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39AB5" w14:textId="77777777" w:rsidR="00601A39" w:rsidRPr="007B4807" w:rsidRDefault="00601A39" w:rsidP="00601A39">
      <w:pPr>
        <w:rPr>
          <w:vertAlign w:val="superscript"/>
        </w:rPr>
      </w:pPr>
    </w:p>
    <w:p w14:paraId="4D53000D" w14:textId="77777777" w:rsidR="00601A39" w:rsidRDefault="00601A39" w:rsidP="00601A39">
      <w:pPr>
        <w:spacing w:line="360" w:lineRule="auto"/>
        <w:jc w:val="center"/>
      </w:pPr>
    </w:p>
    <w:p w14:paraId="0435CB97" w14:textId="77777777" w:rsidR="00601A39" w:rsidRDefault="00601A39" w:rsidP="00601A39">
      <w:pPr>
        <w:spacing w:line="360" w:lineRule="auto"/>
        <w:jc w:val="center"/>
      </w:pPr>
    </w:p>
    <w:p w14:paraId="1ED023AB" w14:textId="77777777" w:rsidR="00601A39" w:rsidRPr="000A7EFE" w:rsidRDefault="00601A39" w:rsidP="00601A39">
      <w:pPr>
        <w:spacing w:line="360" w:lineRule="auto"/>
        <w:jc w:val="center"/>
      </w:pPr>
      <w:r w:rsidRPr="000A7EFE">
        <w:t xml:space="preserve">An Exploratory Test of a Couples-Based </w:t>
      </w:r>
      <w:r>
        <w:t xml:space="preserve">Condom-Use </w:t>
      </w:r>
      <w:r w:rsidRPr="000A7EFE">
        <w:t>Intervention Designed to Promote</w:t>
      </w:r>
      <w:r>
        <w:t xml:space="preserve"> Pleasurable and</w:t>
      </w:r>
      <w:r w:rsidRPr="000A7EFE">
        <w:t xml:space="preserve"> Safer Penile</w:t>
      </w:r>
      <w:r>
        <w:t>–</w:t>
      </w:r>
      <w:r w:rsidRPr="000A7EFE">
        <w:t>Vaginal Sex Among University Students</w:t>
      </w:r>
    </w:p>
    <w:p w14:paraId="31F5195C" w14:textId="77777777" w:rsidR="00601A39" w:rsidRPr="000A7EFE" w:rsidRDefault="00601A39" w:rsidP="00601A39">
      <w:pPr>
        <w:spacing w:line="360" w:lineRule="auto"/>
        <w:jc w:val="center"/>
      </w:pPr>
    </w:p>
    <w:p w14:paraId="22DAA7C7" w14:textId="77777777" w:rsidR="00601A39" w:rsidRPr="000A7EFE" w:rsidRDefault="00601A39" w:rsidP="00601A39">
      <w:pPr>
        <w:spacing w:line="360" w:lineRule="auto"/>
        <w:jc w:val="center"/>
      </w:pPr>
    </w:p>
    <w:p w14:paraId="39635077" w14:textId="77777777" w:rsidR="00601A39" w:rsidRPr="00305A0E" w:rsidRDefault="00601A39" w:rsidP="00601A39">
      <w:pPr>
        <w:spacing w:line="360" w:lineRule="auto"/>
        <w:jc w:val="center"/>
      </w:pPr>
      <w:r w:rsidRPr="000A7EFE">
        <w:t>Amanda N. Gesselman, PhD</w:t>
      </w:r>
      <w:r w:rsidRPr="000A7EFE">
        <w:rPr>
          <w:vertAlign w:val="superscript"/>
        </w:rPr>
        <w:t>1</w:t>
      </w:r>
      <w:r w:rsidRPr="00FB5FD1">
        <w:rPr>
          <w:vertAlign w:val="superscript"/>
        </w:rPr>
        <w:t>,2</w:t>
      </w:r>
      <w:r w:rsidRPr="00FB5FD1">
        <w:t>, Rebecca Ryan, MPH</w:t>
      </w:r>
      <w:r w:rsidRPr="00FB5FD1">
        <w:rPr>
          <w:vertAlign w:val="superscript"/>
        </w:rPr>
        <w:t>1-</w:t>
      </w:r>
      <w:r w:rsidRPr="00751870">
        <w:rPr>
          <w:vertAlign w:val="superscript"/>
        </w:rPr>
        <w:t>3</w:t>
      </w:r>
      <w:r>
        <w:t xml:space="preserve">, </w:t>
      </w:r>
      <w:r w:rsidRPr="00751870">
        <w:t>William</w:t>
      </w:r>
      <w:r w:rsidRPr="000A7EFE">
        <w:t xml:space="preserve"> L. Yarber, HSD</w:t>
      </w:r>
      <w:r>
        <w:rPr>
          <w:vertAlign w:val="superscript"/>
        </w:rPr>
        <w:t>1-4</w:t>
      </w:r>
      <w:r w:rsidRPr="00FB5FD1">
        <w:t>, Karen</w:t>
      </w:r>
      <w:r>
        <w:t xml:space="preserve"> B. Vanterpool, MPH</w:t>
      </w:r>
      <w:r>
        <w:rPr>
          <w:vertAlign w:val="superscript"/>
        </w:rPr>
        <w:t>1-3</w:t>
      </w:r>
      <w:r>
        <w:t>, Karly A. Beavers, MPH</w:t>
      </w:r>
      <w:r>
        <w:rPr>
          <w:vertAlign w:val="superscript"/>
        </w:rPr>
        <w:t>2,3</w:t>
      </w:r>
      <w:r>
        <w:t>, Heather Francis, MSEd, EdS</w:t>
      </w:r>
      <w:r>
        <w:rPr>
          <w:vertAlign w:val="superscript"/>
        </w:rPr>
        <w:t>1-3</w:t>
      </w:r>
      <w:r>
        <w:t>, Brandon T. Grant, MPH</w:t>
      </w:r>
      <w:r>
        <w:rPr>
          <w:vertAlign w:val="superscript"/>
        </w:rPr>
        <w:t>2,3</w:t>
      </w:r>
      <w:r>
        <w:t>, Katherine Wood, MPH</w:t>
      </w:r>
      <w:r>
        <w:rPr>
          <w:vertAlign w:val="superscript"/>
        </w:rPr>
        <w:t>2,3</w:t>
      </w:r>
      <w:r>
        <w:t xml:space="preserve">, </w:t>
      </w:r>
      <w:r w:rsidRPr="000A7EFE">
        <w:t>Cynthia A. Graham, PhD,</w:t>
      </w:r>
      <w:r w:rsidRPr="000A7EFE">
        <w:rPr>
          <w:vertAlign w:val="superscript"/>
        </w:rPr>
        <w:t>1,</w:t>
      </w:r>
      <w:r>
        <w:rPr>
          <w:vertAlign w:val="superscript"/>
        </w:rPr>
        <w:t>2,5</w:t>
      </w:r>
      <w:r w:rsidRPr="000A7EFE">
        <w:t xml:space="preserve"> Robin Milhausen, PhD</w:t>
      </w:r>
      <w:r w:rsidRPr="000A7EFE">
        <w:rPr>
          <w:vertAlign w:val="superscript"/>
        </w:rPr>
        <w:t>1,</w:t>
      </w:r>
      <w:r>
        <w:rPr>
          <w:vertAlign w:val="superscript"/>
        </w:rPr>
        <w:t>2,6</w:t>
      </w:r>
      <w:r>
        <w:t xml:space="preserve">, </w:t>
      </w:r>
      <w:r w:rsidRPr="000A7EFE">
        <w:t>Stephanie A. Sanders, PhD</w:t>
      </w:r>
      <w:r w:rsidRPr="000A7EFE">
        <w:rPr>
          <w:vertAlign w:val="superscript"/>
        </w:rPr>
        <w:t>1,</w:t>
      </w:r>
      <w:r>
        <w:rPr>
          <w:vertAlign w:val="superscript"/>
        </w:rPr>
        <w:t>2</w:t>
      </w:r>
      <w:r w:rsidRPr="000A7EFE">
        <w:rPr>
          <w:vertAlign w:val="superscript"/>
        </w:rPr>
        <w:t>,</w:t>
      </w:r>
      <w:r>
        <w:rPr>
          <w:vertAlign w:val="superscript"/>
        </w:rPr>
        <w:t>4</w:t>
      </w:r>
      <w:r>
        <w:t>,</w:t>
      </w:r>
      <w:r w:rsidRPr="000A7EFE">
        <w:t xml:space="preserve"> Richard A. Crosby, PhD</w:t>
      </w:r>
      <w:r w:rsidRPr="000A7EFE">
        <w:rPr>
          <w:vertAlign w:val="superscript"/>
        </w:rPr>
        <w:t>1</w:t>
      </w:r>
      <w:r>
        <w:rPr>
          <w:vertAlign w:val="superscript"/>
        </w:rPr>
        <w:t>,2,7</w:t>
      </w:r>
    </w:p>
    <w:p w14:paraId="3212B089" w14:textId="77777777" w:rsidR="00601A39" w:rsidRPr="000A7EFE" w:rsidRDefault="00601A39" w:rsidP="00601A39">
      <w:pPr>
        <w:spacing w:line="360" w:lineRule="auto"/>
        <w:jc w:val="center"/>
      </w:pPr>
    </w:p>
    <w:p w14:paraId="120B404E" w14:textId="77777777" w:rsidR="00601A39" w:rsidRPr="000A7EFE" w:rsidRDefault="00601A39" w:rsidP="00601A39">
      <w:pPr>
        <w:spacing w:line="360" w:lineRule="auto"/>
      </w:pPr>
      <w:r w:rsidRPr="000A7EFE">
        <w:rPr>
          <w:vertAlign w:val="superscript"/>
        </w:rPr>
        <w:t>1</w:t>
      </w:r>
      <w:r w:rsidRPr="000A7EFE">
        <w:t xml:space="preserve"> Kinsey Institute for Research in Sex, Gender, and Reproduction</w:t>
      </w:r>
    </w:p>
    <w:p w14:paraId="54AE9D38" w14:textId="77777777" w:rsidR="00601A39" w:rsidRPr="000A7EFE" w:rsidRDefault="00601A39" w:rsidP="00601A39">
      <w:pPr>
        <w:spacing w:line="360" w:lineRule="auto"/>
      </w:pPr>
      <w:r>
        <w:rPr>
          <w:vertAlign w:val="superscript"/>
        </w:rPr>
        <w:t>2</w:t>
      </w:r>
      <w:r w:rsidRPr="000A7EFE">
        <w:rPr>
          <w:vertAlign w:val="superscript"/>
        </w:rPr>
        <w:t xml:space="preserve"> </w:t>
      </w:r>
      <w:r w:rsidRPr="000A7EFE">
        <w:t>Rural Center for AIDS/STD Prevention, Indiana University</w:t>
      </w:r>
    </w:p>
    <w:p w14:paraId="49D23F9D" w14:textId="77777777" w:rsidR="00601A39" w:rsidRPr="000A7EFE" w:rsidRDefault="00601A39" w:rsidP="00601A39">
      <w:pPr>
        <w:spacing w:line="360" w:lineRule="auto"/>
      </w:pPr>
      <w:r>
        <w:rPr>
          <w:vertAlign w:val="superscript"/>
        </w:rPr>
        <w:t>3</w:t>
      </w:r>
      <w:r w:rsidRPr="000A7EFE">
        <w:rPr>
          <w:vertAlign w:val="superscript"/>
        </w:rPr>
        <w:t xml:space="preserve"> </w:t>
      </w:r>
      <w:r w:rsidRPr="000A7EFE">
        <w:t>School of Public Health, Indiana University</w:t>
      </w:r>
    </w:p>
    <w:p w14:paraId="21DF54CF" w14:textId="77777777" w:rsidR="00601A39" w:rsidRDefault="00601A39" w:rsidP="00601A39">
      <w:pPr>
        <w:spacing w:line="360" w:lineRule="auto"/>
      </w:pPr>
      <w:r>
        <w:rPr>
          <w:vertAlign w:val="superscript"/>
        </w:rPr>
        <w:t>4</w:t>
      </w:r>
      <w:r w:rsidRPr="000A7EFE">
        <w:t xml:space="preserve"> Department of Gender Studies, Indiana University </w:t>
      </w:r>
    </w:p>
    <w:p w14:paraId="0FC55CD3" w14:textId="77777777" w:rsidR="00601A39" w:rsidRPr="000A7EFE" w:rsidRDefault="00601A39" w:rsidP="00601A39">
      <w:pPr>
        <w:spacing w:line="360" w:lineRule="auto"/>
      </w:pPr>
      <w:r>
        <w:rPr>
          <w:vertAlign w:val="superscript"/>
        </w:rPr>
        <w:t>5</w:t>
      </w:r>
      <w:r w:rsidRPr="000A7EFE">
        <w:t xml:space="preserve"> Department of Psychology, University of Southampton</w:t>
      </w:r>
    </w:p>
    <w:p w14:paraId="2186B30A" w14:textId="77777777" w:rsidR="00601A39" w:rsidRPr="000A7EFE" w:rsidRDefault="00601A39" w:rsidP="00601A39">
      <w:pPr>
        <w:spacing w:line="360" w:lineRule="auto"/>
      </w:pPr>
      <w:r w:rsidRPr="000A7EFE">
        <w:rPr>
          <w:vertAlign w:val="superscript"/>
        </w:rPr>
        <w:t>6</w:t>
      </w:r>
      <w:r w:rsidRPr="000A7EFE">
        <w:t xml:space="preserve"> Department of Family Relations and Applied Nutrition, University of Guelph</w:t>
      </w:r>
    </w:p>
    <w:p w14:paraId="478F5CCD" w14:textId="77777777" w:rsidR="00601A39" w:rsidRPr="000A7EFE" w:rsidRDefault="00601A39" w:rsidP="00601A39">
      <w:pPr>
        <w:spacing w:line="360" w:lineRule="auto"/>
      </w:pPr>
      <w:r w:rsidRPr="000A7EFE">
        <w:rPr>
          <w:vertAlign w:val="superscript"/>
        </w:rPr>
        <w:t xml:space="preserve">7 </w:t>
      </w:r>
      <w:r w:rsidRPr="000A7EFE">
        <w:t>College of Public Health at the University of Kentucky</w:t>
      </w:r>
    </w:p>
    <w:p w14:paraId="61E7F9F7" w14:textId="77777777" w:rsidR="00601A39" w:rsidRDefault="00601A39" w:rsidP="00601A39">
      <w:pPr>
        <w:spacing w:line="480" w:lineRule="auto"/>
      </w:pPr>
    </w:p>
    <w:p w14:paraId="1B6D5C3D" w14:textId="77777777" w:rsidR="00601A39" w:rsidRDefault="00601A39" w:rsidP="00601A39">
      <w:pPr>
        <w:spacing w:line="480" w:lineRule="auto"/>
      </w:pPr>
    </w:p>
    <w:p w14:paraId="4D784C07" w14:textId="77777777" w:rsidR="00601A39" w:rsidRDefault="00601A39" w:rsidP="00601A39">
      <w:r>
        <w:t xml:space="preserve">This study was funded by the Rural Center for AIDS/STD Prevention, Indiana University School of Public Health-Bloomington. </w:t>
      </w:r>
      <w:r w:rsidRPr="001724CC">
        <w:t>The data that support the findings of this study are available from the corresponding author, ANG, upon reasonable request.</w:t>
      </w:r>
    </w:p>
    <w:p w14:paraId="2319FC7F" w14:textId="04477D3C" w:rsidR="00601A39" w:rsidRDefault="00601A39" w:rsidP="00601A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59C29EF" w14:textId="77777777" w:rsidR="00601A39" w:rsidRDefault="00601A39" w:rsidP="00601A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6F8551A" w14:textId="77777777" w:rsidR="00601A39" w:rsidRPr="000A7EFE" w:rsidRDefault="00601A39" w:rsidP="00601A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A7EFE">
        <w:t xml:space="preserve">Short title: Couples-Based Intervention  </w:t>
      </w:r>
      <w:r w:rsidRPr="000A7EFE">
        <w:tab/>
      </w:r>
    </w:p>
    <w:p w14:paraId="6FE58C6D" w14:textId="77777777" w:rsidR="00601A39" w:rsidRDefault="00601A39" w:rsidP="00601A39"/>
    <w:p w14:paraId="54492476" w14:textId="77777777" w:rsidR="00601A39" w:rsidRDefault="00601A39" w:rsidP="00601A39">
      <w:r w:rsidRPr="00573D33">
        <w:t>Correspondence:</w:t>
      </w:r>
      <w:r w:rsidRPr="000A7EFE">
        <w:t xml:space="preserve"> </w:t>
      </w:r>
      <w:r w:rsidRPr="00862001">
        <w:t xml:space="preserve">For comments and further information, address correspondence to </w:t>
      </w:r>
      <w:r>
        <w:t>Amanda N. Gesselman</w:t>
      </w:r>
      <w:r w:rsidRPr="00862001">
        <w:t xml:space="preserve">, </w:t>
      </w:r>
      <w:r>
        <w:t>The Kinsey Institute</w:t>
      </w:r>
      <w:r w:rsidRPr="00862001">
        <w:t xml:space="preserve">, Indiana University, </w:t>
      </w:r>
      <w:r>
        <w:t>Lindley Hall 428, 150 S. Woodlawn Ave,</w:t>
      </w:r>
      <w:r w:rsidRPr="00862001">
        <w:t xml:space="preserve"> Bloomington, IN 4740</w:t>
      </w:r>
      <w:r>
        <w:t>5</w:t>
      </w:r>
      <w:r w:rsidRPr="00862001">
        <w:t xml:space="preserve">, USA (e-mail: </w:t>
      </w:r>
      <w:r>
        <w:t>agesselm</w:t>
      </w:r>
      <w:r w:rsidRPr="00862001">
        <w:t xml:space="preserve">@indiana.edu). </w:t>
      </w:r>
    </w:p>
    <w:p w14:paraId="7840457D" w14:textId="77777777" w:rsidR="00601A39" w:rsidRDefault="00601A39" w:rsidP="003B7163">
      <w:pPr>
        <w:jc w:val="center"/>
        <w:rPr>
          <w:b/>
        </w:rPr>
      </w:pPr>
      <w:r>
        <w:rPr>
          <w:b/>
        </w:rPr>
        <w:t xml:space="preserve"> </w:t>
      </w:r>
    </w:p>
    <w:p w14:paraId="02928345" w14:textId="77777777" w:rsidR="00601A39" w:rsidRDefault="00601A39">
      <w:pPr>
        <w:rPr>
          <w:b/>
        </w:rPr>
      </w:pPr>
      <w:r>
        <w:rPr>
          <w:b/>
        </w:rPr>
        <w:br w:type="page"/>
      </w:r>
    </w:p>
    <w:p w14:paraId="3A02F4F1" w14:textId="54B6C438" w:rsidR="00EC2C80" w:rsidRDefault="00EC2C80" w:rsidP="003B7163">
      <w:pPr>
        <w:jc w:val="center"/>
        <w:rPr>
          <w:b/>
        </w:rPr>
      </w:pPr>
      <w:r w:rsidRPr="000A7EFE">
        <w:rPr>
          <w:b/>
        </w:rPr>
        <w:lastRenderedPageBreak/>
        <w:t>Abstract</w:t>
      </w:r>
    </w:p>
    <w:p w14:paraId="08681968" w14:textId="77777777" w:rsidR="004049B7" w:rsidRPr="000A7EFE" w:rsidRDefault="004049B7" w:rsidP="004049B7">
      <w:pPr>
        <w:jc w:val="center"/>
        <w:rPr>
          <w:b/>
        </w:rPr>
      </w:pPr>
    </w:p>
    <w:p w14:paraId="0E1FD8E6" w14:textId="6622B9E1" w:rsidR="00AC5868" w:rsidRPr="000A7EFE" w:rsidRDefault="003C7EA6" w:rsidP="008B6FE0">
      <w:pPr>
        <w:spacing w:line="480" w:lineRule="auto"/>
        <w:outlineLvl w:val="0"/>
        <w:rPr>
          <w:bCs/>
        </w:rPr>
      </w:pPr>
      <w:r>
        <w:rPr>
          <w:b/>
        </w:rPr>
        <w:t>Objective</w:t>
      </w:r>
      <w:r w:rsidR="00EC2C80" w:rsidRPr="000A7EFE">
        <w:t xml:space="preserve">: </w:t>
      </w:r>
      <w:r w:rsidR="00BB01FE">
        <w:t>D</w:t>
      </w:r>
      <w:r w:rsidR="00DF061E">
        <w:t xml:space="preserve">ual use of male condoms and female contraceptives is widely advocated for unplanned </w:t>
      </w:r>
      <w:r w:rsidR="00DF061E" w:rsidRPr="00573D33">
        <w:rPr>
          <w:color w:val="000000" w:themeColor="text1"/>
        </w:rPr>
        <w:t>pregnancy</w:t>
      </w:r>
      <w:r w:rsidRPr="00573D33">
        <w:rPr>
          <w:color w:val="000000" w:themeColor="text1"/>
        </w:rPr>
        <w:t xml:space="preserve"> prevention</w:t>
      </w:r>
      <w:r w:rsidR="0041470E" w:rsidRPr="00573D33">
        <w:rPr>
          <w:color w:val="000000" w:themeColor="text1"/>
        </w:rPr>
        <w:t>,</w:t>
      </w:r>
      <w:r w:rsidR="00DF061E" w:rsidRPr="00573D33">
        <w:rPr>
          <w:color w:val="000000" w:themeColor="text1"/>
        </w:rPr>
        <w:t xml:space="preserve"> yet </w:t>
      </w:r>
      <w:r w:rsidR="00DF061E">
        <w:t>college students</w:t>
      </w:r>
      <w:r w:rsidR="004B7CF5">
        <w:t xml:space="preserve"> often neglect condoms</w:t>
      </w:r>
      <w:r w:rsidR="00DF061E">
        <w:t xml:space="preserve">. </w:t>
      </w:r>
      <w:r w:rsidR="006B54EB" w:rsidRPr="000A7EFE">
        <w:rPr>
          <w:bCs/>
        </w:rPr>
        <w:t>T</w:t>
      </w:r>
      <w:r w:rsidR="00DF061E">
        <w:rPr>
          <w:bCs/>
        </w:rPr>
        <w:t xml:space="preserve">his </w:t>
      </w:r>
      <w:r w:rsidR="0052612E">
        <w:rPr>
          <w:bCs/>
        </w:rPr>
        <w:t xml:space="preserve">feasibility and acceptability </w:t>
      </w:r>
      <w:r w:rsidR="00DF061E">
        <w:rPr>
          <w:bCs/>
        </w:rPr>
        <w:t>study</w:t>
      </w:r>
      <w:r w:rsidR="008B6FE0" w:rsidRPr="000A7EFE">
        <w:rPr>
          <w:bCs/>
        </w:rPr>
        <w:t xml:space="preserve"> assess</w:t>
      </w:r>
      <w:r w:rsidR="00DF061E">
        <w:rPr>
          <w:bCs/>
        </w:rPr>
        <w:t>ed</w:t>
      </w:r>
      <w:r w:rsidR="00AC5868" w:rsidRPr="000A7EFE">
        <w:rPr>
          <w:bCs/>
        </w:rPr>
        <w:t xml:space="preserve"> the </w:t>
      </w:r>
      <w:r w:rsidR="008B6FE0" w:rsidRPr="000A7EFE">
        <w:rPr>
          <w:bCs/>
        </w:rPr>
        <w:t xml:space="preserve">efficacy of a </w:t>
      </w:r>
      <w:r w:rsidR="00AC5868" w:rsidRPr="000A7EFE">
        <w:rPr>
          <w:bCs/>
        </w:rPr>
        <w:t>self-guided</w:t>
      </w:r>
      <w:r w:rsidR="00A559FA">
        <w:rPr>
          <w:bCs/>
        </w:rPr>
        <w:t xml:space="preserve"> home-based</w:t>
      </w:r>
      <w:r w:rsidR="00BB01FE">
        <w:rPr>
          <w:bCs/>
        </w:rPr>
        <w:t xml:space="preserve"> </w:t>
      </w:r>
      <w:r w:rsidR="00296DE7">
        <w:rPr>
          <w:bCs/>
        </w:rPr>
        <w:t xml:space="preserve">condom-promotion </w:t>
      </w:r>
      <w:r w:rsidR="00BB01FE">
        <w:rPr>
          <w:bCs/>
        </w:rPr>
        <w:t>intervention</w:t>
      </w:r>
      <w:r w:rsidR="008B6FE0" w:rsidRPr="000A7EFE">
        <w:rPr>
          <w:bCs/>
        </w:rPr>
        <w:t xml:space="preserve"> </w:t>
      </w:r>
      <w:r w:rsidR="00AC5868" w:rsidRPr="000A7EFE">
        <w:rPr>
          <w:bCs/>
        </w:rPr>
        <w:t xml:space="preserve">among </w:t>
      </w:r>
      <w:r w:rsidR="00DF061E">
        <w:rPr>
          <w:bCs/>
        </w:rPr>
        <w:t xml:space="preserve">college students in </w:t>
      </w:r>
      <w:r w:rsidR="00AC5868" w:rsidRPr="000A7EFE">
        <w:rPr>
          <w:bCs/>
        </w:rPr>
        <w:t>heterosexual</w:t>
      </w:r>
      <w:r w:rsidR="00DF061E">
        <w:rPr>
          <w:bCs/>
        </w:rPr>
        <w:t xml:space="preserve"> relationships</w:t>
      </w:r>
      <w:r w:rsidR="008B6FE0" w:rsidRPr="000A7EFE">
        <w:rPr>
          <w:bCs/>
        </w:rPr>
        <w:t xml:space="preserve">. </w:t>
      </w:r>
    </w:p>
    <w:p w14:paraId="4038B6FB" w14:textId="5492FE7C" w:rsidR="00AC5868" w:rsidRPr="000A7EFE" w:rsidRDefault="00AC5868" w:rsidP="008B6FE0">
      <w:pPr>
        <w:spacing w:line="480" w:lineRule="auto"/>
        <w:outlineLvl w:val="0"/>
        <w:rPr>
          <w:bCs/>
        </w:rPr>
      </w:pPr>
      <w:r w:rsidRPr="000A7EFE">
        <w:rPr>
          <w:b/>
          <w:bCs/>
        </w:rPr>
        <w:t>Participants:</w:t>
      </w:r>
      <w:r w:rsidR="00DF061E">
        <w:rPr>
          <w:bCs/>
        </w:rPr>
        <w:t xml:space="preserve"> Fifty-nine</w:t>
      </w:r>
      <w:r w:rsidRPr="000A7EFE">
        <w:rPr>
          <w:bCs/>
        </w:rPr>
        <w:t xml:space="preserve"> couples</w:t>
      </w:r>
      <w:r w:rsidR="003C7EA6">
        <w:rPr>
          <w:bCs/>
        </w:rPr>
        <w:t xml:space="preserve"> </w:t>
      </w:r>
      <w:r w:rsidR="00BB01FE">
        <w:rPr>
          <w:bCs/>
        </w:rPr>
        <w:t>who had</w:t>
      </w:r>
      <w:r w:rsidR="00BB01FE" w:rsidRPr="000A7EFE">
        <w:rPr>
          <w:bCs/>
        </w:rPr>
        <w:t xml:space="preserve"> been together at least 30 days and </w:t>
      </w:r>
      <w:r w:rsidR="00BB01FE">
        <w:rPr>
          <w:bCs/>
        </w:rPr>
        <w:t xml:space="preserve">had </w:t>
      </w:r>
      <w:r w:rsidR="00D53B3F">
        <w:rPr>
          <w:bCs/>
        </w:rPr>
        <w:t>penile</w:t>
      </w:r>
      <w:r w:rsidR="00D53B3F">
        <w:rPr>
          <w:bCs/>
        </w:rPr>
        <w:softHyphen/>
      </w:r>
      <w:r w:rsidR="00D53B3F">
        <w:rPr>
          <w:bCs/>
        </w:rPr>
        <w:softHyphen/>
        <w:t xml:space="preserve">–vaginal </w:t>
      </w:r>
      <w:r w:rsidR="00BB01FE">
        <w:rPr>
          <w:bCs/>
        </w:rPr>
        <w:t xml:space="preserve">sex at least twice </w:t>
      </w:r>
      <w:r w:rsidR="00A559FA">
        <w:rPr>
          <w:bCs/>
        </w:rPr>
        <w:t>weekly</w:t>
      </w:r>
      <w:r w:rsidR="00DF061E">
        <w:rPr>
          <w:bCs/>
        </w:rPr>
        <w:t xml:space="preserve">. </w:t>
      </w:r>
    </w:p>
    <w:p w14:paraId="5044C9C0" w14:textId="0F7997CE" w:rsidR="00EC31B9" w:rsidRPr="000A7EFE" w:rsidRDefault="00715AB5" w:rsidP="00EC2C80">
      <w:pPr>
        <w:spacing w:line="480" w:lineRule="auto"/>
      </w:pPr>
      <w:r w:rsidRPr="000A7EFE">
        <w:rPr>
          <w:b/>
        </w:rPr>
        <w:t>Methods</w:t>
      </w:r>
      <w:r w:rsidR="00EC2C80" w:rsidRPr="000A7EFE">
        <w:t xml:space="preserve">: </w:t>
      </w:r>
      <w:r w:rsidR="00BB01FE">
        <w:t>A</w:t>
      </w:r>
      <w:r w:rsidR="00225518" w:rsidRPr="000A7EFE">
        <w:t xml:space="preserve">ssessments </w:t>
      </w:r>
      <w:r w:rsidR="00BB01FE">
        <w:t xml:space="preserve">were done </w:t>
      </w:r>
      <w:r w:rsidR="00225518" w:rsidRPr="000A7EFE">
        <w:t xml:space="preserve">at baseline </w:t>
      </w:r>
      <w:r w:rsidR="00AC5868" w:rsidRPr="000A7EFE">
        <w:t xml:space="preserve">and 6 months later. </w:t>
      </w:r>
      <w:r w:rsidR="00BB01FE">
        <w:t>Outcomes were f</w:t>
      </w:r>
      <w:r w:rsidR="00DF061E" w:rsidRPr="000A7EFE">
        <w:t xml:space="preserve">requency of </w:t>
      </w:r>
      <w:r w:rsidR="00DF061E">
        <w:t>condom-</w:t>
      </w:r>
      <w:r w:rsidR="00DF061E" w:rsidRPr="000A7EFE">
        <w:t>unprotected penile–vaginal se</w:t>
      </w:r>
      <w:r w:rsidR="00DF061E">
        <w:t>x</w:t>
      </w:r>
      <w:r w:rsidR="00BB01FE">
        <w:t xml:space="preserve"> and</w:t>
      </w:r>
      <w:r w:rsidR="00DF061E">
        <w:t xml:space="preserve"> </w:t>
      </w:r>
      <w:r w:rsidR="00BB01FE">
        <w:t>f</w:t>
      </w:r>
      <w:r w:rsidR="00DF061E">
        <w:t>our psychosocial mediators of condom use.</w:t>
      </w:r>
    </w:p>
    <w:p w14:paraId="5ABE3895" w14:textId="641F4FFA" w:rsidR="00AC5868" w:rsidRPr="000A7EFE" w:rsidRDefault="0095535F" w:rsidP="00E4676A">
      <w:pPr>
        <w:spacing w:line="480" w:lineRule="auto"/>
      </w:pPr>
      <w:r w:rsidRPr="000A7EFE">
        <w:rPr>
          <w:b/>
        </w:rPr>
        <w:t>Results</w:t>
      </w:r>
      <w:r w:rsidR="00E4676A" w:rsidRPr="000A7EFE">
        <w:t xml:space="preserve">: </w:t>
      </w:r>
      <w:r w:rsidR="006767BA" w:rsidRPr="000A7EFE">
        <w:t>F</w:t>
      </w:r>
      <w:r w:rsidR="0097078F" w:rsidRPr="000A7EFE">
        <w:t xml:space="preserve">requency of unprotected penile–vaginal sex decreased </w:t>
      </w:r>
      <w:r w:rsidR="00201F92" w:rsidRPr="000A7EFE">
        <w:t>over time</w:t>
      </w:r>
      <w:r w:rsidR="00BB01FE">
        <w:t>. S</w:t>
      </w:r>
      <w:r w:rsidR="00225518" w:rsidRPr="000A7EFE">
        <w:t>everal corresponding psychosocial mediators</w:t>
      </w:r>
      <w:r w:rsidR="00BB01FE">
        <w:t xml:space="preserve"> showed change</w:t>
      </w:r>
      <w:r w:rsidR="00201F92" w:rsidRPr="000A7EFE">
        <w:t xml:space="preserve">, </w:t>
      </w:r>
      <w:r w:rsidR="00225518" w:rsidRPr="000A7EFE">
        <w:t xml:space="preserve">particularly among women. </w:t>
      </w:r>
      <w:r w:rsidR="003C7EA6">
        <w:t>Using</w:t>
      </w:r>
      <w:r w:rsidR="00225518" w:rsidRPr="000A7EFE">
        <w:t xml:space="preserve"> actor</w:t>
      </w:r>
      <w:r w:rsidR="003C7EA6">
        <w:t xml:space="preserve">–partner </w:t>
      </w:r>
      <w:r w:rsidR="00225518" w:rsidRPr="000A7EFE">
        <w:t>in</w:t>
      </w:r>
      <w:r w:rsidR="003C7EA6">
        <w:t>ter</w:t>
      </w:r>
      <w:r w:rsidR="00225518" w:rsidRPr="000A7EFE">
        <w:t>dependence model</w:t>
      </w:r>
      <w:r w:rsidR="003C7EA6">
        <w:t>ling</w:t>
      </w:r>
      <w:r w:rsidR="00225518" w:rsidRPr="000A7EFE">
        <w:t xml:space="preserve">, </w:t>
      </w:r>
      <w:r w:rsidR="003C7EA6">
        <w:t>men’s</w:t>
      </w:r>
      <w:r w:rsidR="00225518" w:rsidRPr="000A7EFE">
        <w:t xml:space="preserve"> </w:t>
      </w:r>
      <w:r w:rsidR="00BB01FE">
        <w:t xml:space="preserve">increase in condom use </w:t>
      </w:r>
      <w:r w:rsidR="00225518" w:rsidRPr="000A7EFE">
        <w:t xml:space="preserve">was associated with an increase in </w:t>
      </w:r>
      <w:r w:rsidR="00BB01FE">
        <w:t xml:space="preserve">women’s </w:t>
      </w:r>
      <w:r w:rsidR="00225518" w:rsidRPr="000A7EFE">
        <w:t xml:space="preserve">sexual pleasure. </w:t>
      </w:r>
    </w:p>
    <w:p w14:paraId="1290E96C" w14:textId="12C15DF2" w:rsidR="00E4676A" w:rsidRDefault="0095535F" w:rsidP="00E4676A">
      <w:pPr>
        <w:spacing w:line="480" w:lineRule="auto"/>
        <w:rPr>
          <w:color w:val="000000" w:themeColor="text1"/>
        </w:rPr>
      </w:pPr>
      <w:r w:rsidRPr="000A7EFE">
        <w:rPr>
          <w:b/>
        </w:rPr>
        <w:t>Conclusion</w:t>
      </w:r>
      <w:r w:rsidR="00AD5366" w:rsidRPr="000A7EFE">
        <w:t xml:space="preserve">: </w:t>
      </w:r>
      <w:r w:rsidR="000A7EFE">
        <w:rPr>
          <w:color w:val="000000" w:themeColor="text1"/>
        </w:rPr>
        <w:t xml:space="preserve">Findings support </w:t>
      </w:r>
      <w:r w:rsidR="000A7EFE" w:rsidRPr="00573D33">
        <w:rPr>
          <w:color w:val="000000" w:themeColor="text1"/>
        </w:rPr>
        <w:t xml:space="preserve">implementation of a </w:t>
      </w:r>
      <w:r w:rsidR="00BB01FE" w:rsidRPr="00573D33">
        <w:rPr>
          <w:color w:val="000000" w:themeColor="text1"/>
        </w:rPr>
        <w:t>brief,</w:t>
      </w:r>
      <w:r w:rsidR="00A559FA">
        <w:rPr>
          <w:color w:val="000000" w:themeColor="text1"/>
        </w:rPr>
        <w:t xml:space="preserve"> self-guided,</w:t>
      </w:r>
      <w:r w:rsidR="00BB01FE" w:rsidRPr="00573D33">
        <w:rPr>
          <w:color w:val="000000" w:themeColor="text1"/>
        </w:rPr>
        <w:t xml:space="preserve"> </w:t>
      </w:r>
      <w:r w:rsidR="0041470E" w:rsidRPr="00573D33">
        <w:rPr>
          <w:color w:val="000000" w:themeColor="text1"/>
        </w:rPr>
        <w:t>home-based</w:t>
      </w:r>
      <w:r w:rsidR="00D53B3F">
        <w:rPr>
          <w:color w:val="000000" w:themeColor="text1"/>
        </w:rPr>
        <w:t xml:space="preserve"> condom-use</w:t>
      </w:r>
      <w:r w:rsidR="00BB01FE" w:rsidRPr="00573D33">
        <w:rPr>
          <w:color w:val="000000" w:themeColor="text1"/>
        </w:rPr>
        <w:t xml:space="preserve"> </w:t>
      </w:r>
      <w:r w:rsidR="000A7EFE" w:rsidRPr="00573D33">
        <w:rPr>
          <w:color w:val="000000" w:themeColor="text1"/>
        </w:rPr>
        <w:t xml:space="preserve">intervention that could lower incidence of unplanned pregnancy and STIs among heterosexually </w:t>
      </w:r>
      <w:r w:rsidR="000A7EFE">
        <w:rPr>
          <w:color w:val="000000" w:themeColor="text1"/>
        </w:rPr>
        <w:t>active college students.</w:t>
      </w:r>
    </w:p>
    <w:p w14:paraId="22FB1305" w14:textId="15157738" w:rsidR="00432470" w:rsidRDefault="00432470" w:rsidP="00E4676A">
      <w:pPr>
        <w:spacing w:line="480" w:lineRule="auto"/>
      </w:pPr>
    </w:p>
    <w:p w14:paraId="42627A8F" w14:textId="77777777" w:rsidR="00432470" w:rsidRPr="00B47968" w:rsidRDefault="00432470" w:rsidP="00432470">
      <w:pPr>
        <w:spacing w:line="480" w:lineRule="auto"/>
      </w:pPr>
      <w:r>
        <w:rPr>
          <w:i/>
        </w:rPr>
        <w:t>Keywords</w:t>
      </w:r>
      <w:r>
        <w:t>: condom intervention, condom promotion, barriers to condom use, condom use self-efficacy, sexual pleasure, couples intervention</w:t>
      </w:r>
    </w:p>
    <w:p w14:paraId="738B4EFF" w14:textId="77777777" w:rsidR="00432470" w:rsidRPr="000A7EFE" w:rsidRDefault="00432470" w:rsidP="00E4676A">
      <w:pPr>
        <w:spacing w:line="480" w:lineRule="auto"/>
      </w:pPr>
    </w:p>
    <w:p w14:paraId="1FFEF41F" w14:textId="77777777" w:rsidR="00497D8F" w:rsidRPr="000A7EFE" w:rsidRDefault="00497D8F" w:rsidP="00E4676A">
      <w:pPr>
        <w:spacing w:line="480" w:lineRule="auto"/>
      </w:pPr>
    </w:p>
    <w:p w14:paraId="4F5D6976" w14:textId="36C96780" w:rsidR="001302A2" w:rsidRPr="000A7EFE" w:rsidRDefault="001B588E" w:rsidP="00DF061E">
      <w:pPr>
        <w:spacing w:line="480" w:lineRule="auto"/>
        <w:jc w:val="center"/>
        <w:rPr>
          <w:b/>
        </w:rPr>
      </w:pPr>
      <w:r w:rsidRPr="000A7EFE">
        <w:rPr>
          <w:b/>
        </w:rPr>
        <w:br w:type="page"/>
      </w:r>
      <w:r w:rsidR="001302A2" w:rsidRPr="000A7EFE">
        <w:rPr>
          <w:b/>
        </w:rPr>
        <w:lastRenderedPageBreak/>
        <w:t>Introduction</w:t>
      </w:r>
    </w:p>
    <w:p w14:paraId="2B78D856" w14:textId="34EF745D" w:rsidR="00C41BB1" w:rsidRPr="002D5BE4" w:rsidRDefault="00B72221" w:rsidP="006D7765">
      <w:pPr>
        <w:spacing w:line="480" w:lineRule="auto"/>
        <w:ind w:firstLine="720"/>
        <w:rPr>
          <w:bCs/>
          <w:color w:val="000000" w:themeColor="text1"/>
        </w:rPr>
      </w:pPr>
      <w:r w:rsidRPr="00573D33">
        <w:rPr>
          <w:bCs/>
          <w:color w:val="000000" w:themeColor="text1"/>
        </w:rPr>
        <w:t>In the United States, young adults are substantially affected by unplanned pregnancy and sexually transmitted infections (STIs)</w:t>
      </w:r>
      <w:r w:rsidR="0042270B" w:rsidRPr="00573D33">
        <w:rPr>
          <w:bCs/>
          <w:color w:val="000000" w:themeColor="text1"/>
        </w:rPr>
        <w:t xml:space="preserve">, </w:t>
      </w:r>
      <w:r w:rsidRPr="00573D33">
        <w:rPr>
          <w:bCs/>
          <w:color w:val="000000" w:themeColor="text1"/>
        </w:rPr>
        <w:t xml:space="preserve">with </w:t>
      </w:r>
      <w:r w:rsidR="0041470E" w:rsidRPr="00573D33">
        <w:rPr>
          <w:bCs/>
          <w:color w:val="000000" w:themeColor="text1"/>
        </w:rPr>
        <w:t xml:space="preserve">68% of all pregnancies </w:t>
      </w:r>
      <w:r w:rsidRPr="00573D33">
        <w:rPr>
          <w:bCs/>
          <w:color w:val="000000" w:themeColor="text1"/>
        </w:rPr>
        <w:t xml:space="preserve">being unplanned and </w:t>
      </w:r>
      <w:r w:rsidR="0042270B" w:rsidRPr="00573D33">
        <w:rPr>
          <w:bCs/>
          <w:color w:val="000000" w:themeColor="text1"/>
        </w:rPr>
        <w:t xml:space="preserve">approximately </w:t>
      </w:r>
      <w:r w:rsidRPr="00573D33">
        <w:rPr>
          <w:bCs/>
          <w:color w:val="000000" w:themeColor="text1"/>
        </w:rPr>
        <w:t>one-half of all new STI cases occurring among person</w:t>
      </w:r>
      <w:r w:rsidR="002659D3">
        <w:rPr>
          <w:bCs/>
          <w:color w:val="000000" w:themeColor="text1"/>
        </w:rPr>
        <w:t>s</w:t>
      </w:r>
      <w:r w:rsidRPr="00573D33">
        <w:rPr>
          <w:bCs/>
          <w:color w:val="000000" w:themeColor="text1"/>
        </w:rPr>
        <w:t xml:space="preserve"> 18 to 24 years of age.</w:t>
      </w:r>
      <w:r w:rsidR="00E85491" w:rsidRPr="00573D33">
        <w:rPr>
          <w:bCs/>
          <w:color w:val="000000" w:themeColor="text1"/>
          <w:vertAlign w:val="superscript"/>
        </w:rPr>
        <w:t>1,2</w:t>
      </w:r>
      <w:r w:rsidR="0042270B" w:rsidRPr="00573D33">
        <w:rPr>
          <w:bCs/>
          <w:color w:val="000000" w:themeColor="text1"/>
        </w:rPr>
        <w:t xml:space="preserve"> </w:t>
      </w:r>
      <w:r w:rsidR="0065683F" w:rsidRPr="00573D33">
        <w:rPr>
          <w:bCs/>
          <w:color w:val="000000" w:themeColor="text1"/>
        </w:rPr>
        <w:t xml:space="preserve">In this regard, college students are an important </w:t>
      </w:r>
      <w:r w:rsidR="0099746A">
        <w:rPr>
          <w:bCs/>
          <w:color w:val="000000" w:themeColor="text1"/>
        </w:rPr>
        <w:t xml:space="preserve">and unique </w:t>
      </w:r>
      <w:r w:rsidR="0065683F" w:rsidRPr="00573D33">
        <w:rPr>
          <w:bCs/>
          <w:color w:val="000000" w:themeColor="text1"/>
        </w:rPr>
        <w:t xml:space="preserve">segment of the </w:t>
      </w:r>
      <w:r w:rsidR="0065683F" w:rsidRPr="00BE195C">
        <w:rPr>
          <w:bCs/>
          <w:color w:val="000000" w:themeColor="text1"/>
        </w:rPr>
        <w:t>young adult population</w:t>
      </w:r>
      <w:r w:rsidR="0099746A">
        <w:rPr>
          <w:bCs/>
          <w:color w:val="000000" w:themeColor="text1"/>
        </w:rPr>
        <w:t xml:space="preserve"> in which to promote condom use. For instance, according to the National Campaign to Prevent Teen and Unplanned Pregnancy, over 60% of community college students who become pregnant and give birth to a child after enrolling do not finish their education</w:t>
      </w:r>
      <w:r w:rsidR="006D7765">
        <w:rPr>
          <w:bCs/>
          <w:color w:val="000000" w:themeColor="text1"/>
        </w:rPr>
        <w:t>. This is significant when compared to the 35% drop-out rate among their peers who did not have a child during their academic career</w:t>
      </w:r>
      <w:r w:rsidR="006D7765">
        <w:rPr>
          <w:bCs/>
          <w:color w:val="000000" w:themeColor="text1"/>
          <w:vertAlign w:val="superscript"/>
        </w:rPr>
        <w:t>3</w:t>
      </w:r>
      <w:r w:rsidR="006D7765">
        <w:rPr>
          <w:bCs/>
          <w:color w:val="000000" w:themeColor="text1"/>
        </w:rPr>
        <w:t>. Additionally, college students</w:t>
      </w:r>
      <w:r w:rsidR="0065683F" w:rsidRPr="00BE195C">
        <w:rPr>
          <w:bCs/>
          <w:color w:val="000000" w:themeColor="text1"/>
        </w:rPr>
        <w:t xml:space="preserve"> receiv</w:t>
      </w:r>
      <w:r w:rsidR="006D7765">
        <w:rPr>
          <w:bCs/>
          <w:color w:val="000000" w:themeColor="text1"/>
        </w:rPr>
        <w:t>e</w:t>
      </w:r>
      <w:r w:rsidR="0065683F" w:rsidRPr="00BE195C">
        <w:rPr>
          <w:bCs/>
          <w:color w:val="000000" w:themeColor="text1"/>
        </w:rPr>
        <w:t xml:space="preserve"> health care services</w:t>
      </w:r>
      <w:r w:rsidR="00836A3F">
        <w:rPr>
          <w:bCs/>
          <w:color w:val="000000" w:themeColor="text1"/>
        </w:rPr>
        <w:t xml:space="preserve">, </w:t>
      </w:r>
      <w:r w:rsidR="0065683F" w:rsidRPr="00BE195C">
        <w:rPr>
          <w:bCs/>
          <w:color w:val="000000" w:themeColor="text1"/>
        </w:rPr>
        <w:t>which may include prevention-based services</w:t>
      </w:r>
      <w:r w:rsidR="00836A3F">
        <w:rPr>
          <w:bCs/>
          <w:color w:val="000000" w:themeColor="text1"/>
        </w:rPr>
        <w:t xml:space="preserve">, </w:t>
      </w:r>
      <w:r w:rsidR="0065683F" w:rsidRPr="00BE195C">
        <w:rPr>
          <w:bCs/>
          <w:color w:val="000000" w:themeColor="text1"/>
        </w:rPr>
        <w:t xml:space="preserve">from their college/university. </w:t>
      </w:r>
      <w:r w:rsidR="00C41BB1" w:rsidRPr="00003D28">
        <w:t>A secondary analysis of contraception us</w:t>
      </w:r>
      <w:r w:rsidR="002659D3">
        <w:t>age</w:t>
      </w:r>
      <w:r w:rsidR="00C41BB1" w:rsidRPr="00003D28">
        <w:t xml:space="preserve"> of </w:t>
      </w:r>
      <w:r w:rsidR="002659D3">
        <w:t>female</w:t>
      </w:r>
      <w:r w:rsidR="00C41BB1" w:rsidRPr="00003D28">
        <w:t xml:space="preserve"> participants in the American College Health Association-National College Health Assessment II for years 2011-2014 found shifts in contraception use among sexually active women.</w:t>
      </w:r>
      <w:r w:rsidR="006D7765">
        <w:rPr>
          <w:vertAlign w:val="superscript"/>
        </w:rPr>
        <w:t>4</w:t>
      </w:r>
      <w:r w:rsidR="00C41BB1" w:rsidRPr="00003D28">
        <w:t xml:space="preserve"> Though oral contraceptive pills and</w:t>
      </w:r>
      <w:r w:rsidR="001E550B">
        <w:t xml:space="preserve"> male</w:t>
      </w:r>
      <w:r w:rsidR="00C41BB1" w:rsidRPr="00003D28">
        <w:t xml:space="preserve"> condoms remained the most commonly used methods </w:t>
      </w:r>
      <w:r w:rsidR="002659D3">
        <w:t xml:space="preserve">in </w:t>
      </w:r>
      <w:r w:rsidR="00C41BB1" w:rsidRPr="00003D28">
        <w:t>each of the four years</w:t>
      </w:r>
      <w:r w:rsidR="00C41BB1">
        <w:t>,</w:t>
      </w:r>
      <w:r w:rsidR="00C41BB1" w:rsidRPr="00003D28">
        <w:t xml:space="preserve"> an increase in condom use at last vaginal sex and a decrease in oral contraceptive use</w:t>
      </w:r>
      <w:r w:rsidR="002659D3">
        <w:t xml:space="preserve"> was evident</w:t>
      </w:r>
      <w:r w:rsidR="00C41BB1" w:rsidRPr="00003D28">
        <w:t xml:space="preserve">. An increase in </w:t>
      </w:r>
      <w:r w:rsidR="002659D3">
        <w:t xml:space="preserve">the </w:t>
      </w:r>
      <w:r w:rsidR="00C41BB1" w:rsidRPr="00003D28">
        <w:t>use of long-acting reversible contraception (LARC) was</w:t>
      </w:r>
      <w:r w:rsidR="002659D3">
        <w:t xml:space="preserve"> also</w:t>
      </w:r>
      <w:r w:rsidR="00C41BB1" w:rsidRPr="00003D28">
        <w:t xml:space="preserve"> reported. However, students </w:t>
      </w:r>
      <w:r w:rsidR="002659D3">
        <w:t>who reported</w:t>
      </w:r>
      <w:r w:rsidR="00C41BB1" w:rsidRPr="00003D28">
        <w:t xml:space="preserve"> using LARC at last vaginal sex had lower odds of condom use compared to </w:t>
      </w:r>
      <w:r w:rsidR="002659D3">
        <w:t>those who used</w:t>
      </w:r>
      <w:r w:rsidR="00C41BB1" w:rsidRPr="00003D28">
        <w:t xml:space="preserve"> </w:t>
      </w:r>
      <w:r w:rsidR="00C41BB1">
        <w:t>n</w:t>
      </w:r>
      <w:r w:rsidR="00C41BB1" w:rsidRPr="00003D28">
        <w:t xml:space="preserve">on-LARC methods. This decrease in condom use may increase risk for </w:t>
      </w:r>
      <w:r w:rsidR="002659D3">
        <w:t>STIs</w:t>
      </w:r>
      <w:r w:rsidR="00C41BB1" w:rsidRPr="00003D28">
        <w:t xml:space="preserve"> among women who participate in sexually risky behavior.</w:t>
      </w:r>
    </w:p>
    <w:p w14:paraId="393A1BED" w14:textId="48D9C2AE" w:rsidR="0042270B" w:rsidRPr="000A7EFE" w:rsidRDefault="0042270B" w:rsidP="00AA658E">
      <w:pPr>
        <w:spacing w:line="480" w:lineRule="auto"/>
        <w:ind w:firstLine="720"/>
        <w:outlineLvl w:val="0"/>
        <w:rPr>
          <w:bCs/>
        </w:rPr>
      </w:pPr>
      <w:r w:rsidRPr="000A7EFE">
        <w:rPr>
          <w:bCs/>
        </w:rPr>
        <w:t xml:space="preserve">Prior research </w:t>
      </w:r>
      <w:r w:rsidR="00753CA6">
        <w:rPr>
          <w:bCs/>
        </w:rPr>
        <w:t>assessing</w:t>
      </w:r>
      <w:r w:rsidRPr="000A7EFE">
        <w:rPr>
          <w:bCs/>
        </w:rPr>
        <w:t xml:space="preserve"> condom use promotion interventions </w:t>
      </w:r>
      <w:r w:rsidR="0065683F">
        <w:rPr>
          <w:bCs/>
        </w:rPr>
        <w:t xml:space="preserve">for this population </w:t>
      </w:r>
      <w:r w:rsidRPr="000A7EFE">
        <w:rPr>
          <w:bCs/>
        </w:rPr>
        <w:t xml:space="preserve">have illuminated some major barriers to condom use, including </w:t>
      </w:r>
      <w:r w:rsidR="00633A4C" w:rsidRPr="000A7EFE">
        <w:rPr>
          <w:bCs/>
        </w:rPr>
        <w:t xml:space="preserve">physical issues such as </w:t>
      </w:r>
      <w:r w:rsidRPr="000A7EFE">
        <w:rPr>
          <w:bCs/>
        </w:rPr>
        <w:t xml:space="preserve">fit-and-feel problems and erection difficulties, </w:t>
      </w:r>
      <w:r w:rsidR="00803CEA">
        <w:rPr>
          <w:bCs/>
        </w:rPr>
        <w:t>as well as</w:t>
      </w:r>
      <w:r w:rsidR="00633A4C" w:rsidRPr="000A7EFE">
        <w:rPr>
          <w:bCs/>
        </w:rPr>
        <w:t xml:space="preserve"> perceptual</w:t>
      </w:r>
      <w:r w:rsidR="00107907" w:rsidRPr="000A7EFE">
        <w:rPr>
          <w:bCs/>
        </w:rPr>
        <w:t xml:space="preserve"> </w:t>
      </w:r>
      <w:r w:rsidR="00633A4C" w:rsidRPr="000A7EFE">
        <w:rPr>
          <w:bCs/>
        </w:rPr>
        <w:t xml:space="preserve">changes </w:t>
      </w:r>
      <w:r w:rsidR="00803CEA">
        <w:rPr>
          <w:bCs/>
        </w:rPr>
        <w:t xml:space="preserve">such as reduced sense of </w:t>
      </w:r>
      <w:r w:rsidR="00803CEA">
        <w:rPr>
          <w:bCs/>
        </w:rPr>
        <w:lastRenderedPageBreak/>
        <w:t>sensation</w:t>
      </w:r>
      <w:r w:rsidRPr="000A7EFE">
        <w:rPr>
          <w:bCs/>
        </w:rPr>
        <w:t>.</w:t>
      </w:r>
      <w:r w:rsidR="006D7765">
        <w:rPr>
          <w:bCs/>
          <w:vertAlign w:val="superscript"/>
        </w:rPr>
        <w:t>5</w:t>
      </w:r>
      <w:r w:rsidR="00E85491" w:rsidRPr="000A7EFE">
        <w:rPr>
          <w:bCs/>
          <w:vertAlign w:val="superscript"/>
        </w:rPr>
        <w:t>-</w:t>
      </w:r>
      <w:r w:rsidR="006D7765">
        <w:rPr>
          <w:bCs/>
          <w:vertAlign w:val="superscript"/>
        </w:rPr>
        <w:t>7</w:t>
      </w:r>
      <w:r w:rsidRPr="000A7EFE">
        <w:rPr>
          <w:bCs/>
        </w:rPr>
        <w:t xml:space="preserve"> </w:t>
      </w:r>
      <w:r w:rsidR="002E15FA" w:rsidRPr="000A7EFE">
        <w:rPr>
          <w:bCs/>
        </w:rPr>
        <w:t xml:space="preserve">Investigating </w:t>
      </w:r>
      <w:r w:rsidR="00633A4C" w:rsidRPr="000A7EFE">
        <w:rPr>
          <w:bCs/>
        </w:rPr>
        <w:t xml:space="preserve">these perceptual </w:t>
      </w:r>
      <w:r w:rsidR="002E15FA" w:rsidRPr="000A7EFE">
        <w:rPr>
          <w:bCs/>
        </w:rPr>
        <w:t xml:space="preserve">issues </w:t>
      </w:r>
      <w:r w:rsidR="00633A4C" w:rsidRPr="000A7EFE">
        <w:rPr>
          <w:bCs/>
        </w:rPr>
        <w:t xml:space="preserve">is </w:t>
      </w:r>
      <w:r w:rsidR="002E15FA" w:rsidRPr="000A7EFE">
        <w:rPr>
          <w:bCs/>
        </w:rPr>
        <w:t xml:space="preserve">especially important given that many sexually active adults perceive male condoms to lead to </w:t>
      </w:r>
      <w:r w:rsidR="006D1291" w:rsidRPr="000A7EFE">
        <w:rPr>
          <w:bCs/>
        </w:rPr>
        <w:t>a decrease in sexual pleasure</w:t>
      </w:r>
      <w:r w:rsidR="002E15FA" w:rsidRPr="000A7EFE">
        <w:rPr>
          <w:bCs/>
        </w:rPr>
        <w:t>,</w:t>
      </w:r>
      <w:r w:rsidR="006D7765">
        <w:rPr>
          <w:bCs/>
          <w:vertAlign w:val="superscript"/>
        </w:rPr>
        <w:t>8</w:t>
      </w:r>
      <w:r w:rsidR="006D1291" w:rsidRPr="000A7EFE">
        <w:rPr>
          <w:bCs/>
          <w:vertAlign w:val="superscript"/>
        </w:rPr>
        <w:t>-1</w:t>
      </w:r>
      <w:r w:rsidR="006D7765">
        <w:rPr>
          <w:bCs/>
          <w:vertAlign w:val="superscript"/>
        </w:rPr>
        <w:t>3</w:t>
      </w:r>
      <w:r w:rsidR="002E15FA" w:rsidRPr="000A7EFE">
        <w:rPr>
          <w:bCs/>
        </w:rPr>
        <w:t xml:space="preserve"> and that reduced sexual pleasure </w:t>
      </w:r>
      <w:r w:rsidR="00803CEA">
        <w:rPr>
          <w:bCs/>
        </w:rPr>
        <w:t>is likely a key reason for men to forego condom use.</w:t>
      </w:r>
      <w:r w:rsidR="006D1291" w:rsidRPr="000A7EFE">
        <w:rPr>
          <w:bCs/>
          <w:vertAlign w:val="superscript"/>
        </w:rPr>
        <w:t>1</w:t>
      </w:r>
      <w:r w:rsidR="006D7765">
        <w:rPr>
          <w:bCs/>
          <w:vertAlign w:val="superscript"/>
        </w:rPr>
        <w:t>4</w:t>
      </w:r>
      <w:r w:rsidR="002E15FA" w:rsidRPr="000A7EFE">
        <w:rPr>
          <w:bCs/>
        </w:rPr>
        <w:t xml:space="preserve"> </w:t>
      </w:r>
      <w:r w:rsidR="0099533F" w:rsidRPr="000A7EFE">
        <w:rPr>
          <w:bCs/>
        </w:rPr>
        <w:t>Although</w:t>
      </w:r>
      <w:r w:rsidRPr="000A7EFE">
        <w:rPr>
          <w:bCs/>
        </w:rPr>
        <w:t xml:space="preserve"> the majority of tested interventions have focused on the more tangible </w:t>
      </w:r>
      <w:r w:rsidR="002E15FA" w:rsidRPr="000A7EFE">
        <w:rPr>
          <w:bCs/>
        </w:rPr>
        <w:t xml:space="preserve">problems </w:t>
      </w:r>
      <w:r w:rsidR="00633A4C" w:rsidRPr="000A7EFE">
        <w:rPr>
          <w:bCs/>
        </w:rPr>
        <w:t>of</w:t>
      </w:r>
      <w:r w:rsidR="002E15FA" w:rsidRPr="000A7EFE">
        <w:rPr>
          <w:bCs/>
        </w:rPr>
        <w:t xml:space="preserve"> </w:t>
      </w:r>
      <w:r w:rsidRPr="000A7EFE">
        <w:rPr>
          <w:bCs/>
        </w:rPr>
        <w:t xml:space="preserve">fit-and-feel and </w:t>
      </w:r>
      <w:r w:rsidR="002E15FA" w:rsidRPr="000A7EFE">
        <w:rPr>
          <w:bCs/>
        </w:rPr>
        <w:t xml:space="preserve">maintaining </w:t>
      </w:r>
      <w:r w:rsidRPr="000A7EFE">
        <w:rPr>
          <w:bCs/>
        </w:rPr>
        <w:t>erection</w:t>
      </w:r>
      <w:r w:rsidR="002E15FA" w:rsidRPr="000A7EFE">
        <w:rPr>
          <w:bCs/>
        </w:rPr>
        <w:t>s</w:t>
      </w:r>
      <w:r w:rsidRPr="000A7EFE">
        <w:rPr>
          <w:bCs/>
        </w:rPr>
        <w:t>, or on the potential con</w:t>
      </w:r>
      <w:r w:rsidR="006D1291" w:rsidRPr="000A7EFE">
        <w:rPr>
          <w:bCs/>
        </w:rPr>
        <w:t>sequences of not using condoms</w:t>
      </w:r>
      <w:r w:rsidRPr="000A7EFE">
        <w:rPr>
          <w:bCs/>
        </w:rPr>
        <w:t>,</w:t>
      </w:r>
      <w:r w:rsidR="006D1291" w:rsidRPr="000A7EFE">
        <w:rPr>
          <w:bCs/>
          <w:vertAlign w:val="superscript"/>
        </w:rPr>
        <w:t>1</w:t>
      </w:r>
      <w:r w:rsidR="006D7765">
        <w:rPr>
          <w:bCs/>
          <w:vertAlign w:val="superscript"/>
        </w:rPr>
        <w:t>5</w:t>
      </w:r>
      <w:r w:rsidR="0099533F" w:rsidRPr="000A7EFE">
        <w:rPr>
          <w:bCs/>
        </w:rPr>
        <w:t xml:space="preserve"> these</w:t>
      </w:r>
      <w:r w:rsidRPr="000A7EFE">
        <w:rPr>
          <w:bCs/>
        </w:rPr>
        <w:t xml:space="preserve"> have insufficiently addressed issues relating to sexual pleasure and arousal. </w:t>
      </w:r>
    </w:p>
    <w:p w14:paraId="76A219E1" w14:textId="7218EBF9" w:rsidR="002E15FA" w:rsidRPr="000A7EFE" w:rsidRDefault="002E15FA" w:rsidP="00633A4C">
      <w:pPr>
        <w:spacing w:line="480" w:lineRule="auto"/>
        <w:ind w:firstLine="720"/>
        <w:outlineLvl w:val="0"/>
      </w:pPr>
      <w:r w:rsidRPr="000A7EFE">
        <w:rPr>
          <w:bCs/>
        </w:rPr>
        <w:t xml:space="preserve">In </w:t>
      </w:r>
      <w:r w:rsidR="00017457">
        <w:rPr>
          <w:bCs/>
        </w:rPr>
        <w:t>two published</w:t>
      </w:r>
      <w:r w:rsidRPr="000A7EFE">
        <w:rPr>
          <w:bCs/>
        </w:rPr>
        <w:t xml:space="preserve"> exception</w:t>
      </w:r>
      <w:r w:rsidR="00017457">
        <w:rPr>
          <w:bCs/>
        </w:rPr>
        <w:t>s</w:t>
      </w:r>
      <w:r w:rsidRPr="000A7EFE">
        <w:rPr>
          <w:bCs/>
        </w:rPr>
        <w:t xml:space="preserve">, </w:t>
      </w:r>
      <w:r w:rsidR="001E550B">
        <w:rPr>
          <w:bCs/>
        </w:rPr>
        <w:t>Milhausen et al.</w:t>
      </w:r>
      <w:r w:rsidR="001E550B">
        <w:rPr>
          <w:bCs/>
          <w:vertAlign w:val="superscript"/>
        </w:rPr>
        <w:t>1</w:t>
      </w:r>
      <w:r w:rsidR="006D7765">
        <w:rPr>
          <w:bCs/>
          <w:vertAlign w:val="superscript"/>
        </w:rPr>
        <w:t>6</w:t>
      </w:r>
      <w:r w:rsidR="001E550B">
        <w:rPr>
          <w:bCs/>
        </w:rPr>
        <w:t xml:space="preserve"> and</w:t>
      </w:r>
      <w:r w:rsidR="00D8071F">
        <w:rPr>
          <w:bCs/>
        </w:rPr>
        <w:t xml:space="preserve"> </w:t>
      </w:r>
      <w:r w:rsidRPr="000A7EFE">
        <w:rPr>
          <w:bCs/>
        </w:rPr>
        <w:t>Em</w:t>
      </w:r>
      <w:r w:rsidR="006D1291" w:rsidRPr="000A7EFE">
        <w:rPr>
          <w:bCs/>
        </w:rPr>
        <w:t>etu et al.</w:t>
      </w:r>
      <w:r w:rsidR="006D1291" w:rsidRPr="000A7EFE">
        <w:rPr>
          <w:bCs/>
          <w:vertAlign w:val="superscript"/>
        </w:rPr>
        <w:t>1</w:t>
      </w:r>
      <w:r w:rsidR="006D7765">
        <w:rPr>
          <w:bCs/>
          <w:vertAlign w:val="superscript"/>
        </w:rPr>
        <w:t>7</w:t>
      </w:r>
      <w:r w:rsidR="006D1291" w:rsidRPr="000A7EFE">
        <w:rPr>
          <w:bCs/>
        </w:rPr>
        <w:t xml:space="preserve"> </w:t>
      </w:r>
      <w:r w:rsidRPr="000A7EFE">
        <w:rPr>
          <w:bCs/>
        </w:rPr>
        <w:t>conducted a brief</w:t>
      </w:r>
      <w:r w:rsidR="001E550B">
        <w:rPr>
          <w:bCs/>
        </w:rPr>
        <w:t>, self-guided,</w:t>
      </w:r>
      <w:r w:rsidRPr="000A7EFE">
        <w:rPr>
          <w:bCs/>
        </w:rPr>
        <w:t xml:space="preserve"> home-based intervention aimed at young men who have sex with </w:t>
      </w:r>
      <w:r w:rsidR="001E550B">
        <w:rPr>
          <w:bCs/>
        </w:rPr>
        <w:t>wo</w:t>
      </w:r>
      <w:r w:rsidRPr="000A7EFE">
        <w:rPr>
          <w:bCs/>
        </w:rPr>
        <w:t>men</w:t>
      </w:r>
      <w:r w:rsidR="001E550B">
        <w:rPr>
          <w:bCs/>
        </w:rPr>
        <w:t xml:space="preserve"> and young men who have sex with men, respectively</w:t>
      </w:r>
      <w:r w:rsidR="00017457">
        <w:rPr>
          <w:bCs/>
        </w:rPr>
        <w:t>—</w:t>
      </w:r>
      <w:r w:rsidRPr="000A7EFE">
        <w:rPr>
          <w:bCs/>
        </w:rPr>
        <w:t>named</w:t>
      </w:r>
      <w:r w:rsidR="00D8071F">
        <w:rPr>
          <w:bCs/>
        </w:rPr>
        <w:t xml:space="preserve"> the </w:t>
      </w:r>
      <w:r w:rsidR="00D8071F" w:rsidRPr="00017457">
        <w:rPr>
          <w:bCs/>
          <w:i/>
        </w:rPr>
        <w:t>Kinsey Institute Homework Intervention Strategy</w:t>
      </w:r>
      <w:r w:rsidR="00D8071F">
        <w:rPr>
          <w:bCs/>
        </w:rPr>
        <w:t xml:space="preserve"> (</w:t>
      </w:r>
      <w:r w:rsidR="00D8071F">
        <w:rPr>
          <w:bCs/>
          <w:i/>
        </w:rPr>
        <w:t>KI-HIS</w:t>
      </w:r>
      <w:r w:rsidR="00D8071F">
        <w:rPr>
          <w:bCs/>
        </w:rPr>
        <w:t>)</w:t>
      </w:r>
      <w:r w:rsidR="00017457">
        <w:rPr>
          <w:bCs/>
          <w:i/>
        </w:rPr>
        <w:t>—</w:t>
      </w:r>
      <w:r w:rsidRPr="000A7EFE">
        <w:rPr>
          <w:bCs/>
        </w:rPr>
        <w:t xml:space="preserve">focusing on condom use skill and self-efficacy but also emphasizing enjoyment and pleasure. In this study, young men were given a study kit including </w:t>
      </w:r>
      <w:r w:rsidR="00633A4C" w:rsidRPr="000A7EFE">
        <w:rPr>
          <w:bCs/>
        </w:rPr>
        <w:t xml:space="preserve">different types </w:t>
      </w:r>
      <w:r w:rsidRPr="000A7EFE">
        <w:rPr>
          <w:bCs/>
        </w:rPr>
        <w:t xml:space="preserve">of condoms and lubricant and “homework” activities in which </w:t>
      </w:r>
      <w:r w:rsidRPr="00573D33">
        <w:rPr>
          <w:bCs/>
          <w:color w:val="000000" w:themeColor="text1"/>
        </w:rPr>
        <w:t xml:space="preserve">participants were instructed to practice using a variety of </w:t>
      </w:r>
      <w:r w:rsidR="00633A4C" w:rsidRPr="00573D33">
        <w:rPr>
          <w:bCs/>
          <w:color w:val="000000" w:themeColor="text1"/>
        </w:rPr>
        <w:t xml:space="preserve">the </w:t>
      </w:r>
      <w:r w:rsidRPr="00573D33">
        <w:rPr>
          <w:bCs/>
          <w:color w:val="000000" w:themeColor="text1"/>
        </w:rPr>
        <w:t>condoms and lubricants</w:t>
      </w:r>
      <w:r w:rsidR="00633A4C" w:rsidRPr="00573D33">
        <w:rPr>
          <w:bCs/>
          <w:color w:val="000000" w:themeColor="text1"/>
        </w:rPr>
        <w:t xml:space="preserve"> they had received. These </w:t>
      </w:r>
      <w:r w:rsidRPr="00573D33">
        <w:rPr>
          <w:bCs/>
          <w:color w:val="000000" w:themeColor="text1"/>
        </w:rPr>
        <w:t xml:space="preserve">activities were informed by a </w:t>
      </w:r>
      <w:r w:rsidR="002863E5" w:rsidRPr="00573D33">
        <w:rPr>
          <w:bCs/>
          <w:color w:val="000000" w:themeColor="text1"/>
        </w:rPr>
        <w:t>sex therapy approach</w:t>
      </w:r>
      <w:r w:rsidRPr="00573D33">
        <w:rPr>
          <w:bCs/>
          <w:color w:val="000000" w:themeColor="text1"/>
        </w:rPr>
        <w:t xml:space="preserve"> designed to increase focus on </w:t>
      </w:r>
      <w:r w:rsidR="00633A4C" w:rsidRPr="00573D33">
        <w:rPr>
          <w:bCs/>
          <w:color w:val="000000" w:themeColor="text1"/>
        </w:rPr>
        <w:t>bodily</w:t>
      </w:r>
      <w:r w:rsidRPr="00573D33">
        <w:rPr>
          <w:bCs/>
          <w:color w:val="000000" w:themeColor="text1"/>
        </w:rPr>
        <w:t xml:space="preserve"> sensations, taking time to become familiar with the touch, feel, smell</w:t>
      </w:r>
      <w:r w:rsidRPr="000A7EFE">
        <w:rPr>
          <w:bCs/>
        </w:rPr>
        <w:t xml:space="preserve">, and sight of the condoms. </w:t>
      </w:r>
      <w:r w:rsidR="00017457">
        <w:rPr>
          <w:bCs/>
        </w:rPr>
        <w:t xml:space="preserve">Results found among these two pilot studies were an improvement in condom use experiences, increased condom comfort and confidence in the ability to use condoms, and </w:t>
      </w:r>
      <w:r w:rsidRPr="000A7EFE">
        <w:t>a reducti</w:t>
      </w:r>
      <w:r w:rsidR="00633A4C" w:rsidRPr="000A7EFE">
        <w:t>on in unprotected sex over a 30-</w:t>
      </w:r>
      <w:r w:rsidRPr="000A7EFE">
        <w:t>day period for those who report</w:t>
      </w:r>
      <w:r w:rsidR="00017457">
        <w:t>ed</w:t>
      </w:r>
      <w:r w:rsidR="00D8071F">
        <w:t xml:space="preserve"> more frequent condom practice sessions.</w:t>
      </w:r>
      <w:r w:rsidRPr="000A7EFE">
        <w:t xml:space="preserve"> This intervention demonstrated evidence of efficacy in the United States, United Kingdom, and Canada.</w:t>
      </w:r>
    </w:p>
    <w:p w14:paraId="5120E225" w14:textId="4121A53F" w:rsidR="002E15FA" w:rsidRPr="000A7EFE" w:rsidRDefault="002E15FA" w:rsidP="00633A4C">
      <w:pPr>
        <w:spacing w:line="480" w:lineRule="auto"/>
        <w:ind w:firstLine="720"/>
        <w:outlineLvl w:val="0"/>
        <w:rPr>
          <w:bCs/>
        </w:rPr>
      </w:pPr>
      <w:r w:rsidRPr="000A7EFE">
        <w:rPr>
          <w:bCs/>
        </w:rPr>
        <w:t xml:space="preserve">Based on the success of </w:t>
      </w:r>
      <w:r w:rsidRPr="000A7EFE">
        <w:rPr>
          <w:bCs/>
          <w:i/>
        </w:rPr>
        <w:t>KI</w:t>
      </w:r>
      <w:r w:rsidR="00F14B7F">
        <w:rPr>
          <w:bCs/>
          <w:i/>
        </w:rPr>
        <w:t>-</w:t>
      </w:r>
      <w:r w:rsidRPr="000A7EFE">
        <w:rPr>
          <w:bCs/>
          <w:i/>
        </w:rPr>
        <w:t>HIS</w:t>
      </w:r>
      <w:r w:rsidRPr="000A7EFE">
        <w:rPr>
          <w:bCs/>
        </w:rPr>
        <w:t xml:space="preserve">, a team of researchers developed a similar but modified form of the </w:t>
      </w:r>
      <w:r w:rsidRPr="000A7EFE">
        <w:rPr>
          <w:bCs/>
          <w:i/>
        </w:rPr>
        <w:t>KI</w:t>
      </w:r>
      <w:r w:rsidR="00F14B7F">
        <w:rPr>
          <w:bCs/>
          <w:i/>
        </w:rPr>
        <w:t>-</w:t>
      </w:r>
      <w:r w:rsidRPr="000A7EFE">
        <w:rPr>
          <w:bCs/>
          <w:i/>
        </w:rPr>
        <w:t>HIS</w:t>
      </w:r>
      <w:r w:rsidRPr="000A7EFE">
        <w:rPr>
          <w:bCs/>
        </w:rPr>
        <w:t xml:space="preserve"> </w:t>
      </w:r>
      <w:r w:rsidRPr="00573D33">
        <w:rPr>
          <w:bCs/>
          <w:color w:val="000000" w:themeColor="text1"/>
        </w:rPr>
        <w:t xml:space="preserve">intervention procedure to apply to women—the </w:t>
      </w:r>
      <w:r w:rsidRPr="00573D33">
        <w:rPr>
          <w:bCs/>
          <w:i/>
          <w:color w:val="000000" w:themeColor="text1"/>
        </w:rPr>
        <w:t>Kinsey Institute Home-based Ex</w:t>
      </w:r>
      <w:r w:rsidR="002863E5" w:rsidRPr="00573D33">
        <w:rPr>
          <w:bCs/>
          <w:i/>
          <w:color w:val="000000" w:themeColor="text1"/>
        </w:rPr>
        <w:t>ercises for Responsible Sex (KI-</w:t>
      </w:r>
      <w:r w:rsidRPr="00573D33">
        <w:rPr>
          <w:bCs/>
          <w:i/>
          <w:color w:val="000000" w:themeColor="text1"/>
        </w:rPr>
        <w:t>HER</w:t>
      </w:r>
      <w:r w:rsidR="006D1291" w:rsidRPr="00573D33">
        <w:rPr>
          <w:bCs/>
          <w:i/>
          <w:color w:val="000000" w:themeColor="text1"/>
        </w:rPr>
        <w:t>S</w:t>
      </w:r>
      <w:r w:rsidR="006D1291" w:rsidRPr="00573D33">
        <w:rPr>
          <w:bCs/>
          <w:color w:val="000000" w:themeColor="text1"/>
        </w:rPr>
        <w:t>).</w:t>
      </w:r>
      <w:r w:rsidR="006D1291" w:rsidRPr="00573D33">
        <w:rPr>
          <w:bCs/>
          <w:color w:val="000000" w:themeColor="text1"/>
          <w:vertAlign w:val="superscript"/>
        </w:rPr>
        <w:t>1</w:t>
      </w:r>
      <w:r w:rsidR="006D7765">
        <w:rPr>
          <w:bCs/>
          <w:color w:val="000000" w:themeColor="text1"/>
          <w:vertAlign w:val="superscript"/>
        </w:rPr>
        <w:t>8</w:t>
      </w:r>
      <w:r w:rsidRPr="00573D33">
        <w:rPr>
          <w:bCs/>
          <w:i/>
          <w:color w:val="000000" w:themeColor="text1"/>
        </w:rPr>
        <w:t xml:space="preserve"> </w:t>
      </w:r>
      <w:r w:rsidRPr="00573D33">
        <w:rPr>
          <w:bCs/>
          <w:color w:val="000000" w:themeColor="text1"/>
        </w:rPr>
        <w:t xml:space="preserve">As in </w:t>
      </w:r>
      <w:r w:rsidR="002D717F" w:rsidRPr="00573D33">
        <w:rPr>
          <w:bCs/>
          <w:i/>
          <w:color w:val="000000" w:themeColor="text1"/>
        </w:rPr>
        <w:t>KI</w:t>
      </w:r>
      <w:r w:rsidR="002863E5" w:rsidRPr="00573D33">
        <w:rPr>
          <w:bCs/>
          <w:i/>
          <w:color w:val="000000" w:themeColor="text1"/>
        </w:rPr>
        <w:t>-</w:t>
      </w:r>
      <w:r w:rsidRPr="00573D33">
        <w:rPr>
          <w:bCs/>
          <w:i/>
          <w:color w:val="000000" w:themeColor="text1"/>
        </w:rPr>
        <w:t>HIS</w:t>
      </w:r>
      <w:r w:rsidRPr="00573D33">
        <w:rPr>
          <w:bCs/>
          <w:color w:val="000000" w:themeColor="text1"/>
        </w:rPr>
        <w:t xml:space="preserve">, the goal of the intervention was to increase women’s focus on pleasure while using </w:t>
      </w:r>
      <w:r w:rsidR="002863E5" w:rsidRPr="00573D33">
        <w:rPr>
          <w:bCs/>
          <w:color w:val="000000" w:themeColor="text1"/>
        </w:rPr>
        <w:t xml:space="preserve">condoms, and thus decrease the possibility of </w:t>
      </w:r>
      <w:r w:rsidR="002863E5" w:rsidRPr="00573D33">
        <w:rPr>
          <w:bCs/>
          <w:color w:val="000000" w:themeColor="text1"/>
        </w:rPr>
        <w:lastRenderedPageBreak/>
        <w:t xml:space="preserve">women having </w:t>
      </w:r>
      <w:r w:rsidRPr="00573D33">
        <w:rPr>
          <w:bCs/>
          <w:color w:val="000000" w:themeColor="text1"/>
        </w:rPr>
        <w:t xml:space="preserve">unprotected </w:t>
      </w:r>
      <w:r w:rsidR="00A54AE6" w:rsidRPr="00573D33">
        <w:rPr>
          <w:bCs/>
          <w:color w:val="000000" w:themeColor="text1"/>
        </w:rPr>
        <w:t>penile-</w:t>
      </w:r>
      <w:r w:rsidR="002863E5" w:rsidRPr="00573D33">
        <w:rPr>
          <w:bCs/>
          <w:color w:val="000000" w:themeColor="text1"/>
        </w:rPr>
        <w:t xml:space="preserve">vaginal </w:t>
      </w:r>
      <w:r w:rsidRPr="00573D33">
        <w:rPr>
          <w:bCs/>
          <w:color w:val="000000" w:themeColor="text1"/>
        </w:rPr>
        <w:t>sex</w:t>
      </w:r>
      <w:r w:rsidR="00A54AE6" w:rsidRPr="00573D33">
        <w:rPr>
          <w:bCs/>
          <w:color w:val="000000" w:themeColor="text1"/>
        </w:rPr>
        <w:t xml:space="preserve"> (UVS). </w:t>
      </w:r>
      <w:r w:rsidR="00D8071F">
        <w:rPr>
          <w:bCs/>
          <w:color w:val="000000" w:themeColor="text1"/>
        </w:rPr>
        <w:t xml:space="preserve">Women who participated in </w:t>
      </w:r>
      <w:r w:rsidR="00A54AE6" w:rsidRPr="00E83566">
        <w:rPr>
          <w:bCs/>
          <w:i/>
          <w:color w:val="000000" w:themeColor="text1"/>
        </w:rPr>
        <w:t>KI-HERS</w:t>
      </w:r>
      <w:r w:rsidRPr="00573D33">
        <w:rPr>
          <w:bCs/>
          <w:color w:val="000000" w:themeColor="text1"/>
        </w:rPr>
        <w:t xml:space="preserve"> </w:t>
      </w:r>
      <w:r w:rsidR="00017457">
        <w:rPr>
          <w:bCs/>
          <w:color w:val="000000" w:themeColor="text1"/>
        </w:rPr>
        <w:t xml:space="preserve">reported improved comfort in using condoms and </w:t>
      </w:r>
      <w:r w:rsidRPr="00573D33">
        <w:rPr>
          <w:bCs/>
          <w:color w:val="000000" w:themeColor="text1"/>
        </w:rPr>
        <w:t>an increase in condom use</w:t>
      </w:r>
      <w:r w:rsidR="00D8071F">
        <w:rPr>
          <w:bCs/>
          <w:color w:val="000000" w:themeColor="text1"/>
        </w:rPr>
        <w:t xml:space="preserve"> over a 30-day period</w:t>
      </w:r>
      <w:r w:rsidRPr="00573D33">
        <w:rPr>
          <w:bCs/>
          <w:color w:val="000000" w:themeColor="text1"/>
        </w:rPr>
        <w:t xml:space="preserve">, especially for those in </w:t>
      </w:r>
      <w:r w:rsidRPr="000A7EFE">
        <w:rPr>
          <w:bCs/>
        </w:rPr>
        <w:t>the lowest quartile of condom use at baseline testing.</w:t>
      </w:r>
    </w:p>
    <w:p w14:paraId="48B365A2" w14:textId="30A444EA" w:rsidR="0099533F" w:rsidRPr="000A7EFE" w:rsidRDefault="00D8071F" w:rsidP="002D717F">
      <w:pPr>
        <w:spacing w:line="480" w:lineRule="auto"/>
        <w:ind w:firstLine="720"/>
        <w:outlineLvl w:val="0"/>
        <w:rPr>
          <w:bCs/>
        </w:rPr>
      </w:pPr>
      <w:r>
        <w:rPr>
          <w:bCs/>
        </w:rPr>
        <w:t>One</w:t>
      </w:r>
      <w:r w:rsidR="002D717F" w:rsidRPr="000A7EFE">
        <w:rPr>
          <w:bCs/>
        </w:rPr>
        <w:t xml:space="preserve"> limitation of the current literature i</w:t>
      </w:r>
      <w:r w:rsidR="00ED7502">
        <w:rPr>
          <w:bCs/>
        </w:rPr>
        <w:t>s</w:t>
      </w:r>
      <w:r w:rsidR="002D717F" w:rsidRPr="000A7EFE">
        <w:rPr>
          <w:bCs/>
        </w:rPr>
        <w:t xml:space="preserve"> sampling and measurement. M</w:t>
      </w:r>
      <w:r w:rsidR="002E15FA" w:rsidRPr="000A7EFE">
        <w:rPr>
          <w:bCs/>
        </w:rPr>
        <w:t>ost condom promotion interventions have been conducted at the level of the individual, with samples of participants reporting on their own—and often their partner’s—condom use and experiences.</w:t>
      </w:r>
      <w:r w:rsidR="006D1291" w:rsidRPr="000A7EFE">
        <w:rPr>
          <w:bCs/>
          <w:vertAlign w:val="superscript"/>
        </w:rPr>
        <w:t>1</w:t>
      </w:r>
      <w:r w:rsidR="006D7765">
        <w:rPr>
          <w:bCs/>
          <w:vertAlign w:val="superscript"/>
        </w:rPr>
        <w:t>7</w:t>
      </w:r>
      <w:r w:rsidR="006D1291" w:rsidRPr="000A7EFE">
        <w:rPr>
          <w:bCs/>
          <w:vertAlign w:val="superscript"/>
        </w:rPr>
        <w:t>-2</w:t>
      </w:r>
      <w:r w:rsidR="006D7765">
        <w:rPr>
          <w:bCs/>
          <w:vertAlign w:val="superscript"/>
        </w:rPr>
        <w:t>3</w:t>
      </w:r>
      <w:r w:rsidR="00225518" w:rsidRPr="000A7EFE">
        <w:rPr>
          <w:bCs/>
        </w:rPr>
        <w:t xml:space="preserve"> </w:t>
      </w:r>
      <w:r>
        <w:rPr>
          <w:bCs/>
        </w:rPr>
        <w:t>Although these interventions have provided</w:t>
      </w:r>
      <w:r w:rsidR="002E15FA" w:rsidRPr="000A7EFE">
        <w:rPr>
          <w:bCs/>
        </w:rPr>
        <w:t xml:space="preserve"> </w:t>
      </w:r>
      <w:r>
        <w:rPr>
          <w:bCs/>
        </w:rPr>
        <w:t>evidence of</w:t>
      </w:r>
      <w:r w:rsidR="002D717F" w:rsidRPr="000A7EFE">
        <w:rPr>
          <w:bCs/>
        </w:rPr>
        <w:t xml:space="preserve"> barriers to </w:t>
      </w:r>
      <w:r w:rsidR="002E15FA" w:rsidRPr="000A7EFE">
        <w:rPr>
          <w:bCs/>
        </w:rPr>
        <w:t>condom use, targeting only one person within a relationship ignores the social context in which sexual behavior occurs. Romantic and/or sexual partners greatly i</w:t>
      </w:r>
      <w:r w:rsidR="00225518" w:rsidRPr="000A7EFE">
        <w:rPr>
          <w:bCs/>
        </w:rPr>
        <w:t>nfluence one another’s behavior</w:t>
      </w:r>
      <w:r w:rsidR="002E15FA" w:rsidRPr="000A7EFE">
        <w:rPr>
          <w:bCs/>
        </w:rPr>
        <w:t xml:space="preserve"> and studies have </w:t>
      </w:r>
      <w:r w:rsidR="00F93115" w:rsidRPr="000A7EFE">
        <w:rPr>
          <w:bCs/>
        </w:rPr>
        <w:t xml:space="preserve">demonstrated </w:t>
      </w:r>
      <w:r w:rsidR="002E15FA" w:rsidRPr="000A7EFE">
        <w:rPr>
          <w:bCs/>
        </w:rPr>
        <w:t>the impact of relationship factors on condom us</w:t>
      </w:r>
      <w:r w:rsidR="006D1291" w:rsidRPr="000A7EFE">
        <w:rPr>
          <w:bCs/>
        </w:rPr>
        <w:t>e.</w:t>
      </w:r>
      <w:r w:rsidR="006D1291" w:rsidRPr="000A7EFE">
        <w:rPr>
          <w:bCs/>
          <w:vertAlign w:val="superscript"/>
        </w:rPr>
        <w:t>2</w:t>
      </w:r>
      <w:r w:rsidR="006D7765">
        <w:rPr>
          <w:bCs/>
          <w:vertAlign w:val="superscript"/>
        </w:rPr>
        <w:t>4</w:t>
      </w:r>
      <w:r w:rsidR="006D1291" w:rsidRPr="000A7EFE">
        <w:rPr>
          <w:bCs/>
          <w:vertAlign w:val="superscript"/>
        </w:rPr>
        <w:t>-</w:t>
      </w:r>
      <w:r w:rsidR="006D7765">
        <w:rPr>
          <w:bCs/>
          <w:vertAlign w:val="superscript"/>
        </w:rPr>
        <w:t>30</w:t>
      </w:r>
    </w:p>
    <w:p w14:paraId="3528F14F" w14:textId="2AF7986B" w:rsidR="00C52347" w:rsidRPr="000A7EFE" w:rsidRDefault="002E15FA" w:rsidP="00C52347">
      <w:pPr>
        <w:spacing w:line="480" w:lineRule="auto"/>
        <w:ind w:firstLine="720"/>
        <w:outlineLvl w:val="0"/>
        <w:rPr>
          <w:bCs/>
        </w:rPr>
      </w:pPr>
      <w:r w:rsidRPr="000A7EFE">
        <w:rPr>
          <w:bCs/>
        </w:rPr>
        <w:t>Additionally, using one partner’s reports of another’s experiences may be inaccurate</w:t>
      </w:r>
      <w:r w:rsidR="00D712D2">
        <w:rPr>
          <w:bCs/>
        </w:rPr>
        <w:t>;</w:t>
      </w:r>
      <w:r w:rsidRPr="000A7EFE">
        <w:rPr>
          <w:bCs/>
        </w:rPr>
        <w:t xml:space="preserve"> providing intervention or instruction to only one member of a couple may not </w:t>
      </w:r>
      <w:r w:rsidR="005B394A">
        <w:rPr>
          <w:bCs/>
        </w:rPr>
        <w:t>have as great an</w:t>
      </w:r>
      <w:r w:rsidRPr="000A7EFE">
        <w:rPr>
          <w:bCs/>
        </w:rPr>
        <w:t xml:space="preserve"> impact as targeting </w:t>
      </w:r>
      <w:r w:rsidRPr="00573D33">
        <w:rPr>
          <w:bCs/>
          <w:color w:val="000000" w:themeColor="text1"/>
        </w:rPr>
        <w:t xml:space="preserve">both. In fact, a recent meta-analysis </w:t>
      </w:r>
      <w:r w:rsidR="00A3258D" w:rsidRPr="00573D33">
        <w:rPr>
          <w:bCs/>
          <w:color w:val="000000" w:themeColor="text1"/>
        </w:rPr>
        <w:t xml:space="preserve">drawing on 21,882 participants from around the world determined that couples-based HIV protective behavioral interventions—including condom </w:t>
      </w:r>
      <w:r w:rsidR="00A54AE6" w:rsidRPr="00573D33">
        <w:rPr>
          <w:bCs/>
          <w:color w:val="000000" w:themeColor="text1"/>
        </w:rPr>
        <w:t xml:space="preserve">use </w:t>
      </w:r>
      <w:r w:rsidR="00A3258D" w:rsidRPr="00573D33">
        <w:rPr>
          <w:bCs/>
          <w:color w:val="000000" w:themeColor="text1"/>
        </w:rPr>
        <w:t xml:space="preserve">promotion—were more effective than those delivered to </w:t>
      </w:r>
      <w:r w:rsidR="00F93115" w:rsidRPr="00573D33">
        <w:rPr>
          <w:bCs/>
          <w:color w:val="000000" w:themeColor="text1"/>
        </w:rPr>
        <w:t>only one partner</w:t>
      </w:r>
      <w:r w:rsidR="006D1291" w:rsidRPr="00573D33">
        <w:rPr>
          <w:bCs/>
          <w:color w:val="000000" w:themeColor="text1"/>
        </w:rPr>
        <w:t>,</w:t>
      </w:r>
      <w:r w:rsidR="00B114FE">
        <w:rPr>
          <w:bCs/>
          <w:color w:val="000000" w:themeColor="text1"/>
          <w:vertAlign w:val="superscript"/>
        </w:rPr>
        <w:t>3</w:t>
      </w:r>
      <w:r w:rsidR="006D7765">
        <w:rPr>
          <w:bCs/>
          <w:color w:val="000000" w:themeColor="text1"/>
          <w:vertAlign w:val="superscript"/>
        </w:rPr>
        <w:t>1</w:t>
      </w:r>
      <w:r w:rsidR="00A3258D" w:rsidRPr="00573D33">
        <w:rPr>
          <w:bCs/>
          <w:color w:val="000000" w:themeColor="text1"/>
        </w:rPr>
        <w:t xml:space="preserve"> while another meta-analysis and a separate systematic review found that couples-focused HIV prevention interventions consistently showed succe</w:t>
      </w:r>
      <w:r w:rsidR="006D1291" w:rsidRPr="00573D33">
        <w:rPr>
          <w:bCs/>
          <w:color w:val="000000" w:themeColor="text1"/>
        </w:rPr>
        <w:t>ss in reducing unprotected sex</w:t>
      </w:r>
      <w:r w:rsidR="00A3258D" w:rsidRPr="00573D33">
        <w:rPr>
          <w:bCs/>
          <w:color w:val="000000" w:themeColor="text1"/>
        </w:rPr>
        <w:t>.</w:t>
      </w:r>
      <w:r w:rsidR="00360AC7" w:rsidRPr="00573D33">
        <w:rPr>
          <w:bCs/>
          <w:color w:val="000000" w:themeColor="text1"/>
          <w:vertAlign w:val="superscript"/>
        </w:rPr>
        <w:t>3</w:t>
      </w:r>
      <w:r w:rsidR="006D7765">
        <w:rPr>
          <w:bCs/>
          <w:color w:val="000000" w:themeColor="text1"/>
          <w:vertAlign w:val="superscript"/>
        </w:rPr>
        <w:t>2</w:t>
      </w:r>
      <w:r w:rsidR="006D1291" w:rsidRPr="00573D33">
        <w:rPr>
          <w:bCs/>
          <w:color w:val="000000" w:themeColor="text1"/>
          <w:vertAlign w:val="superscript"/>
        </w:rPr>
        <w:t>,3</w:t>
      </w:r>
      <w:r w:rsidR="006D7765">
        <w:rPr>
          <w:bCs/>
          <w:color w:val="000000" w:themeColor="text1"/>
          <w:vertAlign w:val="superscript"/>
        </w:rPr>
        <w:t>3</w:t>
      </w:r>
      <w:r w:rsidR="00A3258D" w:rsidRPr="00573D33">
        <w:rPr>
          <w:bCs/>
          <w:color w:val="000000" w:themeColor="text1"/>
        </w:rPr>
        <w:t xml:space="preserve"> </w:t>
      </w:r>
      <w:r w:rsidRPr="00573D33">
        <w:rPr>
          <w:bCs/>
          <w:color w:val="000000" w:themeColor="text1"/>
        </w:rPr>
        <w:t xml:space="preserve">Thus, working to </w:t>
      </w:r>
      <w:r w:rsidRPr="000A7EFE">
        <w:rPr>
          <w:bCs/>
        </w:rPr>
        <w:t xml:space="preserve">enhance </w:t>
      </w:r>
      <w:r w:rsidR="00A3258D" w:rsidRPr="000A7EFE">
        <w:rPr>
          <w:bCs/>
        </w:rPr>
        <w:t xml:space="preserve">couples’ </w:t>
      </w:r>
      <w:r w:rsidRPr="000A7EFE">
        <w:rPr>
          <w:bCs/>
        </w:rPr>
        <w:t xml:space="preserve">experiences with </w:t>
      </w:r>
      <w:r w:rsidR="00A3258D" w:rsidRPr="000A7EFE">
        <w:rPr>
          <w:bCs/>
        </w:rPr>
        <w:t xml:space="preserve">and attitudes toward </w:t>
      </w:r>
      <w:r w:rsidRPr="000A7EFE">
        <w:rPr>
          <w:bCs/>
        </w:rPr>
        <w:t xml:space="preserve">condoms is </w:t>
      </w:r>
      <w:r w:rsidR="00A3258D" w:rsidRPr="000A7EFE">
        <w:rPr>
          <w:bCs/>
        </w:rPr>
        <w:t xml:space="preserve">likely a highly effective strategy and </w:t>
      </w:r>
      <w:r w:rsidRPr="000A7EFE">
        <w:rPr>
          <w:bCs/>
        </w:rPr>
        <w:t xml:space="preserve">public health </w:t>
      </w:r>
      <w:r w:rsidR="00A3258D" w:rsidRPr="000A7EFE">
        <w:rPr>
          <w:bCs/>
        </w:rPr>
        <w:t>advancement</w:t>
      </w:r>
      <w:r w:rsidRPr="000A7EFE">
        <w:rPr>
          <w:bCs/>
        </w:rPr>
        <w:t xml:space="preserve">. </w:t>
      </w:r>
    </w:p>
    <w:p w14:paraId="7D49947B" w14:textId="4341F38B" w:rsidR="00EA23E1" w:rsidRPr="000A7EFE" w:rsidRDefault="00F93115" w:rsidP="00C6694A">
      <w:pPr>
        <w:spacing w:line="480" w:lineRule="auto"/>
        <w:ind w:firstLine="720"/>
        <w:outlineLvl w:val="0"/>
      </w:pPr>
      <w:r w:rsidRPr="000A7EFE">
        <w:rPr>
          <w:bCs/>
        </w:rPr>
        <w:t xml:space="preserve">In the </w:t>
      </w:r>
      <w:r w:rsidRPr="00573D33">
        <w:rPr>
          <w:bCs/>
          <w:color w:val="000000" w:themeColor="text1"/>
        </w:rPr>
        <w:t xml:space="preserve">current study, </w:t>
      </w:r>
      <w:r w:rsidR="002D034E">
        <w:rPr>
          <w:bCs/>
          <w:color w:val="000000" w:themeColor="text1"/>
        </w:rPr>
        <w:t xml:space="preserve">we </w:t>
      </w:r>
      <w:r w:rsidR="00C52347">
        <w:rPr>
          <w:bCs/>
          <w:color w:val="000000" w:themeColor="text1"/>
        </w:rPr>
        <w:t xml:space="preserve">expand the literature by </w:t>
      </w:r>
      <w:r w:rsidR="002D034E">
        <w:rPr>
          <w:bCs/>
          <w:color w:val="000000" w:themeColor="text1"/>
        </w:rPr>
        <w:t>adapt</w:t>
      </w:r>
      <w:r w:rsidR="00C52347">
        <w:rPr>
          <w:bCs/>
          <w:color w:val="000000" w:themeColor="text1"/>
        </w:rPr>
        <w:t>ing</w:t>
      </w:r>
      <w:r w:rsidR="002D034E">
        <w:rPr>
          <w:bCs/>
          <w:color w:val="000000" w:themeColor="text1"/>
        </w:rPr>
        <w:t xml:space="preserve"> the self-guided, home-based, condom-promotion intervention that was found to be effective in </w:t>
      </w:r>
      <w:r w:rsidR="002D034E">
        <w:rPr>
          <w:bCs/>
          <w:i/>
          <w:color w:val="000000" w:themeColor="text1"/>
        </w:rPr>
        <w:t>KI-HIS</w:t>
      </w:r>
      <w:r w:rsidR="005F1C3E">
        <w:rPr>
          <w:bCs/>
          <w:color w:val="000000" w:themeColor="text1"/>
          <w:vertAlign w:val="superscript"/>
        </w:rPr>
        <w:t>1</w:t>
      </w:r>
      <w:r w:rsidR="006D7765">
        <w:rPr>
          <w:bCs/>
          <w:color w:val="000000" w:themeColor="text1"/>
          <w:vertAlign w:val="superscript"/>
        </w:rPr>
        <w:t>6,17</w:t>
      </w:r>
      <w:r w:rsidR="002D034E">
        <w:rPr>
          <w:bCs/>
          <w:i/>
          <w:color w:val="000000" w:themeColor="text1"/>
        </w:rPr>
        <w:t xml:space="preserve"> </w:t>
      </w:r>
      <w:r w:rsidR="002D034E">
        <w:rPr>
          <w:bCs/>
          <w:color w:val="000000" w:themeColor="text1"/>
        </w:rPr>
        <w:t xml:space="preserve">and </w:t>
      </w:r>
      <w:r w:rsidR="002D034E">
        <w:rPr>
          <w:bCs/>
          <w:i/>
          <w:color w:val="000000" w:themeColor="text1"/>
        </w:rPr>
        <w:t>KI-HERS</w:t>
      </w:r>
      <w:r w:rsidR="005F1C3E">
        <w:rPr>
          <w:bCs/>
          <w:color w:val="000000" w:themeColor="text1"/>
          <w:vertAlign w:val="superscript"/>
        </w:rPr>
        <w:t>1</w:t>
      </w:r>
      <w:r w:rsidR="006D7765">
        <w:rPr>
          <w:bCs/>
          <w:color w:val="000000" w:themeColor="text1"/>
          <w:vertAlign w:val="superscript"/>
        </w:rPr>
        <w:t>8</w:t>
      </w:r>
      <w:r w:rsidR="002D034E">
        <w:rPr>
          <w:bCs/>
          <w:color w:val="000000" w:themeColor="text1"/>
        </w:rPr>
        <w:t>, modifying it for use with mixed-gender couples</w:t>
      </w:r>
      <w:r w:rsidR="00C52347">
        <w:rPr>
          <w:bCs/>
          <w:color w:val="000000" w:themeColor="text1"/>
        </w:rPr>
        <w:t>, and examining the intervention’s effectiveness over a longer period of time (i.e., six months)</w:t>
      </w:r>
      <w:r w:rsidR="002D034E">
        <w:rPr>
          <w:bCs/>
          <w:i/>
          <w:color w:val="000000" w:themeColor="text1"/>
        </w:rPr>
        <w:t>.</w:t>
      </w:r>
      <w:r w:rsidR="002D034E">
        <w:rPr>
          <w:bCs/>
          <w:color w:val="000000" w:themeColor="text1"/>
        </w:rPr>
        <w:t xml:space="preserve"> </w:t>
      </w:r>
      <w:r w:rsidRPr="00573D33">
        <w:rPr>
          <w:color w:val="000000" w:themeColor="text1"/>
        </w:rPr>
        <w:t xml:space="preserve">In this </w:t>
      </w:r>
      <w:r w:rsidR="00BF7919" w:rsidRPr="00573D33">
        <w:rPr>
          <w:color w:val="000000" w:themeColor="text1"/>
        </w:rPr>
        <w:t>exploratory</w:t>
      </w:r>
      <w:r w:rsidR="0099533F" w:rsidRPr="00573D33">
        <w:rPr>
          <w:color w:val="000000" w:themeColor="text1"/>
        </w:rPr>
        <w:t xml:space="preserve"> study</w:t>
      </w:r>
      <w:r w:rsidR="00F411C4">
        <w:rPr>
          <w:color w:val="000000" w:themeColor="text1"/>
        </w:rPr>
        <w:t xml:space="preserve"> of the Kinsey Institute </w:t>
      </w:r>
      <w:r w:rsidR="00F411C4">
        <w:rPr>
          <w:color w:val="000000" w:themeColor="text1"/>
        </w:rPr>
        <w:lastRenderedPageBreak/>
        <w:t xml:space="preserve">program, </w:t>
      </w:r>
      <w:r w:rsidR="00F411C4">
        <w:rPr>
          <w:i/>
          <w:color w:val="000000" w:themeColor="text1"/>
        </w:rPr>
        <w:t>The Home-Based Exercises for Increasing Responsible Sex (KI-THEIRS)</w:t>
      </w:r>
      <w:r w:rsidR="00BF7919" w:rsidRPr="00573D33">
        <w:rPr>
          <w:color w:val="000000" w:themeColor="text1"/>
        </w:rPr>
        <w:t xml:space="preserve">, </w:t>
      </w:r>
      <w:r w:rsidRPr="00573D33">
        <w:rPr>
          <w:color w:val="000000" w:themeColor="text1"/>
        </w:rPr>
        <w:t xml:space="preserve">we recruited </w:t>
      </w:r>
      <w:r w:rsidR="00A54AE6" w:rsidRPr="00573D33">
        <w:rPr>
          <w:color w:val="000000" w:themeColor="text1"/>
        </w:rPr>
        <w:t xml:space="preserve">college student couples </w:t>
      </w:r>
      <w:r w:rsidR="00995D7C" w:rsidRPr="00573D33">
        <w:rPr>
          <w:color w:val="000000" w:themeColor="text1"/>
        </w:rPr>
        <w:t>to participate in a repeated-measures, self-guided study. W</w:t>
      </w:r>
      <w:r w:rsidRPr="00573D33">
        <w:rPr>
          <w:color w:val="000000" w:themeColor="text1"/>
        </w:rPr>
        <w:t>e provided condoms as well as “homework activities” in which participants were instructed to try a number of different condoms and to direct mindful focus on feelings of sensa</w:t>
      </w:r>
      <w:r w:rsidR="00A54AE6" w:rsidRPr="00573D33">
        <w:rPr>
          <w:color w:val="000000" w:themeColor="text1"/>
        </w:rPr>
        <w:t>tions and pleasure. W</w:t>
      </w:r>
      <w:r w:rsidRPr="00573D33">
        <w:rPr>
          <w:color w:val="000000" w:themeColor="text1"/>
        </w:rPr>
        <w:t xml:space="preserve">e assessed </w:t>
      </w:r>
      <w:r w:rsidR="00C6694A" w:rsidRPr="00573D33">
        <w:rPr>
          <w:color w:val="000000" w:themeColor="text1"/>
        </w:rPr>
        <w:t>changes in frequ</w:t>
      </w:r>
      <w:r w:rsidR="00C6694A" w:rsidRPr="000A7EFE">
        <w:t xml:space="preserve">ency of </w:t>
      </w:r>
      <w:r w:rsidR="002D034E">
        <w:t>UVS</w:t>
      </w:r>
      <w:r w:rsidR="00C6694A" w:rsidRPr="006B22E9">
        <w:t xml:space="preserve">, </w:t>
      </w:r>
      <w:r w:rsidRPr="006B22E9">
        <w:t xml:space="preserve">condom-related </w:t>
      </w:r>
      <w:r w:rsidR="00C6694A" w:rsidRPr="006B22E9">
        <w:t>attitudes</w:t>
      </w:r>
      <w:r w:rsidRPr="006B22E9">
        <w:t xml:space="preserve"> (e.g., condom use self-efficacy, </w:t>
      </w:r>
      <w:r w:rsidR="00C6694A" w:rsidRPr="006B22E9">
        <w:t>perceived barriers to condom use</w:t>
      </w:r>
      <w:r w:rsidR="006B22E9" w:rsidRPr="006B22E9">
        <w:t>, embarrassment about negotiating condoms</w:t>
      </w:r>
      <w:r w:rsidRPr="006B22E9">
        <w:t xml:space="preserve">), and feelings of </w:t>
      </w:r>
      <w:r w:rsidRPr="000A7EFE">
        <w:t>pleasure.</w:t>
      </w:r>
      <w:r w:rsidR="00C6694A" w:rsidRPr="000A7EFE">
        <w:t xml:space="preserve"> </w:t>
      </w:r>
    </w:p>
    <w:p w14:paraId="651E251B" w14:textId="699CE59B" w:rsidR="004A60C6" w:rsidRPr="000A7EFE" w:rsidRDefault="00EA23E1" w:rsidP="00C42B84">
      <w:pPr>
        <w:spacing w:line="480" w:lineRule="auto"/>
        <w:ind w:firstLine="720"/>
        <w:outlineLvl w:val="0"/>
        <w:rPr>
          <w:bCs/>
        </w:rPr>
      </w:pPr>
      <w:r w:rsidRPr="000A7EFE">
        <w:t xml:space="preserve">The primary </w:t>
      </w:r>
      <w:r w:rsidRPr="00573D33">
        <w:rPr>
          <w:color w:val="000000" w:themeColor="text1"/>
        </w:rPr>
        <w:t xml:space="preserve">purpose of this </w:t>
      </w:r>
      <w:r w:rsidR="00F411C4">
        <w:rPr>
          <w:color w:val="000000" w:themeColor="text1"/>
        </w:rPr>
        <w:t xml:space="preserve">pilot </w:t>
      </w:r>
      <w:r w:rsidRPr="00573D33">
        <w:rPr>
          <w:color w:val="000000" w:themeColor="text1"/>
        </w:rPr>
        <w:t>study</w:t>
      </w:r>
      <w:r w:rsidR="00F411C4">
        <w:rPr>
          <w:color w:val="000000" w:themeColor="text1"/>
        </w:rPr>
        <w:t xml:space="preserve"> of </w:t>
      </w:r>
      <w:r w:rsidR="00F411C4">
        <w:rPr>
          <w:i/>
          <w:color w:val="000000" w:themeColor="text1"/>
        </w:rPr>
        <w:t>KI-THEIRS</w:t>
      </w:r>
      <w:r w:rsidRPr="00573D33">
        <w:rPr>
          <w:color w:val="000000" w:themeColor="text1"/>
        </w:rPr>
        <w:t xml:space="preserve"> was to </w:t>
      </w:r>
      <w:r w:rsidR="008E5C9D" w:rsidRPr="00573D33">
        <w:rPr>
          <w:color w:val="000000" w:themeColor="text1"/>
        </w:rPr>
        <w:t xml:space="preserve">determine whether significant declines in </w:t>
      </w:r>
      <w:r w:rsidR="00A54AE6" w:rsidRPr="00573D33">
        <w:rPr>
          <w:color w:val="000000" w:themeColor="text1"/>
        </w:rPr>
        <w:t xml:space="preserve">UVS </w:t>
      </w:r>
      <w:r w:rsidR="008E5C9D" w:rsidRPr="00573D33">
        <w:rPr>
          <w:color w:val="000000" w:themeColor="text1"/>
        </w:rPr>
        <w:t xml:space="preserve">would occur over a 6-month </w:t>
      </w:r>
      <w:r w:rsidR="008E5C9D" w:rsidRPr="000A7EFE">
        <w:t xml:space="preserve">period of observation. The secondary purpose was to determine whether </w:t>
      </w:r>
      <w:r w:rsidR="008E5C9D" w:rsidRPr="0080636F">
        <w:t>significant changes occurred in four selected psychosocial mediators of condom use. Finally</w:t>
      </w:r>
      <w:r w:rsidR="008E5C9D" w:rsidRPr="000A7EFE">
        <w:t>, b</w:t>
      </w:r>
      <w:r w:rsidR="00C6694A" w:rsidRPr="000A7EFE">
        <w:t xml:space="preserve">ecause the intervention emphasized pleasure, and because this study is the first of its kind using </w:t>
      </w:r>
      <w:r w:rsidR="00934044">
        <w:t xml:space="preserve">mixed-gender </w:t>
      </w:r>
      <w:r w:rsidR="00C6694A" w:rsidRPr="000A7EFE">
        <w:t>couples, we also examined partner effects using actor–partner interdependence modeling to determine whether one partner’s decline in reported frequency of unprotected sex wa</w:t>
      </w:r>
      <w:r w:rsidR="006D1291" w:rsidRPr="000A7EFE">
        <w:t>s</w:t>
      </w:r>
      <w:r w:rsidR="00C6694A" w:rsidRPr="000A7EFE">
        <w:t xml:space="preserve"> associated with increases in the other’s ratings of sexual pleasure. </w:t>
      </w:r>
    </w:p>
    <w:p w14:paraId="55A5BCC5" w14:textId="663897AC" w:rsidR="001302A2" w:rsidRPr="000A7EFE" w:rsidRDefault="006F3D24" w:rsidP="000A7EFE">
      <w:pPr>
        <w:spacing w:line="480" w:lineRule="auto"/>
        <w:jc w:val="center"/>
        <w:rPr>
          <w:b/>
        </w:rPr>
      </w:pPr>
      <w:r w:rsidRPr="000A7EFE">
        <w:rPr>
          <w:b/>
        </w:rPr>
        <w:t>Methods</w:t>
      </w:r>
    </w:p>
    <w:p w14:paraId="5247B37F" w14:textId="226D459F" w:rsidR="00AF7F0B" w:rsidRPr="00782B61" w:rsidRDefault="00AF7F0B" w:rsidP="000A7EFE">
      <w:pPr>
        <w:spacing w:line="480" w:lineRule="auto"/>
        <w:rPr>
          <w:b/>
        </w:rPr>
      </w:pPr>
      <w:r w:rsidRPr="00782B61">
        <w:rPr>
          <w:b/>
        </w:rPr>
        <w:t xml:space="preserve">Study </w:t>
      </w:r>
      <w:r w:rsidR="00AA7A84" w:rsidRPr="00782B61">
        <w:rPr>
          <w:b/>
        </w:rPr>
        <w:t>Design</w:t>
      </w:r>
    </w:p>
    <w:p w14:paraId="69BBEDB5" w14:textId="43E843F0" w:rsidR="004E3CBC" w:rsidRDefault="00AA7A84" w:rsidP="000A7EFE">
      <w:pPr>
        <w:spacing w:line="480" w:lineRule="auto"/>
      </w:pPr>
      <w:r w:rsidRPr="000A7EFE">
        <w:rPr>
          <w:b/>
        </w:rPr>
        <w:tab/>
      </w:r>
      <w:r w:rsidRPr="000A7EFE">
        <w:t xml:space="preserve">This study used </w:t>
      </w:r>
      <w:r w:rsidR="004E3CBC">
        <w:t>the same</w:t>
      </w:r>
      <w:r w:rsidRPr="000A7EFE">
        <w:t xml:space="preserve"> repeated measures design</w:t>
      </w:r>
      <w:r w:rsidR="004E3CBC">
        <w:t xml:space="preserve"> from </w:t>
      </w:r>
      <w:r w:rsidR="004E3CBC">
        <w:rPr>
          <w:i/>
        </w:rPr>
        <w:t xml:space="preserve">KI-HIS </w:t>
      </w:r>
      <w:r w:rsidR="004E3CBC">
        <w:t xml:space="preserve">and </w:t>
      </w:r>
      <w:r w:rsidR="004E3CBC">
        <w:rPr>
          <w:i/>
        </w:rPr>
        <w:t>KI-HERS</w:t>
      </w:r>
      <w:r w:rsidR="004E3CBC">
        <w:t>, following their methodology closely except for the inclusion of couples instead of individuals, and the focus on assessing effectiveness at six months post-T1 rather than 30 days after. Participants came into the laboratory with their partners to complete their</w:t>
      </w:r>
      <w:r w:rsidRPr="000A7EFE">
        <w:t xml:space="preserve"> baseline assessment </w:t>
      </w:r>
      <w:r w:rsidR="008C08ED">
        <w:t>(T1)</w:t>
      </w:r>
      <w:r w:rsidR="004E3CBC">
        <w:t>.</w:t>
      </w:r>
      <w:r w:rsidR="004E3CBC" w:rsidRPr="004E3CBC">
        <w:t xml:space="preserve"> </w:t>
      </w:r>
      <w:r w:rsidR="004E3CBC">
        <w:t>Here, they</w:t>
      </w:r>
      <w:r w:rsidR="004E3CBC" w:rsidRPr="000A7EFE">
        <w:t xml:space="preserve"> met with a research assistant for orientation, then completed the</w:t>
      </w:r>
      <w:r w:rsidR="004E3CBC">
        <w:t>ir</w:t>
      </w:r>
      <w:r w:rsidR="004E3CBC" w:rsidRPr="000A7EFE">
        <w:t xml:space="preserve"> </w:t>
      </w:r>
      <w:r w:rsidR="004E3CBC">
        <w:t xml:space="preserve">T1 </w:t>
      </w:r>
      <w:r w:rsidR="004E3CBC" w:rsidRPr="000A7EFE">
        <w:t xml:space="preserve">questionnaire and </w:t>
      </w:r>
      <w:r w:rsidR="004E3CBC" w:rsidRPr="000A7EFE">
        <w:lastRenderedPageBreak/>
        <w:t>received their study kit containi</w:t>
      </w:r>
      <w:r w:rsidR="004E3CBC">
        <w:t>ng condoms and lubricant, as well as instructions for the homework-based exercise.</w:t>
      </w:r>
    </w:p>
    <w:p w14:paraId="3767328C" w14:textId="6E46667F" w:rsidR="00FD7C2C" w:rsidRDefault="004E3CBC" w:rsidP="000A7EFE">
      <w:pPr>
        <w:spacing w:line="480" w:lineRule="auto"/>
      </w:pPr>
      <w:r>
        <w:tab/>
      </w:r>
      <w:r w:rsidR="00FD7C2C">
        <w:t>In the thirty days following T1, participants completed paper-and-pencil diary forms each time they used one of the provided condoms, to report on their experiences and attitudes. Approximately t</w:t>
      </w:r>
      <w:r>
        <w:t xml:space="preserve">hirty days after T1, participants returned to the laboratory </w:t>
      </w:r>
      <w:r w:rsidR="0049106F">
        <w:t xml:space="preserve">for </w:t>
      </w:r>
      <w:r w:rsidR="00FD7C2C">
        <w:t>individual interviews on their experiences and to submit their diary forms. Interview and diary data are</w:t>
      </w:r>
      <w:r w:rsidR="00A54E47">
        <w:t xml:space="preserve"> part of another project and are</w:t>
      </w:r>
      <w:r w:rsidR="00FD7C2C">
        <w:t xml:space="preserve"> not presented in this manuscript</w:t>
      </w:r>
      <w:r w:rsidR="00A54E47">
        <w:t>, and no one was discontinued from the study based on their interview responses (e.g., if they mentioned they had not been practicing condom use)</w:t>
      </w:r>
      <w:r w:rsidR="00FD7C2C">
        <w:t>.</w:t>
      </w:r>
    </w:p>
    <w:p w14:paraId="2BE73616" w14:textId="7FC101AA" w:rsidR="00AA7A84" w:rsidRPr="000A7EFE" w:rsidRDefault="00FD7C2C" w:rsidP="000A7EFE">
      <w:pPr>
        <w:spacing w:line="480" w:lineRule="auto"/>
      </w:pPr>
      <w:r>
        <w:tab/>
        <w:t xml:space="preserve">Six months after T1, participants completed an online questionnaire (T2) </w:t>
      </w:r>
      <w:r w:rsidR="008C08ED">
        <w:t>that was near-identical to the one completed at baseline.</w:t>
      </w:r>
      <w:r>
        <w:t xml:space="preserve"> In this manuscript, we analyze </w:t>
      </w:r>
      <w:r w:rsidR="00B47043">
        <w:t xml:space="preserve">quantitative data from </w:t>
      </w:r>
      <w:r>
        <w:t>T1 and T2.</w:t>
      </w:r>
    </w:p>
    <w:p w14:paraId="48BBFA4E" w14:textId="02B9A3F8" w:rsidR="000B0A8C" w:rsidRPr="00782B61" w:rsidRDefault="000B0A8C" w:rsidP="00AF7F0B">
      <w:pPr>
        <w:spacing w:line="480" w:lineRule="auto"/>
        <w:rPr>
          <w:b/>
        </w:rPr>
      </w:pPr>
      <w:r w:rsidRPr="00782B61">
        <w:rPr>
          <w:b/>
        </w:rPr>
        <w:t>Sample recruitment and eligibility</w:t>
      </w:r>
    </w:p>
    <w:p w14:paraId="6E7E6A1C" w14:textId="1267CE93" w:rsidR="000B0A8C" w:rsidRPr="000A7EFE" w:rsidRDefault="000B0A8C" w:rsidP="00AF7F0B">
      <w:pPr>
        <w:spacing w:line="480" w:lineRule="auto"/>
      </w:pPr>
      <w:r w:rsidRPr="000A7EFE">
        <w:rPr>
          <w:b/>
        </w:rPr>
        <w:tab/>
      </w:r>
      <w:r w:rsidRPr="000A7EFE">
        <w:t xml:space="preserve">Couples were recruited from a large Midwestern university via flyers posted around campus and online in the campus’ classified advertisements. Eligibility criteria were (1) both members of the couple were between 18 and 24 years old, (2) both were students enrolled at the university, (3) they had been in an established relationship with one another for at least 30 days, (4) </w:t>
      </w:r>
      <w:r w:rsidR="00776562" w:rsidRPr="000A7EFE">
        <w:t xml:space="preserve">they had used a condom at least once in the last 30 days, and (5) they had had penile-vaginal intercourse with one another at least twice a week in the past 30 days. Those with sensitivities and allergies to latex, and those who were pregnant, were ineligible. </w:t>
      </w:r>
    </w:p>
    <w:p w14:paraId="47221708" w14:textId="30FC10E2" w:rsidR="00B521CF" w:rsidRPr="00782B61" w:rsidRDefault="00B521CF" w:rsidP="00B146F4">
      <w:pPr>
        <w:keepNext/>
        <w:spacing w:line="480" w:lineRule="auto"/>
        <w:rPr>
          <w:b/>
        </w:rPr>
      </w:pPr>
      <w:r w:rsidRPr="00782B61">
        <w:rPr>
          <w:b/>
        </w:rPr>
        <w:t>Participants</w:t>
      </w:r>
    </w:p>
    <w:p w14:paraId="01DA5BB0" w14:textId="36774F00" w:rsidR="00B521CF" w:rsidRPr="000A7EFE" w:rsidRDefault="002D5864" w:rsidP="00AF7F0B">
      <w:pPr>
        <w:spacing w:line="480" w:lineRule="auto"/>
      </w:pPr>
      <w:r w:rsidRPr="000A7EFE">
        <w:rPr>
          <w:b/>
        </w:rPr>
        <w:tab/>
      </w:r>
      <w:r w:rsidRPr="000A7EFE">
        <w:t xml:space="preserve">Participants were 59 </w:t>
      </w:r>
      <w:r w:rsidR="00236C27">
        <w:t>mixed</w:t>
      </w:r>
      <w:r w:rsidRPr="000A7EFE">
        <w:t xml:space="preserve">-gender couples. All participants were between 18 and 24 years old. Most women (85%) identified as white, 7% as Latin American, 7% as Southeast </w:t>
      </w:r>
      <w:r w:rsidRPr="000A7EFE">
        <w:lastRenderedPageBreak/>
        <w:t xml:space="preserve">Asian, 3% as Black/African-American, and 2% as American Indian or Alaskan Native. Last, 93% </w:t>
      </w:r>
      <w:r w:rsidR="007C2D34">
        <w:t xml:space="preserve">of women </w:t>
      </w:r>
      <w:r w:rsidRPr="000A7EFE">
        <w:t xml:space="preserve">indicated that they were seriously dating only one person, while 5% were engaged, 2% were in a </w:t>
      </w:r>
      <w:r w:rsidR="007747DB">
        <w:t>“</w:t>
      </w:r>
      <w:r w:rsidRPr="000A7EFE">
        <w:t>friends with benefits</w:t>
      </w:r>
      <w:r w:rsidR="007747DB">
        <w:t>”</w:t>
      </w:r>
      <w:r w:rsidRPr="000A7EFE">
        <w:t xml:space="preserve"> relationship, and 2% were </w:t>
      </w:r>
      <w:r w:rsidR="007747DB">
        <w:t>“</w:t>
      </w:r>
      <w:r w:rsidRPr="000A7EFE">
        <w:t>hooking up</w:t>
      </w:r>
      <w:r w:rsidR="007747DB">
        <w:t>”</w:t>
      </w:r>
      <w:r w:rsidRPr="000A7EFE">
        <w:t xml:space="preserve"> with the same person regularly. </w:t>
      </w:r>
    </w:p>
    <w:p w14:paraId="2FF90531" w14:textId="5A60FCA1" w:rsidR="000C7329" w:rsidRPr="000A7EFE" w:rsidRDefault="000C7329" w:rsidP="00AF7F0B">
      <w:pPr>
        <w:spacing w:line="480" w:lineRule="auto"/>
      </w:pPr>
      <w:r w:rsidRPr="000A7EFE">
        <w:tab/>
        <w:t>Similarly, most men (86%) identified as white, 7% as Latin American, 7% as Southeast Asian, 2% as Arab, 3% as American Indian or Alaska Native, and 2% as Black/African American. Most (88%) were seriously dating one person, 5% were engaged, 3% were in a friends with benefits relationship, 2% were hooking up with one person regularly, and 2% were seriously dating more than one person.</w:t>
      </w:r>
    </w:p>
    <w:p w14:paraId="44D00541" w14:textId="25098190" w:rsidR="00E7558A" w:rsidRPr="00782B61" w:rsidRDefault="00E7558A" w:rsidP="00AF7F0B">
      <w:pPr>
        <w:spacing w:line="480" w:lineRule="auto"/>
        <w:rPr>
          <w:b/>
        </w:rPr>
      </w:pPr>
      <w:r w:rsidRPr="00782B61">
        <w:rPr>
          <w:b/>
        </w:rPr>
        <w:t>Procedure</w:t>
      </w:r>
    </w:p>
    <w:p w14:paraId="7B6677A9" w14:textId="08015FC3" w:rsidR="00E7558A" w:rsidRPr="000A7EFE" w:rsidRDefault="00E7558A" w:rsidP="00AF7F0B">
      <w:pPr>
        <w:spacing w:line="480" w:lineRule="auto"/>
      </w:pPr>
      <w:r w:rsidRPr="000A7EFE">
        <w:tab/>
        <w:t xml:space="preserve">Participants followed a link provided on the advertisements </w:t>
      </w:r>
      <w:r w:rsidR="00233082" w:rsidRPr="000A7EFE">
        <w:t>to the</w:t>
      </w:r>
      <w:r w:rsidRPr="000A7EFE">
        <w:t xml:space="preserve"> eligibility screener. If both members of the coup</w:t>
      </w:r>
      <w:r w:rsidR="007747DB">
        <w:t>le were eligible to participate</w:t>
      </w:r>
      <w:r w:rsidR="00326866">
        <w:t>,</w:t>
      </w:r>
      <w:r w:rsidRPr="000A7EFE">
        <w:t xml:space="preserve"> they were contacted by a research assistant to arrange their</w:t>
      </w:r>
      <w:r w:rsidR="00426E76">
        <w:t xml:space="preserve"> in-person</w:t>
      </w:r>
      <w:r w:rsidRPr="000A7EFE">
        <w:t xml:space="preserve"> baseline </w:t>
      </w:r>
      <w:r w:rsidR="00BE3CDC">
        <w:t xml:space="preserve">(T1) </w:t>
      </w:r>
      <w:r w:rsidRPr="000A7EFE">
        <w:t>session. At the beginning of the session, each person was given a study information sheet, provided written inform</w:t>
      </w:r>
      <w:r w:rsidR="007747DB">
        <w:t xml:space="preserve">ed consent, and completed the </w:t>
      </w:r>
      <w:r w:rsidR="00BE3CDC">
        <w:t>T1</w:t>
      </w:r>
      <w:r w:rsidR="00BE3CDC" w:rsidRPr="000A7EFE">
        <w:t xml:space="preserve"> </w:t>
      </w:r>
      <w:r w:rsidRPr="000A7EFE">
        <w:t xml:space="preserve">questionnaire. The institution’s internal review board approved all study procedures. </w:t>
      </w:r>
    </w:p>
    <w:p w14:paraId="532D97DE" w14:textId="37C36CEB" w:rsidR="007747DB" w:rsidRDefault="007747DB" w:rsidP="00AF7F0B">
      <w:pPr>
        <w:spacing w:line="480" w:lineRule="auto"/>
      </w:pPr>
      <w:r>
        <w:tab/>
        <w:t xml:space="preserve">At </w:t>
      </w:r>
      <w:r w:rsidR="00BE3CDC">
        <w:t>T1</w:t>
      </w:r>
      <w:r w:rsidR="000D4ABD" w:rsidRPr="000A7EFE">
        <w:t xml:space="preserve">, </w:t>
      </w:r>
      <w:r w:rsidR="00BA406A" w:rsidRPr="000A7EFE">
        <w:t>participants reported their demographic information; attitudes, experiences, and behaviors surrounding condom use; their sexual history and experiences with condoms and lubricant during their most recent sexual event; and measures of sexual communication and relationship satisfac</w:t>
      </w:r>
      <w:r>
        <w:t>tion with their study partner. A similar questionnaire was</w:t>
      </w:r>
      <w:r w:rsidR="00BA406A" w:rsidRPr="000A7EFE">
        <w:t xml:space="preserve"> administered </w:t>
      </w:r>
      <w:r>
        <w:t>at the 6-month follow-up assessment</w:t>
      </w:r>
      <w:r w:rsidR="00BE3CDC">
        <w:t xml:space="preserve"> (T2)</w:t>
      </w:r>
      <w:r>
        <w:t xml:space="preserve">. </w:t>
      </w:r>
    </w:p>
    <w:p w14:paraId="6EB168B7" w14:textId="548CAC1A" w:rsidR="00BA406A" w:rsidRPr="00782B61" w:rsidRDefault="000D2054" w:rsidP="00F0587E">
      <w:pPr>
        <w:spacing w:line="480" w:lineRule="auto"/>
        <w:rPr>
          <w:b/>
        </w:rPr>
      </w:pPr>
      <w:r w:rsidRPr="00782B61">
        <w:rPr>
          <w:b/>
        </w:rPr>
        <w:t>Measures</w:t>
      </w:r>
    </w:p>
    <w:p w14:paraId="5B738E51" w14:textId="3BC76128" w:rsidR="00E85ED2" w:rsidRPr="000A7EFE" w:rsidRDefault="00E85ED2" w:rsidP="00F0587E">
      <w:pPr>
        <w:spacing w:line="480" w:lineRule="auto"/>
      </w:pPr>
      <w:r w:rsidRPr="000A7EFE">
        <w:rPr>
          <w:b/>
        </w:rPr>
        <w:tab/>
      </w:r>
      <w:r w:rsidRPr="000A7EFE">
        <w:t>All correlations, descriptive statistics, and reliability estimates are presented in Table 1.</w:t>
      </w:r>
    </w:p>
    <w:p w14:paraId="432E3B83" w14:textId="3978EFF3" w:rsidR="00782B61" w:rsidRPr="00E60203" w:rsidRDefault="000D2054" w:rsidP="00E60203">
      <w:pPr>
        <w:spacing w:line="480" w:lineRule="auto"/>
        <w:ind w:firstLine="720"/>
      </w:pPr>
      <w:r w:rsidRPr="00E60203">
        <w:rPr>
          <w:b/>
        </w:rPr>
        <w:t xml:space="preserve">Unprotected </w:t>
      </w:r>
      <w:r w:rsidR="00D712D2">
        <w:rPr>
          <w:b/>
        </w:rPr>
        <w:t>p</w:t>
      </w:r>
      <w:r w:rsidRPr="00E60203">
        <w:rPr>
          <w:b/>
        </w:rPr>
        <w:t>enile–</w:t>
      </w:r>
      <w:r w:rsidR="00D712D2">
        <w:rPr>
          <w:b/>
        </w:rPr>
        <w:t>v</w:t>
      </w:r>
      <w:r w:rsidRPr="00E60203">
        <w:rPr>
          <w:b/>
        </w:rPr>
        <w:t xml:space="preserve">aginal </w:t>
      </w:r>
      <w:r w:rsidR="00D712D2">
        <w:rPr>
          <w:b/>
        </w:rPr>
        <w:t>s</w:t>
      </w:r>
      <w:r w:rsidRPr="00E60203">
        <w:rPr>
          <w:b/>
        </w:rPr>
        <w:t>ex</w:t>
      </w:r>
      <w:r w:rsidR="00D712D2">
        <w:t>.</w:t>
      </w:r>
    </w:p>
    <w:p w14:paraId="522A0DC3" w14:textId="591AEF1A" w:rsidR="006B54EB" w:rsidRPr="00CC2132" w:rsidRDefault="006B54EB" w:rsidP="00E235B1">
      <w:pPr>
        <w:spacing w:line="480" w:lineRule="auto"/>
        <w:ind w:firstLine="720"/>
      </w:pPr>
      <w:r w:rsidRPr="000A7EFE">
        <w:lastRenderedPageBreak/>
        <w:t xml:space="preserve">To assess frequency of UVS, </w:t>
      </w:r>
      <w:r w:rsidR="000C21D8" w:rsidRPr="000A7EFE">
        <w:t>participants reported</w:t>
      </w:r>
      <w:r w:rsidRPr="000A7EFE">
        <w:t xml:space="preserve"> </w:t>
      </w:r>
      <w:r w:rsidR="008C08ED">
        <w:t xml:space="preserve">approximately </w:t>
      </w:r>
      <w:r w:rsidRPr="000A7EFE">
        <w:t>how many times they had engaged in penile-vaginal sex in the past 30 days</w:t>
      </w:r>
      <w:r w:rsidR="008C08ED">
        <w:t xml:space="preserve"> (T1), since T1 (T2),</w:t>
      </w:r>
      <w:r w:rsidRPr="000A7EFE">
        <w:t xml:space="preserve"> and how many of these times involved the use of a condom. </w:t>
      </w:r>
      <w:r w:rsidR="00A45E86" w:rsidRPr="000A7EFE">
        <w:t xml:space="preserve">We subtracted </w:t>
      </w:r>
      <w:r w:rsidR="008C08ED">
        <w:t xml:space="preserve">times that involved a condom from overall number of sexual encounters to </w:t>
      </w:r>
      <w:r w:rsidR="00BF7919" w:rsidRPr="000A7EFE">
        <w:t xml:space="preserve">create a </w:t>
      </w:r>
      <w:r w:rsidR="00A45E86" w:rsidRPr="000A7EFE">
        <w:t>measure of unprotected</w:t>
      </w:r>
      <w:r w:rsidR="00BF7919" w:rsidRPr="000A7EFE">
        <w:t xml:space="preserve"> sex. For the 6-</w:t>
      </w:r>
      <w:r w:rsidR="007747DB">
        <w:t>month measure of UVS</w:t>
      </w:r>
      <w:r w:rsidR="00A45E86" w:rsidRPr="000A7EFE">
        <w:t>, we divided</w:t>
      </w:r>
      <w:r w:rsidR="009D1B23">
        <w:t xml:space="preserve"> the</w:t>
      </w:r>
      <w:r w:rsidR="00A45E86" w:rsidRPr="000A7EFE">
        <w:t xml:space="preserve"> UVS count by six to create a</w:t>
      </w:r>
      <w:r w:rsidR="00E54F51" w:rsidRPr="000A7EFE">
        <w:t xml:space="preserve"> 30-day average recall period. </w:t>
      </w:r>
      <w:r w:rsidR="00E85ED2" w:rsidRPr="000A7EFE">
        <w:t xml:space="preserve">For </w:t>
      </w:r>
      <w:r w:rsidR="008C08ED">
        <w:t>all</w:t>
      </w:r>
      <w:r w:rsidR="00E85ED2" w:rsidRPr="000A7EFE">
        <w:t xml:space="preserve"> analyses involving </w:t>
      </w:r>
      <w:r w:rsidR="00A45E86" w:rsidRPr="000A7EFE">
        <w:t>the UVS variable</w:t>
      </w:r>
      <w:r w:rsidR="00E85ED2" w:rsidRPr="000A7EFE">
        <w:t>, we removed women (</w:t>
      </w:r>
      <w:r w:rsidR="00E85ED2" w:rsidRPr="000A7EFE">
        <w:rPr>
          <w:i/>
        </w:rPr>
        <w:t xml:space="preserve">n </w:t>
      </w:r>
      <w:r w:rsidR="00E85ED2" w:rsidRPr="000A7EFE">
        <w:t>= 19) and men (</w:t>
      </w:r>
      <w:r w:rsidR="00E85ED2" w:rsidRPr="000A7EFE">
        <w:rPr>
          <w:i/>
        </w:rPr>
        <w:t xml:space="preserve">n </w:t>
      </w:r>
      <w:r w:rsidR="00E85ED2" w:rsidRPr="000A7EFE">
        <w:t>= 23) who</w:t>
      </w:r>
      <w:r w:rsidR="00BE3CDC">
        <w:t>, at T1,</w:t>
      </w:r>
      <w:r w:rsidR="00E85ED2" w:rsidRPr="000A7EFE">
        <w:t xml:space="preserve"> reported using a condom at every sexual event because the scores of these individuals left no room for improv</w:t>
      </w:r>
      <w:r w:rsidR="007747DB">
        <w:t xml:space="preserve">ement in condom use. </w:t>
      </w:r>
      <w:r w:rsidR="00E235B1">
        <w:t>For our analyses assessing change over time, w</w:t>
      </w:r>
      <w:r w:rsidR="00E85ED2" w:rsidRPr="000A7EFE">
        <w:t>e did not remove both members of the couple if only one reported consiste</w:t>
      </w:r>
      <w:r w:rsidR="00BF7919" w:rsidRPr="000A7EFE">
        <w:t>nt condom use</w:t>
      </w:r>
      <w:r w:rsidR="00E235B1">
        <w:t xml:space="preserve"> at T1</w:t>
      </w:r>
      <w:r w:rsidR="00BF7919" w:rsidRPr="000A7EFE">
        <w:t>, as our analyses</w:t>
      </w:r>
      <w:r w:rsidR="00E235B1">
        <w:t xml:space="preserve"> </w:t>
      </w:r>
      <w:r w:rsidR="00BE3CDC">
        <w:t xml:space="preserve">were robust against missing data. </w:t>
      </w:r>
      <w:r w:rsidR="00E235B1">
        <w:t xml:space="preserve">For our dyadic analyses, we retained 36 complete dyads following the removal of consistent users. </w:t>
      </w:r>
      <w:r w:rsidR="00350AB9" w:rsidRPr="000A7EFE">
        <w:t>Before analyses, we removed outliers (±1</w:t>
      </w:r>
      <w:r w:rsidR="00350AB9" w:rsidRPr="000A7EFE">
        <w:rPr>
          <w:i/>
        </w:rPr>
        <w:t>SD</w:t>
      </w:r>
      <w:r w:rsidR="00350AB9" w:rsidRPr="000A7EFE">
        <w:t>)</w:t>
      </w:r>
      <w:r w:rsidR="006A438D">
        <w:t xml:space="preserve"> so as to not skew our pattern of results. We conducted independent samples </w:t>
      </w:r>
      <w:r w:rsidR="006A438D">
        <w:rPr>
          <w:i/>
        </w:rPr>
        <w:t>t</w:t>
      </w:r>
      <w:r w:rsidR="006A438D">
        <w:t xml:space="preserve">-tests to determine whether there were demographic differences between participants with outliers and those without. </w:t>
      </w:r>
      <w:r w:rsidR="00350734">
        <w:t>No differences were found.</w:t>
      </w:r>
      <w:r w:rsidR="006A438D">
        <w:t xml:space="preserve"> </w:t>
      </w:r>
    </w:p>
    <w:p w14:paraId="64106143" w14:textId="6F9A0176" w:rsidR="00782B61" w:rsidRPr="00E60203" w:rsidRDefault="000D2054" w:rsidP="00E60203">
      <w:pPr>
        <w:spacing w:line="480" w:lineRule="auto"/>
        <w:ind w:firstLine="720"/>
        <w:rPr>
          <w:b/>
        </w:rPr>
      </w:pPr>
      <w:r w:rsidRPr="00E60203">
        <w:rPr>
          <w:b/>
        </w:rPr>
        <w:t xml:space="preserve">Sexual </w:t>
      </w:r>
      <w:r w:rsidR="00D712D2">
        <w:rPr>
          <w:b/>
        </w:rPr>
        <w:t>p</w:t>
      </w:r>
      <w:r w:rsidRPr="00E60203">
        <w:rPr>
          <w:b/>
        </w:rPr>
        <w:t>leasure</w:t>
      </w:r>
      <w:r w:rsidR="00D712D2">
        <w:rPr>
          <w:b/>
        </w:rPr>
        <w:t>.</w:t>
      </w:r>
    </w:p>
    <w:p w14:paraId="132104D7" w14:textId="4A1FCC26" w:rsidR="00DE4045" w:rsidRPr="007747DB" w:rsidRDefault="007747DB" w:rsidP="007747DB">
      <w:pPr>
        <w:spacing w:line="480" w:lineRule="auto"/>
        <w:ind w:firstLine="720"/>
        <w:rPr>
          <w:i/>
        </w:rPr>
      </w:pPr>
      <w:r w:rsidRPr="00782B61">
        <w:t xml:space="preserve"> </w:t>
      </w:r>
      <w:r w:rsidR="00DE4045" w:rsidRPr="000A7EFE">
        <w:t xml:space="preserve">To assess sexual pleasure, we used the 5-item Pleasure Associated with </w:t>
      </w:r>
      <w:r w:rsidR="00082B12" w:rsidRPr="000A7EFE">
        <w:t>Condom</w:t>
      </w:r>
      <w:r w:rsidR="00082B12">
        <w:t xml:space="preserve"> Use</w:t>
      </w:r>
      <w:r w:rsidR="00082B12" w:rsidRPr="000A7EFE">
        <w:t xml:space="preserve"> </w:t>
      </w:r>
      <w:r w:rsidR="00DE4045" w:rsidRPr="000A7EFE">
        <w:t>subscale of the Multidimensional Condom Attitudes Scale (</w:t>
      </w:r>
      <w:r w:rsidR="00430EE6" w:rsidRPr="000A7EFE">
        <w:t xml:space="preserve">MCAS; </w:t>
      </w:r>
      <w:r w:rsidR="00DE4045" w:rsidRPr="000A7EFE">
        <w:t>e.g., “the use of condoms can make sex more stimulating”).</w:t>
      </w:r>
      <w:r w:rsidR="00360AC7" w:rsidRPr="000A7EFE">
        <w:rPr>
          <w:vertAlign w:val="superscript"/>
        </w:rPr>
        <w:t>3</w:t>
      </w:r>
      <w:r w:rsidR="006D7765">
        <w:rPr>
          <w:vertAlign w:val="superscript"/>
        </w:rPr>
        <w:t>4</w:t>
      </w:r>
      <w:r w:rsidR="00BB4713" w:rsidRPr="000A7EFE">
        <w:t xml:space="preserve"> Responses were made on a </w:t>
      </w:r>
      <w:r w:rsidR="00E2075F" w:rsidRPr="000A7EFE">
        <w:t>5</w:t>
      </w:r>
      <w:r w:rsidR="00BB4713" w:rsidRPr="000A7EFE">
        <w:t xml:space="preserve">-point scale (1 = </w:t>
      </w:r>
      <w:r w:rsidR="00BB4713" w:rsidRPr="000A7EFE">
        <w:rPr>
          <w:i/>
        </w:rPr>
        <w:t>strongly disagree</w:t>
      </w:r>
      <w:r w:rsidR="00BB4713" w:rsidRPr="000A7EFE">
        <w:t xml:space="preserve">, </w:t>
      </w:r>
      <w:r w:rsidR="00E2075F" w:rsidRPr="000A7EFE">
        <w:t>5</w:t>
      </w:r>
      <w:r w:rsidR="00BB4713" w:rsidRPr="000A7EFE">
        <w:t xml:space="preserve"> = </w:t>
      </w:r>
      <w:r w:rsidR="00BB4713" w:rsidRPr="000A7EFE">
        <w:rPr>
          <w:i/>
        </w:rPr>
        <w:t>strongly agree</w:t>
      </w:r>
      <w:r w:rsidR="00E85ED2" w:rsidRPr="000A7EFE">
        <w:t>).</w:t>
      </w:r>
      <w:r w:rsidR="00A87F12">
        <w:t xml:space="preserve"> Scores c</w:t>
      </w:r>
      <w:r w:rsidR="00082B12">
        <w:t>an</w:t>
      </w:r>
      <w:r w:rsidR="00A87F12">
        <w:t xml:space="preserve"> range from </w:t>
      </w:r>
      <w:r w:rsidR="00082B12">
        <w:t>5-25</w:t>
      </w:r>
      <w:r w:rsidR="006076E1">
        <w:t>, with</w:t>
      </w:r>
      <w:r w:rsidR="00082B12">
        <w:t xml:space="preserve"> higher scores indicat</w:t>
      </w:r>
      <w:r w:rsidR="006076E1">
        <w:t>ing</w:t>
      </w:r>
      <w:r w:rsidR="00082B12">
        <w:t xml:space="preserve"> greater pleasure associated with condoms.</w:t>
      </w:r>
      <w:r w:rsidR="006076E1">
        <w:t xml:space="preserve"> The scale has demonstrated good reliability and validity.</w:t>
      </w:r>
      <w:r w:rsidR="006076E1" w:rsidRPr="006076E1">
        <w:rPr>
          <w:vertAlign w:val="superscript"/>
        </w:rPr>
        <w:t xml:space="preserve"> </w:t>
      </w:r>
      <w:r w:rsidR="006076E1" w:rsidRPr="000A7EFE">
        <w:rPr>
          <w:vertAlign w:val="superscript"/>
        </w:rPr>
        <w:t>3</w:t>
      </w:r>
      <w:r w:rsidR="006D7765">
        <w:rPr>
          <w:vertAlign w:val="superscript"/>
        </w:rPr>
        <w:t>4</w:t>
      </w:r>
    </w:p>
    <w:p w14:paraId="6AF996BA" w14:textId="22D57476" w:rsidR="00782B61" w:rsidRPr="00E60203" w:rsidRDefault="00C5771A" w:rsidP="00E60203">
      <w:pPr>
        <w:spacing w:line="480" w:lineRule="auto"/>
        <w:ind w:firstLine="720"/>
      </w:pPr>
      <w:r w:rsidRPr="00E60203">
        <w:rPr>
          <w:b/>
        </w:rPr>
        <w:t xml:space="preserve">Condom </w:t>
      </w:r>
      <w:r w:rsidR="00D712D2">
        <w:rPr>
          <w:b/>
        </w:rPr>
        <w:t>u</w:t>
      </w:r>
      <w:r w:rsidRPr="00E60203">
        <w:rPr>
          <w:b/>
        </w:rPr>
        <w:t xml:space="preserve">se </w:t>
      </w:r>
      <w:r w:rsidR="00D712D2">
        <w:rPr>
          <w:b/>
        </w:rPr>
        <w:t>s</w:t>
      </w:r>
      <w:r w:rsidRPr="00E60203">
        <w:rPr>
          <w:b/>
        </w:rPr>
        <w:t>elf-</w:t>
      </w:r>
      <w:r w:rsidR="00D712D2">
        <w:rPr>
          <w:b/>
        </w:rPr>
        <w:t>e</w:t>
      </w:r>
      <w:r w:rsidRPr="00E60203">
        <w:rPr>
          <w:b/>
        </w:rPr>
        <w:t>fficac</w:t>
      </w:r>
      <w:r w:rsidR="00782B61" w:rsidRPr="00E60203">
        <w:rPr>
          <w:b/>
        </w:rPr>
        <w:t>y</w:t>
      </w:r>
      <w:r w:rsidR="00D712D2">
        <w:rPr>
          <w:b/>
        </w:rPr>
        <w:t>.</w:t>
      </w:r>
      <w:r w:rsidR="007747DB" w:rsidRPr="00E60203">
        <w:t xml:space="preserve"> </w:t>
      </w:r>
    </w:p>
    <w:p w14:paraId="52C829BC" w14:textId="40E79C08" w:rsidR="000C59BF" w:rsidRPr="007747DB" w:rsidRDefault="00E85ED2" w:rsidP="007747DB">
      <w:pPr>
        <w:spacing w:line="480" w:lineRule="auto"/>
        <w:ind w:firstLine="720"/>
        <w:rPr>
          <w:i/>
        </w:rPr>
      </w:pPr>
      <w:r w:rsidRPr="000A7EFE">
        <w:t>We used a modified 4</w:t>
      </w:r>
      <w:r w:rsidR="00C5771A" w:rsidRPr="000A7EFE">
        <w:t xml:space="preserve">-item version of the </w:t>
      </w:r>
      <w:r w:rsidR="00360AC7" w:rsidRPr="000A7EFE">
        <w:t>Condom Use Self-Efficacy Scale</w:t>
      </w:r>
      <w:r w:rsidR="00C5771A" w:rsidRPr="000A7EFE">
        <w:t>.</w:t>
      </w:r>
      <w:r w:rsidR="00360AC7" w:rsidRPr="000A7EFE">
        <w:rPr>
          <w:vertAlign w:val="superscript"/>
        </w:rPr>
        <w:t>3</w:t>
      </w:r>
      <w:r w:rsidR="006D7765">
        <w:rPr>
          <w:vertAlign w:val="superscript"/>
        </w:rPr>
        <w:t>5</w:t>
      </w:r>
      <w:r w:rsidR="00C5771A" w:rsidRPr="000A7EFE">
        <w:t xml:space="preserve"> Specific items used were, “</w:t>
      </w:r>
      <w:r w:rsidR="000C59BF" w:rsidRPr="000A7EFE">
        <w:t>I feel confident in my ability to put a condom on myself or my partner,</w:t>
      </w:r>
      <w:r w:rsidR="00C5771A" w:rsidRPr="000A7EFE">
        <w:t>”</w:t>
      </w:r>
      <w:r w:rsidR="000C59BF" w:rsidRPr="000A7EFE">
        <w:t xml:space="preserve"> </w:t>
      </w:r>
      <w:r w:rsidR="00C5771A" w:rsidRPr="000A7EFE">
        <w:t>“</w:t>
      </w:r>
      <w:r w:rsidR="000C59BF" w:rsidRPr="000A7EFE">
        <w:t xml:space="preserve">I feel </w:t>
      </w:r>
      <w:r w:rsidR="000C59BF" w:rsidRPr="000A7EFE">
        <w:lastRenderedPageBreak/>
        <w:t>confident in my ability to discuss condom use w</w:t>
      </w:r>
      <w:r w:rsidR="00C5771A" w:rsidRPr="000A7EFE">
        <w:t>ith any partner I might have,”</w:t>
      </w:r>
      <w:r w:rsidR="000C59BF" w:rsidRPr="000A7EFE">
        <w:t xml:space="preserve"> </w:t>
      </w:r>
      <w:r w:rsidR="00C5771A" w:rsidRPr="000A7EFE">
        <w:t>“</w:t>
      </w:r>
      <w:r w:rsidR="000C59BF" w:rsidRPr="000A7EFE">
        <w:t xml:space="preserve">I feel confident I could suggest using a condom without </w:t>
      </w:r>
      <w:r w:rsidR="00C5771A" w:rsidRPr="000A7EFE">
        <w:t xml:space="preserve">my partner feeling </w:t>
      </w:r>
      <w:r w:rsidR="006076E1">
        <w:t>“</w:t>
      </w:r>
      <w:r w:rsidR="000C59BF" w:rsidRPr="000A7EFE">
        <w:t xml:space="preserve">diseased,” </w:t>
      </w:r>
      <w:r w:rsidRPr="000A7EFE">
        <w:t xml:space="preserve">and </w:t>
      </w:r>
      <w:r w:rsidR="00C5771A" w:rsidRPr="000A7EFE">
        <w:t>“</w:t>
      </w:r>
      <w:r w:rsidR="000C59BF" w:rsidRPr="000A7EFE">
        <w:t xml:space="preserve">I would feel embarrassed to put </w:t>
      </w:r>
      <w:r w:rsidRPr="000A7EFE">
        <w:t>a condom on myself or my partner.</w:t>
      </w:r>
      <w:r w:rsidR="00C5771A" w:rsidRPr="000A7EFE">
        <w:t>”</w:t>
      </w:r>
      <w:r w:rsidR="000C59BF" w:rsidRPr="000A7EFE">
        <w:t xml:space="preserve"> Response options were</w:t>
      </w:r>
      <w:r w:rsidR="00C5771A" w:rsidRPr="000A7EFE">
        <w:t xml:space="preserve"> made</w:t>
      </w:r>
      <w:r w:rsidR="000C59BF" w:rsidRPr="000A7EFE">
        <w:t xml:space="preserve"> on a </w:t>
      </w:r>
      <w:r w:rsidR="00B30F30" w:rsidRPr="000A7EFE">
        <w:t xml:space="preserve">5-point scale </w:t>
      </w:r>
      <w:r w:rsidR="00C5771A" w:rsidRPr="000A7EFE">
        <w:t xml:space="preserve">(1 = </w:t>
      </w:r>
      <w:r w:rsidR="00B30F30" w:rsidRPr="000A7EFE">
        <w:rPr>
          <w:i/>
        </w:rPr>
        <w:t>strongly disagree</w:t>
      </w:r>
      <w:r w:rsidR="00C5771A" w:rsidRPr="000A7EFE">
        <w:t xml:space="preserve">, 5 = </w:t>
      </w:r>
      <w:r w:rsidR="00B30F30" w:rsidRPr="000A7EFE">
        <w:rPr>
          <w:i/>
        </w:rPr>
        <w:t>strongly agree</w:t>
      </w:r>
      <w:r w:rsidR="00C5771A" w:rsidRPr="000A7EFE">
        <w:t>)</w:t>
      </w:r>
      <w:r w:rsidR="00B30F30" w:rsidRPr="000A7EFE">
        <w:t>.</w:t>
      </w:r>
      <w:r w:rsidR="006076E1">
        <w:t xml:space="preserve"> The range of possible scores is 1-5, with higher scores indicating greater condom use self-efficacy.</w:t>
      </w:r>
    </w:p>
    <w:p w14:paraId="1214FC5E" w14:textId="01E2916B" w:rsidR="00782B61" w:rsidRPr="00E60203" w:rsidRDefault="0099533F" w:rsidP="00E60203">
      <w:pPr>
        <w:spacing w:line="480" w:lineRule="auto"/>
        <w:ind w:firstLine="720"/>
      </w:pPr>
      <w:r w:rsidRPr="00E60203">
        <w:rPr>
          <w:b/>
        </w:rPr>
        <w:t xml:space="preserve">Perceived </w:t>
      </w:r>
      <w:r w:rsidR="00D712D2">
        <w:rPr>
          <w:b/>
        </w:rPr>
        <w:t>b</w:t>
      </w:r>
      <w:r w:rsidRPr="00E60203">
        <w:rPr>
          <w:b/>
        </w:rPr>
        <w:t xml:space="preserve">arriers to </w:t>
      </w:r>
      <w:r w:rsidR="00D712D2">
        <w:rPr>
          <w:b/>
        </w:rPr>
        <w:t>c</w:t>
      </w:r>
      <w:r w:rsidRPr="00E60203">
        <w:rPr>
          <w:b/>
        </w:rPr>
        <w:t xml:space="preserve">ondom </w:t>
      </w:r>
      <w:r w:rsidR="00D712D2">
        <w:rPr>
          <w:b/>
        </w:rPr>
        <w:t>u</w:t>
      </w:r>
      <w:r w:rsidR="00AD6018" w:rsidRPr="00E60203">
        <w:rPr>
          <w:b/>
        </w:rPr>
        <w:t>se</w:t>
      </w:r>
      <w:r w:rsidR="00D712D2">
        <w:rPr>
          <w:b/>
        </w:rPr>
        <w:t>.</w:t>
      </w:r>
      <w:r w:rsidR="007747DB" w:rsidRPr="00E60203">
        <w:t xml:space="preserve"> </w:t>
      </w:r>
    </w:p>
    <w:p w14:paraId="3D536C65" w14:textId="5AF4E15F" w:rsidR="00730755" w:rsidRPr="007747DB" w:rsidRDefault="00AD6018" w:rsidP="00782B61">
      <w:pPr>
        <w:spacing w:line="480" w:lineRule="auto"/>
        <w:ind w:firstLine="720"/>
        <w:rPr>
          <w:i/>
        </w:rPr>
      </w:pPr>
      <w:r w:rsidRPr="000A7EFE">
        <w:t>We used the 7-item</w:t>
      </w:r>
      <w:r w:rsidR="003D44E1" w:rsidRPr="000A7EFE">
        <w:t xml:space="preserve"> Effect on Sexual Experience</w:t>
      </w:r>
      <w:r w:rsidRPr="000A7EFE">
        <w:t xml:space="preserve"> subscale of</w:t>
      </w:r>
      <w:r w:rsidR="00360AC7" w:rsidRPr="000A7EFE">
        <w:t xml:space="preserve"> the Condom Barriers Scale</w:t>
      </w:r>
      <w:r w:rsidR="00360AC7" w:rsidRPr="000A7EFE">
        <w:rPr>
          <w:vertAlign w:val="superscript"/>
        </w:rPr>
        <w:t>3</w:t>
      </w:r>
      <w:r w:rsidR="006D7765">
        <w:rPr>
          <w:vertAlign w:val="superscript"/>
        </w:rPr>
        <w:t>6</w:t>
      </w:r>
      <w:r w:rsidR="003D44E1" w:rsidRPr="000A7EFE">
        <w:t xml:space="preserve"> to examine perceived barriers to condom use (e.g., “condoms feel unnatural”). Responses were made on a 5-point scale (1 = </w:t>
      </w:r>
      <w:r w:rsidR="003D44E1" w:rsidRPr="000A7EFE">
        <w:rPr>
          <w:i/>
        </w:rPr>
        <w:t>strongly disagree</w:t>
      </w:r>
      <w:r w:rsidR="00730755">
        <w:rPr>
          <w:i/>
        </w:rPr>
        <w:t>, 5 = strongly agree</w:t>
      </w:r>
      <w:r w:rsidR="003D44E1" w:rsidRPr="000A7EFE">
        <w:t>).</w:t>
      </w:r>
      <w:r w:rsidR="00730755">
        <w:t xml:space="preserve"> The range of possible scales is 7-35; higher scores indicate higher perceived barriers. The measure has demonstrated sound psychometric properties.</w:t>
      </w:r>
      <w:r w:rsidR="00730755" w:rsidRPr="00730755">
        <w:rPr>
          <w:vertAlign w:val="superscript"/>
        </w:rPr>
        <w:t xml:space="preserve"> </w:t>
      </w:r>
      <w:r w:rsidR="00730755" w:rsidRPr="000A7EFE">
        <w:rPr>
          <w:vertAlign w:val="superscript"/>
        </w:rPr>
        <w:t>3</w:t>
      </w:r>
      <w:r w:rsidR="006D7765">
        <w:rPr>
          <w:vertAlign w:val="superscript"/>
        </w:rPr>
        <w:t>6</w:t>
      </w:r>
      <w:r w:rsidR="00730755" w:rsidRPr="000A7EFE">
        <w:t xml:space="preserve"> </w:t>
      </w:r>
    </w:p>
    <w:p w14:paraId="26C4D781" w14:textId="4102534D" w:rsidR="00782B61" w:rsidRPr="00E60203" w:rsidRDefault="0099533F" w:rsidP="00E60203">
      <w:pPr>
        <w:spacing w:line="480" w:lineRule="auto"/>
        <w:ind w:firstLine="720"/>
        <w:rPr>
          <w:b/>
        </w:rPr>
      </w:pPr>
      <w:r w:rsidRPr="00E60203">
        <w:rPr>
          <w:b/>
        </w:rPr>
        <w:t xml:space="preserve">Embarrassment </w:t>
      </w:r>
      <w:r w:rsidR="00D712D2">
        <w:rPr>
          <w:b/>
        </w:rPr>
        <w:t>a</w:t>
      </w:r>
      <w:r w:rsidRPr="00E60203">
        <w:rPr>
          <w:b/>
        </w:rPr>
        <w:t xml:space="preserve">bout </w:t>
      </w:r>
      <w:r w:rsidR="00D712D2">
        <w:rPr>
          <w:b/>
        </w:rPr>
        <w:t>n</w:t>
      </w:r>
      <w:r w:rsidR="001031C7" w:rsidRPr="00E60203">
        <w:rPr>
          <w:b/>
        </w:rPr>
        <w:t>egotiating</w:t>
      </w:r>
      <w:r w:rsidRPr="00E60203">
        <w:rPr>
          <w:b/>
        </w:rPr>
        <w:t xml:space="preserve"> </w:t>
      </w:r>
      <w:r w:rsidR="00D712D2">
        <w:rPr>
          <w:b/>
        </w:rPr>
        <w:t>c</w:t>
      </w:r>
      <w:r w:rsidR="00A50F35" w:rsidRPr="00E60203">
        <w:rPr>
          <w:b/>
        </w:rPr>
        <w:t>ondoms</w:t>
      </w:r>
      <w:r w:rsidR="00D712D2">
        <w:rPr>
          <w:b/>
        </w:rPr>
        <w:t>.</w:t>
      </w:r>
    </w:p>
    <w:p w14:paraId="4E7CD123" w14:textId="0DA52937" w:rsidR="00430EE6" w:rsidRPr="007747DB" w:rsidRDefault="00430EE6" w:rsidP="007747DB">
      <w:pPr>
        <w:spacing w:line="480" w:lineRule="auto"/>
        <w:ind w:firstLine="720"/>
        <w:rPr>
          <w:i/>
        </w:rPr>
      </w:pPr>
      <w:r w:rsidRPr="000A7EFE">
        <w:t>We used the 5-item embarrassment subscale of the MCAS</w:t>
      </w:r>
      <w:r w:rsidRPr="000A7EFE">
        <w:rPr>
          <w:vertAlign w:val="superscript"/>
        </w:rPr>
        <w:t>3</w:t>
      </w:r>
      <w:r w:rsidR="006D7765">
        <w:rPr>
          <w:vertAlign w:val="superscript"/>
        </w:rPr>
        <w:t>4</w:t>
      </w:r>
      <w:r w:rsidRPr="000A7EFE">
        <w:t xml:space="preserve"> to examine embarrassment about negotiating condom use (e.g., “when I suggest using condoms, I am almost always embarrassed). Responses were made on a 5-point scale (1 = </w:t>
      </w:r>
      <w:r w:rsidRPr="000A7EFE">
        <w:rPr>
          <w:i/>
        </w:rPr>
        <w:t>strongly disagree</w:t>
      </w:r>
      <w:r w:rsidRPr="000A7EFE">
        <w:t xml:space="preserve">, 5 = </w:t>
      </w:r>
      <w:r w:rsidRPr="000A7EFE">
        <w:rPr>
          <w:i/>
        </w:rPr>
        <w:t>strongly agree</w:t>
      </w:r>
      <w:r w:rsidRPr="000A7EFE">
        <w:t xml:space="preserve">). </w:t>
      </w:r>
      <w:r w:rsidR="00730755">
        <w:t>The possible range of scores is 5-25; higher scores indicate greater embarrassment.</w:t>
      </w:r>
      <w:r w:rsidR="00E8366C">
        <w:t xml:space="preserve"> The subscale has demonstrated good reliability and validity.</w:t>
      </w:r>
      <w:r w:rsidR="00E8366C">
        <w:rPr>
          <w:vertAlign w:val="superscript"/>
        </w:rPr>
        <w:t>3</w:t>
      </w:r>
      <w:r w:rsidR="006D7765">
        <w:rPr>
          <w:vertAlign w:val="superscript"/>
        </w:rPr>
        <w:t>4</w:t>
      </w:r>
    </w:p>
    <w:p w14:paraId="5FB49B14" w14:textId="77777777" w:rsidR="00666B2A" w:rsidRPr="00782B61" w:rsidRDefault="00666B2A" w:rsidP="00D71DCA">
      <w:pPr>
        <w:spacing w:line="480" w:lineRule="auto"/>
        <w:rPr>
          <w:b/>
        </w:rPr>
      </w:pPr>
      <w:r w:rsidRPr="00782B61">
        <w:rPr>
          <w:b/>
        </w:rPr>
        <w:t>Data Analysis</w:t>
      </w:r>
    </w:p>
    <w:p w14:paraId="45981B30" w14:textId="142AD243" w:rsidR="00E320D5" w:rsidRPr="000A7EFE" w:rsidRDefault="00BC5CB5" w:rsidP="00E320D5">
      <w:pPr>
        <w:spacing w:line="480" w:lineRule="auto"/>
        <w:ind w:firstLine="720"/>
      </w:pPr>
      <w:r w:rsidRPr="000A7EFE">
        <w:t>G</w:t>
      </w:r>
      <w:r w:rsidR="00C67356" w:rsidRPr="000A7EFE">
        <w:t>iven that the current study</w:t>
      </w:r>
      <w:r w:rsidR="007B7B98" w:rsidRPr="000A7EFE">
        <w:t xml:space="preserve"> included a repeated-</w:t>
      </w:r>
      <w:r w:rsidR="00C67356" w:rsidRPr="000A7EFE">
        <w:t>measures assessment</w:t>
      </w:r>
      <w:r w:rsidR="007747DB">
        <w:t xml:space="preserve">, we used </w:t>
      </w:r>
      <w:r w:rsidR="007747DB" w:rsidRPr="000A7EFE">
        <w:t>latent gro</w:t>
      </w:r>
      <w:r w:rsidR="007747DB">
        <w:t xml:space="preserve">wth curve </w:t>
      </w:r>
      <w:r w:rsidR="00E83566">
        <w:t>modeling</w:t>
      </w:r>
      <w:r w:rsidR="00E83566">
        <w:rPr>
          <w:vertAlign w:val="superscript"/>
        </w:rPr>
        <w:t>3</w:t>
      </w:r>
      <w:r w:rsidR="006D7765">
        <w:rPr>
          <w:vertAlign w:val="superscript"/>
        </w:rPr>
        <w:t>7</w:t>
      </w:r>
      <w:r w:rsidR="00C67356" w:rsidRPr="000A7EFE">
        <w:t xml:space="preserve"> of the condom promotion intervention</w:t>
      </w:r>
      <w:r w:rsidR="00132248">
        <w:t xml:space="preserve"> to account both for change over time and the non-independence of data associated with dyadic analyses</w:t>
      </w:r>
      <w:r w:rsidR="007747DB">
        <w:t xml:space="preserve">. </w:t>
      </w:r>
      <w:r w:rsidR="00430EE6" w:rsidRPr="000A7EFE">
        <w:t>We</w:t>
      </w:r>
      <w:r w:rsidR="00C67356" w:rsidRPr="000A7EFE">
        <w:t xml:space="preserve"> </w:t>
      </w:r>
      <w:r w:rsidR="007B7B98" w:rsidRPr="000A7EFE">
        <w:t>designed</w:t>
      </w:r>
      <w:r w:rsidR="00371227" w:rsidRPr="000A7EFE">
        <w:t xml:space="preserve"> </w:t>
      </w:r>
      <w:r w:rsidR="00430EE6" w:rsidRPr="000A7EFE">
        <w:t>these</w:t>
      </w:r>
      <w:r w:rsidR="00C67356" w:rsidRPr="000A7EFE">
        <w:t xml:space="preserve"> model</w:t>
      </w:r>
      <w:r w:rsidR="00371227" w:rsidRPr="000A7EFE">
        <w:t>s</w:t>
      </w:r>
      <w:r w:rsidR="00C67356" w:rsidRPr="000A7EFE">
        <w:t xml:space="preserve"> </w:t>
      </w:r>
      <w:r w:rsidR="007B7B98" w:rsidRPr="000A7EFE">
        <w:t>to investigate</w:t>
      </w:r>
      <w:r w:rsidR="00C67356" w:rsidRPr="000A7EFE">
        <w:t xml:space="preserve"> whether each variable changed from</w:t>
      </w:r>
      <w:r w:rsidR="007747DB">
        <w:t xml:space="preserve"> over the six months of observation</w:t>
      </w:r>
      <w:r w:rsidR="00C67356" w:rsidRPr="000A7EFE">
        <w:t xml:space="preserve">. </w:t>
      </w:r>
      <w:r w:rsidR="0037258A" w:rsidRPr="000A7EFE">
        <w:t>The model intercept</w:t>
      </w:r>
      <w:r w:rsidR="00430EE6" w:rsidRPr="000A7EFE">
        <w:t>s</w:t>
      </w:r>
      <w:r w:rsidR="0037258A" w:rsidRPr="000A7EFE">
        <w:t xml:space="preserve"> and </w:t>
      </w:r>
      <w:r w:rsidR="00430EE6" w:rsidRPr="000A7EFE">
        <w:t xml:space="preserve">slopes </w:t>
      </w:r>
      <w:r w:rsidR="0037258A" w:rsidRPr="000A7EFE">
        <w:t xml:space="preserve">were represented as latent variables. The observed variables in </w:t>
      </w:r>
      <w:r w:rsidR="0037258A" w:rsidRPr="000A7EFE">
        <w:lastRenderedPageBreak/>
        <w:t xml:space="preserve">the model were </w:t>
      </w:r>
      <w:r w:rsidR="00430EE6" w:rsidRPr="000A7EFE">
        <w:t>participants’</w:t>
      </w:r>
      <w:r w:rsidR="0037258A" w:rsidRPr="000A7EFE">
        <w:t xml:space="preserve"> measured scores at</w:t>
      </w:r>
      <w:r w:rsidR="00CE1768">
        <w:t xml:space="preserve"> baseline and follow-up assessment</w:t>
      </w:r>
      <w:r w:rsidR="00430EE6" w:rsidRPr="000A7EFE">
        <w:t xml:space="preserve">. Men’s and women’s scores were modeled simultaneously to account for non-independence of data. </w:t>
      </w:r>
    </w:p>
    <w:p w14:paraId="6F37C622" w14:textId="49D11F6B" w:rsidR="00C66E0B" w:rsidRPr="000A7EFE" w:rsidRDefault="00E320D5" w:rsidP="00430EE6">
      <w:pPr>
        <w:spacing w:line="480" w:lineRule="auto"/>
        <w:ind w:firstLine="720"/>
      </w:pPr>
      <w:r w:rsidRPr="000A7EFE">
        <w:t>We examined fit indices to evaluate the fit of the</w:t>
      </w:r>
      <w:r w:rsidR="00430EE6" w:rsidRPr="000A7EFE">
        <w:t xml:space="preserve"> models to the data (see Table 2</w:t>
      </w:r>
      <w:r w:rsidRPr="000A7EFE">
        <w:t xml:space="preserve">). We include here the </w:t>
      </w:r>
      <w:r w:rsidR="00717CCC" w:rsidRPr="000A7EFE">
        <w:t>most commonly used indices: chi-</w:t>
      </w:r>
      <w:r w:rsidR="00430EE6" w:rsidRPr="000A7EFE">
        <w:t xml:space="preserve">square, comparative fit index (CFI), and root-mean-square error of approximation (RMSEA). </w:t>
      </w:r>
      <w:r w:rsidRPr="000A7EFE">
        <w:t xml:space="preserve">Commonly accepted cut-offs for each are </w:t>
      </w:r>
      <w:r w:rsidRPr="000A7EFE">
        <w:rPr>
          <w:i/>
        </w:rPr>
        <w:t>p</w:t>
      </w:r>
      <w:r w:rsidR="00430EE6" w:rsidRPr="000A7EFE">
        <w:t xml:space="preserve"> &gt; .05 for c</w:t>
      </w:r>
      <w:r w:rsidR="00717CCC" w:rsidRPr="000A7EFE">
        <w:t>hi-</w:t>
      </w:r>
      <w:r w:rsidRPr="000A7EFE">
        <w:t>square, CFI ≥ .90, and RMSEA &gt; .08.</w:t>
      </w:r>
      <w:r w:rsidR="00816786">
        <w:rPr>
          <w:vertAlign w:val="superscript"/>
        </w:rPr>
        <w:t>3</w:t>
      </w:r>
      <w:r w:rsidR="006D7765">
        <w:rPr>
          <w:vertAlign w:val="superscript"/>
        </w:rPr>
        <w:t>8</w:t>
      </w:r>
      <w:r w:rsidRPr="000A7EFE">
        <w:t xml:space="preserve"> </w:t>
      </w:r>
    </w:p>
    <w:p w14:paraId="7E1B9614" w14:textId="76AF25DB" w:rsidR="00CE1768" w:rsidRPr="000A7EFE" w:rsidRDefault="00BC5CB5" w:rsidP="00753CA6">
      <w:pPr>
        <w:spacing w:line="480" w:lineRule="auto"/>
        <w:ind w:firstLine="720"/>
      </w:pPr>
      <w:r w:rsidRPr="000A7EFE">
        <w:t>Last</w:t>
      </w:r>
      <w:r w:rsidR="00CE1768">
        <w:t>ly, we conducted</w:t>
      </w:r>
      <w:r w:rsidRPr="000A7EFE">
        <w:t xml:space="preserve"> an actor–partner interdependence model (APIM)</w:t>
      </w:r>
      <w:r w:rsidR="00E83566">
        <w:rPr>
          <w:vertAlign w:val="superscript"/>
        </w:rPr>
        <w:t>3</w:t>
      </w:r>
      <w:r w:rsidR="006D7765">
        <w:rPr>
          <w:vertAlign w:val="superscript"/>
        </w:rPr>
        <w:t>9</w:t>
      </w:r>
      <w:r w:rsidRPr="000A7EFE">
        <w:t xml:space="preserve"> to observe dyadic effects. </w:t>
      </w:r>
      <w:r w:rsidR="0037258A" w:rsidRPr="000A7EFE">
        <w:t>Because we were especially intere</w:t>
      </w:r>
      <w:r w:rsidRPr="000A7EFE">
        <w:t>sted in sexual pleasure, we</w:t>
      </w:r>
      <w:r w:rsidR="0037258A" w:rsidRPr="000A7EFE">
        <w:t xml:space="preserve"> conducted </w:t>
      </w:r>
      <w:r w:rsidRPr="000A7EFE">
        <w:t>APIM</w:t>
      </w:r>
      <w:r w:rsidR="0037258A" w:rsidRPr="000A7EFE">
        <w:t xml:space="preserve"> to </w:t>
      </w:r>
      <w:r w:rsidRPr="000A7EFE">
        <w:t xml:space="preserve">simultaneously </w:t>
      </w:r>
      <w:r w:rsidR="0037258A" w:rsidRPr="000A7EFE">
        <w:t xml:space="preserve">examine actor and partner effects of </w:t>
      </w:r>
      <w:r w:rsidR="00132248" w:rsidRPr="000A7EFE">
        <w:t xml:space="preserve">change in frequency of UVS </w:t>
      </w:r>
      <w:r w:rsidR="00132248">
        <w:t xml:space="preserve">on </w:t>
      </w:r>
      <w:r w:rsidR="00371227" w:rsidRPr="000A7EFE">
        <w:t>change in sexual pleasure (e.g., are changes in women’s pleasure as a result of the intervention and homework assignments impacting their partner’s use of condoms?)</w:t>
      </w:r>
      <w:r w:rsidR="0037258A" w:rsidRPr="000A7EFE">
        <w:t xml:space="preserve">. </w:t>
      </w:r>
      <w:r w:rsidRPr="000A7EFE">
        <w:rPr>
          <w:i/>
        </w:rPr>
        <w:t>Actor effects</w:t>
      </w:r>
      <w:r w:rsidRPr="000A7EFE">
        <w:t xml:space="preserve"> describe association between a participant’s scores on the independent and outcome variables (e.g., a person’s condom use frequency on their own pleasure). </w:t>
      </w:r>
      <w:r w:rsidRPr="000A7EFE">
        <w:rPr>
          <w:i/>
        </w:rPr>
        <w:t>Partner effects</w:t>
      </w:r>
      <w:r w:rsidRPr="000A7EFE">
        <w:t xml:space="preserve"> represent the association between a participant’s score on the independent variable </w:t>
      </w:r>
      <w:r w:rsidR="00371227" w:rsidRPr="000A7EFE">
        <w:t>and their</w:t>
      </w:r>
      <w:r w:rsidRPr="000A7EFE">
        <w:t xml:space="preserve"> partner’s score on the outcome variable (e.g., a man’s change in his frequency of using condoms on his partner’s sexual pleasure).</w:t>
      </w:r>
      <w:r w:rsidR="00E3724B" w:rsidRPr="000A7EFE">
        <w:t xml:space="preserve"> </w:t>
      </w:r>
      <w:r w:rsidR="0037258A" w:rsidRPr="000A7EFE">
        <w:t xml:space="preserve">To </w:t>
      </w:r>
      <w:r w:rsidRPr="000A7EFE">
        <w:t>conduct this test</w:t>
      </w:r>
      <w:r w:rsidR="00CE1768">
        <w:t>, we calculated change scores over the six months of observation f</w:t>
      </w:r>
      <w:r w:rsidR="00430EE6" w:rsidRPr="000A7EFE">
        <w:t xml:space="preserve">or UVS </w:t>
      </w:r>
      <w:r w:rsidR="0037258A" w:rsidRPr="000A7EFE">
        <w:t xml:space="preserve">and </w:t>
      </w:r>
      <w:r w:rsidR="00371227" w:rsidRPr="000A7EFE">
        <w:t xml:space="preserve">sexual </w:t>
      </w:r>
      <w:r w:rsidR="0037258A" w:rsidRPr="000A7EFE">
        <w:t xml:space="preserve">pleasure. Men’s and women’s change scores for </w:t>
      </w:r>
      <w:r w:rsidR="00132248">
        <w:t xml:space="preserve">UVS served as the </w:t>
      </w:r>
      <w:r w:rsidR="0037258A" w:rsidRPr="000A7EFE">
        <w:t xml:space="preserve">predictor variable, and change scores </w:t>
      </w:r>
      <w:r w:rsidR="00132248">
        <w:t>for sexual pleasure</w:t>
      </w:r>
      <w:r w:rsidR="00371227" w:rsidRPr="000A7EFE">
        <w:t xml:space="preserve"> </w:t>
      </w:r>
      <w:r w:rsidR="0037258A" w:rsidRPr="000A7EFE">
        <w:t xml:space="preserve">as the dependent variable. </w:t>
      </w:r>
      <w:r w:rsidR="00CC11DF">
        <w:t xml:space="preserve">Given the power requirements of this analysis and the small sample size of the exploratory study, alpha was set at </w:t>
      </w:r>
      <w:r w:rsidR="00132248">
        <w:rPr>
          <w:i/>
        </w:rPr>
        <w:t>p</w:t>
      </w:r>
      <w:r w:rsidR="00132248">
        <w:t xml:space="preserve"> ≤ </w:t>
      </w:r>
      <w:r w:rsidR="00CC11DF">
        <w:t xml:space="preserve">.10 </w:t>
      </w:r>
      <w:r w:rsidR="009F792A">
        <w:t xml:space="preserve">for all analyses </w:t>
      </w:r>
      <w:r w:rsidR="00CC11DF">
        <w:t>to protect against Type II error.</w:t>
      </w:r>
    </w:p>
    <w:p w14:paraId="1016C53A" w14:textId="0EC842BA" w:rsidR="003A0608" w:rsidRPr="000A7EFE" w:rsidRDefault="003A0608" w:rsidP="004049B7">
      <w:pPr>
        <w:keepNext/>
        <w:spacing w:line="480" w:lineRule="auto"/>
        <w:jc w:val="center"/>
        <w:rPr>
          <w:b/>
        </w:rPr>
      </w:pPr>
      <w:r w:rsidRPr="000A7EFE">
        <w:rPr>
          <w:b/>
        </w:rPr>
        <w:t>Results</w:t>
      </w:r>
    </w:p>
    <w:p w14:paraId="4A927057" w14:textId="3E7F4DF1" w:rsidR="0029489A" w:rsidRPr="00BE25B2" w:rsidRDefault="001031C7" w:rsidP="001031C7">
      <w:pPr>
        <w:spacing w:line="480" w:lineRule="auto"/>
      </w:pPr>
      <w:r w:rsidRPr="000A7EFE">
        <w:tab/>
      </w:r>
      <w:r w:rsidR="0029489A" w:rsidRPr="000A7EFE">
        <w:t>All latent growth curve statistics are presented in Table 2</w:t>
      </w:r>
      <w:r w:rsidR="00C3629A">
        <w:t>, and change over time in all outcomes is presented in Figures 1 and 2</w:t>
      </w:r>
      <w:r w:rsidR="0029489A" w:rsidRPr="000A7EFE">
        <w:t xml:space="preserve">. </w:t>
      </w:r>
      <w:r w:rsidR="00BE25B2">
        <w:t xml:space="preserve">Note that the </w:t>
      </w:r>
      <w:r w:rsidR="00BE25B2">
        <w:rPr>
          <w:i/>
        </w:rPr>
        <w:t xml:space="preserve">b </w:t>
      </w:r>
      <w:r w:rsidR="00BE25B2">
        <w:t xml:space="preserve">regression coefficients in Table 2 </w:t>
      </w:r>
      <w:r w:rsidR="00BE25B2">
        <w:lastRenderedPageBreak/>
        <w:t xml:space="preserve">should be interpreted such that with </w:t>
      </w:r>
      <w:r w:rsidR="00B0593E">
        <w:t>each unit increase in the predictor variable (i.e., as we move from T1 to T2), the coefficient represents the amount the dependent variables (</w:t>
      </w:r>
      <w:r w:rsidR="00A54E47">
        <w:t>i.e.</w:t>
      </w:r>
      <w:r w:rsidR="00B0593E">
        <w:t>, UVS, sexual pleasure, self-efficacy, barriers to condom use, and embarrassment about negotiating condoms) are expected to increase or decrease, depending on whether the value is positive or negative. Significant changes correspond with the asterisk-marked lines in Figures 1 and 2.</w:t>
      </w:r>
    </w:p>
    <w:p w14:paraId="2AD66E03" w14:textId="02242A2B" w:rsidR="00FC23A8" w:rsidRPr="00782B61" w:rsidRDefault="00430EE6" w:rsidP="00FC23A8">
      <w:pPr>
        <w:spacing w:line="480" w:lineRule="auto"/>
        <w:rPr>
          <w:b/>
        </w:rPr>
      </w:pPr>
      <w:r w:rsidRPr="00782B61">
        <w:rPr>
          <w:b/>
        </w:rPr>
        <w:t>Latent Growth Curve</w:t>
      </w:r>
      <w:r w:rsidR="00FC23A8" w:rsidRPr="00782B61">
        <w:rPr>
          <w:b/>
        </w:rPr>
        <w:t xml:space="preserve"> Modeling </w:t>
      </w:r>
    </w:p>
    <w:p w14:paraId="0D79CE3A" w14:textId="4FAEB98E" w:rsidR="00782B61" w:rsidRPr="00E60203" w:rsidRDefault="00FC23A8" w:rsidP="00E60203">
      <w:pPr>
        <w:spacing w:line="480" w:lineRule="auto"/>
        <w:ind w:firstLine="720"/>
        <w:rPr>
          <w:b/>
        </w:rPr>
      </w:pPr>
      <w:r w:rsidRPr="00E60203">
        <w:rPr>
          <w:b/>
        </w:rPr>
        <w:t xml:space="preserve">Unprotected </w:t>
      </w:r>
      <w:r w:rsidR="00D712D2">
        <w:rPr>
          <w:b/>
        </w:rPr>
        <w:t>p</w:t>
      </w:r>
      <w:r w:rsidRPr="00E60203">
        <w:rPr>
          <w:b/>
        </w:rPr>
        <w:t>enile–</w:t>
      </w:r>
      <w:r w:rsidR="00D712D2">
        <w:rPr>
          <w:b/>
        </w:rPr>
        <w:t>v</w:t>
      </w:r>
      <w:r w:rsidRPr="00E60203">
        <w:rPr>
          <w:b/>
        </w:rPr>
        <w:t xml:space="preserve">aginal </w:t>
      </w:r>
      <w:r w:rsidR="00D712D2">
        <w:rPr>
          <w:b/>
        </w:rPr>
        <w:t>s</w:t>
      </w:r>
      <w:r w:rsidRPr="00E60203">
        <w:rPr>
          <w:b/>
        </w:rPr>
        <w:t>ex</w:t>
      </w:r>
      <w:r w:rsidR="00D712D2">
        <w:rPr>
          <w:b/>
        </w:rPr>
        <w:t>.</w:t>
      </w:r>
    </w:p>
    <w:p w14:paraId="1EE9748A" w14:textId="78A1CC1E" w:rsidR="00584C3C" w:rsidRPr="000A7EFE" w:rsidRDefault="00717CCC" w:rsidP="00782B61">
      <w:pPr>
        <w:spacing w:line="480" w:lineRule="auto"/>
        <w:ind w:firstLine="720"/>
      </w:pPr>
      <w:r w:rsidRPr="000A7EFE">
        <w:t xml:space="preserve">Examining the overall effect of the intervention, both men’s and women’s frequency of UVS significantly decreased from baseline to </w:t>
      </w:r>
      <w:r w:rsidR="00CC11DF">
        <w:t xml:space="preserve">the </w:t>
      </w:r>
      <w:r w:rsidR="003D39B3">
        <w:t>six</w:t>
      </w:r>
      <w:r w:rsidRPr="000A7EFE">
        <w:t xml:space="preserve">-month follow-up. </w:t>
      </w:r>
    </w:p>
    <w:p w14:paraId="5253CA1C" w14:textId="7D114BA2" w:rsidR="00782B61" w:rsidRPr="00E60203" w:rsidRDefault="00362897" w:rsidP="00E60203">
      <w:pPr>
        <w:spacing w:line="480" w:lineRule="auto"/>
        <w:ind w:firstLine="720"/>
        <w:rPr>
          <w:b/>
        </w:rPr>
      </w:pPr>
      <w:r w:rsidRPr="00E60203">
        <w:rPr>
          <w:b/>
        </w:rPr>
        <w:t xml:space="preserve">Sexual </w:t>
      </w:r>
      <w:r w:rsidR="00D712D2">
        <w:rPr>
          <w:b/>
        </w:rPr>
        <w:t>p</w:t>
      </w:r>
      <w:r w:rsidRPr="00E60203">
        <w:rPr>
          <w:b/>
        </w:rPr>
        <w:t>leasure</w:t>
      </w:r>
      <w:r w:rsidR="00D712D2">
        <w:rPr>
          <w:b/>
        </w:rPr>
        <w:t>.</w:t>
      </w:r>
    </w:p>
    <w:p w14:paraId="24F81120" w14:textId="121F357D" w:rsidR="00E2075F" w:rsidRPr="000A7EFE" w:rsidRDefault="00CC11DF" w:rsidP="00782B61">
      <w:pPr>
        <w:spacing w:line="480" w:lineRule="auto"/>
        <w:ind w:firstLine="720"/>
      </w:pPr>
      <w:r>
        <w:t>M</w:t>
      </w:r>
      <w:r w:rsidR="00717CCC" w:rsidRPr="000A7EFE">
        <w:t xml:space="preserve">odeling the overall effect of the intervention, women’s pleasure significantly increased. </w:t>
      </w:r>
      <w:r w:rsidR="00E2075F" w:rsidRPr="000A7EFE">
        <w:t>Men’s pleasure did not significantly change</w:t>
      </w:r>
      <w:r w:rsidR="001031C7" w:rsidRPr="000A7EFE">
        <w:t xml:space="preserve"> over time</w:t>
      </w:r>
      <w:r w:rsidR="00E2075F" w:rsidRPr="000A7EFE">
        <w:t xml:space="preserve">. </w:t>
      </w:r>
      <w:r w:rsidR="00362897" w:rsidRPr="000A7EFE">
        <w:t xml:space="preserve"> </w:t>
      </w:r>
    </w:p>
    <w:p w14:paraId="23606174" w14:textId="618754F7" w:rsidR="00782B61" w:rsidRPr="00E60203" w:rsidRDefault="00E2075F" w:rsidP="00E60203">
      <w:pPr>
        <w:spacing w:line="480" w:lineRule="auto"/>
        <w:ind w:firstLine="720"/>
        <w:rPr>
          <w:b/>
        </w:rPr>
      </w:pPr>
      <w:r w:rsidRPr="00E60203">
        <w:rPr>
          <w:b/>
        </w:rPr>
        <w:t>Self-efficacy</w:t>
      </w:r>
      <w:r w:rsidR="00D712D2">
        <w:rPr>
          <w:b/>
        </w:rPr>
        <w:t>.</w:t>
      </w:r>
    </w:p>
    <w:p w14:paraId="69858662" w14:textId="42CD6E03" w:rsidR="00533959" w:rsidRPr="000A7EFE" w:rsidRDefault="009D1B23" w:rsidP="00782B61">
      <w:pPr>
        <w:spacing w:line="480" w:lineRule="auto"/>
        <w:ind w:firstLine="720"/>
      </w:pPr>
      <w:r>
        <w:t>W</w:t>
      </w:r>
      <w:r w:rsidR="00717CCC" w:rsidRPr="000A7EFE">
        <w:t>omen’s</w:t>
      </w:r>
      <w:r>
        <w:t>, but not men’s,</w:t>
      </w:r>
      <w:r w:rsidR="00717CCC" w:rsidRPr="000A7EFE">
        <w:t xml:space="preserve"> self-efficacy showed a positive change</w:t>
      </w:r>
      <w:r w:rsidR="00CC11DF">
        <w:t xml:space="preserve"> over the observation period</w:t>
      </w:r>
      <w:r w:rsidR="00717CCC" w:rsidRPr="000A7EFE">
        <w:t xml:space="preserve">. </w:t>
      </w:r>
    </w:p>
    <w:p w14:paraId="38C2CAD4" w14:textId="69F75159" w:rsidR="00782B61" w:rsidRPr="00E60203" w:rsidRDefault="00533959" w:rsidP="00E60203">
      <w:pPr>
        <w:spacing w:line="480" w:lineRule="auto"/>
        <w:ind w:firstLine="720"/>
        <w:rPr>
          <w:b/>
        </w:rPr>
      </w:pPr>
      <w:r w:rsidRPr="00E60203">
        <w:rPr>
          <w:b/>
        </w:rPr>
        <w:t xml:space="preserve">Barriers to </w:t>
      </w:r>
      <w:r w:rsidR="00D712D2">
        <w:rPr>
          <w:b/>
        </w:rPr>
        <w:t>c</w:t>
      </w:r>
      <w:r w:rsidRPr="00E60203">
        <w:rPr>
          <w:b/>
        </w:rPr>
        <w:t xml:space="preserve">ondom </w:t>
      </w:r>
      <w:r w:rsidR="00D712D2">
        <w:rPr>
          <w:b/>
        </w:rPr>
        <w:t>u</w:t>
      </w:r>
      <w:r w:rsidRPr="00E60203">
        <w:rPr>
          <w:b/>
        </w:rPr>
        <w:t>se</w:t>
      </w:r>
      <w:r w:rsidR="00D712D2">
        <w:rPr>
          <w:b/>
        </w:rPr>
        <w:t>.</w:t>
      </w:r>
    </w:p>
    <w:p w14:paraId="7CCD8EDC" w14:textId="2442FBCE" w:rsidR="00C51953" w:rsidRPr="000A7EFE" w:rsidRDefault="00CC11DF" w:rsidP="00782B61">
      <w:pPr>
        <w:spacing w:line="480" w:lineRule="auto"/>
        <w:ind w:firstLine="720"/>
      </w:pPr>
      <w:r>
        <w:t>W</w:t>
      </w:r>
      <w:r w:rsidR="00717CCC" w:rsidRPr="000A7EFE">
        <w:t>omen’s perceived barriers to condom use declined</w:t>
      </w:r>
      <w:r>
        <w:t xml:space="preserve"> during the observation period; men’s </w:t>
      </w:r>
      <w:r w:rsidR="00C02BFD" w:rsidRPr="000A7EFE">
        <w:t>chang</w:t>
      </w:r>
      <w:r>
        <w:t>es were not significant.</w:t>
      </w:r>
    </w:p>
    <w:p w14:paraId="6EE628DF" w14:textId="10378E38" w:rsidR="00782B61" w:rsidRPr="00E60203" w:rsidRDefault="001031C7" w:rsidP="00E60203">
      <w:pPr>
        <w:spacing w:line="480" w:lineRule="auto"/>
        <w:ind w:firstLine="720"/>
        <w:rPr>
          <w:b/>
        </w:rPr>
      </w:pPr>
      <w:r w:rsidRPr="00E60203">
        <w:rPr>
          <w:b/>
        </w:rPr>
        <w:t>Embarrassment about negotiating use of condoms</w:t>
      </w:r>
      <w:r w:rsidR="00D712D2">
        <w:rPr>
          <w:b/>
        </w:rPr>
        <w:t>.</w:t>
      </w:r>
    </w:p>
    <w:p w14:paraId="7524DE54" w14:textId="4D04B6F9" w:rsidR="00C51953" w:rsidRPr="000A7EFE" w:rsidRDefault="00CC11DF" w:rsidP="006E2CCC">
      <w:pPr>
        <w:spacing w:line="480" w:lineRule="auto"/>
        <w:ind w:firstLine="720"/>
      </w:pPr>
      <w:r>
        <w:t>O</w:t>
      </w:r>
      <w:r w:rsidR="00C02BFD" w:rsidRPr="000A7EFE">
        <w:t>nly men’s</w:t>
      </w:r>
      <w:r w:rsidR="009D1B23">
        <w:t>, and not women’s,</w:t>
      </w:r>
      <w:r w:rsidR="00C02BFD" w:rsidRPr="000A7EFE">
        <w:t xml:space="preserve"> embarrassment showed a significant decline</w:t>
      </w:r>
      <w:r>
        <w:t xml:space="preserve"> over the observation period</w:t>
      </w:r>
      <w:r w:rsidR="00C02BFD" w:rsidRPr="000A7EFE">
        <w:t xml:space="preserve">. </w:t>
      </w:r>
    </w:p>
    <w:p w14:paraId="5E47B3D3" w14:textId="7A87D778" w:rsidR="008F4871" w:rsidRPr="00782B61" w:rsidRDefault="0053334F" w:rsidP="005A3C68">
      <w:pPr>
        <w:keepNext/>
        <w:spacing w:line="480" w:lineRule="auto"/>
        <w:rPr>
          <w:b/>
        </w:rPr>
      </w:pPr>
      <w:r w:rsidRPr="00782B61">
        <w:rPr>
          <w:b/>
        </w:rPr>
        <w:lastRenderedPageBreak/>
        <w:t xml:space="preserve">Actor–Partner Interdependence Modeling </w:t>
      </w:r>
    </w:p>
    <w:p w14:paraId="48620CC1" w14:textId="2CD78C1B" w:rsidR="00C02BFD" w:rsidRPr="000A7EFE" w:rsidRDefault="0053334F" w:rsidP="00753CA6">
      <w:pPr>
        <w:spacing w:line="480" w:lineRule="auto"/>
        <w:rPr>
          <w:b/>
        </w:rPr>
      </w:pPr>
      <w:r w:rsidRPr="000A7EFE">
        <w:rPr>
          <w:b/>
        </w:rPr>
        <w:tab/>
      </w:r>
      <w:r w:rsidRPr="000A7EFE">
        <w:t xml:space="preserve">We conducted an APIM to determine whether any partner effects emerged for </w:t>
      </w:r>
      <w:r w:rsidR="00773480" w:rsidRPr="000A7EFE">
        <w:t>change in the frequency of UVS</w:t>
      </w:r>
      <w:r w:rsidR="003D39B3">
        <w:t xml:space="preserve"> on change in sexual pleasure</w:t>
      </w:r>
      <w:r w:rsidR="00773480" w:rsidRPr="000A7EFE">
        <w:t>, as well as to examine any actor effects</w:t>
      </w:r>
      <w:r w:rsidRPr="000A7EFE">
        <w:t>.</w:t>
      </w:r>
      <w:r w:rsidR="00DB2025" w:rsidRPr="000A7EFE">
        <w:t xml:space="preserve"> </w:t>
      </w:r>
      <w:r w:rsidR="008E5C9D" w:rsidRPr="000A7EFE">
        <w:t>One</w:t>
      </w:r>
      <w:r w:rsidR="008F4871" w:rsidRPr="000A7EFE">
        <w:t xml:space="preserve"> significant (</w:t>
      </w:r>
      <w:r w:rsidR="008F4871" w:rsidRPr="000A7EFE">
        <w:rPr>
          <w:i/>
        </w:rPr>
        <w:t>p</w:t>
      </w:r>
      <w:r w:rsidR="008F4871" w:rsidRPr="000A7EFE">
        <w:t xml:space="preserve"> = .0</w:t>
      </w:r>
      <w:r w:rsidR="004F5A01">
        <w:t>7</w:t>
      </w:r>
      <w:r w:rsidR="008F4871" w:rsidRPr="000A7EFE">
        <w:t>)</w:t>
      </w:r>
      <w:r w:rsidR="00773480" w:rsidRPr="000A7EFE">
        <w:t xml:space="preserve"> effect emerged: women’s reports of sexual pleasure was significantly associated with men</w:t>
      </w:r>
      <w:r w:rsidR="008E5C9D" w:rsidRPr="000A7EFE">
        <w:t>’s change in UVS, such that as</w:t>
      </w:r>
      <w:r w:rsidR="00773480" w:rsidRPr="000A7EFE">
        <w:t xml:space="preserve"> </w:t>
      </w:r>
      <w:r w:rsidR="008E5C9D" w:rsidRPr="000A7EFE">
        <w:t xml:space="preserve">men’s frequency of UVS declined, women provided reports of </w:t>
      </w:r>
      <w:r w:rsidR="00773480" w:rsidRPr="000A7EFE">
        <w:t>increasing sexual pleasure</w:t>
      </w:r>
      <w:r w:rsidR="008E5C9D" w:rsidRPr="000A7EFE">
        <w:t>.</w:t>
      </w:r>
      <w:r w:rsidR="00773480" w:rsidRPr="000A7EFE">
        <w:t xml:space="preserve"> </w:t>
      </w:r>
    </w:p>
    <w:p w14:paraId="1B260E13" w14:textId="77777777" w:rsidR="00DE2D06" w:rsidRPr="000A7EFE" w:rsidRDefault="00DE2D06" w:rsidP="003F6213">
      <w:pPr>
        <w:spacing w:line="480" w:lineRule="auto"/>
        <w:jc w:val="center"/>
        <w:rPr>
          <w:b/>
        </w:rPr>
      </w:pPr>
      <w:r w:rsidRPr="000A7EFE">
        <w:rPr>
          <w:b/>
        </w:rPr>
        <w:t>Discussion</w:t>
      </w:r>
    </w:p>
    <w:p w14:paraId="34726A7F" w14:textId="37B88283" w:rsidR="00495590" w:rsidRPr="00F14857" w:rsidRDefault="00495590" w:rsidP="006153AF">
      <w:pPr>
        <w:spacing w:line="480" w:lineRule="auto"/>
      </w:pPr>
      <w:r w:rsidRPr="000A7EFE">
        <w:tab/>
        <w:t xml:space="preserve">In this study, we </w:t>
      </w:r>
      <w:r w:rsidR="002B79D8" w:rsidRPr="000A7EFE">
        <w:t xml:space="preserve">conducted exploratory analyses evaluating a </w:t>
      </w:r>
      <w:r w:rsidR="008806AD" w:rsidRPr="000A7EFE">
        <w:t>previously published</w:t>
      </w:r>
      <w:r w:rsidR="00AB3F40">
        <w:t>,</w:t>
      </w:r>
      <w:r w:rsidR="008806AD" w:rsidRPr="000A7EFE">
        <w:t xml:space="preserve"> brief, self-guided, home-based condom promotion intervention</w:t>
      </w:r>
      <w:r w:rsidR="00C917F0">
        <w:rPr>
          <w:vertAlign w:val="superscript"/>
        </w:rPr>
        <w:t>16</w:t>
      </w:r>
      <w:r w:rsidR="006D7765">
        <w:rPr>
          <w:vertAlign w:val="superscript"/>
        </w:rPr>
        <w:t>-18</w:t>
      </w:r>
      <w:r w:rsidR="008806AD" w:rsidRPr="000A7EFE">
        <w:t xml:space="preserve">, </w:t>
      </w:r>
      <w:r w:rsidR="00F14857">
        <w:t xml:space="preserve">initially designed for use with </w:t>
      </w:r>
      <w:r w:rsidR="00A54E47">
        <w:t xml:space="preserve">individual </w:t>
      </w:r>
      <w:r w:rsidR="00F14857">
        <w:t xml:space="preserve">heterosexual men and women, and men who have sex with men, in a sample of </w:t>
      </w:r>
      <w:r w:rsidR="008806AD" w:rsidRPr="000A7EFE">
        <w:t xml:space="preserve">young adult heterosexual couples. </w:t>
      </w:r>
      <w:r w:rsidR="0073426E" w:rsidRPr="000A7EFE">
        <w:t xml:space="preserve">Through homework activities, we instructed participants to </w:t>
      </w:r>
      <w:r w:rsidR="00350DAC">
        <w:t>use</w:t>
      </w:r>
      <w:r w:rsidR="0073426E" w:rsidRPr="000A7EFE">
        <w:t xml:space="preserve"> a variety of different </w:t>
      </w:r>
      <w:r w:rsidR="00836A3F">
        <w:t xml:space="preserve">male </w:t>
      </w:r>
      <w:r w:rsidR="0073426E" w:rsidRPr="000A7EFE">
        <w:t>condoms</w:t>
      </w:r>
      <w:r w:rsidR="002C1CA8">
        <w:t>,</w:t>
      </w:r>
      <w:r w:rsidR="0073426E" w:rsidRPr="000A7EFE">
        <w:t xml:space="preserve"> and lubricant</w:t>
      </w:r>
      <w:r w:rsidR="002C1CA8">
        <w:t>s if they desired,</w:t>
      </w:r>
      <w:r w:rsidR="0073426E" w:rsidRPr="000A7EFE">
        <w:t xml:space="preserve"> and to specifically focus on sensation and pleasure during their </w:t>
      </w:r>
      <w:r w:rsidR="00350DAC">
        <w:t xml:space="preserve">penile–vaginal </w:t>
      </w:r>
      <w:r w:rsidR="0073426E" w:rsidRPr="000A7EFE">
        <w:t xml:space="preserve">event—an important emphasis based on previously documented </w:t>
      </w:r>
      <w:r w:rsidR="0073426E" w:rsidRPr="00573D33">
        <w:rPr>
          <w:color w:val="000000" w:themeColor="text1"/>
        </w:rPr>
        <w:t>major concern</w:t>
      </w:r>
      <w:r w:rsidR="00E72705" w:rsidRPr="00573D33">
        <w:rPr>
          <w:color w:val="000000" w:themeColor="text1"/>
        </w:rPr>
        <w:t>s that lead to forgoing condoms.</w:t>
      </w:r>
      <w:r w:rsidR="00E72705" w:rsidRPr="00573D33">
        <w:rPr>
          <w:color w:val="000000" w:themeColor="text1"/>
          <w:vertAlign w:val="superscript"/>
        </w:rPr>
        <w:t>1</w:t>
      </w:r>
      <w:r w:rsidR="006D7765">
        <w:rPr>
          <w:color w:val="000000" w:themeColor="text1"/>
          <w:vertAlign w:val="superscript"/>
        </w:rPr>
        <w:t>4</w:t>
      </w:r>
    </w:p>
    <w:p w14:paraId="356A03FA" w14:textId="58397089" w:rsidR="00EA23E1" w:rsidRPr="000A7EFE" w:rsidRDefault="002B79D8" w:rsidP="006153AF">
      <w:pPr>
        <w:spacing w:line="480" w:lineRule="auto"/>
        <w:rPr>
          <w:bCs/>
        </w:rPr>
      </w:pPr>
      <w:r w:rsidRPr="00573D33">
        <w:rPr>
          <w:bCs/>
          <w:color w:val="000000" w:themeColor="text1"/>
        </w:rPr>
        <w:tab/>
      </w:r>
      <w:r w:rsidR="00EA23E1" w:rsidRPr="00573D33">
        <w:rPr>
          <w:bCs/>
          <w:color w:val="000000" w:themeColor="text1"/>
        </w:rPr>
        <w:t xml:space="preserve">Findings suggest that this homework-based intervention program may have </w:t>
      </w:r>
      <w:r w:rsidR="00F14857">
        <w:rPr>
          <w:bCs/>
          <w:color w:val="000000" w:themeColor="text1"/>
        </w:rPr>
        <w:t xml:space="preserve">the </w:t>
      </w:r>
      <w:r w:rsidR="00EA23E1" w:rsidRPr="00573D33">
        <w:rPr>
          <w:bCs/>
          <w:color w:val="000000" w:themeColor="text1"/>
        </w:rPr>
        <w:t>potential to reduce the frequency of UVS among young college students in</w:t>
      </w:r>
      <w:r w:rsidR="0067384E">
        <w:rPr>
          <w:bCs/>
          <w:color w:val="000000" w:themeColor="text1"/>
        </w:rPr>
        <w:t xml:space="preserve"> mixed-gender</w:t>
      </w:r>
      <w:r w:rsidR="00EA23E1" w:rsidRPr="00573D33">
        <w:rPr>
          <w:bCs/>
          <w:color w:val="000000" w:themeColor="text1"/>
        </w:rPr>
        <w:t xml:space="preserve"> relationships. As our primary outcome of interest, it was only this measure that yielded significant overall changes over the 6-month period of observation for both women and men. </w:t>
      </w:r>
      <w:r w:rsidR="008E5C9D" w:rsidRPr="00573D33">
        <w:rPr>
          <w:bCs/>
          <w:color w:val="000000" w:themeColor="text1"/>
        </w:rPr>
        <w:t xml:space="preserve">This finding is clearly important to sexual health and relevant to university and college health officials charged with the prevention of pregnancies and STIs among </w:t>
      </w:r>
      <w:r w:rsidR="00107EBF" w:rsidRPr="00573D33">
        <w:rPr>
          <w:bCs/>
          <w:color w:val="000000" w:themeColor="text1"/>
        </w:rPr>
        <w:t xml:space="preserve">students. Remarkably few multi-session condom use promotion programs have found these promising effects </w:t>
      </w:r>
      <w:r w:rsidR="00F14857">
        <w:rPr>
          <w:bCs/>
          <w:color w:val="000000" w:themeColor="text1"/>
        </w:rPr>
        <w:t>on</w:t>
      </w:r>
      <w:r w:rsidR="00107EBF" w:rsidRPr="00573D33">
        <w:rPr>
          <w:bCs/>
          <w:color w:val="000000" w:themeColor="text1"/>
        </w:rPr>
        <w:t xml:space="preserve"> UVS among college students, and other types of </w:t>
      </w:r>
      <w:r w:rsidR="003C3421" w:rsidRPr="00573D33">
        <w:rPr>
          <w:bCs/>
          <w:color w:val="000000" w:themeColor="text1"/>
        </w:rPr>
        <w:t xml:space="preserve">brief </w:t>
      </w:r>
      <w:r w:rsidR="00107EBF" w:rsidRPr="00573D33">
        <w:rPr>
          <w:bCs/>
          <w:color w:val="000000" w:themeColor="text1"/>
        </w:rPr>
        <w:t>programs</w:t>
      </w:r>
      <w:r w:rsidR="0018285E">
        <w:rPr>
          <w:bCs/>
          <w:color w:val="000000" w:themeColor="text1"/>
        </w:rPr>
        <w:t xml:space="preserve">, such as the multi-session psychotherapy approach taken by </w:t>
      </w:r>
      <w:r w:rsidR="00816786">
        <w:rPr>
          <w:bCs/>
          <w:color w:val="000000" w:themeColor="text1"/>
        </w:rPr>
        <w:t>Harvey and colleagues</w:t>
      </w:r>
      <w:r w:rsidR="00542415">
        <w:rPr>
          <w:bCs/>
          <w:color w:val="000000" w:themeColor="text1"/>
          <w:vertAlign w:val="superscript"/>
        </w:rPr>
        <w:t>40</w:t>
      </w:r>
      <w:r w:rsidR="00816786">
        <w:rPr>
          <w:bCs/>
          <w:color w:val="000000" w:themeColor="text1"/>
        </w:rPr>
        <w:t>,</w:t>
      </w:r>
      <w:r w:rsidR="00107EBF" w:rsidRPr="00573D33">
        <w:rPr>
          <w:bCs/>
          <w:color w:val="000000" w:themeColor="text1"/>
        </w:rPr>
        <w:t xml:space="preserve"> have never been tested with college students. That meaningful reductions in </w:t>
      </w:r>
      <w:r w:rsidR="00107EBF" w:rsidRPr="00573D33">
        <w:rPr>
          <w:bCs/>
          <w:color w:val="000000" w:themeColor="text1"/>
        </w:rPr>
        <w:lastRenderedPageBreak/>
        <w:t>UVS could occur through relatively simple</w:t>
      </w:r>
      <w:r w:rsidR="003C3421" w:rsidRPr="00573D33">
        <w:rPr>
          <w:bCs/>
          <w:color w:val="000000" w:themeColor="text1"/>
        </w:rPr>
        <w:t>,</w:t>
      </w:r>
      <w:r w:rsidR="00350DAC">
        <w:rPr>
          <w:bCs/>
          <w:color w:val="000000" w:themeColor="text1"/>
        </w:rPr>
        <w:t xml:space="preserve"> self-guided,</w:t>
      </w:r>
      <w:r w:rsidR="003C3421" w:rsidRPr="00573D33">
        <w:rPr>
          <w:bCs/>
          <w:color w:val="000000" w:themeColor="text1"/>
        </w:rPr>
        <w:t xml:space="preserve"> home-based </w:t>
      </w:r>
      <w:r w:rsidR="00107EBF" w:rsidRPr="00573D33">
        <w:rPr>
          <w:bCs/>
          <w:color w:val="000000" w:themeColor="text1"/>
        </w:rPr>
        <w:t xml:space="preserve">sessions held with </w:t>
      </w:r>
      <w:r w:rsidR="00836A3F">
        <w:rPr>
          <w:bCs/>
          <w:color w:val="000000" w:themeColor="text1"/>
        </w:rPr>
        <w:t>mixed-gender</w:t>
      </w:r>
      <w:r w:rsidR="00107EBF" w:rsidRPr="00573D33">
        <w:rPr>
          <w:bCs/>
          <w:color w:val="000000" w:themeColor="text1"/>
        </w:rPr>
        <w:t xml:space="preserve"> couples on college campuses is encouraging and also keeps cost and resource expenditures at a minimum. </w:t>
      </w:r>
      <w:r w:rsidR="00843FA1" w:rsidRPr="00573D33">
        <w:rPr>
          <w:bCs/>
          <w:color w:val="000000" w:themeColor="text1"/>
        </w:rPr>
        <w:t>Moreover, an eloq</w:t>
      </w:r>
      <w:r w:rsidR="003C3421" w:rsidRPr="00573D33">
        <w:rPr>
          <w:bCs/>
          <w:color w:val="000000" w:themeColor="text1"/>
        </w:rPr>
        <w:t>uent advantage of home-based</w:t>
      </w:r>
      <w:r w:rsidR="00843FA1" w:rsidRPr="00573D33">
        <w:rPr>
          <w:bCs/>
          <w:color w:val="000000" w:themeColor="text1"/>
        </w:rPr>
        <w:t xml:space="preserve"> </w:t>
      </w:r>
      <w:r w:rsidR="00843FA1" w:rsidRPr="000A7EFE">
        <w:rPr>
          <w:bCs/>
        </w:rPr>
        <w:t xml:space="preserve">interventions such as this one involves ease of implementation, greater </w:t>
      </w:r>
      <w:r w:rsidR="00502334">
        <w:rPr>
          <w:bCs/>
        </w:rPr>
        <w:t>consistency in implementation</w:t>
      </w:r>
      <w:r w:rsidR="00843FA1" w:rsidRPr="000A7EFE">
        <w:rPr>
          <w:bCs/>
        </w:rPr>
        <w:t xml:space="preserve">, and only minimal training requirements for staff. This is an intervention program that can be integrated into college campus health clinics, as part of student care and any mandated prevention programs. </w:t>
      </w:r>
    </w:p>
    <w:p w14:paraId="14DB4460" w14:textId="09485C92" w:rsidR="00012546" w:rsidRPr="000A7EFE" w:rsidRDefault="006847C5" w:rsidP="006847C5">
      <w:pPr>
        <w:spacing w:line="480" w:lineRule="auto"/>
      </w:pPr>
      <w:r w:rsidRPr="000A7EFE">
        <w:rPr>
          <w:bCs/>
        </w:rPr>
        <w:tab/>
      </w:r>
      <w:r w:rsidR="00107EBF" w:rsidRPr="000A7EFE">
        <w:rPr>
          <w:bCs/>
        </w:rPr>
        <w:t>Of great value</w:t>
      </w:r>
      <w:r w:rsidRPr="000A7EFE">
        <w:rPr>
          <w:bCs/>
        </w:rPr>
        <w:t xml:space="preserve">, </w:t>
      </w:r>
      <w:r w:rsidR="006371F3" w:rsidRPr="000A7EFE">
        <w:rPr>
          <w:bCs/>
        </w:rPr>
        <w:t>women’s ratings of their sexual pleasure positively changed over</w:t>
      </w:r>
      <w:r w:rsidRPr="000A7EFE">
        <w:rPr>
          <w:bCs/>
        </w:rPr>
        <w:t xml:space="preserve"> the</w:t>
      </w:r>
      <w:r w:rsidR="00107EBF" w:rsidRPr="000A7EFE">
        <w:rPr>
          <w:bCs/>
        </w:rPr>
        <w:t xml:space="preserve"> </w:t>
      </w:r>
      <w:r w:rsidR="00AB3F40">
        <w:rPr>
          <w:bCs/>
        </w:rPr>
        <w:t>six</w:t>
      </w:r>
      <w:r w:rsidR="00107EBF" w:rsidRPr="000A7EFE">
        <w:rPr>
          <w:bCs/>
        </w:rPr>
        <w:t>-month observation period</w:t>
      </w:r>
      <w:r w:rsidRPr="000A7EFE">
        <w:rPr>
          <w:bCs/>
        </w:rPr>
        <w:t xml:space="preserve">. Additionally, </w:t>
      </w:r>
      <w:r w:rsidR="00107EBF" w:rsidRPr="000A7EFE">
        <w:rPr>
          <w:bCs/>
        </w:rPr>
        <w:t xml:space="preserve">findings from the APIM </w:t>
      </w:r>
      <w:r w:rsidRPr="000A7EFE">
        <w:rPr>
          <w:bCs/>
        </w:rPr>
        <w:t>advanc</w:t>
      </w:r>
      <w:r w:rsidR="00341488" w:rsidRPr="000A7EFE">
        <w:rPr>
          <w:bCs/>
        </w:rPr>
        <w:t>e</w:t>
      </w:r>
      <w:r w:rsidRPr="000A7EFE">
        <w:rPr>
          <w:bCs/>
        </w:rPr>
        <w:t xml:space="preserve"> the possibility that </w:t>
      </w:r>
      <w:r w:rsidR="00341488" w:rsidRPr="000A7EFE">
        <w:rPr>
          <w:bCs/>
        </w:rPr>
        <w:t xml:space="preserve">men’s use of condoms may enhance </w:t>
      </w:r>
      <w:r w:rsidRPr="000A7EFE">
        <w:t>women’s</w:t>
      </w:r>
      <w:r w:rsidR="00D712D2">
        <w:t xml:space="preserve"> sexual</w:t>
      </w:r>
      <w:r w:rsidRPr="000A7EFE">
        <w:t xml:space="preserve"> pleasure</w:t>
      </w:r>
      <w:r w:rsidR="006153AF" w:rsidRPr="000A7EFE">
        <w:t xml:space="preserve">. </w:t>
      </w:r>
      <w:r w:rsidR="00341488" w:rsidRPr="000A7EFE">
        <w:t>This is a finding that is counter to previous studies suggesting that women’s sexual pleasure may be eroded as a consequence of condom use.</w:t>
      </w:r>
      <w:r w:rsidR="00111E68">
        <w:rPr>
          <w:vertAlign w:val="superscript"/>
        </w:rPr>
        <w:t>4</w:t>
      </w:r>
      <w:r w:rsidR="00542415">
        <w:rPr>
          <w:vertAlign w:val="superscript"/>
        </w:rPr>
        <w:t>1</w:t>
      </w:r>
      <w:r w:rsidR="00111E68">
        <w:rPr>
          <w:vertAlign w:val="superscript"/>
        </w:rPr>
        <w:t>-4</w:t>
      </w:r>
      <w:r w:rsidR="00542415">
        <w:rPr>
          <w:vertAlign w:val="superscript"/>
        </w:rPr>
        <w:t>3</w:t>
      </w:r>
      <w:r w:rsidR="00341488" w:rsidRPr="000A7EFE">
        <w:t xml:space="preserve"> </w:t>
      </w:r>
      <w:r w:rsidR="005B394A">
        <w:t>Although we cannot know from the current data, i</w:t>
      </w:r>
      <w:r w:rsidR="00341488" w:rsidRPr="000A7EFE">
        <w:t xml:space="preserve">t is plausible that reduced fear of pregnancy and STIs </w:t>
      </w:r>
      <w:r w:rsidR="00FA74D9">
        <w:t xml:space="preserve">because of condom use might enable women to </w:t>
      </w:r>
      <w:r w:rsidR="00341488" w:rsidRPr="000A7EFE">
        <w:t>“let go”</w:t>
      </w:r>
      <w:r w:rsidR="00697F61">
        <w:t xml:space="preserve"> </w:t>
      </w:r>
      <w:r w:rsidR="00FA74D9">
        <w:t>sexually</w:t>
      </w:r>
      <w:r w:rsidR="00697F61">
        <w:t xml:space="preserve">, </w:t>
      </w:r>
      <w:r w:rsidR="00341488" w:rsidRPr="000A7EFE">
        <w:t xml:space="preserve">and experience </w:t>
      </w:r>
      <w:r w:rsidR="004B7CF5">
        <w:t xml:space="preserve">greater sexual </w:t>
      </w:r>
      <w:r w:rsidR="00341488" w:rsidRPr="000A7EFE">
        <w:t xml:space="preserve">pleasure. </w:t>
      </w:r>
      <w:r w:rsidR="005F4C44" w:rsidRPr="000A7EFE">
        <w:t xml:space="preserve">Thus, </w:t>
      </w:r>
      <w:r w:rsidRPr="000A7EFE">
        <w:t xml:space="preserve">women’s elevated sexual pleasure </w:t>
      </w:r>
      <w:r w:rsidR="003456B3" w:rsidRPr="000A7EFE">
        <w:t xml:space="preserve">may well be the </w:t>
      </w:r>
      <w:r w:rsidR="005F4C44" w:rsidRPr="000A7EFE">
        <w:t>mechanism behind the</w:t>
      </w:r>
      <w:r w:rsidR="003456B3" w:rsidRPr="000A7EFE">
        <w:t xml:space="preserve"> sustained d</w:t>
      </w:r>
      <w:r w:rsidR="005F4C44" w:rsidRPr="000A7EFE">
        <w:t>ecline in UVS observed for men</w:t>
      </w:r>
      <w:r w:rsidR="005B394A">
        <w:t>, and should be examined in future research.</w:t>
      </w:r>
    </w:p>
    <w:p w14:paraId="07050C07" w14:textId="064901B2" w:rsidR="00E54F51" w:rsidRPr="000A7EFE" w:rsidRDefault="00E54F51" w:rsidP="006847C5">
      <w:pPr>
        <w:spacing w:line="480" w:lineRule="auto"/>
      </w:pPr>
      <w:r w:rsidRPr="000A7EFE">
        <w:tab/>
        <w:t xml:space="preserve">Further, it is noteworthy that favorable increases were observed for </w:t>
      </w:r>
      <w:r w:rsidR="00ED1F9E" w:rsidRPr="000A7EFE">
        <w:t>women relative to three psycho</w:t>
      </w:r>
      <w:r w:rsidRPr="000A7EFE">
        <w:t>social mediators of condom use (</w:t>
      </w:r>
      <w:r w:rsidR="00ED1F9E" w:rsidRPr="000A7EFE">
        <w:t xml:space="preserve">pleasure, self-efficacy, and barriers to use). That the </w:t>
      </w:r>
      <w:r w:rsidR="00ED1F9E" w:rsidRPr="00573D33">
        <w:rPr>
          <w:color w:val="000000" w:themeColor="text1"/>
        </w:rPr>
        <w:t xml:space="preserve">homework-based exercise produced these effects for women but not men is puzzling, but this may be </w:t>
      </w:r>
      <w:r w:rsidR="000B5817">
        <w:rPr>
          <w:color w:val="000000" w:themeColor="text1"/>
        </w:rPr>
        <w:t>because</w:t>
      </w:r>
      <w:r w:rsidR="00ED1F9E" w:rsidRPr="00573D33">
        <w:rPr>
          <w:color w:val="000000" w:themeColor="text1"/>
        </w:rPr>
        <w:t xml:space="preserve"> women may have been relatively less in</w:t>
      </w:r>
      <w:r w:rsidR="003C3421" w:rsidRPr="00573D33">
        <w:rPr>
          <w:color w:val="000000" w:themeColor="text1"/>
        </w:rPr>
        <w:t xml:space="preserve">formed about the selection and use </w:t>
      </w:r>
      <w:r w:rsidR="00ED1F9E" w:rsidRPr="00573D33">
        <w:rPr>
          <w:color w:val="000000" w:themeColor="text1"/>
        </w:rPr>
        <w:t>of condom</w:t>
      </w:r>
      <w:r w:rsidR="00FA74D9">
        <w:rPr>
          <w:color w:val="000000" w:themeColor="text1"/>
        </w:rPr>
        <w:t>s</w:t>
      </w:r>
      <w:r w:rsidR="00ED1F9E" w:rsidRPr="00573D33">
        <w:rPr>
          <w:color w:val="000000" w:themeColor="text1"/>
        </w:rPr>
        <w:t xml:space="preserve"> and thus more inclined to benefit from the learning experiences. </w:t>
      </w:r>
      <w:r w:rsidR="00E306E3" w:rsidRPr="00573D33">
        <w:rPr>
          <w:color w:val="000000" w:themeColor="text1"/>
        </w:rPr>
        <w:t>Regardless, however</w:t>
      </w:r>
      <w:r w:rsidR="00E306E3" w:rsidRPr="000A7EFE">
        <w:t>, of the reason for this gender-based difference one key point remains:</w:t>
      </w:r>
      <w:r w:rsidR="00ED1F9E" w:rsidRPr="000A7EFE">
        <w:t xml:space="preserve"> </w:t>
      </w:r>
      <w:r w:rsidR="00E306E3" w:rsidRPr="000A7EFE">
        <w:t xml:space="preserve">women may benefit as much, or more, than men from this homework-based exercise designed for college students. </w:t>
      </w:r>
    </w:p>
    <w:p w14:paraId="24357D0E" w14:textId="121CD533" w:rsidR="00E306E3" w:rsidRPr="000A7EFE" w:rsidRDefault="00E306E3" w:rsidP="006847C5">
      <w:pPr>
        <w:spacing w:line="480" w:lineRule="auto"/>
      </w:pPr>
      <w:r w:rsidRPr="000A7EFE">
        <w:lastRenderedPageBreak/>
        <w:tab/>
        <w:t>Finally, it is intriguing to consider that the intervention produced a decline in levels of condom-related embarrassment for men. Although this may seem trivial, it is quite possible that transcending embarrassment related to condoms can lead to lifetime changes in the sexual communications between these men and their future sex partners, with these expanded communication</w:t>
      </w:r>
      <w:r w:rsidR="000B5817">
        <w:t>s</w:t>
      </w:r>
      <w:r w:rsidRPr="000A7EFE">
        <w:t xml:space="preserve"> being a basis for more effective condom use. </w:t>
      </w:r>
    </w:p>
    <w:p w14:paraId="77130A8B" w14:textId="77777777" w:rsidR="00012546" w:rsidRPr="004049B7" w:rsidRDefault="00012546" w:rsidP="00DE2D06">
      <w:pPr>
        <w:spacing w:line="480" w:lineRule="auto"/>
        <w:rPr>
          <w:b/>
        </w:rPr>
      </w:pPr>
      <w:r w:rsidRPr="004049B7">
        <w:rPr>
          <w:b/>
        </w:rPr>
        <w:t>Limitations</w:t>
      </w:r>
    </w:p>
    <w:p w14:paraId="03E4386B" w14:textId="0F0A35A3" w:rsidR="00A14246" w:rsidRDefault="005F4C44" w:rsidP="00DE2D06">
      <w:pPr>
        <w:spacing w:line="480" w:lineRule="auto"/>
      </w:pPr>
      <w:r w:rsidRPr="000A7EFE">
        <w:tab/>
      </w:r>
      <w:r w:rsidR="004B4C5B">
        <w:t>This study has</w:t>
      </w:r>
      <w:r w:rsidR="00012546" w:rsidRPr="000A7EFE">
        <w:t xml:space="preserve"> </w:t>
      </w:r>
      <w:r w:rsidR="004B4C5B">
        <w:t>sampling, methodological, and statistical</w:t>
      </w:r>
      <w:r w:rsidR="004B4C5B" w:rsidRPr="000A7EFE">
        <w:t xml:space="preserve"> </w:t>
      </w:r>
      <w:r w:rsidR="004B4C5B">
        <w:t>limitation</w:t>
      </w:r>
      <w:r w:rsidR="004B4C5B" w:rsidRPr="000A7EFE">
        <w:t>s</w:t>
      </w:r>
      <w:r w:rsidR="00012546" w:rsidRPr="000A7EFE">
        <w:t xml:space="preserve">. </w:t>
      </w:r>
      <w:r w:rsidR="00A14246" w:rsidRPr="000A7EFE">
        <w:t>First, a</w:t>
      </w:r>
      <w:r w:rsidR="002C227D" w:rsidRPr="000A7EFE">
        <w:t>s in prior studies utilizing thi</w:t>
      </w:r>
      <w:r w:rsidR="00E72705" w:rsidRPr="000A7EFE">
        <w:t xml:space="preserve">s intervention, the sample may </w:t>
      </w:r>
      <w:r w:rsidR="0099533F" w:rsidRPr="000A7EFE">
        <w:t>h</w:t>
      </w:r>
      <w:r w:rsidR="002C227D" w:rsidRPr="000A7EFE">
        <w:t xml:space="preserve">ave been biased because they were a group of men and women who wanted to experiment with different condoms and lubricant, and were </w:t>
      </w:r>
      <w:r w:rsidR="003608F0">
        <w:t>not concerned</w:t>
      </w:r>
      <w:r w:rsidR="002C227D" w:rsidRPr="000A7EFE">
        <w:t xml:space="preserve"> </w:t>
      </w:r>
      <w:r w:rsidR="003608F0">
        <w:t>by</w:t>
      </w:r>
      <w:r w:rsidR="002C227D" w:rsidRPr="000A7EFE">
        <w:t xml:space="preserve"> people outside of their relationship knowing about their sexual activity, even confidentially. The couples in our sample also reported high condom use consistency</w:t>
      </w:r>
      <w:r w:rsidR="00A14246" w:rsidRPr="000A7EFE">
        <w:t xml:space="preserve"> at baseline</w:t>
      </w:r>
      <w:r w:rsidR="002C227D" w:rsidRPr="000A7EFE">
        <w:t xml:space="preserve">, creating difficulty in observing positive change over time. </w:t>
      </w:r>
      <w:r w:rsidR="005F3554">
        <w:t xml:space="preserve">Additionally, the individual interviews conducted 30 days after T1 may have had some influence over participants’ condom use behaviors leading up to T2. For instance, talking about their condom experiences, likes, and dislikes may have prompted more or less condom use as a function of </w:t>
      </w:r>
      <w:r w:rsidR="00CC2132">
        <w:t>focused thinking and more in-depth evaluation. Researchers should consider potential influences such as this in future studies.</w:t>
      </w:r>
    </w:p>
    <w:p w14:paraId="16BE415D" w14:textId="2AC67DE9" w:rsidR="00DB6FFC" w:rsidRPr="000A7EFE" w:rsidRDefault="00DB6FFC" w:rsidP="00DE2D06">
      <w:pPr>
        <w:spacing w:line="480" w:lineRule="auto"/>
      </w:pPr>
      <w:r>
        <w:tab/>
        <w:t xml:space="preserve">Second, </w:t>
      </w:r>
      <w:r w:rsidR="004B4C5B">
        <w:t>future researchers may wish to consider including condoms made from different materials than latex. Doing so would boost sample inclusivity, making the intervention accessible to those with latex allerg</w:t>
      </w:r>
      <w:r w:rsidR="00A54E47">
        <w:t>ies</w:t>
      </w:r>
      <w:r w:rsidR="004B4C5B">
        <w:t xml:space="preserve"> and making findings generalizable to a larger portion of the population. These different materials also lead to different textures, which participants may find more pleasurable than latex condoms that they have commonly, and perhaps exclusively, encountered.</w:t>
      </w:r>
    </w:p>
    <w:p w14:paraId="06FDE797" w14:textId="116E12F4" w:rsidR="002C227D" w:rsidRDefault="00A14246" w:rsidP="003054AA">
      <w:pPr>
        <w:spacing w:line="480" w:lineRule="auto"/>
      </w:pPr>
      <w:r w:rsidRPr="000A7EFE">
        <w:lastRenderedPageBreak/>
        <w:tab/>
      </w:r>
      <w:r w:rsidR="004B4C5B">
        <w:t>Third,</w:t>
      </w:r>
      <w:r w:rsidRPr="000A7EFE">
        <w:t xml:space="preserve"> </w:t>
      </w:r>
      <w:r w:rsidR="0018285E">
        <w:t>some of our</w:t>
      </w:r>
      <w:r w:rsidRPr="000A7EFE">
        <w:t xml:space="preserve"> models demonstrated </w:t>
      </w:r>
      <w:r w:rsidR="0018285E">
        <w:t xml:space="preserve">less than </w:t>
      </w:r>
      <w:r w:rsidRPr="000A7EFE">
        <w:t xml:space="preserve">adequate fit to the data, based on </w:t>
      </w:r>
      <w:r w:rsidR="0018285E">
        <w:t xml:space="preserve">commonly used </w:t>
      </w:r>
      <w:r w:rsidRPr="000A7EFE">
        <w:t>model fit indices. Because this is an exploratory study, and because modifying a model of change over time would not be appropriate</w:t>
      </w:r>
      <w:r w:rsidR="0018285E">
        <w:t xml:space="preserve"> in this context</w:t>
      </w:r>
      <w:r w:rsidRPr="000A7EFE">
        <w:t>, we have chosen to include and interpret these models, albeit with caution. Additionally, model fit indices are often influenced by sample size, with CFI being more variable with smaller samples and RMSEA tending to be</w:t>
      </w:r>
      <w:r w:rsidR="0029489A" w:rsidRPr="000A7EFE">
        <w:t xml:space="preserve"> larger with smaller sample</w:t>
      </w:r>
      <w:r w:rsidRPr="000A7EFE">
        <w:t>s.</w:t>
      </w:r>
      <w:r w:rsidRPr="000A7EFE">
        <w:rPr>
          <w:vertAlign w:val="superscript"/>
        </w:rPr>
        <w:t>3</w:t>
      </w:r>
      <w:r w:rsidR="00542415">
        <w:rPr>
          <w:vertAlign w:val="superscript"/>
        </w:rPr>
        <w:t>8</w:t>
      </w:r>
      <w:r w:rsidRPr="000A7EFE">
        <w:t xml:space="preserve"> </w:t>
      </w:r>
      <w:r w:rsidR="0029489A" w:rsidRPr="000A7EFE">
        <w:t xml:space="preserve">Thus, our small </w:t>
      </w:r>
      <w:r w:rsidR="00FC0747">
        <w:t>sample (recruited from a single college campus)</w:t>
      </w:r>
      <w:r w:rsidR="00FC0747" w:rsidRPr="000A7EFE">
        <w:t xml:space="preserve"> </w:t>
      </w:r>
      <w:r w:rsidR="0018285E">
        <w:t>may have</w:t>
      </w:r>
      <w:r w:rsidR="0029489A" w:rsidRPr="000A7EFE">
        <w:t xml:space="preserve"> influence</w:t>
      </w:r>
      <w:r w:rsidR="0018285E">
        <w:t>d</w:t>
      </w:r>
      <w:r w:rsidR="0029489A" w:rsidRPr="000A7EFE">
        <w:t xml:space="preserve"> the fit of our models. </w:t>
      </w:r>
      <w:r w:rsidR="00EF7F5C">
        <w:t xml:space="preserve">Relatedly, our statistical power to detect effects was low, as research evaluating the power of latent growth curve models has found that the power to detect change in individual differences is ‘low to moderate’ unless using a large sample, more than four timepoints, and having low residual variance in the data. </w:t>
      </w:r>
      <w:r w:rsidR="0029489A" w:rsidRPr="000A7EFE">
        <w:t>Future research would benefit from including a larger sample</w:t>
      </w:r>
      <w:r w:rsidR="00EF7F5C">
        <w:t>, including more timepoints, and incorporating other research design that would best power their studies</w:t>
      </w:r>
      <w:r w:rsidR="0029489A" w:rsidRPr="000A7EFE">
        <w:t xml:space="preserve">. </w:t>
      </w:r>
      <w:r w:rsidR="002C227D" w:rsidRPr="000A7EFE">
        <w:t>Last</w:t>
      </w:r>
      <w:r w:rsidR="003054AA" w:rsidRPr="000A7EFE">
        <w:t>ly</w:t>
      </w:r>
      <w:r w:rsidR="002C227D" w:rsidRPr="000A7EFE">
        <w:t xml:space="preserve">, </w:t>
      </w:r>
      <w:r w:rsidR="005B394A">
        <w:t xml:space="preserve">although to our knowledge no other condom-related interventions were being conducted on campus or locally, </w:t>
      </w:r>
      <w:r w:rsidR="002C227D" w:rsidRPr="000A7EFE">
        <w:t xml:space="preserve">we did not include a control group so no comparisons </w:t>
      </w:r>
      <w:r w:rsidR="00A3693F">
        <w:t xml:space="preserve">and no causal interpretations </w:t>
      </w:r>
      <w:r w:rsidR="002C227D" w:rsidRPr="000A7EFE">
        <w:t xml:space="preserve">can be made. Because of this, we cannot rule out social desirability biases or expectancy effects. </w:t>
      </w:r>
    </w:p>
    <w:p w14:paraId="57E18AEA" w14:textId="77777777" w:rsidR="00012546" w:rsidRPr="004049B7" w:rsidRDefault="00012546" w:rsidP="00B146F4">
      <w:pPr>
        <w:keepNext/>
        <w:spacing w:line="480" w:lineRule="auto"/>
        <w:rPr>
          <w:b/>
        </w:rPr>
      </w:pPr>
      <w:r w:rsidRPr="004049B7">
        <w:rPr>
          <w:b/>
        </w:rPr>
        <w:t>Conclusion</w:t>
      </w:r>
    </w:p>
    <w:p w14:paraId="2FAB9C58" w14:textId="0829876E" w:rsidR="006127DE" w:rsidRPr="006127DE" w:rsidRDefault="00225518" w:rsidP="00DE2D06">
      <w:pPr>
        <w:spacing w:line="480" w:lineRule="auto"/>
        <w:rPr>
          <w:color w:val="000000" w:themeColor="text1"/>
        </w:rPr>
      </w:pPr>
      <w:r w:rsidRPr="000A7EFE">
        <w:tab/>
      </w:r>
      <w:r w:rsidR="000A7EFE" w:rsidRPr="000A7EFE">
        <w:t xml:space="preserve">Findings from this exploratory </w:t>
      </w:r>
      <w:r w:rsidR="00AB3F40">
        <w:t xml:space="preserve">study </w:t>
      </w:r>
      <w:r w:rsidR="000A7EFE" w:rsidRPr="000A7EFE">
        <w:t>provide initial support for the potential implementation of a single-session, brief</w:t>
      </w:r>
      <w:r w:rsidR="00350DAC">
        <w:t xml:space="preserve"> </w:t>
      </w:r>
      <w:r w:rsidR="00346315">
        <w:t>in-person component</w:t>
      </w:r>
      <w:r w:rsidR="000A7EFE" w:rsidRPr="000A7EFE">
        <w:t xml:space="preserve">, intervention program that could lower the incidence of unplanned pregnancy and </w:t>
      </w:r>
      <w:r w:rsidR="000A7EFE" w:rsidRPr="005A3C68">
        <w:t xml:space="preserve">STIs among </w:t>
      </w:r>
      <w:r w:rsidR="00D712D2" w:rsidRPr="005A3C68">
        <w:t>mixed-gender, college student couples</w:t>
      </w:r>
      <w:r w:rsidR="000A7EFE" w:rsidRPr="005A3C68">
        <w:t>. This</w:t>
      </w:r>
      <w:r w:rsidR="000A7EFE" w:rsidRPr="000A7EFE">
        <w:t xml:space="preserve"> </w:t>
      </w:r>
      <w:r w:rsidR="005A4DBB">
        <w:t xml:space="preserve">self-guided </w:t>
      </w:r>
      <w:r w:rsidR="000A7EFE" w:rsidRPr="000A7EFE">
        <w:t>homework-based program provides ease of implementation and requires few resources beyond modest training and commitment of staff time, as well as investments in a wide variety of condoms and lubricants that are provided to students at no cost.</w:t>
      </w:r>
      <w:r w:rsidR="000A7EFE">
        <w:rPr>
          <w:color w:val="000000" w:themeColor="text1"/>
        </w:rPr>
        <w:t xml:space="preserve"> </w:t>
      </w:r>
      <w:r w:rsidR="006127DE">
        <w:rPr>
          <w:color w:val="000000" w:themeColor="text1"/>
        </w:rPr>
        <w:tab/>
      </w:r>
    </w:p>
    <w:p w14:paraId="253B4854" w14:textId="2B69FBC3" w:rsidR="009E778C" w:rsidRDefault="00012546" w:rsidP="009E778C">
      <w:pPr>
        <w:spacing w:line="480" w:lineRule="auto"/>
        <w:rPr>
          <w:color w:val="000000" w:themeColor="text1"/>
        </w:rPr>
      </w:pPr>
      <w:r w:rsidRPr="00CA6B45">
        <w:rPr>
          <w:color w:val="000000" w:themeColor="text1"/>
        </w:rPr>
        <w:tab/>
      </w:r>
    </w:p>
    <w:p w14:paraId="4CE65854" w14:textId="77777777" w:rsidR="009E778C" w:rsidRPr="00701EB3" w:rsidRDefault="009E778C" w:rsidP="009E778C">
      <w:pPr>
        <w:spacing w:line="480" w:lineRule="auto"/>
        <w:ind w:left="720" w:hanging="720"/>
        <w:jc w:val="center"/>
        <w:rPr>
          <w:b/>
        </w:rPr>
      </w:pPr>
      <w:r w:rsidRPr="00701EB3">
        <w:rPr>
          <w:b/>
        </w:rPr>
        <w:lastRenderedPageBreak/>
        <w:t>References</w:t>
      </w:r>
    </w:p>
    <w:p w14:paraId="3BD77086" w14:textId="77777777" w:rsidR="009E778C" w:rsidRPr="00701EB3" w:rsidRDefault="009E778C" w:rsidP="009E778C">
      <w:pPr>
        <w:spacing w:line="480" w:lineRule="auto"/>
        <w:ind w:left="720" w:hanging="720"/>
      </w:pPr>
      <w:r w:rsidRPr="00701EB3">
        <w:t xml:space="preserve">1. Centers for Disease Control and Prevention. </w:t>
      </w:r>
      <w:r w:rsidRPr="00701EB3">
        <w:rPr>
          <w:i/>
        </w:rPr>
        <w:t>2016 Sexually Transmitted Diseases Surveillance.</w:t>
      </w:r>
      <w:r w:rsidRPr="00701EB3">
        <w:t> </w:t>
      </w:r>
      <w:r w:rsidRPr="00701EB3">
        <w:rPr>
          <w:iCs/>
        </w:rPr>
        <w:t>U.S. Department of Health and Human Services</w:t>
      </w:r>
      <w:r w:rsidRPr="00701EB3">
        <w:t>, 2016, www.cdc.gov/std/stats16/adolescents.htm.</w:t>
      </w:r>
    </w:p>
    <w:p w14:paraId="53048EA2" w14:textId="77777777" w:rsidR="009E778C" w:rsidRPr="00701EB3" w:rsidRDefault="009E778C" w:rsidP="009E778C">
      <w:pPr>
        <w:spacing w:line="480" w:lineRule="auto"/>
        <w:ind w:left="720" w:hanging="720"/>
      </w:pPr>
      <w:r w:rsidRPr="00701EB3">
        <w:rPr>
          <w:bCs/>
        </w:rPr>
        <w:t xml:space="preserve">2. Finer LB, Zolna MR. </w:t>
      </w:r>
      <w:r w:rsidRPr="00701EB3">
        <w:t>“2016 Sexually Transmitted Diseases Surveillance.” </w:t>
      </w:r>
      <w:r w:rsidRPr="00701EB3">
        <w:rPr>
          <w:i/>
          <w:iCs/>
        </w:rPr>
        <w:t>Centers for Disease Control and Prevention</w:t>
      </w:r>
      <w:r w:rsidRPr="00701EB3">
        <w:t>, Centers for Disease Control and Prevention, 2016, www.cdc.gov/std/stats16/adolescents.htm.</w:t>
      </w:r>
    </w:p>
    <w:p w14:paraId="261DDCE7" w14:textId="625B9991" w:rsidR="00542415" w:rsidRDefault="00542415" w:rsidP="00EA3032">
      <w:pPr>
        <w:spacing w:line="480" w:lineRule="auto"/>
        <w:ind w:left="720" w:hanging="720"/>
      </w:pPr>
      <w:r>
        <w:t xml:space="preserve">3. </w:t>
      </w:r>
      <w:r w:rsidR="00EA3032">
        <w:t xml:space="preserve">The National Campaign to Prevent Teen and Unplanned Pregnancy. </w:t>
      </w:r>
      <w:r w:rsidR="00EA3032">
        <w:rPr>
          <w:i/>
        </w:rPr>
        <w:t xml:space="preserve">Briefly: Unplanned pregnancy and community colleges. </w:t>
      </w:r>
      <w:r w:rsidR="00EA3032">
        <w:t xml:space="preserve">Available at: </w:t>
      </w:r>
      <w:r w:rsidR="00EA3032" w:rsidRPr="00EA3032">
        <w:t>https://powertodecide.org/sites/default/files/resources/primary-download/briefly-unplanned-pregnancy-college.pdf</w:t>
      </w:r>
    </w:p>
    <w:p w14:paraId="70E0C167" w14:textId="77A072D5" w:rsidR="009E778C" w:rsidRPr="00701EB3" w:rsidRDefault="00EA3032" w:rsidP="009E778C">
      <w:pPr>
        <w:spacing w:line="480" w:lineRule="auto"/>
        <w:ind w:left="720" w:hanging="720"/>
      </w:pPr>
      <w:r>
        <w:t>4</w:t>
      </w:r>
      <w:r w:rsidR="009E778C" w:rsidRPr="00701EB3">
        <w:t xml:space="preserve">. </w:t>
      </w:r>
      <w:r w:rsidR="009E778C" w:rsidRPr="00701EB3">
        <w:rPr>
          <w:bCs/>
        </w:rPr>
        <w:t xml:space="preserve">Buhi-Walsh E, Helmy HL. Trends in long-acting reversible contraception (LARC) use, LARC use predictors, and dual method use among a national sample of college women. </w:t>
      </w:r>
      <w:r w:rsidR="009E778C" w:rsidRPr="00701EB3">
        <w:rPr>
          <w:bCs/>
          <w:i/>
        </w:rPr>
        <w:t>J Am College Health</w:t>
      </w:r>
      <w:r w:rsidR="009E778C" w:rsidRPr="00701EB3">
        <w:rPr>
          <w:bCs/>
        </w:rPr>
        <w:t>. 2018;66:225-236.</w:t>
      </w:r>
    </w:p>
    <w:p w14:paraId="7968837A" w14:textId="177E0904" w:rsidR="009E778C" w:rsidRPr="00701EB3" w:rsidRDefault="00EA3032" w:rsidP="009E778C">
      <w:pPr>
        <w:spacing w:line="480" w:lineRule="auto"/>
        <w:ind w:left="720" w:hanging="720"/>
      </w:pPr>
      <w:r>
        <w:rPr>
          <w:bCs/>
        </w:rPr>
        <w:t>5</w:t>
      </w:r>
      <w:r w:rsidR="009E778C" w:rsidRPr="00701EB3">
        <w:rPr>
          <w:bCs/>
        </w:rPr>
        <w:t xml:space="preserve">. </w:t>
      </w:r>
      <w:r w:rsidR="009E778C" w:rsidRPr="00701EB3">
        <w:t>Crosby RA, Milhausen RR, Mark KP, Yarber WL, Sanders SA, Graham CA. Understanding problems with condom fit and feel: an important opportunity for improving clinic-based safer sex programs. </w:t>
      </w:r>
      <w:r w:rsidR="009E778C" w:rsidRPr="00701EB3">
        <w:rPr>
          <w:i/>
          <w:iCs/>
        </w:rPr>
        <w:t>The Journal of Primary Prevention</w:t>
      </w:r>
      <w:r w:rsidR="009E778C" w:rsidRPr="00701EB3">
        <w:t>. 2013;34:109–115. doi:10.1007/s10935-013-0294-3.</w:t>
      </w:r>
    </w:p>
    <w:p w14:paraId="3988D149" w14:textId="634D74D3" w:rsidR="009E778C" w:rsidRPr="00701EB3" w:rsidRDefault="00EA3032" w:rsidP="009E778C">
      <w:pPr>
        <w:spacing w:line="480" w:lineRule="auto"/>
        <w:ind w:left="720" w:hanging="720"/>
        <w:rPr>
          <w:bCs/>
        </w:rPr>
      </w:pPr>
      <w:r>
        <w:rPr>
          <w:bCs/>
        </w:rPr>
        <w:t>6</w:t>
      </w:r>
      <w:r w:rsidR="009E778C" w:rsidRPr="00701EB3">
        <w:rPr>
          <w:bCs/>
        </w:rPr>
        <w:t xml:space="preserve">. Crosby RA, Milhausen RA, Mark KP, Yarber WL, Sanders SA, Graham CA. Understanding problems with condom fit and feel: an important opportunity for improving clinic-based safer sex programs. </w:t>
      </w:r>
      <w:r w:rsidR="009E778C" w:rsidRPr="00701EB3">
        <w:rPr>
          <w:bCs/>
          <w:i/>
          <w:iCs/>
        </w:rPr>
        <w:t xml:space="preserve">J Prim Prev. </w:t>
      </w:r>
      <w:r w:rsidR="009E778C" w:rsidRPr="00701EB3">
        <w:rPr>
          <w:bCs/>
        </w:rPr>
        <w:t xml:space="preserve">2013;34:109–115. </w:t>
      </w:r>
    </w:p>
    <w:p w14:paraId="50D1C1FF" w14:textId="6DACA3B2" w:rsidR="009E778C" w:rsidRPr="00701EB3" w:rsidRDefault="00EA3032" w:rsidP="009E778C">
      <w:pPr>
        <w:spacing w:line="480" w:lineRule="auto"/>
        <w:ind w:left="720" w:hanging="720"/>
        <w:rPr>
          <w:bCs/>
        </w:rPr>
      </w:pPr>
      <w:r>
        <w:t>7</w:t>
      </w:r>
      <w:r w:rsidR="009E778C" w:rsidRPr="00701EB3">
        <w:t xml:space="preserve">. Graham CA, Crosby RA, Yarber WL, Sanders SA, McBride K, Milhausen RR, Arno JN. Erection loss in association with condom use among young men attending public STI </w:t>
      </w:r>
      <w:r w:rsidR="009E778C" w:rsidRPr="00701EB3">
        <w:lastRenderedPageBreak/>
        <w:t xml:space="preserve">clinic: potential correlates and implications for risk behavior. </w:t>
      </w:r>
      <w:r w:rsidR="009E778C" w:rsidRPr="00701EB3">
        <w:rPr>
          <w:i/>
          <w:iCs/>
        </w:rPr>
        <w:t xml:space="preserve">Sex Health. </w:t>
      </w:r>
      <w:r w:rsidR="009E778C" w:rsidRPr="00701EB3">
        <w:t xml:space="preserve">2006;3:255–260. </w:t>
      </w:r>
    </w:p>
    <w:p w14:paraId="1A0C43BB" w14:textId="252AAB50" w:rsidR="009E778C" w:rsidRPr="00701EB3" w:rsidRDefault="00EA3032" w:rsidP="009E778C">
      <w:pPr>
        <w:spacing w:line="480" w:lineRule="auto"/>
        <w:ind w:left="720" w:hanging="720"/>
      </w:pPr>
      <w:r>
        <w:t>8</w:t>
      </w:r>
      <w:r w:rsidR="009E778C" w:rsidRPr="00701EB3">
        <w:t xml:space="preserve">. </w:t>
      </w:r>
      <w:r w:rsidR="009E778C" w:rsidRPr="00701EB3">
        <w:rPr>
          <w:bCs/>
        </w:rPr>
        <w:t>Adam BD, Husbands W, Murray J, Maxwell J. AIDS optimism, condom fatigue, or self</w:t>
      </w:r>
      <w:r w:rsidR="009E778C" w:rsidRPr="00701EB3">
        <w:rPr>
          <w:rFonts w:ascii="Cambria Math" w:hAnsi="Cambria Math" w:cs="Cambria Math"/>
          <w:bCs/>
        </w:rPr>
        <w:t>‐</w:t>
      </w:r>
      <w:r w:rsidR="009E778C" w:rsidRPr="00701EB3">
        <w:rPr>
          <w:bCs/>
        </w:rPr>
        <w:t xml:space="preserve">esteem? Explaining unsafe sex among gay and bisexual men. </w:t>
      </w:r>
      <w:r w:rsidR="009E778C" w:rsidRPr="00701EB3">
        <w:rPr>
          <w:bCs/>
          <w:i/>
        </w:rPr>
        <w:t>Journal of Sex Research</w:t>
      </w:r>
      <w:r w:rsidR="009E778C" w:rsidRPr="00701EB3">
        <w:rPr>
          <w:bCs/>
        </w:rPr>
        <w:t>. 2005;42:238-248. doi: 10.1080/00224490509552278</w:t>
      </w:r>
    </w:p>
    <w:p w14:paraId="638F2C95" w14:textId="65871789" w:rsidR="009E778C" w:rsidRPr="00701EB3" w:rsidRDefault="00EA3032" w:rsidP="009E778C">
      <w:pPr>
        <w:spacing w:line="480" w:lineRule="auto"/>
        <w:ind w:left="720" w:hanging="720"/>
      </w:pPr>
      <w:r>
        <w:t>9</w:t>
      </w:r>
      <w:r w:rsidR="009E778C" w:rsidRPr="00701EB3">
        <w:t>.</w:t>
      </w:r>
      <w:r w:rsidR="009E778C" w:rsidRPr="00701EB3">
        <w:rPr>
          <w:bCs/>
        </w:rPr>
        <w:t xml:space="preserve"> </w:t>
      </w:r>
      <w:r w:rsidR="009E778C" w:rsidRPr="00701EB3">
        <w:t>Conley TD, Collins BE. Differences between condom users and condom nonusers in their multidimensional condom attitudes. </w:t>
      </w:r>
      <w:r w:rsidR="009E778C" w:rsidRPr="00701EB3">
        <w:rPr>
          <w:i/>
          <w:iCs/>
        </w:rPr>
        <w:t>Journal of Applied Social Psychology</w:t>
      </w:r>
      <w:r w:rsidR="009E778C" w:rsidRPr="00701EB3">
        <w:t>. 2005;35:603–620. doi:10.1111/j.1559-1816.2005.tb02137.x.</w:t>
      </w:r>
    </w:p>
    <w:p w14:paraId="06AE2D32" w14:textId="6D001C55" w:rsidR="009E778C" w:rsidRPr="00701EB3" w:rsidRDefault="00EA3032" w:rsidP="009E778C">
      <w:pPr>
        <w:spacing w:line="480" w:lineRule="auto"/>
        <w:ind w:left="720" w:hanging="720"/>
        <w:rPr>
          <w:bCs/>
        </w:rPr>
      </w:pPr>
      <w:r>
        <w:t>10</w:t>
      </w:r>
      <w:r w:rsidR="009E778C" w:rsidRPr="00701EB3">
        <w:t>.</w:t>
      </w:r>
      <w:r w:rsidR="009E778C" w:rsidRPr="00701EB3">
        <w:rPr>
          <w:bCs/>
        </w:rPr>
        <w:t xml:space="preserve"> Crosby RA, Milhausen RA, Yarber WL, Sanders SA, Graham CA. Condom ‘turn offs’ among adults: an exploratory study. </w:t>
      </w:r>
      <w:r w:rsidR="009E778C" w:rsidRPr="00701EB3">
        <w:rPr>
          <w:bCs/>
          <w:i/>
          <w:iCs/>
        </w:rPr>
        <w:t xml:space="preserve">Int J STD AIDS. </w:t>
      </w:r>
      <w:r w:rsidR="009E778C" w:rsidRPr="00701EB3">
        <w:rPr>
          <w:bCs/>
        </w:rPr>
        <w:t xml:space="preserve">2008;19:590–594. </w:t>
      </w:r>
    </w:p>
    <w:p w14:paraId="63087B34" w14:textId="50F94408" w:rsidR="009E778C" w:rsidRPr="00701EB3" w:rsidRDefault="009E778C" w:rsidP="009E778C">
      <w:pPr>
        <w:spacing w:line="480" w:lineRule="auto"/>
        <w:ind w:left="720" w:hanging="720"/>
      </w:pPr>
      <w:r w:rsidRPr="00701EB3">
        <w:t>1</w:t>
      </w:r>
      <w:r w:rsidR="00EA3032">
        <w:t>1</w:t>
      </w:r>
      <w:r w:rsidRPr="00701EB3">
        <w:t>. Flood M. Lust, trust and latex: why young heterosexual men do not use condoms. </w:t>
      </w:r>
      <w:r w:rsidRPr="00701EB3">
        <w:rPr>
          <w:i/>
          <w:iCs/>
        </w:rPr>
        <w:t>Culture, Health &amp; Sexuality</w:t>
      </w:r>
      <w:r w:rsidRPr="00701EB3">
        <w:t>. 2003;5:353–369. doi:10.1080/1369105011000028273.</w:t>
      </w:r>
    </w:p>
    <w:p w14:paraId="576B61E4" w14:textId="17859577" w:rsidR="009E778C" w:rsidRPr="00701EB3" w:rsidRDefault="009E778C" w:rsidP="009E778C">
      <w:pPr>
        <w:spacing w:line="480" w:lineRule="auto"/>
        <w:ind w:left="720" w:hanging="720"/>
      </w:pPr>
      <w:r w:rsidRPr="00701EB3">
        <w:rPr>
          <w:bCs/>
        </w:rPr>
        <w:t>1</w:t>
      </w:r>
      <w:r w:rsidR="00EA3032">
        <w:rPr>
          <w:bCs/>
        </w:rPr>
        <w:t>2</w:t>
      </w:r>
      <w:r w:rsidRPr="00701EB3">
        <w:rPr>
          <w:bCs/>
        </w:rPr>
        <w:t xml:space="preserve">. </w:t>
      </w:r>
      <w:r w:rsidRPr="00701EB3">
        <w:t>Khan SI, Hudson-Rodd N, Saggers R, Bhuiyan MI, Bhuiya A. Safer sex or pleasurable sex? rethinking condom use in the AIDS era. </w:t>
      </w:r>
      <w:r w:rsidRPr="00701EB3">
        <w:rPr>
          <w:i/>
          <w:iCs/>
        </w:rPr>
        <w:t>Sexual Health</w:t>
      </w:r>
      <w:r w:rsidRPr="00701EB3">
        <w:t>. 2004;1:4:217-225. doi:10.1071/sh04009.</w:t>
      </w:r>
    </w:p>
    <w:p w14:paraId="4D97462A" w14:textId="27B4ADE9" w:rsidR="009E778C" w:rsidRPr="00701EB3" w:rsidRDefault="009E778C" w:rsidP="009E778C">
      <w:pPr>
        <w:spacing w:line="480" w:lineRule="auto"/>
        <w:ind w:left="720" w:hanging="720"/>
        <w:rPr>
          <w:bCs/>
        </w:rPr>
      </w:pPr>
      <w:r w:rsidRPr="00701EB3">
        <w:rPr>
          <w:bCs/>
        </w:rPr>
        <w:t>1</w:t>
      </w:r>
      <w:r w:rsidR="00EA3032">
        <w:rPr>
          <w:bCs/>
        </w:rPr>
        <w:t>3</w:t>
      </w:r>
      <w:r w:rsidRPr="00701EB3">
        <w:rPr>
          <w:bCs/>
        </w:rPr>
        <w:t xml:space="preserve">. Randolph ME, Pinkerton SD, Bogart LM, Cecil H, Abramson PR. Sexual pleasure and condom use. </w:t>
      </w:r>
      <w:r w:rsidRPr="00701EB3">
        <w:rPr>
          <w:bCs/>
          <w:i/>
        </w:rPr>
        <w:t xml:space="preserve">Archives of Sexual Behavior. </w:t>
      </w:r>
      <w:r w:rsidRPr="00701EB3">
        <w:rPr>
          <w:bCs/>
        </w:rPr>
        <w:t>2007;36:844-848. doi: 10.1007/S10508-007-9213-0</w:t>
      </w:r>
    </w:p>
    <w:p w14:paraId="3F6B8709" w14:textId="7F2F3865" w:rsidR="009E778C" w:rsidRPr="00701EB3" w:rsidRDefault="009E778C" w:rsidP="009E778C">
      <w:pPr>
        <w:spacing w:line="480" w:lineRule="auto"/>
        <w:ind w:left="720" w:hanging="720"/>
        <w:rPr>
          <w:bCs/>
        </w:rPr>
      </w:pPr>
      <w:r w:rsidRPr="00701EB3">
        <w:rPr>
          <w:bCs/>
        </w:rPr>
        <w:t>1</w:t>
      </w:r>
      <w:r w:rsidR="00EA3032">
        <w:rPr>
          <w:bCs/>
        </w:rPr>
        <w:t>4</w:t>
      </w:r>
      <w:r w:rsidRPr="00701EB3">
        <w:rPr>
          <w:bCs/>
        </w:rPr>
        <w:t>. Joint United Nations Programme on HIV/AIDS. “Men and AIDS: A gendered approach.” UNAIDS, 2000, http://data.unaids.org/pub/report/2000/20000622_wac_men_en.pdf</w:t>
      </w:r>
    </w:p>
    <w:p w14:paraId="1B282C94" w14:textId="7E1FAEC5" w:rsidR="009E778C" w:rsidRPr="00701EB3" w:rsidRDefault="009E778C" w:rsidP="009E778C">
      <w:pPr>
        <w:spacing w:line="480" w:lineRule="auto"/>
        <w:ind w:left="720" w:hanging="720"/>
      </w:pPr>
      <w:r w:rsidRPr="00701EB3">
        <w:t>1</w:t>
      </w:r>
      <w:r w:rsidR="00EA3032">
        <w:t>5</w:t>
      </w:r>
      <w:r w:rsidRPr="00701EB3">
        <w:t xml:space="preserve">. Kanekar A, Sharma M. Interventions for safer sex behaviors among college students. </w:t>
      </w:r>
      <w:r w:rsidRPr="00701EB3">
        <w:rPr>
          <w:i/>
        </w:rPr>
        <w:t xml:space="preserve">American Journal of Health Studies. </w:t>
      </w:r>
      <w:r w:rsidRPr="00701EB3">
        <w:t xml:space="preserve">2010;25:138-148. </w:t>
      </w:r>
    </w:p>
    <w:p w14:paraId="6F42E81A" w14:textId="7755E0A5" w:rsidR="009E778C" w:rsidRPr="00701EB3" w:rsidRDefault="009E778C" w:rsidP="009E778C">
      <w:pPr>
        <w:spacing w:line="480" w:lineRule="auto"/>
        <w:ind w:left="720" w:hanging="720"/>
      </w:pPr>
      <w:r w:rsidRPr="00701EB3">
        <w:lastRenderedPageBreak/>
        <w:t>1</w:t>
      </w:r>
      <w:r w:rsidR="00EA3032">
        <w:t>6</w:t>
      </w:r>
      <w:r w:rsidRPr="00701EB3">
        <w:t xml:space="preserve">. Milhausen RR, Sanders SA, Crosby RA, Yarber WL, Graham CA, Wood J. A novel, self-guided, home-based intervention to promote condom use among young men: A pilot study. </w:t>
      </w:r>
      <w:r w:rsidRPr="00701EB3">
        <w:rPr>
          <w:i/>
        </w:rPr>
        <w:t>Journal of Men’s Health</w:t>
      </w:r>
      <w:r w:rsidRPr="00701EB3">
        <w:t>. 2011;8:274-281. doi: 10.1016/j.jomh.2011.06.003</w:t>
      </w:r>
    </w:p>
    <w:p w14:paraId="74CF3271" w14:textId="46854854" w:rsidR="009E778C" w:rsidRPr="00701EB3" w:rsidRDefault="009E778C" w:rsidP="009E778C">
      <w:pPr>
        <w:spacing w:line="480" w:lineRule="auto"/>
        <w:ind w:left="720" w:hanging="720"/>
        <w:rPr>
          <w:bCs/>
        </w:rPr>
      </w:pPr>
      <w:r w:rsidRPr="00701EB3">
        <w:rPr>
          <w:bCs/>
        </w:rPr>
        <w:t>1</w:t>
      </w:r>
      <w:r w:rsidR="00EA3032">
        <w:rPr>
          <w:bCs/>
        </w:rPr>
        <w:t>7</w:t>
      </w:r>
      <w:r w:rsidRPr="00701EB3">
        <w:rPr>
          <w:bCs/>
        </w:rPr>
        <w:t xml:space="preserve">. Emetu RE, Marshall A, Sanders SA, Yarber WL, Milhausen RR, Crosby RA, Graham CA. A novel, self-guided, home-based intervention to improve condom use among young men who have sex with men. </w:t>
      </w:r>
      <w:r w:rsidRPr="00701EB3">
        <w:rPr>
          <w:bCs/>
          <w:i/>
        </w:rPr>
        <w:t xml:space="preserve">Journal of American College Health. </w:t>
      </w:r>
      <w:r w:rsidRPr="00701EB3">
        <w:rPr>
          <w:bCs/>
        </w:rPr>
        <w:t>2014;62:118-124. doi: 10.1080/07448481.2013.856914</w:t>
      </w:r>
    </w:p>
    <w:p w14:paraId="4BCF02C6" w14:textId="07F5B478" w:rsidR="009E778C" w:rsidRPr="00701EB3" w:rsidRDefault="009E778C" w:rsidP="009E778C">
      <w:pPr>
        <w:spacing w:line="480" w:lineRule="auto"/>
        <w:ind w:left="720" w:hanging="720"/>
        <w:rPr>
          <w:bCs/>
        </w:rPr>
      </w:pPr>
      <w:r w:rsidRPr="00701EB3">
        <w:rPr>
          <w:bCs/>
        </w:rPr>
        <w:t>1</w:t>
      </w:r>
      <w:r w:rsidR="00EA3032">
        <w:rPr>
          <w:bCs/>
        </w:rPr>
        <w:t>8</w:t>
      </w:r>
      <w:r w:rsidRPr="00701EB3">
        <w:rPr>
          <w:bCs/>
        </w:rPr>
        <w:t>. Yarber WL, Milhausen RR, Beaver KA, Ryan R, Sullivan MJ, Vanterpool KB, Sanders SA, Graham CA, Crosby RA. A pilot test of a self-guided, home-based intervention to improve condom-related sexual experiences, attitudes, and behaviors among young women. </w:t>
      </w:r>
      <w:r w:rsidRPr="00701EB3">
        <w:rPr>
          <w:bCs/>
          <w:i/>
          <w:iCs/>
        </w:rPr>
        <w:t>Journal of American College Health</w:t>
      </w:r>
      <w:r w:rsidRPr="00701EB3">
        <w:rPr>
          <w:bCs/>
        </w:rPr>
        <w:t>. 2018;66:421–428, doi:10.1080/07448481.2018.1446436.</w:t>
      </w:r>
    </w:p>
    <w:p w14:paraId="5FAA4B28" w14:textId="4813E04F" w:rsidR="009E778C" w:rsidRPr="00701EB3" w:rsidRDefault="00EA3032" w:rsidP="009E778C">
      <w:pPr>
        <w:spacing w:line="480" w:lineRule="auto"/>
        <w:ind w:left="720" w:hanging="720"/>
        <w:rPr>
          <w:bCs/>
        </w:rPr>
      </w:pPr>
      <w:r>
        <w:rPr>
          <w:bCs/>
        </w:rPr>
        <w:t>19</w:t>
      </w:r>
      <w:r w:rsidR="009E778C" w:rsidRPr="00701EB3">
        <w:rPr>
          <w:bCs/>
        </w:rPr>
        <w:t xml:space="preserve">. DiClemente RJ, Wingood GM, Harrington KF, Lang DL, Davies SL, Hook III EW, et al. Efficacy of an HIV prevention intervention for African American adolescent girls: A randomized controlled trial. </w:t>
      </w:r>
      <w:r w:rsidR="009E778C" w:rsidRPr="00701EB3">
        <w:rPr>
          <w:bCs/>
          <w:i/>
        </w:rPr>
        <w:t>JAMA</w:t>
      </w:r>
      <w:r w:rsidR="009E778C" w:rsidRPr="00701EB3">
        <w:rPr>
          <w:bCs/>
        </w:rPr>
        <w:t xml:space="preserve">. 2004;292:171-179. </w:t>
      </w:r>
    </w:p>
    <w:p w14:paraId="23122695" w14:textId="039C4366" w:rsidR="009E778C" w:rsidRPr="00701EB3" w:rsidRDefault="00EA3032" w:rsidP="009E778C">
      <w:pPr>
        <w:spacing w:line="480" w:lineRule="auto"/>
        <w:ind w:left="720" w:hanging="720"/>
        <w:rPr>
          <w:bCs/>
        </w:rPr>
      </w:pPr>
      <w:r>
        <w:rPr>
          <w:bCs/>
        </w:rPr>
        <w:t>20</w:t>
      </w:r>
      <w:r w:rsidR="009E778C" w:rsidRPr="00701EB3">
        <w:rPr>
          <w:bCs/>
        </w:rPr>
        <w:t xml:space="preserve">. DiClemente RJ, Wingood GM, Rose ES, Sales JM, Lang DL, Caliendo AM, et al. Efficacy of sexually transmitted disease/human immunodeficiency virus sexual risk-reduction interventions for African American adolescent females seeking sexual health services: A randomized controlled trial. </w:t>
      </w:r>
      <w:r w:rsidR="009E778C" w:rsidRPr="00701EB3">
        <w:rPr>
          <w:bCs/>
          <w:i/>
        </w:rPr>
        <w:t xml:space="preserve">Archives of Pediatrics and Adolescent Medicine. </w:t>
      </w:r>
      <w:r w:rsidR="009E778C" w:rsidRPr="00701EB3">
        <w:rPr>
          <w:bCs/>
        </w:rPr>
        <w:t xml:space="preserve">2009;163:1112-1121.  </w:t>
      </w:r>
    </w:p>
    <w:p w14:paraId="0A5EEEEF" w14:textId="2CBC4DEB" w:rsidR="009E778C" w:rsidRPr="00701EB3" w:rsidRDefault="009E778C" w:rsidP="009E778C">
      <w:pPr>
        <w:spacing w:line="480" w:lineRule="auto"/>
        <w:ind w:left="720" w:hanging="720"/>
        <w:rPr>
          <w:bCs/>
        </w:rPr>
      </w:pPr>
      <w:r w:rsidRPr="00701EB3">
        <w:rPr>
          <w:bCs/>
        </w:rPr>
        <w:t>2</w:t>
      </w:r>
      <w:r w:rsidR="00EA3032">
        <w:rPr>
          <w:bCs/>
        </w:rPr>
        <w:t>1</w:t>
      </w:r>
      <w:r w:rsidRPr="00701EB3">
        <w:rPr>
          <w:bCs/>
        </w:rPr>
        <w:t xml:space="preserve">. Gause NK, Brown JL, Welge J, Northern N. Meta-analyses of HIV prevention interventions targeting improved partner communications: effects on partner communication and </w:t>
      </w:r>
      <w:r w:rsidRPr="00701EB3">
        <w:rPr>
          <w:bCs/>
        </w:rPr>
        <w:lastRenderedPageBreak/>
        <w:t xml:space="preserve">condom use frequency outcomes. </w:t>
      </w:r>
      <w:r w:rsidRPr="00701EB3">
        <w:rPr>
          <w:bCs/>
          <w:i/>
        </w:rPr>
        <w:t xml:space="preserve">Journal of Behavioral Medicine. </w:t>
      </w:r>
      <w:r w:rsidRPr="00701EB3">
        <w:rPr>
          <w:bCs/>
        </w:rPr>
        <w:t>2018;41:423-440. doi: 10.1007/s10865-018-9916-9</w:t>
      </w:r>
    </w:p>
    <w:p w14:paraId="77010144" w14:textId="4E356F79" w:rsidR="009E778C" w:rsidRPr="00701EB3" w:rsidRDefault="009E778C" w:rsidP="009E778C">
      <w:pPr>
        <w:spacing w:line="480" w:lineRule="auto"/>
        <w:ind w:left="720" w:hanging="720"/>
        <w:rPr>
          <w:bCs/>
        </w:rPr>
      </w:pPr>
      <w:r w:rsidRPr="00701EB3">
        <w:rPr>
          <w:bCs/>
        </w:rPr>
        <w:t>2</w:t>
      </w:r>
      <w:r w:rsidR="00EA3032">
        <w:rPr>
          <w:bCs/>
        </w:rPr>
        <w:t>2</w:t>
      </w:r>
      <w:r w:rsidRPr="00701EB3">
        <w:rPr>
          <w:bCs/>
        </w:rPr>
        <w:t xml:space="preserve">. Kalichman SC, Rompa D, Coley B. Experimental component analysis of a behavioral HIV–AIDS prevention intervention for inner-city women. </w:t>
      </w:r>
      <w:r w:rsidRPr="00701EB3">
        <w:rPr>
          <w:bCs/>
          <w:i/>
        </w:rPr>
        <w:t xml:space="preserve">Journal of Consulting and Clinical Psychology. </w:t>
      </w:r>
      <w:r w:rsidRPr="00701EB3">
        <w:rPr>
          <w:bCs/>
        </w:rPr>
        <w:t>1996;64:687-693.</w:t>
      </w:r>
    </w:p>
    <w:p w14:paraId="7C9A819D" w14:textId="0738F107" w:rsidR="009E778C" w:rsidRPr="00701EB3" w:rsidRDefault="009E778C" w:rsidP="009E778C">
      <w:pPr>
        <w:spacing w:line="480" w:lineRule="auto"/>
        <w:ind w:left="720" w:hanging="720"/>
        <w:rPr>
          <w:bCs/>
        </w:rPr>
      </w:pPr>
      <w:r w:rsidRPr="00701EB3">
        <w:rPr>
          <w:bCs/>
        </w:rPr>
        <w:t>2</w:t>
      </w:r>
      <w:r w:rsidR="00EA3032">
        <w:rPr>
          <w:bCs/>
        </w:rPr>
        <w:t>3</w:t>
      </w:r>
      <w:r w:rsidRPr="00701EB3">
        <w:rPr>
          <w:bCs/>
        </w:rPr>
        <w:t>. Peragallo N, DeForge B, O’Campo P, Lee SM, Kim YJ, Cianelli R, et al. A randomized clinical trial of an HIV risk-reduction intervention among low-</w:t>
      </w:r>
      <w:r w:rsidR="00A54E47" w:rsidRPr="00701EB3">
        <w:rPr>
          <w:bCs/>
        </w:rPr>
        <w:t>income</w:t>
      </w:r>
      <w:r w:rsidRPr="00701EB3">
        <w:rPr>
          <w:bCs/>
        </w:rPr>
        <w:t xml:space="preserve"> Latina women. </w:t>
      </w:r>
      <w:r w:rsidRPr="00701EB3">
        <w:rPr>
          <w:bCs/>
          <w:i/>
        </w:rPr>
        <w:t xml:space="preserve">Nursing Research. </w:t>
      </w:r>
      <w:r w:rsidRPr="00701EB3">
        <w:rPr>
          <w:bCs/>
        </w:rPr>
        <w:t>2005;54:108-118.</w:t>
      </w:r>
    </w:p>
    <w:p w14:paraId="4E6B643D" w14:textId="58397082" w:rsidR="009E778C" w:rsidRPr="00701EB3" w:rsidRDefault="009E778C" w:rsidP="009E778C">
      <w:pPr>
        <w:spacing w:line="480" w:lineRule="auto"/>
        <w:ind w:left="720" w:hanging="720"/>
        <w:rPr>
          <w:bCs/>
        </w:rPr>
      </w:pPr>
      <w:r w:rsidRPr="00701EB3">
        <w:rPr>
          <w:bCs/>
        </w:rPr>
        <w:t>2</w:t>
      </w:r>
      <w:r w:rsidR="00EA3032">
        <w:rPr>
          <w:bCs/>
        </w:rPr>
        <w:t>4</w:t>
      </w:r>
      <w:r w:rsidRPr="00701EB3">
        <w:rPr>
          <w:bCs/>
        </w:rPr>
        <w:t xml:space="preserve">. Bolton M, McKay A, Schneider M. Relational influences on condom use discontinuation: a qualitative study of young adult women in dating relationships. </w:t>
      </w:r>
      <w:r w:rsidRPr="00701EB3">
        <w:rPr>
          <w:bCs/>
          <w:i/>
        </w:rPr>
        <w:t>The Canadian Journal of Human Sexuality</w:t>
      </w:r>
      <w:r w:rsidRPr="00701EB3">
        <w:rPr>
          <w:bCs/>
        </w:rPr>
        <w:t>. 2010;19:96-104.</w:t>
      </w:r>
    </w:p>
    <w:p w14:paraId="08F149E9" w14:textId="49D1D8BC" w:rsidR="009E778C" w:rsidRPr="00701EB3" w:rsidRDefault="009E778C" w:rsidP="009E778C">
      <w:pPr>
        <w:spacing w:line="480" w:lineRule="auto"/>
        <w:ind w:left="720" w:hanging="720"/>
        <w:rPr>
          <w:bCs/>
        </w:rPr>
      </w:pPr>
      <w:r w:rsidRPr="00701EB3">
        <w:rPr>
          <w:bCs/>
        </w:rPr>
        <w:t>2</w:t>
      </w:r>
      <w:r w:rsidR="00EA3032">
        <w:rPr>
          <w:bCs/>
        </w:rPr>
        <w:t>5</w:t>
      </w:r>
      <w:r w:rsidRPr="00701EB3">
        <w:rPr>
          <w:bCs/>
        </w:rPr>
        <w:t xml:space="preserve">. </w:t>
      </w:r>
      <w:r w:rsidRPr="00701EB3">
        <w:t xml:space="preserve">Bradbury TN, Karney BR. </w:t>
      </w:r>
      <w:r w:rsidRPr="00701EB3">
        <w:rPr>
          <w:i/>
        </w:rPr>
        <w:t>Intimate Relationships</w:t>
      </w:r>
      <w:r w:rsidRPr="00701EB3">
        <w:t xml:space="preserve"> (2</w:t>
      </w:r>
      <w:r w:rsidRPr="00701EB3">
        <w:rPr>
          <w:vertAlign w:val="superscript"/>
        </w:rPr>
        <w:t>nd</w:t>
      </w:r>
      <w:r w:rsidRPr="00701EB3">
        <w:t xml:space="preserve"> ed.). New York: W. W. Norton &amp; Company, 2014. Print.</w:t>
      </w:r>
    </w:p>
    <w:p w14:paraId="2BAD29A4" w14:textId="56D2EEE2" w:rsidR="009E778C" w:rsidRPr="00701EB3" w:rsidRDefault="009E778C" w:rsidP="009E778C">
      <w:pPr>
        <w:spacing w:line="480" w:lineRule="auto"/>
        <w:ind w:left="720" w:hanging="720"/>
      </w:pPr>
      <w:r w:rsidRPr="00701EB3">
        <w:rPr>
          <w:bCs/>
        </w:rPr>
        <w:t>2</w:t>
      </w:r>
      <w:r w:rsidR="00EA3032">
        <w:rPr>
          <w:bCs/>
        </w:rPr>
        <w:t>6</w:t>
      </w:r>
      <w:r w:rsidRPr="00701EB3">
        <w:rPr>
          <w:bCs/>
        </w:rPr>
        <w:t xml:space="preserve">. </w:t>
      </w:r>
      <w:r w:rsidRPr="00701EB3">
        <w:t>Jackson SE, Steptoe A, Wardle J. The influence of partner’s behavior on health behavior change: the English longitudinal study of ageing. </w:t>
      </w:r>
      <w:r w:rsidRPr="00701EB3">
        <w:rPr>
          <w:i/>
          <w:iCs/>
        </w:rPr>
        <w:t>JAMA Intern Med.</w:t>
      </w:r>
      <w:r w:rsidRPr="00701EB3">
        <w:t> 2015;175:385–392. doi:10.1001/jamainternmed.2014.7554</w:t>
      </w:r>
    </w:p>
    <w:p w14:paraId="2D2342AF" w14:textId="1B0A34F0" w:rsidR="009E778C" w:rsidRPr="00701EB3" w:rsidRDefault="009E778C" w:rsidP="009E778C">
      <w:pPr>
        <w:spacing w:line="480" w:lineRule="auto"/>
        <w:ind w:left="720" w:hanging="720"/>
        <w:rPr>
          <w:bCs/>
        </w:rPr>
      </w:pPr>
      <w:r w:rsidRPr="00701EB3">
        <w:rPr>
          <w:bCs/>
        </w:rPr>
        <w:t>2</w:t>
      </w:r>
      <w:r w:rsidR="00EA3032">
        <w:rPr>
          <w:bCs/>
        </w:rPr>
        <w:t>7</w:t>
      </w:r>
      <w:r w:rsidRPr="00701EB3">
        <w:rPr>
          <w:bCs/>
        </w:rPr>
        <w:t xml:space="preserve">. Ostergren JE, Rosser BRS, Horvath KJ. Reasons for non-use of condoms among men who have sex with men: a comparison of receptive and insertive role in sex and online and offline meeting venue. </w:t>
      </w:r>
      <w:r w:rsidRPr="00701EB3">
        <w:rPr>
          <w:bCs/>
          <w:i/>
        </w:rPr>
        <w:t xml:space="preserve">Culture, Health, and Sexuality. </w:t>
      </w:r>
      <w:r w:rsidRPr="00701EB3">
        <w:rPr>
          <w:bCs/>
        </w:rPr>
        <w:t>2011;13:123-140. doi: 10.1080/ 13691058.2010.520168</w:t>
      </w:r>
    </w:p>
    <w:p w14:paraId="3CC1FFB4" w14:textId="414BEFAF" w:rsidR="009E778C" w:rsidRPr="00701EB3" w:rsidRDefault="00EA3032" w:rsidP="009E778C">
      <w:pPr>
        <w:spacing w:line="480" w:lineRule="auto"/>
        <w:ind w:left="720" w:hanging="720"/>
        <w:rPr>
          <w:bCs/>
        </w:rPr>
      </w:pPr>
      <w:r>
        <w:rPr>
          <w:bCs/>
        </w:rPr>
        <w:t>28</w:t>
      </w:r>
      <w:r w:rsidR="009E778C" w:rsidRPr="00701EB3">
        <w:rPr>
          <w:bCs/>
        </w:rPr>
        <w:t>. Ryan GW, Stern SA, Hilton L, Tucker JS, Kennedy DP, Golinelli D, Wenzel SL. When, where, why, and with whom homeless women engage in risky sexual behaviors: a frame-</w:t>
      </w:r>
      <w:r w:rsidR="009E778C" w:rsidRPr="00701EB3">
        <w:rPr>
          <w:bCs/>
        </w:rPr>
        <w:lastRenderedPageBreak/>
        <w:t xml:space="preserve">work for understanding complex and varied decision-making processes. </w:t>
      </w:r>
      <w:r w:rsidR="009E778C" w:rsidRPr="00701EB3">
        <w:rPr>
          <w:bCs/>
          <w:i/>
        </w:rPr>
        <w:t xml:space="preserve">Sex Roles. </w:t>
      </w:r>
      <w:r w:rsidR="009E778C" w:rsidRPr="00701EB3">
        <w:rPr>
          <w:bCs/>
        </w:rPr>
        <w:t>2009;61:536-553. doi: 10.1007/s11199-009-9610-z</w:t>
      </w:r>
    </w:p>
    <w:p w14:paraId="797B64D8" w14:textId="60F2B149" w:rsidR="009E778C" w:rsidRPr="00701EB3" w:rsidRDefault="009E778C" w:rsidP="009E778C">
      <w:pPr>
        <w:spacing w:line="480" w:lineRule="auto"/>
        <w:ind w:left="720" w:hanging="720"/>
        <w:rPr>
          <w:bCs/>
        </w:rPr>
      </w:pPr>
      <w:r w:rsidRPr="00701EB3">
        <w:rPr>
          <w:bCs/>
        </w:rPr>
        <w:t>2</w:t>
      </w:r>
      <w:r w:rsidR="00EA3032">
        <w:rPr>
          <w:bCs/>
        </w:rPr>
        <w:t>9</w:t>
      </w:r>
      <w:r w:rsidRPr="00701EB3">
        <w:rPr>
          <w:bCs/>
        </w:rPr>
        <w:t xml:space="preserve">. Oncale RM, King BM. Comparisons of men’s and women’s attempts to dissuade sexual partners from the couple using condoms. </w:t>
      </w:r>
      <w:r w:rsidRPr="00701EB3">
        <w:rPr>
          <w:bCs/>
          <w:i/>
        </w:rPr>
        <w:t xml:space="preserve">Archives of Sexual Behavior. </w:t>
      </w:r>
      <w:r w:rsidRPr="00701EB3">
        <w:rPr>
          <w:bCs/>
        </w:rPr>
        <w:t>2001;30:379-391. doi: 0004-0002/01/0800-0379$19.50/0</w:t>
      </w:r>
    </w:p>
    <w:p w14:paraId="0DD8A51D" w14:textId="200D9342" w:rsidR="009E778C" w:rsidRPr="00701EB3" w:rsidRDefault="00EA3032" w:rsidP="009E778C">
      <w:pPr>
        <w:spacing w:line="480" w:lineRule="auto"/>
        <w:ind w:left="720" w:hanging="720"/>
        <w:rPr>
          <w:bCs/>
        </w:rPr>
      </w:pPr>
      <w:r>
        <w:rPr>
          <w:bCs/>
        </w:rPr>
        <w:t>30</w:t>
      </w:r>
      <w:r w:rsidR="009E778C" w:rsidRPr="00701EB3">
        <w:rPr>
          <w:bCs/>
        </w:rPr>
        <w:t xml:space="preserve">. Thomas J, Shiels C, Gabbay MB. Modelling condom use: does the theory of planned behavior explain condom use in a low risk, community sample? </w:t>
      </w:r>
      <w:r w:rsidR="009E778C" w:rsidRPr="00701EB3">
        <w:rPr>
          <w:bCs/>
          <w:i/>
        </w:rPr>
        <w:t xml:space="preserve">Psychology, Health, &amp; Medicine. </w:t>
      </w:r>
      <w:r w:rsidR="009E778C" w:rsidRPr="00701EB3">
        <w:rPr>
          <w:bCs/>
        </w:rPr>
        <w:t>2014;19:463-474. doi: 10.1080/13548506.2013.824592</w:t>
      </w:r>
    </w:p>
    <w:p w14:paraId="4B42F9B7" w14:textId="1CDC03BF" w:rsidR="009E778C" w:rsidRPr="00701EB3" w:rsidRDefault="009E778C" w:rsidP="009E778C">
      <w:pPr>
        <w:spacing w:line="480" w:lineRule="auto"/>
        <w:ind w:left="720" w:hanging="720"/>
        <w:rPr>
          <w:bCs/>
        </w:rPr>
      </w:pPr>
      <w:r w:rsidRPr="00701EB3">
        <w:rPr>
          <w:bCs/>
        </w:rPr>
        <w:t>3</w:t>
      </w:r>
      <w:r w:rsidR="00EA3032">
        <w:rPr>
          <w:bCs/>
        </w:rPr>
        <w:t>1</w:t>
      </w:r>
      <w:r w:rsidRPr="00701EB3">
        <w:rPr>
          <w:bCs/>
        </w:rPr>
        <w:t xml:space="preserve">. Crepaz N, Tungol-Ashon MV, Vosburgh HW, Baack BN, Mullins MM. Are couple-based interventions more effective than interventions delivered to the individuals in promoting HIV protective behaviors? A meta-analysis. </w:t>
      </w:r>
      <w:r w:rsidRPr="00701EB3">
        <w:rPr>
          <w:bCs/>
          <w:i/>
        </w:rPr>
        <w:t>AIDS Care.</w:t>
      </w:r>
      <w:r w:rsidRPr="00701EB3">
        <w:rPr>
          <w:bCs/>
        </w:rPr>
        <w:t xml:space="preserve"> 2015;27:1361-1366. doi: 10.1080/09540121.2015.1112353</w:t>
      </w:r>
    </w:p>
    <w:p w14:paraId="6372B373" w14:textId="130284A2" w:rsidR="009E778C" w:rsidRPr="00701EB3" w:rsidRDefault="009E778C" w:rsidP="009E778C">
      <w:pPr>
        <w:spacing w:line="480" w:lineRule="auto"/>
        <w:ind w:left="720" w:hanging="720"/>
        <w:rPr>
          <w:bCs/>
        </w:rPr>
      </w:pPr>
      <w:r w:rsidRPr="00701EB3">
        <w:rPr>
          <w:bCs/>
        </w:rPr>
        <w:t>3</w:t>
      </w:r>
      <w:r w:rsidR="00EA3032">
        <w:rPr>
          <w:bCs/>
        </w:rPr>
        <w:t>2</w:t>
      </w:r>
      <w:r w:rsidRPr="00701EB3">
        <w:rPr>
          <w:bCs/>
        </w:rPr>
        <w:t xml:space="preserve">. Burton J, Darbes LA, Operario D. Couples-focused behavioral interventions for prevention of HIV: Systematic review of the state of evidence. </w:t>
      </w:r>
      <w:r w:rsidRPr="00701EB3">
        <w:rPr>
          <w:bCs/>
          <w:i/>
        </w:rPr>
        <w:t>AIDS and Behavior.</w:t>
      </w:r>
      <w:r w:rsidRPr="00701EB3">
        <w:rPr>
          <w:bCs/>
        </w:rPr>
        <w:t xml:space="preserve"> 2010; 14:1-10. [PubMed: 18843530] </w:t>
      </w:r>
    </w:p>
    <w:p w14:paraId="425B380A" w14:textId="7962890A" w:rsidR="009E778C" w:rsidRPr="00701EB3" w:rsidRDefault="009E778C" w:rsidP="009E778C">
      <w:pPr>
        <w:spacing w:line="480" w:lineRule="auto"/>
        <w:ind w:left="720" w:hanging="720"/>
        <w:rPr>
          <w:bCs/>
        </w:rPr>
      </w:pPr>
      <w:r w:rsidRPr="00701EB3">
        <w:rPr>
          <w:bCs/>
        </w:rPr>
        <w:t>3</w:t>
      </w:r>
      <w:r w:rsidR="00EA3032">
        <w:rPr>
          <w:bCs/>
        </w:rPr>
        <w:t>3</w:t>
      </w:r>
      <w:r w:rsidRPr="00701EB3">
        <w:rPr>
          <w:bCs/>
        </w:rPr>
        <w:t xml:space="preserve">. LaCroix JM, Pellowski JA, Lennon CA, Johnson BT. Behavioural interventions to reduce sexual risk for HIV in heterosexual couples: A meta-analysis. </w:t>
      </w:r>
      <w:r w:rsidRPr="00701EB3">
        <w:rPr>
          <w:bCs/>
          <w:i/>
        </w:rPr>
        <w:t xml:space="preserve">Sexually Transmitted Infections. </w:t>
      </w:r>
      <w:r w:rsidRPr="00701EB3">
        <w:rPr>
          <w:bCs/>
        </w:rPr>
        <w:t xml:space="preserve">2013; 89:620-627. [PubMed: 23918756] </w:t>
      </w:r>
    </w:p>
    <w:p w14:paraId="4081BBBD" w14:textId="0F7F44AB" w:rsidR="009E778C" w:rsidRPr="00701EB3" w:rsidRDefault="009E778C" w:rsidP="009E778C">
      <w:pPr>
        <w:spacing w:line="480" w:lineRule="auto"/>
        <w:ind w:left="720" w:hanging="720"/>
      </w:pPr>
      <w:r w:rsidRPr="00701EB3">
        <w:rPr>
          <w:bCs/>
        </w:rPr>
        <w:t xml:space="preserve"> 3</w:t>
      </w:r>
      <w:r w:rsidR="00EA3032">
        <w:rPr>
          <w:bCs/>
        </w:rPr>
        <w:t>4</w:t>
      </w:r>
      <w:r w:rsidRPr="00701EB3">
        <w:rPr>
          <w:bCs/>
        </w:rPr>
        <w:t xml:space="preserve">. </w:t>
      </w:r>
      <w:r w:rsidRPr="00701EB3">
        <w:t xml:space="preserve">Helweg-Larsen M, Collins BE. The UCLA multidimensional condom attitudes scale—documenting the complex determinants of condom use in college-students. </w:t>
      </w:r>
      <w:r w:rsidRPr="00701EB3">
        <w:rPr>
          <w:i/>
        </w:rPr>
        <w:t xml:space="preserve">Health Psychology. </w:t>
      </w:r>
      <w:r w:rsidRPr="00701EB3">
        <w:t xml:space="preserve">1994;13:224-237. </w:t>
      </w:r>
    </w:p>
    <w:p w14:paraId="4C0C0EE9" w14:textId="7AED47B2" w:rsidR="009E778C" w:rsidRPr="00701EB3" w:rsidRDefault="009E778C" w:rsidP="009E778C">
      <w:pPr>
        <w:spacing w:line="480" w:lineRule="auto"/>
        <w:ind w:left="720" w:hanging="720"/>
      </w:pPr>
      <w:r w:rsidRPr="00701EB3">
        <w:t>3</w:t>
      </w:r>
      <w:r w:rsidR="00EA3032">
        <w:t>5</w:t>
      </w:r>
      <w:r w:rsidRPr="00701EB3">
        <w:t xml:space="preserve">. Bradford LJ, Beck KH. Development and validation of a condom self-efficacy scale for college students. </w:t>
      </w:r>
      <w:r w:rsidRPr="00701EB3">
        <w:rPr>
          <w:i/>
        </w:rPr>
        <w:t xml:space="preserve">Journal of American College Health. </w:t>
      </w:r>
      <w:r w:rsidRPr="00701EB3">
        <w:t xml:space="preserve">1991;39:219-225. </w:t>
      </w:r>
    </w:p>
    <w:p w14:paraId="05A4E4E7" w14:textId="76376D19" w:rsidR="009E778C" w:rsidRPr="00701EB3" w:rsidRDefault="009E778C" w:rsidP="009E778C">
      <w:pPr>
        <w:spacing w:line="480" w:lineRule="auto"/>
        <w:ind w:left="720" w:hanging="720"/>
      </w:pPr>
      <w:r w:rsidRPr="00701EB3">
        <w:lastRenderedPageBreak/>
        <w:t>3</w:t>
      </w:r>
      <w:r w:rsidR="00EA3032">
        <w:t>6</w:t>
      </w:r>
      <w:r w:rsidRPr="00701EB3">
        <w:t xml:space="preserve">. St. Lawrence JS, Chapdelaine AP, Devieux JG, O’Bannon III RE, Brasfield TL, Eldridge GD. Measuring perceived barriers to condom use: psychometric evaluation of the Condom Barriers Scale. </w:t>
      </w:r>
      <w:r w:rsidRPr="00701EB3">
        <w:rPr>
          <w:i/>
        </w:rPr>
        <w:t xml:space="preserve">Assessment. </w:t>
      </w:r>
      <w:r w:rsidRPr="00701EB3">
        <w:t>1999;6:391-404. doi: 10.1177/107319119900600409</w:t>
      </w:r>
    </w:p>
    <w:p w14:paraId="21EE26BF" w14:textId="42EB72DA" w:rsidR="009E778C" w:rsidRPr="00701EB3" w:rsidRDefault="009E778C" w:rsidP="009E778C">
      <w:pPr>
        <w:spacing w:line="480" w:lineRule="auto"/>
        <w:ind w:left="720" w:hanging="720"/>
      </w:pPr>
      <w:r w:rsidRPr="00701EB3">
        <w:t>3</w:t>
      </w:r>
      <w:r w:rsidR="00EA3032">
        <w:t>7</w:t>
      </w:r>
      <w:r w:rsidRPr="00701EB3">
        <w:t xml:space="preserve">. McArdle JJ, Nesselroade JR. “Growth curve analysis in contemporary psychological research.” </w:t>
      </w:r>
      <w:r w:rsidRPr="00701EB3">
        <w:rPr>
          <w:i/>
          <w:iCs/>
        </w:rPr>
        <w:t>Handbook of psychology: Research methods in psychology</w:t>
      </w:r>
      <w:r w:rsidRPr="00701EB3">
        <w:t> </w:t>
      </w:r>
      <w:r w:rsidRPr="00701EB3">
        <w:rPr>
          <w:i/>
        </w:rPr>
        <w:t>(vol. 2)</w:t>
      </w:r>
      <w:r w:rsidRPr="00701EB3">
        <w:t>,  edited by J. A. Schinka &amp; W. F. Velicer, Wiley, 2003, pp. 447-480.</w:t>
      </w:r>
    </w:p>
    <w:p w14:paraId="48512309" w14:textId="5EB96629" w:rsidR="009E778C" w:rsidRPr="00701EB3" w:rsidRDefault="009E778C" w:rsidP="009E778C">
      <w:pPr>
        <w:spacing w:line="480" w:lineRule="auto"/>
        <w:ind w:left="720" w:hanging="720"/>
        <w:rPr>
          <w:u w:val="single"/>
        </w:rPr>
      </w:pPr>
      <w:r w:rsidRPr="00701EB3">
        <w:t>3</w:t>
      </w:r>
      <w:r w:rsidR="00EA3032">
        <w:t>8</w:t>
      </w:r>
      <w:r w:rsidRPr="00701EB3">
        <w:t xml:space="preserve">. Kenny DA. “Measuring model fit.” 24 November 2015. </w:t>
      </w:r>
      <w:hyperlink r:id="rId8" w:history="1">
        <w:r w:rsidRPr="00701EB3">
          <w:rPr>
            <w:rStyle w:val="Hyperlink"/>
          </w:rPr>
          <w:t>http://davidakenny.net/cm/fit.htm</w:t>
        </w:r>
      </w:hyperlink>
    </w:p>
    <w:p w14:paraId="6BB9EC34" w14:textId="7E6C1124" w:rsidR="009E778C" w:rsidRPr="00701EB3" w:rsidRDefault="009E778C" w:rsidP="009E778C">
      <w:pPr>
        <w:spacing w:line="480" w:lineRule="auto"/>
        <w:ind w:left="720" w:hanging="720"/>
      </w:pPr>
      <w:r w:rsidRPr="00701EB3">
        <w:t>3</w:t>
      </w:r>
      <w:r w:rsidR="00EA3032">
        <w:t>9</w:t>
      </w:r>
      <w:r w:rsidRPr="00701EB3">
        <w:t>. Cook WL, &amp; Kenny DA. The Actor–Partner Interdependence Model: A model of bidirectional effects in developmental studies. </w:t>
      </w:r>
      <w:r w:rsidRPr="00701EB3">
        <w:rPr>
          <w:i/>
          <w:iCs/>
        </w:rPr>
        <w:t>International Journal of Behavioral Development</w:t>
      </w:r>
      <w:r w:rsidRPr="00701EB3">
        <w:t>. 2005;</w:t>
      </w:r>
      <w:r w:rsidRPr="00701EB3">
        <w:rPr>
          <w:iCs/>
        </w:rPr>
        <w:t>29</w:t>
      </w:r>
      <w:r w:rsidRPr="00701EB3">
        <w:t>(2):101–109. </w:t>
      </w:r>
      <w:hyperlink r:id="rId9" w:history="1">
        <w:r w:rsidRPr="00701EB3">
          <w:rPr>
            <w:rStyle w:val="Hyperlink"/>
          </w:rPr>
          <w:t>https://doi.org/10.1080/01650250444000405</w:t>
        </w:r>
      </w:hyperlink>
    </w:p>
    <w:p w14:paraId="56A78239" w14:textId="2BCC6229" w:rsidR="009E778C" w:rsidRPr="00701EB3" w:rsidRDefault="00EA3032" w:rsidP="009E778C">
      <w:pPr>
        <w:spacing w:line="480" w:lineRule="auto"/>
        <w:ind w:left="720" w:hanging="720"/>
      </w:pPr>
      <w:r>
        <w:t>40</w:t>
      </w:r>
      <w:r w:rsidR="009E778C" w:rsidRPr="00701EB3">
        <w:t xml:space="preserve">. Harvey MS, Kraft JM, West SG, Taylor AB, Pappas-DeLuca KA, Beckman LJ. (2009). Effects of a health behavior change model–based intervention on condom use among heterosexual couples: a randomized trial. </w:t>
      </w:r>
      <w:r w:rsidR="009E778C" w:rsidRPr="00701EB3">
        <w:rPr>
          <w:i/>
        </w:rPr>
        <w:t xml:space="preserve">Health Education &amp; Behavior. </w:t>
      </w:r>
      <w:r w:rsidR="009E778C" w:rsidRPr="00701EB3">
        <w:t>2009;36</w:t>
      </w:r>
      <w:r w:rsidR="009E778C" w:rsidRPr="00701EB3">
        <w:rPr>
          <w:i/>
        </w:rPr>
        <w:t>:</w:t>
      </w:r>
      <w:r w:rsidR="009E778C" w:rsidRPr="00701EB3">
        <w:t>878-894. doi:10.1177/1090198108322821</w:t>
      </w:r>
    </w:p>
    <w:p w14:paraId="733B9DF2" w14:textId="6A6E6348" w:rsidR="009E778C" w:rsidRPr="00701EB3" w:rsidRDefault="009E778C" w:rsidP="009E778C">
      <w:pPr>
        <w:spacing w:line="480" w:lineRule="auto"/>
        <w:ind w:left="720" w:hanging="720"/>
      </w:pPr>
      <w:r w:rsidRPr="00701EB3">
        <w:t>4</w:t>
      </w:r>
      <w:r w:rsidR="00EA3032">
        <w:t>1</w:t>
      </w:r>
      <w:r w:rsidRPr="00701EB3">
        <w:t xml:space="preserve">. </w:t>
      </w:r>
      <w:r w:rsidRPr="00701EB3">
        <w:rPr>
          <w:rFonts w:eastAsiaTheme="minorEastAsia"/>
        </w:rPr>
        <w:t>H</w:t>
      </w:r>
      <w:r w:rsidRPr="00701EB3">
        <w:rPr>
          <w:rFonts w:eastAsiaTheme="minorEastAsia"/>
          <w:bCs/>
        </w:rPr>
        <w:t>iggins, J. A., &amp; Hirsch, J. S. Pleasure, power, and inequality: incorporating sexuality into research on contraceptive use. </w:t>
      </w:r>
      <w:r w:rsidRPr="00701EB3">
        <w:rPr>
          <w:rFonts w:eastAsiaTheme="minorEastAsia"/>
          <w:bCs/>
          <w:i/>
          <w:iCs/>
        </w:rPr>
        <w:t>American Journal of Public Health</w:t>
      </w:r>
      <w:r w:rsidR="00EF7F5C">
        <w:rPr>
          <w:rFonts w:eastAsiaTheme="minorEastAsia"/>
          <w:bCs/>
        </w:rPr>
        <w:t>.</w:t>
      </w:r>
      <w:r w:rsidRPr="00701EB3">
        <w:rPr>
          <w:rFonts w:eastAsiaTheme="minorEastAsia"/>
          <w:bCs/>
        </w:rPr>
        <w:t> </w:t>
      </w:r>
      <w:r w:rsidR="00EF7F5C">
        <w:rPr>
          <w:rFonts w:eastAsiaTheme="minorEastAsia"/>
          <w:bCs/>
        </w:rPr>
        <w:t>2008;</w:t>
      </w:r>
      <w:r w:rsidRPr="005A719F">
        <w:rPr>
          <w:rFonts w:eastAsiaTheme="minorEastAsia"/>
          <w:bCs/>
          <w:iCs/>
        </w:rPr>
        <w:t>98</w:t>
      </w:r>
      <w:r w:rsidR="00EF7F5C">
        <w:rPr>
          <w:rFonts w:eastAsiaTheme="minorEastAsia"/>
          <w:bCs/>
        </w:rPr>
        <w:t>:</w:t>
      </w:r>
      <w:r w:rsidRPr="00701EB3">
        <w:rPr>
          <w:rFonts w:eastAsiaTheme="minorEastAsia"/>
          <w:bCs/>
        </w:rPr>
        <w:t>1803-1813.</w:t>
      </w:r>
    </w:p>
    <w:p w14:paraId="51273391" w14:textId="00219244" w:rsidR="009E778C" w:rsidRPr="00701EB3" w:rsidRDefault="009E778C" w:rsidP="009E778C">
      <w:pPr>
        <w:spacing w:line="480" w:lineRule="auto"/>
        <w:ind w:left="720" w:hanging="720"/>
      </w:pPr>
      <w:r w:rsidRPr="00701EB3">
        <w:t>4</w:t>
      </w:r>
      <w:r w:rsidR="00EA3032">
        <w:t>2</w:t>
      </w:r>
      <w:r w:rsidRPr="00701EB3">
        <w:t>. Higgins JA, Wang Y. The Role of Young Adults’ Pleasure Attitudes in Shaping Condom Use. Am J Public Health 2015; Published online ahead of print May 14, 2015: e1–e4. doi:10.2105/AJPH.2015.302567.</w:t>
      </w:r>
    </w:p>
    <w:p w14:paraId="5CAD018A" w14:textId="173F609D" w:rsidR="00EF7F5C" w:rsidRDefault="009E778C" w:rsidP="00EA3032">
      <w:pPr>
        <w:spacing w:line="480" w:lineRule="auto"/>
        <w:ind w:left="720" w:hanging="720"/>
      </w:pPr>
      <w:r w:rsidRPr="00701EB3">
        <w:t>4</w:t>
      </w:r>
      <w:r w:rsidR="00EA3032">
        <w:t>3</w:t>
      </w:r>
      <w:r w:rsidRPr="00701EB3">
        <w:t xml:space="preserve">. Sanders SA, Crosby RA, Milhausen RR, Graham CA, Tirmizi A, Yarber WL, Beauchamps L, &amp; Mena L. Women's willingness to experiment with condoms and lubricants: A study </w:t>
      </w:r>
      <w:r w:rsidRPr="00701EB3">
        <w:lastRenderedPageBreak/>
        <w:t>of women residing in a high HIV seroprevalence area. Int J STD AIDS 2017</w:t>
      </w:r>
      <w:r w:rsidR="00EF7F5C">
        <w:t>;</w:t>
      </w:r>
      <w:r w:rsidRPr="00701EB3">
        <w:t xml:space="preserve"> Epub ahead of print. doi: 10.1177/0956462417727690.</w:t>
      </w:r>
    </w:p>
    <w:p w14:paraId="756A1A82" w14:textId="630B936E" w:rsidR="0040465C" w:rsidRDefault="0040465C" w:rsidP="00EA3032">
      <w:pPr>
        <w:spacing w:line="480" w:lineRule="auto"/>
        <w:ind w:left="720" w:hanging="720"/>
      </w:pPr>
    </w:p>
    <w:p w14:paraId="0D8D6B40" w14:textId="77777777" w:rsidR="0040465C" w:rsidRDefault="0040465C" w:rsidP="00EA3032">
      <w:pPr>
        <w:spacing w:line="480" w:lineRule="auto"/>
        <w:ind w:left="720" w:hanging="720"/>
        <w:sectPr w:rsidR="0040465C" w:rsidSect="0052612E">
          <w:headerReference w:type="even" r:id="rId10"/>
          <w:headerReference w:type="default" r:id="rId11"/>
          <w:footerReference w:type="even" r:id="rId12"/>
          <w:footerReference w:type="default" r:id="rId13"/>
          <w:headerReference w:type="first" r:id="rId14"/>
          <w:pgSz w:w="12240" w:h="15840"/>
          <w:pgMar w:top="1440" w:right="1440" w:bottom="1440" w:left="1440" w:header="720" w:footer="720" w:gutter="0"/>
          <w:lnNumType w:countBy="1"/>
          <w:cols w:space="720"/>
          <w:titlePg/>
          <w:docGrid w:linePitch="326"/>
        </w:sectPr>
      </w:pPr>
    </w:p>
    <w:p w14:paraId="242C3260" w14:textId="77777777" w:rsidR="0040465C" w:rsidRDefault="0040465C" w:rsidP="0040465C">
      <w:r>
        <w:lastRenderedPageBreak/>
        <w:t>Table 1. Zero-order correlations and descriptive statistics for all measures by participant gender</w:t>
      </w:r>
    </w:p>
    <w:p w14:paraId="4E9542AC" w14:textId="77777777" w:rsidR="0040465C" w:rsidRDefault="0040465C" w:rsidP="0040465C"/>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740"/>
        <w:gridCol w:w="810"/>
        <w:gridCol w:w="759"/>
        <w:gridCol w:w="861"/>
        <w:gridCol w:w="861"/>
        <w:gridCol w:w="861"/>
        <w:gridCol w:w="870"/>
        <w:gridCol w:w="783"/>
        <w:gridCol w:w="716"/>
        <w:gridCol w:w="664"/>
      </w:tblGrid>
      <w:tr w:rsidR="0040465C" w:rsidRPr="002F1D7C" w14:paraId="59335826" w14:textId="77777777" w:rsidTr="00F607EB">
        <w:trPr>
          <w:gridAfter w:val="10"/>
          <w:wAfter w:w="7925" w:type="dxa"/>
        </w:trPr>
        <w:tc>
          <w:tcPr>
            <w:tcW w:w="2155" w:type="dxa"/>
            <w:tcBorders>
              <w:bottom w:val="single" w:sz="4" w:space="0" w:color="auto"/>
            </w:tcBorders>
          </w:tcPr>
          <w:p w14:paraId="4F2BAA5C" w14:textId="77777777" w:rsidR="0040465C" w:rsidRPr="009B61B9" w:rsidRDefault="0040465C" w:rsidP="00F607EB">
            <w:pPr>
              <w:rPr>
                <w:sz w:val="20"/>
                <w:szCs w:val="20"/>
              </w:rPr>
            </w:pPr>
          </w:p>
        </w:tc>
      </w:tr>
      <w:tr w:rsidR="0040465C" w:rsidRPr="002F1D7C" w14:paraId="3F235055" w14:textId="77777777" w:rsidTr="00F607EB">
        <w:tc>
          <w:tcPr>
            <w:tcW w:w="2155" w:type="dxa"/>
            <w:tcBorders>
              <w:bottom w:val="single" w:sz="4" w:space="0" w:color="auto"/>
            </w:tcBorders>
          </w:tcPr>
          <w:p w14:paraId="21C983A5" w14:textId="77777777" w:rsidR="0040465C" w:rsidRPr="002F1D7C" w:rsidRDefault="0040465C" w:rsidP="00F607EB">
            <w:pPr>
              <w:rPr>
                <w:sz w:val="20"/>
                <w:szCs w:val="20"/>
              </w:rPr>
            </w:pPr>
            <w:r w:rsidRPr="002F1D7C">
              <w:rPr>
                <w:sz w:val="20"/>
                <w:szCs w:val="20"/>
              </w:rPr>
              <w:t>Variables</w:t>
            </w:r>
          </w:p>
        </w:tc>
        <w:tc>
          <w:tcPr>
            <w:tcW w:w="740" w:type="dxa"/>
            <w:tcBorders>
              <w:top w:val="single" w:sz="4" w:space="0" w:color="auto"/>
              <w:bottom w:val="single" w:sz="4" w:space="0" w:color="auto"/>
            </w:tcBorders>
          </w:tcPr>
          <w:p w14:paraId="4ACC229D" w14:textId="77777777" w:rsidR="0040465C" w:rsidRPr="002F1D7C" w:rsidRDefault="0040465C" w:rsidP="00F607EB">
            <w:pPr>
              <w:rPr>
                <w:sz w:val="20"/>
                <w:szCs w:val="20"/>
              </w:rPr>
            </w:pPr>
            <w:r w:rsidRPr="002F1D7C">
              <w:rPr>
                <w:sz w:val="20"/>
                <w:szCs w:val="20"/>
              </w:rPr>
              <w:t>1</w:t>
            </w:r>
          </w:p>
        </w:tc>
        <w:tc>
          <w:tcPr>
            <w:tcW w:w="810" w:type="dxa"/>
            <w:tcBorders>
              <w:top w:val="single" w:sz="4" w:space="0" w:color="auto"/>
              <w:bottom w:val="single" w:sz="4" w:space="0" w:color="auto"/>
            </w:tcBorders>
          </w:tcPr>
          <w:p w14:paraId="1458BA6D" w14:textId="77777777" w:rsidR="0040465C" w:rsidRPr="002F1D7C" w:rsidRDefault="0040465C" w:rsidP="00F607EB">
            <w:pPr>
              <w:rPr>
                <w:sz w:val="20"/>
                <w:szCs w:val="20"/>
              </w:rPr>
            </w:pPr>
            <w:r>
              <w:rPr>
                <w:sz w:val="20"/>
                <w:szCs w:val="20"/>
              </w:rPr>
              <w:t>2</w:t>
            </w:r>
          </w:p>
        </w:tc>
        <w:tc>
          <w:tcPr>
            <w:tcW w:w="759" w:type="dxa"/>
            <w:tcBorders>
              <w:top w:val="single" w:sz="4" w:space="0" w:color="auto"/>
              <w:bottom w:val="single" w:sz="4" w:space="0" w:color="auto"/>
            </w:tcBorders>
          </w:tcPr>
          <w:p w14:paraId="2AF4B5D3" w14:textId="77777777" w:rsidR="0040465C" w:rsidRPr="002F1D7C" w:rsidRDefault="0040465C" w:rsidP="00F607EB">
            <w:pPr>
              <w:rPr>
                <w:sz w:val="20"/>
                <w:szCs w:val="20"/>
              </w:rPr>
            </w:pPr>
            <w:r>
              <w:rPr>
                <w:sz w:val="20"/>
                <w:szCs w:val="20"/>
              </w:rPr>
              <w:t>3</w:t>
            </w:r>
          </w:p>
        </w:tc>
        <w:tc>
          <w:tcPr>
            <w:tcW w:w="861" w:type="dxa"/>
            <w:tcBorders>
              <w:top w:val="single" w:sz="4" w:space="0" w:color="auto"/>
              <w:bottom w:val="single" w:sz="4" w:space="0" w:color="auto"/>
            </w:tcBorders>
          </w:tcPr>
          <w:p w14:paraId="08F02B69" w14:textId="77777777" w:rsidR="0040465C" w:rsidRPr="002F1D7C" w:rsidRDefault="0040465C" w:rsidP="00F607EB">
            <w:pPr>
              <w:rPr>
                <w:sz w:val="20"/>
                <w:szCs w:val="20"/>
              </w:rPr>
            </w:pPr>
            <w:r>
              <w:rPr>
                <w:sz w:val="20"/>
                <w:szCs w:val="20"/>
              </w:rPr>
              <w:t>4</w:t>
            </w:r>
          </w:p>
        </w:tc>
        <w:tc>
          <w:tcPr>
            <w:tcW w:w="861" w:type="dxa"/>
            <w:tcBorders>
              <w:top w:val="single" w:sz="4" w:space="0" w:color="auto"/>
              <w:bottom w:val="single" w:sz="4" w:space="0" w:color="auto"/>
            </w:tcBorders>
          </w:tcPr>
          <w:p w14:paraId="00BE00C3" w14:textId="77777777" w:rsidR="0040465C" w:rsidRPr="002F1D7C" w:rsidRDefault="0040465C" w:rsidP="00F607EB">
            <w:pPr>
              <w:rPr>
                <w:sz w:val="20"/>
                <w:szCs w:val="20"/>
              </w:rPr>
            </w:pPr>
            <w:r>
              <w:rPr>
                <w:sz w:val="20"/>
                <w:szCs w:val="20"/>
              </w:rPr>
              <w:t>5</w:t>
            </w:r>
          </w:p>
        </w:tc>
        <w:tc>
          <w:tcPr>
            <w:tcW w:w="861" w:type="dxa"/>
            <w:tcBorders>
              <w:top w:val="single" w:sz="4" w:space="0" w:color="auto"/>
              <w:bottom w:val="single" w:sz="4" w:space="0" w:color="auto"/>
            </w:tcBorders>
          </w:tcPr>
          <w:p w14:paraId="142FF35D" w14:textId="77777777" w:rsidR="0040465C" w:rsidRPr="002F1D7C" w:rsidRDefault="0040465C" w:rsidP="00F607EB">
            <w:pPr>
              <w:rPr>
                <w:sz w:val="20"/>
                <w:szCs w:val="20"/>
              </w:rPr>
            </w:pPr>
            <w:r>
              <w:rPr>
                <w:sz w:val="20"/>
                <w:szCs w:val="20"/>
              </w:rPr>
              <w:t>6</w:t>
            </w:r>
          </w:p>
        </w:tc>
        <w:tc>
          <w:tcPr>
            <w:tcW w:w="870" w:type="dxa"/>
            <w:tcBorders>
              <w:top w:val="single" w:sz="4" w:space="0" w:color="auto"/>
              <w:bottom w:val="single" w:sz="4" w:space="0" w:color="auto"/>
            </w:tcBorders>
          </w:tcPr>
          <w:p w14:paraId="0E97E4F2" w14:textId="77777777" w:rsidR="0040465C" w:rsidRPr="002F1D7C" w:rsidRDefault="0040465C" w:rsidP="00F607EB">
            <w:pPr>
              <w:rPr>
                <w:sz w:val="20"/>
                <w:szCs w:val="20"/>
              </w:rPr>
            </w:pPr>
            <w:r>
              <w:rPr>
                <w:sz w:val="20"/>
                <w:szCs w:val="20"/>
              </w:rPr>
              <w:t>7</w:t>
            </w:r>
          </w:p>
        </w:tc>
        <w:tc>
          <w:tcPr>
            <w:tcW w:w="783" w:type="dxa"/>
            <w:tcBorders>
              <w:top w:val="single" w:sz="4" w:space="0" w:color="auto"/>
              <w:bottom w:val="single" w:sz="4" w:space="0" w:color="auto"/>
            </w:tcBorders>
          </w:tcPr>
          <w:p w14:paraId="7436D2B1" w14:textId="77777777" w:rsidR="0040465C" w:rsidRPr="002F1D7C" w:rsidRDefault="0040465C" w:rsidP="00F607EB">
            <w:pPr>
              <w:rPr>
                <w:sz w:val="20"/>
                <w:szCs w:val="20"/>
              </w:rPr>
            </w:pPr>
            <w:r>
              <w:rPr>
                <w:sz w:val="20"/>
                <w:szCs w:val="20"/>
              </w:rPr>
              <w:t>8</w:t>
            </w:r>
          </w:p>
        </w:tc>
        <w:tc>
          <w:tcPr>
            <w:tcW w:w="716" w:type="dxa"/>
            <w:tcBorders>
              <w:top w:val="single" w:sz="4" w:space="0" w:color="auto"/>
              <w:bottom w:val="single" w:sz="4" w:space="0" w:color="auto"/>
            </w:tcBorders>
          </w:tcPr>
          <w:p w14:paraId="763DD063" w14:textId="77777777" w:rsidR="0040465C" w:rsidRPr="002F1D7C" w:rsidRDefault="0040465C" w:rsidP="00F607EB">
            <w:pPr>
              <w:rPr>
                <w:sz w:val="20"/>
                <w:szCs w:val="20"/>
              </w:rPr>
            </w:pPr>
            <w:r>
              <w:rPr>
                <w:sz w:val="20"/>
                <w:szCs w:val="20"/>
              </w:rPr>
              <w:t>9</w:t>
            </w:r>
          </w:p>
        </w:tc>
        <w:tc>
          <w:tcPr>
            <w:tcW w:w="664" w:type="dxa"/>
            <w:tcBorders>
              <w:top w:val="single" w:sz="4" w:space="0" w:color="auto"/>
              <w:bottom w:val="single" w:sz="4" w:space="0" w:color="auto"/>
            </w:tcBorders>
          </w:tcPr>
          <w:p w14:paraId="3C7066C4" w14:textId="77777777" w:rsidR="0040465C" w:rsidRPr="002F1D7C" w:rsidRDefault="0040465C" w:rsidP="00F607EB">
            <w:pPr>
              <w:rPr>
                <w:sz w:val="20"/>
                <w:szCs w:val="20"/>
              </w:rPr>
            </w:pPr>
            <w:r w:rsidRPr="002F1D7C">
              <w:rPr>
                <w:sz w:val="20"/>
                <w:szCs w:val="20"/>
              </w:rPr>
              <w:t>1</w:t>
            </w:r>
            <w:r>
              <w:rPr>
                <w:sz w:val="20"/>
                <w:szCs w:val="20"/>
              </w:rPr>
              <w:t>0</w:t>
            </w:r>
          </w:p>
        </w:tc>
      </w:tr>
      <w:tr w:rsidR="0040465C" w:rsidRPr="002F1D7C" w14:paraId="2A5791AB" w14:textId="77777777" w:rsidTr="00F607EB">
        <w:tc>
          <w:tcPr>
            <w:tcW w:w="2155" w:type="dxa"/>
            <w:tcBorders>
              <w:top w:val="single" w:sz="4" w:space="0" w:color="auto"/>
            </w:tcBorders>
          </w:tcPr>
          <w:p w14:paraId="48CDB2A2" w14:textId="77777777" w:rsidR="0040465C" w:rsidRPr="002F1D7C" w:rsidRDefault="0040465C" w:rsidP="00F607EB">
            <w:pPr>
              <w:rPr>
                <w:b/>
                <w:sz w:val="20"/>
                <w:szCs w:val="20"/>
              </w:rPr>
            </w:pPr>
            <w:r w:rsidRPr="002F1D7C">
              <w:rPr>
                <w:b/>
                <w:sz w:val="20"/>
                <w:szCs w:val="20"/>
              </w:rPr>
              <w:t>Women</w:t>
            </w:r>
          </w:p>
        </w:tc>
        <w:tc>
          <w:tcPr>
            <w:tcW w:w="740" w:type="dxa"/>
            <w:tcBorders>
              <w:top w:val="single" w:sz="4" w:space="0" w:color="auto"/>
            </w:tcBorders>
          </w:tcPr>
          <w:p w14:paraId="164ABDF5" w14:textId="77777777" w:rsidR="0040465C" w:rsidRPr="002F1D7C" w:rsidRDefault="0040465C" w:rsidP="00F607EB">
            <w:pPr>
              <w:rPr>
                <w:sz w:val="20"/>
                <w:szCs w:val="20"/>
              </w:rPr>
            </w:pPr>
          </w:p>
        </w:tc>
        <w:tc>
          <w:tcPr>
            <w:tcW w:w="810" w:type="dxa"/>
            <w:tcBorders>
              <w:top w:val="single" w:sz="4" w:space="0" w:color="auto"/>
            </w:tcBorders>
          </w:tcPr>
          <w:p w14:paraId="4C660FF5" w14:textId="77777777" w:rsidR="0040465C" w:rsidRPr="002F1D7C" w:rsidRDefault="0040465C" w:rsidP="00F607EB">
            <w:pPr>
              <w:rPr>
                <w:sz w:val="20"/>
                <w:szCs w:val="20"/>
              </w:rPr>
            </w:pPr>
          </w:p>
        </w:tc>
        <w:tc>
          <w:tcPr>
            <w:tcW w:w="759" w:type="dxa"/>
            <w:tcBorders>
              <w:top w:val="single" w:sz="4" w:space="0" w:color="auto"/>
            </w:tcBorders>
          </w:tcPr>
          <w:p w14:paraId="027F0D70" w14:textId="77777777" w:rsidR="0040465C" w:rsidRPr="002F1D7C" w:rsidRDefault="0040465C" w:rsidP="00F607EB">
            <w:pPr>
              <w:rPr>
                <w:sz w:val="20"/>
                <w:szCs w:val="20"/>
              </w:rPr>
            </w:pPr>
          </w:p>
        </w:tc>
        <w:tc>
          <w:tcPr>
            <w:tcW w:w="861" w:type="dxa"/>
            <w:tcBorders>
              <w:top w:val="single" w:sz="4" w:space="0" w:color="auto"/>
            </w:tcBorders>
          </w:tcPr>
          <w:p w14:paraId="5F333696" w14:textId="77777777" w:rsidR="0040465C" w:rsidRPr="002F1D7C" w:rsidRDefault="0040465C" w:rsidP="00F607EB">
            <w:pPr>
              <w:rPr>
                <w:sz w:val="20"/>
                <w:szCs w:val="20"/>
              </w:rPr>
            </w:pPr>
          </w:p>
        </w:tc>
        <w:tc>
          <w:tcPr>
            <w:tcW w:w="861" w:type="dxa"/>
            <w:tcBorders>
              <w:top w:val="single" w:sz="4" w:space="0" w:color="auto"/>
            </w:tcBorders>
          </w:tcPr>
          <w:p w14:paraId="4AC1FB79" w14:textId="77777777" w:rsidR="0040465C" w:rsidRPr="002F1D7C" w:rsidRDefault="0040465C" w:rsidP="00F607EB">
            <w:pPr>
              <w:rPr>
                <w:sz w:val="20"/>
                <w:szCs w:val="20"/>
              </w:rPr>
            </w:pPr>
          </w:p>
        </w:tc>
        <w:tc>
          <w:tcPr>
            <w:tcW w:w="861" w:type="dxa"/>
            <w:tcBorders>
              <w:top w:val="single" w:sz="4" w:space="0" w:color="auto"/>
            </w:tcBorders>
          </w:tcPr>
          <w:p w14:paraId="0ED93FC8" w14:textId="77777777" w:rsidR="0040465C" w:rsidRPr="002F1D7C" w:rsidRDefault="0040465C" w:rsidP="00F607EB">
            <w:pPr>
              <w:rPr>
                <w:sz w:val="20"/>
                <w:szCs w:val="20"/>
              </w:rPr>
            </w:pPr>
          </w:p>
        </w:tc>
        <w:tc>
          <w:tcPr>
            <w:tcW w:w="870" w:type="dxa"/>
            <w:tcBorders>
              <w:top w:val="single" w:sz="4" w:space="0" w:color="auto"/>
            </w:tcBorders>
          </w:tcPr>
          <w:p w14:paraId="3F708192" w14:textId="77777777" w:rsidR="0040465C" w:rsidRPr="002F1D7C" w:rsidRDefault="0040465C" w:rsidP="00F607EB">
            <w:pPr>
              <w:rPr>
                <w:sz w:val="20"/>
                <w:szCs w:val="20"/>
              </w:rPr>
            </w:pPr>
          </w:p>
        </w:tc>
        <w:tc>
          <w:tcPr>
            <w:tcW w:w="783" w:type="dxa"/>
            <w:tcBorders>
              <w:top w:val="single" w:sz="4" w:space="0" w:color="auto"/>
            </w:tcBorders>
          </w:tcPr>
          <w:p w14:paraId="5A27946E" w14:textId="77777777" w:rsidR="0040465C" w:rsidRPr="002F1D7C" w:rsidRDefault="0040465C" w:rsidP="00F607EB">
            <w:pPr>
              <w:rPr>
                <w:sz w:val="20"/>
                <w:szCs w:val="20"/>
              </w:rPr>
            </w:pPr>
          </w:p>
        </w:tc>
        <w:tc>
          <w:tcPr>
            <w:tcW w:w="716" w:type="dxa"/>
            <w:tcBorders>
              <w:top w:val="single" w:sz="4" w:space="0" w:color="auto"/>
            </w:tcBorders>
          </w:tcPr>
          <w:p w14:paraId="3B762A5C" w14:textId="77777777" w:rsidR="0040465C" w:rsidRPr="002F1D7C" w:rsidRDefault="0040465C" w:rsidP="00F607EB">
            <w:pPr>
              <w:rPr>
                <w:sz w:val="20"/>
                <w:szCs w:val="20"/>
              </w:rPr>
            </w:pPr>
          </w:p>
        </w:tc>
        <w:tc>
          <w:tcPr>
            <w:tcW w:w="664" w:type="dxa"/>
            <w:tcBorders>
              <w:top w:val="single" w:sz="4" w:space="0" w:color="auto"/>
            </w:tcBorders>
          </w:tcPr>
          <w:p w14:paraId="3F43E290" w14:textId="77777777" w:rsidR="0040465C" w:rsidRPr="002F1D7C" w:rsidRDefault="0040465C" w:rsidP="00F607EB">
            <w:pPr>
              <w:rPr>
                <w:sz w:val="20"/>
                <w:szCs w:val="20"/>
              </w:rPr>
            </w:pPr>
          </w:p>
        </w:tc>
      </w:tr>
      <w:tr w:rsidR="0040465C" w:rsidRPr="002F1D7C" w14:paraId="0C82E95E" w14:textId="77777777" w:rsidTr="00F607EB">
        <w:tc>
          <w:tcPr>
            <w:tcW w:w="2155" w:type="dxa"/>
          </w:tcPr>
          <w:p w14:paraId="7C7C2169" w14:textId="77777777" w:rsidR="0040465C" w:rsidRPr="002F1D7C" w:rsidRDefault="0040465C" w:rsidP="00F607EB">
            <w:pPr>
              <w:rPr>
                <w:sz w:val="20"/>
                <w:szCs w:val="20"/>
              </w:rPr>
            </w:pPr>
            <w:r>
              <w:rPr>
                <w:sz w:val="20"/>
                <w:szCs w:val="20"/>
              </w:rPr>
              <w:t>1. UVS</w:t>
            </w:r>
            <w:r w:rsidRPr="002F1D7C">
              <w:rPr>
                <w:sz w:val="20"/>
                <w:szCs w:val="20"/>
              </w:rPr>
              <w:t xml:space="preserve"> T1</w:t>
            </w:r>
          </w:p>
        </w:tc>
        <w:tc>
          <w:tcPr>
            <w:tcW w:w="740" w:type="dxa"/>
          </w:tcPr>
          <w:p w14:paraId="411AC69C" w14:textId="77777777" w:rsidR="0040465C" w:rsidRPr="002F1D7C" w:rsidRDefault="0040465C" w:rsidP="00F607EB">
            <w:pPr>
              <w:jc w:val="center"/>
              <w:rPr>
                <w:sz w:val="20"/>
                <w:szCs w:val="20"/>
              </w:rPr>
            </w:pPr>
            <w:r w:rsidRPr="002F1D7C">
              <w:rPr>
                <w:sz w:val="20"/>
                <w:szCs w:val="20"/>
              </w:rPr>
              <w:t>—</w:t>
            </w:r>
          </w:p>
        </w:tc>
        <w:tc>
          <w:tcPr>
            <w:tcW w:w="810" w:type="dxa"/>
          </w:tcPr>
          <w:p w14:paraId="3B42261D" w14:textId="77777777" w:rsidR="0040465C" w:rsidRPr="002F1D7C" w:rsidRDefault="0040465C" w:rsidP="00F607EB">
            <w:pPr>
              <w:rPr>
                <w:sz w:val="20"/>
                <w:szCs w:val="20"/>
              </w:rPr>
            </w:pPr>
          </w:p>
        </w:tc>
        <w:tc>
          <w:tcPr>
            <w:tcW w:w="759" w:type="dxa"/>
          </w:tcPr>
          <w:p w14:paraId="73BCFF66" w14:textId="77777777" w:rsidR="0040465C" w:rsidRPr="002F1D7C" w:rsidRDefault="0040465C" w:rsidP="00F607EB">
            <w:pPr>
              <w:rPr>
                <w:sz w:val="20"/>
                <w:szCs w:val="20"/>
              </w:rPr>
            </w:pPr>
          </w:p>
        </w:tc>
        <w:tc>
          <w:tcPr>
            <w:tcW w:w="861" w:type="dxa"/>
          </w:tcPr>
          <w:p w14:paraId="349ED63B" w14:textId="77777777" w:rsidR="0040465C" w:rsidRPr="002F1D7C" w:rsidRDefault="0040465C" w:rsidP="00F607EB">
            <w:pPr>
              <w:rPr>
                <w:sz w:val="20"/>
                <w:szCs w:val="20"/>
              </w:rPr>
            </w:pPr>
          </w:p>
        </w:tc>
        <w:tc>
          <w:tcPr>
            <w:tcW w:w="861" w:type="dxa"/>
          </w:tcPr>
          <w:p w14:paraId="4C8D57BF" w14:textId="77777777" w:rsidR="0040465C" w:rsidRPr="002F1D7C" w:rsidRDefault="0040465C" w:rsidP="00F607EB">
            <w:pPr>
              <w:rPr>
                <w:sz w:val="20"/>
                <w:szCs w:val="20"/>
              </w:rPr>
            </w:pPr>
          </w:p>
        </w:tc>
        <w:tc>
          <w:tcPr>
            <w:tcW w:w="861" w:type="dxa"/>
          </w:tcPr>
          <w:p w14:paraId="656C0AB5" w14:textId="77777777" w:rsidR="0040465C" w:rsidRPr="002F1D7C" w:rsidRDefault="0040465C" w:rsidP="00F607EB">
            <w:pPr>
              <w:rPr>
                <w:sz w:val="20"/>
                <w:szCs w:val="20"/>
              </w:rPr>
            </w:pPr>
          </w:p>
        </w:tc>
        <w:tc>
          <w:tcPr>
            <w:tcW w:w="870" w:type="dxa"/>
          </w:tcPr>
          <w:p w14:paraId="7CE3B72A" w14:textId="77777777" w:rsidR="0040465C" w:rsidRPr="002F1D7C" w:rsidRDefault="0040465C" w:rsidP="00F607EB">
            <w:pPr>
              <w:rPr>
                <w:sz w:val="20"/>
                <w:szCs w:val="20"/>
              </w:rPr>
            </w:pPr>
          </w:p>
        </w:tc>
        <w:tc>
          <w:tcPr>
            <w:tcW w:w="783" w:type="dxa"/>
          </w:tcPr>
          <w:p w14:paraId="46F6B84C" w14:textId="77777777" w:rsidR="0040465C" w:rsidRPr="002F1D7C" w:rsidRDefault="0040465C" w:rsidP="00F607EB">
            <w:pPr>
              <w:rPr>
                <w:sz w:val="20"/>
                <w:szCs w:val="20"/>
              </w:rPr>
            </w:pPr>
          </w:p>
        </w:tc>
        <w:tc>
          <w:tcPr>
            <w:tcW w:w="716" w:type="dxa"/>
          </w:tcPr>
          <w:p w14:paraId="02092723" w14:textId="77777777" w:rsidR="0040465C" w:rsidRPr="002F1D7C" w:rsidRDefault="0040465C" w:rsidP="00F607EB">
            <w:pPr>
              <w:rPr>
                <w:sz w:val="20"/>
                <w:szCs w:val="20"/>
              </w:rPr>
            </w:pPr>
          </w:p>
        </w:tc>
        <w:tc>
          <w:tcPr>
            <w:tcW w:w="664" w:type="dxa"/>
          </w:tcPr>
          <w:p w14:paraId="342F0FEE" w14:textId="77777777" w:rsidR="0040465C" w:rsidRPr="002F1D7C" w:rsidRDefault="0040465C" w:rsidP="00F607EB">
            <w:pPr>
              <w:rPr>
                <w:sz w:val="20"/>
                <w:szCs w:val="20"/>
              </w:rPr>
            </w:pPr>
          </w:p>
        </w:tc>
      </w:tr>
      <w:tr w:rsidR="0040465C" w:rsidRPr="002F1D7C" w14:paraId="30DC2639" w14:textId="77777777" w:rsidTr="00F607EB">
        <w:tc>
          <w:tcPr>
            <w:tcW w:w="2155" w:type="dxa"/>
          </w:tcPr>
          <w:p w14:paraId="153F85B4" w14:textId="77777777" w:rsidR="0040465C" w:rsidRPr="002F1D7C" w:rsidRDefault="0040465C" w:rsidP="00F607EB">
            <w:pPr>
              <w:rPr>
                <w:sz w:val="20"/>
                <w:szCs w:val="20"/>
              </w:rPr>
            </w:pPr>
            <w:r>
              <w:rPr>
                <w:sz w:val="20"/>
                <w:szCs w:val="20"/>
              </w:rPr>
              <w:t>2</w:t>
            </w:r>
            <w:r w:rsidRPr="002F1D7C">
              <w:rPr>
                <w:sz w:val="20"/>
                <w:szCs w:val="20"/>
              </w:rPr>
              <w:t>. UVS T</w:t>
            </w:r>
            <w:r>
              <w:rPr>
                <w:sz w:val="20"/>
                <w:szCs w:val="20"/>
              </w:rPr>
              <w:t>2</w:t>
            </w:r>
          </w:p>
        </w:tc>
        <w:tc>
          <w:tcPr>
            <w:tcW w:w="740" w:type="dxa"/>
          </w:tcPr>
          <w:p w14:paraId="40F919F7" w14:textId="77777777" w:rsidR="0040465C" w:rsidRPr="002F1D7C" w:rsidRDefault="0040465C" w:rsidP="00F607EB">
            <w:pPr>
              <w:rPr>
                <w:sz w:val="20"/>
                <w:szCs w:val="20"/>
              </w:rPr>
            </w:pPr>
            <w:r>
              <w:rPr>
                <w:sz w:val="20"/>
                <w:szCs w:val="20"/>
              </w:rPr>
              <w:t xml:space="preserve"> .80**</w:t>
            </w:r>
          </w:p>
        </w:tc>
        <w:tc>
          <w:tcPr>
            <w:tcW w:w="810" w:type="dxa"/>
          </w:tcPr>
          <w:p w14:paraId="2F65EED3" w14:textId="77777777" w:rsidR="0040465C" w:rsidRPr="002F1D7C" w:rsidRDefault="0040465C" w:rsidP="00F607EB">
            <w:pPr>
              <w:jc w:val="center"/>
              <w:rPr>
                <w:sz w:val="20"/>
                <w:szCs w:val="20"/>
              </w:rPr>
            </w:pPr>
            <w:r w:rsidRPr="002F1D7C">
              <w:rPr>
                <w:sz w:val="20"/>
                <w:szCs w:val="20"/>
              </w:rPr>
              <w:t>—</w:t>
            </w:r>
          </w:p>
        </w:tc>
        <w:tc>
          <w:tcPr>
            <w:tcW w:w="759" w:type="dxa"/>
          </w:tcPr>
          <w:p w14:paraId="7487E32D" w14:textId="77777777" w:rsidR="0040465C" w:rsidRPr="002F1D7C" w:rsidRDefault="0040465C" w:rsidP="00F607EB">
            <w:pPr>
              <w:rPr>
                <w:sz w:val="20"/>
                <w:szCs w:val="20"/>
              </w:rPr>
            </w:pPr>
          </w:p>
        </w:tc>
        <w:tc>
          <w:tcPr>
            <w:tcW w:w="861" w:type="dxa"/>
          </w:tcPr>
          <w:p w14:paraId="1C231CFA" w14:textId="77777777" w:rsidR="0040465C" w:rsidRPr="002F1D7C" w:rsidRDefault="0040465C" w:rsidP="00F607EB">
            <w:pPr>
              <w:rPr>
                <w:sz w:val="20"/>
                <w:szCs w:val="20"/>
              </w:rPr>
            </w:pPr>
          </w:p>
        </w:tc>
        <w:tc>
          <w:tcPr>
            <w:tcW w:w="861" w:type="dxa"/>
          </w:tcPr>
          <w:p w14:paraId="0A1B5E64" w14:textId="77777777" w:rsidR="0040465C" w:rsidRPr="002F1D7C" w:rsidRDefault="0040465C" w:rsidP="00F607EB">
            <w:pPr>
              <w:rPr>
                <w:sz w:val="20"/>
                <w:szCs w:val="20"/>
              </w:rPr>
            </w:pPr>
          </w:p>
        </w:tc>
        <w:tc>
          <w:tcPr>
            <w:tcW w:w="861" w:type="dxa"/>
          </w:tcPr>
          <w:p w14:paraId="5700E550" w14:textId="77777777" w:rsidR="0040465C" w:rsidRPr="002F1D7C" w:rsidRDefault="0040465C" w:rsidP="00F607EB">
            <w:pPr>
              <w:rPr>
                <w:sz w:val="20"/>
                <w:szCs w:val="20"/>
              </w:rPr>
            </w:pPr>
          </w:p>
        </w:tc>
        <w:tc>
          <w:tcPr>
            <w:tcW w:w="870" w:type="dxa"/>
          </w:tcPr>
          <w:p w14:paraId="586A16BC" w14:textId="77777777" w:rsidR="0040465C" w:rsidRPr="002F1D7C" w:rsidRDefault="0040465C" w:rsidP="00F607EB">
            <w:pPr>
              <w:rPr>
                <w:sz w:val="20"/>
                <w:szCs w:val="20"/>
              </w:rPr>
            </w:pPr>
          </w:p>
        </w:tc>
        <w:tc>
          <w:tcPr>
            <w:tcW w:w="783" w:type="dxa"/>
          </w:tcPr>
          <w:p w14:paraId="78F720FB" w14:textId="77777777" w:rsidR="0040465C" w:rsidRPr="002F1D7C" w:rsidRDefault="0040465C" w:rsidP="00F607EB">
            <w:pPr>
              <w:rPr>
                <w:sz w:val="20"/>
                <w:szCs w:val="20"/>
              </w:rPr>
            </w:pPr>
          </w:p>
        </w:tc>
        <w:tc>
          <w:tcPr>
            <w:tcW w:w="716" w:type="dxa"/>
          </w:tcPr>
          <w:p w14:paraId="3BB93299" w14:textId="77777777" w:rsidR="0040465C" w:rsidRPr="002F1D7C" w:rsidRDefault="0040465C" w:rsidP="00F607EB">
            <w:pPr>
              <w:rPr>
                <w:sz w:val="20"/>
                <w:szCs w:val="20"/>
              </w:rPr>
            </w:pPr>
          </w:p>
        </w:tc>
        <w:tc>
          <w:tcPr>
            <w:tcW w:w="664" w:type="dxa"/>
          </w:tcPr>
          <w:p w14:paraId="4AD6E356" w14:textId="77777777" w:rsidR="0040465C" w:rsidRPr="002F1D7C" w:rsidRDefault="0040465C" w:rsidP="00F607EB">
            <w:pPr>
              <w:rPr>
                <w:sz w:val="20"/>
                <w:szCs w:val="20"/>
              </w:rPr>
            </w:pPr>
          </w:p>
        </w:tc>
      </w:tr>
      <w:tr w:rsidR="0040465C" w:rsidRPr="002F1D7C" w14:paraId="1B688944" w14:textId="77777777" w:rsidTr="00F607EB">
        <w:tc>
          <w:tcPr>
            <w:tcW w:w="2155" w:type="dxa"/>
          </w:tcPr>
          <w:p w14:paraId="08B3133B" w14:textId="77777777" w:rsidR="0040465C" w:rsidRPr="002F1D7C" w:rsidRDefault="0040465C" w:rsidP="00F607EB">
            <w:pPr>
              <w:rPr>
                <w:sz w:val="20"/>
                <w:szCs w:val="20"/>
              </w:rPr>
            </w:pPr>
            <w:r>
              <w:rPr>
                <w:sz w:val="20"/>
                <w:szCs w:val="20"/>
              </w:rPr>
              <w:t>3</w:t>
            </w:r>
            <w:r w:rsidRPr="002F1D7C">
              <w:rPr>
                <w:sz w:val="20"/>
                <w:szCs w:val="20"/>
              </w:rPr>
              <w:t>. Sexual pleasure T1</w:t>
            </w:r>
          </w:p>
        </w:tc>
        <w:tc>
          <w:tcPr>
            <w:tcW w:w="740" w:type="dxa"/>
          </w:tcPr>
          <w:p w14:paraId="58F56C97" w14:textId="77777777" w:rsidR="0040465C" w:rsidRPr="002F1D7C" w:rsidRDefault="0040465C" w:rsidP="00F607EB">
            <w:pPr>
              <w:rPr>
                <w:sz w:val="20"/>
                <w:szCs w:val="20"/>
              </w:rPr>
            </w:pPr>
            <w:r>
              <w:rPr>
                <w:sz w:val="20"/>
                <w:szCs w:val="20"/>
              </w:rPr>
              <w:t>-.48**</w:t>
            </w:r>
          </w:p>
        </w:tc>
        <w:tc>
          <w:tcPr>
            <w:tcW w:w="810" w:type="dxa"/>
          </w:tcPr>
          <w:p w14:paraId="5A53B27F" w14:textId="77777777" w:rsidR="0040465C" w:rsidRPr="002F1D7C" w:rsidRDefault="0040465C" w:rsidP="00F607EB">
            <w:pPr>
              <w:rPr>
                <w:sz w:val="20"/>
                <w:szCs w:val="20"/>
              </w:rPr>
            </w:pPr>
            <w:r>
              <w:rPr>
                <w:sz w:val="20"/>
                <w:szCs w:val="20"/>
              </w:rPr>
              <w:t>-.22</w:t>
            </w:r>
          </w:p>
        </w:tc>
        <w:tc>
          <w:tcPr>
            <w:tcW w:w="759" w:type="dxa"/>
          </w:tcPr>
          <w:p w14:paraId="57F3A394" w14:textId="77777777" w:rsidR="0040465C" w:rsidRPr="002F1D7C" w:rsidRDefault="0040465C" w:rsidP="00F607EB">
            <w:pPr>
              <w:jc w:val="center"/>
              <w:rPr>
                <w:sz w:val="20"/>
                <w:szCs w:val="20"/>
              </w:rPr>
            </w:pPr>
            <w:r w:rsidRPr="002F1D7C">
              <w:rPr>
                <w:sz w:val="20"/>
                <w:szCs w:val="20"/>
              </w:rPr>
              <w:t>—</w:t>
            </w:r>
          </w:p>
        </w:tc>
        <w:tc>
          <w:tcPr>
            <w:tcW w:w="861" w:type="dxa"/>
          </w:tcPr>
          <w:p w14:paraId="38D73EC1" w14:textId="77777777" w:rsidR="0040465C" w:rsidRPr="002F1D7C" w:rsidRDefault="0040465C" w:rsidP="00F607EB">
            <w:pPr>
              <w:rPr>
                <w:sz w:val="20"/>
                <w:szCs w:val="20"/>
              </w:rPr>
            </w:pPr>
          </w:p>
        </w:tc>
        <w:tc>
          <w:tcPr>
            <w:tcW w:w="861" w:type="dxa"/>
          </w:tcPr>
          <w:p w14:paraId="348F51B9" w14:textId="77777777" w:rsidR="0040465C" w:rsidRPr="002F1D7C" w:rsidRDefault="0040465C" w:rsidP="00F607EB">
            <w:pPr>
              <w:rPr>
                <w:sz w:val="20"/>
                <w:szCs w:val="20"/>
              </w:rPr>
            </w:pPr>
          </w:p>
        </w:tc>
        <w:tc>
          <w:tcPr>
            <w:tcW w:w="861" w:type="dxa"/>
          </w:tcPr>
          <w:p w14:paraId="793EF75A" w14:textId="77777777" w:rsidR="0040465C" w:rsidRPr="002F1D7C" w:rsidRDefault="0040465C" w:rsidP="00F607EB">
            <w:pPr>
              <w:rPr>
                <w:sz w:val="20"/>
                <w:szCs w:val="20"/>
              </w:rPr>
            </w:pPr>
          </w:p>
        </w:tc>
        <w:tc>
          <w:tcPr>
            <w:tcW w:w="870" w:type="dxa"/>
          </w:tcPr>
          <w:p w14:paraId="7FA42D08" w14:textId="77777777" w:rsidR="0040465C" w:rsidRPr="002F1D7C" w:rsidRDefault="0040465C" w:rsidP="00F607EB">
            <w:pPr>
              <w:rPr>
                <w:sz w:val="20"/>
                <w:szCs w:val="20"/>
              </w:rPr>
            </w:pPr>
          </w:p>
        </w:tc>
        <w:tc>
          <w:tcPr>
            <w:tcW w:w="783" w:type="dxa"/>
          </w:tcPr>
          <w:p w14:paraId="58607721" w14:textId="77777777" w:rsidR="0040465C" w:rsidRPr="002F1D7C" w:rsidRDefault="0040465C" w:rsidP="00F607EB">
            <w:pPr>
              <w:rPr>
                <w:sz w:val="20"/>
                <w:szCs w:val="20"/>
              </w:rPr>
            </w:pPr>
          </w:p>
        </w:tc>
        <w:tc>
          <w:tcPr>
            <w:tcW w:w="716" w:type="dxa"/>
          </w:tcPr>
          <w:p w14:paraId="07C70422" w14:textId="77777777" w:rsidR="0040465C" w:rsidRPr="002F1D7C" w:rsidRDefault="0040465C" w:rsidP="00F607EB">
            <w:pPr>
              <w:rPr>
                <w:sz w:val="20"/>
                <w:szCs w:val="20"/>
              </w:rPr>
            </w:pPr>
          </w:p>
        </w:tc>
        <w:tc>
          <w:tcPr>
            <w:tcW w:w="664" w:type="dxa"/>
          </w:tcPr>
          <w:p w14:paraId="78F64957" w14:textId="77777777" w:rsidR="0040465C" w:rsidRPr="002F1D7C" w:rsidRDefault="0040465C" w:rsidP="00F607EB">
            <w:pPr>
              <w:rPr>
                <w:sz w:val="20"/>
                <w:szCs w:val="20"/>
              </w:rPr>
            </w:pPr>
          </w:p>
        </w:tc>
      </w:tr>
      <w:tr w:rsidR="0040465C" w:rsidRPr="002F1D7C" w14:paraId="44773565" w14:textId="77777777" w:rsidTr="00F607EB">
        <w:tc>
          <w:tcPr>
            <w:tcW w:w="2155" w:type="dxa"/>
          </w:tcPr>
          <w:p w14:paraId="1466B685" w14:textId="77777777" w:rsidR="0040465C" w:rsidRPr="002F1D7C" w:rsidRDefault="0040465C" w:rsidP="00F607EB">
            <w:pPr>
              <w:rPr>
                <w:sz w:val="20"/>
                <w:szCs w:val="20"/>
              </w:rPr>
            </w:pPr>
            <w:r>
              <w:rPr>
                <w:sz w:val="20"/>
                <w:szCs w:val="20"/>
              </w:rPr>
              <w:t>4</w:t>
            </w:r>
            <w:r w:rsidRPr="002F1D7C">
              <w:rPr>
                <w:sz w:val="20"/>
                <w:szCs w:val="20"/>
              </w:rPr>
              <w:t>. Sexual pleasure T</w:t>
            </w:r>
            <w:r>
              <w:rPr>
                <w:sz w:val="20"/>
                <w:szCs w:val="20"/>
              </w:rPr>
              <w:t>2</w:t>
            </w:r>
          </w:p>
        </w:tc>
        <w:tc>
          <w:tcPr>
            <w:tcW w:w="740" w:type="dxa"/>
          </w:tcPr>
          <w:p w14:paraId="4374C45D" w14:textId="77777777" w:rsidR="0040465C" w:rsidRPr="002F1D7C" w:rsidRDefault="0040465C" w:rsidP="00F607EB">
            <w:pPr>
              <w:rPr>
                <w:sz w:val="20"/>
                <w:szCs w:val="20"/>
              </w:rPr>
            </w:pPr>
            <w:r>
              <w:rPr>
                <w:sz w:val="20"/>
                <w:szCs w:val="20"/>
              </w:rPr>
              <w:t>-.27</w:t>
            </w:r>
          </w:p>
        </w:tc>
        <w:tc>
          <w:tcPr>
            <w:tcW w:w="810" w:type="dxa"/>
          </w:tcPr>
          <w:p w14:paraId="719DF887" w14:textId="77777777" w:rsidR="0040465C" w:rsidRPr="002F1D7C" w:rsidRDefault="0040465C" w:rsidP="00F607EB">
            <w:pPr>
              <w:rPr>
                <w:sz w:val="20"/>
                <w:szCs w:val="20"/>
              </w:rPr>
            </w:pPr>
            <w:r>
              <w:rPr>
                <w:sz w:val="20"/>
                <w:szCs w:val="20"/>
              </w:rPr>
              <w:t>-.21</w:t>
            </w:r>
          </w:p>
        </w:tc>
        <w:tc>
          <w:tcPr>
            <w:tcW w:w="759" w:type="dxa"/>
          </w:tcPr>
          <w:p w14:paraId="54543D97" w14:textId="77777777" w:rsidR="0040465C" w:rsidRPr="002F1D7C" w:rsidRDefault="0040465C" w:rsidP="00F607EB">
            <w:pPr>
              <w:rPr>
                <w:sz w:val="20"/>
                <w:szCs w:val="20"/>
              </w:rPr>
            </w:pPr>
            <w:r w:rsidRPr="002F1D7C">
              <w:rPr>
                <w:sz w:val="20"/>
                <w:szCs w:val="20"/>
              </w:rPr>
              <w:t xml:space="preserve"> .37**</w:t>
            </w:r>
          </w:p>
        </w:tc>
        <w:tc>
          <w:tcPr>
            <w:tcW w:w="861" w:type="dxa"/>
          </w:tcPr>
          <w:p w14:paraId="3ECBAF16" w14:textId="77777777" w:rsidR="0040465C" w:rsidRPr="002F1D7C" w:rsidRDefault="0040465C" w:rsidP="00F607EB">
            <w:pPr>
              <w:jc w:val="center"/>
              <w:rPr>
                <w:sz w:val="20"/>
                <w:szCs w:val="20"/>
              </w:rPr>
            </w:pPr>
            <w:r w:rsidRPr="002F1D7C">
              <w:rPr>
                <w:sz w:val="20"/>
                <w:szCs w:val="20"/>
              </w:rPr>
              <w:t>—</w:t>
            </w:r>
          </w:p>
        </w:tc>
        <w:tc>
          <w:tcPr>
            <w:tcW w:w="861" w:type="dxa"/>
          </w:tcPr>
          <w:p w14:paraId="2708A1AE" w14:textId="77777777" w:rsidR="0040465C" w:rsidRPr="002F1D7C" w:rsidRDefault="0040465C" w:rsidP="00F607EB">
            <w:pPr>
              <w:rPr>
                <w:sz w:val="20"/>
                <w:szCs w:val="20"/>
              </w:rPr>
            </w:pPr>
          </w:p>
        </w:tc>
        <w:tc>
          <w:tcPr>
            <w:tcW w:w="861" w:type="dxa"/>
          </w:tcPr>
          <w:p w14:paraId="112F5D04" w14:textId="77777777" w:rsidR="0040465C" w:rsidRPr="002F1D7C" w:rsidRDefault="0040465C" w:rsidP="00F607EB">
            <w:pPr>
              <w:rPr>
                <w:sz w:val="20"/>
                <w:szCs w:val="20"/>
              </w:rPr>
            </w:pPr>
          </w:p>
        </w:tc>
        <w:tc>
          <w:tcPr>
            <w:tcW w:w="870" w:type="dxa"/>
          </w:tcPr>
          <w:p w14:paraId="61101CE5" w14:textId="77777777" w:rsidR="0040465C" w:rsidRPr="002F1D7C" w:rsidRDefault="0040465C" w:rsidP="00F607EB">
            <w:pPr>
              <w:rPr>
                <w:sz w:val="20"/>
                <w:szCs w:val="20"/>
              </w:rPr>
            </w:pPr>
          </w:p>
        </w:tc>
        <w:tc>
          <w:tcPr>
            <w:tcW w:w="783" w:type="dxa"/>
          </w:tcPr>
          <w:p w14:paraId="4231711B" w14:textId="77777777" w:rsidR="0040465C" w:rsidRPr="002F1D7C" w:rsidRDefault="0040465C" w:rsidP="00F607EB">
            <w:pPr>
              <w:rPr>
                <w:sz w:val="20"/>
                <w:szCs w:val="20"/>
              </w:rPr>
            </w:pPr>
          </w:p>
        </w:tc>
        <w:tc>
          <w:tcPr>
            <w:tcW w:w="716" w:type="dxa"/>
          </w:tcPr>
          <w:p w14:paraId="7DCCF292" w14:textId="77777777" w:rsidR="0040465C" w:rsidRPr="002F1D7C" w:rsidRDefault="0040465C" w:rsidP="00F607EB">
            <w:pPr>
              <w:rPr>
                <w:sz w:val="20"/>
                <w:szCs w:val="20"/>
              </w:rPr>
            </w:pPr>
          </w:p>
        </w:tc>
        <w:tc>
          <w:tcPr>
            <w:tcW w:w="664" w:type="dxa"/>
          </w:tcPr>
          <w:p w14:paraId="3A82BC1B" w14:textId="77777777" w:rsidR="0040465C" w:rsidRPr="002F1D7C" w:rsidRDefault="0040465C" w:rsidP="00F607EB">
            <w:pPr>
              <w:rPr>
                <w:sz w:val="20"/>
                <w:szCs w:val="20"/>
              </w:rPr>
            </w:pPr>
          </w:p>
        </w:tc>
      </w:tr>
      <w:tr w:rsidR="0040465C" w:rsidRPr="002F1D7C" w14:paraId="693747BF" w14:textId="77777777" w:rsidTr="00F607EB">
        <w:tc>
          <w:tcPr>
            <w:tcW w:w="2155" w:type="dxa"/>
          </w:tcPr>
          <w:p w14:paraId="2C483883" w14:textId="77777777" w:rsidR="0040465C" w:rsidRPr="002F1D7C" w:rsidRDefault="0040465C" w:rsidP="00F607EB">
            <w:pPr>
              <w:rPr>
                <w:sz w:val="20"/>
                <w:szCs w:val="20"/>
              </w:rPr>
            </w:pPr>
            <w:r>
              <w:rPr>
                <w:sz w:val="20"/>
                <w:szCs w:val="20"/>
              </w:rPr>
              <w:t>5</w:t>
            </w:r>
            <w:r w:rsidRPr="002F1D7C">
              <w:rPr>
                <w:sz w:val="20"/>
                <w:szCs w:val="20"/>
              </w:rPr>
              <w:t>. Self-efficacy T1</w:t>
            </w:r>
          </w:p>
        </w:tc>
        <w:tc>
          <w:tcPr>
            <w:tcW w:w="740" w:type="dxa"/>
          </w:tcPr>
          <w:p w14:paraId="69ACC4BE" w14:textId="77777777" w:rsidR="0040465C" w:rsidRPr="002F1D7C" w:rsidRDefault="0040465C" w:rsidP="00F607EB">
            <w:pPr>
              <w:rPr>
                <w:sz w:val="20"/>
                <w:szCs w:val="20"/>
              </w:rPr>
            </w:pPr>
            <w:r>
              <w:rPr>
                <w:sz w:val="20"/>
                <w:szCs w:val="20"/>
              </w:rPr>
              <w:t>-.47**</w:t>
            </w:r>
          </w:p>
        </w:tc>
        <w:tc>
          <w:tcPr>
            <w:tcW w:w="810" w:type="dxa"/>
          </w:tcPr>
          <w:p w14:paraId="24048DFC" w14:textId="77777777" w:rsidR="0040465C" w:rsidRPr="002F1D7C" w:rsidRDefault="0040465C" w:rsidP="00F607EB">
            <w:pPr>
              <w:rPr>
                <w:sz w:val="20"/>
                <w:szCs w:val="20"/>
              </w:rPr>
            </w:pPr>
            <w:r>
              <w:rPr>
                <w:sz w:val="20"/>
                <w:szCs w:val="20"/>
              </w:rPr>
              <w:t>-.30</w:t>
            </w:r>
          </w:p>
        </w:tc>
        <w:tc>
          <w:tcPr>
            <w:tcW w:w="759" w:type="dxa"/>
          </w:tcPr>
          <w:p w14:paraId="5DC7B1AB" w14:textId="77777777" w:rsidR="0040465C" w:rsidRPr="002F1D7C" w:rsidRDefault="0040465C" w:rsidP="00F607EB">
            <w:pPr>
              <w:rPr>
                <w:sz w:val="20"/>
                <w:szCs w:val="20"/>
              </w:rPr>
            </w:pPr>
            <w:r>
              <w:rPr>
                <w:sz w:val="20"/>
                <w:szCs w:val="20"/>
              </w:rPr>
              <w:t xml:space="preserve"> </w:t>
            </w:r>
            <w:r w:rsidRPr="002F1D7C">
              <w:rPr>
                <w:sz w:val="20"/>
                <w:szCs w:val="20"/>
              </w:rPr>
              <w:t>.33*</w:t>
            </w:r>
          </w:p>
        </w:tc>
        <w:tc>
          <w:tcPr>
            <w:tcW w:w="861" w:type="dxa"/>
          </w:tcPr>
          <w:p w14:paraId="50F7E501" w14:textId="77777777" w:rsidR="0040465C" w:rsidRPr="002F1D7C" w:rsidRDefault="0040465C" w:rsidP="00F607EB">
            <w:pPr>
              <w:rPr>
                <w:sz w:val="20"/>
                <w:szCs w:val="20"/>
              </w:rPr>
            </w:pPr>
            <w:r>
              <w:rPr>
                <w:sz w:val="20"/>
                <w:szCs w:val="20"/>
              </w:rPr>
              <w:t xml:space="preserve"> </w:t>
            </w:r>
            <w:r w:rsidRPr="002F1D7C">
              <w:rPr>
                <w:sz w:val="20"/>
                <w:szCs w:val="20"/>
              </w:rPr>
              <w:t>.11</w:t>
            </w:r>
          </w:p>
        </w:tc>
        <w:tc>
          <w:tcPr>
            <w:tcW w:w="861" w:type="dxa"/>
          </w:tcPr>
          <w:p w14:paraId="5119492E" w14:textId="77777777" w:rsidR="0040465C" w:rsidRPr="002F1D7C" w:rsidRDefault="0040465C" w:rsidP="00F607EB">
            <w:pPr>
              <w:jc w:val="center"/>
              <w:rPr>
                <w:sz w:val="20"/>
                <w:szCs w:val="20"/>
              </w:rPr>
            </w:pPr>
            <w:r w:rsidRPr="002F1D7C">
              <w:rPr>
                <w:sz w:val="20"/>
                <w:szCs w:val="20"/>
              </w:rPr>
              <w:t>—</w:t>
            </w:r>
          </w:p>
        </w:tc>
        <w:tc>
          <w:tcPr>
            <w:tcW w:w="861" w:type="dxa"/>
          </w:tcPr>
          <w:p w14:paraId="5219402D" w14:textId="77777777" w:rsidR="0040465C" w:rsidRPr="002F1D7C" w:rsidRDefault="0040465C" w:rsidP="00F607EB">
            <w:pPr>
              <w:rPr>
                <w:sz w:val="20"/>
                <w:szCs w:val="20"/>
              </w:rPr>
            </w:pPr>
          </w:p>
        </w:tc>
        <w:tc>
          <w:tcPr>
            <w:tcW w:w="870" w:type="dxa"/>
          </w:tcPr>
          <w:p w14:paraId="2DBFEFB7" w14:textId="77777777" w:rsidR="0040465C" w:rsidRPr="002F1D7C" w:rsidRDefault="0040465C" w:rsidP="00F607EB">
            <w:pPr>
              <w:rPr>
                <w:sz w:val="20"/>
                <w:szCs w:val="20"/>
              </w:rPr>
            </w:pPr>
          </w:p>
        </w:tc>
        <w:tc>
          <w:tcPr>
            <w:tcW w:w="783" w:type="dxa"/>
          </w:tcPr>
          <w:p w14:paraId="375C1280" w14:textId="77777777" w:rsidR="0040465C" w:rsidRPr="002F1D7C" w:rsidRDefault="0040465C" w:rsidP="00F607EB">
            <w:pPr>
              <w:rPr>
                <w:sz w:val="20"/>
                <w:szCs w:val="20"/>
              </w:rPr>
            </w:pPr>
          </w:p>
        </w:tc>
        <w:tc>
          <w:tcPr>
            <w:tcW w:w="716" w:type="dxa"/>
          </w:tcPr>
          <w:p w14:paraId="623E9C3A" w14:textId="77777777" w:rsidR="0040465C" w:rsidRPr="002F1D7C" w:rsidRDefault="0040465C" w:rsidP="00F607EB">
            <w:pPr>
              <w:rPr>
                <w:sz w:val="20"/>
                <w:szCs w:val="20"/>
              </w:rPr>
            </w:pPr>
          </w:p>
        </w:tc>
        <w:tc>
          <w:tcPr>
            <w:tcW w:w="664" w:type="dxa"/>
          </w:tcPr>
          <w:p w14:paraId="16FC5436" w14:textId="77777777" w:rsidR="0040465C" w:rsidRPr="002F1D7C" w:rsidRDefault="0040465C" w:rsidP="00F607EB">
            <w:pPr>
              <w:rPr>
                <w:sz w:val="20"/>
                <w:szCs w:val="20"/>
              </w:rPr>
            </w:pPr>
          </w:p>
        </w:tc>
      </w:tr>
      <w:tr w:rsidR="0040465C" w:rsidRPr="002F1D7C" w14:paraId="67E2B5B1" w14:textId="77777777" w:rsidTr="00F607EB">
        <w:tc>
          <w:tcPr>
            <w:tcW w:w="2155" w:type="dxa"/>
          </w:tcPr>
          <w:p w14:paraId="08C86A11" w14:textId="77777777" w:rsidR="0040465C" w:rsidRPr="002F1D7C" w:rsidRDefault="0040465C" w:rsidP="00F607EB">
            <w:pPr>
              <w:rPr>
                <w:sz w:val="20"/>
                <w:szCs w:val="20"/>
              </w:rPr>
            </w:pPr>
            <w:r>
              <w:rPr>
                <w:sz w:val="20"/>
                <w:szCs w:val="20"/>
              </w:rPr>
              <w:t>6</w:t>
            </w:r>
            <w:r w:rsidRPr="002F1D7C">
              <w:rPr>
                <w:sz w:val="20"/>
                <w:szCs w:val="20"/>
              </w:rPr>
              <w:t>. Self-efficacy T</w:t>
            </w:r>
            <w:r>
              <w:rPr>
                <w:sz w:val="20"/>
                <w:szCs w:val="20"/>
              </w:rPr>
              <w:t>2</w:t>
            </w:r>
          </w:p>
        </w:tc>
        <w:tc>
          <w:tcPr>
            <w:tcW w:w="740" w:type="dxa"/>
          </w:tcPr>
          <w:p w14:paraId="0B99D570" w14:textId="77777777" w:rsidR="0040465C" w:rsidRPr="002F1D7C" w:rsidRDefault="0040465C" w:rsidP="00F607EB">
            <w:pPr>
              <w:rPr>
                <w:sz w:val="20"/>
                <w:szCs w:val="20"/>
              </w:rPr>
            </w:pPr>
            <w:r>
              <w:rPr>
                <w:sz w:val="20"/>
                <w:szCs w:val="20"/>
              </w:rPr>
              <w:t>-.32</w:t>
            </w:r>
          </w:p>
        </w:tc>
        <w:tc>
          <w:tcPr>
            <w:tcW w:w="810" w:type="dxa"/>
          </w:tcPr>
          <w:p w14:paraId="279DD333" w14:textId="77777777" w:rsidR="0040465C" w:rsidRPr="002F1D7C" w:rsidRDefault="0040465C" w:rsidP="00F607EB">
            <w:pPr>
              <w:rPr>
                <w:sz w:val="20"/>
                <w:szCs w:val="20"/>
              </w:rPr>
            </w:pPr>
            <w:r>
              <w:rPr>
                <w:sz w:val="20"/>
                <w:szCs w:val="20"/>
              </w:rPr>
              <w:t>-.24</w:t>
            </w:r>
          </w:p>
        </w:tc>
        <w:tc>
          <w:tcPr>
            <w:tcW w:w="759" w:type="dxa"/>
          </w:tcPr>
          <w:p w14:paraId="6CBC1721" w14:textId="77777777" w:rsidR="0040465C" w:rsidRPr="002F1D7C" w:rsidRDefault="0040465C" w:rsidP="00F607EB">
            <w:pPr>
              <w:rPr>
                <w:sz w:val="20"/>
                <w:szCs w:val="20"/>
              </w:rPr>
            </w:pPr>
            <w:r>
              <w:rPr>
                <w:sz w:val="20"/>
                <w:szCs w:val="20"/>
              </w:rPr>
              <w:t xml:space="preserve"> </w:t>
            </w:r>
            <w:r w:rsidRPr="002F1D7C">
              <w:rPr>
                <w:sz w:val="20"/>
                <w:szCs w:val="20"/>
              </w:rPr>
              <w:t>.19</w:t>
            </w:r>
          </w:p>
        </w:tc>
        <w:tc>
          <w:tcPr>
            <w:tcW w:w="861" w:type="dxa"/>
          </w:tcPr>
          <w:p w14:paraId="06D03165" w14:textId="77777777" w:rsidR="0040465C" w:rsidRPr="002F1D7C" w:rsidRDefault="0040465C" w:rsidP="00F607EB">
            <w:pPr>
              <w:rPr>
                <w:sz w:val="20"/>
                <w:szCs w:val="20"/>
              </w:rPr>
            </w:pPr>
            <w:r>
              <w:rPr>
                <w:sz w:val="20"/>
                <w:szCs w:val="20"/>
              </w:rPr>
              <w:t xml:space="preserve"> </w:t>
            </w:r>
            <w:r w:rsidRPr="002F1D7C">
              <w:rPr>
                <w:sz w:val="20"/>
                <w:szCs w:val="20"/>
              </w:rPr>
              <w:t>.18</w:t>
            </w:r>
          </w:p>
        </w:tc>
        <w:tc>
          <w:tcPr>
            <w:tcW w:w="861" w:type="dxa"/>
          </w:tcPr>
          <w:p w14:paraId="7C03B273" w14:textId="77777777" w:rsidR="0040465C" w:rsidRPr="002F1D7C" w:rsidRDefault="0040465C" w:rsidP="00F607EB">
            <w:pPr>
              <w:rPr>
                <w:sz w:val="20"/>
                <w:szCs w:val="20"/>
              </w:rPr>
            </w:pPr>
            <w:r>
              <w:rPr>
                <w:sz w:val="20"/>
                <w:szCs w:val="20"/>
              </w:rPr>
              <w:t xml:space="preserve"> </w:t>
            </w:r>
            <w:r w:rsidRPr="002F1D7C">
              <w:rPr>
                <w:sz w:val="20"/>
                <w:szCs w:val="20"/>
              </w:rPr>
              <w:t>.75**</w:t>
            </w:r>
          </w:p>
        </w:tc>
        <w:tc>
          <w:tcPr>
            <w:tcW w:w="861" w:type="dxa"/>
          </w:tcPr>
          <w:p w14:paraId="34E1DFE9" w14:textId="77777777" w:rsidR="0040465C" w:rsidRPr="002F1D7C" w:rsidRDefault="0040465C" w:rsidP="00F607EB">
            <w:pPr>
              <w:jc w:val="center"/>
              <w:rPr>
                <w:sz w:val="20"/>
                <w:szCs w:val="20"/>
              </w:rPr>
            </w:pPr>
            <w:r w:rsidRPr="002F1D7C">
              <w:rPr>
                <w:sz w:val="20"/>
                <w:szCs w:val="20"/>
              </w:rPr>
              <w:t>—</w:t>
            </w:r>
          </w:p>
        </w:tc>
        <w:tc>
          <w:tcPr>
            <w:tcW w:w="870" w:type="dxa"/>
          </w:tcPr>
          <w:p w14:paraId="5857CA7B" w14:textId="77777777" w:rsidR="0040465C" w:rsidRPr="002F1D7C" w:rsidRDefault="0040465C" w:rsidP="00F607EB">
            <w:pPr>
              <w:rPr>
                <w:sz w:val="20"/>
                <w:szCs w:val="20"/>
              </w:rPr>
            </w:pPr>
          </w:p>
        </w:tc>
        <w:tc>
          <w:tcPr>
            <w:tcW w:w="783" w:type="dxa"/>
          </w:tcPr>
          <w:p w14:paraId="3AFFAC8C" w14:textId="77777777" w:rsidR="0040465C" w:rsidRPr="002F1D7C" w:rsidRDefault="0040465C" w:rsidP="00F607EB">
            <w:pPr>
              <w:rPr>
                <w:sz w:val="20"/>
                <w:szCs w:val="20"/>
              </w:rPr>
            </w:pPr>
          </w:p>
        </w:tc>
        <w:tc>
          <w:tcPr>
            <w:tcW w:w="716" w:type="dxa"/>
          </w:tcPr>
          <w:p w14:paraId="7D8B44DB" w14:textId="77777777" w:rsidR="0040465C" w:rsidRPr="002F1D7C" w:rsidRDefault="0040465C" w:rsidP="00F607EB">
            <w:pPr>
              <w:rPr>
                <w:sz w:val="20"/>
                <w:szCs w:val="20"/>
              </w:rPr>
            </w:pPr>
          </w:p>
        </w:tc>
        <w:tc>
          <w:tcPr>
            <w:tcW w:w="664" w:type="dxa"/>
          </w:tcPr>
          <w:p w14:paraId="62DD8922" w14:textId="77777777" w:rsidR="0040465C" w:rsidRPr="002F1D7C" w:rsidRDefault="0040465C" w:rsidP="00F607EB">
            <w:pPr>
              <w:rPr>
                <w:sz w:val="20"/>
                <w:szCs w:val="20"/>
              </w:rPr>
            </w:pPr>
          </w:p>
        </w:tc>
      </w:tr>
      <w:tr w:rsidR="0040465C" w:rsidRPr="002F1D7C" w14:paraId="3B2BAE18" w14:textId="77777777" w:rsidTr="00F607EB">
        <w:tc>
          <w:tcPr>
            <w:tcW w:w="2155" w:type="dxa"/>
          </w:tcPr>
          <w:p w14:paraId="7F61270E" w14:textId="77777777" w:rsidR="0040465C" w:rsidRPr="002F1D7C" w:rsidRDefault="0040465C" w:rsidP="00F607EB">
            <w:pPr>
              <w:rPr>
                <w:sz w:val="20"/>
                <w:szCs w:val="20"/>
              </w:rPr>
            </w:pPr>
            <w:r>
              <w:rPr>
                <w:sz w:val="20"/>
                <w:szCs w:val="20"/>
              </w:rPr>
              <w:t>7</w:t>
            </w:r>
            <w:r w:rsidRPr="002F1D7C">
              <w:rPr>
                <w:sz w:val="20"/>
                <w:szCs w:val="20"/>
              </w:rPr>
              <w:t>. Barriers T1</w:t>
            </w:r>
          </w:p>
        </w:tc>
        <w:tc>
          <w:tcPr>
            <w:tcW w:w="740" w:type="dxa"/>
          </w:tcPr>
          <w:p w14:paraId="4D244988" w14:textId="77777777" w:rsidR="0040465C" w:rsidRPr="002F1D7C" w:rsidRDefault="0040465C" w:rsidP="00F607EB">
            <w:pPr>
              <w:rPr>
                <w:sz w:val="20"/>
                <w:szCs w:val="20"/>
              </w:rPr>
            </w:pPr>
            <w:r>
              <w:rPr>
                <w:sz w:val="20"/>
                <w:szCs w:val="20"/>
              </w:rPr>
              <w:t xml:space="preserve"> .67**</w:t>
            </w:r>
          </w:p>
        </w:tc>
        <w:tc>
          <w:tcPr>
            <w:tcW w:w="810" w:type="dxa"/>
          </w:tcPr>
          <w:p w14:paraId="0425D395" w14:textId="77777777" w:rsidR="0040465C" w:rsidRPr="002F1D7C" w:rsidRDefault="0040465C" w:rsidP="00F607EB">
            <w:pPr>
              <w:rPr>
                <w:sz w:val="20"/>
                <w:szCs w:val="20"/>
              </w:rPr>
            </w:pPr>
            <w:r>
              <w:rPr>
                <w:sz w:val="20"/>
                <w:szCs w:val="20"/>
              </w:rPr>
              <w:t xml:space="preserve"> .42*</w:t>
            </w:r>
          </w:p>
        </w:tc>
        <w:tc>
          <w:tcPr>
            <w:tcW w:w="759" w:type="dxa"/>
          </w:tcPr>
          <w:p w14:paraId="3A32A131" w14:textId="77777777" w:rsidR="0040465C" w:rsidRPr="002F1D7C" w:rsidRDefault="0040465C" w:rsidP="00F607EB">
            <w:pPr>
              <w:rPr>
                <w:sz w:val="20"/>
                <w:szCs w:val="20"/>
              </w:rPr>
            </w:pPr>
            <w:r w:rsidRPr="002F1D7C">
              <w:rPr>
                <w:sz w:val="20"/>
                <w:szCs w:val="20"/>
              </w:rPr>
              <w:t>-.63**</w:t>
            </w:r>
          </w:p>
        </w:tc>
        <w:tc>
          <w:tcPr>
            <w:tcW w:w="861" w:type="dxa"/>
          </w:tcPr>
          <w:p w14:paraId="435EB921" w14:textId="77777777" w:rsidR="0040465C" w:rsidRPr="002F1D7C" w:rsidRDefault="0040465C" w:rsidP="00F607EB">
            <w:pPr>
              <w:rPr>
                <w:sz w:val="20"/>
                <w:szCs w:val="20"/>
              </w:rPr>
            </w:pPr>
            <w:r w:rsidRPr="002F1D7C">
              <w:rPr>
                <w:sz w:val="20"/>
                <w:szCs w:val="20"/>
              </w:rPr>
              <w:t>-.14</w:t>
            </w:r>
          </w:p>
        </w:tc>
        <w:tc>
          <w:tcPr>
            <w:tcW w:w="861" w:type="dxa"/>
          </w:tcPr>
          <w:p w14:paraId="23F10925" w14:textId="77777777" w:rsidR="0040465C" w:rsidRPr="002F1D7C" w:rsidRDefault="0040465C" w:rsidP="00F607EB">
            <w:pPr>
              <w:rPr>
                <w:sz w:val="20"/>
                <w:szCs w:val="20"/>
              </w:rPr>
            </w:pPr>
            <w:r w:rsidRPr="002F1D7C">
              <w:rPr>
                <w:sz w:val="20"/>
                <w:szCs w:val="20"/>
              </w:rPr>
              <w:t>-.22</w:t>
            </w:r>
          </w:p>
        </w:tc>
        <w:tc>
          <w:tcPr>
            <w:tcW w:w="861" w:type="dxa"/>
          </w:tcPr>
          <w:p w14:paraId="70F8A854" w14:textId="77777777" w:rsidR="0040465C" w:rsidRPr="002F1D7C" w:rsidRDefault="0040465C" w:rsidP="00F607EB">
            <w:pPr>
              <w:rPr>
                <w:sz w:val="20"/>
                <w:szCs w:val="20"/>
              </w:rPr>
            </w:pPr>
            <w:r w:rsidRPr="002F1D7C">
              <w:rPr>
                <w:sz w:val="20"/>
                <w:szCs w:val="20"/>
              </w:rPr>
              <w:t>-.07</w:t>
            </w:r>
          </w:p>
        </w:tc>
        <w:tc>
          <w:tcPr>
            <w:tcW w:w="870" w:type="dxa"/>
          </w:tcPr>
          <w:p w14:paraId="0E5EA132" w14:textId="77777777" w:rsidR="0040465C" w:rsidRPr="002F1D7C" w:rsidRDefault="0040465C" w:rsidP="00F607EB">
            <w:pPr>
              <w:jc w:val="center"/>
              <w:rPr>
                <w:sz w:val="20"/>
                <w:szCs w:val="20"/>
              </w:rPr>
            </w:pPr>
            <w:r w:rsidRPr="002F1D7C">
              <w:rPr>
                <w:sz w:val="20"/>
                <w:szCs w:val="20"/>
              </w:rPr>
              <w:t>—</w:t>
            </w:r>
          </w:p>
        </w:tc>
        <w:tc>
          <w:tcPr>
            <w:tcW w:w="783" w:type="dxa"/>
          </w:tcPr>
          <w:p w14:paraId="5F5AA63F" w14:textId="77777777" w:rsidR="0040465C" w:rsidRPr="002F1D7C" w:rsidRDefault="0040465C" w:rsidP="00F607EB">
            <w:pPr>
              <w:rPr>
                <w:sz w:val="20"/>
                <w:szCs w:val="20"/>
              </w:rPr>
            </w:pPr>
          </w:p>
        </w:tc>
        <w:tc>
          <w:tcPr>
            <w:tcW w:w="716" w:type="dxa"/>
          </w:tcPr>
          <w:p w14:paraId="33A8A9BC" w14:textId="77777777" w:rsidR="0040465C" w:rsidRPr="002F1D7C" w:rsidRDefault="0040465C" w:rsidP="00F607EB">
            <w:pPr>
              <w:rPr>
                <w:sz w:val="20"/>
                <w:szCs w:val="20"/>
              </w:rPr>
            </w:pPr>
          </w:p>
        </w:tc>
        <w:tc>
          <w:tcPr>
            <w:tcW w:w="664" w:type="dxa"/>
          </w:tcPr>
          <w:p w14:paraId="68846BE2" w14:textId="77777777" w:rsidR="0040465C" w:rsidRPr="002F1D7C" w:rsidRDefault="0040465C" w:rsidP="00F607EB">
            <w:pPr>
              <w:rPr>
                <w:sz w:val="20"/>
                <w:szCs w:val="20"/>
              </w:rPr>
            </w:pPr>
          </w:p>
        </w:tc>
      </w:tr>
      <w:tr w:rsidR="0040465C" w:rsidRPr="002F1D7C" w14:paraId="12364CF4" w14:textId="77777777" w:rsidTr="00F607EB">
        <w:tc>
          <w:tcPr>
            <w:tcW w:w="2155" w:type="dxa"/>
          </w:tcPr>
          <w:p w14:paraId="15C2A544" w14:textId="77777777" w:rsidR="0040465C" w:rsidRPr="002F1D7C" w:rsidRDefault="0040465C" w:rsidP="00F607EB">
            <w:pPr>
              <w:rPr>
                <w:sz w:val="20"/>
                <w:szCs w:val="20"/>
              </w:rPr>
            </w:pPr>
            <w:r>
              <w:rPr>
                <w:sz w:val="20"/>
                <w:szCs w:val="20"/>
              </w:rPr>
              <w:t>8</w:t>
            </w:r>
            <w:r w:rsidRPr="002F1D7C">
              <w:rPr>
                <w:sz w:val="20"/>
                <w:szCs w:val="20"/>
              </w:rPr>
              <w:t>. Barriers T</w:t>
            </w:r>
            <w:r>
              <w:rPr>
                <w:sz w:val="20"/>
                <w:szCs w:val="20"/>
              </w:rPr>
              <w:t>2</w:t>
            </w:r>
          </w:p>
        </w:tc>
        <w:tc>
          <w:tcPr>
            <w:tcW w:w="740" w:type="dxa"/>
          </w:tcPr>
          <w:p w14:paraId="674ACD4F" w14:textId="77777777" w:rsidR="0040465C" w:rsidRPr="002F1D7C" w:rsidRDefault="0040465C" w:rsidP="00F607EB">
            <w:pPr>
              <w:rPr>
                <w:sz w:val="20"/>
                <w:szCs w:val="20"/>
              </w:rPr>
            </w:pPr>
            <w:r>
              <w:rPr>
                <w:sz w:val="20"/>
                <w:szCs w:val="20"/>
              </w:rPr>
              <w:t xml:space="preserve"> .45**</w:t>
            </w:r>
          </w:p>
        </w:tc>
        <w:tc>
          <w:tcPr>
            <w:tcW w:w="810" w:type="dxa"/>
          </w:tcPr>
          <w:p w14:paraId="3BB344F6" w14:textId="77777777" w:rsidR="0040465C" w:rsidRPr="002F1D7C" w:rsidRDefault="0040465C" w:rsidP="00F607EB">
            <w:pPr>
              <w:rPr>
                <w:sz w:val="20"/>
                <w:szCs w:val="20"/>
              </w:rPr>
            </w:pPr>
            <w:r>
              <w:rPr>
                <w:sz w:val="20"/>
                <w:szCs w:val="20"/>
              </w:rPr>
              <w:t xml:space="preserve"> .29</w:t>
            </w:r>
          </w:p>
        </w:tc>
        <w:tc>
          <w:tcPr>
            <w:tcW w:w="759" w:type="dxa"/>
          </w:tcPr>
          <w:p w14:paraId="67697578" w14:textId="77777777" w:rsidR="0040465C" w:rsidRPr="002F1D7C" w:rsidRDefault="0040465C" w:rsidP="00F607EB">
            <w:pPr>
              <w:rPr>
                <w:sz w:val="20"/>
                <w:szCs w:val="20"/>
              </w:rPr>
            </w:pPr>
            <w:r w:rsidRPr="002F1D7C">
              <w:rPr>
                <w:sz w:val="20"/>
                <w:szCs w:val="20"/>
              </w:rPr>
              <w:t>-.23</w:t>
            </w:r>
          </w:p>
        </w:tc>
        <w:tc>
          <w:tcPr>
            <w:tcW w:w="861" w:type="dxa"/>
          </w:tcPr>
          <w:p w14:paraId="53CC7035" w14:textId="77777777" w:rsidR="0040465C" w:rsidRPr="002F1D7C" w:rsidRDefault="0040465C" w:rsidP="00F607EB">
            <w:pPr>
              <w:rPr>
                <w:sz w:val="20"/>
                <w:szCs w:val="20"/>
              </w:rPr>
            </w:pPr>
            <w:r w:rsidRPr="002F1D7C">
              <w:rPr>
                <w:sz w:val="20"/>
                <w:szCs w:val="20"/>
              </w:rPr>
              <w:t>-.63**</w:t>
            </w:r>
          </w:p>
        </w:tc>
        <w:tc>
          <w:tcPr>
            <w:tcW w:w="861" w:type="dxa"/>
          </w:tcPr>
          <w:p w14:paraId="64F98582" w14:textId="77777777" w:rsidR="0040465C" w:rsidRPr="002F1D7C" w:rsidRDefault="0040465C" w:rsidP="00F607EB">
            <w:pPr>
              <w:rPr>
                <w:sz w:val="20"/>
                <w:szCs w:val="20"/>
              </w:rPr>
            </w:pPr>
            <w:r w:rsidRPr="002F1D7C">
              <w:rPr>
                <w:sz w:val="20"/>
                <w:szCs w:val="20"/>
              </w:rPr>
              <w:t>-.12</w:t>
            </w:r>
          </w:p>
        </w:tc>
        <w:tc>
          <w:tcPr>
            <w:tcW w:w="861" w:type="dxa"/>
          </w:tcPr>
          <w:p w14:paraId="5383A76A" w14:textId="77777777" w:rsidR="0040465C" w:rsidRPr="002F1D7C" w:rsidRDefault="0040465C" w:rsidP="00F607EB">
            <w:pPr>
              <w:rPr>
                <w:sz w:val="20"/>
                <w:szCs w:val="20"/>
              </w:rPr>
            </w:pPr>
            <w:r w:rsidRPr="002F1D7C">
              <w:rPr>
                <w:sz w:val="20"/>
                <w:szCs w:val="20"/>
              </w:rPr>
              <w:t>-.15</w:t>
            </w:r>
          </w:p>
        </w:tc>
        <w:tc>
          <w:tcPr>
            <w:tcW w:w="870" w:type="dxa"/>
          </w:tcPr>
          <w:p w14:paraId="7CBA6984" w14:textId="77777777" w:rsidR="0040465C" w:rsidRPr="002F1D7C" w:rsidRDefault="0040465C" w:rsidP="00F607EB">
            <w:pPr>
              <w:rPr>
                <w:sz w:val="20"/>
                <w:szCs w:val="20"/>
              </w:rPr>
            </w:pPr>
            <w:r w:rsidRPr="002F1D7C">
              <w:rPr>
                <w:sz w:val="20"/>
                <w:szCs w:val="20"/>
              </w:rPr>
              <w:t xml:space="preserve"> .25</w:t>
            </w:r>
          </w:p>
        </w:tc>
        <w:tc>
          <w:tcPr>
            <w:tcW w:w="783" w:type="dxa"/>
          </w:tcPr>
          <w:p w14:paraId="166EEF42" w14:textId="77777777" w:rsidR="0040465C" w:rsidRPr="002F1D7C" w:rsidRDefault="0040465C" w:rsidP="00F607EB">
            <w:pPr>
              <w:jc w:val="center"/>
              <w:rPr>
                <w:sz w:val="20"/>
                <w:szCs w:val="20"/>
              </w:rPr>
            </w:pPr>
            <w:r w:rsidRPr="002F1D7C">
              <w:rPr>
                <w:sz w:val="20"/>
                <w:szCs w:val="20"/>
              </w:rPr>
              <w:t>—</w:t>
            </w:r>
          </w:p>
        </w:tc>
        <w:tc>
          <w:tcPr>
            <w:tcW w:w="716" w:type="dxa"/>
          </w:tcPr>
          <w:p w14:paraId="38DD65A8" w14:textId="77777777" w:rsidR="0040465C" w:rsidRPr="002F1D7C" w:rsidRDefault="0040465C" w:rsidP="00F607EB">
            <w:pPr>
              <w:rPr>
                <w:sz w:val="20"/>
                <w:szCs w:val="20"/>
              </w:rPr>
            </w:pPr>
          </w:p>
        </w:tc>
        <w:tc>
          <w:tcPr>
            <w:tcW w:w="664" w:type="dxa"/>
          </w:tcPr>
          <w:p w14:paraId="2091BE17" w14:textId="77777777" w:rsidR="0040465C" w:rsidRPr="002F1D7C" w:rsidRDefault="0040465C" w:rsidP="00F607EB">
            <w:pPr>
              <w:rPr>
                <w:sz w:val="20"/>
                <w:szCs w:val="20"/>
              </w:rPr>
            </w:pPr>
          </w:p>
        </w:tc>
      </w:tr>
      <w:tr w:rsidR="0040465C" w:rsidRPr="002F1D7C" w14:paraId="4999412A" w14:textId="77777777" w:rsidTr="00F607EB">
        <w:tc>
          <w:tcPr>
            <w:tcW w:w="2155" w:type="dxa"/>
          </w:tcPr>
          <w:p w14:paraId="4832E2E3" w14:textId="77777777" w:rsidR="0040465C" w:rsidRPr="002F1D7C" w:rsidRDefault="0040465C" w:rsidP="00F607EB">
            <w:pPr>
              <w:rPr>
                <w:sz w:val="20"/>
                <w:szCs w:val="20"/>
              </w:rPr>
            </w:pPr>
            <w:r>
              <w:rPr>
                <w:sz w:val="20"/>
                <w:szCs w:val="20"/>
              </w:rPr>
              <w:t>9</w:t>
            </w:r>
            <w:r w:rsidRPr="002F1D7C">
              <w:rPr>
                <w:sz w:val="20"/>
                <w:szCs w:val="20"/>
              </w:rPr>
              <w:t xml:space="preserve">. </w:t>
            </w:r>
            <w:r>
              <w:rPr>
                <w:sz w:val="20"/>
                <w:szCs w:val="20"/>
              </w:rPr>
              <w:t>Embarrassment</w:t>
            </w:r>
            <w:r w:rsidRPr="002F1D7C">
              <w:rPr>
                <w:sz w:val="20"/>
                <w:szCs w:val="20"/>
              </w:rPr>
              <w:t xml:space="preserve"> T1</w:t>
            </w:r>
          </w:p>
        </w:tc>
        <w:tc>
          <w:tcPr>
            <w:tcW w:w="740" w:type="dxa"/>
          </w:tcPr>
          <w:p w14:paraId="63370BC9" w14:textId="77777777" w:rsidR="0040465C" w:rsidRPr="002F1D7C" w:rsidRDefault="0040465C" w:rsidP="00F607EB">
            <w:pPr>
              <w:rPr>
                <w:sz w:val="20"/>
                <w:szCs w:val="20"/>
              </w:rPr>
            </w:pPr>
            <w:r>
              <w:rPr>
                <w:sz w:val="20"/>
                <w:szCs w:val="20"/>
              </w:rPr>
              <w:t xml:space="preserve"> .25</w:t>
            </w:r>
          </w:p>
        </w:tc>
        <w:tc>
          <w:tcPr>
            <w:tcW w:w="810" w:type="dxa"/>
          </w:tcPr>
          <w:p w14:paraId="51CBF862" w14:textId="77777777" w:rsidR="0040465C" w:rsidRPr="002F1D7C" w:rsidRDefault="0040465C" w:rsidP="00F607EB">
            <w:pPr>
              <w:rPr>
                <w:sz w:val="20"/>
                <w:szCs w:val="20"/>
              </w:rPr>
            </w:pPr>
            <w:r>
              <w:rPr>
                <w:sz w:val="20"/>
                <w:szCs w:val="20"/>
              </w:rPr>
              <w:t xml:space="preserve"> .19</w:t>
            </w:r>
          </w:p>
        </w:tc>
        <w:tc>
          <w:tcPr>
            <w:tcW w:w="759" w:type="dxa"/>
          </w:tcPr>
          <w:p w14:paraId="1904A3B1" w14:textId="77777777" w:rsidR="0040465C" w:rsidRPr="002F1D7C" w:rsidRDefault="0040465C" w:rsidP="00F607EB">
            <w:pPr>
              <w:rPr>
                <w:sz w:val="20"/>
                <w:szCs w:val="20"/>
              </w:rPr>
            </w:pPr>
            <w:r>
              <w:rPr>
                <w:sz w:val="20"/>
                <w:szCs w:val="20"/>
              </w:rPr>
              <w:t>-.48**</w:t>
            </w:r>
          </w:p>
        </w:tc>
        <w:tc>
          <w:tcPr>
            <w:tcW w:w="861" w:type="dxa"/>
          </w:tcPr>
          <w:p w14:paraId="620879D7" w14:textId="77777777" w:rsidR="0040465C" w:rsidRPr="002F1D7C" w:rsidRDefault="0040465C" w:rsidP="00F607EB">
            <w:pPr>
              <w:rPr>
                <w:sz w:val="20"/>
                <w:szCs w:val="20"/>
              </w:rPr>
            </w:pPr>
            <w:r>
              <w:rPr>
                <w:sz w:val="20"/>
                <w:szCs w:val="20"/>
              </w:rPr>
              <w:t>-.32*</w:t>
            </w:r>
          </w:p>
        </w:tc>
        <w:tc>
          <w:tcPr>
            <w:tcW w:w="861" w:type="dxa"/>
          </w:tcPr>
          <w:p w14:paraId="7A372450" w14:textId="77777777" w:rsidR="0040465C" w:rsidRPr="002F1D7C" w:rsidRDefault="0040465C" w:rsidP="00F607EB">
            <w:pPr>
              <w:rPr>
                <w:sz w:val="20"/>
                <w:szCs w:val="20"/>
              </w:rPr>
            </w:pPr>
            <w:r>
              <w:rPr>
                <w:sz w:val="20"/>
                <w:szCs w:val="20"/>
              </w:rPr>
              <w:t>-.48**</w:t>
            </w:r>
          </w:p>
        </w:tc>
        <w:tc>
          <w:tcPr>
            <w:tcW w:w="861" w:type="dxa"/>
          </w:tcPr>
          <w:p w14:paraId="307910E4" w14:textId="77777777" w:rsidR="0040465C" w:rsidRPr="002F1D7C" w:rsidRDefault="0040465C" w:rsidP="00F607EB">
            <w:pPr>
              <w:rPr>
                <w:sz w:val="20"/>
                <w:szCs w:val="20"/>
              </w:rPr>
            </w:pPr>
            <w:r>
              <w:rPr>
                <w:sz w:val="20"/>
                <w:szCs w:val="20"/>
              </w:rPr>
              <w:t>-.23</w:t>
            </w:r>
          </w:p>
        </w:tc>
        <w:tc>
          <w:tcPr>
            <w:tcW w:w="870" w:type="dxa"/>
          </w:tcPr>
          <w:p w14:paraId="2F89D02C" w14:textId="77777777" w:rsidR="0040465C" w:rsidRPr="002F1D7C" w:rsidRDefault="0040465C" w:rsidP="00F607EB">
            <w:pPr>
              <w:rPr>
                <w:sz w:val="20"/>
                <w:szCs w:val="20"/>
              </w:rPr>
            </w:pPr>
            <w:r>
              <w:rPr>
                <w:sz w:val="20"/>
                <w:szCs w:val="20"/>
              </w:rPr>
              <w:t xml:space="preserve"> .20</w:t>
            </w:r>
          </w:p>
        </w:tc>
        <w:tc>
          <w:tcPr>
            <w:tcW w:w="783" w:type="dxa"/>
          </w:tcPr>
          <w:p w14:paraId="5503FD8D" w14:textId="77777777" w:rsidR="0040465C" w:rsidRPr="002F1D7C" w:rsidRDefault="0040465C" w:rsidP="00F607EB">
            <w:pPr>
              <w:rPr>
                <w:sz w:val="20"/>
                <w:szCs w:val="20"/>
              </w:rPr>
            </w:pPr>
            <w:r>
              <w:rPr>
                <w:sz w:val="20"/>
                <w:szCs w:val="20"/>
              </w:rPr>
              <w:t xml:space="preserve"> .13</w:t>
            </w:r>
          </w:p>
        </w:tc>
        <w:tc>
          <w:tcPr>
            <w:tcW w:w="716" w:type="dxa"/>
          </w:tcPr>
          <w:p w14:paraId="1522F4B3" w14:textId="77777777" w:rsidR="0040465C" w:rsidRPr="002F1D7C" w:rsidRDefault="0040465C" w:rsidP="00F607EB">
            <w:pPr>
              <w:jc w:val="center"/>
              <w:rPr>
                <w:sz w:val="20"/>
                <w:szCs w:val="20"/>
              </w:rPr>
            </w:pPr>
            <w:r w:rsidRPr="002F1D7C">
              <w:rPr>
                <w:sz w:val="20"/>
                <w:szCs w:val="20"/>
              </w:rPr>
              <w:t>—</w:t>
            </w:r>
          </w:p>
        </w:tc>
        <w:tc>
          <w:tcPr>
            <w:tcW w:w="664" w:type="dxa"/>
          </w:tcPr>
          <w:p w14:paraId="79122EC5" w14:textId="77777777" w:rsidR="0040465C" w:rsidRPr="002F1D7C" w:rsidRDefault="0040465C" w:rsidP="00F607EB">
            <w:pPr>
              <w:rPr>
                <w:sz w:val="20"/>
                <w:szCs w:val="20"/>
              </w:rPr>
            </w:pPr>
          </w:p>
        </w:tc>
      </w:tr>
      <w:tr w:rsidR="0040465C" w:rsidRPr="002F1D7C" w14:paraId="52FD9277" w14:textId="77777777" w:rsidTr="00F607EB">
        <w:tc>
          <w:tcPr>
            <w:tcW w:w="2155" w:type="dxa"/>
          </w:tcPr>
          <w:p w14:paraId="1765BD01" w14:textId="77777777" w:rsidR="0040465C" w:rsidRPr="002F1D7C" w:rsidRDefault="0040465C" w:rsidP="00F607EB">
            <w:pPr>
              <w:rPr>
                <w:sz w:val="20"/>
                <w:szCs w:val="20"/>
              </w:rPr>
            </w:pPr>
            <w:r w:rsidRPr="002F1D7C">
              <w:rPr>
                <w:sz w:val="20"/>
                <w:szCs w:val="20"/>
              </w:rPr>
              <w:t>1</w:t>
            </w:r>
            <w:r>
              <w:rPr>
                <w:sz w:val="20"/>
                <w:szCs w:val="20"/>
              </w:rPr>
              <w:t>0</w:t>
            </w:r>
            <w:r w:rsidRPr="002F1D7C">
              <w:rPr>
                <w:sz w:val="20"/>
                <w:szCs w:val="20"/>
              </w:rPr>
              <w:t xml:space="preserve">. </w:t>
            </w:r>
            <w:r>
              <w:rPr>
                <w:sz w:val="20"/>
                <w:szCs w:val="20"/>
              </w:rPr>
              <w:t>Embarrassment</w:t>
            </w:r>
            <w:r w:rsidRPr="002F1D7C">
              <w:rPr>
                <w:sz w:val="20"/>
                <w:szCs w:val="20"/>
              </w:rPr>
              <w:t xml:space="preserve"> T</w:t>
            </w:r>
            <w:r>
              <w:rPr>
                <w:sz w:val="20"/>
                <w:szCs w:val="20"/>
              </w:rPr>
              <w:t>2</w:t>
            </w:r>
          </w:p>
        </w:tc>
        <w:tc>
          <w:tcPr>
            <w:tcW w:w="740" w:type="dxa"/>
          </w:tcPr>
          <w:p w14:paraId="3510938D" w14:textId="77777777" w:rsidR="0040465C" w:rsidRPr="002F1D7C" w:rsidRDefault="0040465C" w:rsidP="00F607EB">
            <w:pPr>
              <w:rPr>
                <w:sz w:val="20"/>
                <w:szCs w:val="20"/>
              </w:rPr>
            </w:pPr>
            <w:r>
              <w:rPr>
                <w:sz w:val="20"/>
                <w:szCs w:val="20"/>
              </w:rPr>
              <w:t xml:space="preserve"> .12</w:t>
            </w:r>
          </w:p>
        </w:tc>
        <w:tc>
          <w:tcPr>
            <w:tcW w:w="810" w:type="dxa"/>
          </w:tcPr>
          <w:p w14:paraId="57F946F0" w14:textId="77777777" w:rsidR="0040465C" w:rsidRPr="002F1D7C" w:rsidRDefault="0040465C" w:rsidP="00F607EB">
            <w:pPr>
              <w:rPr>
                <w:sz w:val="20"/>
                <w:szCs w:val="20"/>
              </w:rPr>
            </w:pPr>
            <w:r>
              <w:rPr>
                <w:sz w:val="20"/>
                <w:szCs w:val="20"/>
              </w:rPr>
              <w:t xml:space="preserve"> .01</w:t>
            </w:r>
          </w:p>
        </w:tc>
        <w:tc>
          <w:tcPr>
            <w:tcW w:w="759" w:type="dxa"/>
          </w:tcPr>
          <w:p w14:paraId="1123404E" w14:textId="77777777" w:rsidR="0040465C" w:rsidRPr="002F1D7C" w:rsidRDefault="0040465C" w:rsidP="00F607EB">
            <w:pPr>
              <w:rPr>
                <w:sz w:val="20"/>
                <w:szCs w:val="20"/>
              </w:rPr>
            </w:pPr>
            <w:r>
              <w:rPr>
                <w:sz w:val="20"/>
                <w:szCs w:val="20"/>
              </w:rPr>
              <w:t>-.17</w:t>
            </w:r>
          </w:p>
        </w:tc>
        <w:tc>
          <w:tcPr>
            <w:tcW w:w="861" w:type="dxa"/>
          </w:tcPr>
          <w:p w14:paraId="10669F05" w14:textId="77777777" w:rsidR="0040465C" w:rsidRPr="002F1D7C" w:rsidRDefault="0040465C" w:rsidP="00F607EB">
            <w:pPr>
              <w:rPr>
                <w:sz w:val="20"/>
                <w:szCs w:val="20"/>
              </w:rPr>
            </w:pPr>
            <w:r>
              <w:rPr>
                <w:sz w:val="20"/>
                <w:szCs w:val="20"/>
              </w:rPr>
              <w:t>-.24</w:t>
            </w:r>
          </w:p>
        </w:tc>
        <w:tc>
          <w:tcPr>
            <w:tcW w:w="861" w:type="dxa"/>
          </w:tcPr>
          <w:p w14:paraId="4BEF3C83" w14:textId="77777777" w:rsidR="0040465C" w:rsidRPr="002F1D7C" w:rsidRDefault="0040465C" w:rsidP="00F607EB">
            <w:pPr>
              <w:rPr>
                <w:sz w:val="20"/>
                <w:szCs w:val="20"/>
              </w:rPr>
            </w:pPr>
            <w:r>
              <w:rPr>
                <w:sz w:val="20"/>
                <w:szCs w:val="20"/>
              </w:rPr>
              <w:t>-.41**</w:t>
            </w:r>
          </w:p>
        </w:tc>
        <w:tc>
          <w:tcPr>
            <w:tcW w:w="861" w:type="dxa"/>
          </w:tcPr>
          <w:p w14:paraId="33F1422F" w14:textId="77777777" w:rsidR="0040465C" w:rsidRPr="002F1D7C" w:rsidRDefault="0040465C" w:rsidP="00F607EB">
            <w:pPr>
              <w:rPr>
                <w:sz w:val="20"/>
                <w:szCs w:val="20"/>
              </w:rPr>
            </w:pPr>
            <w:r>
              <w:rPr>
                <w:sz w:val="20"/>
                <w:szCs w:val="20"/>
              </w:rPr>
              <w:t>-.45**</w:t>
            </w:r>
          </w:p>
        </w:tc>
        <w:tc>
          <w:tcPr>
            <w:tcW w:w="870" w:type="dxa"/>
          </w:tcPr>
          <w:p w14:paraId="4984E1AF" w14:textId="77777777" w:rsidR="0040465C" w:rsidRPr="002F1D7C" w:rsidRDefault="0040465C" w:rsidP="00F607EB">
            <w:pPr>
              <w:rPr>
                <w:sz w:val="20"/>
                <w:szCs w:val="20"/>
              </w:rPr>
            </w:pPr>
            <w:r>
              <w:rPr>
                <w:sz w:val="20"/>
                <w:szCs w:val="20"/>
              </w:rPr>
              <w:t xml:space="preserve"> .13</w:t>
            </w:r>
          </w:p>
        </w:tc>
        <w:tc>
          <w:tcPr>
            <w:tcW w:w="783" w:type="dxa"/>
          </w:tcPr>
          <w:p w14:paraId="09D2E3E6" w14:textId="77777777" w:rsidR="0040465C" w:rsidRPr="002F1D7C" w:rsidRDefault="0040465C" w:rsidP="00F607EB">
            <w:pPr>
              <w:rPr>
                <w:sz w:val="20"/>
                <w:szCs w:val="20"/>
              </w:rPr>
            </w:pPr>
            <w:r>
              <w:rPr>
                <w:sz w:val="20"/>
                <w:szCs w:val="20"/>
              </w:rPr>
              <w:t xml:space="preserve"> .12</w:t>
            </w:r>
          </w:p>
        </w:tc>
        <w:tc>
          <w:tcPr>
            <w:tcW w:w="716" w:type="dxa"/>
          </w:tcPr>
          <w:p w14:paraId="7A7DA28D" w14:textId="77777777" w:rsidR="0040465C" w:rsidRPr="002F1D7C" w:rsidRDefault="0040465C" w:rsidP="00F607EB">
            <w:pPr>
              <w:rPr>
                <w:sz w:val="20"/>
                <w:szCs w:val="20"/>
              </w:rPr>
            </w:pPr>
            <w:r>
              <w:rPr>
                <w:sz w:val="20"/>
                <w:szCs w:val="20"/>
              </w:rPr>
              <w:t xml:space="preserve"> .34*</w:t>
            </w:r>
          </w:p>
        </w:tc>
        <w:tc>
          <w:tcPr>
            <w:tcW w:w="664" w:type="dxa"/>
          </w:tcPr>
          <w:p w14:paraId="40D1FDAC" w14:textId="77777777" w:rsidR="0040465C" w:rsidRPr="002F1D7C" w:rsidRDefault="0040465C" w:rsidP="00F607EB">
            <w:pPr>
              <w:jc w:val="center"/>
              <w:rPr>
                <w:sz w:val="20"/>
                <w:szCs w:val="20"/>
              </w:rPr>
            </w:pPr>
            <w:r>
              <w:rPr>
                <w:sz w:val="20"/>
                <w:szCs w:val="20"/>
              </w:rPr>
              <w:t>—</w:t>
            </w:r>
          </w:p>
        </w:tc>
      </w:tr>
      <w:tr w:rsidR="0040465C" w:rsidRPr="002F1D7C" w14:paraId="5E6E7562" w14:textId="77777777" w:rsidTr="00F607EB">
        <w:tc>
          <w:tcPr>
            <w:tcW w:w="2155" w:type="dxa"/>
          </w:tcPr>
          <w:p w14:paraId="64E8B70B" w14:textId="77777777" w:rsidR="0040465C" w:rsidRPr="002F1D7C" w:rsidRDefault="0040465C" w:rsidP="00F607EB">
            <w:pPr>
              <w:rPr>
                <w:sz w:val="20"/>
                <w:szCs w:val="20"/>
              </w:rPr>
            </w:pPr>
          </w:p>
        </w:tc>
        <w:tc>
          <w:tcPr>
            <w:tcW w:w="740" w:type="dxa"/>
          </w:tcPr>
          <w:p w14:paraId="4EC31CB4" w14:textId="77777777" w:rsidR="0040465C" w:rsidRPr="002F1D7C" w:rsidRDefault="0040465C" w:rsidP="00F607EB">
            <w:pPr>
              <w:rPr>
                <w:sz w:val="20"/>
                <w:szCs w:val="20"/>
              </w:rPr>
            </w:pPr>
          </w:p>
        </w:tc>
        <w:tc>
          <w:tcPr>
            <w:tcW w:w="810" w:type="dxa"/>
          </w:tcPr>
          <w:p w14:paraId="2E30FAF6" w14:textId="77777777" w:rsidR="0040465C" w:rsidRPr="002F1D7C" w:rsidRDefault="0040465C" w:rsidP="00F607EB">
            <w:pPr>
              <w:rPr>
                <w:sz w:val="20"/>
                <w:szCs w:val="20"/>
              </w:rPr>
            </w:pPr>
          </w:p>
        </w:tc>
        <w:tc>
          <w:tcPr>
            <w:tcW w:w="759" w:type="dxa"/>
          </w:tcPr>
          <w:p w14:paraId="2818737B" w14:textId="77777777" w:rsidR="0040465C" w:rsidRPr="002F1D7C" w:rsidRDefault="0040465C" w:rsidP="00F607EB">
            <w:pPr>
              <w:rPr>
                <w:sz w:val="20"/>
                <w:szCs w:val="20"/>
              </w:rPr>
            </w:pPr>
          </w:p>
        </w:tc>
        <w:tc>
          <w:tcPr>
            <w:tcW w:w="861" w:type="dxa"/>
          </w:tcPr>
          <w:p w14:paraId="4D12ED6E" w14:textId="77777777" w:rsidR="0040465C" w:rsidRPr="002F1D7C" w:rsidRDefault="0040465C" w:rsidP="00F607EB">
            <w:pPr>
              <w:rPr>
                <w:sz w:val="20"/>
                <w:szCs w:val="20"/>
              </w:rPr>
            </w:pPr>
          </w:p>
        </w:tc>
        <w:tc>
          <w:tcPr>
            <w:tcW w:w="861" w:type="dxa"/>
          </w:tcPr>
          <w:p w14:paraId="6A2B7431" w14:textId="77777777" w:rsidR="0040465C" w:rsidRPr="002F1D7C" w:rsidRDefault="0040465C" w:rsidP="00F607EB">
            <w:pPr>
              <w:rPr>
                <w:sz w:val="20"/>
                <w:szCs w:val="20"/>
              </w:rPr>
            </w:pPr>
          </w:p>
        </w:tc>
        <w:tc>
          <w:tcPr>
            <w:tcW w:w="861" w:type="dxa"/>
          </w:tcPr>
          <w:p w14:paraId="201576D6" w14:textId="77777777" w:rsidR="0040465C" w:rsidRPr="002F1D7C" w:rsidRDefault="0040465C" w:rsidP="00F607EB">
            <w:pPr>
              <w:rPr>
                <w:sz w:val="20"/>
                <w:szCs w:val="20"/>
              </w:rPr>
            </w:pPr>
          </w:p>
        </w:tc>
        <w:tc>
          <w:tcPr>
            <w:tcW w:w="870" w:type="dxa"/>
          </w:tcPr>
          <w:p w14:paraId="727CACF5" w14:textId="77777777" w:rsidR="0040465C" w:rsidRPr="002F1D7C" w:rsidRDefault="0040465C" w:rsidP="00F607EB">
            <w:pPr>
              <w:rPr>
                <w:sz w:val="20"/>
                <w:szCs w:val="20"/>
              </w:rPr>
            </w:pPr>
          </w:p>
        </w:tc>
        <w:tc>
          <w:tcPr>
            <w:tcW w:w="783" w:type="dxa"/>
          </w:tcPr>
          <w:p w14:paraId="34041C34" w14:textId="77777777" w:rsidR="0040465C" w:rsidRPr="002F1D7C" w:rsidRDefault="0040465C" w:rsidP="00F607EB">
            <w:pPr>
              <w:rPr>
                <w:sz w:val="20"/>
                <w:szCs w:val="20"/>
              </w:rPr>
            </w:pPr>
          </w:p>
        </w:tc>
        <w:tc>
          <w:tcPr>
            <w:tcW w:w="716" w:type="dxa"/>
          </w:tcPr>
          <w:p w14:paraId="1CBAD1A2" w14:textId="77777777" w:rsidR="0040465C" w:rsidRPr="002F1D7C" w:rsidRDefault="0040465C" w:rsidP="00F607EB">
            <w:pPr>
              <w:rPr>
                <w:sz w:val="20"/>
                <w:szCs w:val="20"/>
              </w:rPr>
            </w:pPr>
          </w:p>
        </w:tc>
        <w:tc>
          <w:tcPr>
            <w:tcW w:w="664" w:type="dxa"/>
          </w:tcPr>
          <w:p w14:paraId="4608E60E" w14:textId="77777777" w:rsidR="0040465C" w:rsidRPr="002F1D7C" w:rsidRDefault="0040465C" w:rsidP="00F607EB">
            <w:pPr>
              <w:rPr>
                <w:sz w:val="20"/>
                <w:szCs w:val="20"/>
              </w:rPr>
            </w:pPr>
          </w:p>
        </w:tc>
      </w:tr>
      <w:tr w:rsidR="0040465C" w:rsidRPr="002F1D7C" w14:paraId="362DC6D1" w14:textId="77777777" w:rsidTr="00F607EB">
        <w:tc>
          <w:tcPr>
            <w:tcW w:w="2155" w:type="dxa"/>
          </w:tcPr>
          <w:p w14:paraId="4E9A29AF" w14:textId="77777777" w:rsidR="0040465C" w:rsidRPr="002F1D7C" w:rsidRDefault="0040465C" w:rsidP="00F607EB">
            <w:pPr>
              <w:rPr>
                <w:b/>
                <w:sz w:val="20"/>
                <w:szCs w:val="20"/>
              </w:rPr>
            </w:pPr>
            <w:r w:rsidRPr="002F1D7C">
              <w:rPr>
                <w:b/>
                <w:sz w:val="20"/>
                <w:szCs w:val="20"/>
              </w:rPr>
              <w:t>Men</w:t>
            </w:r>
          </w:p>
        </w:tc>
        <w:tc>
          <w:tcPr>
            <w:tcW w:w="740" w:type="dxa"/>
          </w:tcPr>
          <w:p w14:paraId="0B3E0CCC" w14:textId="77777777" w:rsidR="0040465C" w:rsidRPr="002F1D7C" w:rsidRDefault="0040465C" w:rsidP="00F607EB">
            <w:pPr>
              <w:rPr>
                <w:sz w:val="20"/>
                <w:szCs w:val="20"/>
              </w:rPr>
            </w:pPr>
          </w:p>
        </w:tc>
        <w:tc>
          <w:tcPr>
            <w:tcW w:w="810" w:type="dxa"/>
          </w:tcPr>
          <w:p w14:paraId="667DA900" w14:textId="77777777" w:rsidR="0040465C" w:rsidRPr="002F1D7C" w:rsidRDefault="0040465C" w:rsidP="00F607EB">
            <w:pPr>
              <w:rPr>
                <w:sz w:val="20"/>
                <w:szCs w:val="20"/>
              </w:rPr>
            </w:pPr>
          </w:p>
        </w:tc>
        <w:tc>
          <w:tcPr>
            <w:tcW w:w="759" w:type="dxa"/>
          </w:tcPr>
          <w:p w14:paraId="7DC95C5B" w14:textId="77777777" w:rsidR="0040465C" w:rsidRPr="002F1D7C" w:rsidRDefault="0040465C" w:rsidP="00F607EB">
            <w:pPr>
              <w:rPr>
                <w:sz w:val="20"/>
                <w:szCs w:val="20"/>
              </w:rPr>
            </w:pPr>
          </w:p>
        </w:tc>
        <w:tc>
          <w:tcPr>
            <w:tcW w:w="861" w:type="dxa"/>
          </w:tcPr>
          <w:p w14:paraId="30E91CD3" w14:textId="77777777" w:rsidR="0040465C" w:rsidRPr="002F1D7C" w:rsidRDefault="0040465C" w:rsidP="00F607EB">
            <w:pPr>
              <w:rPr>
                <w:sz w:val="20"/>
                <w:szCs w:val="20"/>
              </w:rPr>
            </w:pPr>
          </w:p>
        </w:tc>
        <w:tc>
          <w:tcPr>
            <w:tcW w:w="861" w:type="dxa"/>
          </w:tcPr>
          <w:p w14:paraId="7A03979A" w14:textId="77777777" w:rsidR="0040465C" w:rsidRPr="002F1D7C" w:rsidRDefault="0040465C" w:rsidP="00F607EB">
            <w:pPr>
              <w:rPr>
                <w:sz w:val="20"/>
                <w:szCs w:val="20"/>
              </w:rPr>
            </w:pPr>
          </w:p>
        </w:tc>
        <w:tc>
          <w:tcPr>
            <w:tcW w:w="861" w:type="dxa"/>
          </w:tcPr>
          <w:p w14:paraId="76DBDDB0" w14:textId="77777777" w:rsidR="0040465C" w:rsidRPr="002F1D7C" w:rsidRDefault="0040465C" w:rsidP="00F607EB">
            <w:pPr>
              <w:rPr>
                <w:sz w:val="20"/>
                <w:szCs w:val="20"/>
              </w:rPr>
            </w:pPr>
          </w:p>
        </w:tc>
        <w:tc>
          <w:tcPr>
            <w:tcW w:w="870" w:type="dxa"/>
          </w:tcPr>
          <w:p w14:paraId="6BD494C2" w14:textId="77777777" w:rsidR="0040465C" w:rsidRPr="002F1D7C" w:rsidRDefault="0040465C" w:rsidP="00F607EB">
            <w:pPr>
              <w:rPr>
                <w:sz w:val="20"/>
                <w:szCs w:val="20"/>
              </w:rPr>
            </w:pPr>
          </w:p>
        </w:tc>
        <w:tc>
          <w:tcPr>
            <w:tcW w:w="783" w:type="dxa"/>
          </w:tcPr>
          <w:p w14:paraId="555BBF00" w14:textId="77777777" w:rsidR="0040465C" w:rsidRPr="002F1D7C" w:rsidRDefault="0040465C" w:rsidP="00F607EB">
            <w:pPr>
              <w:rPr>
                <w:sz w:val="20"/>
                <w:szCs w:val="20"/>
              </w:rPr>
            </w:pPr>
          </w:p>
        </w:tc>
        <w:tc>
          <w:tcPr>
            <w:tcW w:w="716" w:type="dxa"/>
          </w:tcPr>
          <w:p w14:paraId="3BBB4BD3" w14:textId="77777777" w:rsidR="0040465C" w:rsidRPr="002F1D7C" w:rsidRDefault="0040465C" w:rsidP="00F607EB">
            <w:pPr>
              <w:rPr>
                <w:sz w:val="20"/>
                <w:szCs w:val="20"/>
              </w:rPr>
            </w:pPr>
          </w:p>
        </w:tc>
        <w:tc>
          <w:tcPr>
            <w:tcW w:w="664" w:type="dxa"/>
          </w:tcPr>
          <w:p w14:paraId="1B58BBEA" w14:textId="77777777" w:rsidR="0040465C" w:rsidRPr="002F1D7C" w:rsidRDefault="0040465C" w:rsidP="00F607EB">
            <w:pPr>
              <w:rPr>
                <w:sz w:val="20"/>
                <w:szCs w:val="20"/>
              </w:rPr>
            </w:pPr>
          </w:p>
        </w:tc>
      </w:tr>
      <w:tr w:rsidR="0040465C" w:rsidRPr="002F1D7C" w14:paraId="363C3CE4" w14:textId="77777777" w:rsidTr="00F607EB">
        <w:tc>
          <w:tcPr>
            <w:tcW w:w="2155" w:type="dxa"/>
            <w:shd w:val="clear" w:color="auto" w:fill="F2F2F2" w:themeFill="background1" w:themeFillShade="F2"/>
          </w:tcPr>
          <w:p w14:paraId="15310C5B" w14:textId="77777777" w:rsidR="0040465C" w:rsidRPr="002F1D7C" w:rsidRDefault="0040465C" w:rsidP="00F607EB">
            <w:pPr>
              <w:rPr>
                <w:sz w:val="20"/>
                <w:szCs w:val="20"/>
              </w:rPr>
            </w:pPr>
            <w:r w:rsidRPr="002F1D7C">
              <w:rPr>
                <w:sz w:val="20"/>
                <w:szCs w:val="20"/>
              </w:rPr>
              <w:t>1</w:t>
            </w:r>
            <w:r>
              <w:rPr>
                <w:sz w:val="20"/>
                <w:szCs w:val="20"/>
              </w:rPr>
              <w:t>1</w:t>
            </w:r>
            <w:r w:rsidRPr="002F1D7C">
              <w:rPr>
                <w:sz w:val="20"/>
                <w:szCs w:val="20"/>
              </w:rPr>
              <w:t>. UVS T1</w:t>
            </w:r>
          </w:p>
        </w:tc>
        <w:tc>
          <w:tcPr>
            <w:tcW w:w="740" w:type="dxa"/>
            <w:shd w:val="clear" w:color="auto" w:fill="F2F2F2" w:themeFill="background1" w:themeFillShade="F2"/>
          </w:tcPr>
          <w:p w14:paraId="15B3BD07" w14:textId="77777777" w:rsidR="0040465C" w:rsidRPr="002F1D7C" w:rsidRDefault="0040465C" w:rsidP="00F607EB">
            <w:pPr>
              <w:rPr>
                <w:sz w:val="20"/>
                <w:szCs w:val="20"/>
              </w:rPr>
            </w:pPr>
            <w:r>
              <w:rPr>
                <w:sz w:val="20"/>
                <w:szCs w:val="20"/>
              </w:rPr>
              <w:t xml:space="preserve"> .93**</w:t>
            </w:r>
          </w:p>
        </w:tc>
        <w:tc>
          <w:tcPr>
            <w:tcW w:w="810" w:type="dxa"/>
            <w:shd w:val="clear" w:color="auto" w:fill="F2F2F2" w:themeFill="background1" w:themeFillShade="F2"/>
          </w:tcPr>
          <w:p w14:paraId="2B677156" w14:textId="77777777" w:rsidR="0040465C" w:rsidRPr="002F1D7C" w:rsidRDefault="0040465C" w:rsidP="00F607EB">
            <w:pPr>
              <w:rPr>
                <w:sz w:val="20"/>
                <w:szCs w:val="20"/>
              </w:rPr>
            </w:pPr>
            <w:r>
              <w:rPr>
                <w:sz w:val="20"/>
                <w:szCs w:val="20"/>
              </w:rPr>
              <w:t xml:space="preserve"> .79**</w:t>
            </w:r>
          </w:p>
        </w:tc>
        <w:tc>
          <w:tcPr>
            <w:tcW w:w="759" w:type="dxa"/>
            <w:shd w:val="clear" w:color="auto" w:fill="F2F2F2" w:themeFill="background1" w:themeFillShade="F2"/>
          </w:tcPr>
          <w:p w14:paraId="3A73C822" w14:textId="77777777" w:rsidR="0040465C" w:rsidRPr="002F1D7C" w:rsidRDefault="0040465C" w:rsidP="00F607EB">
            <w:pPr>
              <w:rPr>
                <w:sz w:val="20"/>
                <w:szCs w:val="20"/>
              </w:rPr>
            </w:pPr>
            <w:r>
              <w:rPr>
                <w:sz w:val="20"/>
                <w:szCs w:val="20"/>
              </w:rPr>
              <w:t>-.36*</w:t>
            </w:r>
          </w:p>
        </w:tc>
        <w:tc>
          <w:tcPr>
            <w:tcW w:w="861" w:type="dxa"/>
            <w:shd w:val="clear" w:color="auto" w:fill="F2F2F2" w:themeFill="background1" w:themeFillShade="F2"/>
          </w:tcPr>
          <w:p w14:paraId="06D19CAB" w14:textId="77777777" w:rsidR="0040465C" w:rsidRPr="002F1D7C" w:rsidRDefault="0040465C" w:rsidP="00F607EB">
            <w:pPr>
              <w:rPr>
                <w:sz w:val="20"/>
                <w:szCs w:val="20"/>
              </w:rPr>
            </w:pPr>
            <w:r>
              <w:rPr>
                <w:sz w:val="20"/>
                <w:szCs w:val="20"/>
              </w:rPr>
              <w:t xml:space="preserve"> .09</w:t>
            </w:r>
          </w:p>
        </w:tc>
        <w:tc>
          <w:tcPr>
            <w:tcW w:w="861" w:type="dxa"/>
            <w:shd w:val="clear" w:color="auto" w:fill="F2F2F2" w:themeFill="background1" w:themeFillShade="F2"/>
          </w:tcPr>
          <w:p w14:paraId="3273F735" w14:textId="77777777" w:rsidR="0040465C" w:rsidRPr="002F1D7C" w:rsidRDefault="0040465C" w:rsidP="00F607EB">
            <w:pPr>
              <w:rPr>
                <w:sz w:val="20"/>
                <w:szCs w:val="20"/>
              </w:rPr>
            </w:pPr>
            <w:r>
              <w:rPr>
                <w:sz w:val="20"/>
                <w:szCs w:val="20"/>
              </w:rPr>
              <w:t>-.34*</w:t>
            </w:r>
          </w:p>
        </w:tc>
        <w:tc>
          <w:tcPr>
            <w:tcW w:w="861" w:type="dxa"/>
            <w:shd w:val="clear" w:color="auto" w:fill="F2F2F2" w:themeFill="background1" w:themeFillShade="F2"/>
          </w:tcPr>
          <w:p w14:paraId="25DF70BE" w14:textId="77777777" w:rsidR="0040465C" w:rsidRPr="002F1D7C" w:rsidRDefault="0040465C" w:rsidP="00F607EB">
            <w:pPr>
              <w:rPr>
                <w:sz w:val="20"/>
                <w:szCs w:val="20"/>
              </w:rPr>
            </w:pPr>
            <w:r>
              <w:rPr>
                <w:sz w:val="20"/>
                <w:szCs w:val="20"/>
              </w:rPr>
              <w:t>-.10</w:t>
            </w:r>
          </w:p>
        </w:tc>
        <w:tc>
          <w:tcPr>
            <w:tcW w:w="870" w:type="dxa"/>
            <w:shd w:val="clear" w:color="auto" w:fill="F2F2F2" w:themeFill="background1" w:themeFillShade="F2"/>
          </w:tcPr>
          <w:p w14:paraId="07F4DD41" w14:textId="77777777" w:rsidR="0040465C" w:rsidRPr="002F1D7C" w:rsidRDefault="0040465C" w:rsidP="00F607EB">
            <w:pPr>
              <w:rPr>
                <w:sz w:val="20"/>
                <w:szCs w:val="20"/>
              </w:rPr>
            </w:pPr>
            <w:r>
              <w:rPr>
                <w:sz w:val="20"/>
                <w:szCs w:val="20"/>
              </w:rPr>
              <w:t xml:space="preserve"> .71**</w:t>
            </w:r>
          </w:p>
        </w:tc>
        <w:tc>
          <w:tcPr>
            <w:tcW w:w="783" w:type="dxa"/>
            <w:shd w:val="clear" w:color="auto" w:fill="F2F2F2" w:themeFill="background1" w:themeFillShade="F2"/>
          </w:tcPr>
          <w:p w14:paraId="57D8AAE1" w14:textId="77777777" w:rsidR="0040465C" w:rsidRPr="002F1D7C" w:rsidRDefault="0040465C" w:rsidP="00F607EB">
            <w:pPr>
              <w:rPr>
                <w:sz w:val="20"/>
                <w:szCs w:val="20"/>
              </w:rPr>
            </w:pPr>
            <w:r>
              <w:rPr>
                <w:sz w:val="20"/>
                <w:szCs w:val="20"/>
              </w:rPr>
              <w:t xml:space="preserve"> .13</w:t>
            </w:r>
          </w:p>
        </w:tc>
        <w:tc>
          <w:tcPr>
            <w:tcW w:w="716" w:type="dxa"/>
            <w:shd w:val="clear" w:color="auto" w:fill="F2F2F2" w:themeFill="background1" w:themeFillShade="F2"/>
          </w:tcPr>
          <w:p w14:paraId="2E205048" w14:textId="77777777" w:rsidR="0040465C" w:rsidRPr="002F1D7C" w:rsidRDefault="0040465C" w:rsidP="00F607EB">
            <w:pPr>
              <w:rPr>
                <w:sz w:val="20"/>
                <w:szCs w:val="20"/>
              </w:rPr>
            </w:pPr>
            <w:r>
              <w:rPr>
                <w:sz w:val="20"/>
                <w:szCs w:val="20"/>
              </w:rPr>
              <w:t xml:space="preserve"> .19</w:t>
            </w:r>
          </w:p>
        </w:tc>
        <w:tc>
          <w:tcPr>
            <w:tcW w:w="664" w:type="dxa"/>
            <w:shd w:val="clear" w:color="auto" w:fill="F2F2F2" w:themeFill="background1" w:themeFillShade="F2"/>
          </w:tcPr>
          <w:p w14:paraId="28B4AC21" w14:textId="77777777" w:rsidR="0040465C" w:rsidRPr="002F1D7C" w:rsidRDefault="0040465C" w:rsidP="00F607EB">
            <w:pPr>
              <w:rPr>
                <w:sz w:val="20"/>
                <w:szCs w:val="20"/>
              </w:rPr>
            </w:pPr>
            <w:r>
              <w:rPr>
                <w:sz w:val="20"/>
                <w:szCs w:val="20"/>
              </w:rPr>
              <w:t xml:space="preserve"> .03</w:t>
            </w:r>
          </w:p>
        </w:tc>
      </w:tr>
      <w:tr w:rsidR="0040465C" w:rsidRPr="002F1D7C" w14:paraId="586DAE84" w14:textId="77777777" w:rsidTr="00F607EB">
        <w:tc>
          <w:tcPr>
            <w:tcW w:w="2155" w:type="dxa"/>
            <w:shd w:val="clear" w:color="auto" w:fill="F2F2F2" w:themeFill="background1" w:themeFillShade="F2"/>
          </w:tcPr>
          <w:p w14:paraId="3FF8B492" w14:textId="77777777" w:rsidR="0040465C" w:rsidRPr="002F1D7C" w:rsidRDefault="0040465C" w:rsidP="00F607EB">
            <w:pPr>
              <w:rPr>
                <w:sz w:val="20"/>
                <w:szCs w:val="20"/>
              </w:rPr>
            </w:pPr>
            <w:r w:rsidRPr="002F1D7C">
              <w:rPr>
                <w:sz w:val="20"/>
                <w:szCs w:val="20"/>
              </w:rPr>
              <w:t>1</w:t>
            </w:r>
            <w:r>
              <w:rPr>
                <w:sz w:val="20"/>
                <w:szCs w:val="20"/>
              </w:rPr>
              <w:t>2</w:t>
            </w:r>
            <w:r w:rsidRPr="002F1D7C">
              <w:rPr>
                <w:sz w:val="20"/>
                <w:szCs w:val="20"/>
              </w:rPr>
              <w:t>. UVS T</w:t>
            </w:r>
            <w:r>
              <w:rPr>
                <w:sz w:val="20"/>
                <w:szCs w:val="20"/>
              </w:rPr>
              <w:t>2</w:t>
            </w:r>
          </w:p>
        </w:tc>
        <w:tc>
          <w:tcPr>
            <w:tcW w:w="740" w:type="dxa"/>
            <w:shd w:val="clear" w:color="auto" w:fill="F2F2F2" w:themeFill="background1" w:themeFillShade="F2"/>
          </w:tcPr>
          <w:p w14:paraId="4334124A" w14:textId="77777777" w:rsidR="0040465C" w:rsidRPr="002F1D7C" w:rsidRDefault="0040465C" w:rsidP="00F607EB">
            <w:pPr>
              <w:rPr>
                <w:sz w:val="20"/>
                <w:szCs w:val="20"/>
              </w:rPr>
            </w:pPr>
            <w:r>
              <w:rPr>
                <w:sz w:val="20"/>
                <w:szCs w:val="20"/>
              </w:rPr>
              <w:t xml:space="preserve"> .82**</w:t>
            </w:r>
          </w:p>
        </w:tc>
        <w:tc>
          <w:tcPr>
            <w:tcW w:w="810" w:type="dxa"/>
            <w:shd w:val="clear" w:color="auto" w:fill="F2F2F2" w:themeFill="background1" w:themeFillShade="F2"/>
          </w:tcPr>
          <w:p w14:paraId="3FAE8523" w14:textId="77777777" w:rsidR="0040465C" w:rsidRPr="002F1D7C" w:rsidRDefault="0040465C" w:rsidP="00F607EB">
            <w:pPr>
              <w:rPr>
                <w:sz w:val="20"/>
                <w:szCs w:val="20"/>
              </w:rPr>
            </w:pPr>
            <w:r>
              <w:rPr>
                <w:sz w:val="20"/>
                <w:szCs w:val="20"/>
              </w:rPr>
              <w:t xml:space="preserve"> .65**</w:t>
            </w:r>
          </w:p>
        </w:tc>
        <w:tc>
          <w:tcPr>
            <w:tcW w:w="759" w:type="dxa"/>
            <w:shd w:val="clear" w:color="auto" w:fill="F2F2F2" w:themeFill="background1" w:themeFillShade="F2"/>
          </w:tcPr>
          <w:p w14:paraId="25366AE8" w14:textId="77777777" w:rsidR="0040465C" w:rsidRPr="002F1D7C" w:rsidRDefault="0040465C" w:rsidP="00F607EB">
            <w:pPr>
              <w:rPr>
                <w:sz w:val="20"/>
                <w:szCs w:val="20"/>
              </w:rPr>
            </w:pPr>
            <w:r>
              <w:rPr>
                <w:sz w:val="20"/>
                <w:szCs w:val="20"/>
              </w:rPr>
              <w:t>-.00</w:t>
            </w:r>
          </w:p>
        </w:tc>
        <w:tc>
          <w:tcPr>
            <w:tcW w:w="861" w:type="dxa"/>
            <w:shd w:val="clear" w:color="auto" w:fill="F2F2F2" w:themeFill="background1" w:themeFillShade="F2"/>
          </w:tcPr>
          <w:p w14:paraId="33AFFBEE" w14:textId="77777777" w:rsidR="0040465C" w:rsidRPr="002F1D7C" w:rsidRDefault="0040465C" w:rsidP="00F607EB">
            <w:pPr>
              <w:rPr>
                <w:sz w:val="20"/>
                <w:szCs w:val="20"/>
              </w:rPr>
            </w:pPr>
            <w:r>
              <w:rPr>
                <w:sz w:val="20"/>
                <w:szCs w:val="20"/>
              </w:rPr>
              <w:t xml:space="preserve"> .02</w:t>
            </w:r>
          </w:p>
        </w:tc>
        <w:tc>
          <w:tcPr>
            <w:tcW w:w="861" w:type="dxa"/>
            <w:shd w:val="clear" w:color="auto" w:fill="F2F2F2" w:themeFill="background1" w:themeFillShade="F2"/>
          </w:tcPr>
          <w:p w14:paraId="0160B567" w14:textId="77777777" w:rsidR="0040465C" w:rsidRPr="002F1D7C" w:rsidRDefault="0040465C" w:rsidP="00F607EB">
            <w:pPr>
              <w:rPr>
                <w:sz w:val="20"/>
                <w:szCs w:val="20"/>
              </w:rPr>
            </w:pPr>
            <w:r>
              <w:rPr>
                <w:sz w:val="20"/>
                <w:szCs w:val="20"/>
              </w:rPr>
              <w:t>-.12</w:t>
            </w:r>
          </w:p>
        </w:tc>
        <w:tc>
          <w:tcPr>
            <w:tcW w:w="861" w:type="dxa"/>
            <w:shd w:val="clear" w:color="auto" w:fill="F2F2F2" w:themeFill="background1" w:themeFillShade="F2"/>
          </w:tcPr>
          <w:p w14:paraId="761BDF05" w14:textId="77777777" w:rsidR="0040465C" w:rsidRPr="002F1D7C" w:rsidRDefault="0040465C" w:rsidP="00F607EB">
            <w:pPr>
              <w:rPr>
                <w:sz w:val="20"/>
                <w:szCs w:val="20"/>
              </w:rPr>
            </w:pPr>
            <w:r>
              <w:rPr>
                <w:sz w:val="20"/>
                <w:szCs w:val="20"/>
              </w:rPr>
              <w:t>-.09</w:t>
            </w:r>
          </w:p>
        </w:tc>
        <w:tc>
          <w:tcPr>
            <w:tcW w:w="870" w:type="dxa"/>
            <w:shd w:val="clear" w:color="auto" w:fill="F2F2F2" w:themeFill="background1" w:themeFillShade="F2"/>
          </w:tcPr>
          <w:p w14:paraId="2647C246" w14:textId="77777777" w:rsidR="0040465C" w:rsidRPr="002F1D7C" w:rsidRDefault="0040465C" w:rsidP="00F607EB">
            <w:pPr>
              <w:rPr>
                <w:sz w:val="20"/>
                <w:szCs w:val="20"/>
              </w:rPr>
            </w:pPr>
            <w:r>
              <w:rPr>
                <w:sz w:val="20"/>
                <w:szCs w:val="20"/>
              </w:rPr>
              <w:t xml:space="preserve"> .31</w:t>
            </w:r>
          </w:p>
        </w:tc>
        <w:tc>
          <w:tcPr>
            <w:tcW w:w="783" w:type="dxa"/>
            <w:shd w:val="clear" w:color="auto" w:fill="F2F2F2" w:themeFill="background1" w:themeFillShade="F2"/>
          </w:tcPr>
          <w:p w14:paraId="29F4B566" w14:textId="77777777" w:rsidR="0040465C" w:rsidRPr="002F1D7C" w:rsidRDefault="0040465C" w:rsidP="00F607EB">
            <w:pPr>
              <w:rPr>
                <w:sz w:val="20"/>
                <w:szCs w:val="20"/>
              </w:rPr>
            </w:pPr>
            <w:r>
              <w:rPr>
                <w:sz w:val="20"/>
                <w:szCs w:val="20"/>
              </w:rPr>
              <w:t xml:space="preserve"> .14</w:t>
            </w:r>
          </w:p>
        </w:tc>
        <w:tc>
          <w:tcPr>
            <w:tcW w:w="716" w:type="dxa"/>
            <w:shd w:val="clear" w:color="auto" w:fill="F2F2F2" w:themeFill="background1" w:themeFillShade="F2"/>
          </w:tcPr>
          <w:p w14:paraId="2BDFC5D9" w14:textId="77777777" w:rsidR="0040465C" w:rsidRPr="002F1D7C" w:rsidRDefault="0040465C" w:rsidP="00F607EB">
            <w:pPr>
              <w:rPr>
                <w:sz w:val="20"/>
                <w:szCs w:val="20"/>
              </w:rPr>
            </w:pPr>
            <w:r>
              <w:rPr>
                <w:sz w:val="20"/>
                <w:szCs w:val="20"/>
              </w:rPr>
              <w:t>-.19</w:t>
            </w:r>
          </w:p>
        </w:tc>
        <w:tc>
          <w:tcPr>
            <w:tcW w:w="664" w:type="dxa"/>
            <w:shd w:val="clear" w:color="auto" w:fill="F2F2F2" w:themeFill="background1" w:themeFillShade="F2"/>
          </w:tcPr>
          <w:p w14:paraId="42B5EDB9" w14:textId="77777777" w:rsidR="0040465C" w:rsidRPr="002F1D7C" w:rsidRDefault="0040465C" w:rsidP="00F607EB">
            <w:pPr>
              <w:rPr>
                <w:sz w:val="20"/>
                <w:szCs w:val="20"/>
              </w:rPr>
            </w:pPr>
            <w:r>
              <w:rPr>
                <w:sz w:val="20"/>
                <w:szCs w:val="20"/>
              </w:rPr>
              <w:t>-.05</w:t>
            </w:r>
          </w:p>
        </w:tc>
      </w:tr>
      <w:tr w:rsidR="0040465C" w:rsidRPr="002F1D7C" w14:paraId="33C9C2FB" w14:textId="77777777" w:rsidTr="00F607EB">
        <w:tc>
          <w:tcPr>
            <w:tcW w:w="2155" w:type="dxa"/>
            <w:shd w:val="clear" w:color="auto" w:fill="F2F2F2" w:themeFill="background1" w:themeFillShade="F2"/>
          </w:tcPr>
          <w:p w14:paraId="02CCF5C4" w14:textId="77777777" w:rsidR="0040465C" w:rsidRPr="002F1D7C" w:rsidRDefault="0040465C" w:rsidP="00F607EB">
            <w:pPr>
              <w:rPr>
                <w:sz w:val="20"/>
                <w:szCs w:val="20"/>
              </w:rPr>
            </w:pPr>
            <w:r w:rsidRPr="002F1D7C">
              <w:rPr>
                <w:sz w:val="20"/>
                <w:szCs w:val="20"/>
              </w:rPr>
              <w:t>1</w:t>
            </w:r>
            <w:r>
              <w:rPr>
                <w:sz w:val="20"/>
                <w:szCs w:val="20"/>
              </w:rPr>
              <w:t>3</w:t>
            </w:r>
            <w:r w:rsidRPr="002F1D7C">
              <w:rPr>
                <w:sz w:val="20"/>
                <w:szCs w:val="20"/>
              </w:rPr>
              <w:t>. Sexual pleasure T1</w:t>
            </w:r>
          </w:p>
        </w:tc>
        <w:tc>
          <w:tcPr>
            <w:tcW w:w="740" w:type="dxa"/>
            <w:shd w:val="clear" w:color="auto" w:fill="F2F2F2" w:themeFill="background1" w:themeFillShade="F2"/>
          </w:tcPr>
          <w:p w14:paraId="0BFD24B1" w14:textId="77777777" w:rsidR="0040465C" w:rsidRPr="002F1D7C" w:rsidRDefault="0040465C" w:rsidP="00F607EB">
            <w:pPr>
              <w:rPr>
                <w:sz w:val="20"/>
                <w:szCs w:val="20"/>
              </w:rPr>
            </w:pPr>
            <w:r>
              <w:rPr>
                <w:sz w:val="20"/>
                <w:szCs w:val="20"/>
              </w:rPr>
              <w:t>-.11</w:t>
            </w:r>
          </w:p>
        </w:tc>
        <w:tc>
          <w:tcPr>
            <w:tcW w:w="810" w:type="dxa"/>
            <w:shd w:val="clear" w:color="auto" w:fill="F2F2F2" w:themeFill="background1" w:themeFillShade="F2"/>
          </w:tcPr>
          <w:p w14:paraId="09754E88" w14:textId="77777777" w:rsidR="0040465C" w:rsidRPr="002F1D7C" w:rsidRDefault="0040465C" w:rsidP="00F607EB">
            <w:pPr>
              <w:rPr>
                <w:sz w:val="20"/>
                <w:szCs w:val="20"/>
              </w:rPr>
            </w:pPr>
            <w:r>
              <w:rPr>
                <w:sz w:val="20"/>
                <w:szCs w:val="20"/>
              </w:rPr>
              <w:t>-.06</w:t>
            </w:r>
          </w:p>
        </w:tc>
        <w:tc>
          <w:tcPr>
            <w:tcW w:w="759" w:type="dxa"/>
            <w:shd w:val="clear" w:color="auto" w:fill="F2F2F2" w:themeFill="background1" w:themeFillShade="F2"/>
          </w:tcPr>
          <w:p w14:paraId="745272AA" w14:textId="77777777" w:rsidR="0040465C" w:rsidRPr="002F1D7C" w:rsidRDefault="0040465C" w:rsidP="00F607EB">
            <w:pPr>
              <w:rPr>
                <w:sz w:val="20"/>
                <w:szCs w:val="20"/>
              </w:rPr>
            </w:pPr>
            <w:r w:rsidRPr="002F1D7C">
              <w:rPr>
                <w:sz w:val="20"/>
                <w:szCs w:val="20"/>
              </w:rPr>
              <w:t xml:space="preserve"> .14</w:t>
            </w:r>
          </w:p>
        </w:tc>
        <w:tc>
          <w:tcPr>
            <w:tcW w:w="861" w:type="dxa"/>
            <w:shd w:val="clear" w:color="auto" w:fill="F2F2F2" w:themeFill="background1" w:themeFillShade="F2"/>
          </w:tcPr>
          <w:p w14:paraId="1A05C858" w14:textId="77777777" w:rsidR="0040465C" w:rsidRPr="002F1D7C" w:rsidRDefault="0040465C" w:rsidP="00F607EB">
            <w:pPr>
              <w:rPr>
                <w:sz w:val="20"/>
                <w:szCs w:val="20"/>
              </w:rPr>
            </w:pPr>
            <w:r w:rsidRPr="002F1D7C">
              <w:rPr>
                <w:sz w:val="20"/>
                <w:szCs w:val="20"/>
              </w:rPr>
              <w:t xml:space="preserve"> .32*</w:t>
            </w:r>
          </w:p>
        </w:tc>
        <w:tc>
          <w:tcPr>
            <w:tcW w:w="861" w:type="dxa"/>
            <w:shd w:val="clear" w:color="auto" w:fill="F2F2F2" w:themeFill="background1" w:themeFillShade="F2"/>
          </w:tcPr>
          <w:p w14:paraId="6AE389CB" w14:textId="77777777" w:rsidR="0040465C" w:rsidRPr="002F1D7C" w:rsidRDefault="0040465C" w:rsidP="00F607EB">
            <w:pPr>
              <w:rPr>
                <w:sz w:val="20"/>
                <w:szCs w:val="20"/>
              </w:rPr>
            </w:pPr>
            <w:r>
              <w:rPr>
                <w:sz w:val="20"/>
                <w:szCs w:val="20"/>
              </w:rPr>
              <w:t xml:space="preserve"> </w:t>
            </w:r>
            <w:r w:rsidRPr="002F1D7C">
              <w:rPr>
                <w:sz w:val="20"/>
                <w:szCs w:val="20"/>
              </w:rPr>
              <w:t>.03</w:t>
            </w:r>
          </w:p>
        </w:tc>
        <w:tc>
          <w:tcPr>
            <w:tcW w:w="861" w:type="dxa"/>
            <w:shd w:val="clear" w:color="auto" w:fill="F2F2F2" w:themeFill="background1" w:themeFillShade="F2"/>
          </w:tcPr>
          <w:p w14:paraId="362A28EF" w14:textId="77777777" w:rsidR="0040465C" w:rsidRPr="002F1D7C" w:rsidRDefault="0040465C" w:rsidP="00F607EB">
            <w:pPr>
              <w:rPr>
                <w:sz w:val="20"/>
                <w:szCs w:val="20"/>
              </w:rPr>
            </w:pPr>
            <w:r w:rsidRPr="002F1D7C">
              <w:rPr>
                <w:sz w:val="20"/>
                <w:szCs w:val="20"/>
              </w:rPr>
              <w:t>-.04</w:t>
            </w:r>
          </w:p>
        </w:tc>
        <w:tc>
          <w:tcPr>
            <w:tcW w:w="870" w:type="dxa"/>
            <w:shd w:val="clear" w:color="auto" w:fill="F2F2F2" w:themeFill="background1" w:themeFillShade="F2"/>
          </w:tcPr>
          <w:p w14:paraId="0A7119CA" w14:textId="77777777" w:rsidR="0040465C" w:rsidRPr="002F1D7C" w:rsidRDefault="0040465C" w:rsidP="00F607EB">
            <w:pPr>
              <w:rPr>
                <w:sz w:val="20"/>
                <w:szCs w:val="20"/>
              </w:rPr>
            </w:pPr>
            <w:r w:rsidRPr="002F1D7C">
              <w:rPr>
                <w:sz w:val="20"/>
                <w:szCs w:val="20"/>
              </w:rPr>
              <w:t>-.19</w:t>
            </w:r>
          </w:p>
        </w:tc>
        <w:tc>
          <w:tcPr>
            <w:tcW w:w="783" w:type="dxa"/>
            <w:shd w:val="clear" w:color="auto" w:fill="F2F2F2" w:themeFill="background1" w:themeFillShade="F2"/>
          </w:tcPr>
          <w:p w14:paraId="2FF7205E" w14:textId="77777777" w:rsidR="0040465C" w:rsidRPr="002F1D7C" w:rsidRDefault="0040465C" w:rsidP="00F607EB">
            <w:pPr>
              <w:rPr>
                <w:sz w:val="20"/>
                <w:szCs w:val="20"/>
              </w:rPr>
            </w:pPr>
            <w:r w:rsidRPr="002F1D7C">
              <w:rPr>
                <w:sz w:val="20"/>
                <w:szCs w:val="20"/>
              </w:rPr>
              <w:t>-.24</w:t>
            </w:r>
          </w:p>
        </w:tc>
        <w:tc>
          <w:tcPr>
            <w:tcW w:w="716" w:type="dxa"/>
            <w:shd w:val="clear" w:color="auto" w:fill="F2F2F2" w:themeFill="background1" w:themeFillShade="F2"/>
          </w:tcPr>
          <w:p w14:paraId="36A182A7" w14:textId="77777777" w:rsidR="0040465C" w:rsidRPr="002F1D7C" w:rsidRDefault="0040465C" w:rsidP="00F607EB">
            <w:pPr>
              <w:rPr>
                <w:sz w:val="20"/>
                <w:szCs w:val="20"/>
              </w:rPr>
            </w:pPr>
            <w:r>
              <w:rPr>
                <w:sz w:val="20"/>
                <w:szCs w:val="20"/>
              </w:rPr>
              <w:t xml:space="preserve"> .01</w:t>
            </w:r>
          </w:p>
        </w:tc>
        <w:tc>
          <w:tcPr>
            <w:tcW w:w="664" w:type="dxa"/>
            <w:shd w:val="clear" w:color="auto" w:fill="F2F2F2" w:themeFill="background1" w:themeFillShade="F2"/>
          </w:tcPr>
          <w:p w14:paraId="6D1E0599" w14:textId="77777777" w:rsidR="0040465C" w:rsidRPr="002F1D7C" w:rsidRDefault="0040465C" w:rsidP="00F607EB">
            <w:pPr>
              <w:rPr>
                <w:sz w:val="20"/>
                <w:szCs w:val="20"/>
              </w:rPr>
            </w:pPr>
            <w:r>
              <w:rPr>
                <w:sz w:val="20"/>
                <w:szCs w:val="20"/>
              </w:rPr>
              <w:t xml:space="preserve"> .11</w:t>
            </w:r>
          </w:p>
        </w:tc>
      </w:tr>
      <w:tr w:rsidR="0040465C" w:rsidRPr="002F1D7C" w14:paraId="3A4CD92C" w14:textId="77777777" w:rsidTr="00F607EB">
        <w:tc>
          <w:tcPr>
            <w:tcW w:w="2155" w:type="dxa"/>
            <w:shd w:val="clear" w:color="auto" w:fill="F2F2F2" w:themeFill="background1" w:themeFillShade="F2"/>
          </w:tcPr>
          <w:p w14:paraId="5E49EF86" w14:textId="77777777" w:rsidR="0040465C" w:rsidRPr="002F1D7C" w:rsidRDefault="0040465C" w:rsidP="00F607EB">
            <w:pPr>
              <w:rPr>
                <w:sz w:val="20"/>
                <w:szCs w:val="20"/>
              </w:rPr>
            </w:pPr>
            <w:r>
              <w:rPr>
                <w:sz w:val="20"/>
                <w:szCs w:val="20"/>
              </w:rPr>
              <w:t>14</w:t>
            </w:r>
            <w:r w:rsidRPr="002F1D7C">
              <w:rPr>
                <w:sz w:val="20"/>
                <w:szCs w:val="20"/>
              </w:rPr>
              <w:t>. Sexual pleasure T</w:t>
            </w:r>
            <w:r>
              <w:rPr>
                <w:sz w:val="20"/>
                <w:szCs w:val="20"/>
              </w:rPr>
              <w:t>2</w:t>
            </w:r>
          </w:p>
        </w:tc>
        <w:tc>
          <w:tcPr>
            <w:tcW w:w="740" w:type="dxa"/>
            <w:shd w:val="clear" w:color="auto" w:fill="F2F2F2" w:themeFill="background1" w:themeFillShade="F2"/>
          </w:tcPr>
          <w:p w14:paraId="5576C770" w14:textId="77777777" w:rsidR="0040465C" w:rsidRPr="002F1D7C" w:rsidRDefault="0040465C" w:rsidP="00F607EB">
            <w:pPr>
              <w:rPr>
                <w:sz w:val="20"/>
                <w:szCs w:val="20"/>
              </w:rPr>
            </w:pPr>
            <w:r>
              <w:rPr>
                <w:sz w:val="20"/>
                <w:szCs w:val="20"/>
              </w:rPr>
              <w:t>-.02</w:t>
            </w:r>
          </w:p>
        </w:tc>
        <w:tc>
          <w:tcPr>
            <w:tcW w:w="810" w:type="dxa"/>
            <w:shd w:val="clear" w:color="auto" w:fill="F2F2F2" w:themeFill="background1" w:themeFillShade="F2"/>
          </w:tcPr>
          <w:p w14:paraId="48CDF2C5" w14:textId="77777777" w:rsidR="0040465C" w:rsidRPr="002F1D7C" w:rsidRDefault="0040465C" w:rsidP="00F607EB">
            <w:pPr>
              <w:rPr>
                <w:sz w:val="20"/>
                <w:szCs w:val="20"/>
              </w:rPr>
            </w:pPr>
            <w:r>
              <w:rPr>
                <w:sz w:val="20"/>
                <w:szCs w:val="20"/>
              </w:rPr>
              <w:t xml:space="preserve"> .10</w:t>
            </w:r>
          </w:p>
        </w:tc>
        <w:tc>
          <w:tcPr>
            <w:tcW w:w="759" w:type="dxa"/>
            <w:shd w:val="clear" w:color="auto" w:fill="F2F2F2" w:themeFill="background1" w:themeFillShade="F2"/>
          </w:tcPr>
          <w:p w14:paraId="1FE75CAA" w14:textId="77777777" w:rsidR="0040465C" w:rsidRPr="002F1D7C" w:rsidRDefault="0040465C" w:rsidP="00F607EB">
            <w:pPr>
              <w:rPr>
                <w:sz w:val="20"/>
                <w:szCs w:val="20"/>
              </w:rPr>
            </w:pPr>
            <w:r w:rsidRPr="002F1D7C">
              <w:rPr>
                <w:sz w:val="20"/>
                <w:szCs w:val="20"/>
              </w:rPr>
              <w:t xml:space="preserve"> .33*</w:t>
            </w:r>
          </w:p>
        </w:tc>
        <w:tc>
          <w:tcPr>
            <w:tcW w:w="861" w:type="dxa"/>
            <w:shd w:val="clear" w:color="auto" w:fill="F2F2F2" w:themeFill="background1" w:themeFillShade="F2"/>
          </w:tcPr>
          <w:p w14:paraId="09DAAB38" w14:textId="77777777" w:rsidR="0040465C" w:rsidRPr="002F1D7C" w:rsidRDefault="0040465C" w:rsidP="00F607EB">
            <w:pPr>
              <w:rPr>
                <w:sz w:val="20"/>
                <w:szCs w:val="20"/>
              </w:rPr>
            </w:pPr>
            <w:r w:rsidRPr="002F1D7C">
              <w:rPr>
                <w:sz w:val="20"/>
                <w:szCs w:val="20"/>
              </w:rPr>
              <w:t xml:space="preserve"> .28</w:t>
            </w:r>
          </w:p>
        </w:tc>
        <w:tc>
          <w:tcPr>
            <w:tcW w:w="861" w:type="dxa"/>
            <w:shd w:val="clear" w:color="auto" w:fill="F2F2F2" w:themeFill="background1" w:themeFillShade="F2"/>
          </w:tcPr>
          <w:p w14:paraId="24E7456F" w14:textId="77777777" w:rsidR="0040465C" w:rsidRPr="002F1D7C" w:rsidRDefault="0040465C" w:rsidP="00F607EB">
            <w:pPr>
              <w:rPr>
                <w:sz w:val="20"/>
                <w:szCs w:val="20"/>
              </w:rPr>
            </w:pPr>
            <w:r w:rsidRPr="002F1D7C">
              <w:rPr>
                <w:sz w:val="20"/>
                <w:szCs w:val="20"/>
              </w:rPr>
              <w:t>-.06</w:t>
            </w:r>
          </w:p>
        </w:tc>
        <w:tc>
          <w:tcPr>
            <w:tcW w:w="861" w:type="dxa"/>
            <w:shd w:val="clear" w:color="auto" w:fill="F2F2F2" w:themeFill="background1" w:themeFillShade="F2"/>
          </w:tcPr>
          <w:p w14:paraId="575F6EBE" w14:textId="77777777" w:rsidR="0040465C" w:rsidRPr="002F1D7C" w:rsidRDefault="0040465C" w:rsidP="00F607EB">
            <w:pPr>
              <w:rPr>
                <w:sz w:val="20"/>
                <w:szCs w:val="20"/>
              </w:rPr>
            </w:pPr>
            <w:r w:rsidRPr="002F1D7C">
              <w:rPr>
                <w:sz w:val="20"/>
                <w:szCs w:val="20"/>
              </w:rPr>
              <w:t>-.05</w:t>
            </w:r>
          </w:p>
        </w:tc>
        <w:tc>
          <w:tcPr>
            <w:tcW w:w="870" w:type="dxa"/>
            <w:shd w:val="clear" w:color="auto" w:fill="F2F2F2" w:themeFill="background1" w:themeFillShade="F2"/>
          </w:tcPr>
          <w:p w14:paraId="03284A71" w14:textId="77777777" w:rsidR="0040465C" w:rsidRPr="002F1D7C" w:rsidRDefault="0040465C" w:rsidP="00F607EB">
            <w:pPr>
              <w:rPr>
                <w:sz w:val="20"/>
                <w:szCs w:val="20"/>
              </w:rPr>
            </w:pPr>
            <w:r w:rsidRPr="002F1D7C">
              <w:rPr>
                <w:sz w:val="20"/>
                <w:szCs w:val="20"/>
              </w:rPr>
              <w:t>-.27</w:t>
            </w:r>
          </w:p>
        </w:tc>
        <w:tc>
          <w:tcPr>
            <w:tcW w:w="783" w:type="dxa"/>
            <w:shd w:val="clear" w:color="auto" w:fill="F2F2F2" w:themeFill="background1" w:themeFillShade="F2"/>
          </w:tcPr>
          <w:p w14:paraId="3BBC753E" w14:textId="77777777" w:rsidR="0040465C" w:rsidRPr="002F1D7C" w:rsidRDefault="0040465C" w:rsidP="00F607EB">
            <w:pPr>
              <w:rPr>
                <w:sz w:val="20"/>
                <w:szCs w:val="20"/>
              </w:rPr>
            </w:pPr>
            <w:r w:rsidRPr="002F1D7C">
              <w:rPr>
                <w:sz w:val="20"/>
                <w:szCs w:val="20"/>
              </w:rPr>
              <w:t>-.14</w:t>
            </w:r>
          </w:p>
        </w:tc>
        <w:tc>
          <w:tcPr>
            <w:tcW w:w="716" w:type="dxa"/>
            <w:shd w:val="clear" w:color="auto" w:fill="F2F2F2" w:themeFill="background1" w:themeFillShade="F2"/>
          </w:tcPr>
          <w:p w14:paraId="47EA9B19" w14:textId="77777777" w:rsidR="0040465C" w:rsidRPr="002F1D7C" w:rsidRDefault="0040465C" w:rsidP="00F607EB">
            <w:pPr>
              <w:rPr>
                <w:sz w:val="20"/>
                <w:szCs w:val="20"/>
              </w:rPr>
            </w:pPr>
            <w:r>
              <w:rPr>
                <w:sz w:val="20"/>
                <w:szCs w:val="20"/>
              </w:rPr>
              <w:t xml:space="preserve"> .07</w:t>
            </w:r>
          </w:p>
        </w:tc>
        <w:tc>
          <w:tcPr>
            <w:tcW w:w="664" w:type="dxa"/>
            <w:shd w:val="clear" w:color="auto" w:fill="F2F2F2" w:themeFill="background1" w:themeFillShade="F2"/>
          </w:tcPr>
          <w:p w14:paraId="0E4CFB2E" w14:textId="77777777" w:rsidR="0040465C" w:rsidRPr="002F1D7C" w:rsidRDefault="0040465C" w:rsidP="00F607EB">
            <w:pPr>
              <w:rPr>
                <w:sz w:val="20"/>
                <w:szCs w:val="20"/>
              </w:rPr>
            </w:pPr>
            <w:r>
              <w:rPr>
                <w:sz w:val="20"/>
                <w:szCs w:val="20"/>
              </w:rPr>
              <w:t>-.05</w:t>
            </w:r>
          </w:p>
        </w:tc>
      </w:tr>
      <w:tr w:rsidR="0040465C" w:rsidRPr="002F1D7C" w14:paraId="56464432" w14:textId="77777777" w:rsidTr="00F607EB">
        <w:tc>
          <w:tcPr>
            <w:tcW w:w="2155" w:type="dxa"/>
            <w:shd w:val="clear" w:color="auto" w:fill="F2F2F2" w:themeFill="background1" w:themeFillShade="F2"/>
          </w:tcPr>
          <w:p w14:paraId="31342F13" w14:textId="77777777" w:rsidR="0040465C" w:rsidRPr="002F1D7C" w:rsidRDefault="0040465C" w:rsidP="00F607EB">
            <w:pPr>
              <w:rPr>
                <w:sz w:val="20"/>
                <w:szCs w:val="20"/>
              </w:rPr>
            </w:pPr>
            <w:r>
              <w:rPr>
                <w:sz w:val="20"/>
                <w:szCs w:val="20"/>
              </w:rPr>
              <w:t>15</w:t>
            </w:r>
            <w:r w:rsidRPr="002F1D7C">
              <w:rPr>
                <w:sz w:val="20"/>
                <w:szCs w:val="20"/>
              </w:rPr>
              <w:t>. Self-efficacy T1</w:t>
            </w:r>
          </w:p>
        </w:tc>
        <w:tc>
          <w:tcPr>
            <w:tcW w:w="740" w:type="dxa"/>
            <w:shd w:val="clear" w:color="auto" w:fill="F2F2F2" w:themeFill="background1" w:themeFillShade="F2"/>
          </w:tcPr>
          <w:p w14:paraId="39FEA752" w14:textId="77777777" w:rsidR="0040465C" w:rsidRPr="002F1D7C" w:rsidRDefault="0040465C" w:rsidP="00F607EB">
            <w:pPr>
              <w:rPr>
                <w:sz w:val="20"/>
                <w:szCs w:val="20"/>
              </w:rPr>
            </w:pPr>
            <w:r>
              <w:rPr>
                <w:sz w:val="20"/>
                <w:szCs w:val="20"/>
              </w:rPr>
              <w:t>-.19</w:t>
            </w:r>
          </w:p>
        </w:tc>
        <w:tc>
          <w:tcPr>
            <w:tcW w:w="810" w:type="dxa"/>
            <w:shd w:val="clear" w:color="auto" w:fill="F2F2F2" w:themeFill="background1" w:themeFillShade="F2"/>
          </w:tcPr>
          <w:p w14:paraId="7965D033" w14:textId="77777777" w:rsidR="0040465C" w:rsidRPr="002F1D7C" w:rsidRDefault="0040465C" w:rsidP="00F607EB">
            <w:pPr>
              <w:rPr>
                <w:sz w:val="20"/>
                <w:szCs w:val="20"/>
              </w:rPr>
            </w:pPr>
            <w:r>
              <w:rPr>
                <w:sz w:val="20"/>
                <w:szCs w:val="20"/>
              </w:rPr>
              <w:t xml:space="preserve"> .16</w:t>
            </w:r>
          </w:p>
        </w:tc>
        <w:tc>
          <w:tcPr>
            <w:tcW w:w="759" w:type="dxa"/>
            <w:shd w:val="clear" w:color="auto" w:fill="F2F2F2" w:themeFill="background1" w:themeFillShade="F2"/>
          </w:tcPr>
          <w:p w14:paraId="51F12572" w14:textId="77777777" w:rsidR="0040465C" w:rsidRPr="002F1D7C" w:rsidRDefault="0040465C" w:rsidP="00F607EB">
            <w:pPr>
              <w:rPr>
                <w:sz w:val="20"/>
                <w:szCs w:val="20"/>
              </w:rPr>
            </w:pPr>
            <w:r>
              <w:rPr>
                <w:sz w:val="20"/>
                <w:szCs w:val="20"/>
              </w:rPr>
              <w:t xml:space="preserve"> </w:t>
            </w:r>
            <w:r w:rsidRPr="002F1D7C">
              <w:rPr>
                <w:sz w:val="20"/>
                <w:szCs w:val="20"/>
              </w:rPr>
              <w:t>.07</w:t>
            </w:r>
          </w:p>
        </w:tc>
        <w:tc>
          <w:tcPr>
            <w:tcW w:w="861" w:type="dxa"/>
            <w:shd w:val="clear" w:color="auto" w:fill="F2F2F2" w:themeFill="background1" w:themeFillShade="F2"/>
          </w:tcPr>
          <w:p w14:paraId="2B365610" w14:textId="77777777" w:rsidR="0040465C" w:rsidRPr="002F1D7C" w:rsidRDefault="0040465C" w:rsidP="00F607EB">
            <w:pPr>
              <w:rPr>
                <w:sz w:val="20"/>
                <w:szCs w:val="20"/>
              </w:rPr>
            </w:pPr>
            <w:r w:rsidRPr="002F1D7C">
              <w:rPr>
                <w:sz w:val="20"/>
                <w:szCs w:val="20"/>
              </w:rPr>
              <w:t>-.07</w:t>
            </w:r>
          </w:p>
        </w:tc>
        <w:tc>
          <w:tcPr>
            <w:tcW w:w="861" w:type="dxa"/>
            <w:shd w:val="clear" w:color="auto" w:fill="F2F2F2" w:themeFill="background1" w:themeFillShade="F2"/>
          </w:tcPr>
          <w:p w14:paraId="5E9080DF" w14:textId="77777777" w:rsidR="0040465C" w:rsidRPr="002F1D7C" w:rsidRDefault="0040465C" w:rsidP="00F607EB">
            <w:pPr>
              <w:rPr>
                <w:sz w:val="20"/>
                <w:szCs w:val="20"/>
              </w:rPr>
            </w:pPr>
            <w:r>
              <w:rPr>
                <w:sz w:val="20"/>
                <w:szCs w:val="20"/>
              </w:rPr>
              <w:t xml:space="preserve"> </w:t>
            </w:r>
            <w:r w:rsidRPr="002F1D7C">
              <w:rPr>
                <w:sz w:val="20"/>
                <w:szCs w:val="20"/>
              </w:rPr>
              <w:t>.14</w:t>
            </w:r>
          </w:p>
        </w:tc>
        <w:tc>
          <w:tcPr>
            <w:tcW w:w="861" w:type="dxa"/>
            <w:shd w:val="clear" w:color="auto" w:fill="F2F2F2" w:themeFill="background1" w:themeFillShade="F2"/>
          </w:tcPr>
          <w:p w14:paraId="68ACDBC7" w14:textId="77777777" w:rsidR="0040465C" w:rsidRPr="002F1D7C" w:rsidRDefault="0040465C" w:rsidP="00F607EB">
            <w:pPr>
              <w:rPr>
                <w:sz w:val="20"/>
                <w:szCs w:val="20"/>
              </w:rPr>
            </w:pPr>
            <w:r w:rsidRPr="002F1D7C">
              <w:rPr>
                <w:sz w:val="20"/>
                <w:szCs w:val="20"/>
              </w:rPr>
              <w:t>-.07</w:t>
            </w:r>
          </w:p>
        </w:tc>
        <w:tc>
          <w:tcPr>
            <w:tcW w:w="870" w:type="dxa"/>
            <w:shd w:val="clear" w:color="auto" w:fill="F2F2F2" w:themeFill="background1" w:themeFillShade="F2"/>
          </w:tcPr>
          <w:p w14:paraId="4A78494B" w14:textId="77777777" w:rsidR="0040465C" w:rsidRPr="002F1D7C" w:rsidRDefault="0040465C" w:rsidP="00F607EB">
            <w:pPr>
              <w:rPr>
                <w:sz w:val="20"/>
                <w:szCs w:val="20"/>
              </w:rPr>
            </w:pPr>
            <w:r>
              <w:rPr>
                <w:sz w:val="20"/>
                <w:szCs w:val="20"/>
              </w:rPr>
              <w:t xml:space="preserve"> </w:t>
            </w:r>
            <w:r w:rsidRPr="002F1D7C">
              <w:rPr>
                <w:sz w:val="20"/>
                <w:szCs w:val="20"/>
              </w:rPr>
              <w:t>.06</w:t>
            </w:r>
          </w:p>
        </w:tc>
        <w:tc>
          <w:tcPr>
            <w:tcW w:w="783" w:type="dxa"/>
            <w:shd w:val="clear" w:color="auto" w:fill="F2F2F2" w:themeFill="background1" w:themeFillShade="F2"/>
          </w:tcPr>
          <w:p w14:paraId="03A0A096" w14:textId="77777777" w:rsidR="0040465C" w:rsidRPr="002F1D7C" w:rsidRDefault="0040465C" w:rsidP="00F607EB">
            <w:pPr>
              <w:rPr>
                <w:sz w:val="20"/>
                <w:szCs w:val="20"/>
              </w:rPr>
            </w:pPr>
            <w:r>
              <w:rPr>
                <w:sz w:val="20"/>
                <w:szCs w:val="20"/>
              </w:rPr>
              <w:t xml:space="preserve"> </w:t>
            </w:r>
            <w:r w:rsidRPr="002F1D7C">
              <w:rPr>
                <w:sz w:val="20"/>
                <w:szCs w:val="20"/>
              </w:rPr>
              <w:t>.07</w:t>
            </w:r>
          </w:p>
        </w:tc>
        <w:tc>
          <w:tcPr>
            <w:tcW w:w="716" w:type="dxa"/>
            <w:shd w:val="clear" w:color="auto" w:fill="F2F2F2" w:themeFill="background1" w:themeFillShade="F2"/>
          </w:tcPr>
          <w:p w14:paraId="443D41E8" w14:textId="77777777" w:rsidR="0040465C" w:rsidRPr="002F1D7C" w:rsidRDefault="0040465C" w:rsidP="00F607EB">
            <w:pPr>
              <w:rPr>
                <w:sz w:val="20"/>
                <w:szCs w:val="20"/>
              </w:rPr>
            </w:pPr>
            <w:r>
              <w:rPr>
                <w:sz w:val="20"/>
                <w:szCs w:val="20"/>
              </w:rPr>
              <w:t>-.06</w:t>
            </w:r>
          </w:p>
        </w:tc>
        <w:tc>
          <w:tcPr>
            <w:tcW w:w="664" w:type="dxa"/>
            <w:shd w:val="clear" w:color="auto" w:fill="F2F2F2" w:themeFill="background1" w:themeFillShade="F2"/>
          </w:tcPr>
          <w:p w14:paraId="7D162995" w14:textId="77777777" w:rsidR="0040465C" w:rsidRPr="002F1D7C" w:rsidRDefault="0040465C" w:rsidP="00F607EB">
            <w:pPr>
              <w:rPr>
                <w:sz w:val="20"/>
                <w:szCs w:val="20"/>
              </w:rPr>
            </w:pPr>
            <w:r>
              <w:rPr>
                <w:sz w:val="20"/>
                <w:szCs w:val="20"/>
              </w:rPr>
              <w:t>-.04</w:t>
            </w:r>
          </w:p>
        </w:tc>
      </w:tr>
      <w:tr w:rsidR="0040465C" w:rsidRPr="002F1D7C" w14:paraId="76DC50B0" w14:textId="77777777" w:rsidTr="00F607EB">
        <w:tc>
          <w:tcPr>
            <w:tcW w:w="2155" w:type="dxa"/>
            <w:shd w:val="clear" w:color="auto" w:fill="F2F2F2" w:themeFill="background1" w:themeFillShade="F2"/>
          </w:tcPr>
          <w:p w14:paraId="60B310CC" w14:textId="77777777" w:rsidR="0040465C" w:rsidRPr="002F1D7C" w:rsidRDefault="0040465C" w:rsidP="00F607EB">
            <w:pPr>
              <w:rPr>
                <w:sz w:val="20"/>
                <w:szCs w:val="20"/>
              </w:rPr>
            </w:pPr>
            <w:r>
              <w:rPr>
                <w:sz w:val="20"/>
                <w:szCs w:val="20"/>
              </w:rPr>
              <w:t>16</w:t>
            </w:r>
            <w:r w:rsidRPr="002F1D7C">
              <w:rPr>
                <w:sz w:val="20"/>
                <w:szCs w:val="20"/>
              </w:rPr>
              <w:t>. Self-efficacy T</w:t>
            </w:r>
            <w:r>
              <w:rPr>
                <w:sz w:val="20"/>
                <w:szCs w:val="20"/>
              </w:rPr>
              <w:t>2</w:t>
            </w:r>
          </w:p>
        </w:tc>
        <w:tc>
          <w:tcPr>
            <w:tcW w:w="740" w:type="dxa"/>
            <w:shd w:val="clear" w:color="auto" w:fill="F2F2F2" w:themeFill="background1" w:themeFillShade="F2"/>
          </w:tcPr>
          <w:p w14:paraId="50984BC2" w14:textId="77777777" w:rsidR="0040465C" w:rsidRPr="002F1D7C" w:rsidRDefault="0040465C" w:rsidP="00F607EB">
            <w:pPr>
              <w:rPr>
                <w:sz w:val="20"/>
                <w:szCs w:val="20"/>
              </w:rPr>
            </w:pPr>
            <w:r>
              <w:rPr>
                <w:sz w:val="20"/>
                <w:szCs w:val="20"/>
              </w:rPr>
              <w:t xml:space="preserve"> .11</w:t>
            </w:r>
          </w:p>
        </w:tc>
        <w:tc>
          <w:tcPr>
            <w:tcW w:w="810" w:type="dxa"/>
            <w:shd w:val="clear" w:color="auto" w:fill="F2F2F2" w:themeFill="background1" w:themeFillShade="F2"/>
          </w:tcPr>
          <w:p w14:paraId="7D9F2FA8" w14:textId="77777777" w:rsidR="0040465C" w:rsidRPr="002F1D7C" w:rsidRDefault="0040465C" w:rsidP="00F607EB">
            <w:pPr>
              <w:rPr>
                <w:sz w:val="20"/>
                <w:szCs w:val="20"/>
              </w:rPr>
            </w:pPr>
            <w:r>
              <w:rPr>
                <w:sz w:val="20"/>
                <w:szCs w:val="20"/>
              </w:rPr>
              <w:t xml:space="preserve"> .13</w:t>
            </w:r>
          </w:p>
        </w:tc>
        <w:tc>
          <w:tcPr>
            <w:tcW w:w="759" w:type="dxa"/>
            <w:shd w:val="clear" w:color="auto" w:fill="F2F2F2" w:themeFill="background1" w:themeFillShade="F2"/>
          </w:tcPr>
          <w:p w14:paraId="5EF44C98" w14:textId="77777777" w:rsidR="0040465C" w:rsidRPr="002F1D7C" w:rsidRDefault="0040465C" w:rsidP="00F607EB">
            <w:pPr>
              <w:rPr>
                <w:sz w:val="20"/>
                <w:szCs w:val="20"/>
              </w:rPr>
            </w:pPr>
            <w:r w:rsidRPr="002F1D7C">
              <w:rPr>
                <w:sz w:val="20"/>
                <w:szCs w:val="20"/>
              </w:rPr>
              <w:t>-.13</w:t>
            </w:r>
          </w:p>
        </w:tc>
        <w:tc>
          <w:tcPr>
            <w:tcW w:w="861" w:type="dxa"/>
            <w:shd w:val="clear" w:color="auto" w:fill="F2F2F2" w:themeFill="background1" w:themeFillShade="F2"/>
          </w:tcPr>
          <w:p w14:paraId="5D2B5A21" w14:textId="77777777" w:rsidR="0040465C" w:rsidRPr="002F1D7C" w:rsidRDefault="0040465C" w:rsidP="00F607EB">
            <w:pPr>
              <w:rPr>
                <w:sz w:val="20"/>
                <w:szCs w:val="20"/>
              </w:rPr>
            </w:pPr>
            <w:r w:rsidRPr="002F1D7C">
              <w:rPr>
                <w:sz w:val="20"/>
                <w:szCs w:val="20"/>
              </w:rPr>
              <w:t>-.04</w:t>
            </w:r>
          </w:p>
        </w:tc>
        <w:tc>
          <w:tcPr>
            <w:tcW w:w="861" w:type="dxa"/>
            <w:shd w:val="clear" w:color="auto" w:fill="F2F2F2" w:themeFill="background1" w:themeFillShade="F2"/>
          </w:tcPr>
          <w:p w14:paraId="632D87F1" w14:textId="77777777" w:rsidR="0040465C" w:rsidRPr="002F1D7C" w:rsidRDefault="0040465C" w:rsidP="00F607EB">
            <w:pPr>
              <w:rPr>
                <w:sz w:val="20"/>
                <w:szCs w:val="20"/>
              </w:rPr>
            </w:pPr>
            <w:r>
              <w:rPr>
                <w:sz w:val="20"/>
                <w:szCs w:val="20"/>
              </w:rPr>
              <w:t xml:space="preserve"> </w:t>
            </w:r>
            <w:r w:rsidRPr="002F1D7C">
              <w:rPr>
                <w:sz w:val="20"/>
                <w:szCs w:val="20"/>
              </w:rPr>
              <w:t>.01</w:t>
            </w:r>
          </w:p>
        </w:tc>
        <w:tc>
          <w:tcPr>
            <w:tcW w:w="861" w:type="dxa"/>
            <w:shd w:val="clear" w:color="auto" w:fill="F2F2F2" w:themeFill="background1" w:themeFillShade="F2"/>
          </w:tcPr>
          <w:p w14:paraId="64C50E3A" w14:textId="77777777" w:rsidR="0040465C" w:rsidRPr="002F1D7C" w:rsidRDefault="0040465C" w:rsidP="00F607EB">
            <w:pPr>
              <w:rPr>
                <w:sz w:val="20"/>
                <w:szCs w:val="20"/>
              </w:rPr>
            </w:pPr>
            <w:r>
              <w:rPr>
                <w:sz w:val="20"/>
                <w:szCs w:val="20"/>
              </w:rPr>
              <w:t xml:space="preserve"> </w:t>
            </w:r>
            <w:r w:rsidRPr="002F1D7C">
              <w:rPr>
                <w:sz w:val="20"/>
                <w:szCs w:val="20"/>
              </w:rPr>
              <w:t>.04</w:t>
            </w:r>
          </w:p>
        </w:tc>
        <w:tc>
          <w:tcPr>
            <w:tcW w:w="870" w:type="dxa"/>
            <w:shd w:val="clear" w:color="auto" w:fill="F2F2F2" w:themeFill="background1" w:themeFillShade="F2"/>
          </w:tcPr>
          <w:p w14:paraId="76BFB390" w14:textId="77777777" w:rsidR="0040465C" w:rsidRPr="002F1D7C" w:rsidRDefault="0040465C" w:rsidP="00F607EB">
            <w:pPr>
              <w:rPr>
                <w:sz w:val="20"/>
                <w:szCs w:val="20"/>
              </w:rPr>
            </w:pPr>
            <w:r>
              <w:rPr>
                <w:sz w:val="20"/>
                <w:szCs w:val="20"/>
              </w:rPr>
              <w:t xml:space="preserve"> </w:t>
            </w:r>
            <w:r w:rsidRPr="002F1D7C">
              <w:rPr>
                <w:sz w:val="20"/>
                <w:szCs w:val="20"/>
              </w:rPr>
              <w:t>.04</w:t>
            </w:r>
          </w:p>
        </w:tc>
        <w:tc>
          <w:tcPr>
            <w:tcW w:w="783" w:type="dxa"/>
            <w:shd w:val="clear" w:color="auto" w:fill="F2F2F2" w:themeFill="background1" w:themeFillShade="F2"/>
          </w:tcPr>
          <w:p w14:paraId="33589C1E" w14:textId="77777777" w:rsidR="0040465C" w:rsidRPr="002F1D7C" w:rsidRDefault="0040465C" w:rsidP="00F607EB">
            <w:pPr>
              <w:rPr>
                <w:sz w:val="20"/>
                <w:szCs w:val="20"/>
              </w:rPr>
            </w:pPr>
            <w:r>
              <w:rPr>
                <w:sz w:val="20"/>
                <w:szCs w:val="20"/>
              </w:rPr>
              <w:t xml:space="preserve"> </w:t>
            </w:r>
            <w:r w:rsidRPr="002F1D7C">
              <w:rPr>
                <w:sz w:val="20"/>
                <w:szCs w:val="20"/>
              </w:rPr>
              <w:t>.07</w:t>
            </w:r>
          </w:p>
        </w:tc>
        <w:tc>
          <w:tcPr>
            <w:tcW w:w="716" w:type="dxa"/>
            <w:shd w:val="clear" w:color="auto" w:fill="F2F2F2" w:themeFill="background1" w:themeFillShade="F2"/>
          </w:tcPr>
          <w:p w14:paraId="6969E7AA" w14:textId="77777777" w:rsidR="0040465C" w:rsidRPr="002F1D7C" w:rsidRDefault="0040465C" w:rsidP="00F607EB">
            <w:pPr>
              <w:rPr>
                <w:sz w:val="20"/>
                <w:szCs w:val="20"/>
              </w:rPr>
            </w:pPr>
            <w:r>
              <w:rPr>
                <w:sz w:val="20"/>
                <w:szCs w:val="20"/>
              </w:rPr>
              <w:t xml:space="preserve"> .09</w:t>
            </w:r>
          </w:p>
        </w:tc>
        <w:tc>
          <w:tcPr>
            <w:tcW w:w="664" w:type="dxa"/>
            <w:shd w:val="clear" w:color="auto" w:fill="F2F2F2" w:themeFill="background1" w:themeFillShade="F2"/>
          </w:tcPr>
          <w:p w14:paraId="1EE94A83" w14:textId="77777777" w:rsidR="0040465C" w:rsidRPr="002F1D7C" w:rsidRDefault="0040465C" w:rsidP="00F607EB">
            <w:pPr>
              <w:rPr>
                <w:sz w:val="20"/>
                <w:szCs w:val="20"/>
              </w:rPr>
            </w:pPr>
            <w:r>
              <w:rPr>
                <w:sz w:val="20"/>
                <w:szCs w:val="20"/>
              </w:rPr>
              <w:t>-.30*</w:t>
            </w:r>
          </w:p>
        </w:tc>
      </w:tr>
      <w:tr w:rsidR="0040465C" w:rsidRPr="002F1D7C" w14:paraId="44BE78EA" w14:textId="77777777" w:rsidTr="00F607EB">
        <w:tc>
          <w:tcPr>
            <w:tcW w:w="2155" w:type="dxa"/>
            <w:shd w:val="clear" w:color="auto" w:fill="F2F2F2" w:themeFill="background1" w:themeFillShade="F2"/>
          </w:tcPr>
          <w:p w14:paraId="7D106C9D" w14:textId="77777777" w:rsidR="0040465C" w:rsidRPr="002F1D7C" w:rsidRDefault="0040465C" w:rsidP="00F607EB">
            <w:pPr>
              <w:rPr>
                <w:sz w:val="20"/>
                <w:szCs w:val="20"/>
              </w:rPr>
            </w:pPr>
            <w:r>
              <w:rPr>
                <w:sz w:val="20"/>
                <w:szCs w:val="20"/>
              </w:rPr>
              <w:t>17</w:t>
            </w:r>
            <w:r w:rsidRPr="002F1D7C">
              <w:rPr>
                <w:sz w:val="20"/>
                <w:szCs w:val="20"/>
              </w:rPr>
              <w:t>. Barriers T1</w:t>
            </w:r>
          </w:p>
        </w:tc>
        <w:tc>
          <w:tcPr>
            <w:tcW w:w="740" w:type="dxa"/>
            <w:shd w:val="clear" w:color="auto" w:fill="F2F2F2" w:themeFill="background1" w:themeFillShade="F2"/>
          </w:tcPr>
          <w:p w14:paraId="7A23CCD3" w14:textId="77777777" w:rsidR="0040465C" w:rsidRPr="002F1D7C" w:rsidRDefault="0040465C" w:rsidP="00F607EB">
            <w:pPr>
              <w:rPr>
                <w:sz w:val="20"/>
                <w:szCs w:val="20"/>
              </w:rPr>
            </w:pPr>
            <w:r>
              <w:rPr>
                <w:sz w:val="20"/>
                <w:szCs w:val="20"/>
              </w:rPr>
              <w:t xml:space="preserve"> .08</w:t>
            </w:r>
          </w:p>
        </w:tc>
        <w:tc>
          <w:tcPr>
            <w:tcW w:w="810" w:type="dxa"/>
            <w:shd w:val="clear" w:color="auto" w:fill="F2F2F2" w:themeFill="background1" w:themeFillShade="F2"/>
          </w:tcPr>
          <w:p w14:paraId="4A75BC5A" w14:textId="77777777" w:rsidR="0040465C" w:rsidRPr="002F1D7C" w:rsidRDefault="0040465C" w:rsidP="00F607EB">
            <w:pPr>
              <w:rPr>
                <w:sz w:val="20"/>
                <w:szCs w:val="20"/>
              </w:rPr>
            </w:pPr>
            <w:r>
              <w:rPr>
                <w:sz w:val="20"/>
                <w:szCs w:val="20"/>
              </w:rPr>
              <w:t>-.03</w:t>
            </w:r>
          </w:p>
        </w:tc>
        <w:tc>
          <w:tcPr>
            <w:tcW w:w="759" w:type="dxa"/>
            <w:shd w:val="clear" w:color="auto" w:fill="F2F2F2" w:themeFill="background1" w:themeFillShade="F2"/>
          </w:tcPr>
          <w:p w14:paraId="21C7B2B9" w14:textId="77777777" w:rsidR="0040465C" w:rsidRPr="002F1D7C" w:rsidRDefault="0040465C" w:rsidP="00F607EB">
            <w:pPr>
              <w:rPr>
                <w:sz w:val="20"/>
                <w:szCs w:val="20"/>
              </w:rPr>
            </w:pPr>
            <w:r w:rsidRPr="002F1D7C">
              <w:rPr>
                <w:sz w:val="20"/>
                <w:szCs w:val="20"/>
              </w:rPr>
              <w:t>-.15</w:t>
            </w:r>
          </w:p>
        </w:tc>
        <w:tc>
          <w:tcPr>
            <w:tcW w:w="861" w:type="dxa"/>
            <w:shd w:val="clear" w:color="auto" w:fill="F2F2F2" w:themeFill="background1" w:themeFillShade="F2"/>
          </w:tcPr>
          <w:p w14:paraId="05201783" w14:textId="77777777" w:rsidR="0040465C" w:rsidRPr="002F1D7C" w:rsidRDefault="0040465C" w:rsidP="00F607EB">
            <w:pPr>
              <w:rPr>
                <w:sz w:val="20"/>
                <w:szCs w:val="20"/>
              </w:rPr>
            </w:pPr>
            <w:r w:rsidRPr="002F1D7C">
              <w:rPr>
                <w:sz w:val="20"/>
                <w:szCs w:val="20"/>
              </w:rPr>
              <w:t>-.18</w:t>
            </w:r>
          </w:p>
        </w:tc>
        <w:tc>
          <w:tcPr>
            <w:tcW w:w="861" w:type="dxa"/>
            <w:shd w:val="clear" w:color="auto" w:fill="F2F2F2" w:themeFill="background1" w:themeFillShade="F2"/>
          </w:tcPr>
          <w:p w14:paraId="3B32A7D3" w14:textId="77777777" w:rsidR="0040465C" w:rsidRPr="002F1D7C" w:rsidRDefault="0040465C" w:rsidP="00F607EB">
            <w:pPr>
              <w:rPr>
                <w:sz w:val="20"/>
                <w:szCs w:val="20"/>
              </w:rPr>
            </w:pPr>
            <w:r w:rsidRPr="002F1D7C">
              <w:rPr>
                <w:sz w:val="20"/>
                <w:szCs w:val="20"/>
              </w:rPr>
              <w:t>-.01</w:t>
            </w:r>
          </w:p>
        </w:tc>
        <w:tc>
          <w:tcPr>
            <w:tcW w:w="861" w:type="dxa"/>
            <w:shd w:val="clear" w:color="auto" w:fill="F2F2F2" w:themeFill="background1" w:themeFillShade="F2"/>
          </w:tcPr>
          <w:p w14:paraId="215D1C13" w14:textId="77777777" w:rsidR="0040465C" w:rsidRPr="002F1D7C" w:rsidRDefault="0040465C" w:rsidP="00F607EB">
            <w:pPr>
              <w:rPr>
                <w:sz w:val="20"/>
                <w:szCs w:val="20"/>
              </w:rPr>
            </w:pPr>
            <w:r>
              <w:rPr>
                <w:sz w:val="20"/>
                <w:szCs w:val="20"/>
              </w:rPr>
              <w:t xml:space="preserve"> </w:t>
            </w:r>
            <w:r w:rsidRPr="002F1D7C">
              <w:rPr>
                <w:sz w:val="20"/>
                <w:szCs w:val="20"/>
              </w:rPr>
              <w:t>.15</w:t>
            </w:r>
          </w:p>
        </w:tc>
        <w:tc>
          <w:tcPr>
            <w:tcW w:w="870" w:type="dxa"/>
            <w:shd w:val="clear" w:color="auto" w:fill="F2F2F2" w:themeFill="background1" w:themeFillShade="F2"/>
          </w:tcPr>
          <w:p w14:paraId="0C0AD741" w14:textId="77777777" w:rsidR="0040465C" w:rsidRPr="002F1D7C" w:rsidRDefault="0040465C" w:rsidP="00F607EB">
            <w:pPr>
              <w:rPr>
                <w:sz w:val="20"/>
                <w:szCs w:val="20"/>
              </w:rPr>
            </w:pPr>
            <w:r w:rsidRPr="002F1D7C">
              <w:rPr>
                <w:sz w:val="20"/>
                <w:szCs w:val="20"/>
              </w:rPr>
              <w:t xml:space="preserve"> .38**</w:t>
            </w:r>
          </w:p>
        </w:tc>
        <w:tc>
          <w:tcPr>
            <w:tcW w:w="783" w:type="dxa"/>
            <w:shd w:val="clear" w:color="auto" w:fill="F2F2F2" w:themeFill="background1" w:themeFillShade="F2"/>
          </w:tcPr>
          <w:p w14:paraId="16F07DA1" w14:textId="77777777" w:rsidR="0040465C" w:rsidRPr="002F1D7C" w:rsidRDefault="0040465C" w:rsidP="00F607EB">
            <w:pPr>
              <w:rPr>
                <w:sz w:val="20"/>
                <w:szCs w:val="20"/>
              </w:rPr>
            </w:pPr>
            <w:r w:rsidRPr="002F1D7C">
              <w:rPr>
                <w:sz w:val="20"/>
                <w:szCs w:val="20"/>
              </w:rPr>
              <w:t xml:space="preserve"> .06</w:t>
            </w:r>
          </w:p>
        </w:tc>
        <w:tc>
          <w:tcPr>
            <w:tcW w:w="716" w:type="dxa"/>
            <w:shd w:val="clear" w:color="auto" w:fill="F2F2F2" w:themeFill="background1" w:themeFillShade="F2"/>
          </w:tcPr>
          <w:p w14:paraId="231058FD" w14:textId="77777777" w:rsidR="0040465C" w:rsidRPr="002F1D7C" w:rsidRDefault="0040465C" w:rsidP="00F607EB">
            <w:pPr>
              <w:rPr>
                <w:sz w:val="20"/>
                <w:szCs w:val="20"/>
              </w:rPr>
            </w:pPr>
            <w:r>
              <w:rPr>
                <w:sz w:val="20"/>
                <w:szCs w:val="20"/>
              </w:rPr>
              <w:t xml:space="preserve"> .04</w:t>
            </w:r>
          </w:p>
        </w:tc>
        <w:tc>
          <w:tcPr>
            <w:tcW w:w="664" w:type="dxa"/>
            <w:shd w:val="clear" w:color="auto" w:fill="F2F2F2" w:themeFill="background1" w:themeFillShade="F2"/>
          </w:tcPr>
          <w:p w14:paraId="4532B109" w14:textId="77777777" w:rsidR="0040465C" w:rsidRPr="002F1D7C" w:rsidRDefault="0040465C" w:rsidP="00F607EB">
            <w:pPr>
              <w:rPr>
                <w:sz w:val="20"/>
                <w:szCs w:val="20"/>
              </w:rPr>
            </w:pPr>
            <w:r>
              <w:rPr>
                <w:sz w:val="20"/>
                <w:szCs w:val="20"/>
              </w:rPr>
              <w:t xml:space="preserve"> .08</w:t>
            </w:r>
          </w:p>
        </w:tc>
      </w:tr>
      <w:tr w:rsidR="0040465C" w:rsidRPr="002F1D7C" w14:paraId="45602669" w14:textId="77777777" w:rsidTr="00F607EB">
        <w:tc>
          <w:tcPr>
            <w:tcW w:w="2155" w:type="dxa"/>
            <w:shd w:val="clear" w:color="auto" w:fill="F2F2F2" w:themeFill="background1" w:themeFillShade="F2"/>
          </w:tcPr>
          <w:p w14:paraId="5A319042" w14:textId="77777777" w:rsidR="0040465C" w:rsidRPr="002F1D7C" w:rsidRDefault="0040465C" w:rsidP="00F607EB">
            <w:pPr>
              <w:rPr>
                <w:sz w:val="20"/>
                <w:szCs w:val="20"/>
              </w:rPr>
            </w:pPr>
            <w:r>
              <w:rPr>
                <w:sz w:val="20"/>
                <w:szCs w:val="20"/>
              </w:rPr>
              <w:t>18</w:t>
            </w:r>
            <w:r w:rsidRPr="002F1D7C">
              <w:rPr>
                <w:sz w:val="20"/>
                <w:szCs w:val="20"/>
              </w:rPr>
              <w:t>. Barriers T</w:t>
            </w:r>
            <w:r>
              <w:rPr>
                <w:sz w:val="20"/>
                <w:szCs w:val="20"/>
              </w:rPr>
              <w:t>2</w:t>
            </w:r>
          </w:p>
        </w:tc>
        <w:tc>
          <w:tcPr>
            <w:tcW w:w="740" w:type="dxa"/>
            <w:shd w:val="clear" w:color="auto" w:fill="F2F2F2" w:themeFill="background1" w:themeFillShade="F2"/>
          </w:tcPr>
          <w:p w14:paraId="3A78195B" w14:textId="77777777" w:rsidR="0040465C" w:rsidRPr="002F1D7C" w:rsidRDefault="0040465C" w:rsidP="00F607EB">
            <w:pPr>
              <w:rPr>
                <w:sz w:val="20"/>
                <w:szCs w:val="20"/>
              </w:rPr>
            </w:pPr>
            <w:r>
              <w:rPr>
                <w:sz w:val="20"/>
                <w:szCs w:val="20"/>
              </w:rPr>
              <w:t xml:space="preserve"> .38*</w:t>
            </w:r>
          </w:p>
        </w:tc>
        <w:tc>
          <w:tcPr>
            <w:tcW w:w="810" w:type="dxa"/>
            <w:shd w:val="clear" w:color="auto" w:fill="F2F2F2" w:themeFill="background1" w:themeFillShade="F2"/>
          </w:tcPr>
          <w:p w14:paraId="2C7188AF" w14:textId="77777777" w:rsidR="0040465C" w:rsidRPr="002F1D7C" w:rsidRDefault="0040465C" w:rsidP="00F607EB">
            <w:pPr>
              <w:rPr>
                <w:sz w:val="20"/>
                <w:szCs w:val="20"/>
              </w:rPr>
            </w:pPr>
            <w:r>
              <w:rPr>
                <w:sz w:val="20"/>
                <w:szCs w:val="20"/>
              </w:rPr>
              <w:t xml:space="preserve"> .29</w:t>
            </w:r>
          </w:p>
        </w:tc>
        <w:tc>
          <w:tcPr>
            <w:tcW w:w="759" w:type="dxa"/>
            <w:shd w:val="clear" w:color="auto" w:fill="F2F2F2" w:themeFill="background1" w:themeFillShade="F2"/>
          </w:tcPr>
          <w:p w14:paraId="1A956623" w14:textId="77777777" w:rsidR="0040465C" w:rsidRPr="002F1D7C" w:rsidRDefault="0040465C" w:rsidP="00F607EB">
            <w:pPr>
              <w:rPr>
                <w:sz w:val="20"/>
                <w:szCs w:val="20"/>
              </w:rPr>
            </w:pPr>
            <w:r w:rsidRPr="002F1D7C">
              <w:rPr>
                <w:sz w:val="20"/>
                <w:szCs w:val="20"/>
              </w:rPr>
              <w:t>-.37**</w:t>
            </w:r>
          </w:p>
        </w:tc>
        <w:tc>
          <w:tcPr>
            <w:tcW w:w="861" w:type="dxa"/>
            <w:shd w:val="clear" w:color="auto" w:fill="F2F2F2" w:themeFill="background1" w:themeFillShade="F2"/>
          </w:tcPr>
          <w:p w14:paraId="707C07E8" w14:textId="77777777" w:rsidR="0040465C" w:rsidRPr="002F1D7C" w:rsidRDefault="0040465C" w:rsidP="00F607EB">
            <w:pPr>
              <w:rPr>
                <w:sz w:val="20"/>
                <w:szCs w:val="20"/>
              </w:rPr>
            </w:pPr>
            <w:r w:rsidRPr="002F1D7C">
              <w:rPr>
                <w:sz w:val="20"/>
                <w:szCs w:val="20"/>
              </w:rPr>
              <w:t>-.39**</w:t>
            </w:r>
          </w:p>
        </w:tc>
        <w:tc>
          <w:tcPr>
            <w:tcW w:w="861" w:type="dxa"/>
            <w:shd w:val="clear" w:color="auto" w:fill="F2F2F2" w:themeFill="background1" w:themeFillShade="F2"/>
          </w:tcPr>
          <w:p w14:paraId="61483C26" w14:textId="77777777" w:rsidR="0040465C" w:rsidRPr="002F1D7C" w:rsidRDefault="0040465C" w:rsidP="00F607EB">
            <w:pPr>
              <w:rPr>
                <w:sz w:val="20"/>
                <w:szCs w:val="20"/>
              </w:rPr>
            </w:pPr>
            <w:r w:rsidRPr="002F1D7C">
              <w:rPr>
                <w:sz w:val="20"/>
                <w:szCs w:val="20"/>
              </w:rPr>
              <w:t>-.05</w:t>
            </w:r>
          </w:p>
        </w:tc>
        <w:tc>
          <w:tcPr>
            <w:tcW w:w="861" w:type="dxa"/>
            <w:shd w:val="clear" w:color="auto" w:fill="F2F2F2" w:themeFill="background1" w:themeFillShade="F2"/>
          </w:tcPr>
          <w:p w14:paraId="2B387B29" w14:textId="77777777" w:rsidR="0040465C" w:rsidRPr="002F1D7C" w:rsidRDefault="0040465C" w:rsidP="00F607EB">
            <w:pPr>
              <w:rPr>
                <w:sz w:val="20"/>
                <w:szCs w:val="20"/>
              </w:rPr>
            </w:pPr>
            <w:r>
              <w:rPr>
                <w:sz w:val="20"/>
                <w:szCs w:val="20"/>
              </w:rPr>
              <w:t xml:space="preserve"> </w:t>
            </w:r>
            <w:r w:rsidRPr="002F1D7C">
              <w:rPr>
                <w:sz w:val="20"/>
                <w:szCs w:val="20"/>
              </w:rPr>
              <w:t>.10</w:t>
            </w:r>
          </w:p>
        </w:tc>
        <w:tc>
          <w:tcPr>
            <w:tcW w:w="870" w:type="dxa"/>
            <w:shd w:val="clear" w:color="auto" w:fill="F2F2F2" w:themeFill="background1" w:themeFillShade="F2"/>
          </w:tcPr>
          <w:p w14:paraId="30D9A950" w14:textId="77777777" w:rsidR="0040465C" w:rsidRPr="002F1D7C" w:rsidRDefault="0040465C" w:rsidP="00F607EB">
            <w:pPr>
              <w:rPr>
                <w:sz w:val="20"/>
                <w:szCs w:val="20"/>
              </w:rPr>
            </w:pPr>
            <w:r w:rsidRPr="002F1D7C">
              <w:rPr>
                <w:sz w:val="20"/>
                <w:szCs w:val="20"/>
              </w:rPr>
              <w:t xml:space="preserve"> .47**</w:t>
            </w:r>
          </w:p>
        </w:tc>
        <w:tc>
          <w:tcPr>
            <w:tcW w:w="783" w:type="dxa"/>
            <w:shd w:val="clear" w:color="auto" w:fill="F2F2F2" w:themeFill="background1" w:themeFillShade="F2"/>
          </w:tcPr>
          <w:p w14:paraId="29413E9A" w14:textId="77777777" w:rsidR="0040465C" w:rsidRPr="00F206DA" w:rsidRDefault="0040465C" w:rsidP="00F607EB">
            <w:pPr>
              <w:rPr>
                <w:sz w:val="20"/>
                <w:szCs w:val="20"/>
              </w:rPr>
            </w:pPr>
            <w:r w:rsidRPr="00F206DA">
              <w:rPr>
                <w:sz w:val="20"/>
                <w:szCs w:val="20"/>
              </w:rPr>
              <w:t xml:space="preserve"> .36*</w:t>
            </w:r>
          </w:p>
        </w:tc>
        <w:tc>
          <w:tcPr>
            <w:tcW w:w="716" w:type="dxa"/>
            <w:shd w:val="clear" w:color="auto" w:fill="F2F2F2" w:themeFill="background1" w:themeFillShade="F2"/>
          </w:tcPr>
          <w:p w14:paraId="470B59EF" w14:textId="77777777" w:rsidR="0040465C" w:rsidRPr="002F1D7C" w:rsidRDefault="0040465C" w:rsidP="00F607EB">
            <w:pPr>
              <w:rPr>
                <w:sz w:val="20"/>
                <w:szCs w:val="20"/>
              </w:rPr>
            </w:pPr>
            <w:r>
              <w:rPr>
                <w:sz w:val="20"/>
                <w:szCs w:val="20"/>
              </w:rPr>
              <w:t xml:space="preserve"> .07</w:t>
            </w:r>
          </w:p>
        </w:tc>
        <w:tc>
          <w:tcPr>
            <w:tcW w:w="664" w:type="dxa"/>
            <w:shd w:val="clear" w:color="auto" w:fill="F2F2F2" w:themeFill="background1" w:themeFillShade="F2"/>
          </w:tcPr>
          <w:p w14:paraId="19860450" w14:textId="77777777" w:rsidR="0040465C" w:rsidRPr="002F1D7C" w:rsidRDefault="0040465C" w:rsidP="00F607EB">
            <w:pPr>
              <w:rPr>
                <w:sz w:val="20"/>
                <w:szCs w:val="20"/>
              </w:rPr>
            </w:pPr>
            <w:r>
              <w:rPr>
                <w:sz w:val="20"/>
                <w:szCs w:val="20"/>
              </w:rPr>
              <w:t xml:space="preserve"> .05</w:t>
            </w:r>
          </w:p>
        </w:tc>
      </w:tr>
      <w:tr w:rsidR="0040465C" w:rsidRPr="002F1D7C" w14:paraId="46D3CB3F" w14:textId="77777777" w:rsidTr="00F607EB">
        <w:tc>
          <w:tcPr>
            <w:tcW w:w="2155" w:type="dxa"/>
            <w:shd w:val="clear" w:color="auto" w:fill="F2F2F2" w:themeFill="background1" w:themeFillShade="F2"/>
          </w:tcPr>
          <w:p w14:paraId="14AE7093" w14:textId="77777777" w:rsidR="0040465C" w:rsidRPr="002F1D7C" w:rsidRDefault="0040465C" w:rsidP="00F607EB">
            <w:pPr>
              <w:rPr>
                <w:sz w:val="20"/>
                <w:szCs w:val="20"/>
              </w:rPr>
            </w:pPr>
            <w:r>
              <w:rPr>
                <w:sz w:val="20"/>
                <w:szCs w:val="20"/>
              </w:rPr>
              <w:t>19</w:t>
            </w:r>
            <w:r w:rsidRPr="002F1D7C">
              <w:rPr>
                <w:sz w:val="20"/>
                <w:szCs w:val="20"/>
              </w:rPr>
              <w:t xml:space="preserve">. </w:t>
            </w:r>
            <w:r>
              <w:rPr>
                <w:sz w:val="20"/>
                <w:szCs w:val="20"/>
              </w:rPr>
              <w:t>Embarrassment</w:t>
            </w:r>
            <w:r w:rsidRPr="002F1D7C">
              <w:rPr>
                <w:sz w:val="20"/>
                <w:szCs w:val="20"/>
              </w:rPr>
              <w:t xml:space="preserve"> T1</w:t>
            </w:r>
          </w:p>
        </w:tc>
        <w:tc>
          <w:tcPr>
            <w:tcW w:w="740" w:type="dxa"/>
            <w:shd w:val="clear" w:color="auto" w:fill="F2F2F2" w:themeFill="background1" w:themeFillShade="F2"/>
          </w:tcPr>
          <w:p w14:paraId="0321767F" w14:textId="77777777" w:rsidR="0040465C" w:rsidRPr="002F1D7C" w:rsidRDefault="0040465C" w:rsidP="00F607EB">
            <w:pPr>
              <w:rPr>
                <w:sz w:val="20"/>
                <w:szCs w:val="20"/>
              </w:rPr>
            </w:pPr>
            <w:r>
              <w:rPr>
                <w:sz w:val="20"/>
                <w:szCs w:val="20"/>
              </w:rPr>
              <w:t xml:space="preserve"> .15</w:t>
            </w:r>
          </w:p>
        </w:tc>
        <w:tc>
          <w:tcPr>
            <w:tcW w:w="810" w:type="dxa"/>
            <w:shd w:val="clear" w:color="auto" w:fill="F2F2F2" w:themeFill="background1" w:themeFillShade="F2"/>
          </w:tcPr>
          <w:p w14:paraId="35CB975E" w14:textId="77777777" w:rsidR="0040465C" w:rsidRPr="002F1D7C" w:rsidRDefault="0040465C" w:rsidP="00F607EB">
            <w:pPr>
              <w:rPr>
                <w:sz w:val="20"/>
                <w:szCs w:val="20"/>
              </w:rPr>
            </w:pPr>
            <w:r>
              <w:rPr>
                <w:sz w:val="20"/>
                <w:szCs w:val="20"/>
              </w:rPr>
              <w:t>-.19</w:t>
            </w:r>
          </w:p>
        </w:tc>
        <w:tc>
          <w:tcPr>
            <w:tcW w:w="759" w:type="dxa"/>
            <w:shd w:val="clear" w:color="auto" w:fill="F2F2F2" w:themeFill="background1" w:themeFillShade="F2"/>
          </w:tcPr>
          <w:p w14:paraId="5E7AB196" w14:textId="77777777" w:rsidR="0040465C" w:rsidRPr="002F1D7C" w:rsidRDefault="0040465C" w:rsidP="00F607EB">
            <w:pPr>
              <w:rPr>
                <w:sz w:val="20"/>
                <w:szCs w:val="20"/>
              </w:rPr>
            </w:pPr>
            <w:r>
              <w:rPr>
                <w:sz w:val="20"/>
                <w:szCs w:val="20"/>
              </w:rPr>
              <w:t>-.04</w:t>
            </w:r>
          </w:p>
        </w:tc>
        <w:tc>
          <w:tcPr>
            <w:tcW w:w="861" w:type="dxa"/>
            <w:shd w:val="clear" w:color="auto" w:fill="F2F2F2" w:themeFill="background1" w:themeFillShade="F2"/>
          </w:tcPr>
          <w:p w14:paraId="23FBC06E" w14:textId="77777777" w:rsidR="0040465C" w:rsidRPr="002F1D7C" w:rsidRDefault="0040465C" w:rsidP="00F607EB">
            <w:pPr>
              <w:rPr>
                <w:sz w:val="20"/>
                <w:szCs w:val="20"/>
              </w:rPr>
            </w:pPr>
            <w:r>
              <w:rPr>
                <w:sz w:val="20"/>
                <w:szCs w:val="20"/>
              </w:rPr>
              <w:t>-.07</w:t>
            </w:r>
          </w:p>
        </w:tc>
        <w:tc>
          <w:tcPr>
            <w:tcW w:w="861" w:type="dxa"/>
            <w:shd w:val="clear" w:color="auto" w:fill="F2F2F2" w:themeFill="background1" w:themeFillShade="F2"/>
          </w:tcPr>
          <w:p w14:paraId="0C11F5E2" w14:textId="77777777" w:rsidR="0040465C" w:rsidRPr="002F1D7C" w:rsidRDefault="0040465C" w:rsidP="00F607EB">
            <w:pPr>
              <w:rPr>
                <w:sz w:val="20"/>
                <w:szCs w:val="20"/>
              </w:rPr>
            </w:pPr>
            <w:r>
              <w:rPr>
                <w:sz w:val="20"/>
                <w:szCs w:val="20"/>
              </w:rPr>
              <w:t>-.13</w:t>
            </w:r>
          </w:p>
        </w:tc>
        <w:tc>
          <w:tcPr>
            <w:tcW w:w="861" w:type="dxa"/>
            <w:shd w:val="clear" w:color="auto" w:fill="F2F2F2" w:themeFill="background1" w:themeFillShade="F2"/>
          </w:tcPr>
          <w:p w14:paraId="2812A23D" w14:textId="77777777" w:rsidR="0040465C" w:rsidRPr="002F1D7C" w:rsidRDefault="0040465C" w:rsidP="00F607EB">
            <w:pPr>
              <w:rPr>
                <w:sz w:val="20"/>
                <w:szCs w:val="20"/>
              </w:rPr>
            </w:pPr>
            <w:r>
              <w:rPr>
                <w:sz w:val="20"/>
                <w:szCs w:val="20"/>
              </w:rPr>
              <w:t>-.16</w:t>
            </w:r>
          </w:p>
        </w:tc>
        <w:tc>
          <w:tcPr>
            <w:tcW w:w="870" w:type="dxa"/>
            <w:shd w:val="clear" w:color="auto" w:fill="F2F2F2" w:themeFill="background1" w:themeFillShade="F2"/>
          </w:tcPr>
          <w:p w14:paraId="6DE6CE68" w14:textId="77777777" w:rsidR="0040465C" w:rsidRPr="002F1D7C" w:rsidRDefault="0040465C" w:rsidP="00F607EB">
            <w:pPr>
              <w:rPr>
                <w:sz w:val="20"/>
                <w:szCs w:val="20"/>
              </w:rPr>
            </w:pPr>
            <w:r>
              <w:rPr>
                <w:sz w:val="20"/>
                <w:szCs w:val="20"/>
              </w:rPr>
              <w:t xml:space="preserve"> .06</w:t>
            </w:r>
          </w:p>
        </w:tc>
        <w:tc>
          <w:tcPr>
            <w:tcW w:w="783" w:type="dxa"/>
            <w:shd w:val="clear" w:color="auto" w:fill="F2F2F2" w:themeFill="background1" w:themeFillShade="F2"/>
          </w:tcPr>
          <w:p w14:paraId="4A895A3A" w14:textId="77777777" w:rsidR="0040465C" w:rsidRPr="002F1D7C" w:rsidRDefault="0040465C" w:rsidP="00F607EB">
            <w:pPr>
              <w:rPr>
                <w:sz w:val="20"/>
                <w:szCs w:val="20"/>
              </w:rPr>
            </w:pPr>
            <w:r>
              <w:rPr>
                <w:sz w:val="20"/>
                <w:szCs w:val="20"/>
              </w:rPr>
              <w:t xml:space="preserve"> .10</w:t>
            </w:r>
          </w:p>
        </w:tc>
        <w:tc>
          <w:tcPr>
            <w:tcW w:w="716" w:type="dxa"/>
            <w:shd w:val="clear" w:color="auto" w:fill="F2F2F2" w:themeFill="background1" w:themeFillShade="F2"/>
          </w:tcPr>
          <w:p w14:paraId="12573306" w14:textId="77777777" w:rsidR="0040465C" w:rsidRPr="002F1D7C" w:rsidRDefault="0040465C" w:rsidP="00F607EB">
            <w:pPr>
              <w:rPr>
                <w:sz w:val="20"/>
                <w:szCs w:val="20"/>
              </w:rPr>
            </w:pPr>
            <w:r>
              <w:rPr>
                <w:sz w:val="20"/>
                <w:szCs w:val="20"/>
              </w:rPr>
              <w:t xml:space="preserve"> .02</w:t>
            </w:r>
          </w:p>
        </w:tc>
        <w:tc>
          <w:tcPr>
            <w:tcW w:w="664" w:type="dxa"/>
            <w:shd w:val="clear" w:color="auto" w:fill="F2F2F2" w:themeFill="background1" w:themeFillShade="F2"/>
          </w:tcPr>
          <w:p w14:paraId="364D1963" w14:textId="77777777" w:rsidR="0040465C" w:rsidRPr="002F1D7C" w:rsidRDefault="0040465C" w:rsidP="00F607EB">
            <w:pPr>
              <w:rPr>
                <w:sz w:val="20"/>
                <w:szCs w:val="20"/>
              </w:rPr>
            </w:pPr>
            <w:r>
              <w:rPr>
                <w:sz w:val="20"/>
                <w:szCs w:val="20"/>
              </w:rPr>
              <w:t xml:space="preserve"> .29*</w:t>
            </w:r>
          </w:p>
        </w:tc>
      </w:tr>
      <w:tr w:rsidR="0040465C" w:rsidRPr="002F1D7C" w14:paraId="4EC0EC6A" w14:textId="77777777" w:rsidTr="00F607EB">
        <w:tc>
          <w:tcPr>
            <w:tcW w:w="2155" w:type="dxa"/>
            <w:shd w:val="clear" w:color="auto" w:fill="F2F2F2" w:themeFill="background1" w:themeFillShade="F2"/>
          </w:tcPr>
          <w:p w14:paraId="46291963" w14:textId="77777777" w:rsidR="0040465C" w:rsidRPr="002F1D7C" w:rsidRDefault="0040465C" w:rsidP="00F607EB">
            <w:pPr>
              <w:rPr>
                <w:sz w:val="20"/>
                <w:szCs w:val="20"/>
              </w:rPr>
            </w:pPr>
            <w:r>
              <w:rPr>
                <w:sz w:val="20"/>
                <w:szCs w:val="20"/>
              </w:rPr>
              <w:t>20</w:t>
            </w:r>
            <w:r w:rsidRPr="002F1D7C">
              <w:rPr>
                <w:sz w:val="20"/>
                <w:szCs w:val="20"/>
              </w:rPr>
              <w:t xml:space="preserve">. </w:t>
            </w:r>
            <w:r>
              <w:rPr>
                <w:sz w:val="20"/>
                <w:szCs w:val="20"/>
              </w:rPr>
              <w:t>Embarrassment</w:t>
            </w:r>
            <w:r w:rsidRPr="002F1D7C">
              <w:rPr>
                <w:sz w:val="20"/>
                <w:szCs w:val="20"/>
              </w:rPr>
              <w:t xml:space="preserve"> T</w:t>
            </w:r>
            <w:r>
              <w:rPr>
                <w:sz w:val="20"/>
                <w:szCs w:val="20"/>
              </w:rPr>
              <w:t>2</w:t>
            </w:r>
          </w:p>
        </w:tc>
        <w:tc>
          <w:tcPr>
            <w:tcW w:w="740" w:type="dxa"/>
            <w:shd w:val="clear" w:color="auto" w:fill="F2F2F2" w:themeFill="background1" w:themeFillShade="F2"/>
          </w:tcPr>
          <w:p w14:paraId="31BFBB37" w14:textId="77777777" w:rsidR="0040465C" w:rsidRPr="002F1D7C" w:rsidRDefault="0040465C" w:rsidP="00F607EB">
            <w:pPr>
              <w:rPr>
                <w:sz w:val="20"/>
                <w:szCs w:val="20"/>
              </w:rPr>
            </w:pPr>
            <w:r>
              <w:rPr>
                <w:sz w:val="20"/>
                <w:szCs w:val="20"/>
              </w:rPr>
              <w:t>-.01</w:t>
            </w:r>
          </w:p>
        </w:tc>
        <w:tc>
          <w:tcPr>
            <w:tcW w:w="810" w:type="dxa"/>
            <w:shd w:val="clear" w:color="auto" w:fill="F2F2F2" w:themeFill="background1" w:themeFillShade="F2"/>
          </w:tcPr>
          <w:p w14:paraId="237DF510" w14:textId="77777777" w:rsidR="0040465C" w:rsidRPr="002F1D7C" w:rsidRDefault="0040465C" w:rsidP="00F607EB">
            <w:pPr>
              <w:rPr>
                <w:sz w:val="20"/>
                <w:szCs w:val="20"/>
              </w:rPr>
            </w:pPr>
            <w:r>
              <w:rPr>
                <w:sz w:val="20"/>
                <w:szCs w:val="20"/>
              </w:rPr>
              <w:t>-.06</w:t>
            </w:r>
          </w:p>
        </w:tc>
        <w:tc>
          <w:tcPr>
            <w:tcW w:w="759" w:type="dxa"/>
            <w:shd w:val="clear" w:color="auto" w:fill="F2F2F2" w:themeFill="background1" w:themeFillShade="F2"/>
          </w:tcPr>
          <w:p w14:paraId="322F369D" w14:textId="77777777" w:rsidR="0040465C" w:rsidRPr="002F1D7C" w:rsidRDefault="0040465C" w:rsidP="00F607EB">
            <w:pPr>
              <w:rPr>
                <w:sz w:val="20"/>
                <w:szCs w:val="20"/>
              </w:rPr>
            </w:pPr>
            <w:r>
              <w:rPr>
                <w:sz w:val="20"/>
                <w:szCs w:val="20"/>
              </w:rPr>
              <w:t xml:space="preserve"> .05</w:t>
            </w:r>
          </w:p>
        </w:tc>
        <w:tc>
          <w:tcPr>
            <w:tcW w:w="861" w:type="dxa"/>
            <w:shd w:val="clear" w:color="auto" w:fill="F2F2F2" w:themeFill="background1" w:themeFillShade="F2"/>
          </w:tcPr>
          <w:p w14:paraId="584EE9AB" w14:textId="77777777" w:rsidR="0040465C" w:rsidRPr="002F1D7C" w:rsidRDefault="0040465C" w:rsidP="00F607EB">
            <w:pPr>
              <w:rPr>
                <w:sz w:val="20"/>
                <w:szCs w:val="20"/>
              </w:rPr>
            </w:pPr>
            <w:r>
              <w:rPr>
                <w:sz w:val="20"/>
                <w:szCs w:val="20"/>
              </w:rPr>
              <w:t>-.13</w:t>
            </w:r>
          </w:p>
        </w:tc>
        <w:tc>
          <w:tcPr>
            <w:tcW w:w="861" w:type="dxa"/>
            <w:shd w:val="clear" w:color="auto" w:fill="F2F2F2" w:themeFill="background1" w:themeFillShade="F2"/>
          </w:tcPr>
          <w:p w14:paraId="66672DA5" w14:textId="77777777" w:rsidR="0040465C" w:rsidRPr="002F1D7C" w:rsidRDefault="0040465C" w:rsidP="00F607EB">
            <w:pPr>
              <w:rPr>
                <w:sz w:val="20"/>
                <w:szCs w:val="20"/>
              </w:rPr>
            </w:pPr>
            <w:r>
              <w:rPr>
                <w:sz w:val="20"/>
                <w:szCs w:val="20"/>
              </w:rPr>
              <w:t xml:space="preserve"> .13</w:t>
            </w:r>
          </w:p>
        </w:tc>
        <w:tc>
          <w:tcPr>
            <w:tcW w:w="861" w:type="dxa"/>
            <w:shd w:val="clear" w:color="auto" w:fill="F2F2F2" w:themeFill="background1" w:themeFillShade="F2"/>
          </w:tcPr>
          <w:p w14:paraId="1F4EFBB2" w14:textId="77777777" w:rsidR="0040465C" w:rsidRPr="002F1D7C" w:rsidRDefault="0040465C" w:rsidP="00F607EB">
            <w:pPr>
              <w:rPr>
                <w:sz w:val="20"/>
                <w:szCs w:val="20"/>
              </w:rPr>
            </w:pPr>
            <w:r>
              <w:rPr>
                <w:sz w:val="20"/>
                <w:szCs w:val="20"/>
              </w:rPr>
              <w:t xml:space="preserve"> .06</w:t>
            </w:r>
          </w:p>
        </w:tc>
        <w:tc>
          <w:tcPr>
            <w:tcW w:w="870" w:type="dxa"/>
            <w:shd w:val="clear" w:color="auto" w:fill="F2F2F2" w:themeFill="background1" w:themeFillShade="F2"/>
          </w:tcPr>
          <w:p w14:paraId="341A8C98" w14:textId="77777777" w:rsidR="0040465C" w:rsidRPr="002F1D7C" w:rsidRDefault="0040465C" w:rsidP="00F607EB">
            <w:pPr>
              <w:rPr>
                <w:sz w:val="20"/>
                <w:szCs w:val="20"/>
              </w:rPr>
            </w:pPr>
            <w:r>
              <w:rPr>
                <w:sz w:val="20"/>
                <w:szCs w:val="20"/>
              </w:rPr>
              <w:t xml:space="preserve"> .03</w:t>
            </w:r>
          </w:p>
        </w:tc>
        <w:tc>
          <w:tcPr>
            <w:tcW w:w="783" w:type="dxa"/>
            <w:shd w:val="clear" w:color="auto" w:fill="F2F2F2" w:themeFill="background1" w:themeFillShade="F2"/>
          </w:tcPr>
          <w:p w14:paraId="79906E25" w14:textId="77777777" w:rsidR="0040465C" w:rsidRPr="002F1D7C" w:rsidRDefault="0040465C" w:rsidP="00F607EB">
            <w:pPr>
              <w:rPr>
                <w:sz w:val="20"/>
                <w:szCs w:val="20"/>
              </w:rPr>
            </w:pPr>
            <w:r>
              <w:rPr>
                <w:sz w:val="20"/>
                <w:szCs w:val="20"/>
              </w:rPr>
              <w:t xml:space="preserve"> .11</w:t>
            </w:r>
          </w:p>
        </w:tc>
        <w:tc>
          <w:tcPr>
            <w:tcW w:w="716" w:type="dxa"/>
            <w:shd w:val="clear" w:color="auto" w:fill="F2F2F2" w:themeFill="background1" w:themeFillShade="F2"/>
          </w:tcPr>
          <w:p w14:paraId="34DE73DC" w14:textId="77777777" w:rsidR="0040465C" w:rsidRPr="002F1D7C" w:rsidRDefault="0040465C" w:rsidP="00F607EB">
            <w:pPr>
              <w:rPr>
                <w:sz w:val="20"/>
                <w:szCs w:val="20"/>
              </w:rPr>
            </w:pPr>
            <w:r>
              <w:rPr>
                <w:sz w:val="20"/>
                <w:szCs w:val="20"/>
              </w:rPr>
              <w:t>-.21</w:t>
            </w:r>
          </w:p>
        </w:tc>
        <w:tc>
          <w:tcPr>
            <w:tcW w:w="664" w:type="dxa"/>
            <w:shd w:val="clear" w:color="auto" w:fill="F2F2F2" w:themeFill="background1" w:themeFillShade="F2"/>
          </w:tcPr>
          <w:p w14:paraId="550F807C" w14:textId="77777777" w:rsidR="0040465C" w:rsidRPr="002F1D7C" w:rsidRDefault="0040465C" w:rsidP="00F607EB">
            <w:pPr>
              <w:rPr>
                <w:sz w:val="20"/>
                <w:szCs w:val="20"/>
              </w:rPr>
            </w:pPr>
            <w:r>
              <w:rPr>
                <w:sz w:val="20"/>
                <w:szCs w:val="20"/>
              </w:rPr>
              <w:t xml:space="preserve"> .34*</w:t>
            </w:r>
          </w:p>
        </w:tc>
      </w:tr>
      <w:tr w:rsidR="0040465C" w:rsidRPr="002F1D7C" w14:paraId="7013B7FD" w14:textId="77777777" w:rsidTr="00F607EB">
        <w:tc>
          <w:tcPr>
            <w:tcW w:w="2155" w:type="dxa"/>
            <w:tcBorders>
              <w:bottom w:val="single" w:sz="4" w:space="0" w:color="auto"/>
            </w:tcBorders>
          </w:tcPr>
          <w:p w14:paraId="5A3A7067" w14:textId="77777777" w:rsidR="0040465C" w:rsidRPr="002F1D7C" w:rsidRDefault="0040465C" w:rsidP="00F607EB">
            <w:pPr>
              <w:rPr>
                <w:sz w:val="20"/>
                <w:szCs w:val="20"/>
              </w:rPr>
            </w:pPr>
          </w:p>
        </w:tc>
        <w:tc>
          <w:tcPr>
            <w:tcW w:w="740" w:type="dxa"/>
            <w:tcBorders>
              <w:bottom w:val="single" w:sz="4" w:space="0" w:color="auto"/>
            </w:tcBorders>
          </w:tcPr>
          <w:p w14:paraId="0EF70DB7" w14:textId="77777777" w:rsidR="0040465C" w:rsidRPr="002F1D7C" w:rsidRDefault="0040465C" w:rsidP="00F607EB">
            <w:pPr>
              <w:rPr>
                <w:sz w:val="20"/>
                <w:szCs w:val="20"/>
              </w:rPr>
            </w:pPr>
          </w:p>
        </w:tc>
        <w:tc>
          <w:tcPr>
            <w:tcW w:w="810" w:type="dxa"/>
            <w:tcBorders>
              <w:bottom w:val="single" w:sz="4" w:space="0" w:color="auto"/>
            </w:tcBorders>
          </w:tcPr>
          <w:p w14:paraId="36D5E758" w14:textId="77777777" w:rsidR="0040465C" w:rsidRPr="002F1D7C" w:rsidRDefault="0040465C" w:rsidP="00F607EB">
            <w:pPr>
              <w:rPr>
                <w:sz w:val="20"/>
                <w:szCs w:val="20"/>
              </w:rPr>
            </w:pPr>
          </w:p>
        </w:tc>
        <w:tc>
          <w:tcPr>
            <w:tcW w:w="759" w:type="dxa"/>
            <w:tcBorders>
              <w:bottom w:val="single" w:sz="4" w:space="0" w:color="auto"/>
            </w:tcBorders>
          </w:tcPr>
          <w:p w14:paraId="4718E7D8" w14:textId="77777777" w:rsidR="0040465C" w:rsidRPr="002F1D7C" w:rsidRDefault="0040465C" w:rsidP="00F607EB">
            <w:pPr>
              <w:rPr>
                <w:sz w:val="20"/>
                <w:szCs w:val="20"/>
              </w:rPr>
            </w:pPr>
          </w:p>
        </w:tc>
        <w:tc>
          <w:tcPr>
            <w:tcW w:w="861" w:type="dxa"/>
            <w:tcBorders>
              <w:bottom w:val="single" w:sz="4" w:space="0" w:color="auto"/>
            </w:tcBorders>
          </w:tcPr>
          <w:p w14:paraId="2183313F" w14:textId="77777777" w:rsidR="0040465C" w:rsidRPr="002F1D7C" w:rsidRDefault="0040465C" w:rsidP="00F607EB">
            <w:pPr>
              <w:rPr>
                <w:sz w:val="20"/>
                <w:szCs w:val="20"/>
              </w:rPr>
            </w:pPr>
          </w:p>
        </w:tc>
        <w:tc>
          <w:tcPr>
            <w:tcW w:w="861" w:type="dxa"/>
            <w:tcBorders>
              <w:bottom w:val="single" w:sz="4" w:space="0" w:color="auto"/>
            </w:tcBorders>
          </w:tcPr>
          <w:p w14:paraId="41050751" w14:textId="77777777" w:rsidR="0040465C" w:rsidRPr="002F1D7C" w:rsidRDefault="0040465C" w:rsidP="00F607EB">
            <w:pPr>
              <w:rPr>
                <w:sz w:val="20"/>
                <w:szCs w:val="20"/>
              </w:rPr>
            </w:pPr>
          </w:p>
        </w:tc>
        <w:tc>
          <w:tcPr>
            <w:tcW w:w="861" w:type="dxa"/>
            <w:tcBorders>
              <w:bottom w:val="single" w:sz="4" w:space="0" w:color="auto"/>
            </w:tcBorders>
          </w:tcPr>
          <w:p w14:paraId="78F68890" w14:textId="77777777" w:rsidR="0040465C" w:rsidRPr="002F1D7C" w:rsidRDefault="0040465C" w:rsidP="00F607EB">
            <w:pPr>
              <w:rPr>
                <w:sz w:val="20"/>
                <w:szCs w:val="20"/>
              </w:rPr>
            </w:pPr>
          </w:p>
        </w:tc>
        <w:tc>
          <w:tcPr>
            <w:tcW w:w="870" w:type="dxa"/>
            <w:tcBorders>
              <w:bottom w:val="single" w:sz="4" w:space="0" w:color="auto"/>
            </w:tcBorders>
          </w:tcPr>
          <w:p w14:paraId="24E1E9DC" w14:textId="77777777" w:rsidR="0040465C" w:rsidRPr="002F1D7C" w:rsidRDefault="0040465C" w:rsidP="00F607EB">
            <w:pPr>
              <w:rPr>
                <w:sz w:val="20"/>
                <w:szCs w:val="20"/>
              </w:rPr>
            </w:pPr>
          </w:p>
        </w:tc>
        <w:tc>
          <w:tcPr>
            <w:tcW w:w="783" w:type="dxa"/>
            <w:tcBorders>
              <w:bottom w:val="single" w:sz="4" w:space="0" w:color="auto"/>
            </w:tcBorders>
          </w:tcPr>
          <w:p w14:paraId="09D565FB" w14:textId="77777777" w:rsidR="0040465C" w:rsidRPr="002F1D7C" w:rsidRDefault="0040465C" w:rsidP="00F607EB">
            <w:pPr>
              <w:rPr>
                <w:sz w:val="20"/>
                <w:szCs w:val="20"/>
              </w:rPr>
            </w:pPr>
          </w:p>
        </w:tc>
        <w:tc>
          <w:tcPr>
            <w:tcW w:w="716" w:type="dxa"/>
            <w:tcBorders>
              <w:bottom w:val="single" w:sz="4" w:space="0" w:color="auto"/>
            </w:tcBorders>
          </w:tcPr>
          <w:p w14:paraId="5AB6057B" w14:textId="77777777" w:rsidR="0040465C" w:rsidRPr="002F1D7C" w:rsidRDefault="0040465C" w:rsidP="00F607EB">
            <w:pPr>
              <w:rPr>
                <w:sz w:val="20"/>
                <w:szCs w:val="20"/>
              </w:rPr>
            </w:pPr>
          </w:p>
        </w:tc>
        <w:tc>
          <w:tcPr>
            <w:tcW w:w="664" w:type="dxa"/>
            <w:tcBorders>
              <w:bottom w:val="single" w:sz="4" w:space="0" w:color="auto"/>
            </w:tcBorders>
          </w:tcPr>
          <w:p w14:paraId="13FD1B79" w14:textId="77777777" w:rsidR="0040465C" w:rsidRPr="002F1D7C" w:rsidRDefault="0040465C" w:rsidP="00F607EB">
            <w:pPr>
              <w:rPr>
                <w:sz w:val="20"/>
                <w:szCs w:val="20"/>
              </w:rPr>
            </w:pPr>
          </w:p>
        </w:tc>
      </w:tr>
      <w:tr w:rsidR="0040465C" w:rsidRPr="002F1D7C" w14:paraId="7E1B99E7" w14:textId="77777777" w:rsidTr="00F607EB">
        <w:tc>
          <w:tcPr>
            <w:tcW w:w="2155" w:type="dxa"/>
            <w:tcBorders>
              <w:top w:val="single" w:sz="4" w:space="0" w:color="auto"/>
            </w:tcBorders>
          </w:tcPr>
          <w:p w14:paraId="3F86463E" w14:textId="77777777" w:rsidR="0040465C" w:rsidRPr="002F1D7C" w:rsidRDefault="0040465C" w:rsidP="00F607EB">
            <w:pPr>
              <w:rPr>
                <w:sz w:val="20"/>
                <w:szCs w:val="20"/>
              </w:rPr>
            </w:pPr>
            <w:r w:rsidRPr="002F1D7C">
              <w:rPr>
                <w:sz w:val="20"/>
                <w:szCs w:val="20"/>
              </w:rPr>
              <w:t>Descriptives</w:t>
            </w:r>
          </w:p>
        </w:tc>
        <w:tc>
          <w:tcPr>
            <w:tcW w:w="740" w:type="dxa"/>
            <w:tcBorders>
              <w:top w:val="single" w:sz="4" w:space="0" w:color="auto"/>
            </w:tcBorders>
          </w:tcPr>
          <w:p w14:paraId="1D419091" w14:textId="77777777" w:rsidR="0040465C" w:rsidRPr="002F1D7C" w:rsidRDefault="0040465C" w:rsidP="00F607EB">
            <w:pPr>
              <w:rPr>
                <w:sz w:val="20"/>
                <w:szCs w:val="20"/>
              </w:rPr>
            </w:pPr>
          </w:p>
        </w:tc>
        <w:tc>
          <w:tcPr>
            <w:tcW w:w="810" w:type="dxa"/>
            <w:tcBorders>
              <w:top w:val="single" w:sz="4" w:space="0" w:color="auto"/>
            </w:tcBorders>
          </w:tcPr>
          <w:p w14:paraId="7753CE8F" w14:textId="77777777" w:rsidR="0040465C" w:rsidRPr="002F1D7C" w:rsidRDefault="0040465C" w:rsidP="00F607EB">
            <w:pPr>
              <w:rPr>
                <w:sz w:val="20"/>
                <w:szCs w:val="20"/>
              </w:rPr>
            </w:pPr>
          </w:p>
        </w:tc>
        <w:tc>
          <w:tcPr>
            <w:tcW w:w="759" w:type="dxa"/>
            <w:tcBorders>
              <w:top w:val="single" w:sz="4" w:space="0" w:color="auto"/>
            </w:tcBorders>
          </w:tcPr>
          <w:p w14:paraId="65283384" w14:textId="77777777" w:rsidR="0040465C" w:rsidRPr="002F1D7C" w:rsidRDefault="0040465C" w:rsidP="00F607EB">
            <w:pPr>
              <w:rPr>
                <w:sz w:val="20"/>
                <w:szCs w:val="20"/>
              </w:rPr>
            </w:pPr>
          </w:p>
        </w:tc>
        <w:tc>
          <w:tcPr>
            <w:tcW w:w="861" w:type="dxa"/>
            <w:tcBorders>
              <w:top w:val="single" w:sz="4" w:space="0" w:color="auto"/>
            </w:tcBorders>
          </w:tcPr>
          <w:p w14:paraId="524D3AA0" w14:textId="77777777" w:rsidR="0040465C" w:rsidRPr="002F1D7C" w:rsidRDefault="0040465C" w:rsidP="00F607EB">
            <w:pPr>
              <w:rPr>
                <w:sz w:val="20"/>
                <w:szCs w:val="20"/>
              </w:rPr>
            </w:pPr>
          </w:p>
        </w:tc>
        <w:tc>
          <w:tcPr>
            <w:tcW w:w="861" w:type="dxa"/>
            <w:tcBorders>
              <w:top w:val="single" w:sz="4" w:space="0" w:color="auto"/>
            </w:tcBorders>
          </w:tcPr>
          <w:p w14:paraId="77CEE6A3" w14:textId="77777777" w:rsidR="0040465C" w:rsidRPr="002F1D7C" w:rsidRDefault="0040465C" w:rsidP="00F607EB">
            <w:pPr>
              <w:rPr>
                <w:sz w:val="20"/>
                <w:szCs w:val="20"/>
              </w:rPr>
            </w:pPr>
          </w:p>
        </w:tc>
        <w:tc>
          <w:tcPr>
            <w:tcW w:w="861" w:type="dxa"/>
            <w:tcBorders>
              <w:top w:val="single" w:sz="4" w:space="0" w:color="auto"/>
            </w:tcBorders>
          </w:tcPr>
          <w:p w14:paraId="5772E53D" w14:textId="77777777" w:rsidR="0040465C" w:rsidRPr="002F1D7C" w:rsidRDefault="0040465C" w:rsidP="00F607EB">
            <w:pPr>
              <w:rPr>
                <w:sz w:val="20"/>
                <w:szCs w:val="20"/>
              </w:rPr>
            </w:pPr>
          </w:p>
        </w:tc>
        <w:tc>
          <w:tcPr>
            <w:tcW w:w="870" w:type="dxa"/>
            <w:tcBorders>
              <w:top w:val="single" w:sz="4" w:space="0" w:color="auto"/>
            </w:tcBorders>
          </w:tcPr>
          <w:p w14:paraId="6DD12FE5" w14:textId="77777777" w:rsidR="0040465C" w:rsidRPr="002F1D7C" w:rsidRDefault="0040465C" w:rsidP="00F607EB">
            <w:pPr>
              <w:rPr>
                <w:sz w:val="20"/>
                <w:szCs w:val="20"/>
              </w:rPr>
            </w:pPr>
          </w:p>
        </w:tc>
        <w:tc>
          <w:tcPr>
            <w:tcW w:w="783" w:type="dxa"/>
            <w:tcBorders>
              <w:top w:val="single" w:sz="4" w:space="0" w:color="auto"/>
            </w:tcBorders>
          </w:tcPr>
          <w:p w14:paraId="0D276320" w14:textId="77777777" w:rsidR="0040465C" w:rsidRPr="002F1D7C" w:rsidRDefault="0040465C" w:rsidP="00F607EB">
            <w:pPr>
              <w:rPr>
                <w:sz w:val="20"/>
                <w:szCs w:val="20"/>
              </w:rPr>
            </w:pPr>
          </w:p>
        </w:tc>
        <w:tc>
          <w:tcPr>
            <w:tcW w:w="716" w:type="dxa"/>
            <w:tcBorders>
              <w:top w:val="single" w:sz="4" w:space="0" w:color="auto"/>
            </w:tcBorders>
          </w:tcPr>
          <w:p w14:paraId="3B126AB6" w14:textId="77777777" w:rsidR="0040465C" w:rsidRPr="002F1D7C" w:rsidRDefault="0040465C" w:rsidP="00F607EB">
            <w:pPr>
              <w:rPr>
                <w:sz w:val="20"/>
                <w:szCs w:val="20"/>
              </w:rPr>
            </w:pPr>
          </w:p>
        </w:tc>
        <w:tc>
          <w:tcPr>
            <w:tcW w:w="664" w:type="dxa"/>
            <w:tcBorders>
              <w:top w:val="single" w:sz="4" w:space="0" w:color="auto"/>
            </w:tcBorders>
          </w:tcPr>
          <w:p w14:paraId="4C94A8C6" w14:textId="77777777" w:rsidR="0040465C" w:rsidRPr="002F1D7C" w:rsidRDefault="0040465C" w:rsidP="00F607EB">
            <w:pPr>
              <w:rPr>
                <w:sz w:val="20"/>
                <w:szCs w:val="20"/>
              </w:rPr>
            </w:pPr>
          </w:p>
        </w:tc>
      </w:tr>
      <w:tr w:rsidR="0040465C" w:rsidRPr="002F1D7C" w14:paraId="67CDB445" w14:textId="77777777" w:rsidTr="00F607EB">
        <w:tc>
          <w:tcPr>
            <w:tcW w:w="2155" w:type="dxa"/>
          </w:tcPr>
          <w:p w14:paraId="03EC3B4B" w14:textId="77777777" w:rsidR="0040465C" w:rsidRPr="002F1D7C" w:rsidRDefault="0040465C" w:rsidP="00F607EB">
            <w:pPr>
              <w:rPr>
                <w:sz w:val="20"/>
                <w:szCs w:val="20"/>
              </w:rPr>
            </w:pPr>
            <w:r w:rsidRPr="002F1D7C">
              <w:rPr>
                <w:i/>
                <w:color w:val="000000" w:themeColor="text1"/>
                <w:sz w:val="20"/>
                <w:szCs w:val="20"/>
              </w:rPr>
              <w:t>M</w:t>
            </w:r>
          </w:p>
        </w:tc>
        <w:tc>
          <w:tcPr>
            <w:tcW w:w="740" w:type="dxa"/>
          </w:tcPr>
          <w:p w14:paraId="18AB4FD7" w14:textId="77777777" w:rsidR="0040465C" w:rsidRPr="00DB36D6" w:rsidRDefault="0040465C" w:rsidP="00F607EB">
            <w:pPr>
              <w:rPr>
                <w:sz w:val="20"/>
                <w:szCs w:val="20"/>
              </w:rPr>
            </w:pPr>
            <w:r w:rsidRPr="00DB36D6">
              <w:rPr>
                <w:sz w:val="20"/>
                <w:szCs w:val="20"/>
              </w:rPr>
              <w:t>3.07</w:t>
            </w:r>
          </w:p>
        </w:tc>
        <w:tc>
          <w:tcPr>
            <w:tcW w:w="810" w:type="dxa"/>
          </w:tcPr>
          <w:p w14:paraId="7F22A94B" w14:textId="77777777" w:rsidR="0040465C" w:rsidRPr="00DB36D6" w:rsidRDefault="0040465C" w:rsidP="00F607EB">
            <w:pPr>
              <w:rPr>
                <w:sz w:val="20"/>
                <w:szCs w:val="20"/>
              </w:rPr>
            </w:pPr>
            <w:r w:rsidRPr="00DB36D6">
              <w:rPr>
                <w:sz w:val="20"/>
                <w:szCs w:val="20"/>
              </w:rPr>
              <w:t>1.51</w:t>
            </w:r>
          </w:p>
        </w:tc>
        <w:tc>
          <w:tcPr>
            <w:tcW w:w="759" w:type="dxa"/>
          </w:tcPr>
          <w:p w14:paraId="6FC5994E" w14:textId="77777777" w:rsidR="0040465C" w:rsidRPr="002F1D7C" w:rsidRDefault="0040465C" w:rsidP="00F607EB">
            <w:pPr>
              <w:rPr>
                <w:sz w:val="20"/>
                <w:szCs w:val="20"/>
              </w:rPr>
            </w:pPr>
            <w:r w:rsidRPr="002F1D7C">
              <w:rPr>
                <w:sz w:val="20"/>
                <w:szCs w:val="20"/>
              </w:rPr>
              <w:t>3.49</w:t>
            </w:r>
          </w:p>
        </w:tc>
        <w:tc>
          <w:tcPr>
            <w:tcW w:w="861" w:type="dxa"/>
          </w:tcPr>
          <w:p w14:paraId="0A97374E" w14:textId="77777777" w:rsidR="0040465C" w:rsidRPr="002F1D7C" w:rsidRDefault="0040465C" w:rsidP="00F607EB">
            <w:pPr>
              <w:rPr>
                <w:sz w:val="20"/>
                <w:szCs w:val="20"/>
              </w:rPr>
            </w:pPr>
            <w:r w:rsidRPr="002F1D7C">
              <w:rPr>
                <w:sz w:val="20"/>
                <w:szCs w:val="20"/>
              </w:rPr>
              <w:t>3.83</w:t>
            </w:r>
          </w:p>
        </w:tc>
        <w:tc>
          <w:tcPr>
            <w:tcW w:w="861" w:type="dxa"/>
          </w:tcPr>
          <w:p w14:paraId="66316973" w14:textId="77777777" w:rsidR="0040465C" w:rsidRPr="002F1D7C" w:rsidRDefault="0040465C" w:rsidP="00F607EB">
            <w:pPr>
              <w:rPr>
                <w:sz w:val="20"/>
                <w:szCs w:val="20"/>
              </w:rPr>
            </w:pPr>
            <w:r w:rsidRPr="002F1D7C">
              <w:rPr>
                <w:sz w:val="20"/>
                <w:szCs w:val="20"/>
              </w:rPr>
              <w:t>4.37</w:t>
            </w:r>
          </w:p>
        </w:tc>
        <w:tc>
          <w:tcPr>
            <w:tcW w:w="861" w:type="dxa"/>
          </w:tcPr>
          <w:p w14:paraId="10A750E0" w14:textId="77777777" w:rsidR="0040465C" w:rsidRPr="002F1D7C" w:rsidRDefault="0040465C" w:rsidP="00F607EB">
            <w:pPr>
              <w:rPr>
                <w:sz w:val="20"/>
                <w:szCs w:val="20"/>
              </w:rPr>
            </w:pPr>
            <w:r w:rsidRPr="002F1D7C">
              <w:rPr>
                <w:sz w:val="20"/>
                <w:szCs w:val="20"/>
              </w:rPr>
              <w:t>4.51</w:t>
            </w:r>
          </w:p>
        </w:tc>
        <w:tc>
          <w:tcPr>
            <w:tcW w:w="870" w:type="dxa"/>
          </w:tcPr>
          <w:p w14:paraId="7DD64AA8" w14:textId="77777777" w:rsidR="0040465C" w:rsidRPr="002F1D7C" w:rsidRDefault="0040465C" w:rsidP="00F607EB">
            <w:pPr>
              <w:rPr>
                <w:sz w:val="20"/>
                <w:szCs w:val="20"/>
              </w:rPr>
            </w:pPr>
            <w:r w:rsidRPr="002F1D7C">
              <w:rPr>
                <w:sz w:val="20"/>
                <w:szCs w:val="20"/>
              </w:rPr>
              <w:t>2.76</w:t>
            </w:r>
          </w:p>
        </w:tc>
        <w:tc>
          <w:tcPr>
            <w:tcW w:w="783" w:type="dxa"/>
          </w:tcPr>
          <w:p w14:paraId="20FB1275" w14:textId="77777777" w:rsidR="0040465C" w:rsidRPr="002F1D7C" w:rsidRDefault="0040465C" w:rsidP="00F607EB">
            <w:pPr>
              <w:rPr>
                <w:sz w:val="20"/>
                <w:szCs w:val="20"/>
              </w:rPr>
            </w:pPr>
            <w:r w:rsidRPr="002F1D7C">
              <w:rPr>
                <w:sz w:val="20"/>
                <w:szCs w:val="20"/>
              </w:rPr>
              <w:t>2.49</w:t>
            </w:r>
          </w:p>
        </w:tc>
        <w:tc>
          <w:tcPr>
            <w:tcW w:w="716" w:type="dxa"/>
          </w:tcPr>
          <w:p w14:paraId="5AFFDD0E" w14:textId="77777777" w:rsidR="0040465C" w:rsidRPr="002F1D7C" w:rsidRDefault="0040465C" w:rsidP="00F607EB">
            <w:pPr>
              <w:rPr>
                <w:sz w:val="20"/>
                <w:szCs w:val="20"/>
              </w:rPr>
            </w:pPr>
            <w:r>
              <w:rPr>
                <w:sz w:val="20"/>
                <w:szCs w:val="20"/>
              </w:rPr>
              <w:t>1.37</w:t>
            </w:r>
          </w:p>
        </w:tc>
        <w:tc>
          <w:tcPr>
            <w:tcW w:w="664" w:type="dxa"/>
          </w:tcPr>
          <w:p w14:paraId="24D05806" w14:textId="77777777" w:rsidR="0040465C" w:rsidRPr="002F1D7C" w:rsidRDefault="0040465C" w:rsidP="00F607EB">
            <w:pPr>
              <w:rPr>
                <w:sz w:val="20"/>
                <w:szCs w:val="20"/>
              </w:rPr>
            </w:pPr>
            <w:r>
              <w:rPr>
                <w:sz w:val="20"/>
                <w:szCs w:val="20"/>
              </w:rPr>
              <w:t>1.21</w:t>
            </w:r>
          </w:p>
        </w:tc>
      </w:tr>
      <w:tr w:rsidR="0040465C" w:rsidRPr="002F1D7C" w14:paraId="74A915E5" w14:textId="77777777" w:rsidTr="00F607EB">
        <w:tc>
          <w:tcPr>
            <w:tcW w:w="2155" w:type="dxa"/>
          </w:tcPr>
          <w:p w14:paraId="5989AFF4" w14:textId="77777777" w:rsidR="0040465C" w:rsidRPr="002F1D7C" w:rsidRDefault="0040465C" w:rsidP="00F607EB">
            <w:pPr>
              <w:rPr>
                <w:sz w:val="20"/>
                <w:szCs w:val="20"/>
              </w:rPr>
            </w:pPr>
            <w:r w:rsidRPr="002F1D7C">
              <w:rPr>
                <w:i/>
                <w:sz w:val="20"/>
                <w:szCs w:val="20"/>
              </w:rPr>
              <w:t>SD</w:t>
            </w:r>
          </w:p>
        </w:tc>
        <w:tc>
          <w:tcPr>
            <w:tcW w:w="740" w:type="dxa"/>
          </w:tcPr>
          <w:p w14:paraId="12300B45" w14:textId="77777777" w:rsidR="0040465C" w:rsidRPr="00DB36D6" w:rsidRDefault="0040465C" w:rsidP="00F607EB">
            <w:pPr>
              <w:rPr>
                <w:sz w:val="20"/>
                <w:szCs w:val="20"/>
              </w:rPr>
            </w:pPr>
            <w:r w:rsidRPr="00DB36D6">
              <w:rPr>
                <w:sz w:val="20"/>
                <w:szCs w:val="20"/>
              </w:rPr>
              <w:t>3.13</w:t>
            </w:r>
          </w:p>
        </w:tc>
        <w:tc>
          <w:tcPr>
            <w:tcW w:w="810" w:type="dxa"/>
          </w:tcPr>
          <w:p w14:paraId="582D118F" w14:textId="77777777" w:rsidR="0040465C" w:rsidRPr="00DB36D6" w:rsidRDefault="0040465C" w:rsidP="00F607EB">
            <w:pPr>
              <w:rPr>
                <w:sz w:val="20"/>
                <w:szCs w:val="20"/>
              </w:rPr>
            </w:pPr>
            <w:r w:rsidRPr="00DB36D6">
              <w:rPr>
                <w:sz w:val="20"/>
                <w:szCs w:val="20"/>
              </w:rPr>
              <w:t>1.85</w:t>
            </w:r>
          </w:p>
        </w:tc>
        <w:tc>
          <w:tcPr>
            <w:tcW w:w="759" w:type="dxa"/>
          </w:tcPr>
          <w:p w14:paraId="54077D54" w14:textId="77777777" w:rsidR="0040465C" w:rsidRPr="002F1D7C" w:rsidRDefault="0040465C" w:rsidP="00F607EB">
            <w:pPr>
              <w:rPr>
                <w:sz w:val="20"/>
                <w:szCs w:val="20"/>
              </w:rPr>
            </w:pPr>
            <w:r w:rsidRPr="002F1D7C">
              <w:rPr>
                <w:sz w:val="20"/>
                <w:szCs w:val="20"/>
              </w:rPr>
              <w:t>0.66</w:t>
            </w:r>
          </w:p>
        </w:tc>
        <w:tc>
          <w:tcPr>
            <w:tcW w:w="861" w:type="dxa"/>
          </w:tcPr>
          <w:p w14:paraId="3E5FEC50" w14:textId="77777777" w:rsidR="0040465C" w:rsidRPr="002F1D7C" w:rsidRDefault="0040465C" w:rsidP="00F607EB">
            <w:pPr>
              <w:rPr>
                <w:sz w:val="20"/>
                <w:szCs w:val="20"/>
              </w:rPr>
            </w:pPr>
            <w:r w:rsidRPr="002F1D7C">
              <w:rPr>
                <w:sz w:val="20"/>
                <w:szCs w:val="20"/>
              </w:rPr>
              <w:t>0.59</w:t>
            </w:r>
          </w:p>
        </w:tc>
        <w:tc>
          <w:tcPr>
            <w:tcW w:w="861" w:type="dxa"/>
          </w:tcPr>
          <w:p w14:paraId="00F98904" w14:textId="77777777" w:rsidR="0040465C" w:rsidRPr="002F1D7C" w:rsidRDefault="0040465C" w:rsidP="00F607EB">
            <w:pPr>
              <w:rPr>
                <w:sz w:val="20"/>
                <w:szCs w:val="20"/>
              </w:rPr>
            </w:pPr>
            <w:r w:rsidRPr="002F1D7C">
              <w:rPr>
                <w:sz w:val="20"/>
                <w:szCs w:val="20"/>
              </w:rPr>
              <w:t>0.72</w:t>
            </w:r>
          </w:p>
        </w:tc>
        <w:tc>
          <w:tcPr>
            <w:tcW w:w="861" w:type="dxa"/>
          </w:tcPr>
          <w:p w14:paraId="000A0AAA" w14:textId="77777777" w:rsidR="0040465C" w:rsidRPr="002F1D7C" w:rsidRDefault="0040465C" w:rsidP="00F607EB">
            <w:pPr>
              <w:rPr>
                <w:sz w:val="20"/>
                <w:szCs w:val="20"/>
              </w:rPr>
            </w:pPr>
            <w:r w:rsidRPr="002F1D7C">
              <w:rPr>
                <w:sz w:val="20"/>
                <w:szCs w:val="20"/>
              </w:rPr>
              <w:t>0.64</w:t>
            </w:r>
          </w:p>
        </w:tc>
        <w:tc>
          <w:tcPr>
            <w:tcW w:w="870" w:type="dxa"/>
          </w:tcPr>
          <w:p w14:paraId="1C47D5AE" w14:textId="77777777" w:rsidR="0040465C" w:rsidRPr="002F1D7C" w:rsidRDefault="0040465C" w:rsidP="00F607EB">
            <w:pPr>
              <w:rPr>
                <w:sz w:val="20"/>
                <w:szCs w:val="20"/>
              </w:rPr>
            </w:pPr>
            <w:r w:rsidRPr="002F1D7C">
              <w:rPr>
                <w:sz w:val="20"/>
                <w:szCs w:val="20"/>
              </w:rPr>
              <w:t>0.64</w:t>
            </w:r>
          </w:p>
        </w:tc>
        <w:tc>
          <w:tcPr>
            <w:tcW w:w="783" w:type="dxa"/>
          </w:tcPr>
          <w:p w14:paraId="0ADD42DA" w14:textId="77777777" w:rsidR="0040465C" w:rsidRPr="002F1D7C" w:rsidRDefault="0040465C" w:rsidP="00F607EB">
            <w:pPr>
              <w:rPr>
                <w:sz w:val="20"/>
                <w:szCs w:val="20"/>
              </w:rPr>
            </w:pPr>
            <w:r w:rsidRPr="002F1D7C">
              <w:rPr>
                <w:sz w:val="20"/>
                <w:szCs w:val="20"/>
              </w:rPr>
              <w:t>0.57</w:t>
            </w:r>
          </w:p>
        </w:tc>
        <w:tc>
          <w:tcPr>
            <w:tcW w:w="716" w:type="dxa"/>
          </w:tcPr>
          <w:p w14:paraId="655A48E6" w14:textId="77777777" w:rsidR="0040465C" w:rsidRPr="002F1D7C" w:rsidRDefault="0040465C" w:rsidP="00F607EB">
            <w:pPr>
              <w:rPr>
                <w:sz w:val="20"/>
                <w:szCs w:val="20"/>
              </w:rPr>
            </w:pPr>
            <w:r>
              <w:rPr>
                <w:sz w:val="20"/>
                <w:szCs w:val="20"/>
              </w:rPr>
              <w:t>0.56</w:t>
            </w:r>
          </w:p>
        </w:tc>
        <w:tc>
          <w:tcPr>
            <w:tcW w:w="664" w:type="dxa"/>
          </w:tcPr>
          <w:p w14:paraId="53AB7B61" w14:textId="77777777" w:rsidR="0040465C" w:rsidRPr="002F1D7C" w:rsidRDefault="0040465C" w:rsidP="00F607EB">
            <w:pPr>
              <w:rPr>
                <w:sz w:val="20"/>
                <w:szCs w:val="20"/>
              </w:rPr>
            </w:pPr>
            <w:r>
              <w:rPr>
                <w:sz w:val="20"/>
                <w:szCs w:val="20"/>
              </w:rPr>
              <w:t>0.36</w:t>
            </w:r>
          </w:p>
        </w:tc>
      </w:tr>
      <w:tr w:rsidR="0040465C" w:rsidRPr="002F1D7C" w14:paraId="0BACF9FD" w14:textId="77777777" w:rsidTr="00F607EB">
        <w:tc>
          <w:tcPr>
            <w:tcW w:w="2155" w:type="dxa"/>
            <w:tcBorders>
              <w:bottom w:val="single" w:sz="4" w:space="0" w:color="auto"/>
            </w:tcBorders>
          </w:tcPr>
          <w:p w14:paraId="15B9F458" w14:textId="77777777" w:rsidR="0040465C" w:rsidRPr="002F1D7C" w:rsidRDefault="0040465C" w:rsidP="00F607EB">
            <w:pPr>
              <w:rPr>
                <w:sz w:val="20"/>
                <w:szCs w:val="20"/>
              </w:rPr>
            </w:pPr>
            <w:r w:rsidRPr="002F1D7C">
              <w:rPr>
                <w:color w:val="000000" w:themeColor="text1"/>
                <w:sz w:val="20"/>
                <w:szCs w:val="20"/>
              </w:rPr>
              <w:sym w:font="Symbol" w:char="F061"/>
            </w:r>
          </w:p>
        </w:tc>
        <w:tc>
          <w:tcPr>
            <w:tcW w:w="740" w:type="dxa"/>
            <w:tcBorders>
              <w:bottom w:val="single" w:sz="4" w:space="0" w:color="auto"/>
            </w:tcBorders>
          </w:tcPr>
          <w:p w14:paraId="19DF9B14" w14:textId="77777777" w:rsidR="0040465C" w:rsidRPr="00DB36D6" w:rsidRDefault="0040465C" w:rsidP="00F607EB">
            <w:pPr>
              <w:rPr>
                <w:sz w:val="20"/>
                <w:szCs w:val="20"/>
              </w:rPr>
            </w:pPr>
            <w:r w:rsidRPr="00DB36D6">
              <w:rPr>
                <w:sz w:val="20"/>
                <w:szCs w:val="20"/>
              </w:rPr>
              <w:t>—</w:t>
            </w:r>
          </w:p>
        </w:tc>
        <w:tc>
          <w:tcPr>
            <w:tcW w:w="810" w:type="dxa"/>
            <w:tcBorders>
              <w:bottom w:val="single" w:sz="4" w:space="0" w:color="auto"/>
            </w:tcBorders>
          </w:tcPr>
          <w:p w14:paraId="324D1034" w14:textId="77777777" w:rsidR="0040465C" w:rsidRPr="00DB36D6" w:rsidRDefault="0040465C" w:rsidP="00F607EB">
            <w:pPr>
              <w:rPr>
                <w:sz w:val="20"/>
                <w:szCs w:val="20"/>
              </w:rPr>
            </w:pPr>
            <w:r w:rsidRPr="00DB36D6">
              <w:rPr>
                <w:sz w:val="20"/>
                <w:szCs w:val="20"/>
              </w:rPr>
              <w:t>—</w:t>
            </w:r>
          </w:p>
        </w:tc>
        <w:tc>
          <w:tcPr>
            <w:tcW w:w="759" w:type="dxa"/>
            <w:tcBorders>
              <w:bottom w:val="single" w:sz="4" w:space="0" w:color="auto"/>
            </w:tcBorders>
          </w:tcPr>
          <w:p w14:paraId="51736EBC" w14:textId="77777777" w:rsidR="0040465C" w:rsidRPr="002F1D7C" w:rsidRDefault="0040465C" w:rsidP="00F607EB">
            <w:pPr>
              <w:rPr>
                <w:sz w:val="20"/>
                <w:szCs w:val="20"/>
              </w:rPr>
            </w:pPr>
            <w:r w:rsidRPr="002F1D7C">
              <w:rPr>
                <w:sz w:val="20"/>
                <w:szCs w:val="20"/>
              </w:rPr>
              <w:t>.74</w:t>
            </w:r>
          </w:p>
        </w:tc>
        <w:tc>
          <w:tcPr>
            <w:tcW w:w="861" w:type="dxa"/>
            <w:tcBorders>
              <w:bottom w:val="single" w:sz="4" w:space="0" w:color="auto"/>
            </w:tcBorders>
          </w:tcPr>
          <w:p w14:paraId="546C05F3" w14:textId="77777777" w:rsidR="0040465C" w:rsidRPr="002F1D7C" w:rsidRDefault="0040465C" w:rsidP="00F607EB">
            <w:pPr>
              <w:rPr>
                <w:sz w:val="20"/>
                <w:szCs w:val="20"/>
              </w:rPr>
            </w:pPr>
            <w:r w:rsidRPr="002F1D7C">
              <w:rPr>
                <w:sz w:val="20"/>
                <w:szCs w:val="20"/>
              </w:rPr>
              <w:t>.65</w:t>
            </w:r>
          </w:p>
        </w:tc>
        <w:tc>
          <w:tcPr>
            <w:tcW w:w="861" w:type="dxa"/>
            <w:tcBorders>
              <w:bottom w:val="single" w:sz="4" w:space="0" w:color="auto"/>
            </w:tcBorders>
          </w:tcPr>
          <w:p w14:paraId="4F2D2B72" w14:textId="77777777" w:rsidR="0040465C" w:rsidRPr="002F1D7C" w:rsidRDefault="0040465C" w:rsidP="00F607EB">
            <w:pPr>
              <w:rPr>
                <w:sz w:val="20"/>
                <w:szCs w:val="20"/>
              </w:rPr>
            </w:pPr>
            <w:r w:rsidRPr="002F1D7C">
              <w:rPr>
                <w:sz w:val="20"/>
                <w:szCs w:val="20"/>
              </w:rPr>
              <w:t>.82</w:t>
            </w:r>
          </w:p>
        </w:tc>
        <w:tc>
          <w:tcPr>
            <w:tcW w:w="861" w:type="dxa"/>
            <w:tcBorders>
              <w:bottom w:val="single" w:sz="4" w:space="0" w:color="auto"/>
            </w:tcBorders>
          </w:tcPr>
          <w:p w14:paraId="12E88B09" w14:textId="77777777" w:rsidR="0040465C" w:rsidRPr="002F1D7C" w:rsidRDefault="0040465C" w:rsidP="00F607EB">
            <w:pPr>
              <w:rPr>
                <w:sz w:val="20"/>
                <w:szCs w:val="20"/>
              </w:rPr>
            </w:pPr>
            <w:r w:rsidRPr="002F1D7C">
              <w:rPr>
                <w:sz w:val="20"/>
                <w:szCs w:val="20"/>
              </w:rPr>
              <w:t>.88</w:t>
            </w:r>
          </w:p>
        </w:tc>
        <w:tc>
          <w:tcPr>
            <w:tcW w:w="870" w:type="dxa"/>
            <w:tcBorders>
              <w:bottom w:val="single" w:sz="4" w:space="0" w:color="auto"/>
            </w:tcBorders>
          </w:tcPr>
          <w:p w14:paraId="7E2A8AD8" w14:textId="77777777" w:rsidR="0040465C" w:rsidRPr="002F1D7C" w:rsidRDefault="0040465C" w:rsidP="00F607EB">
            <w:pPr>
              <w:rPr>
                <w:sz w:val="20"/>
                <w:szCs w:val="20"/>
              </w:rPr>
            </w:pPr>
            <w:r w:rsidRPr="002F1D7C">
              <w:rPr>
                <w:sz w:val="20"/>
                <w:szCs w:val="20"/>
              </w:rPr>
              <w:t>.73</w:t>
            </w:r>
          </w:p>
        </w:tc>
        <w:tc>
          <w:tcPr>
            <w:tcW w:w="783" w:type="dxa"/>
            <w:tcBorders>
              <w:bottom w:val="single" w:sz="4" w:space="0" w:color="auto"/>
            </w:tcBorders>
          </w:tcPr>
          <w:p w14:paraId="411D719C" w14:textId="77777777" w:rsidR="0040465C" w:rsidRPr="002F1D7C" w:rsidRDefault="0040465C" w:rsidP="00F607EB">
            <w:pPr>
              <w:rPr>
                <w:sz w:val="20"/>
                <w:szCs w:val="20"/>
              </w:rPr>
            </w:pPr>
            <w:r w:rsidRPr="002F1D7C">
              <w:rPr>
                <w:sz w:val="20"/>
                <w:szCs w:val="20"/>
              </w:rPr>
              <w:t>.71</w:t>
            </w:r>
          </w:p>
        </w:tc>
        <w:tc>
          <w:tcPr>
            <w:tcW w:w="716" w:type="dxa"/>
            <w:tcBorders>
              <w:bottom w:val="single" w:sz="4" w:space="0" w:color="auto"/>
            </w:tcBorders>
          </w:tcPr>
          <w:p w14:paraId="219C524E" w14:textId="77777777" w:rsidR="0040465C" w:rsidRPr="002F1D7C" w:rsidRDefault="0040465C" w:rsidP="00F607EB">
            <w:pPr>
              <w:rPr>
                <w:sz w:val="20"/>
                <w:szCs w:val="20"/>
              </w:rPr>
            </w:pPr>
            <w:r>
              <w:rPr>
                <w:sz w:val="20"/>
                <w:szCs w:val="20"/>
              </w:rPr>
              <w:t xml:space="preserve"> .75</w:t>
            </w:r>
          </w:p>
        </w:tc>
        <w:tc>
          <w:tcPr>
            <w:tcW w:w="664" w:type="dxa"/>
            <w:tcBorders>
              <w:bottom w:val="single" w:sz="4" w:space="0" w:color="auto"/>
            </w:tcBorders>
          </w:tcPr>
          <w:p w14:paraId="050E2BA5" w14:textId="77777777" w:rsidR="0040465C" w:rsidRPr="002F1D7C" w:rsidRDefault="0040465C" w:rsidP="00F607EB">
            <w:pPr>
              <w:rPr>
                <w:sz w:val="20"/>
                <w:szCs w:val="20"/>
              </w:rPr>
            </w:pPr>
            <w:r>
              <w:rPr>
                <w:sz w:val="20"/>
                <w:szCs w:val="20"/>
              </w:rPr>
              <w:t xml:space="preserve"> .85</w:t>
            </w:r>
          </w:p>
        </w:tc>
      </w:tr>
    </w:tbl>
    <w:p w14:paraId="05FF165C" w14:textId="77777777" w:rsidR="0040465C" w:rsidRPr="002F1D7C" w:rsidRDefault="0040465C" w:rsidP="0040465C">
      <w:r>
        <w:rPr>
          <w:i/>
        </w:rPr>
        <w:t>Note.</w:t>
      </w:r>
      <w:r>
        <w:t xml:space="preserve"> The shaded area represents correlations between men’s and women’s scores. </w:t>
      </w:r>
      <w:r w:rsidRPr="002F1D7C">
        <w:t>**</w:t>
      </w:r>
      <w:r w:rsidRPr="002F1D7C">
        <w:rPr>
          <w:i/>
        </w:rPr>
        <w:t>p</w:t>
      </w:r>
      <w:r w:rsidRPr="002F1D7C">
        <w:t xml:space="preserve"> ≤ .01, *</w:t>
      </w:r>
      <w:r w:rsidRPr="002F1D7C">
        <w:rPr>
          <w:i/>
        </w:rPr>
        <w:t>p</w:t>
      </w:r>
      <w:r w:rsidRPr="002F1D7C">
        <w:t xml:space="preserve"> ≤ .05. </w:t>
      </w:r>
      <w:r w:rsidRPr="002F1D7C">
        <w:rPr>
          <w:i/>
        </w:rPr>
        <w:t>M</w:t>
      </w:r>
      <w:r w:rsidRPr="002F1D7C">
        <w:t xml:space="preserve"> = mean, </w:t>
      </w:r>
      <w:r w:rsidRPr="002F1D7C">
        <w:rPr>
          <w:i/>
        </w:rPr>
        <w:t>SD</w:t>
      </w:r>
      <w:r w:rsidRPr="002F1D7C">
        <w:t xml:space="preserve"> = standard deviation, </w:t>
      </w:r>
      <w:r w:rsidRPr="002F1D7C">
        <w:rPr>
          <w:color w:val="000000" w:themeColor="text1"/>
        </w:rPr>
        <w:sym w:font="Symbol" w:char="F061"/>
      </w:r>
      <w:r w:rsidRPr="002F1D7C">
        <w:rPr>
          <w:color w:val="000000" w:themeColor="text1"/>
        </w:rPr>
        <w:t xml:space="preserve"> = Cronbach’s alpha.</w:t>
      </w:r>
    </w:p>
    <w:p w14:paraId="26098AC9" w14:textId="77777777" w:rsidR="0040465C" w:rsidRPr="002F1D7C" w:rsidRDefault="0040465C" w:rsidP="0040465C">
      <w:r w:rsidRPr="002F1D7C">
        <w:br w:type="page"/>
      </w:r>
    </w:p>
    <w:p w14:paraId="571DFFCF" w14:textId="77777777" w:rsidR="0040465C" w:rsidRPr="002F1D7C" w:rsidRDefault="0040465C" w:rsidP="0040465C">
      <w:r w:rsidRPr="002F1D7C">
        <w:lastRenderedPageBreak/>
        <w:t>Table 1 Continued.</w:t>
      </w:r>
    </w:p>
    <w:tbl>
      <w:tblPr>
        <w:tblStyle w:val="TableGrid"/>
        <w:tblW w:w="9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740"/>
        <w:gridCol w:w="720"/>
        <w:gridCol w:w="759"/>
        <w:gridCol w:w="861"/>
        <w:gridCol w:w="861"/>
        <w:gridCol w:w="747"/>
        <w:gridCol w:w="870"/>
        <w:gridCol w:w="697"/>
        <w:gridCol w:w="716"/>
        <w:gridCol w:w="697"/>
      </w:tblGrid>
      <w:tr w:rsidR="0040465C" w:rsidRPr="002F1D7C" w14:paraId="4B24BD14" w14:textId="77777777" w:rsidTr="00F607EB">
        <w:trPr>
          <w:gridAfter w:val="10"/>
          <w:wAfter w:w="7668" w:type="dxa"/>
        </w:trPr>
        <w:tc>
          <w:tcPr>
            <w:tcW w:w="2155" w:type="dxa"/>
          </w:tcPr>
          <w:p w14:paraId="34EB8A48" w14:textId="77777777" w:rsidR="0040465C" w:rsidRPr="002F1D7C" w:rsidRDefault="0040465C" w:rsidP="00F607EB">
            <w:pPr>
              <w:rPr>
                <w:sz w:val="20"/>
                <w:szCs w:val="20"/>
              </w:rPr>
            </w:pPr>
          </w:p>
        </w:tc>
      </w:tr>
      <w:tr w:rsidR="0040465C" w:rsidRPr="002F1D7C" w14:paraId="586ECBF8" w14:textId="77777777" w:rsidTr="00F607EB">
        <w:tc>
          <w:tcPr>
            <w:tcW w:w="2155" w:type="dxa"/>
            <w:tcBorders>
              <w:top w:val="single" w:sz="4" w:space="0" w:color="auto"/>
              <w:bottom w:val="single" w:sz="4" w:space="0" w:color="auto"/>
            </w:tcBorders>
          </w:tcPr>
          <w:p w14:paraId="5B7688B2" w14:textId="77777777" w:rsidR="0040465C" w:rsidRPr="002F1D7C" w:rsidRDefault="0040465C" w:rsidP="00F607EB">
            <w:pPr>
              <w:rPr>
                <w:sz w:val="20"/>
                <w:szCs w:val="20"/>
              </w:rPr>
            </w:pPr>
            <w:r w:rsidRPr="002F1D7C">
              <w:rPr>
                <w:sz w:val="20"/>
                <w:szCs w:val="20"/>
              </w:rPr>
              <w:t>Variables</w:t>
            </w:r>
          </w:p>
        </w:tc>
        <w:tc>
          <w:tcPr>
            <w:tcW w:w="740" w:type="dxa"/>
            <w:tcBorders>
              <w:top w:val="single" w:sz="4" w:space="0" w:color="auto"/>
              <w:bottom w:val="single" w:sz="4" w:space="0" w:color="auto"/>
            </w:tcBorders>
          </w:tcPr>
          <w:p w14:paraId="6D670C19" w14:textId="77777777" w:rsidR="0040465C" w:rsidRPr="002F1D7C" w:rsidRDefault="0040465C" w:rsidP="00F607EB">
            <w:pPr>
              <w:rPr>
                <w:sz w:val="20"/>
                <w:szCs w:val="20"/>
              </w:rPr>
            </w:pPr>
            <w:r w:rsidRPr="002F1D7C">
              <w:rPr>
                <w:sz w:val="20"/>
                <w:szCs w:val="20"/>
              </w:rPr>
              <w:t>1</w:t>
            </w:r>
            <w:r>
              <w:rPr>
                <w:sz w:val="20"/>
                <w:szCs w:val="20"/>
              </w:rPr>
              <w:t>1</w:t>
            </w:r>
          </w:p>
        </w:tc>
        <w:tc>
          <w:tcPr>
            <w:tcW w:w="720" w:type="dxa"/>
            <w:tcBorders>
              <w:top w:val="single" w:sz="4" w:space="0" w:color="auto"/>
              <w:bottom w:val="single" w:sz="4" w:space="0" w:color="auto"/>
            </w:tcBorders>
          </w:tcPr>
          <w:p w14:paraId="25480974" w14:textId="77777777" w:rsidR="0040465C" w:rsidRPr="002F1D7C" w:rsidRDefault="0040465C" w:rsidP="00F607EB">
            <w:pPr>
              <w:rPr>
                <w:sz w:val="20"/>
                <w:szCs w:val="20"/>
              </w:rPr>
            </w:pPr>
            <w:r w:rsidRPr="002F1D7C">
              <w:rPr>
                <w:sz w:val="20"/>
                <w:szCs w:val="20"/>
              </w:rPr>
              <w:t>1</w:t>
            </w:r>
            <w:r>
              <w:rPr>
                <w:sz w:val="20"/>
                <w:szCs w:val="20"/>
              </w:rPr>
              <w:t>2</w:t>
            </w:r>
          </w:p>
        </w:tc>
        <w:tc>
          <w:tcPr>
            <w:tcW w:w="759" w:type="dxa"/>
            <w:tcBorders>
              <w:top w:val="single" w:sz="4" w:space="0" w:color="auto"/>
              <w:bottom w:val="single" w:sz="4" w:space="0" w:color="auto"/>
            </w:tcBorders>
          </w:tcPr>
          <w:p w14:paraId="579F700B" w14:textId="77777777" w:rsidR="0040465C" w:rsidRPr="002F1D7C" w:rsidRDefault="0040465C" w:rsidP="00F607EB">
            <w:pPr>
              <w:rPr>
                <w:sz w:val="20"/>
                <w:szCs w:val="20"/>
              </w:rPr>
            </w:pPr>
            <w:r w:rsidRPr="002F1D7C">
              <w:rPr>
                <w:sz w:val="20"/>
                <w:szCs w:val="20"/>
              </w:rPr>
              <w:t>1</w:t>
            </w:r>
            <w:r>
              <w:rPr>
                <w:sz w:val="20"/>
                <w:szCs w:val="20"/>
              </w:rPr>
              <w:t>3</w:t>
            </w:r>
          </w:p>
        </w:tc>
        <w:tc>
          <w:tcPr>
            <w:tcW w:w="861" w:type="dxa"/>
            <w:tcBorders>
              <w:top w:val="single" w:sz="4" w:space="0" w:color="auto"/>
              <w:bottom w:val="single" w:sz="4" w:space="0" w:color="auto"/>
            </w:tcBorders>
          </w:tcPr>
          <w:p w14:paraId="1A9A4C16" w14:textId="77777777" w:rsidR="0040465C" w:rsidRPr="002F1D7C" w:rsidRDefault="0040465C" w:rsidP="00F607EB">
            <w:pPr>
              <w:rPr>
                <w:sz w:val="20"/>
                <w:szCs w:val="20"/>
              </w:rPr>
            </w:pPr>
            <w:r>
              <w:rPr>
                <w:sz w:val="20"/>
                <w:szCs w:val="20"/>
              </w:rPr>
              <w:t>14</w:t>
            </w:r>
          </w:p>
        </w:tc>
        <w:tc>
          <w:tcPr>
            <w:tcW w:w="861" w:type="dxa"/>
            <w:tcBorders>
              <w:top w:val="single" w:sz="4" w:space="0" w:color="auto"/>
              <w:bottom w:val="single" w:sz="4" w:space="0" w:color="auto"/>
            </w:tcBorders>
          </w:tcPr>
          <w:p w14:paraId="2C65A5A9" w14:textId="77777777" w:rsidR="0040465C" w:rsidRPr="002F1D7C" w:rsidRDefault="0040465C" w:rsidP="00F607EB">
            <w:pPr>
              <w:rPr>
                <w:sz w:val="20"/>
                <w:szCs w:val="20"/>
              </w:rPr>
            </w:pPr>
            <w:r>
              <w:rPr>
                <w:sz w:val="20"/>
                <w:szCs w:val="20"/>
              </w:rPr>
              <w:t>15</w:t>
            </w:r>
          </w:p>
        </w:tc>
        <w:tc>
          <w:tcPr>
            <w:tcW w:w="747" w:type="dxa"/>
            <w:tcBorders>
              <w:top w:val="single" w:sz="4" w:space="0" w:color="auto"/>
              <w:bottom w:val="single" w:sz="4" w:space="0" w:color="auto"/>
            </w:tcBorders>
          </w:tcPr>
          <w:p w14:paraId="52910AAD" w14:textId="77777777" w:rsidR="0040465C" w:rsidRPr="002F1D7C" w:rsidRDefault="0040465C" w:rsidP="00F607EB">
            <w:pPr>
              <w:rPr>
                <w:sz w:val="20"/>
                <w:szCs w:val="20"/>
              </w:rPr>
            </w:pPr>
            <w:r>
              <w:rPr>
                <w:sz w:val="20"/>
                <w:szCs w:val="20"/>
              </w:rPr>
              <w:t>16</w:t>
            </w:r>
          </w:p>
        </w:tc>
        <w:tc>
          <w:tcPr>
            <w:tcW w:w="870" w:type="dxa"/>
            <w:tcBorders>
              <w:top w:val="single" w:sz="4" w:space="0" w:color="auto"/>
              <w:bottom w:val="single" w:sz="4" w:space="0" w:color="auto"/>
            </w:tcBorders>
          </w:tcPr>
          <w:p w14:paraId="2153773A" w14:textId="77777777" w:rsidR="0040465C" w:rsidRPr="002F1D7C" w:rsidRDefault="0040465C" w:rsidP="00F607EB">
            <w:pPr>
              <w:rPr>
                <w:sz w:val="20"/>
                <w:szCs w:val="20"/>
              </w:rPr>
            </w:pPr>
            <w:r>
              <w:rPr>
                <w:sz w:val="20"/>
                <w:szCs w:val="20"/>
              </w:rPr>
              <w:t>17</w:t>
            </w:r>
          </w:p>
        </w:tc>
        <w:tc>
          <w:tcPr>
            <w:tcW w:w="697" w:type="dxa"/>
            <w:tcBorders>
              <w:top w:val="single" w:sz="4" w:space="0" w:color="auto"/>
              <w:bottom w:val="single" w:sz="4" w:space="0" w:color="auto"/>
            </w:tcBorders>
          </w:tcPr>
          <w:p w14:paraId="1A11A086" w14:textId="77777777" w:rsidR="0040465C" w:rsidRPr="002F1D7C" w:rsidRDefault="0040465C" w:rsidP="00F607EB">
            <w:pPr>
              <w:rPr>
                <w:sz w:val="20"/>
                <w:szCs w:val="20"/>
              </w:rPr>
            </w:pPr>
            <w:r>
              <w:rPr>
                <w:sz w:val="20"/>
                <w:szCs w:val="20"/>
              </w:rPr>
              <w:t>18</w:t>
            </w:r>
          </w:p>
        </w:tc>
        <w:tc>
          <w:tcPr>
            <w:tcW w:w="716" w:type="dxa"/>
            <w:tcBorders>
              <w:top w:val="single" w:sz="4" w:space="0" w:color="auto"/>
              <w:bottom w:val="single" w:sz="4" w:space="0" w:color="auto"/>
            </w:tcBorders>
          </w:tcPr>
          <w:p w14:paraId="3147EDDA" w14:textId="77777777" w:rsidR="0040465C" w:rsidRPr="002F1D7C" w:rsidRDefault="0040465C" w:rsidP="00F607EB">
            <w:pPr>
              <w:rPr>
                <w:sz w:val="20"/>
                <w:szCs w:val="20"/>
              </w:rPr>
            </w:pPr>
            <w:r>
              <w:rPr>
                <w:sz w:val="20"/>
                <w:szCs w:val="20"/>
              </w:rPr>
              <w:t>19</w:t>
            </w:r>
          </w:p>
        </w:tc>
        <w:tc>
          <w:tcPr>
            <w:tcW w:w="697" w:type="dxa"/>
            <w:tcBorders>
              <w:top w:val="single" w:sz="4" w:space="0" w:color="auto"/>
              <w:bottom w:val="single" w:sz="4" w:space="0" w:color="auto"/>
            </w:tcBorders>
          </w:tcPr>
          <w:p w14:paraId="2F7C8E60" w14:textId="77777777" w:rsidR="0040465C" w:rsidRPr="002F1D7C" w:rsidRDefault="0040465C" w:rsidP="00F607EB">
            <w:pPr>
              <w:rPr>
                <w:sz w:val="20"/>
                <w:szCs w:val="20"/>
              </w:rPr>
            </w:pPr>
            <w:r>
              <w:rPr>
                <w:sz w:val="20"/>
                <w:szCs w:val="20"/>
              </w:rPr>
              <w:t>20</w:t>
            </w:r>
          </w:p>
        </w:tc>
      </w:tr>
      <w:tr w:rsidR="0040465C" w:rsidRPr="002F1D7C" w14:paraId="3409856E" w14:textId="77777777" w:rsidTr="00F607EB">
        <w:tc>
          <w:tcPr>
            <w:tcW w:w="2155" w:type="dxa"/>
            <w:tcBorders>
              <w:top w:val="single" w:sz="4" w:space="0" w:color="auto"/>
            </w:tcBorders>
          </w:tcPr>
          <w:p w14:paraId="2D93D3CB" w14:textId="77777777" w:rsidR="0040465C" w:rsidRPr="002F1D7C" w:rsidRDefault="0040465C" w:rsidP="00F607EB">
            <w:pPr>
              <w:rPr>
                <w:sz w:val="20"/>
                <w:szCs w:val="20"/>
              </w:rPr>
            </w:pPr>
            <w:r w:rsidRPr="002F1D7C">
              <w:rPr>
                <w:sz w:val="20"/>
                <w:szCs w:val="20"/>
              </w:rPr>
              <w:t>Men</w:t>
            </w:r>
          </w:p>
        </w:tc>
        <w:tc>
          <w:tcPr>
            <w:tcW w:w="740" w:type="dxa"/>
            <w:tcBorders>
              <w:top w:val="single" w:sz="4" w:space="0" w:color="auto"/>
            </w:tcBorders>
          </w:tcPr>
          <w:p w14:paraId="1B30DF66" w14:textId="77777777" w:rsidR="0040465C" w:rsidRPr="002F1D7C" w:rsidRDefault="0040465C" w:rsidP="00F607EB">
            <w:pPr>
              <w:rPr>
                <w:sz w:val="20"/>
                <w:szCs w:val="20"/>
              </w:rPr>
            </w:pPr>
          </w:p>
        </w:tc>
        <w:tc>
          <w:tcPr>
            <w:tcW w:w="720" w:type="dxa"/>
            <w:tcBorders>
              <w:top w:val="single" w:sz="4" w:space="0" w:color="auto"/>
            </w:tcBorders>
          </w:tcPr>
          <w:p w14:paraId="3CF71EED" w14:textId="77777777" w:rsidR="0040465C" w:rsidRPr="002F1D7C" w:rsidRDefault="0040465C" w:rsidP="00F607EB">
            <w:pPr>
              <w:rPr>
                <w:sz w:val="20"/>
                <w:szCs w:val="20"/>
              </w:rPr>
            </w:pPr>
          </w:p>
        </w:tc>
        <w:tc>
          <w:tcPr>
            <w:tcW w:w="759" w:type="dxa"/>
            <w:tcBorders>
              <w:top w:val="single" w:sz="4" w:space="0" w:color="auto"/>
            </w:tcBorders>
          </w:tcPr>
          <w:p w14:paraId="6F6A3FE3" w14:textId="77777777" w:rsidR="0040465C" w:rsidRPr="002F1D7C" w:rsidRDefault="0040465C" w:rsidP="00F607EB">
            <w:pPr>
              <w:rPr>
                <w:sz w:val="20"/>
                <w:szCs w:val="20"/>
              </w:rPr>
            </w:pPr>
          </w:p>
        </w:tc>
        <w:tc>
          <w:tcPr>
            <w:tcW w:w="861" w:type="dxa"/>
            <w:tcBorders>
              <w:top w:val="single" w:sz="4" w:space="0" w:color="auto"/>
            </w:tcBorders>
          </w:tcPr>
          <w:p w14:paraId="5A21E6D7" w14:textId="77777777" w:rsidR="0040465C" w:rsidRPr="002F1D7C" w:rsidRDefault="0040465C" w:rsidP="00F607EB">
            <w:pPr>
              <w:rPr>
                <w:sz w:val="20"/>
                <w:szCs w:val="20"/>
              </w:rPr>
            </w:pPr>
          </w:p>
        </w:tc>
        <w:tc>
          <w:tcPr>
            <w:tcW w:w="861" w:type="dxa"/>
            <w:tcBorders>
              <w:top w:val="single" w:sz="4" w:space="0" w:color="auto"/>
            </w:tcBorders>
          </w:tcPr>
          <w:p w14:paraId="61A1BE37" w14:textId="77777777" w:rsidR="0040465C" w:rsidRPr="002F1D7C" w:rsidRDefault="0040465C" w:rsidP="00F607EB">
            <w:pPr>
              <w:rPr>
                <w:sz w:val="20"/>
                <w:szCs w:val="20"/>
              </w:rPr>
            </w:pPr>
          </w:p>
        </w:tc>
        <w:tc>
          <w:tcPr>
            <w:tcW w:w="747" w:type="dxa"/>
            <w:tcBorders>
              <w:top w:val="single" w:sz="4" w:space="0" w:color="auto"/>
            </w:tcBorders>
          </w:tcPr>
          <w:p w14:paraId="150B2457" w14:textId="77777777" w:rsidR="0040465C" w:rsidRPr="002F1D7C" w:rsidRDefault="0040465C" w:rsidP="00F607EB">
            <w:pPr>
              <w:rPr>
                <w:sz w:val="20"/>
                <w:szCs w:val="20"/>
              </w:rPr>
            </w:pPr>
          </w:p>
        </w:tc>
        <w:tc>
          <w:tcPr>
            <w:tcW w:w="870" w:type="dxa"/>
            <w:tcBorders>
              <w:top w:val="single" w:sz="4" w:space="0" w:color="auto"/>
            </w:tcBorders>
          </w:tcPr>
          <w:p w14:paraId="677DE7B5" w14:textId="77777777" w:rsidR="0040465C" w:rsidRPr="002F1D7C" w:rsidRDefault="0040465C" w:rsidP="00F607EB">
            <w:pPr>
              <w:rPr>
                <w:sz w:val="20"/>
                <w:szCs w:val="20"/>
              </w:rPr>
            </w:pPr>
          </w:p>
        </w:tc>
        <w:tc>
          <w:tcPr>
            <w:tcW w:w="697" w:type="dxa"/>
            <w:tcBorders>
              <w:top w:val="single" w:sz="4" w:space="0" w:color="auto"/>
            </w:tcBorders>
          </w:tcPr>
          <w:p w14:paraId="642EFD3E" w14:textId="77777777" w:rsidR="0040465C" w:rsidRPr="002F1D7C" w:rsidRDefault="0040465C" w:rsidP="00F607EB">
            <w:pPr>
              <w:rPr>
                <w:sz w:val="20"/>
                <w:szCs w:val="20"/>
              </w:rPr>
            </w:pPr>
          </w:p>
        </w:tc>
        <w:tc>
          <w:tcPr>
            <w:tcW w:w="716" w:type="dxa"/>
            <w:tcBorders>
              <w:top w:val="single" w:sz="4" w:space="0" w:color="auto"/>
            </w:tcBorders>
          </w:tcPr>
          <w:p w14:paraId="79B62257" w14:textId="77777777" w:rsidR="0040465C" w:rsidRPr="002F1D7C" w:rsidRDefault="0040465C" w:rsidP="00F607EB">
            <w:pPr>
              <w:rPr>
                <w:sz w:val="20"/>
                <w:szCs w:val="20"/>
              </w:rPr>
            </w:pPr>
          </w:p>
        </w:tc>
        <w:tc>
          <w:tcPr>
            <w:tcW w:w="697" w:type="dxa"/>
            <w:tcBorders>
              <w:top w:val="single" w:sz="4" w:space="0" w:color="auto"/>
            </w:tcBorders>
          </w:tcPr>
          <w:p w14:paraId="5B50563F" w14:textId="77777777" w:rsidR="0040465C" w:rsidRPr="002F1D7C" w:rsidRDefault="0040465C" w:rsidP="00F607EB">
            <w:pPr>
              <w:rPr>
                <w:sz w:val="20"/>
                <w:szCs w:val="20"/>
              </w:rPr>
            </w:pPr>
          </w:p>
        </w:tc>
      </w:tr>
      <w:tr w:rsidR="0040465C" w:rsidRPr="002F1D7C" w14:paraId="66F96E16" w14:textId="77777777" w:rsidTr="00F607EB">
        <w:tc>
          <w:tcPr>
            <w:tcW w:w="2155" w:type="dxa"/>
          </w:tcPr>
          <w:p w14:paraId="6C509EEE" w14:textId="77777777" w:rsidR="0040465C" w:rsidRPr="002F1D7C" w:rsidRDefault="0040465C" w:rsidP="00F607EB">
            <w:pPr>
              <w:rPr>
                <w:sz w:val="20"/>
                <w:szCs w:val="20"/>
              </w:rPr>
            </w:pPr>
            <w:r>
              <w:rPr>
                <w:sz w:val="20"/>
                <w:szCs w:val="20"/>
              </w:rPr>
              <w:t>11. UVS</w:t>
            </w:r>
            <w:r w:rsidRPr="002F1D7C">
              <w:rPr>
                <w:sz w:val="20"/>
                <w:szCs w:val="20"/>
              </w:rPr>
              <w:t xml:space="preserve"> T1</w:t>
            </w:r>
          </w:p>
        </w:tc>
        <w:tc>
          <w:tcPr>
            <w:tcW w:w="740" w:type="dxa"/>
          </w:tcPr>
          <w:p w14:paraId="6BEE05B9" w14:textId="77777777" w:rsidR="0040465C" w:rsidRPr="002F1D7C" w:rsidRDefault="0040465C" w:rsidP="00F607EB">
            <w:pPr>
              <w:jc w:val="center"/>
              <w:rPr>
                <w:sz w:val="20"/>
                <w:szCs w:val="20"/>
              </w:rPr>
            </w:pPr>
            <w:r w:rsidRPr="002F1D7C">
              <w:rPr>
                <w:sz w:val="20"/>
                <w:szCs w:val="20"/>
              </w:rPr>
              <w:t>—</w:t>
            </w:r>
          </w:p>
        </w:tc>
        <w:tc>
          <w:tcPr>
            <w:tcW w:w="720" w:type="dxa"/>
          </w:tcPr>
          <w:p w14:paraId="255E6E63" w14:textId="77777777" w:rsidR="0040465C" w:rsidRPr="002F1D7C" w:rsidRDefault="0040465C" w:rsidP="00F607EB">
            <w:pPr>
              <w:rPr>
                <w:sz w:val="20"/>
                <w:szCs w:val="20"/>
              </w:rPr>
            </w:pPr>
          </w:p>
        </w:tc>
        <w:tc>
          <w:tcPr>
            <w:tcW w:w="759" w:type="dxa"/>
          </w:tcPr>
          <w:p w14:paraId="32BDA043" w14:textId="77777777" w:rsidR="0040465C" w:rsidRPr="002F1D7C" w:rsidRDefault="0040465C" w:rsidP="00F607EB">
            <w:pPr>
              <w:rPr>
                <w:sz w:val="20"/>
                <w:szCs w:val="20"/>
              </w:rPr>
            </w:pPr>
          </w:p>
        </w:tc>
        <w:tc>
          <w:tcPr>
            <w:tcW w:w="861" w:type="dxa"/>
          </w:tcPr>
          <w:p w14:paraId="2FB9EB14" w14:textId="77777777" w:rsidR="0040465C" w:rsidRPr="002F1D7C" w:rsidRDefault="0040465C" w:rsidP="00F607EB">
            <w:pPr>
              <w:rPr>
                <w:sz w:val="20"/>
                <w:szCs w:val="20"/>
              </w:rPr>
            </w:pPr>
          </w:p>
        </w:tc>
        <w:tc>
          <w:tcPr>
            <w:tcW w:w="861" w:type="dxa"/>
          </w:tcPr>
          <w:p w14:paraId="0A7C35B6" w14:textId="77777777" w:rsidR="0040465C" w:rsidRPr="002F1D7C" w:rsidRDefault="0040465C" w:rsidP="00F607EB">
            <w:pPr>
              <w:rPr>
                <w:sz w:val="20"/>
                <w:szCs w:val="20"/>
              </w:rPr>
            </w:pPr>
          </w:p>
        </w:tc>
        <w:tc>
          <w:tcPr>
            <w:tcW w:w="747" w:type="dxa"/>
          </w:tcPr>
          <w:p w14:paraId="5A25399E" w14:textId="77777777" w:rsidR="0040465C" w:rsidRPr="002F1D7C" w:rsidRDefault="0040465C" w:rsidP="00F607EB">
            <w:pPr>
              <w:rPr>
                <w:sz w:val="20"/>
                <w:szCs w:val="20"/>
              </w:rPr>
            </w:pPr>
          </w:p>
        </w:tc>
        <w:tc>
          <w:tcPr>
            <w:tcW w:w="870" w:type="dxa"/>
          </w:tcPr>
          <w:p w14:paraId="61204C92" w14:textId="77777777" w:rsidR="0040465C" w:rsidRPr="002F1D7C" w:rsidRDefault="0040465C" w:rsidP="00F607EB">
            <w:pPr>
              <w:rPr>
                <w:sz w:val="20"/>
                <w:szCs w:val="20"/>
              </w:rPr>
            </w:pPr>
          </w:p>
        </w:tc>
        <w:tc>
          <w:tcPr>
            <w:tcW w:w="697" w:type="dxa"/>
          </w:tcPr>
          <w:p w14:paraId="2F2665A4" w14:textId="77777777" w:rsidR="0040465C" w:rsidRPr="002F1D7C" w:rsidRDefault="0040465C" w:rsidP="00F607EB">
            <w:pPr>
              <w:rPr>
                <w:sz w:val="20"/>
                <w:szCs w:val="20"/>
              </w:rPr>
            </w:pPr>
          </w:p>
        </w:tc>
        <w:tc>
          <w:tcPr>
            <w:tcW w:w="716" w:type="dxa"/>
          </w:tcPr>
          <w:p w14:paraId="6F160DEE" w14:textId="77777777" w:rsidR="0040465C" w:rsidRPr="002F1D7C" w:rsidRDefault="0040465C" w:rsidP="00F607EB">
            <w:pPr>
              <w:rPr>
                <w:sz w:val="20"/>
                <w:szCs w:val="20"/>
              </w:rPr>
            </w:pPr>
          </w:p>
        </w:tc>
        <w:tc>
          <w:tcPr>
            <w:tcW w:w="697" w:type="dxa"/>
          </w:tcPr>
          <w:p w14:paraId="3C215CFF" w14:textId="77777777" w:rsidR="0040465C" w:rsidRPr="002F1D7C" w:rsidRDefault="0040465C" w:rsidP="00F607EB">
            <w:pPr>
              <w:rPr>
                <w:sz w:val="20"/>
                <w:szCs w:val="20"/>
              </w:rPr>
            </w:pPr>
          </w:p>
        </w:tc>
      </w:tr>
      <w:tr w:rsidR="0040465C" w:rsidRPr="002F1D7C" w14:paraId="780C0770" w14:textId="77777777" w:rsidTr="00F607EB">
        <w:tc>
          <w:tcPr>
            <w:tcW w:w="2155" w:type="dxa"/>
          </w:tcPr>
          <w:p w14:paraId="0A013ED4" w14:textId="77777777" w:rsidR="0040465C" w:rsidRPr="002F1D7C" w:rsidRDefault="0040465C" w:rsidP="00F607EB">
            <w:pPr>
              <w:rPr>
                <w:sz w:val="20"/>
                <w:szCs w:val="20"/>
              </w:rPr>
            </w:pPr>
            <w:r w:rsidRPr="002F1D7C">
              <w:rPr>
                <w:sz w:val="20"/>
                <w:szCs w:val="20"/>
              </w:rPr>
              <w:t>1</w:t>
            </w:r>
            <w:r>
              <w:rPr>
                <w:sz w:val="20"/>
                <w:szCs w:val="20"/>
              </w:rPr>
              <w:t>2</w:t>
            </w:r>
            <w:r w:rsidRPr="002F1D7C">
              <w:rPr>
                <w:sz w:val="20"/>
                <w:szCs w:val="20"/>
              </w:rPr>
              <w:t>. UVS T3</w:t>
            </w:r>
          </w:p>
        </w:tc>
        <w:tc>
          <w:tcPr>
            <w:tcW w:w="740" w:type="dxa"/>
          </w:tcPr>
          <w:p w14:paraId="6CD3EFA7" w14:textId="77777777" w:rsidR="0040465C" w:rsidRPr="002F1D7C" w:rsidRDefault="0040465C" w:rsidP="00F607EB">
            <w:pPr>
              <w:rPr>
                <w:sz w:val="20"/>
                <w:szCs w:val="20"/>
              </w:rPr>
            </w:pPr>
            <w:r>
              <w:rPr>
                <w:sz w:val="20"/>
                <w:szCs w:val="20"/>
              </w:rPr>
              <w:t xml:space="preserve"> .82**</w:t>
            </w:r>
          </w:p>
        </w:tc>
        <w:tc>
          <w:tcPr>
            <w:tcW w:w="720" w:type="dxa"/>
          </w:tcPr>
          <w:p w14:paraId="199DD30E" w14:textId="77777777" w:rsidR="0040465C" w:rsidRPr="002F1D7C" w:rsidRDefault="0040465C" w:rsidP="00F607EB">
            <w:pPr>
              <w:jc w:val="center"/>
              <w:rPr>
                <w:sz w:val="20"/>
                <w:szCs w:val="20"/>
              </w:rPr>
            </w:pPr>
            <w:r w:rsidRPr="002F1D7C">
              <w:rPr>
                <w:sz w:val="20"/>
                <w:szCs w:val="20"/>
              </w:rPr>
              <w:t>—</w:t>
            </w:r>
          </w:p>
        </w:tc>
        <w:tc>
          <w:tcPr>
            <w:tcW w:w="759" w:type="dxa"/>
          </w:tcPr>
          <w:p w14:paraId="56B67D73" w14:textId="77777777" w:rsidR="0040465C" w:rsidRPr="002F1D7C" w:rsidRDefault="0040465C" w:rsidP="00F607EB">
            <w:pPr>
              <w:rPr>
                <w:sz w:val="20"/>
                <w:szCs w:val="20"/>
              </w:rPr>
            </w:pPr>
          </w:p>
        </w:tc>
        <w:tc>
          <w:tcPr>
            <w:tcW w:w="861" w:type="dxa"/>
          </w:tcPr>
          <w:p w14:paraId="31F79BEA" w14:textId="77777777" w:rsidR="0040465C" w:rsidRPr="002F1D7C" w:rsidRDefault="0040465C" w:rsidP="00F607EB">
            <w:pPr>
              <w:rPr>
                <w:sz w:val="20"/>
                <w:szCs w:val="20"/>
              </w:rPr>
            </w:pPr>
          </w:p>
        </w:tc>
        <w:tc>
          <w:tcPr>
            <w:tcW w:w="861" w:type="dxa"/>
          </w:tcPr>
          <w:p w14:paraId="03253282" w14:textId="77777777" w:rsidR="0040465C" w:rsidRPr="002F1D7C" w:rsidRDefault="0040465C" w:rsidP="00F607EB">
            <w:pPr>
              <w:rPr>
                <w:sz w:val="20"/>
                <w:szCs w:val="20"/>
              </w:rPr>
            </w:pPr>
          </w:p>
        </w:tc>
        <w:tc>
          <w:tcPr>
            <w:tcW w:w="747" w:type="dxa"/>
          </w:tcPr>
          <w:p w14:paraId="450F582E" w14:textId="77777777" w:rsidR="0040465C" w:rsidRPr="002F1D7C" w:rsidRDefault="0040465C" w:rsidP="00F607EB">
            <w:pPr>
              <w:rPr>
                <w:sz w:val="20"/>
                <w:szCs w:val="20"/>
              </w:rPr>
            </w:pPr>
          </w:p>
        </w:tc>
        <w:tc>
          <w:tcPr>
            <w:tcW w:w="870" w:type="dxa"/>
          </w:tcPr>
          <w:p w14:paraId="78B6A3F8" w14:textId="77777777" w:rsidR="0040465C" w:rsidRPr="002F1D7C" w:rsidRDefault="0040465C" w:rsidP="00F607EB">
            <w:pPr>
              <w:rPr>
                <w:sz w:val="20"/>
                <w:szCs w:val="20"/>
              </w:rPr>
            </w:pPr>
          </w:p>
        </w:tc>
        <w:tc>
          <w:tcPr>
            <w:tcW w:w="697" w:type="dxa"/>
          </w:tcPr>
          <w:p w14:paraId="11BD47F9" w14:textId="77777777" w:rsidR="0040465C" w:rsidRPr="002F1D7C" w:rsidRDefault="0040465C" w:rsidP="00F607EB">
            <w:pPr>
              <w:rPr>
                <w:sz w:val="20"/>
                <w:szCs w:val="20"/>
              </w:rPr>
            </w:pPr>
          </w:p>
        </w:tc>
        <w:tc>
          <w:tcPr>
            <w:tcW w:w="716" w:type="dxa"/>
          </w:tcPr>
          <w:p w14:paraId="257EDE12" w14:textId="77777777" w:rsidR="0040465C" w:rsidRPr="002F1D7C" w:rsidRDefault="0040465C" w:rsidP="00F607EB">
            <w:pPr>
              <w:rPr>
                <w:sz w:val="20"/>
                <w:szCs w:val="20"/>
              </w:rPr>
            </w:pPr>
          </w:p>
        </w:tc>
        <w:tc>
          <w:tcPr>
            <w:tcW w:w="697" w:type="dxa"/>
          </w:tcPr>
          <w:p w14:paraId="0F1A1E60" w14:textId="77777777" w:rsidR="0040465C" w:rsidRPr="002F1D7C" w:rsidRDefault="0040465C" w:rsidP="00F607EB">
            <w:pPr>
              <w:rPr>
                <w:sz w:val="20"/>
                <w:szCs w:val="20"/>
              </w:rPr>
            </w:pPr>
          </w:p>
        </w:tc>
      </w:tr>
      <w:tr w:rsidR="0040465C" w:rsidRPr="002F1D7C" w14:paraId="68A85A2B" w14:textId="77777777" w:rsidTr="00F607EB">
        <w:tc>
          <w:tcPr>
            <w:tcW w:w="2155" w:type="dxa"/>
          </w:tcPr>
          <w:p w14:paraId="0086473B" w14:textId="77777777" w:rsidR="0040465C" w:rsidRPr="002F1D7C" w:rsidRDefault="0040465C" w:rsidP="00F607EB">
            <w:pPr>
              <w:rPr>
                <w:sz w:val="20"/>
                <w:szCs w:val="20"/>
              </w:rPr>
            </w:pPr>
            <w:r>
              <w:rPr>
                <w:sz w:val="20"/>
                <w:szCs w:val="20"/>
              </w:rPr>
              <w:t>13</w:t>
            </w:r>
            <w:r w:rsidRPr="002F1D7C">
              <w:rPr>
                <w:sz w:val="20"/>
                <w:szCs w:val="20"/>
              </w:rPr>
              <w:t>. Sexual pleasure T1</w:t>
            </w:r>
          </w:p>
        </w:tc>
        <w:tc>
          <w:tcPr>
            <w:tcW w:w="740" w:type="dxa"/>
          </w:tcPr>
          <w:p w14:paraId="3A675982" w14:textId="77777777" w:rsidR="0040465C" w:rsidRPr="002F1D7C" w:rsidRDefault="0040465C" w:rsidP="00F607EB">
            <w:pPr>
              <w:rPr>
                <w:sz w:val="20"/>
                <w:szCs w:val="20"/>
              </w:rPr>
            </w:pPr>
            <w:r>
              <w:rPr>
                <w:sz w:val="20"/>
                <w:szCs w:val="20"/>
              </w:rPr>
              <w:t xml:space="preserve"> .07</w:t>
            </w:r>
          </w:p>
        </w:tc>
        <w:tc>
          <w:tcPr>
            <w:tcW w:w="720" w:type="dxa"/>
          </w:tcPr>
          <w:p w14:paraId="29E1971D" w14:textId="77777777" w:rsidR="0040465C" w:rsidRPr="002F1D7C" w:rsidRDefault="0040465C" w:rsidP="00F607EB">
            <w:pPr>
              <w:rPr>
                <w:sz w:val="20"/>
                <w:szCs w:val="20"/>
              </w:rPr>
            </w:pPr>
            <w:r>
              <w:rPr>
                <w:sz w:val="20"/>
                <w:szCs w:val="20"/>
              </w:rPr>
              <w:t xml:space="preserve"> .20</w:t>
            </w:r>
          </w:p>
        </w:tc>
        <w:tc>
          <w:tcPr>
            <w:tcW w:w="759" w:type="dxa"/>
          </w:tcPr>
          <w:p w14:paraId="4E6EEC08" w14:textId="77777777" w:rsidR="0040465C" w:rsidRPr="002F1D7C" w:rsidRDefault="0040465C" w:rsidP="00F607EB">
            <w:pPr>
              <w:jc w:val="center"/>
              <w:rPr>
                <w:sz w:val="20"/>
                <w:szCs w:val="20"/>
              </w:rPr>
            </w:pPr>
            <w:r w:rsidRPr="002F1D7C">
              <w:rPr>
                <w:sz w:val="20"/>
                <w:szCs w:val="20"/>
              </w:rPr>
              <w:t>—</w:t>
            </w:r>
          </w:p>
        </w:tc>
        <w:tc>
          <w:tcPr>
            <w:tcW w:w="861" w:type="dxa"/>
          </w:tcPr>
          <w:p w14:paraId="1061C71A" w14:textId="77777777" w:rsidR="0040465C" w:rsidRPr="002F1D7C" w:rsidRDefault="0040465C" w:rsidP="00F607EB">
            <w:pPr>
              <w:rPr>
                <w:sz w:val="20"/>
                <w:szCs w:val="20"/>
              </w:rPr>
            </w:pPr>
          </w:p>
        </w:tc>
        <w:tc>
          <w:tcPr>
            <w:tcW w:w="861" w:type="dxa"/>
          </w:tcPr>
          <w:p w14:paraId="121FDBE8" w14:textId="77777777" w:rsidR="0040465C" w:rsidRPr="002F1D7C" w:rsidRDefault="0040465C" w:rsidP="00F607EB">
            <w:pPr>
              <w:rPr>
                <w:sz w:val="20"/>
                <w:szCs w:val="20"/>
              </w:rPr>
            </w:pPr>
          </w:p>
        </w:tc>
        <w:tc>
          <w:tcPr>
            <w:tcW w:w="747" w:type="dxa"/>
          </w:tcPr>
          <w:p w14:paraId="6B44143E" w14:textId="77777777" w:rsidR="0040465C" w:rsidRPr="002F1D7C" w:rsidRDefault="0040465C" w:rsidP="00F607EB">
            <w:pPr>
              <w:rPr>
                <w:sz w:val="20"/>
                <w:szCs w:val="20"/>
              </w:rPr>
            </w:pPr>
          </w:p>
        </w:tc>
        <w:tc>
          <w:tcPr>
            <w:tcW w:w="870" w:type="dxa"/>
          </w:tcPr>
          <w:p w14:paraId="2DC97ADF" w14:textId="77777777" w:rsidR="0040465C" w:rsidRPr="002F1D7C" w:rsidRDefault="0040465C" w:rsidP="00F607EB">
            <w:pPr>
              <w:rPr>
                <w:sz w:val="20"/>
                <w:szCs w:val="20"/>
              </w:rPr>
            </w:pPr>
          </w:p>
        </w:tc>
        <w:tc>
          <w:tcPr>
            <w:tcW w:w="697" w:type="dxa"/>
          </w:tcPr>
          <w:p w14:paraId="257B89AA" w14:textId="77777777" w:rsidR="0040465C" w:rsidRPr="002F1D7C" w:rsidRDefault="0040465C" w:rsidP="00F607EB">
            <w:pPr>
              <w:rPr>
                <w:sz w:val="20"/>
                <w:szCs w:val="20"/>
              </w:rPr>
            </w:pPr>
          </w:p>
        </w:tc>
        <w:tc>
          <w:tcPr>
            <w:tcW w:w="716" w:type="dxa"/>
          </w:tcPr>
          <w:p w14:paraId="0F5D11A2" w14:textId="77777777" w:rsidR="0040465C" w:rsidRPr="002F1D7C" w:rsidRDefault="0040465C" w:rsidP="00F607EB">
            <w:pPr>
              <w:rPr>
                <w:sz w:val="20"/>
                <w:szCs w:val="20"/>
              </w:rPr>
            </w:pPr>
          </w:p>
        </w:tc>
        <w:tc>
          <w:tcPr>
            <w:tcW w:w="697" w:type="dxa"/>
          </w:tcPr>
          <w:p w14:paraId="007A2349" w14:textId="77777777" w:rsidR="0040465C" w:rsidRPr="002F1D7C" w:rsidRDefault="0040465C" w:rsidP="00F607EB">
            <w:pPr>
              <w:rPr>
                <w:sz w:val="20"/>
                <w:szCs w:val="20"/>
              </w:rPr>
            </w:pPr>
          </w:p>
        </w:tc>
      </w:tr>
      <w:tr w:rsidR="0040465C" w:rsidRPr="002F1D7C" w14:paraId="7A8A291D" w14:textId="77777777" w:rsidTr="00F607EB">
        <w:tc>
          <w:tcPr>
            <w:tcW w:w="2155" w:type="dxa"/>
          </w:tcPr>
          <w:p w14:paraId="1D981BBC" w14:textId="77777777" w:rsidR="0040465C" w:rsidRPr="002F1D7C" w:rsidRDefault="0040465C" w:rsidP="00F607EB">
            <w:pPr>
              <w:rPr>
                <w:sz w:val="20"/>
                <w:szCs w:val="20"/>
              </w:rPr>
            </w:pPr>
            <w:r w:rsidRPr="002F1D7C">
              <w:rPr>
                <w:sz w:val="20"/>
                <w:szCs w:val="20"/>
              </w:rPr>
              <w:t>1</w:t>
            </w:r>
            <w:r>
              <w:rPr>
                <w:sz w:val="20"/>
                <w:szCs w:val="20"/>
              </w:rPr>
              <w:t>4</w:t>
            </w:r>
            <w:r w:rsidRPr="002F1D7C">
              <w:rPr>
                <w:sz w:val="20"/>
                <w:szCs w:val="20"/>
              </w:rPr>
              <w:t>. Sexual pleasure T3</w:t>
            </w:r>
          </w:p>
        </w:tc>
        <w:tc>
          <w:tcPr>
            <w:tcW w:w="740" w:type="dxa"/>
          </w:tcPr>
          <w:p w14:paraId="6F6CC0C1" w14:textId="77777777" w:rsidR="0040465C" w:rsidRPr="002F1D7C" w:rsidRDefault="0040465C" w:rsidP="00F607EB">
            <w:pPr>
              <w:rPr>
                <w:sz w:val="20"/>
                <w:szCs w:val="20"/>
              </w:rPr>
            </w:pPr>
            <w:r>
              <w:rPr>
                <w:sz w:val="20"/>
                <w:szCs w:val="20"/>
              </w:rPr>
              <w:t xml:space="preserve"> .08</w:t>
            </w:r>
          </w:p>
        </w:tc>
        <w:tc>
          <w:tcPr>
            <w:tcW w:w="720" w:type="dxa"/>
          </w:tcPr>
          <w:p w14:paraId="3A2B9490" w14:textId="77777777" w:rsidR="0040465C" w:rsidRPr="002F1D7C" w:rsidRDefault="0040465C" w:rsidP="00F607EB">
            <w:pPr>
              <w:rPr>
                <w:sz w:val="20"/>
                <w:szCs w:val="20"/>
              </w:rPr>
            </w:pPr>
            <w:r>
              <w:rPr>
                <w:sz w:val="20"/>
                <w:szCs w:val="20"/>
              </w:rPr>
              <w:t>-.05</w:t>
            </w:r>
          </w:p>
        </w:tc>
        <w:tc>
          <w:tcPr>
            <w:tcW w:w="759" w:type="dxa"/>
          </w:tcPr>
          <w:p w14:paraId="34EF3A3F" w14:textId="77777777" w:rsidR="0040465C" w:rsidRPr="002F1D7C" w:rsidRDefault="0040465C" w:rsidP="00F607EB">
            <w:pPr>
              <w:rPr>
                <w:sz w:val="20"/>
                <w:szCs w:val="20"/>
              </w:rPr>
            </w:pPr>
            <w:r>
              <w:rPr>
                <w:sz w:val="20"/>
                <w:szCs w:val="20"/>
              </w:rPr>
              <w:t xml:space="preserve"> </w:t>
            </w:r>
            <w:r w:rsidRPr="002F1D7C">
              <w:rPr>
                <w:sz w:val="20"/>
                <w:szCs w:val="20"/>
              </w:rPr>
              <w:t>.65**</w:t>
            </w:r>
          </w:p>
        </w:tc>
        <w:tc>
          <w:tcPr>
            <w:tcW w:w="861" w:type="dxa"/>
          </w:tcPr>
          <w:p w14:paraId="589A45DF" w14:textId="77777777" w:rsidR="0040465C" w:rsidRPr="002F1D7C" w:rsidRDefault="0040465C" w:rsidP="00F607EB">
            <w:pPr>
              <w:jc w:val="center"/>
              <w:rPr>
                <w:sz w:val="20"/>
                <w:szCs w:val="20"/>
              </w:rPr>
            </w:pPr>
            <w:r w:rsidRPr="002F1D7C">
              <w:rPr>
                <w:sz w:val="20"/>
                <w:szCs w:val="20"/>
              </w:rPr>
              <w:t>—</w:t>
            </w:r>
          </w:p>
        </w:tc>
        <w:tc>
          <w:tcPr>
            <w:tcW w:w="861" w:type="dxa"/>
          </w:tcPr>
          <w:p w14:paraId="317764B0" w14:textId="77777777" w:rsidR="0040465C" w:rsidRPr="002F1D7C" w:rsidRDefault="0040465C" w:rsidP="00F607EB">
            <w:pPr>
              <w:rPr>
                <w:sz w:val="20"/>
                <w:szCs w:val="20"/>
              </w:rPr>
            </w:pPr>
          </w:p>
        </w:tc>
        <w:tc>
          <w:tcPr>
            <w:tcW w:w="747" w:type="dxa"/>
          </w:tcPr>
          <w:p w14:paraId="4C5E8443" w14:textId="77777777" w:rsidR="0040465C" w:rsidRPr="002F1D7C" w:rsidRDefault="0040465C" w:rsidP="00F607EB">
            <w:pPr>
              <w:rPr>
                <w:sz w:val="20"/>
                <w:szCs w:val="20"/>
              </w:rPr>
            </w:pPr>
          </w:p>
        </w:tc>
        <w:tc>
          <w:tcPr>
            <w:tcW w:w="870" w:type="dxa"/>
          </w:tcPr>
          <w:p w14:paraId="6104CD63" w14:textId="77777777" w:rsidR="0040465C" w:rsidRPr="002F1D7C" w:rsidRDefault="0040465C" w:rsidP="00F607EB">
            <w:pPr>
              <w:rPr>
                <w:sz w:val="20"/>
                <w:szCs w:val="20"/>
              </w:rPr>
            </w:pPr>
          </w:p>
        </w:tc>
        <w:tc>
          <w:tcPr>
            <w:tcW w:w="697" w:type="dxa"/>
          </w:tcPr>
          <w:p w14:paraId="10484102" w14:textId="77777777" w:rsidR="0040465C" w:rsidRPr="002F1D7C" w:rsidRDefault="0040465C" w:rsidP="00F607EB">
            <w:pPr>
              <w:rPr>
                <w:sz w:val="20"/>
                <w:szCs w:val="20"/>
              </w:rPr>
            </w:pPr>
          </w:p>
        </w:tc>
        <w:tc>
          <w:tcPr>
            <w:tcW w:w="716" w:type="dxa"/>
          </w:tcPr>
          <w:p w14:paraId="3EF2AEBC" w14:textId="77777777" w:rsidR="0040465C" w:rsidRPr="002F1D7C" w:rsidRDefault="0040465C" w:rsidP="00F607EB">
            <w:pPr>
              <w:rPr>
                <w:sz w:val="20"/>
                <w:szCs w:val="20"/>
              </w:rPr>
            </w:pPr>
          </w:p>
        </w:tc>
        <w:tc>
          <w:tcPr>
            <w:tcW w:w="697" w:type="dxa"/>
          </w:tcPr>
          <w:p w14:paraId="7F26474C" w14:textId="77777777" w:rsidR="0040465C" w:rsidRPr="002F1D7C" w:rsidRDefault="0040465C" w:rsidP="00F607EB">
            <w:pPr>
              <w:rPr>
                <w:sz w:val="20"/>
                <w:szCs w:val="20"/>
              </w:rPr>
            </w:pPr>
          </w:p>
        </w:tc>
      </w:tr>
      <w:tr w:rsidR="0040465C" w:rsidRPr="002F1D7C" w14:paraId="6430751E" w14:textId="77777777" w:rsidTr="00F607EB">
        <w:tc>
          <w:tcPr>
            <w:tcW w:w="2155" w:type="dxa"/>
          </w:tcPr>
          <w:p w14:paraId="21583D24" w14:textId="77777777" w:rsidR="0040465C" w:rsidRPr="002F1D7C" w:rsidRDefault="0040465C" w:rsidP="00F607EB">
            <w:pPr>
              <w:rPr>
                <w:sz w:val="20"/>
                <w:szCs w:val="20"/>
              </w:rPr>
            </w:pPr>
            <w:r>
              <w:rPr>
                <w:sz w:val="20"/>
                <w:szCs w:val="20"/>
              </w:rPr>
              <w:t>15</w:t>
            </w:r>
            <w:r w:rsidRPr="002F1D7C">
              <w:rPr>
                <w:sz w:val="20"/>
                <w:szCs w:val="20"/>
              </w:rPr>
              <w:t>. Self-efficacy T1</w:t>
            </w:r>
          </w:p>
        </w:tc>
        <w:tc>
          <w:tcPr>
            <w:tcW w:w="740" w:type="dxa"/>
          </w:tcPr>
          <w:p w14:paraId="512E4E71" w14:textId="77777777" w:rsidR="0040465C" w:rsidRPr="002F1D7C" w:rsidRDefault="0040465C" w:rsidP="00F607EB">
            <w:pPr>
              <w:rPr>
                <w:sz w:val="20"/>
                <w:szCs w:val="20"/>
              </w:rPr>
            </w:pPr>
            <w:r>
              <w:rPr>
                <w:sz w:val="20"/>
                <w:szCs w:val="20"/>
              </w:rPr>
              <w:t xml:space="preserve"> .11</w:t>
            </w:r>
          </w:p>
        </w:tc>
        <w:tc>
          <w:tcPr>
            <w:tcW w:w="720" w:type="dxa"/>
          </w:tcPr>
          <w:p w14:paraId="78842003" w14:textId="77777777" w:rsidR="0040465C" w:rsidRPr="002F1D7C" w:rsidRDefault="0040465C" w:rsidP="00F607EB">
            <w:pPr>
              <w:rPr>
                <w:sz w:val="20"/>
                <w:szCs w:val="20"/>
              </w:rPr>
            </w:pPr>
            <w:r>
              <w:rPr>
                <w:sz w:val="20"/>
                <w:szCs w:val="20"/>
              </w:rPr>
              <w:t>-.01</w:t>
            </w:r>
          </w:p>
        </w:tc>
        <w:tc>
          <w:tcPr>
            <w:tcW w:w="759" w:type="dxa"/>
          </w:tcPr>
          <w:p w14:paraId="7FCD008E" w14:textId="77777777" w:rsidR="0040465C" w:rsidRPr="002F1D7C" w:rsidRDefault="0040465C" w:rsidP="00F607EB">
            <w:pPr>
              <w:rPr>
                <w:sz w:val="20"/>
                <w:szCs w:val="20"/>
              </w:rPr>
            </w:pPr>
            <w:r>
              <w:rPr>
                <w:sz w:val="20"/>
                <w:szCs w:val="20"/>
              </w:rPr>
              <w:t xml:space="preserve"> </w:t>
            </w:r>
            <w:r w:rsidRPr="002F1D7C">
              <w:rPr>
                <w:sz w:val="20"/>
                <w:szCs w:val="20"/>
              </w:rPr>
              <w:t>.06</w:t>
            </w:r>
          </w:p>
        </w:tc>
        <w:tc>
          <w:tcPr>
            <w:tcW w:w="861" w:type="dxa"/>
          </w:tcPr>
          <w:p w14:paraId="769B5652" w14:textId="77777777" w:rsidR="0040465C" w:rsidRPr="002F1D7C" w:rsidRDefault="0040465C" w:rsidP="00F607EB">
            <w:pPr>
              <w:rPr>
                <w:sz w:val="20"/>
                <w:szCs w:val="20"/>
              </w:rPr>
            </w:pPr>
            <w:r w:rsidRPr="002F1D7C">
              <w:rPr>
                <w:sz w:val="20"/>
                <w:szCs w:val="20"/>
              </w:rPr>
              <w:t>-.05</w:t>
            </w:r>
          </w:p>
        </w:tc>
        <w:tc>
          <w:tcPr>
            <w:tcW w:w="861" w:type="dxa"/>
          </w:tcPr>
          <w:p w14:paraId="404B890A" w14:textId="77777777" w:rsidR="0040465C" w:rsidRPr="002F1D7C" w:rsidRDefault="0040465C" w:rsidP="00F607EB">
            <w:pPr>
              <w:jc w:val="center"/>
              <w:rPr>
                <w:sz w:val="20"/>
                <w:szCs w:val="20"/>
              </w:rPr>
            </w:pPr>
            <w:r w:rsidRPr="002F1D7C">
              <w:rPr>
                <w:sz w:val="20"/>
                <w:szCs w:val="20"/>
              </w:rPr>
              <w:t>—</w:t>
            </w:r>
          </w:p>
        </w:tc>
        <w:tc>
          <w:tcPr>
            <w:tcW w:w="747" w:type="dxa"/>
          </w:tcPr>
          <w:p w14:paraId="2CD52B36" w14:textId="77777777" w:rsidR="0040465C" w:rsidRPr="002F1D7C" w:rsidRDefault="0040465C" w:rsidP="00F607EB">
            <w:pPr>
              <w:rPr>
                <w:sz w:val="20"/>
                <w:szCs w:val="20"/>
              </w:rPr>
            </w:pPr>
          </w:p>
        </w:tc>
        <w:tc>
          <w:tcPr>
            <w:tcW w:w="870" w:type="dxa"/>
          </w:tcPr>
          <w:p w14:paraId="08E783A6" w14:textId="77777777" w:rsidR="0040465C" w:rsidRPr="002F1D7C" w:rsidRDefault="0040465C" w:rsidP="00F607EB">
            <w:pPr>
              <w:rPr>
                <w:sz w:val="20"/>
                <w:szCs w:val="20"/>
              </w:rPr>
            </w:pPr>
          </w:p>
        </w:tc>
        <w:tc>
          <w:tcPr>
            <w:tcW w:w="697" w:type="dxa"/>
          </w:tcPr>
          <w:p w14:paraId="34B2204B" w14:textId="77777777" w:rsidR="0040465C" w:rsidRPr="002F1D7C" w:rsidRDefault="0040465C" w:rsidP="00F607EB">
            <w:pPr>
              <w:rPr>
                <w:sz w:val="20"/>
                <w:szCs w:val="20"/>
              </w:rPr>
            </w:pPr>
          </w:p>
        </w:tc>
        <w:tc>
          <w:tcPr>
            <w:tcW w:w="716" w:type="dxa"/>
          </w:tcPr>
          <w:p w14:paraId="308D9E6F" w14:textId="77777777" w:rsidR="0040465C" w:rsidRPr="002F1D7C" w:rsidRDefault="0040465C" w:rsidP="00F607EB">
            <w:pPr>
              <w:rPr>
                <w:sz w:val="20"/>
                <w:szCs w:val="20"/>
              </w:rPr>
            </w:pPr>
          </w:p>
        </w:tc>
        <w:tc>
          <w:tcPr>
            <w:tcW w:w="697" w:type="dxa"/>
          </w:tcPr>
          <w:p w14:paraId="4403E336" w14:textId="77777777" w:rsidR="0040465C" w:rsidRPr="002F1D7C" w:rsidRDefault="0040465C" w:rsidP="00F607EB">
            <w:pPr>
              <w:rPr>
                <w:sz w:val="20"/>
                <w:szCs w:val="20"/>
              </w:rPr>
            </w:pPr>
          </w:p>
        </w:tc>
      </w:tr>
      <w:tr w:rsidR="0040465C" w:rsidRPr="002F1D7C" w14:paraId="0283496E" w14:textId="77777777" w:rsidTr="00F607EB">
        <w:tc>
          <w:tcPr>
            <w:tcW w:w="2155" w:type="dxa"/>
          </w:tcPr>
          <w:p w14:paraId="3209EC52" w14:textId="77777777" w:rsidR="0040465C" w:rsidRPr="002F1D7C" w:rsidRDefault="0040465C" w:rsidP="00F607EB">
            <w:pPr>
              <w:rPr>
                <w:sz w:val="20"/>
                <w:szCs w:val="20"/>
              </w:rPr>
            </w:pPr>
            <w:r>
              <w:rPr>
                <w:sz w:val="20"/>
                <w:szCs w:val="20"/>
              </w:rPr>
              <w:t>16</w:t>
            </w:r>
            <w:r w:rsidRPr="002F1D7C">
              <w:rPr>
                <w:sz w:val="20"/>
                <w:szCs w:val="20"/>
              </w:rPr>
              <w:t>. Self-efficacy T3</w:t>
            </w:r>
          </w:p>
        </w:tc>
        <w:tc>
          <w:tcPr>
            <w:tcW w:w="740" w:type="dxa"/>
          </w:tcPr>
          <w:p w14:paraId="41BBD942" w14:textId="77777777" w:rsidR="0040465C" w:rsidRPr="002F1D7C" w:rsidRDefault="0040465C" w:rsidP="00F607EB">
            <w:pPr>
              <w:rPr>
                <w:sz w:val="20"/>
                <w:szCs w:val="20"/>
              </w:rPr>
            </w:pPr>
            <w:r>
              <w:rPr>
                <w:sz w:val="20"/>
                <w:szCs w:val="20"/>
              </w:rPr>
              <w:t xml:space="preserve"> .12</w:t>
            </w:r>
          </w:p>
        </w:tc>
        <w:tc>
          <w:tcPr>
            <w:tcW w:w="720" w:type="dxa"/>
          </w:tcPr>
          <w:p w14:paraId="5E8AA027" w14:textId="77777777" w:rsidR="0040465C" w:rsidRPr="002F1D7C" w:rsidRDefault="0040465C" w:rsidP="00F607EB">
            <w:pPr>
              <w:rPr>
                <w:sz w:val="20"/>
                <w:szCs w:val="20"/>
              </w:rPr>
            </w:pPr>
            <w:r>
              <w:rPr>
                <w:sz w:val="20"/>
                <w:szCs w:val="20"/>
              </w:rPr>
              <w:t>-.31</w:t>
            </w:r>
          </w:p>
        </w:tc>
        <w:tc>
          <w:tcPr>
            <w:tcW w:w="759" w:type="dxa"/>
          </w:tcPr>
          <w:p w14:paraId="072ED695" w14:textId="77777777" w:rsidR="0040465C" w:rsidRPr="002F1D7C" w:rsidRDefault="0040465C" w:rsidP="00F607EB">
            <w:pPr>
              <w:rPr>
                <w:sz w:val="20"/>
                <w:szCs w:val="20"/>
              </w:rPr>
            </w:pPr>
            <w:r>
              <w:rPr>
                <w:sz w:val="20"/>
                <w:szCs w:val="20"/>
              </w:rPr>
              <w:t xml:space="preserve"> </w:t>
            </w:r>
            <w:r w:rsidRPr="002F1D7C">
              <w:rPr>
                <w:sz w:val="20"/>
                <w:szCs w:val="20"/>
              </w:rPr>
              <w:t>.01</w:t>
            </w:r>
          </w:p>
        </w:tc>
        <w:tc>
          <w:tcPr>
            <w:tcW w:w="861" w:type="dxa"/>
          </w:tcPr>
          <w:p w14:paraId="2AEAC083" w14:textId="77777777" w:rsidR="0040465C" w:rsidRPr="002F1D7C" w:rsidRDefault="0040465C" w:rsidP="00F607EB">
            <w:pPr>
              <w:rPr>
                <w:sz w:val="20"/>
                <w:szCs w:val="20"/>
              </w:rPr>
            </w:pPr>
            <w:r>
              <w:rPr>
                <w:sz w:val="20"/>
                <w:szCs w:val="20"/>
              </w:rPr>
              <w:t xml:space="preserve"> </w:t>
            </w:r>
            <w:r w:rsidRPr="002F1D7C">
              <w:rPr>
                <w:sz w:val="20"/>
                <w:szCs w:val="20"/>
              </w:rPr>
              <w:t>.06</w:t>
            </w:r>
          </w:p>
        </w:tc>
        <w:tc>
          <w:tcPr>
            <w:tcW w:w="861" w:type="dxa"/>
          </w:tcPr>
          <w:p w14:paraId="0AE825C7" w14:textId="77777777" w:rsidR="0040465C" w:rsidRPr="002F1D7C" w:rsidRDefault="0040465C" w:rsidP="00F607EB">
            <w:pPr>
              <w:rPr>
                <w:sz w:val="20"/>
                <w:szCs w:val="20"/>
              </w:rPr>
            </w:pPr>
            <w:r>
              <w:rPr>
                <w:sz w:val="20"/>
                <w:szCs w:val="20"/>
              </w:rPr>
              <w:t xml:space="preserve"> </w:t>
            </w:r>
            <w:r w:rsidRPr="002F1D7C">
              <w:rPr>
                <w:sz w:val="20"/>
                <w:szCs w:val="20"/>
              </w:rPr>
              <w:t>.14</w:t>
            </w:r>
          </w:p>
        </w:tc>
        <w:tc>
          <w:tcPr>
            <w:tcW w:w="747" w:type="dxa"/>
          </w:tcPr>
          <w:p w14:paraId="06FE0203" w14:textId="77777777" w:rsidR="0040465C" w:rsidRPr="002F1D7C" w:rsidRDefault="0040465C" w:rsidP="00F607EB">
            <w:pPr>
              <w:jc w:val="center"/>
              <w:rPr>
                <w:sz w:val="20"/>
                <w:szCs w:val="20"/>
              </w:rPr>
            </w:pPr>
            <w:r w:rsidRPr="002F1D7C">
              <w:rPr>
                <w:sz w:val="20"/>
                <w:szCs w:val="20"/>
              </w:rPr>
              <w:t>—</w:t>
            </w:r>
          </w:p>
        </w:tc>
        <w:tc>
          <w:tcPr>
            <w:tcW w:w="870" w:type="dxa"/>
          </w:tcPr>
          <w:p w14:paraId="599FE1D7" w14:textId="77777777" w:rsidR="0040465C" w:rsidRPr="002F1D7C" w:rsidRDefault="0040465C" w:rsidP="00F607EB">
            <w:pPr>
              <w:rPr>
                <w:sz w:val="20"/>
                <w:szCs w:val="20"/>
              </w:rPr>
            </w:pPr>
          </w:p>
        </w:tc>
        <w:tc>
          <w:tcPr>
            <w:tcW w:w="697" w:type="dxa"/>
          </w:tcPr>
          <w:p w14:paraId="65A7CA26" w14:textId="77777777" w:rsidR="0040465C" w:rsidRPr="002F1D7C" w:rsidRDefault="0040465C" w:rsidP="00F607EB">
            <w:pPr>
              <w:rPr>
                <w:sz w:val="20"/>
                <w:szCs w:val="20"/>
              </w:rPr>
            </w:pPr>
          </w:p>
        </w:tc>
        <w:tc>
          <w:tcPr>
            <w:tcW w:w="716" w:type="dxa"/>
          </w:tcPr>
          <w:p w14:paraId="7102F3DC" w14:textId="77777777" w:rsidR="0040465C" w:rsidRPr="002F1D7C" w:rsidRDefault="0040465C" w:rsidP="00F607EB">
            <w:pPr>
              <w:rPr>
                <w:sz w:val="20"/>
                <w:szCs w:val="20"/>
              </w:rPr>
            </w:pPr>
          </w:p>
        </w:tc>
        <w:tc>
          <w:tcPr>
            <w:tcW w:w="697" w:type="dxa"/>
          </w:tcPr>
          <w:p w14:paraId="195239E2" w14:textId="77777777" w:rsidR="0040465C" w:rsidRPr="002F1D7C" w:rsidRDefault="0040465C" w:rsidP="00F607EB">
            <w:pPr>
              <w:rPr>
                <w:sz w:val="20"/>
                <w:szCs w:val="20"/>
              </w:rPr>
            </w:pPr>
          </w:p>
        </w:tc>
      </w:tr>
      <w:tr w:rsidR="0040465C" w:rsidRPr="002F1D7C" w14:paraId="46469A4A" w14:textId="77777777" w:rsidTr="00F607EB">
        <w:tc>
          <w:tcPr>
            <w:tcW w:w="2155" w:type="dxa"/>
          </w:tcPr>
          <w:p w14:paraId="01A4A887" w14:textId="77777777" w:rsidR="0040465C" w:rsidRPr="002F1D7C" w:rsidRDefault="0040465C" w:rsidP="00F607EB">
            <w:pPr>
              <w:rPr>
                <w:sz w:val="20"/>
                <w:szCs w:val="20"/>
              </w:rPr>
            </w:pPr>
            <w:r>
              <w:rPr>
                <w:sz w:val="20"/>
                <w:szCs w:val="20"/>
              </w:rPr>
              <w:t>17</w:t>
            </w:r>
            <w:r w:rsidRPr="002F1D7C">
              <w:rPr>
                <w:sz w:val="20"/>
                <w:szCs w:val="20"/>
              </w:rPr>
              <w:t>. Barriers T1</w:t>
            </w:r>
          </w:p>
        </w:tc>
        <w:tc>
          <w:tcPr>
            <w:tcW w:w="740" w:type="dxa"/>
          </w:tcPr>
          <w:p w14:paraId="24E1F2ED" w14:textId="77777777" w:rsidR="0040465C" w:rsidRPr="002F1D7C" w:rsidRDefault="0040465C" w:rsidP="00F607EB">
            <w:pPr>
              <w:rPr>
                <w:sz w:val="20"/>
                <w:szCs w:val="20"/>
              </w:rPr>
            </w:pPr>
            <w:r>
              <w:rPr>
                <w:sz w:val="20"/>
                <w:szCs w:val="20"/>
              </w:rPr>
              <w:t xml:space="preserve"> .11</w:t>
            </w:r>
          </w:p>
        </w:tc>
        <w:tc>
          <w:tcPr>
            <w:tcW w:w="720" w:type="dxa"/>
          </w:tcPr>
          <w:p w14:paraId="0B313B32" w14:textId="77777777" w:rsidR="0040465C" w:rsidRPr="002F1D7C" w:rsidRDefault="0040465C" w:rsidP="00F607EB">
            <w:pPr>
              <w:rPr>
                <w:sz w:val="20"/>
                <w:szCs w:val="20"/>
              </w:rPr>
            </w:pPr>
            <w:r>
              <w:rPr>
                <w:sz w:val="20"/>
                <w:szCs w:val="20"/>
              </w:rPr>
              <w:t>-.12</w:t>
            </w:r>
          </w:p>
        </w:tc>
        <w:tc>
          <w:tcPr>
            <w:tcW w:w="759" w:type="dxa"/>
          </w:tcPr>
          <w:p w14:paraId="7AB8B056" w14:textId="77777777" w:rsidR="0040465C" w:rsidRPr="002F1D7C" w:rsidRDefault="0040465C" w:rsidP="00F607EB">
            <w:pPr>
              <w:rPr>
                <w:sz w:val="20"/>
                <w:szCs w:val="20"/>
              </w:rPr>
            </w:pPr>
            <w:r w:rsidRPr="002F1D7C">
              <w:rPr>
                <w:sz w:val="20"/>
                <w:szCs w:val="20"/>
              </w:rPr>
              <w:t>-.60**</w:t>
            </w:r>
          </w:p>
        </w:tc>
        <w:tc>
          <w:tcPr>
            <w:tcW w:w="861" w:type="dxa"/>
          </w:tcPr>
          <w:p w14:paraId="1A51BA29" w14:textId="77777777" w:rsidR="0040465C" w:rsidRPr="002F1D7C" w:rsidRDefault="0040465C" w:rsidP="00F607EB">
            <w:pPr>
              <w:rPr>
                <w:sz w:val="20"/>
                <w:szCs w:val="20"/>
              </w:rPr>
            </w:pPr>
            <w:r w:rsidRPr="002F1D7C">
              <w:rPr>
                <w:sz w:val="20"/>
                <w:szCs w:val="20"/>
              </w:rPr>
              <w:t>-.63**</w:t>
            </w:r>
          </w:p>
        </w:tc>
        <w:tc>
          <w:tcPr>
            <w:tcW w:w="861" w:type="dxa"/>
          </w:tcPr>
          <w:p w14:paraId="4C5F69C5" w14:textId="77777777" w:rsidR="0040465C" w:rsidRPr="002F1D7C" w:rsidRDefault="0040465C" w:rsidP="00F607EB">
            <w:pPr>
              <w:rPr>
                <w:sz w:val="20"/>
                <w:szCs w:val="20"/>
              </w:rPr>
            </w:pPr>
            <w:r>
              <w:rPr>
                <w:sz w:val="20"/>
                <w:szCs w:val="20"/>
              </w:rPr>
              <w:t xml:space="preserve"> </w:t>
            </w:r>
            <w:r w:rsidRPr="002F1D7C">
              <w:rPr>
                <w:sz w:val="20"/>
                <w:szCs w:val="20"/>
              </w:rPr>
              <w:t>.11</w:t>
            </w:r>
          </w:p>
        </w:tc>
        <w:tc>
          <w:tcPr>
            <w:tcW w:w="747" w:type="dxa"/>
          </w:tcPr>
          <w:p w14:paraId="03699139" w14:textId="77777777" w:rsidR="0040465C" w:rsidRPr="002F1D7C" w:rsidRDefault="0040465C" w:rsidP="00F607EB">
            <w:pPr>
              <w:rPr>
                <w:sz w:val="20"/>
                <w:szCs w:val="20"/>
              </w:rPr>
            </w:pPr>
            <w:r>
              <w:rPr>
                <w:sz w:val="20"/>
                <w:szCs w:val="20"/>
              </w:rPr>
              <w:t xml:space="preserve"> </w:t>
            </w:r>
            <w:r w:rsidRPr="002F1D7C">
              <w:rPr>
                <w:sz w:val="20"/>
                <w:szCs w:val="20"/>
              </w:rPr>
              <w:t>.07</w:t>
            </w:r>
          </w:p>
        </w:tc>
        <w:tc>
          <w:tcPr>
            <w:tcW w:w="870" w:type="dxa"/>
          </w:tcPr>
          <w:p w14:paraId="03F4E558" w14:textId="77777777" w:rsidR="0040465C" w:rsidRPr="002F1D7C" w:rsidRDefault="0040465C" w:rsidP="00F607EB">
            <w:pPr>
              <w:jc w:val="center"/>
              <w:rPr>
                <w:sz w:val="20"/>
                <w:szCs w:val="20"/>
              </w:rPr>
            </w:pPr>
            <w:r w:rsidRPr="002F1D7C">
              <w:rPr>
                <w:sz w:val="20"/>
                <w:szCs w:val="20"/>
              </w:rPr>
              <w:t>—</w:t>
            </w:r>
          </w:p>
        </w:tc>
        <w:tc>
          <w:tcPr>
            <w:tcW w:w="697" w:type="dxa"/>
          </w:tcPr>
          <w:p w14:paraId="650F05D5" w14:textId="77777777" w:rsidR="0040465C" w:rsidRPr="002F1D7C" w:rsidRDefault="0040465C" w:rsidP="00F607EB">
            <w:pPr>
              <w:rPr>
                <w:sz w:val="20"/>
                <w:szCs w:val="20"/>
              </w:rPr>
            </w:pPr>
          </w:p>
        </w:tc>
        <w:tc>
          <w:tcPr>
            <w:tcW w:w="716" w:type="dxa"/>
          </w:tcPr>
          <w:p w14:paraId="0C5FA44F" w14:textId="77777777" w:rsidR="0040465C" w:rsidRPr="002F1D7C" w:rsidRDefault="0040465C" w:rsidP="00F607EB">
            <w:pPr>
              <w:rPr>
                <w:sz w:val="20"/>
                <w:szCs w:val="20"/>
              </w:rPr>
            </w:pPr>
          </w:p>
        </w:tc>
        <w:tc>
          <w:tcPr>
            <w:tcW w:w="697" w:type="dxa"/>
          </w:tcPr>
          <w:p w14:paraId="4C2F1BB4" w14:textId="77777777" w:rsidR="0040465C" w:rsidRPr="002F1D7C" w:rsidRDefault="0040465C" w:rsidP="00F607EB">
            <w:pPr>
              <w:rPr>
                <w:sz w:val="20"/>
                <w:szCs w:val="20"/>
              </w:rPr>
            </w:pPr>
          </w:p>
        </w:tc>
      </w:tr>
      <w:tr w:rsidR="0040465C" w:rsidRPr="002F1D7C" w14:paraId="05C8E44A" w14:textId="77777777" w:rsidTr="00F607EB">
        <w:tc>
          <w:tcPr>
            <w:tcW w:w="2155" w:type="dxa"/>
          </w:tcPr>
          <w:p w14:paraId="1D99D0D1" w14:textId="77777777" w:rsidR="0040465C" w:rsidRPr="002F1D7C" w:rsidRDefault="0040465C" w:rsidP="00F607EB">
            <w:pPr>
              <w:rPr>
                <w:sz w:val="20"/>
                <w:szCs w:val="20"/>
              </w:rPr>
            </w:pPr>
            <w:r>
              <w:rPr>
                <w:sz w:val="20"/>
                <w:szCs w:val="20"/>
              </w:rPr>
              <w:t>18</w:t>
            </w:r>
            <w:r w:rsidRPr="002F1D7C">
              <w:rPr>
                <w:sz w:val="20"/>
                <w:szCs w:val="20"/>
              </w:rPr>
              <w:t>. Barriers T3</w:t>
            </w:r>
          </w:p>
        </w:tc>
        <w:tc>
          <w:tcPr>
            <w:tcW w:w="740" w:type="dxa"/>
          </w:tcPr>
          <w:p w14:paraId="30ECA3CA" w14:textId="77777777" w:rsidR="0040465C" w:rsidRPr="002F1D7C" w:rsidRDefault="0040465C" w:rsidP="00F607EB">
            <w:pPr>
              <w:rPr>
                <w:sz w:val="20"/>
                <w:szCs w:val="20"/>
              </w:rPr>
            </w:pPr>
            <w:r>
              <w:rPr>
                <w:sz w:val="20"/>
                <w:szCs w:val="20"/>
              </w:rPr>
              <w:t xml:space="preserve"> .29</w:t>
            </w:r>
          </w:p>
        </w:tc>
        <w:tc>
          <w:tcPr>
            <w:tcW w:w="720" w:type="dxa"/>
          </w:tcPr>
          <w:p w14:paraId="01544943" w14:textId="77777777" w:rsidR="0040465C" w:rsidRPr="002F1D7C" w:rsidRDefault="0040465C" w:rsidP="00F607EB">
            <w:pPr>
              <w:rPr>
                <w:sz w:val="20"/>
                <w:szCs w:val="20"/>
              </w:rPr>
            </w:pPr>
            <w:r>
              <w:rPr>
                <w:sz w:val="20"/>
                <w:szCs w:val="20"/>
              </w:rPr>
              <w:t xml:space="preserve"> .04</w:t>
            </w:r>
          </w:p>
        </w:tc>
        <w:tc>
          <w:tcPr>
            <w:tcW w:w="759" w:type="dxa"/>
          </w:tcPr>
          <w:p w14:paraId="198B50C1" w14:textId="77777777" w:rsidR="0040465C" w:rsidRPr="002F1D7C" w:rsidRDefault="0040465C" w:rsidP="00F607EB">
            <w:pPr>
              <w:rPr>
                <w:sz w:val="20"/>
                <w:szCs w:val="20"/>
              </w:rPr>
            </w:pPr>
            <w:r w:rsidRPr="002F1D7C">
              <w:rPr>
                <w:sz w:val="20"/>
                <w:szCs w:val="20"/>
              </w:rPr>
              <w:t>-.52**</w:t>
            </w:r>
          </w:p>
        </w:tc>
        <w:tc>
          <w:tcPr>
            <w:tcW w:w="861" w:type="dxa"/>
          </w:tcPr>
          <w:p w14:paraId="10A5C58C" w14:textId="77777777" w:rsidR="0040465C" w:rsidRPr="002F1D7C" w:rsidRDefault="0040465C" w:rsidP="00F607EB">
            <w:pPr>
              <w:rPr>
                <w:sz w:val="20"/>
                <w:szCs w:val="20"/>
              </w:rPr>
            </w:pPr>
            <w:r w:rsidRPr="002F1D7C">
              <w:rPr>
                <w:sz w:val="20"/>
                <w:szCs w:val="20"/>
              </w:rPr>
              <w:t>-.69**</w:t>
            </w:r>
          </w:p>
        </w:tc>
        <w:tc>
          <w:tcPr>
            <w:tcW w:w="861" w:type="dxa"/>
          </w:tcPr>
          <w:p w14:paraId="42984B23" w14:textId="77777777" w:rsidR="0040465C" w:rsidRPr="002F1D7C" w:rsidRDefault="0040465C" w:rsidP="00F607EB">
            <w:pPr>
              <w:rPr>
                <w:sz w:val="20"/>
                <w:szCs w:val="20"/>
              </w:rPr>
            </w:pPr>
            <w:r>
              <w:rPr>
                <w:sz w:val="20"/>
                <w:szCs w:val="20"/>
              </w:rPr>
              <w:t xml:space="preserve"> </w:t>
            </w:r>
            <w:r w:rsidRPr="002F1D7C">
              <w:rPr>
                <w:sz w:val="20"/>
                <w:szCs w:val="20"/>
              </w:rPr>
              <w:t>.33*</w:t>
            </w:r>
          </w:p>
        </w:tc>
        <w:tc>
          <w:tcPr>
            <w:tcW w:w="747" w:type="dxa"/>
          </w:tcPr>
          <w:p w14:paraId="6787538B" w14:textId="77777777" w:rsidR="0040465C" w:rsidRPr="002F1D7C" w:rsidRDefault="0040465C" w:rsidP="00F607EB">
            <w:pPr>
              <w:rPr>
                <w:sz w:val="20"/>
                <w:szCs w:val="20"/>
              </w:rPr>
            </w:pPr>
            <w:r>
              <w:rPr>
                <w:sz w:val="20"/>
                <w:szCs w:val="20"/>
              </w:rPr>
              <w:t xml:space="preserve"> </w:t>
            </w:r>
            <w:r w:rsidRPr="002F1D7C">
              <w:rPr>
                <w:sz w:val="20"/>
                <w:szCs w:val="20"/>
              </w:rPr>
              <w:t>.07</w:t>
            </w:r>
          </w:p>
        </w:tc>
        <w:tc>
          <w:tcPr>
            <w:tcW w:w="870" w:type="dxa"/>
          </w:tcPr>
          <w:p w14:paraId="4D9CEB24" w14:textId="77777777" w:rsidR="0040465C" w:rsidRPr="002F1D7C" w:rsidRDefault="0040465C" w:rsidP="00F607EB">
            <w:pPr>
              <w:rPr>
                <w:sz w:val="20"/>
                <w:szCs w:val="20"/>
              </w:rPr>
            </w:pPr>
            <w:r w:rsidRPr="002F1D7C">
              <w:rPr>
                <w:sz w:val="20"/>
                <w:szCs w:val="20"/>
              </w:rPr>
              <w:t xml:space="preserve"> </w:t>
            </w:r>
            <w:r>
              <w:rPr>
                <w:sz w:val="20"/>
                <w:szCs w:val="20"/>
              </w:rPr>
              <w:t xml:space="preserve"> </w:t>
            </w:r>
            <w:r w:rsidRPr="002F1D7C">
              <w:rPr>
                <w:sz w:val="20"/>
                <w:szCs w:val="20"/>
              </w:rPr>
              <w:t>.70**</w:t>
            </w:r>
          </w:p>
        </w:tc>
        <w:tc>
          <w:tcPr>
            <w:tcW w:w="697" w:type="dxa"/>
          </w:tcPr>
          <w:p w14:paraId="17F59048" w14:textId="77777777" w:rsidR="0040465C" w:rsidRPr="002F1D7C" w:rsidRDefault="0040465C" w:rsidP="00F607EB">
            <w:pPr>
              <w:jc w:val="center"/>
              <w:rPr>
                <w:sz w:val="20"/>
                <w:szCs w:val="20"/>
              </w:rPr>
            </w:pPr>
            <w:r w:rsidRPr="002F1D7C">
              <w:rPr>
                <w:sz w:val="20"/>
                <w:szCs w:val="20"/>
              </w:rPr>
              <w:t>—</w:t>
            </w:r>
          </w:p>
        </w:tc>
        <w:tc>
          <w:tcPr>
            <w:tcW w:w="716" w:type="dxa"/>
          </w:tcPr>
          <w:p w14:paraId="42ACE995" w14:textId="77777777" w:rsidR="0040465C" w:rsidRPr="002F1D7C" w:rsidRDefault="0040465C" w:rsidP="00F607EB">
            <w:pPr>
              <w:rPr>
                <w:sz w:val="20"/>
                <w:szCs w:val="20"/>
              </w:rPr>
            </w:pPr>
          </w:p>
        </w:tc>
        <w:tc>
          <w:tcPr>
            <w:tcW w:w="697" w:type="dxa"/>
          </w:tcPr>
          <w:p w14:paraId="7E89C148" w14:textId="77777777" w:rsidR="0040465C" w:rsidRPr="002F1D7C" w:rsidRDefault="0040465C" w:rsidP="00F607EB">
            <w:pPr>
              <w:rPr>
                <w:sz w:val="20"/>
                <w:szCs w:val="20"/>
              </w:rPr>
            </w:pPr>
          </w:p>
        </w:tc>
      </w:tr>
      <w:tr w:rsidR="0040465C" w:rsidRPr="002F1D7C" w14:paraId="73EA7827" w14:textId="77777777" w:rsidTr="00F607EB">
        <w:tc>
          <w:tcPr>
            <w:tcW w:w="2155" w:type="dxa"/>
          </w:tcPr>
          <w:p w14:paraId="06EAAB8D" w14:textId="77777777" w:rsidR="0040465C" w:rsidRPr="002F1D7C" w:rsidRDefault="0040465C" w:rsidP="00F607EB">
            <w:pPr>
              <w:rPr>
                <w:sz w:val="20"/>
                <w:szCs w:val="20"/>
              </w:rPr>
            </w:pPr>
            <w:r>
              <w:rPr>
                <w:sz w:val="20"/>
                <w:szCs w:val="20"/>
              </w:rPr>
              <w:t>19</w:t>
            </w:r>
            <w:r w:rsidRPr="002F1D7C">
              <w:rPr>
                <w:sz w:val="20"/>
                <w:szCs w:val="20"/>
              </w:rPr>
              <w:t xml:space="preserve">. </w:t>
            </w:r>
            <w:r>
              <w:rPr>
                <w:sz w:val="20"/>
                <w:szCs w:val="20"/>
              </w:rPr>
              <w:t>Embarrassment</w:t>
            </w:r>
            <w:r w:rsidRPr="002F1D7C">
              <w:rPr>
                <w:sz w:val="20"/>
                <w:szCs w:val="20"/>
              </w:rPr>
              <w:t xml:space="preserve"> T1</w:t>
            </w:r>
          </w:p>
        </w:tc>
        <w:tc>
          <w:tcPr>
            <w:tcW w:w="740" w:type="dxa"/>
          </w:tcPr>
          <w:p w14:paraId="73C3EA54" w14:textId="77777777" w:rsidR="0040465C" w:rsidRPr="002F1D7C" w:rsidRDefault="0040465C" w:rsidP="00F607EB">
            <w:pPr>
              <w:rPr>
                <w:sz w:val="20"/>
                <w:szCs w:val="20"/>
              </w:rPr>
            </w:pPr>
            <w:r>
              <w:rPr>
                <w:sz w:val="20"/>
                <w:szCs w:val="20"/>
              </w:rPr>
              <w:t>-.12</w:t>
            </w:r>
          </w:p>
        </w:tc>
        <w:tc>
          <w:tcPr>
            <w:tcW w:w="720" w:type="dxa"/>
          </w:tcPr>
          <w:p w14:paraId="3E019BDE" w14:textId="77777777" w:rsidR="0040465C" w:rsidRPr="002F1D7C" w:rsidRDefault="0040465C" w:rsidP="00F607EB">
            <w:pPr>
              <w:rPr>
                <w:sz w:val="20"/>
                <w:szCs w:val="20"/>
              </w:rPr>
            </w:pPr>
            <w:r>
              <w:rPr>
                <w:sz w:val="20"/>
                <w:szCs w:val="20"/>
              </w:rPr>
              <w:t>-.13</w:t>
            </w:r>
          </w:p>
        </w:tc>
        <w:tc>
          <w:tcPr>
            <w:tcW w:w="759" w:type="dxa"/>
          </w:tcPr>
          <w:p w14:paraId="5EC55728" w14:textId="77777777" w:rsidR="0040465C" w:rsidRPr="002F1D7C" w:rsidRDefault="0040465C" w:rsidP="00F607EB">
            <w:pPr>
              <w:rPr>
                <w:sz w:val="20"/>
                <w:szCs w:val="20"/>
              </w:rPr>
            </w:pPr>
            <w:r>
              <w:rPr>
                <w:sz w:val="20"/>
                <w:szCs w:val="20"/>
              </w:rPr>
              <w:t>-.10</w:t>
            </w:r>
          </w:p>
        </w:tc>
        <w:tc>
          <w:tcPr>
            <w:tcW w:w="861" w:type="dxa"/>
          </w:tcPr>
          <w:p w14:paraId="53AD8C9F" w14:textId="77777777" w:rsidR="0040465C" w:rsidRPr="002F1D7C" w:rsidRDefault="0040465C" w:rsidP="00F607EB">
            <w:pPr>
              <w:rPr>
                <w:sz w:val="20"/>
                <w:szCs w:val="20"/>
              </w:rPr>
            </w:pPr>
            <w:r>
              <w:rPr>
                <w:sz w:val="20"/>
                <w:szCs w:val="20"/>
              </w:rPr>
              <w:t>-.16</w:t>
            </w:r>
          </w:p>
        </w:tc>
        <w:tc>
          <w:tcPr>
            <w:tcW w:w="861" w:type="dxa"/>
          </w:tcPr>
          <w:p w14:paraId="43F8899A" w14:textId="77777777" w:rsidR="0040465C" w:rsidRPr="002F1D7C" w:rsidRDefault="0040465C" w:rsidP="00F607EB">
            <w:pPr>
              <w:rPr>
                <w:sz w:val="20"/>
                <w:szCs w:val="20"/>
              </w:rPr>
            </w:pPr>
            <w:r>
              <w:rPr>
                <w:sz w:val="20"/>
                <w:szCs w:val="20"/>
              </w:rPr>
              <w:t>-.49**</w:t>
            </w:r>
          </w:p>
        </w:tc>
        <w:tc>
          <w:tcPr>
            <w:tcW w:w="747" w:type="dxa"/>
          </w:tcPr>
          <w:p w14:paraId="30C3AA9E" w14:textId="77777777" w:rsidR="0040465C" w:rsidRPr="002F1D7C" w:rsidRDefault="0040465C" w:rsidP="00F607EB">
            <w:pPr>
              <w:rPr>
                <w:sz w:val="20"/>
                <w:szCs w:val="20"/>
              </w:rPr>
            </w:pPr>
            <w:r>
              <w:rPr>
                <w:sz w:val="20"/>
                <w:szCs w:val="20"/>
              </w:rPr>
              <w:t>-.20</w:t>
            </w:r>
          </w:p>
        </w:tc>
        <w:tc>
          <w:tcPr>
            <w:tcW w:w="870" w:type="dxa"/>
          </w:tcPr>
          <w:p w14:paraId="5D7548C9" w14:textId="77777777" w:rsidR="0040465C" w:rsidRPr="002F1D7C" w:rsidRDefault="0040465C" w:rsidP="00F607EB">
            <w:pPr>
              <w:rPr>
                <w:sz w:val="20"/>
                <w:szCs w:val="20"/>
              </w:rPr>
            </w:pPr>
            <w:r>
              <w:rPr>
                <w:sz w:val="20"/>
                <w:szCs w:val="20"/>
              </w:rPr>
              <w:t>-.13</w:t>
            </w:r>
          </w:p>
        </w:tc>
        <w:tc>
          <w:tcPr>
            <w:tcW w:w="697" w:type="dxa"/>
          </w:tcPr>
          <w:p w14:paraId="77763B9B" w14:textId="77777777" w:rsidR="0040465C" w:rsidRPr="002F1D7C" w:rsidRDefault="0040465C" w:rsidP="00F607EB">
            <w:pPr>
              <w:rPr>
                <w:sz w:val="20"/>
                <w:szCs w:val="20"/>
              </w:rPr>
            </w:pPr>
            <w:r>
              <w:rPr>
                <w:sz w:val="20"/>
                <w:szCs w:val="20"/>
              </w:rPr>
              <w:t>-.11</w:t>
            </w:r>
          </w:p>
        </w:tc>
        <w:tc>
          <w:tcPr>
            <w:tcW w:w="716" w:type="dxa"/>
          </w:tcPr>
          <w:p w14:paraId="0DD99B6E" w14:textId="77777777" w:rsidR="0040465C" w:rsidRPr="002F1D7C" w:rsidRDefault="0040465C" w:rsidP="00F607EB">
            <w:pPr>
              <w:jc w:val="center"/>
              <w:rPr>
                <w:sz w:val="20"/>
                <w:szCs w:val="20"/>
              </w:rPr>
            </w:pPr>
            <w:r>
              <w:rPr>
                <w:sz w:val="20"/>
                <w:szCs w:val="20"/>
              </w:rPr>
              <w:t>—</w:t>
            </w:r>
          </w:p>
        </w:tc>
        <w:tc>
          <w:tcPr>
            <w:tcW w:w="697" w:type="dxa"/>
          </w:tcPr>
          <w:p w14:paraId="702C70A6" w14:textId="77777777" w:rsidR="0040465C" w:rsidRPr="002F1D7C" w:rsidRDefault="0040465C" w:rsidP="00F607EB">
            <w:pPr>
              <w:rPr>
                <w:sz w:val="20"/>
                <w:szCs w:val="20"/>
              </w:rPr>
            </w:pPr>
          </w:p>
        </w:tc>
      </w:tr>
      <w:tr w:rsidR="0040465C" w:rsidRPr="009B61B9" w14:paraId="141B23C0" w14:textId="77777777" w:rsidTr="00F607EB">
        <w:tc>
          <w:tcPr>
            <w:tcW w:w="2155" w:type="dxa"/>
          </w:tcPr>
          <w:p w14:paraId="05106715" w14:textId="77777777" w:rsidR="0040465C" w:rsidRPr="002F1D7C" w:rsidRDefault="0040465C" w:rsidP="00F607EB">
            <w:pPr>
              <w:rPr>
                <w:sz w:val="20"/>
                <w:szCs w:val="20"/>
              </w:rPr>
            </w:pPr>
            <w:r>
              <w:rPr>
                <w:sz w:val="20"/>
                <w:szCs w:val="20"/>
              </w:rPr>
              <w:t>20</w:t>
            </w:r>
            <w:r w:rsidRPr="002F1D7C">
              <w:rPr>
                <w:sz w:val="20"/>
                <w:szCs w:val="20"/>
              </w:rPr>
              <w:t xml:space="preserve">. </w:t>
            </w:r>
            <w:r>
              <w:rPr>
                <w:sz w:val="20"/>
                <w:szCs w:val="20"/>
              </w:rPr>
              <w:t>Embarrassment</w:t>
            </w:r>
            <w:r w:rsidRPr="002F1D7C">
              <w:rPr>
                <w:sz w:val="20"/>
                <w:szCs w:val="20"/>
              </w:rPr>
              <w:t xml:space="preserve"> T3</w:t>
            </w:r>
          </w:p>
        </w:tc>
        <w:tc>
          <w:tcPr>
            <w:tcW w:w="740" w:type="dxa"/>
          </w:tcPr>
          <w:p w14:paraId="614F4E4B" w14:textId="77777777" w:rsidR="0040465C" w:rsidRPr="002F1D7C" w:rsidRDefault="0040465C" w:rsidP="00F607EB">
            <w:pPr>
              <w:rPr>
                <w:sz w:val="20"/>
                <w:szCs w:val="20"/>
              </w:rPr>
            </w:pPr>
            <w:r>
              <w:rPr>
                <w:sz w:val="20"/>
                <w:szCs w:val="20"/>
              </w:rPr>
              <w:t xml:space="preserve"> .01</w:t>
            </w:r>
          </w:p>
        </w:tc>
        <w:tc>
          <w:tcPr>
            <w:tcW w:w="720" w:type="dxa"/>
          </w:tcPr>
          <w:p w14:paraId="3A7B7FE5" w14:textId="77777777" w:rsidR="0040465C" w:rsidRPr="002F1D7C" w:rsidRDefault="0040465C" w:rsidP="00F607EB">
            <w:pPr>
              <w:rPr>
                <w:sz w:val="20"/>
                <w:szCs w:val="20"/>
              </w:rPr>
            </w:pPr>
            <w:r>
              <w:rPr>
                <w:sz w:val="20"/>
                <w:szCs w:val="20"/>
              </w:rPr>
              <w:t xml:space="preserve"> .21</w:t>
            </w:r>
          </w:p>
        </w:tc>
        <w:tc>
          <w:tcPr>
            <w:tcW w:w="759" w:type="dxa"/>
          </w:tcPr>
          <w:p w14:paraId="2EE63634" w14:textId="77777777" w:rsidR="0040465C" w:rsidRPr="002F1D7C" w:rsidRDefault="0040465C" w:rsidP="00F607EB">
            <w:pPr>
              <w:rPr>
                <w:sz w:val="20"/>
                <w:szCs w:val="20"/>
              </w:rPr>
            </w:pPr>
            <w:r>
              <w:rPr>
                <w:sz w:val="20"/>
                <w:szCs w:val="20"/>
              </w:rPr>
              <w:t>-.02</w:t>
            </w:r>
          </w:p>
        </w:tc>
        <w:tc>
          <w:tcPr>
            <w:tcW w:w="861" w:type="dxa"/>
          </w:tcPr>
          <w:p w14:paraId="50BA43B4" w14:textId="77777777" w:rsidR="0040465C" w:rsidRPr="002F1D7C" w:rsidRDefault="0040465C" w:rsidP="00F607EB">
            <w:pPr>
              <w:rPr>
                <w:sz w:val="20"/>
                <w:szCs w:val="20"/>
              </w:rPr>
            </w:pPr>
            <w:r>
              <w:rPr>
                <w:sz w:val="20"/>
                <w:szCs w:val="20"/>
              </w:rPr>
              <w:t>-.16</w:t>
            </w:r>
          </w:p>
        </w:tc>
        <w:tc>
          <w:tcPr>
            <w:tcW w:w="861" w:type="dxa"/>
          </w:tcPr>
          <w:p w14:paraId="14C42FED" w14:textId="77777777" w:rsidR="0040465C" w:rsidRPr="002F1D7C" w:rsidRDefault="0040465C" w:rsidP="00F607EB">
            <w:pPr>
              <w:rPr>
                <w:sz w:val="20"/>
                <w:szCs w:val="20"/>
              </w:rPr>
            </w:pPr>
            <w:r>
              <w:rPr>
                <w:sz w:val="20"/>
                <w:szCs w:val="20"/>
              </w:rPr>
              <w:t xml:space="preserve"> .11</w:t>
            </w:r>
          </w:p>
        </w:tc>
        <w:tc>
          <w:tcPr>
            <w:tcW w:w="747" w:type="dxa"/>
          </w:tcPr>
          <w:p w14:paraId="456F6147" w14:textId="77777777" w:rsidR="0040465C" w:rsidRPr="002F1D7C" w:rsidRDefault="0040465C" w:rsidP="00F607EB">
            <w:pPr>
              <w:rPr>
                <w:sz w:val="20"/>
                <w:szCs w:val="20"/>
              </w:rPr>
            </w:pPr>
            <w:r>
              <w:rPr>
                <w:sz w:val="20"/>
                <w:szCs w:val="20"/>
              </w:rPr>
              <w:t>-.61**</w:t>
            </w:r>
          </w:p>
        </w:tc>
        <w:tc>
          <w:tcPr>
            <w:tcW w:w="870" w:type="dxa"/>
          </w:tcPr>
          <w:p w14:paraId="5CF3B3E3" w14:textId="77777777" w:rsidR="0040465C" w:rsidRPr="002F1D7C" w:rsidRDefault="0040465C" w:rsidP="00F607EB">
            <w:pPr>
              <w:rPr>
                <w:sz w:val="20"/>
                <w:szCs w:val="20"/>
              </w:rPr>
            </w:pPr>
            <w:r>
              <w:rPr>
                <w:sz w:val="20"/>
                <w:szCs w:val="20"/>
              </w:rPr>
              <w:t>-.06</w:t>
            </w:r>
          </w:p>
        </w:tc>
        <w:tc>
          <w:tcPr>
            <w:tcW w:w="697" w:type="dxa"/>
          </w:tcPr>
          <w:p w14:paraId="0C48F62B" w14:textId="77777777" w:rsidR="0040465C" w:rsidRPr="002F1D7C" w:rsidRDefault="0040465C" w:rsidP="00F607EB">
            <w:pPr>
              <w:rPr>
                <w:sz w:val="20"/>
                <w:szCs w:val="20"/>
              </w:rPr>
            </w:pPr>
            <w:r>
              <w:rPr>
                <w:sz w:val="20"/>
                <w:szCs w:val="20"/>
              </w:rPr>
              <w:t xml:space="preserve"> .09</w:t>
            </w:r>
          </w:p>
        </w:tc>
        <w:tc>
          <w:tcPr>
            <w:tcW w:w="716" w:type="dxa"/>
          </w:tcPr>
          <w:p w14:paraId="661875E8" w14:textId="77777777" w:rsidR="0040465C" w:rsidRPr="002F1D7C" w:rsidRDefault="0040465C" w:rsidP="00F607EB">
            <w:pPr>
              <w:rPr>
                <w:sz w:val="20"/>
                <w:szCs w:val="20"/>
              </w:rPr>
            </w:pPr>
            <w:r>
              <w:rPr>
                <w:sz w:val="20"/>
                <w:szCs w:val="20"/>
              </w:rPr>
              <w:t xml:space="preserve"> .31*</w:t>
            </w:r>
          </w:p>
        </w:tc>
        <w:tc>
          <w:tcPr>
            <w:tcW w:w="697" w:type="dxa"/>
          </w:tcPr>
          <w:p w14:paraId="53703E84" w14:textId="77777777" w:rsidR="0040465C" w:rsidRPr="009B61B9" w:rsidRDefault="0040465C" w:rsidP="00F607EB">
            <w:pPr>
              <w:jc w:val="center"/>
              <w:rPr>
                <w:sz w:val="20"/>
                <w:szCs w:val="20"/>
              </w:rPr>
            </w:pPr>
            <w:r w:rsidRPr="002F1D7C">
              <w:rPr>
                <w:sz w:val="20"/>
                <w:szCs w:val="20"/>
              </w:rPr>
              <w:t>—</w:t>
            </w:r>
          </w:p>
        </w:tc>
      </w:tr>
      <w:tr w:rsidR="0040465C" w:rsidRPr="009B61B9" w14:paraId="145781F8" w14:textId="77777777" w:rsidTr="00F607EB">
        <w:tc>
          <w:tcPr>
            <w:tcW w:w="2155" w:type="dxa"/>
            <w:tcBorders>
              <w:bottom w:val="single" w:sz="4" w:space="0" w:color="auto"/>
            </w:tcBorders>
          </w:tcPr>
          <w:p w14:paraId="70372F66" w14:textId="77777777" w:rsidR="0040465C" w:rsidRPr="009B61B9" w:rsidRDefault="0040465C" w:rsidP="00F607EB">
            <w:pPr>
              <w:rPr>
                <w:i/>
                <w:sz w:val="20"/>
                <w:szCs w:val="20"/>
              </w:rPr>
            </w:pPr>
          </w:p>
        </w:tc>
        <w:tc>
          <w:tcPr>
            <w:tcW w:w="740" w:type="dxa"/>
            <w:tcBorders>
              <w:bottom w:val="single" w:sz="4" w:space="0" w:color="auto"/>
            </w:tcBorders>
          </w:tcPr>
          <w:p w14:paraId="1022542B" w14:textId="77777777" w:rsidR="0040465C" w:rsidRPr="009B61B9" w:rsidRDefault="0040465C" w:rsidP="00F607EB">
            <w:pPr>
              <w:rPr>
                <w:sz w:val="20"/>
                <w:szCs w:val="20"/>
              </w:rPr>
            </w:pPr>
          </w:p>
        </w:tc>
        <w:tc>
          <w:tcPr>
            <w:tcW w:w="720" w:type="dxa"/>
            <w:tcBorders>
              <w:bottom w:val="single" w:sz="4" w:space="0" w:color="auto"/>
            </w:tcBorders>
          </w:tcPr>
          <w:p w14:paraId="1003AFB2" w14:textId="77777777" w:rsidR="0040465C" w:rsidRPr="009B61B9" w:rsidRDefault="0040465C" w:rsidP="00F607EB">
            <w:pPr>
              <w:rPr>
                <w:sz w:val="20"/>
                <w:szCs w:val="20"/>
              </w:rPr>
            </w:pPr>
          </w:p>
        </w:tc>
        <w:tc>
          <w:tcPr>
            <w:tcW w:w="759" w:type="dxa"/>
            <w:tcBorders>
              <w:bottom w:val="single" w:sz="4" w:space="0" w:color="auto"/>
            </w:tcBorders>
          </w:tcPr>
          <w:p w14:paraId="7877EA5F" w14:textId="77777777" w:rsidR="0040465C" w:rsidRPr="009B61B9" w:rsidRDefault="0040465C" w:rsidP="00F607EB">
            <w:pPr>
              <w:rPr>
                <w:sz w:val="20"/>
                <w:szCs w:val="20"/>
              </w:rPr>
            </w:pPr>
          </w:p>
        </w:tc>
        <w:tc>
          <w:tcPr>
            <w:tcW w:w="861" w:type="dxa"/>
            <w:tcBorders>
              <w:bottom w:val="single" w:sz="4" w:space="0" w:color="auto"/>
            </w:tcBorders>
          </w:tcPr>
          <w:p w14:paraId="2B672CE2" w14:textId="77777777" w:rsidR="0040465C" w:rsidRPr="009B61B9" w:rsidRDefault="0040465C" w:rsidP="00F607EB">
            <w:pPr>
              <w:rPr>
                <w:sz w:val="20"/>
                <w:szCs w:val="20"/>
              </w:rPr>
            </w:pPr>
          </w:p>
        </w:tc>
        <w:tc>
          <w:tcPr>
            <w:tcW w:w="861" w:type="dxa"/>
            <w:tcBorders>
              <w:bottom w:val="single" w:sz="4" w:space="0" w:color="auto"/>
            </w:tcBorders>
          </w:tcPr>
          <w:p w14:paraId="3031A302" w14:textId="77777777" w:rsidR="0040465C" w:rsidRPr="00CA359B" w:rsidRDefault="0040465C" w:rsidP="00F607EB">
            <w:pPr>
              <w:rPr>
                <w:sz w:val="20"/>
                <w:szCs w:val="20"/>
                <w:highlight w:val="yellow"/>
              </w:rPr>
            </w:pPr>
          </w:p>
        </w:tc>
        <w:tc>
          <w:tcPr>
            <w:tcW w:w="747" w:type="dxa"/>
            <w:tcBorders>
              <w:bottom w:val="single" w:sz="4" w:space="0" w:color="auto"/>
            </w:tcBorders>
          </w:tcPr>
          <w:p w14:paraId="7B475372" w14:textId="77777777" w:rsidR="0040465C" w:rsidRPr="00CA359B" w:rsidRDefault="0040465C" w:rsidP="00F607EB">
            <w:pPr>
              <w:rPr>
                <w:sz w:val="20"/>
                <w:szCs w:val="20"/>
                <w:highlight w:val="yellow"/>
              </w:rPr>
            </w:pPr>
          </w:p>
        </w:tc>
        <w:tc>
          <w:tcPr>
            <w:tcW w:w="870" w:type="dxa"/>
            <w:tcBorders>
              <w:bottom w:val="single" w:sz="4" w:space="0" w:color="auto"/>
            </w:tcBorders>
          </w:tcPr>
          <w:p w14:paraId="7A5946CE" w14:textId="77777777" w:rsidR="0040465C" w:rsidRPr="009B61B9" w:rsidRDefault="0040465C" w:rsidP="00F607EB">
            <w:pPr>
              <w:rPr>
                <w:sz w:val="20"/>
                <w:szCs w:val="20"/>
              </w:rPr>
            </w:pPr>
          </w:p>
        </w:tc>
        <w:tc>
          <w:tcPr>
            <w:tcW w:w="697" w:type="dxa"/>
            <w:tcBorders>
              <w:bottom w:val="single" w:sz="4" w:space="0" w:color="auto"/>
            </w:tcBorders>
          </w:tcPr>
          <w:p w14:paraId="4DFE398E" w14:textId="77777777" w:rsidR="0040465C" w:rsidRPr="009B61B9" w:rsidRDefault="0040465C" w:rsidP="00F607EB">
            <w:pPr>
              <w:rPr>
                <w:sz w:val="20"/>
                <w:szCs w:val="20"/>
              </w:rPr>
            </w:pPr>
          </w:p>
        </w:tc>
        <w:tc>
          <w:tcPr>
            <w:tcW w:w="716" w:type="dxa"/>
            <w:tcBorders>
              <w:bottom w:val="single" w:sz="4" w:space="0" w:color="auto"/>
            </w:tcBorders>
          </w:tcPr>
          <w:p w14:paraId="2CF2EC01" w14:textId="77777777" w:rsidR="0040465C" w:rsidRPr="009B61B9" w:rsidRDefault="0040465C" w:rsidP="00F607EB">
            <w:pPr>
              <w:rPr>
                <w:sz w:val="20"/>
                <w:szCs w:val="20"/>
              </w:rPr>
            </w:pPr>
          </w:p>
        </w:tc>
        <w:tc>
          <w:tcPr>
            <w:tcW w:w="697" w:type="dxa"/>
            <w:tcBorders>
              <w:bottom w:val="single" w:sz="4" w:space="0" w:color="auto"/>
            </w:tcBorders>
          </w:tcPr>
          <w:p w14:paraId="7E54C005" w14:textId="77777777" w:rsidR="0040465C" w:rsidRPr="009B61B9" w:rsidRDefault="0040465C" w:rsidP="00F607EB">
            <w:pPr>
              <w:rPr>
                <w:sz w:val="20"/>
                <w:szCs w:val="20"/>
              </w:rPr>
            </w:pPr>
          </w:p>
        </w:tc>
      </w:tr>
      <w:tr w:rsidR="0040465C" w:rsidRPr="009B61B9" w14:paraId="3AB323D2" w14:textId="77777777" w:rsidTr="00F607EB">
        <w:tc>
          <w:tcPr>
            <w:tcW w:w="2155" w:type="dxa"/>
            <w:tcBorders>
              <w:top w:val="single" w:sz="4" w:space="0" w:color="auto"/>
            </w:tcBorders>
          </w:tcPr>
          <w:p w14:paraId="7C21CE33" w14:textId="77777777" w:rsidR="0040465C" w:rsidRPr="009B61B9" w:rsidRDefault="0040465C" w:rsidP="00F607EB">
            <w:pPr>
              <w:rPr>
                <w:sz w:val="20"/>
                <w:szCs w:val="20"/>
              </w:rPr>
            </w:pPr>
            <w:r w:rsidRPr="009B61B9">
              <w:rPr>
                <w:sz w:val="20"/>
                <w:szCs w:val="20"/>
              </w:rPr>
              <w:t>Descriptives</w:t>
            </w:r>
          </w:p>
        </w:tc>
        <w:tc>
          <w:tcPr>
            <w:tcW w:w="740" w:type="dxa"/>
            <w:tcBorders>
              <w:top w:val="single" w:sz="4" w:space="0" w:color="auto"/>
            </w:tcBorders>
          </w:tcPr>
          <w:p w14:paraId="37F062D4" w14:textId="77777777" w:rsidR="0040465C" w:rsidRPr="009B61B9" w:rsidRDefault="0040465C" w:rsidP="00F607EB">
            <w:pPr>
              <w:rPr>
                <w:sz w:val="20"/>
                <w:szCs w:val="20"/>
              </w:rPr>
            </w:pPr>
          </w:p>
        </w:tc>
        <w:tc>
          <w:tcPr>
            <w:tcW w:w="720" w:type="dxa"/>
            <w:tcBorders>
              <w:top w:val="single" w:sz="4" w:space="0" w:color="auto"/>
            </w:tcBorders>
          </w:tcPr>
          <w:p w14:paraId="1C0C32DD" w14:textId="77777777" w:rsidR="0040465C" w:rsidRPr="009B61B9" w:rsidRDefault="0040465C" w:rsidP="00F607EB">
            <w:pPr>
              <w:rPr>
                <w:sz w:val="20"/>
                <w:szCs w:val="20"/>
              </w:rPr>
            </w:pPr>
          </w:p>
        </w:tc>
        <w:tc>
          <w:tcPr>
            <w:tcW w:w="759" w:type="dxa"/>
            <w:tcBorders>
              <w:top w:val="single" w:sz="4" w:space="0" w:color="auto"/>
            </w:tcBorders>
          </w:tcPr>
          <w:p w14:paraId="1B080594" w14:textId="77777777" w:rsidR="0040465C" w:rsidRPr="009B61B9" w:rsidRDefault="0040465C" w:rsidP="00F607EB">
            <w:pPr>
              <w:rPr>
                <w:sz w:val="20"/>
                <w:szCs w:val="20"/>
              </w:rPr>
            </w:pPr>
          </w:p>
        </w:tc>
        <w:tc>
          <w:tcPr>
            <w:tcW w:w="861" w:type="dxa"/>
            <w:tcBorders>
              <w:top w:val="single" w:sz="4" w:space="0" w:color="auto"/>
            </w:tcBorders>
          </w:tcPr>
          <w:p w14:paraId="1DCAC893" w14:textId="77777777" w:rsidR="0040465C" w:rsidRPr="009B61B9" w:rsidRDefault="0040465C" w:rsidP="00F607EB">
            <w:pPr>
              <w:rPr>
                <w:sz w:val="20"/>
                <w:szCs w:val="20"/>
              </w:rPr>
            </w:pPr>
          </w:p>
        </w:tc>
        <w:tc>
          <w:tcPr>
            <w:tcW w:w="861" w:type="dxa"/>
            <w:tcBorders>
              <w:top w:val="single" w:sz="4" w:space="0" w:color="auto"/>
            </w:tcBorders>
          </w:tcPr>
          <w:p w14:paraId="077D5FA9" w14:textId="77777777" w:rsidR="0040465C" w:rsidRPr="00CA359B" w:rsidRDefault="0040465C" w:rsidP="00F607EB">
            <w:pPr>
              <w:rPr>
                <w:sz w:val="20"/>
                <w:szCs w:val="20"/>
                <w:highlight w:val="yellow"/>
              </w:rPr>
            </w:pPr>
          </w:p>
        </w:tc>
        <w:tc>
          <w:tcPr>
            <w:tcW w:w="747" w:type="dxa"/>
            <w:tcBorders>
              <w:top w:val="single" w:sz="4" w:space="0" w:color="auto"/>
            </w:tcBorders>
          </w:tcPr>
          <w:p w14:paraId="6FCB88F8" w14:textId="77777777" w:rsidR="0040465C" w:rsidRPr="00CA359B" w:rsidRDefault="0040465C" w:rsidP="00F607EB">
            <w:pPr>
              <w:rPr>
                <w:sz w:val="20"/>
                <w:szCs w:val="20"/>
                <w:highlight w:val="yellow"/>
              </w:rPr>
            </w:pPr>
          </w:p>
        </w:tc>
        <w:tc>
          <w:tcPr>
            <w:tcW w:w="870" w:type="dxa"/>
            <w:tcBorders>
              <w:top w:val="single" w:sz="4" w:space="0" w:color="auto"/>
            </w:tcBorders>
          </w:tcPr>
          <w:p w14:paraId="6E52833C" w14:textId="77777777" w:rsidR="0040465C" w:rsidRPr="009B61B9" w:rsidRDefault="0040465C" w:rsidP="00F607EB">
            <w:pPr>
              <w:rPr>
                <w:sz w:val="20"/>
                <w:szCs w:val="20"/>
              </w:rPr>
            </w:pPr>
          </w:p>
        </w:tc>
        <w:tc>
          <w:tcPr>
            <w:tcW w:w="697" w:type="dxa"/>
            <w:tcBorders>
              <w:top w:val="single" w:sz="4" w:space="0" w:color="auto"/>
            </w:tcBorders>
          </w:tcPr>
          <w:p w14:paraId="6E81796C" w14:textId="77777777" w:rsidR="0040465C" w:rsidRPr="009B61B9" w:rsidRDefault="0040465C" w:rsidP="00F607EB">
            <w:pPr>
              <w:rPr>
                <w:sz w:val="20"/>
                <w:szCs w:val="20"/>
              </w:rPr>
            </w:pPr>
          </w:p>
        </w:tc>
        <w:tc>
          <w:tcPr>
            <w:tcW w:w="716" w:type="dxa"/>
            <w:tcBorders>
              <w:top w:val="single" w:sz="4" w:space="0" w:color="auto"/>
            </w:tcBorders>
          </w:tcPr>
          <w:p w14:paraId="781C2256" w14:textId="77777777" w:rsidR="0040465C" w:rsidRPr="009B61B9" w:rsidRDefault="0040465C" w:rsidP="00F607EB">
            <w:pPr>
              <w:rPr>
                <w:sz w:val="20"/>
                <w:szCs w:val="20"/>
              </w:rPr>
            </w:pPr>
          </w:p>
        </w:tc>
        <w:tc>
          <w:tcPr>
            <w:tcW w:w="697" w:type="dxa"/>
            <w:tcBorders>
              <w:top w:val="single" w:sz="4" w:space="0" w:color="auto"/>
            </w:tcBorders>
          </w:tcPr>
          <w:p w14:paraId="6A5E320E" w14:textId="77777777" w:rsidR="0040465C" w:rsidRPr="009B61B9" w:rsidRDefault="0040465C" w:rsidP="00F607EB">
            <w:pPr>
              <w:rPr>
                <w:sz w:val="20"/>
                <w:szCs w:val="20"/>
              </w:rPr>
            </w:pPr>
          </w:p>
        </w:tc>
      </w:tr>
      <w:tr w:rsidR="0040465C" w:rsidRPr="009B61B9" w14:paraId="4021795D" w14:textId="77777777" w:rsidTr="00F607EB">
        <w:tc>
          <w:tcPr>
            <w:tcW w:w="2155" w:type="dxa"/>
          </w:tcPr>
          <w:p w14:paraId="0571F5E0" w14:textId="77777777" w:rsidR="0040465C" w:rsidRPr="009B61B9" w:rsidRDefault="0040465C" w:rsidP="00F607EB">
            <w:pPr>
              <w:rPr>
                <w:i/>
                <w:sz w:val="20"/>
                <w:szCs w:val="20"/>
              </w:rPr>
            </w:pPr>
            <w:r>
              <w:rPr>
                <w:i/>
                <w:color w:val="000000" w:themeColor="text1"/>
                <w:sz w:val="20"/>
                <w:szCs w:val="20"/>
              </w:rPr>
              <w:t>M</w:t>
            </w:r>
          </w:p>
        </w:tc>
        <w:tc>
          <w:tcPr>
            <w:tcW w:w="740" w:type="dxa"/>
          </w:tcPr>
          <w:p w14:paraId="7FF249E5" w14:textId="77777777" w:rsidR="0040465C" w:rsidRPr="00DB36D6" w:rsidRDefault="0040465C" w:rsidP="00F607EB">
            <w:pPr>
              <w:rPr>
                <w:sz w:val="20"/>
                <w:szCs w:val="20"/>
              </w:rPr>
            </w:pPr>
            <w:r w:rsidRPr="00DB36D6">
              <w:rPr>
                <w:sz w:val="20"/>
                <w:szCs w:val="20"/>
              </w:rPr>
              <w:t>3.15</w:t>
            </w:r>
          </w:p>
        </w:tc>
        <w:tc>
          <w:tcPr>
            <w:tcW w:w="720" w:type="dxa"/>
          </w:tcPr>
          <w:p w14:paraId="0D09C6E3" w14:textId="77777777" w:rsidR="0040465C" w:rsidRPr="00DB36D6" w:rsidRDefault="0040465C" w:rsidP="00F607EB">
            <w:pPr>
              <w:rPr>
                <w:sz w:val="20"/>
                <w:szCs w:val="20"/>
              </w:rPr>
            </w:pPr>
            <w:r w:rsidRPr="00DB36D6">
              <w:rPr>
                <w:sz w:val="20"/>
                <w:szCs w:val="20"/>
              </w:rPr>
              <w:t>0.78</w:t>
            </w:r>
          </w:p>
        </w:tc>
        <w:tc>
          <w:tcPr>
            <w:tcW w:w="759" w:type="dxa"/>
          </w:tcPr>
          <w:p w14:paraId="4B1FAD22" w14:textId="77777777" w:rsidR="0040465C" w:rsidRPr="009B61B9" w:rsidRDefault="0040465C" w:rsidP="00F607EB">
            <w:pPr>
              <w:rPr>
                <w:sz w:val="20"/>
                <w:szCs w:val="20"/>
              </w:rPr>
            </w:pPr>
            <w:r>
              <w:rPr>
                <w:sz w:val="20"/>
                <w:szCs w:val="20"/>
              </w:rPr>
              <w:t>3.30</w:t>
            </w:r>
          </w:p>
        </w:tc>
        <w:tc>
          <w:tcPr>
            <w:tcW w:w="861" w:type="dxa"/>
          </w:tcPr>
          <w:p w14:paraId="1941D3CF" w14:textId="77777777" w:rsidR="0040465C" w:rsidRPr="009B61B9" w:rsidRDefault="0040465C" w:rsidP="00F607EB">
            <w:pPr>
              <w:rPr>
                <w:sz w:val="20"/>
                <w:szCs w:val="20"/>
              </w:rPr>
            </w:pPr>
            <w:r>
              <w:rPr>
                <w:sz w:val="20"/>
                <w:szCs w:val="20"/>
              </w:rPr>
              <w:t>3.40</w:t>
            </w:r>
          </w:p>
        </w:tc>
        <w:tc>
          <w:tcPr>
            <w:tcW w:w="861" w:type="dxa"/>
          </w:tcPr>
          <w:p w14:paraId="0D67799B" w14:textId="77777777" w:rsidR="0040465C" w:rsidRPr="00CA359B" w:rsidRDefault="0040465C" w:rsidP="00F607EB">
            <w:pPr>
              <w:rPr>
                <w:sz w:val="20"/>
                <w:szCs w:val="20"/>
              </w:rPr>
            </w:pPr>
            <w:r w:rsidRPr="00CA359B">
              <w:rPr>
                <w:sz w:val="20"/>
                <w:szCs w:val="20"/>
              </w:rPr>
              <w:t>4.59</w:t>
            </w:r>
          </w:p>
        </w:tc>
        <w:tc>
          <w:tcPr>
            <w:tcW w:w="747" w:type="dxa"/>
          </w:tcPr>
          <w:p w14:paraId="55B0D4C6" w14:textId="77777777" w:rsidR="0040465C" w:rsidRPr="00CA359B" w:rsidRDefault="0040465C" w:rsidP="00F607EB">
            <w:pPr>
              <w:rPr>
                <w:sz w:val="20"/>
                <w:szCs w:val="20"/>
              </w:rPr>
            </w:pPr>
            <w:r w:rsidRPr="00CA359B">
              <w:rPr>
                <w:sz w:val="20"/>
                <w:szCs w:val="20"/>
              </w:rPr>
              <w:t>4.54</w:t>
            </w:r>
          </w:p>
        </w:tc>
        <w:tc>
          <w:tcPr>
            <w:tcW w:w="870" w:type="dxa"/>
          </w:tcPr>
          <w:p w14:paraId="7BDF82DF" w14:textId="77777777" w:rsidR="0040465C" w:rsidRPr="009B61B9" w:rsidRDefault="0040465C" w:rsidP="00F607EB">
            <w:pPr>
              <w:rPr>
                <w:sz w:val="20"/>
                <w:szCs w:val="20"/>
              </w:rPr>
            </w:pPr>
            <w:r>
              <w:rPr>
                <w:sz w:val="20"/>
                <w:szCs w:val="20"/>
              </w:rPr>
              <w:t>2.98</w:t>
            </w:r>
          </w:p>
        </w:tc>
        <w:tc>
          <w:tcPr>
            <w:tcW w:w="697" w:type="dxa"/>
          </w:tcPr>
          <w:p w14:paraId="48ACA823" w14:textId="77777777" w:rsidR="0040465C" w:rsidRPr="009B61B9" w:rsidRDefault="0040465C" w:rsidP="00F607EB">
            <w:pPr>
              <w:rPr>
                <w:sz w:val="20"/>
                <w:szCs w:val="20"/>
              </w:rPr>
            </w:pPr>
            <w:r>
              <w:rPr>
                <w:sz w:val="20"/>
                <w:szCs w:val="20"/>
              </w:rPr>
              <w:t>2.89</w:t>
            </w:r>
          </w:p>
        </w:tc>
        <w:tc>
          <w:tcPr>
            <w:tcW w:w="716" w:type="dxa"/>
          </w:tcPr>
          <w:p w14:paraId="22BB1BC3" w14:textId="77777777" w:rsidR="0040465C" w:rsidRPr="009B61B9" w:rsidRDefault="0040465C" w:rsidP="00F607EB">
            <w:pPr>
              <w:rPr>
                <w:sz w:val="20"/>
                <w:szCs w:val="20"/>
              </w:rPr>
            </w:pPr>
            <w:r>
              <w:rPr>
                <w:sz w:val="20"/>
                <w:szCs w:val="20"/>
              </w:rPr>
              <w:t>1.28</w:t>
            </w:r>
          </w:p>
        </w:tc>
        <w:tc>
          <w:tcPr>
            <w:tcW w:w="697" w:type="dxa"/>
          </w:tcPr>
          <w:p w14:paraId="7F24C188" w14:textId="77777777" w:rsidR="0040465C" w:rsidRPr="009B61B9" w:rsidRDefault="0040465C" w:rsidP="00F607EB">
            <w:pPr>
              <w:rPr>
                <w:sz w:val="20"/>
                <w:szCs w:val="20"/>
              </w:rPr>
            </w:pPr>
            <w:r>
              <w:rPr>
                <w:sz w:val="20"/>
                <w:szCs w:val="20"/>
              </w:rPr>
              <w:t>1.45</w:t>
            </w:r>
          </w:p>
        </w:tc>
      </w:tr>
      <w:tr w:rsidR="0040465C" w:rsidRPr="009B61B9" w14:paraId="1A522C61" w14:textId="77777777" w:rsidTr="00F607EB">
        <w:tc>
          <w:tcPr>
            <w:tcW w:w="2155" w:type="dxa"/>
          </w:tcPr>
          <w:p w14:paraId="5F39C178" w14:textId="77777777" w:rsidR="0040465C" w:rsidRPr="009B61B9" w:rsidRDefault="0040465C" w:rsidP="00F607EB">
            <w:pPr>
              <w:rPr>
                <w:i/>
                <w:sz w:val="20"/>
                <w:szCs w:val="20"/>
              </w:rPr>
            </w:pPr>
            <w:r>
              <w:rPr>
                <w:i/>
                <w:sz w:val="20"/>
                <w:szCs w:val="20"/>
              </w:rPr>
              <w:t>SD</w:t>
            </w:r>
          </w:p>
        </w:tc>
        <w:tc>
          <w:tcPr>
            <w:tcW w:w="740" w:type="dxa"/>
          </w:tcPr>
          <w:p w14:paraId="45C00CE2" w14:textId="77777777" w:rsidR="0040465C" w:rsidRPr="00DB36D6" w:rsidRDefault="0040465C" w:rsidP="00F607EB">
            <w:pPr>
              <w:rPr>
                <w:sz w:val="20"/>
                <w:szCs w:val="20"/>
              </w:rPr>
            </w:pPr>
            <w:r w:rsidRPr="00DB36D6">
              <w:rPr>
                <w:sz w:val="20"/>
                <w:szCs w:val="20"/>
              </w:rPr>
              <w:t>3.40</w:t>
            </w:r>
          </w:p>
        </w:tc>
        <w:tc>
          <w:tcPr>
            <w:tcW w:w="720" w:type="dxa"/>
          </w:tcPr>
          <w:p w14:paraId="73BB1057" w14:textId="77777777" w:rsidR="0040465C" w:rsidRPr="00DB36D6" w:rsidRDefault="0040465C" w:rsidP="00F607EB">
            <w:pPr>
              <w:rPr>
                <w:sz w:val="20"/>
                <w:szCs w:val="20"/>
              </w:rPr>
            </w:pPr>
            <w:r w:rsidRPr="00DB36D6">
              <w:rPr>
                <w:sz w:val="20"/>
                <w:szCs w:val="20"/>
              </w:rPr>
              <w:t>1.19</w:t>
            </w:r>
          </w:p>
        </w:tc>
        <w:tc>
          <w:tcPr>
            <w:tcW w:w="759" w:type="dxa"/>
          </w:tcPr>
          <w:p w14:paraId="6A6EDC6E" w14:textId="77777777" w:rsidR="0040465C" w:rsidRPr="009B61B9" w:rsidRDefault="0040465C" w:rsidP="00F607EB">
            <w:pPr>
              <w:rPr>
                <w:sz w:val="20"/>
                <w:szCs w:val="20"/>
              </w:rPr>
            </w:pPr>
            <w:r>
              <w:rPr>
                <w:sz w:val="20"/>
                <w:szCs w:val="20"/>
              </w:rPr>
              <w:t>0.62</w:t>
            </w:r>
          </w:p>
        </w:tc>
        <w:tc>
          <w:tcPr>
            <w:tcW w:w="861" w:type="dxa"/>
          </w:tcPr>
          <w:p w14:paraId="3A0B477F" w14:textId="77777777" w:rsidR="0040465C" w:rsidRPr="009B61B9" w:rsidRDefault="0040465C" w:rsidP="00F607EB">
            <w:pPr>
              <w:rPr>
                <w:sz w:val="20"/>
                <w:szCs w:val="20"/>
              </w:rPr>
            </w:pPr>
            <w:r>
              <w:rPr>
                <w:sz w:val="20"/>
                <w:szCs w:val="20"/>
              </w:rPr>
              <w:t>0.69</w:t>
            </w:r>
          </w:p>
        </w:tc>
        <w:tc>
          <w:tcPr>
            <w:tcW w:w="861" w:type="dxa"/>
          </w:tcPr>
          <w:p w14:paraId="5DC29D50" w14:textId="77777777" w:rsidR="0040465C" w:rsidRPr="00CA359B" w:rsidRDefault="0040465C" w:rsidP="00F607EB">
            <w:pPr>
              <w:rPr>
                <w:sz w:val="20"/>
                <w:szCs w:val="20"/>
              </w:rPr>
            </w:pPr>
            <w:r w:rsidRPr="00CA359B">
              <w:rPr>
                <w:sz w:val="20"/>
                <w:szCs w:val="20"/>
              </w:rPr>
              <w:t>0.47</w:t>
            </w:r>
          </w:p>
        </w:tc>
        <w:tc>
          <w:tcPr>
            <w:tcW w:w="747" w:type="dxa"/>
          </w:tcPr>
          <w:p w14:paraId="0E19FF86" w14:textId="77777777" w:rsidR="0040465C" w:rsidRPr="00CA359B" w:rsidRDefault="0040465C" w:rsidP="00F607EB">
            <w:pPr>
              <w:rPr>
                <w:sz w:val="20"/>
                <w:szCs w:val="20"/>
              </w:rPr>
            </w:pPr>
            <w:r w:rsidRPr="00CA359B">
              <w:rPr>
                <w:sz w:val="20"/>
                <w:szCs w:val="20"/>
              </w:rPr>
              <w:t>0.61</w:t>
            </w:r>
          </w:p>
        </w:tc>
        <w:tc>
          <w:tcPr>
            <w:tcW w:w="870" w:type="dxa"/>
          </w:tcPr>
          <w:p w14:paraId="166C7C04" w14:textId="77777777" w:rsidR="0040465C" w:rsidRPr="009B61B9" w:rsidRDefault="0040465C" w:rsidP="00F607EB">
            <w:pPr>
              <w:rPr>
                <w:sz w:val="20"/>
                <w:szCs w:val="20"/>
              </w:rPr>
            </w:pPr>
            <w:r>
              <w:rPr>
                <w:sz w:val="20"/>
                <w:szCs w:val="20"/>
              </w:rPr>
              <w:t>0.58</w:t>
            </w:r>
          </w:p>
        </w:tc>
        <w:tc>
          <w:tcPr>
            <w:tcW w:w="697" w:type="dxa"/>
          </w:tcPr>
          <w:p w14:paraId="5ADE721A" w14:textId="77777777" w:rsidR="0040465C" w:rsidRPr="009B61B9" w:rsidRDefault="0040465C" w:rsidP="00F607EB">
            <w:pPr>
              <w:rPr>
                <w:sz w:val="20"/>
                <w:szCs w:val="20"/>
              </w:rPr>
            </w:pPr>
            <w:r>
              <w:rPr>
                <w:sz w:val="20"/>
                <w:szCs w:val="20"/>
              </w:rPr>
              <w:t>0.62</w:t>
            </w:r>
          </w:p>
        </w:tc>
        <w:tc>
          <w:tcPr>
            <w:tcW w:w="716" w:type="dxa"/>
          </w:tcPr>
          <w:p w14:paraId="22CC48AE" w14:textId="77777777" w:rsidR="0040465C" w:rsidRPr="009B61B9" w:rsidRDefault="0040465C" w:rsidP="00F607EB">
            <w:pPr>
              <w:rPr>
                <w:sz w:val="20"/>
                <w:szCs w:val="20"/>
              </w:rPr>
            </w:pPr>
            <w:r>
              <w:rPr>
                <w:sz w:val="20"/>
                <w:szCs w:val="20"/>
              </w:rPr>
              <w:t>0.38</w:t>
            </w:r>
          </w:p>
        </w:tc>
        <w:tc>
          <w:tcPr>
            <w:tcW w:w="697" w:type="dxa"/>
          </w:tcPr>
          <w:p w14:paraId="120D1102" w14:textId="77777777" w:rsidR="0040465C" w:rsidRPr="009B61B9" w:rsidRDefault="0040465C" w:rsidP="00F607EB">
            <w:pPr>
              <w:rPr>
                <w:sz w:val="20"/>
                <w:szCs w:val="20"/>
              </w:rPr>
            </w:pPr>
            <w:r>
              <w:rPr>
                <w:sz w:val="20"/>
                <w:szCs w:val="20"/>
              </w:rPr>
              <w:t>0.61</w:t>
            </w:r>
          </w:p>
        </w:tc>
      </w:tr>
      <w:tr w:rsidR="0040465C" w:rsidRPr="009B61B9" w14:paraId="61257F0D" w14:textId="77777777" w:rsidTr="00F607EB">
        <w:tc>
          <w:tcPr>
            <w:tcW w:w="2155" w:type="dxa"/>
            <w:tcBorders>
              <w:bottom w:val="single" w:sz="4" w:space="0" w:color="auto"/>
            </w:tcBorders>
          </w:tcPr>
          <w:p w14:paraId="5D7D56FC" w14:textId="77777777" w:rsidR="0040465C" w:rsidRPr="009B61B9" w:rsidRDefault="0040465C" w:rsidP="00F607EB">
            <w:pPr>
              <w:rPr>
                <w:sz w:val="20"/>
                <w:szCs w:val="20"/>
              </w:rPr>
            </w:pPr>
            <w:r w:rsidRPr="009B61B9">
              <w:rPr>
                <w:color w:val="000000" w:themeColor="text1"/>
                <w:sz w:val="20"/>
                <w:szCs w:val="20"/>
              </w:rPr>
              <w:sym w:font="Symbol" w:char="F061"/>
            </w:r>
          </w:p>
        </w:tc>
        <w:tc>
          <w:tcPr>
            <w:tcW w:w="740" w:type="dxa"/>
            <w:tcBorders>
              <w:bottom w:val="single" w:sz="4" w:space="0" w:color="auto"/>
            </w:tcBorders>
          </w:tcPr>
          <w:p w14:paraId="2C7EE1E8" w14:textId="77777777" w:rsidR="0040465C" w:rsidRPr="00DB36D6" w:rsidRDefault="0040465C" w:rsidP="00F607EB">
            <w:pPr>
              <w:rPr>
                <w:sz w:val="20"/>
                <w:szCs w:val="20"/>
              </w:rPr>
            </w:pPr>
            <w:r w:rsidRPr="00DB36D6">
              <w:rPr>
                <w:sz w:val="20"/>
                <w:szCs w:val="20"/>
              </w:rPr>
              <w:t>—</w:t>
            </w:r>
          </w:p>
        </w:tc>
        <w:tc>
          <w:tcPr>
            <w:tcW w:w="720" w:type="dxa"/>
            <w:tcBorders>
              <w:bottom w:val="single" w:sz="4" w:space="0" w:color="auto"/>
            </w:tcBorders>
          </w:tcPr>
          <w:p w14:paraId="1AAD4B63" w14:textId="77777777" w:rsidR="0040465C" w:rsidRPr="00DB36D6" w:rsidRDefault="0040465C" w:rsidP="00F607EB">
            <w:pPr>
              <w:rPr>
                <w:sz w:val="20"/>
                <w:szCs w:val="20"/>
              </w:rPr>
            </w:pPr>
            <w:r w:rsidRPr="00DB36D6">
              <w:rPr>
                <w:sz w:val="20"/>
                <w:szCs w:val="20"/>
              </w:rPr>
              <w:t>—</w:t>
            </w:r>
          </w:p>
        </w:tc>
        <w:tc>
          <w:tcPr>
            <w:tcW w:w="759" w:type="dxa"/>
            <w:tcBorders>
              <w:bottom w:val="single" w:sz="4" w:space="0" w:color="auto"/>
            </w:tcBorders>
          </w:tcPr>
          <w:p w14:paraId="0531E119" w14:textId="77777777" w:rsidR="0040465C" w:rsidRPr="009B61B9" w:rsidRDefault="0040465C" w:rsidP="00F607EB">
            <w:pPr>
              <w:rPr>
                <w:sz w:val="20"/>
                <w:szCs w:val="20"/>
              </w:rPr>
            </w:pPr>
            <w:r>
              <w:rPr>
                <w:sz w:val="20"/>
                <w:szCs w:val="20"/>
              </w:rPr>
              <w:t>.62</w:t>
            </w:r>
          </w:p>
        </w:tc>
        <w:tc>
          <w:tcPr>
            <w:tcW w:w="861" w:type="dxa"/>
            <w:tcBorders>
              <w:bottom w:val="single" w:sz="4" w:space="0" w:color="auto"/>
            </w:tcBorders>
          </w:tcPr>
          <w:p w14:paraId="65951E2C" w14:textId="77777777" w:rsidR="0040465C" w:rsidRPr="009B61B9" w:rsidRDefault="0040465C" w:rsidP="00F607EB">
            <w:pPr>
              <w:rPr>
                <w:sz w:val="20"/>
                <w:szCs w:val="20"/>
              </w:rPr>
            </w:pPr>
            <w:r>
              <w:rPr>
                <w:sz w:val="20"/>
                <w:szCs w:val="20"/>
              </w:rPr>
              <w:t>.72</w:t>
            </w:r>
          </w:p>
        </w:tc>
        <w:tc>
          <w:tcPr>
            <w:tcW w:w="861" w:type="dxa"/>
            <w:tcBorders>
              <w:bottom w:val="single" w:sz="4" w:space="0" w:color="auto"/>
            </w:tcBorders>
          </w:tcPr>
          <w:p w14:paraId="24B370A0" w14:textId="77777777" w:rsidR="0040465C" w:rsidRPr="00CA359B" w:rsidRDefault="0040465C" w:rsidP="00F607EB">
            <w:pPr>
              <w:rPr>
                <w:sz w:val="20"/>
                <w:szCs w:val="20"/>
              </w:rPr>
            </w:pPr>
            <w:r w:rsidRPr="00CA359B">
              <w:rPr>
                <w:sz w:val="20"/>
                <w:szCs w:val="20"/>
              </w:rPr>
              <w:t>.71</w:t>
            </w:r>
          </w:p>
        </w:tc>
        <w:tc>
          <w:tcPr>
            <w:tcW w:w="747" w:type="dxa"/>
            <w:tcBorders>
              <w:bottom w:val="single" w:sz="4" w:space="0" w:color="auto"/>
            </w:tcBorders>
          </w:tcPr>
          <w:p w14:paraId="12F48085" w14:textId="77777777" w:rsidR="0040465C" w:rsidRPr="00CA359B" w:rsidRDefault="0040465C" w:rsidP="00F607EB">
            <w:pPr>
              <w:rPr>
                <w:sz w:val="20"/>
                <w:szCs w:val="20"/>
              </w:rPr>
            </w:pPr>
            <w:r w:rsidRPr="00CA359B">
              <w:rPr>
                <w:sz w:val="20"/>
                <w:szCs w:val="20"/>
              </w:rPr>
              <w:t>.73</w:t>
            </w:r>
          </w:p>
        </w:tc>
        <w:tc>
          <w:tcPr>
            <w:tcW w:w="870" w:type="dxa"/>
            <w:tcBorders>
              <w:bottom w:val="single" w:sz="4" w:space="0" w:color="auto"/>
            </w:tcBorders>
          </w:tcPr>
          <w:p w14:paraId="48F3325A" w14:textId="77777777" w:rsidR="0040465C" w:rsidRPr="009B61B9" w:rsidRDefault="0040465C" w:rsidP="00F607EB">
            <w:pPr>
              <w:rPr>
                <w:sz w:val="20"/>
                <w:szCs w:val="20"/>
              </w:rPr>
            </w:pPr>
            <w:r>
              <w:rPr>
                <w:sz w:val="20"/>
                <w:szCs w:val="20"/>
              </w:rPr>
              <w:t>.69</w:t>
            </w:r>
          </w:p>
        </w:tc>
        <w:tc>
          <w:tcPr>
            <w:tcW w:w="697" w:type="dxa"/>
            <w:tcBorders>
              <w:bottom w:val="single" w:sz="4" w:space="0" w:color="auto"/>
            </w:tcBorders>
          </w:tcPr>
          <w:p w14:paraId="34DF7DD7" w14:textId="77777777" w:rsidR="0040465C" w:rsidRPr="009B61B9" w:rsidRDefault="0040465C" w:rsidP="00F607EB">
            <w:pPr>
              <w:rPr>
                <w:sz w:val="20"/>
                <w:szCs w:val="20"/>
              </w:rPr>
            </w:pPr>
            <w:r>
              <w:rPr>
                <w:sz w:val="20"/>
                <w:szCs w:val="20"/>
              </w:rPr>
              <w:t>.71</w:t>
            </w:r>
          </w:p>
        </w:tc>
        <w:tc>
          <w:tcPr>
            <w:tcW w:w="716" w:type="dxa"/>
            <w:tcBorders>
              <w:bottom w:val="single" w:sz="4" w:space="0" w:color="auto"/>
            </w:tcBorders>
          </w:tcPr>
          <w:p w14:paraId="7CEB5E18" w14:textId="77777777" w:rsidR="0040465C" w:rsidRPr="009B61B9" w:rsidRDefault="0040465C" w:rsidP="00F607EB">
            <w:pPr>
              <w:rPr>
                <w:sz w:val="20"/>
                <w:szCs w:val="20"/>
              </w:rPr>
            </w:pPr>
            <w:r>
              <w:rPr>
                <w:sz w:val="20"/>
                <w:szCs w:val="20"/>
              </w:rPr>
              <w:t xml:space="preserve"> .80</w:t>
            </w:r>
          </w:p>
        </w:tc>
        <w:tc>
          <w:tcPr>
            <w:tcW w:w="697" w:type="dxa"/>
            <w:tcBorders>
              <w:bottom w:val="single" w:sz="4" w:space="0" w:color="auto"/>
            </w:tcBorders>
          </w:tcPr>
          <w:p w14:paraId="6C85B960" w14:textId="77777777" w:rsidR="0040465C" w:rsidRPr="009B61B9" w:rsidRDefault="0040465C" w:rsidP="00F607EB">
            <w:pPr>
              <w:rPr>
                <w:sz w:val="20"/>
                <w:szCs w:val="20"/>
              </w:rPr>
            </w:pPr>
            <w:r>
              <w:rPr>
                <w:sz w:val="20"/>
                <w:szCs w:val="20"/>
              </w:rPr>
              <w:t xml:space="preserve"> .70</w:t>
            </w:r>
          </w:p>
        </w:tc>
      </w:tr>
    </w:tbl>
    <w:p w14:paraId="7687F434" w14:textId="77777777" w:rsidR="0040465C" w:rsidRPr="00C51BB0" w:rsidRDefault="0040465C" w:rsidP="0040465C">
      <w:r>
        <w:t>**</w:t>
      </w:r>
      <w:r>
        <w:rPr>
          <w:i/>
        </w:rPr>
        <w:t>p</w:t>
      </w:r>
      <w:r>
        <w:t xml:space="preserve"> ≤ .01, *</w:t>
      </w:r>
      <w:r>
        <w:rPr>
          <w:i/>
        </w:rPr>
        <w:t>p</w:t>
      </w:r>
      <w:r>
        <w:t xml:space="preserve"> ≤ .05. </w:t>
      </w:r>
      <w:r>
        <w:rPr>
          <w:i/>
        </w:rPr>
        <w:t>M</w:t>
      </w:r>
      <w:r>
        <w:t xml:space="preserve"> = mean, </w:t>
      </w:r>
      <w:r>
        <w:rPr>
          <w:i/>
        </w:rPr>
        <w:t>SD</w:t>
      </w:r>
      <w:r>
        <w:t xml:space="preserve"> = standard deviation, </w:t>
      </w:r>
      <w:r w:rsidRPr="00873E69">
        <w:rPr>
          <w:color w:val="000000" w:themeColor="text1"/>
        </w:rPr>
        <w:sym w:font="Symbol" w:char="F061"/>
      </w:r>
      <w:r>
        <w:rPr>
          <w:color w:val="000000" w:themeColor="text1"/>
        </w:rPr>
        <w:t xml:space="preserve"> = Cronbach’s alpha.</w:t>
      </w:r>
    </w:p>
    <w:p w14:paraId="58B070F7" w14:textId="77777777" w:rsidR="0040465C" w:rsidRDefault="0040465C" w:rsidP="0040465C"/>
    <w:p w14:paraId="073D7D67" w14:textId="77777777" w:rsidR="00B27A65" w:rsidRDefault="00B27A65" w:rsidP="00EA3032">
      <w:pPr>
        <w:spacing w:line="480" w:lineRule="auto"/>
        <w:ind w:left="720" w:hanging="720"/>
        <w:sectPr w:rsidR="00B27A65" w:rsidSect="006656B3">
          <w:pgSz w:w="15840" w:h="12240" w:orient="landscape"/>
          <w:pgMar w:top="1440" w:right="1440" w:bottom="1440" w:left="1440" w:header="720" w:footer="720" w:gutter="0"/>
          <w:cols w:space="720"/>
          <w:docGrid w:linePitch="360"/>
        </w:sectPr>
      </w:pPr>
    </w:p>
    <w:p w14:paraId="35BAAECC" w14:textId="77777777" w:rsidR="00B27A65" w:rsidRPr="00B27A65" w:rsidRDefault="00B27A65" w:rsidP="00B27A65">
      <w:pPr>
        <w:rPr>
          <w:rFonts w:eastAsia="Calibri" w:cs="Times New Roman (Body CS)"/>
        </w:rPr>
      </w:pPr>
      <w:r w:rsidRPr="00B27A65">
        <w:rPr>
          <w:rFonts w:eastAsia="Calibri" w:cs="Times New Roman (Body CS)"/>
        </w:rPr>
        <w:lastRenderedPageBreak/>
        <w:t>Table 2. Coefficients and model fit indices for change from T1 to T2</w:t>
      </w:r>
    </w:p>
    <w:p w14:paraId="55D0AAFA" w14:textId="77777777" w:rsidR="00B27A65" w:rsidRPr="00B27A65" w:rsidRDefault="00B27A65" w:rsidP="00B27A65">
      <w:pPr>
        <w:rPr>
          <w:rFonts w:eastAsia="Calibri" w:cs="Times New Roman (Body CS)"/>
        </w:rPr>
      </w:pPr>
    </w:p>
    <w:tbl>
      <w:tblPr>
        <w:tblStyle w:val="TableGrid1"/>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4"/>
        <w:gridCol w:w="319"/>
        <w:gridCol w:w="1780"/>
        <w:gridCol w:w="2332"/>
      </w:tblGrid>
      <w:tr w:rsidR="00B27A65" w:rsidRPr="00B27A65" w14:paraId="70274241" w14:textId="77777777" w:rsidTr="00F607EB">
        <w:tc>
          <w:tcPr>
            <w:tcW w:w="2314" w:type="dxa"/>
            <w:tcBorders>
              <w:bottom w:val="single" w:sz="4" w:space="0" w:color="auto"/>
            </w:tcBorders>
          </w:tcPr>
          <w:p w14:paraId="413C1954" w14:textId="77777777" w:rsidR="00B27A65" w:rsidRPr="00B27A65" w:rsidRDefault="00B27A65" w:rsidP="00B27A65">
            <w:pPr>
              <w:rPr>
                <w:rFonts w:eastAsia="Calibri" w:cs="Times New Roman (Body CS)"/>
              </w:rPr>
            </w:pPr>
          </w:p>
        </w:tc>
        <w:tc>
          <w:tcPr>
            <w:tcW w:w="319" w:type="dxa"/>
            <w:tcBorders>
              <w:top w:val="single" w:sz="4" w:space="0" w:color="auto"/>
              <w:bottom w:val="single" w:sz="4" w:space="0" w:color="auto"/>
            </w:tcBorders>
          </w:tcPr>
          <w:p w14:paraId="39A4838F" w14:textId="77777777" w:rsidR="00B27A65" w:rsidRPr="00B27A65" w:rsidRDefault="00B27A65" w:rsidP="00B27A65">
            <w:pPr>
              <w:jc w:val="center"/>
              <w:rPr>
                <w:rFonts w:eastAsia="Calibri" w:cs="Times New Roman (Body CS)"/>
              </w:rPr>
            </w:pPr>
          </w:p>
        </w:tc>
        <w:tc>
          <w:tcPr>
            <w:tcW w:w="1780" w:type="dxa"/>
            <w:tcBorders>
              <w:top w:val="single" w:sz="4" w:space="0" w:color="auto"/>
              <w:bottom w:val="single" w:sz="4" w:space="0" w:color="auto"/>
            </w:tcBorders>
          </w:tcPr>
          <w:p w14:paraId="7757C8D5" w14:textId="77777777" w:rsidR="00B27A65" w:rsidRPr="00B27A65" w:rsidRDefault="00B27A65" w:rsidP="00B27A65">
            <w:pPr>
              <w:jc w:val="center"/>
              <w:rPr>
                <w:rFonts w:eastAsia="Calibri" w:cs="Times New Roman (Body CS)"/>
              </w:rPr>
            </w:pPr>
            <w:r w:rsidRPr="00B27A65">
              <w:rPr>
                <w:rFonts w:eastAsia="Calibri" w:cs="Times New Roman (Body CS)"/>
              </w:rPr>
              <w:t>Women</w:t>
            </w:r>
          </w:p>
          <w:p w14:paraId="7DC082F2" w14:textId="77777777" w:rsidR="00B27A65" w:rsidRPr="00B27A65" w:rsidRDefault="00B27A65" w:rsidP="00B27A65">
            <w:pPr>
              <w:jc w:val="center"/>
              <w:rPr>
                <w:rFonts w:eastAsia="Calibri" w:cs="Times New Roman (Body CS)"/>
              </w:rPr>
            </w:pPr>
            <w:r w:rsidRPr="00B27A65">
              <w:rPr>
                <w:rFonts w:eastAsia="Calibri" w:cs="Times New Roman (Body CS)"/>
                <w:i/>
              </w:rPr>
              <w:t>b</w:t>
            </w:r>
            <w:r w:rsidRPr="00B27A65">
              <w:rPr>
                <w:rFonts w:eastAsia="Calibri" w:cs="Times New Roman (Body CS)"/>
              </w:rPr>
              <w:t xml:space="preserve"> (</w:t>
            </w:r>
            <w:r w:rsidRPr="00B27A65">
              <w:rPr>
                <w:rFonts w:eastAsia="Calibri" w:cs="Times New Roman (Body CS)"/>
                <w:i/>
              </w:rPr>
              <w:t>SE</w:t>
            </w:r>
            <w:r w:rsidRPr="00B27A65">
              <w:rPr>
                <w:rFonts w:eastAsia="Calibri" w:cs="Times New Roman (Body CS)"/>
              </w:rPr>
              <w:t>)</w:t>
            </w:r>
          </w:p>
        </w:tc>
        <w:tc>
          <w:tcPr>
            <w:tcW w:w="2332" w:type="dxa"/>
            <w:tcBorders>
              <w:top w:val="single" w:sz="4" w:space="0" w:color="auto"/>
              <w:bottom w:val="single" w:sz="4" w:space="0" w:color="auto"/>
            </w:tcBorders>
          </w:tcPr>
          <w:p w14:paraId="5D6C6996" w14:textId="77777777" w:rsidR="00B27A65" w:rsidRPr="00B27A65" w:rsidRDefault="00B27A65" w:rsidP="00B27A65">
            <w:pPr>
              <w:jc w:val="center"/>
              <w:rPr>
                <w:rFonts w:eastAsia="Calibri" w:cs="Times New Roman (Body CS)"/>
              </w:rPr>
            </w:pPr>
            <w:r w:rsidRPr="00B27A65">
              <w:rPr>
                <w:rFonts w:eastAsia="Calibri" w:cs="Times New Roman (Body CS)"/>
              </w:rPr>
              <w:t>Men</w:t>
            </w:r>
          </w:p>
          <w:p w14:paraId="231B7A15" w14:textId="77777777" w:rsidR="00B27A65" w:rsidRPr="00B27A65" w:rsidRDefault="00B27A65" w:rsidP="00B27A65">
            <w:pPr>
              <w:jc w:val="center"/>
              <w:rPr>
                <w:rFonts w:eastAsia="Calibri" w:cs="Times New Roman (Body CS)"/>
              </w:rPr>
            </w:pPr>
            <w:r w:rsidRPr="00B27A65">
              <w:rPr>
                <w:rFonts w:eastAsia="Calibri" w:cs="Times New Roman (Body CS)"/>
                <w:i/>
              </w:rPr>
              <w:t>b</w:t>
            </w:r>
            <w:r w:rsidRPr="00B27A65">
              <w:rPr>
                <w:rFonts w:eastAsia="Calibri" w:cs="Times New Roman (Body CS)"/>
              </w:rPr>
              <w:t xml:space="preserve"> (</w:t>
            </w:r>
            <w:r w:rsidRPr="00B27A65">
              <w:rPr>
                <w:rFonts w:eastAsia="Calibri" w:cs="Times New Roman (Body CS)"/>
                <w:i/>
              </w:rPr>
              <w:t>SE</w:t>
            </w:r>
            <w:r w:rsidRPr="00B27A65">
              <w:rPr>
                <w:rFonts w:eastAsia="Calibri" w:cs="Times New Roman (Body CS)"/>
              </w:rPr>
              <w:t>)</w:t>
            </w:r>
          </w:p>
        </w:tc>
      </w:tr>
      <w:tr w:rsidR="00B27A65" w:rsidRPr="00B27A65" w14:paraId="035BC34C" w14:textId="77777777" w:rsidTr="00F607EB">
        <w:trPr>
          <w:trHeight w:val="386"/>
        </w:trPr>
        <w:tc>
          <w:tcPr>
            <w:tcW w:w="2314" w:type="dxa"/>
            <w:tcBorders>
              <w:top w:val="single" w:sz="4" w:space="0" w:color="auto"/>
            </w:tcBorders>
          </w:tcPr>
          <w:p w14:paraId="2D25B485" w14:textId="77777777" w:rsidR="00B27A65" w:rsidRPr="00B27A65" w:rsidRDefault="00B27A65" w:rsidP="00B27A65">
            <w:pPr>
              <w:rPr>
                <w:rFonts w:eastAsia="Calibri" w:cs="Times New Roman (Body CS)"/>
              </w:rPr>
            </w:pPr>
            <w:r w:rsidRPr="00B27A65">
              <w:rPr>
                <w:rFonts w:eastAsia="Calibri" w:cs="Times New Roman (Body CS)"/>
              </w:rPr>
              <w:t>UVS</w:t>
            </w:r>
          </w:p>
        </w:tc>
        <w:tc>
          <w:tcPr>
            <w:tcW w:w="319" w:type="dxa"/>
            <w:tcBorders>
              <w:top w:val="single" w:sz="4" w:space="0" w:color="auto"/>
            </w:tcBorders>
          </w:tcPr>
          <w:p w14:paraId="1A8B245E" w14:textId="77777777" w:rsidR="00B27A65" w:rsidRPr="00B27A65" w:rsidRDefault="00B27A65" w:rsidP="00B27A65">
            <w:pPr>
              <w:rPr>
                <w:rFonts w:eastAsia="Calibri" w:cs="Times New Roman (Body CS)"/>
              </w:rPr>
            </w:pPr>
          </w:p>
        </w:tc>
        <w:tc>
          <w:tcPr>
            <w:tcW w:w="1780" w:type="dxa"/>
            <w:tcBorders>
              <w:top w:val="single" w:sz="4" w:space="0" w:color="auto"/>
            </w:tcBorders>
          </w:tcPr>
          <w:p w14:paraId="66FED9A7" w14:textId="77777777" w:rsidR="00B27A65" w:rsidRPr="00B27A65" w:rsidRDefault="00B27A65" w:rsidP="00B27A65">
            <w:pPr>
              <w:rPr>
                <w:rFonts w:eastAsia="Calibri" w:cs="Times New Roman (Body CS)"/>
              </w:rPr>
            </w:pPr>
            <w:r w:rsidRPr="00B27A65">
              <w:rPr>
                <w:rFonts w:eastAsia="Calibri" w:cs="Times New Roman (Body CS)"/>
              </w:rPr>
              <w:t>-0.71* (0.27)</w:t>
            </w:r>
          </w:p>
        </w:tc>
        <w:tc>
          <w:tcPr>
            <w:tcW w:w="2332" w:type="dxa"/>
            <w:tcBorders>
              <w:top w:val="single" w:sz="4" w:space="0" w:color="auto"/>
            </w:tcBorders>
          </w:tcPr>
          <w:p w14:paraId="59F0BBA6" w14:textId="77777777" w:rsidR="00B27A65" w:rsidRPr="00B27A65" w:rsidRDefault="00B27A65" w:rsidP="00B27A65">
            <w:pPr>
              <w:rPr>
                <w:rFonts w:eastAsia="Calibri" w:cs="Times New Roman (Body CS)"/>
              </w:rPr>
            </w:pPr>
            <w:r w:rsidRPr="00B27A65">
              <w:rPr>
                <w:rFonts w:eastAsia="Calibri" w:cs="Times New Roman (Body CS)"/>
              </w:rPr>
              <w:t>-0.80** (0.24)</w:t>
            </w:r>
          </w:p>
        </w:tc>
      </w:tr>
      <w:tr w:rsidR="00B27A65" w:rsidRPr="00B27A65" w14:paraId="358AC263" w14:textId="77777777" w:rsidTr="00F607EB">
        <w:trPr>
          <w:trHeight w:val="369"/>
        </w:trPr>
        <w:tc>
          <w:tcPr>
            <w:tcW w:w="2314" w:type="dxa"/>
          </w:tcPr>
          <w:p w14:paraId="725FF4FA" w14:textId="77777777" w:rsidR="00B27A65" w:rsidRPr="00B27A65" w:rsidRDefault="00B27A65" w:rsidP="00B27A65">
            <w:pPr>
              <w:rPr>
                <w:rFonts w:eastAsia="Calibri" w:cs="Times New Roman (Body CS)"/>
              </w:rPr>
            </w:pPr>
            <w:r w:rsidRPr="00B27A65">
              <w:rPr>
                <w:rFonts w:eastAsia="Calibri" w:cs="Times New Roman (Body CS)"/>
              </w:rPr>
              <w:t>Sexual pleasure</w:t>
            </w:r>
          </w:p>
        </w:tc>
        <w:tc>
          <w:tcPr>
            <w:tcW w:w="319" w:type="dxa"/>
          </w:tcPr>
          <w:p w14:paraId="664607C4" w14:textId="77777777" w:rsidR="00B27A65" w:rsidRPr="00B27A65" w:rsidRDefault="00B27A65" w:rsidP="00B27A65">
            <w:pPr>
              <w:rPr>
                <w:rFonts w:eastAsia="Calibri" w:cs="Times New Roman (Body CS)"/>
              </w:rPr>
            </w:pPr>
          </w:p>
        </w:tc>
        <w:tc>
          <w:tcPr>
            <w:tcW w:w="1780" w:type="dxa"/>
          </w:tcPr>
          <w:p w14:paraId="27A4C83D" w14:textId="77777777" w:rsidR="00B27A65" w:rsidRPr="00B27A65" w:rsidRDefault="00B27A65" w:rsidP="00B27A65">
            <w:pPr>
              <w:rPr>
                <w:rFonts w:eastAsia="Calibri" w:cs="Times New Roman (Body CS)"/>
              </w:rPr>
            </w:pPr>
            <w:r w:rsidRPr="00B27A65">
              <w:rPr>
                <w:rFonts w:eastAsia="Calibri" w:cs="Times New Roman (Body CS)"/>
              </w:rPr>
              <w:t xml:space="preserve"> 0.25* (0.09)</w:t>
            </w:r>
          </w:p>
        </w:tc>
        <w:tc>
          <w:tcPr>
            <w:tcW w:w="2332" w:type="dxa"/>
          </w:tcPr>
          <w:p w14:paraId="77A2A46C" w14:textId="77777777" w:rsidR="00B27A65" w:rsidRPr="00B27A65" w:rsidRDefault="00B27A65" w:rsidP="00B27A65">
            <w:pPr>
              <w:rPr>
                <w:rFonts w:eastAsia="Calibri" w:cs="Times New Roman (Body CS)"/>
              </w:rPr>
            </w:pPr>
            <w:r w:rsidRPr="00B27A65">
              <w:rPr>
                <w:rFonts w:eastAsia="Calibri" w:cs="Times New Roman (Body CS)"/>
              </w:rPr>
              <w:t xml:space="preserve"> 0.15 (0.08)</w:t>
            </w:r>
          </w:p>
        </w:tc>
      </w:tr>
      <w:tr w:rsidR="00B27A65" w:rsidRPr="00B27A65" w14:paraId="2D82525F" w14:textId="77777777" w:rsidTr="00F607EB">
        <w:trPr>
          <w:trHeight w:val="369"/>
        </w:trPr>
        <w:tc>
          <w:tcPr>
            <w:tcW w:w="2314" w:type="dxa"/>
          </w:tcPr>
          <w:p w14:paraId="2750333F" w14:textId="77777777" w:rsidR="00B27A65" w:rsidRPr="00B27A65" w:rsidRDefault="00B27A65" w:rsidP="00B27A65">
            <w:pPr>
              <w:rPr>
                <w:rFonts w:eastAsia="Calibri" w:cs="Times New Roman (Body CS)"/>
              </w:rPr>
            </w:pPr>
            <w:r w:rsidRPr="00B27A65">
              <w:rPr>
                <w:rFonts w:eastAsia="Calibri" w:cs="Times New Roman (Body CS)"/>
              </w:rPr>
              <w:t>Self-efficacy</w:t>
            </w:r>
          </w:p>
        </w:tc>
        <w:tc>
          <w:tcPr>
            <w:tcW w:w="319" w:type="dxa"/>
          </w:tcPr>
          <w:p w14:paraId="4ACAC536" w14:textId="77777777" w:rsidR="00B27A65" w:rsidRPr="00B27A65" w:rsidRDefault="00B27A65" w:rsidP="00B27A65">
            <w:pPr>
              <w:rPr>
                <w:rFonts w:eastAsia="Calibri" w:cs="Times New Roman (Body CS)"/>
              </w:rPr>
            </w:pPr>
          </w:p>
        </w:tc>
        <w:tc>
          <w:tcPr>
            <w:tcW w:w="1780" w:type="dxa"/>
          </w:tcPr>
          <w:p w14:paraId="5FFC93D7" w14:textId="77777777" w:rsidR="00B27A65" w:rsidRPr="00B27A65" w:rsidRDefault="00B27A65" w:rsidP="00B27A65">
            <w:pPr>
              <w:rPr>
                <w:rFonts w:eastAsia="Calibri" w:cs="Times New Roman (Body CS)"/>
              </w:rPr>
            </w:pPr>
            <w:r w:rsidRPr="00B27A65">
              <w:rPr>
                <w:rFonts w:eastAsia="Calibri" w:cs="Times New Roman (Body CS)"/>
              </w:rPr>
              <w:t xml:space="preserve"> 0.17* (0.07)</w:t>
            </w:r>
          </w:p>
        </w:tc>
        <w:tc>
          <w:tcPr>
            <w:tcW w:w="2332" w:type="dxa"/>
          </w:tcPr>
          <w:p w14:paraId="77C0762B" w14:textId="77777777" w:rsidR="00B27A65" w:rsidRPr="00B27A65" w:rsidRDefault="00B27A65" w:rsidP="00B27A65">
            <w:pPr>
              <w:rPr>
                <w:rFonts w:eastAsia="Calibri" w:cs="Times New Roman (Body CS)"/>
              </w:rPr>
            </w:pPr>
            <w:r w:rsidRPr="00B27A65">
              <w:rPr>
                <w:rFonts w:eastAsia="Calibri" w:cs="Times New Roman (Body CS)"/>
              </w:rPr>
              <w:t xml:space="preserve"> 0.06 (0.09)</w:t>
            </w:r>
          </w:p>
        </w:tc>
      </w:tr>
      <w:tr w:rsidR="00B27A65" w:rsidRPr="00B27A65" w14:paraId="2A3E8989" w14:textId="77777777" w:rsidTr="00F607EB">
        <w:trPr>
          <w:trHeight w:val="360"/>
        </w:trPr>
        <w:tc>
          <w:tcPr>
            <w:tcW w:w="2314" w:type="dxa"/>
          </w:tcPr>
          <w:p w14:paraId="7B9EDF00" w14:textId="77777777" w:rsidR="00B27A65" w:rsidRPr="00B27A65" w:rsidRDefault="00B27A65" w:rsidP="00B27A65">
            <w:pPr>
              <w:rPr>
                <w:rFonts w:eastAsia="Calibri" w:cs="Times New Roman (Body CS)"/>
              </w:rPr>
            </w:pPr>
            <w:r w:rsidRPr="00B27A65">
              <w:rPr>
                <w:rFonts w:eastAsia="Calibri" w:cs="Times New Roman (Body CS)"/>
              </w:rPr>
              <w:t>Perceived barriers</w:t>
            </w:r>
          </w:p>
        </w:tc>
        <w:tc>
          <w:tcPr>
            <w:tcW w:w="319" w:type="dxa"/>
          </w:tcPr>
          <w:p w14:paraId="18DDF0B3" w14:textId="77777777" w:rsidR="00B27A65" w:rsidRPr="00B27A65" w:rsidRDefault="00B27A65" w:rsidP="00B27A65">
            <w:pPr>
              <w:rPr>
                <w:rFonts w:eastAsia="Calibri" w:cs="Times New Roman (Body CS)"/>
              </w:rPr>
            </w:pPr>
          </w:p>
        </w:tc>
        <w:tc>
          <w:tcPr>
            <w:tcW w:w="1780" w:type="dxa"/>
          </w:tcPr>
          <w:p w14:paraId="1567B382" w14:textId="77777777" w:rsidR="00B27A65" w:rsidRPr="00B27A65" w:rsidRDefault="00B27A65" w:rsidP="00B27A65">
            <w:pPr>
              <w:rPr>
                <w:rFonts w:eastAsia="Calibri" w:cs="Times New Roman (Body CS)"/>
              </w:rPr>
            </w:pPr>
            <w:r w:rsidRPr="00B27A65">
              <w:rPr>
                <w:rFonts w:eastAsia="Calibri" w:cs="Times New Roman (Body CS)"/>
              </w:rPr>
              <w:t>-0.26* (0.09)</w:t>
            </w:r>
          </w:p>
        </w:tc>
        <w:tc>
          <w:tcPr>
            <w:tcW w:w="2332" w:type="dxa"/>
          </w:tcPr>
          <w:p w14:paraId="465E49B5" w14:textId="77777777" w:rsidR="00B27A65" w:rsidRPr="00B27A65" w:rsidRDefault="00B27A65" w:rsidP="00B27A65">
            <w:pPr>
              <w:rPr>
                <w:rFonts w:eastAsia="Calibri" w:cs="Times New Roman (Body CS)"/>
              </w:rPr>
            </w:pPr>
            <w:r w:rsidRPr="00B27A65">
              <w:rPr>
                <w:rFonts w:eastAsia="Calibri" w:cs="Times New Roman (Body CS)"/>
              </w:rPr>
              <w:t>-0.11 (0.07)</w:t>
            </w:r>
          </w:p>
        </w:tc>
      </w:tr>
      <w:tr w:rsidR="00B27A65" w:rsidRPr="00B27A65" w14:paraId="4BD6AFCE" w14:textId="77777777" w:rsidTr="00F607EB">
        <w:tc>
          <w:tcPr>
            <w:tcW w:w="2314" w:type="dxa"/>
          </w:tcPr>
          <w:p w14:paraId="3C2F0C02" w14:textId="77777777" w:rsidR="00B27A65" w:rsidRPr="00B27A65" w:rsidRDefault="00B27A65" w:rsidP="00B27A65">
            <w:pPr>
              <w:rPr>
                <w:rFonts w:eastAsia="Calibri" w:cs="Times New Roman (Body CS)"/>
              </w:rPr>
            </w:pPr>
            <w:r w:rsidRPr="00B27A65">
              <w:rPr>
                <w:rFonts w:eastAsia="Calibri" w:cs="Times New Roman (Body CS)"/>
              </w:rPr>
              <w:t>Embarrassment</w:t>
            </w:r>
          </w:p>
        </w:tc>
        <w:tc>
          <w:tcPr>
            <w:tcW w:w="319" w:type="dxa"/>
          </w:tcPr>
          <w:p w14:paraId="73EC8E40" w14:textId="77777777" w:rsidR="00B27A65" w:rsidRPr="00B27A65" w:rsidRDefault="00B27A65" w:rsidP="00B27A65">
            <w:pPr>
              <w:rPr>
                <w:rFonts w:eastAsia="Calibri" w:cs="Times New Roman (Body CS)"/>
              </w:rPr>
            </w:pPr>
          </w:p>
        </w:tc>
        <w:tc>
          <w:tcPr>
            <w:tcW w:w="1780" w:type="dxa"/>
          </w:tcPr>
          <w:p w14:paraId="551A322C" w14:textId="77777777" w:rsidR="00B27A65" w:rsidRPr="00B27A65" w:rsidRDefault="00B27A65" w:rsidP="00B27A65">
            <w:pPr>
              <w:rPr>
                <w:rFonts w:eastAsia="Calibri" w:cs="Times New Roman (Body CS)"/>
              </w:rPr>
            </w:pPr>
            <w:r w:rsidRPr="00B27A65">
              <w:rPr>
                <w:rFonts w:eastAsia="Calibri" w:cs="Times New Roman (Body CS)"/>
              </w:rPr>
              <w:t>-0.14 (0.07)</w:t>
            </w:r>
          </w:p>
        </w:tc>
        <w:tc>
          <w:tcPr>
            <w:tcW w:w="2332" w:type="dxa"/>
          </w:tcPr>
          <w:p w14:paraId="6903A4D0" w14:textId="77777777" w:rsidR="00B27A65" w:rsidRPr="00B27A65" w:rsidRDefault="00B27A65" w:rsidP="00B27A65">
            <w:pPr>
              <w:rPr>
                <w:rFonts w:eastAsia="Calibri" w:cs="Times New Roman (Body CS)"/>
              </w:rPr>
            </w:pPr>
            <w:r w:rsidRPr="00B27A65">
              <w:rPr>
                <w:rFonts w:eastAsia="Calibri" w:cs="Times New Roman (Body CS)"/>
              </w:rPr>
              <w:t xml:space="preserve"> 0.21* (0.08)</w:t>
            </w:r>
          </w:p>
        </w:tc>
      </w:tr>
      <w:tr w:rsidR="00B27A65" w:rsidRPr="00B27A65" w14:paraId="2621C263" w14:textId="77777777" w:rsidTr="00F607EB">
        <w:tc>
          <w:tcPr>
            <w:tcW w:w="2314" w:type="dxa"/>
          </w:tcPr>
          <w:p w14:paraId="06234F6D" w14:textId="77777777" w:rsidR="00B27A65" w:rsidRPr="00B27A65" w:rsidRDefault="00B27A65" w:rsidP="00B27A65">
            <w:pPr>
              <w:rPr>
                <w:rFonts w:eastAsia="Calibri" w:cs="Times New Roman (Body CS)"/>
              </w:rPr>
            </w:pPr>
          </w:p>
        </w:tc>
        <w:tc>
          <w:tcPr>
            <w:tcW w:w="319" w:type="dxa"/>
          </w:tcPr>
          <w:p w14:paraId="13AAB70E" w14:textId="77777777" w:rsidR="00B27A65" w:rsidRPr="00B27A65" w:rsidRDefault="00B27A65" w:rsidP="00B27A65">
            <w:pPr>
              <w:rPr>
                <w:rFonts w:eastAsia="Calibri" w:cs="Times New Roman (Body CS)"/>
              </w:rPr>
            </w:pPr>
          </w:p>
        </w:tc>
        <w:tc>
          <w:tcPr>
            <w:tcW w:w="1780" w:type="dxa"/>
          </w:tcPr>
          <w:p w14:paraId="173D5F3E" w14:textId="77777777" w:rsidR="00B27A65" w:rsidRPr="00B27A65" w:rsidRDefault="00B27A65" w:rsidP="00B27A65">
            <w:pPr>
              <w:rPr>
                <w:rFonts w:eastAsia="Calibri" w:cs="Times New Roman (Body CS)"/>
              </w:rPr>
            </w:pPr>
          </w:p>
        </w:tc>
        <w:tc>
          <w:tcPr>
            <w:tcW w:w="2332" w:type="dxa"/>
          </w:tcPr>
          <w:p w14:paraId="287B881E" w14:textId="77777777" w:rsidR="00B27A65" w:rsidRPr="00B27A65" w:rsidRDefault="00B27A65" w:rsidP="00B27A65">
            <w:pPr>
              <w:rPr>
                <w:rFonts w:eastAsia="Calibri" w:cs="Times New Roman (Body CS)"/>
              </w:rPr>
            </w:pPr>
          </w:p>
        </w:tc>
      </w:tr>
      <w:tr w:rsidR="00B27A65" w:rsidRPr="00B27A65" w14:paraId="18AC59F6" w14:textId="77777777" w:rsidTr="00F607EB">
        <w:tc>
          <w:tcPr>
            <w:tcW w:w="2314" w:type="dxa"/>
            <w:tcBorders>
              <w:bottom w:val="single" w:sz="4" w:space="0" w:color="auto"/>
            </w:tcBorders>
          </w:tcPr>
          <w:p w14:paraId="782B217C" w14:textId="77777777" w:rsidR="00B27A65" w:rsidRPr="00B27A65" w:rsidRDefault="00B27A65" w:rsidP="00B27A65">
            <w:pPr>
              <w:rPr>
                <w:rFonts w:eastAsia="Calibri" w:cs="Times New Roman (Body CS)"/>
                <w:i/>
              </w:rPr>
            </w:pPr>
            <w:r w:rsidRPr="00B27A65">
              <w:rPr>
                <w:rFonts w:eastAsia="Calibri" w:cs="Times New Roman (Body CS)"/>
                <w:i/>
              </w:rPr>
              <w:t>Model Fit Indices</w:t>
            </w:r>
          </w:p>
        </w:tc>
        <w:tc>
          <w:tcPr>
            <w:tcW w:w="319" w:type="dxa"/>
            <w:tcBorders>
              <w:bottom w:val="single" w:sz="4" w:space="0" w:color="auto"/>
            </w:tcBorders>
          </w:tcPr>
          <w:p w14:paraId="29B083DD" w14:textId="77777777" w:rsidR="00B27A65" w:rsidRPr="00B27A65" w:rsidRDefault="00B27A65" w:rsidP="00B27A65">
            <w:pPr>
              <w:rPr>
                <w:rFonts w:eastAsia="Calibri" w:cs="Times New Roman (Body CS)"/>
              </w:rPr>
            </w:pPr>
          </w:p>
        </w:tc>
        <w:tc>
          <w:tcPr>
            <w:tcW w:w="1780" w:type="dxa"/>
            <w:tcBorders>
              <w:bottom w:val="single" w:sz="4" w:space="0" w:color="auto"/>
            </w:tcBorders>
          </w:tcPr>
          <w:p w14:paraId="73BF8BD3" w14:textId="77777777" w:rsidR="00B27A65" w:rsidRPr="00B27A65" w:rsidRDefault="00B27A65" w:rsidP="00B27A65">
            <w:pPr>
              <w:rPr>
                <w:rFonts w:eastAsia="Calibri" w:cs="Times New Roman (Body CS)"/>
              </w:rPr>
            </w:pPr>
            <w:r w:rsidRPr="00B27A65">
              <w:rPr>
                <w:rFonts w:eastAsia="Calibri" w:cs="Times New Roman (Body CS)"/>
              </w:rPr>
              <w:sym w:font="Symbol" w:char="F063"/>
            </w:r>
            <w:r w:rsidRPr="00B27A65">
              <w:rPr>
                <w:rFonts w:eastAsia="Calibri" w:cs="Times New Roman (Body CS)"/>
                <w:vertAlign w:val="superscript"/>
              </w:rPr>
              <w:t>2</w:t>
            </w:r>
          </w:p>
        </w:tc>
        <w:tc>
          <w:tcPr>
            <w:tcW w:w="2332" w:type="dxa"/>
            <w:tcBorders>
              <w:bottom w:val="single" w:sz="4" w:space="0" w:color="auto"/>
            </w:tcBorders>
          </w:tcPr>
          <w:p w14:paraId="166415FD" w14:textId="77777777" w:rsidR="00B27A65" w:rsidRPr="00B27A65" w:rsidRDefault="00B27A65" w:rsidP="00B27A65">
            <w:pPr>
              <w:rPr>
                <w:rFonts w:eastAsia="Calibri" w:cs="Times New Roman (Body CS)"/>
              </w:rPr>
            </w:pPr>
            <w:r w:rsidRPr="00B27A65">
              <w:rPr>
                <w:rFonts w:eastAsia="Calibri" w:cs="Times New Roman (Body CS)"/>
              </w:rPr>
              <w:t>CFI/RMSEA</w:t>
            </w:r>
          </w:p>
        </w:tc>
      </w:tr>
      <w:tr w:rsidR="00B27A65" w:rsidRPr="00B27A65" w14:paraId="4FEC983A" w14:textId="77777777" w:rsidTr="00F607EB">
        <w:tc>
          <w:tcPr>
            <w:tcW w:w="2314" w:type="dxa"/>
            <w:tcBorders>
              <w:top w:val="single" w:sz="4" w:space="0" w:color="auto"/>
            </w:tcBorders>
          </w:tcPr>
          <w:p w14:paraId="2703FE0C" w14:textId="77777777" w:rsidR="00B27A65" w:rsidRPr="00B27A65" w:rsidRDefault="00B27A65" w:rsidP="00B27A65">
            <w:pPr>
              <w:rPr>
                <w:rFonts w:eastAsia="Calibri" w:cs="Times New Roman (Body CS)"/>
              </w:rPr>
            </w:pPr>
            <w:r w:rsidRPr="00B27A65">
              <w:rPr>
                <w:rFonts w:eastAsia="Calibri" w:cs="Times New Roman (Body CS)"/>
              </w:rPr>
              <w:t>UVS</w:t>
            </w:r>
          </w:p>
        </w:tc>
        <w:tc>
          <w:tcPr>
            <w:tcW w:w="319" w:type="dxa"/>
            <w:tcBorders>
              <w:top w:val="single" w:sz="4" w:space="0" w:color="auto"/>
            </w:tcBorders>
          </w:tcPr>
          <w:p w14:paraId="5F35D75E" w14:textId="77777777" w:rsidR="00B27A65" w:rsidRPr="00B27A65" w:rsidRDefault="00B27A65" w:rsidP="00B27A65">
            <w:pPr>
              <w:rPr>
                <w:rFonts w:eastAsia="Calibri" w:cs="Times New Roman (Body CS)"/>
              </w:rPr>
            </w:pPr>
          </w:p>
        </w:tc>
        <w:tc>
          <w:tcPr>
            <w:tcW w:w="1780" w:type="dxa"/>
            <w:tcBorders>
              <w:top w:val="single" w:sz="4" w:space="0" w:color="auto"/>
            </w:tcBorders>
          </w:tcPr>
          <w:p w14:paraId="2F941627" w14:textId="77777777" w:rsidR="00B27A65" w:rsidRPr="00B27A65" w:rsidRDefault="00B27A65" w:rsidP="00B27A65">
            <w:pPr>
              <w:rPr>
                <w:rFonts w:eastAsia="Calibri" w:cs="Times New Roman (Body CS)"/>
              </w:rPr>
            </w:pPr>
            <w:r w:rsidRPr="00B27A65">
              <w:rPr>
                <w:rFonts w:eastAsia="Calibri" w:cs="Times New Roman (Body CS)"/>
              </w:rPr>
              <w:t>25.81**</w:t>
            </w:r>
          </w:p>
        </w:tc>
        <w:tc>
          <w:tcPr>
            <w:tcW w:w="2332" w:type="dxa"/>
            <w:tcBorders>
              <w:top w:val="single" w:sz="4" w:space="0" w:color="auto"/>
            </w:tcBorders>
          </w:tcPr>
          <w:p w14:paraId="5F22AA50" w14:textId="77777777" w:rsidR="00B27A65" w:rsidRPr="00B27A65" w:rsidRDefault="00B27A65" w:rsidP="00B27A65">
            <w:pPr>
              <w:rPr>
                <w:rFonts w:eastAsia="Calibri" w:cs="Times New Roman (Body CS)"/>
              </w:rPr>
            </w:pPr>
            <w:r w:rsidRPr="00B27A65">
              <w:rPr>
                <w:rFonts w:eastAsia="Calibri" w:cs="Times New Roman (Body CS)"/>
              </w:rPr>
              <w:t>0.88/0.31</w:t>
            </w:r>
          </w:p>
        </w:tc>
      </w:tr>
      <w:tr w:rsidR="00B27A65" w:rsidRPr="00B27A65" w14:paraId="241BACA6" w14:textId="77777777" w:rsidTr="00F607EB">
        <w:tc>
          <w:tcPr>
            <w:tcW w:w="2314" w:type="dxa"/>
          </w:tcPr>
          <w:p w14:paraId="4298C8C1" w14:textId="77777777" w:rsidR="00B27A65" w:rsidRPr="00B27A65" w:rsidRDefault="00B27A65" w:rsidP="00B27A65">
            <w:pPr>
              <w:rPr>
                <w:rFonts w:eastAsia="Calibri" w:cs="Times New Roman (Body CS)"/>
              </w:rPr>
            </w:pPr>
            <w:r w:rsidRPr="00B27A65">
              <w:rPr>
                <w:rFonts w:eastAsia="Calibri" w:cs="Times New Roman (Body CS)"/>
              </w:rPr>
              <w:t>Sexual pleasure</w:t>
            </w:r>
          </w:p>
        </w:tc>
        <w:tc>
          <w:tcPr>
            <w:tcW w:w="319" w:type="dxa"/>
          </w:tcPr>
          <w:p w14:paraId="7A5A6C3A" w14:textId="77777777" w:rsidR="00B27A65" w:rsidRPr="00B27A65" w:rsidRDefault="00B27A65" w:rsidP="00B27A65">
            <w:pPr>
              <w:rPr>
                <w:rFonts w:eastAsia="Calibri" w:cs="Times New Roman (Body CS)"/>
              </w:rPr>
            </w:pPr>
          </w:p>
        </w:tc>
        <w:tc>
          <w:tcPr>
            <w:tcW w:w="1780" w:type="dxa"/>
          </w:tcPr>
          <w:p w14:paraId="79F6DE49" w14:textId="77777777" w:rsidR="00B27A65" w:rsidRPr="00B27A65" w:rsidRDefault="00B27A65" w:rsidP="00B27A65">
            <w:pPr>
              <w:rPr>
                <w:rFonts w:eastAsia="Calibri" w:cs="Times New Roman (Body CS)"/>
              </w:rPr>
            </w:pPr>
            <w:r w:rsidRPr="00B27A65">
              <w:rPr>
                <w:rFonts w:eastAsia="Calibri" w:cs="Times New Roman (Body CS)"/>
              </w:rPr>
              <w:t>20.31**</w:t>
            </w:r>
          </w:p>
        </w:tc>
        <w:tc>
          <w:tcPr>
            <w:tcW w:w="2332" w:type="dxa"/>
          </w:tcPr>
          <w:p w14:paraId="0EBA820C" w14:textId="77777777" w:rsidR="00B27A65" w:rsidRPr="00B27A65" w:rsidRDefault="00B27A65" w:rsidP="00B27A65">
            <w:pPr>
              <w:rPr>
                <w:rFonts w:eastAsia="Calibri" w:cs="Times New Roman (Body CS)"/>
              </w:rPr>
            </w:pPr>
            <w:r w:rsidRPr="00B27A65">
              <w:rPr>
                <w:rFonts w:eastAsia="Calibri" w:cs="Times New Roman (Body CS)"/>
              </w:rPr>
              <w:t>0.86/0.27</w:t>
            </w:r>
          </w:p>
        </w:tc>
      </w:tr>
      <w:tr w:rsidR="00B27A65" w:rsidRPr="00B27A65" w14:paraId="06A62898" w14:textId="77777777" w:rsidTr="00F607EB">
        <w:trPr>
          <w:trHeight w:val="297"/>
        </w:trPr>
        <w:tc>
          <w:tcPr>
            <w:tcW w:w="2314" w:type="dxa"/>
          </w:tcPr>
          <w:p w14:paraId="54BB2F2D" w14:textId="77777777" w:rsidR="00B27A65" w:rsidRPr="00B27A65" w:rsidRDefault="00B27A65" w:rsidP="00B27A65">
            <w:pPr>
              <w:rPr>
                <w:rFonts w:eastAsia="Calibri" w:cs="Times New Roman (Body CS)"/>
              </w:rPr>
            </w:pPr>
            <w:r w:rsidRPr="00B27A65">
              <w:rPr>
                <w:rFonts w:eastAsia="Calibri" w:cs="Times New Roman (Body CS)"/>
              </w:rPr>
              <w:t>Self-efficacy</w:t>
            </w:r>
          </w:p>
        </w:tc>
        <w:tc>
          <w:tcPr>
            <w:tcW w:w="319" w:type="dxa"/>
          </w:tcPr>
          <w:p w14:paraId="2C0DA724" w14:textId="77777777" w:rsidR="00B27A65" w:rsidRPr="00B27A65" w:rsidRDefault="00B27A65" w:rsidP="00B27A65">
            <w:pPr>
              <w:rPr>
                <w:rFonts w:eastAsia="Calibri" w:cs="Times New Roman (Body CS)"/>
              </w:rPr>
            </w:pPr>
          </w:p>
        </w:tc>
        <w:tc>
          <w:tcPr>
            <w:tcW w:w="1780" w:type="dxa"/>
          </w:tcPr>
          <w:p w14:paraId="22D1E918" w14:textId="77777777" w:rsidR="00B27A65" w:rsidRPr="00B27A65" w:rsidRDefault="00B27A65" w:rsidP="00B27A65">
            <w:pPr>
              <w:rPr>
                <w:rFonts w:eastAsia="Calibri" w:cs="Times New Roman (Body CS)"/>
              </w:rPr>
            </w:pPr>
            <w:r w:rsidRPr="00B27A65">
              <w:rPr>
                <w:rFonts w:eastAsia="Calibri" w:cs="Times New Roman (Body CS)"/>
              </w:rPr>
              <w:t>10.53</w:t>
            </w:r>
          </w:p>
        </w:tc>
        <w:tc>
          <w:tcPr>
            <w:tcW w:w="2332" w:type="dxa"/>
          </w:tcPr>
          <w:p w14:paraId="69E80F77" w14:textId="77777777" w:rsidR="00B27A65" w:rsidRPr="00B27A65" w:rsidRDefault="00B27A65" w:rsidP="00B27A65">
            <w:pPr>
              <w:rPr>
                <w:rFonts w:eastAsia="Calibri" w:cs="Times New Roman (Body CS)"/>
              </w:rPr>
            </w:pPr>
            <w:r w:rsidRPr="00B27A65">
              <w:rPr>
                <w:rFonts w:eastAsia="Calibri" w:cs="Times New Roman (Body CS)"/>
              </w:rPr>
              <w:t>0.94/0.17</w:t>
            </w:r>
          </w:p>
        </w:tc>
      </w:tr>
      <w:tr w:rsidR="00B27A65" w:rsidRPr="00B27A65" w14:paraId="5B2E5466" w14:textId="77777777" w:rsidTr="00F607EB">
        <w:tc>
          <w:tcPr>
            <w:tcW w:w="2314" w:type="dxa"/>
          </w:tcPr>
          <w:p w14:paraId="2F6FF2F6" w14:textId="77777777" w:rsidR="00B27A65" w:rsidRPr="00B27A65" w:rsidRDefault="00B27A65" w:rsidP="00B27A65">
            <w:pPr>
              <w:rPr>
                <w:rFonts w:eastAsia="Calibri" w:cs="Times New Roman (Body CS)"/>
              </w:rPr>
            </w:pPr>
            <w:r w:rsidRPr="00B27A65">
              <w:rPr>
                <w:rFonts w:eastAsia="Calibri" w:cs="Times New Roman (Body CS)"/>
              </w:rPr>
              <w:t>Perceived barriers</w:t>
            </w:r>
          </w:p>
        </w:tc>
        <w:tc>
          <w:tcPr>
            <w:tcW w:w="319" w:type="dxa"/>
          </w:tcPr>
          <w:p w14:paraId="74C8937E" w14:textId="77777777" w:rsidR="00B27A65" w:rsidRPr="00B27A65" w:rsidRDefault="00B27A65" w:rsidP="00B27A65">
            <w:pPr>
              <w:rPr>
                <w:rFonts w:eastAsia="Calibri" w:cs="Times New Roman (Body CS)"/>
              </w:rPr>
            </w:pPr>
          </w:p>
        </w:tc>
        <w:tc>
          <w:tcPr>
            <w:tcW w:w="1780" w:type="dxa"/>
          </w:tcPr>
          <w:p w14:paraId="4DCF3798" w14:textId="77777777" w:rsidR="00B27A65" w:rsidRPr="00B27A65" w:rsidRDefault="00B27A65" w:rsidP="00B27A65">
            <w:pPr>
              <w:rPr>
                <w:rFonts w:eastAsia="Calibri" w:cs="Times New Roman (Body CS)"/>
              </w:rPr>
            </w:pPr>
            <w:r w:rsidRPr="00B27A65">
              <w:rPr>
                <w:rFonts w:eastAsia="Calibri" w:cs="Times New Roman (Body CS)"/>
              </w:rPr>
              <w:t xml:space="preserve"> 8.05</w:t>
            </w:r>
          </w:p>
        </w:tc>
        <w:tc>
          <w:tcPr>
            <w:tcW w:w="2332" w:type="dxa"/>
          </w:tcPr>
          <w:p w14:paraId="21948E93" w14:textId="77777777" w:rsidR="00B27A65" w:rsidRPr="00B27A65" w:rsidRDefault="00B27A65" w:rsidP="00B27A65">
            <w:pPr>
              <w:rPr>
                <w:rFonts w:eastAsia="Calibri" w:cs="Times New Roman (Body CS)"/>
              </w:rPr>
            </w:pPr>
            <w:r w:rsidRPr="00B27A65">
              <w:rPr>
                <w:rFonts w:eastAsia="Calibri" w:cs="Times New Roman (Body CS)"/>
              </w:rPr>
              <w:t>0.97/0.13</w:t>
            </w:r>
          </w:p>
        </w:tc>
      </w:tr>
      <w:tr w:rsidR="00B27A65" w:rsidRPr="00B27A65" w14:paraId="2F5659E9" w14:textId="77777777" w:rsidTr="00F607EB">
        <w:tc>
          <w:tcPr>
            <w:tcW w:w="2314" w:type="dxa"/>
            <w:tcBorders>
              <w:bottom w:val="single" w:sz="4" w:space="0" w:color="auto"/>
            </w:tcBorders>
          </w:tcPr>
          <w:p w14:paraId="1B68B356" w14:textId="77777777" w:rsidR="00B27A65" w:rsidRPr="00B27A65" w:rsidRDefault="00B27A65" w:rsidP="00B27A65">
            <w:pPr>
              <w:rPr>
                <w:rFonts w:eastAsia="Calibri" w:cs="Times New Roman (Body CS)"/>
              </w:rPr>
            </w:pPr>
            <w:r w:rsidRPr="00B27A65">
              <w:rPr>
                <w:rFonts w:eastAsia="Calibri" w:cs="Times New Roman (Body CS)"/>
              </w:rPr>
              <w:t>Embarrassment</w:t>
            </w:r>
          </w:p>
        </w:tc>
        <w:tc>
          <w:tcPr>
            <w:tcW w:w="319" w:type="dxa"/>
            <w:tcBorders>
              <w:bottom w:val="single" w:sz="4" w:space="0" w:color="auto"/>
            </w:tcBorders>
          </w:tcPr>
          <w:p w14:paraId="1AB49B66" w14:textId="77777777" w:rsidR="00B27A65" w:rsidRPr="00B27A65" w:rsidRDefault="00B27A65" w:rsidP="00B27A65">
            <w:pPr>
              <w:rPr>
                <w:rFonts w:eastAsia="Calibri" w:cs="Times New Roman (Body CS)"/>
              </w:rPr>
            </w:pPr>
          </w:p>
        </w:tc>
        <w:tc>
          <w:tcPr>
            <w:tcW w:w="1780" w:type="dxa"/>
            <w:tcBorders>
              <w:bottom w:val="single" w:sz="4" w:space="0" w:color="auto"/>
            </w:tcBorders>
          </w:tcPr>
          <w:p w14:paraId="1DBA5187" w14:textId="77777777" w:rsidR="00B27A65" w:rsidRPr="00B27A65" w:rsidRDefault="00B27A65" w:rsidP="00B27A65">
            <w:pPr>
              <w:rPr>
                <w:rFonts w:eastAsia="Calibri" w:cs="Times New Roman (Body CS)"/>
              </w:rPr>
            </w:pPr>
            <w:r w:rsidRPr="00B27A65">
              <w:rPr>
                <w:rFonts w:eastAsia="Calibri" w:cs="Times New Roman (Body CS)"/>
              </w:rPr>
              <w:t xml:space="preserve"> 0.07</w:t>
            </w:r>
          </w:p>
        </w:tc>
        <w:tc>
          <w:tcPr>
            <w:tcW w:w="2332" w:type="dxa"/>
            <w:tcBorders>
              <w:bottom w:val="single" w:sz="4" w:space="0" w:color="auto"/>
            </w:tcBorders>
          </w:tcPr>
          <w:p w14:paraId="0FD667BC" w14:textId="77777777" w:rsidR="00B27A65" w:rsidRPr="00B27A65" w:rsidRDefault="00B27A65" w:rsidP="00B27A65">
            <w:pPr>
              <w:rPr>
                <w:rFonts w:eastAsia="Calibri" w:cs="Times New Roman (Body CS)"/>
              </w:rPr>
            </w:pPr>
            <w:r w:rsidRPr="00B27A65">
              <w:rPr>
                <w:rFonts w:eastAsia="Calibri" w:cs="Times New Roman (Body CS)"/>
              </w:rPr>
              <w:t>1.00/0.00</w:t>
            </w:r>
          </w:p>
        </w:tc>
      </w:tr>
    </w:tbl>
    <w:p w14:paraId="30B0AA6D" w14:textId="77777777" w:rsidR="00B27A65" w:rsidRDefault="00B27A65" w:rsidP="00B27A65">
      <w:pPr>
        <w:rPr>
          <w:rFonts w:eastAsia="Calibri" w:cs="Times New Roman (Body CS)"/>
        </w:rPr>
      </w:pPr>
      <w:r w:rsidRPr="00B27A65">
        <w:rPr>
          <w:rFonts w:eastAsia="Calibri" w:cs="Times New Roman (Body CS)"/>
          <w:i/>
        </w:rPr>
        <w:t>b</w:t>
      </w:r>
      <w:r w:rsidRPr="00B27A65">
        <w:rPr>
          <w:rFonts w:eastAsia="Calibri" w:cs="Times New Roman (Body CS)"/>
        </w:rPr>
        <w:t xml:space="preserve"> = unstandardized regression coefficient, </w:t>
      </w:r>
      <w:r w:rsidRPr="00B27A65">
        <w:rPr>
          <w:rFonts w:eastAsia="Calibri" w:cs="Times New Roman (Body CS)"/>
          <w:i/>
        </w:rPr>
        <w:t>SE</w:t>
      </w:r>
      <w:r w:rsidRPr="00B27A65">
        <w:rPr>
          <w:rFonts w:eastAsia="Calibri" w:cs="Times New Roman (Body CS)"/>
        </w:rPr>
        <w:t xml:space="preserve"> = standard error, </w:t>
      </w:r>
      <w:r w:rsidRPr="00B27A65">
        <w:rPr>
          <w:rFonts w:eastAsia="Calibri" w:cs="Times New Roman (Body CS)"/>
        </w:rPr>
        <w:sym w:font="Symbol" w:char="F063"/>
      </w:r>
      <w:r w:rsidRPr="00B27A65">
        <w:rPr>
          <w:rFonts w:eastAsia="Calibri" w:cs="Times New Roman (Body CS)"/>
          <w:vertAlign w:val="superscript"/>
        </w:rPr>
        <w:t>2</w:t>
      </w:r>
      <w:r w:rsidRPr="00B27A65">
        <w:rPr>
          <w:rFonts w:eastAsia="Calibri" w:cs="Times New Roman (Body CS)"/>
        </w:rPr>
        <w:t xml:space="preserve"> = chi square. </w:t>
      </w:r>
    </w:p>
    <w:p w14:paraId="1EC4057B" w14:textId="6112FE3F" w:rsidR="00B27A65" w:rsidRPr="00B27A65" w:rsidRDefault="00B27A65" w:rsidP="00B27A65">
      <w:pPr>
        <w:rPr>
          <w:rFonts w:eastAsia="Calibri" w:cs="Times New Roman (Body CS)"/>
        </w:rPr>
      </w:pPr>
      <w:r w:rsidRPr="00B27A65">
        <w:rPr>
          <w:rFonts w:eastAsia="Calibri" w:cs="Times New Roman (Body CS)"/>
        </w:rPr>
        <w:t>**</w:t>
      </w:r>
      <w:r w:rsidRPr="00B27A65">
        <w:rPr>
          <w:rFonts w:eastAsia="Calibri" w:cs="Times New Roman (Body CS)"/>
          <w:i/>
        </w:rPr>
        <w:t>p</w:t>
      </w:r>
      <w:r w:rsidRPr="00B27A65">
        <w:rPr>
          <w:rFonts w:eastAsia="Calibri" w:cs="Times New Roman (Body CS)"/>
        </w:rPr>
        <w:t xml:space="preserve"> ≤ .001, *</w:t>
      </w:r>
      <w:r w:rsidRPr="00B27A65">
        <w:rPr>
          <w:rFonts w:eastAsia="Calibri" w:cs="Times New Roman (Body CS)"/>
          <w:i/>
        </w:rPr>
        <w:t>p</w:t>
      </w:r>
      <w:r w:rsidRPr="00B27A65">
        <w:rPr>
          <w:rFonts w:eastAsia="Calibri" w:cs="Times New Roman (Body CS)"/>
        </w:rPr>
        <w:t xml:space="preserve"> ≤ .01.</w:t>
      </w:r>
    </w:p>
    <w:p w14:paraId="4E23CCFC" w14:textId="73D7A48B" w:rsidR="00A75F1C" w:rsidRDefault="00A75F1C">
      <w:r>
        <w:br w:type="page"/>
      </w:r>
    </w:p>
    <w:p w14:paraId="009DE928" w14:textId="77777777" w:rsidR="00A75F1C" w:rsidRDefault="00A75F1C" w:rsidP="00A75F1C">
      <w:r>
        <w:lastRenderedPageBreak/>
        <w:t>Table 3. APIM results for men’s and women’s reports of sexual pleasure on unprotected penile–vaginal sex</w:t>
      </w:r>
    </w:p>
    <w:p w14:paraId="45065D3A" w14:textId="77777777" w:rsidR="00A75F1C" w:rsidRDefault="00A75F1C" w:rsidP="00A75F1C"/>
    <w:tbl>
      <w:tblPr>
        <w:tblStyle w:val="TableGrid"/>
        <w:tblW w:w="8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762"/>
        <w:gridCol w:w="858"/>
        <w:gridCol w:w="779"/>
        <w:gridCol w:w="70"/>
        <w:gridCol w:w="195"/>
        <w:gridCol w:w="70"/>
        <w:gridCol w:w="705"/>
        <w:gridCol w:w="872"/>
        <w:gridCol w:w="764"/>
        <w:gridCol w:w="14"/>
        <w:gridCol w:w="70"/>
      </w:tblGrid>
      <w:tr w:rsidR="00A75F1C" w14:paraId="05624BB0" w14:textId="77777777" w:rsidTr="00F607EB">
        <w:trPr>
          <w:gridAfter w:val="2"/>
          <w:wAfter w:w="84" w:type="dxa"/>
        </w:trPr>
        <w:tc>
          <w:tcPr>
            <w:tcW w:w="2880" w:type="dxa"/>
          </w:tcPr>
          <w:p w14:paraId="20334EAB" w14:textId="77777777" w:rsidR="00A75F1C" w:rsidRDefault="00A75F1C" w:rsidP="00F607EB"/>
        </w:tc>
        <w:tc>
          <w:tcPr>
            <w:tcW w:w="5075" w:type="dxa"/>
            <w:gridSpan w:val="9"/>
            <w:tcBorders>
              <w:top w:val="single" w:sz="4" w:space="0" w:color="auto"/>
            </w:tcBorders>
          </w:tcPr>
          <w:p w14:paraId="6B5DB7D5" w14:textId="77777777" w:rsidR="00A75F1C" w:rsidRDefault="00A75F1C" w:rsidP="00F607EB">
            <w:pPr>
              <w:jc w:val="center"/>
            </w:pPr>
            <w:r>
              <w:t>Sexual pleasure</w:t>
            </w:r>
          </w:p>
        </w:tc>
      </w:tr>
      <w:tr w:rsidR="00A75F1C" w14:paraId="23A89C8A" w14:textId="77777777" w:rsidTr="00F607EB">
        <w:tc>
          <w:tcPr>
            <w:tcW w:w="2880" w:type="dxa"/>
            <w:tcBorders>
              <w:bottom w:val="single" w:sz="4" w:space="0" w:color="auto"/>
            </w:tcBorders>
          </w:tcPr>
          <w:p w14:paraId="26FE423B" w14:textId="77777777" w:rsidR="00A75F1C" w:rsidRDefault="00A75F1C" w:rsidP="00F607EB"/>
        </w:tc>
        <w:tc>
          <w:tcPr>
            <w:tcW w:w="2469" w:type="dxa"/>
            <w:gridSpan w:val="4"/>
            <w:tcBorders>
              <w:top w:val="single" w:sz="4" w:space="0" w:color="auto"/>
              <w:bottom w:val="single" w:sz="4" w:space="0" w:color="auto"/>
            </w:tcBorders>
          </w:tcPr>
          <w:p w14:paraId="033F9A1E" w14:textId="77777777" w:rsidR="00A75F1C" w:rsidRDefault="00A75F1C" w:rsidP="00F607EB">
            <w:pPr>
              <w:jc w:val="center"/>
            </w:pPr>
            <w:r>
              <w:t>Women</w:t>
            </w:r>
          </w:p>
        </w:tc>
        <w:tc>
          <w:tcPr>
            <w:tcW w:w="265" w:type="dxa"/>
            <w:gridSpan w:val="2"/>
            <w:tcBorders>
              <w:top w:val="single" w:sz="4" w:space="0" w:color="auto"/>
            </w:tcBorders>
          </w:tcPr>
          <w:p w14:paraId="3A082BB8" w14:textId="77777777" w:rsidR="00A75F1C" w:rsidRDefault="00A75F1C" w:rsidP="00F607EB">
            <w:pPr>
              <w:jc w:val="center"/>
            </w:pPr>
          </w:p>
        </w:tc>
        <w:tc>
          <w:tcPr>
            <w:tcW w:w="2425" w:type="dxa"/>
            <w:gridSpan w:val="5"/>
            <w:tcBorders>
              <w:top w:val="single" w:sz="4" w:space="0" w:color="auto"/>
              <w:bottom w:val="single" w:sz="4" w:space="0" w:color="auto"/>
            </w:tcBorders>
          </w:tcPr>
          <w:p w14:paraId="6681FBE0" w14:textId="77777777" w:rsidR="00A75F1C" w:rsidRDefault="00A75F1C" w:rsidP="00F607EB">
            <w:pPr>
              <w:jc w:val="center"/>
            </w:pPr>
            <w:r>
              <w:t>Men</w:t>
            </w:r>
          </w:p>
        </w:tc>
      </w:tr>
      <w:tr w:rsidR="00A75F1C" w14:paraId="16895C7A" w14:textId="77777777" w:rsidTr="00F607EB">
        <w:trPr>
          <w:gridAfter w:val="1"/>
          <w:wAfter w:w="70" w:type="dxa"/>
        </w:trPr>
        <w:tc>
          <w:tcPr>
            <w:tcW w:w="2880" w:type="dxa"/>
            <w:tcBorders>
              <w:bottom w:val="single" w:sz="4" w:space="0" w:color="auto"/>
            </w:tcBorders>
          </w:tcPr>
          <w:p w14:paraId="168A1DA5" w14:textId="77777777" w:rsidR="00A75F1C" w:rsidRDefault="00A75F1C" w:rsidP="00F607EB"/>
        </w:tc>
        <w:tc>
          <w:tcPr>
            <w:tcW w:w="762" w:type="dxa"/>
            <w:tcBorders>
              <w:bottom w:val="single" w:sz="4" w:space="0" w:color="auto"/>
            </w:tcBorders>
          </w:tcPr>
          <w:p w14:paraId="4BA00FAB" w14:textId="77777777" w:rsidR="00A75F1C" w:rsidRPr="008A3BAC" w:rsidRDefault="00A75F1C" w:rsidP="00F607EB">
            <w:pPr>
              <w:rPr>
                <w:i/>
              </w:rPr>
            </w:pPr>
            <w:r>
              <w:rPr>
                <w:i/>
              </w:rPr>
              <w:t>b</w:t>
            </w:r>
          </w:p>
        </w:tc>
        <w:tc>
          <w:tcPr>
            <w:tcW w:w="858" w:type="dxa"/>
            <w:tcBorders>
              <w:bottom w:val="single" w:sz="4" w:space="0" w:color="auto"/>
            </w:tcBorders>
          </w:tcPr>
          <w:p w14:paraId="5685ECF6" w14:textId="77777777" w:rsidR="00A75F1C" w:rsidRPr="008A3BAC" w:rsidRDefault="00A75F1C" w:rsidP="00F607EB">
            <w:pPr>
              <w:rPr>
                <w:i/>
              </w:rPr>
            </w:pPr>
            <w:r>
              <w:rPr>
                <w:i/>
              </w:rPr>
              <w:t>t</w:t>
            </w:r>
          </w:p>
        </w:tc>
        <w:tc>
          <w:tcPr>
            <w:tcW w:w="779" w:type="dxa"/>
            <w:tcBorders>
              <w:bottom w:val="single" w:sz="4" w:space="0" w:color="auto"/>
            </w:tcBorders>
          </w:tcPr>
          <w:p w14:paraId="6AE06B09" w14:textId="77777777" w:rsidR="00A75F1C" w:rsidRPr="008A3BAC" w:rsidRDefault="00A75F1C" w:rsidP="00F607EB">
            <w:pPr>
              <w:rPr>
                <w:i/>
              </w:rPr>
            </w:pPr>
            <w:r>
              <w:rPr>
                <w:i/>
              </w:rPr>
              <w:t>SE</w:t>
            </w:r>
          </w:p>
        </w:tc>
        <w:tc>
          <w:tcPr>
            <w:tcW w:w="265" w:type="dxa"/>
            <w:gridSpan w:val="2"/>
            <w:tcBorders>
              <w:bottom w:val="single" w:sz="4" w:space="0" w:color="auto"/>
            </w:tcBorders>
          </w:tcPr>
          <w:p w14:paraId="3E773806" w14:textId="77777777" w:rsidR="00A75F1C" w:rsidRDefault="00A75F1C" w:rsidP="00F607EB">
            <w:pPr>
              <w:rPr>
                <w:i/>
              </w:rPr>
            </w:pPr>
          </w:p>
        </w:tc>
        <w:tc>
          <w:tcPr>
            <w:tcW w:w="775" w:type="dxa"/>
            <w:gridSpan w:val="2"/>
            <w:tcBorders>
              <w:top w:val="single" w:sz="4" w:space="0" w:color="auto"/>
              <w:bottom w:val="single" w:sz="4" w:space="0" w:color="auto"/>
            </w:tcBorders>
          </w:tcPr>
          <w:p w14:paraId="7EAD0C7A" w14:textId="77777777" w:rsidR="00A75F1C" w:rsidRPr="008A3BAC" w:rsidRDefault="00A75F1C" w:rsidP="00F607EB">
            <w:pPr>
              <w:rPr>
                <w:i/>
              </w:rPr>
            </w:pPr>
            <w:r>
              <w:rPr>
                <w:i/>
              </w:rPr>
              <w:t>b</w:t>
            </w:r>
          </w:p>
        </w:tc>
        <w:tc>
          <w:tcPr>
            <w:tcW w:w="872" w:type="dxa"/>
            <w:tcBorders>
              <w:top w:val="single" w:sz="4" w:space="0" w:color="auto"/>
              <w:bottom w:val="single" w:sz="4" w:space="0" w:color="auto"/>
            </w:tcBorders>
          </w:tcPr>
          <w:p w14:paraId="4FC49D67" w14:textId="77777777" w:rsidR="00A75F1C" w:rsidRPr="008A3BAC" w:rsidRDefault="00A75F1C" w:rsidP="00F607EB">
            <w:pPr>
              <w:rPr>
                <w:i/>
              </w:rPr>
            </w:pPr>
            <w:r>
              <w:rPr>
                <w:i/>
              </w:rPr>
              <w:t>t</w:t>
            </w:r>
          </w:p>
        </w:tc>
        <w:tc>
          <w:tcPr>
            <w:tcW w:w="778" w:type="dxa"/>
            <w:gridSpan w:val="2"/>
            <w:tcBorders>
              <w:top w:val="single" w:sz="4" w:space="0" w:color="auto"/>
              <w:bottom w:val="single" w:sz="4" w:space="0" w:color="auto"/>
            </w:tcBorders>
          </w:tcPr>
          <w:p w14:paraId="44D766A3" w14:textId="77777777" w:rsidR="00A75F1C" w:rsidRPr="008A3BAC" w:rsidRDefault="00A75F1C" w:rsidP="00F607EB">
            <w:pPr>
              <w:rPr>
                <w:i/>
              </w:rPr>
            </w:pPr>
            <w:r>
              <w:rPr>
                <w:i/>
              </w:rPr>
              <w:t>SE</w:t>
            </w:r>
          </w:p>
        </w:tc>
      </w:tr>
      <w:tr w:rsidR="00A75F1C" w14:paraId="27C73F94" w14:textId="77777777" w:rsidTr="00F607EB">
        <w:trPr>
          <w:gridAfter w:val="1"/>
          <w:wAfter w:w="70" w:type="dxa"/>
        </w:trPr>
        <w:tc>
          <w:tcPr>
            <w:tcW w:w="2880" w:type="dxa"/>
            <w:tcBorders>
              <w:top w:val="single" w:sz="4" w:space="0" w:color="auto"/>
            </w:tcBorders>
          </w:tcPr>
          <w:p w14:paraId="2EAD5EF5" w14:textId="77777777" w:rsidR="00A75F1C" w:rsidRDefault="00A75F1C" w:rsidP="00F607EB">
            <w:r>
              <w:t>Women’s UVS</w:t>
            </w:r>
          </w:p>
        </w:tc>
        <w:tc>
          <w:tcPr>
            <w:tcW w:w="762" w:type="dxa"/>
            <w:tcBorders>
              <w:top w:val="single" w:sz="4" w:space="0" w:color="auto"/>
            </w:tcBorders>
          </w:tcPr>
          <w:p w14:paraId="4C209E0B" w14:textId="77777777" w:rsidR="00A75F1C" w:rsidRDefault="00A75F1C" w:rsidP="00F607EB">
            <w:r>
              <w:t xml:space="preserve"> 0.26</w:t>
            </w:r>
          </w:p>
        </w:tc>
        <w:tc>
          <w:tcPr>
            <w:tcW w:w="858" w:type="dxa"/>
            <w:tcBorders>
              <w:top w:val="single" w:sz="4" w:space="0" w:color="auto"/>
            </w:tcBorders>
          </w:tcPr>
          <w:p w14:paraId="1A5BD8F3" w14:textId="77777777" w:rsidR="00A75F1C" w:rsidRDefault="00A75F1C" w:rsidP="00F607EB">
            <w:r>
              <w:t xml:space="preserve"> 1.36</w:t>
            </w:r>
          </w:p>
        </w:tc>
        <w:tc>
          <w:tcPr>
            <w:tcW w:w="779" w:type="dxa"/>
            <w:tcBorders>
              <w:top w:val="single" w:sz="4" w:space="0" w:color="auto"/>
            </w:tcBorders>
          </w:tcPr>
          <w:p w14:paraId="509EAAA8" w14:textId="77777777" w:rsidR="00A75F1C" w:rsidRDefault="00A75F1C" w:rsidP="00F607EB">
            <w:r>
              <w:t>0.19</w:t>
            </w:r>
          </w:p>
        </w:tc>
        <w:tc>
          <w:tcPr>
            <w:tcW w:w="265" w:type="dxa"/>
            <w:gridSpan w:val="2"/>
            <w:tcBorders>
              <w:top w:val="single" w:sz="4" w:space="0" w:color="auto"/>
            </w:tcBorders>
          </w:tcPr>
          <w:p w14:paraId="7205DAB3" w14:textId="77777777" w:rsidR="00A75F1C" w:rsidRDefault="00A75F1C" w:rsidP="00F607EB"/>
        </w:tc>
        <w:tc>
          <w:tcPr>
            <w:tcW w:w="775" w:type="dxa"/>
            <w:gridSpan w:val="2"/>
            <w:tcBorders>
              <w:top w:val="single" w:sz="4" w:space="0" w:color="auto"/>
            </w:tcBorders>
          </w:tcPr>
          <w:p w14:paraId="65A405E7" w14:textId="77777777" w:rsidR="00A75F1C" w:rsidRDefault="00A75F1C" w:rsidP="00F607EB">
            <w:r>
              <w:t xml:space="preserve"> 0.14</w:t>
            </w:r>
          </w:p>
        </w:tc>
        <w:tc>
          <w:tcPr>
            <w:tcW w:w="872" w:type="dxa"/>
            <w:tcBorders>
              <w:top w:val="single" w:sz="4" w:space="0" w:color="auto"/>
            </w:tcBorders>
          </w:tcPr>
          <w:p w14:paraId="608358F1" w14:textId="77777777" w:rsidR="00A75F1C" w:rsidRDefault="00A75F1C" w:rsidP="00F607EB">
            <w:r>
              <w:t xml:space="preserve"> 0.84</w:t>
            </w:r>
          </w:p>
        </w:tc>
        <w:tc>
          <w:tcPr>
            <w:tcW w:w="778" w:type="dxa"/>
            <w:gridSpan w:val="2"/>
            <w:tcBorders>
              <w:top w:val="single" w:sz="4" w:space="0" w:color="auto"/>
            </w:tcBorders>
          </w:tcPr>
          <w:p w14:paraId="29F7F037" w14:textId="77777777" w:rsidR="00A75F1C" w:rsidRDefault="00A75F1C" w:rsidP="00F607EB">
            <w:r>
              <w:t>0.17</w:t>
            </w:r>
          </w:p>
        </w:tc>
      </w:tr>
      <w:tr w:rsidR="00A75F1C" w14:paraId="1003938A" w14:textId="77777777" w:rsidTr="00F607EB">
        <w:trPr>
          <w:gridAfter w:val="1"/>
          <w:wAfter w:w="70" w:type="dxa"/>
        </w:trPr>
        <w:tc>
          <w:tcPr>
            <w:tcW w:w="2880" w:type="dxa"/>
            <w:tcBorders>
              <w:bottom w:val="single" w:sz="4" w:space="0" w:color="auto"/>
            </w:tcBorders>
          </w:tcPr>
          <w:p w14:paraId="21DEE330" w14:textId="77777777" w:rsidR="00A75F1C" w:rsidRDefault="00A75F1C" w:rsidP="00F607EB">
            <w:r>
              <w:t>Men’s UVS</w:t>
            </w:r>
          </w:p>
        </w:tc>
        <w:tc>
          <w:tcPr>
            <w:tcW w:w="762" w:type="dxa"/>
            <w:tcBorders>
              <w:bottom w:val="single" w:sz="4" w:space="0" w:color="auto"/>
            </w:tcBorders>
          </w:tcPr>
          <w:p w14:paraId="7EBE7AC8" w14:textId="77777777" w:rsidR="00A75F1C" w:rsidRDefault="00A75F1C" w:rsidP="00F607EB">
            <w:r>
              <w:t>-0.33</w:t>
            </w:r>
          </w:p>
        </w:tc>
        <w:tc>
          <w:tcPr>
            <w:tcW w:w="858" w:type="dxa"/>
            <w:tcBorders>
              <w:bottom w:val="single" w:sz="4" w:space="0" w:color="auto"/>
            </w:tcBorders>
          </w:tcPr>
          <w:p w14:paraId="6C793C65" w14:textId="77777777" w:rsidR="00A75F1C" w:rsidRDefault="00A75F1C" w:rsidP="00F607EB">
            <w:r>
              <w:t>-1.82†</w:t>
            </w:r>
          </w:p>
        </w:tc>
        <w:tc>
          <w:tcPr>
            <w:tcW w:w="779" w:type="dxa"/>
            <w:tcBorders>
              <w:bottom w:val="single" w:sz="4" w:space="0" w:color="auto"/>
            </w:tcBorders>
          </w:tcPr>
          <w:p w14:paraId="020EE4B5" w14:textId="77777777" w:rsidR="00A75F1C" w:rsidRDefault="00A75F1C" w:rsidP="00F607EB">
            <w:r>
              <w:t>0.18</w:t>
            </w:r>
          </w:p>
        </w:tc>
        <w:tc>
          <w:tcPr>
            <w:tcW w:w="265" w:type="dxa"/>
            <w:gridSpan w:val="2"/>
            <w:tcBorders>
              <w:bottom w:val="single" w:sz="4" w:space="0" w:color="auto"/>
            </w:tcBorders>
          </w:tcPr>
          <w:p w14:paraId="1068AA88" w14:textId="77777777" w:rsidR="00A75F1C" w:rsidRDefault="00A75F1C" w:rsidP="00F607EB"/>
        </w:tc>
        <w:tc>
          <w:tcPr>
            <w:tcW w:w="775" w:type="dxa"/>
            <w:gridSpan w:val="2"/>
            <w:tcBorders>
              <w:bottom w:val="single" w:sz="4" w:space="0" w:color="auto"/>
            </w:tcBorders>
          </w:tcPr>
          <w:p w14:paraId="1A62CE6C" w14:textId="77777777" w:rsidR="00A75F1C" w:rsidRDefault="00A75F1C" w:rsidP="00F607EB">
            <w:r>
              <w:t>-0.12</w:t>
            </w:r>
          </w:p>
        </w:tc>
        <w:tc>
          <w:tcPr>
            <w:tcW w:w="872" w:type="dxa"/>
            <w:tcBorders>
              <w:bottom w:val="single" w:sz="4" w:space="0" w:color="auto"/>
            </w:tcBorders>
          </w:tcPr>
          <w:p w14:paraId="5B95B364" w14:textId="77777777" w:rsidR="00A75F1C" w:rsidRDefault="00A75F1C" w:rsidP="00F607EB">
            <w:r>
              <w:t>-0.77</w:t>
            </w:r>
          </w:p>
        </w:tc>
        <w:tc>
          <w:tcPr>
            <w:tcW w:w="778" w:type="dxa"/>
            <w:gridSpan w:val="2"/>
            <w:tcBorders>
              <w:bottom w:val="single" w:sz="4" w:space="0" w:color="auto"/>
            </w:tcBorders>
          </w:tcPr>
          <w:p w14:paraId="190FD8F9" w14:textId="77777777" w:rsidR="00A75F1C" w:rsidRDefault="00A75F1C" w:rsidP="00F607EB">
            <w:r>
              <w:t>0.16</w:t>
            </w:r>
          </w:p>
        </w:tc>
      </w:tr>
    </w:tbl>
    <w:p w14:paraId="743FC8C1" w14:textId="77777777" w:rsidR="00A75F1C" w:rsidRPr="001A3929" w:rsidRDefault="00A75F1C" w:rsidP="00A75F1C">
      <w:r>
        <w:t>†</w:t>
      </w:r>
      <w:r>
        <w:rPr>
          <w:i/>
        </w:rPr>
        <w:t>p</w:t>
      </w:r>
      <w:r>
        <w:t xml:space="preserve"> = .07</w:t>
      </w:r>
    </w:p>
    <w:p w14:paraId="32D06ACC" w14:textId="220DCFE4" w:rsidR="00C3757B" w:rsidRDefault="00C3757B">
      <w:r>
        <w:br w:type="page"/>
      </w:r>
    </w:p>
    <w:p w14:paraId="4CD02FE6" w14:textId="77777777" w:rsidR="00C3757B" w:rsidRDefault="00C3757B" w:rsidP="00C3757B">
      <w:r>
        <w:lastRenderedPageBreak/>
        <w:t>Figure 1. Women’s mean scores on all outcome variables at baseline and six months later.</w:t>
      </w:r>
    </w:p>
    <w:p w14:paraId="69CA6DAF" w14:textId="77777777" w:rsidR="00C3757B" w:rsidRDefault="00C3757B" w:rsidP="00C3757B"/>
    <w:p w14:paraId="15DEB854" w14:textId="77777777" w:rsidR="00C3757B" w:rsidRDefault="00C3757B" w:rsidP="00C3757B"/>
    <w:p w14:paraId="1C523B9F" w14:textId="77777777" w:rsidR="00C3757B" w:rsidRDefault="00C3757B" w:rsidP="00C3757B">
      <w:r>
        <w:rPr>
          <w:noProof/>
        </w:rPr>
        <mc:AlternateContent>
          <mc:Choice Requires="wps">
            <w:drawing>
              <wp:anchor distT="0" distB="0" distL="114300" distR="114300" simplePos="0" relativeHeight="251662336" behindDoc="0" locked="0" layoutInCell="1" allowOverlap="1" wp14:anchorId="62A37AE8" wp14:editId="34AEF943">
                <wp:simplePos x="0" y="0"/>
                <wp:positionH relativeFrom="column">
                  <wp:posOffset>3697442</wp:posOffset>
                </wp:positionH>
                <wp:positionV relativeFrom="paragraph">
                  <wp:posOffset>1590040</wp:posOffset>
                </wp:positionV>
                <wp:extent cx="226337" cy="1901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26337" cy="190123"/>
                        </a:xfrm>
                        <a:prstGeom prst="rect">
                          <a:avLst/>
                        </a:prstGeom>
                        <a:noFill/>
                        <a:ln w="6350">
                          <a:noFill/>
                        </a:ln>
                      </wps:spPr>
                      <wps:txbx>
                        <w:txbxContent>
                          <w:p w14:paraId="03408132" w14:textId="77777777" w:rsidR="00C3757B" w:rsidRDefault="00C3757B" w:rsidP="00C3757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A37AE8" id="_x0000_t202" coordsize="21600,21600" o:spt="202" path="m,l,21600r21600,l21600,xe">
                <v:stroke joinstyle="miter"/>
                <v:path gradientshapeok="t" o:connecttype="rect"/>
              </v:shapetype>
              <v:shape id="Text Box 5" o:spid="_x0000_s1026" type="#_x0000_t202" style="position:absolute;margin-left:291.15pt;margin-top:125.2pt;width:17.8pt;height:1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" filled="f" stroked="f" strokeweight=".5pt">
                <v:textbox>
                  <w:txbxContent>
                    <w:p w14:paraId="03408132" w14:textId="77777777" w:rsidR="00C3757B" w:rsidRDefault="00C3757B" w:rsidP="00C3757B">
                      <w:r>
                        <w: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9D5728" wp14:editId="2A256EE0">
                <wp:simplePos x="0" y="0"/>
                <wp:positionH relativeFrom="column">
                  <wp:posOffset>3797846</wp:posOffset>
                </wp:positionH>
                <wp:positionV relativeFrom="paragraph">
                  <wp:posOffset>350287</wp:posOffset>
                </wp:positionV>
                <wp:extent cx="226060" cy="271862"/>
                <wp:effectExtent l="0" t="0" r="0" b="0"/>
                <wp:wrapNone/>
                <wp:docPr id="4" name="Text Box 4"/>
                <wp:cNvGraphicFramePr/>
                <a:graphic xmlns:a="http://schemas.openxmlformats.org/drawingml/2006/main">
                  <a:graphicData uri="http://schemas.microsoft.com/office/word/2010/wordprocessingShape">
                    <wps:wsp>
                      <wps:cNvSpPr txBox="1"/>
                      <wps:spPr>
                        <a:xfrm flipV="1">
                          <a:off x="0" y="0"/>
                          <a:ext cx="226060" cy="271862"/>
                        </a:xfrm>
                        <a:prstGeom prst="rect">
                          <a:avLst/>
                        </a:prstGeom>
                        <a:noFill/>
                        <a:ln w="6350">
                          <a:noFill/>
                        </a:ln>
                      </wps:spPr>
                      <wps:txbx>
                        <w:txbxContent>
                          <w:p w14:paraId="5A0B7920" w14:textId="77777777" w:rsidR="00C3757B" w:rsidRDefault="00C3757B" w:rsidP="00C3757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D5728" id="Text Box 4" o:spid="_x0000_s1027" type="#_x0000_t202" style="position:absolute;margin-left:299.05pt;margin-top:27.6pt;width:17.8pt;height:21.4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" filled="f" stroked="f" strokeweight=".5pt">
                <v:textbox>
                  <w:txbxContent>
                    <w:p w14:paraId="5A0B7920" w14:textId="77777777" w:rsidR="00C3757B" w:rsidRDefault="00C3757B" w:rsidP="00C3757B">
                      <w: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91B5CF1" wp14:editId="29C97407">
                <wp:simplePos x="0" y="0"/>
                <wp:positionH relativeFrom="column">
                  <wp:posOffset>3716366</wp:posOffset>
                </wp:positionH>
                <wp:positionV relativeFrom="paragraph">
                  <wp:posOffset>849121</wp:posOffset>
                </wp:positionV>
                <wp:extent cx="226337" cy="190123"/>
                <wp:effectExtent l="0" t="0" r="0" b="0"/>
                <wp:wrapNone/>
                <wp:docPr id="3" name="Text Box 3"/>
                <wp:cNvGraphicFramePr/>
                <a:graphic xmlns:a="http://schemas.openxmlformats.org/drawingml/2006/main">
                  <a:graphicData uri="http://schemas.microsoft.com/office/word/2010/wordprocessingShape">
                    <wps:wsp>
                      <wps:cNvSpPr txBox="1"/>
                      <wps:spPr>
                        <a:xfrm>
                          <a:off x="0" y="0"/>
                          <a:ext cx="226337" cy="190123"/>
                        </a:xfrm>
                        <a:prstGeom prst="rect">
                          <a:avLst/>
                        </a:prstGeom>
                        <a:noFill/>
                        <a:ln w="6350">
                          <a:noFill/>
                        </a:ln>
                      </wps:spPr>
                      <wps:txbx>
                        <w:txbxContent>
                          <w:p w14:paraId="03ACBE44" w14:textId="77777777" w:rsidR="00C3757B" w:rsidRDefault="00C3757B" w:rsidP="00C3757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1B5CF1" id="Text Box 3" o:spid="_x0000_s1028" type="#_x0000_t202" style="position:absolute;margin-left:292.65pt;margin-top:66.85pt;width:17.8pt;height:14.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" filled="f" stroked="f" strokeweight=".5pt">
                <v:textbox>
                  <w:txbxContent>
                    <w:p w14:paraId="03ACBE44" w14:textId="77777777" w:rsidR="00C3757B" w:rsidRDefault="00C3757B" w:rsidP="00C3757B">
                      <w: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074E85E" wp14:editId="10031DFE">
                <wp:simplePos x="0" y="0"/>
                <wp:positionH relativeFrom="column">
                  <wp:posOffset>3712682</wp:posOffset>
                </wp:positionH>
                <wp:positionV relativeFrom="paragraph">
                  <wp:posOffset>2204720</wp:posOffset>
                </wp:positionV>
                <wp:extent cx="226337" cy="190123"/>
                <wp:effectExtent l="0" t="0" r="0" b="0"/>
                <wp:wrapNone/>
                <wp:docPr id="2" name="Text Box 2"/>
                <wp:cNvGraphicFramePr/>
                <a:graphic xmlns:a="http://schemas.openxmlformats.org/drawingml/2006/main">
                  <a:graphicData uri="http://schemas.microsoft.com/office/word/2010/wordprocessingShape">
                    <wps:wsp>
                      <wps:cNvSpPr txBox="1"/>
                      <wps:spPr>
                        <a:xfrm>
                          <a:off x="0" y="0"/>
                          <a:ext cx="226337" cy="190123"/>
                        </a:xfrm>
                        <a:prstGeom prst="rect">
                          <a:avLst/>
                        </a:prstGeom>
                        <a:noFill/>
                        <a:ln w="6350">
                          <a:noFill/>
                        </a:ln>
                      </wps:spPr>
                      <wps:txbx>
                        <w:txbxContent>
                          <w:p w14:paraId="0454C1B3" w14:textId="77777777" w:rsidR="00C3757B" w:rsidRDefault="00C3757B" w:rsidP="00C3757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4E85E" id="Text Box 2" o:spid="_x0000_s1029" type="#_x0000_t202" style="position:absolute;margin-left:292.35pt;margin-top:173.6pt;width:17.8pt;height:14.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" filled="f" stroked="f" strokeweight=".5pt">
                <v:textbox>
                  <w:txbxContent>
                    <w:p w14:paraId="0454C1B3" w14:textId="77777777" w:rsidR="00C3757B" w:rsidRDefault="00C3757B" w:rsidP="00C3757B">
                      <w:r>
                        <w:t>*</w:t>
                      </w:r>
                    </w:p>
                  </w:txbxContent>
                </v:textbox>
              </v:shape>
            </w:pict>
          </mc:Fallback>
        </mc:AlternateContent>
      </w:r>
      <w:r w:rsidRPr="00DD6A6D">
        <w:rPr>
          <w:noProof/>
        </w:rPr>
        <w:drawing>
          <wp:inline distT="0" distB="0" distL="0" distR="0" wp14:anchorId="62A24375" wp14:editId="0602C376">
            <wp:extent cx="6662420" cy="39319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2420" cy="3931920"/>
                    </a:xfrm>
                    <a:prstGeom prst="rect">
                      <a:avLst/>
                    </a:prstGeom>
                  </pic:spPr>
                </pic:pic>
              </a:graphicData>
            </a:graphic>
          </wp:inline>
        </w:drawing>
      </w:r>
    </w:p>
    <w:p w14:paraId="19C5F2B8" w14:textId="77777777" w:rsidR="00C3757B" w:rsidRDefault="00C3757B" w:rsidP="00C3757B">
      <w:r>
        <w:rPr>
          <w:i/>
        </w:rPr>
        <w:t>Note</w:t>
      </w:r>
      <w:r>
        <w:t xml:space="preserve">. *indicates a significant change over time, from T1 to T2. </w:t>
      </w:r>
    </w:p>
    <w:p w14:paraId="59FD39E9" w14:textId="77777777" w:rsidR="00C3757B" w:rsidRPr="00DD6A6D" w:rsidRDefault="00C3757B" w:rsidP="00C3757B"/>
    <w:p w14:paraId="06ED2730" w14:textId="65DB6DDB" w:rsidR="008512D4" w:rsidRDefault="008512D4">
      <w:r>
        <w:br w:type="page"/>
      </w:r>
    </w:p>
    <w:p w14:paraId="50300C53" w14:textId="77777777" w:rsidR="008512D4" w:rsidRDefault="008512D4" w:rsidP="008512D4">
      <w:r>
        <w:lastRenderedPageBreak/>
        <w:t>Figure 2. Men’s mean scores on all outcome variables at baseline and six months later.</w:t>
      </w:r>
    </w:p>
    <w:p w14:paraId="5E55A1F2" w14:textId="77777777" w:rsidR="008512D4" w:rsidRDefault="008512D4" w:rsidP="008512D4"/>
    <w:p w14:paraId="163299EF" w14:textId="77777777" w:rsidR="008512D4" w:rsidRDefault="008512D4" w:rsidP="008512D4">
      <w:r>
        <w:rPr>
          <w:noProof/>
        </w:rPr>
        <mc:AlternateContent>
          <mc:Choice Requires="wps">
            <w:drawing>
              <wp:anchor distT="0" distB="0" distL="114300" distR="114300" simplePos="0" relativeHeight="251665408" behindDoc="0" locked="0" layoutInCell="1" allowOverlap="1" wp14:anchorId="42DC9724" wp14:editId="239F0C35">
                <wp:simplePos x="0" y="0"/>
                <wp:positionH relativeFrom="column">
                  <wp:posOffset>3743325</wp:posOffset>
                </wp:positionH>
                <wp:positionV relativeFrom="paragraph">
                  <wp:posOffset>1663537</wp:posOffset>
                </wp:positionV>
                <wp:extent cx="226060" cy="271862"/>
                <wp:effectExtent l="0" t="0" r="0" b="0"/>
                <wp:wrapNone/>
                <wp:docPr id="8" name="Text Box 8"/>
                <wp:cNvGraphicFramePr/>
                <a:graphic xmlns:a="http://schemas.openxmlformats.org/drawingml/2006/main">
                  <a:graphicData uri="http://schemas.microsoft.com/office/word/2010/wordprocessingShape">
                    <wps:wsp>
                      <wps:cNvSpPr txBox="1"/>
                      <wps:spPr>
                        <a:xfrm flipV="1">
                          <a:off x="0" y="0"/>
                          <a:ext cx="226060" cy="271862"/>
                        </a:xfrm>
                        <a:prstGeom prst="rect">
                          <a:avLst/>
                        </a:prstGeom>
                        <a:noFill/>
                        <a:ln w="6350">
                          <a:noFill/>
                        </a:ln>
                      </wps:spPr>
                      <wps:txbx>
                        <w:txbxContent>
                          <w:p w14:paraId="0EB144E7" w14:textId="77777777" w:rsidR="008512D4" w:rsidRDefault="008512D4" w:rsidP="008512D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C9724" id="Text Box 8" o:spid="_x0000_s1030" type="#_x0000_t202" style="position:absolute;margin-left:294.75pt;margin-top:131pt;width:17.8pt;height:21.4pt;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" filled="f" stroked="f" strokeweight=".5pt">
                <v:textbox>
                  <w:txbxContent>
                    <w:p w14:paraId="0EB144E7" w14:textId="77777777" w:rsidR="008512D4" w:rsidRDefault="008512D4" w:rsidP="008512D4">
                      <w: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7A415B6" wp14:editId="5CE1B365">
                <wp:simplePos x="0" y="0"/>
                <wp:positionH relativeFrom="column">
                  <wp:posOffset>3793402</wp:posOffset>
                </wp:positionH>
                <wp:positionV relativeFrom="paragraph">
                  <wp:posOffset>2673337</wp:posOffset>
                </wp:positionV>
                <wp:extent cx="226060" cy="271862"/>
                <wp:effectExtent l="0" t="0" r="0" b="0"/>
                <wp:wrapNone/>
                <wp:docPr id="7" name="Text Box 7"/>
                <wp:cNvGraphicFramePr/>
                <a:graphic xmlns:a="http://schemas.openxmlformats.org/drawingml/2006/main">
                  <a:graphicData uri="http://schemas.microsoft.com/office/word/2010/wordprocessingShape">
                    <wps:wsp>
                      <wps:cNvSpPr txBox="1"/>
                      <wps:spPr>
                        <a:xfrm flipV="1">
                          <a:off x="0" y="0"/>
                          <a:ext cx="226060" cy="271862"/>
                        </a:xfrm>
                        <a:prstGeom prst="rect">
                          <a:avLst/>
                        </a:prstGeom>
                        <a:noFill/>
                        <a:ln w="6350">
                          <a:noFill/>
                        </a:ln>
                      </wps:spPr>
                      <wps:txbx>
                        <w:txbxContent>
                          <w:p w14:paraId="24B21101" w14:textId="77777777" w:rsidR="008512D4" w:rsidRDefault="008512D4" w:rsidP="008512D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415B6" id="Text Box 7" o:spid="_x0000_s1031" type="#_x0000_t202" style="position:absolute;margin-left:298.7pt;margin-top:210.5pt;width:17.8pt;height:21.4p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" filled="f" stroked="f" strokeweight=".5pt">
                <v:textbox>
                  <w:txbxContent>
                    <w:p w14:paraId="24B21101" w14:textId="77777777" w:rsidR="008512D4" w:rsidRDefault="008512D4" w:rsidP="008512D4">
                      <w:r>
                        <w:t>*</w:t>
                      </w:r>
                    </w:p>
                  </w:txbxContent>
                </v:textbox>
              </v:shape>
            </w:pict>
          </mc:Fallback>
        </mc:AlternateContent>
      </w:r>
      <w:r w:rsidRPr="00DD6A6D">
        <w:rPr>
          <w:noProof/>
        </w:rPr>
        <w:drawing>
          <wp:inline distT="0" distB="0" distL="0" distR="0" wp14:anchorId="59AC0015" wp14:editId="368C1007">
            <wp:extent cx="6662420" cy="393192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62420" cy="3931920"/>
                    </a:xfrm>
                    <a:prstGeom prst="rect">
                      <a:avLst/>
                    </a:prstGeom>
                  </pic:spPr>
                </pic:pic>
              </a:graphicData>
            </a:graphic>
          </wp:inline>
        </w:drawing>
      </w:r>
    </w:p>
    <w:p w14:paraId="2E481136" w14:textId="77777777" w:rsidR="008512D4" w:rsidRDefault="008512D4" w:rsidP="008512D4">
      <w:r>
        <w:rPr>
          <w:i/>
        </w:rPr>
        <w:t>Note</w:t>
      </w:r>
      <w:r>
        <w:t xml:space="preserve">. *indicates a significant change over time, from T1 to T2. </w:t>
      </w:r>
    </w:p>
    <w:p w14:paraId="1DC8FE9D" w14:textId="77777777" w:rsidR="008512D4" w:rsidRDefault="008512D4" w:rsidP="008512D4"/>
    <w:p w14:paraId="2E124A18" w14:textId="6E7F6DB5" w:rsidR="00D76CBA" w:rsidRDefault="00D76CBA">
      <w:r>
        <w:br w:type="page"/>
      </w:r>
    </w:p>
    <w:p w14:paraId="3248DECB" w14:textId="77777777" w:rsidR="00D76CBA" w:rsidRPr="004632BD" w:rsidRDefault="00D76CBA" w:rsidP="00D76CBA">
      <w:r>
        <w:lastRenderedPageBreak/>
        <w:t>Figure 3. Latent growth curve modelling change over time from T1 to T2 in women’s and men’s frequency of unprotected penile–vaginal sex. Regression weights for the intercepts were all set to 1. Regression weights for the slopes were -0.5 for T1 and 0.5 for T2. **</w:t>
      </w:r>
      <w:r>
        <w:rPr>
          <w:i/>
        </w:rPr>
        <w:t>p</w:t>
      </w:r>
      <w:r>
        <w:t xml:space="preserve"> &lt; .001, *</w:t>
      </w:r>
      <w:r>
        <w:rPr>
          <w:i/>
        </w:rPr>
        <w:t>p</w:t>
      </w:r>
      <w:r>
        <w:t xml:space="preserve"> &lt; .01.</w:t>
      </w:r>
    </w:p>
    <w:p w14:paraId="3097E8E4" w14:textId="77777777" w:rsidR="00D76CBA" w:rsidRPr="008023B0" w:rsidRDefault="00D76CBA" w:rsidP="00D76CBA">
      <w:r>
        <w:rPr>
          <w:noProof/>
        </w:rPr>
        <mc:AlternateContent>
          <mc:Choice Requires="wps">
            <w:drawing>
              <wp:anchor distT="0" distB="0" distL="114300" distR="114300" simplePos="0" relativeHeight="251693056" behindDoc="0" locked="0" layoutInCell="1" allowOverlap="1" wp14:anchorId="570D5F95" wp14:editId="3718BE3B">
                <wp:simplePos x="0" y="0"/>
                <wp:positionH relativeFrom="column">
                  <wp:posOffset>171450</wp:posOffset>
                </wp:positionH>
                <wp:positionV relativeFrom="paragraph">
                  <wp:posOffset>5181388</wp:posOffset>
                </wp:positionV>
                <wp:extent cx="719455" cy="4229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19455" cy="422910"/>
                        </a:xfrm>
                        <a:prstGeom prst="rect">
                          <a:avLst/>
                        </a:prstGeom>
                        <a:noFill/>
                        <a:ln w="6350">
                          <a:noFill/>
                        </a:ln>
                      </wps:spPr>
                      <wps:txbx>
                        <w:txbxContent>
                          <w:p w14:paraId="15CA81FE" w14:textId="77777777" w:rsidR="00D76CBA" w:rsidRPr="003A390E" w:rsidRDefault="00D76CBA" w:rsidP="00D76CBA">
                            <w:pPr>
                              <w:rPr>
                                <w:rFonts w:ascii="Arial" w:hAnsi="Arial" w:cs="Arial"/>
                              </w:rPr>
                            </w:pPr>
                            <w:r>
                              <w:rPr>
                                <w:rFonts w:ascii="Arial" w:hAnsi="Arial" w:cs="Arial"/>
                              </w:rPr>
                              <w:t>3.73**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5F95" id="Text Box 27" o:spid="_x0000_s1032" type="#_x0000_t202" style="position:absolute;margin-left:13.5pt;margin-top:408pt;width:56.65pt;height:3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" filled="f" stroked="f" strokeweight=".5pt">
                <v:textbox>
                  <w:txbxContent>
                    <w:p w14:paraId="15CA81FE" w14:textId="77777777" w:rsidR="00D76CBA" w:rsidRPr="003A390E" w:rsidRDefault="00D76CBA" w:rsidP="00D76CBA">
                      <w:pPr>
                        <w:rPr>
                          <w:rFonts w:ascii="Arial" w:hAnsi="Arial" w:cs="Arial"/>
                        </w:rPr>
                      </w:pPr>
                      <w:r>
                        <w:rPr>
                          <w:rFonts w:ascii="Arial" w:hAnsi="Arial" w:cs="Arial"/>
                        </w:rPr>
                        <w:t>3.73**</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B46B4E0" wp14:editId="7295CE3D">
                <wp:simplePos x="0" y="0"/>
                <wp:positionH relativeFrom="column">
                  <wp:posOffset>94615</wp:posOffset>
                </wp:positionH>
                <wp:positionV relativeFrom="paragraph">
                  <wp:posOffset>2552065</wp:posOffset>
                </wp:positionV>
                <wp:extent cx="846455" cy="4229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46455" cy="422910"/>
                        </a:xfrm>
                        <a:prstGeom prst="rect">
                          <a:avLst/>
                        </a:prstGeom>
                        <a:noFill/>
                        <a:ln w="6350">
                          <a:noFill/>
                        </a:ln>
                      </wps:spPr>
                      <wps:txbx>
                        <w:txbxContent>
                          <w:p w14:paraId="639D4257" w14:textId="77777777" w:rsidR="00D76CBA" w:rsidRPr="003A390E" w:rsidRDefault="00D76CBA" w:rsidP="00D76CBA">
                            <w:pPr>
                              <w:rPr>
                                <w:rFonts w:ascii="Arial" w:hAnsi="Arial" w:cs="Arial"/>
                              </w:rPr>
                            </w:pPr>
                            <w:r>
                              <w:rPr>
                                <w:rFonts w:ascii="Arial" w:hAnsi="Arial" w:cs="Arial"/>
                              </w:rPr>
                              <w:t>4.81**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6B4E0" id="Text Box 26" o:spid="_x0000_s1033" type="#_x0000_t202" style="position:absolute;margin-left:7.45pt;margin-top:200.95pt;width:66.65pt;height:3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" filled="f" stroked="f" strokeweight=".5pt">
                <v:textbox>
                  <w:txbxContent>
                    <w:p w14:paraId="639D4257" w14:textId="77777777" w:rsidR="00D76CBA" w:rsidRPr="003A390E" w:rsidRDefault="00D76CBA" w:rsidP="00D76CBA">
                      <w:pPr>
                        <w:rPr>
                          <w:rFonts w:ascii="Arial" w:hAnsi="Arial" w:cs="Arial"/>
                        </w:rPr>
                      </w:pPr>
                      <w:r>
                        <w:rPr>
                          <w:rFonts w:ascii="Arial" w:hAnsi="Arial" w:cs="Arial"/>
                        </w:rPr>
                        <w:t>4.81**</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815E455" wp14:editId="7AE5798D">
                <wp:simplePos x="0" y="0"/>
                <wp:positionH relativeFrom="column">
                  <wp:posOffset>5099050</wp:posOffset>
                </wp:positionH>
                <wp:positionV relativeFrom="paragraph">
                  <wp:posOffset>2573867</wp:posOffset>
                </wp:positionV>
                <wp:extent cx="660400" cy="42333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60400" cy="423333"/>
                        </a:xfrm>
                        <a:prstGeom prst="rect">
                          <a:avLst/>
                        </a:prstGeom>
                        <a:noFill/>
                        <a:ln w="6350">
                          <a:noFill/>
                        </a:ln>
                      </wps:spPr>
                      <wps:txbx>
                        <w:txbxContent>
                          <w:p w14:paraId="5C2A7066" w14:textId="77777777" w:rsidR="00D76CBA" w:rsidRPr="003A390E" w:rsidRDefault="00D76CBA" w:rsidP="00D76CBA">
                            <w:pPr>
                              <w:rPr>
                                <w:rFonts w:ascii="Arial" w:hAnsi="Arial" w:cs="Arial"/>
                              </w:rPr>
                            </w:pPr>
                            <w:r w:rsidRPr="003A390E">
                              <w:rPr>
                                <w:rFonts w:ascii="Arial" w:hAnsi="Arial" w:cs="Arial"/>
                              </w:rPr>
                              <w:t>-2.</w:t>
                            </w:r>
                            <w:r>
                              <w:rPr>
                                <w:rFonts w:ascii="Arial" w:hAnsi="Arial" w:cs="Arial"/>
                              </w:rPr>
                              <w:t>60</w:t>
                            </w:r>
                            <w:r w:rsidRPr="003A390E">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5E455" id="Text Box 23" o:spid="_x0000_s1034" type="#_x0000_t202" style="position:absolute;margin-left:401.5pt;margin-top:202.65pt;width:52pt;height:3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" filled="f" stroked="f" strokeweight=".5pt">
                <v:textbox>
                  <w:txbxContent>
                    <w:p w14:paraId="5C2A7066" w14:textId="77777777" w:rsidR="00D76CBA" w:rsidRPr="003A390E" w:rsidRDefault="00D76CBA" w:rsidP="00D76CBA">
                      <w:pPr>
                        <w:rPr>
                          <w:rFonts w:ascii="Arial" w:hAnsi="Arial" w:cs="Arial"/>
                        </w:rPr>
                      </w:pPr>
                      <w:r w:rsidRPr="003A390E">
                        <w:rPr>
                          <w:rFonts w:ascii="Arial" w:hAnsi="Arial" w:cs="Arial"/>
                        </w:rPr>
                        <w:t>-2.</w:t>
                      </w:r>
                      <w:r>
                        <w:rPr>
                          <w:rFonts w:ascii="Arial" w:hAnsi="Arial" w:cs="Arial"/>
                        </w:rPr>
                        <w:t>60</w:t>
                      </w:r>
                      <w:r w:rsidRPr="003A390E">
                        <w:rPr>
                          <w:rFonts w:ascii="Arial" w:hAnsi="Arial" w:cs="Arial"/>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0750CFC" wp14:editId="357FF5A4">
                <wp:simplePos x="0" y="0"/>
                <wp:positionH relativeFrom="column">
                  <wp:posOffset>1068705</wp:posOffset>
                </wp:positionH>
                <wp:positionV relativeFrom="paragraph">
                  <wp:posOffset>5510953</wp:posOffset>
                </wp:positionV>
                <wp:extent cx="548640" cy="1125220"/>
                <wp:effectExtent l="38100" t="12700" r="22860" b="30480"/>
                <wp:wrapNone/>
                <wp:docPr id="17" name="Straight Arrow Connector 17"/>
                <wp:cNvGraphicFramePr/>
                <a:graphic xmlns:a="http://schemas.openxmlformats.org/drawingml/2006/main">
                  <a:graphicData uri="http://schemas.microsoft.com/office/word/2010/wordprocessingShape">
                    <wps:wsp>
                      <wps:cNvCnPr/>
                      <wps:spPr>
                        <a:xfrm flipH="1">
                          <a:off x="0" y="0"/>
                          <a:ext cx="548640" cy="11252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EC1C97" id="_x0000_t32" coordsize="21600,21600" o:spt="32" o:oned="t" path="m,l21600,21600e" filled="f">
                <v:path arrowok="t" fillok="f" o:connecttype="none"/>
                <o:lock v:ext="edit" shapetype="t"/>
              </v:shapetype>
              <v:shape id="Straight Arrow Connector 17" o:spid="_x0000_s1026" type="#_x0000_t32" style="position:absolute;margin-left:84.15pt;margin-top:433.95pt;width:43.2pt;height:88.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" strokecolor="black [3213]" strokeweight="1.5pt">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08FF631B" wp14:editId="4889C412">
                <wp:simplePos x="0" y="0"/>
                <wp:positionH relativeFrom="column">
                  <wp:posOffset>1617345</wp:posOffset>
                </wp:positionH>
                <wp:positionV relativeFrom="paragraph">
                  <wp:posOffset>5484283</wp:posOffset>
                </wp:positionV>
                <wp:extent cx="3474720" cy="1125220"/>
                <wp:effectExtent l="12700" t="12700" r="17780" b="43180"/>
                <wp:wrapNone/>
                <wp:docPr id="19" name="Straight Arrow Connector 19"/>
                <wp:cNvGraphicFramePr/>
                <a:graphic xmlns:a="http://schemas.openxmlformats.org/drawingml/2006/main">
                  <a:graphicData uri="http://schemas.microsoft.com/office/word/2010/wordprocessingShape">
                    <wps:wsp>
                      <wps:cNvCnPr/>
                      <wps:spPr>
                        <a:xfrm>
                          <a:off x="0" y="0"/>
                          <a:ext cx="3474720" cy="11252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77590" id="Straight Arrow Connector 19" o:spid="_x0000_s1026" type="#_x0000_t32" style="position:absolute;margin-left:127.35pt;margin-top:431.85pt;width:273.6pt;height:8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" strokecolor="black [3213]" strokeweight="1.5pt">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6833C865" wp14:editId="259BAD13">
                <wp:simplePos x="0" y="0"/>
                <wp:positionH relativeFrom="page">
                  <wp:posOffset>2080797</wp:posOffset>
                </wp:positionH>
                <wp:positionV relativeFrom="paragraph">
                  <wp:posOffset>3421380</wp:posOffset>
                </wp:positionV>
                <wp:extent cx="2700020" cy="2064385"/>
                <wp:effectExtent l="0" t="63500" r="43180" b="0"/>
                <wp:wrapNone/>
                <wp:docPr id="35" name="Arc 35"/>
                <wp:cNvGraphicFramePr/>
                <a:graphic xmlns:a="http://schemas.openxmlformats.org/drawingml/2006/main">
                  <a:graphicData uri="http://schemas.microsoft.com/office/word/2010/wordprocessingShape">
                    <wps:wsp>
                      <wps:cNvSpPr/>
                      <wps:spPr>
                        <a:xfrm>
                          <a:off x="0" y="0"/>
                          <a:ext cx="2700020" cy="2064385"/>
                        </a:xfrm>
                        <a:prstGeom prst="arc">
                          <a:avLst>
                            <a:gd name="adj1" fmla="val 16255857"/>
                            <a:gd name="adj2" fmla="val 401660"/>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146E" id="Arc 35" o:spid="_x0000_s1026" style="position:absolute;margin-left:163.85pt;margin-top:269.4pt;width:212.6pt;height:162.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700020,2064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" path="m1366781,80nsc1687663,3128,1996631,93472,2238285,254913v347912,232428,516206,584745,446103,933900l1350010,1032193,1366781,80xem1366781,80nfc1687663,3128,1996631,93472,2238285,254913v347912,232428,516206,584745,446103,933900e" filled="f" strokecolor="black [3213]" strokeweight="1.5pt">
                <v:stroke startarrow="block" endarrow="block"/>
                <v:path arrowok="t" o:connecttype="custom" o:connectlocs="1366781,80;2238285,254913;2684388,1188813" o:connectangles="0,0,0"/>
                <w10:wrap anchorx="page"/>
              </v:shape>
            </w:pict>
          </mc:Fallback>
        </mc:AlternateContent>
      </w:r>
      <w:r>
        <w:rPr>
          <w:noProof/>
        </w:rPr>
        <mc:AlternateContent>
          <mc:Choice Requires="wps">
            <w:drawing>
              <wp:anchor distT="0" distB="0" distL="114300" distR="114300" simplePos="0" relativeHeight="251688960" behindDoc="0" locked="0" layoutInCell="1" allowOverlap="1" wp14:anchorId="604B7855" wp14:editId="4A544B31">
                <wp:simplePos x="0" y="0"/>
                <wp:positionH relativeFrom="page">
                  <wp:posOffset>3186333</wp:posOffset>
                </wp:positionH>
                <wp:positionV relativeFrom="paragraph">
                  <wp:posOffset>3622430</wp:posOffset>
                </wp:positionV>
                <wp:extent cx="2448560" cy="2064385"/>
                <wp:effectExtent l="39687" t="61913" r="0" b="0"/>
                <wp:wrapNone/>
                <wp:docPr id="24" name="Arc 24"/>
                <wp:cNvGraphicFramePr/>
                <a:graphic xmlns:a="http://schemas.openxmlformats.org/drawingml/2006/main">
                  <a:graphicData uri="http://schemas.microsoft.com/office/word/2010/wordprocessingShape">
                    <wps:wsp>
                      <wps:cNvSpPr/>
                      <wps:spPr>
                        <a:xfrm rot="16200000">
                          <a:off x="0" y="0"/>
                          <a:ext cx="2448560" cy="2064385"/>
                        </a:xfrm>
                        <a:prstGeom prst="arc">
                          <a:avLst>
                            <a:gd name="adj1" fmla="val 16471071"/>
                            <a:gd name="adj2" fmla="val 401660"/>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239B3" id="Arc 24" o:spid="_x0000_s1026" style="position:absolute;margin-left:250.9pt;margin-top:285.25pt;width:192.8pt;height:162.55pt;rotation:-90;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448560,2064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" path="m1305659,2283nsc1607103,19214,1890477,129517,2101278,311976v263862,228387,387731,546761,335589,862542l1224280,1032193,1305659,2283xem1305659,2283nfc1607103,19214,1890477,129517,2101278,311976v263862,228387,387731,546761,335589,862542e" filled="f" strokecolor="black [3213]" strokeweight="1.5pt">
                <v:stroke startarrow="block" endarrow="block"/>
                <v:path arrowok="t" o:connecttype="custom" o:connectlocs="1305659,2283;2101278,311976;2436867,1174518" o:connectangles="0,0,0"/>
                <w10:wrap anchorx="page"/>
              </v:shape>
            </w:pict>
          </mc:Fallback>
        </mc:AlternateContent>
      </w:r>
      <w:r>
        <w:rPr>
          <w:noProof/>
        </w:rPr>
        <mc:AlternateContent>
          <mc:Choice Requires="wps">
            <w:drawing>
              <wp:anchor distT="0" distB="0" distL="114300" distR="114300" simplePos="0" relativeHeight="251685888" behindDoc="0" locked="0" layoutInCell="1" allowOverlap="1" wp14:anchorId="1ED56960" wp14:editId="7C3841CB">
                <wp:simplePos x="0" y="0"/>
                <wp:positionH relativeFrom="page">
                  <wp:posOffset>2622013</wp:posOffset>
                </wp:positionH>
                <wp:positionV relativeFrom="paragraph">
                  <wp:posOffset>2571115</wp:posOffset>
                </wp:positionV>
                <wp:extent cx="2409825" cy="2209800"/>
                <wp:effectExtent l="0" t="76200" r="0" b="0"/>
                <wp:wrapNone/>
                <wp:docPr id="31" name="Arc 31"/>
                <wp:cNvGraphicFramePr/>
                <a:graphic xmlns:a="http://schemas.openxmlformats.org/drawingml/2006/main">
                  <a:graphicData uri="http://schemas.microsoft.com/office/word/2010/wordprocessingShape">
                    <wps:wsp>
                      <wps:cNvSpPr/>
                      <wps:spPr>
                        <a:xfrm rot="19270755">
                          <a:off x="0" y="0"/>
                          <a:ext cx="2409825" cy="2209800"/>
                        </a:xfrm>
                        <a:prstGeom prst="arc">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DF22" id="Arc 31" o:spid="_x0000_s1026" style="position:absolute;margin-left:206.45pt;margin-top:202.45pt;width:189.75pt;height:174pt;rotation:-2544157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409825,2209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" path="m1204912,nsc1870367,,2409825,494681,2409825,1104900r-1204912,c1204913,736600,1204912,368300,1204912,xem1204912,nfc1870367,,2409825,494681,2409825,1104900e" filled="f" strokecolor="black [3213]" strokeweight="1.5pt">
                <v:stroke startarrow="block" endarrow="block"/>
                <v:path arrowok="t" o:connecttype="custom" o:connectlocs="1204912,0;2409825,1104900" o:connectangles="0,0"/>
                <w10:wrap anchorx="page"/>
              </v:shape>
            </w:pict>
          </mc:Fallback>
        </mc:AlternateContent>
      </w:r>
      <w:r>
        <w:rPr>
          <w:noProof/>
        </w:rPr>
        <mc:AlternateContent>
          <mc:Choice Requires="wps">
            <w:drawing>
              <wp:anchor distT="0" distB="0" distL="114300" distR="114300" simplePos="0" relativeHeight="251686912" behindDoc="0" locked="0" layoutInCell="1" allowOverlap="1" wp14:anchorId="1540F240" wp14:editId="779A2B22">
                <wp:simplePos x="0" y="0"/>
                <wp:positionH relativeFrom="page">
                  <wp:posOffset>2818447</wp:posOffset>
                </wp:positionH>
                <wp:positionV relativeFrom="paragraph">
                  <wp:posOffset>3419695</wp:posOffset>
                </wp:positionV>
                <wp:extent cx="2409825" cy="2209800"/>
                <wp:effectExtent l="0" t="0" r="0" b="0"/>
                <wp:wrapNone/>
                <wp:docPr id="34" name="Arc 34"/>
                <wp:cNvGraphicFramePr/>
                <a:graphic xmlns:a="http://schemas.openxmlformats.org/drawingml/2006/main">
                  <a:graphicData uri="http://schemas.microsoft.com/office/word/2010/wordprocessingShape">
                    <wps:wsp>
                      <wps:cNvSpPr/>
                      <wps:spPr>
                        <a:xfrm rot="8091551">
                          <a:off x="0" y="0"/>
                          <a:ext cx="2409825" cy="2209800"/>
                        </a:xfrm>
                        <a:prstGeom prst="arc">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0D381" id="Arc 34" o:spid="_x0000_s1026" style="position:absolute;margin-left:221.9pt;margin-top:269.25pt;width:189.75pt;height:174pt;rotation:8838131fd;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409825,2209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" path="m1204912,nsc1870367,,2409825,494681,2409825,1104900r-1204912,c1204913,736600,1204912,368300,1204912,xem1204912,nfc1870367,,2409825,494681,2409825,1104900e" filled="f" strokecolor="black [3213]" strokeweight="1.5pt">
                <v:stroke startarrow="block" endarrow="block"/>
                <v:path arrowok="t" o:connecttype="custom" o:connectlocs="1204912,0;2409825,1104900" o:connectangles="0,0"/>
                <w10:wrap anchorx="page"/>
              </v:shape>
            </w:pict>
          </mc:Fallback>
        </mc:AlternateContent>
      </w:r>
      <w:r w:rsidRPr="00332E8C">
        <w:rPr>
          <w:noProof/>
        </w:rPr>
        <mc:AlternateContent>
          <mc:Choice Requires="wps">
            <w:drawing>
              <wp:anchor distT="0" distB="0" distL="114300" distR="114300" simplePos="0" relativeHeight="251669504" behindDoc="0" locked="0" layoutInCell="1" allowOverlap="1" wp14:anchorId="7075A5CB" wp14:editId="6C66530E">
                <wp:simplePos x="0" y="0"/>
                <wp:positionH relativeFrom="column">
                  <wp:posOffset>767715</wp:posOffset>
                </wp:positionH>
                <wp:positionV relativeFrom="paragraph">
                  <wp:posOffset>4307205</wp:posOffset>
                </wp:positionV>
                <wp:extent cx="1758315" cy="1181100"/>
                <wp:effectExtent l="12700" t="12700" r="6985" b="12700"/>
                <wp:wrapNone/>
                <wp:docPr id="9" name="Oval 9"/>
                <wp:cNvGraphicFramePr/>
                <a:graphic xmlns:a="http://schemas.openxmlformats.org/drawingml/2006/main">
                  <a:graphicData uri="http://schemas.microsoft.com/office/word/2010/wordprocessingShape">
                    <wps:wsp>
                      <wps:cNvSpPr/>
                      <wps:spPr>
                        <a:xfrm>
                          <a:off x="0" y="0"/>
                          <a:ext cx="1758315" cy="11811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F6081" w14:textId="77777777" w:rsidR="00D76CBA" w:rsidRPr="00332E8C" w:rsidRDefault="00D76CBA" w:rsidP="00D76CBA">
                            <w:pPr>
                              <w:jc w:val="center"/>
                              <w:rPr>
                                <w:rFonts w:ascii="Arial" w:hAnsi="Arial" w:cs="Arial"/>
                                <w:color w:val="000000" w:themeColor="text1"/>
                                <w:sz w:val="28"/>
                                <w:szCs w:val="28"/>
                              </w:rPr>
                            </w:pPr>
                            <w:r w:rsidRPr="00332E8C">
                              <w:rPr>
                                <w:rFonts w:ascii="Arial" w:hAnsi="Arial" w:cs="Arial"/>
                                <w:color w:val="000000" w:themeColor="text1"/>
                                <w:sz w:val="28"/>
                                <w:szCs w:val="28"/>
                              </w:rPr>
                              <w:t>Men’s Intercept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75A5CB" id="Oval 9" o:spid="_x0000_s1035" style="position:absolute;margin-left:60.45pt;margin-top:339.15pt;width:138.45pt;height:9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" filled="f" strokecolor="black [3213]" strokeweight="1.5pt">
                <v:textbox>
                  <w:txbxContent>
                    <w:p w14:paraId="674F6081" w14:textId="77777777" w:rsidR="00D76CBA" w:rsidRPr="00332E8C" w:rsidRDefault="00D76CBA" w:rsidP="00D76CBA">
                      <w:pPr>
                        <w:jc w:val="center"/>
                        <w:rPr>
                          <w:rFonts w:ascii="Arial" w:hAnsi="Arial" w:cs="Arial"/>
                          <w:color w:val="000000" w:themeColor="text1"/>
                          <w:sz w:val="28"/>
                          <w:szCs w:val="28"/>
                        </w:rPr>
                      </w:pPr>
                      <w:r w:rsidRPr="00332E8C">
                        <w:rPr>
                          <w:rFonts w:ascii="Arial" w:hAnsi="Arial" w:cs="Arial"/>
                          <w:color w:val="000000" w:themeColor="text1"/>
                          <w:sz w:val="28"/>
                          <w:szCs w:val="28"/>
                        </w:rPr>
                        <w:t>Men’s Intercept</w:t>
                      </w:r>
                    </w:p>
                  </w:txbxContent>
                </v:textbox>
              </v:oval>
            </w:pict>
          </mc:Fallback>
        </mc:AlternateContent>
      </w:r>
      <w:r>
        <w:rPr>
          <w:noProof/>
        </w:rPr>
        <mc:AlternateContent>
          <mc:Choice Requires="wps">
            <w:drawing>
              <wp:anchor distT="0" distB="0" distL="114300" distR="114300" simplePos="0" relativeHeight="251684864" behindDoc="0" locked="0" layoutInCell="1" allowOverlap="1" wp14:anchorId="2C8D3919" wp14:editId="40D4350C">
                <wp:simplePos x="0" y="0"/>
                <wp:positionH relativeFrom="column">
                  <wp:posOffset>5303325</wp:posOffset>
                </wp:positionH>
                <wp:positionV relativeFrom="paragraph">
                  <wp:posOffset>3137094</wp:posOffset>
                </wp:positionV>
                <wp:extent cx="98522" cy="1814732"/>
                <wp:effectExtent l="0" t="50800" r="714375" b="65405"/>
                <wp:wrapNone/>
                <wp:docPr id="39" name="Curved Connector 39"/>
                <wp:cNvGraphicFramePr/>
                <a:graphic xmlns:a="http://schemas.openxmlformats.org/drawingml/2006/main">
                  <a:graphicData uri="http://schemas.microsoft.com/office/word/2010/wordprocessingShape">
                    <wps:wsp>
                      <wps:cNvCnPr/>
                      <wps:spPr>
                        <a:xfrm flipH="1" flipV="1">
                          <a:off x="0" y="0"/>
                          <a:ext cx="98522" cy="1814732"/>
                        </a:xfrm>
                        <a:prstGeom prst="curvedConnector3">
                          <a:avLst>
                            <a:gd name="adj1" fmla="val -712855"/>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C0C4B1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9" o:spid="_x0000_s1026" type="#_x0000_t38" style="position:absolute;margin-left:417.6pt;margin-top:247pt;width:7.75pt;height:142.9pt;flip:x y;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" adj="-153977" strokecolor="black [3213]">
                <v:stroke startarrow="block" endarrow="block"/>
              </v:shape>
            </w:pict>
          </mc:Fallback>
        </mc:AlternateContent>
      </w:r>
      <w:r>
        <w:rPr>
          <w:noProof/>
        </w:rPr>
        <mc:AlternateContent>
          <mc:Choice Requires="wps">
            <w:drawing>
              <wp:anchor distT="0" distB="0" distL="114300" distR="114300" simplePos="0" relativeHeight="251683840" behindDoc="0" locked="0" layoutInCell="1" allowOverlap="1" wp14:anchorId="2803D358" wp14:editId="35CFA379">
                <wp:simplePos x="0" y="0"/>
                <wp:positionH relativeFrom="column">
                  <wp:posOffset>759655</wp:posOffset>
                </wp:positionH>
                <wp:positionV relativeFrom="paragraph">
                  <wp:posOffset>3207434</wp:posOffset>
                </wp:positionV>
                <wp:extent cx="28136" cy="1814732"/>
                <wp:effectExtent l="685800" t="50800" r="0" b="65405"/>
                <wp:wrapNone/>
                <wp:docPr id="38" name="Curved Connector 38"/>
                <wp:cNvGraphicFramePr/>
                <a:graphic xmlns:a="http://schemas.openxmlformats.org/drawingml/2006/main">
                  <a:graphicData uri="http://schemas.microsoft.com/office/word/2010/wordprocessingShape">
                    <wps:wsp>
                      <wps:cNvCnPr/>
                      <wps:spPr>
                        <a:xfrm flipV="1">
                          <a:off x="0" y="0"/>
                          <a:ext cx="28136" cy="1814732"/>
                        </a:xfrm>
                        <a:prstGeom prst="curvedConnector3">
                          <a:avLst>
                            <a:gd name="adj1" fmla="val -2450295"/>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448FE" id="Curved Connector 38" o:spid="_x0000_s1026" type="#_x0000_t38" style="position:absolute;margin-left:59.8pt;margin-top:252.55pt;width:2.2pt;height:142.9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" adj="-529264" strokecolor="black [3213]">
                <v:stroke startarrow="block" endarrow="block"/>
              </v:shape>
            </w:pict>
          </mc:Fallback>
        </mc:AlternateContent>
      </w:r>
      <w:r>
        <w:rPr>
          <w:noProof/>
        </w:rPr>
        <mc:AlternateContent>
          <mc:Choice Requires="wps">
            <w:drawing>
              <wp:anchor distT="0" distB="0" distL="114300" distR="114300" simplePos="0" relativeHeight="251682816" behindDoc="0" locked="0" layoutInCell="1" allowOverlap="1" wp14:anchorId="79BF1DE3" wp14:editId="33EA91DD">
                <wp:simplePos x="0" y="0"/>
                <wp:positionH relativeFrom="column">
                  <wp:posOffset>4600135</wp:posOffset>
                </wp:positionH>
                <wp:positionV relativeFrom="paragraph">
                  <wp:posOffset>5528603</wp:posOffset>
                </wp:positionV>
                <wp:extent cx="492370" cy="1125415"/>
                <wp:effectExtent l="12700" t="12700" r="41275" b="30480"/>
                <wp:wrapNone/>
                <wp:docPr id="22" name="Straight Arrow Connector 22"/>
                <wp:cNvGraphicFramePr/>
                <a:graphic xmlns:a="http://schemas.openxmlformats.org/drawingml/2006/main">
                  <a:graphicData uri="http://schemas.microsoft.com/office/word/2010/wordprocessingShape">
                    <wps:wsp>
                      <wps:cNvCnPr/>
                      <wps:spPr>
                        <a:xfrm>
                          <a:off x="0" y="0"/>
                          <a:ext cx="492370" cy="1125415"/>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F843D" id="Straight Arrow Connector 22" o:spid="_x0000_s1026" type="#_x0000_t32" style="position:absolute;margin-left:362.2pt;margin-top:435.3pt;width:38.75pt;height:8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" strokecolor="black [3213]" strokeweight="1.5pt">
                <v:stroke dashstyle="dash" endarrow="block"/>
              </v:shape>
            </w:pict>
          </mc:Fallback>
        </mc:AlternateContent>
      </w:r>
      <w:r>
        <w:rPr>
          <w:noProof/>
        </w:rPr>
        <mc:AlternateContent>
          <mc:Choice Requires="wps">
            <w:drawing>
              <wp:anchor distT="0" distB="0" distL="114300" distR="114300" simplePos="0" relativeHeight="251681792" behindDoc="0" locked="0" layoutInCell="1" allowOverlap="1" wp14:anchorId="48EAA3A0" wp14:editId="6C9410E2">
                <wp:simplePos x="0" y="0"/>
                <wp:positionH relativeFrom="column">
                  <wp:posOffset>1139483</wp:posOffset>
                </wp:positionH>
                <wp:positionV relativeFrom="paragraph">
                  <wp:posOffset>5528603</wp:posOffset>
                </wp:positionV>
                <wp:extent cx="3404382" cy="1125415"/>
                <wp:effectExtent l="25400" t="12700" r="12065" b="43180"/>
                <wp:wrapNone/>
                <wp:docPr id="20" name="Straight Arrow Connector 20"/>
                <wp:cNvGraphicFramePr/>
                <a:graphic xmlns:a="http://schemas.openxmlformats.org/drawingml/2006/main">
                  <a:graphicData uri="http://schemas.microsoft.com/office/word/2010/wordprocessingShape">
                    <wps:wsp>
                      <wps:cNvCnPr/>
                      <wps:spPr>
                        <a:xfrm flipH="1">
                          <a:off x="0" y="0"/>
                          <a:ext cx="3404382" cy="1125415"/>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FD3FA" id="Straight Arrow Connector 20" o:spid="_x0000_s1026" type="#_x0000_t32" style="position:absolute;margin-left:89.7pt;margin-top:435.3pt;width:268.05pt;height:88.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" strokecolor="black [3213]" strokeweight="1.5pt">
                <v:stroke dashstyle="dash" endarrow="block"/>
              </v:shape>
            </w:pict>
          </mc:Fallback>
        </mc:AlternateContent>
      </w:r>
      <w:r>
        <w:rPr>
          <w:noProof/>
        </w:rPr>
        <mc:AlternateContent>
          <mc:Choice Requires="wps">
            <w:drawing>
              <wp:anchor distT="0" distB="0" distL="114300" distR="114300" simplePos="0" relativeHeight="251678720" behindDoc="0" locked="0" layoutInCell="1" allowOverlap="1" wp14:anchorId="07588D30" wp14:editId="6B2D313E">
                <wp:simplePos x="0" y="0"/>
                <wp:positionH relativeFrom="column">
                  <wp:posOffset>4472647</wp:posOffset>
                </wp:positionH>
                <wp:positionV relativeFrom="paragraph">
                  <wp:posOffset>1617784</wp:posOffset>
                </wp:positionV>
                <wp:extent cx="464918" cy="1082675"/>
                <wp:effectExtent l="12700" t="25400" r="30480" b="9525"/>
                <wp:wrapNone/>
                <wp:docPr id="16" name="Straight Arrow Connector 16"/>
                <wp:cNvGraphicFramePr/>
                <a:graphic xmlns:a="http://schemas.openxmlformats.org/drawingml/2006/main">
                  <a:graphicData uri="http://schemas.microsoft.com/office/word/2010/wordprocessingShape">
                    <wps:wsp>
                      <wps:cNvCnPr/>
                      <wps:spPr>
                        <a:xfrm flipV="1">
                          <a:off x="0" y="0"/>
                          <a:ext cx="464918" cy="1082675"/>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F7324" id="Straight Arrow Connector 16" o:spid="_x0000_s1026" type="#_x0000_t32" style="position:absolute;margin-left:352.2pt;margin-top:127.4pt;width:36.6pt;height:85.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" strokecolor="black [3213]" strokeweight="1.5pt">
                <v:stroke dashstyle="dash" endarrow="block"/>
              </v:shape>
            </w:pict>
          </mc:Fallback>
        </mc:AlternateContent>
      </w:r>
      <w:r>
        <w:rPr>
          <w:noProof/>
        </w:rPr>
        <mc:AlternateContent>
          <mc:Choice Requires="wps">
            <w:drawing>
              <wp:anchor distT="0" distB="0" distL="114300" distR="114300" simplePos="0" relativeHeight="251677696" behindDoc="0" locked="0" layoutInCell="1" allowOverlap="1" wp14:anchorId="3FC70A50" wp14:editId="51E38364">
                <wp:simplePos x="0" y="0"/>
                <wp:positionH relativeFrom="column">
                  <wp:posOffset>1139483</wp:posOffset>
                </wp:positionH>
                <wp:positionV relativeFrom="paragraph">
                  <wp:posOffset>1617784</wp:posOffset>
                </wp:positionV>
                <wp:extent cx="3334043" cy="1083163"/>
                <wp:effectExtent l="25400" t="38100" r="6350" b="22225"/>
                <wp:wrapNone/>
                <wp:docPr id="14" name="Straight Arrow Connector 14"/>
                <wp:cNvGraphicFramePr/>
                <a:graphic xmlns:a="http://schemas.openxmlformats.org/drawingml/2006/main">
                  <a:graphicData uri="http://schemas.microsoft.com/office/word/2010/wordprocessingShape">
                    <wps:wsp>
                      <wps:cNvCnPr/>
                      <wps:spPr>
                        <a:xfrm flipH="1" flipV="1">
                          <a:off x="0" y="0"/>
                          <a:ext cx="3334043" cy="1083163"/>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8B86E" id="Straight Arrow Connector 14" o:spid="_x0000_s1026" type="#_x0000_t32" style="position:absolute;margin-left:89.7pt;margin-top:127.4pt;width:262.5pt;height:85.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" strokecolor="black [3213]" strokeweight="1.5pt">
                <v:stroke dashstyle="dash" endarrow="block"/>
              </v:shape>
            </w:pict>
          </mc:Fallback>
        </mc:AlternateContent>
      </w:r>
      <w:r>
        <w:rPr>
          <w:noProof/>
        </w:rPr>
        <mc:AlternateContent>
          <mc:Choice Requires="wps">
            <w:drawing>
              <wp:anchor distT="0" distB="0" distL="114300" distR="114300" simplePos="0" relativeHeight="251676672" behindDoc="0" locked="0" layoutInCell="1" allowOverlap="1" wp14:anchorId="2034757D" wp14:editId="178BEDF1">
                <wp:simplePos x="0" y="0"/>
                <wp:positionH relativeFrom="column">
                  <wp:posOffset>1617785</wp:posOffset>
                </wp:positionH>
                <wp:positionV relativeFrom="paragraph">
                  <wp:posOffset>1617784</wp:posOffset>
                </wp:positionV>
                <wp:extent cx="3404283" cy="1083212"/>
                <wp:effectExtent l="12700" t="38100" r="24765" b="22225"/>
                <wp:wrapNone/>
                <wp:docPr id="13" name="Straight Arrow Connector 13"/>
                <wp:cNvGraphicFramePr/>
                <a:graphic xmlns:a="http://schemas.openxmlformats.org/drawingml/2006/main">
                  <a:graphicData uri="http://schemas.microsoft.com/office/word/2010/wordprocessingShape">
                    <wps:wsp>
                      <wps:cNvCnPr/>
                      <wps:spPr>
                        <a:xfrm flipV="1">
                          <a:off x="0" y="0"/>
                          <a:ext cx="3404283" cy="108321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B308C" id="Straight Arrow Connector 13" o:spid="_x0000_s1026" type="#_x0000_t32" style="position:absolute;margin-left:127.4pt;margin-top:127.4pt;width:268.05pt;height:85.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" strokecolor="black [3213]" strokeweight="1.5pt">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6E33EC7F" wp14:editId="5904BBF2">
                <wp:simplePos x="0" y="0"/>
                <wp:positionH relativeFrom="column">
                  <wp:posOffset>1069145</wp:posOffset>
                </wp:positionH>
                <wp:positionV relativeFrom="paragraph">
                  <wp:posOffset>1617687</wp:posOffset>
                </wp:positionV>
                <wp:extent cx="548640" cy="1083310"/>
                <wp:effectExtent l="25400" t="25400" r="22860" b="8890"/>
                <wp:wrapNone/>
                <wp:docPr id="11" name="Straight Arrow Connector 11"/>
                <wp:cNvGraphicFramePr/>
                <a:graphic xmlns:a="http://schemas.openxmlformats.org/drawingml/2006/main">
                  <a:graphicData uri="http://schemas.microsoft.com/office/word/2010/wordprocessingShape">
                    <wps:wsp>
                      <wps:cNvCnPr/>
                      <wps:spPr>
                        <a:xfrm flipH="1" flipV="1">
                          <a:off x="0" y="0"/>
                          <a:ext cx="548640" cy="10833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AAB61C" id="Straight Arrow Connector 11" o:spid="_x0000_s1026" type="#_x0000_t32" style="position:absolute;margin-left:84.2pt;margin-top:127.4pt;width:43.2pt;height:85.3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" strokecolor="black [3213]" strokeweight="1.5pt">
                <v:stroke endarrow="block"/>
              </v:shape>
            </w:pict>
          </mc:Fallback>
        </mc:AlternateContent>
      </w:r>
      <w:r w:rsidRPr="00332E8C">
        <w:rPr>
          <w:noProof/>
        </w:rPr>
        <mc:AlternateContent>
          <mc:Choice Requires="wps">
            <w:drawing>
              <wp:anchor distT="0" distB="0" distL="114300" distR="114300" simplePos="0" relativeHeight="251674624" behindDoc="0" locked="0" layoutInCell="1" allowOverlap="1" wp14:anchorId="25AB1DD7" wp14:editId="30A47C4D">
                <wp:simplePos x="0" y="0"/>
                <wp:positionH relativeFrom="column">
                  <wp:posOffset>4076065</wp:posOffset>
                </wp:positionH>
                <wp:positionV relativeFrom="paragraph">
                  <wp:posOffset>6647180</wp:posOffset>
                </wp:positionV>
                <wp:extent cx="1800225" cy="745490"/>
                <wp:effectExtent l="12700" t="12700" r="15875" b="16510"/>
                <wp:wrapNone/>
                <wp:docPr id="10" name="Rectangle 10"/>
                <wp:cNvGraphicFramePr/>
                <a:graphic xmlns:a="http://schemas.openxmlformats.org/drawingml/2006/main">
                  <a:graphicData uri="http://schemas.microsoft.com/office/word/2010/wordprocessingShape">
                    <wps:wsp>
                      <wps:cNvSpPr/>
                      <wps:spPr>
                        <a:xfrm>
                          <a:off x="0" y="0"/>
                          <a:ext cx="1800225" cy="7454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0B7A0" w14:textId="77777777" w:rsidR="00D76CBA" w:rsidRPr="000F4D27" w:rsidRDefault="00D76CBA" w:rsidP="00D76CBA">
                            <w:pPr>
                              <w:jc w:val="center"/>
                              <w:rPr>
                                <w:rFonts w:ascii="Arial" w:hAnsi="Arial" w:cs="Arial"/>
                                <w:color w:val="000000" w:themeColor="text1"/>
                                <w:sz w:val="28"/>
                                <w:szCs w:val="28"/>
                              </w:rPr>
                            </w:pPr>
                            <w:r>
                              <w:rPr>
                                <w:rFonts w:ascii="Arial" w:hAnsi="Arial" w:cs="Arial"/>
                                <w:color w:val="000000" w:themeColor="text1"/>
                                <w:sz w:val="28"/>
                                <w:szCs w:val="28"/>
                              </w:rPr>
                              <w:t>Men’s UVS frequency 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B1DD7" id="Rectangle 10" o:spid="_x0000_s1036" style="position:absolute;margin-left:320.95pt;margin-top:523.4pt;width:141.75pt;height:58.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" filled="f" strokecolor="black [3213]" strokeweight="1.5pt">
                <v:textbox>
                  <w:txbxContent>
                    <w:p w14:paraId="14B0B7A0" w14:textId="77777777" w:rsidR="00D76CBA" w:rsidRPr="000F4D27" w:rsidRDefault="00D76CBA" w:rsidP="00D76CBA">
                      <w:pPr>
                        <w:jc w:val="center"/>
                        <w:rPr>
                          <w:rFonts w:ascii="Arial" w:hAnsi="Arial" w:cs="Arial"/>
                          <w:color w:val="000000" w:themeColor="text1"/>
                          <w:sz w:val="28"/>
                          <w:szCs w:val="28"/>
                        </w:rPr>
                      </w:pPr>
                      <w:r>
                        <w:rPr>
                          <w:rFonts w:ascii="Arial" w:hAnsi="Arial" w:cs="Arial"/>
                          <w:color w:val="000000" w:themeColor="text1"/>
                          <w:sz w:val="28"/>
                          <w:szCs w:val="28"/>
                        </w:rPr>
                        <w:t>Men’s UVS frequency T2</w:t>
                      </w:r>
                    </w:p>
                  </w:txbxContent>
                </v:textbox>
              </v:rect>
            </w:pict>
          </mc:Fallback>
        </mc:AlternateContent>
      </w:r>
      <w:r w:rsidRPr="00332E8C">
        <w:rPr>
          <w:noProof/>
        </w:rPr>
        <mc:AlternateContent>
          <mc:Choice Requires="wps">
            <w:drawing>
              <wp:anchor distT="0" distB="0" distL="114300" distR="114300" simplePos="0" relativeHeight="251673600" behindDoc="0" locked="0" layoutInCell="1" allowOverlap="1" wp14:anchorId="31415C7B" wp14:editId="3385B19A">
                <wp:simplePos x="0" y="0"/>
                <wp:positionH relativeFrom="column">
                  <wp:posOffset>167640</wp:posOffset>
                </wp:positionH>
                <wp:positionV relativeFrom="paragraph">
                  <wp:posOffset>6650453</wp:posOffset>
                </wp:positionV>
                <wp:extent cx="1800225" cy="745490"/>
                <wp:effectExtent l="12700" t="12700" r="15875" b="16510"/>
                <wp:wrapNone/>
                <wp:docPr id="12" name="Rectangle 12"/>
                <wp:cNvGraphicFramePr/>
                <a:graphic xmlns:a="http://schemas.openxmlformats.org/drawingml/2006/main">
                  <a:graphicData uri="http://schemas.microsoft.com/office/word/2010/wordprocessingShape">
                    <wps:wsp>
                      <wps:cNvSpPr/>
                      <wps:spPr>
                        <a:xfrm>
                          <a:off x="0" y="0"/>
                          <a:ext cx="1800225" cy="7454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9E3CA" w14:textId="77777777" w:rsidR="00D76CBA" w:rsidRPr="000F4D27" w:rsidRDefault="00D76CBA" w:rsidP="00D76CBA">
                            <w:pPr>
                              <w:jc w:val="center"/>
                              <w:rPr>
                                <w:rFonts w:ascii="Arial" w:hAnsi="Arial" w:cs="Arial"/>
                                <w:color w:val="000000" w:themeColor="text1"/>
                                <w:sz w:val="28"/>
                                <w:szCs w:val="28"/>
                              </w:rPr>
                            </w:pPr>
                            <w:r>
                              <w:rPr>
                                <w:rFonts w:ascii="Arial" w:hAnsi="Arial" w:cs="Arial"/>
                                <w:color w:val="000000" w:themeColor="text1"/>
                                <w:sz w:val="28"/>
                                <w:szCs w:val="28"/>
                              </w:rPr>
                              <w:t xml:space="preserve">Men’s </w:t>
                            </w:r>
                            <w:r w:rsidRPr="000F4D27">
                              <w:rPr>
                                <w:rFonts w:ascii="Arial" w:hAnsi="Arial" w:cs="Arial"/>
                                <w:color w:val="000000" w:themeColor="text1"/>
                                <w:sz w:val="28"/>
                                <w:szCs w:val="28"/>
                              </w:rPr>
                              <w:t>UVS frequency 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15C7B" id="Rectangle 12" o:spid="_x0000_s1037" style="position:absolute;margin-left:13.2pt;margin-top:523.65pt;width:141.75pt;height:58.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" filled="f" strokecolor="black [3213]" strokeweight="1.5pt">
                <v:textbox>
                  <w:txbxContent>
                    <w:p w14:paraId="28D9E3CA" w14:textId="77777777" w:rsidR="00D76CBA" w:rsidRPr="000F4D27" w:rsidRDefault="00D76CBA" w:rsidP="00D76CBA">
                      <w:pPr>
                        <w:jc w:val="center"/>
                        <w:rPr>
                          <w:rFonts w:ascii="Arial" w:hAnsi="Arial" w:cs="Arial"/>
                          <w:color w:val="000000" w:themeColor="text1"/>
                          <w:sz w:val="28"/>
                          <w:szCs w:val="28"/>
                        </w:rPr>
                      </w:pPr>
                      <w:r>
                        <w:rPr>
                          <w:rFonts w:ascii="Arial" w:hAnsi="Arial" w:cs="Arial"/>
                          <w:color w:val="000000" w:themeColor="text1"/>
                          <w:sz w:val="28"/>
                          <w:szCs w:val="28"/>
                        </w:rPr>
                        <w:t xml:space="preserve">Men’s </w:t>
                      </w:r>
                      <w:r w:rsidRPr="000F4D27">
                        <w:rPr>
                          <w:rFonts w:ascii="Arial" w:hAnsi="Arial" w:cs="Arial"/>
                          <w:color w:val="000000" w:themeColor="text1"/>
                          <w:sz w:val="28"/>
                          <w:szCs w:val="28"/>
                        </w:rPr>
                        <w:t>UVS frequency T1</w:t>
                      </w:r>
                    </w:p>
                  </w:txbxContent>
                </v:textbox>
              </v:rect>
            </w:pict>
          </mc:Fallback>
        </mc:AlternateContent>
      </w:r>
      <w:r w:rsidRPr="00332E8C">
        <w:rPr>
          <w:rFonts w:ascii="Arial" w:hAnsi="Arial" w:cs="Arial"/>
          <w:noProof/>
          <w:color w:val="000000" w:themeColor="text1"/>
          <w:sz w:val="28"/>
          <w:szCs w:val="28"/>
        </w:rPr>
        <mc:AlternateContent>
          <mc:Choice Requires="wps">
            <w:drawing>
              <wp:anchor distT="0" distB="0" distL="114300" distR="114300" simplePos="0" relativeHeight="251672576" behindDoc="0" locked="0" layoutInCell="1" allowOverlap="1" wp14:anchorId="2AFB2F66" wp14:editId="0156165A">
                <wp:simplePos x="0" y="0"/>
                <wp:positionH relativeFrom="column">
                  <wp:posOffset>4076700</wp:posOffset>
                </wp:positionH>
                <wp:positionV relativeFrom="paragraph">
                  <wp:posOffset>868778</wp:posOffset>
                </wp:positionV>
                <wp:extent cx="1800665" cy="745588"/>
                <wp:effectExtent l="12700" t="12700" r="15875" b="16510"/>
                <wp:wrapNone/>
                <wp:docPr id="15" name="Rectangle 15"/>
                <wp:cNvGraphicFramePr/>
                <a:graphic xmlns:a="http://schemas.openxmlformats.org/drawingml/2006/main">
                  <a:graphicData uri="http://schemas.microsoft.com/office/word/2010/wordprocessingShape">
                    <wps:wsp>
                      <wps:cNvSpPr/>
                      <wps:spPr>
                        <a:xfrm>
                          <a:off x="0" y="0"/>
                          <a:ext cx="1800665" cy="74558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12605" w14:textId="77777777" w:rsidR="00D76CBA" w:rsidRPr="000F4D27" w:rsidRDefault="00D76CBA" w:rsidP="00D76CBA">
                            <w:pPr>
                              <w:jc w:val="center"/>
                              <w:rPr>
                                <w:rFonts w:ascii="Arial" w:hAnsi="Arial" w:cs="Arial"/>
                                <w:color w:val="000000" w:themeColor="text1"/>
                                <w:sz w:val="28"/>
                                <w:szCs w:val="28"/>
                              </w:rPr>
                            </w:pPr>
                            <w:r>
                              <w:rPr>
                                <w:rFonts w:ascii="Arial" w:hAnsi="Arial" w:cs="Arial"/>
                                <w:color w:val="000000" w:themeColor="text1"/>
                                <w:sz w:val="28"/>
                                <w:szCs w:val="28"/>
                              </w:rPr>
                              <w:t>Women’s UVS frequency 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B2F66" id="Rectangle 15" o:spid="_x0000_s1038" style="position:absolute;margin-left:321pt;margin-top:68.4pt;width:141.8pt;height:58.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" filled="f" strokecolor="black [3213]" strokeweight="1.5pt">
                <v:textbox>
                  <w:txbxContent>
                    <w:p w14:paraId="2C012605" w14:textId="77777777" w:rsidR="00D76CBA" w:rsidRPr="000F4D27" w:rsidRDefault="00D76CBA" w:rsidP="00D76CBA">
                      <w:pPr>
                        <w:jc w:val="center"/>
                        <w:rPr>
                          <w:rFonts w:ascii="Arial" w:hAnsi="Arial" w:cs="Arial"/>
                          <w:color w:val="000000" w:themeColor="text1"/>
                          <w:sz w:val="28"/>
                          <w:szCs w:val="28"/>
                        </w:rPr>
                      </w:pPr>
                      <w:r>
                        <w:rPr>
                          <w:rFonts w:ascii="Arial" w:hAnsi="Arial" w:cs="Arial"/>
                          <w:color w:val="000000" w:themeColor="text1"/>
                          <w:sz w:val="28"/>
                          <w:szCs w:val="28"/>
                        </w:rPr>
                        <w:t>Women’s UVS frequency T2</w:t>
                      </w:r>
                    </w:p>
                  </w:txbxContent>
                </v:textbox>
              </v:rect>
            </w:pict>
          </mc:Fallback>
        </mc:AlternateContent>
      </w:r>
      <w:r w:rsidRPr="00332E8C">
        <w:rPr>
          <w:rFonts w:ascii="Arial" w:hAnsi="Arial" w:cs="Arial"/>
          <w:noProof/>
          <w:color w:val="000000" w:themeColor="text1"/>
          <w:sz w:val="28"/>
          <w:szCs w:val="28"/>
        </w:rPr>
        <mc:AlternateContent>
          <mc:Choice Requires="wps">
            <w:drawing>
              <wp:anchor distT="0" distB="0" distL="114300" distR="114300" simplePos="0" relativeHeight="251671552" behindDoc="0" locked="0" layoutInCell="1" allowOverlap="1" wp14:anchorId="5EA43A4F" wp14:editId="5D5DCAB5">
                <wp:simplePos x="0" y="0"/>
                <wp:positionH relativeFrom="column">
                  <wp:posOffset>168812</wp:posOffset>
                </wp:positionH>
                <wp:positionV relativeFrom="paragraph">
                  <wp:posOffset>872197</wp:posOffset>
                </wp:positionV>
                <wp:extent cx="1800665" cy="745588"/>
                <wp:effectExtent l="12700" t="12700" r="15875" b="16510"/>
                <wp:wrapNone/>
                <wp:docPr id="18" name="Rectangle 18"/>
                <wp:cNvGraphicFramePr/>
                <a:graphic xmlns:a="http://schemas.openxmlformats.org/drawingml/2006/main">
                  <a:graphicData uri="http://schemas.microsoft.com/office/word/2010/wordprocessingShape">
                    <wps:wsp>
                      <wps:cNvSpPr/>
                      <wps:spPr>
                        <a:xfrm>
                          <a:off x="0" y="0"/>
                          <a:ext cx="1800665" cy="74558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78077" w14:textId="77777777" w:rsidR="00D76CBA" w:rsidRPr="000F4D27" w:rsidRDefault="00D76CBA" w:rsidP="00D76CBA">
                            <w:pPr>
                              <w:jc w:val="center"/>
                              <w:rPr>
                                <w:rFonts w:ascii="Arial" w:hAnsi="Arial" w:cs="Arial"/>
                                <w:color w:val="000000" w:themeColor="text1"/>
                                <w:sz w:val="28"/>
                                <w:szCs w:val="28"/>
                              </w:rPr>
                            </w:pPr>
                            <w:r>
                              <w:rPr>
                                <w:rFonts w:ascii="Arial" w:hAnsi="Arial" w:cs="Arial"/>
                                <w:color w:val="000000" w:themeColor="text1"/>
                                <w:sz w:val="28"/>
                                <w:szCs w:val="28"/>
                              </w:rPr>
                              <w:t xml:space="preserve">Women’s </w:t>
                            </w:r>
                            <w:r w:rsidRPr="000F4D27">
                              <w:rPr>
                                <w:rFonts w:ascii="Arial" w:hAnsi="Arial" w:cs="Arial"/>
                                <w:color w:val="000000" w:themeColor="text1"/>
                                <w:sz w:val="28"/>
                                <w:szCs w:val="28"/>
                              </w:rPr>
                              <w:t>UVS frequency 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43A4F" id="Rectangle 18" o:spid="_x0000_s1039" style="position:absolute;margin-left:13.3pt;margin-top:68.7pt;width:141.8pt;height:58.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" filled="f" strokecolor="black [3213]" strokeweight="1.5pt">
                <v:textbox>
                  <w:txbxContent>
                    <w:p w14:paraId="31C78077" w14:textId="77777777" w:rsidR="00D76CBA" w:rsidRPr="000F4D27" w:rsidRDefault="00D76CBA" w:rsidP="00D76CBA">
                      <w:pPr>
                        <w:jc w:val="center"/>
                        <w:rPr>
                          <w:rFonts w:ascii="Arial" w:hAnsi="Arial" w:cs="Arial"/>
                          <w:color w:val="000000" w:themeColor="text1"/>
                          <w:sz w:val="28"/>
                          <w:szCs w:val="28"/>
                        </w:rPr>
                      </w:pPr>
                      <w:r>
                        <w:rPr>
                          <w:rFonts w:ascii="Arial" w:hAnsi="Arial" w:cs="Arial"/>
                          <w:color w:val="000000" w:themeColor="text1"/>
                          <w:sz w:val="28"/>
                          <w:szCs w:val="28"/>
                        </w:rPr>
                        <w:t xml:space="preserve">Women’s </w:t>
                      </w:r>
                      <w:r w:rsidRPr="000F4D27">
                        <w:rPr>
                          <w:rFonts w:ascii="Arial" w:hAnsi="Arial" w:cs="Arial"/>
                          <w:color w:val="000000" w:themeColor="text1"/>
                          <w:sz w:val="28"/>
                          <w:szCs w:val="28"/>
                        </w:rPr>
                        <w:t>UVS frequency T1</w:t>
                      </w:r>
                    </w:p>
                  </w:txbxContent>
                </v:textbox>
              </v:rect>
            </w:pict>
          </mc:Fallback>
        </mc:AlternateContent>
      </w:r>
      <w:r w:rsidRPr="00332E8C">
        <w:rPr>
          <w:noProof/>
        </w:rPr>
        <mc:AlternateContent>
          <mc:Choice Requires="wps">
            <w:drawing>
              <wp:anchor distT="0" distB="0" distL="114300" distR="114300" simplePos="0" relativeHeight="251670528" behindDoc="0" locked="0" layoutInCell="1" allowOverlap="1" wp14:anchorId="7236572B" wp14:editId="29BB0F86">
                <wp:simplePos x="0" y="0"/>
                <wp:positionH relativeFrom="column">
                  <wp:posOffset>3638110</wp:posOffset>
                </wp:positionH>
                <wp:positionV relativeFrom="paragraph">
                  <wp:posOffset>4342765</wp:posOffset>
                </wp:positionV>
                <wp:extent cx="1758315" cy="1181100"/>
                <wp:effectExtent l="12700" t="12700" r="6985" b="12700"/>
                <wp:wrapNone/>
                <wp:docPr id="21" name="Oval 21"/>
                <wp:cNvGraphicFramePr/>
                <a:graphic xmlns:a="http://schemas.openxmlformats.org/drawingml/2006/main">
                  <a:graphicData uri="http://schemas.microsoft.com/office/word/2010/wordprocessingShape">
                    <wps:wsp>
                      <wps:cNvSpPr/>
                      <wps:spPr>
                        <a:xfrm>
                          <a:off x="0" y="0"/>
                          <a:ext cx="1758315" cy="11811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75E31" w14:textId="77777777" w:rsidR="00D76CBA" w:rsidRPr="00332E8C" w:rsidRDefault="00D76CBA" w:rsidP="00D76CBA">
                            <w:pPr>
                              <w:jc w:val="center"/>
                              <w:rPr>
                                <w:rFonts w:ascii="Arial" w:hAnsi="Arial" w:cs="Arial"/>
                                <w:color w:val="000000" w:themeColor="text1"/>
                                <w:sz w:val="28"/>
                                <w:szCs w:val="28"/>
                              </w:rPr>
                            </w:pPr>
                            <w:r w:rsidRPr="00332E8C">
                              <w:rPr>
                                <w:rFonts w:ascii="Arial" w:hAnsi="Arial" w:cs="Arial"/>
                                <w:color w:val="000000" w:themeColor="text1"/>
                                <w:sz w:val="28"/>
                                <w:szCs w:val="28"/>
                              </w:rPr>
                              <w:t>M</w:t>
                            </w:r>
                            <w:r>
                              <w:rPr>
                                <w:rFonts w:ascii="Arial" w:hAnsi="Arial" w:cs="Arial"/>
                                <w:color w:val="000000" w:themeColor="text1"/>
                                <w:sz w:val="28"/>
                                <w:szCs w:val="28"/>
                              </w:rPr>
                              <w:t>en’s Slope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6572B" id="Oval 21" o:spid="_x0000_s1040" style="position:absolute;margin-left:286.45pt;margin-top:341.95pt;width:138.45pt;height:9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" filled="f" strokecolor="black [3213]" strokeweight="1.5pt">
                <v:textbox>
                  <w:txbxContent>
                    <w:p w14:paraId="61B75E31" w14:textId="77777777" w:rsidR="00D76CBA" w:rsidRPr="00332E8C" w:rsidRDefault="00D76CBA" w:rsidP="00D76CBA">
                      <w:pPr>
                        <w:jc w:val="center"/>
                        <w:rPr>
                          <w:rFonts w:ascii="Arial" w:hAnsi="Arial" w:cs="Arial"/>
                          <w:color w:val="000000" w:themeColor="text1"/>
                          <w:sz w:val="28"/>
                          <w:szCs w:val="28"/>
                        </w:rPr>
                      </w:pPr>
                      <w:r w:rsidRPr="00332E8C">
                        <w:rPr>
                          <w:rFonts w:ascii="Arial" w:hAnsi="Arial" w:cs="Arial"/>
                          <w:color w:val="000000" w:themeColor="text1"/>
                          <w:sz w:val="28"/>
                          <w:szCs w:val="28"/>
                        </w:rPr>
                        <w:t>M</w:t>
                      </w:r>
                      <w:r>
                        <w:rPr>
                          <w:rFonts w:ascii="Arial" w:hAnsi="Arial" w:cs="Arial"/>
                          <w:color w:val="000000" w:themeColor="text1"/>
                          <w:sz w:val="28"/>
                          <w:szCs w:val="28"/>
                        </w:rPr>
                        <w:t>en’s Slope</w:t>
                      </w:r>
                    </w:p>
                  </w:txbxContent>
                </v:textbox>
              </v:oval>
            </w:pict>
          </mc:Fallback>
        </mc:AlternateContent>
      </w:r>
      <w:r>
        <w:rPr>
          <w:noProof/>
        </w:rPr>
        <mc:AlternateContent>
          <mc:Choice Requires="wps">
            <w:drawing>
              <wp:anchor distT="0" distB="0" distL="114300" distR="114300" simplePos="0" relativeHeight="251668480" behindDoc="0" locked="0" layoutInCell="1" allowOverlap="1" wp14:anchorId="084F47BF" wp14:editId="64802979">
                <wp:simplePos x="0" y="0"/>
                <wp:positionH relativeFrom="column">
                  <wp:posOffset>3567332</wp:posOffset>
                </wp:positionH>
                <wp:positionV relativeFrom="paragraph">
                  <wp:posOffset>2698115</wp:posOffset>
                </wp:positionV>
                <wp:extent cx="1758315" cy="1181100"/>
                <wp:effectExtent l="12700" t="12700" r="6985" b="12700"/>
                <wp:wrapNone/>
                <wp:docPr id="25" name="Oval 25"/>
                <wp:cNvGraphicFramePr/>
                <a:graphic xmlns:a="http://schemas.openxmlformats.org/drawingml/2006/main">
                  <a:graphicData uri="http://schemas.microsoft.com/office/word/2010/wordprocessingShape">
                    <wps:wsp>
                      <wps:cNvSpPr/>
                      <wps:spPr>
                        <a:xfrm>
                          <a:off x="0" y="0"/>
                          <a:ext cx="1758315" cy="11811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94C01" w14:textId="77777777" w:rsidR="00D76CBA" w:rsidRPr="00332E8C" w:rsidRDefault="00D76CBA" w:rsidP="00D76CBA">
                            <w:pPr>
                              <w:jc w:val="center"/>
                              <w:rPr>
                                <w:rFonts w:ascii="Arial" w:hAnsi="Arial" w:cs="Arial"/>
                                <w:color w:val="000000" w:themeColor="text1"/>
                                <w:sz w:val="28"/>
                                <w:szCs w:val="28"/>
                              </w:rPr>
                            </w:pPr>
                            <w:r w:rsidRPr="00332E8C">
                              <w:rPr>
                                <w:rFonts w:ascii="Arial" w:hAnsi="Arial" w:cs="Arial"/>
                                <w:color w:val="000000" w:themeColor="text1"/>
                                <w:sz w:val="28"/>
                                <w:szCs w:val="28"/>
                              </w:rPr>
                              <w:t>W</w:t>
                            </w:r>
                            <w:r>
                              <w:rPr>
                                <w:rFonts w:ascii="Arial" w:hAnsi="Arial" w:cs="Arial"/>
                                <w:color w:val="000000" w:themeColor="text1"/>
                                <w:sz w:val="28"/>
                                <w:szCs w:val="28"/>
                              </w:rPr>
                              <w:t>omen’s Slope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F47BF" id="Oval 25" o:spid="_x0000_s1041" style="position:absolute;margin-left:280.9pt;margin-top:212.45pt;width:138.45pt;height:9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" filled="f" strokecolor="black [3213]" strokeweight="1.5pt">
                <v:textbox>
                  <w:txbxContent>
                    <w:p w14:paraId="30A94C01" w14:textId="77777777" w:rsidR="00D76CBA" w:rsidRPr="00332E8C" w:rsidRDefault="00D76CBA" w:rsidP="00D76CBA">
                      <w:pPr>
                        <w:jc w:val="center"/>
                        <w:rPr>
                          <w:rFonts w:ascii="Arial" w:hAnsi="Arial" w:cs="Arial"/>
                          <w:color w:val="000000" w:themeColor="text1"/>
                          <w:sz w:val="28"/>
                          <w:szCs w:val="28"/>
                        </w:rPr>
                      </w:pPr>
                      <w:r w:rsidRPr="00332E8C">
                        <w:rPr>
                          <w:rFonts w:ascii="Arial" w:hAnsi="Arial" w:cs="Arial"/>
                          <w:color w:val="000000" w:themeColor="text1"/>
                          <w:sz w:val="28"/>
                          <w:szCs w:val="28"/>
                        </w:rPr>
                        <w:t>W</w:t>
                      </w:r>
                      <w:r>
                        <w:rPr>
                          <w:rFonts w:ascii="Arial" w:hAnsi="Arial" w:cs="Arial"/>
                          <w:color w:val="000000" w:themeColor="text1"/>
                          <w:sz w:val="28"/>
                          <w:szCs w:val="28"/>
                        </w:rPr>
                        <w:t>omen’s Slope</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23C404EA" wp14:editId="31FD4573">
                <wp:simplePos x="0" y="0"/>
                <wp:positionH relativeFrom="column">
                  <wp:posOffset>757018</wp:posOffset>
                </wp:positionH>
                <wp:positionV relativeFrom="paragraph">
                  <wp:posOffset>2700655</wp:posOffset>
                </wp:positionV>
                <wp:extent cx="1758315" cy="1181100"/>
                <wp:effectExtent l="12700" t="12700" r="6985" b="12700"/>
                <wp:wrapNone/>
                <wp:docPr id="28" name="Oval 28"/>
                <wp:cNvGraphicFramePr/>
                <a:graphic xmlns:a="http://schemas.openxmlformats.org/drawingml/2006/main">
                  <a:graphicData uri="http://schemas.microsoft.com/office/word/2010/wordprocessingShape">
                    <wps:wsp>
                      <wps:cNvSpPr/>
                      <wps:spPr>
                        <a:xfrm>
                          <a:off x="0" y="0"/>
                          <a:ext cx="1758315" cy="11811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AA3B9" w14:textId="77777777" w:rsidR="00D76CBA" w:rsidRPr="00332E8C" w:rsidRDefault="00D76CBA" w:rsidP="00D76CBA">
                            <w:pPr>
                              <w:jc w:val="center"/>
                              <w:rPr>
                                <w:rFonts w:ascii="Arial" w:hAnsi="Arial" w:cs="Arial"/>
                                <w:color w:val="000000" w:themeColor="text1"/>
                                <w:sz w:val="28"/>
                                <w:szCs w:val="28"/>
                              </w:rPr>
                            </w:pPr>
                            <w:r w:rsidRPr="00332E8C">
                              <w:rPr>
                                <w:rFonts w:ascii="Arial" w:hAnsi="Arial" w:cs="Arial"/>
                                <w:color w:val="000000" w:themeColor="text1"/>
                                <w:sz w:val="28"/>
                                <w:szCs w:val="28"/>
                              </w:rPr>
                              <w:t>Women’s Intercept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C404EA" id="Oval 28" o:spid="_x0000_s1042" style="position:absolute;margin-left:59.6pt;margin-top:212.65pt;width:138.45pt;height:9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" filled="f" strokecolor="black [3213]" strokeweight="1.5pt">
                <v:textbox>
                  <w:txbxContent>
                    <w:p w14:paraId="407AA3B9" w14:textId="77777777" w:rsidR="00D76CBA" w:rsidRPr="00332E8C" w:rsidRDefault="00D76CBA" w:rsidP="00D76CBA">
                      <w:pPr>
                        <w:jc w:val="center"/>
                        <w:rPr>
                          <w:rFonts w:ascii="Arial" w:hAnsi="Arial" w:cs="Arial"/>
                          <w:color w:val="000000" w:themeColor="text1"/>
                          <w:sz w:val="28"/>
                          <w:szCs w:val="28"/>
                        </w:rPr>
                      </w:pPr>
                      <w:r w:rsidRPr="00332E8C">
                        <w:rPr>
                          <w:rFonts w:ascii="Arial" w:hAnsi="Arial" w:cs="Arial"/>
                          <w:color w:val="000000" w:themeColor="text1"/>
                          <w:sz w:val="28"/>
                          <w:szCs w:val="28"/>
                        </w:rPr>
                        <w:t>Women’s Intercept</w:t>
                      </w:r>
                    </w:p>
                  </w:txbxContent>
                </v:textbox>
              </v:oval>
            </w:pict>
          </mc:Fallback>
        </mc:AlternateContent>
      </w:r>
    </w:p>
    <w:p w14:paraId="4ECE2FD2" w14:textId="77777777" w:rsidR="00D76CBA" w:rsidRDefault="00D76CBA" w:rsidP="00D76CBA">
      <w:r>
        <w:rPr>
          <w:noProof/>
        </w:rPr>
        <mc:AlternateContent>
          <mc:Choice Requires="wps">
            <w:drawing>
              <wp:anchor distT="0" distB="0" distL="114300" distR="114300" simplePos="0" relativeHeight="251691008" behindDoc="0" locked="0" layoutInCell="1" allowOverlap="1" wp14:anchorId="5C5E0858" wp14:editId="1E730152">
                <wp:simplePos x="0" y="0"/>
                <wp:positionH relativeFrom="column">
                  <wp:posOffset>5344583</wp:posOffset>
                </wp:positionH>
                <wp:positionV relativeFrom="paragraph">
                  <wp:posOffset>5013960</wp:posOffset>
                </wp:positionV>
                <wp:extent cx="753534" cy="4229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3534" cy="422910"/>
                        </a:xfrm>
                        <a:prstGeom prst="rect">
                          <a:avLst/>
                        </a:prstGeom>
                        <a:noFill/>
                        <a:ln w="6350">
                          <a:noFill/>
                        </a:ln>
                      </wps:spPr>
                      <wps:txbx>
                        <w:txbxContent>
                          <w:p w14:paraId="43A41E09" w14:textId="77777777" w:rsidR="00D76CBA" w:rsidRPr="003A390E" w:rsidRDefault="00D76CBA" w:rsidP="00D76CBA">
                            <w:pPr>
                              <w:rPr>
                                <w:rFonts w:ascii="Arial" w:hAnsi="Arial" w:cs="Arial"/>
                              </w:rPr>
                            </w:pPr>
                            <w:r>
                              <w:rPr>
                                <w:rFonts w:ascii="Arial" w:hAnsi="Arial" w:cs="Arial"/>
                              </w:rPr>
                              <w:t>-3.37*</w:t>
                            </w:r>
                            <w:r w:rsidRPr="003A390E">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E0858" id="Text Box 29" o:spid="_x0000_s1043" type="#_x0000_t202" style="position:absolute;margin-left:420.85pt;margin-top:394.8pt;width:59.35pt;height:3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" filled="f" stroked="f" strokeweight=".5pt">
                <v:textbox>
                  <w:txbxContent>
                    <w:p w14:paraId="43A41E09" w14:textId="77777777" w:rsidR="00D76CBA" w:rsidRPr="003A390E" w:rsidRDefault="00D76CBA" w:rsidP="00D76CBA">
                      <w:pPr>
                        <w:rPr>
                          <w:rFonts w:ascii="Arial" w:hAnsi="Arial" w:cs="Arial"/>
                        </w:rPr>
                      </w:pPr>
                      <w:r>
                        <w:rPr>
                          <w:rFonts w:ascii="Arial" w:hAnsi="Arial" w:cs="Arial"/>
                        </w:rPr>
                        <w:t>-3.37*</w:t>
                      </w:r>
                      <w:r w:rsidRPr="003A390E">
                        <w:rPr>
                          <w:rFonts w:ascii="Arial" w:hAnsi="Arial" w:cs="Arial"/>
                        </w:rPr>
                        <w:t>*</w:t>
                      </w:r>
                    </w:p>
                  </w:txbxContent>
                </v:textbox>
              </v:shape>
            </w:pict>
          </mc:Fallback>
        </mc:AlternateContent>
      </w:r>
    </w:p>
    <w:p w14:paraId="29A0B849" w14:textId="77777777" w:rsidR="0040465C" w:rsidRPr="00EF7F5C" w:rsidRDefault="0040465C" w:rsidP="00EA3032">
      <w:pPr>
        <w:spacing w:line="480" w:lineRule="auto"/>
        <w:ind w:left="720" w:hanging="720"/>
      </w:pPr>
    </w:p>
    <w:sectPr w:rsidR="0040465C" w:rsidRPr="00EF7F5C" w:rsidSect="00B27A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195C3" w14:textId="77777777" w:rsidR="0029656F" w:rsidRDefault="0029656F" w:rsidP="00FC2A39">
      <w:r>
        <w:separator/>
      </w:r>
    </w:p>
  </w:endnote>
  <w:endnote w:type="continuationSeparator" w:id="0">
    <w:p w14:paraId="0C78C6FD" w14:textId="77777777" w:rsidR="0029656F" w:rsidRDefault="0029656F" w:rsidP="00FC2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FCC02" w14:textId="77777777" w:rsidR="00BE3CDC" w:rsidRDefault="00BE3CDC" w:rsidP="00FC2A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32227F" w14:textId="77777777" w:rsidR="00BE3CDC" w:rsidRDefault="00BE3CDC" w:rsidP="00FC2A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5D484" w14:textId="77777777" w:rsidR="00BE3CDC" w:rsidRDefault="00BE3CDC" w:rsidP="00FC2A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0316B9A7" w14:textId="77777777" w:rsidR="00BE3CDC" w:rsidRDefault="00BE3CDC" w:rsidP="00FC2A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0A52A" w14:textId="77777777" w:rsidR="0029656F" w:rsidRDefault="0029656F" w:rsidP="00FC2A39">
      <w:r>
        <w:separator/>
      </w:r>
    </w:p>
  </w:footnote>
  <w:footnote w:type="continuationSeparator" w:id="0">
    <w:p w14:paraId="7203B3F1" w14:textId="77777777" w:rsidR="0029656F" w:rsidRDefault="0029656F" w:rsidP="00FC2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0DCF1" w14:textId="77777777" w:rsidR="00BE3CDC" w:rsidRDefault="00BE3CDC" w:rsidP="006C48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48B815" w14:textId="77777777" w:rsidR="00BE3CDC" w:rsidRDefault="00BE3CDC" w:rsidP="00FC2A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DA442" w14:textId="77777777" w:rsidR="00BE3CDC" w:rsidRDefault="00BE3CDC" w:rsidP="006C48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490D595" w14:textId="7D38629F" w:rsidR="00BE3CDC" w:rsidRPr="004049B7" w:rsidRDefault="00BE3CDC" w:rsidP="004049B7">
    <w:pPr>
      <w:pStyle w:val="Header"/>
      <w:ind w:right="360"/>
      <w:jc w:val="right"/>
    </w:pPr>
    <w:r>
      <w:tab/>
      <w:t xml:space="preserve">                            </w:t>
    </w:r>
    <w:r w:rsidRPr="004049B7">
      <w:t xml:space="preserve">Couples-Based Intervention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0114225"/>
      <w:docPartObj>
        <w:docPartGallery w:val="Page Numbers (Top of Page)"/>
        <w:docPartUnique/>
      </w:docPartObj>
    </w:sdtPr>
    <w:sdtEndPr>
      <w:rPr>
        <w:rStyle w:val="PageNumber"/>
      </w:rPr>
    </w:sdtEndPr>
    <w:sdtContent>
      <w:p w14:paraId="21605652" w14:textId="5342BA75" w:rsidR="00BE3CDC" w:rsidRDefault="00BE3CDC" w:rsidP="005F1628">
        <w:pPr>
          <w:pStyle w:val="Header"/>
          <w:framePr w:wrap="none" w:vAnchor="text" w:hAnchor="margin" w:xAlign="right" w:y="1"/>
          <w:rPr>
            <w:rStyle w:val="PageNumber"/>
          </w:rPr>
        </w:pPr>
        <w:r>
          <w:rPr>
            <w:rStyle w:val="PageNumber"/>
          </w:rPr>
          <w:t xml:space="preserve">Couples-based intervention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416E52" w14:textId="6524E3C4" w:rsidR="00BE3CDC" w:rsidRPr="00183398" w:rsidRDefault="00BE3CDC" w:rsidP="0018339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416E8"/>
    <w:multiLevelType w:val="hybridMultilevel"/>
    <w:tmpl w:val="A43655C2"/>
    <w:lvl w:ilvl="0" w:tplc="53A0AA5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9C753C"/>
    <w:multiLevelType w:val="hybridMultilevel"/>
    <w:tmpl w:val="DBAA9218"/>
    <w:lvl w:ilvl="0" w:tplc="6332EC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330ABC"/>
    <w:multiLevelType w:val="hybridMultilevel"/>
    <w:tmpl w:val="E62605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References Cited&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99ap5w6ptev5epf5ypvw2rt9axzz9s0t2d&quot;&gt;LGBT Tobacco use&lt;record-ids&gt;&lt;item&gt;108&lt;/item&gt;&lt;item&gt;110&lt;/item&gt;&lt;item&gt;111&lt;/item&gt;&lt;item&gt;112&lt;/item&gt;&lt;/record-ids&gt;&lt;/item&gt;&lt;/Libraries&gt;"/>
  </w:docVars>
  <w:rsids>
    <w:rsidRoot w:val="00EB4D9E"/>
    <w:rsid w:val="000036A8"/>
    <w:rsid w:val="000042AB"/>
    <w:rsid w:val="00005ED4"/>
    <w:rsid w:val="00006BC7"/>
    <w:rsid w:val="00012546"/>
    <w:rsid w:val="00016D52"/>
    <w:rsid w:val="00016FA9"/>
    <w:rsid w:val="00017370"/>
    <w:rsid w:val="00017457"/>
    <w:rsid w:val="00024DF2"/>
    <w:rsid w:val="0003052D"/>
    <w:rsid w:val="00030D91"/>
    <w:rsid w:val="00032F5E"/>
    <w:rsid w:val="00032FDB"/>
    <w:rsid w:val="0003547B"/>
    <w:rsid w:val="00044763"/>
    <w:rsid w:val="00044773"/>
    <w:rsid w:val="00044A4E"/>
    <w:rsid w:val="0004689C"/>
    <w:rsid w:val="00056E42"/>
    <w:rsid w:val="00063183"/>
    <w:rsid w:val="0006371D"/>
    <w:rsid w:val="00064977"/>
    <w:rsid w:val="00065AE6"/>
    <w:rsid w:val="00065BD2"/>
    <w:rsid w:val="0006714A"/>
    <w:rsid w:val="00070459"/>
    <w:rsid w:val="000757D2"/>
    <w:rsid w:val="00082B12"/>
    <w:rsid w:val="00084B89"/>
    <w:rsid w:val="00090FE8"/>
    <w:rsid w:val="00093BBA"/>
    <w:rsid w:val="00094338"/>
    <w:rsid w:val="000A0CC4"/>
    <w:rsid w:val="000A2C40"/>
    <w:rsid w:val="000A4A39"/>
    <w:rsid w:val="000A7EFE"/>
    <w:rsid w:val="000B0A8C"/>
    <w:rsid w:val="000B0E58"/>
    <w:rsid w:val="000B54F6"/>
    <w:rsid w:val="000B5817"/>
    <w:rsid w:val="000B6A2C"/>
    <w:rsid w:val="000C08EA"/>
    <w:rsid w:val="000C13DC"/>
    <w:rsid w:val="000C21D8"/>
    <w:rsid w:val="000C529E"/>
    <w:rsid w:val="000C59BF"/>
    <w:rsid w:val="000C5B35"/>
    <w:rsid w:val="000C6323"/>
    <w:rsid w:val="000C7329"/>
    <w:rsid w:val="000C7C4F"/>
    <w:rsid w:val="000D1BAD"/>
    <w:rsid w:val="000D2054"/>
    <w:rsid w:val="000D44F8"/>
    <w:rsid w:val="000D4993"/>
    <w:rsid w:val="000D4ABD"/>
    <w:rsid w:val="000D5554"/>
    <w:rsid w:val="000D62E9"/>
    <w:rsid w:val="000D64C1"/>
    <w:rsid w:val="000D6947"/>
    <w:rsid w:val="000D7CD9"/>
    <w:rsid w:val="000E0778"/>
    <w:rsid w:val="000E2F41"/>
    <w:rsid w:val="000E5EEF"/>
    <w:rsid w:val="000E7C76"/>
    <w:rsid w:val="000F0210"/>
    <w:rsid w:val="000F05C8"/>
    <w:rsid w:val="000F4FD6"/>
    <w:rsid w:val="000F618E"/>
    <w:rsid w:val="000F66BB"/>
    <w:rsid w:val="001031C7"/>
    <w:rsid w:val="00104783"/>
    <w:rsid w:val="00107907"/>
    <w:rsid w:val="00107EBF"/>
    <w:rsid w:val="001117F7"/>
    <w:rsid w:val="00111E68"/>
    <w:rsid w:val="00113507"/>
    <w:rsid w:val="00114C07"/>
    <w:rsid w:val="001200A0"/>
    <w:rsid w:val="00122F5D"/>
    <w:rsid w:val="001302A2"/>
    <w:rsid w:val="00132248"/>
    <w:rsid w:val="0013352A"/>
    <w:rsid w:val="00141D22"/>
    <w:rsid w:val="00144415"/>
    <w:rsid w:val="00147502"/>
    <w:rsid w:val="00157A62"/>
    <w:rsid w:val="00157EF6"/>
    <w:rsid w:val="00160FAE"/>
    <w:rsid w:val="00162ABC"/>
    <w:rsid w:val="001632AC"/>
    <w:rsid w:val="0016663C"/>
    <w:rsid w:val="00166E61"/>
    <w:rsid w:val="00167C1F"/>
    <w:rsid w:val="0017031D"/>
    <w:rsid w:val="00172DE0"/>
    <w:rsid w:val="001739C0"/>
    <w:rsid w:val="00175590"/>
    <w:rsid w:val="001766F6"/>
    <w:rsid w:val="0018184B"/>
    <w:rsid w:val="0018285E"/>
    <w:rsid w:val="00182D4F"/>
    <w:rsid w:val="00183398"/>
    <w:rsid w:val="00186FBA"/>
    <w:rsid w:val="001908AE"/>
    <w:rsid w:val="001916DF"/>
    <w:rsid w:val="00192435"/>
    <w:rsid w:val="001937E0"/>
    <w:rsid w:val="00194B5B"/>
    <w:rsid w:val="00195CD6"/>
    <w:rsid w:val="00195EEE"/>
    <w:rsid w:val="0019741C"/>
    <w:rsid w:val="001A1681"/>
    <w:rsid w:val="001A42CE"/>
    <w:rsid w:val="001A4BF6"/>
    <w:rsid w:val="001A5E20"/>
    <w:rsid w:val="001A7BD1"/>
    <w:rsid w:val="001B0C8F"/>
    <w:rsid w:val="001B2951"/>
    <w:rsid w:val="001B35D3"/>
    <w:rsid w:val="001B46B0"/>
    <w:rsid w:val="001B588E"/>
    <w:rsid w:val="001B6D0E"/>
    <w:rsid w:val="001C0F1D"/>
    <w:rsid w:val="001C2669"/>
    <w:rsid w:val="001C33BF"/>
    <w:rsid w:val="001C3AE6"/>
    <w:rsid w:val="001C5999"/>
    <w:rsid w:val="001C5A0C"/>
    <w:rsid w:val="001C7D2E"/>
    <w:rsid w:val="001D117F"/>
    <w:rsid w:val="001D7C6E"/>
    <w:rsid w:val="001E1128"/>
    <w:rsid w:val="001E2C7B"/>
    <w:rsid w:val="001E550B"/>
    <w:rsid w:val="001E628E"/>
    <w:rsid w:val="001E6ACD"/>
    <w:rsid w:val="001F1990"/>
    <w:rsid w:val="001F65D3"/>
    <w:rsid w:val="001F7591"/>
    <w:rsid w:val="00200778"/>
    <w:rsid w:val="002007F1"/>
    <w:rsid w:val="00201F92"/>
    <w:rsid w:val="00204AF0"/>
    <w:rsid w:val="002071FC"/>
    <w:rsid w:val="00210D91"/>
    <w:rsid w:val="00225518"/>
    <w:rsid w:val="00227735"/>
    <w:rsid w:val="00227975"/>
    <w:rsid w:val="00230528"/>
    <w:rsid w:val="00231EDD"/>
    <w:rsid w:val="00233082"/>
    <w:rsid w:val="00235137"/>
    <w:rsid w:val="002356F4"/>
    <w:rsid w:val="00236C27"/>
    <w:rsid w:val="00237AB5"/>
    <w:rsid w:val="00241033"/>
    <w:rsid w:val="00242B27"/>
    <w:rsid w:val="00243F1C"/>
    <w:rsid w:val="002470D0"/>
    <w:rsid w:val="00250531"/>
    <w:rsid w:val="00251395"/>
    <w:rsid w:val="00253336"/>
    <w:rsid w:val="00254922"/>
    <w:rsid w:val="00255A00"/>
    <w:rsid w:val="00260DFA"/>
    <w:rsid w:val="002610B7"/>
    <w:rsid w:val="00262EFA"/>
    <w:rsid w:val="002659D3"/>
    <w:rsid w:val="0027022D"/>
    <w:rsid w:val="00270E1F"/>
    <w:rsid w:val="002711C3"/>
    <w:rsid w:val="00273FD3"/>
    <w:rsid w:val="00274B17"/>
    <w:rsid w:val="002754D0"/>
    <w:rsid w:val="0027561C"/>
    <w:rsid w:val="00275D0E"/>
    <w:rsid w:val="00281131"/>
    <w:rsid w:val="00282B20"/>
    <w:rsid w:val="00283E96"/>
    <w:rsid w:val="002863E5"/>
    <w:rsid w:val="00286EA4"/>
    <w:rsid w:val="00290A54"/>
    <w:rsid w:val="0029489A"/>
    <w:rsid w:val="0029656F"/>
    <w:rsid w:val="00296DE7"/>
    <w:rsid w:val="00297F3D"/>
    <w:rsid w:val="002B2C9B"/>
    <w:rsid w:val="002B79D8"/>
    <w:rsid w:val="002C1CA8"/>
    <w:rsid w:val="002C227D"/>
    <w:rsid w:val="002C2A5E"/>
    <w:rsid w:val="002C36D0"/>
    <w:rsid w:val="002D034E"/>
    <w:rsid w:val="002D1C3F"/>
    <w:rsid w:val="002D5864"/>
    <w:rsid w:val="002D5BE4"/>
    <w:rsid w:val="002D717F"/>
    <w:rsid w:val="002E10AC"/>
    <w:rsid w:val="002E15FA"/>
    <w:rsid w:val="002F62F9"/>
    <w:rsid w:val="002F7E31"/>
    <w:rsid w:val="003054AA"/>
    <w:rsid w:val="00305A0E"/>
    <w:rsid w:val="0032051F"/>
    <w:rsid w:val="00320DC3"/>
    <w:rsid w:val="00326866"/>
    <w:rsid w:val="00326FDE"/>
    <w:rsid w:val="00331541"/>
    <w:rsid w:val="00332622"/>
    <w:rsid w:val="00333169"/>
    <w:rsid w:val="0033369C"/>
    <w:rsid w:val="003373EA"/>
    <w:rsid w:val="00337CA1"/>
    <w:rsid w:val="00341488"/>
    <w:rsid w:val="003422B9"/>
    <w:rsid w:val="003432B2"/>
    <w:rsid w:val="003445B5"/>
    <w:rsid w:val="003456B3"/>
    <w:rsid w:val="00346315"/>
    <w:rsid w:val="00350734"/>
    <w:rsid w:val="00350AB9"/>
    <w:rsid w:val="00350DAC"/>
    <w:rsid w:val="00353BD9"/>
    <w:rsid w:val="00354C16"/>
    <w:rsid w:val="0035554B"/>
    <w:rsid w:val="00356D54"/>
    <w:rsid w:val="00356E70"/>
    <w:rsid w:val="003608F0"/>
    <w:rsid w:val="00360AC7"/>
    <w:rsid w:val="00362897"/>
    <w:rsid w:val="00371227"/>
    <w:rsid w:val="00371C34"/>
    <w:rsid w:val="0037258A"/>
    <w:rsid w:val="003737E0"/>
    <w:rsid w:val="0037582C"/>
    <w:rsid w:val="003824D3"/>
    <w:rsid w:val="003903D0"/>
    <w:rsid w:val="003955F9"/>
    <w:rsid w:val="003A0608"/>
    <w:rsid w:val="003A389B"/>
    <w:rsid w:val="003A475E"/>
    <w:rsid w:val="003A6033"/>
    <w:rsid w:val="003A73D5"/>
    <w:rsid w:val="003A7CEB"/>
    <w:rsid w:val="003B0C56"/>
    <w:rsid w:val="003B3FDB"/>
    <w:rsid w:val="003B7163"/>
    <w:rsid w:val="003C0031"/>
    <w:rsid w:val="003C1378"/>
    <w:rsid w:val="003C2121"/>
    <w:rsid w:val="003C3421"/>
    <w:rsid w:val="003C3BAD"/>
    <w:rsid w:val="003C7EA6"/>
    <w:rsid w:val="003D39B3"/>
    <w:rsid w:val="003D44E1"/>
    <w:rsid w:val="003D6482"/>
    <w:rsid w:val="003D7FCF"/>
    <w:rsid w:val="003E3507"/>
    <w:rsid w:val="003E37A9"/>
    <w:rsid w:val="003E6DE8"/>
    <w:rsid w:val="003F44EE"/>
    <w:rsid w:val="003F6213"/>
    <w:rsid w:val="003F7797"/>
    <w:rsid w:val="00400760"/>
    <w:rsid w:val="0040465C"/>
    <w:rsid w:val="004049B7"/>
    <w:rsid w:val="00406C5E"/>
    <w:rsid w:val="00413F9B"/>
    <w:rsid w:val="0041470E"/>
    <w:rsid w:val="00415A2F"/>
    <w:rsid w:val="00415C3B"/>
    <w:rsid w:val="0042270B"/>
    <w:rsid w:val="00423531"/>
    <w:rsid w:val="00425405"/>
    <w:rsid w:val="00426E76"/>
    <w:rsid w:val="004274E5"/>
    <w:rsid w:val="00427784"/>
    <w:rsid w:val="004305EC"/>
    <w:rsid w:val="00430EE6"/>
    <w:rsid w:val="00432470"/>
    <w:rsid w:val="004375E4"/>
    <w:rsid w:val="00445EC4"/>
    <w:rsid w:val="00446253"/>
    <w:rsid w:val="0045049C"/>
    <w:rsid w:val="00451078"/>
    <w:rsid w:val="004525E8"/>
    <w:rsid w:val="00453CA9"/>
    <w:rsid w:val="00457C45"/>
    <w:rsid w:val="0046210F"/>
    <w:rsid w:val="0046404C"/>
    <w:rsid w:val="00464EB6"/>
    <w:rsid w:val="00465F6F"/>
    <w:rsid w:val="00466364"/>
    <w:rsid w:val="00470379"/>
    <w:rsid w:val="00471330"/>
    <w:rsid w:val="0047244C"/>
    <w:rsid w:val="00472AEF"/>
    <w:rsid w:val="00477649"/>
    <w:rsid w:val="00482F92"/>
    <w:rsid w:val="0049106F"/>
    <w:rsid w:val="00492384"/>
    <w:rsid w:val="00495590"/>
    <w:rsid w:val="00495B2B"/>
    <w:rsid w:val="00497AA2"/>
    <w:rsid w:val="00497D8F"/>
    <w:rsid w:val="004A60C6"/>
    <w:rsid w:val="004B3EB3"/>
    <w:rsid w:val="004B4C5B"/>
    <w:rsid w:val="004B59BD"/>
    <w:rsid w:val="004B6823"/>
    <w:rsid w:val="004B7CF5"/>
    <w:rsid w:val="004C1DE7"/>
    <w:rsid w:val="004C4614"/>
    <w:rsid w:val="004C6029"/>
    <w:rsid w:val="004D3BD5"/>
    <w:rsid w:val="004D5716"/>
    <w:rsid w:val="004E08C5"/>
    <w:rsid w:val="004E3CBC"/>
    <w:rsid w:val="004E51C0"/>
    <w:rsid w:val="004E5D30"/>
    <w:rsid w:val="004F10BB"/>
    <w:rsid w:val="004F3089"/>
    <w:rsid w:val="004F5A01"/>
    <w:rsid w:val="004F60FC"/>
    <w:rsid w:val="004F6FD6"/>
    <w:rsid w:val="00500539"/>
    <w:rsid w:val="00502334"/>
    <w:rsid w:val="00507962"/>
    <w:rsid w:val="00507BA0"/>
    <w:rsid w:val="00511192"/>
    <w:rsid w:val="005139A2"/>
    <w:rsid w:val="0052612E"/>
    <w:rsid w:val="00530DEF"/>
    <w:rsid w:val="00530E6D"/>
    <w:rsid w:val="00531135"/>
    <w:rsid w:val="00531345"/>
    <w:rsid w:val="0053334F"/>
    <w:rsid w:val="00533959"/>
    <w:rsid w:val="00537C54"/>
    <w:rsid w:val="00542415"/>
    <w:rsid w:val="00542C0D"/>
    <w:rsid w:val="00543A39"/>
    <w:rsid w:val="00552E21"/>
    <w:rsid w:val="005611EC"/>
    <w:rsid w:val="00561DEB"/>
    <w:rsid w:val="005649C4"/>
    <w:rsid w:val="00564B86"/>
    <w:rsid w:val="00573D33"/>
    <w:rsid w:val="00574656"/>
    <w:rsid w:val="00584C3C"/>
    <w:rsid w:val="005860B3"/>
    <w:rsid w:val="00586369"/>
    <w:rsid w:val="005871CB"/>
    <w:rsid w:val="005900B9"/>
    <w:rsid w:val="00593046"/>
    <w:rsid w:val="005A3C68"/>
    <w:rsid w:val="005A4DBB"/>
    <w:rsid w:val="005A6163"/>
    <w:rsid w:val="005A63EE"/>
    <w:rsid w:val="005A719F"/>
    <w:rsid w:val="005A7383"/>
    <w:rsid w:val="005A7BD5"/>
    <w:rsid w:val="005B38E3"/>
    <w:rsid w:val="005B394A"/>
    <w:rsid w:val="005B63B1"/>
    <w:rsid w:val="005B705C"/>
    <w:rsid w:val="005C0582"/>
    <w:rsid w:val="005C38F9"/>
    <w:rsid w:val="005C5C24"/>
    <w:rsid w:val="005C6F32"/>
    <w:rsid w:val="005D0E65"/>
    <w:rsid w:val="005D49B5"/>
    <w:rsid w:val="005D5740"/>
    <w:rsid w:val="005D7AD9"/>
    <w:rsid w:val="005D7B65"/>
    <w:rsid w:val="005E28BB"/>
    <w:rsid w:val="005E73C1"/>
    <w:rsid w:val="005F1628"/>
    <w:rsid w:val="005F1C3E"/>
    <w:rsid w:val="005F3554"/>
    <w:rsid w:val="005F3876"/>
    <w:rsid w:val="005F4C44"/>
    <w:rsid w:val="005F56A6"/>
    <w:rsid w:val="00601799"/>
    <w:rsid w:val="00601A39"/>
    <w:rsid w:val="00603077"/>
    <w:rsid w:val="006065A7"/>
    <w:rsid w:val="006076E1"/>
    <w:rsid w:val="006127DE"/>
    <w:rsid w:val="00612F4D"/>
    <w:rsid w:val="00614DE1"/>
    <w:rsid w:val="006153AF"/>
    <w:rsid w:val="00616A51"/>
    <w:rsid w:val="006230E8"/>
    <w:rsid w:val="006236B3"/>
    <w:rsid w:val="0062460B"/>
    <w:rsid w:val="0062665A"/>
    <w:rsid w:val="00626935"/>
    <w:rsid w:val="00633A4C"/>
    <w:rsid w:val="006371F3"/>
    <w:rsid w:val="006376F0"/>
    <w:rsid w:val="00640634"/>
    <w:rsid w:val="00640A35"/>
    <w:rsid w:val="0064128B"/>
    <w:rsid w:val="00644A30"/>
    <w:rsid w:val="00650436"/>
    <w:rsid w:val="00650688"/>
    <w:rsid w:val="006506E9"/>
    <w:rsid w:val="00650F0F"/>
    <w:rsid w:val="0065683F"/>
    <w:rsid w:val="00656F83"/>
    <w:rsid w:val="00666B2A"/>
    <w:rsid w:val="006679F8"/>
    <w:rsid w:val="00667DC7"/>
    <w:rsid w:val="00672236"/>
    <w:rsid w:val="0067384E"/>
    <w:rsid w:val="006745C3"/>
    <w:rsid w:val="00675B29"/>
    <w:rsid w:val="006767BA"/>
    <w:rsid w:val="006817FA"/>
    <w:rsid w:val="00681810"/>
    <w:rsid w:val="00682B30"/>
    <w:rsid w:val="006847C5"/>
    <w:rsid w:val="00685EE8"/>
    <w:rsid w:val="006911C0"/>
    <w:rsid w:val="006915C9"/>
    <w:rsid w:val="00697F61"/>
    <w:rsid w:val="006A1BB9"/>
    <w:rsid w:val="006A1C9E"/>
    <w:rsid w:val="006A438D"/>
    <w:rsid w:val="006A69E1"/>
    <w:rsid w:val="006B22E9"/>
    <w:rsid w:val="006B2998"/>
    <w:rsid w:val="006B54EB"/>
    <w:rsid w:val="006B6E38"/>
    <w:rsid w:val="006C17C2"/>
    <w:rsid w:val="006C1AA9"/>
    <w:rsid w:val="006C29E7"/>
    <w:rsid w:val="006C4817"/>
    <w:rsid w:val="006C4FAA"/>
    <w:rsid w:val="006C7A6C"/>
    <w:rsid w:val="006C7F5B"/>
    <w:rsid w:val="006D1291"/>
    <w:rsid w:val="006D160F"/>
    <w:rsid w:val="006D4957"/>
    <w:rsid w:val="006D7765"/>
    <w:rsid w:val="006E0009"/>
    <w:rsid w:val="006E199E"/>
    <w:rsid w:val="006E2CCC"/>
    <w:rsid w:val="006E6C1E"/>
    <w:rsid w:val="006F3D24"/>
    <w:rsid w:val="006F619B"/>
    <w:rsid w:val="006F7E03"/>
    <w:rsid w:val="007031E6"/>
    <w:rsid w:val="007040CC"/>
    <w:rsid w:val="00710BE0"/>
    <w:rsid w:val="00712F40"/>
    <w:rsid w:val="00714235"/>
    <w:rsid w:val="007151F9"/>
    <w:rsid w:val="00715AB5"/>
    <w:rsid w:val="00716587"/>
    <w:rsid w:val="00716745"/>
    <w:rsid w:val="00717CCC"/>
    <w:rsid w:val="007247D5"/>
    <w:rsid w:val="007248A5"/>
    <w:rsid w:val="00727DF7"/>
    <w:rsid w:val="00730755"/>
    <w:rsid w:val="0073426E"/>
    <w:rsid w:val="00743847"/>
    <w:rsid w:val="0074485F"/>
    <w:rsid w:val="00750169"/>
    <w:rsid w:val="00752062"/>
    <w:rsid w:val="00752CA8"/>
    <w:rsid w:val="00753CA6"/>
    <w:rsid w:val="00753CAD"/>
    <w:rsid w:val="007545E5"/>
    <w:rsid w:val="007547E3"/>
    <w:rsid w:val="00756668"/>
    <w:rsid w:val="00760DB2"/>
    <w:rsid w:val="00765C2E"/>
    <w:rsid w:val="00765E9F"/>
    <w:rsid w:val="007702AA"/>
    <w:rsid w:val="00773480"/>
    <w:rsid w:val="007747DB"/>
    <w:rsid w:val="00776562"/>
    <w:rsid w:val="007777BD"/>
    <w:rsid w:val="00777FA4"/>
    <w:rsid w:val="007800FE"/>
    <w:rsid w:val="00782B61"/>
    <w:rsid w:val="007841A0"/>
    <w:rsid w:val="007857A6"/>
    <w:rsid w:val="0079007B"/>
    <w:rsid w:val="00790C8B"/>
    <w:rsid w:val="00795A5D"/>
    <w:rsid w:val="007B2136"/>
    <w:rsid w:val="007B7B98"/>
    <w:rsid w:val="007C10C6"/>
    <w:rsid w:val="007C182D"/>
    <w:rsid w:val="007C1C6E"/>
    <w:rsid w:val="007C249C"/>
    <w:rsid w:val="007C2D34"/>
    <w:rsid w:val="007C649A"/>
    <w:rsid w:val="007D1E31"/>
    <w:rsid w:val="007D23BA"/>
    <w:rsid w:val="007D433F"/>
    <w:rsid w:val="007D69B8"/>
    <w:rsid w:val="007D760D"/>
    <w:rsid w:val="007E246C"/>
    <w:rsid w:val="007E5125"/>
    <w:rsid w:val="007E6581"/>
    <w:rsid w:val="007F1BD2"/>
    <w:rsid w:val="007F1C44"/>
    <w:rsid w:val="008031CC"/>
    <w:rsid w:val="008031FF"/>
    <w:rsid w:val="00803CEA"/>
    <w:rsid w:val="0080636F"/>
    <w:rsid w:val="00806955"/>
    <w:rsid w:val="0081480F"/>
    <w:rsid w:val="00816786"/>
    <w:rsid w:val="00817410"/>
    <w:rsid w:val="00817FFD"/>
    <w:rsid w:val="00820E1B"/>
    <w:rsid w:val="00823DDF"/>
    <w:rsid w:val="00824911"/>
    <w:rsid w:val="00836866"/>
    <w:rsid w:val="00836A3F"/>
    <w:rsid w:val="00843FA1"/>
    <w:rsid w:val="00847E20"/>
    <w:rsid w:val="008512D4"/>
    <w:rsid w:val="00853D44"/>
    <w:rsid w:val="008556BB"/>
    <w:rsid w:val="008602EC"/>
    <w:rsid w:val="00861117"/>
    <w:rsid w:val="00862001"/>
    <w:rsid w:val="00862542"/>
    <w:rsid w:val="00865A76"/>
    <w:rsid w:val="00866628"/>
    <w:rsid w:val="00866AB1"/>
    <w:rsid w:val="00870CB4"/>
    <w:rsid w:val="00871CA1"/>
    <w:rsid w:val="00873148"/>
    <w:rsid w:val="008734BE"/>
    <w:rsid w:val="00876563"/>
    <w:rsid w:val="0087750B"/>
    <w:rsid w:val="008777FB"/>
    <w:rsid w:val="008806AD"/>
    <w:rsid w:val="008836D9"/>
    <w:rsid w:val="00883ADB"/>
    <w:rsid w:val="0088528B"/>
    <w:rsid w:val="008867A4"/>
    <w:rsid w:val="00890E77"/>
    <w:rsid w:val="008912BB"/>
    <w:rsid w:val="00896EBF"/>
    <w:rsid w:val="008A1765"/>
    <w:rsid w:val="008A441D"/>
    <w:rsid w:val="008A486D"/>
    <w:rsid w:val="008A5047"/>
    <w:rsid w:val="008B0185"/>
    <w:rsid w:val="008B02E2"/>
    <w:rsid w:val="008B11BF"/>
    <w:rsid w:val="008B52B8"/>
    <w:rsid w:val="008B6024"/>
    <w:rsid w:val="008B69A1"/>
    <w:rsid w:val="008B6FE0"/>
    <w:rsid w:val="008C0310"/>
    <w:rsid w:val="008C08ED"/>
    <w:rsid w:val="008C2D27"/>
    <w:rsid w:val="008C41C5"/>
    <w:rsid w:val="008C711C"/>
    <w:rsid w:val="008D02EC"/>
    <w:rsid w:val="008D079B"/>
    <w:rsid w:val="008E1912"/>
    <w:rsid w:val="008E1B72"/>
    <w:rsid w:val="008E3C88"/>
    <w:rsid w:val="008E4AC4"/>
    <w:rsid w:val="008E4F4C"/>
    <w:rsid w:val="008E5113"/>
    <w:rsid w:val="008E5C9D"/>
    <w:rsid w:val="008F4871"/>
    <w:rsid w:val="0090158E"/>
    <w:rsid w:val="00903D46"/>
    <w:rsid w:val="009054C3"/>
    <w:rsid w:val="0091047F"/>
    <w:rsid w:val="009114AE"/>
    <w:rsid w:val="00913E8A"/>
    <w:rsid w:val="00914DBB"/>
    <w:rsid w:val="00921C54"/>
    <w:rsid w:val="009307A1"/>
    <w:rsid w:val="00930B71"/>
    <w:rsid w:val="00931789"/>
    <w:rsid w:val="00934044"/>
    <w:rsid w:val="009540B7"/>
    <w:rsid w:val="0095535F"/>
    <w:rsid w:val="00956E01"/>
    <w:rsid w:val="009636E9"/>
    <w:rsid w:val="00964112"/>
    <w:rsid w:val="009677C0"/>
    <w:rsid w:val="0097078F"/>
    <w:rsid w:val="00970EB7"/>
    <w:rsid w:val="0097108A"/>
    <w:rsid w:val="00973318"/>
    <w:rsid w:val="009754CE"/>
    <w:rsid w:val="00977816"/>
    <w:rsid w:val="009801F5"/>
    <w:rsid w:val="009918DE"/>
    <w:rsid w:val="00992A45"/>
    <w:rsid w:val="0099533F"/>
    <w:rsid w:val="00995D7C"/>
    <w:rsid w:val="0099746A"/>
    <w:rsid w:val="00997C11"/>
    <w:rsid w:val="009A0771"/>
    <w:rsid w:val="009A251B"/>
    <w:rsid w:val="009B3845"/>
    <w:rsid w:val="009B3FDE"/>
    <w:rsid w:val="009B408E"/>
    <w:rsid w:val="009B4DCA"/>
    <w:rsid w:val="009B7304"/>
    <w:rsid w:val="009C2A40"/>
    <w:rsid w:val="009C62DC"/>
    <w:rsid w:val="009C7AB6"/>
    <w:rsid w:val="009D04F6"/>
    <w:rsid w:val="009D1B23"/>
    <w:rsid w:val="009D249C"/>
    <w:rsid w:val="009D2B8E"/>
    <w:rsid w:val="009D37A1"/>
    <w:rsid w:val="009E0ACF"/>
    <w:rsid w:val="009E1247"/>
    <w:rsid w:val="009E3B65"/>
    <w:rsid w:val="009E3F11"/>
    <w:rsid w:val="009E4DDC"/>
    <w:rsid w:val="009E778C"/>
    <w:rsid w:val="009F1079"/>
    <w:rsid w:val="009F4031"/>
    <w:rsid w:val="009F50E4"/>
    <w:rsid w:val="009F5B81"/>
    <w:rsid w:val="009F6EE2"/>
    <w:rsid w:val="009F792A"/>
    <w:rsid w:val="00A03720"/>
    <w:rsid w:val="00A04338"/>
    <w:rsid w:val="00A062A6"/>
    <w:rsid w:val="00A10BB0"/>
    <w:rsid w:val="00A13299"/>
    <w:rsid w:val="00A14246"/>
    <w:rsid w:val="00A15F8F"/>
    <w:rsid w:val="00A17670"/>
    <w:rsid w:val="00A20779"/>
    <w:rsid w:val="00A25F01"/>
    <w:rsid w:val="00A27305"/>
    <w:rsid w:val="00A315BF"/>
    <w:rsid w:val="00A3258D"/>
    <w:rsid w:val="00A33D72"/>
    <w:rsid w:val="00A3693F"/>
    <w:rsid w:val="00A36DCE"/>
    <w:rsid w:val="00A43D42"/>
    <w:rsid w:val="00A45E86"/>
    <w:rsid w:val="00A4666E"/>
    <w:rsid w:val="00A50914"/>
    <w:rsid w:val="00A50F35"/>
    <w:rsid w:val="00A53565"/>
    <w:rsid w:val="00A54AE6"/>
    <w:rsid w:val="00A54E47"/>
    <w:rsid w:val="00A559FA"/>
    <w:rsid w:val="00A659F1"/>
    <w:rsid w:val="00A66D8B"/>
    <w:rsid w:val="00A7112D"/>
    <w:rsid w:val="00A74DA6"/>
    <w:rsid w:val="00A751E8"/>
    <w:rsid w:val="00A75F1C"/>
    <w:rsid w:val="00A76A2A"/>
    <w:rsid w:val="00A84027"/>
    <w:rsid w:val="00A84D7B"/>
    <w:rsid w:val="00A85F85"/>
    <w:rsid w:val="00A87F12"/>
    <w:rsid w:val="00A93284"/>
    <w:rsid w:val="00A947D4"/>
    <w:rsid w:val="00A95F4F"/>
    <w:rsid w:val="00A967C2"/>
    <w:rsid w:val="00AA2788"/>
    <w:rsid w:val="00AA3ADC"/>
    <w:rsid w:val="00AA3B92"/>
    <w:rsid w:val="00AA42BA"/>
    <w:rsid w:val="00AA4EBF"/>
    <w:rsid w:val="00AA5D7D"/>
    <w:rsid w:val="00AA658E"/>
    <w:rsid w:val="00AA6836"/>
    <w:rsid w:val="00AA7A84"/>
    <w:rsid w:val="00AB18E4"/>
    <w:rsid w:val="00AB2AF2"/>
    <w:rsid w:val="00AB3374"/>
    <w:rsid w:val="00AB3F40"/>
    <w:rsid w:val="00AB65EE"/>
    <w:rsid w:val="00AB6DB3"/>
    <w:rsid w:val="00AB7499"/>
    <w:rsid w:val="00AC4ACB"/>
    <w:rsid w:val="00AC5868"/>
    <w:rsid w:val="00AC5CDA"/>
    <w:rsid w:val="00AC6B9E"/>
    <w:rsid w:val="00AD056E"/>
    <w:rsid w:val="00AD0812"/>
    <w:rsid w:val="00AD5366"/>
    <w:rsid w:val="00AD5A52"/>
    <w:rsid w:val="00AD6018"/>
    <w:rsid w:val="00AE1E38"/>
    <w:rsid w:val="00AE20EB"/>
    <w:rsid w:val="00AE349E"/>
    <w:rsid w:val="00AE4472"/>
    <w:rsid w:val="00AE6075"/>
    <w:rsid w:val="00AE768E"/>
    <w:rsid w:val="00AF1AEB"/>
    <w:rsid w:val="00AF55BE"/>
    <w:rsid w:val="00AF76EB"/>
    <w:rsid w:val="00AF7F0B"/>
    <w:rsid w:val="00B01D03"/>
    <w:rsid w:val="00B0242A"/>
    <w:rsid w:val="00B025F0"/>
    <w:rsid w:val="00B0593E"/>
    <w:rsid w:val="00B0693D"/>
    <w:rsid w:val="00B114FE"/>
    <w:rsid w:val="00B13612"/>
    <w:rsid w:val="00B13701"/>
    <w:rsid w:val="00B146F4"/>
    <w:rsid w:val="00B15596"/>
    <w:rsid w:val="00B17449"/>
    <w:rsid w:val="00B24D61"/>
    <w:rsid w:val="00B278D6"/>
    <w:rsid w:val="00B27A65"/>
    <w:rsid w:val="00B30F30"/>
    <w:rsid w:val="00B341A4"/>
    <w:rsid w:val="00B34430"/>
    <w:rsid w:val="00B3493E"/>
    <w:rsid w:val="00B42FE7"/>
    <w:rsid w:val="00B43004"/>
    <w:rsid w:val="00B45C1B"/>
    <w:rsid w:val="00B46CA3"/>
    <w:rsid w:val="00B47043"/>
    <w:rsid w:val="00B470C1"/>
    <w:rsid w:val="00B5048E"/>
    <w:rsid w:val="00B521CF"/>
    <w:rsid w:val="00B54B18"/>
    <w:rsid w:val="00B57344"/>
    <w:rsid w:val="00B57555"/>
    <w:rsid w:val="00B61C37"/>
    <w:rsid w:val="00B63947"/>
    <w:rsid w:val="00B701C9"/>
    <w:rsid w:val="00B72221"/>
    <w:rsid w:val="00B7526B"/>
    <w:rsid w:val="00B80CF2"/>
    <w:rsid w:val="00B83186"/>
    <w:rsid w:val="00B9085B"/>
    <w:rsid w:val="00B93B38"/>
    <w:rsid w:val="00B94974"/>
    <w:rsid w:val="00B95ED5"/>
    <w:rsid w:val="00B96588"/>
    <w:rsid w:val="00B96600"/>
    <w:rsid w:val="00BA0017"/>
    <w:rsid w:val="00BA406A"/>
    <w:rsid w:val="00BA4DE5"/>
    <w:rsid w:val="00BA57AC"/>
    <w:rsid w:val="00BB01FE"/>
    <w:rsid w:val="00BB0D0B"/>
    <w:rsid w:val="00BB2828"/>
    <w:rsid w:val="00BB2962"/>
    <w:rsid w:val="00BB4036"/>
    <w:rsid w:val="00BB4713"/>
    <w:rsid w:val="00BB6E68"/>
    <w:rsid w:val="00BB754F"/>
    <w:rsid w:val="00BC12BD"/>
    <w:rsid w:val="00BC4BC9"/>
    <w:rsid w:val="00BC5CB5"/>
    <w:rsid w:val="00BC632B"/>
    <w:rsid w:val="00BC6CF7"/>
    <w:rsid w:val="00BD0DD0"/>
    <w:rsid w:val="00BD3EE0"/>
    <w:rsid w:val="00BD471B"/>
    <w:rsid w:val="00BD4786"/>
    <w:rsid w:val="00BD622B"/>
    <w:rsid w:val="00BE195C"/>
    <w:rsid w:val="00BE25B2"/>
    <w:rsid w:val="00BE3CDC"/>
    <w:rsid w:val="00BF2C51"/>
    <w:rsid w:val="00BF57F9"/>
    <w:rsid w:val="00BF7919"/>
    <w:rsid w:val="00C00114"/>
    <w:rsid w:val="00C02BFD"/>
    <w:rsid w:val="00C0392B"/>
    <w:rsid w:val="00C07E4F"/>
    <w:rsid w:val="00C1183D"/>
    <w:rsid w:val="00C12AF2"/>
    <w:rsid w:val="00C14A6E"/>
    <w:rsid w:val="00C1605D"/>
    <w:rsid w:val="00C20852"/>
    <w:rsid w:val="00C21D98"/>
    <w:rsid w:val="00C24A20"/>
    <w:rsid w:val="00C26061"/>
    <w:rsid w:val="00C3472B"/>
    <w:rsid w:val="00C35BBB"/>
    <w:rsid w:val="00C3629A"/>
    <w:rsid w:val="00C369E5"/>
    <w:rsid w:val="00C3757B"/>
    <w:rsid w:val="00C37769"/>
    <w:rsid w:val="00C40791"/>
    <w:rsid w:val="00C41BB1"/>
    <w:rsid w:val="00C42B84"/>
    <w:rsid w:val="00C44CD2"/>
    <w:rsid w:val="00C4637D"/>
    <w:rsid w:val="00C50800"/>
    <w:rsid w:val="00C50B3A"/>
    <w:rsid w:val="00C51953"/>
    <w:rsid w:val="00C52347"/>
    <w:rsid w:val="00C54B59"/>
    <w:rsid w:val="00C565C0"/>
    <w:rsid w:val="00C573FA"/>
    <w:rsid w:val="00C5771A"/>
    <w:rsid w:val="00C601EC"/>
    <w:rsid w:val="00C64B3A"/>
    <w:rsid w:val="00C6694A"/>
    <w:rsid w:val="00C66E0B"/>
    <w:rsid w:val="00C67356"/>
    <w:rsid w:val="00C67FB6"/>
    <w:rsid w:val="00C70E5C"/>
    <w:rsid w:val="00C71B7B"/>
    <w:rsid w:val="00C720D3"/>
    <w:rsid w:val="00C74F0B"/>
    <w:rsid w:val="00C80281"/>
    <w:rsid w:val="00C84621"/>
    <w:rsid w:val="00C871E8"/>
    <w:rsid w:val="00C917F0"/>
    <w:rsid w:val="00C918F5"/>
    <w:rsid w:val="00C9688C"/>
    <w:rsid w:val="00C97105"/>
    <w:rsid w:val="00CA1E41"/>
    <w:rsid w:val="00CA26F2"/>
    <w:rsid w:val="00CA6B45"/>
    <w:rsid w:val="00CB020A"/>
    <w:rsid w:val="00CB07E9"/>
    <w:rsid w:val="00CB0F29"/>
    <w:rsid w:val="00CB15DD"/>
    <w:rsid w:val="00CB4E6A"/>
    <w:rsid w:val="00CB5576"/>
    <w:rsid w:val="00CB558F"/>
    <w:rsid w:val="00CB7C27"/>
    <w:rsid w:val="00CC11DF"/>
    <w:rsid w:val="00CC2132"/>
    <w:rsid w:val="00CC3587"/>
    <w:rsid w:val="00CC6BA5"/>
    <w:rsid w:val="00CD5F84"/>
    <w:rsid w:val="00CD7400"/>
    <w:rsid w:val="00CE06F3"/>
    <w:rsid w:val="00CE0A74"/>
    <w:rsid w:val="00CE1768"/>
    <w:rsid w:val="00CE52E8"/>
    <w:rsid w:val="00CE57F5"/>
    <w:rsid w:val="00CE5E0B"/>
    <w:rsid w:val="00CE7943"/>
    <w:rsid w:val="00CF0B6B"/>
    <w:rsid w:val="00CF696B"/>
    <w:rsid w:val="00D00A52"/>
    <w:rsid w:val="00D07B27"/>
    <w:rsid w:val="00D07EB0"/>
    <w:rsid w:val="00D10EDA"/>
    <w:rsid w:val="00D11ACB"/>
    <w:rsid w:val="00D1347B"/>
    <w:rsid w:val="00D135F8"/>
    <w:rsid w:val="00D22285"/>
    <w:rsid w:val="00D2495F"/>
    <w:rsid w:val="00D333D4"/>
    <w:rsid w:val="00D3341E"/>
    <w:rsid w:val="00D340BB"/>
    <w:rsid w:val="00D37671"/>
    <w:rsid w:val="00D37977"/>
    <w:rsid w:val="00D42366"/>
    <w:rsid w:val="00D43FEF"/>
    <w:rsid w:val="00D46E53"/>
    <w:rsid w:val="00D5048B"/>
    <w:rsid w:val="00D53B3F"/>
    <w:rsid w:val="00D542FE"/>
    <w:rsid w:val="00D623E1"/>
    <w:rsid w:val="00D70532"/>
    <w:rsid w:val="00D70BAE"/>
    <w:rsid w:val="00D712D2"/>
    <w:rsid w:val="00D7152B"/>
    <w:rsid w:val="00D71DCA"/>
    <w:rsid w:val="00D73240"/>
    <w:rsid w:val="00D73CD1"/>
    <w:rsid w:val="00D76CBA"/>
    <w:rsid w:val="00D8071F"/>
    <w:rsid w:val="00D826B3"/>
    <w:rsid w:val="00D83B8F"/>
    <w:rsid w:val="00D84593"/>
    <w:rsid w:val="00D8459F"/>
    <w:rsid w:val="00D87CDE"/>
    <w:rsid w:val="00D9050B"/>
    <w:rsid w:val="00D927A7"/>
    <w:rsid w:val="00D93E0C"/>
    <w:rsid w:val="00D952D0"/>
    <w:rsid w:val="00D96F3B"/>
    <w:rsid w:val="00DA183D"/>
    <w:rsid w:val="00DB0868"/>
    <w:rsid w:val="00DB2025"/>
    <w:rsid w:val="00DB211D"/>
    <w:rsid w:val="00DB3577"/>
    <w:rsid w:val="00DB5B67"/>
    <w:rsid w:val="00DB5C00"/>
    <w:rsid w:val="00DB69BE"/>
    <w:rsid w:val="00DB6FFC"/>
    <w:rsid w:val="00DC3DC6"/>
    <w:rsid w:val="00DC4214"/>
    <w:rsid w:val="00DD4157"/>
    <w:rsid w:val="00DD4A2C"/>
    <w:rsid w:val="00DE2D06"/>
    <w:rsid w:val="00DE4045"/>
    <w:rsid w:val="00DE63B8"/>
    <w:rsid w:val="00DF061E"/>
    <w:rsid w:val="00DF2F5E"/>
    <w:rsid w:val="00DF5268"/>
    <w:rsid w:val="00E110EF"/>
    <w:rsid w:val="00E15E87"/>
    <w:rsid w:val="00E2075F"/>
    <w:rsid w:val="00E20A14"/>
    <w:rsid w:val="00E230D5"/>
    <w:rsid w:val="00E235B1"/>
    <w:rsid w:val="00E25D26"/>
    <w:rsid w:val="00E306E3"/>
    <w:rsid w:val="00E320D5"/>
    <w:rsid w:val="00E34708"/>
    <w:rsid w:val="00E34FF2"/>
    <w:rsid w:val="00E3724B"/>
    <w:rsid w:val="00E40FD9"/>
    <w:rsid w:val="00E432BB"/>
    <w:rsid w:val="00E4676A"/>
    <w:rsid w:val="00E50707"/>
    <w:rsid w:val="00E5098E"/>
    <w:rsid w:val="00E52FF3"/>
    <w:rsid w:val="00E54F51"/>
    <w:rsid w:val="00E60203"/>
    <w:rsid w:val="00E60321"/>
    <w:rsid w:val="00E61636"/>
    <w:rsid w:val="00E63F7F"/>
    <w:rsid w:val="00E66660"/>
    <w:rsid w:val="00E67059"/>
    <w:rsid w:val="00E67131"/>
    <w:rsid w:val="00E71AF1"/>
    <w:rsid w:val="00E7220A"/>
    <w:rsid w:val="00E72705"/>
    <w:rsid w:val="00E7475B"/>
    <w:rsid w:val="00E7558A"/>
    <w:rsid w:val="00E766D7"/>
    <w:rsid w:val="00E77980"/>
    <w:rsid w:val="00E83566"/>
    <w:rsid w:val="00E8366C"/>
    <w:rsid w:val="00E851DD"/>
    <w:rsid w:val="00E85491"/>
    <w:rsid w:val="00E85ED2"/>
    <w:rsid w:val="00E91F7D"/>
    <w:rsid w:val="00E95264"/>
    <w:rsid w:val="00E97F25"/>
    <w:rsid w:val="00EA0015"/>
    <w:rsid w:val="00EA0A86"/>
    <w:rsid w:val="00EA1675"/>
    <w:rsid w:val="00EA23E1"/>
    <w:rsid w:val="00EA3032"/>
    <w:rsid w:val="00EA320C"/>
    <w:rsid w:val="00EA714C"/>
    <w:rsid w:val="00EB19DF"/>
    <w:rsid w:val="00EB4D9E"/>
    <w:rsid w:val="00EB5E7A"/>
    <w:rsid w:val="00EC0CAB"/>
    <w:rsid w:val="00EC2C80"/>
    <w:rsid w:val="00EC31B9"/>
    <w:rsid w:val="00ED0A82"/>
    <w:rsid w:val="00ED1500"/>
    <w:rsid w:val="00ED1F9E"/>
    <w:rsid w:val="00ED5BE6"/>
    <w:rsid w:val="00ED6A9F"/>
    <w:rsid w:val="00ED7502"/>
    <w:rsid w:val="00EE7907"/>
    <w:rsid w:val="00EE7B2E"/>
    <w:rsid w:val="00EF0F4F"/>
    <w:rsid w:val="00EF731E"/>
    <w:rsid w:val="00EF7F5C"/>
    <w:rsid w:val="00F0587E"/>
    <w:rsid w:val="00F062E3"/>
    <w:rsid w:val="00F121FE"/>
    <w:rsid w:val="00F12DC6"/>
    <w:rsid w:val="00F14857"/>
    <w:rsid w:val="00F14B7F"/>
    <w:rsid w:val="00F15106"/>
    <w:rsid w:val="00F15D7F"/>
    <w:rsid w:val="00F208D1"/>
    <w:rsid w:val="00F22789"/>
    <w:rsid w:val="00F25519"/>
    <w:rsid w:val="00F27363"/>
    <w:rsid w:val="00F3373B"/>
    <w:rsid w:val="00F411C4"/>
    <w:rsid w:val="00F41B22"/>
    <w:rsid w:val="00F42B5F"/>
    <w:rsid w:val="00F443B7"/>
    <w:rsid w:val="00F45646"/>
    <w:rsid w:val="00F45C08"/>
    <w:rsid w:val="00F55CA9"/>
    <w:rsid w:val="00F55F3C"/>
    <w:rsid w:val="00F62EEE"/>
    <w:rsid w:val="00F72713"/>
    <w:rsid w:val="00F76E16"/>
    <w:rsid w:val="00F7716C"/>
    <w:rsid w:val="00F7780A"/>
    <w:rsid w:val="00F805DE"/>
    <w:rsid w:val="00F847B0"/>
    <w:rsid w:val="00F862E6"/>
    <w:rsid w:val="00F87365"/>
    <w:rsid w:val="00F87D6B"/>
    <w:rsid w:val="00F93115"/>
    <w:rsid w:val="00F9362F"/>
    <w:rsid w:val="00F951D8"/>
    <w:rsid w:val="00FA2823"/>
    <w:rsid w:val="00FA4390"/>
    <w:rsid w:val="00FA74D9"/>
    <w:rsid w:val="00FB148C"/>
    <w:rsid w:val="00FB3AA7"/>
    <w:rsid w:val="00FB5BE9"/>
    <w:rsid w:val="00FB5F39"/>
    <w:rsid w:val="00FB5FD1"/>
    <w:rsid w:val="00FC0747"/>
    <w:rsid w:val="00FC202D"/>
    <w:rsid w:val="00FC23A8"/>
    <w:rsid w:val="00FC2A39"/>
    <w:rsid w:val="00FC3B9D"/>
    <w:rsid w:val="00FC65B7"/>
    <w:rsid w:val="00FD13B3"/>
    <w:rsid w:val="00FD1E35"/>
    <w:rsid w:val="00FD4ADE"/>
    <w:rsid w:val="00FD66AD"/>
    <w:rsid w:val="00FD7BF2"/>
    <w:rsid w:val="00FD7C2C"/>
    <w:rsid w:val="00FE343A"/>
    <w:rsid w:val="00FF1B48"/>
    <w:rsid w:val="00FF1C95"/>
    <w:rsid w:val="00FF5E4C"/>
    <w:rsid w:val="00FF657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57BF82"/>
  <w15:docId w15:val="{F91355D5-DD45-9946-BEE4-263127185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BE9"/>
    <w:rPr>
      <w:rFonts w:ascii="Times New Roman" w:eastAsia="Times New Roman" w:hAnsi="Times New Roman" w:cs="Times New Roman"/>
    </w:rPr>
  </w:style>
  <w:style w:type="paragraph" w:styleId="Heading2">
    <w:name w:val="heading 2"/>
    <w:basedOn w:val="Normal"/>
    <w:next w:val="Normal"/>
    <w:link w:val="Heading2Char"/>
    <w:uiPriority w:val="9"/>
    <w:qFormat/>
    <w:rsid w:val="00AF7F0B"/>
    <w:pPr>
      <w:keepNext/>
      <w:spacing w:line="480" w:lineRule="auto"/>
      <w:outlineLvl w:val="1"/>
    </w:pPr>
    <w:rPr>
      <w:b/>
      <w: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4D9E"/>
    <w:rPr>
      <w:color w:val="0000FF"/>
      <w:u w:val="single"/>
    </w:rPr>
  </w:style>
  <w:style w:type="paragraph" w:customStyle="1" w:styleId="EndNoteBibliography">
    <w:name w:val="EndNote Bibliography"/>
    <w:basedOn w:val="Normal"/>
    <w:link w:val="EndNoteBibliographyChar"/>
    <w:rsid w:val="00DD4A2C"/>
    <w:rPr>
      <w:rFonts w:eastAsia="MS Mincho"/>
    </w:rPr>
  </w:style>
  <w:style w:type="character" w:customStyle="1" w:styleId="jrnl">
    <w:name w:val="jrnl"/>
    <w:basedOn w:val="DefaultParagraphFont"/>
    <w:rsid w:val="005D0E65"/>
  </w:style>
  <w:style w:type="paragraph" w:customStyle="1" w:styleId="Title1">
    <w:name w:val="Title1"/>
    <w:basedOn w:val="Normal"/>
    <w:rsid w:val="005D0E65"/>
    <w:pPr>
      <w:spacing w:before="100" w:beforeAutospacing="1" w:after="100" w:afterAutospacing="1"/>
    </w:pPr>
  </w:style>
  <w:style w:type="character" w:customStyle="1" w:styleId="apple-converted-space">
    <w:name w:val="apple-converted-space"/>
    <w:basedOn w:val="DefaultParagraphFont"/>
    <w:rsid w:val="005D0E65"/>
  </w:style>
  <w:style w:type="character" w:customStyle="1" w:styleId="Heading2Char">
    <w:name w:val="Heading 2 Char"/>
    <w:basedOn w:val="DefaultParagraphFont"/>
    <w:link w:val="Heading2"/>
    <w:uiPriority w:val="9"/>
    <w:rsid w:val="00AF7F0B"/>
    <w:rPr>
      <w:rFonts w:ascii="Times New Roman" w:eastAsia="Times New Roman" w:hAnsi="Times New Roman" w:cs="Times New Roman"/>
      <w:b/>
      <w:caps/>
      <w:szCs w:val="20"/>
    </w:rPr>
  </w:style>
  <w:style w:type="character" w:styleId="FollowedHyperlink">
    <w:name w:val="FollowedHyperlink"/>
    <w:basedOn w:val="DefaultParagraphFont"/>
    <w:uiPriority w:val="99"/>
    <w:semiHidden/>
    <w:unhideWhenUsed/>
    <w:rsid w:val="00470379"/>
    <w:rPr>
      <w:color w:val="800080" w:themeColor="followedHyperlink"/>
      <w:u w:val="single"/>
    </w:rPr>
  </w:style>
  <w:style w:type="paragraph" w:styleId="Header">
    <w:name w:val="header"/>
    <w:basedOn w:val="Normal"/>
    <w:link w:val="HeaderChar"/>
    <w:uiPriority w:val="99"/>
    <w:unhideWhenUsed/>
    <w:rsid w:val="00FC2A39"/>
    <w:pPr>
      <w:tabs>
        <w:tab w:val="center" w:pos="4320"/>
        <w:tab w:val="right" w:pos="8640"/>
      </w:tabs>
    </w:pPr>
  </w:style>
  <w:style w:type="character" w:customStyle="1" w:styleId="HeaderChar">
    <w:name w:val="Header Char"/>
    <w:basedOn w:val="DefaultParagraphFont"/>
    <w:link w:val="Header"/>
    <w:uiPriority w:val="99"/>
    <w:rsid w:val="00FC2A39"/>
    <w:rPr>
      <w:rFonts w:ascii="Times New Roman" w:eastAsia="Times New Roman" w:hAnsi="Times New Roman" w:cs="Times New Roman"/>
    </w:rPr>
  </w:style>
  <w:style w:type="paragraph" w:styleId="Footer">
    <w:name w:val="footer"/>
    <w:basedOn w:val="Normal"/>
    <w:link w:val="FooterChar"/>
    <w:uiPriority w:val="99"/>
    <w:unhideWhenUsed/>
    <w:rsid w:val="00FC2A39"/>
    <w:pPr>
      <w:tabs>
        <w:tab w:val="center" w:pos="4320"/>
        <w:tab w:val="right" w:pos="8640"/>
      </w:tabs>
    </w:pPr>
  </w:style>
  <w:style w:type="character" w:customStyle="1" w:styleId="FooterChar">
    <w:name w:val="Footer Char"/>
    <w:basedOn w:val="DefaultParagraphFont"/>
    <w:link w:val="Footer"/>
    <w:uiPriority w:val="99"/>
    <w:rsid w:val="00FC2A39"/>
    <w:rPr>
      <w:rFonts w:ascii="Times New Roman" w:eastAsia="Times New Roman" w:hAnsi="Times New Roman" w:cs="Times New Roman"/>
    </w:rPr>
  </w:style>
  <w:style w:type="character" w:styleId="PageNumber">
    <w:name w:val="page number"/>
    <w:basedOn w:val="DefaultParagraphFont"/>
    <w:uiPriority w:val="99"/>
    <w:semiHidden/>
    <w:unhideWhenUsed/>
    <w:rsid w:val="00FC2A39"/>
  </w:style>
  <w:style w:type="paragraph" w:styleId="BalloonText">
    <w:name w:val="Balloon Text"/>
    <w:basedOn w:val="Normal"/>
    <w:link w:val="BalloonTextChar"/>
    <w:uiPriority w:val="99"/>
    <w:semiHidden/>
    <w:unhideWhenUsed/>
    <w:rsid w:val="005900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0B9"/>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5900B9"/>
    <w:rPr>
      <w:sz w:val="18"/>
      <w:szCs w:val="18"/>
    </w:rPr>
  </w:style>
  <w:style w:type="paragraph" w:styleId="CommentText">
    <w:name w:val="annotation text"/>
    <w:basedOn w:val="Normal"/>
    <w:link w:val="CommentTextChar"/>
    <w:uiPriority w:val="99"/>
    <w:unhideWhenUsed/>
    <w:rsid w:val="005900B9"/>
  </w:style>
  <w:style w:type="character" w:customStyle="1" w:styleId="CommentTextChar">
    <w:name w:val="Comment Text Char"/>
    <w:basedOn w:val="DefaultParagraphFont"/>
    <w:link w:val="CommentText"/>
    <w:uiPriority w:val="99"/>
    <w:rsid w:val="005900B9"/>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5900B9"/>
    <w:rPr>
      <w:b/>
      <w:bCs/>
      <w:sz w:val="20"/>
      <w:szCs w:val="20"/>
    </w:rPr>
  </w:style>
  <w:style w:type="character" w:customStyle="1" w:styleId="CommentSubjectChar">
    <w:name w:val="Comment Subject Char"/>
    <w:basedOn w:val="CommentTextChar"/>
    <w:link w:val="CommentSubject"/>
    <w:uiPriority w:val="99"/>
    <w:semiHidden/>
    <w:rsid w:val="005900B9"/>
    <w:rPr>
      <w:rFonts w:ascii="Times New Roman" w:eastAsia="Times New Roman" w:hAnsi="Times New Roman" w:cs="Times New Roman"/>
      <w:b/>
      <w:bCs/>
      <w:sz w:val="20"/>
      <w:szCs w:val="20"/>
    </w:rPr>
  </w:style>
  <w:style w:type="paragraph" w:styleId="Revision">
    <w:name w:val="Revision"/>
    <w:hidden/>
    <w:uiPriority w:val="99"/>
    <w:semiHidden/>
    <w:rsid w:val="003A475E"/>
    <w:rPr>
      <w:rFonts w:ascii="Times New Roman" w:eastAsia="Times New Roman" w:hAnsi="Times New Roman" w:cs="Times New Roman"/>
    </w:rPr>
  </w:style>
  <w:style w:type="paragraph" w:customStyle="1" w:styleId="EndNoteBibliographyTitle">
    <w:name w:val="EndNote Bibliography Title"/>
    <w:basedOn w:val="Normal"/>
    <w:rsid w:val="004E5D30"/>
    <w:pPr>
      <w:jc w:val="center"/>
    </w:pPr>
  </w:style>
  <w:style w:type="paragraph" w:styleId="EndnoteText">
    <w:name w:val="endnote text"/>
    <w:basedOn w:val="Normal"/>
    <w:link w:val="EndnoteTextChar"/>
    <w:uiPriority w:val="99"/>
    <w:unhideWhenUsed/>
    <w:rsid w:val="00D7152B"/>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D7152B"/>
    <w:rPr>
      <w:rFonts w:eastAsiaTheme="minorHAnsi"/>
      <w:sz w:val="20"/>
      <w:szCs w:val="20"/>
    </w:rPr>
  </w:style>
  <w:style w:type="character" w:customStyle="1" w:styleId="EndNoteBibliographyChar">
    <w:name w:val="EndNote Bibliography Char"/>
    <w:basedOn w:val="DefaultParagraphFont"/>
    <w:link w:val="EndNoteBibliography"/>
    <w:rsid w:val="00D7152B"/>
    <w:rPr>
      <w:rFonts w:ascii="Times New Roman" w:eastAsia="MS Mincho" w:hAnsi="Times New Roman" w:cs="Times New Roman"/>
    </w:rPr>
  </w:style>
  <w:style w:type="character" w:customStyle="1" w:styleId="SC2721">
    <w:name w:val="SC2721"/>
    <w:uiPriority w:val="99"/>
    <w:rsid w:val="00D7152B"/>
    <w:rPr>
      <w:i/>
      <w:iCs/>
      <w:color w:val="000000"/>
    </w:rPr>
  </w:style>
  <w:style w:type="character" w:styleId="Emphasis">
    <w:name w:val="Emphasis"/>
    <w:basedOn w:val="DefaultParagraphFont"/>
    <w:uiPriority w:val="20"/>
    <w:qFormat/>
    <w:rsid w:val="00D7152B"/>
    <w:rPr>
      <w:i/>
      <w:iCs/>
    </w:rPr>
  </w:style>
  <w:style w:type="paragraph" w:styleId="NormalWeb">
    <w:name w:val="Normal (Web)"/>
    <w:basedOn w:val="Normal"/>
    <w:uiPriority w:val="99"/>
    <w:rsid w:val="006679F8"/>
    <w:pPr>
      <w:spacing w:before="100" w:beforeAutospacing="1" w:after="100" w:afterAutospacing="1"/>
    </w:pPr>
    <w:rPr>
      <w:rFonts w:ascii="Arial" w:hAnsi="Arial" w:cs="Arial"/>
      <w:color w:val="000000"/>
      <w:sz w:val="23"/>
      <w:szCs w:val="23"/>
    </w:rPr>
  </w:style>
  <w:style w:type="table" w:styleId="TableGrid">
    <w:name w:val="Table Grid"/>
    <w:basedOn w:val="TableNormal"/>
    <w:uiPriority w:val="39"/>
    <w:rsid w:val="00F2551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23A8"/>
    <w:rPr>
      <w:color w:val="808080"/>
    </w:rPr>
  </w:style>
  <w:style w:type="character" w:customStyle="1" w:styleId="UnresolvedMention1">
    <w:name w:val="Unresolved Mention1"/>
    <w:basedOn w:val="DefaultParagraphFont"/>
    <w:uiPriority w:val="99"/>
    <w:semiHidden/>
    <w:unhideWhenUsed/>
    <w:rsid w:val="0042270B"/>
    <w:rPr>
      <w:color w:val="605E5C"/>
      <w:shd w:val="clear" w:color="auto" w:fill="E1DFDD"/>
    </w:rPr>
  </w:style>
  <w:style w:type="paragraph" w:styleId="ListParagraph">
    <w:name w:val="List Paragraph"/>
    <w:basedOn w:val="Normal"/>
    <w:uiPriority w:val="34"/>
    <w:qFormat/>
    <w:rsid w:val="0042270B"/>
    <w:pPr>
      <w:ind w:left="720"/>
      <w:contextualSpacing/>
    </w:pPr>
    <w:rPr>
      <w:rFonts w:eastAsiaTheme="minorHAnsi" w:cs="Times New Roman (Body CS)"/>
    </w:rPr>
  </w:style>
  <w:style w:type="character" w:customStyle="1" w:styleId="Subtitle1">
    <w:name w:val="Subtitle1"/>
    <w:basedOn w:val="DefaultParagraphFont"/>
    <w:rsid w:val="00F93115"/>
  </w:style>
  <w:style w:type="character" w:customStyle="1" w:styleId="UnresolvedMention2">
    <w:name w:val="Unresolved Mention2"/>
    <w:basedOn w:val="DefaultParagraphFont"/>
    <w:uiPriority w:val="99"/>
    <w:semiHidden/>
    <w:unhideWhenUsed/>
    <w:rsid w:val="006230E8"/>
    <w:rPr>
      <w:color w:val="605E5C"/>
      <w:shd w:val="clear" w:color="auto" w:fill="E1DFDD"/>
    </w:rPr>
  </w:style>
  <w:style w:type="character" w:styleId="LineNumber">
    <w:name w:val="line number"/>
    <w:basedOn w:val="DefaultParagraphFont"/>
    <w:uiPriority w:val="99"/>
    <w:semiHidden/>
    <w:unhideWhenUsed/>
    <w:rsid w:val="008B69A1"/>
  </w:style>
  <w:style w:type="table" w:customStyle="1" w:styleId="TableGrid1">
    <w:name w:val="Table Grid1"/>
    <w:basedOn w:val="TableNormal"/>
    <w:next w:val="TableGrid"/>
    <w:uiPriority w:val="39"/>
    <w:rsid w:val="00B27A65"/>
    <w:rPr>
      <w:rFonts w:ascii="Times New Roman" w:eastAsia="Calibri" w:hAnsi="Times New Roman"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39504">
      <w:bodyDiv w:val="1"/>
      <w:marLeft w:val="0"/>
      <w:marRight w:val="0"/>
      <w:marTop w:val="0"/>
      <w:marBottom w:val="0"/>
      <w:divBdr>
        <w:top w:val="none" w:sz="0" w:space="0" w:color="auto"/>
        <w:left w:val="none" w:sz="0" w:space="0" w:color="auto"/>
        <w:bottom w:val="none" w:sz="0" w:space="0" w:color="auto"/>
        <w:right w:val="none" w:sz="0" w:space="0" w:color="auto"/>
      </w:divBdr>
      <w:divsChild>
        <w:div w:id="393509610">
          <w:marLeft w:val="0"/>
          <w:marRight w:val="0"/>
          <w:marTop w:val="0"/>
          <w:marBottom w:val="0"/>
          <w:divBdr>
            <w:top w:val="none" w:sz="0" w:space="0" w:color="auto"/>
            <w:left w:val="none" w:sz="0" w:space="0" w:color="auto"/>
            <w:bottom w:val="none" w:sz="0" w:space="0" w:color="auto"/>
            <w:right w:val="none" w:sz="0" w:space="0" w:color="auto"/>
          </w:divBdr>
          <w:divsChild>
            <w:div w:id="749079029">
              <w:marLeft w:val="0"/>
              <w:marRight w:val="0"/>
              <w:marTop w:val="0"/>
              <w:marBottom w:val="0"/>
              <w:divBdr>
                <w:top w:val="none" w:sz="0" w:space="0" w:color="auto"/>
                <w:left w:val="none" w:sz="0" w:space="0" w:color="auto"/>
                <w:bottom w:val="none" w:sz="0" w:space="0" w:color="auto"/>
                <w:right w:val="none" w:sz="0" w:space="0" w:color="auto"/>
              </w:divBdr>
              <w:divsChild>
                <w:div w:id="6728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6976">
      <w:bodyDiv w:val="1"/>
      <w:marLeft w:val="0"/>
      <w:marRight w:val="0"/>
      <w:marTop w:val="0"/>
      <w:marBottom w:val="0"/>
      <w:divBdr>
        <w:top w:val="none" w:sz="0" w:space="0" w:color="auto"/>
        <w:left w:val="none" w:sz="0" w:space="0" w:color="auto"/>
        <w:bottom w:val="none" w:sz="0" w:space="0" w:color="auto"/>
        <w:right w:val="none" w:sz="0" w:space="0" w:color="auto"/>
      </w:divBdr>
    </w:div>
    <w:div w:id="67388440">
      <w:bodyDiv w:val="1"/>
      <w:marLeft w:val="0"/>
      <w:marRight w:val="0"/>
      <w:marTop w:val="0"/>
      <w:marBottom w:val="0"/>
      <w:divBdr>
        <w:top w:val="none" w:sz="0" w:space="0" w:color="auto"/>
        <w:left w:val="none" w:sz="0" w:space="0" w:color="auto"/>
        <w:bottom w:val="none" w:sz="0" w:space="0" w:color="auto"/>
        <w:right w:val="none" w:sz="0" w:space="0" w:color="auto"/>
      </w:divBdr>
    </w:div>
    <w:div w:id="115834606">
      <w:bodyDiv w:val="1"/>
      <w:marLeft w:val="0"/>
      <w:marRight w:val="0"/>
      <w:marTop w:val="0"/>
      <w:marBottom w:val="0"/>
      <w:divBdr>
        <w:top w:val="none" w:sz="0" w:space="0" w:color="auto"/>
        <w:left w:val="none" w:sz="0" w:space="0" w:color="auto"/>
        <w:bottom w:val="none" w:sz="0" w:space="0" w:color="auto"/>
        <w:right w:val="none" w:sz="0" w:space="0" w:color="auto"/>
      </w:divBdr>
    </w:div>
    <w:div w:id="133835890">
      <w:bodyDiv w:val="1"/>
      <w:marLeft w:val="0"/>
      <w:marRight w:val="0"/>
      <w:marTop w:val="0"/>
      <w:marBottom w:val="0"/>
      <w:divBdr>
        <w:top w:val="none" w:sz="0" w:space="0" w:color="auto"/>
        <w:left w:val="none" w:sz="0" w:space="0" w:color="auto"/>
        <w:bottom w:val="none" w:sz="0" w:space="0" w:color="auto"/>
        <w:right w:val="none" w:sz="0" w:space="0" w:color="auto"/>
      </w:divBdr>
    </w:div>
    <w:div w:id="199828858">
      <w:bodyDiv w:val="1"/>
      <w:marLeft w:val="0"/>
      <w:marRight w:val="0"/>
      <w:marTop w:val="0"/>
      <w:marBottom w:val="0"/>
      <w:divBdr>
        <w:top w:val="none" w:sz="0" w:space="0" w:color="auto"/>
        <w:left w:val="none" w:sz="0" w:space="0" w:color="auto"/>
        <w:bottom w:val="none" w:sz="0" w:space="0" w:color="auto"/>
        <w:right w:val="none" w:sz="0" w:space="0" w:color="auto"/>
      </w:divBdr>
    </w:div>
    <w:div w:id="221143105">
      <w:bodyDiv w:val="1"/>
      <w:marLeft w:val="0"/>
      <w:marRight w:val="0"/>
      <w:marTop w:val="0"/>
      <w:marBottom w:val="0"/>
      <w:divBdr>
        <w:top w:val="none" w:sz="0" w:space="0" w:color="auto"/>
        <w:left w:val="none" w:sz="0" w:space="0" w:color="auto"/>
        <w:bottom w:val="none" w:sz="0" w:space="0" w:color="auto"/>
        <w:right w:val="none" w:sz="0" w:space="0" w:color="auto"/>
      </w:divBdr>
    </w:div>
    <w:div w:id="223487944">
      <w:bodyDiv w:val="1"/>
      <w:marLeft w:val="0"/>
      <w:marRight w:val="0"/>
      <w:marTop w:val="0"/>
      <w:marBottom w:val="0"/>
      <w:divBdr>
        <w:top w:val="none" w:sz="0" w:space="0" w:color="auto"/>
        <w:left w:val="none" w:sz="0" w:space="0" w:color="auto"/>
        <w:bottom w:val="none" w:sz="0" w:space="0" w:color="auto"/>
        <w:right w:val="none" w:sz="0" w:space="0" w:color="auto"/>
      </w:divBdr>
    </w:div>
    <w:div w:id="278492291">
      <w:bodyDiv w:val="1"/>
      <w:marLeft w:val="0"/>
      <w:marRight w:val="0"/>
      <w:marTop w:val="0"/>
      <w:marBottom w:val="0"/>
      <w:divBdr>
        <w:top w:val="none" w:sz="0" w:space="0" w:color="auto"/>
        <w:left w:val="none" w:sz="0" w:space="0" w:color="auto"/>
        <w:bottom w:val="none" w:sz="0" w:space="0" w:color="auto"/>
        <w:right w:val="none" w:sz="0" w:space="0" w:color="auto"/>
      </w:divBdr>
    </w:div>
    <w:div w:id="353845085">
      <w:bodyDiv w:val="1"/>
      <w:marLeft w:val="0"/>
      <w:marRight w:val="0"/>
      <w:marTop w:val="0"/>
      <w:marBottom w:val="0"/>
      <w:divBdr>
        <w:top w:val="none" w:sz="0" w:space="0" w:color="auto"/>
        <w:left w:val="none" w:sz="0" w:space="0" w:color="auto"/>
        <w:bottom w:val="none" w:sz="0" w:space="0" w:color="auto"/>
        <w:right w:val="none" w:sz="0" w:space="0" w:color="auto"/>
      </w:divBdr>
      <w:divsChild>
        <w:div w:id="1725912901">
          <w:marLeft w:val="0"/>
          <w:marRight w:val="0"/>
          <w:marTop w:val="0"/>
          <w:marBottom w:val="0"/>
          <w:divBdr>
            <w:top w:val="none" w:sz="0" w:space="0" w:color="auto"/>
            <w:left w:val="none" w:sz="0" w:space="0" w:color="auto"/>
            <w:bottom w:val="none" w:sz="0" w:space="0" w:color="auto"/>
            <w:right w:val="none" w:sz="0" w:space="0" w:color="auto"/>
          </w:divBdr>
          <w:divsChild>
            <w:div w:id="27341947">
              <w:marLeft w:val="0"/>
              <w:marRight w:val="0"/>
              <w:marTop w:val="0"/>
              <w:marBottom w:val="0"/>
              <w:divBdr>
                <w:top w:val="none" w:sz="0" w:space="0" w:color="auto"/>
                <w:left w:val="none" w:sz="0" w:space="0" w:color="auto"/>
                <w:bottom w:val="none" w:sz="0" w:space="0" w:color="auto"/>
                <w:right w:val="none" w:sz="0" w:space="0" w:color="auto"/>
              </w:divBdr>
              <w:divsChild>
                <w:div w:id="9641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1723">
      <w:bodyDiv w:val="1"/>
      <w:marLeft w:val="0"/>
      <w:marRight w:val="0"/>
      <w:marTop w:val="0"/>
      <w:marBottom w:val="0"/>
      <w:divBdr>
        <w:top w:val="none" w:sz="0" w:space="0" w:color="auto"/>
        <w:left w:val="none" w:sz="0" w:space="0" w:color="auto"/>
        <w:bottom w:val="none" w:sz="0" w:space="0" w:color="auto"/>
        <w:right w:val="none" w:sz="0" w:space="0" w:color="auto"/>
      </w:divBdr>
      <w:divsChild>
        <w:div w:id="828253517">
          <w:marLeft w:val="0"/>
          <w:marRight w:val="0"/>
          <w:marTop w:val="0"/>
          <w:marBottom w:val="0"/>
          <w:divBdr>
            <w:top w:val="none" w:sz="0" w:space="0" w:color="auto"/>
            <w:left w:val="none" w:sz="0" w:space="0" w:color="auto"/>
            <w:bottom w:val="none" w:sz="0" w:space="0" w:color="auto"/>
            <w:right w:val="none" w:sz="0" w:space="0" w:color="auto"/>
          </w:divBdr>
          <w:divsChild>
            <w:div w:id="1637372194">
              <w:marLeft w:val="0"/>
              <w:marRight w:val="0"/>
              <w:marTop w:val="0"/>
              <w:marBottom w:val="0"/>
              <w:divBdr>
                <w:top w:val="none" w:sz="0" w:space="0" w:color="auto"/>
                <w:left w:val="none" w:sz="0" w:space="0" w:color="auto"/>
                <w:bottom w:val="none" w:sz="0" w:space="0" w:color="auto"/>
                <w:right w:val="none" w:sz="0" w:space="0" w:color="auto"/>
              </w:divBdr>
              <w:divsChild>
                <w:div w:id="18782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8729">
      <w:bodyDiv w:val="1"/>
      <w:marLeft w:val="0"/>
      <w:marRight w:val="0"/>
      <w:marTop w:val="0"/>
      <w:marBottom w:val="0"/>
      <w:divBdr>
        <w:top w:val="none" w:sz="0" w:space="0" w:color="auto"/>
        <w:left w:val="none" w:sz="0" w:space="0" w:color="auto"/>
        <w:bottom w:val="none" w:sz="0" w:space="0" w:color="auto"/>
        <w:right w:val="none" w:sz="0" w:space="0" w:color="auto"/>
      </w:divBdr>
      <w:divsChild>
        <w:div w:id="1878393827">
          <w:marLeft w:val="0"/>
          <w:marRight w:val="0"/>
          <w:marTop w:val="0"/>
          <w:marBottom w:val="0"/>
          <w:divBdr>
            <w:top w:val="none" w:sz="0" w:space="0" w:color="auto"/>
            <w:left w:val="none" w:sz="0" w:space="0" w:color="auto"/>
            <w:bottom w:val="none" w:sz="0" w:space="0" w:color="auto"/>
            <w:right w:val="none" w:sz="0" w:space="0" w:color="auto"/>
          </w:divBdr>
          <w:divsChild>
            <w:div w:id="1791625349">
              <w:marLeft w:val="0"/>
              <w:marRight w:val="0"/>
              <w:marTop w:val="0"/>
              <w:marBottom w:val="0"/>
              <w:divBdr>
                <w:top w:val="none" w:sz="0" w:space="0" w:color="auto"/>
                <w:left w:val="none" w:sz="0" w:space="0" w:color="auto"/>
                <w:bottom w:val="none" w:sz="0" w:space="0" w:color="auto"/>
                <w:right w:val="none" w:sz="0" w:space="0" w:color="auto"/>
              </w:divBdr>
              <w:divsChild>
                <w:div w:id="1483034762">
                  <w:marLeft w:val="0"/>
                  <w:marRight w:val="0"/>
                  <w:marTop w:val="0"/>
                  <w:marBottom w:val="0"/>
                  <w:divBdr>
                    <w:top w:val="none" w:sz="0" w:space="0" w:color="auto"/>
                    <w:left w:val="none" w:sz="0" w:space="0" w:color="auto"/>
                    <w:bottom w:val="none" w:sz="0" w:space="0" w:color="auto"/>
                    <w:right w:val="none" w:sz="0" w:space="0" w:color="auto"/>
                  </w:divBdr>
                  <w:divsChild>
                    <w:div w:id="4096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50477">
      <w:bodyDiv w:val="1"/>
      <w:marLeft w:val="0"/>
      <w:marRight w:val="0"/>
      <w:marTop w:val="0"/>
      <w:marBottom w:val="0"/>
      <w:divBdr>
        <w:top w:val="none" w:sz="0" w:space="0" w:color="auto"/>
        <w:left w:val="none" w:sz="0" w:space="0" w:color="auto"/>
        <w:bottom w:val="none" w:sz="0" w:space="0" w:color="auto"/>
        <w:right w:val="none" w:sz="0" w:space="0" w:color="auto"/>
      </w:divBdr>
      <w:divsChild>
        <w:div w:id="1607227842">
          <w:marLeft w:val="0"/>
          <w:marRight w:val="0"/>
          <w:marTop w:val="0"/>
          <w:marBottom w:val="0"/>
          <w:divBdr>
            <w:top w:val="none" w:sz="0" w:space="0" w:color="auto"/>
            <w:left w:val="none" w:sz="0" w:space="0" w:color="auto"/>
            <w:bottom w:val="none" w:sz="0" w:space="0" w:color="auto"/>
            <w:right w:val="none" w:sz="0" w:space="0" w:color="auto"/>
          </w:divBdr>
          <w:divsChild>
            <w:div w:id="2046058088">
              <w:marLeft w:val="0"/>
              <w:marRight w:val="0"/>
              <w:marTop w:val="0"/>
              <w:marBottom w:val="0"/>
              <w:divBdr>
                <w:top w:val="none" w:sz="0" w:space="0" w:color="auto"/>
                <w:left w:val="none" w:sz="0" w:space="0" w:color="auto"/>
                <w:bottom w:val="none" w:sz="0" w:space="0" w:color="auto"/>
                <w:right w:val="none" w:sz="0" w:space="0" w:color="auto"/>
              </w:divBdr>
              <w:divsChild>
                <w:div w:id="7933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6066">
      <w:bodyDiv w:val="1"/>
      <w:marLeft w:val="0"/>
      <w:marRight w:val="0"/>
      <w:marTop w:val="0"/>
      <w:marBottom w:val="0"/>
      <w:divBdr>
        <w:top w:val="none" w:sz="0" w:space="0" w:color="auto"/>
        <w:left w:val="none" w:sz="0" w:space="0" w:color="auto"/>
        <w:bottom w:val="none" w:sz="0" w:space="0" w:color="auto"/>
        <w:right w:val="none" w:sz="0" w:space="0" w:color="auto"/>
      </w:divBdr>
      <w:divsChild>
        <w:div w:id="451172826">
          <w:marLeft w:val="0"/>
          <w:marRight w:val="0"/>
          <w:marTop w:val="0"/>
          <w:marBottom w:val="0"/>
          <w:divBdr>
            <w:top w:val="none" w:sz="0" w:space="0" w:color="auto"/>
            <w:left w:val="none" w:sz="0" w:space="0" w:color="auto"/>
            <w:bottom w:val="none" w:sz="0" w:space="0" w:color="auto"/>
            <w:right w:val="none" w:sz="0" w:space="0" w:color="auto"/>
          </w:divBdr>
          <w:divsChild>
            <w:div w:id="350180061">
              <w:marLeft w:val="0"/>
              <w:marRight w:val="0"/>
              <w:marTop w:val="0"/>
              <w:marBottom w:val="0"/>
              <w:divBdr>
                <w:top w:val="none" w:sz="0" w:space="0" w:color="auto"/>
                <w:left w:val="none" w:sz="0" w:space="0" w:color="auto"/>
                <w:bottom w:val="none" w:sz="0" w:space="0" w:color="auto"/>
                <w:right w:val="none" w:sz="0" w:space="0" w:color="auto"/>
              </w:divBdr>
              <w:divsChild>
                <w:div w:id="120101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058190">
      <w:bodyDiv w:val="1"/>
      <w:marLeft w:val="0"/>
      <w:marRight w:val="0"/>
      <w:marTop w:val="0"/>
      <w:marBottom w:val="0"/>
      <w:divBdr>
        <w:top w:val="none" w:sz="0" w:space="0" w:color="auto"/>
        <w:left w:val="none" w:sz="0" w:space="0" w:color="auto"/>
        <w:bottom w:val="none" w:sz="0" w:space="0" w:color="auto"/>
        <w:right w:val="none" w:sz="0" w:space="0" w:color="auto"/>
      </w:divBdr>
      <w:divsChild>
        <w:div w:id="27605737">
          <w:marLeft w:val="0"/>
          <w:marRight w:val="0"/>
          <w:marTop w:val="0"/>
          <w:marBottom w:val="0"/>
          <w:divBdr>
            <w:top w:val="none" w:sz="0" w:space="0" w:color="auto"/>
            <w:left w:val="none" w:sz="0" w:space="0" w:color="auto"/>
            <w:bottom w:val="none" w:sz="0" w:space="0" w:color="auto"/>
            <w:right w:val="none" w:sz="0" w:space="0" w:color="auto"/>
          </w:divBdr>
          <w:divsChild>
            <w:div w:id="1358115603">
              <w:marLeft w:val="0"/>
              <w:marRight w:val="0"/>
              <w:marTop w:val="0"/>
              <w:marBottom w:val="0"/>
              <w:divBdr>
                <w:top w:val="none" w:sz="0" w:space="0" w:color="auto"/>
                <w:left w:val="none" w:sz="0" w:space="0" w:color="auto"/>
                <w:bottom w:val="none" w:sz="0" w:space="0" w:color="auto"/>
                <w:right w:val="none" w:sz="0" w:space="0" w:color="auto"/>
              </w:divBdr>
              <w:divsChild>
                <w:div w:id="190270074">
                  <w:marLeft w:val="0"/>
                  <w:marRight w:val="0"/>
                  <w:marTop w:val="0"/>
                  <w:marBottom w:val="0"/>
                  <w:divBdr>
                    <w:top w:val="none" w:sz="0" w:space="0" w:color="auto"/>
                    <w:left w:val="none" w:sz="0" w:space="0" w:color="auto"/>
                    <w:bottom w:val="none" w:sz="0" w:space="0" w:color="auto"/>
                    <w:right w:val="none" w:sz="0" w:space="0" w:color="auto"/>
                  </w:divBdr>
                  <w:divsChild>
                    <w:div w:id="68166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168725">
      <w:bodyDiv w:val="1"/>
      <w:marLeft w:val="0"/>
      <w:marRight w:val="0"/>
      <w:marTop w:val="0"/>
      <w:marBottom w:val="0"/>
      <w:divBdr>
        <w:top w:val="none" w:sz="0" w:space="0" w:color="auto"/>
        <w:left w:val="none" w:sz="0" w:space="0" w:color="auto"/>
        <w:bottom w:val="none" w:sz="0" w:space="0" w:color="auto"/>
        <w:right w:val="none" w:sz="0" w:space="0" w:color="auto"/>
      </w:divBdr>
      <w:divsChild>
        <w:div w:id="1784030702">
          <w:marLeft w:val="0"/>
          <w:marRight w:val="0"/>
          <w:marTop w:val="0"/>
          <w:marBottom w:val="0"/>
          <w:divBdr>
            <w:top w:val="none" w:sz="0" w:space="0" w:color="auto"/>
            <w:left w:val="none" w:sz="0" w:space="0" w:color="auto"/>
            <w:bottom w:val="none" w:sz="0" w:space="0" w:color="auto"/>
            <w:right w:val="none" w:sz="0" w:space="0" w:color="auto"/>
          </w:divBdr>
          <w:divsChild>
            <w:div w:id="2128622745">
              <w:marLeft w:val="0"/>
              <w:marRight w:val="0"/>
              <w:marTop w:val="0"/>
              <w:marBottom w:val="0"/>
              <w:divBdr>
                <w:top w:val="none" w:sz="0" w:space="0" w:color="auto"/>
                <w:left w:val="none" w:sz="0" w:space="0" w:color="auto"/>
                <w:bottom w:val="none" w:sz="0" w:space="0" w:color="auto"/>
                <w:right w:val="none" w:sz="0" w:space="0" w:color="auto"/>
              </w:divBdr>
              <w:divsChild>
                <w:div w:id="11586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379">
      <w:bodyDiv w:val="1"/>
      <w:marLeft w:val="0"/>
      <w:marRight w:val="0"/>
      <w:marTop w:val="0"/>
      <w:marBottom w:val="0"/>
      <w:divBdr>
        <w:top w:val="none" w:sz="0" w:space="0" w:color="auto"/>
        <w:left w:val="none" w:sz="0" w:space="0" w:color="auto"/>
        <w:bottom w:val="none" w:sz="0" w:space="0" w:color="auto"/>
        <w:right w:val="none" w:sz="0" w:space="0" w:color="auto"/>
      </w:divBdr>
    </w:div>
    <w:div w:id="556161949">
      <w:bodyDiv w:val="1"/>
      <w:marLeft w:val="0"/>
      <w:marRight w:val="0"/>
      <w:marTop w:val="0"/>
      <w:marBottom w:val="0"/>
      <w:divBdr>
        <w:top w:val="none" w:sz="0" w:space="0" w:color="auto"/>
        <w:left w:val="none" w:sz="0" w:space="0" w:color="auto"/>
        <w:bottom w:val="none" w:sz="0" w:space="0" w:color="auto"/>
        <w:right w:val="none" w:sz="0" w:space="0" w:color="auto"/>
      </w:divBdr>
      <w:divsChild>
        <w:div w:id="2062749027">
          <w:marLeft w:val="0"/>
          <w:marRight w:val="0"/>
          <w:marTop w:val="0"/>
          <w:marBottom w:val="0"/>
          <w:divBdr>
            <w:top w:val="none" w:sz="0" w:space="0" w:color="auto"/>
            <w:left w:val="none" w:sz="0" w:space="0" w:color="auto"/>
            <w:bottom w:val="none" w:sz="0" w:space="0" w:color="auto"/>
            <w:right w:val="none" w:sz="0" w:space="0" w:color="auto"/>
          </w:divBdr>
          <w:divsChild>
            <w:div w:id="925070791">
              <w:marLeft w:val="0"/>
              <w:marRight w:val="0"/>
              <w:marTop w:val="0"/>
              <w:marBottom w:val="0"/>
              <w:divBdr>
                <w:top w:val="none" w:sz="0" w:space="0" w:color="auto"/>
                <w:left w:val="none" w:sz="0" w:space="0" w:color="auto"/>
                <w:bottom w:val="none" w:sz="0" w:space="0" w:color="auto"/>
                <w:right w:val="none" w:sz="0" w:space="0" w:color="auto"/>
              </w:divBdr>
              <w:divsChild>
                <w:div w:id="849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945364">
      <w:bodyDiv w:val="1"/>
      <w:marLeft w:val="0"/>
      <w:marRight w:val="0"/>
      <w:marTop w:val="0"/>
      <w:marBottom w:val="0"/>
      <w:divBdr>
        <w:top w:val="none" w:sz="0" w:space="0" w:color="auto"/>
        <w:left w:val="none" w:sz="0" w:space="0" w:color="auto"/>
        <w:bottom w:val="none" w:sz="0" w:space="0" w:color="auto"/>
        <w:right w:val="none" w:sz="0" w:space="0" w:color="auto"/>
      </w:divBdr>
      <w:divsChild>
        <w:div w:id="1913660539">
          <w:marLeft w:val="0"/>
          <w:marRight w:val="0"/>
          <w:marTop w:val="0"/>
          <w:marBottom w:val="0"/>
          <w:divBdr>
            <w:top w:val="none" w:sz="0" w:space="0" w:color="auto"/>
            <w:left w:val="none" w:sz="0" w:space="0" w:color="auto"/>
            <w:bottom w:val="none" w:sz="0" w:space="0" w:color="auto"/>
            <w:right w:val="none" w:sz="0" w:space="0" w:color="auto"/>
          </w:divBdr>
          <w:divsChild>
            <w:div w:id="396057783">
              <w:marLeft w:val="0"/>
              <w:marRight w:val="0"/>
              <w:marTop w:val="0"/>
              <w:marBottom w:val="0"/>
              <w:divBdr>
                <w:top w:val="none" w:sz="0" w:space="0" w:color="auto"/>
                <w:left w:val="none" w:sz="0" w:space="0" w:color="auto"/>
                <w:bottom w:val="none" w:sz="0" w:space="0" w:color="auto"/>
                <w:right w:val="none" w:sz="0" w:space="0" w:color="auto"/>
              </w:divBdr>
              <w:divsChild>
                <w:div w:id="42044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4430">
      <w:bodyDiv w:val="1"/>
      <w:marLeft w:val="0"/>
      <w:marRight w:val="0"/>
      <w:marTop w:val="0"/>
      <w:marBottom w:val="0"/>
      <w:divBdr>
        <w:top w:val="none" w:sz="0" w:space="0" w:color="auto"/>
        <w:left w:val="none" w:sz="0" w:space="0" w:color="auto"/>
        <w:bottom w:val="none" w:sz="0" w:space="0" w:color="auto"/>
        <w:right w:val="none" w:sz="0" w:space="0" w:color="auto"/>
      </w:divBdr>
      <w:divsChild>
        <w:div w:id="15690877">
          <w:marLeft w:val="0"/>
          <w:marRight w:val="0"/>
          <w:marTop w:val="0"/>
          <w:marBottom w:val="0"/>
          <w:divBdr>
            <w:top w:val="none" w:sz="0" w:space="0" w:color="auto"/>
            <w:left w:val="none" w:sz="0" w:space="0" w:color="auto"/>
            <w:bottom w:val="none" w:sz="0" w:space="0" w:color="auto"/>
            <w:right w:val="none" w:sz="0" w:space="0" w:color="auto"/>
          </w:divBdr>
          <w:divsChild>
            <w:div w:id="1373187048">
              <w:marLeft w:val="0"/>
              <w:marRight w:val="0"/>
              <w:marTop w:val="0"/>
              <w:marBottom w:val="0"/>
              <w:divBdr>
                <w:top w:val="none" w:sz="0" w:space="0" w:color="auto"/>
                <w:left w:val="none" w:sz="0" w:space="0" w:color="auto"/>
                <w:bottom w:val="none" w:sz="0" w:space="0" w:color="auto"/>
                <w:right w:val="none" w:sz="0" w:space="0" w:color="auto"/>
              </w:divBdr>
              <w:divsChild>
                <w:div w:id="3203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4390">
      <w:bodyDiv w:val="1"/>
      <w:marLeft w:val="0"/>
      <w:marRight w:val="0"/>
      <w:marTop w:val="0"/>
      <w:marBottom w:val="0"/>
      <w:divBdr>
        <w:top w:val="none" w:sz="0" w:space="0" w:color="auto"/>
        <w:left w:val="none" w:sz="0" w:space="0" w:color="auto"/>
        <w:bottom w:val="none" w:sz="0" w:space="0" w:color="auto"/>
        <w:right w:val="none" w:sz="0" w:space="0" w:color="auto"/>
      </w:divBdr>
      <w:divsChild>
        <w:div w:id="2124417179">
          <w:marLeft w:val="0"/>
          <w:marRight w:val="0"/>
          <w:marTop w:val="0"/>
          <w:marBottom w:val="0"/>
          <w:divBdr>
            <w:top w:val="none" w:sz="0" w:space="0" w:color="auto"/>
            <w:left w:val="none" w:sz="0" w:space="0" w:color="auto"/>
            <w:bottom w:val="none" w:sz="0" w:space="0" w:color="auto"/>
            <w:right w:val="none" w:sz="0" w:space="0" w:color="auto"/>
          </w:divBdr>
          <w:divsChild>
            <w:div w:id="776098615">
              <w:marLeft w:val="0"/>
              <w:marRight w:val="0"/>
              <w:marTop w:val="0"/>
              <w:marBottom w:val="0"/>
              <w:divBdr>
                <w:top w:val="none" w:sz="0" w:space="0" w:color="auto"/>
                <w:left w:val="none" w:sz="0" w:space="0" w:color="auto"/>
                <w:bottom w:val="none" w:sz="0" w:space="0" w:color="auto"/>
                <w:right w:val="none" w:sz="0" w:space="0" w:color="auto"/>
              </w:divBdr>
              <w:divsChild>
                <w:div w:id="16355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842647">
      <w:bodyDiv w:val="1"/>
      <w:marLeft w:val="0"/>
      <w:marRight w:val="0"/>
      <w:marTop w:val="0"/>
      <w:marBottom w:val="0"/>
      <w:divBdr>
        <w:top w:val="none" w:sz="0" w:space="0" w:color="auto"/>
        <w:left w:val="none" w:sz="0" w:space="0" w:color="auto"/>
        <w:bottom w:val="none" w:sz="0" w:space="0" w:color="auto"/>
        <w:right w:val="none" w:sz="0" w:space="0" w:color="auto"/>
      </w:divBdr>
      <w:divsChild>
        <w:div w:id="1086069886">
          <w:marLeft w:val="0"/>
          <w:marRight w:val="0"/>
          <w:marTop w:val="0"/>
          <w:marBottom w:val="0"/>
          <w:divBdr>
            <w:top w:val="none" w:sz="0" w:space="0" w:color="auto"/>
            <w:left w:val="none" w:sz="0" w:space="0" w:color="auto"/>
            <w:bottom w:val="none" w:sz="0" w:space="0" w:color="auto"/>
            <w:right w:val="none" w:sz="0" w:space="0" w:color="auto"/>
          </w:divBdr>
          <w:divsChild>
            <w:div w:id="572665671">
              <w:marLeft w:val="0"/>
              <w:marRight w:val="0"/>
              <w:marTop w:val="0"/>
              <w:marBottom w:val="0"/>
              <w:divBdr>
                <w:top w:val="none" w:sz="0" w:space="0" w:color="auto"/>
                <w:left w:val="none" w:sz="0" w:space="0" w:color="auto"/>
                <w:bottom w:val="none" w:sz="0" w:space="0" w:color="auto"/>
                <w:right w:val="none" w:sz="0" w:space="0" w:color="auto"/>
              </w:divBdr>
              <w:divsChild>
                <w:div w:id="1626692996">
                  <w:marLeft w:val="0"/>
                  <w:marRight w:val="0"/>
                  <w:marTop w:val="0"/>
                  <w:marBottom w:val="0"/>
                  <w:divBdr>
                    <w:top w:val="none" w:sz="0" w:space="0" w:color="auto"/>
                    <w:left w:val="none" w:sz="0" w:space="0" w:color="auto"/>
                    <w:bottom w:val="none" w:sz="0" w:space="0" w:color="auto"/>
                    <w:right w:val="none" w:sz="0" w:space="0" w:color="auto"/>
                  </w:divBdr>
                  <w:divsChild>
                    <w:div w:id="16061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76410">
      <w:bodyDiv w:val="1"/>
      <w:marLeft w:val="0"/>
      <w:marRight w:val="0"/>
      <w:marTop w:val="0"/>
      <w:marBottom w:val="0"/>
      <w:divBdr>
        <w:top w:val="none" w:sz="0" w:space="0" w:color="auto"/>
        <w:left w:val="none" w:sz="0" w:space="0" w:color="auto"/>
        <w:bottom w:val="none" w:sz="0" w:space="0" w:color="auto"/>
        <w:right w:val="none" w:sz="0" w:space="0" w:color="auto"/>
      </w:divBdr>
      <w:divsChild>
        <w:div w:id="901135829">
          <w:marLeft w:val="0"/>
          <w:marRight w:val="0"/>
          <w:marTop w:val="0"/>
          <w:marBottom w:val="0"/>
          <w:divBdr>
            <w:top w:val="none" w:sz="0" w:space="0" w:color="auto"/>
            <w:left w:val="none" w:sz="0" w:space="0" w:color="auto"/>
            <w:bottom w:val="none" w:sz="0" w:space="0" w:color="auto"/>
            <w:right w:val="none" w:sz="0" w:space="0" w:color="auto"/>
          </w:divBdr>
          <w:divsChild>
            <w:div w:id="827283503">
              <w:marLeft w:val="0"/>
              <w:marRight w:val="0"/>
              <w:marTop w:val="0"/>
              <w:marBottom w:val="0"/>
              <w:divBdr>
                <w:top w:val="none" w:sz="0" w:space="0" w:color="auto"/>
                <w:left w:val="none" w:sz="0" w:space="0" w:color="auto"/>
                <w:bottom w:val="none" w:sz="0" w:space="0" w:color="auto"/>
                <w:right w:val="none" w:sz="0" w:space="0" w:color="auto"/>
              </w:divBdr>
              <w:divsChild>
                <w:div w:id="15996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41496">
      <w:bodyDiv w:val="1"/>
      <w:marLeft w:val="0"/>
      <w:marRight w:val="0"/>
      <w:marTop w:val="0"/>
      <w:marBottom w:val="0"/>
      <w:divBdr>
        <w:top w:val="none" w:sz="0" w:space="0" w:color="auto"/>
        <w:left w:val="none" w:sz="0" w:space="0" w:color="auto"/>
        <w:bottom w:val="none" w:sz="0" w:space="0" w:color="auto"/>
        <w:right w:val="none" w:sz="0" w:space="0" w:color="auto"/>
      </w:divBdr>
      <w:divsChild>
        <w:div w:id="411008027">
          <w:marLeft w:val="0"/>
          <w:marRight w:val="0"/>
          <w:marTop w:val="0"/>
          <w:marBottom w:val="0"/>
          <w:divBdr>
            <w:top w:val="none" w:sz="0" w:space="0" w:color="auto"/>
            <w:left w:val="none" w:sz="0" w:space="0" w:color="auto"/>
            <w:bottom w:val="none" w:sz="0" w:space="0" w:color="auto"/>
            <w:right w:val="none" w:sz="0" w:space="0" w:color="auto"/>
          </w:divBdr>
          <w:divsChild>
            <w:div w:id="967397852">
              <w:marLeft w:val="0"/>
              <w:marRight w:val="0"/>
              <w:marTop w:val="0"/>
              <w:marBottom w:val="0"/>
              <w:divBdr>
                <w:top w:val="none" w:sz="0" w:space="0" w:color="auto"/>
                <w:left w:val="none" w:sz="0" w:space="0" w:color="auto"/>
                <w:bottom w:val="none" w:sz="0" w:space="0" w:color="auto"/>
                <w:right w:val="none" w:sz="0" w:space="0" w:color="auto"/>
              </w:divBdr>
              <w:divsChild>
                <w:div w:id="20166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733104">
      <w:bodyDiv w:val="1"/>
      <w:marLeft w:val="0"/>
      <w:marRight w:val="0"/>
      <w:marTop w:val="0"/>
      <w:marBottom w:val="0"/>
      <w:divBdr>
        <w:top w:val="none" w:sz="0" w:space="0" w:color="auto"/>
        <w:left w:val="none" w:sz="0" w:space="0" w:color="auto"/>
        <w:bottom w:val="none" w:sz="0" w:space="0" w:color="auto"/>
        <w:right w:val="none" w:sz="0" w:space="0" w:color="auto"/>
      </w:divBdr>
    </w:div>
    <w:div w:id="1049693448">
      <w:bodyDiv w:val="1"/>
      <w:marLeft w:val="0"/>
      <w:marRight w:val="0"/>
      <w:marTop w:val="0"/>
      <w:marBottom w:val="0"/>
      <w:divBdr>
        <w:top w:val="none" w:sz="0" w:space="0" w:color="auto"/>
        <w:left w:val="none" w:sz="0" w:space="0" w:color="auto"/>
        <w:bottom w:val="none" w:sz="0" w:space="0" w:color="auto"/>
        <w:right w:val="none" w:sz="0" w:space="0" w:color="auto"/>
      </w:divBdr>
      <w:divsChild>
        <w:div w:id="889419312">
          <w:marLeft w:val="0"/>
          <w:marRight w:val="0"/>
          <w:marTop w:val="0"/>
          <w:marBottom w:val="0"/>
          <w:divBdr>
            <w:top w:val="none" w:sz="0" w:space="0" w:color="auto"/>
            <w:left w:val="none" w:sz="0" w:space="0" w:color="auto"/>
            <w:bottom w:val="none" w:sz="0" w:space="0" w:color="auto"/>
            <w:right w:val="none" w:sz="0" w:space="0" w:color="auto"/>
          </w:divBdr>
          <w:divsChild>
            <w:div w:id="1449468208">
              <w:marLeft w:val="0"/>
              <w:marRight w:val="0"/>
              <w:marTop w:val="0"/>
              <w:marBottom w:val="0"/>
              <w:divBdr>
                <w:top w:val="none" w:sz="0" w:space="0" w:color="auto"/>
                <w:left w:val="none" w:sz="0" w:space="0" w:color="auto"/>
                <w:bottom w:val="none" w:sz="0" w:space="0" w:color="auto"/>
                <w:right w:val="none" w:sz="0" w:space="0" w:color="auto"/>
              </w:divBdr>
              <w:divsChild>
                <w:div w:id="16685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91992">
      <w:bodyDiv w:val="1"/>
      <w:marLeft w:val="0"/>
      <w:marRight w:val="0"/>
      <w:marTop w:val="0"/>
      <w:marBottom w:val="0"/>
      <w:divBdr>
        <w:top w:val="none" w:sz="0" w:space="0" w:color="auto"/>
        <w:left w:val="none" w:sz="0" w:space="0" w:color="auto"/>
        <w:bottom w:val="none" w:sz="0" w:space="0" w:color="auto"/>
        <w:right w:val="none" w:sz="0" w:space="0" w:color="auto"/>
      </w:divBdr>
    </w:div>
    <w:div w:id="1074887966">
      <w:bodyDiv w:val="1"/>
      <w:marLeft w:val="0"/>
      <w:marRight w:val="0"/>
      <w:marTop w:val="0"/>
      <w:marBottom w:val="0"/>
      <w:divBdr>
        <w:top w:val="none" w:sz="0" w:space="0" w:color="auto"/>
        <w:left w:val="none" w:sz="0" w:space="0" w:color="auto"/>
        <w:bottom w:val="none" w:sz="0" w:space="0" w:color="auto"/>
        <w:right w:val="none" w:sz="0" w:space="0" w:color="auto"/>
      </w:divBdr>
      <w:divsChild>
        <w:div w:id="1570573228">
          <w:marLeft w:val="0"/>
          <w:marRight w:val="0"/>
          <w:marTop w:val="0"/>
          <w:marBottom w:val="0"/>
          <w:divBdr>
            <w:top w:val="none" w:sz="0" w:space="0" w:color="auto"/>
            <w:left w:val="none" w:sz="0" w:space="0" w:color="auto"/>
            <w:bottom w:val="none" w:sz="0" w:space="0" w:color="auto"/>
            <w:right w:val="none" w:sz="0" w:space="0" w:color="auto"/>
          </w:divBdr>
          <w:divsChild>
            <w:div w:id="857964105">
              <w:marLeft w:val="0"/>
              <w:marRight w:val="0"/>
              <w:marTop w:val="0"/>
              <w:marBottom w:val="0"/>
              <w:divBdr>
                <w:top w:val="none" w:sz="0" w:space="0" w:color="auto"/>
                <w:left w:val="none" w:sz="0" w:space="0" w:color="auto"/>
                <w:bottom w:val="none" w:sz="0" w:space="0" w:color="auto"/>
                <w:right w:val="none" w:sz="0" w:space="0" w:color="auto"/>
              </w:divBdr>
              <w:divsChild>
                <w:div w:id="14836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5271">
      <w:bodyDiv w:val="1"/>
      <w:marLeft w:val="0"/>
      <w:marRight w:val="0"/>
      <w:marTop w:val="0"/>
      <w:marBottom w:val="0"/>
      <w:divBdr>
        <w:top w:val="none" w:sz="0" w:space="0" w:color="auto"/>
        <w:left w:val="none" w:sz="0" w:space="0" w:color="auto"/>
        <w:bottom w:val="none" w:sz="0" w:space="0" w:color="auto"/>
        <w:right w:val="none" w:sz="0" w:space="0" w:color="auto"/>
      </w:divBdr>
      <w:divsChild>
        <w:div w:id="1721587676">
          <w:marLeft w:val="0"/>
          <w:marRight w:val="0"/>
          <w:marTop w:val="0"/>
          <w:marBottom w:val="0"/>
          <w:divBdr>
            <w:top w:val="none" w:sz="0" w:space="0" w:color="auto"/>
            <w:left w:val="none" w:sz="0" w:space="0" w:color="auto"/>
            <w:bottom w:val="none" w:sz="0" w:space="0" w:color="auto"/>
            <w:right w:val="none" w:sz="0" w:space="0" w:color="auto"/>
          </w:divBdr>
          <w:divsChild>
            <w:div w:id="16391226">
              <w:marLeft w:val="0"/>
              <w:marRight w:val="0"/>
              <w:marTop w:val="0"/>
              <w:marBottom w:val="0"/>
              <w:divBdr>
                <w:top w:val="none" w:sz="0" w:space="0" w:color="auto"/>
                <w:left w:val="none" w:sz="0" w:space="0" w:color="auto"/>
                <w:bottom w:val="none" w:sz="0" w:space="0" w:color="auto"/>
                <w:right w:val="none" w:sz="0" w:space="0" w:color="auto"/>
              </w:divBdr>
              <w:divsChild>
                <w:div w:id="168239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0380">
      <w:bodyDiv w:val="1"/>
      <w:marLeft w:val="0"/>
      <w:marRight w:val="0"/>
      <w:marTop w:val="0"/>
      <w:marBottom w:val="0"/>
      <w:divBdr>
        <w:top w:val="none" w:sz="0" w:space="0" w:color="auto"/>
        <w:left w:val="none" w:sz="0" w:space="0" w:color="auto"/>
        <w:bottom w:val="none" w:sz="0" w:space="0" w:color="auto"/>
        <w:right w:val="none" w:sz="0" w:space="0" w:color="auto"/>
      </w:divBdr>
    </w:div>
    <w:div w:id="1308851765">
      <w:bodyDiv w:val="1"/>
      <w:marLeft w:val="0"/>
      <w:marRight w:val="0"/>
      <w:marTop w:val="0"/>
      <w:marBottom w:val="0"/>
      <w:divBdr>
        <w:top w:val="none" w:sz="0" w:space="0" w:color="auto"/>
        <w:left w:val="none" w:sz="0" w:space="0" w:color="auto"/>
        <w:bottom w:val="none" w:sz="0" w:space="0" w:color="auto"/>
        <w:right w:val="none" w:sz="0" w:space="0" w:color="auto"/>
      </w:divBdr>
      <w:divsChild>
        <w:div w:id="865950955">
          <w:marLeft w:val="0"/>
          <w:marRight w:val="0"/>
          <w:marTop w:val="0"/>
          <w:marBottom w:val="0"/>
          <w:divBdr>
            <w:top w:val="none" w:sz="0" w:space="0" w:color="auto"/>
            <w:left w:val="none" w:sz="0" w:space="0" w:color="auto"/>
            <w:bottom w:val="none" w:sz="0" w:space="0" w:color="auto"/>
            <w:right w:val="none" w:sz="0" w:space="0" w:color="auto"/>
          </w:divBdr>
          <w:divsChild>
            <w:div w:id="703755060">
              <w:marLeft w:val="0"/>
              <w:marRight w:val="0"/>
              <w:marTop w:val="0"/>
              <w:marBottom w:val="0"/>
              <w:divBdr>
                <w:top w:val="none" w:sz="0" w:space="0" w:color="auto"/>
                <w:left w:val="none" w:sz="0" w:space="0" w:color="auto"/>
                <w:bottom w:val="none" w:sz="0" w:space="0" w:color="auto"/>
                <w:right w:val="none" w:sz="0" w:space="0" w:color="auto"/>
              </w:divBdr>
              <w:divsChild>
                <w:div w:id="163618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2448">
      <w:bodyDiv w:val="1"/>
      <w:marLeft w:val="0"/>
      <w:marRight w:val="0"/>
      <w:marTop w:val="0"/>
      <w:marBottom w:val="0"/>
      <w:divBdr>
        <w:top w:val="none" w:sz="0" w:space="0" w:color="auto"/>
        <w:left w:val="none" w:sz="0" w:space="0" w:color="auto"/>
        <w:bottom w:val="none" w:sz="0" w:space="0" w:color="auto"/>
        <w:right w:val="none" w:sz="0" w:space="0" w:color="auto"/>
      </w:divBdr>
    </w:div>
    <w:div w:id="1344354102">
      <w:bodyDiv w:val="1"/>
      <w:marLeft w:val="0"/>
      <w:marRight w:val="0"/>
      <w:marTop w:val="0"/>
      <w:marBottom w:val="0"/>
      <w:divBdr>
        <w:top w:val="none" w:sz="0" w:space="0" w:color="auto"/>
        <w:left w:val="none" w:sz="0" w:space="0" w:color="auto"/>
        <w:bottom w:val="none" w:sz="0" w:space="0" w:color="auto"/>
        <w:right w:val="none" w:sz="0" w:space="0" w:color="auto"/>
      </w:divBdr>
    </w:div>
    <w:div w:id="1385563832">
      <w:bodyDiv w:val="1"/>
      <w:marLeft w:val="0"/>
      <w:marRight w:val="0"/>
      <w:marTop w:val="0"/>
      <w:marBottom w:val="0"/>
      <w:divBdr>
        <w:top w:val="none" w:sz="0" w:space="0" w:color="auto"/>
        <w:left w:val="none" w:sz="0" w:space="0" w:color="auto"/>
        <w:bottom w:val="none" w:sz="0" w:space="0" w:color="auto"/>
        <w:right w:val="none" w:sz="0" w:space="0" w:color="auto"/>
      </w:divBdr>
      <w:divsChild>
        <w:div w:id="1726106695">
          <w:marLeft w:val="0"/>
          <w:marRight w:val="0"/>
          <w:marTop w:val="0"/>
          <w:marBottom w:val="0"/>
          <w:divBdr>
            <w:top w:val="none" w:sz="0" w:space="0" w:color="auto"/>
            <w:left w:val="none" w:sz="0" w:space="0" w:color="auto"/>
            <w:bottom w:val="none" w:sz="0" w:space="0" w:color="auto"/>
            <w:right w:val="none" w:sz="0" w:space="0" w:color="auto"/>
          </w:divBdr>
          <w:divsChild>
            <w:div w:id="1236629008">
              <w:marLeft w:val="0"/>
              <w:marRight w:val="0"/>
              <w:marTop w:val="0"/>
              <w:marBottom w:val="0"/>
              <w:divBdr>
                <w:top w:val="none" w:sz="0" w:space="0" w:color="auto"/>
                <w:left w:val="none" w:sz="0" w:space="0" w:color="auto"/>
                <w:bottom w:val="none" w:sz="0" w:space="0" w:color="auto"/>
                <w:right w:val="none" w:sz="0" w:space="0" w:color="auto"/>
              </w:divBdr>
              <w:divsChild>
                <w:div w:id="17851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7406">
      <w:bodyDiv w:val="1"/>
      <w:marLeft w:val="0"/>
      <w:marRight w:val="0"/>
      <w:marTop w:val="0"/>
      <w:marBottom w:val="0"/>
      <w:divBdr>
        <w:top w:val="none" w:sz="0" w:space="0" w:color="auto"/>
        <w:left w:val="none" w:sz="0" w:space="0" w:color="auto"/>
        <w:bottom w:val="none" w:sz="0" w:space="0" w:color="auto"/>
        <w:right w:val="none" w:sz="0" w:space="0" w:color="auto"/>
      </w:divBdr>
    </w:div>
    <w:div w:id="1688555236">
      <w:bodyDiv w:val="1"/>
      <w:marLeft w:val="0"/>
      <w:marRight w:val="0"/>
      <w:marTop w:val="0"/>
      <w:marBottom w:val="0"/>
      <w:divBdr>
        <w:top w:val="none" w:sz="0" w:space="0" w:color="auto"/>
        <w:left w:val="none" w:sz="0" w:space="0" w:color="auto"/>
        <w:bottom w:val="none" w:sz="0" w:space="0" w:color="auto"/>
        <w:right w:val="none" w:sz="0" w:space="0" w:color="auto"/>
      </w:divBdr>
      <w:divsChild>
        <w:div w:id="1435054730">
          <w:marLeft w:val="0"/>
          <w:marRight w:val="0"/>
          <w:marTop w:val="0"/>
          <w:marBottom w:val="0"/>
          <w:divBdr>
            <w:top w:val="none" w:sz="0" w:space="0" w:color="auto"/>
            <w:left w:val="none" w:sz="0" w:space="0" w:color="auto"/>
            <w:bottom w:val="none" w:sz="0" w:space="0" w:color="auto"/>
            <w:right w:val="none" w:sz="0" w:space="0" w:color="auto"/>
          </w:divBdr>
          <w:divsChild>
            <w:div w:id="1845976156">
              <w:marLeft w:val="0"/>
              <w:marRight w:val="0"/>
              <w:marTop w:val="0"/>
              <w:marBottom w:val="0"/>
              <w:divBdr>
                <w:top w:val="none" w:sz="0" w:space="0" w:color="auto"/>
                <w:left w:val="none" w:sz="0" w:space="0" w:color="auto"/>
                <w:bottom w:val="none" w:sz="0" w:space="0" w:color="auto"/>
                <w:right w:val="none" w:sz="0" w:space="0" w:color="auto"/>
              </w:divBdr>
              <w:divsChild>
                <w:div w:id="19600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3375">
      <w:bodyDiv w:val="1"/>
      <w:marLeft w:val="0"/>
      <w:marRight w:val="0"/>
      <w:marTop w:val="0"/>
      <w:marBottom w:val="0"/>
      <w:divBdr>
        <w:top w:val="none" w:sz="0" w:space="0" w:color="auto"/>
        <w:left w:val="none" w:sz="0" w:space="0" w:color="auto"/>
        <w:bottom w:val="none" w:sz="0" w:space="0" w:color="auto"/>
        <w:right w:val="none" w:sz="0" w:space="0" w:color="auto"/>
      </w:divBdr>
      <w:divsChild>
        <w:div w:id="473570372">
          <w:marLeft w:val="0"/>
          <w:marRight w:val="0"/>
          <w:marTop w:val="0"/>
          <w:marBottom w:val="0"/>
          <w:divBdr>
            <w:top w:val="none" w:sz="0" w:space="0" w:color="auto"/>
            <w:left w:val="none" w:sz="0" w:space="0" w:color="auto"/>
            <w:bottom w:val="none" w:sz="0" w:space="0" w:color="auto"/>
            <w:right w:val="none" w:sz="0" w:space="0" w:color="auto"/>
          </w:divBdr>
          <w:divsChild>
            <w:div w:id="2137141482">
              <w:marLeft w:val="0"/>
              <w:marRight w:val="0"/>
              <w:marTop w:val="0"/>
              <w:marBottom w:val="0"/>
              <w:divBdr>
                <w:top w:val="none" w:sz="0" w:space="0" w:color="auto"/>
                <w:left w:val="none" w:sz="0" w:space="0" w:color="auto"/>
                <w:bottom w:val="none" w:sz="0" w:space="0" w:color="auto"/>
                <w:right w:val="none" w:sz="0" w:space="0" w:color="auto"/>
              </w:divBdr>
              <w:divsChild>
                <w:div w:id="21204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87206">
      <w:bodyDiv w:val="1"/>
      <w:marLeft w:val="0"/>
      <w:marRight w:val="0"/>
      <w:marTop w:val="0"/>
      <w:marBottom w:val="0"/>
      <w:divBdr>
        <w:top w:val="none" w:sz="0" w:space="0" w:color="auto"/>
        <w:left w:val="none" w:sz="0" w:space="0" w:color="auto"/>
        <w:bottom w:val="none" w:sz="0" w:space="0" w:color="auto"/>
        <w:right w:val="none" w:sz="0" w:space="0" w:color="auto"/>
      </w:divBdr>
    </w:div>
    <w:div w:id="1826893575">
      <w:bodyDiv w:val="1"/>
      <w:marLeft w:val="0"/>
      <w:marRight w:val="0"/>
      <w:marTop w:val="0"/>
      <w:marBottom w:val="0"/>
      <w:divBdr>
        <w:top w:val="none" w:sz="0" w:space="0" w:color="auto"/>
        <w:left w:val="none" w:sz="0" w:space="0" w:color="auto"/>
        <w:bottom w:val="none" w:sz="0" w:space="0" w:color="auto"/>
        <w:right w:val="none" w:sz="0" w:space="0" w:color="auto"/>
      </w:divBdr>
    </w:div>
    <w:div w:id="1871453513">
      <w:bodyDiv w:val="1"/>
      <w:marLeft w:val="0"/>
      <w:marRight w:val="0"/>
      <w:marTop w:val="0"/>
      <w:marBottom w:val="0"/>
      <w:divBdr>
        <w:top w:val="none" w:sz="0" w:space="0" w:color="auto"/>
        <w:left w:val="none" w:sz="0" w:space="0" w:color="auto"/>
        <w:bottom w:val="none" w:sz="0" w:space="0" w:color="auto"/>
        <w:right w:val="none" w:sz="0" w:space="0" w:color="auto"/>
      </w:divBdr>
      <w:divsChild>
        <w:div w:id="1338120233">
          <w:marLeft w:val="0"/>
          <w:marRight w:val="0"/>
          <w:marTop w:val="0"/>
          <w:marBottom w:val="0"/>
          <w:divBdr>
            <w:top w:val="none" w:sz="0" w:space="0" w:color="auto"/>
            <w:left w:val="none" w:sz="0" w:space="0" w:color="auto"/>
            <w:bottom w:val="none" w:sz="0" w:space="0" w:color="auto"/>
            <w:right w:val="none" w:sz="0" w:space="0" w:color="auto"/>
          </w:divBdr>
          <w:divsChild>
            <w:div w:id="579825981">
              <w:marLeft w:val="0"/>
              <w:marRight w:val="0"/>
              <w:marTop w:val="0"/>
              <w:marBottom w:val="0"/>
              <w:divBdr>
                <w:top w:val="none" w:sz="0" w:space="0" w:color="auto"/>
                <w:left w:val="none" w:sz="0" w:space="0" w:color="auto"/>
                <w:bottom w:val="none" w:sz="0" w:space="0" w:color="auto"/>
                <w:right w:val="none" w:sz="0" w:space="0" w:color="auto"/>
              </w:divBdr>
              <w:divsChild>
                <w:div w:id="325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04652">
      <w:bodyDiv w:val="1"/>
      <w:marLeft w:val="0"/>
      <w:marRight w:val="0"/>
      <w:marTop w:val="0"/>
      <w:marBottom w:val="0"/>
      <w:divBdr>
        <w:top w:val="none" w:sz="0" w:space="0" w:color="auto"/>
        <w:left w:val="none" w:sz="0" w:space="0" w:color="auto"/>
        <w:bottom w:val="none" w:sz="0" w:space="0" w:color="auto"/>
        <w:right w:val="none" w:sz="0" w:space="0" w:color="auto"/>
      </w:divBdr>
      <w:divsChild>
        <w:div w:id="205027119">
          <w:marLeft w:val="0"/>
          <w:marRight w:val="0"/>
          <w:marTop w:val="0"/>
          <w:marBottom w:val="0"/>
          <w:divBdr>
            <w:top w:val="none" w:sz="0" w:space="0" w:color="auto"/>
            <w:left w:val="none" w:sz="0" w:space="0" w:color="auto"/>
            <w:bottom w:val="none" w:sz="0" w:space="0" w:color="auto"/>
            <w:right w:val="none" w:sz="0" w:space="0" w:color="auto"/>
          </w:divBdr>
          <w:divsChild>
            <w:div w:id="638654846">
              <w:marLeft w:val="0"/>
              <w:marRight w:val="0"/>
              <w:marTop w:val="0"/>
              <w:marBottom w:val="0"/>
              <w:divBdr>
                <w:top w:val="none" w:sz="0" w:space="0" w:color="auto"/>
                <w:left w:val="none" w:sz="0" w:space="0" w:color="auto"/>
                <w:bottom w:val="none" w:sz="0" w:space="0" w:color="auto"/>
                <w:right w:val="none" w:sz="0" w:space="0" w:color="auto"/>
              </w:divBdr>
              <w:divsChild>
                <w:div w:id="892693786">
                  <w:marLeft w:val="0"/>
                  <w:marRight w:val="0"/>
                  <w:marTop w:val="0"/>
                  <w:marBottom w:val="0"/>
                  <w:divBdr>
                    <w:top w:val="none" w:sz="0" w:space="0" w:color="auto"/>
                    <w:left w:val="none" w:sz="0" w:space="0" w:color="auto"/>
                    <w:bottom w:val="none" w:sz="0" w:space="0" w:color="auto"/>
                    <w:right w:val="none" w:sz="0" w:space="0" w:color="auto"/>
                  </w:divBdr>
                  <w:divsChild>
                    <w:div w:id="96181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vidakenny.net/cm/fit.ht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80/01650250444000405"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3C9AD-292F-1144-933A-14656E4FA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6310</Words>
  <Characters>35968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Kentucky College of Public Health</Company>
  <LinksUpToDate>false</LinksUpToDate>
  <CharactersWithSpaces>42194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Crosby</dc:creator>
  <cp:keywords/>
  <dc:description/>
  <cp:lastModifiedBy>Amanda Gesselman</cp:lastModifiedBy>
  <cp:revision>8</cp:revision>
  <dcterms:created xsi:type="dcterms:W3CDTF">2020-09-01T14:52:00Z</dcterms:created>
  <dcterms:modified xsi:type="dcterms:W3CDTF">2020-09-01T14:57:00Z</dcterms:modified>
</cp:coreProperties>
</file>