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5BF6" w14:textId="3001451E" w:rsidR="00565EAA" w:rsidRPr="00CB2ECA" w:rsidRDefault="00372C87" w:rsidP="00CB2ECA">
      <w:pPr>
        <w:spacing w:line="360" w:lineRule="auto"/>
        <w:jc w:val="both"/>
        <w:rPr>
          <w:rFonts w:ascii="Lucida Sans Unicode" w:hAnsi="Lucida Sans Unicode" w:cs="Lucida Sans Unicode"/>
          <w:b/>
          <w:bCs/>
        </w:rPr>
      </w:pPr>
      <w:bookmarkStart w:id="0" w:name="_GoBack"/>
      <w:bookmarkEnd w:id="0"/>
      <w:r w:rsidRPr="00CB2ECA">
        <w:rPr>
          <w:rFonts w:ascii="Lucida Sans Unicode" w:hAnsi="Lucida Sans Unicode" w:cs="Lucida Sans Unicode"/>
          <w:b/>
          <w:bCs/>
        </w:rPr>
        <w:t xml:space="preserve">Hair cortisol concentration in patients with anxiety disorders: </w:t>
      </w:r>
      <w:r w:rsidR="00B43821" w:rsidRPr="00CB2ECA">
        <w:rPr>
          <w:rFonts w:ascii="Lucida Sans Unicode" w:hAnsi="Lucida Sans Unicode" w:cs="Lucida Sans Unicode"/>
          <w:b/>
          <w:bCs/>
        </w:rPr>
        <w:t xml:space="preserve">exploration of </w:t>
      </w:r>
      <w:r w:rsidRPr="00CB2ECA">
        <w:rPr>
          <w:rFonts w:ascii="Lucida Sans Unicode" w:hAnsi="Lucida Sans Unicode" w:cs="Lucida Sans Unicode"/>
          <w:b/>
          <w:bCs/>
        </w:rPr>
        <w:t xml:space="preserve">cross-sectional and longitudinal relationships with symptom severity and inflammatory markers </w:t>
      </w:r>
    </w:p>
    <w:p w14:paraId="08546728" w14:textId="073011E1" w:rsidR="00565EAA" w:rsidRPr="00CB2ECA" w:rsidRDefault="00565EAA" w:rsidP="00CB2ECA">
      <w:pPr>
        <w:spacing w:line="360" w:lineRule="auto"/>
        <w:jc w:val="both"/>
        <w:rPr>
          <w:rFonts w:ascii="Lucida Sans Unicode" w:hAnsi="Lucida Sans Unicode" w:cs="Lucida Sans Unicode"/>
        </w:rPr>
      </w:pPr>
      <w:r w:rsidRPr="00CB2ECA">
        <w:rPr>
          <w:rFonts w:ascii="Lucida Sans Unicode" w:hAnsi="Lucida Sans Unicode" w:cs="Lucida Sans Unicode"/>
        </w:rPr>
        <w:t>Hesham Y Elnazer MBBCh</w:t>
      </w:r>
      <w:r w:rsidR="00996095" w:rsidRPr="00CB2ECA">
        <w:rPr>
          <w:rFonts w:ascii="Lucida Sans Unicode" w:hAnsi="Lucida Sans Unicode" w:cs="Lucida Sans Unicode"/>
        </w:rPr>
        <w:t xml:space="preserve"> </w:t>
      </w:r>
      <w:proofErr w:type="spellStart"/>
      <w:r w:rsidR="00996095" w:rsidRPr="00CB2ECA">
        <w:rPr>
          <w:rFonts w:ascii="Lucida Sans Unicode" w:hAnsi="Lucida Sans Unicode" w:cs="Lucida Sans Unicode"/>
        </w:rPr>
        <w:t>MRCPsych</w:t>
      </w:r>
      <w:proofErr w:type="spellEnd"/>
      <w:r w:rsidRPr="00CB2ECA">
        <w:rPr>
          <w:rFonts w:ascii="Lucida Sans Unicode" w:hAnsi="Lucida Sans Unicode" w:cs="Lucida Sans Unicode"/>
          <w:color w:val="1D2228"/>
          <w:shd w:val="clear" w:color="auto" w:fill="FFFFFF"/>
        </w:rPr>
        <w:t xml:space="preserve"> </w:t>
      </w:r>
      <w:r w:rsidRPr="00CB2ECA">
        <w:rPr>
          <w:rFonts w:ascii="Lucida Sans Unicode" w:hAnsi="Lucida Sans Unicode" w:cs="Lucida Sans Unicode"/>
          <w:color w:val="1D2228"/>
          <w:shd w:val="clear" w:color="auto" w:fill="FFFFFF"/>
          <w:vertAlign w:val="superscript"/>
        </w:rPr>
        <w:t>1,</w:t>
      </w:r>
      <w:r w:rsidR="00996095" w:rsidRPr="00CB2ECA">
        <w:rPr>
          <w:rFonts w:ascii="Lucida Sans Unicode" w:hAnsi="Lucida Sans Unicode" w:cs="Lucida Sans Unicode"/>
          <w:color w:val="1D2228"/>
          <w:shd w:val="clear" w:color="auto" w:fill="FFFFFF"/>
          <w:vertAlign w:val="superscript"/>
        </w:rPr>
        <w:t xml:space="preserve"> </w:t>
      </w:r>
      <w:r w:rsidRPr="00CB2ECA">
        <w:rPr>
          <w:rFonts w:ascii="Lucida Sans Unicode" w:hAnsi="Lucida Sans Unicode" w:cs="Lucida Sans Unicode"/>
          <w:color w:val="1D2228"/>
          <w:shd w:val="clear" w:color="auto" w:fill="FFFFFF"/>
          <w:vertAlign w:val="superscript"/>
        </w:rPr>
        <w:t>2</w:t>
      </w:r>
      <w:r w:rsidR="003311E9" w:rsidRPr="00CB2ECA">
        <w:rPr>
          <w:rFonts w:ascii="Lucida Sans Unicode" w:hAnsi="Lucida Sans Unicode" w:cs="Lucida Sans Unicode"/>
        </w:rPr>
        <w:t xml:space="preserve"> </w:t>
      </w:r>
    </w:p>
    <w:p w14:paraId="611F39EF" w14:textId="550FD014" w:rsidR="00E84EC9" w:rsidRDefault="00E84EC9" w:rsidP="00CB2ECA">
      <w:pPr>
        <w:spacing w:line="360" w:lineRule="auto"/>
        <w:jc w:val="both"/>
        <w:rPr>
          <w:rFonts w:ascii="Lucida Sans Unicode" w:hAnsi="Lucida Sans Unicode" w:cs="Lucida Sans Unicode"/>
        </w:rPr>
      </w:pPr>
      <w:r>
        <w:rPr>
          <w:rFonts w:ascii="Lucida Sans Unicode" w:hAnsi="Lucida Sans Unicode" w:cs="Lucida Sans Unicode"/>
        </w:rPr>
        <w:t xml:space="preserve">Laurie CK Lau PhD </w:t>
      </w:r>
      <w:r w:rsidRPr="00CB2ECA">
        <w:rPr>
          <w:rFonts w:ascii="Lucida Sans Unicode" w:hAnsi="Lucida Sans Unicode" w:cs="Lucida Sans Unicode"/>
          <w:color w:val="1D2228"/>
          <w:shd w:val="clear" w:color="auto" w:fill="FFFFFF"/>
          <w:vertAlign w:val="superscript"/>
        </w:rPr>
        <w:t>2</w:t>
      </w:r>
    </w:p>
    <w:p w14:paraId="05FE7552" w14:textId="065F8C92" w:rsidR="00E84EC9" w:rsidRDefault="00E84EC9" w:rsidP="00CB2ECA">
      <w:pPr>
        <w:spacing w:line="360" w:lineRule="auto"/>
        <w:jc w:val="both"/>
        <w:rPr>
          <w:rFonts w:ascii="Lucida Sans Unicode" w:hAnsi="Lucida Sans Unicode" w:cs="Lucida Sans Unicode"/>
        </w:rPr>
      </w:pPr>
      <w:r>
        <w:rPr>
          <w:rFonts w:ascii="Lucida Sans Unicode" w:hAnsi="Lucida Sans Unicode" w:cs="Lucida Sans Unicode"/>
        </w:rPr>
        <w:t xml:space="preserve">Hugo Amaro PhD </w:t>
      </w:r>
      <w:r w:rsidRPr="00CB2ECA">
        <w:rPr>
          <w:rFonts w:ascii="Lucida Sans Unicode" w:hAnsi="Lucida Sans Unicode" w:cs="Lucida Sans Unicode"/>
          <w:vertAlign w:val="superscript"/>
        </w:rPr>
        <w:t>3</w:t>
      </w:r>
    </w:p>
    <w:p w14:paraId="29061AFC" w14:textId="73340197" w:rsidR="00565EAA" w:rsidRPr="00CB2ECA" w:rsidRDefault="00565EAA" w:rsidP="00CB2ECA">
      <w:pPr>
        <w:spacing w:line="360" w:lineRule="auto"/>
        <w:jc w:val="both"/>
        <w:rPr>
          <w:rFonts w:ascii="Lucida Sans Unicode" w:hAnsi="Lucida Sans Unicode" w:cs="Lucida Sans Unicode"/>
        </w:rPr>
      </w:pPr>
      <w:r w:rsidRPr="00CB2ECA">
        <w:rPr>
          <w:rFonts w:ascii="Lucida Sans Unicode" w:hAnsi="Lucida Sans Unicode" w:cs="Lucida Sans Unicode"/>
        </w:rPr>
        <w:t>David S Baldwin MA</w:t>
      </w:r>
      <w:r w:rsidR="00996095" w:rsidRPr="00CB2ECA">
        <w:rPr>
          <w:rFonts w:ascii="Lucida Sans Unicode" w:hAnsi="Lucida Sans Unicode" w:cs="Lucida Sans Unicode"/>
        </w:rPr>
        <w:t xml:space="preserve"> DM</w:t>
      </w:r>
      <w:r w:rsidRPr="00CB2ECA">
        <w:rPr>
          <w:rFonts w:ascii="Lucida Sans Unicode" w:hAnsi="Lucida Sans Unicode" w:cs="Lucida Sans Unicode"/>
        </w:rPr>
        <w:t xml:space="preserve"> FRCPsych </w:t>
      </w:r>
      <w:r w:rsidR="00996095" w:rsidRPr="00CB2ECA">
        <w:rPr>
          <w:rFonts w:ascii="Lucida Sans Unicode" w:hAnsi="Lucida Sans Unicode" w:cs="Lucida Sans Unicode"/>
          <w:vertAlign w:val="superscript"/>
        </w:rPr>
        <w:t>2, 3</w:t>
      </w:r>
    </w:p>
    <w:p w14:paraId="6DEAF8DA" w14:textId="5A2AA94C" w:rsidR="00AD3200" w:rsidRPr="00CB2ECA" w:rsidRDefault="00AD3200" w:rsidP="002578A7">
      <w:pPr>
        <w:pStyle w:val="ListParagraph"/>
        <w:numPr>
          <w:ilvl w:val="0"/>
          <w:numId w:val="22"/>
        </w:numPr>
        <w:jc w:val="both"/>
        <w:rPr>
          <w:rFonts w:ascii="Lucida Sans Unicode" w:hAnsi="Lucida Sans Unicode" w:cs="Lucida Sans Unicode"/>
        </w:rPr>
      </w:pPr>
      <w:r w:rsidRPr="00CB2ECA">
        <w:rPr>
          <w:rFonts w:ascii="Lucida Sans Unicode" w:hAnsi="Lucida Sans Unicode" w:cs="Lucida Sans Unicode"/>
        </w:rPr>
        <w:t xml:space="preserve">Department of </w:t>
      </w:r>
      <w:r w:rsidR="002578A7">
        <w:rPr>
          <w:rFonts w:ascii="Lucida Sans Unicode" w:hAnsi="Lucida Sans Unicode" w:cs="Lucida Sans Unicode"/>
        </w:rPr>
        <w:t>Liaison Psychiatry</w:t>
      </w:r>
      <w:r w:rsidRPr="00CB2ECA">
        <w:rPr>
          <w:rFonts w:ascii="Lucida Sans Unicode" w:hAnsi="Lucida Sans Unicode" w:cs="Lucida Sans Unicode"/>
        </w:rPr>
        <w:t>, St Richard’s Hospital, Chichester</w:t>
      </w:r>
      <w:r w:rsidR="007A11F0" w:rsidRPr="00CB2ECA">
        <w:rPr>
          <w:rFonts w:ascii="Lucida Sans Unicode" w:hAnsi="Lucida Sans Unicode" w:cs="Lucida Sans Unicode"/>
        </w:rPr>
        <w:t>, UK</w:t>
      </w:r>
    </w:p>
    <w:p w14:paraId="67C9D604" w14:textId="3706075A" w:rsidR="00996095" w:rsidRPr="00CB2ECA" w:rsidRDefault="0043524F" w:rsidP="00CB2ECA">
      <w:pPr>
        <w:pStyle w:val="ListParagraph"/>
        <w:numPr>
          <w:ilvl w:val="0"/>
          <w:numId w:val="22"/>
        </w:numPr>
        <w:jc w:val="both"/>
        <w:rPr>
          <w:rFonts w:ascii="Lucida Sans Unicode" w:hAnsi="Lucida Sans Unicode" w:cs="Lucida Sans Unicode"/>
        </w:rPr>
      </w:pPr>
      <w:r w:rsidRPr="00CB2ECA">
        <w:rPr>
          <w:rFonts w:ascii="Lucida Sans Unicode" w:hAnsi="Lucida Sans Unicode" w:cs="Lucida Sans Unicode"/>
        </w:rPr>
        <w:t xml:space="preserve">Clinical and Experimental Sciences, Faculty of Medicine, </w:t>
      </w:r>
      <w:r w:rsidR="00565EAA" w:rsidRPr="00CB2ECA">
        <w:rPr>
          <w:rFonts w:ascii="Lucida Sans Unicode" w:hAnsi="Lucida Sans Unicode" w:cs="Lucida Sans Unicode"/>
        </w:rPr>
        <w:t>University of Southampton,</w:t>
      </w:r>
      <w:r w:rsidRPr="00CB2ECA">
        <w:rPr>
          <w:rFonts w:ascii="Lucida Sans Unicode" w:hAnsi="Lucida Sans Unicode" w:cs="Lucida Sans Unicode"/>
        </w:rPr>
        <w:t xml:space="preserve"> UK</w:t>
      </w:r>
      <w:r w:rsidR="00565EAA" w:rsidRPr="00CB2ECA">
        <w:rPr>
          <w:rFonts w:ascii="Lucida Sans Unicode" w:hAnsi="Lucida Sans Unicode" w:cs="Lucida Sans Unicode"/>
        </w:rPr>
        <w:t xml:space="preserve"> </w:t>
      </w:r>
    </w:p>
    <w:p w14:paraId="00732792" w14:textId="1285374B" w:rsidR="00565EAA" w:rsidRPr="00CB2ECA" w:rsidRDefault="00996095" w:rsidP="00CB2ECA">
      <w:pPr>
        <w:pStyle w:val="ListParagraph"/>
        <w:numPr>
          <w:ilvl w:val="0"/>
          <w:numId w:val="22"/>
        </w:numPr>
        <w:jc w:val="both"/>
        <w:rPr>
          <w:rFonts w:ascii="Lucida Sans Unicode" w:hAnsi="Lucida Sans Unicode" w:cs="Lucida Sans Unicode"/>
        </w:rPr>
      </w:pPr>
      <w:r w:rsidRPr="00CB2ECA">
        <w:rPr>
          <w:rFonts w:ascii="Lucida Sans Unicode" w:hAnsi="Lucida Sans Unicode" w:cs="Lucida Sans Unicode"/>
        </w:rPr>
        <w:t>Southern Health NHS Foundation Trust, Southampton, SO14 3DT, U</w:t>
      </w:r>
      <w:r w:rsidR="0043524F" w:rsidRPr="00CB2ECA">
        <w:rPr>
          <w:rFonts w:ascii="Lucida Sans Unicode" w:hAnsi="Lucida Sans Unicode" w:cs="Lucida Sans Unicode"/>
        </w:rPr>
        <w:t>K</w:t>
      </w:r>
      <w:r w:rsidR="00565EAA" w:rsidRPr="00CB2ECA">
        <w:rPr>
          <w:rFonts w:ascii="Lucida Sans Unicode" w:hAnsi="Lucida Sans Unicode" w:cs="Lucida Sans Unicode"/>
        </w:rPr>
        <w:t xml:space="preserve"> </w:t>
      </w:r>
    </w:p>
    <w:p w14:paraId="680E5868" w14:textId="77777777" w:rsidR="00565EAA" w:rsidRPr="00CB2ECA" w:rsidRDefault="00565EAA" w:rsidP="00CB2ECA">
      <w:pPr>
        <w:spacing w:line="360" w:lineRule="auto"/>
        <w:jc w:val="both"/>
        <w:rPr>
          <w:rFonts w:ascii="Lucida Sans Unicode" w:hAnsi="Lucida Sans Unicode" w:cs="Lucida Sans Unicode"/>
        </w:rPr>
      </w:pPr>
    </w:p>
    <w:p w14:paraId="3705AF46" w14:textId="6F715E28" w:rsidR="00565EAA" w:rsidRPr="00CB2ECA" w:rsidRDefault="00565EAA" w:rsidP="00CB2ECA">
      <w:pPr>
        <w:spacing w:line="360" w:lineRule="auto"/>
        <w:jc w:val="both"/>
        <w:rPr>
          <w:rFonts w:ascii="Lucida Sans Unicode" w:hAnsi="Lucida Sans Unicode" w:cs="Lucida Sans Unicode"/>
        </w:rPr>
      </w:pPr>
      <w:r w:rsidRPr="00CB2ECA">
        <w:rPr>
          <w:rFonts w:ascii="Lucida Sans Unicode" w:hAnsi="Lucida Sans Unicode" w:cs="Lucida Sans Unicode"/>
          <w:i/>
        </w:rPr>
        <w:t>Address for correspondence</w:t>
      </w:r>
      <w:r w:rsidR="009850EC" w:rsidRPr="00CB2ECA">
        <w:rPr>
          <w:rFonts w:ascii="Lucida Sans Unicode" w:hAnsi="Lucida Sans Unicode" w:cs="Lucida Sans Unicode"/>
          <w:i/>
        </w:rPr>
        <w:t xml:space="preserve">. </w:t>
      </w:r>
      <w:r w:rsidRPr="00CB2ECA">
        <w:rPr>
          <w:rFonts w:ascii="Lucida Sans Unicode" w:hAnsi="Lucida Sans Unicode" w:cs="Lucida Sans Unicode"/>
        </w:rPr>
        <w:t>University Department of Psychiatry, Academic Centre, College Keep, 4-12 Terminus Terrace, Southampton SO14 3DT</w:t>
      </w:r>
      <w:r w:rsidR="009850EC" w:rsidRPr="00CB2ECA">
        <w:rPr>
          <w:rFonts w:ascii="Lucida Sans Unicode" w:hAnsi="Lucida Sans Unicode" w:cs="Lucida Sans Unicode"/>
        </w:rPr>
        <w:t>, UK</w:t>
      </w:r>
      <w:r w:rsidRPr="00CB2ECA">
        <w:rPr>
          <w:rFonts w:ascii="Lucida Sans Unicode" w:hAnsi="Lucida Sans Unicode" w:cs="Lucida Sans Unicode"/>
        </w:rPr>
        <w:t>. Tel</w:t>
      </w:r>
      <w:r w:rsidR="009850EC" w:rsidRPr="00CB2ECA">
        <w:rPr>
          <w:rFonts w:ascii="Lucida Sans Unicode" w:hAnsi="Lucida Sans Unicode" w:cs="Lucida Sans Unicode"/>
        </w:rPr>
        <w:t>:</w:t>
      </w:r>
      <w:r w:rsidRPr="00CB2ECA">
        <w:rPr>
          <w:rFonts w:ascii="Lucida Sans Unicode" w:hAnsi="Lucida Sans Unicode" w:cs="Lucida Sans Unicode"/>
        </w:rPr>
        <w:t xml:space="preserve"> + 44 02382 310 764; Fax</w:t>
      </w:r>
      <w:r w:rsidR="009850EC" w:rsidRPr="00CB2ECA">
        <w:rPr>
          <w:rFonts w:ascii="Lucida Sans Unicode" w:hAnsi="Lucida Sans Unicode" w:cs="Lucida Sans Unicode"/>
        </w:rPr>
        <w:t>:</w:t>
      </w:r>
      <w:r w:rsidRPr="00CB2ECA">
        <w:rPr>
          <w:rFonts w:ascii="Lucida Sans Unicode" w:hAnsi="Lucida Sans Unicode" w:cs="Lucida Sans Unicode"/>
        </w:rPr>
        <w:t xml:space="preserve"> + 44 02382 310 766</w:t>
      </w:r>
      <w:r w:rsidR="009850EC" w:rsidRPr="00CB2ECA">
        <w:rPr>
          <w:rFonts w:ascii="Lucida Sans Unicode" w:hAnsi="Lucida Sans Unicode" w:cs="Lucida Sans Unicode"/>
        </w:rPr>
        <w:t>; E-mail:</w:t>
      </w:r>
      <w:r w:rsidR="0043524F" w:rsidRPr="00CB2ECA">
        <w:rPr>
          <w:rFonts w:ascii="Lucida Sans Unicode" w:hAnsi="Lucida Sans Unicode" w:cs="Lucida Sans Unicode"/>
        </w:rPr>
        <w:t xml:space="preserve"> </w:t>
      </w:r>
      <w:hyperlink r:id="rId8" w:history="1">
        <w:r w:rsidR="0043524F" w:rsidRPr="00CB2ECA">
          <w:rPr>
            <w:rStyle w:val="Hyperlink"/>
            <w:rFonts w:ascii="Lucida Sans Unicode" w:hAnsi="Lucida Sans Unicode" w:cs="Lucida Sans Unicode"/>
          </w:rPr>
          <w:t>hye1c13@soton.ac.uk</w:t>
        </w:r>
      </w:hyperlink>
      <w:r w:rsidR="0043524F" w:rsidRPr="00CB2ECA">
        <w:rPr>
          <w:rFonts w:ascii="Lucida Sans Unicode" w:hAnsi="Lucida Sans Unicode" w:cs="Lucida Sans Unicode"/>
        </w:rPr>
        <w:t xml:space="preserve">. </w:t>
      </w:r>
    </w:p>
    <w:p w14:paraId="2E47C4E2" w14:textId="77777777" w:rsidR="009850EC" w:rsidRPr="001B3A66" w:rsidRDefault="009850EC" w:rsidP="00CB2ECA">
      <w:pPr>
        <w:spacing w:line="360" w:lineRule="auto"/>
        <w:jc w:val="both"/>
        <w:rPr>
          <w:rFonts w:ascii="Lucida Sans Unicode" w:hAnsi="Lucida Sans Unicode" w:cs="Lucida Sans Unicode"/>
          <w:b/>
          <w:bCs/>
          <w:sz w:val="20"/>
          <w:szCs w:val="20"/>
        </w:rPr>
      </w:pPr>
    </w:p>
    <w:p w14:paraId="10A61094" w14:textId="77777777" w:rsidR="004E058F" w:rsidRPr="001B3A66" w:rsidRDefault="004E058F" w:rsidP="00CB2ECA">
      <w:pPr>
        <w:spacing w:line="360" w:lineRule="auto"/>
        <w:jc w:val="both"/>
        <w:rPr>
          <w:rFonts w:ascii="Lucida Sans Unicode" w:hAnsi="Lucida Sans Unicode" w:cs="Lucida Sans Unicode"/>
          <w:b/>
          <w:bCs/>
          <w:sz w:val="20"/>
          <w:szCs w:val="20"/>
        </w:rPr>
      </w:pPr>
      <w:r w:rsidRPr="001B3A66">
        <w:rPr>
          <w:rFonts w:ascii="Lucida Sans Unicode" w:hAnsi="Lucida Sans Unicode" w:cs="Lucida Sans Unicode"/>
          <w:b/>
          <w:bCs/>
          <w:sz w:val="20"/>
          <w:szCs w:val="20"/>
        </w:rPr>
        <w:br w:type="page"/>
      </w:r>
    </w:p>
    <w:p w14:paraId="6C735E3B" w14:textId="68C96149" w:rsidR="009850EC" w:rsidRPr="001B3A66" w:rsidRDefault="009850EC" w:rsidP="00CB2ECA">
      <w:pPr>
        <w:spacing w:line="360" w:lineRule="auto"/>
        <w:jc w:val="both"/>
        <w:rPr>
          <w:rFonts w:ascii="Lucida Sans Unicode" w:hAnsi="Lucida Sans Unicode" w:cs="Lucida Sans Unicode"/>
          <w:b/>
          <w:bCs/>
          <w:sz w:val="20"/>
          <w:szCs w:val="20"/>
        </w:rPr>
      </w:pPr>
      <w:r w:rsidRPr="001B3A66">
        <w:rPr>
          <w:rFonts w:ascii="Lucida Sans Unicode" w:hAnsi="Lucida Sans Unicode" w:cs="Lucida Sans Unicode"/>
          <w:b/>
          <w:bCs/>
          <w:sz w:val="20"/>
          <w:szCs w:val="20"/>
        </w:rPr>
        <w:lastRenderedPageBreak/>
        <w:t>Abstract</w:t>
      </w:r>
    </w:p>
    <w:p w14:paraId="13A24F0E" w14:textId="1FC1E5BD" w:rsidR="009978E9" w:rsidRPr="001B3A66" w:rsidRDefault="009850EC"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i/>
          <w:sz w:val="20"/>
          <w:szCs w:val="20"/>
        </w:rPr>
        <w:t>Background</w:t>
      </w:r>
      <w:r w:rsidRPr="001B3A66">
        <w:rPr>
          <w:rFonts w:ascii="Lucida Sans Unicode" w:hAnsi="Lucida Sans Unicode" w:cs="Lucida Sans Unicode"/>
          <w:sz w:val="20"/>
          <w:szCs w:val="20"/>
        </w:rPr>
        <w:t>.</w:t>
      </w:r>
      <w:r w:rsidR="00C8046A" w:rsidRPr="001B3A66">
        <w:rPr>
          <w:rFonts w:ascii="Lucida Sans Unicode" w:hAnsi="Lucida Sans Unicode" w:cs="Lucida Sans Unicode"/>
          <w:sz w:val="20"/>
          <w:szCs w:val="20"/>
        </w:rPr>
        <w:t xml:space="preserve"> H</w:t>
      </w:r>
      <w:r w:rsidR="00323A83" w:rsidRPr="001B3A66">
        <w:rPr>
          <w:rFonts w:ascii="Lucida Sans Unicode" w:hAnsi="Lucida Sans Unicode" w:cs="Lucida Sans Unicode"/>
          <w:sz w:val="20"/>
          <w:szCs w:val="20"/>
        </w:rPr>
        <w:t xml:space="preserve">air cortisol concentration (HCC) </w:t>
      </w:r>
      <w:r w:rsidR="00C8046A" w:rsidRPr="001B3A66">
        <w:rPr>
          <w:rFonts w:ascii="Lucida Sans Unicode" w:hAnsi="Lucida Sans Unicode" w:cs="Lucida Sans Unicode"/>
          <w:sz w:val="20"/>
          <w:szCs w:val="20"/>
        </w:rPr>
        <w:t>can</w:t>
      </w:r>
      <w:r w:rsidR="00323A83" w:rsidRPr="001B3A66">
        <w:rPr>
          <w:rFonts w:ascii="Lucida Sans Unicode" w:hAnsi="Lucida Sans Unicode" w:cs="Lucida Sans Unicode"/>
          <w:sz w:val="20"/>
          <w:szCs w:val="20"/>
        </w:rPr>
        <w:t xml:space="preserve"> </w:t>
      </w:r>
      <w:r w:rsidR="00C8046A" w:rsidRPr="001B3A66">
        <w:rPr>
          <w:rFonts w:ascii="Lucida Sans Unicode" w:hAnsi="Lucida Sans Unicode" w:cs="Lucida Sans Unicode"/>
          <w:sz w:val="20"/>
          <w:szCs w:val="20"/>
        </w:rPr>
        <w:t xml:space="preserve">be used to periodically assess hypothalamo-pituitary-adrenal axis function, and appears correlated with </w:t>
      </w:r>
      <w:r w:rsidR="009978E9" w:rsidRPr="001B3A66">
        <w:rPr>
          <w:rFonts w:ascii="Lucida Sans Unicode" w:hAnsi="Lucida Sans Unicode" w:cs="Lucida Sans Unicode"/>
          <w:sz w:val="20"/>
          <w:szCs w:val="20"/>
        </w:rPr>
        <w:t>prolonged exposure to stress.</w:t>
      </w:r>
    </w:p>
    <w:p w14:paraId="6241410C" w14:textId="7D54E7AD" w:rsidR="009850EC" w:rsidRPr="001B3A66" w:rsidRDefault="009850EC"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i/>
          <w:sz w:val="20"/>
          <w:szCs w:val="20"/>
        </w:rPr>
        <w:t>Method</w:t>
      </w:r>
      <w:r w:rsidR="00A90893" w:rsidRPr="001B3A66">
        <w:rPr>
          <w:rFonts w:ascii="Lucida Sans Unicode" w:hAnsi="Lucida Sans Unicode" w:cs="Lucida Sans Unicode"/>
          <w:i/>
          <w:sz w:val="20"/>
          <w:szCs w:val="20"/>
        </w:rPr>
        <w:t>s</w:t>
      </w:r>
      <w:r w:rsidR="00A90893" w:rsidRPr="001B3A66">
        <w:rPr>
          <w:rFonts w:ascii="Lucida Sans Unicode" w:hAnsi="Lucida Sans Unicode" w:cs="Lucida Sans Unicode"/>
          <w:sz w:val="20"/>
          <w:szCs w:val="20"/>
        </w:rPr>
        <w:t>. Serial assessment (at Baseline, Week 6 and Week 12) of p</w:t>
      </w:r>
      <w:r w:rsidRPr="001B3A66">
        <w:rPr>
          <w:rFonts w:ascii="Lucida Sans Unicode" w:hAnsi="Lucida Sans Unicode" w:cs="Lucida Sans Unicode"/>
          <w:sz w:val="20"/>
          <w:szCs w:val="20"/>
        </w:rPr>
        <w:t xml:space="preserve">articipants </w:t>
      </w:r>
      <w:r w:rsidR="00A90893" w:rsidRPr="001B3A66">
        <w:rPr>
          <w:rFonts w:ascii="Lucida Sans Unicode" w:hAnsi="Lucida Sans Unicode" w:cs="Lucida Sans Unicode"/>
          <w:sz w:val="20"/>
          <w:szCs w:val="20"/>
        </w:rPr>
        <w:t xml:space="preserve">(n=35) </w:t>
      </w:r>
      <w:r w:rsidRPr="001B3A66">
        <w:rPr>
          <w:rFonts w:ascii="Lucida Sans Unicode" w:hAnsi="Lucida Sans Unicode" w:cs="Lucida Sans Unicode"/>
          <w:sz w:val="20"/>
          <w:szCs w:val="20"/>
        </w:rPr>
        <w:t xml:space="preserve">with anxiety disorders </w:t>
      </w:r>
      <w:r w:rsidR="00A90893" w:rsidRPr="001B3A66">
        <w:rPr>
          <w:rFonts w:ascii="Lucida Sans Unicode" w:hAnsi="Lucida Sans Unicode" w:cs="Lucida Sans Unicode"/>
          <w:sz w:val="20"/>
          <w:szCs w:val="20"/>
        </w:rPr>
        <w:t xml:space="preserve">by psychopathological rating scales, with assays </w:t>
      </w:r>
      <w:r w:rsidR="00B43821" w:rsidRPr="001B3A66">
        <w:rPr>
          <w:rFonts w:ascii="Lucida Sans Unicode" w:hAnsi="Lucida Sans Unicode" w:cs="Lucida Sans Unicode"/>
          <w:sz w:val="20"/>
          <w:szCs w:val="20"/>
        </w:rPr>
        <w:t xml:space="preserve">of </w:t>
      </w:r>
      <w:r w:rsidR="00EF346D" w:rsidRPr="001B3A66">
        <w:rPr>
          <w:rFonts w:ascii="Lucida Sans Unicode" w:hAnsi="Lucida Sans Unicode" w:cs="Lucida Sans Unicode"/>
          <w:sz w:val="20"/>
          <w:szCs w:val="20"/>
        </w:rPr>
        <w:t>HCC</w:t>
      </w:r>
      <w:r w:rsidR="00A90893" w:rsidRPr="001B3A66">
        <w:rPr>
          <w:rFonts w:ascii="Lucida Sans Unicode" w:hAnsi="Lucida Sans Unicode" w:cs="Lucida Sans Unicode"/>
          <w:sz w:val="20"/>
          <w:szCs w:val="20"/>
        </w:rPr>
        <w:t xml:space="preserve"> and levels of peripheral anti- and pro-</w:t>
      </w:r>
      <w:r w:rsidR="004E058F" w:rsidRPr="001B3A66">
        <w:rPr>
          <w:rFonts w:ascii="Lucida Sans Unicode" w:hAnsi="Lucida Sans Unicode" w:cs="Lucida Sans Unicode"/>
          <w:sz w:val="20"/>
          <w:szCs w:val="20"/>
        </w:rPr>
        <w:t xml:space="preserve"> </w:t>
      </w:r>
      <w:r w:rsidR="00A90893" w:rsidRPr="001B3A66">
        <w:rPr>
          <w:rFonts w:ascii="Lucida Sans Unicode" w:hAnsi="Lucida Sans Unicode" w:cs="Lucida Sans Unicode"/>
          <w:sz w:val="20"/>
          <w:szCs w:val="20"/>
        </w:rPr>
        <w:t xml:space="preserve">inflammatory cytokines. </w:t>
      </w:r>
      <w:r w:rsidR="00011181" w:rsidRPr="001B3A66">
        <w:rPr>
          <w:rFonts w:ascii="Lucida Sans Unicode" w:hAnsi="Lucida Sans Unicode" w:cs="Lucida Sans Unicode"/>
          <w:sz w:val="20"/>
          <w:szCs w:val="20"/>
        </w:rPr>
        <w:t xml:space="preserve">Patients underwent antidepressant treatment for </w:t>
      </w:r>
      <w:r w:rsidR="00CB2ECA">
        <w:rPr>
          <w:rFonts w:ascii="Lucida Sans Unicode" w:hAnsi="Lucida Sans Unicode" w:cs="Lucida Sans Unicode"/>
          <w:sz w:val="20"/>
          <w:szCs w:val="20"/>
        </w:rPr>
        <w:t xml:space="preserve">an initial </w:t>
      </w:r>
      <w:r w:rsidR="00011181" w:rsidRPr="001B3A66">
        <w:rPr>
          <w:rFonts w:ascii="Lucida Sans Unicode" w:hAnsi="Lucida Sans Unicode" w:cs="Lucida Sans Unicode"/>
          <w:sz w:val="20"/>
          <w:szCs w:val="20"/>
        </w:rPr>
        <w:t xml:space="preserve">six weeks, followed by </w:t>
      </w:r>
      <w:r w:rsidR="004E058F" w:rsidRPr="001B3A66">
        <w:rPr>
          <w:rFonts w:ascii="Lucida Sans Unicode" w:hAnsi="Lucida Sans Unicode" w:cs="Lucida Sans Unicode"/>
          <w:sz w:val="20"/>
          <w:szCs w:val="20"/>
        </w:rPr>
        <w:t>COX-2 inhibitor (</w:t>
      </w:r>
      <w:r w:rsidR="00011181" w:rsidRPr="001B3A66">
        <w:rPr>
          <w:rFonts w:ascii="Lucida Sans Unicode" w:hAnsi="Lucida Sans Unicode" w:cs="Lucida Sans Unicode"/>
          <w:sz w:val="20"/>
          <w:szCs w:val="20"/>
        </w:rPr>
        <w:t>celecoxib</w:t>
      </w:r>
      <w:r w:rsidR="004E058F" w:rsidRPr="001B3A66">
        <w:rPr>
          <w:rFonts w:ascii="Lucida Sans Unicode" w:hAnsi="Lucida Sans Unicode" w:cs="Lucida Sans Unicode"/>
          <w:sz w:val="20"/>
          <w:szCs w:val="20"/>
        </w:rPr>
        <w:t>)</w:t>
      </w:r>
      <w:r w:rsidR="00011181" w:rsidRPr="001B3A66">
        <w:rPr>
          <w:rFonts w:ascii="Lucida Sans Unicode" w:hAnsi="Lucida Sans Unicode" w:cs="Lucida Sans Unicode"/>
          <w:sz w:val="20"/>
          <w:szCs w:val="20"/>
        </w:rPr>
        <w:t xml:space="preserve"> augmentation or ‘treatment as usual’ for a further six weeks. </w:t>
      </w:r>
    </w:p>
    <w:p w14:paraId="66B6852E" w14:textId="736A1B59" w:rsidR="009850EC" w:rsidRPr="001B3A66" w:rsidRDefault="009850EC"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i/>
          <w:sz w:val="20"/>
          <w:szCs w:val="20"/>
        </w:rPr>
        <w:t>Results</w:t>
      </w:r>
      <w:r w:rsidR="00A90893" w:rsidRPr="001B3A66">
        <w:rPr>
          <w:rFonts w:ascii="Lucida Sans Unicode" w:hAnsi="Lucida Sans Unicode" w:cs="Lucida Sans Unicode"/>
          <w:sz w:val="20"/>
          <w:szCs w:val="20"/>
        </w:rPr>
        <w:t xml:space="preserve">. </w:t>
      </w:r>
      <w:r w:rsidR="00011181" w:rsidRPr="001B3A66">
        <w:rPr>
          <w:rFonts w:ascii="Lucida Sans Unicode" w:hAnsi="Lucida Sans Unicode" w:cs="Lucida Sans Unicode"/>
          <w:sz w:val="20"/>
          <w:szCs w:val="20"/>
        </w:rPr>
        <w:t xml:space="preserve">At </w:t>
      </w:r>
      <w:r w:rsidR="00A90893" w:rsidRPr="001B3A66">
        <w:rPr>
          <w:rFonts w:ascii="Lucida Sans Unicode" w:hAnsi="Lucida Sans Unicode" w:cs="Lucida Sans Unicode"/>
          <w:sz w:val="20"/>
          <w:szCs w:val="20"/>
        </w:rPr>
        <w:t>Baseline</w:t>
      </w:r>
      <w:r w:rsidR="00330767" w:rsidRPr="001B3A66">
        <w:rPr>
          <w:rFonts w:ascii="Lucida Sans Unicode" w:hAnsi="Lucida Sans Unicode" w:cs="Lucida Sans Unicode"/>
          <w:sz w:val="20"/>
          <w:szCs w:val="20"/>
        </w:rPr>
        <w:t xml:space="preserve"> (n=35)</w:t>
      </w:r>
      <w:r w:rsidR="00011181" w:rsidRPr="001B3A66">
        <w:rPr>
          <w:rFonts w:ascii="Lucida Sans Unicode" w:hAnsi="Lucida Sans Unicode" w:cs="Lucida Sans Unicode"/>
          <w:sz w:val="20"/>
          <w:szCs w:val="20"/>
        </w:rPr>
        <w:t>,</w:t>
      </w:r>
      <w:r w:rsidRPr="001B3A66">
        <w:rPr>
          <w:rFonts w:ascii="Lucida Sans Unicode" w:hAnsi="Lucida Sans Unicode" w:cs="Lucida Sans Unicode"/>
          <w:sz w:val="20"/>
          <w:szCs w:val="20"/>
        </w:rPr>
        <w:t xml:space="preserve"> </w:t>
      </w:r>
      <w:r w:rsidR="00EF346D" w:rsidRPr="001B3A66">
        <w:rPr>
          <w:rFonts w:ascii="Lucida Sans Unicode" w:hAnsi="Lucida Sans Unicode" w:cs="Lucida Sans Unicode"/>
          <w:sz w:val="20"/>
          <w:szCs w:val="20"/>
        </w:rPr>
        <w:t>HCC</w:t>
      </w:r>
      <w:r w:rsidR="00A90893" w:rsidRPr="001B3A66">
        <w:rPr>
          <w:rFonts w:ascii="Lucida Sans Unicode" w:hAnsi="Lucida Sans Unicode" w:cs="Lucida Sans Unicode"/>
          <w:sz w:val="20"/>
          <w:szCs w:val="20"/>
        </w:rPr>
        <w:t xml:space="preserve"> </w:t>
      </w:r>
      <w:r w:rsidRPr="001B3A66">
        <w:rPr>
          <w:rFonts w:ascii="Lucida Sans Unicode" w:hAnsi="Lucida Sans Unicode" w:cs="Lucida Sans Unicode"/>
          <w:sz w:val="20"/>
          <w:szCs w:val="20"/>
        </w:rPr>
        <w:t xml:space="preserve">was elevated in patients with </w:t>
      </w:r>
      <w:r w:rsidR="00A90893" w:rsidRPr="001B3A66">
        <w:rPr>
          <w:rFonts w:ascii="Lucida Sans Unicode" w:hAnsi="Lucida Sans Unicode" w:cs="Lucida Sans Unicode"/>
          <w:sz w:val="20"/>
          <w:szCs w:val="20"/>
        </w:rPr>
        <w:t>single-episode</w:t>
      </w:r>
      <w:r w:rsidRPr="001B3A66">
        <w:rPr>
          <w:rFonts w:ascii="Lucida Sans Unicode" w:hAnsi="Lucida Sans Unicode" w:cs="Lucida Sans Unicode"/>
          <w:sz w:val="20"/>
          <w:szCs w:val="20"/>
        </w:rPr>
        <w:t xml:space="preserve"> but not recurrent</w:t>
      </w:r>
      <w:r w:rsidR="00A90893" w:rsidRPr="001B3A66">
        <w:rPr>
          <w:rFonts w:ascii="Lucida Sans Unicode" w:hAnsi="Lucida Sans Unicode" w:cs="Lucida Sans Unicode"/>
          <w:sz w:val="20"/>
          <w:szCs w:val="20"/>
        </w:rPr>
        <w:t>-episode</w:t>
      </w:r>
      <w:r w:rsidRPr="001B3A66">
        <w:rPr>
          <w:rFonts w:ascii="Lucida Sans Unicode" w:hAnsi="Lucida Sans Unicode" w:cs="Lucida Sans Unicode"/>
          <w:sz w:val="20"/>
          <w:szCs w:val="20"/>
        </w:rPr>
        <w:t xml:space="preserve"> anxiety disorder</w:t>
      </w:r>
      <w:r w:rsidR="00A90893" w:rsidRPr="001B3A66">
        <w:rPr>
          <w:rFonts w:ascii="Lucida Sans Unicode" w:hAnsi="Lucida Sans Unicode" w:cs="Lucida Sans Unicode"/>
          <w:sz w:val="20"/>
          <w:szCs w:val="20"/>
        </w:rPr>
        <w:t>s</w:t>
      </w:r>
      <w:r w:rsidR="00011181" w:rsidRPr="001B3A66">
        <w:rPr>
          <w:rFonts w:ascii="Lucida Sans Unicode" w:hAnsi="Lucida Sans Unicode" w:cs="Lucida Sans Unicode"/>
          <w:sz w:val="20"/>
          <w:szCs w:val="20"/>
        </w:rPr>
        <w:t xml:space="preserve">, </w:t>
      </w:r>
      <w:r w:rsidRPr="001B3A66">
        <w:rPr>
          <w:rFonts w:ascii="Lucida Sans Unicode" w:hAnsi="Lucida Sans Unicode" w:cs="Lucida Sans Unicode"/>
          <w:sz w:val="20"/>
          <w:szCs w:val="20"/>
        </w:rPr>
        <w:t xml:space="preserve">mean IL-12p70 </w:t>
      </w:r>
      <w:r w:rsidR="00011181" w:rsidRPr="001B3A66">
        <w:rPr>
          <w:rFonts w:ascii="Lucida Sans Unicode" w:hAnsi="Lucida Sans Unicode" w:cs="Lucida Sans Unicode"/>
          <w:sz w:val="20"/>
          <w:szCs w:val="20"/>
        </w:rPr>
        <w:t xml:space="preserve">levels were low, </w:t>
      </w:r>
      <w:r w:rsidRPr="001B3A66">
        <w:rPr>
          <w:rFonts w:ascii="Lucida Sans Unicode" w:hAnsi="Lucida Sans Unicode" w:cs="Lucida Sans Unicode"/>
          <w:sz w:val="20"/>
          <w:szCs w:val="20"/>
        </w:rPr>
        <w:t>and mean TNF-</w:t>
      </w:r>
      <w:r w:rsidRPr="001B3A66">
        <w:rPr>
          <w:rFonts w:ascii="Lucida Sans Unicode" w:hAnsi="Lucida Sans Unicode" w:cs="Lucida Sans Unicode"/>
          <w:sz w:val="20"/>
          <w:szCs w:val="20"/>
          <w:lang w:val="el-GR"/>
        </w:rPr>
        <w:t>α</w:t>
      </w:r>
      <w:r w:rsidRPr="001B3A66">
        <w:rPr>
          <w:rFonts w:ascii="Lucida Sans Unicode" w:hAnsi="Lucida Sans Unicode" w:cs="Lucida Sans Unicode"/>
          <w:sz w:val="20"/>
          <w:szCs w:val="20"/>
        </w:rPr>
        <w:t xml:space="preserve"> </w:t>
      </w:r>
      <w:r w:rsidR="00011181" w:rsidRPr="001B3A66">
        <w:rPr>
          <w:rFonts w:ascii="Lucida Sans Unicode" w:hAnsi="Lucida Sans Unicode" w:cs="Lucida Sans Unicode"/>
          <w:sz w:val="20"/>
          <w:szCs w:val="20"/>
        </w:rPr>
        <w:t>levels were elevated</w:t>
      </w:r>
      <w:r w:rsidRPr="001B3A66">
        <w:rPr>
          <w:rFonts w:ascii="Lucida Sans Unicode" w:hAnsi="Lucida Sans Unicode" w:cs="Lucida Sans Unicode"/>
          <w:sz w:val="20"/>
          <w:szCs w:val="20"/>
        </w:rPr>
        <w:t xml:space="preserve">. Following 6 weeks </w:t>
      </w:r>
      <w:r w:rsidR="004E058F" w:rsidRPr="001B3A66">
        <w:rPr>
          <w:rFonts w:ascii="Lucida Sans Unicode" w:hAnsi="Lucida Sans Unicode" w:cs="Lucida Sans Unicode"/>
          <w:sz w:val="20"/>
          <w:szCs w:val="20"/>
        </w:rPr>
        <w:t xml:space="preserve">of </w:t>
      </w:r>
      <w:r w:rsidRPr="001B3A66">
        <w:rPr>
          <w:rFonts w:ascii="Lucida Sans Unicode" w:hAnsi="Lucida Sans Unicode" w:cs="Lucida Sans Unicode"/>
          <w:sz w:val="20"/>
          <w:szCs w:val="20"/>
        </w:rPr>
        <w:t>antidepressant treatment</w:t>
      </w:r>
      <w:r w:rsidR="00330767" w:rsidRPr="001B3A66">
        <w:rPr>
          <w:rFonts w:ascii="Lucida Sans Unicode" w:hAnsi="Lucida Sans Unicode" w:cs="Lucida Sans Unicode"/>
          <w:sz w:val="20"/>
          <w:szCs w:val="20"/>
        </w:rPr>
        <w:t xml:space="preserve"> (n=</w:t>
      </w:r>
      <w:r w:rsidR="00EF346D" w:rsidRPr="001B3A66">
        <w:rPr>
          <w:rFonts w:ascii="Lucida Sans Unicode" w:hAnsi="Lucida Sans Unicode" w:cs="Lucida Sans Unicode"/>
          <w:sz w:val="20"/>
          <w:szCs w:val="20"/>
        </w:rPr>
        <w:t>33)</w:t>
      </w:r>
      <w:r w:rsidR="00C8046A" w:rsidRPr="001B3A66">
        <w:rPr>
          <w:rFonts w:ascii="Lucida Sans Unicode" w:hAnsi="Lucida Sans Unicode" w:cs="Lucida Sans Unicode"/>
          <w:sz w:val="20"/>
          <w:szCs w:val="20"/>
        </w:rPr>
        <w:t xml:space="preserve">, </w:t>
      </w:r>
      <w:r w:rsidR="00EF346D" w:rsidRPr="001B3A66">
        <w:rPr>
          <w:rFonts w:ascii="Lucida Sans Unicode" w:hAnsi="Lucida Sans Unicode" w:cs="Lucida Sans Unicode"/>
          <w:sz w:val="20"/>
          <w:szCs w:val="20"/>
        </w:rPr>
        <w:t>mean HCC</w:t>
      </w:r>
      <w:r w:rsidR="00DD6005" w:rsidRPr="001B3A66">
        <w:rPr>
          <w:rFonts w:ascii="Lucida Sans Unicode" w:hAnsi="Lucida Sans Unicode" w:cs="Lucida Sans Unicode"/>
          <w:sz w:val="20"/>
          <w:szCs w:val="20"/>
        </w:rPr>
        <w:t xml:space="preserve"> </w:t>
      </w:r>
      <w:r w:rsidR="00C8046A" w:rsidRPr="001B3A66">
        <w:rPr>
          <w:rFonts w:ascii="Lucida Sans Unicode" w:hAnsi="Lucida Sans Unicode" w:cs="Lucida Sans Unicode"/>
          <w:sz w:val="20"/>
          <w:szCs w:val="20"/>
        </w:rPr>
        <w:t>was</w:t>
      </w:r>
      <w:r w:rsidR="00DD6005" w:rsidRPr="001B3A66">
        <w:rPr>
          <w:rFonts w:ascii="Lucida Sans Unicode" w:hAnsi="Lucida Sans Unicode" w:cs="Lucida Sans Unicode"/>
          <w:sz w:val="20"/>
          <w:szCs w:val="20"/>
        </w:rPr>
        <w:t xml:space="preserve"> </w:t>
      </w:r>
      <w:r w:rsidRPr="001B3A66">
        <w:rPr>
          <w:rFonts w:ascii="Lucida Sans Unicode" w:hAnsi="Lucida Sans Unicode" w:cs="Lucida Sans Unicode"/>
          <w:sz w:val="20"/>
          <w:szCs w:val="20"/>
        </w:rPr>
        <w:t xml:space="preserve">within </w:t>
      </w:r>
      <w:r w:rsidR="00DD6005" w:rsidRPr="001B3A66">
        <w:rPr>
          <w:rFonts w:ascii="Lucida Sans Unicode" w:hAnsi="Lucida Sans Unicode" w:cs="Lucida Sans Unicode"/>
          <w:sz w:val="20"/>
          <w:szCs w:val="20"/>
        </w:rPr>
        <w:t xml:space="preserve">the </w:t>
      </w:r>
      <w:r w:rsidRPr="001B3A66">
        <w:rPr>
          <w:rFonts w:ascii="Lucida Sans Unicode" w:hAnsi="Lucida Sans Unicode" w:cs="Lucida Sans Unicode"/>
          <w:sz w:val="20"/>
          <w:szCs w:val="20"/>
        </w:rPr>
        <w:t xml:space="preserve">normal range </w:t>
      </w:r>
      <w:r w:rsidR="00DD6005" w:rsidRPr="001B3A66">
        <w:rPr>
          <w:rFonts w:ascii="Lucida Sans Unicode" w:hAnsi="Lucida Sans Unicode" w:cs="Lucida Sans Unicode"/>
          <w:sz w:val="20"/>
          <w:szCs w:val="20"/>
        </w:rPr>
        <w:t>but</w:t>
      </w:r>
      <w:r w:rsidRPr="001B3A66">
        <w:rPr>
          <w:rFonts w:ascii="Lucida Sans Unicode" w:hAnsi="Lucida Sans Unicode" w:cs="Lucida Sans Unicode"/>
          <w:sz w:val="20"/>
          <w:szCs w:val="20"/>
        </w:rPr>
        <w:t xml:space="preserve"> </w:t>
      </w:r>
      <w:r w:rsidR="00DD6005" w:rsidRPr="001B3A66">
        <w:rPr>
          <w:rFonts w:ascii="Lucida Sans Unicode" w:hAnsi="Lucida Sans Unicode" w:cs="Lucida Sans Unicode"/>
          <w:sz w:val="20"/>
          <w:szCs w:val="20"/>
        </w:rPr>
        <w:t xml:space="preserve">mean </w:t>
      </w:r>
      <w:r w:rsidRPr="001B3A66">
        <w:rPr>
          <w:rFonts w:ascii="Lucida Sans Unicode" w:hAnsi="Lucida Sans Unicode" w:cs="Lucida Sans Unicode"/>
          <w:sz w:val="20"/>
          <w:szCs w:val="20"/>
        </w:rPr>
        <w:t>IL-2</w:t>
      </w:r>
      <w:r w:rsidR="00DD6005" w:rsidRPr="001B3A66">
        <w:rPr>
          <w:rFonts w:ascii="Lucida Sans Unicode" w:hAnsi="Lucida Sans Unicode" w:cs="Lucida Sans Unicode"/>
          <w:sz w:val="20"/>
          <w:szCs w:val="20"/>
        </w:rPr>
        <w:t xml:space="preserve"> level </w:t>
      </w:r>
      <w:r w:rsidRPr="001B3A66">
        <w:rPr>
          <w:rFonts w:ascii="Lucida Sans Unicode" w:hAnsi="Lucida Sans Unicode" w:cs="Lucida Sans Unicode"/>
          <w:sz w:val="20"/>
          <w:szCs w:val="20"/>
        </w:rPr>
        <w:t xml:space="preserve">was low. </w:t>
      </w:r>
      <w:r w:rsidR="00DD6005" w:rsidRPr="001B3A66">
        <w:rPr>
          <w:rFonts w:ascii="Lucida Sans Unicode" w:hAnsi="Lucida Sans Unicode" w:cs="Lucida Sans Unicode"/>
          <w:sz w:val="20"/>
          <w:szCs w:val="20"/>
        </w:rPr>
        <w:t>Celecoxib a</w:t>
      </w:r>
      <w:r w:rsidRPr="001B3A66">
        <w:rPr>
          <w:rFonts w:ascii="Lucida Sans Unicode" w:hAnsi="Lucida Sans Unicode" w:cs="Lucida Sans Unicode"/>
          <w:sz w:val="20"/>
          <w:szCs w:val="20"/>
        </w:rPr>
        <w:t xml:space="preserve">ugmentation </w:t>
      </w:r>
      <w:r w:rsidR="00EF346D" w:rsidRPr="001B3A66">
        <w:rPr>
          <w:rFonts w:ascii="Lucida Sans Unicode" w:hAnsi="Lucida Sans Unicode" w:cs="Lucida Sans Unicode"/>
          <w:sz w:val="20"/>
          <w:szCs w:val="20"/>
        </w:rPr>
        <w:t>(n=18)</w:t>
      </w:r>
      <w:r w:rsidR="00C8046A" w:rsidRPr="001B3A66">
        <w:rPr>
          <w:rFonts w:ascii="Lucida Sans Unicode" w:hAnsi="Lucida Sans Unicode" w:cs="Lucida Sans Unicode"/>
          <w:sz w:val="20"/>
          <w:szCs w:val="20"/>
        </w:rPr>
        <w:t xml:space="preserve"> </w:t>
      </w:r>
      <w:r w:rsidRPr="001B3A66">
        <w:rPr>
          <w:rFonts w:ascii="Lucida Sans Unicode" w:hAnsi="Lucida Sans Unicode" w:cs="Lucida Sans Unicode"/>
          <w:sz w:val="20"/>
          <w:szCs w:val="20"/>
        </w:rPr>
        <w:t xml:space="preserve">was associated with </w:t>
      </w:r>
      <w:r w:rsidR="00DD6005" w:rsidRPr="001B3A66">
        <w:rPr>
          <w:rFonts w:ascii="Lucida Sans Unicode" w:hAnsi="Lucida Sans Unicode" w:cs="Lucida Sans Unicode"/>
          <w:sz w:val="20"/>
          <w:szCs w:val="20"/>
        </w:rPr>
        <w:t>reduction</w:t>
      </w:r>
      <w:r w:rsidRPr="001B3A66">
        <w:rPr>
          <w:rFonts w:ascii="Lucida Sans Unicode" w:hAnsi="Lucida Sans Unicode" w:cs="Lucida Sans Unicode"/>
          <w:sz w:val="20"/>
          <w:szCs w:val="20"/>
        </w:rPr>
        <w:t xml:space="preserve"> </w:t>
      </w:r>
      <w:r w:rsidR="00DD6005" w:rsidRPr="001B3A66">
        <w:rPr>
          <w:rFonts w:ascii="Lucida Sans Unicode" w:hAnsi="Lucida Sans Unicode" w:cs="Lucida Sans Unicode"/>
          <w:sz w:val="20"/>
          <w:szCs w:val="20"/>
        </w:rPr>
        <w:t xml:space="preserve">in </w:t>
      </w:r>
      <w:r w:rsidRPr="001B3A66">
        <w:rPr>
          <w:rFonts w:ascii="Lucida Sans Unicode" w:hAnsi="Lucida Sans Unicode" w:cs="Lucida Sans Unicode"/>
          <w:sz w:val="20"/>
          <w:szCs w:val="20"/>
        </w:rPr>
        <w:t xml:space="preserve">anxiety symptoms and </w:t>
      </w:r>
      <w:r w:rsidR="00DD6005" w:rsidRPr="001B3A66">
        <w:rPr>
          <w:rFonts w:ascii="Lucida Sans Unicode" w:hAnsi="Lucida Sans Unicode" w:cs="Lucida Sans Unicode"/>
          <w:sz w:val="20"/>
          <w:szCs w:val="20"/>
        </w:rPr>
        <w:t>normalisation of mean</w:t>
      </w:r>
      <w:r w:rsidRPr="001B3A66">
        <w:rPr>
          <w:rFonts w:ascii="Lucida Sans Unicode" w:hAnsi="Lucida Sans Unicode" w:cs="Lucida Sans Unicode"/>
          <w:sz w:val="20"/>
          <w:szCs w:val="20"/>
        </w:rPr>
        <w:t xml:space="preserve"> IL-2 </w:t>
      </w:r>
      <w:r w:rsidR="00DD6005" w:rsidRPr="001B3A66">
        <w:rPr>
          <w:rFonts w:ascii="Lucida Sans Unicode" w:hAnsi="Lucida Sans Unicode" w:cs="Lucida Sans Unicode"/>
          <w:sz w:val="20"/>
          <w:szCs w:val="20"/>
        </w:rPr>
        <w:t>levels</w:t>
      </w:r>
      <w:r w:rsidRPr="001B3A66">
        <w:rPr>
          <w:rFonts w:ascii="Lucida Sans Unicode" w:hAnsi="Lucida Sans Unicode" w:cs="Lucida Sans Unicode"/>
          <w:sz w:val="20"/>
          <w:szCs w:val="20"/>
        </w:rPr>
        <w:t xml:space="preserve">. </w:t>
      </w:r>
    </w:p>
    <w:p w14:paraId="5223D622" w14:textId="6C975721" w:rsidR="00DD6005" w:rsidRPr="001B3A66" w:rsidRDefault="00DD6005"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i/>
          <w:sz w:val="20"/>
          <w:szCs w:val="20"/>
        </w:rPr>
        <w:t xml:space="preserve">Limitations. </w:t>
      </w:r>
      <w:r w:rsidRPr="001B3A66">
        <w:rPr>
          <w:rFonts w:ascii="Lucida Sans Unicode" w:hAnsi="Lucida Sans Unicode" w:cs="Lucida Sans Unicode"/>
          <w:sz w:val="20"/>
          <w:szCs w:val="20"/>
        </w:rPr>
        <w:t>Small sample size</w:t>
      </w:r>
      <w:r w:rsidR="00B43821" w:rsidRPr="001B3A66">
        <w:rPr>
          <w:rFonts w:ascii="Lucida Sans Unicode" w:hAnsi="Lucida Sans Unicode" w:cs="Lucida Sans Unicode"/>
          <w:sz w:val="20"/>
          <w:szCs w:val="20"/>
        </w:rPr>
        <w:t>. N</w:t>
      </w:r>
      <w:r w:rsidRPr="001B3A66">
        <w:rPr>
          <w:rFonts w:ascii="Lucida Sans Unicode" w:hAnsi="Lucida Sans Unicode" w:cs="Lucida Sans Unicode"/>
          <w:sz w:val="20"/>
          <w:szCs w:val="20"/>
        </w:rPr>
        <w:t>ot all participants were assessed at all time points.</w:t>
      </w:r>
    </w:p>
    <w:p w14:paraId="0426162D" w14:textId="06838ACF" w:rsidR="009850EC" w:rsidRPr="001B3A66" w:rsidRDefault="009850EC"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i/>
          <w:sz w:val="20"/>
          <w:szCs w:val="20"/>
        </w:rPr>
        <w:t>Conclusion</w:t>
      </w:r>
      <w:r w:rsidR="00DD6005" w:rsidRPr="001B3A66">
        <w:rPr>
          <w:rFonts w:ascii="Lucida Sans Unicode" w:hAnsi="Lucida Sans Unicode" w:cs="Lucida Sans Unicode"/>
          <w:sz w:val="20"/>
          <w:szCs w:val="20"/>
        </w:rPr>
        <w:t xml:space="preserve">. </w:t>
      </w:r>
      <w:r w:rsidR="000154AB" w:rsidRPr="001B3A66">
        <w:rPr>
          <w:rFonts w:ascii="Lucida Sans Unicode" w:hAnsi="Lucida Sans Unicode" w:cs="Lucida Sans Unicode"/>
          <w:sz w:val="20"/>
          <w:szCs w:val="20"/>
        </w:rPr>
        <w:t xml:space="preserve">Serial assessment of hair cortisol concentration is practicable in patients with anxiety disorders. </w:t>
      </w:r>
      <w:r w:rsidR="00DD6005" w:rsidRPr="001B3A66">
        <w:rPr>
          <w:rFonts w:ascii="Lucida Sans Unicode" w:hAnsi="Lucida Sans Unicode" w:cs="Lucida Sans Unicode"/>
          <w:sz w:val="20"/>
          <w:szCs w:val="20"/>
        </w:rPr>
        <w:t xml:space="preserve">These preliminary findings </w:t>
      </w:r>
      <w:r w:rsidR="00CB2ECA">
        <w:rPr>
          <w:rFonts w:ascii="Lucida Sans Unicode" w:hAnsi="Lucida Sans Unicode" w:cs="Lucida Sans Unicode"/>
          <w:sz w:val="20"/>
          <w:szCs w:val="20"/>
        </w:rPr>
        <w:t>warrant</w:t>
      </w:r>
      <w:r w:rsidR="00DD6005" w:rsidRPr="001B3A66">
        <w:rPr>
          <w:rFonts w:ascii="Lucida Sans Unicode" w:hAnsi="Lucida Sans Unicode" w:cs="Lucida Sans Unicode"/>
          <w:sz w:val="20"/>
          <w:szCs w:val="20"/>
        </w:rPr>
        <w:t xml:space="preserve"> further investigation in larger samples. </w:t>
      </w:r>
    </w:p>
    <w:p w14:paraId="684981B1" w14:textId="77777777" w:rsidR="00B50810" w:rsidRPr="001B3A66" w:rsidRDefault="009850EC"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bCs/>
          <w:sz w:val="20"/>
          <w:szCs w:val="20"/>
        </w:rPr>
        <w:t>Key words</w:t>
      </w:r>
      <w:r w:rsidRPr="001B3A66">
        <w:rPr>
          <w:rFonts w:ascii="Lucida Sans Unicode" w:hAnsi="Lucida Sans Unicode" w:cs="Lucida Sans Unicode"/>
          <w:sz w:val="20"/>
          <w:szCs w:val="20"/>
        </w:rPr>
        <w:t>: anxiety disorders, cortisol, HPA, hair</w:t>
      </w:r>
      <w:r w:rsidR="000154AB" w:rsidRPr="001B3A66">
        <w:rPr>
          <w:rFonts w:ascii="Lucida Sans Unicode" w:hAnsi="Lucida Sans Unicode" w:cs="Lucida Sans Unicode"/>
          <w:sz w:val="20"/>
          <w:szCs w:val="20"/>
        </w:rPr>
        <w:t xml:space="preserve">, </w:t>
      </w:r>
      <w:r w:rsidR="00B50810" w:rsidRPr="001B3A66">
        <w:rPr>
          <w:rFonts w:ascii="Lucida Sans Unicode" w:hAnsi="Lucida Sans Unicode" w:cs="Lucida Sans Unicode"/>
          <w:sz w:val="20"/>
          <w:szCs w:val="20"/>
        </w:rPr>
        <w:t>inflammation</w:t>
      </w:r>
    </w:p>
    <w:p w14:paraId="33CDAC7D" w14:textId="77777777" w:rsidR="00B50810" w:rsidRPr="001B3A66" w:rsidRDefault="00B50810"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br w:type="page"/>
      </w:r>
    </w:p>
    <w:p w14:paraId="277FE081" w14:textId="1D957567" w:rsidR="00955553" w:rsidRPr="001B3A66" w:rsidRDefault="00CA6557"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bCs/>
          <w:sz w:val="20"/>
          <w:szCs w:val="20"/>
        </w:rPr>
        <w:lastRenderedPageBreak/>
        <w:t>Background</w:t>
      </w:r>
      <w:r w:rsidR="001A1811" w:rsidRPr="001B3A66">
        <w:rPr>
          <w:rFonts w:ascii="Lucida Sans Unicode" w:hAnsi="Lucida Sans Unicode" w:cs="Lucida Sans Unicode"/>
          <w:b/>
          <w:bCs/>
          <w:sz w:val="20"/>
          <w:szCs w:val="20"/>
        </w:rPr>
        <w:t xml:space="preserve"> </w:t>
      </w:r>
    </w:p>
    <w:p w14:paraId="655398D3" w14:textId="2F671F36" w:rsidR="00477646" w:rsidRPr="001B3A66" w:rsidRDefault="00A11E0E" w:rsidP="00CB2ECA">
      <w:pPr>
        <w:spacing w:line="360" w:lineRule="auto"/>
        <w:jc w:val="both"/>
        <w:rPr>
          <w:rFonts w:ascii="Lucida Sans Unicode" w:hAnsi="Lucida Sans Unicode" w:cs="Lucida Sans Unicode"/>
          <w:sz w:val="20"/>
          <w:szCs w:val="20"/>
          <w:lang w:eastAsia="en-GB"/>
        </w:rPr>
      </w:pPr>
      <w:r w:rsidRPr="001B3A66">
        <w:rPr>
          <w:rFonts w:ascii="Lucida Sans Unicode" w:hAnsi="Lucida Sans Unicode" w:cs="Lucida Sans Unicode"/>
          <w:sz w:val="20"/>
          <w:szCs w:val="20"/>
          <w:lang w:eastAsia="en-GB"/>
        </w:rPr>
        <w:t>The hypothalamo-pituitary-adrenal (</w:t>
      </w:r>
      <w:r w:rsidR="00415E2F" w:rsidRPr="001B3A66">
        <w:rPr>
          <w:rFonts w:ascii="Lucida Sans Unicode" w:hAnsi="Lucida Sans Unicode" w:cs="Lucida Sans Unicode"/>
          <w:sz w:val="20"/>
          <w:szCs w:val="20"/>
          <w:lang w:eastAsia="en-GB"/>
        </w:rPr>
        <w:t>HPA</w:t>
      </w:r>
      <w:r w:rsidRPr="001B3A66">
        <w:rPr>
          <w:rFonts w:ascii="Lucida Sans Unicode" w:hAnsi="Lucida Sans Unicode" w:cs="Lucida Sans Unicode"/>
          <w:sz w:val="20"/>
          <w:szCs w:val="20"/>
          <w:lang w:eastAsia="en-GB"/>
        </w:rPr>
        <w:t>)</w:t>
      </w:r>
      <w:r w:rsidR="00415E2F" w:rsidRPr="001B3A66">
        <w:rPr>
          <w:rFonts w:ascii="Lucida Sans Unicode" w:hAnsi="Lucida Sans Unicode" w:cs="Lucida Sans Unicode"/>
          <w:sz w:val="20"/>
          <w:szCs w:val="20"/>
          <w:lang w:eastAsia="en-GB"/>
        </w:rPr>
        <w:t xml:space="preserve"> axis influences many body processes and haemostatic systems (</w:t>
      </w:r>
      <w:r w:rsidRPr="001B3A66">
        <w:rPr>
          <w:rFonts w:ascii="Lucida Sans Unicode" w:hAnsi="Lucida Sans Unicode" w:cs="Lucida Sans Unicode"/>
          <w:sz w:val="20"/>
          <w:szCs w:val="20"/>
          <w:lang w:eastAsia="en-GB"/>
        </w:rPr>
        <w:t xml:space="preserve">including </w:t>
      </w:r>
      <w:r w:rsidR="00415E2F" w:rsidRPr="001B3A66">
        <w:rPr>
          <w:rFonts w:ascii="Lucida Sans Unicode" w:hAnsi="Lucida Sans Unicode" w:cs="Lucida Sans Unicode"/>
          <w:sz w:val="20"/>
          <w:szCs w:val="20"/>
          <w:lang w:eastAsia="en-GB"/>
        </w:rPr>
        <w:t>immune, metabolic, cardiovascular, reproductive and central nervous systems)</w:t>
      </w:r>
      <w:r w:rsidRPr="001B3A66">
        <w:rPr>
          <w:rFonts w:ascii="Lucida Sans Unicode" w:hAnsi="Lucida Sans Unicode" w:cs="Lucida Sans Unicode"/>
          <w:sz w:val="20"/>
          <w:szCs w:val="20"/>
          <w:lang w:eastAsia="en-GB"/>
        </w:rPr>
        <w:t>,</w:t>
      </w:r>
      <w:r w:rsidR="00415E2F" w:rsidRPr="001B3A66">
        <w:rPr>
          <w:rFonts w:ascii="Lucida Sans Unicode" w:hAnsi="Lucida Sans Unicode" w:cs="Lucida Sans Unicode"/>
          <w:sz w:val="20"/>
          <w:szCs w:val="20"/>
          <w:lang w:eastAsia="en-GB"/>
        </w:rPr>
        <w:t xml:space="preserve"> </w:t>
      </w:r>
      <w:r w:rsidRPr="001B3A66">
        <w:rPr>
          <w:rFonts w:ascii="Lucida Sans Unicode" w:hAnsi="Lucida Sans Unicode" w:cs="Lucida Sans Unicode"/>
          <w:sz w:val="20"/>
          <w:szCs w:val="20"/>
          <w:lang w:eastAsia="en-GB"/>
        </w:rPr>
        <w:t xml:space="preserve">and </w:t>
      </w:r>
      <w:r w:rsidR="00415E2F" w:rsidRPr="001B3A66">
        <w:rPr>
          <w:rFonts w:ascii="Lucida Sans Unicode" w:hAnsi="Lucida Sans Unicode" w:cs="Lucida Sans Unicode"/>
          <w:sz w:val="20"/>
          <w:szCs w:val="20"/>
          <w:lang w:eastAsia="en-GB"/>
        </w:rPr>
        <w:t>plays a major role in stress regulation and the sleep-wake cycle (Barrett et al., 2016).</w:t>
      </w:r>
      <w:r w:rsidR="00767F32" w:rsidRPr="001B3A66">
        <w:rPr>
          <w:rFonts w:ascii="Lucida Sans Unicode" w:hAnsi="Lucida Sans Unicode" w:cs="Lucida Sans Unicode"/>
          <w:sz w:val="20"/>
          <w:szCs w:val="20"/>
          <w:lang w:eastAsia="en-GB"/>
        </w:rPr>
        <w:t xml:space="preserve"> </w:t>
      </w:r>
      <w:r w:rsidR="00477646" w:rsidRPr="001B3A66">
        <w:rPr>
          <w:rFonts w:ascii="Lucida Sans Unicode" w:hAnsi="Lucida Sans Unicode" w:cs="Lucida Sans Unicode"/>
          <w:sz w:val="20"/>
          <w:szCs w:val="20"/>
          <w:lang w:eastAsia="en-GB"/>
        </w:rPr>
        <w:t xml:space="preserve">When compared to the extensive literature on HPA axis dysfunction in depressive illness, evidence relating to HPA function </w:t>
      </w:r>
      <w:r w:rsidR="00B43821" w:rsidRPr="001B3A66">
        <w:rPr>
          <w:rFonts w:ascii="Lucida Sans Unicode" w:hAnsi="Lucida Sans Unicode" w:cs="Lucida Sans Unicode"/>
          <w:sz w:val="20"/>
          <w:szCs w:val="20"/>
          <w:lang w:eastAsia="en-GB"/>
        </w:rPr>
        <w:t xml:space="preserve">in </w:t>
      </w:r>
      <w:r w:rsidR="00477646" w:rsidRPr="001B3A66">
        <w:rPr>
          <w:rFonts w:ascii="Lucida Sans Unicode" w:hAnsi="Lucida Sans Unicode" w:cs="Lucida Sans Unicode"/>
          <w:sz w:val="20"/>
          <w:szCs w:val="20"/>
          <w:lang w:eastAsia="en-GB"/>
        </w:rPr>
        <w:t xml:space="preserve">patients with anxiety disorders is limited. There is no unifying disturbance of HPA axis function across anxiety disorders, and within each disorder the findings of investigations using similar methodology have produced inconsistent findings (Elnazer et al., 2014). </w:t>
      </w:r>
    </w:p>
    <w:p w14:paraId="6B99D4B4" w14:textId="222522ED" w:rsidR="00B52C23" w:rsidRPr="001B3A66" w:rsidRDefault="00556341"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 xml:space="preserve">Assay of hair cortisol concentration </w:t>
      </w:r>
      <w:r w:rsidR="00944225" w:rsidRPr="001B3A66">
        <w:rPr>
          <w:rFonts w:ascii="Lucida Sans Unicode" w:hAnsi="Lucida Sans Unicode" w:cs="Lucida Sans Unicode"/>
          <w:sz w:val="20"/>
          <w:szCs w:val="20"/>
        </w:rPr>
        <w:t xml:space="preserve">(HCC) </w:t>
      </w:r>
      <w:r w:rsidRPr="001B3A66">
        <w:rPr>
          <w:rFonts w:ascii="Lucida Sans Unicode" w:hAnsi="Lucida Sans Unicode" w:cs="Lucida Sans Unicode"/>
          <w:sz w:val="20"/>
          <w:szCs w:val="20"/>
        </w:rPr>
        <w:t xml:space="preserve">provides a measure of HPA function. </w:t>
      </w:r>
      <w:r w:rsidR="005D0531" w:rsidRPr="001B3A66">
        <w:rPr>
          <w:rFonts w:ascii="Lucida Sans Unicode" w:hAnsi="Lucida Sans Unicode" w:cs="Lucida Sans Unicode"/>
          <w:sz w:val="20"/>
          <w:szCs w:val="20"/>
        </w:rPr>
        <w:t xml:space="preserve">Circulating cortisol is deposited </w:t>
      </w:r>
      <w:r w:rsidR="00944225" w:rsidRPr="001B3A66">
        <w:rPr>
          <w:rFonts w:ascii="Lucida Sans Unicode" w:hAnsi="Lucida Sans Unicode" w:cs="Lucida Sans Unicode"/>
          <w:sz w:val="20"/>
          <w:szCs w:val="20"/>
        </w:rPr>
        <w:t xml:space="preserve">from follicular capillaries, sweat glands and sebaceous glands </w:t>
      </w:r>
      <w:r w:rsidR="005D0531" w:rsidRPr="001B3A66">
        <w:rPr>
          <w:rFonts w:ascii="Lucida Sans Unicode" w:hAnsi="Lucida Sans Unicode" w:cs="Lucida Sans Unicode"/>
          <w:sz w:val="20"/>
          <w:szCs w:val="20"/>
        </w:rPr>
        <w:t xml:space="preserve">into </w:t>
      </w:r>
      <w:r w:rsidR="00FA784B" w:rsidRPr="001B3A66">
        <w:rPr>
          <w:rFonts w:ascii="Lucida Sans Unicode" w:hAnsi="Lucida Sans Unicode" w:cs="Lucida Sans Unicode"/>
          <w:sz w:val="20"/>
          <w:szCs w:val="20"/>
        </w:rPr>
        <w:t xml:space="preserve">all layers of </w:t>
      </w:r>
      <w:r w:rsidRPr="001B3A66">
        <w:rPr>
          <w:rFonts w:ascii="Lucida Sans Unicode" w:hAnsi="Lucida Sans Unicode" w:cs="Lucida Sans Unicode"/>
          <w:sz w:val="20"/>
          <w:szCs w:val="20"/>
        </w:rPr>
        <w:t xml:space="preserve">the </w:t>
      </w:r>
      <w:r w:rsidR="005D0531" w:rsidRPr="001B3A66">
        <w:rPr>
          <w:rFonts w:ascii="Lucida Sans Unicode" w:hAnsi="Lucida Sans Unicode" w:cs="Lucida Sans Unicode"/>
          <w:sz w:val="20"/>
          <w:szCs w:val="20"/>
        </w:rPr>
        <w:t>growing hair shaft (</w:t>
      </w:r>
      <w:r w:rsidR="00FA784B" w:rsidRPr="001B3A66">
        <w:rPr>
          <w:rFonts w:ascii="Lucida Sans Unicode" w:hAnsi="Lucida Sans Unicode" w:cs="Lucida Sans Unicode"/>
          <w:sz w:val="20"/>
          <w:szCs w:val="20"/>
        </w:rPr>
        <w:t>Kapoor et al., 2018; Russell et al., 2012; Cook et al., 1964)</w:t>
      </w:r>
      <w:r w:rsidR="00DF7DEE" w:rsidRPr="001B3A66">
        <w:rPr>
          <w:rFonts w:ascii="Lucida Sans Unicode" w:hAnsi="Lucida Sans Unicode" w:cs="Lucida Sans Unicode"/>
          <w:sz w:val="20"/>
          <w:szCs w:val="20"/>
        </w:rPr>
        <w:t>,</w:t>
      </w:r>
      <w:r w:rsidR="00FA784B" w:rsidRPr="001B3A66">
        <w:rPr>
          <w:rFonts w:ascii="Lucida Sans Unicode" w:hAnsi="Lucida Sans Unicode" w:cs="Lucida Sans Unicode"/>
          <w:sz w:val="20"/>
          <w:szCs w:val="20"/>
        </w:rPr>
        <w:t xml:space="preserve"> </w:t>
      </w:r>
      <w:r w:rsidR="00DF7DEE" w:rsidRPr="001B3A66">
        <w:rPr>
          <w:rFonts w:ascii="Lucida Sans Unicode" w:hAnsi="Lucida Sans Unicode" w:cs="Lucida Sans Unicode"/>
          <w:sz w:val="20"/>
          <w:szCs w:val="20"/>
        </w:rPr>
        <w:t>which</w:t>
      </w:r>
      <w:r w:rsidR="00695725" w:rsidRPr="001B3A66">
        <w:rPr>
          <w:rFonts w:ascii="Lucida Sans Unicode" w:hAnsi="Lucida Sans Unicode" w:cs="Lucida Sans Unicode"/>
          <w:sz w:val="20"/>
          <w:szCs w:val="20"/>
        </w:rPr>
        <w:t xml:space="preserve"> </w:t>
      </w:r>
      <w:r w:rsidR="00DF7DEE" w:rsidRPr="001B3A66">
        <w:rPr>
          <w:rFonts w:ascii="Lucida Sans Unicode" w:hAnsi="Lucida Sans Unicode" w:cs="Lucida Sans Unicode"/>
          <w:sz w:val="20"/>
          <w:szCs w:val="20"/>
        </w:rPr>
        <w:t>lengthens by</w:t>
      </w:r>
      <w:r w:rsidR="00695725" w:rsidRPr="001B3A66">
        <w:rPr>
          <w:rFonts w:ascii="Lucida Sans Unicode" w:hAnsi="Lucida Sans Unicode" w:cs="Lucida Sans Unicode"/>
          <w:sz w:val="20"/>
          <w:szCs w:val="20"/>
        </w:rPr>
        <w:t xml:space="preserve"> </w:t>
      </w:r>
      <w:r w:rsidR="00DF7DEE" w:rsidRPr="001B3A66">
        <w:rPr>
          <w:rFonts w:ascii="Lucida Sans Unicode" w:hAnsi="Lucida Sans Unicode" w:cs="Lucida Sans Unicode"/>
          <w:sz w:val="20"/>
          <w:szCs w:val="20"/>
        </w:rPr>
        <w:t xml:space="preserve">approximately </w:t>
      </w:r>
      <w:r w:rsidR="00695725" w:rsidRPr="001B3A66">
        <w:rPr>
          <w:rFonts w:ascii="Lucida Sans Unicode" w:hAnsi="Lucida Sans Unicode" w:cs="Lucida Sans Unicode"/>
          <w:sz w:val="20"/>
          <w:szCs w:val="20"/>
        </w:rPr>
        <w:t>1 cm</w:t>
      </w:r>
      <w:r w:rsidR="00944225" w:rsidRPr="001B3A66">
        <w:rPr>
          <w:rFonts w:ascii="Lucida Sans Unicode" w:hAnsi="Lucida Sans Unicode" w:cs="Lucida Sans Unicode"/>
          <w:sz w:val="20"/>
          <w:szCs w:val="20"/>
        </w:rPr>
        <w:t>.</w:t>
      </w:r>
      <w:r w:rsidR="00695725" w:rsidRPr="001B3A66">
        <w:rPr>
          <w:rFonts w:ascii="Lucida Sans Unicode" w:hAnsi="Lucida Sans Unicode" w:cs="Lucida Sans Unicode"/>
          <w:sz w:val="20"/>
          <w:szCs w:val="20"/>
        </w:rPr>
        <w:t xml:space="preserve"> per month</w:t>
      </w:r>
      <w:r w:rsidR="008B6E87" w:rsidRPr="001B3A66">
        <w:rPr>
          <w:rFonts w:ascii="Lucida Sans Unicode" w:hAnsi="Lucida Sans Unicode" w:cs="Lucida Sans Unicode"/>
          <w:sz w:val="20"/>
          <w:szCs w:val="20"/>
        </w:rPr>
        <w:t xml:space="preserve"> (</w:t>
      </w:r>
      <w:r w:rsidR="00695725" w:rsidRPr="001B3A66">
        <w:rPr>
          <w:rFonts w:ascii="Lucida Sans Unicode" w:hAnsi="Lucida Sans Unicode" w:cs="Lucida Sans Unicode"/>
          <w:sz w:val="20"/>
          <w:szCs w:val="20"/>
        </w:rPr>
        <w:t xml:space="preserve">with </w:t>
      </w:r>
      <w:r w:rsidR="004A5A1B" w:rsidRPr="001B3A66">
        <w:rPr>
          <w:rFonts w:ascii="Lucida Sans Unicode" w:hAnsi="Lucida Sans Unicode" w:cs="Lucida Sans Unicode"/>
          <w:sz w:val="20"/>
          <w:szCs w:val="20"/>
        </w:rPr>
        <w:t xml:space="preserve">some </w:t>
      </w:r>
      <w:r w:rsidR="00695725" w:rsidRPr="001B3A66">
        <w:rPr>
          <w:rFonts w:ascii="Lucida Sans Unicode" w:hAnsi="Lucida Sans Unicode" w:cs="Lucida Sans Unicode"/>
          <w:sz w:val="20"/>
          <w:szCs w:val="20"/>
        </w:rPr>
        <w:t>ethnic variation</w:t>
      </w:r>
      <w:r w:rsidR="008B6E87" w:rsidRPr="001B3A66">
        <w:rPr>
          <w:rFonts w:ascii="Lucida Sans Unicode" w:hAnsi="Lucida Sans Unicode" w:cs="Lucida Sans Unicode"/>
          <w:sz w:val="20"/>
          <w:szCs w:val="20"/>
        </w:rPr>
        <w:t>)</w:t>
      </w:r>
      <w:r w:rsidR="00DF7DEE" w:rsidRPr="001B3A66">
        <w:rPr>
          <w:rFonts w:ascii="Lucida Sans Unicode" w:hAnsi="Lucida Sans Unicode" w:cs="Lucida Sans Unicode"/>
          <w:sz w:val="20"/>
          <w:szCs w:val="20"/>
        </w:rPr>
        <w:t xml:space="preserve">, allowing </w:t>
      </w:r>
      <w:r w:rsidR="00944225" w:rsidRPr="001B3A66">
        <w:rPr>
          <w:rFonts w:ascii="Lucida Sans Unicode" w:hAnsi="Lucida Sans Unicode" w:cs="Lucida Sans Unicode"/>
          <w:sz w:val="20"/>
          <w:szCs w:val="20"/>
        </w:rPr>
        <w:t>determination</w:t>
      </w:r>
      <w:r w:rsidR="00695725" w:rsidRPr="001B3A66">
        <w:rPr>
          <w:rFonts w:ascii="Lucida Sans Unicode" w:hAnsi="Lucida Sans Unicode" w:cs="Lucida Sans Unicode"/>
          <w:sz w:val="20"/>
          <w:szCs w:val="20"/>
        </w:rPr>
        <w:t xml:space="preserve"> of average HCC over a </w:t>
      </w:r>
      <w:r w:rsidR="00944225" w:rsidRPr="001B3A66">
        <w:rPr>
          <w:rFonts w:ascii="Lucida Sans Unicode" w:hAnsi="Lucida Sans Unicode" w:cs="Lucida Sans Unicode"/>
          <w:sz w:val="20"/>
          <w:szCs w:val="20"/>
        </w:rPr>
        <w:t xml:space="preserve">specific </w:t>
      </w:r>
      <w:r w:rsidR="00695725" w:rsidRPr="001B3A66">
        <w:rPr>
          <w:rFonts w:ascii="Lucida Sans Unicode" w:hAnsi="Lucida Sans Unicode" w:cs="Lucida Sans Unicode"/>
          <w:sz w:val="20"/>
          <w:szCs w:val="20"/>
        </w:rPr>
        <w:t>period (</w:t>
      </w:r>
      <w:proofErr w:type="spellStart"/>
      <w:r w:rsidR="00695725" w:rsidRPr="001B3A66">
        <w:rPr>
          <w:rFonts w:ascii="Lucida Sans Unicode" w:hAnsi="Lucida Sans Unicode" w:cs="Lucida Sans Unicode"/>
          <w:sz w:val="20"/>
          <w:szCs w:val="20"/>
        </w:rPr>
        <w:t>Loussouarn</w:t>
      </w:r>
      <w:proofErr w:type="spellEnd"/>
      <w:r w:rsidR="00695725" w:rsidRPr="001B3A66">
        <w:rPr>
          <w:rFonts w:ascii="Lucida Sans Unicode" w:hAnsi="Lucida Sans Unicode" w:cs="Lucida Sans Unicode"/>
          <w:sz w:val="20"/>
          <w:szCs w:val="20"/>
        </w:rPr>
        <w:t xml:space="preserve"> et al., 2001</w:t>
      </w:r>
      <w:r w:rsidR="00B43821" w:rsidRPr="001B3A66">
        <w:rPr>
          <w:rFonts w:ascii="Lucida Sans Unicode" w:hAnsi="Lucida Sans Unicode" w:cs="Lucida Sans Unicode"/>
          <w:sz w:val="20"/>
          <w:szCs w:val="20"/>
        </w:rPr>
        <w:t xml:space="preserve">; </w:t>
      </w:r>
      <w:proofErr w:type="spellStart"/>
      <w:r w:rsidR="00695725" w:rsidRPr="001B3A66">
        <w:rPr>
          <w:rFonts w:ascii="Lucida Sans Unicode" w:hAnsi="Lucida Sans Unicode" w:cs="Lucida Sans Unicode"/>
          <w:sz w:val="20"/>
          <w:szCs w:val="20"/>
        </w:rPr>
        <w:t>Schütz</w:t>
      </w:r>
      <w:proofErr w:type="spellEnd"/>
      <w:r w:rsidR="00695725" w:rsidRPr="001B3A66">
        <w:rPr>
          <w:rFonts w:ascii="Lucida Sans Unicode" w:hAnsi="Lucida Sans Unicode" w:cs="Lucida Sans Unicode"/>
          <w:sz w:val="20"/>
          <w:szCs w:val="20"/>
        </w:rPr>
        <w:t xml:space="preserve"> et al., 1993).</w:t>
      </w:r>
      <w:r w:rsidR="00106248" w:rsidRPr="001B3A66">
        <w:rPr>
          <w:rFonts w:ascii="Lucida Sans Unicode" w:hAnsi="Lucida Sans Unicode" w:cs="Lucida Sans Unicode"/>
          <w:sz w:val="20"/>
          <w:szCs w:val="20"/>
        </w:rPr>
        <w:t xml:space="preserve"> </w:t>
      </w:r>
      <w:r w:rsidR="00944225" w:rsidRPr="001B3A66">
        <w:rPr>
          <w:rFonts w:ascii="Lucida Sans Unicode" w:hAnsi="Lucida Sans Unicode" w:cs="Lucida Sans Unicode"/>
          <w:sz w:val="20"/>
          <w:szCs w:val="20"/>
        </w:rPr>
        <w:t>HCC</w:t>
      </w:r>
      <w:r w:rsidR="000A1032" w:rsidRPr="001B3A66">
        <w:rPr>
          <w:rFonts w:ascii="Lucida Sans Unicode" w:hAnsi="Lucida Sans Unicode" w:cs="Lucida Sans Unicode"/>
          <w:sz w:val="20"/>
          <w:szCs w:val="20"/>
        </w:rPr>
        <w:t xml:space="preserve"> </w:t>
      </w:r>
      <w:r w:rsidR="00944225" w:rsidRPr="001B3A66">
        <w:rPr>
          <w:rFonts w:ascii="Lucida Sans Unicode" w:hAnsi="Lucida Sans Unicode" w:cs="Lucida Sans Unicode"/>
          <w:sz w:val="20"/>
          <w:szCs w:val="20"/>
        </w:rPr>
        <w:t>ranges between</w:t>
      </w:r>
      <w:r w:rsidR="000A1032" w:rsidRPr="001B3A66">
        <w:rPr>
          <w:rFonts w:ascii="Lucida Sans Unicode" w:hAnsi="Lucida Sans Unicode" w:cs="Lucida Sans Unicode"/>
          <w:sz w:val="20"/>
          <w:szCs w:val="20"/>
        </w:rPr>
        <w:t xml:space="preserve"> 5</w:t>
      </w:r>
      <w:r w:rsidR="00944225" w:rsidRPr="001B3A66">
        <w:rPr>
          <w:rFonts w:ascii="Lucida Sans Unicode" w:hAnsi="Lucida Sans Unicode" w:cs="Lucida Sans Unicode"/>
          <w:sz w:val="20"/>
          <w:szCs w:val="20"/>
        </w:rPr>
        <w:t>-</w:t>
      </w:r>
      <w:r w:rsidR="000A1032" w:rsidRPr="001B3A66">
        <w:rPr>
          <w:rFonts w:ascii="Lucida Sans Unicode" w:hAnsi="Lucida Sans Unicode" w:cs="Lucida Sans Unicode"/>
          <w:sz w:val="20"/>
          <w:szCs w:val="20"/>
        </w:rPr>
        <w:t>91 pg/mg (mean 18 p</w:t>
      </w:r>
      <w:r w:rsidR="00A072C6" w:rsidRPr="001B3A66">
        <w:rPr>
          <w:rFonts w:ascii="Lucida Sans Unicode" w:hAnsi="Lucida Sans Unicode" w:cs="Lucida Sans Unicode"/>
          <w:sz w:val="20"/>
          <w:szCs w:val="20"/>
        </w:rPr>
        <w:t>g/mg)</w:t>
      </w:r>
      <w:r w:rsidR="00944225" w:rsidRPr="001B3A66">
        <w:rPr>
          <w:rFonts w:ascii="Lucida Sans Unicode" w:hAnsi="Lucida Sans Unicode" w:cs="Lucida Sans Unicode"/>
          <w:sz w:val="20"/>
          <w:szCs w:val="20"/>
        </w:rPr>
        <w:t>,</w:t>
      </w:r>
      <w:r w:rsidR="00A072C6" w:rsidRPr="001B3A66">
        <w:rPr>
          <w:rFonts w:ascii="Lucida Sans Unicode" w:hAnsi="Lucida Sans Unicode" w:cs="Lucida Sans Unicode"/>
          <w:sz w:val="20"/>
          <w:szCs w:val="20"/>
        </w:rPr>
        <w:t xml:space="preserve"> and </w:t>
      </w:r>
      <w:r w:rsidR="00944225" w:rsidRPr="001B3A66">
        <w:rPr>
          <w:rFonts w:ascii="Lucida Sans Unicode" w:hAnsi="Lucida Sans Unicode" w:cs="Lucida Sans Unicode"/>
          <w:sz w:val="20"/>
          <w:szCs w:val="20"/>
        </w:rPr>
        <w:t xml:space="preserve">is not affected by </w:t>
      </w:r>
      <w:r w:rsidR="000A1032" w:rsidRPr="001B3A66">
        <w:rPr>
          <w:rFonts w:ascii="Lucida Sans Unicode" w:hAnsi="Lucida Sans Unicode" w:cs="Lucida Sans Unicode"/>
          <w:sz w:val="20"/>
          <w:szCs w:val="20"/>
        </w:rPr>
        <w:t>hair colour or sex hormones</w:t>
      </w:r>
      <w:r w:rsidR="007C38C2" w:rsidRPr="001B3A66">
        <w:rPr>
          <w:rFonts w:ascii="Lucida Sans Unicode" w:hAnsi="Lucida Sans Unicode" w:cs="Lucida Sans Unicode"/>
          <w:sz w:val="20"/>
          <w:szCs w:val="20"/>
        </w:rPr>
        <w:t xml:space="preserve"> </w:t>
      </w:r>
      <w:r w:rsidR="000A1032" w:rsidRPr="001B3A66">
        <w:rPr>
          <w:rFonts w:ascii="Lucida Sans Unicode" w:hAnsi="Lucida Sans Unicode" w:cs="Lucida Sans Unicode"/>
          <w:sz w:val="20"/>
          <w:szCs w:val="20"/>
        </w:rPr>
        <w:t>(Raul et al., 2004)</w:t>
      </w:r>
      <w:r w:rsidR="00944225" w:rsidRPr="001B3A66">
        <w:rPr>
          <w:rFonts w:ascii="Lucida Sans Unicode" w:hAnsi="Lucida Sans Unicode" w:cs="Lucida Sans Unicode"/>
          <w:sz w:val="20"/>
          <w:szCs w:val="20"/>
        </w:rPr>
        <w:t xml:space="preserve">, </w:t>
      </w:r>
      <w:r w:rsidR="00DF7DEE" w:rsidRPr="001B3A66">
        <w:rPr>
          <w:rFonts w:ascii="Lucida Sans Unicode" w:hAnsi="Lucida Sans Unicode" w:cs="Lucida Sans Unicode"/>
          <w:sz w:val="20"/>
          <w:szCs w:val="20"/>
        </w:rPr>
        <w:t>hairdressing</w:t>
      </w:r>
      <w:r w:rsidR="002564AF" w:rsidRPr="001B3A66">
        <w:rPr>
          <w:rFonts w:ascii="Lucida Sans Unicode" w:hAnsi="Lucida Sans Unicode" w:cs="Lucida Sans Unicode"/>
          <w:sz w:val="20"/>
          <w:szCs w:val="20"/>
        </w:rPr>
        <w:t xml:space="preserve"> treatment</w:t>
      </w:r>
      <w:r w:rsidR="00944225" w:rsidRPr="001B3A66">
        <w:rPr>
          <w:rFonts w:ascii="Lucida Sans Unicode" w:hAnsi="Lucida Sans Unicode" w:cs="Lucida Sans Unicode"/>
          <w:sz w:val="20"/>
          <w:szCs w:val="20"/>
        </w:rPr>
        <w:t>s or</w:t>
      </w:r>
      <w:r w:rsidR="002564AF" w:rsidRPr="001B3A66">
        <w:rPr>
          <w:rFonts w:ascii="Lucida Sans Unicode" w:hAnsi="Lucida Sans Unicode" w:cs="Lucida Sans Unicode"/>
          <w:sz w:val="20"/>
          <w:szCs w:val="20"/>
        </w:rPr>
        <w:t xml:space="preserve"> light exposure (Kristensen et al., 2017)</w:t>
      </w:r>
      <w:r w:rsidR="005A1158" w:rsidRPr="001B3A66">
        <w:rPr>
          <w:rFonts w:ascii="Lucida Sans Unicode" w:hAnsi="Lucida Sans Unicode" w:cs="Lucida Sans Unicode"/>
          <w:sz w:val="20"/>
          <w:szCs w:val="20"/>
        </w:rPr>
        <w:t>.</w:t>
      </w:r>
      <w:r w:rsidR="00B52C23" w:rsidRPr="001B3A66">
        <w:rPr>
          <w:rFonts w:ascii="Lucida Sans Unicode" w:hAnsi="Lucida Sans Unicode" w:cs="Lucida Sans Unicode"/>
          <w:sz w:val="20"/>
          <w:szCs w:val="20"/>
        </w:rPr>
        <w:t xml:space="preserve"> </w:t>
      </w:r>
      <w:r w:rsidR="00944225" w:rsidRPr="001B3A66">
        <w:rPr>
          <w:rFonts w:ascii="Lucida Sans Unicode" w:hAnsi="Lucida Sans Unicode" w:cs="Lucida Sans Unicode"/>
          <w:sz w:val="20"/>
          <w:szCs w:val="20"/>
        </w:rPr>
        <w:t>HCC</w:t>
      </w:r>
      <w:r w:rsidR="00866F9A" w:rsidRPr="001B3A66">
        <w:rPr>
          <w:rFonts w:ascii="Lucida Sans Unicode" w:hAnsi="Lucida Sans Unicode" w:cs="Lucida Sans Unicode"/>
          <w:sz w:val="20"/>
          <w:szCs w:val="20"/>
        </w:rPr>
        <w:t xml:space="preserve"> </w:t>
      </w:r>
      <w:r w:rsidR="00944225" w:rsidRPr="001B3A66">
        <w:rPr>
          <w:rFonts w:ascii="Lucida Sans Unicode" w:hAnsi="Lucida Sans Unicode" w:cs="Lucida Sans Unicode"/>
          <w:sz w:val="20"/>
          <w:szCs w:val="20"/>
        </w:rPr>
        <w:t>is</w:t>
      </w:r>
      <w:r w:rsidR="00866F9A" w:rsidRPr="001B3A66">
        <w:rPr>
          <w:rFonts w:ascii="Lucida Sans Unicode" w:hAnsi="Lucida Sans Unicode" w:cs="Lucida Sans Unicode"/>
          <w:sz w:val="20"/>
          <w:szCs w:val="20"/>
        </w:rPr>
        <w:t xml:space="preserve"> strongly associated with salivary cortisol area under the curve (AUC) over </w:t>
      </w:r>
      <w:r w:rsidR="00D85D59" w:rsidRPr="001B3A66">
        <w:rPr>
          <w:rFonts w:ascii="Lucida Sans Unicode" w:hAnsi="Lucida Sans Unicode" w:cs="Lucida Sans Unicode"/>
          <w:sz w:val="20"/>
          <w:szCs w:val="20"/>
        </w:rPr>
        <w:t>one</w:t>
      </w:r>
      <w:r w:rsidR="00002BDE" w:rsidRPr="001B3A66">
        <w:rPr>
          <w:rFonts w:ascii="Lucida Sans Unicode" w:hAnsi="Lucida Sans Unicode" w:cs="Lucida Sans Unicode"/>
          <w:sz w:val="20"/>
          <w:szCs w:val="20"/>
        </w:rPr>
        <w:t xml:space="preserve"> month (r=0.61, p=</w:t>
      </w:r>
      <w:r w:rsidR="00866F9A" w:rsidRPr="001B3A66">
        <w:rPr>
          <w:rFonts w:ascii="Lucida Sans Unicode" w:hAnsi="Lucida Sans Unicode" w:cs="Lucida Sans Unicode"/>
          <w:sz w:val="20"/>
          <w:szCs w:val="20"/>
        </w:rPr>
        <w:t>0.01)</w:t>
      </w:r>
      <w:r w:rsidR="00E44197" w:rsidRPr="001B3A66">
        <w:rPr>
          <w:rFonts w:ascii="Lucida Sans Unicode" w:hAnsi="Lucida Sans Unicode" w:cs="Lucida Sans Unicode"/>
          <w:sz w:val="20"/>
          <w:szCs w:val="20"/>
        </w:rPr>
        <w:t xml:space="preserve"> and </w:t>
      </w:r>
      <w:r w:rsidR="00944225" w:rsidRPr="001B3A66">
        <w:rPr>
          <w:rFonts w:ascii="Lucida Sans Unicode" w:hAnsi="Lucida Sans Unicode" w:cs="Lucida Sans Unicode"/>
          <w:sz w:val="20"/>
          <w:szCs w:val="20"/>
        </w:rPr>
        <w:t xml:space="preserve">may be </w:t>
      </w:r>
      <w:r w:rsidR="006A34BB" w:rsidRPr="001B3A66">
        <w:rPr>
          <w:rFonts w:ascii="Lucida Sans Unicode" w:hAnsi="Lucida Sans Unicode" w:cs="Lucida Sans Unicode"/>
          <w:sz w:val="20"/>
          <w:szCs w:val="20"/>
        </w:rPr>
        <w:t xml:space="preserve">a </w:t>
      </w:r>
      <w:r w:rsidR="00E44197" w:rsidRPr="001B3A66">
        <w:rPr>
          <w:rFonts w:ascii="Lucida Sans Unicode" w:hAnsi="Lucida Sans Unicode" w:cs="Lucida Sans Unicode"/>
          <w:sz w:val="20"/>
          <w:szCs w:val="20"/>
        </w:rPr>
        <w:t xml:space="preserve">more accurate reflection of overall cortisol </w:t>
      </w:r>
      <w:r w:rsidR="00477646" w:rsidRPr="001B3A66">
        <w:rPr>
          <w:rFonts w:ascii="Lucida Sans Unicode" w:hAnsi="Lucida Sans Unicode" w:cs="Lucida Sans Unicode"/>
          <w:sz w:val="20"/>
          <w:szCs w:val="20"/>
        </w:rPr>
        <w:t xml:space="preserve">output </w:t>
      </w:r>
      <w:r w:rsidR="00866F9A" w:rsidRPr="001B3A66">
        <w:rPr>
          <w:rFonts w:ascii="Lucida Sans Unicode" w:hAnsi="Lucida Sans Unicode" w:cs="Lucida Sans Unicode"/>
          <w:sz w:val="20"/>
          <w:szCs w:val="20"/>
        </w:rPr>
        <w:t>(Short et al., 2016)</w:t>
      </w:r>
      <w:r w:rsidR="00573E06" w:rsidRPr="001B3A66">
        <w:rPr>
          <w:rFonts w:ascii="Lucida Sans Unicode" w:hAnsi="Lucida Sans Unicode" w:cs="Lucida Sans Unicode"/>
          <w:sz w:val="20"/>
          <w:szCs w:val="20"/>
        </w:rPr>
        <w:t>.</w:t>
      </w:r>
      <w:r w:rsidR="00B52C23" w:rsidRPr="001B3A66">
        <w:rPr>
          <w:rFonts w:ascii="Lucida Sans Unicode" w:hAnsi="Lucida Sans Unicode" w:cs="Lucida Sans Unicode"/>
          <w:sz w:val="20"/>
          <w:szCs w:val="20"/>
        </w:rPr>
        <w:t xml:space="preserve"> </w:t>
      </w:r>
    </w:p>
    <w:p w14:paraId="60A81607" w14:textId="4025CB9F" w:rsidR="00547610" w:rsidRPr="001B3A66" w:rsidRDefault="00B52C23"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HCC measure</w:t>
      </w:r>
      <w:r w:rsidR="00F905D6" w:rsidRPr="001B3A66">
        <w:rPr>
          <w:rFonts w:ascii="Lucida Sans Unicode" w:hAnsi="Lucida Sans Unicode" w:cs="Lucida Sans Unicode"/>
          <w:sz w:val="20"/>
          <w:szCs w:val="20"/>
        </w:rPr>
        <w:t>ment</w:t>
      </w:r>
      <w:r w:rsidRPr="001B3A66">
        <w:rPr>
          <w:rFonts w:ascii="Lucida Sans Unicode" w:hAnsi="Lucida Sans Unicode" w:cs="Lucida Sans Unicode"/>
          <w:sz w:val="20"/>
          <w:szCs w:val="20"/>
        </w:rPr>
        <w:t xml:space="preserve"> </w:t>
      </w:r>
      <w:r w:rsidR="00F905D6" w:rsidRPr="001B3A66">
        <w:rPr>
          <w:rFonts w:ascii="Lucida Sans Unicode" w:hAnsi="Lucida Sans Unicode" w:cs="Lucida Sans Unicode"/>
          <w:sz w:val="20"/>
          <w:szCs w:val="20"/>
        </w:rPr>
        <w:t>facilitates</w:t>
      </w:r>
      <w:r w:rsidR="00EF00B1" w:rsidRPr="001B3A66">
        <w:rPr>
          <w:rFonts w:ascii="Lucida Sans Unicode" w:hAnsi="Lucida Sans Unicode" w:cs="Lucida Sans Unicode"/>
          <w:sz w:val="20"/>
          <w:szCs w:val="20"/>
        </w:rPr>
        <w:t xml:space="preserve"> </w:t>
      </w:r>
      <w:r w:rsidR="00F905D6" w:rsidRPr="001B3A66">
        <w:rPr>
          <w:rFonts w:ascii="Lucida Sans Unicode" w:hAnsi="Lucida Sans Unicode" w:cs="Lucida Sans Unicode"/>
          <w:sz w:val="20"/>
          <w:szCs w:val="20"/>
        </w:rPr>
        <w:t>management of Cushing syndrome</w:t>
      </w:r>
      <w:r w:rsidR="00BA2773" w:rsidRPr="001B3A66">
        <w:rPr>
          <w:rFonts w:ascii="Lucida Sans Unicode" w:hAnsi="Lucida Sans Unicode" w:cs="Lucida Sans Unicode"/>
          <w:sz w:val="20"/>
          <w:szCs w:val="20"/>
        </w:rPr>
        <w:t>,</w:t>
      </w:r>
      <w:r w:rsidRPr="001B3A66">
        <w:rPr>
          <w:rFonts w:ascii="Lucida Sans Unicode" w:hAnsi="Lucida Sans Unicode" w:cs="Lucida Sans Unicode"/>
          <w:sz w:val="20"/>
          <w:szCs w:val="20"/>
        </w:rPr>
        <w:t xml:space="preserve"> track</w:t>
      </w:r>
      <w:r w:rsidR="00F905D6" w:rsidRPr="001B3A66">
        <w:rPr>
          <w:rFonts w:ascii="Lucida Sans Unicode" w:hAnsi="Lucida Sans Unicode" w:cs="Lucida Sans Unicode"/>
          <w:sz w:val="20"/>
          <w:szCs w:val="20"/>
        </w:rPr>
        <w:t>ing</w:t>
      </w:r>
      <w:r w:rsidRPr="001B3A66">
        <w:rPr>
          <w:rFonts w:ascii="Lucida Sans Unicode" w:hAnsi="Lucida Sans Unicode" w:cs="Lucida Sans Unicode"/>
          <w:sz w:val="20"/>
          <w:szCs w:val="20"/>
        </w:rPr>
        <w:t xml:space="preserve"> monthly cortisol levels </w:t>
      </w:r>
      <w:r w:rsidR="00BA2773" w:rsidRPr="001B3A66">
        <w:rPr>
          <w:rFonts w:ascii="Lucida Sans Unicode" w:hAnsi="Lucida Sans Unicode" w:cs="Lucida Sans Unicode"/>
          <w:sz w:val="20"/>
          <w:szCs w:val="20"/>
        </w:rPr>
        <w:t xml:space="preserve">and </w:t>
      </w:r>
      <w:r w:rsidRPr="001B3A66">
        <w:rPr>
          <w:rFonts w:ascii="Lucida Sans Unicode" w:hAnsi="Lucida Sans Unicode" w:cs="Lucida Sans Unicode"/>
          <w:sz w:val="20"/>
          <w:szCs w:val="20"/>
        </w:rPr>
        <w:t>captur</w:t>
      </w:r>
      <w:r w:rsidR="00F905D6" w:rsidRPr="001B3A66">
        <w:rPr>
          <w:rFonts w:ascii="Lucida Sans Unicode" w:hAnsi="Lucida Sans Unicode" w:cs="Lucida Sans Unicode"/>
          <w:sz w:val="20"/>
          <w:szCs w:val="20"/>
        </w:rPr>
        <w:t>ing</w:t>
      </w:r>
      <w:r w:rsidRPr="001B3A66">
        <w:rPr>
          <w:rFonts w:ascii="Lucida Sans Unicode" w:hAnsi="Lucida Sans Unicode" w:cs="Lucida Sans Unicode"/>
          <w:sz w:val="20"/>
          <w:szCs w:val="20"/>
        </w:rPr>
        <w:t xml:space="preserve"> periodic </w:t>
      </w:r>
      <w:proofErr w:type="spellStart"/>
      <w:r w:rsidRPr="001B3A66">
        <w:rPr>
          <w:rFonts w:ascii="Lucida Sans Unicode" w:hAnsi="Lucida Sans Unicode" w:cs="Lucida Sans Unicode"/>
          <w:sz w:val="20"/>
          <w:szCs w:val="20"/>
        </w:rPr>
        <w:t>hypercortisolemia</w:t>
      </w:r>
      <w:proofErr w:type="spellEnd"/>
      <w:r w:rsidRPr="001B3A66">
        <w:rPr>
          <w:rFonts w:ascii="Lucida Sans Unicode" w:hAnsi="Lucida Sans Unicode" w:cs="Lucida Sans Unicode"/>
          <w:sz w:val="20"/>
          <w:szCs w:val="20"/>
        </w:rPr>
        <w:t xml:space="preserve"> (</w:t>
      </w:r>
      <w:proofErr w:type="spellStart"/>
      <w:r w:rsidRPr="001B3A66">
        <w:rPr>
          <w:rFonts w:ascii="Lucida Sans Unicode" w:hAnsi="Lucida Sans Unicode" w:cs="Lucida Sans Unicode"/>
          <w:sz w:val="20"/>
          <w:szCs w:val="20"/>
        </w:rPr>
        <w:t>Manenschijn</w:t>
      </w:r>
      <w:proofErr w:type="spellEnd"/>
      <w:r w:rsidRPr="001B3A66">
        <w:rPr>
          <w:rFonts w:ascii="Lucida Sans Unicode" w:hAnsi="Lucida Sans Unicode" w:cs="Lucida Sans Unicode"/>
          <w:sz w:val="20"/>
          <w:szCs w:val="20"/>
        </w:rPr>
        <w:t xml:space="preserve"> et al., 2012).</w:t>
      </w:r>
      <w:r w:rsidR="003701C3" w:rsidRPr="001B3A66">
        <w:rPr>
          <w:rFonts w:ascii="Lucida Sans Unicode" w:hAnsi="Lucida Sans Unicode" w:cs="Lucida Sans Unicode"/>
          <w:sz w:val="20"/>
          <w:szCs w:val="20"/>
        </w:rPr>
        <w:t xml:space="preserve"> </w:t>
      </w:r>
      <w:r w:rsidR="00F905D6" w:rsidRPr="001B3A66">
        <w:rPr>
          <w:rFonts w:ascii="Lucida Sans Unicode" w:hAnsi="Lucida Sans Unicode" w:cs="Lucida Sans Unicode"/>
          <w:sz w:val="20"/>
          <w:szCs w:val="20"/>
        </w:rPr>
        <w:t>Elevated HCC levels have been reported with ongoing stress (</w:t>
      </w:r>
      <w:proofErr w:type="spellStart"/>
      <w:r w:rsidR="00F905D6" w:rsidRPr="001B3A66">
        <w:rPr>
          <w:rFonts w:ascii="Lucida Sans Unicode" w:hAnsi="Lucida Sans Unicode" w:cs="Lucida Sans Unicode"/>
          <w:sz w:val="20"/>
          <w:szCs w:val="20"/>
        </w:rPr>
        <w:t>Vives</w:t>
      </w:r>
      <w:proofErr w:type="spellEnd"/>
      <w:r w:rsidR="00F905D6" w:rsidRPr="001B3A66">
        <w:rPr>
          <w:rFonts w:ascii="Lucida Sans Unicode" w:hAnsi="Lucida Sans Unicode" w:cs="Lucida Sans Unicode"/>
          <w:sz w:val="20"/>
          <w:szCs w:val="20"/>
        </w:rPr>
        <w:t xml:space="preserve"> et al., 2015), in athletes (</w:t>
      </w:r>
      <w:proofErr w:type="spellStart"/>
      <w:r w:rsidR="00F905D6" w:rsidRPr="001B3A66">
        <w:rPr>
          <w:rFonts w:ascii="Lucida Sans Unicode" w:hAnsi="Lucida Sans Unicode" w:cs="Lucida Sans Unicode"/>
          <w:sz w:val="20"/>
          <w:szCs w:val="20"/>
        </w:rPr>
        <w:t>Skoluda</w:t>
      </w:r>
      <w:proofErr w:type="spellEnd"/>
      <w:r w:rsidR="00F905D6" w:rsidRPr="001B3A66">
        <w:rPr>
          <w:rFonts w:ascii="Lucida Sans Unicode" w:hAnsi="Lucida Sans Unicode" w:cs="Lucida Sans Unicode"/>
          <w:sz w:val="20"/>
          <w:szCs w:val="20"/>
        </w:rPr>
        <w:t xml:space="preserve"> et al., 2012)</w:t>
      </w:r>
      <w:r w:rsidR="00CB2ECA">
        <w:rPr>
          <w:rFonts w:ascii="Lucida Sans Unicode" w:hAnsi="Lucida Sans Unicode" w:cs="Lucida Sans Unicode"/>
          <w:sz w:val="20"/>
          <w:szCs w:val="20"/>
        </w:rPr>
        <w:t>,</w:t>
      </w:r>
      <w:r w:rsidR="00F905D6" w:rsidRPr="001B3A66">
        <w:rPr>
          <w:rFonts w:ascii="Lucida Sans Unicode" w:hAnsi="Lucida Sans Unicode" w:cs="Lucida Sans Unicode"/>
          <w:sz w:val="20"/>
          <w:szCs w:val="20"/>
        </w:rPr>
        <w:t xml:space="preserve"> victims of natural disasters (Gao et al., 2014), and in hospitalised infants (Yamada et al., 2007). </w:t>
      </w:r>
      <w:r w:rsidR="004A2764" w:rsidRPr="001B3A66">
        <w:rPr>
          <w:rFonts w:ascii="Lucida Sans Unicode" w:hAnsi="Lucida Sans Unicode" w:cs="Lucida Sans Unicode"/>
          <w:sz w:val="20"/>
          <w:szCs w:val="20"/>
        </w:rPr>
        <w:t xml:space="preserve">In children, HCC </w:t>
      </w:r>
      <w:r w:rsidR="00F905D6" w:rsidRPr="001B3A66">
        <w:rPr>
          <w:rFonts w:ascii="Lucida Sans Unicode" w:hAnsi="Lucida Sans Unicode" w:cs="Lucida Sans Unicode"/>
          <w:sz w:val="20"/>
          <w:szCs w:val="20"/>
        </w:rPr>
        <w:t xml:space="preserve">is </w:t>
      </w:r>
      <w:r w:rsidR="004A2764" w:rsidRPr="001B3A66">
        <w:rPr>
          <w:rFonts w:ascii="Lucida Sans Unicode" w:hAnsi="Lucida Sans Unicode" w:cs="Lucida Sans Unicode"/>
          <w:sz w:val="20"/>
          <w:szCs w:val="20"/>
        </w:rPr>
        <w:t xml:space="preserve">associated with </w:t>
      </w:r>
      <w:r w:rsidR="00C56FAB" w:rsidRPr="001B3A66">
        <w:rPr>
          <w:rFonts w:ascii="Lucida Sans Unicode" w:hAnsi="Lucida Sans Unicode" w:cs="Lucida Sans Unicode"/>
          <w:sz w:val="20"/>
          <w:szCs w:val="20"/>
        </w:rPr>
        <w:t>post</w:t>
      </w:r>
      <w:r w:rsidR="00EF00B1" w:rsidRPr="001B3A66">
        <w:rPr>
          <w:rFonts w:ascii="Lucida Sans Unicode" w:hAnsi="Lucida Sans Unicode" w:cs="Lucida Sans Unicode"/>
          <w:sz w:val="20"/>
          <w:szCs w:val="20"/>
        </w:rPr>
        <w:t>-</w:t>
      </w:r>
      <w:r w:rsidR="00C56FAB" w:rsidRPr="001B3A66">
        <w:rPr>
          <w:rFonts w:ascii="Lucida Sans Unicode" w:hAnsi="Lucida Sans Unicode" w:cs="Lucida Sans Unicode"/>
          <w:sz w:val="20"/>
          <w:szCs w:val="20"/>
        </w:rPr>
        <w:t xml:space="preserve">stress </w:t>
      </w:r>
      <w:r w:rsidR="00943E68" w:rsidRPr="001B3A66">
        <w:rPr>
          <w:rFonts w:ascii="Lucida Sans Unicode" w:hAnsi="Lucida Sans Unicode" w:cs="Lucida Sans Unicode"/>
          <w:sz w:val="20"/>
          <w:szCs w:val="20"/>
        </w:rPr>
        <w:t xml:space="preserve">salivary cortisol </w:t>
      </w:r>
      <w:r w:rsidR="00F905D6" w:rsidRPr="001B3A66">
        <w:rPr>
          <w:rFonts w:ascii="Lucida Sans Unicode" w:hAnsi="Lucida Sans Unicode" w:cs="Lucida Sans Unicode"/>
          <w:sz w:val="20"/>
          <w:szCs w:val="20"/>
        </w:rPr>
        <w:t>AUC (</w:t>
      </w:r>
      <w:proofErr w:type="spellStart"/>
      <w:r w:rsidR="00F905D6" w:rsidRPr="001B3A66">
        <w:rPr>
          <w:rFonts w:ascii="Lucida Sans Unicode" w:hAnsi="Lucida Sans Unicode" w:cs="Lucida Sans Unicode"/>
          <w:sz w:val="20"/>
          <w:szCs w:val="20"/>
        </w:rPr>
        <w:t>Vanaelst</w:t>
      </w:r>
      <w:proofErr w:type="spellEnd"/>
      <w:r w:rsidR="00F905D6" w:rsidRPr="001B3A66">
        <w:rPr>
          <w:rFonts w:ascii="Lucida Sans Unicode" w:hAnsi="Lucida Sans Unicode" w:cs="Lucida Sans Unicode"/>
          <w:sz w:val="20"/>
          <w:szCs w:val="20"/>
        </w:rPr>
        <w:t xml:space="preserve"> et al., 2012), </w:t>
      </w:r>
      <w:r w:rsidR="00074392" w:rsidRPr="001B3A66">
        <w:rPr>
          <w:rFonts w:ascii="Lucida Sans Unicode" w:hAnsi="Lucida Sans Unicode" w:cs="Lucida Sans Unicode"/>
          <w:sz w:val="20"/>
          <w:szCs w:val="20"/>
        </w:rPr>
        <w:t>AUC</w:t>
      </w:r>
      <w:r w:rsidR="00EF00B1" w:rsidRPr="001B3A66">
        <w:rPr>
          <w:rFonts w:ascii="Lucida Sans Unicode" w:hAnsi="Lucida Sans Unicode" w:cs="Lucida Sans Unicode"/>
          <w:sz w:val="20"/>
          <w:szCs w:val="20"/>
        </w:rPr>
        <w:t xml:space="preserve"> with respect to ground </w:t>
      </w:r>
      <w:r w:rsidR="00B43821" w:rsidRPr="001B3A66">
        <w:rPr>
          <w:rFonts w:ascii="Lucida Sans Unicode" w:hAnsi="Lucida Sans Unicode" w:cs="Lucida Sans Unicode"/>
          <w:sz w:val="20"/>
          <w:szCs w:val="20"/>
        </w:rPr>
        <w:t xml:space="preserve">levels </w:t>
      </w:r>
      <w:r w:rsidR="00EF00B1" w:rsidRPr="001B3A66">
        <w:rPr>
          <w:rFonts w:ascii="Lucida Sans Unicode" w:hAnsi="Lucida Sans Unicode" w:cs="Lucida Sans Unicode"/>
          <w:sz w:val="20"/>
          <w:szCs w:val="20"/>
        </w:rPr>
        <w:t>(</w:t>
      </w:r>
      <w:proofErr w:type="spellStart"/>
      <w:r w:rsidR="004A2764" w:rsidRPr="001B3A66">
        <w:rPr>
          <w:rFonts w:ascii="Lucida Sans Unicode" w:hAnsi="Lucida Sans Unicode" w:cs="Lucida Sans Unicode"/>
          <w:sz w:val="20"/>
          <w:szCs w:val="20"/>
        </w:rPr>
        <w:t>AUCg</w:t>
      </w:r>
      <w:proofErr w:type="spellEnd"/>
      <w:r w:rsidR="00EF00B1" w:rsidRPr="001B3A66">
        <w:rPr>
          <w:rFonts w:ascii="Lucida Sans Unicode" w:hAnsi="Lucida Sans Unicode" w:cs="Lucida Sans Unicode"/>
          <w:sz w:val="20"/>
          <w:szCs w:val="20"/>
        </w:rPr>
        <w:t>)</w:t>
      </w:r>
      <w:r w:rsidR="004A2764" w:rsidRPr="001B3A66">
        <w:rPr>
          <w:rFonts w:ascii="Lucida Sans Unicode" w:hAnsi="Lucida Sans Unicode" w:cs="Lucida Sans Unicode"/>
          <w:sz w:val="20"/>
          <w:szCs w:val="20"/>
        </w:rPr>
        <w:t xml:space="preserve"> (Ouellette et al., 2015</w:t>
      </w:r>
      <w:r w:rsidRPr="001B3A66">
        <w:rPr>
          <w:rFonts w:ascii="Lucida Sans Unicode" w:hAnsi="Lucida Sans Unicode" w:cs="Lucida Sans Unicode"/>
          <w:sz w:val="20"/>
          <w:szCs w:val="20"/>
        </w:rPr>
        <w:t>)</w:t>
      </w:r>
      <w:r w:rsidR="00074392" w:rsidRPr="001B3A66">
        <w:rPr>
          <w:rFonts w:ascii="Lucida Sans Unicode" w:hAnsi="Lucida Sans Unicode" w:cs="Lucida Sans Unicode"/>
          <w:sz w:val="20"/>
          <w:szCs w:val="20"/>
        </w:rPr>
        <w:t>,</w:t>
      </w:r>
      <w:r w:rsidR="00074D38" w:rsidRPr="001B3A66">
        <w:rPr>
          <w:rFonts w:ascii="Lucida Sans Unicode" w:hAnsi="Lucida Sans Unicode" w:cs="Lucida Sans Unicode"/>
          <w:sz w:val="20"/>
          <w:szCs w:val="20"/>
        </w:rPr>
        <w:t xml:space="preserve"> </w:t>
      </w:r>
      <w:r w:rsidR="00074392" w:rsidRPr="001B3A66">
        <w:rPr>
          <w:rFonts w:ascii="Lucida Sans Unicode" w:hAnsi="Lucida Sans Unicode" w:cs="Lucida Sans Unicode"/>
          <w:sz w:val="20"/>
          <w:szCs w:val="20"/>
        </w:rPr>
        <w:t>and AUC</w:t>
      </w:r>
      <w:r w:rsidR="00EF00B1" w:rsidRPr="001B3A66">
        <w:rPr>
          <w:rFonts w:ascii="Lucida Sans Unicode" w:hAnsi="Lucida Sans Unicode" w:cs="Lucida Sans Unicode"/>
          <w:sz w:val="20"/>
          <w:szCs w:val="20"/>
        </w:rPr>
        <w:t xml:space="preserve"> with respect to increase (</w:t>
      </w:r>
      <w:proofErr w:type="spellStart"/>
      <w:r w:rsidR="004A2764" w:rsidRPr="001B3A66">
        <w:rPr>
          <w:rFonts w:ascii="Lucida Sans Unicode" w:hAnsi="Lucida Sans Unicode" w:cs="Lucida Sans Unicode"/>
          <w:sz w:val="20"/>
          <w:szCs w:val="20"/>
        </w:rPr>
        <w:t>AUCi</w:t>
      </w:r>
      <w:proofErr w:type="spellEnd"/>
      <w:r w:rsidR="00EF00B1" w:rsidRPr="001B3A66">
        <w:rPr>
          <w:rFonts w:ascii="Lucida Sans Unicode" w:hAnsi="Lucida Sans Unicode" w:cs="Lucida Sans Unicode"/>
          <w:sz w:val="20"/>
          <w:szCs w:val="20"/>
        </w:rPr>
        <w:t xml:space="preserve">) </w:t>
      </w:r>
      <w:r w:rsidR="004A2764" w:rsidRPr="001B3A66">
        <w:rPr>
          <w:rFonts w:ascii="Lucida Sans Unicode" w:hAnsi="Lucida Sans Unicode" w:cs="Lucida Sans Unicode"/>
          <w:sz w:val="20"/>
          <w:szCs w:val="20"/>
        </w:rPr>
        <w:t>(Kao et al., 2018)</w:t>
      </w:r>
      <w:r w:rsidR="00074392" w:rsidRPr="001B3A66">
        <w:rPr>
          <w:rFonts w:ascii="Lucida Sans Unicode" w:hAnsi="Lucida Sans Unicode" w:cs="Lucida Sans Unicode"/>
          <w:sz w:val="20"/>
          <w:szCs w:val="20"/>
        </w:rPr>
        <w:t>.</w:t>
      </w:r>
      <w:r w:rsidR="00074D38" w:rsidRPr="001B3A66">
        <w:rPr>
          <w:rFonts w:ascii="Lucida Sans Unicode" w:hAnsi="Lucida Sans Unicode" w:cs="Lucida Sans Unicode"/>
          <w:sz w:val="20"/>
          <w:szCs w:val="20"/>
        </w:rPr>
        <w:t xml:space="preserve"> </w:t>
      </w:r>
      <w:r w:rsidR="0002679D" w:rsidRPr="001B3A66">
        <w:rPr>
          <w:rFonts w:ascii="Lucida Sans Unicode" w:hAnsi="Lucida Sans Unicode" w:cs="Lucida Sans Unicode"/>
          <w:sz w:val="20"/>
          <w:szCs w:val="20"/>
        </w:rPr>
        <w:t xml:space="preserve">HCC </w:t>
      </w:r>
      <w:r w:rsidR="00074392" w:rsidRPr="001B3A66">
        <w:rPr>
          <w:rFonts w:ascii="Lucida Sans Unicode" w:hAnsi="Lucida Sans Unicode" w:cs="Lucida Sans Unicode"/>
          <w:sz w:val="20"/>
          <w:szCs w:val="20"/>
        </w:rPr>
        <w:t xml:space="preserve">levels may be elevated </w:t>
      </w:r>
      <w:r w:rsidR="0002679D" w:rsidRPr="001B3A66">
        <w:rPr>
          <w:rFonts w:ascii="Lucida Sans Unicode" w:hAnsi="Lucida Sans Unicode" w:cs="Lucida Sans Unicode"/>
          <w:sz w:val="20"/>
          <w:szCs w:val="20"/>
        </w:rPr>
        <w:t xml:space="preserve">in </w:t>
      </w:r>
      <w:r w:rsidR="00074392" w:rsidRPr="001B3A66">
        <w:rPr>
          <w:rFonts w:ascii="Lucida Sans Unicode" w:hAnsi="Lucida Sans Unicode" w:cs="Lucida Sans Unicode"/>
          <w:sz w:val="20"/>
          <w:szCs w:val="20"/>
        </w:rPr>
        <w:t xml:space="preserve">depressed </w:t>
      </w:r>
      <w:r w:rsidR="00E123EF" w:rsidRPr="001B3A66">
        <w:rPr>
          <w:rFonts w:ascii="Lucida Sans Unicode" w:hAnsi="Lucida Sans Unicode" w:cs="Lucida Sans Unicode"/>
          <w:sz w:val="20"/>
          <w:szCs w:val="20"/>
        </w:rPr>
        <w:t xml:space="preserve">patients </w:t>
      </w:r>
      <w:r w:rsidR="0002679D" w:rsidRPr="001B3A66">
        <w:rPr>
          <w:rFonts w:ascii="Lucida Sans Unicode" w:hAnsi="Lucida Sans Unicode" w:cs="Lucida Sans Unicode"/>
          <w:sz w:val="20"/>
          <w:szCs w:val="20"/>
        </w:rPr>
        <w:t>(</w:t>
      </w:r>
      <w:proofErr w:type="spellStart"/>
      <w:r w:rsidR="0002679D" w:rsidRPr="001B3A66">
        <w:rPr>
          <w:rFonts w:ascii="Lucida Sans Unicode" w:hAnsi="Lucida Sans Unicode" w:cs="Lucida Sans Unicode"/>
          <w:sz w:val="20"/>
          <w:szCs w:val="20"/>
        </w:rPr>
        <w:t>Dettenborn</w:t>
      </w:r>
      <w:proofErr w:type="spellEnd"/>
      <w:r w:rsidR="0002679D" w:rsidRPr="001B3A66">
        <w:rPr>
          <w:rFonts w:ascii="Lucida Sans Unicode" w:hAnsi="Lucida Sans Unicode" w:cs="Lucida Sans Unicode"/>
          <w:sz w:val="20"/>
          <w:szCs w:val="20"/>
        </w:rPr>
        <w:t xml:space="preserve"> et al., 2012) and in patients with </w:t>
      </w:r>
      <w:r w:rsidR="00726891" w:rsidRPr="001B3A66">
        <w:rPr>
          <w:rFonts w:ascii="Lucida Sans Unicode" w:hAnsi="Lucida Sans Unicode" w:cs="Lucida Sans Unicode"/>
          <w:sz w:val="20"/>
          <w:szCs w:val="20"/>
        </w:rPr>
        <w:t xml:space="preserve">post-traumatic stress disorder </w:t>
      </w:r>
      <w:r w:rsidR="0002679D" w:rsidRPr="001B3A66">
        <w:rPr>
          <w:rFonts w:ascii="Lucida Sans Unicode" w:hAnsi="Lucida Sans Unicode" w:cs="Lucida Sans Unicode"/>
          <w:sz w:val="20"/>
          <w:szCs w:val="20"/>
        </w:rPr>
        <w:t xml:space="preserve">(Lou et al., 2012; </w:t>
      </w:r>
      <w:proofErr w:type="spellStart"/>
      <w:r w:rsidR="0002679D" w:rsidRPr="001B3A66">
        <w:rPr>
          <w:rFonts w:ascii="Lucida Sans Unicode" w:hAnsi="Lucida Sans Unicode" w:cs="Lucida Sans Unicode"/>
          <w:sz w:val="20"/>
          <w:szCs w:val="20"/>
        </w:rPr>
        <w:t>Steudte</w:t>
      </w:r>
      <w:proofErr w:type="spellEnd"/>
      <w:r w:rsidR="0002679D" w:rsidRPr="001B3A66">
        <w:rPr>
          <w:rFonts w:ascii="Lucida Sans Unicode" w:hAnsi="Lucida Sans Unicode" w:cs="Lucida Sans Unicode"/>
          <w:sz w:val="20"/>
          <w:szCs w:val="20"/>
        </w:rPr>
        <w:t xml:space="preserve"> et al. 2011). </w:t>
      </w:r>
      <w:r w:rsidR="00074392" w:rsidRPr="001B3A66">
        <w:rPr>
          <w:rFonts w:ascii="Lucida Sans Unicode" w:hAnsi="Lucida Sans Unicode" w:cs="Lucida Sans Unicode"/>
          <w:sz w:val="20"/>
          <w:szCs w:val="20"/>
        </w:rPr>
        <w:t xml:space="preserve">Findings from </w:t>
      </w:r>
      <w:r w:rsidR="00515404" w:rsidRPr="001B3A66">
        <w:rPr>
          <w:rFonts w:ascii="Lucida Sans Unicode" w:hAnsi="Lucida Sans Unicode" w:cs="Lucida Sans Unicode"/>
          <w:sz w:val="20"/>
          <w:szCs w:val="20"/>
        </w:rPr>
        <w:t>meta-</w:t>
      </w:r>
      <w:r w:rsidR="00F112C4" w:rsidRPr="001B3A66">
        <w:rPr>
          <w:rFonts w:ascii="Lucida Sans Unicode" w:hAnsi="Lucida Sans Unicode" w:cs="Lucida Sans Unicode"/>
          <w:sz w:val="20"/>
          <w:szCs w:val="20"/>
        </w:rPr>
        <w:t>analysis</w:t>
      </w:r>
      <w:r w:rsidR="00515404" w:rsidRPr="001B3A66">
        <w:rPr>
          <w:rFonts w:ascii="Lucida Sans Unicode" w:hAnsi="Lucida Sans Unicode" w:cs="Lucida Sans Unicode"/>
          <w:sz w:val="20"/>
          <w:szCs w:val="20"/>
        </w:rPr>
        <w:t xml:space="preserve"> </w:t>
      </w:r>
      <w:r w:rsidR="00074392" w:rsidRPr="001B3A66">
        <w:rPr>
          <w:rFonts w:ascii="Lucida Sans Unicode" w:hAnsi="Lucida Sans Unicode" w:cs="Lucida Sans Unicode"/>
          <w:sz w:val="20"/>
          <w:szCs w:val="20"/>
        </w:rPr>
        <w:t>indicate</w:t>
      </w:r>
      <w:r w:rsidR="00A51BA2" w:rsidRPr="001B3A66">
        <w:rPr>
          <w:rFonts w:ascii="Lucida Sans Unicode" w:hAnsi="Lucida Sans Unicode" w:cs="Lucida Sans Unicode"/>
          <w:sz w:val="20"/>
          <w:szCs w:val="20"/>
        </w:rPr>
        <w:t xml:space="preserve"> </w:t>
      </w:r>
      <w:r w:rsidR="00074392" w:rsidRPr="001B3A66">
        <w:rPr>
          <w:rFonts w:ascii="Lucida Sans Unicode" w:hAnsi="Lucida Sans Unicode" w:cs="Lucida Sans Unicode"/>
          <w:sz w:val="20"/>
          <w:szCs w:val="20"/>
        </w:rPr>
        <w:t xml:space="preserve">a </w:t>
      </w:r>
      <w:r w:rsidR="00515404" w:rsidRPr="001B3A66">
        <w:rPr>
          <w:rFonts w:ascii="Lucida Sans Unicode" w:hAnsi="Lucida Sans Unicode" w:cs="Lucida Sans Unicode"/>
          <w:sz w:val="20"/>
          <w:szCs w:val="20"/>
        </w:rPr>
        <w:t xml:space="preserve">22% </w:t>
      </w:r>
      <w:r w:rsidR="00035BBD" w:rsidRPr="001B3A66">
        <w:rPr>
          <w:rFonts w:ascii="Lucida Sans Unicode" w:hAnsi="Lucida Sans Unicode" w:cs="Lucida Sans Unicode"/>
          <w:sz w:val="20"/>
          <w:szCs w:val="20"/>
        </w:rPr>
        <w:t xml:space="preserve">higher median </w:t>
      </w:r>
      <w:r w:rsidR="00515404" w:rsidRPr="001B3A66">
        <w:rPr>
          <w:rFonts w:ascii="Lucida Sans Unicode" w:hAnsi="Lucida Sans Unicode" w:cs="Lucida Sans Unicode"/>
          <w:sz w:val="20"/>
          <w:szCs w:val="20"/>
        </w:rPr>
        <w:t xml:space="preserve">HCC in groups </w:t>
      </w:r>
      <w:r w:rsidR="00074392" w:rsidRPr="001B3A66">
        <w:rPr>
          <w:rFonts w:ascii="Lucida Sans Unicode" w:hAnsi="Lucida Sans Unicode" w:cs="Lucida Sans Unicode"/>
          <w:sz w:val="20"/>
          <w:szCs w:val="20"/>
        </w:rPr>
        <w:t xml:space="preserve">previously </w:t>
      </w:r>
      <w:r w:rsidR="00515404" w:rsidRPr="001B3A66">
        <w:rPr>
          <w:rFonts w:ascii="Lucida Sans Unicode" w:hAnsi="Lucida Sans Unicode" w:cs="Lucida Sans Unicode"/>
          <w:sz w:val="20"/>
          <w:szCs w:val="20"/>
        </w:rPr>
        <w:t xml:space="preserve">exposed to </w:t>
      </w:r>
      <w:r w:rsidR="00050D2A" w:rsidRPr="001B3A66">
        <w:rPr>
          <w:rFonts w:ascii="Lucida Sans Unicode" w:hAnsi="Lucida Sans Unicode" w:cs="Lucida Sans Unicode"/>
          <w:sz w:val="20"/>
          <w:szCs w:val="20"/>
        </w:rPr>
        <w:t>chronic</w:t>
      </w:r>
      <w:r w:rsidR="00515404" w:rsidRPr="001B3A66">
        <w:rPr>
          <w:rFonts w:ascii="Lucida Sans Unicode" w:hAnsi="Lucida Sans Unicode" w:cs="Lucida Sans Unicode"/>
          <w:sz w:val="20"/>
          <w:szCs w:val="20"/>
        </w:rPr>
        <w:t xml:space="preserve"> stress</w:t>
      </w:r>
      <w:r w:rsidR="00E123EF" w:rsidRPr="001B3A66">
        <w:rPr>
          <w:rFonts w:ascii="Lucida Sans Unicode" w:hAnsi="Lucida Sans Unicode" w:cs="Lucida Sans Unicode"/>
          <w:sz w:val="20"/>
          <w:szCs w:val="20"/>
        </w:rPr>
        <w:t>,</w:t>
      </w:r>
      <w:r w:rsidR="00515404" w:rsidRPr="001B3A66">
        <w:rPr>
          <w:rFonts w:ascii="Lucida Sans Unicode" w:hAnsi="Lucida Sans Unicode" w:cs="Lucida Sans Unicode"/>
          <w:sz w:val="20"/>
          <w:szCs w:val="20"/>
        </w:rPr>
        <w:t xml:space="preserve"> and 43% </w:t>
      </w:r>
      <w:r w:rsidR="00035BBD" w:rsidRPr="001B3A66">
        <w:rPr>
          <w:rFonts w:ascii="Lucida Sans Unicode" w:hAnsi="Lucida Sans Unicode" w:cs="Lucida Sans Unicode"/>
          <w:sz w:val="20"/>
          <w:szCs w:val="20"/>
        </w:rPr>
        <w:t xml:space="preserve">higher median </w:t>
      </w:r>
      <w:r w:rsidR="00515404" w:rsidRPr="001B3A66">
        <w:rPr>
          <w:rFonts w:ascii="Lucida Sans Unicode" w:hAnsi="Lucida Sans Unicode" w:cs="Lucida Sans Unicode"/>
          <w:sz w:val="20"/>
          <w:szCs w:val="20"/>
        </w:rPr>
        <w:t>HCC in groups experiencing ongoing stress</w:t>
      </w:r>
      <w:r w:rsidR="00D864B8" w:rsidRPr="001B3A66">
        <w:rPr>
          <w:rFonts w:ascii="Lucida Sans Unicode" w:hAnsi="Lucida Sans Unicode" w:cs="Lucida Sans Unicode"/>
          <w:sz w:val="20"/>
          <w:szCs w:val="20"/>
        </w:rPr>
        <w:t xml:space="preserve">, but no consistent correlations between HCC and </w:t>
      </w:r>
      <w:r w:rsidR="00A156CF" w:rsidRPr="001B3A66">
        <w:rPr>
          <w:rFonts w:ascii="Lucida Sans Unicode" w:hAnsi="Lucida Sans Unicode" w:cs="Lucida Sans Unicode"/>
          <w:sz w:val="20"/>
          <w:szCs w:val="20"/>
        </w:rPr>
        <w:t>self-reports</w:t>
      </w:r>
      <w:r w:rsidR="00074392" w:rsidRPr="001B3A66">
        <w:rPr>
          <w:rFonts w:ascii="Lucida Sans Unicode" w:hAnsi="Lucida Sans Unicode" w:cs="Lucida Sans Unicode"/>
          <w:sz w:val="20"/>
          <w:szCs w:val="20"/>
        </w:rPr>
        <w:t xml:space="preserve"> of </w:t>
      </w:r>
      <w:r w:rsidR="00D864B8" w:rsidRPr="001B3A66">
        <w:rPr>
          <w:rFonts w:ascii="Lucida Sans Unicode" w:hAnsi="Lucida Sans Unicode" w:cs="Lucida Sans Unicode"/>
          <w:sz w:val="20"/>
          <w:szCs w:val="20"/>
        </w:rPr>
        <w:t>stress or depression</w:t>
      </w:r>
      <w:r w:rsidR="007568FE" w:rsidRPr="001B3A66">
        <w:rPr>
          <w:rFonts w:ascii="Lucida Sans Unicode" w:hAnsi="Lucida Sans Unicode" w:cs="Lucida Sans Unicode"/>
          <w:sz w:val="20"/>
          <w:szCs w:val="20"/>
        </w:rPr>
        <w:t xml:space="preserve"> </w:t>
      </w:r>
      <w:r w:rsidR="00660311" w:rsidRPr="001B3A66">
        <w:rPr>
          <w:rFonts w:ascii="Lucida Sans Unicode" w:hAnsi="Lucida Sans Unicode" w:cs="Lucida Sans Unicode"/>
          <w:sz w:val="20"/>
          <w:szCs w:val="20"/>
        </w:rPr>
        <w:t>(</w:t>
      </w:r>
      <w:proofErr w:type="spellStart"/>
      <w:r w:rsidR="00660311" w:rsidRPr="001B3A66">
        <w:rPr>
          <w:rFonts w:ascii="Lucida Sans Unicode" w:hAnsi="Lucida Sans Unicode" w:cs="Lucida Sans Unicode"/>
          <w:sz w:val="20"/>
          <w:szCs w:val="20"/>
        </w:rPr>
        <w:t>Stalder</w:t>
      </w:r>
      <w:proofErr w:type="spellEnd"/>
      <w:r w:rsidR="00660311" w:rsidRPr="001B3A66">
        <w:rPr>
          <w:rFonts w:ascii="Lucida Sans Unicode" w:hAnsi="Lucida Sans Unicode" w:cs="Lucida Sans Unicode"/>
          <w:sz w:val="20"/>
          <w:szCs w:val="20"/>
        </w:rPr>
        <w:t xml:space="preserve"> et al., 2017).</w:t>
      </w:r>
      <w:r w:rsidR="00BE0574" w:rsidRPr="001B3A66">
        <w:rPr>
          <w:rFonts w:ascii="Lucida Sans Unicode" w:hAnsi="Lucida Sans Unicode" w:cs="Lucida Sans Unicode"/>
          <w:sz w:val="20"/>
          <w:szCs w:val="20"/>
        </w:rPr>
        <w:t xml:space="preserve"> </w:t>
      </w:r>
    </w:p>
    <w:p w14:paraId="74A9769E" w14:textId="407F19B5" w:rsidR="004E058F" w:rsidRPr="001B3A66" w:rsidRDefault="004B491A"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 xml:space="preserve">Inflammation in the periphery is ‘communicated’ to the brain via humoral and neural pathways. Resident microglia are activated and release pro-inflammatory cytokines which disrupt hippocampal </w:t>
      </w:r>
      <w:r w:rsidRPr="001B3A66">
        <w:rPr>
          <w:rFonts w:ascii="Lucida Sans Unicode" w:hAnsi="Lucida Sans Unicode" w:cs="Lucida Sans Unicode"/>
          <w:sz w:val="20"/>
          <w:szCs w:val="20"/>
        </w:rPr>
        <w:lastRenderedPageBreak/>
        <w:t xml:space="preserve">neurogenesis. Peripheral cytokines activate the HPA axis, leading to increased </w:t>
      </w:r>
      <w:r w:rsidR="00B43821" w:rsidRPr="001B3A66">
        <w:rPr>
          <w:rFonts w:ascii="Lucida Sans Unicode" w:hAnsi="Lucida Sans Unicode" w:cs="Lucida Sans Unicode"/>
          <w:sz w:val="20"/>
          <w:szCs w:val="20"/>
        </w:rPr>
        <w:t xml:space="preserve">levels of </w:t>
      </w:r>
      <w:r w:rsidRPr="001B3A66">
        <w:rPr>
          <w:rFonts w:ascii="Lucida Sans Unicode" w:hAnsi="Lucida Sans Unicode" w:cs="Lucida Sans Unicode"/>
          <w:sz w:val="20"/>
          <w:szCs w:val="20"/>
        </w:rPr>
        <w:t xml:space="preserve">circulating glucocorticoids </w:t>
      </w:r>
      <w:r w:rsidR="00CB2ECA">
        <w:rPr>
          <w:rFonts w:ascii="Lucida Sans Unicode" w:hAnsi="Lucida Sans Unicode" w:cs="Lucida Sans Unicode"/>
          <w:sz w:val="20"/>
          <w:szCs w:val="20"/>
        </w:rPr>
        <w:t>and</w:t>
      </w:r>
      <w:r w:rsidRPr="001B3A66">
        <w:rPr>
          <w:rFonts w:ascii="Lucida Sans Unicode" w:hAnsi="Lucida Sans Unicode" w:cs="Lucida Sans Unicode"/>
          <w:sz w:val="20"/>
          <w:szCs w:val="20"/>
        </w:rPr>
        <w:t xml:space="preserve"> suppress</w:t>
      </w:r>
      <w:r w:rsidR="00CB2ECA">
        <w:rPr>
          <w:rFonts w:ascii="Lucida Sans Unicode" w:hAnsi="Lucida Sans Unicode" w:cs="Lucida Sans Unicode"/>
          <w:sz w:val="20"/>
          <w:szCs w:val="20"/>
        </w:rPr>
        <w:t>ion</w:t>
      </w:r>
      <w:r w:rsidRPr="001B3A66">
        <w:rPr>
          <w:rFonts w:ascii="Lucida Sans Unicode" w:hAnsi="Lucida Sans Unicode" w:cs="Lucida Sans Unicode"/>
          <w:sz w:val="20"/>
          <w:szCs w:val="20"/>
        </w:rPr>
        <w:t xml:space="preserve"> </w:t>
      </w:r>
      <w:r w:rsidR="00CB2ECA">
        <w:rPr>
          <w:rFonts w:ascii="Lucida Sans Unicode" w:hAnsi="Lucida Sans Unicode" w:cs="Lucida Sans Unicode"/>
          <w:sz w:val="20"/>
          <w:szCs w:val="20"/>
        </w:rPr>
        <w:t xml:space="preserve">of </w:t>
      </w:r>
      <w:r w:rsidRPr="001B3A66">
        <w:rPr>
          <w:rFonts w:ascii="Lucida Sans Unicode" w:hAnsi="Lucida Sans Unicode" w:cs="Lucida Sans Unicode"/>
          <w:sz w:val="20"/>
          <w:szCs w:val="20"/>
        </w:rPr>
        <w:t>neurogenesis</w:t>
      </w:r>
      <w:r w:rsidR="00CB2ECA">
        <w:rPr>
          <w:rFonts w:ascii="Lucida Sans Unicode" w:hAnsi="Lucida Sans Unicode" w:cs="Lucida Sans Unicode"/>
          <w:sz w:val="20"/>
          <w:szCs w:val="20"/>
        </w:rPr>
        <w:t>,</w:t>
      </w:r>
      <w:r w:rsidRPr="001B3A66">
        <w:rPr>
          <w:rFonts w:ascii="Lucida Sans Unicode" w:hAnsi="Lucida Sans Unicode" w:cs="Lucida Sans Unicode"/>
          <w:sz w:val="20"/>
          <w:szCs w:val="20"/>
        </w:rPr>
        <w:t xml:space="preserve"> </w:t>
      </w:r>
      <w:r w:rsidR="00CB2ECA">
        <w:rPr>
          <w:rFonts w:ascii="Lucida Sans Unicode" w:hAnsi="Lucida Sans Unicode" w:cs="Lucida Sans Unicode"/>
          <w:sz w:val="20"/>
          <w:szCs w:val="20"/>
        </w:rPr>
        <w:t>which</w:t>
      </w:r>
      <w:r w:rsidRPr="001B3A66">
        <w:rPr>
          <w:rFonts w:ascii="Lucida Sans Unicode" w:hAnsi="Lucida Sans Unicode" w:cs="Lucida Sans Unicode"/>
          <w:sz w:val="20"/>
          <w:szCs w:val="20"/>
        </w:rPr>
        <w:t xml:space="preserve"> </w:t>
      </w:r>
      <w:r w:rsidR="00CB2ECA">
        <w:rPr>
          <w:rFonts w:ascii="Lucida Sans Unicode" w:hAnsi="Lucida Sans Unicode" w:cs="Lucida Sans Unicode"/>
          <w:sz w:val="20"/>
          <w:szCs w:val="20"/>
        </w:rPr>
        <w:t>may</w:t>
      </w:r>
      <w:r w:rsidRPr="001B3A66">
        <w:rPr>
          <w:rFonts w:ascii="Lucida Sans Unicode" w:hAnsi="Lucida Sans Unicode" w:cs="Lucida Sans Unicode"/>
          <w:sz w:val="20"/>
          <w:szCs w:val="20"/>
        </w:rPr>
        <w:t xml:space="preserve"> underlie some of the neurobehavioral changes associated with chronic inflammatory conditions (</w:t>
      </w:r>
      <w:proofErr w:type="spellStart"/>
      <w:r w:rsidRPr="001B3A66">
        <w:rPr>
          <w:rFonts w:ascii="Lucida Sans Unicode" w:hAnsi="Lucida Sans Unicode" w:cs="Lucida Sans Unicode"/>
          <w:sz w:val="20"/>
          <w:szCs w:val="20"/>
        </w:rPr>
        <w:t>Chesnokova</w:t>
      </w:r>
      <w:proofErr w:type="spellEnd"/>
      <w:r w:rsidRPr="001B3A66">
        <w:rPr>
          <w:rFonts w:ascii="Lucida Sans Unicode" w:hAnsi="Lucida Sans Unicode" w:cs="Lucida Sans Unicode"/>
          <w:sz w:val="20"/>
          <w:szCs w:val="20"/>
        </w:rPr>
        <w:t xml:space="preserve"> et al., 2016)</w:t>
      </w:r>
      <w:r w:rsidR="007908D8" w:rsidRPr="001B3A66">
        <w:rPr>
          <w:rFonts w:ascii="Lucida Sans Unicode" w:hAnsi="Lucida Sans Unicode" w:cs="Lucida Sans Unicode"/>
          <w:sz w:val="20"/>
          <w:szCs w:val="20"/>
        </w:rPr>
        <w:t>.</w:t>
      </w:r>
      <w:r w:rsidR="004E058F" w:rsidRPr="001B3A66">
        <w:rPr>
          <w:rFonts w:ascii="Lucida Sans Unicode" w:hAnsi="Lucida Sans Unicode" w:cs="Lucida Sans Unicode"/>
          <w:sz w:val="20"/>
          <w:szCs w:val="20"/>
        </w:rPr>
        <w:t xml:space="preserve"> </w:t>
      </w:r>
    </w:p>
    <w:p w14:paraId="3D04C6F4" w14:textId="79E84F0E" w:rsidR="007908D8" w:rsidRPr="001B3A66" w:rsidRDefault="008A2278"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 xml:space="preserve">Some studies </w:t>
      </w:r>
      <w:r w:rsidR="004E058F" w:rsidRPr="001B3A66">
        <w:rPr>
          <w:rFonts w:ascii="Lucida Sans Unicode" w:hAnsi="Lucida Sans Unicode" w:cs="Lucida Sans Unicode"/>
          <w:sz w:val="20"/>
          <w:szCs w:val="20"/>
        </w:rPr>
        <w:t xml:space="preserve">have </w:t>
      </w:r>
      <w:r w:rsidR="00C65C53" w:rsidRPr="001B3A66">
        <w:rPr>
          <w:rFonts w:ascii="Lucida Sans Unicode" w:hAnsi="Lucida Sans Unicode" w:cs="Lucida Sans Unicode"/>
          <w:sz w:val="20"/>
          <w:szCs w:val="20"/>
        </w:rPr>
        <w:t xml:space="preserve">found </w:t>
      </w:r>
      <w:r w:rsidR="004D2B55" w:rsidRPr="001B3A66">
        <w:rPr>
          <w:rFonts w:ascii="Lucida Sans Unicode" w:hAnsi="Lucida Sans Unicode" w:cs="Lucida Sans Unicode"/>
          <w:sz w:val="20"/>
          <w:szCs w:val="20"/>
        </w:rPr>
        <w:t xml:space="preserve">a positive effect for anti-inflammatory drugs </w:t>
      </w:r>
      <w:r w:rsidR="00C406C1" w:rsidRPr="001B3A66">
        <w:rPr>
          <w:rFonts w:ascii="Lucida Sans Unicode" w:hAnsi="Lucida Sans Unicode" w:cs="Lucida Sans Unicode"/>
          <w:sz w:val="20"/>
          <w:szCs w:val="20"/>
        </w:rPr>
        <w:t>on</w:t>
      </w:r>
      <w:r w:rsidR="00C65C53" w:rsidRPr="001B3A66">
        <w:rPr>
          <w:rFonts w:ascii="Lucida Sans Unicode" w:hAnsi="Lucida Sans Unicode" w:cs="Lucida Sans Unicode"/>
          <w:sz w:val="20"/>
          <w:szCs w:val="20"/>
        </w:rPr>
        <w:t xml:space="preserve"> </w:t>
      </w:r>
      <w:r w:rsidR="00CB2ECA">
        <w:rPr>
          <w:rFonts w:ascii="Lucida Sans Unicode" w:hAnsi="Lucida Sans Unicode" w:cs="Lucida Sans Unicode"/>
          <w:sz w:val="20"/>
          <w:szCs w:val="20"/>
        </w:rPr>
        <w:t xml:space="preserve">reducing </w:t>
      </w:r>
      <w:r w:rsidR="00C65C53" w:rsidRPr="001B3A66">
        <w:rPr>
          <w:rFonts w:ascii="Lucida Sans Unicode" w:hAnsi="Lucida Sans Unicode" w:cs="Lucida Sans Unicode"/>
          <w:sz w:val="20"/>
          <w:szCs w:val="20"/>
        </w:rPr>
        <w:t xml:space="preserve">depressive symptoms and </w:t>
      </w:r>
      <w:r w:rsidR="004E058F" w:rsidRPr="001B3A66">
        <w:rPr>
          <w:rFonts w:ascii="Lucida Sans Unicode" w:hAnsi="Lucida Sans Unicode" w:cs="Lucida Sans Unicode"/>
          <w:sz w:val="20"/>
          <w:szCs w:val="20"/>
        </w:rPr>
        <w:t>level</w:t>
      </w:r>
      <w:r w:rsidR="00CB2ECA">
        <w:rPr>
          <w:rFonts w:ascii="Lucida Sans Unicode" w:hAnsi="Lucida Sans Unicode" w:cs="Lucida Sans Unicode"/>
          <w:sz w:val="20"/>
          <w:szCs w:val="20"/>
        </w:rPr>
        <w:t>s</w:t>
      </w:r>
      <w:r w:rsidR="004E058F" w:rsidRPr="001B3A66">
        <w:rPr>
          <w:rFonts w:ascii="Lucida Sans Unicode" w:hAnsi="Lucida Sans Unicode" w:cs="Lucida Sans Unicode"/>
          <w:sz w:val="20"/>
          <w:szCs w:val="20"/>
        </w:rPr>
        <w:t xml:space="preserve"> of </w:t>
      </w:r>
      <w:r w:rsidR="00C65C53" w:rsidRPr="001B3A66">
        <w:rPr>
          <w:rFonts w:ascii="Lucida Sans Unicode" w:hAnsi="Lucida Sans Unicode" w:cs="Lucida Sans Unicode"/>
          <w:sz w:val="20"/>
          <w:szCs w:val="20"/>
        </w:rPr>
        <w:t>disrupted cytokines</w:t>
      </w:r>
      <w:r w:rsidR="004D2B55" w:rsidRPr="001B3A66">
        <w:rPr>
          <w:rFonts w:ascii="Lucida Sans Unicode" w:hAnsi="Lucida Sans Unicode" w:cs="Lucida Sans Unicode"/>
          <w:sz w:val="20"/>
          <w:szCs w:val="20"/>
        </w:rPr>
        <w:t xml:space="preserve">. </w:t>
      </w:r>
      <w:r w:rsidR="00800412" w:rsidRPr="001B3A66">
        <w:rPr>
          <w:rFonts w:ascii="Lucida Sans Unicode" w:hAnsi="Lucida Sans Unicode" w:cs="Lucida Sans Unicode"/>
          <w:sz w:val="20"/>
          <w:szCs w:val="20"/>
        </w:rPr>
        <w:t xml:space="preserve">A meta-analysis of </w:t>
      </w:r>
      <w:r w:rsidR="004E058F" w:rsidRPr="001B3A66">
        <w:rPr>
          <w:rFonts w:ascii="Lucida Sans Unicode" w:hAnsi="Lucida Sans Unicode" w:cs="Lucida Sans Unicode"/>
          <w:sz w:val="20"/>
          <w:szCs w:val="20"/>
        </w:rPr>
        <w:t>clinical trials with</w:t>
      </w:r>
      <w:r w:rsidR="00800412" w:rsidRPr="001B3A66">
        <w:rPr>
          <w:rFonts w:ascii="Lucida Sans Unicode" w:hAnsi="Lucida Sans Unicode" w:cs="Lucida Sans Unicode"/>
          <w:sz w:val="20"/>
          <w:szCs w:val="20"/>
        </w:rPr>
        <w:t xml:space="preserve"> </w:t>
      </w:r>
      <w:r w:rsidR="004E058F" w:rsidRPr="001B3A66">
        <w:rPr>
          <w:rFonts w:ascii="Lucida Sans Unicode" w:hAnsi="Lucida Sans Unicode" w:cs="Lucida Sans Unicode"/>
          <w:sz w:val="20"/>
          <w:szCs w:val="20"/>
        </w:rPr>
        <w:t>non</w:t>
      </w:r>
      <w:r w:rsidR="00800412" w:rsidRPr="001B3A66">
        <w:rPr>
          <w:rFonts w:ascii="Lucida Sans Unicode" w:hAnsi="Lucida Sans Unicode" w:cs="Lucida Sans Unicode"/>
          <w:sz w:val="20"/>
          <w:szCs w:val="20"/>
        </w:rPr>
        <w:t>-</w:t>
      </w:r>
      <w:r w:rsidR="004E058F" w:rsidRPr="001B3A66">
        <w:rPr>
          <w:rFonts w:ascii="Lucida Sans Unicode" w:hAnsi="Lucida Sans Unicode" w:cs="Lucida Sans Unicode"/>
          <w:sz w:val="20"/>
          <w:szCs w:val="20"/>
        </w:rPr>
        <w:t>steroidal a</w:t>
      </w:r>
      <w:r w:rsidR="00800412" w:rsidRPr="001B3A66">
        <w:rPr>
          <w:rFonts w:ascii="Lucida Sans Unicode" w:hAnsi="Lucida Sans Unicode" w:cs="Lucida Sans Unicode"/>
          <w:sz w:val="20"/>
          <w:szCs w:val="20"/>
        </w:rPr>
        <w:t>nti</w:t>
      </w:r>
      <w:r w:rsidR="00CB2ECA">
        <w:rPr>
          <w:rFonts w:ascii="Lucida Sans Unicode" w:hAnsi="Lucida Sans Unicode" w:cs="Lucida Sans Unicode"/>
          <w:sz w:val="20"/>
          <w:szCs w:val="20"/>
        </w:rPr>
        <w:t>-</w:t>
      </w:r>
      <w:r w:rsidR="004E058F" w:rsidRPr="001B3A66">
        <w:rPr>
          <w:rFonts w:ascii="Lucida Sans Unicode" w:hAnsi="Lucida Sans Unicode" w:cs="Lucida Sans Unicode"/>
          <w:sz w:val="20"/>
          <w:szCs w:val="20"/>
        </w:rPr>
        <w:t>inflammatory d</w:t>
      </w:r>
      <w:r w:rsidR="00800412" w:rsidRPr="001B3A66">
        <w:rPr>
          <w:rFonts w:ascii="Lucida Sans Unicode" w:hAnsi="Lucida Sans Unicode" w:cs="Lucida Sans Unicode"/>
          <w:sz w:val="20"/>
          <w:szCs w:val="20"/>
        </w:rPr>
        <w:t xml:space="preserve">rugs (NSAIDs) found </w:t>
      </w:r>
      <w:r w:rsidR="004E058F" w:rsidRPr="001B3A66">
        <w:rPr>
          <w:rFonts w:ascii="Lucida Sans Unicode" w:hAnsi="Lucida Sans Unicode" w:cs="Lucida Sans Unicode"/>
          <w:sz w:val="20"/>
          <w:szCs w:val="20"/>
        </w:rPr>
        <w:t>beneficial</w:t>
      </w:r>
      <w:r w:rsidR="00800412" w:rsidRPr="001B3A66">
        <w:rPr>
          <w:rFonts w:ascii="Lucida Sans Unicode" w:hAnsi="Lucida Sans Unicode" w:cs="Lucida Sans Unicode"/>
          <w:sz w:val="20"/>
          <w:szCs w:val="20"/>
        </w:rPr>
        <w:t xml:space="preserve"> </w:t>
      </w:r>
      <w:r w:rsidR="004E058F" w:rsidRPr="001B3A66">
        <w:rPr>
          <w:rFonts w:ascii="Lucida Sans Unicode" w:hAnsi="Lucida Sans Unicode" w:cs="Lucida Sans Unicode"/>
          <w:sz w:val="20"/>
          <w:szCs w:val="20"/>
        </w:rPr>
        <w:t xml:space="preserve">effects </w:t>
      </w:r>
      <w:r w:rsidR="00800412" w:rsidRPr="001B3A66">
        <w:rPr>
          <w:rFonts w:ascii="Lucida Sans Unicode" w:hAnsi="Lucida Sans Unicode" w:cs="Lucida Sans Unicode"/>
          <w:sz w:val="20"/>
          <w:szCs w:val="20"/>
        </w:rPr>
        <w:t xml:space="preserve">in </w:t>
      </w:r>
      <w:r w:rsidR="004E058F" w:rsidRPr="001B3A66">
        <w:rPr>
          <w:rFonts w:ascii="Lucida Sans Unicode" w:hAnsi="Lucida Sans Unicode" w:cs="Lucida Sans Unicode"/>
          <w:sz w:val="20"/>
          <w:szCs w:val="20"/>
        </w:rPr>
        <w:t xml:space="preserve">depressed </w:t>
      </w:r>
      <w:r w:rsidR="00800412" w:rsidRPr="001B3A66">
        <w:rPr>
          <w:rFonts w:ascii="Lucida Sans Unicode" w:hAnsi="Lucida Sans Unicode" w:cs="Lucida Sans Unicode"/>
          <w:sz w:val="20"/>
          <w:szCs w:val="20"/>
        </w:rPr>
        <w:t>patients (n=1497) (Iyengar et al., 2013</w:t>
      </w:r>
      <w:r w:rsidR="004E058F" w:rsidRPr="001B3A66">
        <w:rPr>
          <w:rFonts w:ascii="Lucida Sans Unicode" w:hAnsi="Lucida Sans Unicode" w:cs="Lucida Sans Unicode"/>
          <w:sz w:val="20"/>
          <w:szCs w:val="20"/>
        </w:rPr>
        <w:t xml:space="preserve">); and a </w:t>
      </w:r>
      <w:r w:rsidR="00C406C1" w:rsidRPr="001B3A66">
        <w:rPr>
          <w:rFonts w:ascii="Lucida Sans Unicode" w:hAnsi="Lucida Sans Unicode" w:cs="Lucida Sans Unicode"/>
          <w:sz w:val="20"/>
          <w:szCs w:val="20"/>
        </w:rPr>
        <w:t>randomised</w:t>
      </w:r>
      <w:r w:rsidR="004D2B55" w:rsidRPr="001B3A66">
        <w:rPr>
          <w:rFonts w:ascii="Lucida Sans Unicode" w:hAnsi="Lucida Sans Unicode" w:cs="Lucida Sans Unicode"/>
          <w:sz w:val="20"/>
          <w:szCs w:val="20"/>
        </w:rPr>
        <w:t xml:space="preserve"> double-blind control</w:t>
      </w:r>
      <w:r w:rsidR="004E058F" w:rsidRPr="001B3A66">
        <w:rPr>
          <w:rFonts w:ascii="Lucida Sans Unicode" w:hAnsi="Lucida Sans Unicode" w:cs="Lucida Sans Unicode"/>
          <w:sz w:val="20"/>
          <w:szCs w:val="20"/>
        </w:rPr>
        <w:t>led</w:t>
      </w:r>
      <w:r w:rsidR="004D2B55" w:rsidRPr="001B3A66">
        <w:rPr>
          <w:rFonts w:ascii="Lucida Sans Unicode" w:hAnsi="Lucida Sans Unicode" w:cs="Lucida Sans Unicode"/>
          <w:sz w:val="20"/>
          <w:szCs w:val="20"/>
        </w:rPr>
        <w:t xml:space="preserve"> trial (n=40)</w:t>
      </w:r>
      <w:r w:rsidR="00C406C1" w:rsidRPr="001B3A66">
        <w:rPr>
          <w:rFonts w:ascii="Lucida Sans Unicode" w:hAnsi="Lucida Sans Unicode" w:cs="Lucida Sans Unicode"/>
          <w:sz w:val="20"/>
          <w:szCs w:val="20"/>
        </w:rPr>
        <w:t xml:space="preserve"> </w:t>
      </w:r>
      <w:r w:rsidR="004E058F" w:rsidRPr="001B3A66">
        <w:rPr>
          <w:rFonts w:ascii="Lucida Sans Unicode" w:hAnsi="Lucida Sans Unicode" w:cs="Lucida Sans Unicode"/>
          <w:sz w:val="20"/>
          <w:szCs w:val="20"/>
        </w:rPr>
        <w:t xml:space="preserve">of </w:t>
      </w:r>
      <w:r w:rsidR="00C406C1" w:rsidRPr="001B3A66">
        <w:rPr>
          <w:rFonts w:ascii="Lucida Sans Unicode" w:hAnsi="Lucida Sans Unicode" w:cs="Lucida Sans Unicode"/>
          <w:sz w:val="20"/>
          <w:szCs w:val="20"/>
        </w:rPr>
        <w:t>augmentation with</w:t>
      </w:r>
      <w:r w:rsidR="004D2B55" w:rsidRPr="001B3A66">
        <w:rPr>
          <w:rFonts w:ascii="Lucida Sans Unicode" w:hAnsi="Lucida Sans Unicode" w:cs="Lucida Sans Unicode"/>
          <w:sz w:val="20"/>
          <w:szCs w:val="20"/>
        </w:rPr>
        <w:t xml:space="preserve"> the </w:t>
      </w:r>
      <w:r w:rsidR="00704755" w:rsidRPr="001B3A66">
        <w:rPr>
          <w:rFonts w:ascii="Lucida Sans Unicode" w:hAnsi="Lucida Sans Unicode" w:cs="Lucida Sans Unicode"/>
          <w:sz w:val="20"/>
          <w:szCs w:val="20"/>
        </w:rPr>
        <w:t>cyclo-oxygenase inhibitor-2 (</w:t>
      </w:r>
      <w:r w:rsidR="004D2B55" w:rsidRPr="001B3A66">
        <w:rPr>
          <w:rFonts w:ascii="Lucida Sans Unicode" w:hAnsi="Lucida Sans Unicode" w:cs="Lucida Sans Unicode"/>
          <w:sz w:val="20"/>
          <w:szCs w:val="20"/>
        </w:rPr>
        <w:t>COX-2</w:t>
      </w:r>
      <w:r w:rsidR="00704755" w:rsidRPr="001B3A66">
        <w:rPr>
          <w:rFonts w:ascii="Lucida Sans Unicode" w:hAnsi="Lucida Sans Unicode" w:cs="Lucida Sans Unicode"/>
          <w:sz w:val="20"/>
          <w:szCs w:val="20"/>
        </w:rPr>
        <w:t>)</w:t>
      </w:r>
      <w:r w:rsidR="004D2B55" w:rsidRPr="001B3A66">
        <w:rPr>
          <w:rFonts w:ascii="Lucida Sans Unicode" w:hAnsi="Lucida Sans Unicode" w:cs="Lucida Sans Unicode"/>
          <w:sz w:val="20"/>
          <w:szCs w:val="20"/>
        </w:rPr>
        <w:t xml:space="preserve"> inhibitor </w:t>
      </w:r>
      <w:r w:rsidR="00C406C1" w:rsidRPr="001B3A66">
        <w:rPr>
          <w:rFonts w:ascii="Lucida Sans Unicode" w:hAnsi="Lucida Sans Unicode" w:cs="Lucida Sans Unicode"/>
          <w:sz w:val="20"/>
          <w:szCs w:val="20"/>
        </w:rPr>
        <w:t>c</w:t>
      </w:r>
      <w:r w:rsidR="004D2B55" w:rsidRPr="001B3A66">
        <w:rPr>
          <w:rFonts w:ascii="Lucida Sans Unicode" w:hAnsi="Lucida Sans Unicode" w:cs="Lucida Sans Unicode"/>
          <w:sz w:val="20"/>
          <w:szCs w:val="20"/>
        </w:rPr>
        <w:t xml:space="preserve">elecoxib </w:t>
      </w:r>
      <w:r w:rsidR="004E058F" w:rsidRPr="001B3A66">
        <w:rPr>
          <w:rFonts w:ascii="Lucida Sans Unicode" w:hAnsi="Lucida Sans Unicode" w:cs="Lucida Sans Unicode"/>
          <w:sz w:val="20"/>
          <w:szCs w:val="20"/>
        </w:rPr>
        <w:t>indicated</w:t>
      </w:r>
      <w:r w:rsidR="00917784" w:rsidRPr="001B3A66">
        <w:rPr>
          <w:rFonts w:ascii="Lucida Sans Unicode" w:hAnsi="Lucida Sans Unicode" w:cs="Lucida Sans Unicode"/>
          <w:sz w:val="20"/>
          <w:szCs w:val="20"/>
        </w:rPr>
        <w:t xml:space="preserve"> </w:t>
      </w:r>
      <w:r w:rsidR="004E058F" w:rsidRPr="001B3A66">
        <w:rPr>
          <w:rFonts w:ascii="Lucida Sans Unicode" w:hAnsi="Lucida Sans Unicode" w:cs="Lucida Sans Unicode"/>
          <w:sz w:val="20"/>
          <w:szCs w:val="20"/>
        </w:rPr>
        <w:t xml:space="preserve">it could enhance </w:t>
      </w:r>
      <w:r w:rsidR="00917784" w:rsidRPr="001B3A66">
        <w:rPr>
          <w:rFonts w:ascii="Lucida Sans Unicode" w:hAnsi="Lucida Sans Unicode" w:cs="Lucida Sans Unicode"/>
          <w:sz w:val="20"/>
          <w:szCs w:val="20"/>
        </w:rPr>
        <w:t xml:space="preserve">the response to antidepressants (Abbasi et al., 2012). </w:t>
      </w:r>
    </w:p>
    <w:p w14:paraId="112D48DC" w14:textId="04A49FB0" w:rsidR="004E3FD6" w:rsidRPr="001B3A66" w:rsidRDefault="004E058F"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L</w:t>
      </w:r>
      <w:r w:rsidR="00085363" w:rsidRPr="001B3A66">
        <w:rPr>
          <w:rFonts w:ascii="Lucida Sans Unicode" w:hAnsi="Lucida Sans Unicode" w:cs="Lucida Sans Unicode"/>
          <w:sz w:val="20"/>
          <w:szCs w:val="20"/>
        </w:rPr>
        <w:t xml:space="preserve">ess is known about circulating cytokines in anxiety disorders. </w:t>
      </w:r>
      <w:r w:rsidRPr="001B3A66">
        <w:rPr>
          <w:rFonts w:ascii="Lucida Sans Unicode" w:hAnsi="Lucida Sans Unicode" w:cs="Lucida Sans Unicode"/>
          <w:sz w:val="20"/>
          <w:szCs w:val="20"/>
        </w:rPr>
        <w:t>Meta-analysis suggests</w:t>
      </w:r>
      <w:r w:rsidR="008562C1" w:rsidRPr="001B3A66">
        <w:rPr>
          <w:rFonts w:ascii="Lucida Sans Unicode" w:hAnsi="Lucida Sans Unicode" w:cs="Lucida Sans Unicode"/>
          <w:sz w:val="20"/>
          <w:szCs w:val="20"/>
        </w:rPr>
        <w:t xml:space="preserve"> differences in IL-10</w:t>
      </w:r>
      <w:r w:rsidR="002C55CC">
        <w:rPr>
          <w:rFonts w:ascii="Lucida Sans Unicode" w:hAnsi="Lucida Sans Unicode" w:cs="Lucida Sans Unicode"/>
          <w:sz w:val="20"/>
          <w:szCs w:val="20"/>
        </w:rPr>
        <w:t>,</w:t>
      </w:r>
      <w:r w:rsidR="008562C1" w:rsidRPr="001B3A66">
        <w:rPr>
          <w:rFonts w:ascii="Lucida Sans Unicode" w:hAnsi="Lucida Sans Unicode" w:cs="Lucida Sans Unicode"/>
          <w:sz w:val="20"/>
          <w:szCs w:val="20"/>
        </w:rPr>
        <w:t xml:space="preserve"> TNF-</w:t>
      </w:r>
      <w:r w:rsidR="00704755" w:rsidRPr="001B3A66">
        <w:rPr>
          <w:rFonts w:ascii="Lucida Sans Unicode" w:hAnsi="Lucida Sans Unicode" w:cs="Lucida Sans Unicode"/>
          <w:sz w:val="20"/>
          <w:szCs w:val="20"/>
        </w:rPr>
        <w:t>α</w:t>
      </w:r>
      <w:r w:rsidR="008562C1" w:rsidRPr="001B3A66">
        <w:rPr>
          <w:rFonts w:ascii="Lucida Sans Unicode" w:hAnsi="Lucida Sans Unicode" w:cs="Lucida Sans Unicode"/>
          <w:sz w:val="20"/>
          <w:szCs w:val="20"/>
        </w:rPr>
        <w:t xml:space="preserve"> and IFN-</w:t>
      </w:r>
      <w:r w:rsidR="00704755" w:rsidRPr="001B3A66">
        <w:rPr>
          <w:rFonts w:ascii="Lucida Sans Unicode" w:hAnsi="Lucida Sans Unicode" w:cs="Lucida Sans Unicode"/>
          <w:sz w:val="20"/>
          <w:szCs w:val="20"/>
        </w:rPr>
        <w:t>α</w:t>
      </w:r>
      <w:r w:rsidR="006646AF" w:rsidRPr="001B3A66">
        <w:rPr>
          <w:rFonts w:ascii="Lucida Sans Unicode" w:hAnsi="Lucida Sans Unicode" w:cs="Lucida Sans Unicode"/>
          <w:sz w:val="20"/>
          <w:szCs w:val="20"/>
        </w:rPr>
        <w:t xml:space="preserve"> in patients with </w:t>
      </w:r>
      <w:r w:rsidR="0083470F" w:rsidRPr="001B3A66">
        <w:rPr>
          <w:rFonts w:ascii="Lucida Sans Unicode" w:hAnsi="Lucida Sans Unicode" w:cs="Lucida Sans Unicode"/>
          <w:sz w:val="20"/>
          <w:szCs w:val="20"/>
        </w:rPr>
        <w:t>generalised anxiety disorder</w:t>
      </w:r>
      <w:r w:rsidR="00B43821" w:rsidRPr="001B3A66">
        <w:rPr>
          <w:rFonts w:ascii="Lucida Sans Unicode" w:hAnsi="Lucida Sans Unicode" w:cs="Lucida Sans Unicode"/>
          <w:sz w:val="20"/>
          <w:szCs w:val="20"/>
        </w:rPr>
        <w:t xml:space="preserve"> </w:t>
      </w:r>
      <w:r w:rsidR="00C5020D" w:rsidRPr="001B3A66">
        <w:rPr>
          <w:rFonts w:ascii="Lucida Sans Unicode" w:hAnsi="Lucida Sans Unicode" w:cs="Lucida Sans Unicode"/>
          <w:sz w:val="20"/>
          <w:szCs w:val="20"/>
        </w:rPr>
        <w:t>(GAD)</w:t>
      </w:r>
      <w:r w:rsidRPr="001B3A66">
        <w:rPr>
          <w:rFonts w:ascii="Lucida Sans Unicode" w:hAnsi="Lucida Sans Unicode" w:cs="Lucida Sans Unicode"/>
          <w:sz w:val="20"/>
          <w:szCs w:val="20"/>
        </w:rPr>
        <w:t>, when compared to controls</w:t>
      </w:r>
      <w:r w:rsidR="0083470F" w:rsidRPr="001B3A66">
        <w:rPr>
          <w:rFonts w:ascii="Lucida Sans Unicode" w:hAnsi="Lucida Sans Unicode" w:cs="Lucida Sans Unicode"/>
          <w:sz w:val="20"/>
          <w:szCs w:val="20"/>
        </w:rPr>
        <w:t xml:space="preserve"> </w:t>
      </w:r>
      <w:r w:rsidR="008562C1" w:rsidRPr="001B3A66">
        <w:rPr>
          <w:rFonts w:ascii="Lucida Sans Unicode" w:hAnsi="Lucida Sans Unicode" w:cs="Lucida Sans Unicode"/>
          <w:sz w:val="20"/>
          <w:szCs w:val="20"/>
        </w:rPr>
        <w:t xml:space="preserve">(Costello et al., 2019). A </w:t>
      </w:r>
      <w:r w:rsidRPr="001B3A66">
        <w:rPr>
          <w:rFonts w:ascii="Lucida Sans Unicode" w:hAnsi="Lucida Sans Unicode" w:cs="Lucida Sans Unicode"/>
          <w:sz w:val="20"/>
          <w:szCs w:val="20"/>
        </w:rPr>
        <w:t xml:space="preserve">case-control </w:t>
      </w:r>
      <w:r w:rsidR="008562C1" w:rsidRPr="001B3A66">
        <w:rPr>
          <w:rFonts w:ascii="Lucida Sans Unicode" w:hAnsi="Lucida Sans Unicode" w:cs="Lucida Sans Unicode"/>
          <w:sz w:val="20"/>
          <w:szCs w:val="20"/>
        </w:rPr>
        <w:t>study of cytokine</w:t>
      </w:r>
      <w:r w:rsidR="004E3FD6" w:rsidRPr="001B3A66">
        <w:rPr>
          <w:rFonts w:ascii="Lucida Sans Unicode" w:hAnsi="Lucida Sans Unicode" w:cs="Lucida Sans Unicode"/>
          <w:sz w:val="20"/>
          <w:szCs w:val="20"/>
        </w:rPr>
        <w:t xml:space="preserve"> level</w:t>
      </w:r>
      <w:r w:rsidR="008562C1" w:rsidRPr="001B3A66">
        <w:rPr>
          <w:rFonts w:ascii="Lucida Sans Unicode" w:hAnsi="Lucida Sans Unicode" w:cs="Lucida Sans Unicode"/>
          <w:sz w:val="20"/>
          <w:szCs w:val="20"/>
        </w:rPr>
        <w:t xml:space="preserve">s in </w:t>
      </w:r>
      <w:r w:rsidR="004E3FD6" w:rsidRPr="001B3A66">
        <w:rPr>
          <w:rFonts w:ascii="Lucida Sans Unicode" w:hAnsi="Lucida Sans Unicode" w:cs="Lucida Sans Unicode"/>
          <w:sz w:val="20"/>
          <w:szCs w:val="20"/>
        </w:rPr>
        <w:t xml:space="preserve">patients with </w:t>
      </w:r>
      <w:r w:rsidR="008562C1" w:rsidRPr="001B3A66">
        <w:rPr>
          <w:rFonts w:ascii="Lucida Sans Unicode" w:hAnsi="Lucida Sans Unicode" w:cs="Lucida Sans Unicode"/>
          <w:sz w:val="20"/>
          <w:szCs w:val="20"/>
        </w:rPr>
        <w:t xml:space="preserve">GAD found </w:t>
      </w:r>
      <w:r w:rsidR="004E3FD6" w:rsidRPr="001B3A66">
        <w:rPr>
          <w:rFonts w:ascii="Lucida Sans Unicode" w:hAnsi="Lucida Sans Unicode" w:cs="Lucida Sans Unicode"/>
          <w:sz w:val="20"/>
          <w:szCs w:val="20"/>
        </w:rPr>
        <w:t xml:space="preserve">disturbances in the ratio of anti- and pro- inflammatory cytokines (with </w:t>
      </w:r>
      <w:r w:rsidR="008562C1" w:rsidRPr="001B3A66">
        <w:rPr>
          <w:rFonts w:ascii="Lucida Sans Unicode" w:hAnsi="Lucida Sans Unicode" w:cs="Lucida Sans Unicode"/>
          <w:sz w:val="20"/>
          <w:szCs w:val="20"/>
        </w:rPr>
        <w:t>high ratios of TNF-</w:t>
      </w:r>
      <w:r w:rsidR="00704755" w:rsidRPr="001B3A66">
        <w:rPr>
          <w:rFonts w:ascii="Lucida Sans Unicode" w:hAnsi="Lucida Sans Unicode" w:cs="Lucida Sans Unicode"/>
          <w:sz w:val="20"/>
          <w:szCs w:val="20"/>
        </w:rPr>
        <w:t>α</w:t>
      </w:r>
      <w:r w:rsidR="008562C1" w:rsidRPr="001B3A66">
        <w:rPr>
          <w:rFonts w:ascii="Lucida Sans Unicode" w:hAnsi="Lucida Sans Unicode" w:cs="Lucida Sans Unicode"/>
          <w:sz w:val="20"/>
          <w:szCs w:val="20"/>
        </w:rPr>
        <w:t>/IL-1, TN</w:t>
      </w:r>
      <w:r w:rsidR="00144E20" w:rsidRPr="001B3A66">
        <w:rPr>
          <w:rFonts w:ascii="Lucida Sans Unicode" w:hAnsi="Lucida Sans Unicode" w:cs="Lucida Sans Unicode"/>
          <w:sz w:val="20"/>
          <w:szCs w:val="20"/>
        </w:rPr>
        <w:t>F-</w:t>
      </w:r>
      <w:r w:rsidR="00704755" w:rsidRPr="001B3A66">
        <w:rPr>
          <w:rFonts w:ascii="Lucida Sans Unicode" w:hAnsi="Lucida Sans Unicode" w:cs="Lucida Sans Unicode"/>
          <w:sz w:val="20"/>
          <w:szCs w:val="20"/>
        </w:rPr>
        <w:t>α</w:t>
      </w:r>
      <w:r w:rsidR="00144E20" w:rsidRPr="001B3A66">
        <w:rPr>
          <w:rFonts w:ascii="Lucida Sans Unicode" w:hAnsi="Lucida Sans Unicode" w:cs="Lucida Sans Unicode"/>
          <w:sz w:val="20"/>
          <w:szCs w:val="20"/>
        </w:rPr>
        <w:t xml:space="preserve"> /IL4, INF-</w:t>
      </w:r>
      <w:r w:rsidR="00EE52E8" w:rsidRPr="001B3A66">
        <w:rPr>
          <w:rFonts w:ascii="Lucida Sans Unicode" w:hAnsi="Lucida Sans Unicode" w:cs="Lucida Sans Unicode"/>
          <w:sz w:val="20"/>
          <w:szCs w:val="20"/>
        </w:rPr>
        <w:t>γ</w:t>
      </w:r>
      <w:r w:rsidR="00144E20" w:rsidRPr="001B3A66">
        <w:rPr>
          <w:rFonts w:ascii="Lucida Sans Unicode" w:hAnsi="Lucida Sans Unicode" w:cs="Lucida Sans Unicode"/>
          <w:sz w:val="20"/>
          <w:szCs w:val="20"/>
        </w:rPr>
        <w:t xml:space="preserve">/IL10 </w:t>
      </w:r>
      <w:r w:rsidR="004E3FD6" w:rsidRPr="001B3A66">
        <w:rPr>
          <w:rFonts w:ascii="Lucida Sans Unicode" w:hAnsi="Lucida Sans Unicode" w:cs="Lucida Sans Unicode"/>
          <w:sz w:val="20"/>
          <w:szCs w:val="20"/>
        </w:rPr>
        <w:t xml:space="preserve">and </w:t>
      </w:r>
      <w:r w:rsidR="00144E20" w:rsidRPr="001B3A66">
        <w:rPr>
          <w:rFonts w:ascii="Lucida Sans Unicode" w:hAnsi="Lucida Sans Unicode" w:cs="Lucida Sans Unicode"/>
          <w:sz w:val="20"/>
          <w:szCs w:val="20"/>
        </w:rPr>
        <w:t>INF-</w:t>
      </w:r>
      <w:r w:rsidR="00EE52E8" w:rsidRPr="001B3A66">
        <w:rPr>
          <w:rFonts w:ascii="Lucida Sans Unicode" w:hAnsi="Lucida Sans Unicode" w:cs="Lucida Sans Unicode"/>
          <w:sz w:val="20"/>
          <w:szCs w:val="20"/>
        </w:rPr>
        <w:t>γ</w:t>
      </w:r>
      <w:r w:rsidR="00144E20" w:rsidRPr="001B3A66">
        <w:rPr>
          <w:rFonts w:ascii="Lucida Sans Unicode" w:hAnsi="Lucida Sans Unicode" w:cs="Lucida Sans Unicode"/>
          <w:sz w:val="20"/>
          <w:szCs w:val="20"/>
        </w:rPr>
        <w:t>/IL4</w:t>
      </w:r>
      <w:r w:rsidR="004E3FD6" w:rsidRPr="001B3A66">
        <w:rPr>
          <w:rFonts w:ascii="Lucida Sans Unicode" w:hAnsi="Lucida Sans Unicode" w:cs="Lucida Sans Unicode"/>
          <w:sz w:val="20"/>
          <w:szCs w:val="20"/>
        </w:rPr>
        <w:t>)</w:t>
      </w:r>
      <w:r w:rsidR="00144E20" w:rsidRPr="001B3A66">
        <w:rPr>
          <w:rFonts w:ascii="Lucida Sans Unicode" w:hAnsi="Lucida Sans Unicode" w:cs="Lucida Sans Unicode"/>
          <w:sz w:val="20"/>
          <w:szCs w:val="20"/>
        </w:rPr>
        <w:t xml:space="preserve"> (Hou et al.,2017).</w:t>
      </w:r>
      <w:r w:rsidR="004E3FD6" w:rsidRPr="001B3A66">
        <w:rPr>
          <w:rFonts w:ascii="Lucida Sans Unicode" w:hAnsi="Lucida Sans Unicode" w:cs="Lucida Sans Unicode"/>
          <w:sz w:val="20"/>
          <w:szCs w:val="20"/>
        </w:rPr>
        <w:t xml:space="preserve"> As little is known about potential interactions between HPA markers and circulating cytokines in anxiety disorders, we examined cross-sectional and longitudinal relationships between HCC and circulating cytokines in patients with a range of anxiety disorders: at Baseline, after six weeks of antidepressant treatment (Week 6), and after </w:t>
      </w:r>
      <w:r w:rsidR="002C55CC">
        <w:rPr>
          <w:rFonts w:ascii="Lucida Sans Unicode" w:hAnsi="Lucida Sans Unicode" w:cs="Lucida Sans Unicode"/>
          <w:sz w:val="20"/>
          <w:szCs w:val="20"/>
        </w:rPr>
        <w:t xml:space="preserve">a </w:t>
      </w:r>
      <w:r w:rsidR="004E3FD6" w:rsidRPr="001B3A66">
        <w:rPr>
          <w:rFonts w:ascii="Lucida Sans Unicode" w:hAnsi="Lucida Sans Unicode" w:cs="Lucida Sans Unicode"/>
          <w:sz w:val="20"/>
          <w:szCs w:val="20"/>
        </w:rPr>
        <w:t xml:space="preserve">further 6 weeks of either augmentation with the COX-2 inhibitor celecoxib, or a further 6 weeks of ‘treatment as usual’ (Week 12). </w:t>
      </w:r>
    </w:p>
    <w:p w14:paraId="17537D04" w14:textId="77777777" w:rsidR="00BA4629" w:rsidRPr="001B3A66" w:rsidRDefault="00BA4629" w:rsidP="00CB2ECA">
      <w:pPr>
        <w:spacing w:line="360" w:lineRule="auto"/>
        <w:jc w:val="both"/>
        <w:rPr>
          <w:rFonts w:ascii="Lucida Sans Unicode" w:hAnsi="Lucida Sans Unicode" w:cs="Lucida Sans Unicode"/>
          <w:color w:val="FF0000"/>
          <w:sz w:val="20"/>
          <w:szCs w:val="20"/>
        </w:rPr>
      </w:pPr>
    </w:p>
    <w:p w14:paraId="7A543BD3" w14:textId="22C6D3FA" w:rsidR="00382947" w:rsidRPr="001B3A66" w:rsidRDefault="00862723" w:rsidP="00CB2ECA">
      <w:pPr>
        <w:spacing w:line="360" w:lineRule="auto"/>
        <w:jc w:val="both"/>
        <w:rPr>
          <w:rFonts w:ascii="Lucida Sans Unicode" w:hAnsi="Lucida Sans Unicode" w:cs="Lucida Sans Unicode"/>
          <w:b/>
          <w:bCs/>
          <w:sz w:val="20"/>
          <w:szCs w:val="20"/>
        </w:rPr>
      </w:pPr>
      <w:r w:rsidRPr="001B3A66">
        <w:rPr>
          <w:rFonts w:ascii="Lucida Sans Unicode" w:hAnsi="Lucida Sans Unicode" w:cs="Lucida Sans Unicode"/>
          <w:b/>
          <w:bCs/>
          <w:sz w:val="20"/>
          <w:szCs w:val="20"/>
        </w:rPr>
        <w:t>M</w:t>
      </w:r>
      <w:r w:rsidR="00CA6557" w:rsidRPr="001B3A66">
        <w:rPr>
          <w:rFonts w:ascii="Lucida Sans Unicode" w:hAnsi="Lucida Sans Unicode" w:cs="Lucida Sans Unicode"/>
          <w:b/>
          <w:bCs/>
          <w:sz w:val="20"/>
          <w:szCs w:val="20"/>
        </w:rPr>
        <w:t>ethods</w:t>
      </w:r>
    </w:p>
    <w:p w14:paraId="7A6BCE1A" w14:textId="47095785" w:rsidR="003B228F" w:rsidRPr="001B3A66" w:rsidRDefault="00CA6557" w:rsidP="006F7903">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i/>
          <w:sz w:val="20"/>
          <w:szCs w:val="20"/>
        </w:rPr>
        <w:t>Sample</w:t>
      </w:r>
      <w:r w:rsidRPr="001B3A66">
        <w:rPr>
          <w:rFonts w:ascii="Lucida Sans Unicode" w:hAnsi="Lucida Sans Unicode" w:cs="Lucida Sans Unicode"/>
          <w:sz w:val="20"/>
          <w:szCs w:val="20"/>
        </w:rPr>
        <w:t xml:space="preserve">. </w:t>
      </w:r>
      <w:r w:rsidR="003E57A7" w:rsidRPr="001B3A66">
        <w:rPr>
          <w:rFonts w:ascii="Lucida Sans Unicode" w:hAnsi="Lucida Sans Unicode" w:cs="Lucida Sans Unicode"/>
          <w:sz w:val="20"/>
          <w:szCs w:val="20"/>
        </w:rPr>
        <w:t>Study</w:t>
      </w:r>
      <w:r w:rsidR="003B228F" w:rsidRPr="001B3A66">
        <w:rPr>
          <w:rFonts w:ascii="Lucida Sans Unicode" w:hAnsi="Lucida Sans Unicode" w:cs="Lucida Sans Unicode"/>
          <w:sz w:val="20"/>
          <w:szCs w:val="20"/>
        </w:rPr>
        <w:t xml:space="preserve"> </w:t>
      </w:r>
      <w:r w:rsidR="003E57A7" w:rsidRPr="001B3A66">
        <w:rPr>
          <w:rFonts w:ascii="Lucida Sans Unicode" w:hAnsi="Lucida Sans Unicode" w:cs="Lucida Sans Unicode"/>
          <w:sz w:val="20"/>
          <w:szCs w:val="20"/>
        </w:rPr>
        <w:t xml:space="preserve">participants </w:t>
      </w:r>
      <w:r w:rsidR="003B228F" w:rsidRPr="001B3A66">
        <w:rPr>
          <w:rFonts w:ascii="Lucida Sans Unicode" w:hAnsi="Lucida Sans Unicode" w:cs="Lucida Sans Unicode"/>
          <w:sz w:val="20"/>
          <w:szCs w:val="20"/>
        </w:rPr>
        <w:t xml:space="preserve">were recruited from </w:t>
      </w:r>
      <w:r w:rsidR="008673A2" w:rsidRPr="001B3A66">
        <w:rPr>
          <w:rFonts w:ascii="Lucida Sans Unicode" w:hAnsi="Lucida Sans Unicode" w:cs="Lucida Sans Unicode"/>
          <w:sz w:val="20"/>
          <w:szCs w:val="20"/>
        </w:rPr>
        <w:t>primary care (general practice) and secondary</w:t>
      </w:r>
      <w:r w:rsidR="003B228F" w:rsidRPr="001B3A66">
        <w:rPr>
          <w:rFonts w:ascii="Lucida Sans Unicode" w:hAnsi="Lucida Sans Unicode" w:cs="Lucida Sans Unicode"/>
          <w:sz w:val="20"/>
          <w:szCs w:val="20"/>
        </w:rPr>
        <w:t xml:space="preserve"> </w:t>
      </w:r>
      <w:r w:rsidR="008673A2" w:rsidRPr="001B3A66">
        <w:rPr>
          <w:rFonts w:ascii="Lucida Sans Unicode" w:hAnsi="Lucida Sans Unicode" w:cs="Lucida Sans Unicode"/>
          <w:sz w:val="20"/>
          <w:szCs w:val="20"/>
        </w:rPr>
        <w:t xml:space="preserve">care </w:t>
      </w:r>
      <w:r w:rsidR="003B228F" w:rsidRPr="001B3A66">
        <w:rPr>
          <w:rFonts w:ascii="Lucida Sans Unicode" w:hAnsi="Lucida Sans Unicode" w:cs="Lucida Sans Unicode"/>
          <w:sz w:val="20"/>
          <w:szCs w:val="20"/>
        </w:rPr>
        <w:t>mental health services. Potentially eligible patients were sent a participant information sheet</w:t>
      </w:r>
      <w:r w:rsidR="008673A2" w:rsidRPr="001B3A66">
        <w:rPr>
          <w:rFonts w:ascii="Lucida Sans Unicode" w:hAnsi="Lucida Sans Unicode" w:cs="Lucida Sans Unicode"/>
          <w:sz w:val="20"/>
          <w:szCs w:val="20"/>
        </w:rPr>
        <w:t xml:space="preserve">, reply slip </w:t>
      </w:r>
      <w:r w:rsidR="003B228F" w:rsidRPr="001B3A66">
        <w:rPr>
          <w:rFonts w:ascii="Lucida Sans Unicode" w:hAnsi="Lucida Sans Unicode" w:cs="Lucida Sans Unicode"/>
          <w:sz w:val="20"/>
          <w:szCs w:val="20"/>
        </w:rPr>
        <w:t xml:space="preserve">and stamped addressed envelope. </w:t>
      </w:r>
      <w:r w:rsidR="008673A2" w:rsidRPr="001B3A66">
        <w:rPr>
          <w:rFonts w:ascii="Lucida Sans Unicode" w:hAnsi="Lucida Sans Unicode" w:cs="Lucida Sans Unicode"/>
          <w:sz w:val="20"/>
          <w:szCs w:val="20"/>
        </w:rPr>
        <w:t>W</w:t>
      </w:r>
      <w:r w:rsidR="003B228F" w:rsidRPr="001B3A66">
        <w:rPr>
          <w:rFonts w:ascii="Lucida Sans Unicode" w:hAnsi="Lucida Sans Unicode" w:cs="Lucida Sans Unicode"/>
          <w:sz w:val="20"/>
          <w:szCs w:val="20"/>
        </w:rPr>
        <w:t xml:space="preserve">hen a potential participant contacted the research team an appointment </w:t>
      </w:r>
      <w:r w:rsidR="008673A2" w:rsidRPr="001B3A66">
        <w:rPr>
          <w:rFonts w:ascii="Lucida Sans Unicode" w:hAnsi="Lucida Sans Unicode" w:cs="Lucida Sans Unicode"/>
          <w:sz w:val="20"/>
          <w:szCs w:val="20"/>
        </w:rPr>
        <w:t xml:space="preserve">was arranged </w:t>
      </w:r>
      <w:r w:rsidR="003B228F" w:rsidRPr="001B3A66">
        <w:rPr>
          <w:rFonts w:ascii="Lucida Sans Unicode" w:hAnsi="Lucida Sans Unicode" w:cs="Lucida Sans Unicode"/>
          <w:sz w:val="20"/>
          <w:szCs w:val="20"/>
        </w:rPr>
        <w:t xml:space="preserve">for </w:t>
      </w:r>
      <w:r w:rsidR="008673A2" w:rsidRPr="001B3A66">
        <w:rPr>
          <w:rFonts w:ascii="Lucida Sans Unicode" w:hAnsi="Lucida Sans Unicode" w:cs="Lucida Sans Unicode"/>
          <w:sz w:val="20"/>
          <w:szCs w:val="20"/>
        </w:rPr>
        <w:t xml:space="preserve">screening with the Mini International Neuropsychiatric Interview (MINI) (Sheehan et al, 1998). Potential participants could ask questions about the study aims and procedures, and after </w:t>
      </w:r>
      <w:r w:rsidR="002C55CC">
        <w:rPr>
          <w:rFonts w:ascii="Lucida Sans Unicode" w:hAnsi="Lucida Sans Unicode" w:cs="Lucida Sans Unicode"/>
          <w:sz w:val="20"/>
          <w:szCs w:val="20"/>
        </w:rPr>
        <w:t>providing</w:t>
      </w:r>
      <w:r w:rsidR="003B228F" w:rsidRPr="001B3A66">
        <w:rPr>
          <w:rFonts w:ascii="Lucida Sans Unicode" w:hAnsi="Lucida Sans Unicode" w:cs="Lucida Sans Unicode"/>
          <w:sz w:val="20"/>
          <w:szCs w:val="20"/>
        </w:rPr>
        <w:t xml:space="preserve"> consent </w:t>
      </w:r>
      <w:r w:rsidR="008673A2" w:rsidRPr="001B3A66">
        <w:rPr>
          <w:rFonts w:ascii="Lucida Sans Unicode" w:hAnsi="Lucida Sans Unicode" w:cs="Lucida Sans Unicode"/>
          <w:sz w:val="20"/>
          <w:szCs w:val="20"/>
        </w:rPr>
        <w:t>underwent</w:t>
      </w:r>
      <w:r w:rsidR="003B228F" w:rsidRPr="001B3A66">
        <w:rPr>
          <w:rFonts w:ascii="Lucida Sans Unicode" w:hAnsi="Lucida Sans Unicode" w:cs="Lucida Sans Unicode"/>
          <w:sz w:val="20"/>
          <w:szCs w:val="20"/>
        </w:rPr>
        <w:t xml:space="preserve"> </w:t>
      </w:r>
      <w:r w:rsidR="008673A2" w:rsidRPr="001B3A66">
        <w:rPr>
          <w:rFonts w:ascii="Lucida Sans Unicode" w:hAnsi="Lucida Sans Unicode" w:cs="Lucida Sans Unicode"/>
          <w:sz w:val="20"/>
          <w:szCs w:val="20"/>
        </w:rPr>
        <w:t>B</w:t>
      </w:r>
      <w:r w:rsidR="003B228F" w:rsidRPr="001B3A66">
        <w:rPr>
          <w:rFonts w:ascii="Lucida Sans Unicode" w:hAnsi="Lucida Sans Unicode" w:cs="Lucida Sans Unicode"/>
          <w:sz w:val="20"/>
          <w:szCs w:val="20"/>
        </w:rPr>
        <w:t xml:space="preserve">aseline assessments. </w:t>
      </w:r>
      <w:r w:rsidR="00A16111" w:rsidRPr="001B3A66">
        <w:rPr>
          <w:rFonts w:ascii="Lucida Sans Unicode" w:hAnsi="Lucida Sans Unicode" w:cs="Lucida Sans Unicode"/>
          <w:sz w:val="20"/>
          <w:szCs w:val="20"/>
        </w:rPr>
        <w:t xml:space="preserve">They </w:t>
      </w:r>
      <w:r w:rsidR="003B228F" w:rsidRPr="001B3A66">
        <w:rPr>
          <w:rFonts w:ascii="Lucida Sans Unicode" w:hAnsi="Lucida Sans Unicode" w:cs="Lucida Sans Unicode"/>
          <w:sz w:val="20"/>
          <w:szCs w:val="20"/>
        </w:rPr>
        <w:t>were considere</w:t>
      </w:r>
      <w:r w:rsidR="00A16111" w:rsidRPr="001B3A66">
        <w:rPr>
          <w:rFonts w:ascii="Lucida Sans Unicode" w:hAnsi="Lucida Sans Unicode" w:cs="Lucida Sans Unicode"/>
          <w:sz w:val="20"/>
          <w:szCs w:val="20"/>
        </w:rPr>
        <w:t>d eligible for the study if aged between 18-70 years, with</w:t>
      </w:r>
      <w:r w:rsidR="003B228F" w:rsidRPr="001B3A66">
        <w:rPr>
          <w:rFonts w:ascii="Lucida Sans Unicode" w:hAnsi="Lucida Sans Unicode" w:cs="Lucida Sans Unicode"/>
          <w:sz w:val="20"/>
          <w:szCs w:val="20"/>
        </w:rPr>
        <w:t xml:space="preserve"> </w:t>
      </w:r>
      <w:r w:rsidR="00A16111" w:rsidRPr="001B3A66">
        <w:rPr>
          <w:rFonts w:ascii="Lucida Sans Unicode" w:hAnsi="Lucida Sans Unicode" w:cs="Lucida Sans Unicode"/>
          <w:sz w:val="20"/>
          <w:szCs w:val="20"/>
        </w:rPr>
        <w:t xml:space="preserve">a </w:t>
      </w:r>
      <w:r w:rsidR="003B228F" w:rsidRPr="001B3A66">
        <w:rPr>
          <w:rFonts w:ascii="Lucida Sans Unicode" w:hAnsi="Lucida Sans Unicode" w:cs="Lucida Sans Unicode"/>
          <w:sz w:val="20"/>
          <w:szCs w:val="20"/>
        </w:rPr>
        <w:t xml:space="preserve">primary diagnosis of an anxiety disorder or </w:t>
      </w:r>
      <w:r w:rsidR="00B43821" w:rsidRPr="001B3A66">
        <w:rPr>
          <w:rFonts w:ascii="Lucida Sans Unicode" w:hAnsi="Lucida Sans Unicode" w:cs="Lucida Sans Unicode"/>
          <w:sz w:val="20"/>
          <w:szCs w:val="20"/>
        </w:rPr>
        <w:t xml:space="preserve">an </w:t>
      </w:r>
      <w:r w:rsidR="003B228F" w:rsidRPr="001B3A66">
        <w:rPr>
          <w:rFonts w:ascii="Lucida Sans Unicode" w:hAnsi="Lucida Sans Unicode" w:cs="Lucida Sans Unicode"/>
          <w:sz w:val="20"/>
          <w:szCs w:val="20"/>
        </w:rPr>
        <w:t>anxiety-related disorder</w:t>
      </w:r>
      <w:r w:rsidR="00A16111" w:rsidRPr="001B3A66">
        <w:rPr>
          <w:rFonts w:ascii="Lucida Sans Unicode" w:hAnsi="Lucida Sans Unicode" w:cs="Lucida Sans Unicode"/>
          <w:sz w:val="20"/>
          <w:szCs w:val="20"/>
        </w:rPr>
        <w:t xml:space="preserve"> (post-traumatic disorder or obsessive-compulsive disorder), defined according to </w:t>
      </w:r>
      <w:r w:rsidR="006F7903">
        <w:rPr>
          <w:rFonts w:ascii="Lucida Sans Unicode" w:hAnsi="Lucida Sans Unicode" w:cs="Lucida Sans Unicode"/>
          <w:sz w:val="20"/>
          <w:szCs w:val="20"/>
        </w:rPr>
        <w:t xml:space="preserve">the </w:t>
      </w:r>
      <w:r w:rsidR="006F7903" w:rsidRPr="006F7903">
        <w:rPr>
          <w:rFonts w:ascii="Lucida Sans Unicode" w:hAnsi="Lucida Sans Unicode" w:cs="Lucida Sans Unicode"/>
          <w:sz w:val="20"/>
          <w:szCs w:val="20"/>
        </w:rPr>
        <w:t>Diagnostic and Statistical Manual of Mental Disorders, 5th Edition</w:t>
      </w:r>
      <w:r w:rsidR="006F7903">
        <w:rPr>
          <w:rFonts w:ascii="Lucida Sans Unicode" w:hAnsi="Lucida Sans Unicode" w:cs="Lucida Sans Unicode"/>
          <w:sz w:val="20"/>
          <w:szCs w:val="20"/>
        </w:rPr>
        <w:t xml:space="preserve"> (</w:t>
      </w:r>
      <w:r w:rsidR="00A16111" w:rsidRPr="001B3A66">
        <w:rPr>
          <w:rFonts w:ascii="Lucida Sans Unicode" w:hAnsi="Lucida Sans Unicode" w:cs="Lucida Sans Unicode"/>
          <w:sz w:val="20"/>
          <w:szCs w:val="20"/>
        </w:rPr>
        <w:t>DSM-5</w:t>
      </w:r>
      <w:r w:rsidR="006F7903">
        <w:rPr>
          <w:rFonts w:ascii="Lucida Sans Unicode" w:hAnsi="Lucida Sans Unicode" w:cs="Lucida Sans Unicode"/>
          <w:sz w:val="20"/>
          <w:szCs w:val="20"/>
        </w:rPr>
        <w:t>)</w:t>
      </w:r>
      <w:r w:rsidR="00A16111" w:rsidRPr="001B3A66">
        <w:rPr>
          <w:rFonts w:ascii="Lucida Sans Unicode" w:hAnsi="Lucida Sans Unicode" w:cs="Lucida Sans Unicode"/>
          <w:sz w:val="20"/>
          <w:szCs w:val="20"/>
        </w:rPr>
        <w:t xml:space="preserve"> </w:t>
      </w:r>
      <w:r w:rsidR="006F7903" w:rsidRPr="001B3A66">
        <w:rPr>
          <w:rFonts w:ascii="Lucida Sans Unicode" w:hAnsi="Lucida Sans Unicode" w:cs="Lucida Sans Unicode"/>
          <w:sz w:val="20"/>
          <w:szCs w:val="20"/>
        </w:rPr>
        <w:t>criteria</w:t>
      </w:r>
      <w:r w:rsidR="006F7903">
        <w:rPr>
          <w:rFonts w:ascii="Lucida Sans Unicode" w:hAnsi="Lucida Sans Unicode" w:cs="Lucida Sans Unicode"/>
          <w:sz w:val="20"/>
          <w:szCs w:val="20"/>
        </w:rPr>
        <w:t xml:space="preserve"> </w:t>
      </w:r>
      <w:r w:rsidR="006F7903" w:rsidRPr="006F7903">
        <w:rPr>
          <w:rFonts w:ascii="Lucida Sans Unicode" w:hAnsi="Lucida Sans Unicode" w:cs="Lucida Sans Unicode"/>
          <w:sz w:val="20"/>
          <w:szCs w:val="20"/>
        </w:rPr>
        <w:lastRenderedPageBreak/>
        <w:t>(American Psychiatric Association 2013)</w:t>
      </w:r>
      <w:r w:rsidR="006F7903">
        <w:rPr>
          <w:rFonts w:ascii="Lucida Sans Unicode" w:hAnsi="Lucida Sans Unicode" w:cs="Lucida Sans Unicode"/>
          <w:sz w:val="20"/>
          <w:szCs w:val="20"/>
        </w:rPr>
        <w:t>,</w:t>
      </w:r>
      <w:r w:rsidR="00A16111" w:rsidRPr="001B3A66">
        <w:rPr>
          <w:rFonts w:ascii="Lucida Sans Unicode" w:hAnsi="Lucida Sans Unicode" w:cs="Lucida Sans Unicode"/>
          <w:sz w:val="20"/>
          <w:szCs w:val="20"/>
        </w:rPr>
        <w:t xml:space="preserve"> </w:t>
      </w:r>
      <w:r w:rsidR="003B228F" w:rsidRPr="001B3A66">
        <w:rPr>
          <w:rFonts w:ascii="Lucida Sans Unicode" w:hAnsi="Lucida Sans Unicode" w:cs="Lucida Sans Unicode"/>
          <w:sz w:val="20"/>
          <w:szCs w:val="20"/>
        </w:rPr>
        <w:t xml:space="preserve">and competent to provide written consent. Patients were excluded from </w:t>
      </w:r>
      <w:r w:rsidR="00A16111" w:rsidRPr="001B3A66">
        <w:rPr>
          <w:rFonts w:ascii="Lucida Sans Unicode" w:hAnsi="Lucida Sans Unicode" w:cs="Lucida Sans Unicode"/>
          <w:sz w:val="20"/>
          <w:szCs w:val="20"/>
        </w:rPr>
        <w:t>participation</w:t>
      </w:r>
      <w:r w:rsidR="003B228F" w:rsidRPr="001B3A66">
        <w:rPr>
          <w:rFonts w:ascii="Lucida Sans Unicode" w:hAnsi="Lucida Sans Unicode" w:cs="Lucida Sans Unicode"/>
          <w:sz w:val="20"/>
          <w:szCs w:val="20"/>
        </w:rPr>
        <w:t xml:space="preserve"> if </w:t>
      </w:r>
      <w:r w:rsidR="00A16111" w:rsidRPr="001B3A66">
        <w:rPr>
          <w:rFonts w:ascii="Lucida Sans Unicode" w:hAnsi="Lucida Sans Unicode" w:cs="Lucida Sans Unicode"/>
          <w:sz w:val="20"/>
          <w:szCs w:val="20"/>
        </w:rPr>
        <w:t xml:space="preserve">they were </w:t>
      </w:r>
      <w:r w:rsidR="003B228F" w:rsidRPr="001B3A66">
        <w:rPr>
          <w:rFonts w:ascii="Lucida Sans Unicode" w:hAnsi="Lucida Sans Unicode" w:cs="Lucida Sans Unicode"/>
          <w:sz w:val="20"/>
          <w:szCs w:val="20"/>
        </w:rPr>
        <w:t xml:space="preserve">outside the </w:t>
      </w:r>
      <w:r w:rsidR="00A16111" w:rsidRPr="001B3A66">
        <w:rPr>
          <w:rFonts w:ascii="Lucida Sans Unicode" w:hAnsi="Lucida Sans Unicode" w:cs="Lucida Sans Unicode"/>
          <w:sz w:val="20"/>
          <w:szCs w:val="20"/>
        </w:rPr>
        <w:t xml:space="preserve">specified </w:t>
      </w:r>
      <w:r w:rsidR="003B228F" w:rsidRPr="001B3A66">
        <w:rPr>
          <w:rFonts w:ascii="Lucida Sans Unicode" w:hAnsi="Lucida Sans Unicode" w:cs="Lucida Sans Unicode"/>
          <w:sz w:val="20"/>
          <w:szCs w:val="20"/>
        </w:rPr>
        <w:t>age range</w:t>
      </w:r>
      <w:r w:rsidR="00A16111" w:rsidRPr="001B3A66">
        <w:rPr>
          <w:rFonts w:ascii="Lucida Sans Unicode" w:hAnsi="Lucida Sans Unicode" w:cs="Lucida Sans Unicode"/>
          <w:sz w:val="20"/>
          <w:szCs w:val="20"/>
        </w:rPr>
        <w:t>, had</w:t>
      </w:r>
      <w:r w:rsidR="003B228F" w:rsidRPr="001B3A66">
        <w:rPr>
          <w:rFonts w:ascii="Lucida Sans Unicode" w:hAnsi="Lucida Sans Unicode" w:cs="Lucida Sans Unicode"/>
          <w:sz w:val="20"/>
          <w:szCs w:val="20"/>
        </w:rPr>
        <w:t xml:space="preserve"> </w:t>
      </w:r>
      <w:r w:rsidR="00A16111" w:rsidRPr="001B3A66">
        <w:rPr>
          <w:rFonts w:ascii="Lucida Sans Unicode" w:hAnsi="Lucida Sans Unicode" w:cs="Lucida Sans Unicode"/>
          <w:sz w:val="20"/>
          <w:szCs w:val="20"/>
        </w:rPr>
        <w:t xml:space="preserve">a </w:t>
      </w:r>
      <w:r w:rsidR="003B228F" w:rsidRPr="001B3A66">
        <w:rPr>
          <w:rFonts w:ascii="Lucida Sans Unicode" w:hAnsi="Lucida Sans Unicode" w:cs="Lucida Sans Unicode"/>
          <w:sz w:val="20"/>
          <w:szCs w:val="20"/>
        </w:rPr>
        <w:t xml:space="preserve">primary diagnosis </w:t>
      </w:r>
      <w:r w:rsidR="00A16111" w:rsidRPr="001B3A66">
        <w:rPr>
          <w:rFonts w:ascii="Lucida Sans Unicode" w:hAnsi="Lucida Sans Unicode" w:cs="Lucida Sans Unicode"/>
          <w:sz w:val="20"/>
          <w:szCs w:val="20"/>
        </w:rPr>
        <w:t>other</w:t>
      </w:r>
      <w:r w:rsidR="003B228F" w:rsidRPr="001B3A66">
        <w:rPr>
          <w:rFonts w:ascii="Lucida Sans Unicode" w:hAnsi="Lucida Sans Unicode" w:cs="Lucida Sans Unicode"/>
          <w:sz w:val="20"/>
          <w:szCs w:val="20"/>
        </w:rPr>
        <w:t xml:space="preserve"> </w:t>
      </w:r>
      <w:r w:rsidR="00A16111" w:rsidRPr="001B3A66">
        <w:rPr>
          <w:rFonts w:ascii="Lucida Sans Unicode" w:hAnsi="Lucida Sans Unicode" w:cs="Lucida Sans Unicode"/>
          <w:sz w:val="20"/>
          <w:szCs w:val="20"/>
        </w:rPr>
        <w:t xml:space="preserve">than </w:t>
      </w:r>
      <w:r w:rsidR="003B228F" w:rsidRPr="001B3A66">
        <w:rPr>
          <w:rFonts w:ascii="Lucida Sans Unicode" w:hAnsi="Lucida Sans Unicode" w:cs="Lucida Sans Unicode"/>
          <w:sz w:val="20"/>
          <w:szCs w:val="20"/>
        </w:rPr>
        <w:t>an anxiety disorder</w:t>
      </w:r>
      <w:r w:rsidR="00A16111" w:rsidRPr="001B3A66">
        <w:rPr>
          <w:rFonts w:ascii="Lucida Sans Unicode" w:hAnsi="Lucida Sans Unicode" w:cs="Lucida Sans Unicode"/>
          <w:sz w:val="20"/>
          <w:szCs w:val="20"/>
        </w:rPr>
        <w:t xml:space="preserve">, if unable to provide written </w:t>
      </w:r>
      <w:r w:rsidR="003B228F" w:rsidRPr="001B3A66">
        <w:rPr>
          <w:rFonts w:ascii="Lucida Sans Unicode" w:hAnsi="Lucida Sans Unicode" w:cs="Lucida Sans Unicode"/>
          <w:sz w:val="20"/>
          <w:szCs w:val="20"/>
        </w:rPr>
        <w:t>informed consent</w:t>
      </w:r>
      <w:r w:rsidR="00A16111" w:rsidRPr="001B3A66">
        <w:rPr>
          <w:rFonts w:ascii="Lucida Sans Unicode" w:hAnsi="Lucida Sans Unicode" w:cs="Lucida Sans Unicode"/>
          <w:sz w:val="20"/>
          <w:szCs w:val="20"/>
        </w:rPr>
        <w:t xml:space="preserve">, had </w:t>
      </w:r>
      <w:r w:rsidR="003B228F" w:rsidRPr="001B3A66">
        <w:rPr>
          <w:rFonts w:ascii="Lucida Sans Unicode" w:hAnsi="Lucida Sans Unicode" w:cs="Lucida Sans Unicode"/>
          <w:sz w:val="20"/>
          <w:szCs w:val="20"/>
        </w:rPr>
        <w:t>significant alcohol or substance u</w:t>
      </w:r>
      <w:r w:rsidR="00A16111" w:rsidRPr="001B3A66">
        <w:rPr>
          <w:rFonts w:ascii="Lucida Sans Unicode" w:hAnsi="Lucida Sans Unicode" w:cs="Lucida Sans Unicode"/>
          <w:sz w:val="20"/>
          <w:szCs w:val="20"/>
        </w:rPr>
        <w:t>se in the previous three months</w:t>
      </w:r>
      <w:r w:rsidR="002C55CC">
        <w:rPr>
          <w:rFonts w:ascii="Lucida Sans Unicode" w:hAnsi="Lucida Sans Unicode" w:cs="Lucida Sans Unicode"/>
          <w:sz w:val="20"/>
          <w:szCs w:val="20"/>
        </w:rPr>
        <w:t>,</w:t>
      </w:r>
      <w:r w:rsidR="00A16111" w:rsidRPr="001B3A66">
        <w:rPr>
          <w:rFonts w:ascii="Lucida Sans Unicode" w:hAnsi="Lucida Sans Unicode" w:cs="Lucida Sans Unicode"/>
          <w:sz w:val="20"/>
          <w:szCs w:val="20"/>
        </w:rPr>
        <w:t xml:space="preserve"> </w:t>
      </w:r>
      <w:r w:rsidR="002C55CC">
        <w:rPr>
          <w:rFonts w:ascii="Lucida Sans Unicode" w:hAnsi="Lucida Sans Unicode" w:cs="Lucida Sans Unicode"/>
          <w:sz w:val="20"/>
          <w:szCs w:val="20"/>
        </w:rPr>
        <w:t xml:space="preserve">had </w:t>
      </w:r>
      <w:r w:rsidR="00A16111" w:rsidRPr="001B3A66">
        <w:rPr>
          <w:rFonts w:ascii="Lucida Sans Unicode" w:hAnsi="Lucida Sans Unicode" w:cs="Lucida Sans Unicode"/>
          <w:sz w:val="20"/>
          <w:szCs w:val="20"/>
        </w:rPr>
        <w:t xml:space="preserve">a </w:t>
      </w:r>
      <w:r w:rsidR="003B228F" w:rsidRPr="001B3A66">
        <w:rPr>
          <w:rFonts w:ascii="Lucida Sans Unicode" w:hAnsi="Lucida Sans Unicode" w:cs="Lucida Sans Unicode"/>
          <w:sz w:val="20"/>
          <w:szCs w:val="20"/>
        </w:rPr>
        <w:t>physical illness that was unlikely to be stab</w:t>
      </w:r>
      <w:r w:rsidR="00A16111" w:rsidRPr="001B3A66">
        <w:rPr>
          <w:rFonts w:ascii="Lucida Sans Unicode" w:hAnsi="Lucida Sans Unicode" w:cs="Lucida Sans Unicode"/>
          <w:sz w:val="20"/>
          <w:szCs w:val="20"/>
        </w:rPr>
        <w:t>le over the course of the study, or were pregnant</w:t>
      </w:r>
      <w:r w:rsidR="003B228F" w:rsidRPr="001B3A66">
        <w:rPr>
          <w:rFonts w:ascii="Lucida Sans Unicode" w:hAnsi="Lucida Sans Unicode" w:cs="Lucida Sans Unicode"/>
          <w:sz w:val="20"/>
          <w:szCs w:val="20"/>
        </w:rPr>
        <w:t xml:space="preserve"> </w:t>
      </w:r>
      <w:r w:rsidR="00A16111" w:rsidRPr="001B3A66">
        <w:rPr>
          <w:rFonts w:ascii="Lucida Sans Unicode" w:hAnsi="Lucida Sans Unicode" w:cs="Lucida Sans Unicode"/>
          <w:sz w:val="20"/>
          <w:szCs w:val="20"/>
        </w:rPr>
        <w:t>or</w:t>
      </w:r>
      <w:r w:rsidR="003B228F" w:rsidRPr="001B3A66">
        <w:rPr>
          <w:rFonts w:ascii="Lucida Sans Unicode" w:hAnsi="Lucida Sans Unicode" w:cs="Lucida Sans Unicode"/>
          <w:sz w:val="20"/>
          <w:szCs w:val="20"/>
        </w:rPr>
        <w:t xml:space="preserve"> breast feeding.</w:t>
      </w:r>
      <w:r w:rsidR="002C55CC">
        <w:rPr>
          <w:rFonts w:ascii="Lucida Sans Unicode" w:hAnsi="Lucida Sans Unicode" w:cs="Lucida Sans Unicode"/>
          <w:sz w:val="20"/>
          <w:szCs w:val="20"/>
        </w:rPr>
        <w:t xml:space="preserve"> </w:t>
      </w:r>
    </w:p>
    <w:p w14:paraId="4B42A643" w14:textId="6663E29D" w:rsidR="00376FC3" w:rsidRPr="001B3A66" w:rsidRDefault="00B50C0E"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i/>
          <w:sz w:val="20"/>
          <w:szCs w:val="20"/>
        </w:rPr>
        <w:t xml:space="preserve">Participant </w:t>
      </w:r>
      <w:r w:rsidR="001B468A" w:rsidRPr="001B3A66">
        <w:rPr>
          <w:rFonts w:ascii="Lucida Sans Unicode" w:hAnsi="Lucida Sans Unicode" w:cs="Lucida Sans Unicode"/>
          <w:i/>
          <w:sz w:val="20"/>
          <w:szCs w:val="20"/>
        </w:rPr>
        <w:t xml:space="preserve">questionnaire </w:t>
      </w:r>
      <w:r w:rsidRPr="001B3A66">
        <w:rPr>
          <w:rFonts w:ascii="Lucida Sans Unicode" w:hAnsi="Lucida Sans Unicode" w:cs="Lucida Sans Unicode"/>
          <w:i/>
          <w:sz w:val="20"/>
          <w:szCs w:val="20"/>
        </w:rPr>
        <w:t>assessments</w:t>
      </w:r>
      <w:r w:rsidRPr="001B3A66">
        <w:rPr>
          <w:rFonts w:ascii="Lucida Sans Unicode" w:hAnsi="Lucida Sans Unicode" w:cs="Lucida Sans Unicode"/>
          <w:sz w:val="20"/>
          <w:szCs w:val="20"/>
        </w:rPr>
        <w:t>. Patients were assess</w:t>
      </w:r>
      <w:r w:rsidR="005C22B4" w:rsidRPr="001B3A66">
        <w:rPr>
          <w:rFonts w:ascii="Lucida Sans Unicode" w:hAnsi="Lucida Sans Unicode" w:cs="Lucida Sans Unicode"/>
          <w:sz w:val="20"/>
          <w:szCs w:val="20"/>
        </w:rPr>
        <w:t>ed</w:t>
      </w:r>
      <w:r w:rsidRPr="001B3A66">
        <w:rPr>
          <w:rFonts w:ascii="Lucida Sans Unicode" w:hAnsi="Lucida Sans Unicode" w:cs="Lucida Sans Unicode"/>
          <w:sz w:val="20"/>
          <w:szCs w:val="20"/>
        </w:rPr>
        <w:t xml:space="preserve"> </w:t>
      </w:r>
      <w:r w:rsidR="002D46FF" w:rsidRPr="001B3A66">
        <w:rPr>
          <w:rFonts w:ascii="Lucida Sans Unicode" w:hAnsi="Lucida Sans Unicode" w:cs="Lucida Sans Unicode"/>
          <w:sz w:val="20"/>
          <w:szCs w:val="20"/>
        </w:rPr>
        <w:t xml:space="preserve">using </w:t>
      </w:r>
      <w:r w:rsidRPr="001B3A66">
        <w:rPr>
          <w:rFonts w:ascii="Lucida Sans Unicode" w:hAnsi="Lucida Sans Unicode" w:cs="Lucida Sans Unicode"/>
          <w:sz w:val="20"/>
          <w:szCs w:val="20"/>
        </w:rPr>
        <w:t>the Hospital Anxiety and Depression Scale (HADS) (</w:t>
      </w:r>
      <w:proofErr w:type="spellStart"/>
      <w:r w:rsidRPr="001B3A66">
        <w:rPr>
          <w:rFonts w:ascii="Lucida Sans Unicode" w:hAnsi="Lucida Sans Unicode" w:cs="Lucida Sans Unicode"/>
          <w:sz w:val="20"/>
          <w:szCs w:val="20"/>
        </w:rPr>
        <w:t>Zigmond</w:t>
      </w:r>
      <w:proofErr w:type="spellEnd"/>
      <w:r w:rsidRPr="001B3A66">
        <w:rPr>
          <w:rFonts w:ascii="Lucida Sans Unicode" w:hAnsi="Lucida Sans Unicode" w:cs="Lucida Sans Unicode"/>
          <w:sz w:val="20"/>
          <w:szCs w:val="20"/>
        </w:rPr>
        <w:t xml:space="preserve"> et al., 1983), Clinical Global Impression of Illness Severity (CGI-S) (Guy et al., 1976), </w:t>
      </w:r>
      <w:r w:rsidR="003B228F" w:rsidRPr="001B3A66">
        <w:rPr>
          <w:rFonts w:ascii="Lucida Sans Unicode" w:hAnsi="Lucida Sans Unicode" w:cs="Lucida Sans Unicode"/>
          <w:sz w:val="20"/>
          <w:szCs w:val="20"/>
        </w:rPr>
        <w:t>Warwick-Edinburgh Mental Well-Being Scale (</w:t>
      </w:r>
      <w:r w:rsidRPr="001B3A66">
        <w:rPr>
          <w:rFonts w:ascii="Lucida Sans Unicode" w:hAnsi="Lucida Sans Unicode" w:cs="Lucida Sans Unicode"/>
          <w:sz w:val="20"/>
          <w:szCs w:val="20"/>
        </w:rPr>
        <w:t>WEMWEBS) (Tennant et al., 2007),</w:t>
      </w:r>
      <w:r w:rsidR="007D262F" w:rsidRPr="001B3A66">
        <w:rPr>
          <w:rFonts w:ascii="Lucida Sans Unicode" w:hAnsi="Lucida Sans Unicode" w:cs="Lucida Sans Unicode"/>
          <w:sz w:val="20"/>
          <w:szCs w:val="20"/>
        </w:rPr>
        <w:t xml:space="preserve"> Arizona Sexual Experiences Scale (ASEX) (McGahuey et al, 2000) </w:t>
      </w:r>
      <w:r w:rsidRPr="001B3A66">
        <w:rPr>
          <w:rFonts w:ascii="Lucida Sans Unicode" w:hAnsi="Lucida Sans Unicode" w:cs="Lucida Sans Unicode"/>
          <w:sz w:val="20"/>
          <w:szCs w:val="20"/>
        </w:rPr>
        <w:t xml:space="preserve">and </w:t>
      </w:r>
      <w:r w:rsidR="003B228F" w:rsidRPr="001B3A66">
        <w:rPr>
          <w:rFonts w:ascii="Lucida Sans Unicode" w:hAnsi="Lucida Sans Unicode" w:cs="Lucida Sans Unicode"/>
          <w:sz w:val="20"/>
          <w:szCs w:val="20"/>
        </w:rPr>
        <w:t>Oxford Questionnaire of Emotional Side Effects of Antidepressant</w:t>
      </w:r>
      <w:r w:rsidRPr="001B3A66">
        <w:rPr>
          <w:rFonts w:ascii="Lucida Sans Unicode" w:hAnsi="Lucida Sans Unicode" w:cs="Lucida Sans Unicode"/>
          <w:sz w:val="20"/>
          <w:szCs w:val="20"/>
        </w:rPr>
        <w:t>s (</w:t>
      </w:r>
      <w:proofErr w:type="spellStart"/>
      <w:r w:rsidRPr="001B3A66">
        <w:rPr>
          <w:rFonts w:ascii="Lucida Sans Unicode" w:hAnsi="Lucida Sans Unicode" w:cs="Lucida Sans Unicode"/>
          <w:sz w:val="20"/>
          <w:szCs w:val="20"/>
        </w:rPr>
        <w:t>OQuESA</w:t>
      </w:r>
      <w:proofErr w:type="spellEnd"/>
      <w:r w:rsidRPr="001B3A66">
        <w:rPr>
          <w:rFonts w:ascii="Lucida Sans Unicode" w:hAnsi="Lucida Sans Unicode" w:cs="Lucida Sans Unicode"/>
          <w:sz w:val="20"/>
          <w:szCs w:val="20"/>
        </w:rPr>
        <w:t xml:space="preserve">) (Price et al., 2012), at Baseline, Week 6 and Week 12. </w:t>
      </w:r>
      <w:r w:rsidR="003B228F" w:rsidRPr="001B3A66">
        <w:rPr>
          <w:rFonts w:ascii="Lucida Sans Unicode" w:hAnsi="Lucida Sans Unicode" w:cs="Lucida Sans Unicode"/>
          <w:sz w:val="20"/>
          <w:szCs w:val="20"/>
        </w:rPr>
        <w:t xml:space="preserve">Treatment adherence was determined by patient report and tablet counts. </w:t>
      </w:r>
    </w:p>
    <w:p w14:paraId="3275594E" w14:textId="26227E5A" w:rsidR="00A60941" w:rsidRPr="001B3A66" w:rsidRDefault="00785865" w:rsidP="00CB2ECA">
      <w:pPr>
        <w:pStyle w:val="AbstractNormal"/>
        <w:spacing w:line="360" w:lineRule="auto"/>
        <w:jc w:val="both"/>
        <w:rPr>
          <w:rFonts w:ascii="Lucida Sans Unicode" w:eastAsia="Calibri" w:hAnsi="Lucida Sans Unicode" w:cs="Lucida Sans Unicode"/>
          <w:sz w:val="20"/>
          <w:szCs w:val="20"/>
        </w:rPr>
      </w:pPr>
      <w:bookmarkStart w:id="1" w:name="_Toc20488267"/>
      <w:r w:rsidRPr="001B3A66">
        <w:rPr>
          <w:rFonts w:ascii="Lucida Sans Unicode" w:hAnsi="Lucida Sans Unicode" w:cs="Lucida Sans Unicode"/>
          <w:bCs/>
          <w:i/>
          <w:sz w:val="20"/>
          <w:szCs w:val="20"/>
        </w:rPr>
        <w:t xml:space="preserve">Hair sampling. </w:t>
      </w:r>
      <w:bookmarkEnd w:id="1"/>
      <w:r w:rsidR="00B50C0E" w:rsidRPr="001B3A66">
        <w:rPr>
          <w:rFonts w:ascii="Lucida Sans Unicode" w:eastAsia="Calibri" w:hAnsi="Lucida Sans Unicode" w:cs="Lucida Sans Unicode"/>
          <w:sz w:val="20"/>
          <w:szCs w:val="20"/>
        </w:rPr>
        <w:t>S</w:t>
      </w:r>
      <w:r w:rsidR="00F0024F" w:rsidRPr="001B3A66">
        <w:rPr>
          <w:rFonts w:ascii="Lucida Sans Unicode" w:eastAsia="Calibri" w:hAnsi="Lucida Sans Unicode" w:cs="Lucida Sans Unicode"/>
          <w:sz w:val="20"/>
          <w:szCs w:val="20"/>
        </w:rPr>
        <w:t>calp hair samples (3 cm</w:t>
      </w:r>
      <w:r w:rsidR="00B50C0E" w:rsidRPr="001B3A66">
        <w:rPr>
          <w:rFonts w:ascii="Lucida Sans Unicode" w:eastAsia="Calibri" w:hAnsi="Lucida Sans Unicode" w:cs="Lucida Sans Unicode"/>
          <w:sz w:val="20"/>
          <w:szCs w:val="20"/>
        </w:rPr>
        <w:t>.</w:t>
      </w:r>
      <w:r w:rsidR="00F0024F" w:rsidRPr="001B3A66">
        <w:rPr>
          <w:rFonts w:ascii="Lucida Sans Unicode" w:eastAsia="Calibri" w:hAnsi="Lucida Sans Unicode" w:cs="Lucida Sans Unicode"/>
          <w:sz w:val="20"/>
          <w:szCs w:val="20"/>
        </w:rPr>
        <w:t xml:space="preserve"> </w:t>
      </w:r>
      <w:r w:rsidR="00B50C0E" w:rsidRPr="001B3A66">
        <w:rPr>
          <w:rFonts w:ascii="Lucida Sans Unicode" w:eastAsia="Calibri" w:hAnsi="Lucida Sans Unicode" w:cs="Lucida Sans Unicode"/>
          <w:sz w:val="20"/>
          <w:szCs w:val="20"/>
        </w:rPr>
        <w:t>long</w:t>
      </w:r>
      <w:r w:rsidR="00F0024F" w:rsidRPr="001B3A66">
        <w:rPr>
          <w:rFonts w:ascii="Lucida Sans Unicode" w:eastAsia="Calibri" w:hAnsi="Lucida Sans Unicode" w:cs="Lucida Sans Unicode"/>
          <w:sz w:val="20"/>
          <w:szCs w:val="20"/>
        </w:rPr>
        <w:t xml:space="preserve">) were collected from study participants </w:t>
      </w:r>
      <w:r w:rsidR="000A760E" w:rsidRPr="001B3A66">
        <w:rPr>
          <w:rFonts w:ascii="Lucida Sans Unicode" w:eastAsia="Calibri" w:hAnsi="Lucida Sans Unicode" w:cs="Lucida Sans Unicode"/>
          <w:sz w:val="20"/>
          <w:szCs w:val="20"/>
        </w:rPr>
        <w:t>at Baseline</w:t>
      </w:r>
      <w:r w:rsidR="00CA63A3" w:rsidRPr="001B3A66">
        <w:rPr>
          <w:rFonts w:ascii="Lucida Sans Unicode" w:eastAsia="Calibri" w:hAnsi="Lucida Sans Unicode" w:cs="Lucida Sans Unicode"/>
          <w:sz w:val="20"/>
          <w:szCs w:val="20"/>
        </w:rPr>
        <w:t>,</w:t>
      </w:r>
      <w:r w:rsidR="000A760E" w:rsidRPr="001B3A66">
        <w:rPr>
          <w:rFonts w:ascii="Lucida Sans Unicode" w:eastAsia="Calibri" w:hAnsi="Lucida Sans Unicode" w:cs="Lucida Sans Unicode"/>
          <w:sz w:val="20"/>
          <w:szCs w:val="20"/>
        </w:rPr>
        <w:t xml:space="preserve"> Week 6 and Week 12</w:t>
      </w:r>
      <w:r w:rsidR="00F0024F" w:rsidRPr="001B3A66">
        <w:rPr>
          <w:rFonts w:ascii="Lucida Sans Unicode" w:eastAsia="Calibri" w:hAnsi="Lucida Sans Unicode" w:cs="Lucida Sans Unicode"/>
          <w:sz w:val="20"/>
          <w:szCs w:val="20"/>
        </w:rPr>
        <w:t xml:space="preserve">. </w:t>
      </w:r>
      <w:r w:rsidRPr="001B3A66">
        <w:rPr>
          <w:rFonts w:ascii="Lucida Sans Unicode" w:eastAsia="Calibri" w:hAnsi="Lucida Sans Unicode" w:cs="Lucida Sans Unicode"/>
          <w:sz w:val="20"/>
          <w:szCs w:val="20"/>
        </w:rPr>
        <w:t>Hair strands were cut with fine scissors as close as possible to the scalp from a posterior vertex position: t</w:t>
      </w:r>
      <w:r w:rsidR="00F0024F" w:rsidRPr="001B3A66">
        <w:rPr>
          <w:rFonts w:ascii="Lucida Sans Unicode" w:eastAsia="Calibri" w:hAnsi="Lucida Sans Unicode" w:cs="Lucida Sans Unicode"/>
          <w:sz w:val="20"/>
          <w:szCs w:val="20"/>
        </w:rPr>
        <w:t xml:space="preserve">he number of strands differed in accordance with </w:t>
      </w:r>
      <w:r w:rsidRPr="001B3A66">
        <w:rPr>
          <w:rFonts w:ascii="Lucida Sans Unicode" w:eastAsia="Calibri" w:hAnsi="Lucida Sans Unicode" w:cs="Lucida Sans Unicode"/>
          <w:sz w:val="20"/>
          <w:szCs w:val="20"/>
        </w:rPr>
        <w:t>participant</w:t>
      </w:r>
      <w:r w:rsidR="00F0024F" w:rsidRPr="001B3A66">
        <w:rPr>
          <w:rFonts w:ascii="Lucida Sans Unicode" w:eastAsia="Calibri" w:hAnsi="Lucida Sans Unicode" w:cs="Lucida Sans Unicode"/>
          <w:sz w:val="20"/>
          <w:szCs w:val="20"/>
        </w:rPr>
        <w:t xml:space="preserve"> permission.</w:t>
      </w:r>
      <w:r w:rsidRPr="001B3A66">
        <w:rPr>
          <w:rFonts w:ascii="Lucida Sans Unicode" w:eastAsia="Calibri" w:hAnsi="Lucida Sans Unicode" w:cs="Lucida Sans Unicode"/>
          <w:sz w:val="20"/>
          <w:szCs w:val="20"/>
        </w:rPr>
        <w:t xml:space="preserve"> </w:t>
      </w:r>
      <w:r w:rsidR="00F0024F" w:rsidRPr="001B3A66">
        <w:rPr>
          <w:rFonts w:ascii="Lucida Sans Unicode" w:eastAsia="Calibri" w:hAnsi="Lucida Sans Unicode" w:cs="Lucida Sans Unicode"/>
          <w:sz w:val="20"/>
          <w:szCs w:val="20"/>
        </w:rPr>
        <w:t xml:space="preserve">Each hair strand was repeatedly washed using isopropanol, </w:t>
      </w:r>
      <w:r w:rsidRPr="001B3A66">
        <w:rPr>
          <w:rFonts w:ascii="Lucida Sans Unicode" w:eastAsia="Calibri" w:hAnsi="Lucida Sans Unicode" w:cs="Lucida Sans Unicode"/>
          <w:sz w:val="20"/>
          <w:szCs w:val="20"/>
        </w:rPr>
        <w:t xml:space="preserve">then </w:t>
      </w:r>
      <w:r w:rsidR="00F0024F" w:rsidRPr="001B3A66">
        <w:rPr>
          <w:rFonts w:ascii="Lucida Sans Unicode" w:eastAsia="Calibri" w:hAnsi="Lucida Sans Unicode" w:cs="Lucida Sans Unicode"/>
          <w:sz w:val="20"/>
          <w:szCs w:val="20"/>
        </w:rPr>
        <w:t xml:space="preserve">dried for 6 hours, and analysed </w:t>
      </w:r>
      <w:r w:rsidR="002C55CC">
        <w:rPr>
          <w:rFonts w:ascii="Lucida Sans Unicode" w:eastAsia="Calibri" w:hAnsi="Lucida Sans Unicode" w:cs="Lucida Sans Unicode"/>
          <w:sz w:val="20"/>
          <w:szCs w:val="20"/>
        </w:rPr>
        <w:t xml:space="preserve">performed </w:t>
      </w:r>
      <w:r w:rsidR="00F0024F" w:rsidRPr="001B3A66">
        <w:rPr>
          <w:rFonts w:ascii="Lucida Sans Unicode" w:eastAsia="Calibri" w:hAnsi="Lucida Sans Unicode" w:cs="Lucida Sans Unicode"/>
          <w:sz w:val="20"/>
          <w:szCs w:val="20"/>
        </w:rPr>
        <w:t xml:space="preserve">on non-pulverized hair. </w:t>
      </w:r>
    </w:p>
    <w:p w14:paraId="3DE1A393" w14:textId="77777777" w:rsidR="00A60941" w:rsidRPr="001B3A66" w:rsidRDefault="00A60941" w:rsidP="00CB2ECA">
      <w:pPr>
        <w:pStyle w:val="AbstractNormal"/>
        <w:spacing w:line="360" w:lineRule="auto"/>
        <w:jc w:val="both"/>
        <w:rPr>
          <w:rFonts w:ascii="Lucida Sans Unicode" w:eastAsia="Calibri" w:hAnsi="Lucida Sans Unicode" w:cs="Lucida Sans Unicode"/>
          <w:sz w:val="20"/>
          <w:szCs w:val="20"/>
        </w:rPr>
      </w:pPr>
    </w:p>
    <w:p w14:paraId="1FC729B8" w14:textId="4ECA600B" w:rsidR="00A60941" w:rsidRPr="001B3A66" w:rsidRDefault="00785865" w:rsidP="00CB2ECA">
      <w:pPr>
        <w:pStyle w:val="AbstractNormal"/>
        <w:spacing w:line="360" w:lineRule="auto"/>
        <w:jc w:val="both"/>
        <w:rPr>
          <w:rFonts w:ascii="Lucida Sans Unicode" w:eastAsia="Calibri" w:hAnsi="Lucida Sans Unicode" w:cs="Lucida Sans Unicode"/>
          <w:sz w:val="20"/>
          <w:szCs w:val="20"/>
        </w:rPr>
      </w:pPr>
      <w:r w:rsidRPr="001B3A66">
        <w:rPr>
          <w:rFonts w:ascii="Lucida Sans Unicode" w:hAnsi="Lucida Sans Unicode" w:cs="Lucida Sans Unicode"/>
          <w:bCs/>
          <w:i/>
          <w:sz w:val="20"/>
          <w:szCs w:val="20"/>
        </w:rPr>
        <w:t>Processing of hair samples</w:t>
      </w:r>
      <w:r w:rsidRPr="001B3A66">
        <w:rPr>
          <w:rFonts w:ascii="Lucida Sans Unicode" w:hAnsi="Lucida Sans Unicode" w:cs="Lucida Sans Unicode"/>
          <w:bCs/>
          <w:sz w:val="20"/>
          <w:szCs w:val="20"/>
        </w:rPr>
        <w:t xml:space="preserve">. </w:t>
      </w:r>
      <w:r w:rsidRPr="001B3A66">
        <w:rPr>
          <w:rFonts w:ascii="Lucida Sans Unicode" w:eastAsia="Calibri" w:hAnsi="Lucida Sans Unicode" w:cs="Lucida Sans Unicode"/>
          <w:sz w:val="20"/>
          <w:szCs w:val="20"/>
        </w:rPr>
        <w:t>E</w:t>
      </w:r>
      <w:r w:rsidR="00F0024F" w:rsidRPr="001B3A66">
        <w:rPr>
          <w:rFonts w:ascii="Lucida Sans Unicode" w:eastAsia="Calibri" w:hAnsi="Lucida Sans Unicode" w:cs="Lucida Sans Unicode"/>
          <w:sz w:val="20"/>
          <w:szCs w:val="20"/>
        </w:rPr>
        <w:t xml:space="preserve">ach specimen </w:t>
      </w:r>
      <w:r w:rsidRPr="001B3A66">
        <w:rPr>
          <w:rFonts w:ascii="Lucida Sans Unicode" w:eastAsia="Calibri" w:hAnsi="Lucida Sans Unicode" w:cs="Lucida Sans Unicode"/>
          <w:sz w:val="20"/>
          <w:szCs w:val="20"/>
        </w:rPr>
        <w:t xml:space="preserve">was incubated </w:t>
      </w:r>
      <w:r w:rsidR="00F0024F" w:rsidRPr="001B3A66">
        <w:rPr>
          <w:rFonts w:ascii="Lucida Sans Unicode" w:eastAsia="Calibri" w:hAnsi="Lucida Sans Unicode" w:cs="Lucida Sans Unicode"/>
          <w:sz w:val="20"/>
          <w:szCs w:val="20"/>
        </w:rPr>
        <w:t xml:space="preserve">for 18 hours in 1800 </w:t>
      </w:r>
      <w:proofErr w:type="spellStart"/>
      <w:r w:rsidR="00F0024F" w:rsidRPr="001B3A66">
        <w:rPr>
          <w:rFonts w:ascii="Lucida Sans Unicode" w:eastAsia="Calibri" w:hAnsi="Lucida Sans Unicode" w:cs="Lucida Sans Unicode"/>
          <w:sz w:val="20"/>
          <w:szCs w:val="20"/>
        </w:rPr>
        <w:t>μL</w:t>
      </w:r>
      <w:proofErr w:type="spellEnd"/>
      <w:r w:rsidR="00F0024F" w:rsidRPr="001B3A66">
        <w:rPr>
          <w:rFonts w:ascii="Lucida Sans Unicode" w:eastAsia="Calibri" w:hAnsi="Lucida Sans Unicode" w:cs="Lucida Sans Unicode"/>
          <w:sz w:val="20"/>
          <w:szCs w:val="20"/>
        </w:rPr>
        <w:t xml:space="preserve"> methanol at room temperature</w:t>
      </w:r>
      <w:r w:rsidRPr="001B3A66">
        <w:rPr>
          <w:rFonts w:ascii="Lucida Sans Unicode" w:eastAsia="Calibri" w:hAnsi="Lucida Sans Unicode" w:cs="Lucida Sans Unicode"/>
          <w:sz w:val="20"/>
          <w:szCs w:val="20"/>
        </w:rPr>
        <w:t xml:space="preserve">. </w:t>
      </w:r>
      <w:r w:rsidR="00F0024F" w:rsidRPr="001B3A66">
        <w:rPr>
          <w:rFonts w:ascii="Lucida Sans Unicode" w:eastAsia="Calibri" w:hAnsi="Lucida Sans Unicode" w:cs="Lucida Sans Unicode"/>
          <w:sz w:val="20"/>
          <w:szCs w:val="20"/>
        </w:rPr>
        <w:t xml:space="preserve">1600 </w:t>
      </w:r>
      <w:proofErr w:type="spellStart"/>
      <w:r w:rsidR="00F0024F" w:rsidRPr="001B3A66">
        <w:rPr>
          <w:rFonts w:ascii="Lucida Sans Unicode" w:eastAsia="Calibri" w:hAnsi="Lucida Sans Unicode" w:cs="Lucida Sans Unicode"/>
          <w:sz w:val="20"/>
          <w:szCs w:val="20"/>
        </w:rPr>
        <w:t>μL</w:t>
      </w:r>
      <w:proofErr w:type="spellEnd"/>
      <w:r w:rsidR="00F0024F" w:rsidRPr="001B3A66">
        <w:rPr>
          <w:rFonts w:ascii="Lucida Sans Unicode" w:eastAsia="Calibri" w:hAnsi="Lucida Sans Unicode" w:cs="Lucida Sans Unicode"/>
          <w:sz w:val="20"/>
          <w:szCs w:val="20"/>
        </w:rPr>
        <w:t xml:space="preserve"> of the resulting suspension </w:t>
      </w:r>
      <w:r w:rsidRPr="001B3A66">
        <w:rPr>
          <w:rFonts w:ascii="Lucida Sans Unicode" w:eastAsia="Calibri" w:hAnsi="Lucida Sans Unicode" w:cs="Lucida Sans Unicode"/>
          <w:sz w:val="20"/>
          <w:szCs w:val="20"/>
        </w:rPr>
        <w:t>was</w:t>
      </w:r>
      <w:r w:rsidR="00F0024F" w:rsidRPr="001B3A66">
        <w:rPr>
          <w:rFonts w:ascii="Lucida Sans Unicode" w:eastAsia="Calibri" w:hAnsi="Lucida Sans Unicode" w:cs="Lucida Sans Unicode"/>
          <w:sz w:val="20"/>
          <w:szCs w:val="20"/>
        </w:rPr>
        <w:t xml:space="preserve"> purged with nitrogen at 50 °C and a pressure of 0.1 bar for at least 40 min</w:t>
      </w:r>
      <w:r w:rsidRPr="001B3A66">
        <w:rPr>
          <w:rFonts w:ascii="Lucida Sans Unicode" w:eastAsia="Calibri" w:hAnsi="Lucida Sans Unicode" w:cs="Lucida Sans Unicode"/>
          <w:sz w:val="20"/>
          <w:szCs w:val="20"/>
        </w:rPr>
        <w:t xml:space="preserve">utes. </w:t>
      </w:r>
      <w:r w:rsidR="00F0024F" w:rsidRPr="001B3A66">
        <w:rPr>
          <w:rFonts w:ascii="Lucida Sans Unicode" w:eastAsia="Calibri" w:hAnsi="Lucida Sans Unicode" w:cs="Lucida Sans Unicode"/>
          <w:sz w:val="20"/>
          <w:szCs w:val="20"/>
        </w:rPr>
        <w:t xml:space="preserve">Samples were spun in a centrifuge at 10,000 </w:t>
      </w:r>
      <w:proofErr w:type="spellStart"/>
      <w:r w:rsidR="00F0024F" w:rsidRPr="001B3A66">
        <w:rPr>
          <w:rFonts w:ascii="Lucida Sans Unicode" w:eastAsia="Calibri" w:hAnsi="Lucida Sans Unicode" w:cs="Lucida Sans Unicode"/>
          <w:sz w:val="20"/>
          <w:szCs w:val="20"/>
        </w:rPr>
        <w:t>r</w:t>
      </w:r>
      <w:r w:rsidRPr="001B3A66">
        <w:rPr>
          <w:rFonts w:ascii="Lucida Sans Unicode" w:eastAsia="Calibri" w:hAnsi="Lucida Sans Unicode" w:cs="Lucida Sans Unicode"/>
          <w:sz w:val="20"/>
          <w:szCs w:val="20"/>
        </w:rPr>
        <w:t>.</w:t>
      </w:r>
      <w:r w:rsidR="00F0024F" w:rsidRPr="001B3A66">
        <w:rPr>
          <w:rFonts w:ascii="Lucida Sans Unicode" w:eastAsia="Calibri" w:hAnsi="Lucida Sans Unicode" w:cs="Lucida Sans Unicode"/>
          <w:sz w:val="20"/>
          <w:szCs w:val="20"/>
        </w:rPr>
        <w:t>p</w:t>
      </w:r>
      <w:r w:rsidRPr="001B3A66">
        <w:rPr>
          <w:rFonts w:ascii="Lucida Sans Unicode" w:eastAsia="Calibri" w:hAnsi="Lucida Sans Unicode" w:cs="Lucida Sans Unicode"/>
          <w:sz w:val="20"/>
          <w:szCs w:val="20"/>
        </w:rPr>
        <w:t>.</w:t>
      </w:r>
      <w:r w:rsidR="00F0024F" w:rsidRPr="001B3A66">
        <w:rPr>
          <w:rFonts w:ascii="Lucida Sans Unicode" w:eastAsia="Calibri" w:hAnsi="Lucida Sans Unicode" w:cs="Lucida Sans Unicode"/>
          <w:sz w:val="20"/>
          <w:szCs w:val="20"/>
        </w:rPr>
        <w:t>m</w:t>
      </w:r>
      <w:proofErr w:type="spellEnd"/>
      <w:r w:rsidRPr="001B3A66">
        <w:rPr>
          <w:rFonts w:ascii="Lucida Sans Unicode" w:eastAsia="Calibri" w:hAnsi="Lucida Sans Unicode" w:cs="Lucida Sans Unicode"/>
          <w:sz w:val="20"/>
          <w:szCs w:val="20"/>
        </w:rPr>
        <w:t>. for 2 minutes</w:t>
      </w:r>
      <w:r w:rsidR="00F0024F" w:rsidRPr="001B3A66">
        <w:rPr>
          <w:rFonts w:ascii="Lucida Sans Unicode" w:eastAsia="Calibri" w:hAnsi="Lucida Sans Unicode" w:cs="Lucida Sans Unicode"/>
          <w:sz w:val="20"/>
          <w:szCs w:val="20"/>
        </w:rPr>
        <w:t xml:space="preserve"> and 1 mL of the clear supernatant was transferred into a 2 mL tube. </w:t>
      </w:r>
      <w:r w:rsidR="002C55CC">
        <w:rPr>
          <w:rFonts w:ascii="Lucida Sans Unicode" w:eastAsia="Calibri" w:hAnsi="Lucida Sans Unicode" w:cs="Lucida Sans Unicode"/>
          <w:sz w:val="20"/>
          <w:szCs w:val="20"/>
        </w:rPr>
        <w:t>Methanol</w:t>
      </w:r>
      <w:r w:rsidRPr="001B3A66">
        <w:rPr>
          <w:rFonts w:ascii="Lucida Sans Unicode" w:eastAsia="Calibri" w:hAnsi="Lucida Sans Unicode" w:cs="Lucida Sans Unicode"/>
          <w:sz w:val="20"/>
          <w:szCs w:val="20"/>
        </w:rPr>
        <w:t xml:space="preserve"> was evaporated at 65</w:t>
      </w:r>
      <w:r w:rsidRPr="001B3A66">
        <w:rPr>
          <w:rFonts w:ascii="Lucida Sans Unicode" w:eastAsia="Calibri" w:hAnsi="Lucida Sans Unicode" w:cs="Lucida Sans Unicode"/>
          <w:sz w:val="20"/>
          <w:szCs w:val="20"/>
          <w:vertAlign w:val="superscript"/>
        </w:rPr>
        <w:t>0</w:t>
      </w:r>
      <w:r w:rsidR="00F0024F" w:rsidRPr="001B3A66">
        <w:rPr>
          <w:rFonts w:ascii="Lucida Sans Unicode" w:eastAsia="Calibri" w:hAnsi="Lucida Sans Unicode" w:cs="Lucida Sans Unicode"/>
          <w:sz w:val="20"/>
          <w:szCs w:val="20"/>
        </w:rPr>
        <w:t>C under a consta</w:t>
      </w:r>
      <w:r w:rsidRPr="001B3A66">
        <w:rPr>
          <w:rFonts w:ascii="Lucida Sans Unicode" w:eastAsia="Calibri" w:hAnsi="Lucida Sans Unicode" w:cs="Lucida Sans Unicode"/>
          <w:sz w:val="20"/>
          <w:szCs w:val="20"/>
        </w:rPr>
        <w:t xml:space="preserve">nt stream of nitrogen until </w:t>
      </w:r>
      <w:r w:rsidR="00F0024F" w:rsidRPr="001B3A66">
        <w:rPr>
          <w:rFonts w:ascii="Lucida Sans Unicode" w:eastAsia="Calibri" w:hAnsi="Lucida Sans Unicode" w:cs="Lucida Sans Unicode"/>
          <w:sz w:val="20"/>
          <w:szCs w:val="20"/>
        </w:rPr>
        <w:t>samples were completely dr</w:t>
      </w:r>
      <w:r w:rsidRPr="001B3A66">
        <w:rPr>
          <w:rFonts w:ascii="Lucida Sans Unicode" w:eastAsia="Calibri" w:hAnsi="Lucida Sans Unicode" w:cs="Lucida Sans Unicode"/>
          <w:sz w:val="20"/>
          <w:szCs w:val="20"/>
        </w:rPr>
        <w:t>y</w:t>
      </w:r>
      <w:r w:rsidR="00F0024F" w:rsidRPr="001B3A66">
        <w:rPr>
          <w:rFonts w:ascii="Lucida Sans Unicode" w:eastAsia="Calibri" w:hAnsi="Lucida Sans Unicode" w:cs="Lucida Sans Unicode"/>
          <w:sz w:val="20"/>
          <w:szCs w:val="20"/>
        </w:rPr>
        <w:t xml:space="preserve"> (</w:t>
      </w:r>
      <w:r w:rsidRPr="001B3A66">
        <w:rPr>
          <w:rFonts w:ascii="Lucida Sans Unicode" w:eastAsia="Calibri" w:hAnsi="Lucida Sans Unicode" w:cs="Lucida Sans Unicode"/>
          <w:sz w:val="20"/>
          <w:szCs w:val="20"/>
        </w:rPr>
        <w:t>typically lasting around</w:t>
      </w:r>
      <w:r w:rsidR="00F0024F" w:rsidRPr="001B3A66">
        <w:rPr>
          <w:rFonts w:ascii="Lucida Sans Unicode" w:eastAsia="Calibri" w:hAnsi="Lucida Sans Unicode" w:cs="Lucida Sans Unicode"/>
          <w:sz w:val="20"/>
          <w:szCs w:val="20"/>
        </w:rPr>
        <w:t xml:space="preserve"> 20 min</w:t>
      </w:r>
      <w:r w:rsidRPr="001B3A66">
        <w:rPr>
          <w:rFonts w:ascii="Lucida Sans Unicode" w:eastAsia="Calibri" w:hAnsi="Lucida Sans Unicode" w:cs="Lucida Sans Unicode"/>
          <w:sz w:val="20"/>
          <w:szCs w:val="20"/>
        </w:rPr>
        <w:t>utes</w:t>
      </w:r>
      <w:r w:rsidR="00F0024F" w:rsidRPr="001B3A66">
        <w:rPr>
          <w:rFonts w:ascii="Lucida Sans Unicode" w:eastAsia="Calibri" w:hAnsi="Lucida Sans Unicode" w:cs="Lucida Sans Unicode"/>
          <w:sz w:val="20"/>
          <w:szCs w:val="20"/>
        </w:rPr>
        <w:t xml:space="preserve">). </w:t>
      </w:r>
      <w:r w:rsidR="002C55CC">
        <w:rPr>
          <w:rFonts w:ascii="Lucida Sans Unicode" w:eastAsia="Calibri" w:hAnsi="Lucida Sans Unicode" w:cs="Lucida Sans Unicode"/>
          <w:sz w:val="20"/>
          <w:szCs w:val="20"/>
        </w:rPr>
        <w:t>S</w:t>
      </w:r>
      <w:r w:rsidR="00F0024F" w:rsidRPr="001B3A66">
        <w:rPr>
          <w:rFonts w:ascii="Lucida Sans Unicode" w:eastAsia="Calibri" w:hAnsi="Lucida Sans Unicode" w:cs="Lucida Sans Unicode"/>
          <w:sz w:val="20"/>
          <w:szCs w:val="20"/>
        </w:rPr>
        <w:t xml:space="preserve">upernatants were re-suspended in 225 </w:t>
      </w:r>
      <w:proofErr w:type="spellStart"/>
      <w:r w:rsidR="00F0024F" w:rsidRPr="001B3A66">
        <w:rPr>
          <w:rFonts w:ascii="Lucida Sans Unicode" w:eastAsia="Calibri" w:hAnsi="Lucida Sans Unicode" w:cs="Lucida Sans Unicode"/>
          <w:sz w:val="20"/>
          <w:szCs w:val="20"/>
        </w:rPr>
        <w:t>μL</w:t>
      </w:r>
      <w:proofErr w:type="spellEnd"/>
      <w:r w:rsidR="00F0024F" w:rsidRPr="001B3A66">
        <w:rPr>
          <w:rFonts w:ascii="Lucida Sans Unicode" w:eastAsia="Calibri" w:hAnsi="Lucida Sans Unicode" w:cs="Lucida Sans Unicode"/>
          <w:sz w:val="20"/>
          <w:szCs w:val="20"/>
        </w:rPr>
        <w:t xml:space="preserve"> of distilled water and 50 microliters were submitted to liquid-chromatography coupled to tandem-mass spectrometry (LC-MS/MS). The lower limits of quantification of this assay method were below 0.1 pg cortisol per mg hair. The median coefficient of variation of all replicates was 4.9% (interquartile range: 1.3–13.9%) (Gao et al., 2013).</w:t>
      </w:r>
      <w:r w:rsidR="00A60941" w:rsidRPr="001B3A66">
        <w:rPr>
          <w:rFonts w:ascii="Lucida Sans Unicode" w:eastAsia="Calibri" w:hAnsi="Lucida Sans Unicode" w:cs="Lucida Sans Unicode"/>
          <w:sz w:val="20"/>
          <w:szCs w:val="20"/>
        </w:rPr>
        <w:t xml:space="preserve"> </w:t>
      </w:r>
    </w:p>
    <w:p w14:paraId="076C52D6" w14:textId="77777777" w:rsidR="00A60941" w:rsidRPr="001B3A66" w:rsidRDefault="00A60941" w:rsidP="00CB2ECA">
      <w:pPr>
        <w:pStyle w:val="AbstractNormal"/>
        <w:spacing w:line="360" w:lineRule="auto"/>
        <w:jc w:val="both"/>
        <w:rPr>
          <w:rFonts w:ascii="Lucida Sans Unicode" w:eastAsia="Calibri" w:hAnsi="Lucida Sans Unicode" w:cs="Lucida Sans Unicode"/>
          <w:sz w:val="20"/>
          <w:szCs w:val="20"/>
        </w:rPr>
      </w:pPr>
    </w:p>
    <w:p w14:paraId="1DD3D4F4" w14:textId="30D9A620" w:rsidR="00376FC3" w:rsidRPr="001B3A66" w:rsidRDefault="00785865" w:rsidP="00CB2ECA">
      <w:pPr>
        <w:pStyle w:val="AbstractNormal"/>
        <w:spacing w:line="360" w:lineRule="auto"/>
        <w:jc w:val="both"/>
        <w:rPr>
          <w:rFonts w:ascii="Lucida Sans Unicode" w:hAnsi="Lucida Sans Unicode" w:cs="Lucida Sans Unicode"/>
          <w:sz w:val="20"/>
          <w:szCs w:val="20"/>
        </w:rPr>
      </w:pPr>
      <w:r w:rsidRPr="001B3A66">
        <w:rPr>
          <w:rFonts w:ascii="Lucida Sans Unicode" w:hAnsi="Lucida Sans Unicode" w:cs="Lucida Sans Unicode"/>
          <w:bCs/>
          <w:i/>
          <w:sz w:val="20"/>
          <w:szCs w:val="20"/>
        </w:rPr>
        <w:t>Determination of hair cortisol concentration (HCC)</w:t>
      </w:r>
      <w:r w:rsidRPr="001B3A66">
        <w:rPr>
          <w:rFonts w:ascii="Lucida Sans Unicode" w:hAnsi="Lucida Sans Unicode" w:cs="Lucida Sans Unicode"/>
          <w:bCs/>
          <w:sz w:val="20"/>
          <w:szCs w:val="20"/>
        </w:rPr>
        <w:t xml:space="preserve">. </w:t>
      </w:r>
      <w:r w:rsidR="0099644D" w:rsidRPr="001B3A66">
        <w:rPr>
          <w:rFonts w:ascii="Lucida Sans Unicode" w:eastAsia="Calibri" w:hAnsi="Lucida Sans Unicode" w:cs="Lucida Sans Unicode"/>
          <w:sz w:val="20"/>
          <w:szCs w:val="20"/>
        </w:rPr>
        <w:t xml:space="preserve">Following milling of hair segments, two 50 mg aliquots of powdered hair from a single hair segment were processed in parallel. Twenty microliters were removed from the vial and used for cortisol determination with a commercially available immunoassay with chemiluminescence detection (CLIA, IBL-Hamburg, Germany). An unknown </w:t>
      </w:r>
      <w:r w:rsidR="0099644D" w:rsidRPr="001B3A66">
        <w:rPr>
          <w:rFonts w:ascii="Lucida Sans Unicode" w:eastAsia="Calibri" w:hAnsi="Lucida Sans Unicode" w:cs="Lucida Sans Unicode"/>
          <w:sz w:val="20"/>
          <w:szCs w:val="20"/>
        </w:rPr>
        <w:lastRenderedPageBreak/>
        <w:t xml:space="preserve">amount of antigen </w:t>
      </w:r>
      <w:proofErr w:type="gramStart"/>
      <w:r w:rsidR="0099644D" w:rsidRPr="001B3A66">
        <w:rPr>
          <w:rFonts w:ascii="Lucida Sans Unicode" w:eastAsia="Calibri" w:hAnsi="Lucida Sans Unicode" w:cs="Lucida Sans Unicode"/>
          <w:sz w:val="20"/>
          <w:szCs w:val="20"/>
        </w:rPr>
        <w:t>present</w:t>
      </w:r>
      <w:proofErr w:type="gramEnd"/>
      <w:r w:rsidR="0099644D" w:rsidRPr="001B3A66">
        <w:rPr>
          <w:rFonts w:ascii="Lucida Sans Unicode" w:eastAsia="Calibri" w:hAnsi="Lucida Sans Unicode" w:cs="Lucida Sans Unicode"/>
          <w:sz w:val="20"/>
          <w:szCs w:val="20"/>
        </w:rPr>
        <w:t xml:space="preserve"> in the sample and a fixed amount of enzyme-labelled antigen compete for the binding sites of the antibodies coated onto the wells. After incubation</w:t>
      </w:r>
      <w:r w:rsidR="002C55CC">
        <w:rPr>
          <w:rFonts w:ascii="Lucida Sans Unicode" w:eastAsia="Calibri" w:hAnsi="Lucida Sans Unicode" w:cs="Lucida Sans Unicode"/>
          <w:sz w:val="20"/>
          <w:szCs w:val="20"/>
        </w:rPr>
        <w:t>,</w:t>
      </w:r>
      <w:r w:rsidR="0099644D" w:rsidRPr="001B3A66">
        <w:rPr>
          <w:rFonts w:ascii="Lucida Sans Unicode" w:eastAsia="Calibri" w:hAnsi="Lucida Sans Unicode" w:cs="Lucida Sans Unicode"/>
          <w:sz w:val="20"/>
          <w:szCs w:val="20"/>
        </w:rPr>
        <w:t xml:space="preserve"> the wells </w:t>
      </w:r>
      <w:r w:rsidR="002C55CC">
        <w:rPr>
          <w:rFonts w:ascii="Lucida Sans Unicode" w:eastAsia="Calibri" w:hAnsi="Lucida Sans Unicode" w:cs="Lucida Sans Unicode"/>
          <w:sz w:val="20"/>
          <w:szCs w:val="20"/>
        </w:rPr>
        <w:t>were</w:t>
      </w:r>
      <w:r w:rsidR="0099644D" w:rsidRPr="001B3A66">
        <w:rPr>
          <w:rFonts w:ascii="Lucida Sans Unicode" w:eastAsia="Calibri" w:hAnsi="Lucida Sans Unicode" w:cs="Lucida Sans Unicode"/>
          <w:sz w:val="20"/>
          <w:szCs w:val="20"/>
        </w:rPr>
        <w:t xml:space="preserve"> washed to stop the competition reaction. After the substrate reaction</w:t>
      </w:r>
      <w:r w:rsidR="002C55CC">
        <w:rPr>
          <w:rFonts w:ascii="Lucida Sans Unicode" w:eastAsia="Calibri" w:hAnsi="Lucida Sans Unicode" w:cs="Lucida Sans Unicode"/>
          <w:sz w:val="20"/>
          <w:szCs w:val="20"/>
        </w:rPr>
        <w:t>,</w:t>
      </w:r>
      <w:r w:rsidR="0099644D" w:rsidRPr="001B3A66">
        <w:rPr>
          <w:rFonts w:ascii="Lucida Sans Unicode" w:eastAsia="Calibri" w:hAnsi="Lucida Sans Unicode" w:cs="Lucida Sans Unicode"/>
          <w:sz w:val="20"/>
          <w:szCs w:val="20"/>
        </w:rPr>
        <w:t xml:space="preserve"> the intensity of the developed colour is inversely proportional to the amount of the antigen in the sample. Results of samples </w:t>
      </w:r>
      <w:r w:rsidR="002C55CC">
        <w:rPr>
          <w:rFonts w:ascii="Lucida Sans Unicode" w:eastAsia="Calibri" w:hAnsi="Lucida Sans Unicode" w:cs="Lucida Sans Unicode"/>
          <w:sz w:val="20"/>
          <w:szCs w:val="20"/>
        </w:rPr>
        <w:t>were</w:t>
      </w:r>
      <w:r w:rsidR="0099644D" w:rsidRPr="001B3A66">
        <w:rPr>
          <w:rFonts w:ascii="Lucida Sans Unicode" w:eastAsia="Calibri" w:hAnsi="Lucida Sans Unicode" w:cs="Lucida Sans Unicode"/>
          <w:sz w:val="20"/>
          <w:szCs w:val="20"/>
        </w:rPr>
        <w:t xml:space="preserve"> determined directly using the standard curve.</w:t>
      </w:r>
      <w:r w:rsidR="0061454F" w:rsidRPr="001B3A66">
        <w:rPr>
          <w:rFonts w:ascii="Lucida Sans Unicode" w:eastAsia="Calibri" w:hAnsi="Lucida Sans Unicode" w:cs="Lucida Sans Unicode"/>
          <w:sz w:val="20"/>
          <w:szCs w:val="20"/>
        </w:rPr>
        <w:t xml:space="preserve"> The reference</w:t>
      </w:r>
      <w:r w:rsidR="00815F1A" w:rsidRPr="001B3A66">
        <w:rPr>
          <w:rFonts w:ascii="Lucida Sans Unicode" w:eastAsia="Calibri" w:hAnsi="Lucida Sans Unicode" w:cs="Lucida Sans Unicode"/>
          <w:sz w:val="20"/>
          <w:szCs w:val="20"/>
        </w:rPr>
        <w:t xml:space="preserve"> normal</w:t>
      </w:r>
      <w:r w:rsidR="0061454F" w:rsidRPr="001B3A66">
        <w:rPr>
          <w:rFonts w:ascii="Lucida Sans Unicode" w:eastAsia="Calibri" w:hAnsi="Lucida Sans Unicode" w:cs="Lucida Sans Unicode"/>
          <w:sz w:val="20"/>
          <w:szCs w:val="20"/>
        </w:rPr>
        <w:t xml:space="preserve"> range for </w:t>
      </w:r>
      <w:r w:rsidR="004052E8" w:rsidRPr="001B3A66">
        <w:rPr>
          <w:rFonts w:ascii="Lucida Sans Unicode" w:eastAsia="Calibri" w:hAnsi="Lucida Sans Unicode" w:cs="Lucida Sans Unicode"/>
          <w:sz w:val="20"/>
          <w:szCs w:val="20"/>
        </w:rPr>
        <w:t xml:space="preserve">HCC using </w:t>
      </w:r>
      <w:r w:rsidR="0061454F" w:rsidRPr="001B3A66">
        <w:rPr>
          <w:rFonts w:ascii="Lucida Sans Unicode" w:eastAsia="Calibri" w:hAnsi="Lucida Sans Unicode" w:cs="Lucida Sans Unicode"/>
          <w:sz w:val="20"/>
          <w:szCs w:val="20"/>
        </w:rPr>
        <w:t xml:space="preserve">this method </w:t>
      </w:r>
      <w:r w:rsidR="00FA35CC" w:rsidRPr="001B3A66">
        <w:rPr>
          <w:rFonts w:ascii="Lucida Sans Unicode" w:eastAsia="Calibri" w:hAnsi="Lucida Sans Unicode" w:cs="Lucida Sans Unicode"/>
          <w:sz w:val="20"/>
          <w:szCs w:val="20"/>
        </w:rPr>
        <w:t>in</w:t>
      </w:r>
      <w:r w:rsidR="0061454F" w:rsidRPr="001B3A66">
        <w:rPr>
          <w:rFonts w:ascii="Lucida Sans Unicode" w:eastAsia="Calibri" w:hAnsi="Lucida Sans Unicode" w:cs="Lucida Sans Unicode"/>
          <w:sz w:val="20"/>
          <w:szCs w:val="20"/>
        </w:rPr>
        <w:t xml:space="preserve"> healthy volunteers </w:t>
      </w:r>
      <w:r w:rsidR="004052E8" w:rsidRPr="001B3A66">
        <w:rPr>
          <w:rFonts w:ascii="Lucida Sans Unicode" w:eastAsia="Calibri" w:hAnsi="Lucida Sans Unicode" w:cs="Lucida Sans Unicode"/>
          <w:sz w:val="20"/>
          <w:szCs w:val="20"/>
        </w:rPr>
        <w:t>(</w:t>
      </w:r>
      <w:r w:rsidR="0061454F" w:rsidRPr="001B3A66">
        <w:rPr>
          <w:rFonts w:ascii="Lucida Sans Unicode" w:eastAsia="Calibri" w:hAnsi="Lucida Sans Unicode" w:cs="Lucida Sans Unicode"/>
          <w:sz w:val="20"/>
          <w:szCs w:val="20"/>
        </w:rPr>
        <w:t>reported by the same lab</w:t>
      </w:r>
      <w:r w:rsidR="004052E8" w:rsidRPr="001B3A66">
        <w:rPr>
          <w:rFonts w:ascii="Lucida Sans Unicode" w:eastAsia="Calibri" w:hAnsi="Lucida Sans Unicode" w:cs="Lucida Sans Unicode"/>
          <w:sz w:val="20"/>
          <w:szCs w:val="20"/>
        </w:rPr>
        <w:t>)</w:t>
      </w:r>
      <w:r w:rsidR="0061454F" w:rsidRPr="001B3A66">
        <w:rPr>
          <w:rFonts w:ascii="Lucida Sans Unicode" w:eastAsia="Calibri" w:hAnsi="Lucida Sans Unicode" w:cs="Lucida Sans Unicode"/>
          <w:sz w:val="20"/>
          <w:szCs w:val="20"/>
        </w:rPr>
        <w:t xml:space="preserve"> is </w:t>
      </w:r>
      <w:r w:rsidR="004052E8" w:rsidRPr="001B3A66">
        <w:rPr>
          <w:rFonts w:ascii="Lucida Sans Unicode" w:eastAsia="Calibri" w:hAnsi="Lucida Sans Unicode" w:cs="Lucida Sans Unicode"/>
          <w:sz w:val="20"/>
          <w:szCs w:val="20"/>
        </w:rPr>
        <w:t>1-30 pg/mg.</w:t>
      </w:r>
      <w:r w:rsidR="00376FC3" w:rsidRPr="001B3A66">
        <w:rPr>
          <w:rFonts w:ascii="Lucida Sans Unicode" w:eastAsia="Calibri" w:hAnsi="Lucida Sans Unicode" w:cs="Lucida Sans Unicode"/>
          <w:sz w:val="20"/>
          <w:szCs w:val="20"/>
        </w:rPr>
        <w:t xml:space="preserve"> </w:t>
      </w:r>
    </w:p>
    <w:p w14:paraId="61B281CE" w14:textId="77777777" w:rsidR="00A60941" w:rsidRPr="001B3A66" w:rsidRDefault="00A60941" w:rsidP="00CB2ECA">
      <w:pPr>
        <w:pStyle w:val="AbstractNormal"/>
        <w:spacing w:line="360" w:lineRule="auto"/>
        <w:jc w:val="both"/>
        <w:rPr>
          <w:rFonts w:ascii="Lucida Sans Unicode" w:hAnsi="Lucida Sans Unicode" w:cs="Lucida Sans Unicode"/>
          <w:bCs/>
          <w:i/>
          <w:sz w:val="20"/>
          <w:szCs w:val="20"/>
        </w:rPr>
      </w:pPr>
    </w:p>
    <w:p w14:paraId="6D3221C1" w14:textId="6F40FE66" w:rsidR="002D20FA" w:rsidRPr="001B3A66" w:rsidRDefault="005A7A93" w:rsidP="00CB2ECA">
      <w:pPr>
        <w:pStyle w:val="AbstractNormal"/>
        <w:spacing w:line="360" w:lineRule="auto"/>
        <w:jc w:val="both"/>
        <w:rPr>
          <w:rFonts w:ascii="Lucida Sans Unicode" w:eastAsia="Calibri" w:hAnsi="Lucida Sans Unicode" w:cs="Lucida Sans Unicode"/>
          <w:sz w:val="20"/>
          <w:szCs w:val="20"/>
        </w:rPr>
      </w:pPr>
      <w:r w:rsidRPr="001B3A66">
        <w:rPr>
          <w:rFonts w:ascii="Lucida Sans Unicode" w:hAnsi="Lucida Sans Unicode" w:cs="Lucida Sans Unicode"/>
          <w:bCs/>
          <w:i/>
          <w:sz w:val="20"/>
          <w:szCs w:val="20"/>
        </w:rPr>
        <w:t>Blood sampling for p</w:t>
      </w:r>
      <w:r w:rsidR="001B468A" w:rsidRPr="001B3A66">
        <w:rPr>
          <w:rFonts w:ascii="Lucida Sans Unicode" w:hAnsi="Lucida Sans Unicode" w:cs="Lucida Sans Unicode"/>
          <w:bCs/>
          <w:i/>
          <w:sz w:val="20"/>
          <w:szCs w:val="20"/>
        </w:rPr>
        <w:t>ro- and anti-inflammatory cytokine</w:t>
      </w:r>
      <w:r w:rsidRPr="001B3A66">
        <w:rPr>
          <w:rFonts w:ascii="Lucida Sans Unicode" w:hAnsi="Lucida Sans Unicode" w:cs="Lucida Sans Unicode"/>
          <w:bCs/>
          <w:i/>
          <w:sz w:val="20"/>
          <w:szCs w:val="20"/>
        </w:rPr>
        <w:t>s</w:t>
      </w:r>
      <w:r w:rsidR="001B468A" w:rsidRPr="001B3A66">
        <w:rPr>
          <w:rFonts w:ascii="Lucida Sans Unicode" w:hAnsi="Lucida Sans Unicode" w:cs="Lucida Sans Unicode"/>
          <w:bCs/>
          <w:i/>
          <w:sz w:val="20"/>
          <w:szCs w:val="20"/>
        </w:rPr>
        <w:t xml:space="preserve">. </w:t>
      </w:r>
      <w:r w:rsidR="001B468A" w:rsidRPr="001B3A66">
        <w:rPr>
          <w:rFonts w:ascii="Lucida Sans Unicode" w:hAnsi="Lucida Sans Unicode" w:cs="Lucida Sans Unicode"/>
          <w:bCs/>
          <w:sz w:val="20"/>
          <w:szCs w:val="20"/>
        </w:rPr>
        <w:t>V</w:t>
      </w:r>
      <w:r w:rsidR="002D20FA" w:rsidRPr="001B3A66">
        <w:rPr>
          <w:rFonts w:ascii="Lucida Sans Unicode" w:eastAsia="Calibri" w:hAnsi="Lucida Sans Unicode" w:cs="Lucida Sans Unicode"/>
          <w:sz w:val="20"/>
          <w:szCs w:val="20"/>
        </w:rPr>
        <w:t xml:space="preserve">enous blood samples </w:t>
      </w:r>
      <w:r w:rsidRPr="001B3A66">
        <w:rPr>
          <w:rFonts w:ascii="Lucida Sans Unicode" w:eastAsia="Calibri" w:hAnsi="Lucida Sans Unicode" w:cs="Lucida Sans Unicode"/>
          <w:sz w:val="20"/>
          <w:szCs w:val="20"/>
        </w:rPr>
        <w:t xml:space="preserve">(8-10 ml) </w:t>
      </w:r>
      <w:r w:rsidR="002D20FA" w:rsidRPr="001B3A66">
        <w:rPr>
          <w:rFonts w:ascii="Lucida Sans Unicode" w:eastAsia="Calibri" w:hAnsi="Lucida Sans Unicode" w:cs="Lucida Sans Unicode"/>
          <w:sz w:val="20"/>
          <w:szCs w:val="20"/>
        </w:rPr>
        <w:t xml:space="preserve">were collected </w:t>
      </w:r>
      <w:r w:rsidRPr="001B3A66">
        <w:rPr>
          <w:rFonts w:ascii="Lucida Sans Unicode" w:eastAsia="Calibri" w:hAnsi="Lucida Sans Unicode" w:cs="Lucida Sans Unicode"/>
          <w:sz w:val="20"/>
          <w:szCs w:val="20"/>
        </w:rPr>
        <w:t xml:space="preserve">into a vacutainer containing no preservative </w:t>
      </w:r>
      <w:r w:rsidR="002D20FA" w:rsidRPr="001B3A66">
        <w:rPr>
          <w:rFonts w:ascii="Lucida Sans Unicode" w:eastAsia="Calibri" w:hAnsi="Lucida Sans Unicode" w:cs="Lucida Sans Unicode"/>
          <w:sz w:val="20"/>
          <w:szCs w:val="20"/>
        </w:rPr>
        <w:t xml:space="preserve">at </w:t>
      </w:r>
      <w:r w:rsidR="001B468A" w:rsidRPr="001B3A66">
        <w:rPr>
          <w:rFonts w:ascii="Lucida Sans Unicode" w:eastAsia="Calibri" w:hAnsi="Lucida Sans Unicode" w:cs="Lucida Sans Unicode"/>
          <w:sz w:val="20"/>
          <w:szCs w:val="20"/>
        </w:rPr>
        <w:t>B</w:t>
      </w:r>
      <w:r w:rsidR="002D20FA" w:rsidRPr="001B3A66">
        <w:rPr>
          <w:rFonts w:ascii="Lucida Sans Unicode" w:eastAsia="Calibri" w:hAnsi="Lucida Sans Unicode" w:cs="Lucida Sans Unicode"/>
          <w:sz w:val="20"/>
          <w:szCs w:val="20"/>
        </w:rPr>
        <w:t xml:space="preserve">aseline and </w:t>
      </w:r>
      <w:r w:rsidR="001B468A" w:rsidRPr="001B3A66">
        <w:rPr>
          <w:rFonts w:ascii="Lucida Sans Unicode" w:eastAsia="Calibri" w:hAnsi="Lucida Sans Unicode" w:cs="Lucida Sans Unicode"/>
          <w:sz w:val="20"/>
          <w:szCs w:val="20"/>
        </w:rPr>
        <w:t>W</w:t>
      </w:r>
      <w:r w:rsidR="002D20FA" w:rsidRPr="001B3A66">
        <w:rPr>
          <w:rFonts w:ascii="Lucida Sans Unicode" w:eastAsia="Calibri" w:hAnsi="Lucida Sans Unicode" w:cs="Lucida Sans Unicode"/>
          <w:sz w:val="20"/>
          <w:szCs w:val="20"/>
        </w:rPr>
        <w:t>eek</w:t>
      </w:r>
      <w:r w:rsidR="001B468A" w:rsidRPr="001B3A66">
        <w:rPr>
          <w:rFonts w:ascii="Lucida Sans Unicode" w:eastAsia="Calibri" w:hAnsi="Lucida Sans Unicode" w:cs="Lucida Sans Unicode"/>
          <w:sz w:val="20"/>
          <w:szCs w:val="20"/>
        </w:rPr>
        <w:t xml:space="preserve"> 6</w:t>
      </w:r>
      <w:r w:rsidRPr="001B3A66">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sampling </w:t>
      </w:r>
      <w:r w:rsidRPr="001B3A66">
        <w:rPr>
          <w:rFonts w:ascii="Lucida Sans Unicode" w:eastAsia="Calibri" w:hAnsi="Lucida Sans Unicode" w:cs="Lucida Sans Unicode"/>
          <w:sz w:val="20"/>
          <w:szCs w:val="20"/>
        </w:rPr>
        <w:t>being</w:t>
      </w:r>
      <w:r w:rsidR="002D20FA" w:rsidRPr="001B3A66">
        <w:rPr>
          <w:rFonts w:ascii="Lucida Sans Unicode" w:eastAsia="Calibri" w:hAnsi="Lucida Sans Unicode" w:cs="Lucida Sans Unicode"/>
          <w:sz w:val="20"/>
          <w:szCs w:val="20"/>
        </w:rPr>
        <w:t xml:space="preserve"> performed </w:t>
      </w:r>
      <w:r w:rsidRPr="001B3A66">
        <w:rPr>
          <w:rFonts w:ascii="Lucida Sans Unicode" w:eastAsia="Calibri" w:hAnsi="Lucida Sans Unicode" w:cs="Lucida Sans Unicode"/>
          <w:sz w:val="20"/>
          <w:szCs w:val="20"/>
        </w:rPr>
        <w:t>in accordance with</w:t>
      </w:r>
      <w:r w:rsidR="002D20FA" w:rsidRPr="001B3A66">
        <w:rPr>
          <w:rFonts w:ascii="Lucida Sans Unicode" w:eastAsia="Calibri" w:hAnsi="Lucida Sans Unicode" w:cs="Lucida Sans Unicode"/>
          <w:sz w:val="20"/>
          <w:szCs w:val="20"/>
        </w:rPr>
        <w:t xml:space="preserve"> NHS procedure</w:t>
      </w:r>
      <w:r w:rsidRPr="001B3A66">
        <w:rPr>
          <w:rFonts w:ascii="Lucida Sans Unicode" w:eastAsia="Calibri" w:hAnsi="Lucida Sans Unicode" w:cs="Lucida Sans Unicode"/>
          <w:sz w:val="20"/>
          <w:szCs w:val="20"/>
        </w:rPr>
        <w:t>s</w:t>
      </w:r>
      <w:r w:rsidR="002D20FA" w:rsidRPr="001B3A66">
        <w:rPr>
          <w:rFonts w:ascii="Lucida Sans Unicode" w:eastAsia="Calibri" w:hAnsi="Lucida Sans Unicode" w:cs="Lucida Sans Unicode"/>
          <w:sz w:val="20"/>
          <w:szCs w:val="20"/>
        </w:rPr>
        <w:t>, observing sterile conditions, w</w:t>
      </w:r>
      <w:r w:rsidRPr="001B3A66">
        <w:rPr>
          <w:rFonts w:ascii="Lucida Sans Unicode" w:eastAsia="Calibri" w:hAnsi="Lucida Sans Unicode" w:cs="Lucida Sans Unicode"/>
          <w:sz w:val="20"/>
          <w:szCs w:val="20"/>
        </w:rPr>
        <w:t xml:space="preserve">ith infection control by </w:t>
      </w:r>
      <w:r w:rsidR="002C55CC">
        <w:rPr>
          <w:rFonts w:ascii="Lucida Sans Unicode" w:eastAsia="Calibri" w:hAnsi="Lucida Sans Unicode" w:cs="Lucida Sans Unicode"/>
          <w:sz w:val="20"/>
          <w:szCs w:val="20"/>
        </w:rPr>
        <w:t xml:space="preserve">either </w:t>
      </w:r>
      <w:r w:rsidR="002D20FA" w:rsidRPr="001B3A66">
        <w:rPr>
          <w:rFonts w:ascii="Lucida Sans Unicode" w:eastAsia="Calibri" w:hAnsi="Lucida Sans Unicode" w:cs="Lucida Sans Unicode"/>
          <w:sz w:val="20"/>
          <w:szCs w:val="20"/>
        </w:rPr>
        <w:t>a nu</w:t>
      </w:r>
      <w:r w:rsidRPr="001B3A66">
        <w:rPr>
          <w:rFonts w:ascii="Lucida Sans Unicode" w:eastAsia="Calibri" w:hAnsi="Lucida Sans Unicode" w:cs="Lucida Sans Unicode"/>
          <w:sz w:val="20"/>
          <w:szCs w:val="20"/>
        </w:rPr>
        <w:t xml:space="preserve">rse trained in phlebotomy or </w:t>
      </w:r>
      <w:r w:rsidR="002D20FA" w:rsidRPr="001B3A66">
        <w:rPr>
          <w:rFonts w:ascii="Lucida Sans Unicode" w:eastAsia="Calibri" w:hAnsi="Lucida Sans Unicode" w:cs="Lucida Sans Unicode"/>
          <w:sz w:val="20"/>
          <w:szCs w:val="20"/>
        </w:rPr>
        <w:t xml:space="preserve">a qualified medical practitioner. Blood samples were centrifuged at 1600 g (4000 </w:t>
      </w:r>
      <w:proofErr w:type="spellStart"/>
      <w:r w:rsidRPr="001B3A66">
        <w:rPr>
          <w:rFonts w:ascii="Lucida Sans Unicode" w:eastAsia="Calibri" w:hAnsi="Lucida Sans Unicode" w:cs="Lucida Sans Unicode"/>
          <w:sz w:val="20"/>
          <w:szCs w:val="20"/>
        </w:rPr>
        <w:t>r.p.m</w:t>
      </w:r>
      <w:proofErr w:type="spellEnd"/>
      <w:r w:rsidRPr="001B3A66">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setting 4) on a Capricorn 2000 bench centrifuge for 10 min</w:t>
      </w:r>
      <w:r w:rsidRPr="001B3A66">
        <w:rPr>
          <w:rFonts w:ascii="Lucida Sans Unicode" w:eastAsia="Calibri" w:hAnsi="Lucida Sans Unicode" w:cs="Lucida Sans Unicode"/>
          <w:sz w:val="20"/>
          <w:szCs w:val="20"/>
        </w:rPr>
        <w:t>utes</w:t>
      </w:r>
      <w:r w:rsidR="002D20FA" w:rsidRPr="001B3A66">
        <w:rPr>
          <w:rFonts w:ascii="Lucida Sans Unicode" w:eastAsia="Calibri" w:hAnsi="Lucida Sans Unicode" w:cs="Lucida Sans Unicode"/>
          <w:sz w:val="20"/>
          <w:szCs w:val="20"/>
        </w:rPr>
        <w:t>. The plasma fraction was transferred using a Pasteur pipette to vial tubes</w:t>
      </w:r>
      <w:r w:rsidRPr="001B3A66">
        <w:rPr>
          <w:rFonts w:ascii="Lucida Sans Unicode" w:eastAsia="Calibri" w:hAnsi="Lucida Sans Unicode" w:cs="Lucida Sans Unicode"/>
          <w:sz w:val="20"/>
          <w:szCs w:val="20"/>
        </w:rPr>
        <w:t xml:space="preserve">, </w:t>
      </w:r>
      <w:r w:rsidR="002D20FA" w:rsidRPr="001B3A66">
        <w:rPr>
          <w:rFonts w:ascii="Lucida Sans Unicode" w:eastAsia="Calibri" w:hAnsi="Lucida Sans Unicode" w:cs="Lucida Sans Unicode"/>
          <w:sz w:val="20"/>
          <w:szCs w:val="20"/>
        </w:rPr>
        <w:t xml:space="preserve">then placed in a </w:t>
      </w:r>
      <w:proofErr w:type="spellStart"/>
      <w:r w:rsidR="002D20FA" w:rsidRPr="001B3A66">
        <w:rPr>
          <w:rFonts w:ascii="Lucida Sans Unicode" w:eastAsia="Calibri" w:hAnsi="Lucida Sans Unicode" w:cs="Lucida Sans Unicode"/>
          <w:sz w:val="20"/>
          <w:szCs w:val="20"/>
        </w:rPr>
        <w:t>ziplock</w:t>
      </w:r>
      <w:proofErr w:type="spellEnd"/>
      <w:r w:rsidR="002D20FA" w:rsidRPr="001B3A66">
        <w:rPr>
          <w:rFonts w:ascii="Lucida Sans Unicode" w:eastAsia="Calibri" w:hAnsi="Lucida Sans Unicode" w:cs="Lucida Sans Unicode"/>
          <w:sz w:val="20"/>
          <w:szCs w:val="20"/>
        </w:rPr>
        <w:t xml:space="preserve"> bag and airtight sealed container inside a lockable box for storage at -20</w:t>
      </w:r>
      <w:r w:rsidR="002D20FA" w:rsidRPr="001B3A66">
        <w:rPr>
          <w:rFonts w:ascii="Lucida Sans Unicode" w:eastAsia="Calibri" w:hAnsi="Lucida Sans Unicode" w:cs="Lucida Sans Unicode"/>
          <w:sz w:val="20"/>
          <w:szCs w:val="20"/>
          <w:vertAlign w:val="superscript"/>
        </w:rPr>
        <w:t>o</w:t>
      </w:r>
      <w:r w:rsidR="002D20FA" w:rsidRPr="001B3A66">
        <w:rPr>
          <w:rFonts w:ascii="Lucida Sans Unicode" w:eastAsia="Calibri" w:hAnsi="Lucida Sans Unicode" w:cs="Lucida Sans Unicode"/>
          <w:sz w:val="20"/>
          <w:szCs w:val="20"/>
        </w:rPr>
        <w:t xml:space="preserve">C </w:t>
      </w:r>
      <w:r w:rsidR="002C55CC">
        <w:rPr>
          <w:rFonts w:ascii="Lucida Sans Unicode" w:eastAsia="Calibri" w:hAnsi="Lucida Sans Unicode" w:cs="Lucida Sans Unicode"/>
          <w:sz w:val="20"/>
          <w:szCs w:val="20"/>
        </w:rPr>
        <w:t xml:space="preserve">prior to </w:t>
      </w:r>
      <w:r w:rsidR="002D20FA" w:rsidRPr="001B3A66">
        <w:rPr>
          <w:rFonts w:ascii="Lucida Sans Unicode" w:eastAsia="Calibri" w:hAnsi="Lucida Sans Unicode" w:cs="Lucida Sans Unicode"/>
          <w:sz w:val="20"/>
          <w:szCs w:val="20"/>
        </w:rPr>
        <w:t xml:space="preserve">transfer to </w:t>
      </w:r>
      <w:r w:rsidRPr="001B3A66">
        <w:rPr>
          <w:rFonts w:ascii="Lucida Sans Unicode" w:eastAsia="Calibri" w:hAnsi="Lucida Sans Unicode" w:cs="Lucida Sans Unicode"/>
          <w:sz w:val="20"/>
          <w:szCs w:val="20"/>
        </w:rPr>
        <w:t>a</w:t>
      </w:r>
      <w:r w:rsidR="002D20FA" w:rsidRPr="001B3A66">
        <w:rPr>
          <w:rFonts w:ascii="Lucida Sans Unicode" w:eastAsia="Calibri" w:hAnsi="Lucida Sans Unicode" w:cs="Lucida Sans Unicode"/>
          <w:sz w:val="20"/>
          <w:szCs w:val="20"/>
        </w:rPr>
        <w:t xml:space="preserve"> -80</w:t>
      </w:r>
      <w:r w:rsidR="002D20FA" w:rsidRPr="001B3A66">
        <w:rPr>
          <w:rFonts w:ascii="Lucida Sans Unicode" w:eastAsia="Calibri" w:hAnsi="Lucida Sans Unicode" w:cs="Lucida Sans Unicode"/>
          <w:sz w:val="20"/>
          <w:szCs w:val="20"/>
          <w:vertAlign w:val="superscript"/>
        </w:rPr>
        <w:t>o</w:t>
      </w:r>
      <w:r w:rsidR="002D20FA" w:rsidRPr="001B3A66">
        <w:rPr>
          <w:rFonts w:ascii="Lucida Sans Unicode" w:eastAsia="Calibri" w:hAnsi="Lucida Sans Unicode" w:cs="Lucida Sans Unicode"/>
          <w:sz w:val="20"/>
          <w:szCs w:val="20"/>
        </w:rPr>
        <w:t>C freezer for longer-term storage.</w:t>
      </w:r>
    </w:p>
    <w:p w14:paraId="56CD8D44" w14:textId="77777777" w:rsidR="005A7A93" w:rsidRPr="001B3A66" w:rsidRDefault="005A7A93" w:rsidP="00CB2ECA">
      <w:pPr>
        <w:pStyle w:val="AbstractNormal"/>
        <w:spacing w:line="360" w:lineRule="auto"/>
        <w:jc w:val="both"/>
        <w:rPr>
          <w:rFonts w:ascii="Lucida Sans Unicode" w:hAnsi="Lucida Sans Unicode" w:cs="Lucida Sans Unicode"/>
          <w:b/>
          <w:bCs/>
          <w:sz w:val="20"/>
          <w:szCs w:val="20"/>
        </w:rPr>
      </w:pPr>
    </w:p>
    <w:p w14:paraId="10F30D77" w14:textId="59B4D73F" w:rsidR="00D05104" w:rsidRPr="001B3A66" w:rsidRDefault="005A7A93" w:rsidP="00CB2ECA">
      <w:pPr>
        <w:spacing w:line="360" w:lineRule="auto"/>
        <w:jc w:val="both"/>
        <w:rPr>
          <w:rFonts w:ascii="Lucida Sans Unicode" w:eastAsia="Calibri" w:hAnsi="Lucida Sans Unicode" w:cs="Lucida Sans Unicode"/>
          <w:sz w:val="20"/>
          <w:szCs w:val="20"/>
        </w:rPr>
      </w:pPr>
      <w:r w:rsidRPr="001B3A66">
        <w:rPr>
          <w:rFonts w:ascii="Lucida Sans Unicode" w:hAnsi="Lucida Sans Unicode" w:cs="Lucida Sans Unicode"/>
          <w:bCs/>
          <w:i/>
          <w:sz w:val="20"/>
          <w:szCs w:val="20"/>
        </w:rPr>
        <w:t>Cytokine q</w:t>
      </w:r>
      <w:r w:rsidR="002D20FA" w:rsidRPr="001B3A66">
        <w:rPr>
          <w:rFonts w:ascii="Lucida Sans Unicode" w:hAnsi="Lucida Sans Unicode" w:cs="Lucida Sans Unicode"/>
          <w:bCs/>
          <w:i/>
          <w:sz w:val="20"/>
          <w:szCs w:val="20"/>
        </w:rPr>
        <w:t>uantification</w:t>
      </w:r>
      <w:r w:rsidRPr="001B3A66">
        <w:rPr>
          <w:rFonts w:ascii="Lucida Sans Unicode" w:hAnsi="Lucida Sans Unicode" w:cs="Lucida Sans Unicode"/>
          <w:bCs/>
          <w:sz w:val="20"/>
          <w:szCs w:val="20"/>
        </w:rPr>
        <w:t xml:space="preserve">. </w:t>
      </w:r>
      <w:r w:rsidR="002D20FA" w:rsidRPr="001B3A66">
        <w:rPr>
          <w:rFonts w:ascii="Lucida Sans Unicode" w:eastAsia="Calibri" w:hAnsi="Lucida Sans Unicode" w:cs="Lucida Sans Unicode"/>
          <w:sz w:val="20"/>
          <w:szCs w:val="20"/>
        </w:rPr>
        <w:t>Luminex multi-analyte profiling (</w:t>
      </w:r>
      <w:proofErr w:type="spellStart"/>
      <w:r w:rsidR="002D20FA" w:rsidRPr="001B3A66">
        <w:rPr>
          <w:rFonts w:ascii="Lucida Sans Unicode" w:eastAsia="Calibri" w:hAnsi="Lucida Sans Unicode" w:cs="Lucida Sans Unicode"/>
          <w:sz w:val="20"/>
          <w:szCs w:val="20"/>
        </w:rPr>
        <w:t>xMAP</w:t>
      </w:r>
      <w:proofErr w:type="spellEnd"/>
      <w:r w:rsidR="002D20FA" w:rsidRPr="001B3A66">
        <w:rPr>
          <w:rFonts w:ascii="Lucida Sans Unicode" w:eastAsia="Calibri" w:hAnsi="Lucida Sans Unicode" w:cs="Lucida Sans Unicode"/>
          <w:sz w:val="20"/>
          <w:szCs w:val="20"/>
        </w:rPr>
        <w:t xml:space="preserve">) technology employs proprietary bead sets distinguishable under flow cytometry. Each bead set is coated with a specific capture antibody, and fluorescence or streptavidin-labelled detection antibodies bind to the specific cytokine-capture antibody complex. Multiple cytokines in a </w:t>
      </w:r>
      <w:r w:rsidR="00376FC3" w:rsidRPr="001B3A66">
        <w:rPr>
          <w:rFonts w:ascii="Lucida Sans Unicode" w:eastAsia="Calibri" w:hAnsi="Lucida Sans Unicode" w:cs="Lucida Sans Unicode"/>
          <w:sz w:val="20"/>
          <w:szCs w:val="20"/>
        </w:rPr>
        <w:t xml:space="preserve">fluid sample can </w:t>
      </w:r>
      <w:r w:rsidR="002D20FA" w:rsidRPr="001B3A66">
        <w:rPr>
          <w:rFonts w:ascii="Lucida Sans Unicode" w:eastAsia="Calibri" w:hAnsi="Lucida Sans Unicode" w:cs="Lucida Sans Unicode"/>
          <w:sz w:val="20"/>
          <w:szCs w:val="20"/>
        </w:rPr>
        <w:t>be recognized and measured by the differences in both bead sets, with chromogenic or fluorogenic emissions detected using flow cytometric analysis</w:t>
      </w:r>
      <w:r w:rsidR="002C55CC">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w:t>
      </w:r>
      <w:r w:rsidR="002C55CC">
        <w:rPr>
          <w:rFonts w:ascii="Lucida Sans Unicode" w:eastAsia="Calibri" w:hAnsi="Lucida Sans Unicode" w:cs="Lucida Sans Unicode"/>
          <w:sz w:val="20"/>
          <w:szCs w:val="20"/>
        </w:rPr>
        <w:t>w</w:t>
      </w:r>
      <w:r w:rsidR="002D20FA" w:rsidRPr="001B3A66">
        <w:rPr>
          <w:rFonts w:ascii="Lucida Sans Unicode" w:eastAsia="Calibri" w:hAnsi="Lucida Sans Unicode" w:cs="Lucida Sans Unicode"/>
          <w:sz w:val="20"/>
          <w:szCs w:val="20"/>
        </w:rPr>
        <w:t>e used the Proinflamm</w:t>
      </w:r>
      <w:r w:rsidR="00376FC3" w:rsidRPr="001B3A66">
        <w:rPr>
          <w:rFonts w:ascii="Lucida Sans Unicode" w:eastAsia="Calibri" w:hAnsi="Lucida Sans Unicode" w:cs="Lucida Sans Unicode"/>
          <w:sz w:val="20"/>
          <w:szCs w:val="20"/>
        </w:rPr>
        <w:t>atory Panel 1 (human) Kit, (</w:t>
      </w:r>
      <w:r w:rsidR="002D20FA" w:rsidRPr="001B3A66">
        <w:rPr>
          <w:rFonts w:ascii="Lucida Sans Unicode" w:eastAsia="Calibri" w:hAnsi="Lucida Sans Unicode" w:cs="Lucida Sans Unicode"/>
          <w:sz w:val="20"/>
          <w:szCs w:val="20"/>
        </w:rPr>
        <w:t>V-PLEX, MESO SCALE DISCOVERY, Rockville, MD, USA</w:t>
      </w:r>
      <w:r w:rsidR="00376FC3" w:rsidRPr="001B3A66">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to measure IL-1β</w:t>
      </w:r>
      <w:r w:rsidR="002C55CC">
        <w:rPr>
          <w:rFonts w:ascii="Lucida Sans Unicode" w:eastAsia="Calibri" w:hAnsi="Lucida Sans Unicode" w:cs="Lucida Sans Unicode"/>
          <w:sz w:val="20"/>
          <w:szCs w:val="20"/>
        </w:rPr>
        <w:t xml:space="preserve">, </w:t>
      </w:r>
      <w:r w:rsidR="002D20FA" w:rsidRPr="001B3A66">
        <w:rPr>
          <w:rFonts w:ascii="Lucida Sans Unicode" w:eastAsia="Calibri" w:hAnsi="Lucida Sans Unicode" w:cs="Lucida Sans Unicode"/>
          <w:sz w:val="20"/>
          <w:szCs w:val="20"/>
        </w:rPr>
        <w:t>IL-2</w:t>
      </w:r>
      <w:r w:rsidR="002C55CC">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IL-4</w:t>
      </w:r>
      <w:r w:rsidR="002C55CC">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IL-6</w:t>
      </w:r>
      <w:r w:rsidR="002C55CC">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IL-8</w:t>
      </w:r>
      <w:r w:rsidR="002C55CC">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IL-10</w:t>
      </w:r>
      <w:r w:rsidR="002C55CC">
        <w:rPr>
          <w:rFonts w:ascii="Lucida Sans Unicode" w:eastAsia="Calibri" w:hAnsi="Lucida Sans Unicode" w:cs="Lucida Sans Unicode"/>
          <w:sz w:val="20"/>
          <w:szCs w:val="20"/>
        </w:rPr>
        <w:t>,</w:t>
      </w:r>
      <w:r w:rsidR="002D20FA" w:rsidRPr="001B3A66">
        <w:rPr>
          <w:rFonts w:ascii="Lucida Sans Unicode" w:eastAsia="Calibri" w:hAnsi="Lucida Sans Unicode" w:cs="Lucida Sans Unicode"/>
          <w:sz w:val="20"/>
          <w:szCs w:val="20"/>
        </w:rPr>
        <w:t xml:space="preserve"> IL-12p70</w:t>
      </w:r>
      <w:r w:rsidR="002C55CC">
        <w:rPr>
          <w:rFonts w:ascii="Lucida Sans Unicode" w:eastAsia="Calibri" w:hAnsi="Lucida Sans Unicode" w:cs="Lucida Sans Unicode"/>
          <w:sz w:val="20"/>
          <w:szCs w:val="20"/>
        </w:rPr>
        <w:t>, IL-13</w:t>
      </w:r>
      <w:r w:rsidR="002D20FA" w:rsidRPr="001B3A66">
        <w:rPr>
          <w:rFonts w:ascii="Lucida Sans Unicode" w:eastAsia="Calibri" w:hAnsi="Lucida Sans Unicode" w:cs="Lucida Sans Unicode"/>
          <w:sz w:val="20"/>
          <w:szCs w:val="20"/>
        </w:rPr>
        <w:t xml:space="preserve"> </w:t>
      </w:r>
      <w:r w:rsidR="00376FC3" w:rsidRPr="001B3A66">
        <w:rPr>
          <w:rFonts w:ascii="Lucida Sans Unicode" w:eastAsia="Calibri" w:hAnsi="Lucida Sans Unicode" w:cs="Lucida Sans Unicode"/>
          <w:sz w:val="20"/>
          <w:szCs w:val="20"/>
        </w:rPr>
        <w:t xml:space="preserve">and </w:t>
      </w:r>
      <w:r w:rsidR="002D20FA" w:rsidRPr="001B3A66">
        <w:rPr>
          <w:rFonts w:ascii="Lucida Sans Unicode" w:eastAsia="Calibri" w:hAnsi="Lucida Sans Unicode" w:cs="Lucida Sans Unicode"/>
          <w:sz w:val="20"/>
          <w:szCs w:val="20"/>
        </w:rPr>
        <w:t xml:space="preserve">TNF-α. </w:t>
      </w:r>
    </w:p>
    <w:p w14:paraId="35CC4D7E" w14:textId="1DC9ED2A" w:rsidR="00376FC3" w:rsidRPr="001B3A66" w:rsidRDefault="000B10AA"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i/>
          <w:iCs/>
          <w:sz w:val="20"/>
          <w:szCs w:val="20"/>
        </w:rPr>
        <w:t>Data analysis.</w:t>
      </w:r>
      <w:r w:rsidRPr="001B3A66">
        <w:rPr>
          <w:rFonts w:ascii="Lucida Sans Unicode" w:hAnsi="Lucida Sans Unicode" w:cs="Lucida Sans Unicode"/>
          <w:sz w:val="20"/>
          <w:szCs w:val="20"/>
        </w:rPr>
        <w:t xml:space="preserve"> Some participants preferr</w:t>
      </w:r>
      <w:r w:rsidR="00F54DD9" w:rsidRPr="001B3A66">
        <w:rPr>
          <w:rFonts w:ascii="Lucida Sans Unicode" w:hAnsi="Lucida Sans Unicode" w:cs="Lucida Sans Unicode"/>
          <w:sz w:val="20"/>
          <w:szCs w:val="20"/>
        </w:rPr>
        <w:t>ed not to provide blood samples at some test points</w:t>
      </w:r>
      <w:r w:rsidRPr="001B3A66">
        <w:rPr>
          <w:rFonts w:ascii="Lucida Sans Unicode" w:hAnsi="Lucida Sans Unicode" w:cs="Lucida Sans Unicode"/>
          <w:sz w:val="20"/>
          <w:szCs w:val="20"/>
        </w:rPr>
        <w:t xml:space="preserve">, but </w:t>
      </w:r>
      <w:r w:rsidR="001C5AEA" w:rsidRPr="001B3A66">
        <w:rPr>
          <w:rFonts w:ascii="Lucida Sans Unicode" w:hAnsi="Lucida Sans Unicode" w:cs="Lucida Sans Unicode"/>
          <w:sz w:val="20"/>
          <w:szCs w:val="20"/>
        </w:rPr>
        <w:t xml:space="preserve">were prepared to participate with </w:t>
      </w:r>
      <w:r w:rsidRPr="001B3A66">
        <w:rPr>
          <w:rFonts w:ascii="Lucida Sans Unicode" w:hAnsi="Lucida Sans Unicode" w:cs="Lucida Sans Unicode"/>
          <w:sz w:val="20"/>
          <w:szCs w:val="20"/>
        </w:rPr>
        <w:t>other tests.</w:t>
      </w:r>
      <w:r w:rsidR="009C2827" w:rsidRPr="001B3A66">
        <w:rPr>
          <w:rFonts w:ascii="Lucida Sans Unicode" w:hAnsi="Lucida Sans Unicode" w:cs="Lucida Sans Unicode"/>
          <w:sz w:val="20"/>
          <w:szCs w:val="20"/>
        </w:rPr>
        <w:t xml:space="preserve"> </w:t>
      </w:r>
      <w:r w:rsidR="00BD52A1" w:rsidRPr="001B3A66">
        <w:rPr>
          <w:rFonts w:ascii="Lucida Sans Unicode" w:hAnsi="Lucida Sans Unicode" w:cs="Lucida Sans Unicode"/>
          <w:sz w:val="20"/>
          <w:szCs w:val="20"/>
        </w:rPr>
        <w:t xml:space="preserve">Normal reference ranges determined by the lab where </w:t>
      </w:r>
      <w:r w:rsidR="001C36F8" w:rsidRPr="001B3A66">
        <w:rPr>
          <w:rFonts w:ascii="Lucida Sans Unicode" w:hAnsi="Lucida Sans Unicode" w:cs="Lucida Sans Unicode"/>
          <w:sz w:val="20"/>
          <w:szCs w:val="20"/>
        </w:rPr>
        <w:t xml:space="preserve">the </w:t>
      </w:r>
      <w:r w:rsidR="00BD52A1" w:rsidRPr="001B3A66">
        <w:rPr>
          <w:rFonts w:ascii="Lucida Sans Unicode" w:hAnsi="Lucida Sans Unicode" w:cs="Lucida Sans Unicode"/>
          <w:sz w:val="20"/>
          <w:szCs w:val="20"/>
        </w:rPr>
        <w:t>study samples</w:t>
      </w:r>
      <w:r w:rsidR="002C55CC">
        <w:rPr>
          <w:rFonts w:ascii="Lucida Sans Unicode" w:hAnsi="Lucida Sans Unicode" w:cs="Lucida Sans Unicode"/>
          <w:sz w:val="20"/>
          <w:szCs w:val="20"/>
        </w:rPr>
        <w:t xml:space="preserve"> were analysed</w:t>
      </w:r>
      <w:r w:rsidR="00A609CD" w:rsidRPr="001B3A66">
        <w:rPr>
          <w:rFonts w:ascii="Lucida Sans Unicode" w:hAnsi="Lucida Sans Unicode" w:cs="Lucida Sans Unicode"/>
          <w:sz w:val="20"/>
          <w:szCs w:val="20"/>
        </w:rPr>
        <w:t xml:space="preserve"> were used</w:t>
      </w:r>
      <w:r w:rsidR="009C2827" w:rsidRPr="001B3A66">
        <w:rPr>
          <w:rFonts w:ascii="Lucida Sans Unicode" w:hAnsi="Lucida Sans Unicode" w:cs="Lucida Sans Unicode"/>
          <w:sz w:val="20"/>
          <w:szCs w:val="20"/>
        </w:rPr>
        <w:t xml:space="preserve"> (Table </w:t>
      </w:r>
      <w:r w:rsidR="008A602E" w:rsidRPr="001B3A66">
        <w:rPr>
          <w:rFonts w:ascii="Lucida Sans Unicode" w:hAnsi="Lucida Sans Unicode" w:cs="Lucida Sans Unicode"/>
          <w:sz w:val="20"/>
          <w:szCs w:val="20"/>
        </w:rPr>
        <w:t>1</w:t>
      </w:r>
      <w:r w:rsidR="009C2827" w:rsidRPr="001B3A66">
        <w:rPr>
          <w:rFonts w:ascii="Lucida Sans Unicode" w:hAnsi="Lucida Sans Unicode" w:cs="Lucida Sans Unicode"/>
          <w:sz w:val="20"/>
          <w:szCs w:val="20"/>
        </w:rPr>
        <w:t>).</w:t>
      </w:r>
      <w:r w:rsidR="00970009" w:rsidRPr="001B3A66">
        <w:rPr>
          <w:rFonts w:ascii="Lucida Sans Unicode" w:hAnsi="Lucida Sans Unicode" w:cs="Lucida Sans Unicode"/>
          <w:sz w:val="20"/>
          <w:szCs w:val="20"/>
        </w:rPr>
        <w:t xml:space="preserve"> </w:t>
      </w:r>
      <w:r w:rsidR="00376FC3" w:rsidRPr="001B3A66">
        <w:rPr>
          <w:rFonts w:ascii="Lucida Sans Unicode" w:hAnsi="Lucida Sans Unicode" w:cs="Lucida Sans Unicode"/>
          <w:sz w:val="20"/>
          <w:szCs w:val="20"/>
        </w:rPr>
        <w:t>Data were analysed using IBM SPSS® Statistics 2</w:t>
      </w:r>
      <w:r w:rsidR="002F3F0C" w:rsidRPr="001B3A66">
        <w:rPr>
          <w:rFonts w:ascii="Lucida Sans Unicode" w:hAnsi="Lucida Sans Unicode" w:cs="Lucida Sans Unicode"/>
          <w:sz w:val="20"/>
          <w:szCs w:val="20"/>
        </w:rPr>
        <w:t>6</w:t>
      </w:r>
      <w:r w:rsidR="00376FC3" w:rsidRPr="001B3A66">
        <w:rPr>
          <w:rFonts w:ascii="Lucida Sans Unicode" w:hAnsi="Lucida Sans Unicode" w:cs="Lucida Sans Unicode"/>
          <w:sz w:val="20"/>
          <w:szCs w:val="20"/>
        </w:rPr>
        <w:t>.0.</w:t>
      </w:r>
    </w:p>
    <w:p w14:paraId="4BBC40AB" w14:textId="00BE7097" w:rsidR="00CA6557" w:rsidRPr="001B3A66" w:rsidRDefault="00A60941"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bCs/>
          <w:i/>
          <w:sz w:val="20"/>
          <w:szCs w:val="20"/>
        </w:rPr>
        <w:t>Ethical aspects and research governance</w:t>
      </w:r>
      <w:r w:rsidRPr="001B3A66">
        <w:rPr>
          <w:rFonts w:ascii="Lucida Sans Unicode" w:hAnsi="Lucida Sans Unicode" w:cs="Lucida Sans Unicode"/>
          <w:bCs/>
          <w:sz w:val="20"/>
          <w:szCs w:val="20"/>
        </w:rPr>
        <w:t xml:space="preserve">. </w:t>
      </w:r>
      <w:r w:rsidR="00CA6557" w:rsidRPr="001B3A66">
        <w:rPr>
          <w:rFonts w:ascii="Lucida Sans Unicode" w:hAnsi="Lucida Sans Unicode" w:cs="Lucida Sans Unicode"/>
          <w:sz w:val="20"/>
          <w:szCs w:val="20"/>
        </w:rPr>
        <w:t>Th</w:t>
      </w:r>
      <w:r w:rsidRPr="001B3A66">
        <w:rPr>
          <w:rFonts w:ascii="Lucida Sans Unicode" w:hAnsi="Lucida Sans Unicode" w:cs="Lucida Sans Unicode"/>
          <w:sz w:val="20"/>
          <w:szCs w:val="20"/>
        </w:rPr>
        <w:t>e</w:t>
      </w:r>
      <w:r w:rsidR="00CA6557" w:rsidRPr="001B3A66">
        <w:rPr>
          <w:rFonts w:ascii="Lucida Sans Unicode" w:hAnsi="Lucida Sans Unicode" w:cs="Lucida Sans Unicode"/>
          <w:sz w:val="20"/>
          <w:szCs w:val="20"/>
        </w:rPr>
        <w:t xml:space="preserve"> project </w:t>
      </w:r>
      <w:r w:rsidRPr="001B3A66">
        <w:rPr>
          <w:rFonts w:ascii="Lucida Sans Unicode" w:hAnsi="Lucida Sans Unicode" w:cs="Lucida Sans Unicode"/>
          <w:sz w:val="20"/>
          <w:szCs w:val="20"/>
        </w:rPr>
        <w:t>wa</w:t>
      </w:r>
      <w:r w:rsidR="00CA6557" w:rsidRPr="001B3A66">
        <w:rPr>
          <w:rFonts w:ascii="Lucida Sans Unicode" w:hAnsi="Lucida Sans Unicode" w:cs="Lucida Sans Unicode"/>
          <w:sz w:val="20"/>
          <w:szCs w:val="20"/>
        </w:rPr>
        <w:t xml:space="preserve">s </w:t>
      </w:r>
      <w:r w:rsidRPr="001B3A66">
        <w:rPr>
          <w:rFonts w:ascii="Lucida Sans Unicode" w:hAnsi="Lucida Sans Unicode" w:cs="Lucida Sans Unicode"/>
          <w:sz w:val="20"/>
          <w:szCs w:val="20"/>
        </w:rPr>
        <w:t xml:space="preserve">approved by </w:t>
      </w:r>
      <w:r w:rsidR="00CA6557" w:rsidRPr="001B3A66">
        <w:rPr>
          <w:rFonts w:ascii="Lucida Sans Unicode" w:hAnsi="Lucida Sans Unicode" w:cs="Lucida Sans Unicode"/>
          <w:sz w:val="20"/>
          <w:szCs w:val="20"/>
        </w:rPr>
        <w:t xml:space="preserve">Hampshire Research </w:t>
      </w:r>
      <w:r w:rsidR="002C55CC">
        <w:rPr>
          <w:rFonts w:ascii="Lucida Sans Unicode" w:hAnsi="Lucida Sans Unicode" w:cs="Lucida Sans Unicode"/>
          <w:sz w:val="20"/>
          <w:szCs w:val="20"/>
        </w:rPr>
        <w:t xml:space="preserve">Ethics Committee (REC reference </w:t>
      </w:r>
      <w:r w:rsidR="00CA6557" w:rsidRPr="001B3A66">
        <w:rPr>
          <w:rFonts w:ascii="Lucida Sans Unicode" w:hAnsi="Lucida Sans Unicode" w:cs="Lucida Sans Unicode"/>
          <w:sz w:val="20"/>
          <w:szCs w:val="20"/>
        </w:rPr>
        <w:t>16/SC/0038); UK Health Research A</w:t>
      </w:r>
      <w:r w:rsidR="00D40A4F" w:rsidRPr="001B3A66">
        <w:rPr>
          <w:rFonts w:ascii="Lucida Sans Unicode" w:hAnsi="Lucida Sans Unicode" w:cs="Lucida Sans Unicode"/>
          <w:sz w:val="20"/>
          <w:szCs w:val="20"/>
        </w:rPr>
        <w:t xml:space="preserve">uthority (HRA) </w:t>
      </w:r>
      <w:r w:rsidR="002C55CC">
        <w:rPr>
          <w:rFonts w:ascii="Lucida Sans Unicode" w:hAnsi="Lucida Sans Unicode" w:cs="Lucida Sans Unicode"/>
          <w:sz w:val="20"/>
          <w:szCs w:val="20"/>
        </w:rPr>
        <w:t xml:space="preserve">(IRAS project ID </w:t>
      </w:r>
      <w:r w:rsidR="002C55CC">
        <w:rPr>
          <w:rFonts w:ascii="Lucida Sans Unicode" w:hAnsi="Lucida Sans Unicode" w:cs="Lucida Sans Unicode"/>
          <w:sz w:val="20"/>
          <w:szCs w:val="20"/>
        </w:rPr>
        <w:lastRenderedPageBreak/>
        <w:t xml:space="preserve">170365) and </w:t>
      </w:r>
      <w:r w:rsidR="00D40A4F" w:rsidRPr="001B3A66">
        <w:rPr>
          <w:rFonts w:ascii="Lucida Sans Unicode" w:hAnsi="Lucida Sans Unicode" w:cs="Lucida Sans Unicode"/>
          <w:sz w:val="20"/>
          <w:szCs w:val="20"/>
        </w:rPr>
        <w:t xml:space="preserve">the </w:t>
      </w:r>
      <w:r w:rsidR="00CA6557" w:rsidRPr="001B3A66">
        <w:rPr>
          <w:rFonts w:ascii="Lucida Sans Unicode" w:hAnsi="Lucida Sans Unicode" w:cs="Lucida Sans Unicode"/>
          <w:sz w:val="20"/>
          <w:szCs w:val="20"/>
        </w:rPr>
        <w:t>Medic</w:t>
      </w:r>
      <w:r w:rsidR="00D40A4F" w:rsidRPr="001B3A66">
        <w:rPr>
          <w:rFonts w:ascii="Lucida Sans Unicode" w:hAnsi="Lucida Sans Unicode" w:cs="Lucida Sans Unicode"/>
          <w:sz w:val="20"/>
          <w:szCs w:val="20"/>
        </w:rPr>
        <w:t>ines</w:t>
      </w:r>
      <w:r w:rsidR="00CA6557" w:rsidRPr="001B3A66">
        <w:rPr>
          <w:rFonts w:ascii="Lucida Sans Unicode" w:hAnsi="Lucida Sans Unicode" w:cs="Lucida Sans Unicode"/>
          <w:sz w:val="20"/>
          <w:szCs w:val="20"/>
        </w:rPr>
        <w:t xml:space="preserve"> </w:t>
      </w:r>
      <w:r w:rsidR="00D40A4F" w:rsidRPr="001B3A66">
        <w:rPr>
          <w:rFonts w:ascii="Lucida Sans Unicode" w:hAnsi="Lucida Sans Unicode" w:cs="Lucida Sans Unicode"/>
          <w:sz w:val="20"/>
          <w:szCs w:val="20"/>
        </w:rPr>
        <w:t xml:space="preserve">and </w:t>
      </w:r>
      <w:r w:rsidR="00CA6557" w:rsidRPr="001B3A66">
        <w:rPr>
          <w:rFonts w:ascii="Lucida Sans Unicode" w:hAnsi="Lucida Sans Unicode" w:cs="Lucida Sans Unicode"/>
          <w:sz w:val="20"/>
          <w:szCs w:val="20"/>
        </w:rPr>
        <w:t>Health</w:t>
      </w:r>
      <w:r w:rsidR="00D40A4F" w:rsidRPr="001B3A66">
        <w:rPr>
          <w:rFonts w:ascii="Lucida Sans Unicode" w:hAnsi="Lucida Sans Unicode" w:cs="Lucida Sans Unicode"/>
          <w:sz w:val="20"/>
          <w:szCs w:val="20"/>
        </w:rPr>
        <w:t xml:space="preserve">care </w:t>
      </w:r>
      <w:r w:rsidR="0006001E" w:rsidRPr="001B3A66">
        <w:rPr>
          <w:rFonts w:ascii="Lucida Sans Unicode" w:hAnsi="Lucida Sans Unicode" w:cs="Lucida Sans Unicode"/>
          <w:sz w:val="20"/>
          <w:szCs w:val="20"/>
        </w:rPr>
        <w:t>Products</w:t>
      </w:r>
      <w:r w:rsidR="00CA6557" w:rsidRPr="001B3A66">
        <w:rPr>
          <w:rFonts w:ascii="Lucida Sans Unicode" w:hAnsi="Lucida Sans Unicode" w:cs="Lucida Sans Unicode"/>
          <w:sz w:val="20"/>
          <w:szCs w:val="20"/>
        </w:rPr>
        <w:t xml:space="preserve"> Re</w:t>
      </w:r>
      <w:r w:rsidR="00D40A4F" w:rsidRPr="001B3A66">
        <w:rPr>
          <w:rFonts w:ascii="Lucida Sans Unicode" w:hAnsi="Lucida Sans Unicode" w:cs="Lucida Sans Unicode"/>
          <w:sz w:val="20"/>
          <w:szCs w:val="20"/>
        </w:rPr>
        <w:t>gulatory</w:t>
      </w:r>
      <w:r w:rsidR="00CA6557" w:rsidRPr="001B3A66">
        <w:rPr>
          <w:rFonts w:ascii="Lucida Sans Unicode" w:hAnsi="Lucida Sans Unicode" w:cs="Lucida Sans Unicode"/>
          <w:sz w:val="20"/>
          <w:szCs w:val="20"/>
        </w:rPr>
        <w:t xml:space="preserve"> </w:t>
      </w:r>
      <w:r w:rsidR="00D40A4F" w:rsidRPr="001B3A66">
        <w:rPr>
          <w:rFonts w:ascii="Lucida Sans Unicode" w:hAnsi="Lucida Sans Unicode" w:cs="Lucida Sans Unicode"/>
          <w:sz w:val="20"/>
          <w:szCs w:val="20"/>
        </w:rPr>
        <w:t>Agency</w:t>
      </w:r>
      <w:r w:rsidR="00CA6557" w:rsidRPr="001B3A66">
        <w:rPr>
          <w:rFonts w:ascii="Lucida Sans Unicode" w:hAnsi="Lucida Sans Unicode" w:cs="Lucida Sans Unicode"/>
          <w:sz w:val="20"/>
          <w:szCs w:val="20"/>
        </w:rPr>
        <w:t xml:space="preserve"> (EudraCT number:2016-000337-48), as part of a larger </w:t>
      </w:r>
      <w:r w:rsidR="00D40A4F" w:rsidRPr="001B3A66">
        <w:rPr>
          <w:rFonts w:ascii="Lucida Sans Unicode" w:hAnsi="Lucida Sans Unicode" w:cs="Lucida Sans Unicode"/>
          <w:sz w:val="20"/>
          <w:szCs w:val="20"/>
        </w:rPr>
        <w:t>investigation</w:t>
      </w:r>
      <w:r w:rsidR="00CA6557" w:rsidRPr="001B3A66">
        <w:rPr>
          <w:rFonts w:ascii="Lucida Sans Unicode" w:hAnsi="Lucida Sans Unicode" w:cs="Lucida Sans Unicode"/>
          <w:sz w:val="20"/>
          <w:szCs w:val="20"/>
        </w:rPr>
        <w:t xml:space="preserve"> </w:t>
      </w:r>
      <w:r w:rsidR="00D40A4F" w:rsidRPr="001B3A66">
        <w:rPr>
          <w:rFonts w:ascii="Lucida Sans Unicode" w:hAnsi="Lucida Sans Unicode" w:cs="Lucida Sans Unicode"/>
          <w:sz w:val="20"/>
          <w:szCs w:val="20"/>
        </w:rPr>
        <w:t xml:space="preserve">of </w:t>
      </w:r>
      <w:r w:rsidR="00CA6557" w:rsidRPr="001B3A66">
        <w:rPr>
          <w:rFonts w:ascii="Lucida Sans Unicode" w:hAnsi="Lucida Sans Unicode" w:cs="Lucida Sans Unicode"/>
          <w:sz w:val="20"/>
          <w:szCs w:val="20"/>
        </w:rPr>
        <w:t>neuroinflammatory and endocrine factors.</w:t>
      </w:r>
    </w:p>
    <w:p w14:paraId="11AA6147" w14:textId="77777777" w:rsidR="00F43013" w:rsidRPr="001B3A66" w:rsidRDefault="00F43013" w:rsidP="00CB2ECA">
      <w:pPr>
        <w:pStyle w:val="AbstractNormal"/>
        <w:spacing w:line="360" w:lineRule="auto"/>
        <w:jc w:val="both"/>
        <w:rPr>
          <w:rFonts w:ascii="Lucida Sans Unicode" w:hAnsi="Lucida Sans Unicode" w:cs="Lucida Sans Unicode"/>
          <w:b/>
          <w:bCs/>
          <w:sz w:val="20"/>
          <w:szCs w:val="20"/>
        </w:rPr>
      </w:pPr>
    </w:p>
    <w:p w14:paraId="4DF1DE2E" w14:textId="4726B1AF" w:rsidR="00D40A4F" w:rsidRPr="001B3A66" w:rsidRDefault="00D40A4F" w:rsidP="00CB2ECA">
      <w:pPr>
        <w:pStyle w:val="AbstractNormal"/>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bCs/>
          <w:sz w:val="20"/>
          <w:szCs w:val="20"/>
        </w:rPr>
        <w:t>Results</w:t>
      </w:r>
      <w:bookmarkStart w:id="2" w:name="_Toc20488289"/>
    </w:p>
    <w:p w14:paraId="165B130C" w14:textId="24F20622" w:rsidR="00D05104" w:rsidRPr="001B3A66" w:rsidRDefault="00D51CA6"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bCs/>
          <w:i/>
          <w:sz w:val="20"/>
          <w:szCs w:val="20"/>
        </w:rPr>
        <w:t>Study sample</w:t>
      </w:r>
      <w:r w:rsidR="00D40A4F" w:rsidRPr="001B3A66">
        <w:rPr>
          <w:rFonts w:ascii="Lucida Sans Unicode" w:hAnsi="Lucida Sans Unicode" w:cs="Lucida Sans Unicode"/>
          <w:b/>
          <w:bCs/>
          <w:sz w:val="20"/>
          <w:szCs w:val="20"/>
        </w:rPr>
        <w:t>.</w:t>
      </w:r>
      <w:r w:rsidR="00D40A4F" w:rsidRPr="001B3A66">
        <w:rPr>
          <w:rFonts w:ascii="Lucida Sans Unicode" w:hAnsi="Lucida Sans Unicode" w:cs="Lucida Sans Unicode"/>
          <w:sz w:val="20"/>
          <w:szCs w:val="20"/>
        </w:rPr>
        <w:t xml:space="preserve"> </w:t>
      </w:r>
      <w:r w:rsidR="008C7D2C" w:rsidRPr="001B3A66">
        <w:rPr>
          <w:rFonts w:ascii="Lucida Sans Unicode" w:hAnsi="Lucida Sans Unicode" w:cs="Lucida Sans Unicode"/>
          <w:sz w:val="20"/>
          <w:szCs w:val="20"/>
        </w:rPr>
        <w:t>A total of 170 referrals were received from primary or secondary health services</w:t>
      </w:r>
      <w:r w:rsidR="00F43013" w:rsidRPr="001B3A66">
        <w:rPr>
          <w:rFonts w:ascii="Lucida Sans Unicode" w:hAnsi="Lucida Sans Unicode" w:cs="Lucida Sans Unicode"/>
          <w:sz w:val="20"/>
          <w:szCs w:val="20"/>
        </w:rPr>
        <w:t>:</w:t>
      </w:r>
      <w:r w:rsidR="008C7D2C" w:rsidRPr="001B3A66">
        <w:rPr>
          <w:rFonts w:ascii="Lucida Sans Unicode" w:hAnsi="Lucida Sans Unicode" w:cs="Lucida Sans Unicode"/>
          <w:sz w:val="20"/>
          <w:szCs w:val="20"/>
        </w:rPr>
        <w:t xml:space="preserve"> </w:t>
      </w:r>
      <w:r w:rsidR="00546EE2" w:rsidRPr="001B3A66">
        <w:rPr>
          <w:rFonts w:ascii="Lucida Sans Unicode" w:hAnsi="Lucida Sans Unicode" w:cs="Lucida Sans Unicode"/>
          <w:sz w:val="20"/>
          <w:szCs w:val="20"/>
        </w:rPr>
        <w:t xml:space="preserve">35 </w:t>
      </w:r>
      <w:r w:rsidR="00F43013" w:rsidRPr="001B3A66">
        <w:rPr>
          <w:rFonts w:ascii="Lucida Sans Unicode" w:hAnsi="Lucida Sans Unicode" w:cs="Lucida Sans Unicode"/>
          <w:sz w:val="20"/>
          <w:szCs w:val="20"/>
        </w:rPr>
        <w:t>individuals</w:t>
      </w:r>
      <w:r w:rsidR="00546EE2" w:rsidRPr="001B3A66">
        <w:rPr>
          <w:rFonts w:ascii="Lucida Sans Unicode" w:hAnsi="Lucida Sans Unicode" w:cs="Lucida Sans Unicode"/>
          <w:sz w:val="20"/>
          <w:szCs w:val="20"/>
        </w:rPr>
        <w:t xml:space="preserve"> </w:t>
      </w:r>
      <w:r w:rsidR="00F43013" w:rsidRPr="001B3A66">
        <w:rPr>
          <w:rFonts w:ascii="Lucida Sans Unicode" w:hAnsi="Lucida Sans Unicode" w:cs="Lucida Sans Unicode"/>
          <w:sz w:val="20"/>
          <w:szCs w:val="20"/>
        </w:rPr>
        <w:t xml:space="preserve">(23 women, 12 men: mean age </w:t>
      </w:r>
      <w:r w:rsidR="00644A81" w:rsidRPr="001B3A66">
        <w:rPr>
          <w:rFonts w:ascii="Lucida Sans Unicode" w:hAnsi="Lucida Sans Unicode" w:cs="Lucida Sans Unicode"/>
          <w:sz w:val="20"/>
          <w:szCs w:val="20"/>
        </w:rPr>
        <w:t>32.46</w:t>
      </w:r>
      <w:r w:rsidR="00597BF9" w:rsidRPr="001B3A66">
        <w:rPr>
          <w:rFonts w:ascii="Lucida Sans Unicode" w:hAnsi="Lucida Sans Unicode" w:cs="Lucida Sans Unicode"/>
          <w:sz w:val="20"/>
          <w:szCs w:val="20"/>
        </w:rPr>
        <w:t xml:space="preserve"> </w:t>
      </w:r>
      <w:r w:rsidR="00F43013" w:rsidRPr="001B3A66">
        <w:rPr>
          <w:rFonts w:ascii="Lucida Sans Unicode" w:hAnsi="Lucida Sans Unicode" w:cs="Lucida Sans Unicode"/>
          <w:sz w:val="20"/>
          <w:szCs w:val="20"/>
        </w:rPr>
        <w:t xml:space="preserve">years [SD </w:t>
      </w:r>
      <w:r w:rsidR="00644A81" w:rsidRPr="001B3A66">
        <w:rPr>
          <w:rFonts w:ascii="Lucida Sans Unicode" w:hAnsi="Lucida Sans Unicode" w:cs="Lucida Sans Unicode"/>
          <w:sz w:val="20"/>
          <w:szCs w:val="20"/>
        </w:rPr>
        <w:t>12.87</w:t>
      </w:r>
      <w:r w:rsidR="00F43013" w:rsidRPr="001B3A66">
        <w:rPr>
          <w:rFonts w:ascii="Lucida Sans Unicode" w:hAnsi="Lucida Sans Unicode" w:cs="Lucida Sans Unicode"/>
          <w:sz w:val="20"/>
          <w:szCs w:val="20"/>
        </w:rPr>
        <w:t xml:space="preserve"> years]) provided </w:t>
      </w:r>
      <w:r w:rsidR="00546EE2" w:rsidRPr="001B3A66">
        <w:rPr>
          <w:rFonts w:ascii="Lucida Sans Unicode" w:hAnsi="Lucida Sans Unicode" w:cs="Lucida Sans Unicode"/>
          <w:sz w:val="20"/>
          <w:szCs w:val="20"/>
        </w:rPr>
        <w:t xml:space="preserve">consent to </w:t>
      </w:r>
      <w:r w:rsidR="00F43013" w:rsidRPr="001B3A66">
        <w:rPr>
          <w:rFonts w:ascii="Lucida Sans Unicode" w:hAnsi="Lucida Sans Unicode" w:cs="Lucida Sans Unicode"/>
          <w:sz w:val="20"/>
          <w:szCs w:val="20"/>
        </w:rPr>
        <w:t>participate</w:t>
      </w:r>
      <w:r w:rsidR="00546EE2" w:rsidRPr="001B3A66">
        <w:rPr>
          <w:rFonts w:ascii="Lucida Sans Unicode" w:hAnsi="Lucida Sans Unicode" w:cs="Lucida Sans Unicode"/>
          <w:sz w:val="20"/>
          <w:szCs w:val="20"/>
        </w:rPr>
        <w:t xml:space="preserve"> in the study</w:t>
      </w:r>
      <w:r w:rsidR="004A05AD" w:rsidRPr="001B3A66">
        <w:rPr>
          <w:rFonts w:ascii="Lucida Sans Unicode" w:hAnsi="Lucida Sans Unicode" w:cs="Lucida Sans Unicode"/>
          <w:sz w:val="20"/>
          <w:szCs w:val="20"/>
        </w:rPr>
        <w:t xml:space="preserve"> and underwent Baseline assessment</w:t>
      </w:r>
      <w:r w:rsidR="00FF26F6" w:rsidRPr="001B3A66">
        <w:rPr>
          <w:rFonts w:ascii="Lucida Sans Unicode" w:hAnsi="Lucida Sans Unicode" w:cs="Lucida Sans Unicode"/>
          <w:sz w:val="20"/>
          <w:szCs w:val="20"/>
        </w:rPr>
        <w:t xml:space="preserve">. </w:t>
      </w:r>
      <w:r w:rsidRPr="001B3A66">
        <w:rPr>
          <w:rFonts w:ascii="Lucida Sans Unicode" w:hAnsi="Lucida Sans Unicode" w:cs="Lucida Sans Unicode"/>
          <w:sz w:val="20"/>
          <w:szCs w:val="20"/>
        </w:rPr>
        <w:t xml:space="preserve">All participants had English as their first language: 29 were White British, four Asian British, one Black British </w:t>
      </w:r>
      <w:r w:rsidR="006E0459" w:rsidRPr="001B3A66">
        <w:rPr>
          <w:rFonts w:ascii="Lucida Sans Unicode" w:hAnsi="Lucida Sans Unicode" w:cs="Lucida Sans Unicode"/>
          <w:sz w:val="20"/>
          <w:szCs w:val="20"/>
        </w:rPr>
        <w:t>and one self-identified as Other White Caucasian</w:t>
      </w:r>
      <w:r w:rsidRPr="001B3A66">
        <w:rPr>
          <w:rFonts w:ascii="Lucida Sans Unicode" w:hAnsi="Lucida Sans Unicode" w:cs="Lucida Sans Unicode"/>
          <w:sz w:val="20"/>
          <w:szCs w:val="20"/>
        </w:rPr>
        <w:t xml:space="preserve">. Twenty participants (57%) were professionally active at the time of enrolment. Reasons for non-participation included: feeling too unwell to take part in the study (22%); concern about time commitments (15%); lack of financial compensation (14%); discomfort in talking about sexual matters (10%); and no reason (39%). </w:t>
      </w:r>
    </w:p>
    <w:p w14:paraId="309128DA" w14:textId="4011AD7D" w:rsidR="00B47403" w:rsidRPr="001B3A66" w:rsidRDefault="00F76FCB" w:rsidP="002C55CC">
      <w:pPr>
        <w:autoSpaceDE w:val="0"/>
        <w:autoSpaceDN w:val="0"/>
        <w:adjustRightInd w:val="0"/>
        <w:spacing w:line="360" w:lineRule="auto"/>
        <w:jc w:val="both"/>
        <w:rPr>
          <w:rFonts w:ascii="Lucida Sans Unicode" w:hAnsi="Lucida Sans Unicode" w:cs="Lucida Sans Unicode"/>
          <w:i/>
          <w:sz w:val="20"/>
          <w:szCs w:val="20"/>
        </w:rPr>
      </w:pPr>
      <w:r w:rsidRPr="001B3A66">
        <w:rPr>
          <w:rFonts w:ascii="Lucida Sans Unicode" w:hAnsi="Lucida Sans Unicode" w:cs="Lucida Sans Unicode"/>
          <w:b/>
          <w:bCs/>
          <w:i/>
          <w:sz w:val="20"/>
          <w:szCs w:val="20"/>
        </w:rPr>
        <w:t>Treatment received</w:t>
      </w:r>
      <w:r w:rsidRPr="001B3A66">
        <w:rPr>
          <w:rFonts w:ascii="Lucida Sans Unicode" w:hAnsi="Lucida Sans Unicode" w:cs="Lucida Sans Unicode"/>
          <w:b/>
          <w:bCs/>
          <w:sz w:val="20"/>
          <w:szCs w:val="20"/>
        </w:rPr>
        <w:t>.</w:t>
      </w:r>
      <w:r w:rsidRPr="001B3A66">
        <w:rPr>
          <w:rFonts w:ascii="Lucida Sans Unicode" w:hAnsi="Lucida Sans Unicode" w:cs="Lucida Sans Unicode"/>
          <w:sz w:val="20"/>
          <w:szCs w:val="20"/>
        </w:rPr>
        <w:t xml:space="preserve"> </w:t>
      </w:r>
      <w:r w:rsidR="00D51CA6" w:rsidRPr="001B3A66">
        <w:rPr>
          <w:rFonts w:ascii="Lucida Sans Unicode" w:hAnsi="Lucida Sans Unicode" w:cs="Lucida Sans Unicode"/>
          <w:sz w:val="20"/>
          <w:szCs w:val="20"/>
        </w:rPr>
        <w:t xml:space="preserve">Two </w:t>
      </w:r>
      <w:r w:rsidRPr="001B3A66">
        <w:rPr>
          <w:rFonts w:ascii="Lucida Sans Unicode" w:hAnsi="Lucida Sans Unicode" w:cs="Lucida Sans Unicode"/>
          <w:sz w:val="20"/>
          <w:szCs w:val="20"/>
        </w:rPr>
        <w:t>participants</w:t>
      </w:r>
      <w:r w:rsidR="00D51CA6" w:rsidRPr="001B3A66">
        <w:rPr>
          <w:rFonts w:ascii="Lucida Sans Unicode" w:hAnsi="Lucida Sans Unicode" w:cs="Lucida Sans Unicode"/>
          <w:sz w:val="20"/>
          <w:szCs w:val="20"/>
        </w:rPr>
        <w:t xml:space="preserve"> withdrew before the Week 6 review, and six </w:t>
      </w:r>
      <w:r w:rsidRPr="001B3A66">
        <w:rPr>
          <w:rFonts w:ascii="Lucida Sans Unicode" w:hAnsi="Lucida Sans Unicode" w:cs="Lucida Sans Unicode"/>
          <w:sz w:val="20"/>
          <w:szCs w:val="20"/>
        </w:rPr>
        <w:t>participants</w:t>
      </w:r>
      <w:r w:rsidR="00D51CA6" w:rsidRPr="001B3A66">
        <w:rPr>
          <w:rFonts w:ascii="Lucida Sans Unicode" w:hAnsi="Lucida Sans Unicode" w:cs="Lucida Sans Unicode"/>
          <w:sz w:val="20"/>
          <w:szCs w:val="20"/>
        </w:rPr>
        <w:t xml:space="preserve"> before the Week 12 review. </w:t>
      </w:r>
      <w:r w:rsidRPr="001B3A66">
        <w:rPr>
          <w:rFonts w:ascii="Lucida Sans Unicode" w:hAnsi="Lucida Sans Unicode" w:cs="Lucida Sans Unicode"/>
          <w:sz w:val="20"/>
          <w:szCs w:val="20"/>
        </w:rPr>
        <w:t xml:space="preserve">In </w:t>
      </w:r>
      <w:r w:rsidR="009739BC" w:rsidRPr="001B3A66">
        <w:rPr>
          <w:rFonts w:ascii="Lucida Sans Unicode" w:hAnsi="Lucida Sans Unicode" w:cs="Lucida Sans Unicode"/>
          <w:sz w:val="20"/>
          <w:szCs w:val="20"/>
        </w:rPr>
        <w:t xml:space="preserve">the </w:t>
      </w:r>
      <w:r w:rsidR="00E26E1D" w:rsidRPr="001B3A66">
        <w:rPr>
          <w:rFonts w:ascii="Lucida Sans Unicode" w:hAnsi="Lucida Sans Unicode" w:cs="Lucida Sans Unicode"/>
          <w:sz w:val="20"/>
          <w:szCs w:val="20"/>
        </w:rPr>
        <w:t>33</w:t>
      </w:r>
      <w:r w:rsidR="004A716A" w:rsidRPr="001B3A66">
        <w:rPr>
          <w:rFonts w:ascii="Lucida Sans Unicode" w:hAnsi="Lucida Sans Unicode" w:cs="Lucida Sans Unicode"/>
          <w:sz w:val="20"/>
          <w:szCs w:val="20"/>
        </w:rPr>
        <w:t xml:space="preserve"> </w:t>
      </w:r>
      <w:r w:rsidRPr="001B3A66">
        <w:rPr>
          <w:rFonts w:ascii="Lucida Sans Unicode" w:hAnsi="Lucida Sans Unicode" w:cs="Lucida Sans Unicode"/>
          <w:sz w:val="20"/>
          <w:szCs w:val="20"/>
        </w:rPr>
        <w:t xml:space="preserve">participants who underwent ‘treatment as usual’ between Baseline and Week 6, </w:t>
      </w:r>
      <w:r w:rsidR="00E26E1D" w:rsidRPr="001B3A66">
        <w:rPr>
          <w:rFonts w:ascii="Lucida Sans Unicode" w:hAnsi="Lucida Sans Unicode" w:cs="Lucida Sans Unicode"/>
          <w:sz w:val="20"/>
          <w:szCs w:val="20"/>
        </w:rPr>
        <w:t xml:space="preserve">19 </w:t>
      </w:r>
      <w:r w:rsidRPr="001B3A66">
        <w:rPr>
          <w:rFonts w:ascii="Lucida Sans Unicode" w:hAnsi="Lucida Sans Unicode" w:cs="Lucida Sans Unicode"/>
          <w:sz w:val="20"/>
          <w:szCs w:val="20"/>
        </w:rPr>
        <w:t xml:space="preserve">received a selective serotonin reuptake inhibitor, six received a serotonin-norepinephrine reuptake Inhibitor, three received a noradrenergic and specific serotonergic antidepressant, two underwent cognitive behavioural therapy, and a single participant received a beta-blocker: three patients had not undergone any </w:t>
      </w:r>
      <w:r w:rsidR="001C5AEA" w:rsidRPr="001B3A66">
        <w:rPr>
          <w:rFonts w:ascii="Lucida Sans Unicode" w:hAnsi="Lucida Sans Unicode" w:cs="Lucida Sans Unicode"/>
          <w:sz w:val="20"/>
          <w:szCs w:val="20"/>
        </w:rPr>
        <w:t xml:space="preserve">new </w:t>
      </w:r>
      <w:r w:rsidRPr="001B3A66">
        <w:rPr>
          <w:rFonts w:ascii="Lucida Sans Unicode" w:hAnsi="Lucida Sans Unicode" w:cs="Lucida Sans Unicode"/>
          <w:sz w:val="20"/>
          <w:szCs w:val="20"/>
        </w:rPr>
        <w:t xml:space="preserve">treatment by the Week 6 review. </w:t>
      </w:r>
      <w:r w:rsidR="004A716A" w:rsidRPr="001B3A66">
        <w:rPr>
          <w:rFonts w:ascii="Lucida Sans Unicode" w:hAnsi="Lucida Sans Unicode" w:cs="Lucida Sans Unicode"/>
          <w:sz w:val="20"/>
          <w:szCs w:val="20"/>
        </w:rPr>
        <w:t>At Week 12, eighteen participants had undergone treatment celecoxib augmentation, and fifteen patients a further six weeks of continued antidepressant treatment.</w:t>
      </w:r>
    </w:p>
    <w:p w14:paraId="211A945C" w14:textId="571496E9" w:rsidR="0001275A" w:rsidRPr="001B3A66" w:rsidRDefault="00D51CA6"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bCs/>
          <w:i/>
          <w:sz w:val="20"/>
          <w:szCs w:val="20"/>
        </w:rPr>
        <w:t>Clinical characteristics</w:t>
      </w:r>
      <w:r w:rsidR="0094212E" w:rsidRPr="001B3A66">
        <w:rPr>
          <w:rFonts w:ascii="Lucida Sans Unicode" w:hAnsi="Lucida Sans Unicode" w:cs="Lucida Sans Unicode"/>
          <w:b/>
          <w:bCs/>
          <w:i/>
          <w:sz w:val="20"/>
          <w:szCs w:val="20"/>
        </w:rPr>
        <w:t xml:space="preserve"> at Baseline</w:t>
      </w:r>
      <w:r w:rsidRPr="001B3A66">
        <w:rPr>
          <w:rFonts w:ascii="Lucida Sans Unicode" w:hAnsi="Lucida Sans Unicode" w:cs="Lucida Sans Unicode"/>
          <w:b/>
          <w:bCs/>
          <w:sz w:val="20"/>
          <w:szCs w:val="20"/>
        </w:rPr>
        <w:t>.</w:t>
      </w:r>
      <w:r w:rsidRPr="001B3A66">
        <w:rPr>
          <w:rFonts w:ascii="Lucida Sans Unicode" w:hAnsi="Lucida Sans Unicode" w:cs="Lucida Sans Unicode"/>
          <w:sz w:val="20"/>
          <w:szCs w:val="20"/>
        </w:rPr>
        <w:t xml:space="preserve"> Interview with the MINI generated at least one DSM-5 diagnosis in each participant. Thirteen participants met diagnostic criteria for </w:t>
      </w:r>
      <w:r w:rsidR="001C5AEA" w:rsidRPr="001B3A66">
        <w:rPr>
          <w:rFonts w:ascii="Lucida Sans Unicode" w:hAnsi="Lucida Sans Unicode" w:cs="Lucida Sans Unicode"/>
          <w:sz w:val="20"/>
          <w:szCs w:val="20"/>
        </w:rPr>
        <w:t>GAD</w:t>
      </w:r>
      <w:r w:rsidRPr="001B3A66">
        <w:rPr>
          <w:rFonts w:ascii="Lucida Sans Unicode" w:hAnsi="Lucida Sans Unicode" w:cs="Lucida Sans Unicode"/>
          <w:sz w:val="20"/>
          <w:szCs w:val="20"/>
        </w:rPr>
        <w:t xml:space="preserve">, 8 for panic disorder with agoraphobia, 7 for social phobia, 4 for obsessive-compulsive disorder, and 3 for panic disorder. </w:t>
      </w:r>
      <w:r w:rsidR="004A05AD" w:rsidRPr="001B3A66">
        <w:rPr>
          <w:rFonts w:ascii="Lucida Sans Unicode" w:hAnsi="Lucida Sans Unicode" w:cs="Lucida Sans Unicode"/>
          <w:sz w:val="20"/>
          <w:szCs w:val="20"/>
        </w:rPr>
        <w:t>Nineteen participants (54.3%) were within the range o</w:t>
      </w:r>
      <w:r w:rsidRPr="001B3A66">
        <w:rPr>
          <w:rFonts w:ascii="Lucida Sans Unicode" w:hAnsi="Lucida Sans Unicode" w:cs="Lucida Sans Unicode"/>
          <w:sz w:val="20"/>
          <w:szCs w:val="20"/>
        </w:rPr>
        <w:t xml:space="preserve">f healthy body mass index </w:t>
      </w:r>
      <w:r w:rsidR="004A05AD" w:rsidRPr="001B3A66">
        <w:rPr>
          <w:rFonts w:ascii="Lucida Sans Unicode" w:hAnsi="Lucida Sans Unicode" w:cs="Lucida Sans Unicode"/>
          <w:sz w:val="20"/>
          <w:szCs w:val="20"/>
        </w:rPr>
        <w:t>(18.5-24.9)</w:t>
      </w:r>
      <w:r w:rsidRPr="001B3A66">
        <w:rPr>
          <w:rFonts w:ascii="Lucida Sans Unicode" w:hAnsi="Lucida Sans Unicode" w:cs="Lucida Sans Unicode"/>
          <w:sz w:val="20"/>
          <w:szCs w:val="20"/>
        </w:rPr>
        <w:t>,</w:t>
      </w:r>
      <w:r w:rsidR="004A05AD" w:rsidRPr="001B3A66">
        <w:rPr>
          <w:rFonts w:ascii="Lucida Sans Unicode" w:hAnsi="Lucida Sans Unicode" w:cs="Lucida Sans Unicode"/>
          <w:sz w:val="20"/>
          <w:szCs w:val="20"/>
        </w:rPr>
        <w:t xml:space="preserve"> but 13 </w:t>
      </w:r>
      <w:r w:rsidRPr="001B3A66">
        <w:rPr>
          <w:rFonts w:ascii="Lucida Sans Unicode" w:hAnsi="Lucida Sans Unicode" w:cs="Lucida Sans Unicode"/>
          <w:sz w:val="20"/>
          <w:szCs w:val="20"/>
        </w:rPr>
        <w:t xml:space="preserve">were overweight and </w:t>
      </w:r>
      <w:r w:rsidR="002C55CC">
        <w:rPr>
          <w:rFonts w:ascii="Lucida Sans Unicode" w:hAnsi="Lucida Sans Unicode" w:cs="Lucida Sans Unicode"/>
          <w:sz w:val="20"/>
          <w:szCs w:val="20"/>
        </w:rPr>
        <w:t>three</w:t>
      </w:r>
      <w:r w:rsidRPr="001B3A66">
        <w:rPr>
          <w:rFonts w:ascii="Lucida Sans Unicode" w:hAnsi="Lucida Sans Unicode" w:cs="Lucida Sans Unicode"/>
          <w:sz w:val="20"/>
          <w:szCs w:val="20"/>
        </w:rPr>
        <w:t xml:space="preserve"> </w:t>
      </w:r>
      <w:r w:rsidR="004A05AD" w:rsidRPr="001B3A66">
        <w:rPr>
          <w:rFonts w:ascii="Lucida Sans Unicode" w:hAnsi="Lucida Sans Unicode" w:cs="Lucida Sans Unicode"/>
          <w:sz w:val="20"/>
          <w:szCs w:val="20"/>
        </w:rPr>
        <w:t xml:space="preserve">were underweight. </w:t>
      </w:r>
      <w:r w:rsidR="0001275A" w:rsidRPr="001B3A66">
        <w:rPr>
          <w:rFonts w:ascii="Lucida Sans Unicode" w:hAnsi="Lucida Sans Unicode" w:cs="Lucida Sans Unicode"/>
          <w:sz w:val="20"/>
          <w:szCs w:val="20"/>
        </w:rPr>
        <w:t>The mean scores (and standard error of the means) on rating scales at were as follows: WEMWBS 27 (1.81); HADS-A 15.42 (0.88); HADS-D 13 (0</w:t>
      </w:r>
      <w:r w:rsidR="0001275A" w:rsidRPr="001B3A66">
        <w:rPr>
          <w:rFonts w:ascii="Lucida Sans Unicode" w:hAnsi="Lucida Sans Unicode" w:cs="Lucida Sans Unicode"/>
          <w:color w:val="010205"/>
          <w:sz w:val="20"/>
          <w:szCs w:val="20"/>
        </w:rPr>
        <w:t>.82</w:t>
      </w:r>
      <w:r w:rsidR="0001275A" w:rsidRPr="001B3A66">
        <w:rPr>
          <w:rFonts w:ascii="Lucida Sans Unicode" w:hAnsi="Lucida Sans Unicode" w:cs="Lucida Sans Unicode"/>
          <w:sz w:val="20"/>
          <w:szCs w:val="20"/>
        </w:rPr>
        <w:t>); CGI-1 4.56 (0</w:t>
      </w:r>
      <w:r w:rsidR="0001275A" w:rsidRPr="001B3A66">
        <w:rPr>
          <w:rFonts w:ascii="Lucida Sans Unicode" w:hAnsi="Lucida Sans Unicode" w:cs="Lucida Sans Unicode"/>
          <w:color w:val="010205"/>
          <w:sz w:val="20"/>
          <w:szCs w:val="20"/>
        </w:rPr>
        <w:t>.22</w:t>
      </w:r>
      <w:r w:rsidR="0001275A" w:rsidRPr="001B3A66">
        <w:rPr>
          <w:rFonts w:ascii="Lucida Sans Unicode" w:hAnsi="Lucida Sans Unicode" w:cs="Lucida Sans Unicode"/>
          <w:sz w:val="20"/>
          <w:szCs w:val="20"/>
        </w:rPr>
        <w:t>); OQUESA-GR 15.5 (</w:t>
      </w:r>
      <w:r w:rsidR="0001275A" w:rsidRPr="001B3A66">
        <w:rPr>
          <w:rFonts w:ascii="Lucida Sans Unicode" w:hAnsi="Lucida Sans Unicode" w:cs="Lucida Sans Unicode"/>
          <w:color w:val="010205"/>
          <w:sz w:val="20"/>
          <w:szCs w:val="20"/>
        </w:rPr>
        <w:t>1.17</w:t>
      </w:r>
      <w:r w:rsidR="0001275A" w:rsidRPr="001B3A66">
        <w:rPr>
          <w:rFonts w:ascii="Lucida Sans Unicode" w:hAnsi="Lucida Sans Unicode" w:cs="Lucida Sans Unicode"/>
          <w:sz w:val="20"/>
          <w:szCs w:val="20"/>
        </w:rPr>
        <w:t>); OQUESA-RP 22.18 (0</w:t>
      </w:r>
      <w:r w:rsidR="0001275A" w:rsidRPr="001B3A66">
        <w:rPr>
          <w:rFonts w:ascii="Lucida Sans Unicode" w:hAnsi="Lucida Sans Unicode" w:cs="Lucida Sans Unicode"/>
          <w:color w:val="010205"/>
          <w:sz w:val="20"/>
          <w:szCs w:val="20"/>
        </w:rPr>
        <w:t>.75</w:t>
      </w:r>
      <w:r w:rsidR="0001275A" w:rsidRPr="001B3A66">
        <w:rPr>
          <w:rFonts w:ascii="Lucida Sans Unicode" w:hAnsi="Lucida Sans Unicode" w:cs="Lucida Sans Unicode"/>
          <w:sz w:val="20"/>
          <w:szCs w:val="20"/>
        </w:rPr>
        <w:t>); OQUESA-ED 15.09 (</w:t>
      </w:r>
      <w:r w:rsidR="0001275A" w:rsidRPr="001B3A66">
        <w:rPr>
          <w:rFonts w:ascii="Lucida Sans Unicode" w:hAnsi="Lucida Sans Unicode" w:cs="Lucida Sans Unicode"/>
          <w:color w:val="010205"/>
          <w:sz w:val="20"/>
          <w:szCs w:val="20"/>
        </w:rPr>
        <w:t>3.17</w:t>
      </w:r>
      <w:r w:rsidR="0001275A" w:rsidRPr="001B3A66">
        <w:rPr>
          <w:rFonts w:ascii="Lucida Sans Unicode" w:hAnsi="Lucida Sans Unicode" w:cs="Lucida Sans Unicode"/>
          <w:sz w:val="20"/>
          <w:szCs w:val="20"/>
        </w:rPr>
        <w:t>)</w:t>
      </w:r>
      <w:r w:rsidR="00190CCA" w:rsidRPr="001B3A66">
        <w:rPr>
          <w:rFonts w:ascii="Lucida Sans Unicode" w:hAnsi="Lucida Sans Unicode" w:cs="Lucida Sans Unicode"/>
          <w:sz w:val="20"/>
          <w:szCs w:val="20"/>
        </w:rPr>
        <w:t xml:space="preserve">; </w:t>
      </w:r>
      <w:r w:rsidR="0001275A" w:rsidRPr="001B3A66">
        <w:rPr>
          <w:rFonts w:ascii="Lucida Sans Unicode" w:hAnsi="Lucida Sans Unicode" w:cs="Lucida Sans Unicode"/>
          <w:sz w:val="20"/>
          <w:szCs w:val="20"/>
        </w:rPr>
        <w:t>OQUESA-NC 18 (</w:t>
      </w:r>
      <w:r w:rsidR="0001275A" w:rsidRPr="001B3A66">
        <w:rPr>
          <w:rFonts w:ascii="Lucida Sans Unicode" w:hAnsi="Lucida Sans Unicode" w:cs="Lucida Sans Unicode"/>
          <w:color w:val="010205"/>
          <w:sz w:val="20"/>
          <w:szCs w:val="20"/>
        </w:rPr>
        <w:t>1.27</w:t>
      </w:r>
      <w:r w:rsidR="0001275A" w:rsidRPr="001B3A66">
        <w:rPr>
          <w:rFonts w:ascii="Lucida Sans Unicode" w:hAnsi="Lucida Sans Unicode" w:cs="Lucida Sans Unicode"/>
          <w:sz w:val="20"/>
          <w:szCs w:val="20"/>
        </w:rPr>
        <w:t>)</w:t>
      </w:r>
      <w:r w:rsidR="00287C4F" w:rsidRPr="001B3A66">
        <w:rPr>
          <w:rFonts w:ascii="Lucida Sans Unicode" w:hAnsi="Lucida Sans Unicode" w:cs="Lucida Sans Unicode"/>
          <w:sz w:val="20"/>
          <w:szCs w:val="20"/>
        </w:rPr>
        <w:t xml:space="preserve"> </w:t>
      </w:r>
      <w:r w:rsidR="00190CCA" w:rsidRPr="001B3A66">
        <w:rPr>
          <w:rFonts w:ascii="Lucida Sans Unicode" w:hAnsi="Lucida Sans Unicode" w:cs="Lucida Sans Unicode"/>
          <w:sz w:val="20"/>
          <w:szCs w:val="20"/>
        </w:rPr>
        <w:t>and</w:t>
      </w:r>
      <w:r w:rsidR="001C5AEA" w:rsidRPr="001B3A66">
        <w:rPr>
          <w:rFonts w:ascii="Lucida Sans Unicode" w:hAnsi="Lucida Sans Unicode" w:cs="Lucida Sans Unicode"/>
          <w:sz w:val="20"/>
          <w:szCs w:val="20"/>
        </w:rPr>
        <w:t xml:space="preserve"> </w:t>
      </w:r>
      <w:r w:rsidR="00190CCA" w:rsidRPr="001B3A66">
        <w:rPr>
          <w:rFonts w:ascii="Lucida Sans Unicode" w:hAnsi="Lucida Sans Unicode" w:cs="Lucida Sans Unicode"/>
          <w:sz w:val="20"/>
          <w:szCs w:val="20"/>
        </w:rPr>
        <w:t xml:space="preserve">ASEX </w:t>
      </w:r>
      <w:r w:rsidR="00405F4F" w:rsidRPr="00CB2ECA">
        <w:rPr>
          <w:rFonts w:ascii="Lucida Sans Unicode" w:hAnsi="Lucida Sans Unicode" w:cs="Lucida Sans Unicode"/>
          <w:sz w:val="20"/>
          <w:szCs w:val="20"/>
        </w:rPr>
        <w:t xml:space="preserve">17.40 </w:t>
      </w:r>
      <w:r w:rsidR="002C55CC">
        <w:rPr>
          <w:rFonts w:ascii="Lucida Sans Unicode" w:hAnsi="Lucida Sans Unicode" w:cs="Lucida Sans Unicode"/>
          <w:sz w:val="20"/>
          <w:szCs w:val="20"/>
        </w:rPr>
        <w:t>(1.21) (Table 2).</w:t>
      </w:r>
    </w:p>
    <w:bookmarkEnd w:id="2"/>
    <w:p w14:paraId="3E846648" w14:textId="0752B208" w:rsidR="00AC5407" w:rsidRPr="001B3A66" w:rsidRDefault="00B5678D"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i/>
          <w:sz w:val="20"/>
          <w:szCs w:val="20"/>
        </w:rPr>
        <w:t xml:space="preserve">HCC at </w:t>
      </w:r>
      <w:r w:rsidR="002F4D25" w:rsidRPr="001B3A66">
        <w:rPr>
          <w:rFonts w:ascii="Lucida Sans Unicode" w:hAnsi="Lucida Sans Unicode" w:cs="Lucida Sans Unicode"/>
          <w:b/>
          <w:i/>
          <w:sz w:val="20"/>
          <w:szCs w:val="20"/>
        </w:rPr>
        <w:t>Baseline</w:t>
      </w:r>
      <w:r w:rsidR="002F4D25" w:rsidRPr="001B3A66">
        <w:rPr>
          <w:rFonts w:ascii="Lucida Sans Unicode" w:hAnsi="Lucida Sans Unicode" w:cs="Lucida Sans Unicode"/>
          <w:b/>
          <w:sz w:val="20"/>
          <w:szCs w:val="20"/>
        </w:rPr>
        <w:t>.</w:t>
      </w:r>
      <w:r w:rsidR="002F4D25" w:rsidRPr="001B3A66">
        <w:rPr>
          <w:rFonts w:ascii="Lucida Sans Unicode" w:hAnsi="Lucida Sans Unicode" w:cs="Lucida Sans Unicode"/>
          <w:b/>
          <w:bCs/>
          <w:sz w:val="20"/>
          <w:szCs w:val="20"/>
        </w:rPr>
        <w:t xml:space="preserve"> </w:t>
      </w:r>
      <w:r w:rsidR="00D17977" w:rsidRPr="001B3A66">
        <w:rPr>
          <w:rFonts w:ascii="Lucida Sans Unicode" w:hAnsi="Lucida Sans Unicode" w:cs="Lucida Sans Unicode"/>
          <w:sz w:val="20"/>
          <w:szCs w:val="20"/>
        </w:rPr>
        <w:t xml:space="preserve">Hair cortisol analyses were performed by chemiluminescence immunoassay on samples purified by LC-MS/MS from </w:t>
      </w:r>
      <w:r w:rsidR="00247A7F" w:rsidRPr="001B3A66">
        <w:rPr>
          <w:rFonts w:ascii="Lucida Sans Unicode" w:hAnsi="Lucida Sans Unicode" w:cs="Lucida Sans Unicode"/>
          <w:sz w:val="20"/>
          <w:szCs w:val="20"/>
        </w:rPr>
        <w:t>eleven</w:t>
      </w:r>
      <w:r w:rsidR="00D17977" w:rsidRPr="001B3A66">
        <w:rPr>
          <w:rFonts w:ascii="Lucida Sans Unicode" w:hAnsi="Lucida Sans Unicode" w:cs="Lucida Sans Unicode"/>
          <w:sz w:val="20"/>
          <w:szCs w:val="20"/>
        </w:rPr>
        <w:t xml:space="preserve"> participants</w:t>
      </w:r>
      <w:r w:rsidR="00247A7F" w:rsidRPr="001B3A66">
        <w:rPr>
          <w:rFonts w:ascii="Lucida Sans Unicode" w:hAnsi="Lucida Sans Unicode" w:cs="Lucida Sans Unicode"/>
          <w:sz w:val="20"/>
          <w:szCs w:val="20"/>
        </w:rPr>
        <w:t>:</w:t>
      </w:r>
      <w:r w:rsidR="00D17977" w:rsidRPr="001B3A66">
        <w:rPr>
          <w:rFonts w:ascii="Lucida Sans Unicode" w:hAnsi="Lucida Sans Unicode" w:cs="Lucida Sans Unicode"/>
          <w:sz w:val="20"/>
          <w:szCs w:val="20"/>
        </w:rPr>
        <w:t xml:space="preserve"> </w:t>
      </w:r>
      <w:r w:rsidR="00247A7F" w:rsidRPr="001B3A66">
        <w:rPr>
          <w:rFonts w:ascii="Lucida Sans Unicode" w:hAnsi="Lucida Sans Unicode" w:cs="Lucida Sans Unicode"/>
          <w:sz w:val="20"/>
          <w:szCs w:val="20"/>
        </w:rPr>
        <w:t>mean HCC</w:t>
      </w:r>
      <w:r w:rsidR="00BD3D85" w:rsidRPr="001B3A66">
        <w:rPr>
          <w:rFonts w:ascii="Lucida Sans Unicode" w:hAnsi="Lucida Sans Unicode" w:cs="Lucida Sans Unicode"/>
          <w:sz w:val="20"/>
          <w:szCs w:val="20"/>
        </w:rPr>
        <w:t xml:space="preserve"> </w:t>
      </w:r>
      <w:r w:rsidR="00247A7F" w:rsidRPr="001B3A66">
        <w:rPr>
          <w:rFonts w:ascii="Lucida Sans Unicode" w:hAnsi="Lucida Sans Unicode" w:cs="Lucida Sans Unicode"/>
          <w:sz w:val="20"/>
          <w:szCs w:val="20"/>
        </w:rPr>
        <w:t>was</w:t>
      </w:r>
      <w:r w:rsidR="00D17977" w:rsidRPr="001B3A66">
        <w:rPr>
          <w:rFonts w:ascii="Lucida Sans Unicode" w:hAnsi="Lucida Sans Unicode" w:cs="Lucida Sans Unicode"/>
          <w:sz w:val="20"/>
          <w:szCs w:val="20"/>
        </w:rPr>
        <w:t xml:space="preserve"> 26.66 pg/mg </w:t>
      </w:r>
      <w:r w:rsidR="00247A7F" w:rsidRPr="001B3A66">
        <w:rPr>
          <w:rFonts w:ascii="Lucida Sans Unicode" w:hAnsi="Lucida Sans Unicode" w:cs="Lucida Sans Unicode"/>
          <w:sz w:val="20"/>
          <w:szCs w:val="20"/>
        </w:rPr>
        <w:t>(</w:t>
      </w:r>
      <w:r w:rsidR="00D17977" w:rsidRPr="001B3A66">
        <w:rPr>
          <w:rFonts w:ascii="Lucida Sans Unicode" w:hAnsi="Lucida Sans Unicode" w:cs="Lucida Sans Unicode"/>
          <w:sz w:val="20"/>
          <w:szCs w:val="20"/>
        </w:rPr>
        <w:t xml:space="preserve">median of </w:t>
      </w:r>
      <w:r w:rsidR="00D17977" w:rsidRPr="001B3A66">
        <w:rPr>
          <w:rFonts w:ascii="Lucida Sans Unicode" w:hAnsi="Lucida Sans Unicode" w:cs="Lucida Sans Unicode"/>
          <w:sz w:val="20"/>
          <w:szCs w:val="20"/>
        </w:rPr>
        <w:lastRenderedPageBreak/>
        <w:t>6.14 pg/mg</w:t>
      </w:r>
      <w:r w:rsidR="00247A7F" w:rsidRPr="001B3A66">
        <w:rPr>
          <w:rFonts w:ascii="Lucida Sans Unicode" w:hAnsi="Lucida Sans Unicode" w:cs="Lucida Sans Unicode"/>
          <w:sz w:val="20"/>
          <w:szCs w:val="20"/>
        </w:rPr>
        <w:t>).</w:t>
      </w:r>
      <w:r w:rsidR="00D17977" w:rsidRPr="001B3A66">
        <w:rPr>
          <w:rFonts w:ascii="Lucida Sans Unicode" w:hAnsi="Lucida Sans Unicode" w:cs="Lucida Sans Unicode"/>
          <w:sz w:val="20"/>
          <w:szCs w:val="20"/>
        </w:rPr>
        <w:t xml:space="preserve"> </w:t>
      </w:r>
      <w:r w:rsidR="00247A7F" w:rsidRPr="001B3A66">
        <w:rPr>
          <w:rFonts w:ascii="Lucida Sans Unicode" w:hAnsi="Lucida Sans Unicode" w:cs="Lucida Sans Unicode"/>
          <w:sz w:val="20"/>
          <w:szCs w:val="20"/>
        </w:rPr>
        <w:t xml:space="preserve">Mean HCC for male participants and female participants were 30.74 pg/mg </w:t>
      </w:r>
      <w:r w:rsidR="001C5AEA" w:rsidRPr="001B3A66">
        <w:rPr>
          <w:rFonts w:ascii="Lucida Sans Unicode" w:hAnsi="Lucida Sans Unicode" w:cs="Lucida Sans Unicode"/>
          <w:sz w:val="20"/>
          <w:szCs w:val="20"/>
        </w:rPr>
        <w:t>[</w:t>
      </w:r>
      <w:r w:rsidR="00247A7F" w:rsidRPr="001B3A66">
        <w:rPr>
          <w:rFonts w:ascii="Lucida Sans Unicode" w:hAnsi="Lucida Sans Unicode" w:cs="Lucida Sans Unicode"/>
          <w:sz w:val="20"/>
          <w:szCs w:val="20"/>
        </w:rPr>
        <w:t>SEM14.79</w:t>
      </w:r>
      <w:r w:rsidR="001C5AEA" w:rsidRPr="001B3A66">
        <w:rPr>
          <w:rFonts w:ascii="Lucida Sans Unicode" w:hAnsi="Lucida Sans Unicode" w:cs="Lucida Sans Unicode"/>
          <w:sz w:val="20"/>
          <w:szCs w:val="20"/>
        </w:rPr>
        <w:t>]</w:t>
      </w:r>
      <w:r w:rsidR="00247A7F" w:rsidRPr="001B3A66">
        <w:rPr>
          <w:rFonts w:ascii="Lucida Sans Unicode" w:hAnsi="Lucida Sans Unicode" w:cs="Lucida Sans Unicode"/>
          <w:sz w:val="20"/>
          <w:szCs w:val="20"/>
        </w:rPr>
        <w:t xml:space="preserve"> and 24.19 pg/mg </w:t>
      </w:r>
      <w:r w:rsidR="001C5AEA" w:rsidRPr="001B3A66">
        <w:rPr>
          <w:rFonts w:ascii="Lucida Sans Unicode" w:hAnsi="Lucida Sans Unicode" w:cs="Lucida Sans Unicode"/>
          <w:sz w:val="20"/>
          <w:szCs w:val="20"/>
        </w:rPr>
        <w:t>[</w:t>
      </w:r>
      <w:r w:rsidR="00247A7F" w:rsidRPr="001B3A66">
        <w:rPr>
          <w:rFonts w:ascii="Lucida Sans Unicode" w:hAnsi="Lucida Sans Unicode" w:cs="Lucida Sans Unicode"/>
          <w:sz w:val="20"/>
          <w:szCs w:val="20"/>
        </w:rPr>
        <w:t>SEM 19.963</w:t>
      </w:r>
      <w:r w:rsidR="001C5AEA" w:rsidRPr="001B3A66">
        <w:rPr>
          <w:rFonts w:ascii="Lucida Sans Unicode" w:hAnsi="Lucida Sans Unicode" w:cs="Lucida Sans Unicode"/>
          <w:sz w:val="20"/>
          <w:szCs w:val="20"/>
        </w:rPr>
        <w:t>]</w:t>
      </w:r>
      <w:r w:rsidR="00247A7F" w:rsidRPr="001B3A66">
        <w:rPr>
          <w:rFonts w:ascii="Lucida Sans Unicode" w:hAnsi="Lucida Sans Unicode" w:cs="Lucida Sans Unicode"/>
          <w:sz w:val="20"/>
          <w:szCs w:val="20"/>
        </w:rPr>
        <w:t>, respectively. M</w:t>
      </w:r>
      <w:r w:rsidR="00195AFF" w:rsidRPr="001B3A66">
        <w:rPr>
          <w:rFonts w:ascii="Lucida Sans Unicode" w:hAnsi="Lucida Sans Unicode" w:cs="Lucida Sans Unicode"/>
          <w:sz w:val="20"/>
          <w:szCs w:val="20"/>
        </w:rPr>
        <w:t xml:space="preserve">ean HCC was higher than the normal range (1-30 pg/mg) in patients with panic disorder with agoraphobia (72.37 pg/mg, </w:t>
      </w:r>
      <w:r w:rsidR="00247A7F" w:rsidRPr="001B3A66">
        <w:rPr>
          <w:rFonts w:ascii="Lucida Sans Unicode" w:hAnsi="Lucida Sans Unicode" w:cs="Lucida Sans Unicode"/>
          <w:sz w:val="20"/>
          <w:szCs w:val="20"/>
        </w:rPr>
        <w:t>[</w:t>
      </w:r>
      <w:r w:rsidR="00195AFF" w:rsidRPr="001B3A66">
        <w:rPr>
          <w:rFonts w:ascii="Lucida Sans Unicode" w:hAnsi="Lucida Sans Unicode" w:cs="Lucida Sans Unicode"/>
          <w:sz w:val="20"/>
          <w:szCs w:val="20"/>
        </w:rPr>
        <w:t xml:space="preserve">SEM </w:t>
      </w:r>
      <w:r w:rsidR="00195AFF" w:rsidRPr="001B3A66">
        <w:rPr>
          <w:rFonts w:ascii="Lucida Sans Unicode" w:hAnsi="Lucida Sans Unicode" w:cs="Lucida Sans Unicode"/>
          <w:color w:val="010205"/>
          <w:sz w:val="20"/>
          <w:szCs w:val="20"/>
        </w:rPr>
        <w:t>71.48</w:t>
      </w:r>
      <w:r w:rsidR="00247A7F" w:rsidRPr="001B3A66">
        <w:rPr>
          <w:rFonts w:ascii="Lucida Sans Unicode" w:hAnsi="Lucida Sans Unicode" w:cs="Lucida Sans Unicode"/>
          <w:color w:val="010205"/>
          <w:sz w:val="20"/>
          <w:szCs w:val="20"/>
        </w:rPr>
        <w:t>]</w:t>
      </w:r>
      <w:r w:rsidR="00195AFF" w:rsidRPr="001B3A66">
        <w:rPr>
          <w:rFonts w:ascii="Lucida Sans Unicode" w:hAnsi="Lucida Sans Unicode" w:cs="Lucida Sans Unicode"/>
          <w:color w:val="010205"/>
          <w:sz w:val="20"/>
          <w:szCs w:val="20"/>
        </w:rPr>
        <w:t>)</w:t>
      </w:r>
      <w:r w:rsidR="00247A7F" w:rsidRPr="001B3A66">
        <w:rPr>
          <w:rFonts w:ascii="Lucida Sans Unicode" w:hAnsi="Lucida Sans Unicode" w:cs="Lucida Sans Unicode"/>
          <w:color w:val="010205"/>
          <w:sz w:val="20"/>
          <w:szCs w:val="20"/>
        </w:rPr>
        <w:t>,</w:t>
      </w:r>
      <w:r w:rsidR="00195AFF" w:rsidRPr="001B3A66">
        <w:rPr>
          <w:rFonts w:ascii="Lucida Sans Unicode" w:hAnsi="Lucida Sans Unicode" w:cs="Lucida Sans Unicode"/>
          <w:sz w:val="20"/>
          <w:szCs w:val="20"/>
        </w:rPr>
        <w:t xml:space="preserve"> </w:t>
      </w:r>
      <w:r w:rsidR="00247A7F" w:rsidRPr="001B3A66">
        <w:rPr>
          <w:rFonts w:ascii="Lucida Sans Unicode" w:hAnsi="Lucida Sans Unicode" w:cs="Lucida Sans Unicode"/>
          <w:sz w:val="20"/>
          <w:szCs w:val="20"/>
        </w:rPr>
        <w:t>but m</w:t>
      </w:r>
      <w:r w:rsidR="00195AFF" w:rsidRPr="001B3A66">
        <w:rPr>
          <w:rFonts w:ascii="Lucida Sans Unicode" w:hAnsi="Lucida Sans Unicode" w:cs="Lucida Sans Unicode"/>
          <w:sz w:val="20"/>
          <w:szCs w:val="20"/>
        </w:rPr>
        <w:t xml:space="preserve">ean HCC in participants with other diagnoses were </w:t>
      </w:r>
      <w:r w:rsidR="00247A7F" w:rsidRPr="001B3A66">
        <w:rPr>
          <w:rFonts w:ascii="Lucida Sans Unicode" w:hAnsi="Lucida Sans Unicode" w:cs="Lucida Sans Unicode"/>
          <w:sz w:val="20"/>
          <w:szCs w:val="20"/>
        </w:rPr>
        <w:t>unremarkable</w:t>
      </w:r>
      <w:r w:rsidR="00195AFF" w:rsidRPr="001B3A66">
        <w:rPr>
          <w:rFonts w:ascii="Lucida Sans Unicode" w:hAnsi="Lucida Sans Unicode" w:cs="Lucida Sans Unicode"/>
          <w:sz w:val="20"/>
          <w:szCs w:val="20"/>
        </w:rPr>
        <w:t>: GAD</w:t>
      </w:r>
      <w:r w:rsidR="00247A7F" w:rsidRPr="001B3A66">
        <w:rPr>
          <w:rFonts w:ascii="Lucida Sans Unicode" w:hAnsi="Lucida Sans Unicode" w:cs="Lucida Sans Unicode"/>
          <w:sz w:val="20"/>
          <w:szCs w:val="20"/>
        </w:rPr>
        <w:t xml:space="preserve">, </w:t>
      </w:r>
      <w:r w:rsidR="00195AFF" w:rsidRPr="001B3A66">
        <w:rPr>
          <w:rFonts w:ascii="Lucida Sans Unicode" w:hAnsi="Lucida Sans Unicode" w:cs="Lucida Sans Unicode"/>
          <w:sz w:val="20"/>
          <w:szCs w:val="20"/>
        </w:rPr>
        <w:t>25.32 pg/</w:t>
      </w:r>
      <w:proofErr w:type="gramStart"/>
      <w:r w:rsidR="00195AFF" w:rsidRPr="001B3A66">
        <w:rPr>
          <w:rFonts w:ascii="Lucida Sans Unicode" w:hAnsi="Lucida Sans Unicode" w:cs="Lucida Sans Unicode"/>
          <w:sz w:val="20"/>
          <w:szCs w:val="20"/>
        </w:rPr>
        <w:t>mg</w:t>
      </w:r>
      <w:r w:rsidR="001C5AEA" w:rsidRPr="001B3A66">
        <w:rPr>
          <w:rFonts w:ascii="Lucida Sans Unicode" w:hAnsi="Lucida Sans Unicode" w:cs="Lucida Sans Unicode"/>
          <w:sz w:val="20"/>
          <w:szCs w:val="20"/>
        </w:rPr>
        <w:t>[</w:t>
      </w:r>
      <w:proofErr w:type="gramEnd"/>
      <w:r w:rsidR="00195AFF" w:rsidRPr="001B3A66">
        <w:rPr>
          <w:rFonts w:ascii="Lucida Sans Unicode" w:hAnsi="Lucida Sans Unicode" w:cs="Lucida Sans Unicode"/>
          <w:sz w:val="20"/>
          <w:szCs w:val="20"/>
        </w:rPr>
        <w:t>SEM 17.30</w:t>
      </w:r>
      <w:r w:rsidR="001C5AEA" w:rsidRPr="001B3A66">
        <w:rPr>
          <w:rFonts w:ascii="Lucida Sans Unicode" w:hAnsi="Lucida Sans Unicode" w:cs="Lucida Sans Unicode"/>
          <w:sz w:val="20"/>
          <w:szCs w:val="20"/>
        </w:rPr>
        <w:t>]</w:t>
      </w:r>
      <w:r w:rsidR="00195AFF" w:rsidRPr="001B3A66">
        <w:rPr>
          <w:rFonts w:ascii="Lucida Sans Unicode" w:hAnsi="Lucida Sans Unicode" w:cs="Lucida Sans Unicode"/>
          <w:sz w:val="20"/>
          <w:szCs w:val="20"/>
        </w:rPr>
        <w:t xml:space="preserve">; social phobia 14.07 pg/mg </w:t>
      </w:r>
      <w:r w:rsidR="001C5AEA" w:rsidRPr="001B3A66">
        <w:rPr>
          <w:rFonts w:ascii="Lucida Sans Unicode" w:hAnsi="Lucida Sans Unicode" w:cs="Lucida Sans Unicode"/>
          <w:sz w:val="20"/>
          <w:szCs w:val="20"/>
        </w:rPr>
        <w:t>[</w:t>
      </w:r>
      <w:r w:rsidR="00195AFF" w:rsidRPr="001B3A66">
        <w:rPr>
          <w:rFonts w:ascii="Lucida Sans Unicode" w:hAnsi="Lucida Sans Unicode" w:cs="Lucida Sans Unicode"/>
          <w:sz w:val="20"/>
          <w:szCs w:val="20"/>
        </w:rPr>
        <w:t xml:space="preserve">SEM </w:t>
      </w:r>
      <w:r w:rsidR="00195AFF" w:rsidRPr="001B3A66">
        <w:rPr>
          <w:rFonts w:ascii="Lucida Sans Unicode" w:hAnsi="Lucida Sans Unicode" w:cs="Lucida Sans Unicode"/>
          <w:color w:val="010205"/>
          <w:sz w:val="20"/>
          <w:szCs w:val="20"/>
        </w:rPr>
        <w:t>9.51</w:t>
      </w:r>
      <w:r w:rsidR="001C5AEA" w:rsidRPr="001B3A66">
        <w:rPr>
          <w:rFonts w:ascii="Lucida Sans Unicode" w:hAnsi="Lucida Sans Unicode" w:cs="Lucida Sans Unicode"/>
          <w:color w:val="010205"/>
          <w:sz w:val="20"/>
          <w:szCs w:val="20"/>
        </w:rPr>
        <w:t>]</w:t>
      </w:r>
      <w:r w:rsidR="00247A7F" w:rsidRPr="001B3A66">
        <w:rPr>
          <w:rFonts w:ascii="Lucida Sans Unicode" w:hAnsi="Lucida Sans Unicode" w:cs="Lucida Sans Unicode"/>
          <w:sz w:val="20"/>
          <w:szCs w:val="20"/>
        </w:rPr>
        <w:t xml:space="preserve">; panic disorder </w:t>
      </w:r>
      <w:r w:rsidR="00195AFF" w:rsidRPr="001B3A66">
        <w:rPr>
          <w:rFonts w:ascii="Lucida Sans Unicode" w:hAnsi="Lucida Sans Unicode" w:cs="Lucida Sans Unicode"/>
          <w:sz w:val="20"/>
          <w:szCs w:val="20"/>
        </w:rPr>
        <w:t>1.24 pg/mg</w:t>
      </w:r>
      <w:r w:rsidR="00247A7F" w:rsidRPr="001B3A66">
        <w:rPr>
          <w:rFonts w:ascii="Lucida Sans Unicode" w:hAnsi="Lucida Sans Unicode" w:cs="Lucida Sans Unicode"/>
          <w:sz w:val="20"/>
          <w:szCs w:val="20"/>
        </w:rPr>
        <w:t xml:space="preserve"> (single patient</w:t>
      </w:r>
      <w:r w:rsidR="00195AFF" w:rsidRPr="001B3A66">
        <w:rPr>
          <w:rFonts w:ascii="Lucida Sans Unicode" w:hAnsi="Lucida Sans Unicode" w:cs="Lucida Sans Unicode"/>
          <w:sz w:val="20"/>
          <w:szCs w:val="20"/>
        </w:rPr>
        <w:t>)</w:t>
      </w:r>
      <w:bookmarkStart w:id="3" w:name="review1707AM"/>
      <w:bookmarkEnd w:id="3"/>
      <w:r w:rsidR="00195AFF" w:rsidRPr="001B3A66">
        <w:rPr>
          <w:rFonts w:ascii="Lucida Sans Unicode" w:hAnsi="Lucida Sans Unicode" w:cs="Lucida Sans Unicode"/>
          <w:sz w:val="20"/>
          <w:szCs w:val="20"/>
        </w:rPr>
        <w:t>.</w:t>
      </w:r>
      <w:r w:rsidR="00247A7F" w:rsidRPr="001B3A66">
        <w:rPr>
          <w:rFonts w:ascii="Lucida Sans Unicode" w:hAnsi="Lucida Sans Unicode" w:cs="Lucida Sans Unicode"/>
          <w:sz w:val="20"/>
          <w:szCs w:val="20"/>
        </w:rPr>
        <w:t xml:space="preserve"> Mean </w:t>
      </w:r>
      <w:r w:rsidR="00AC5407" w:rsidRPr="001B3A66">
        <w:rPr>
          <w:rFonts w:ascii="Lucida Sans Unicode" w:hAnsi="Lucida Sans Unicode" w:cs="Lucida Sans Unicode"/>
          <w:sz w:val="20"/>
          <w:szCs w:val="20"/>
        </w:rPr>
        <w:t xml:space="preserve">HCC </w:t>
      </w:r>
      <w:r w:rsidR="00247A7F" w:rsidRPr="001B3A66">
        <w:rPr>
          <w:rFonts w:ascii="Lucida Sans Unicode" w:hAnsi="Lucida Sans Unicode" w:cs="Lucida Sans Unicode"/>
          <w:sz w:val="20"/>
          <w:szCs w:val="20"/>
        </w:rPr>
        <w:t xml:space="preserve">was </w:t>
      </w:r>
      <w:r w:rsidR="00AC5407" w:rsidRPr="001B3A66">
        <w:rPr>
          <w:rFonts w:ascii="Lucida Sans Unicode" w:hAnsi="Lucida Sans Unicode" w:cs="Lucida Sans Unicode"/>
          <w:sz w:val="20"/>
          <w:szCs w:val="20"/>
        </w:rPr>
        <w:t xml:space="preserve">elevated </w:t>
      </w:r>
      <w:r w:rsidR="00247A7F" w:rsidRPr="001B3A66">
        <w:rPr>
          <w:rFonts w:ascii="Lucida Sans Unicode" w:hAnsi="Lucida Sans Unicode" w:cs="Lucida Sans Unicode"/>
          <w:sz w:val="20"/>
          <w:szCs w:val="20"/>
        </w:rPr>
        <w:t xml:space="preserve">in </w:t>
      </w:r>
      <w:r w:rsidR="00FF739F">
        <w:rPr>
          <w:rFonts w:ascii="Lucida Sans Unicode" w:hAnsi="Lucida Sans Unicode" w:cs="Lucida Sans Unicode"/>
          <w:sz w:val="20"/>
          <w:szCs w:val="20"/>
        </w:rPr>
        <w:t>‘</w:t>
      </w:r>
      <w:r w:rsidR="00247A7F" w:rsidRPr="001B3A66">
        <w:rPr>
          <w:rFonts w:ascii="Lucida Sans Unicode" w:hAnsi="Lucida Sans Unicode" w:cs="Lucida Sans Unicode"/>
          <w:sz w:val="20"/>
          <w:szCs w:val="20"/>
        </w:rPr>
        <w:t>current</w:t>
      </w:r>
      <w:r w:rsidR="00FF739F">
        <w:rPr>
          <w:rFonts w:ascii="Lucida Sans Unicode" w:hAnsi="Lucida Sans Unicode" w:cs="Lucida Sans Unicode"/>
          <w:sz w:val="20"/>
          <w:szCs w:val="20"/>
        </w:rPr>
        <w:t>’</w:t>
      </w:r>
      <w:r w:rsidR="00247A7F" w:rsidRPr="001B3A66">
        <w:rPr>
          <w:rFonts w:ascii="Lucida Sans Unicode" w:hAnsi="Lucida Sans Unicode" w:cs="Lucida Sans Unicode"/>
          <w:sz w:val="20"/>
          <w:szCs w:val="20"/>
        </w:rPr>
        <w:t xml:space="preserve"> cases </w:t>
      </w:r>
      <w:r w:rsidR="002F1D36" w:rsidRPr="001B3A66">
        <w:rPr>
          <w:rFonts w:ascii="Lucida Sans Unicode" w:hAnsi="Lucida Sans Unicode" w:cs="Lucida Sans Unicode"/>
          <w:sz w:val="20"/>
          <w:szCs w:val="20"/>
        </w:rPr>
        <w:t>(45.23</w:t>
      </w:r>
      <w:r w:rsidR="00AC5407" w:rsidRPr="001B3A66">
        <w:rPr>
          <w:rFonts w:ascii="Lucida Sans Unicode" w:hAnsi="Lucida Sans Unicode" w:cs="Lucida Sans Unicode"/>
          <w:sz w:val="20"/>
          <w:szCs w:val="20"/>
        </w:rPr>
        <w:t xml:space="preserve"> </w:t>
      </w:r>
      <w:r w:rsidR="001C5AEA" w:rsidRPr="001B3A66">
        <w:rPr>
          <w:rFonts w:ascii="Lucida Sans Unicode" w:hAnsi="Lucida Sans Unicode" w:cs="Lucida Sans Unicode"/>
          <w:sz w:val="20"/>
          <w:szCs w:val="20"/>
        </w:rPr>
        <w:t>[</w:t>
      </w:r>
      <w:r w:rsidR="00AC5407" w:rsidRPr="001B3A66">
        <w:rPr>
          <w:rFonts w:ascii="Lucida Sans Unicode" w:hAnsi="Lucida Sans Unicode" w:cs="Lucida Sans Unicode"/>
          <w:sz w:val="20"/>
          <w:szCs w:val="20"/>
        </w:rPr>
        <w:t>SEM 22.2</w:t>
      </w:r>
      <w:r w:rsidR="002F1D36" w:rsidRPr="001B3A66">
        <w:rPr>
          <w:rFonts w:ascii="Lucida Sans Unicode" w:hAnsi="Lucida Sans Unicode" w:cs="Lucida Sans Unicode"/>
          <w:sz w:val="20"/>
          <w:szCs w:val="20"/>
        </w:rPr>
        <w:t>1</w:t>
      </w:r>
      <w:r w:rsidR="001C5AEA" w:rsidRPr="001B3A66">
        <w:rPr>
          <w:rFonts w:ascii="Lucida Sans Unicode" w:hAnsi="Lucida Sans Unicode" w:cs="Lucida Sans Unicode"/>
          <w:sz w:val="20"/>
          <w:szCs w:val="20"/>
        </w:rPr>
        <w:t>]</w:t>
      </w:r>
      <w:r w:rsidR="00AC5407" w:rsidRPr="001B3A66">
        <w:rPr>
          <w:rFonts w:ascii="Lucida Sans Unicode" w:hAnsi="Lucida Sans Unicode" w:cs="Lucida Sans Unicode"/>
          <w:sz w:val="20"/>
          <w:szCs w:val="20"/>
        </w:rPr>
        <w:t xml:space="preserve">) </w:t>
      </w:r>
      <w:r w:rsidR="002F1D36" w:rsidRPr="001B3A66">
        <w:rPr>
          <w:rFonts w:ascii="Lucida Sans Unicode" w:hAnsi="Lucida Sans Unicode" w:cs="Lucida Sans Unicode"/>
          <w:sz w:val="20"/>
          <w:szCs w:val="20"/>
        </w:rPr>
        <w:t>but</w:t>
      </w:r>
      <w:r w:rsidR="00AC5407" w:rsidRPr="001B3A66">
        <w:rPr>
          <w:rFonts w:ascii="Lucida Sans Unicode" w:hAnsi="Lucida Sans Unicode" w:cs="Lucida Sans Unicode"/>
          <w:sz w:val="20"/>
          <w:szCs w:val="20"/>
        </w:rPr>
        <w:t xml:space="preserve"> within </w:t>
      </w:r>
      <w:r w:rsidR="002F1D36" w:rsidRPr="001B3A66">
        <w:rPr>
          <w:rFonts w:ascii="Lucida Sans Unicode" w:hAnsi="Lucida Sans Unicode" w:cs="Lucida Sans Unicode"/>
          <w:sz w:val="20"/>
          <w:szCs w:val="20"/>
        </w:rPr>
        <w:t xml:space="preserve">the </w:t>
      </w:r>
      <w:r w:rsidR="00AC5407" w:rsidRPr="001B3A66">
        <w:rPr>
          <w:rFonts w:ascii="Lucida Sans Unicode" w:hAnsi="Lucida Sans Unicode" w:cs="Lucida Sans Unicode"/>
          <w:sz w:val="20"/>
          <w:szCs w:val="20"/>
        </w:rPr>
        <w:t xml:space="preserve">normal range </w:t>
      </w:r>
      <w:r w:rsidR="002F1D36" w:rsidRPr="001B3A66">
        <w:rPr>
          <w:rFonts w:ascii="Lucida Sans Unicode" w:hAnsi="Lucida Sans Unicode" w:cs="Lucida Sans Unicode"/>
          <w:sz w:val="20"/>
          <w:szCs w:val="20"/>
        </w:rPr>
        <w:t>in recurrent cases (4.18</w:t>
      </w:r>
      <w:r w:rsidR="00AC5407" w:rsidRPr="001B3A66">
        <w:rPr>
          <w:rFonts w:ascii="Lucida Sans Unicode" w:hAnsi="Lucida Sans Unicode" w:cs="Lucida Sans Unicode"/>
          <w:sz w:val="20"/>
          <w:szCs w:val="20"/>
        </w:rPr>
        <w:t xml:space="preserve"> pg/mg </w:t>
      </w:r>
      <w:r w:rsidR="001C5AEA" w:rsidRPr="001B3A66">
        <w:rPr>
          <w:rFonts w:ascii="Lucida Sans Unicode" w:hAnsi="Lucida Sans Unicode" w:cs="Lucida Sans Unicode"/>
          <w:sz w:val="20"/>
          <w:szCs w:val="20"/>
        </w:rPr>
        <w:t>[</w:t>
      </w:r>
      <w:r w:rsidR="00AC5407" w:rsidRPr="001B3A66">
        <w:rPr>
          <w:rFonts w:ascii="Lucida Sans Unicode" w:hAnsi="Lucida Sans Unicode" w:cs="Lucida Sans Unicode"/>
          <w:sz w:val="20"/>
          <w:szCs w:val="20"/>
        </w:rPr>
        <w:t>SEM 1.68</w:t>
      </w:r>
      <w:r w:rsidR="001C5AEA" w:rsidRPr="001B3A66">
        <w:rPr>
          <w:rFonts w:ascii="Lucida Sans Unicode" w:hAnsi="Lucida Sans Unicode" w:cs="Lucida Sans Unicode"/>
          <w:sz w:val="20"/>
          <w:szCs w:val="20"/>
        </w:rPr>
        <w:t>]</w:t>
      </w:r>
      <w:r w:rsidR="00AC5407" w:rsidRPr="001B3A66">
        <w:rPr>
          <w:rFonts w:ascii="Lucida Sans Unicode" w:hAnsi="Lucida Sans Unicode" w:cs="Lucida Sans Unicode"/>
          <w:sz w:val="20"/>
          <w:szCs w:val="20"/>
        </w:rPr>
        <w:t>)</w:t>
      </w:r>
      <w:r w:rsidR="00C3782F" w:rsidRPr="001B3A66">
        <w:rPr>
          <w:rFonts w:ascii="Lucida Sans Unicode" w:hAnsi="Lucida Sans Unicode" w:cs="Lucida Sans Unicode"/>
          <w:sz w:val="20"/>
          <w:szCs w:val="20"/>
        </w:rPr>
        <w:t xml:space="preserve"> (Table 3</w:t>
      </w:r>
      <w:r w:rsidR="00FA35D2" w:rsidRPr="001B3A66">
        <w:rPr>
          <w:rFonts w:ascii="Lucida Sans Unicode" w:hAnsi="Lucida Sans Unicode" w:cs="Lucida Sans Unicode"/>
          <w:sz w:val="20"/>
          <w:szCs w:val="20"/>
        </w:rPr>
        <w:t>).</w:t>
      </w:r>
    </w:p>
    <w:p w14:paraId="7E1C45DB" w14:textId="4A71126F" w:rsidR="005944B0" w:rsidRPr="001B3A66" w:rsidRDefault="00731C77"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i/>
          <w:sz w:val="20"/>
          <w:szCs w:val="20"/>
        </w:rPr>
        <w:t>Cytokines</w:t>
      </w:r>
      <w:r w:rsidR="0045258F" w:rsidRPr="001B3A66">
        <w:rPr>
          <w:rFonts w:ascii="Lucida Sans Unicode" w:hAnsi="Lucida Sans Unicode" w:cs="Lucida Sans Unicode"/>
          <w:b/>
          <w:i/>
          <w:sz w:val="20"/>
          <w:szCs w:val="20"/>
        </w:rPr>
        <w:t xml:space="preserve"> at </w:t>
      </w:r>
      <w:r w:rsidR="00CA63A3" w:rsidRPr="001B3A66">
        <w:rPr>
          <w:rFonts w:ascii="Lucida Sans Unicode" w:hAnsi="Lucida Sans Unicode" w:cs="Lucida Sans Unicode"/>
          <w:b/>
          <w:i/>
          <w:sz w:val="20"/>
          <w:szCs w:val="20"/>
        </w:rPr>
        <w:t>Baseline</w:t>
      </w:r>
      <w:r w:rsidR="004F1E84" w:rsidRPr="001B3A66">
        <w:rPr>
          <w:rFonts w:ascii="Lucida Sans Unicode" w:hAnsi="Lucida Sans Unicode" w:cs="Lucida Sans Unicode"/>
          <w:bCs/>
          <w:sz w:val="20"/>
          <w:szCs w:val="20"/>
        </w:rPr>
        <w:t xml:space="preserve">. </w:t>
      </w:r>
      <w:r w:rsidR="000A7170" w:rsidRPr="001B3A66">
        <w:rPr>
          <w:rFonts w:ascii="Lucida Sans Unicode" w:hAnsi="Lucida Sans Unicode" w:cs="Lucida Sans Unicode"/>
          <w:sz w:val="20"/>
          <w:szCs w:val="20"/>
        </w:rPr>
        <w:t>M</w:t>
      </w:r>
      <w:r w:rsidR="0045258F" w:rsidRPr="001B3A66">
        <w:rPr>
          <w:rFonts w:ascii="Lucida Sans Unicode" w:hAnsi="Lucida Sans Unicode" w:cs="Lucida Sans Unicode"/>
          <w:sz w:val="20"/>
          <w:szCs w:val="20"/>
        </w:rPr>
        <w:t>ean plasma cytokine concentrations were within normal ranges,</w:t>
      </w:r>
      <w:r w:rsidR="000A7170" w:rsidRPr="001B3A66">
        <w:rPr>
          <w:rFonts w:ascii="Lucida Sans Unicode" w:hAnsi="Lucida Sans Unicode" w:cs="Lucida Sans Unicode"/>
          <w:sz w:val="20"/>
          <w:szCs w:val="20"/>
        </w:rPr>
        <w:t xml:space="preserve"> other than</w:t>
      </w:r>
      <w:r w:rsidR="0045258F" w:rsidRPr="001B3A66">
        <w:rPr>
          <w:rFonts w:ascii="Lucida Sans Unicode" w:hAnsi="Lucida Sans Unicode" w:cs="Lucida Sans Unicode"/>
          <w:sz w:val="20"/>
          <w:szCs w:val="20"/>
        </w:rPr>
        <w:t xml:space="preserve"> a low mean concentration of IL-12p70 (0.11 pg/mL </w:t>
      </w:r>
      <w:r w:rsidR="009B5538" w:rsidRPr="001B3A66">
        <w:rPr>
          <w:rFonts w:ascii="Lucida Sans Unicode" w:hAnsi="Lucida Sans Unicode" w:cs="Lucida Sans Unicode"/>
          <w:sz w:val="20"/>
          <w:szCs w:val="20"/>
        </w:rPr>
        <w:t>[</w:t>
      </w:r>
      <w:r w:rsidR="0045258F" w:rsidRPr="001B3A66">
        <w:rPr>
          <w:rFonts w:ascii="Lucida Sans Unicode" w:hAnsi="Lucida Sans Unicode" w:cs="Lucida Sans Unicode"/>
          <w:sz w:val="20"/>
          <w:szCs w:val="20"/>
        </w:rPr>
        <w:t>SEM 0.04</w:t>
      </w:r>
      <w:r w:rsidR="009B5538" w:rsidRPr="001B3A66">
        <w:rPr>
          <w:rFonts w:ascii="Lucida Sans Unicode" w:hAnsi="Lucida Sans Unicode" w:cs="Lucida Sans Unicode"/>
          <w:sz w:val="20"/>
          <w:szCs w:val="20"/>
        </w:rPr>
        <w:t>]</w:t>
      </w:r>
      <w:r w:rsidR="000A7170" w:rsidRPr="001B3A66">
        <w:rPr>
          <w:rFonts w:ascii="Lucida Sans Unicode" w:hAnsi="Lucida Sans Unicode" w:cs="Lucida Sans Unicode"/>
          <w:sz w:val="20"/>
          <w:szCs w:val="20"/>
        </w:rPr>
        <w:t>)</w:t>
      </w:r>
      <w:r w:rsidR="0045258F" w:rsidRPr="001B3A66">
        <w:rPr>
          <w:rFonts w:ascii="Lucida Sans Unicode" w:hAnsi="Lucida Sans Unicode" w:cs="Lucida Sans Unicode"/>
          <w:sz w:val="20"/>
          <w:szCs w:val="20"/>
        </w:rPr>
        <w:t xml:space="preserve"> and </w:t>
      </w:r>
      <w:r w:rsidR="000A7170" w:rsidRPr="001B3A66">
        <w:rPr>
          <w:rFonts w:ascii="Lucida Sans Unicode" w:hAnsi="Lucida Sans Unicode" w:cs="Lucida Sans Unicode"/>
          <w:sz w:val="20"/>
          <w:szCs w:val="20"/>
        </w:rPr>
        <w:t>high</w:t>
      </w:r>
      <w:r w:rsidR="0045258F" w:rsidRPr="001B3A66">
        <w:rPr>
          <w:rFonts w:ascii="Lucida Sans Unicode" w:hAnsi="Lucida Sans Unicode" w:cs="Lucida Sans Unicode"/>
          <w:sz w:val="20"/>
          <w:szCs w:val="20"/>
        </w:rPr>
        <w:t xml:space="preserve"> mean concentration of TNF-</w:t>
      </w:r>
      <w:r w:rsidR="0045258F" w:rsidRPr="001B3A66">
        <w:rPr>
          <w:rFonts w:ascii="Lucida Sans Unicode" w:hAnsi="Lucida Sans Unicode" w:cs="Lucida Sans Unicode" w:hint="eastAsia"/>
          <w:sz w:val="20"/>
          <w:szCs w:val="20"/>
        </w:rPr>
        <w:t>α</w:t>
      </w:r>
      <w:r w:rsidR="0045258F" w:rsidRPr="001B3A66">
        <w:rPr>
          <w:rFonts w:ascii="Lucida Sans Unicode" w:hAnsi="Lucida Sans Unicode" w:cs="Lucida Sans Unicode"/>
          <w:sz w:val="20"/>
          <w:szCs w:val="20"/>
        </w:rPr>
        <w:t xml:space="preserve"> (2.37 pg/mL </w:t>
      </w:r>
      <w:r w:rsidR="009B5538" w:rsidRPr="001B3A66">
        <w:rPr>
          <w:rFonts w:ascii="Lucida Sans Unicode" w:hAnsi="Lucida Sans Unicode" w:cs="Lucida Sans Unicode"/>
          <w:sz w:val="20"/>
          <w:szCs w:val="20"/>
        </w:rPr>
        <w:t>[</w:t>
      </w:r>
      <w:r w:rsidR="0045258F" w:rsidRPr="001B3A66">
        <w:rPr>
          <w:rFonts w:ascii="Lucida Sans Unicode" w:hAnsi="Lucida Sans Unicode" w:cs="Lucida Sans Unicode"/>
          <w:sz w:val="20"/>
          <w:szCs w:val="20"/>
        </w:rPr>
        <w:t>SEM 0.43</w:t>
      </w:r>
      <w:r w:rsidR="009B5538" w:rsidRPr="001B3A66">
        <w:rPr>
          <w:rFonts w:ascii="Lucida Sans Unicode" w:hAnsi="Lucida Sans Unicode" w:cs="Lucida Sans Unicode"/>
          <w:sz w:val="20"/>
          <w:szCs w:val="20"/>
        </w:rPr>
        <w:t>]</w:t>
      </w:r>
      <w:r w:rsidR="0045258F" w:rsidRPr="001B3A66">
        <w:rPr>
          <w:rFonts w:ascii="Lucida Sans Unicode" w:hAnsi="Lucida Sans Unicode" w:cs="Lucida Sans Unicode"/>
          <w:sz w:val="20"/>
          <w:szCs w:val="20"/>
        </w:rPr>
        <w:t>).</w:t>
      </w:r>
      <w:r w:rsidR="00466177" w:rsidRPr="001B3A66">
        <w:rPr>
          <w:rFonts w:ascii="Lucida Sans Unicode" w:hAnsi="Lucida Sans Unicode" w:cs="Lucida Sans Unicode"/>
          <w:sz w:val="20"/>
          <w:szCs w:val="20"/>
        </w:rPr>
        <w:t xml:space="preserve"> </w:t>
      </w:r>
      <w:r w:rsidR="000A7170" w:rsidRPr="001B3A66">
        <w:rPr>
          <w:rFonts w:ascii="Lucida Sans Unicode" w:hAnsi="Lucida Sans Unicode" w:cs="Lucida Sans Unicode"/>
          <w:sz w:val="20"/>
          <w:szCs w:val="20"/>
        </w:rPr>
        <w:t>M</w:t>
      </w:r>
      <w:r w:rsidR="00466177" w:rsidRPr="001B3A66">
        <w:rPr>
          <w:rFonts w:ascii="Lucida Sans Unicode" w:hAnsi="Lucida Sans Unicode" w:cs="Lucida Sans Unicode"/>
          <w:sz w:val="20"/>
          <w:szCs w:val="20"/>
        </w:rPr>
        <w:t xml:space="preserve">ean IL1 β concertation </w:t>
      </w:r>
      <w:r w:rsidR="000A7170" w:rsidRPr="001B3A66">
        <w:rPr>
          <w:rFonts w:ascii="Lucida Sans Unicode" w:hAnsi="Lucida Sans Unicode" w:cs="Lucida Sans Unicode"/>
          <w:sz w:val="20"/>
          <w:szCs w:val="20"/>
        </w:rPr>
        <w:t xml:space="preserve">was low </w:t>
      </w:r>
      <w:r w:rsidR="00466177" w:rsidRPr="001B3A66">
        <w:rPr>
          <w:rFonts w:ascii="Lucida Sans Unicode" w:hAnsi="Lucida Sans Unicode" w:cs="Lucida Sans Unicode"/>
          <w:sz w:val="20"/>
          <w:szCs w:val="20"/>
        </w:rPr>
        <w:t xml:space="preserve">in male participants (0.005 pg/mL </w:t>
      </w:r>
      <w:r w:rsidR="009B5538" w:rsidRPr="001B3A66">
        <w:rPr>
          <w:rFonts w:ascii="Lucida Sans Unicode" w:hAnsi="Lucida Sans Unicode" w:cs="Lucida Sans Unicode"/>
          <w:sz w:val="20"/>
          <w:szCs w:val="20"/>
        </w:rPr>
        <w:t>[</w:t>
      </w:r>
      <w:r w:rsidR="00466177" w:rsidRPr="001B3A66">
        <w:rPr>
          <w:rFonts w:ascii="Lucida Sans Unicode" w:hAnsi="Lucida Sans Unicode" w:cs="Lucida Sans Unicode"/>
          <w:sz w:val="20"/>
          <w:szCs w:val="20"/>
        </w:rPr>
        <w:t>SEM 0.005</w:t>
      </w:r>
      <w:r w:rsidR="009B5538" w:rsidRPr="001B3A66">
        <w:rPr>
          <w:rFonts w:ascii="Lucida Sans Unicode" w:hAnsi="Lucida Sans Unicode" w:cs="Lucida Sans Unicode"/>
          <w:sz w:val="20"/>
          <w:szCs w:val="20"/>
        </w:rPr>
        <w:t>]</w:t>
      </w:r>
      <w:r w:rsidR="00466177" w:rsidRPr="001B3A66">
        <w:rPr>
          <w:rFonts w:ascii="Lucida Sans Unicode" w:hAnsi="Lucida Sans Unicode" w:cs="Lucida Sans Unicode"/>
          <w:sz w:val="20"/>
          <w:szCs w:val="20"/>
        </w:rPr>
        <w:t>).</w:t>
      </w:r>
      <w:r w:rsidR="00AC5407" w:rsidRPr="001B3A66" w:rsidDel="00AC5407">
        <w:rPr>
          <w:rFonts w:ascii="Lucida Sans Unicode" w:hAnsi="Lucida Sans Unicode" w:cs="Lucida Sans Unicode"/>
          <w:sz w:val="20"/>
          <w:szCs w:val="20"/>
        </w:rPr>
        <w:t xml:space="preserve"> </w:t>
      </w:r>
      <w:r w:rsidR="00C56771" w:rsidRPr="001B3A66">
        <w:rPr>
          <w:rFonts w:ascii="Lucida Sans Unicode" w:hAnsi="Lucida Sans Unicode" w:cs="Lucida Sans Unicode"/>
          <w:sz w:val="20"/>
          <w:szCs w:val="20"/>
        </w:rPr>
        <w:t xml:space="preserve">HCC levels </w:t>
      </w:r>
      <w:r w:rsidR="00A46356" w:rsidRPr="001B3A66">
        <w:rPr>
          <w:rFonts w:ascii="Lucida Sans Unicode" w:hAnsi="Lucida Sans Unicode" w:cs="Lucida Sans Unicode"/>
          <w:sz w:val="20"/>
          <w:szCs w:val="20"/>
        </w:rPr>
        <w:t>were</w:t>
      </w:r>
      <w:r w:rsidR="00C56771" w:rsidRPr="001B3A66">
        <w:rPr>
          <w:rFonts w:ascii="Lucida Sans Unicode" w:hAnsi="Lucida Sans Unicode" w:cs="Lucida Sans Unicode"/>
          <w:sz w:val="20"/>
          <w:szCs w:val="20"/>
        </w:rPr>
        <w:t xml:space="preserve"> significantly correlated with plasma concentrations of IFN-γ (p=0.01), IL-10 (p=0.00)</w:t>
      </w:r>
      <w:r w:rsidR="00A46356" w:rsidRPr="001B3A66">
        <w:rPr>
          <w:rFonts w:ascii="Lucida Sans Unicode" w:hAnsi="Lucida Sans Unicode" w:cs="Lucida Sans Unicode"/>
          <w:sz w:val="20"/>
          <w:szCs w:val="20"/>
        </w:rPr>
        <w:t>,</w:t>
      </w:r>
      <w:r w:rsidR="00C56771" w:rsidRPr="001B3A66">
        <w:rPr>
          <w:rFonts w:ascii="Lucida Sans Unicode" w:hAnsi="Lucida Sans Unicode" w:cs="Lucida Sans Unicode"/>
          <w:sz w:val="20"/>
          <w:szCs w:val="20"/>
        </w:rPr>
        <w:t xml:space="preserve"> IL-2 (p=0.02) and IL-8 (p=0.02)</w:t>
      </w:r>
      <w:r w:rsidR="002A7070" w:rsidRPr="001B3A66">
        <w:rPr>
          <w:rFonts w:ascii="Lucida Sans Unicode" w:hAnsi="Lucida Sans Unicode" w:cs="Lucida Sans Unicode"/>
          <w:sz w:val="20"/>
          <w:szCs w:val="20"/>
        </w:rPr>
        <w:t xml:space="preserve"> (Figure 1)</w:t>
      </w:r>
      <w:r w:rsidR="00C56771" w:rsidRPr="001B3A66">
        <w:rPr>
          <w:rFonts w:ascii="Lucida Sans Unicode" w:hAnsi="Lucida Sans Unicode" w:cs="Lucida Sans Unicode"/>
          <w:sz w:val="20"/>
          <w:szCs w:val="20"/>
        </w:rPr>
        <w:t>. After adjustin</w:t>
      </w:r>
      <w:r w:rsidR="00A46356" w:rsidRPr="001B3A66">
        <w:rPr>
          <w:rFonts w:ascii="Lucida Sans Unicode" w:hAnsi="Lucida Sans Unicode" w:cs="Lucida Sans Unicode"/>
          <w:sz w:val="20"/>
          <w:szCs w:val="20"/>
        </w:rPr>
        <w:t>g for age, diagnosis and gender</w:t>
      </w:r>
      <w:r w:rsidR="00C56771" w:rsidRPr="001B3A66">
        <w:rPr>
          <w:rFonts w:ascii="Lucida Sans Unicode" w:hAnsi="Lucida Sans Unicode" w:cs="Lucida Sans Unicode"/>
          <w:sz w:val="20"/>
          <w:szCs w:val="20"/>
        </w:rPr>
        <w:t xml:space="preserve"> using logistic regression partial correlation, the correlation remained significant between HCC (pg/mg) and IL-1</w:t>
      </w:r>
      <w:r w:rsidR="00FF739F">
        <w:rPr>
          <w:rFonts w:ascii="Lucida Sans Unicode" w:hAnsi="Lucida Sans Unicode" w:cs="Lucida Sans Unicode"/>
          <w:sz w:val="20"/>
          <w:szCs w:val="20"/>
        </w:rPr>
        <w:t>0 mean concentration (pg/mL) (p</w:t>
      </w:r>
      <w:r w:rsidR="00C56771" w:rsidRPr="001B3A66">
        <w:rPr>
          <w:rFonts w:ascii="Lucida Sans Unicode" w:hAnsi="Lucida Sans Unicode" w:cs="Lucida Sans Unicode"/>
          <w:sz w:val="20"/>
          <w:szCs w:val="20"/>
        </w:rPr>
        <w:t>=0.00), and there was a significant correlation between mean HCC (pg/mg) and IL-1</w:t>
      </w:r>
      <w:r w:rsidR="00C56771" w:rsidRPr="001B3A66">
        <w:rPr>
          <w:rFonts w:ascii="Lucida Sans Unicode" w:hAnsi="Lucida Sans Unicode" w:cs="Lucida Sans Unicode" w:hint="eastAsia"/>
          <w:sz w:val="20"/>
          <w:szCs w:val="20"/>
        </w:rPr>
        <w:t>β</w:t>
      </w:r>
      <w:r w:rsidR="00C56771" w:rsidRPr="001B3A66">
        <w:rPr>
          <w:rFonts w:ascii="Lucida Sans Unicode" w:hAnsi="Lucida Sans Unicode" w:cs="Lucida Sans Unicode"/>
          <w:sz w:val="20"/>
          <w:szCs w:val="20"/>
        </w:rPr>
        <w:t>a mean concentration (pg/mL) (p=0.00). After adjustment for HADS-D</w:t>
      </w:r>
      <w:r w:rsidR="00FF739F">
        <w:rPr>
          <w:rFonts w:ascii="Lucida Sans Unicode" w:hAnsi="Lucida Sans Unicode" w:cs="Lucida Sans Unicode"/>
          <w:sz w:val="20"/>
          <w:szCs w:val="20"/>
        </w:rPr>
        <w:t xml:space="preserve"> score</w:t>
      </w:r>
      <w:r w:rsidR="00C56771" w:rsidRPr="001B3A66">
        <w:rPr>
          <w:rFonts w:ascii="Lucida Sans Unicode" w:hAnsi="Lucida Sans Unicode" w:cs="Lucida Sans Unicode"/>
          <w:sz w:val="20"/>
          <w:szCs w:val="20"/>
        </w:rPr>
        <w:t xml:space="preserve">, </w:t>
      </w:r>
      <w:r w:rsidR="009B5538" w:rsidRPr="001B3A66">
        <w:rPr>
          <w:rFonts w:ascii="Lucida Sans Unicode" w:hAnsi="Lucida Sans Unicode" w:cs="Lucida Sans Unicode"/>
          <w:sz w:val="20"/>
          <w:szCs w:val="20"/>
        </w:rPr>
        <w:t xml:space="preserve">there were </w:t>
      </w:r>
      <w:r w:rsidR="00C56771" w:rsidRPr="001B3A66">
        <w:rPr>
          <w:rFonts w:ascii="Lucida Sans Unicode" w:hAnsi="Lucida Sans Unicode" w:cs="Lucida Sans Unicode"/>
          <w:sz w:val="20"/>
          <w:szCs w:val="20"/>
        </w:rPr>
        <w:t xml:space="preserve">no significant correlations between mean HCC </w:t>
      </w:r>
      <w:r w:rsidR="0010546A" w:rsidRPr="001B3A66">
        <w:rPr>
          <w:rFonts w:ascii="Lucida Sans Unicode" w:hAnsi="Lucida Sans Unicode" w:cs="Lucida Sans Unicode"/>
          <w:sz w:val="20"/>
          <w:szCs w:val="20"/>
        </w:rPr>
        <w:t xml:space="preserve">and other </w:t>
      </w:r>
      <w:r w:rsidR="00A46356" w:rsidRPr="001B3A66">
        <w:rPr>
          <w:rFonts w:ascii="Lucida Sans Unicode" w:hAnsi="Lucida Sans Unicode" w:cs="Lucida Sans Unicode"/>
          <w:sz w:val="20"/>
          <w:szCs w:val="20"/>
        </w:rPr>
        <w:t>parameters</w:t>
      </w:r>
      <w:r w:rsidR="0010546A" w:rsidRPr="001B3A66">
        <w:rPr>
          <w:rFonts w:ascii="Lucida Sans Unicode" w:hAnsi="Lucida Sans Unicode" w:cs="Lucida Sans Unicode"/>
          <w:sz w:val="20"/>
          <w:szCs w:val="20"/>
        </w:rPr>
        <w:t>.</w:t>
      </w:r>
      <w:r w:rsidR="00A46356" w:rsidRPr="001B3A66">
        <w:rPr>
          <w:rFonts w:ascii="Lucida Sans Unicode" w:hAnsi="Lucida Sans Unicode" w:cs="Lucida Sans Unicode"/>
          <w:sz w:val="20"/>
          <w:szCs w:val="20"/>
        </w:rPr>
        <w:t xml:space="preserve"> </w:t>
      </w:r>
    </w:p>
    <w:p w14:paraId="4151B62A" w14:textId="0CF9E0D4" w:rsidR="00D2010F" w:rsidRPr="001B3A66" w:rsidRDefault="004A1D23" w:rsidP="00CB2ECA">
      <w:pPr>
        <w:autoSpaceDE w:val="0"/>
        <w:autoSpaceDN w:val="0"/>
        <w:adjustRightInd w:val="0"/>
        <w:spacing w:line="360" w:lineRule="auto"/>
        <w:jc w:val="both"/>
        <w:rPr>
          <w:rFonts w:ascii="Lucida Sans Unicode" w:hAnsi="Lucida Sans Unicode" w:cs="Lucida Sans Unicode"/>
          <w:sz w:val="20"/>
          <w:szCs w:val="20"/>
        </w:rPr>
      </w:pPr>
      <w:r w:rsidRPr="00FF739F">
        <w:rPr>
          <w:rFonts w:ascii="Lucida Sans Unicode" w:hAnsi="Lucida Sans Unicode" w:cs="Lucida Sans Unicode"/>
          <w:b/>
          <w:bCs/>
          <w:i/>
          <w:sz w:val="20"/>
          <w:szCs w:val="20"/>
        </w:rPr>
        <w:t>Effects of t</w:t>
      </w:r>
      <w:r w:rsidR="007250EA" w:rsidRPr="00FF739F">
        <w:rPr>
          <w:rFonts w:ascii="Lucida Sans Unicode" w:hAnsi="Lucida Sans Unicode" w:cs="Lucida Sans Unicode"/>
          <w:b/>
          <w:bCs/>
          <w:i/>
          <w:sz w:val="20"/>
          <w:szCs w:val="20"/>
        </w:rPr>
        <w:t xml:space="preserve">reatment </w:t>
      </w:r>
      <w:r w:rsidR="00A46356" w:rsidRPr="00FF739F">
        <w:rPr>
          <w:rFonts w:ascii="Lucida Sans Unicode" w:hAnsi="Lucida Sans Unicode" w:cs="Lucida Sans Unicode"/>
          <w:b/>
          <w:bCs/>
          <w:i/>
          <w:sz w:val="20"/>
          <w:szCs w:val="20"/>
        </w:rPr>
        <w:t>on rating scale scores</w:t>
      </w:r>
      <w:r w:rsidR="00A46356" w:rsidRPr="001B3A66">
        <w:rPr>
          <w:rFonts w:ascii="Lucida Sans Unicode" w:hAnsi="Lucida Sans Unicode" w:cs="Lucida Sans Unicode"/>
          <w:bCs/>
          <w:sz w:val="20"/>
          <w:szCs w:val="20"/>
        </w:rPr>
        <w:t>.</w:t>
      </w:r>
      <w:r w:rsidR="00A46356" w:rsidRPr="001B3A66">
        <w:rPr>
          <w:rFonts w:ascii="Lucida Sans Unicode" w:hAnsi="Lucida Sans Unicode" w:cs="Lucida Sans Unicode"/>
          <w:b/>
          <w:bCs/>
          <w:sz w:val="20"/>
          <w:szCs w:val="20"/>
        </w:rPr>
        <w:t xml:space="preserve"> </w:t>
      </w:r>
      <w:r w:rsidR="00A46356" w:rsidRPr="001B3A66">
        <w:rPr>
          <w:rFonts w:ascii="Lucida Sans Unicode" w:hAnsi="Lucida Sans Unicode" w:cs="Lucida Sans Unicode"/>
          <w:bCs/>
          <w:sz w:val="20"/>
          <w:szCs w:val="20"/>
        </w:rPr>
        <w:t>Anxiety</w:t>
      </w:r>
      <w:r w:rsidR="00A46356" w:rsidRPr="001B3A66">
        <w:rPr>
          <w:rFonts w:ascii="Lucida Sans Unicode" w:hAnsi="Lucida Sans Unicode" w:cs="Lucida Sans Unicode"/>
          <w:sz w:val="20"/>
          <w:szCs w:val="20"/>
        </w:rPr>
        <w:t xml:space="preserve"> symptom severity </w:t>
      </w:r>
      <w:r w:rsidR="005F588F" w:rsidRPr="001B3A66">
        <w:rPr>
          <w:rFonts w:ascii="Lucida Sans Unicode" w:hAnsi="Lucida Sans Unicode" w:cs="Lucida Sans Unicode"/>
          <w:sz w:val="20"/>
          <w:szCs w:val="20"/>
        </w:rPr>
        <w:t>(HADS-A) reduced from Baseline to Week 6 (</w:t>
      </w:r>
      <w:r w:rsidR="00A46356" w:rsidRPr="001B3A66">
        <w:rPr>
          <w:rFonts w:ascii="Lucida Sans Unicode" w:hAnsi="Lucida Sans Unicode" w:cs="Lucida Sans Unicode"/>
          <w:sz w:val="20"/>
          <w:szCs w:val="20"/>
        </w:rPr>
        <w:t>mean 13.70</w:t>
      </w:r>
      <w:r w:rsidR="005F588F" w:rsidRPr="001B3A66">
        <w:rPr>
          <w:rFonts w:ascii="Lucida Sans Unicode" w:hAnsi="Lucida Sans Unicode" w:cs="Lucida Sans Unicode"/>
          <w:sz w:val="20"/>
          <w:szCs w:val="20"/>
        </w:rPr>
        <w:t xml:space="preserve"> [</w:t>
      </w:r>
      <w:r w:rsidR="00A46356" w:rsidRPr="001B3A66">
        <w:rPr>
          <w:rFonts w:ascii="Lucida Sans Unicode" w:hAnsi="Lucida Sans Unicode" w:cs="Lucida Sans Unicode"/>
          <w:sz w:val="20"/>
          <w:szCs w:val="20"/>
        </w:rPr>
        <w:t>SEM 0.73</w:t>
      </w:r>
      <w:r w:rsidR="005F588F" w:rsidRPr="001B3A66">
        <w:rPr>
          <w:rFonts w:ascii="Lucida Sans Unicode" w:hAnsi="Lucida Sans Unicode" w:cs="Lucida Sans Unicode"/>
          <w:sz w:val="20"/>
          <w:szCs w:val="20"/>
        </w:rPr>
        <w:t>]</w:t>
      </w:r>
      <w:r w:rsidR="00A46356" w:rsidRPr="001B3A66">
        <w:rPr>
          <w:rFonts w:ascii="Lucida Sans Unicode" w:hAnsi="Lucida Sans Unicode" w:cs="Lucida Sans Unicode"/>
          <w:sz w:val="20"/>
          <w:szCs w:val="20"/>
        </w:rPr>
        <w:t xml:space="preserve">), </w:t>
      </w:r>
      <w:r w:rsidR="005F588F" w:rsidRPr="001B3A66">
        <w:rPr>
          <w:rFonts w:ascii="Lucida Sans Unicode" w:hAnsi="Lucida Sans Unicode" w:cs="Lucida Sans Unicode"/>
          <w:sz w:val="20"/>
          <w:szCs w:val="20"/>
        </w:rPr>
        <w:t xml:space="preserve">and </w:t>
      </w:r>
      <w:r w:rsidR="00A46356" w:rsidRPr="001B3A66">
        <w:rPr>
          <w:rFonts w:ascii="Lucida Sans Unicode" w:hAnsi="Lucida Sans Unicode" w:cs="Lucida Sans Unicode"/>
          <w:sz w:val="20"/>
          <w:szCs w:val="20"/>
        </w:rPr>
        <w:t xml:space="preserve">quality of life </w:t>
      </w:r>
      <w:r w:rsidR="005F588F" w:rsidRPr="001B3A66">
        <w:rPr>
          <w:rFonts w:ascii="Lucida Sans Unicode" w:hAnsi="Lucida Sans Unicode" w:cs="Lucida Sans Unicode"/>
          <w:sz w:val="20"/>
          <w:szCs w:val="20"/>
        </w:rPr>
        <w:t xml:space="preserve">(WEMWBS) </w:t>
      </w:r>
      <w:r w:rsidR="00A46356" w:rsidRPr="001B3A66">
        <w:rPr>
          <w:rFonts w:ascii="Lucida Sans Unicode" w:hAnsi="Lucida Sans Unicode" w:cs="Lucida Sans Unicode"/>
          <w:sz w:val="20"/>
          <w:szCs w:val="20"/>
        </w:rPr>
        <w:t xml:space="preserve">improved from Baseline to Week 6 </w:t>
      </w:r>
      <w:r w:rsidR="005F588F" w:rsidRPr="001B3A66">
        <w:rPr>
          <w:rFonts w:ascii="Lucida Sans Unicode" w:hAnsi="Lucida Sans Unicode" w:cs="Lucida Sans Unicode"/>
          <w:sz w:val="20"/>
          <w:szCs w:val="20"/>
        </w:rPr>
        <w:t>(mean</w:t>
      </w:r>
      <w:r w:rsidR="00A46356" w:rsidRPr="001B3A66">
        <w:rPr>
          <w:rFonts w:ascii="Lucida Sans Unicode" w:hAnsi="Lucida Sans Unicode" w:cs="Lucida Sans Unicode"/>
          <w:sz w:val="20"/>
          <w:szCs w:val="20"/>
        </w:rPr>
        <w:t xml:space="preserve"> 33.30 [SEM 1.75]).</w:t>
      </w:r>
      <w:r w:rsidR="00A46356" w:rsidRPr="001B3A66">
        <w:rPr>
          <w:rFonts w:ascii="Lucida Sans Unicode" w:hAnsi="Lucida Sans Unicode" w:cs="Lucida Sans Unicode"/>
          <w:b/>
          <w:bCs/>
          <w:sz w:val="20"/>
          <w:szCs w:val="20"/>
        </w:rPr>
        <w:t xml:space="preserve"> </w:t>
      </w:r>
      <w:r w:rsidR="00FF739F">
        <w:rPr>
          <w:rFonts w:ascii="Lucida Sans Unicode" w:hAnsi="Lucida Sans Unicode" w:cs="Lucida Sans Unicode"/>
          <w:sz w:val="20"/>
          <w:szCs w:val="20"/>
        </w:rPr>
        <w:t>T</w:t>
      </w:r>
      <w:r w:rsidR="007A2C3E" w:rsidRPr="001B3A66">
        <w:rPr>
          <w:rFonts w:ascii="Lucida Sans Unicode" w:hAnsi="Lucida Sans Unicode" w:cs="Lucida Sans Unicode"/>
          <w:sz w:val="20"/>
          <w:szCs w:val="20"/>
        </w:rPr>
        <w:t>he severity of depressive symptoms</w:t>
      </w:r>
      <w:r w:rsidR="008A2A17" w:rsidRPr="001B3A66">
        <w:rPr>
          <w:rFonts w:ascii="Lucida Sans Unicode" w:hAnsi="Lucida Sans Unicode" w:cs="Lucida Sans Unicode"/>
          <w:sz w:val="20"/>
          <w:szCs w:val="20"/>
        </w:rPr>
        <w:t xml:space="preserve"> </w:t>
      </w:r>
      <w:r w:rsidR="007A2C3E" w:rsidRPr="001B3A66">
        <w:rPr>
          <w:rFonts w:ascii="Lucida Sans Unicode" w:hAnsi="Lucida Sans Unicode" w:cs="Lucida Sans Unicode"/>
          <w:sz w:val="20"/>
          <w:szCs w:val="20"/>
        </w:rPr>
        <w:t>(</w:t>
      </w:r>
      <w:r w:rsidR="008A2A17" w:rsidRPr="001B3A66">
        <w:rPr>
          <w:rFonts w:ascii="Lucida Sans Unicode" w:hAnsi="Lucida Sans Unicode" w:cs="Lucida Sans Unicode"/>
          <w:sz w:val="20"/>
          <w:szCs w:val="20"/>
        </w:rPr>
        <w:t>HADS-D</w:t>
      </w:r>
      <w:r w:rsidR="007A2C3E" w:rsidRPr="001B3A66">
        <w:rPr>
          <w:rFonts w:ascii="Lucida Sans Unicode" w:hAnsi="Lucida Sans Unicode" w:cs="Lucida Sans Unicode"/>
          <w:sz w:val="20"/>
          <w:szCs w:val="20"/>
        </w:rPr>
        <w:t>) reduced</w:t>
      </w:r>
      <w:r w:rsidR="008A2A17" w:rsidRPr="001B3A66">
        <w:rPr>
          <w:rFonts w:ascii="Lucida Sans Unicode" w:hAnsi="Lucida Sans Unicode" w:cs="Lucida Sans Unicode"/>
          <w:sz w:val="20"/>
          <w:szCs w:val="20"/>
        </w:rPr>
        <w:t xml:space="preserve"> </w:t>
      </w:r>
      <w:r w:rsidR="00BD31FF" w:rsidRPr="001B3A66">
        <w:rPr>
          <w:rFonts w:ascii="Lucida Sans Unicode" w:hAnsi="Lucida Sans Unicode" w:cs="Lucida Sans Unicode"/>
          <w:sz w:val="20"/>
          <w:szCs w:val="20"/>
        </w:rPr>
        <w:t xml:space="preserve">from Baseline to Week 6 </w:t>
      </w:r>
      <w:r w:rsidR="007A2C3E" w:rsidRPr="001B3A66">
        <w:rPr>
          <w:rFonts w:ascii="Lucida Sans Unicode" w:hAnsi="Lucida Sans Unicode" w:cs="Lucida Sans Unicode"/>
          <w:sz w:val="20"/>
          <w:szCs w:val="20"/>
        </w:rPr>
        <w:t>(</w:t>
      </w:r>
      <w:r w:rsidR="009A5540" w:rsidRPr="001B3A66">
        <w:rPr>
          <w:rFonts w:ascii="Lucida Sans Unicode" w:hAnsi="Lucida Sans Unicode" w:cs="Lucida Sans Unicode"/>
          <w:sz w:val="20"/>
          <w:szCs w:val="20"/>
        </w:rPr>
        <w:t xml:space="preserve">mean </w:t>
      </w:r>
      <w:r w:rsidR="007A2C3E" w:rsidRPr="001B3A66">
        <w:rPr>
          <w:rFonts w:ascii="Lucida Sans Unicode" w:hAnsi="Lucida Sans Unicode" w:cs="Lucida Sans Unicode"/>
          <w:sz w:val="20"/>
          <w:szCs w:val="20"/>
        </w:rPr>
        <w:t>10.82 [SEM 0.68]).</w:t>
      </w:r>
      <w:r w:rsidR="00E9180C" w:rsidRPr="001B3A66">
        <w:rPr>
          <w:rFonts w:ascii="Lucida Sans Unicode" w:hAnsi="Lucida Sans Unicode" w:cs="Lucida Sans Unicode"/>
          <w:b/>
          <w:bCs/>
          <w:sz w:val="20"/>
          <w:szCs w:val="20"/>
        </w:rPr>
        <w:t xml:space="preserve"> </w:t>
      </w:r>
      <w:r w:rsidR="009E370D" w:rsidRPr="001B3A66">
        <w:rPr>
          <w:rFonts w:ascii="Lucida Sans Unicode" w:hAnsi="Lucida Sans Unicode" w:cs="Lucida Sans Unicode"/>
          <w:sz w:val="20"/>
          <w:szCs w:val="20"/>
        </w:rPr>
        <w:t xml:space="preserve">Mean OQUESA-ED declined from Baseline (20.25 </w:t>
      </w:r>
      <w:r w:rsidR="009B5538" w:rsidRPr="001B3A66">
        <w:rPr>
          <w:rFonts w:ascii="Lucida Sans Unicode" w:hAnsi="Lucida Sans Unicode" w:cs="Lucida Sans Unicode"/>
          <w:sz w:val="20"/>
          <w:szCs w:val="20"/>
        </w:rPr>
        <w:t>[</w:t>
      </w:r>
      <w:r w:rsidR="009E370D" w:rsidRPr="001B3A66">
        <w:rPr>
          <w:rFonts w:ascii="Lucida Sans Unicode" w:hAnsi="Lucida Sans Unicode" w:cs="Lucida Sans Unicode"/>
          <w:sz w:val="20"/>
          <w:szCs w:val="20"/>
        </w:rPr>
        <w:t>SEM 10.39</w:t>
      </w:r>
      <w:r w:rsidR="009B5538" w:rsidRPr="001B3A66">
        <w:rPr>
          <w:rFonts w:ascii="Lucida Sans Unicode" w:hAnsi="Lucida Sans Unicode" w:cs="Lucida Sans Unicode"/>
          <w:sz w:val="20"/>
          <w:szCs w:val="20"/>
        </w:rPr>
        <w:t>]</w:t>
      </w:r>
      <w:r w:rsidR="009E370D" w:rsidRPr="001B3A66">
        <w:rPr>
          <w:rFonts w:ascii="Lucida Sans Unicode" w:hAnsi="Lucida Sans Unicode" w:cs="Lucida Sans Unicode"/>
          <w:sz w:val="20"/>
          <w:szCs w:val="20"/>
        </w:rPr>
        <w:t xml:space="preserve">) to Week 6 (10.39 </w:t>
      </w:r>
      <w:r w:rsidR="009B5538" w:rsidRPr="001B3A66">
        <w:rPr>
          <w:rFonts w:ascii="Lucida Sans Unicode" w:hAnsi="Lucida Sans Unicode" w:cs="Lucida Sans Unicode"/>
          <w:sz w:val="20"/>
          <w:szCs w:val="20"/>
        </w:rPr>
        <w:t>[</w:t>
      </w:r>
      <w:r w:rsidR="009E370D" w:rsidRPr="001B3A66">
        <w:rPr>
          <w:rFonts w:ascii="Lucida Sans Unicode" w:hAnsi="Lucida Sans Unicode" w:cs="Lucida Sans Unicode"/>
          <w:sz w:val="20"/>
          <w:szCs w:val="20"/>
        </w:rPr>
        <w:t>SEM 0.947</w:t>
      </w:r>
      <w:r w:rsidR="009B5538" w:rsidRPr="001B3A66">
        <w:rPr>
          <w:rFonts w:ascii="Lucida Sans Unicode" w:hAnsi="Lucida Sans Unicode" w:cs="Lucida Sans Unicode"/>
          <w:sz w:val="20"/>
          <w:szCs w:val="20"/>
        </w:rPr>
        <w:t>]</w:t>
      </w:r>
      <w:r w:rsidR="009E370D" w:rsidRPr="001B3A66">
        <w:rPr>
          <w:rFonts w:ascii="Lucida Sans Unicode" w:hAnsi="Lucida Sans Unicode" w:cs="Lucida Sans Unicode"/>
          <w:sz w:val="20"/>
          <w:szCs w:val="20"/>
        </w:rPr>
        <w:t>)</w:t>
      </w:r>
      <w:r w:rsidR="009B5538" w:rsidRPr="001B3A66">
        <w:rPr>
          <w:rFonts w:ascii="Lucida Sans Unicode" w:hAnsi="Lucida Sans Unicode" w:cs="Lucida Sans Unicode"/>
          <w:sz w:val="20"/>
          <w:szCs w:val="20"/>
        </w:rPr>
        <w:t>,</w:t>
      </w:r>
      <w:r w:rsidR="009E370D" w:rsidRPr="001B3A66">
        <w:rPr>
          <w:rFonts w:ascii="Lucida Sans Unicode" w:hAnsi="Lucida Sans Unicode" w:cs="Lucida Sans Unicode"/>
          <w:sz w:val="20"/>
          <w:szCs w:val="20"/>
        </w:rPr>
        <w:t xml:space="preserve"> </w:t>
      </w:r>
      <w:r w:rsidR="009B5538" w:rsidRPr="001B3A66">
        <w:rPr>
          <w:rFonts w:ascii="Lucida Sans Unicode" w:hAnsi="Lucida Sans Unicode" w:cs="Lucida Sans Unicode"/>
          <w:sz w:val="20"/>
          <w:szCs w:val="20"/>
        </w:rPr>
        <w:t>a non-significant change</w:t>
      </w:r>
      <w:r w:rsidR="009E370D" w:rsidRPr="001B3A66">
        <w:rPr>
          <w:rFonts w:ascii="Lucida Sans Unicode" w:hAnsi="Lucida Sans Unicode" w:cs="Lucida Sans Unicode"/>
          <w:sz w:val="20"/>
          <w:szCs w:val="20"/>
        </w:rPr>
        <w:t xml:space="preserve"> (p=0.373)</w:t>
      </w:r>
      <w:r w:rsidR="009B5538" w:rsidRPr="001B3A66">
        <w:rPr>
          <w:rFonts w:ascii="Lucida Sans Unicode" w:hAnsi="Lucida Sans Unicode" w:cs="Lucida Sans Unicode"/>
          <w:sz w:val="20"/>
          <w:szCs w:val="20"/>
        </w:rPr>
        <w:t>:</w:t>
      </w:r>
      <w:r w:rsidR="009E370D" w:rsidRPr="001B3A66">
        <w:rPr>
          <w:rFonts w:ascii="Lucida Sans Unicode" w:hAnsi="Lucida Sans Unicode" w:cs="Lucida Sans Unicode"/>
          <w:sz w:val="20"/>
          <w:szCs w:val="20"/>
        </w:rPr>
        <w:t xml:space="preserve"> </w:t>
      </w:r>
      <w:r w:rsidR="00FF739F">
        <w:rPr>
          <w:rFonts w:ascii="Lucida Sans Unicode" w:hAnsi="Lucida Sans Unicode" w:cs="Lucida Sans Unicode"/>
          <w:sz w:val="20"/>
          <w:szCs w:val="20"/>
        </w:rPr>
        <w:t>but</w:t>
      </w:r>
      <w:r w:rsidR="009B5538" w:rsidRPr="001B3A66">
        <w:rPr>
          <w:rFonts w:ascii="Lucida Sans Unicode" w:hAnsi="Lucida Sans Unicode" w:cs="Lucida Sans Unicode"/>
          <w:sz w:val="20"/>
          <w:szCs w:val="20"/>
        </w:rPr>
        <w:t xml:space="preserve"> t</w:t>
      </w:r>
      <w:r w:rsidR="009E370D" w:rsidRPr="001B3A66">
        <w:rPr>
          <w:rFonts w:ascii="Lucida Sans Unicode" w:hAnsi="Lucida Sans Unicode" w:cs="Lucida Sans Unicode"/>
          <w:sz w:val="20"/>
          <w:szCs w:val="20"/>
        </w:rPr>
        <w:t xml:space="preserve">here was no </w:t>
      </w:r>
      <w:r w:rsidR="009B5538" w:rsidRPr="001B3A66">
        <w:rPr>
          <w:rFonts w:ascii="Lucida Sans Unicode" w:hAnsi="Lucida Sans Unicode" w:cs="Lucida Sans Unicode"/>
          <w:sz w:val="20"/>
          <w:szCs w:val="20"/>
        </w:rPr>
        <w:t xml:space="preserve">further </w:t>
      </w:r>
      <w:r w:rsidR="009E370D" w:rsidRPr="001B3A66">
        <w:rPr>
          <w:rFonts w:ascii="Lucida Sans Unicode" w:hAnsi="Lucida Sans Unicode" w:cs="Lucida Sans Unicode"/>
          <w:sz w:val="20"/>
          <w:szCs w:val="20"/>
        </w:rPr>
        <w:t xml:space="preserve">change in Week 12 mean OQUESA-ED </w:t>
      </w:r>
      <w:r w:rsidR="00FF739F">
        <w:rPr>
          <w:rFonts w:ascii="Lucida Sans Unicode" w:hAnsi="Lucida Sans Unicode" w:cs="Lucida Sans Unicode"/>
          <w:sz w:val="20"/>
          <w:szCs w:val="20"/>
        </w:rPr>
        <w:t xml:space="preserve">score </w:t>
      </w:r>
      <w:r w:rsidR="009E370D" w:rsidRPr="001B3A66">
        <w:rPr>
          <w:rFonts w:ascii="Lucida Sans Unicode" w:hAnsi="Lucida Sans Unicode" w:cs="Lucida Sans Unicode"/>
          <w:sz w:val="20"/>
          <w:szCs w:val="20"/>
        </w:rPr>
        <w:t xml:space="preserve">(10.39 </w:t>
      </w:r>
      <w:r w:rsidR="009B5538" w:rsidRPr="001B3A66">
        <w:rPr>
          <w:rFonts w:ascii="Lucida Sans Unicode" w:hAnsi="Lucida Sans Unicode" w:cs="Lucida Sans Unicode"/>
          <w:sz w:val="20"/>
          <w:szCs w:val="20"/>
        </w:rPr>
        <w:t>[</w:t>
      </w:r>
      <w:r w:rsidR="009E370D" w:rsidRPr="001B3A66">
        <w:rPr>
          <w:rFonts w:ascii="Lucida Sans Unicode" w:hAnsi="Lucida Sans Unicode" w:cs="Lucida Sans Unicode"/>
          <w:sz w:val="20"/>
          <w:szCs w:val="20"/>
        </w:rPr>
        <w:t>SEM 1.067</w:t>
      </w:r>
      <w:r w:rsidR="009B5538" w:rsidRPr="001B3A66">
        <w:rPr>
          <w:rFonts w:ascii="Lucida Sans Unicode" w:hAnsi="Lucida Sans Unicode" w:cs="Lucida Sans Unicode"/>
          <w:sz w:val="20"/>
          <w:szCs w:val="20"/>
        </w:rPr>
        <w:t>]</w:t>
      </w:r>
      <w:r w:rsidR="009E370D" w:rsidRPr="001B3A66">
        <w:rPr>
          <w:rFonts w:ascii="Lucida Sans Unicode" w:hAnsi="Lucida Sans Unicode" w:cs="Lucida Sans Unicode"/>
          <w:sz w:val="20"/>
          <w:szCs w:val="20"/>
        </w:rPr>
        <w:t>).</w:t>
      </w:r>
      <w:r w:rsidR="009B5538" w:rsidRPr="001B3A66">
        <w:rPr>
          <w:rFonts w:ascii="Lucida Sans Unicode" w:hAnsi="Lucida Sans Unicode" w:cs="Lucida Sans Unicode"/>
          <w:sz w:val="20"/>
          <w:szCs w:val="20"/>
        </w:rPr>
        <w:t xml:space="preserve"> </w:t>
      </w:r>
      <w:r w:rsidR="007716A6" w:rsidRPr="001B3A66">
        <w:rPr>
          <w:rFonts w:ascii="Lucida Sans Unicode" w:hAnsi="Lucida Sans Unicode" w:cs="Lucida Sans Unicode"/>
          <w:sz w:val="20"/>
          <w:szCs w:val="20"/>
        </w:rPr>
        <w:t>Mean ASEX increased from Baseline to Week 6 (</w:t>
      </w:r>
      <w:r w:rsidR="00D2010F" w:rsidRPr="001B3A66">
        <w:rPr>
          <w:rFonts w:ascii="Lucida Sans Unicode" w:hAnsi="Lucida Sans Unicode" w:cs="Lucida Sans Unicode"/>
          <w:sz w:val="20"/>
          <w:szCs w:val="20"/>
        </w:rPr>
        <w:t xml:space="preserve">20.18 </w:t>
      </w:r>
      <w:r w:rsidR="007716A6" w:rsidRPr="001B3A66">
        <w:rPr>
          <w:rFonts w:ascii="Lucida Sans Unicode" w:hAnsi="Lucida Sans Unicode" w:cs="Lucida Sans Unicode"/>
          <w:sz w:val="20"/>
          <w:szCs w:val="20"/>
        </w:rPr>
        <w:t>[</w:t>
      </w:r>
      <w:r w:rsidR="00D2010F" w:rsidRPr="001B3A66">
        <w:rPr>
          <w:rFonts w:ascii="Lucida Sans Unicode" w:hAnsi="Lucida Sans Unicode" w:cs="Lucida Sans Unicode"/>
          <w:sz w:val="20"/>
          <w:szCs w:val="20"/>
        </w:rPr>
        <w:t>SEM 0.96</w:t>
      </w:r>
      <w:r w:rsidR="007716A6" w:rsidRPr="001B3A66">
        <w:rPr>
          <w:rFonts w:ascii="Lucida Sans Unicode" w:hAnsi="Lucida Sans Unicode" w:cs="Lucida Sans Unicode"/>
          <w:sz w:val="20"/>
          <w:szCs w:val="20"/>
        </w:rPr>
        <w:t>]), a s</w:t>
      </w:r>
      <w:r w:rsidR="00D2010F" w:rsidRPr="001B3A66">
        <w:rPr>
          <w:rFonts w:ascii="Lucida Sans Unicode" w:hAnsi="Lucida Sans Unicode" w:cs="Lucida Sans Unicode"/>
          <w:sz w:val="20"/>
          <w:szCs w:val="20"/>
        </w:rPr>
        <w:t>ignificant change (p=0.01).</w:t>
      </w:r>
      <w:r w:rsidR="009A41C6" w:rsidRPr="001B3A66">
        <w:rPr>
          <w:rFonts w:ascii="Lucida Sans Unicode" w:hAnsi="Lucida Sans Unicode" w:cs="Lucida Sans Unicode"/>
          <w:sz w:val="20"/>
          <w:szCs w:val="20"/>
        </w:rPr>
        <w:t xml:space="preserve"> </w:t>
      </w:r>
      <w:r w:rsidR="007716A6" w:rsidRPr="001B3A66">
        <w:rPr>
          <w:rFonts w:ascii="Lucida Sans Unicode" w:hAnsi="Lucida Sans Unicode" w:cs="Lucida Sans Unicode"/>
          <w:sz w:val="20"/>
          <w:szCs w:val="20"/>
        </w:rPr>
        <w:t>Mean ASEX declined at Week 12 (</w:t>
      </w:r>
      <w:r w:rsidR="00D2010F" w:rsidRPr="001B3A66">
        <w:rPr>
          <w:rFonts w:ascii="Lucida Sans Unicode" w:hAnsi="Lucida Sans Unicode" w:cs="Lucida Sans Unicode"/>
          <w:sz w:val="20"/>
          <w:szCs w:val="20"/>
        </w:rPr>
        <w:t xml:space="preserve">17.26 </w:t>
      </w:r>
      <w:r w:rsidR="007716A6" w:rsidRPr="001B3A66">
        <w:rPr>
          <w:rFonts w:ascii="Lucida Sans Unicode" w:hAnsi="Lucida Sans Unicode" w:cs="Lucida Sans Unicode"/>
          <w:sz w:val="20"/>
          <w:szCs w:val="20"/>
        </w:rPr>
        <w:t>[</w:t>
      </w:r>
      <w:r w:rsidR="00D2010F" w:rsidRPr="001B3A66">
        <w:rPr>
          <w:rFonts w:ascii="Lucida Sans Unicode" w:hAnsi="Lucida Sans Unicode" w:cs="Lucida Sans Unicode"/>
          <w:sz w:val="20"/>
          <w:szCs w:val="20"/>
        </w:rPr>
        <w:t>SEM 1.23</w:t>
      </w:r>
      <w:r w:rsidR="007716A6" w:rsidRPr="001B3A66">
        <w:rPr>
          <w:rFonts w:ascii="Lucida Sans Unicode" w:hAnsi="Lucida Sans Unicode" w:cs="Lucida Sans Unicode"/>
          <w:sz w:val="20"/>
          <w:szCs w:val="20"/>
        </w:rPr>
        <w:t>])</w:t>
      </w:r>
      <w:r w:rsidR="004818B6" w:rsidRPr="001B3A66">
        <w:rPr>
          <w:rFonts w:ascii="Lucida Sans Unicode" w:hAnsi="Lucida Sans Unicode" w:cs="Lucida Sans Unicode"/>
          <w:sz w:val="20"/>
          <w:szCs w:val="20"/>
        </w:rPr>
        <w:t>, a significant change (p=0.013).</w:t>
      </w:r>
    </w:p>
    <w:p w14:paraId="5F505BDE" w14:textId="37ABC4C7" w:rsidR="00731C77" w:rsidRDefault="005F588F" w:rsidP="00CB2ECA">
      <w:pPr>
        <w:autoSpaceDE w:val="0"/>
        <w:autoSpaceDN w:val="0"/>
        <w:adjustRightInd w:val="0"/>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 xml:space="preserve">Celecoxib </w:t>
      </w:r>
      <w:r w:rsidR="00A46356" w:rsidRPr="001B3A66">
        <w:rPr>
          <w:rFonts w:ascii="Lucida Sans Unicode" w:hAnsi="Lucida Sans Unicode" w:cs="Lucida Sans Unicode"/>
          <w:sz w:val="20"/>
          <w:szCs w:val="20"/>
        </w:rPr>
        <w:t xml:space="preserve">augmentation </w:t>
      </w:r>
      <w:r w:rsidRPr="001B3A66">
        <w:rPr>
          <w:rFonts w:ascii="Lucida Sans Unicode" w:hAnsi="Lucida Sans Unicode" w:cs="Lucida Sans Unicode"/>
          <w:sz w:val="20"/>
          <w:szCs w:val="20"/>
        </w:rPr>
        <w:t xml:space="preserve">was associated with </w:t>
      </w:r>
      <w:r w:rsidR="00A46356" w:rsidRPr="001B3A66">
        <w:rPr>
          <w:rFonts w:ascii="Lucida Sans Unicode" w:hAnsi="Lucida Sans Unicode" w:cs="Lucida Sans Unicode"/>
          <w:sz w:val="20"/>
          <w:szCs w:val="20"/>
        </w:rPr>
        <w:t>significant improvement in quality of life (</w:t>
      </w:r>
      <w:r w:rsidRPr="001B3A66">
        <w:rPr>
          <w:rFonts w:ascii="Lucida Sans Unicode" w:hAnsi="Lucida Sans Unicode" w:cs="Lucida Sans Unicode"/>
          <w:sz w:val="20"/>
          <w:szCs w:val="20"/>
        </w:rPr>
        <w:t xml:space="preserve">mean </w:t>
      </w:r>
      <w:r w:rsidR="00A46356" w:rsidRPr="001B3A66">
        <w:rPr>
          <w:rFonts w:ascii="Lucida Sans Unicode" w:hAnsi="Lucida Sans Unicode" w:cs="Lucida Sans Unicode"/>
          <w:sz w:val="20"/>
          <w:szCs w:val="20"/>
        </w:rPr>
        <w:t xml:space="preserve">WEMWBS 7.50 increase [SEM 2.63, p=0.01]) and </w:t>
      </w:r>
      <w:r w:rsidRPr="001B3A66">
        <w:rPr>
          <w:rFonts w:ascii="Lucida Sans Unicode" w:hAnsi="Lucida Sans Unicode" w:cs="Lucida Sans Unicode"/>
          <w:sz w:val="20"/>
          <w:szCs w:val="20"/>
        </w:rPr>
        <w:t>reduction</w:t>
      </w:r>
      <w:r w:rsidR="00FF739F">
        <w:rPr>
          <w:rFonts w:ascii="Lucida Sans Unicode" w:hAnsi="Lucida Sans Unicode" w:cs="Lucida Sans Unicode"/>
          <w:sz w:val="20"/>
          <w:szCs w:val="20"/>
        </w:rPr>
        <w:t>s</w:t>
      </w:r>
      <w:r w:rsidR="00A46356" w:rsidRPr="001B3A66">
        <w:rPr>
          <w:rFonts w:ascii="Lucida Sans Unicode" w:hAnsi="Lucida Sans Unicode" w:cs="Lucida Sans Unicode"/>
          <w:sz w:val="20"/>
          <w:szCs w:val="20"/>
        </w:rPr>
        <w:t xml:space="preserve"> in anxiety symptom</w:t>
      </w:r>
      <w:r w:rsidRPr="001B3A66">
        <w:rPr>
          <w:rFonts w:ascii="Lucida Sans Unicode" w:hAnsi="Lucida Sans Unicode" w:cs="Lucida Sans Unicode"/>
          <w:sz w:val="20"/>
          <w:szCs w:val="20"/>
        </w:rPr>
        <w:t xml:space="preserve"> </w:t>
      </w:r>
      <w:r w:rsidR="00A46356" w:rsidRPr="001B3A66">
        <w:rPr>
          <w:rFonts w:ascii="Lucida Sans Unicode" w:hAnsi="Lucida Sans Unicode" w:cs="Lucida Sans Unicode"/>
          <w:sz w:val="20"/>
          <w:szCs w:val="20"/>
        </w:rPr>
        <w:t>s</w:t>
      </w:r>
      <w:r w:rsidRPr="001B3A66">
        <w:rPr>
          <w:rFonts w:ascii="Lucida Sans Unicode" w:hAnsi="Lucida Sans Unicode" w:cs="Lucida Sans Unicode"/>
          <w:sz w:val="20"/>
          <w:szCs w:val="20"/>
        </w:rPr>
        <w:t>everity</w:t>
      </w:r>
      <w:r w:rsidR="00A46356" w:rsidRPr="001B3A66">
        <w:rPr>
          <w:rFonts w:ascii="Lucida Sans Unicode" w:hAnsi="Lucida Sans Unicode" w:cs="Lucida Sans Unicode"/>
          <w:sz w:val="20"/>
          <w:szCs w:val="20"/>
        </w:rPr>
        <w:t xml:space="preserve"> (HADS-A 3.17 </w:t>
      </w:r>
      <w:r w:rsidRPr="001B3A66">
        <w:rPr>
          <w:rFonts w:ascii="Lucida Sans Unicode" w:hAnsi="Lucida Sans Unicode" w:cs="Lucida Sans Unicode"/>
          <w:sz w:val="20"/>
          <w:szCs w:val="20"/>
        </w:rPr>
        <w:t>decrease</w:t>
      </w:r>
      <w:r w:rsidR="00A46356" w:rsidRPr="001B3A66">
        <w:rPr>
          <w:rFonts w:ascii="Lucida Sans Unicode" w:hAnsi="Lucida Sans Unicode" w:cs="Lucida Sans Unicode"/>
          <w:sz w:val="20"/>
          <w:szCs w:val="20"/>
        </w:rPr>
        <w:t xml:space="preserve"> [SEM 0.52, p=0.00])</w:t>
      </w:r>
      <w:r w:rsidRPr="001B3A66">
        <w:rPr>
          <w:rFonts w:ascii="Lucida Sans Unicode" w:hAnsi="Lucida Sans Unicode" w:cs="Lucida Sans Unicode"/>
          <w:sz w:val="20"/>
          <w:szCs w:val="20"/>
        </w:rPr>
        <w:t xml:space="preserve">, </w:t>
      </w:r>
      <w:r w:rsidR="000E1876" w:rsidRPr="001B3A66">
        <w:rPr>
          <w:rFonts w:ascii="Lucida Sans Unicode" w:hAnsi="Lucida Sans Unicode" w:cs="Lucida Sans Unicode"/>
          <w:sz w:val="20"/>
          <w:szCs w:val="20"/>
        </w:rPr>
        <w:t>and depressi</w:t>
      </w:r>
      <w:r w:rsidR="00FF739F">
        <w:rPr>
          <w:rFonts w:ascii="Lucida Sans Unicode" w:hAnsi="Lucida Sans Unicode" w:cs="Lucida Sans Unicode"/>
          <w:sz w:val="20"/>
          <w:szCs w:val="20"/>
        </w:rPr>
        <w:t>ve</w:t>
      </w:r>
      <w:r w:rsidR="000E1876" w:rsidRPr="001B3A66">
        <w:rPr>
          <w:rFonts w:ascii="Lucida Sans Unicode" w:hAnsi="Lucida Sans Unicode" w:cs="Lucida Sans Unicode"/>
          <w:sz w:val="20"/>
          <w:szCs w:val="20"/>
        </w:rPr>
        <w:t xml:space="preserve"> </w:t>
      </w:r>
      <w:r w:rsidR="00FF739F">
        <w:rPr>
          <w:rFonts w:ascii="Lucida Sans Unicode" w:hAnsi="Lucida Sans Unicode" w:cs="Lucida Sans Unicode"/>
          <w:sz w:val="20"/>
          <w:szCs w:val="20"/>
        </w:rPr>
        <w:t xml:space="preserve">symptom </w:t>
      </w:r>
      <w:r w:rsidR="000E1876" w:rsidRPr="001B3A66">
        <w:rPr>
          <w:rFonts w:ascii="Lucida Sans Unicode" w:hAnsi="Lucida Sans Unicode" w:cs="Lucida Sans Unicode"/>
          <w:sz w:val="20"/>
          <w:szCs w:val="20"/>
        </w:rPr>
        <w:t xml:space="preserve">severity (HADS-D </w:t>
      </w:r>
      <w:r w:rsidR="00626E36" w:rsidRPr="001B3A66">
        <w:rPr>
          <w:rFonts w:ascii="Lucida Sans Unicode" w:hAnsi="Lucida Sans Unicode" w:cs="Lucida Sans Unicode"/>
          <w:sz w:val="20"/>
          <w:szCs w:val="20"/>
        </w:rPr>
        <w:t>2.11</w:t>
      </w:r>
      <w:r w:rsidR="000E1876" w:rsidRPr="001B3A66">
        <w:rPr>
          <w:rFonts w:ascii="Lucida Sans Unicode" w:hAnsi="Lucida Sans Unicode" w:cs="Lucida Sans Unicode"/>
          <w:sz w:val="20"/>
          <w:szCs w:val="20"/>
        </w:rPr>
        <w:t xml:space="preserve"> </w:t>
      </w:r>
      <w:r w:rsidR="00626E36" w:rsidRPr="001B3A66">
        <w:rPr>
          <w:rFonts w:ascii="Lucida Sans Unicode" w:hAnsi="Lucida Sans Unicode" w:cs="Lucida Sans Unicode"/>
          <w:sz w:val="20"/>
          <w:szCs w:val="20"/>
        </w:rPr>
        <w:t xml:space="preserve">[SEM </w:t>
      </w:r>
      <w:r w:rsidR="0003405B" w:rsidRPr="001B3A66">
        <w:rPr>
          <w:rFonts w:ascii="Lucida Sans Unicode" w:hAnsi="Lucida Sans Unicode" w:cs="Lucida Sans Unicode"/>
          <w:sz w:val="20"/>
          <w:szCs w:val="20"/>
        </w:rPr>
        <w:t>0.80, p=0.02</w:t>
      </w:r>
      <w:r w:rsidR="000E1876" w:rsidRPr="001B3A66">
        <w:rPr>
          <w:rFonts w:ascii="Lucida Sans Unicode" w:hAnsi="Lucida Sans Unicode" w:cs="Lucida Sans Unicode"/>
          <w:sz w:val="20"/>
          <w:szCs w:val="20"/>
        </w:rPr>
        <w:t>]).</w:t>
      </w:r>
      <w:r w:rsidR="00E9180C" w:rsidRPr="001B3A66">
        <w:rPr>
          <w:rFonts w:ascii="Lucida Sans Unicode" w:hAnsi="Lucida Sans Unicode" w:cs="Lucida Sans Unicode"/>
          <w:b/>
          <w:bCs/>
          <w:sz w:val="20"/>
          <w:szCs w:val="20"/>
        </w:rPr>
        <w:t xml:space="preserve"> </w:t>
      </w:r>
      <w:r w:rsidR="00FF739F">
        <w:rPr>
          <w:rFonts w:ascii="Lucida Sans Unicode" w:hAnsi="Lucida Sans Unicode" w:cs="Lucida Sans Unicode"/>
          <w:bCs/>
          <w:sz w:val="20"/>
          <w:szCs w:val="20"/>
        </w:rPr>
        <w:t>A</w:t>
      </w:r>
      <w:r w:rsidRPr="001B3A66">
        <w:rPr>
          <w:rFonts w:ascii="Lucida Sans Unicode" w:hAnsi="Lucida Sans Unicode" w:cs="Lucida Sans Unicode"/>
          <w:sz w:val="20"/>
          <w:szCs w:val="20"/>
        </w:rPr>
        <w:t xml:space="preserve"> further six</w:t>
      </w:r>
      <w:r w:rsidR="00A46356" w:rsidRPr="001B3A66">
        <w:rPr>
          <w:rFonts w:ascii="Lucida Sans Unicode" w:hAnsi="Lucida Sans Unicode" w:cs="Lucida Sans Unicode"/>
          <w:sz w:val="20"/>
          <w:szCs w:val="20"/>
        </w:rPr>
        <w:t xml:space="preserve"> weeks of ‘treatment as usual’ </w:t>
      </w:r>
      <w:r w:rsidRPr="001B3A66">
        <w:rPr>
          <w:rFonts w:ascii="Lucida Sans Unicode" w:hAnsi="Lucida Sans Unicode" w:cs="Lucida Sans Unicode"/>
          <w:sz w:val="20"/>
          <w:szCs w:val="20"/>
        </w:rPr>
        <w:t xml:space="preserve">was not associated with </w:t>
      </w:r>
      <w:r w:rsidR="00A46356" w:rsidRPr="001B3A66">
        <w:rPr>
          <w:rFonts w:ascii="Lucida Sans Unicode" w:hAnsi="Lucida Sans Unicode" w:cs="Lucida Sans Unicode"/>
          <w:sz w:val="20"/>
          <w:szCs w:val="20"/>
        </w:rPr>
        <w:t>significant changes.</w:t>
      </w:r>
      <w:r w:rsidRPr="001B3A66">
        <w:rPr>
          <w:rFonts w:ascii="Lucida Sans Unicode" w:hAnsi="Lucida Sans Unicode" w:cs="Lucida Sans Unicode"/>
          <w:sz w:val="20"/>
          <w:szCs w:val="20"/>
        </w:rPr>
        <w:t xml:space="preserve"> </w:t>
      </w:r>
    </w:p>
    <w:p w14:paraId="53A8CDD9" w14:textId="77777777" w:rsidR="001B56B9" w:rsidRPr="001B3A66" w:rsidRDefault="001B56B9" w:rsidP="00CB2ECA">
      <w:pPr>
        <w:autoSpaceDE w:val="0"/>
        <w:autoSpaceDN w:val="0"/>
        <w:adjustRightInd w:val="0"/>
        <w:spacing w:line="360" w:lineRule="auto"/>
        <w:jc w:val="both"/>
        <w:rPr>
          <w:rFonts w:ascii="Lucida Sans Unicode" w:hAnsi="Lucida Sans Unicode" w:cs="Lucida Sans Unicode"/>
          <w:b/>
          <w:bCs/>
          <w:sz w:val="20"/>
          <w:szCs w:val="20"/>
        </w:rPr>
      </w:pPr>
    </w:p>
    <w:p w14:paraId="718EE95A" w14:textId="113CFF14" w:rsidR="00F73903" w:rsidRPr="001B3A66" w:rsidRDefault="005F588F" w:rsidP="00CB2ECA">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bCs/>
          <w:i/>
          <w:sz w:val="20"/>
          <w:szCs w:val="20"/>
        </w:rPr>
        <w:lastRenderedPageBreak/>
        <w:t xml:space="preserve">Changes in </w:t>
      </w:r>
      <w:r w:rsidR="00614B66" w:rsidRPr="001B3A66">
        <w:rPr>
          <w:rFonts w:ascii="Lucida Sans Unicode" w:hAnsi="Lucida Sans Unicode" w:cs="Lucida Sans Unicode"/>
          <w:b/>
          <w:bCs/>
          <w:i/>
          <w:sz w:val="20"/>
          <w:szCs w:val="20"/>
        </w:rPr>
        <w:t>HCC</w:t>
      </w:r>
      <w:r w:rsidRPr="001B3A66">
        <w:rPr>
          <w:rFonts w:ascii="Lucida Sans Unicode" w:hAnsi="Lucida Sans Unicode" w:cs="Lucida Sans Unicode"/>
          <w:b/>
          <w:bCs/>
          <w:sz w:val="20"/>
          <w:szCs w:val="20"/>
        </w:rPr>
        <w:t>.</w:t>
      </w:r>
      <w:r w:rsidRPr="001B3A66">
        <w:rPr>
          <w:rFonts w:ascii="Lucida Sans Unicode" w:hAnsi="Lucida Sans Unicode" w:cs="Lucida Sans Unicode"/>
          <w:bCs/>
          <w:sz w:val="20"/>
          <w:szCs w:val="20"/>
        </w:rPr>
        <w:t xml:space="preserve"> </w:t>
      </w:r>
      <w:r w:rsidR="008C2677" w:rsidRPr="001B3A66">
        <w:rPr>
          <w:rFonts w:ascii="Lucida Sans Unicode" w:hAnsi="Lucida Sans Unicode" w:cs="Lucida Sans Unicode"/>
          <w:sz w:val="20"/>
          <w:szCs w:val="20"/>
        </w:rPr>
        <w:t>Chemiluminescence immunoassay of hair samples (n=29) at Week 6 found a mean HCC of 5.94 pg/mg (SEM 1.21), within the normal range (1-30 pg/mg)</w:t>
      </w:r>
      <w:r w:rsidR="004A716A" w:rsidRPr="001B3A66">
        <w:rPr>
          <w:rFonts w:ascii="Lucida Sans Unicode" w:hAnsi="Lucida Sans Unicode" w:cs="Lucida Sans Unicode"/>
          <w:sz w:val="20"/>
          <w:szCs w:val="20"/>
        </w:rPr>
        <w:t xml:space="preserve"> and </w:t>
      </w:r>
      <w:r w:rsidR="008C2677" w:rsidRPr="001B3A66">
        <w:rPr>
          <w:rFonts w:ascii="Lucida Sans Unicode" w:hAnsi="Lucida Sans Unicode" w:cs="Lucida Sans Unicode"/>
          <w:sz w:val="20"/>
          <w:szCs w:val="20"/>
        </w:rPr>
        <w:t xml:space="preserve">lower than the mean HCC at </w:t>
      </w:r>
      <w:r w:rsidR="00CA63A3" w:rsidRPr="001B3A66">
        <w:rPr>
          <w:rFonts w:ascii="Lucida Sans Unicode" w:hAnsi="Lucida Sans Unicode" w:cs="Lucida Sans Unicode"/>
          <w:sz w:val="20"/>
          <w:szCs w:val="20"/>
        </w:rPr>
        <w:t>Baseline</w:t>
      </w:r>
      <w:r w:rsidR="004A716A" w:rsidRPr="001B3A66">
        <w:rPr>
          <w:rFonts w:ascii="Lucida Sans Unicode" w:hAnsi="Lucida Sans Unicode" w:cs="Lucida Sans Unicode"/>
          <w:sz w:val="20"/>
          <w:szCs w:val="20"/>
        </w:rPr>
        <w:t>,</w:t>
      </w:r>
      <w:r w:rsidR="008C2677" w:rsidRPr="001B3A66">
        <w:rPr>
          <w:rFonts w:ascii="Lucida Sans Unicode" w:hAnsi="Lucida Sans Unicode" w:cs="Lucida Sans Unicode"/>
          <w:sz w:val="20"/>
          <w:szCs w:val="20"/>
        </w:rPr>
        <w:t xml:space="preserve"> </w:t>
      </w:r>
      <w:r w:rsidR="004A716A" w:rsidRPr="001B3A66">
        <w:rPr>
          <w:rFonts w:ascii="Lucida Sans Unicode" w:hAnsi="Lucida Sans Unicode" w:cs="Lucida Sans Unicode"/>
          <w:sz w:val="20"/>
          <w:szCs w:val="20"/>
        </w:rPr>
        <w:t xml:space="preserve">although </w:t>
      </w:r>
      <w:r w:rsidR="008C2677" w:rsidRPr="001B3A66">
        <w:rPr>
          <w:rFonts w:ascii="Lucida Sans Unicode" w:hAnsi="Lucida Sans Unicode" w:cs="Lucida Sans Unicode"/>
          <w:sz w:val="20"/>
          <w:szCs w:val="20"/>
        </w:rPr>
        <w:t xml:space="preserve">HCC values at </w:t>
      </w:r>
      <w:r w:rsidR="00CA63A3" w:rsidRPr="001B3A66">
        <w:rPr>
          <w:rFonts w:ascii="Lucida Sans Unicode" w:hAnsi="Lucida Sans Unicode" w:cs="Lucida Sans Unicode"/>
          <w:sz w:val="20"/>
          <w:szCs w:val="20"/>
        </w:rPr>
        <w:t xml:space="preserve">Baseline </w:t>
      </w:r>
      <w:r w:rsidR="008C2677" w:rsidRPr="001B3A66">
        <w:rPr>
          <w:rFonts w:ascii="Lucida Sans Unicode" w:hAnsi="Lucida Sans Unicode" w:cs="Lucida Sans Unicode"/>
          <w:sz w:val="20"/>
          <w:szCs w:val="20"/>
        </w:rPr>
        <w:t xml:space="preserve">and Week 6 were </w:t>
      </w:r>
      <w:r w:rsidR="004A716A" w:rsidRPr="001B3A66">
        <w:rPr>
          <w:rFonts w:ascii="Lucida Sans Unicode" w:hAnsi="Lucida Sans Unicode" w:cs="Lucida Sans Unicode"/>
          <w:sz w:val="20"/>
          <w:szCs w:val="20"/>
        </w:rPr>
        <w:t>highly</w:t>
      </w:r>
      <w:r w:rsidR="008C2677" w:rsidRPr="001B3A66">
        <w:rPr>
          <w:rFonts w:ascii="Lucida Sans Unicode" w:hAnsi="Lucida Sans Unicode" w:cs="Lucida Sans Unicode"/>
          <w:sz w:val="20"/>
          <w:szCs w:val="20"/>
        </w:rPr>
        <w:t xml:space="preserve"> correlated (p=0.00). Paired sample t-test for HCC concentration found a non-significant change from </w:t>
      </w:r>
      <w:r w:rsidR="00CA63A3" w:rsidRPr="001B3A66">
        <w:rPr>
          <w:rFonts w:ascii="Lucida Sans Unicode" w:hAnsi="Lucida Sans Unicode" w:cs="Lucida Sans Unicode"/>
          <w:sz w:val="20"/>
          <w:szCs w:val="20"/>
        </w:rPr>
        <w:t xml:space="preserve">Baseline (Week 0) </w:t>
      </w:r>
      <w:r w:rsidR="008C2677" w:rsidRPr="001B3A66">
        <w:rPr>
          <w:rFonts w:ascii="Lucida Sans Unicode" w:hAnsi="Lucida Sans Unicode" w:cs="Lucida Sans Unicode"/>
          <w:sz w:val="20"/>
          <w:szCs w:val="20"/>
        </w:rPr>
        <w:t xml:space="preserve">to Week </w:t>
      </w:r>
      <w:r w:rsidR="001665F1" w:rsidRPr="001B3A66">
        <w:rPr>
          <w:rFonts w:ascii="Lucida Sans Unicode" w:hAnsi="Lucida Sans Unicode" w:cs="Lucida Sans Unicode"/>
          <w:sz w:val="20"/>
          <w:szCs w:val="20"/>
        </w:rPr>
        <w:t>6 (</w:t>
      </w:r>
      <w:r w:rsidR="00245496" w:rsidRPr="001B3A66">
        <w:rPr>
          <w:rFonts w:ascii="Lucida Sans Unicode" w:hAnsi="Lucida Sans Unicode" w:cs="Lucida Sans Unicode"/>
          <w:sz w:val="20"/>
          <w:szCs w:val="20"/>
        </w:rPr>
        <w:t>26.51 pg/mg, p=0.11)</w:t>
      </w:r>
      <w:r w:rsidR="008C2677" w:rsidRPr="001B3A66">
        <w:rPr>
          <w:rFonts w:ascii="Lucida Sans Unicode" w:hAnsi="Lucida Sans Unicode" w:cs="Lucida Sans Unicode"/>
          <w:sz w:val="20"/>
          <w:szCs w:val="20"/>
        </w:rPr>
        <w:t>.</w:t>
      </w:r>
      <w:r w:rsidR="004A716A" w:rsidRPr="001B3A66">
        <w:rPr>
          <w:rFonts w:ascii="Lucida Sans Unicode" w:hAnsi="Lucida Sans Unicode" w:cs="Lucida Sans Unicode"/>
          <w:color w:val="C00000"/>
          <w:sz w:val="20"/>
          <w:szCs w:val="20"/>
        </w:rPr>
        <w:t xml:space="preserve"> </w:t>
      </w:r>
      <w:r w:rsidR="008D045C" w:rsidRPr="001B3A66">
        <w:rPr>
          <w:rFonts w:ascii="Lucida Sans Unicode" w:hAnsi="Lucida Sans Unicode" w:cs="Lucida Sans Unicode"/>
          <w:sz w:val="20"/>
          <w:szCs w:val="20"/>
        </w:rPr>
        <w:t xml:space="preserve">Celecoxib augmentation was associated with a non-significant reduction in </w:t>
      </w:r>
      <w:r w:rsidR="00F1081C" w:rsidRPr="001B3A66">
        <w:rPr>
          <w:rFonts w:ascii="Lucida Sans Unicode" w:hAnsi="Lucida Sans Unicode" w:cs="Lucida Sans Unicode"/>
          <w:sz w:val="20"/>
          <w:szCs w:val="20"/>
        </w:rPr>
        <w:t xml:space="preserve">HCC </w:t>
      </w:r>
      <w:r w:rsidR="008D045C" w:rsidRPr="001B3A66">
        <w:rPr>
          <w:rFonts w:ascii="Lucida Sans Unicode" w:hAnsi="Lucida Sans Unicode" w:cs="Lucida Sans Unicode"/>
          <w:sz w:val="20"/>
          <w:szCs w:val="20"/>
        </w:rPr>
        <w:t>from Week 6 to Week 12 (</w:t>
      </w:r>
      <w:r w:rsidR="00F1081C" w:rsidRPr="001B3A66">
        <w:rPr>
          <w:rFonts w:ascii="Lucida Sans Unicode" w:hAnsi="Lucida Sans Unicode" w:cs="Lucida Sans Unicode"/>
          <w:sz w:val="20"/>
          <w:szCs w:val="20"/>
        </w:rPr>
        <w:t>-1.24 pg/mg</w:t>
      </w:r>
      <w:r w:rsidR="008D045C" w:rsidRPr="001B3A66">
        <w:rPr>
          <w:rFonts w:ascii="Lucida Sans Unicode" w:hAnsi="Lucida Sans Unicode" w:cs="Lucida Sans Unicode"/>
          <w:sz w:val="20"/>
          <w:szCs w:val="20"/>
        </w:rPr>
        <w:t>,</w:t>
      </w:r>
      <w:r w:rsidR="00F1081C" w:rsidRPr="001B3A66">
        <w:rPr>
          <w:rFonts w:ascii="Lucida Sans Unicode" w:hAnsi="Lucida Sans Unicode" w:cs="Lucida Sans Unicode"/>
          <w:sz w:val="20"/>
          <w:szCs w:val="20"/>
        </w:rPr>
        <w:t xml:space="preserve"> </w:t>
      </w:r>
      <w:r w:rsidR="008D045C" w:rsidRPr="001B3A66">
        <w:rPr>
          <w:rFonts w:ascii="Lucida Sans Unicode" w:hAnsi="Lucida Sans Unicode" w:cs="Lucida Sans Unicode"/>
          <w:sz w:val="20"/>
          <w:szCs w:val="20"/>
        </w:rPr>
        <w:t>p=0.80), whereas t</w:t>
      </w:r>
      <w:r w:rsidR="00F1081C" w:rsidRPr="001B3A66">
        <w:rPr>
          <w:rFonts w:ascii="Lucida Sans Unicode" w:hAnsi="Lucida Sans Unicode" w:cs="Lucida Sans Unicode"/>
          <w:sz w:val="20"/>
          <w:szCs w:val="20"/>
        </w:rPr>
        <w:t xml:space="preserve">reatment as usual group was </w:t>
      </w:r>
      <w:r w:rsidR="008D045C" w:rsidRPr="001B3A66">
        <w:rPr>
          <w:rFonts w:ascii="Lucida Sans Unicode" w:hAnsi="Lucida Sans Unicode" w:cs="Lucida Sans Unicode"/>
          <w:sz w:val="20"/>
          <w:szCs w:val="20"/>
        </w:rPr>
        <w:t>associated with</w:t>
      </w:r>
      <w:r w:rsidR="00F1081C" w:rsidRPr="001B3A66">
        <w:rPr>
          <w:rFonts w:ascii="Lucida Sans Unicode" w:hAnsi="Lucida Sans Unicode" w:cs="Lucida Sans Unicode"/>
          <w:sz w:val="20"/>
          <w:szCs w:val="20"/>
        </w:rPr>
        <w:t xml:space="preserve"> a non-significant increase </w:t>
      </w:r>
      <w:r w:rsidR="008D045C" w:rsidRPr="001B3A66">
        <w:rPr>
          <w:rFonts w:ascii="Lucida Sans Unicode" w:hAnsi="Lucida Sans Unicode" w:cs="Lucida Sans Unicode"/>
          <w:sz w:val="20"/>
          <w:szCs w:val="20"/>
        </w:rPr>
        <w:t>(</w:t>
      </w:r>
      <w:r w:rsidR="00F1081C" w:rsidRPr="001B3A66">
        <w:rPr>
          <w:rFonts w:ascii="Lucida Sans Unicode" w:hAnsi="Lucida Sans Unicode" w:cs="Lucida Sans Unicode"/>
          <w:sz w:val="20"/>
          <w:szCs w:val="20"/>
        </w:rPr>
        <w:t>1.72 pg/mg</w:t>
      </w:r>
      <w:r w:rsidR="008D045C" w:rsidRPr="001B3A66">
        <w:rPr>
          <w:rFonts w:ascii="Lucida Sans Unicode" w:hAnsi="Lucida Sans Unicode" w:cs="Lucida Sans Unicode"/>
          <w:sz w:val="20"/>
          <w:szCs w:val="20"/>
        </w:rPr>
        <w:t>,</w:t>
      </w:r>
      <w:r w:rsidR="00F1081C" w:rsidRPr="001B3A66">
        <w:rPr>
          <w:rFonts w:ascii="Lucida Sans Unicode" w:hAnsi="Lucida Sans Unicode" w:cs="Lucida Sans Unicode"/>
          <w:sz w:val="20"/>
          <w:szCs w:val="20"/>
        </w:rPr>
        <w:t xml:space="preserve"> p=0.13).</w:t>
      </w:r>
      <w:r w:rsidR="0067308B" w:rsidRPr="001B3A66">
        <w:rPr>
          <w:rFonts w:ascii="Lucida Sans Unicode" w:hAnsi="Lucida Sans Unicode" w:cs="Lucida Sans Unicode"/>
          <w:sz w:val="20"/>
          <w:szCs w:val="20"/>
        </w:rPr>
        <w:t xml:space="preserve"> Post-treatment </w:t>
      </w:r>
      <w:proofErr w:type="gramStart"/>
      <w:r w:rsidR="0067308B" w:rsidRPr="001B3A66">
        <w:rPr>
          <w:rFonts w:ascii="Lucida Sans Unicode" w:hAnsi="Lucida Sans Unicode" w:cs="Lucida Sans Unicode"/>
          <w:sz w:val="20"/>
          <w:szCs w:val="20"/>
        </w:rPr>
        <w:t>mean</w:t>
      </w:r>
      <w:proofErr w:type="gramEnd"/>
      <w:r w:rsidR="0067308B" w:rsidRPr="001B3A66">
        <w:rPr>
          <w:rFonts w:ascii="Lucida Sans Unicode" w:hAnsi="Lucida Sans Unicode" w:cs="Lucida Sans Unicode"/>
          <w:sz w:val="20"/>
          <w:szCs w:val="20"/>
        </w:rPr>
        <w:t xml:space="preserve"> HCC (week 6 and Week 12) were found to be within normal range in both current and recurrent cases</w:t>
      </w:r>
      <w:r w:rsidR="00C3782F" w:rsidRPr="001B3A66">
        <w:rPr>
          <w:rFonts w:ascii="Lucida Sans Unicode" w:hAnsi="Lucida Sans Unicode" w:cs="Lucida Sans Unicode"/>
          <w:sz w:val="20"/>
          <w:szCs w:val="20"/>
        </w:rPr>
        <w:t xml:space="preserve"> (Table </w:t>
      </w:r>
      <w:r w:rsidR="0082275B" w:rsidRPr="001B3A66">
        <w:rPr>
          <w:rFonts w:ascii="Lucida Sans Unicode" w:hAnsi="Lucida Sans Unicode" w:cs="Lucida Sans Unicode"/>
          <w:sz w:val="20"/>
          <w:szCs w:val="20"/>
        </w:rPr>
        <w:t>3</w:t>
      </w:r>
      <w:r w:rsidR="0019311C" w:rsidRPr="001B3A66">
        <w:rPr>
          <w:rFonts w:ascii="Lucida Sans Unicode" w:hAnsi="Lucida Sans Unicode" w:cs="Lucida Sans Unicode"/>
          <w:sz w:val="20"/>
          <w:szCs w:val="20"/>
        </w:rPr>
        <w:t>).</w:t>
      </w:r>
      <w:r w:rsidR="009B58E9" w:rsidRPr="001B3A66">
        <w:rPr>
          <w:rFonts w:ascii="Lucida Sans Unicode" w:hAnsi="Lucida Sans Unicode" w:cs="Lucida Sans Unicode"/>
          <w:sz w:val="20"/>
          <w:szCs w:val="20"/>
        </w:rPr>
        <w:t xml:space="preserve"> </w:t>
      </w:r>
    </w:p>
    <w:p w14:paraId="7C3A1D32" w14:textId="4AC94255" w:rsidR="00F6527A" w:rsidRDefault="00F73903" w:rsidP="00FF739F">
      <w:pPr>
        <w:autoSpaceDE w:val="0"/>
        <w:autoSpaceDN w:val="0"/>
        <w:adjustRightInd w:val="0"/>
        <w:spacing w:after="0"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We present HCC changes for individual participants at each test point (Table 4). The current/acute cases sub-group showed a reduction in mean HCC from Baseline to Week 12: by contrast, in the recurrent cases sub-group, mean HCC increased from Baseline to Week 12.</w:t>
      </w:r>
    </w:p>
    <w:p w14:paraId="2602900C" w14:textId="77777777" w:rsidR="00FF739F" w:rsidRPr="001B3A66" w:rsidRDefault="00FF739F" w:rsidP="00FF739F">
      <w:pPr>
        <w:autoSpaceDE w:val="0"/>
        <w:autoSpaceDN w:val="0"/>
        <w:adjustRightInd w:val="0"/>
        <w:spacing w:after="0" w:line="360" w:lineRule="auto"/>
        <w:jc w:val="both"/>
        <w:rPr>
          <w:rFonts w:ascii="Lucida Sans Unicode" w:hAnsi="Lucida Sans Unicode" w:cs="Lucida Sans Unicode"/>
          <w:sz w:val="20"/>
          <w:szCs w:val="20"/>
        </w:rPr>
      </w:pPr>
    </w:p>
    <w:p w14:paraId="4E376794" w14:textId="7688D956" w:rsidR="00396C0F" w:rsidRPr="001B3A66" w:rsidRDefault="005F588F" w:rsidP="00CB2ECA">
      <w:pPr>
        <w:autoSpaceDE w:val="0"/>
        <w:autoSpaceDN w:val="0"/>
        <w:adjustRightInd w:val="0"/>
        <w:spacing w:line="360" w:lineRule="auto"/>
        <w:jc w:val="both"/>
        <w:rPr>
          <w:rFonts w:ascii="Lucida Sans Unicode" w:hAnsi="Lucida Sans Unicode" w:cs="Lucida Sans Unicode"/>
          <w:color w:val="010205"/>
          <w:sz w:val="20"/>
          <w:szCs w:val="20"/>
        </w:rPr>
      </w:pPr>
      <w:r w:rsidRPr="001B3A66">
        <w:rPr>
          <w:rFonts w:ascii="Lucida Sans Unicode" w:hAnsi="Lucida Sans Unicode" w:cs="Lucida Sans Unicode"/>
          <w:b/>
          <w:bCs/>
          <w:i/>
          <w:sz w:val="20"/>
          <w:szCs w:val="20"/>
        </w:rPr>
        <w:t>Changes in i</w:t>
      </w:r>
      <w:r w:rsidR="007F4494" w:rsidRPr="001B3A66">
        <w:rPr>
          <w:rFonts w:ascii="Lucida Sans Unicode" w:hAnsi="Lucida Sans Unicode" w:cs="Lucida Sans Unicode"/>
          <w:b/>
          <w:bCs/>
          <w:i/>
          <w:sz w:val="20"/>
          <w:szCs w:val="20"/>
        </w:rPr>
        <w:t>nflammatory markers</w:t>
      </w:r>
      <w:r w:rsidRPr="001B3A66">
        <w:rPr>
          <w:rFonts w:ascii="Lucida Sans Unicode" w:hAnsi="Lucida Sans Unicode" w:cs="Lucida Sans Unicode"/>
          <w:b/>
          <w:bCs/>
          <w:sz w:val="20"/>
          <w:szCs w:val="20"/>
        </w:rPr>
        <w:t>.</w:t>
      </w:r>
      <w:r w:rsidRPr="001B3A66">
        <w:rPr>
          <w:rFonts w:ascii="Lucida Sans Unicode" w:hAnsi="Lucida Sans Unicode" w:cs="Lucida Sans Unicode"/>
          <w:bCs/>
          <w:sz w:val="20"/>
          <w:szCs w:val="20"/>
        </w:rPr>
        <w:t xml:space="preserve"> </w:t>
      </w:r>
      <w:r w:rsidR="000B3FCE" w:rsidRPr="001B3A66">
        <w:rPr>
          <w:rFonts w:ascii="Lucida Sans Unicode" w:hAnsi="Lucida Sans Unicode" w:cs="Lucida Sans Unicode"/>
          <w:sz w:val="20"/>
          <w:szCs w:val="20"/>
        </w:rPr>
        <w:t xml:space="preserve">Analysis of cytokine </w:t>
      </w:r>
      <w:r w:rsidR="00FF739F">
        <w:rPr>
          <w:rFonts w:ascii="Lucida Sans Unicode" w:hAnsi="Lucida Sans Unicode" w:cs="Lucida Sans Unicode"/>
          <w:sz w:val="20"/>
          <w:szCs w:val="20"/>
        </w:rPr>
        <w:t xml:space="preserve">levels </w:t>
      </w:r>
      <w:r w:rsidR="000B3FCE" w:rsidRPr="001B3A66">
        <w:rPr>
          <w:rFonts w:ascii="Lucida Sans Unicode" w:hAnsi="Lucida Sans Unicode" w:cs="Lucida Sans Unicode"/>
          <w:sz w:val="20"/>
          <w:szCs w:val="20"/>
        </w:rPr>
        <w:t>(</w:t>
      </w:r>
      <w:r w:rsidR="00FF739F">
        <w:rPr>
          <w:rFonts w:ascii="Lucida Sans Unicode" w:hAnsi="Lucida Sans Unicode" w:cs="Lucida Sans Unicode"/>
          <w:sz w:val="20"/>
          <w:szCs w:val="20"/>
        </w:rPr>
        <w:t xml:space="preserve">of </w:t>
      </w:r>
      <w:r w:rsidR="000B3FCE" w:rsidRPr="001B3A66">
        <w:rPr>
          <w:rFonts w:ascii="Lucida Sans Unicode" w:hAnsi="Lucida Sans Unicode" w:cs="Lucida Sans Unicode"/>
          <w:sz w:val="20"/>
          <w:szCs w:val="20"/>
        </w:rPr>
        <w:t>IFN-γ, IL-1β, IL-10, IL-12p70,</w:t>
      </w:r>
      <w:r w:rsidR="00FF739F">
        <w:rPr>
          <w:rFonts w:ascii="Lucida Sans Unicode" w:hAnsi="Lucida Sans Unicode" w:cs="Lucida Sans Unicode"/>
          <w:sz w:val="20"/>
          <w:szCs w:val="20"/>
        </w:rPr>
        <w:t xml:space="preserve"> IL-13, IL-2, IL-4, IL-6, IL-8 and </w:t>
      </w:r>
      <w:r w:rsidR="000B3FCE" w:rsidRPr="001B3A66">
        <w:rPr>
          <w:rFonts w:ascii="Lucida Sans Unicode" w:hAnsi="Lucida Sans Unicode" w:cs="Lucida Sans Unicode"/>
          <w:sz w:val="20"/>
          <w:szCs w:val="20"/>
        </w:rPr>
        <w:t xml:space="preserve">TNF-α) in participants who provided blood samples at Week 6 (n=25) found a low mean concentration of IL-2 </w:t>
      </w:r>
      <w:r w:rsidR="00BA4629" w:rsidRPr="001B3A66">
        <w:rPr>
          <w:rFonts w:ascii="Lucida Sans Unicode" w:hAnsi="Lucida Sans Unicode" w:cs="Lucida Sans Unicode"/>
          <w:sz w:val="20"/>
          <w:szCs w:val="20"/>
        </w:rPr>
        <w:t>(</w:t>
      </w:r>
      <w:r w:rsidR="000B3FCE" w:rsidRPr="001B3A66">
        <w:rPr>
          <w:rFonts w:ascii="Lucida Sans Unicode" w:hAnsi="Lucida Sans Unicode" w:cs="Lucida Sans Unicode"/>
          <w:sz w:val="20"/>
          <w:szCs w:val="20"/>
        </w:rPr>
        <w:t xml:space="preserve">0.22 pg/mL </w:t>
      </w:r>
      <w:r w:rsidR="00BA4629" w:rsidRPr="001B3A66">
        <w:rPr>
          <w:rFonts w:ascii="Lucida Sans Unicode" w:hAnsi="Lucida Sans Unicode" w:cs="Lucida Sans Unicode"/>
          <w:sz w:val="20"/>
          <w:szCs w:val="20"/>
        </w:rPr>
        <w:t>[</w:t>
      </w:r>
      <w:r w:rsidR="000B3FCE" w:rsidRPr="001B3A66">
        <w:rPr>
          <w:rFonts w:ascii="Lucida Sans Unicode" w:hAnsi="Lucida Sans Unicode" w:cs="Lucida Sans Unicode"/>
          <w:sz w:val="20"/>
          <w:szCs w:val="20"/>
        </w:rPr>
        <w:t>median 0.17 pg/mL</w:t>
      </w:r>
      <w:r w:rsidR="00BA4629" w:rsidRPr="001B3A66">
        <w:rPr>
          <w:rFonts w:ascii="Lucida Sans Unicode" w:hAnsi="Lucida Sans Unicode" w:cs="Lucida Sans Unicode"/>
          <w:sz w:val="20"/>
          <w:szCs w:val="20"/>
        </w:rPr>
        <w:t>]</w:t>
      </w:r>
      <w:r w:rsidR="000B3FCE" w:rsidRPr="001B3A66">
        <w:rPr>
          <w:rFonts w:ascii="Lucida Sans Unicode" w:hAnsi="Lucida Sans Unicode" w:cs="Lucida Sans Unicode"/>
          <w:sz w:val="20"/>
          <w:szCs w:val="20"/>
        </w:rPr>
        <w:t xml:space="preserve"> and a high mean concentration of TNF-α </w:t>
      </w:r>
      <w:r w:rsidR="00BA4629" w:rsidRPr="001B3A66">
        <w:rPr>
          <w:rFonts w:ascii="Lucida Sans Unicode" w:hAnsi="Lucida Sans Unicode" w:cs="Lucida Sans Unicode"/>
          <w:sz w:val="20"/>
          <w:szCs w:val="20"/>
        </w:rPr>
        <w:t>(</w:t>
      </w:r>
      <w:r w:rsidR="000B3FCE" w:rsidRPr="001B3A66">
        <w:rPr>
          <w:rFonts w:ascii="Lucida Sans Unicode" w:hAnsi="Lucida Sans Unicode" w:cs="Lucida Sans Unicode"/>
          <w:sz w:val="20"/>
          <w:szCs w:val="20"/>
        </w:rPr>
        <w:t xml:space="preserve">2.16 pg/mL </w:t>
      </w:r>
      <w:r w:rsidR="00BA4629" w:rsidRPr="001B3A66">
        <w:rPr>
          <w:rFonts w:ascii="Lucida Sans Unicode" w:hAnsi="Lucida Sans Unicode" w:cs="Lucida Sans Unicode"/>
          <w:sz w:val="20"/>
          <w:szCs w:val="20"/>
        </w:rPr>
        <w:t>[</w:t>
      </w:r>
      <w:r w:rsidR="000B3FCE" w:rsidRPr="001B3A66">
        <w:rPr>
          <w:rFonts w:ascii="Lucida Sans Unicode" w:hAnsi="Lucida Sans Unicode" w:cs="Lucida Sans Unicode"/>
          <w:sz w:val="20"/>
          <w:szCs w:val="20"/>
        </w:rPr>
        <w:t>median 1.60 pg/mL</w:t>
      </w:r>
      <w:r w:rsidR="00BA4629" w:rsidRPr="001B3A66">
        <w:rPr>
          <w:rFonts w:ascii="Lucida Sans Unicode" w:hAnsi="Lucida Sans Unicode" w:cs="Lucida Sans Unicode"/>
          <w:sz w:val="20"/>
          <w:szCs w:val="20"/>
        </w:rPr>
        <w:t>]</w:t>
      </w:r>
      <w:r w:rsidR="000B3FCE" w:rsidRPr="001B3A66">
        <w:rPr>
          <w:rFonts w:ascii="Lucida Sans Unicode" w:hAnsi="Lucida Sans Unicode" w:cs="Lucida Sans Unicode"/>
          <w:sz w:val="20"/>
          <w:szCs w:val="20"/>
        </w:rPr>
        <w:t xml:space="preserve">. Paired sample t-test for cytokine concentrations found that </w:t>
      </w:r>
      <w:r w:rsidR="00F73903" w:rsidRPr="001B3A66">
        <w:rPr>
          <w:rFonts w:ascii="Lucida Sans Unicode" w:hAnsi="Lucida Sans Unicode" w:cs="Lucida Sans Unicode"/>
          <w:sz w:val="20"/>
          <w:szCs w:val="20"/>
        </w:rPr>
        <w:t xml:space="preserve">the </w:t>
      </w:r>
      <w:r w:rsidR="000B3FCE" w:rsidRPr="001B3A66">
        <w:rPr>
          <w:rFonts w:ascii="Lucida Sans Unicode" w:hAnsi="Lucida Sans Unicode" w:cs="Lucida Sans Unicode"/>
          <w:sz w:val="20"/>
          <w:szCs w:val="20"/>
        </w:rPr>
        <w:t xml:space="preserve">changes from </w:t>
      </w:r>
      <w:r w:rsidR="00CA63A3" w:rsidRPr="001B3A66">
        <w:rPr>
          <w:rFonts w:ascii="Lucida Sans Unicode" w:hAnsi="Lucida Sans Unicode" w:cs="Lucida Sans Unicode"/>
          <w:sz w:val="20"/>
          <w:szCs w:val="20"/>
        </w:rPr>
        <w:t xml:space="preserve">Baseline </w:t>
      </w:r>
      <w:r w:rsidR="00BA4629" w:rsidRPr="001B3A66">
        <w:rPr>
          <w:rFonts w:ascii="Lucida Sans Unicode" w:hAnsi="Lucida Sans Unicode" w:cs="Lucida Sans Unicode"/>
          <w:sz w:val="20"/>
          <w:szCs w:val="20"/>
        </w:rPr>
        <w:t xml:space="preserve">to </w:t>
      </w:r>
      <w:r w:rsidR="000B3FCE" w:rsidRPr="001B3A66">
        <w:rPr>
          <w:rFonts w:ascii="Lucida Sans Unicode" w:hAnsi="Lucida Sans Unicode" w:cs="Lucida Sans Unicode"/>
          <w:sz w:val="20"/>
          <w:szCs w:val="20"/>
        </w:rPr>
        <w:t>Week 6 were not significant</w:t>
      </w:r>
      <w:r w:rsidR="00CC0B4E" w:rsidRPr="001B3A66">
        <w:rPr>
          <w:rFonts w:ascii="Lucida Sans Unicode" w:hAnsi="Lucida Sans Unicode" w:cs="Lucida Sans Unicode"/>
          <w:sz w:val="20"/>
          <w:szCs w:val="20"/>
        </w:rPr>
        <w:t>.</w:t>
      </w:r>
      <w:r w:rsidR="004A716A" w:rsidRPr="001B3A66">
        <w:rPr>
          <w:rFonts w:ascii="Lucida Sans Unicode" w:hAnsi="Lucida Sans Unicode" w:cs="Lucida Sans Unicode"/>
          <w:sz w:val="20"/>
          <w:szCs w:val="20"/>
        </w:rPr>
        <w:t xml:space="preserve"> </w:t>
      </w:r>
      <w:r w:rsidR="00C7528F" w:rsidRPr="001B3A66">
        <w:rPr>
          <w:rFonts w:ascii="Lucida Sans Unicode" w:hAnsi="Lucida Sans Unicode" w:cs="Lucida Sans Unicode"/>
          <w:sz w:val="20"/>
          <w:szCs w:val="20"/>
        </w:rPr>
        <w:t>Analysis of cytokine</w:t>
      </w:r>
      <w:r w:rsidR="006F55D2" w:rsidRPr="001B3A66">
        <w:rPr>
          <w:rFonts w:ascii="Lucida Sans Unicode" w:hAnsi="Lucida Sans Unicode" w:cs="Lucida Sans Unicode"/>
          <w:sz w:val="20"/>
          <w:szCs w:val="20"/>
        </w:rPr>
        <w:t xml:space="preserve"> level</w:t>
      </w:r>
      <w:r w:rsidR="00C7528F" w:rsidRPr="001B3A66">
        <w:rPr>
          <w:rFonts w:ascii="Lucida Sans Unicode" w:hAnsi="Lucida Sans Unicode" w:cs="Lucida Sans Unicode"/>
          <w:sz w:val="20"/>
          <w:szCs w:val="20"/>
        </w:rPr>
        <w:t>s at Week 12 in the celecoxib augmentation group (n=18), found a low mean concentration of IL-1β</w:t>
      </w:r>
      <w:r w:rsidR="006F55D2" w:rsidRPr="001B3A66">
        <w:rPr>
          <w:rFonts w:ascii="Lucida Sans Unicode" w:hAnsi="Lucida Sans Unicode" w:cs="Lucida Sans Unicode"/>
          <w:sz w:val="20"/>
          <w:szCs w:val="20"/>
        </w:rPr>
        <w:t xml:space="preserve"> (0.04 pg/mL [</w:t>
      </w:r>
      <w:r w:rsidR="00C7528F" w:rsidRPr="001B3A66">
        <w:rPr>
          <w:rFonts w:ascii="Lucida Sans Unicode" w:hAnsi="Lucida Sans Unicode" w:cs="Lucida Sans Unicode"/>
          <w:sz w:val="20"/>
          <w:szCs w:val="20"/>
        </w:rPr>
        <w:t>SEM 0</w:t>
      </w:r>
      <w:r w:rsidR="00C7528F" w:rsidRPr="001B3A66">
        <w:rPr>
          <w:rFonts w:ascii="Lucida Sans Unicode" w:hAnsi="Lucida Sans Unicode" w:cs="Lucida Sans Unicode"/>
          <w:color w:val="010205"/>
          <w:sz w:val="20"/>
          <w:szCs w:val="20"/>
        </w:rPr>
        <w:t>.024</w:t>
      </w:r>
      <w:r w:rsidR="006F55D2" w:rsidRPr="001B3A66">
        <w:rPr>
          <w:rFonts w:ascii="Lucida Sans Unicode" w:hAnsi="Lucida Sans Unicode" w:cs="Lucida Sans Unicode"/>
          <w:sz w:val="20"/>
          <w:szCs w:val="20"/>
        </w:rPr>
        <w:t>]</w:t>
      </w:r>
      <w:r w:rsidR="00FF739F">
        <w:rPr>
          <w:rFonts w:ascii="Lucida Sans Unicode" w:hAnsi="Lucida Sans Unicode" w:cs="Lucida Sans Unicode"/>
          <w:sz w:val="20"/>
          <w:szCs w:val="20"/>
        </w:rPr>
        <w:t>,</w:t>
      </w:r>
      <w:r w:rsidR="00C7528F" w:rsidRPr="001B3A66">
        <w:rPr>
          <w:rFonts w:ascii="Lucida Sans Unicode" w:hAnsi="Lucida Sans Unicode" w:cs="Lucida Sans Unicode"/>
          <w:sz w:val="20"/>
          <w:szCs w:val="20"/>
        </w:rPr>
        <w:t xml:space="preserve"> low mean concentration of IL-12p70 (0.12 pg/mL</w:t>
      </w:r>
      <w:r w:rsidR="006F55D2" w:rsidRPr="001B3A66">
        <w:rPr>
          <w:rFonts w:ascii="Lucida Sans Unicode" w:hAnsi="Lucida Sans Unicode" w:cs="Lucida Sans Unicode"/>
          <w:sz w:val="20"/>
          <w:szCs w:val="20"/>
        </w:rPr>
        <w:t xml:space="preserve"> [</w:t>
      </w:r>
      <w:r w:rsidR="00C7528F" w:rsidRPr="001B3A66">
        <w:rPr>
          <w:rFonts w:ascii="Lucida Sans Unicode" w:hAnsi="Lucida Sans Unicode" w:cs="Lucida Sans Unicode"/>
          <w:sz w:val="20"/>
          <w:szCs w:val="20"/>
        </w:rPr>
        <w:t>SEM 0.</w:t>
      </w:r>
      <w:r w:rsidR="00C7528F" w:rsidRPr="001B3A66">
        <w:rPr>
          <w:rFonts w:ascii="Lucida Sans Unicode" w:hAnsi="Lucida Sans Unicode" w:cs="Lucida Sans Unicode"/>
          <w:color w:val="010205"/>
          <w:sz w:val="20"/>
          <w:szCs w:val="20"/>
        </w:rPr>
        <w:t>015</w:t>
      </w:r>
      <w:r w:rsidR="006F55D2" w:rsidRPr="001B3A66">
        <w:rPr>
          <w:rFonts w:ascii="Lucida Sans Unicode" w:hAnsi="Lucida Sans Unicode" w:cs="Lucida Sans Unicode"/>
          <w:color w:val="010205"/>
          <w:sz w:val="20"/>
          <w:szCs w:val="20"/>
        </w:rPr>
        <w:t>],</w:t>
      </w:r>
      <w:r w:rsidR="00C7528F" w:rsidRPr="001B3A66">
        <w:rPr>
          <w:rFonts w:ascii="Lucida Sans Unicode" w:hAnsi="Lucida Sans Unicode" w:cs="Lucida Sans Unicode"/>
          <w:sz w:val="20"/>
          <w:szCs w:val="20"/>
        </w:rPr>
        <w:t xml:space="preserve"> low mean conc</w:t>
      </w:r>
      <w:r w:rsidR="006F55D2" w:rsidRPr="001B3A66">
        <w:rPr>
          <w:rFonts w:ascii="Lucida Sans Unicode" w:hAnsi="Lucida Sans Unicode" w:cs="Lucida Sans Unicode"/>
          <w:sz w:val="20"/>
          <w:szCs w:val="20"/>
        </w:rPr>
        <w:t>entration of IL-13 (0.11 pg/mL [</w:t>
      </w:r>
      <w:r w:rsidR="00C7528F" w:rsidRPr="001B3A66">
        <w:rPr>
          <w:rFonts w:ascii="Lucida Sans Unicode" w:hAnsi="Lucida Sans Unicode" w:cs="Lucida Sans Unicode"/>
          <w:sz w:val="20"/>
          <w:szCs w:val="20"/>
        </w:rPr>
        <w:t>SEM 0.</w:t>
      </w:r>
      <w:r w:rsidR="00C7528F" w:rsidRPr="001B3A66">
        <w:rPr>
          <w:rFonts w:ascii="Lucida Sans Unicode" w:hAnsi="Lucida Sans Unicode" w:cs="Lucida Sans Unicode"/>
          <w:color w:val="010205"/>
          <w:sz w:val="20"/>
          <w:szCs w:val="20"/>
        </w:rPr>
        <w:t>05</w:t>
      </w:r>
      <w:r w:rsidR="00FF739F">
        <w:rPr>
          <w:rFonts w:ascii="Lucida Sans Unicode" w:hAnsi="Lucida Sans Unicode" w:cs="Lucida Sans Unicode"/>
          <w:sz w:val="20"/>
          <w:szCs w:val="20"/>
        </w:rPr>
        <w:t>]</w:t>
      </w:r>
      <w:r w:rsidR="00C7528F" w:rsidRPr="001B3A66">
        <w:rPr>
          <w:rFonts w:ascii="Lucida Sans Unicode" w:hAnsi="Lucida Sans Unicode" w:cs="Lucida Sans Unicode"/>
          <w:sz w:val="20"/>
          <w:szCs w:val="20"/>
        </w:rPr>
        <w:t xml:space="preserve"> and a high mean concentration of TNF-</w:t>
      </w:r>
      <w:r w:rsidR="00C7528F" w:rsidRPr="001B3A66">
        <w:rPr>
          <w:rFonts w:ascii="Lucida Sans Unicode" w:hAnsi="Lucida Sans Unicode" w:cs="Lucida Sans Unicode" w:hint="eastAsia"/>
          <w:sz w:val="20"/>
          <w:szCs w:val="20"/>
        </w:rPr>
        <w:t>α</w:t>
      </w:r>
      <w:r w:rsidR="00C7528F" w:rsidRPr="001B3A66">
        <w:rPr>
          <w:rFonts w:ascii="Lucida Sans Unicode" w:hAnsi="Lucida Sans Unicode" w:cs="Lucida Sans Unicode"/>
          <w:sz w:val="20"/>
          <w:szCs w:val="20"/>
        </w:rPr>
        <w:t xml:space="preserve"> (2.33 pg/mL</w:t>
      </w:r>
      <w:r w:rsidR="006F55D2" w:rsidRPr="001B3A66">
        <w:rPr>
          <w:rFonts w:ascii="Lucida Sans Unicode" w:hAnsi="Lucida Sans Unicode" w:cs="Lucida Sans Unicode"/>
          <w:sz w:val="20"/>
          <w:szCs w:val="20"/>
        </w:rPr>
        <w:t xml:space="preserve"> [</w:t>
      </w:r>
      <w:r w:rsidR="00C7528F" w:rsidRPr="001B3A66">
        <w:rPr>
          <w:rFonts w:ascii="Lucida Sans Unicode" w:hAnsi="Lucida Sans Unicode" w:cs="Lucida Sans Unicode"/>
          <w:sz w:val="20"/>
          <w:szCs w:val="20"/>
        </w:rPr>
        <w:t>SEM 0.</w:t>
      </w:r>
      <w:r w:rsidR="00C7528F" w:rsidRPr="001B3A66">
        <w:rPr>
          <w:rFonts w:ascii="Lucida Sans Unicode" w:hAnsi="Lucida Sans Unicode" w:cs="Lucida Sans Unicode"/>
          <w:color w:val="010205"/>
          <w:sz w:val="20"/>
          <w:szCs w:val="20"/>
        </w:rPr>
        <w:t>21</w:t>
      </w:r>
      <w:r w:rsidR="006F55D2" w:rsidRPr="001B3A66">
        <w:rPr>
          <w:rFonts w:ascii="Lucida Sans Unicode" w:hAnsi="Lucida Sans Unicode" w:cs="Lucida Sans Unicode"/>
          <w:sz w:val="20"/>
          <w:szCs w:val="20"/>
        </w:rPr>
        <w:t>]</w:t>
      </w:r>
      <w:r w:rsidR="00C7528F" w:rsidRPr="001B3A66">
        <w:rPr>
          <w:rFonts w:ascii="Lucida Sans Unicode" w:hAnsi="Lucida Sans Unicode" w:cs="Lucida Sans Unicode"/>
          <w:sz w:val="20"/>
          <w:szCs w:val="20"/>
        </w:rPr>
        <w:t>. Concentrations at Week 12 in</w:t>
      </w:r>
      <w:r w:rsidR="00993D59" w:rsidRPr="001B3A66">
        <w:rPr>
          <w:rFonts w:ascii="Lucida Sans Unicode" w:hAnsi="Lucida Sans Unicode" w:cs="Lucida Sans Unicode"/>
          <w:sz w:val="20"/>
          <w:szCs w:val="20"/>
        </w:rPr>
        <w:t xml:space="preserve"> the celecoxib augmentation </w:t>
      </w:r>
      <w:r w:rsidR="00C7528F" w:rsidRPr="001B3A66">
        <w:rPr>
          <w:rFonts w:ascii="Lucida Sans Unicode" w:hAnsi="Lucida Sans Unicode" w:cs="Lucida Sans Unicode"/>
          <w:sz w:val="20"/>
          <w:szCs w:val="20"/>
        </w:rPr>
        <w:t>group were correlated with Week 6 concentrations for IL-10 (p=0.00); IL-13 (p=0.00); IL-2 (p=0.00); IL-6 (p=0.00); IL-8 (p=0.00) and TNF-α (p=0</w:t>
      </w:r>
      <w:r w:rsidR="00C7528F" w:rsidRPr="001B3A66">
        <w:rPr>
          <w:rFonts w:ascii="Lucida Sans Unicode" w:hAnsi="Lucida Sans Unicode" w:cs="Lucida Sans Unicode"/>
          <w:color w:val="010205"/>
          <w:sz w:val="20"/>
          <w:szCs w:val="20"/>
        </w:rPr>
        <w:t>.00). Paired sample t-test found a significant change</w:t>
      </w:r>
      <w:r w:rsidR="00C7528F" w:rsidRPr="001B3A66">
        <w:rPr>
          <w:rFonts w:ascii="Lucida Sans Unicode" w:hAnsi="Lucida Sans Unicode" w:cs="Lucida Sans Unicode"/>
          <w:sz w:val="20"/>
          <w:szCs w:val="20"/>
        </w:rPr>
        <w:t xml:space="preserve"> </w:t>
      </w:r>
      <w:r w:rsidR="00993D59" w:rsidRPr="001B3A66">
        <w:rPr>
          <w:rFonts w:ascii="Lucida Sans Unicode" w:hAnsi="Lucida Sans Unicode" w:cs="Lucida Sans Unicode"/>
          <w:color w:val="010205"/>
          <w:sz w:val="20"/>
          <w:szCs w:val="20"/>
        </w:rPr>
        <w:t>from Week 6 to Week 12</w:t>
      </w:r>
      <w:r w:rsidR="00C7528F" w:rsidRPr="001B3A66">
        <w:rPr>
          <w:rFonts w:ascii="Lucida Sans Unicode" w:hAnsi="Lucida Sans Unicode" w:cs="Lucida Sans Unicode"/>
          <w:color w:val="010205"/>
          <w:sz w:val="20"/>
          <w:szCs w:val="20"/>
        </w:rPr>
        <w:t xml:space="preserve"> in the mean concentration of IL-2 0.06 pg/mL (SEM 0.02, p=0.00). </w:t>
      </w:r>
      <w:r w:rsidR="00C7528F" w:rsidRPr="001B3A66">
        <w:rPr>
          <w:rFonts w:ascii="Lucida Sans Unicode" w:hAnsi="Lucida Sans Unicode" w:cs="Lucida Sans Unicode"/>
          <w:sz w:val="20"/>
          <w:szCs w:val="20"/>
        </w:rPr>
        <w:t xml:space="preserve">Analysis of cytokine concentration in the </w:t>
      </w:r>
      <w:r w:rsidR="00993D59" w:rsidRPr="001B3A66">
        <w:rPr>
          <w:rFonts w:ascii="Lucida Sans Unicode" w:hAnsi="Lucida Sans Unicode" w:cs="Lucida Sans Unicode"/>
          <w:sz w:val="20"/>
          <w:szCs w:val="20"/>
        </w:rPr>
        <w:t>‘</w:t>
      </w:r>
      <w:r w:rsidR="00C7528F" w:rsidRPr="001B3A66">
        <w:rPr>
          <w:rFonts w:ascii="Lucida Sans Unicode" w:hAnsi="Lucida Sans Unicode" w:cs="Lucida Sans Unicode"/>
          <w:sz w:val="20"/>
          <w:szCs w:val="20"/>
        </w:rPr>
        <w:t>treatment as usual</w:t>
      </w:r>
      <w:r w:rsidR="00993D59" w:rsidRPr="001B3A66">
        <w:rPr>
          <w:rFonts w:ascii="Lucida Sans Unicode" w:hAnsi="Lucida Sans Unicode" w:cs="Lucida Sans Unicode"/>
          <w:sz w:val="20"/>
          <w:szCs w:val="20"/>
        </w:rPr>
        <w:t>’</w:t>
      </w:r>
      <w:r w:rsidR="00C7528F" w:rsidRPr="001B3A66">
        <w:rPr>
          <w:rFonts w:ascii="Lucida Sans Unicode" w:hAnsi="Lucida Sans Unicode" w:cs="Lucida Sans Unicode"/>
          <w:sz w:val="20"/>
          <w:szCs w:val="20"/>
        </w:rPr>
        <w:t xml:space="preserve"> group at Week 12 (n=4) found low mean concentrations of IL-1β</w:t>
      </w:r>
      <w:r w:rsidR="00993D59" w:rsidRPr="001B3A66">
        <w:rPr>
          <w:rFonts w:ascii="Lucida Sans Unicode" w:hAnsi="Lucida Sans Unicode" w:cs="Lucida Sans Unicode"/>
          <w:sz w:val="20"/>
          <w:szCs w:val="20"/>
        </w:rPr>
        <w:t xml:space="preserve"> (0.43 pg/mL [</w:t>
      </w:r>
      <w:r w:rsidR="00C7528F" w:rsidRPr="001B3A66">
        <w:rPr>
          <w:rFonts w:ascii="Lucida Sans Unicode" w:hAnsi="Lucida Sans Unicode" w:cs="Lucida Sans Unicode"/>
          <w:sz w:val="20"/>
          <w:szCs w:val="20"/>
        </w:rPr>
        <w:t>SEM 0.018</w:t>
      </w:r>
      <w:r w:rsidR="00993D59" w:rsidRPr="001B3A66">
        <w:rPr>
          <w:rFonts w:ascii="Lucida Sans Unicode" w:hAnsi="Lucida Sans Unicode" w:cs="Lucida Sans Unicode"/>
          <w:sz w:val="20"/>
          <w:szCs w:val="20"/>
        </w:rPr>
        <w:t>]</w:t>
      </w:r>
      <w:r w:rsidR="00C7528F" w:rsidRPr="001B3A66">
        <w:rPr>
          <w:rFonts w:ascii="Lucida Sans Unicode" w:hAnsi="Lucida Sans Unicode" w:cs="Lucida Sans Unicode"/>
          <w:sz w:val="20"/>
          <w:szCs w:val="20"/>
        </w:rPr>
        <w:t>); IL-12p70 (0</w:t>
      </w:r>
      <w:r w:rsidR="00C568AA" w:rsidRPr="001B3A66">
        <w:rPr>
          <w:rFonts w:ascii="Lucida Sans Unicode" w:hAnsi="Lucida Sans Unicode" w:cs="Lucida Sans Unicode"/>
          <w:sz w:val="20"/>
          <w:szCs w:val="20"/>
        </w:rPr>
        <w:t>.102 pg/mL [</w:t>
      </w:r>
      <w:r w:rsidR="00C7528F" w:rsidRPr="001B3A66">
        <w:rPr>
          <w:rFonts w:ascii="Lucida Sans Unicode" w:hAnsi="Lucida Sans Unicode" w:cs="Lucida Sans Unicode"/>
          <w:sz w:val="20"/>
          <w:szCs w:val="20"/>
        </w:rPr>
        <w:t>SEM 0.04</w:t>
      </w:r>
      <w:r w:rsidR="00C568AA" w:rsidRPr="001B3A66">
        <w:rPr>
          <w:rFonts w:ascii="Lucida Sans Unicode" w:hAnsi="Lucida Sans Unicode" w:cs="Lucida Sans Unicode"/>
          <w:sz w:val="20"/>
          <w:szCs w:val="20"/>
        </w:rPr>
        <w:t>]); IL-13 (0. 27 pg/mL [</w:t>
      </w:r>
      <w:r w:rsidR="00C7528F" w:rsidRPr="001B3A66">
        <w:rPr>
          <w:rFonts w:ascii="Lucida Sans Unicode" w:hAnsi="Lucida Sans Unicode" w:cs="Lucida Sans Unicode"/>
          <w:sz w:val="20"/>
          <w:szCs w:val="20"/>
        </w:rPr>
        <w:t>SEM 0.11</w:t>
      </w:r>
      <w:r w:rsidR="00C568AA" w:rsidRPr="001B3A66">
        <w:rPr>
          <w:rFonts w:ascii="Lucida Sans Unicode" w:hAnsi="Lucida Sans Unicode" w:cs="Lucida Sans Unicode"/>
          <w:sz w:val="20"/>
          <w:szCs w:val="20"/>
        </w:rPr>
        <w:t>]</w:t>
      </w:r>
      <w:r w:rsidR="00C7528F" w:rsidRPr="001B3A66">
        <w:rPr>
          <w:rFonts w:ascii="Lucida Sans Unicode" w:hAnsi="Lucida Sans Unicode" w:cs="Lucida Sans Unicode"/>
          <w:sz w:val="20"/>
          <w:szCs w:val="20"/>
        </w:rPr>
        <w:t>); and IL-2 (0.21 pg/mL</w:t>
      </w:r>
      <w:r w:rsidR="00C568AA" w:rsidRPr="001B3A66">
        <w:rPr>
          <w:rFonts w:ascii="Lucida Sans Unicode" w:hAnsi="Lucida Sans Unicode" w:cs="Lucida Sans Unicode"/>
          <w:sz w:val="20"/>
          <w:szCs w:val="20"/>
        </w:rPr>
        <w:t xml:space="preserve"> [</w:t>
      </w:r>
      <w:r w:rsidR="00C7528F" w:rsidRPr="001B3A66">
        <w:rPr>
          <w:rFonts w:ascii="Lucida Sans Unicode" w:hAnsi="Lucida Sans Unicode" w:cs="Lucida Sans Unicode"/>
          <w:sz w:val="20"/>
          <w:szCs w:val="20"/>
        </w:rPr>
        <w:t>SEM 0.03</w:t>
      </w:r>
      <w:r w:rsidR="00C568AA" w:rsidRPr="001B3A66">
        <w:rPr>
          <w:rFonts w:ascii="Lucida Sans Unicode" w:hAnsi="Lucida Sans Unicode" w:cs="Lucida Sans Unicode"/>
          <w:sz w:val="20"/>
          <w:szCs w:val="20"/>
        </w:rPr>
        <w:t>]).</w:t>
      </w:r>
      <w:r w:rsidR="00C7528F" w:rsidRPr="001B3A66">
        <w:rPr>
          <w:rFonts w:ascii="Lucida Sans Unicode" w:hAnsi="Lucida Sans Unicode" w:cs="Lucida Sans Unicode"/>
          <w:sz w:val="20"/>
          <w:szCs w:val="20"/>
        </w:rPr>
        <w:t xml:space="preserve"> </w:t>
      </w:r>
      <w:r w:rsidR="00C568AA" w:rsidRPr="001B3A66">
        <w:rPr>
          <w:rFonts w:ascii="Lucida Sans Unicode" w:hAnsi="Lucida Sans Unicode" w:cs="Lucida Sans Unicode"/>
          <w:sz w:val="20"/>
          <w:szCs w:val="20"/>
        </w:rPr>
        <w:t>A</w:t>
      </w:r>
      <w:r w:rsidR="00C7528F" w:rsidRPr="001B3A66">
        <w:rPr>
          <w:rFonts w:ascii="Lucida Sans Unicode" w:hAnsi="Lucida Sans Unicode" w:cs="Lucida Sans Unicode"/>
          <w:sz w:val="20"/>
          <w:szCs w:val="20"/>
        </w:rPr>
        <w:t xml:space="preserve"> </w:t>
      </w:r>
      <w:r w:rsidR="00C7528F" w:rsidRPr="001B3A66">
        <w:rPr>
          <w:rFonts w:ascii="Lucida Sans Unicode" w:hAnsi="Lucida Sans Unicode" w:cs="Lucida Sans Unicode"/>
          <w:color w:val="010205"/>
          <w:sz w:val="20"/>
          <w:szCs w:val="20"/>
        </w:rPr>
        <w:t>paired sample t-test found no significant change</w:t>
      </w:r>
      <w:r w:rsidR="00C7528F" w:rsidRPr="001B3A66">
        <w:rPr>
          <w:rFonts w:ascii="Lucida Sans Unicode" w:hAnsi="Lucida Sans Unicode" w:cs="Lucida Sans Unicode"/>
          <w:sz w:val="20"/>
          <w:szCs w:val="20"/>
        </w:rPr>
        <w:t xml:space="preserve"> </w:t>
      </w:r>
      <w:r w:rsidR="00C7528F" w:rsidRPr="001B3A66">
        <w:rPr>
          <w:rFonts w:ascii="Lucida Sans Unicode" w:hAnsi="Lucida Sans Unicode" w:cs="Lucida Sans Unicode"/>
          <w:color w:val="010205"/>
          <w:sz w:val="20"/>
          <w:szCs w:val="20"/>
        </w:rPr>
        <w:t>from Week 6 to Week 12</w:t>
      </w:r>
      <w:r w:rsidR="00CF0C82" w:rsidRPr="001B3A66">
        <w:rPr>
          <w:rFonts w:ascii="Lucida Sans Unicode" w:hAnsi="Lucida Sans Unicode" w:cs="Lucida Sans Unicode"/>
          <w:color w:val="010205"/>
          <w:sz w:val="20"/>
          <w:szCs w:val="20"/>
        </w:rPr>
        <w:t>.</w:t>
      </w:r>
    </w:p>
    <w:p w14:paraId="6CCDB44E" w14:textId="5889987B" w:rsidR="00933178" w:rsidRPr="00CB2ECA" w:rsidRDefault="003C043F" w:rsidP="002B32E3">
      <w:pPr>
        <w:autoSpaceDE w:val="0"/>
        <w:autoSpaceDN w:val="0"/>
        <w:adjustRightInd w:val="0"/>
        <w:spacing w:after="0"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P</w:t>
      </w:r>
      <w:r w:rsidR="005E4062" w:rsidRPr="001B3A66">
        <w:rPr>
          <w:rFonts w:ascii="Lucida Sans Unicode" w:hAnsi="Lucida Sans Unicode" w:cs="Lucida Sans Unicode"/>
          <w:sz w:val="20"/>
          <w:szCs w:val="20"/>
        </w:rPr>
        <w:t>ro- and an</w:t>
      </w:r>
      <w:r w:rsidRPr="001B3A66">
        <w:rPr>
          <w:rFonts w:ascii="Lucida Sans Unicode" w:hAnsi="Lucida Sans Unicode" w:cs="Lucida Sans Unicode"/>
          <w:sz w:val="20"/>
          <w:szCs w:val="20"/>
        </w:rPr>
        <w:t>ti-inflammatory cytokine ratio analys</w:t>
      </w:r>
      <w:r w:rsidR="002F39D2">
        <w:rPr>
          <w:rFonts w:ascii="Lucida Sans Unicode" w:hAnsi="Lucida Sans Unicode" w:cs="Lucida Sans Unicode"/>
          <w:sz w:val="20"/>
          <w:szCs w:val="20"/>
        </w:rPr>
        <w:t>i</w:t>
      </w:r>
      <w:r w:rsidRPr="001B3A66">
        <w:rPr>
          <w:rFonts w:ascii="Lucida Sans Unicode" w:hAnsi="Lucida Sans Unicode" w:cs="Lucida Sans Unicode"/>
          <w:sz w:val="20"/>
          <w:szCs w:val="20"/>
        </w:rPr>
        <w:t xml:space="preserve">s </w:t>
      </w:r>
      <w:r w:rsidR="002F39D2">
        <w:rPr>
          <w:rFonts w:ascii="Lucida Sans Unicode" w:hAnsi="Lucida Sans Unicode" w:cs="Lucida Sans Unicode"/>
          <w:sz w:val="20"/>
          <w:szCs w:val="20"/>
        </w:rPr>
        <w:t>(Table 5) found</w:t>
      </w:r>
      <w:r w:rsidR="005E4062" w:rsidRPr="001B3A66">
        <w:rPr>
          <w:rFonts w:ascii="Lucida Sans Unicode" w:hAnsi="Lucida Sans Unicode" w:cs="Lucida Sans Unicode"/>
          <w:sz w:val="20"/>
          <w:szCs w:val="20"/>
        </w:rPr>
        <w:t xml:space="preserve"> elevated mean TNF-α/IL-10, TNF-α/IL-13</w:t>
      </w:r>
      <w:r w:rsidR="002F39D2">
        <w:rPr>
          <w:rFonts w:ascii="Lucida Sans Unicode" w:hAnsi="Lucida Sans Unicode" w:cs="Lucida Sans Unicode"/>
          <w:sz w:val="20"/>
          <w:szCs w:val="20"/>
        </w:rPr>
        <w:t>,</w:t>
      </w:r>
      <w:r w:rsidR="005E4062" w:rsidRPr="001B3A66">
        <w:rPr>
          <w:rFonts w:ascii="Lucida Sans Unicode" w:hAnsi="Lucida Sans Unicode" w:cs="Lucida Sans Unicode"/>
          <w:sz w:val="20"/>
          <w:szCs w:val="20"/>
        </w:rPr>
        <w:t xml:space="preserve"> and INF-γ/IL-13</w:t>
      </w:r>
      <w:r w:rsidR="002F39D2">
        <w:rPr>
          <w:rFonts w:ascii="Lucida Sans Unicode" w:hAnsi="Lucida Sans Unicode" w:cs="Lucida Sans Unicode"/>
          <w:sz w:val="20"/>
          <w:szCs w:val="20"/>
        </w:rPr>
        <w:t>,</w:t>
      </w:r>
      <w:r w:rsidR="005E4062" w:rsidRPr="001B3A66">
        <w:rPr>
          <w:rFonts w:ascii="Lucida Sans Unicode" w:hAnsi="Lucida Sans Unicode" w:cs="Lucida Sans Unicode"/>
          <w:sz w:val="20"/>
          <w:szCs w:val="20"/>
        </w:rPr>
        <w:t xml:space="preserve"> </w:t>
      </w:r>
      <w:r w:rsidR="006627D6" w:rsidRPr="001B3A66">
        <w:rPr>
          <w:rFonts w:ascii="Lucida Sans Unicode" w:hAnsi="Lucida Sans Unicode" w:cs="Lucida Sans Unicode"/>
          <w:sz w:val="20"/>
          <w:szCs w:val="20"/>
        </w:rPr>
        <w:t xml:space="preserve">at </w:t>
      </w:r>
      <w:r w:rsidR="005E4062" w:rsidRPr="001B3A66">
        <w:rPr>
          <w:rFonts w:ascii="Lucida Sans Unicode" w:hAnsi="Lucida Sans Unicode" w:cs="Lucida Sans Unicode"/>
          <w:sz w:val="20"/>
          <w:szCs w:val="20"/>
        </w:rPr>
        <w:t xml:space="preserve">all testing points. The analysis </w:t>
      </w:r>
      <w:r w:rsidR="002F39D2">
        <w:rPr>
          <w:rFonts w:ascii="Lucida Sans Unicode" w:hAnsi="Lucida Sans Unicode" w:cs="Lucida Sans Unicode"/>
          <w:sz w:val="20"/>
          <w:szCs w:val="20"/>
        </w:rPr>
        <w:t xml:space="preserve">also </w:t>
      </w:r>
      <w:r w:rsidR="005E4062" w:rsidRPr="001B3A66">
        <w:rPr>
          <w:rFonts w:ascii="Lucida Sans Unicode" w:hAnsi="Lucida Sans Unicode" w:cs="Lucida Sans Unicode"/>
          <w:sz w:val="20"/>
          <w:szCs w:val="20"/>
        </w:rPr>
        <w:t>found</w:t>
      </w:r>
      <w:r w:rsidR="007174D0" w:rsidRPr="001B3A66">
        <w:rPr>
          <w:rFonts w:ascii="Lucida Sans Unicode" w:hAnsi="Lucida Sans Unicode" w:cs="Lucida Sans Unicode"/>
          <w:sz w:val="20"/>
          <w:szCs w:val="20"/>
        </w:rPr>
        <w:t xml:space="preserve"> </w:t>
      </w:r>
      <w:r w:rsidR="00312896" w:rsidRPr="001B3A66">
        <w:rPr>
          <w:rFonts w:ascii="Lucida Sans Unicode" w:hAnsi="Lucida Sans Unicode" w:cs="Lucida Sans Unicode"/>
          <w:sz w:val="20"/>
          <w:szCs w:val="20"/>
        </w:rPr>
        <w:t xml:space="preserve">elevated </w:t>
      </w:r>
      <w:r w:rsidR="007174D0" w:rsidRPr="001B3A66">
        <w:rPr>
          <w:rFonts w:ascii="Lucida Sans Unicode" w:hAnsi="Lucida Sans Unicode" w:cs="Lucida Sans Unicode"/>
          <w:sz w:val="20"/>
          <w:szCs w:val="20"/>
        </w:rPr>
        <w:t>INF-γ/IL-10</w:t>
      </w:r>
      <w:r w:rsidR="00312896" w:rsidRPr="001B3A66">
        <w:rPr>
          <w:rFonts w:ascii="Lucida Sans Unicode" w:hAnsi="Lucida Sans Unicode" w:cs="Lucida Sans Unicode"/>
          <w:sz w:val="20"/>
          <w:szCs w:val="20"/>
        </w:rPr>
        <w:t xml:space="preserve"> </w:t>
      </w:r>
      <w:r w:rsidR="005E4062" w:rsidRPr="001B3A66">
        <w:rPr>
          <w:rFonts w:ascii="Lucida Sans Unicode" w:hAnsi="Lucida Sans Unicode" w:cs="Lucida Sans Unicode"/>
          <w:sz w:val="20"/>
          <w:szCs w:val="20"/>
        </w:rPr>
        <w:t>at Week 6, low IL-8/IL-10 at Baseline</w:t>
      </w:r>
      <w:r w:rsidR="002F39D2">
        <w:rPr>
          <w:rFonts w:ascii="Lucida Sans Unicode" w:hAnsi="Lucida Sans Unicode" w:cs="Lucida Sans Unicode"/>
          <w:sz w:val="20"/>
          <w:szCs w:val="20"/>
        </w:rPr>
        <w:t>,</w:t>
      </w:r>
      <w:r w:rsidR="005E4062" w:rsidRPr="001B3A66">
        <w:rPr>
          <w:rFonts w:ascii="Lucida Sans Unicode" w:hAnsi="Lucida Sans Unicode" w:cs="Lucida Sans Unicode"/>
          <w:sz w:val="20"/>
          <w:szCs w:val="20"/>
        </w:rPr>
        <w:t xml:space="preserve"> and within range IL-8/IL-13 at all testing points.</w:t>
      </w:r>
      <w:r w:rsidR="002F39D2">
        <w:rPr>
          <w:rFonts w:ascii="Lucida Sans Unicode" w:hAnsi="Lucida Sans Unicode" w:cs="Lucida Sans Unicode"/>
          <w:sz w:val="20"/>
          <w:szCs w:val="20"/>
        </w:rPr>
        <w:t xml:space="preserve"> </w:t>
      </w:r>
      <w:r w:rsidR="00CB32FC" w:rsidRPr="001B3A66">
        <w:rPr>
          <w:rFonts w:ascii="Lucida Sans Unicode" w:hAnsi="Lucida Sans Unicode" w:cs="Lucida Sans Unicode"/>
          <w:sz w:val="20"/>
          <w:szCs w:val="20"/>
        </w:rPr>
        <w:t>C</w:t>
      </w:r>
      <w:r w:rsidR="005E4062" w:rsidRPr="001B3A66">
        <w:rPr>
          <w:rFonts w:ascii="Lucida Sans Unicode" w:hAnsi="Lucida Sans Unicode" w:cs="Lucida Sans Unicode"/>
          <w:sz w:val="20"/>
          <w:szCs w:val="20"/>
        </w:rPr>
        <w:t xml:space="preserve">urrent </w:t>
      </w:r>
      <w:r w:rsidR="005E4062" w:rsidRPr="001B3A66">
        <w:rPr>
          <w:rFonts w:ascii="Lucida Sans Unicode" w:hAnsi="Lucida Sans Unicode" w:cs="Lucida Sans Unicode"/>
          <w:sz w:val="20"/>
          <w:szCs w:val="20"/>
        </w:rPr>
        <w:lastRenderedPageBreak/>
        <w:t xml:space="preserve">cases </w:t>
      </w:r>
      <w:r w:rsidR="00CB32FC" w:rsidRPr="001B3A66">
        <w:rPr>
          <w:rFonts w:ascii="Lucida Sans Unicode" w:hAnsi="Lucida Sans Unicode" w:cs="Lucida Sans Unicode"/>
          <w:sz w:val="20"/>
          <w:szCs w:val="20"/>
        </w:rPr>
        <w:t>had</w:t>
      </w:r>
      <w:r w:rsidR="005E4062" w:rsidRPr="001B3A66">
        <w:rPr>
          <w:rFonts w:ascii="Lucida Sans Unicode" w:hAnsi="Lucida Sans Unicode" w:cs="Lucida Sans Unicode"/>
          <w:sz w:val="20"/>
          <w:szCs w:val="20"/>
        </w:rPr>
        <w:t xml:space="preserve"> low Baseline </w:t>
      </w:r>
      <w:r w:rsidR="005E4062" w:rsidRPr="00CB2ECA">
        <w:rPr>
          <w:rFonts w:ascii="Lucida Sans Unicode" w:hAnsi="Lucida Sans Unicode" w:cs="Lucida Sans Unicode"/>
          <w:sz w:val="20"/>
          <w:szCs w:val="20"/>
        </w:rPr>
        <w:t xml:space="preserve">INF-γ/IL-10, within range INF-γ/IL-10 at Week 6 and low IL-8/IL-10 at Week 6 and Week 12. </w:t>
      </w:r>
      <w:r w:rsidR="004B1F3D" w:rsidRPr="00CB2ECA">
        <w:rPr>
          <w:rFonts w:ascii="Lucida Sans Unicode" w:hAnsi="Lucida Sans Unicode" w:cs="Lucida Sans Unicode"/>
          <w:sz w:val="20"/>
          <w:szCs w:val="20"/>
        </w:rPr>
        <w:t>R</w:t>
      </w:r>
      <w:r w:rsidR="005E4062" w:rsidRPr="00CB2ECA">
        <w:rPr>
          <w:rFonts w:ascii="Lucida Sans Unicode" w:hAnsi="Lucida Sans Unicode" w:cs="Lucida Sans Unicode"/>
          <w:sz w:val="20"/>
          <w:szCs w:val="20"/>
        </w:rPr>
        <w:t xml:space="preserve">ecurrent cases </w:t>
      </w:r>
      <w:r w:rsidR="004B1F3D" w:rsidRPr="00CB2ECA">
        <w:rPr>
          <w:rFonts w:ascii="Lucida Sans Unicode" w:hAnsi="Lucida Sans Unicode" w:cs="Lucida Sans Unicode"/>
          <w:sz w:val="20"/>
          <w:szCs w:val="20"/>
        </w:rPr>
        <w:t>had</w:t>
      </w:r>
      <w:r w:rsidR="005E4062" w:rsidRPr="00CB2ECA">
        <w:rPr>
          <w:rFonts w:ascii="Lucida Sans Unicode" w:hAnsi="Lucida Sans Unicode" w:cs="Lucida Sans Unicode"/>
          <w:sz w:val="20"/>
          <w:szCs w:val="20"/>
        </w:rPr>
        <w:t xml:space="preserve"> within range Baseline INF-γ/IL-10, elevated INF-γ/IL-10 at Week 12</w:t>
      </w:r>
      <w:r w:rsidR="00E84EC9">
        <w:rPr>
          <w:rFonts w:ascii="Lucida Sans Unicode" w:hAnsi="Lucida Sans Unicode" w:cs="Lucida Sans Unicode"/>
          <w:sz w:val="20"/>
          <w:szCs w:val="20"/>
        </w:rPr>
        <w:t>,</w:t>
      </w:r>
      <w:r w:rsidR="005E4062" w:rsidRPr="00CB2ECA">
        <w:rPr>
          <w:rFonts w:ascii="Lucida Sans Unicode" w:hAnsi="Lucida Sans Unicode" w:cs="Lucida Sans Unicode"/>
          <w:sz w:val="20"/>
          <w:szCs w:val="20"/>
        </w:rPr>
        <w:t xml:space="preserve"> and within range INF-γ/IL-13 at Baseline.</w:t>
      </w:r>
      <w:r w:rsidR="003F24F8" w:rsidRPr="00CB2ECA">
        <w:rPr>
          <w:rFonts w:ascii="Lucida Sans Unicode" w:hAnsi="Lucida Sans Unicode" w:cs="Lucida Sans Unicode"/>
          <w:sz w:val="20"/>
          <w:szCs w:val="20"/>
        </w:rPr>
        <w:t xml:space="preserve"> </w:t>
      </w:r>
      <w:r w:rsidR="005E4062" w:rsidRPr="00CB2ECA">
        <w:rPr>
          <w:rFonts w:ascii="Lucida Sans Unicode" w:hAnsi="Lucida Sans Unicode" w:cs="Lucida Sans Unicode"/>
          <w:sz w:val="20"/>
          <w:szCs w:val="20"/>
        </w:rPr>
        <w:t xml:space="preserve">Patients who underwent 6 weeks of augmentation by Week 12 had within range IL-8/IL-10. Patient who underwent 6 weeks of </w:t>
      </w:r>
      <w:r w:rsidR="00E84EC9">
        <w:rPr>
          <w:rFonts w:ascii="Lucida Sans Unicode" w:hAnsi="Lucida Sans Unicode" w:cs="Lucida Sans Unicode"/>
          <w:sz w:val="20"/>
          <w:szCs w:val="20"/>
        </w:rPr>
        <w:t>‘</w:t>
      </w:r>
      <w:r w:rsidR="005E4062" w:rsidRPr="00CB2ECA">
        <w:rPr>
          <w:rFonts w:ascii="Lucida Sans Unicode" w:hAnsi="Lucida Sans Unicode" w:cs="Lucida Sans Unicode"/>
          <w:sz w:val="20"/>
          <w:szCs w:val="20"/>
        </w:rPr>
        <w:t>treatment as usual</w:t>
      </w:r>
      <w:r w:rsidR="00E84EC9">
        <w:rPr>
          <w:rFonts w:ascii="Lucida Sans Unicode" w:hAnsi="Lucida Sans Unicode" w:cs="Lucida Sans Unicode"/>
          <w:sz w:val="20"/>
          <w:szCs w:val="20"/>
        </w:rPr>
        <w:t>’</w:t>
      </w:r>
      <w:r w:rsidR="005E4062" w:rsidRPr="00CB2ECA">
        <w:rPr>
          <w:rFonts w:ascii="Lucida Sans Unicode" w:hAnsi="Lucida Sans Unicode" w:cs="Lucida Sans Unicode"/>
          <w:sz w:val="20"/>
          <w:szCs w:val="20"/>
        </w:rPr>
        <w:t xml:space="preserve"> by Week 12</w:t>
      </w:r>
      <w:r w:rsidR="003F6732" w:rsidRPr="00CB2ECA">
        <w:rPr>
          <w:rFonts w:ascii="Lucida Sans Unicode" w:hAnsi="Lucida Sans Unicode" w:cs="Lucida Sans Unicode"/>
          <w:sz w:val="20"/>
          <w:szCs w:val="20"/>
        </w:rPr>
        <w:t xml:space="preserve"> had</w:t>
      </w:r>
      <w:r w:rsidR="005E4062" w:rsidRPr="00CB2ECA">
        <w:rPr>
          <w:rFonts w:ascii="Lucida Sans Unicode" w:hAnsi="Lucida Sans Unicode" w:cs="Lucida Sans Unicode"/>
          <w:sz w:val="20"/>
          <w:szCs w:val="20"/>
        </w:rPr>
        <w:t xml:space="preserve"> within range INF-γ/IL-10 and low IL-8/IL-10.</w:t>
      </w:r>
      <w:r w:rsidR="002F39D2">
        <w:rPr>
          <w:rFonts w:ascii="Lucida Sans Unicode" w:hAnsi="Lucida Sans Unicode" w:cs="Lucida Sans Unicode"/>
          <w:sz w:val="20"/>
          <w:szCs w:val="20"/>
        </w:rPr>
        <w:t xml:space="preserve"> </w:t>
      </w:r>
      <w:r w:rsidR="00E46D44" w:rsidRPr="00CB2ECA">
        <w:rPr>
          <w:rFonts w:ascii="Lucida Sans Unicode" w:hAnsi="Lucida Sans Unicode" w:cs="Lucida Sans Unicode"/>
          <w:sz w:val="20"/>
          <w:szCs w:val="20"/>
        </w:rPr>
        <w:t>Paired-t Test analysis found no statistically significant change in cytokines ratios from Baseline to Week 6 and to Week 12</w:t>
      </w:r>
      <w:r w:rsidR="002F39D2">
        <w:rPr>
          <w:rFonts w:ascii="Lucida Sans Unicode" w:hAnsi="Lucida Sans Unicode" w:cs="Lucida Sans Unicode"/>
          <w:sz w:val="20"/>
          <w:szCs w:val="20"/>
        </w:rPr>
        <w:t>,</w:t>
      </w:r>
      <w:r w:rsidR="00D65B59" w:rsidRPr="00CB2ECA">
        <w:rPr>
          <w:rFonts w:ascii="Lucida Sans Unicode" w:hAnsi="Lucida Sans Unicode" w:cs="Lucida Sans Unicode"/>
          <w:sz w:val="20"/>
          <w:szCs w:val="20"/>
        </w:rPr>
        <w:t xml:space="preserve"> </w:t>
      </w:r>
      <w:r w:rsidR="0028435C" w:rsidRPr="00CB2ECA">
        <w:rPr>
          <w:rFonts w:ascii="Lucida Sans Unicode" w:hAnsi="Lucida Sans Unicode" w:cs="Lucida Sans Unicode"/>
          <w:sz w:val="20"/>
          <w:szCs w:val="20"/>
        </w:rPr>
        <w:t>except in</w:t>
      </w:r>
      <w:r w:rsidR="001D4FBD" w:rsidRPr="00CB2ECA">
        <w:rPr>
          <w:rFonts w:ascii="Lucida Sans Unicode" w:hAnsi="Lucida Sans Unicode" w:cs="Lucida Sans Unicode"/>
          <w:sz w:val="20"/>
          <w:szCs w:val="20"/>
        </w:rPr>
        <w:t xml:space="preserve"> </w:t>
      </w:r>
      <w:r w:rsidR="00C4763E" w:rsidRPr="00CB2ECA">
        <w:rPr>
          <w:rFonts w:ascii="Lucida Sans Unicode" w:hAnsi="Lucida Sans Unicode" w:cs="Lucida Sans Unicode"/>
          <w:sz w:val="20"/>
          <w:szCs w:val="20"/>
        </w:rPr>
        <w:t xml:space="preserve">the </w:t>
      </w:r>
      <w:r w:rsidR="001D4FBD" w:rsidRPr="00CB2ECA">
        <w:rPr>
          <w:rFonts w:ascii="Lucida Sans Unicode" w:hAnsi="Lucida Sans Unicode" w:cs="Lucida Sans Unicode"/>
          <w:sz w:val="20"/>
          <w:szCs w:val="20"/>
        </w:rPr>
        <w:t>current</w:t>
      </w:r>
      <w:r w:rsidR="0028435C" w:rsidRPr="00CB2ECA">
        <w:rPr>
          <w:rFonts w:ascii="Lucida Sans Unicode" w:hAnsi="Lucida Sans Unicode" w:cs="Lucida Sans Unicode"/>
          <w:sz w:val="20"/>
          <w:szCs w:val="20"/>
        </w:rPr>
        <w:t xml:space="preserve"> case</w:t>
      </w:r>
      <w:r w:rsidR="00E84EC9">
        <w:rPr>
          <w:rFonts w:ascii="Lucida Sans Unicode" w:hAnsi="Lucida Sans Unicode" w:cs="Lucida Sans Unicode"/>
          <w:sz w:val="20"/>
          <w:szCs w:val="20"/>
        </w:rPr>
        <w:t>s</w:t>
      </w:r>
      <w:r w:rsidR="00526DD9">
        <w:rPr>
          <w:rFonts w:ascii="Lucida Sans Unicode" w:hAnsi="Lucida Sans Unicode" w:cs="Lucida Sans Unicode"/>
          <w:sz w:val="20"/>
          <w:szCs w:val="20"/>
        </w:rPr>
        <w:t xml:space="preserve"> </w:t>
      </w:r>
      <w:r w:rsidR="001D4FBD" w:rsidRPr="00CB2ECA">
        <w:rPr>
          <w:rFonts w:ascii="Lucida Sans Unicode" w:hAnsi="Lucida Sans Unicode" w:cs="Lucida Sans Unicode"/>
          <w:sz w:val="20"/>
          <w:szCs w:val="20"/>
        </w:rPr>
        <w:t>who did not opt for augmentation at Week 6 (and seemingly had satisfactory response to treatment as usual)</w:t>
      </w:r>
      <w:r w:rsidR="005229C0">
        <w:rPr>
          <w:rFonts w:ascii="Lucida Sans Unicode" w:hAnsi="Lucida Sans Unicode" w:cs="Lucida Sans Unicode"/>
          <w:sz w:val="20"/>
          <w:szCs w:val="20"/>
        </w:rPr>
        <w:t xml:space="preserve"> (n=4)</w:t>
      </w:r>
      <w:r w:rsidR="00FC05AB" w:rsidRPr="00CB2ECA">
        <w:rPr>
          <w:rFonts w:ascii="Lucida Sans Unicode" w:hAnsi="Lucida Sans Unicode" w:cs="Lucida Sans Unicode"/>
          <w:sz w:val="20"/>
          <w:szCs w:val="20"/>
        </w:rPr>
        <w:t>. This sub</w:t>
      </w:r>
      <w:r w:rsidR="00E84EC9">
        <w:rPr>
          <w:rFonts w:ascii="Lucida Sans Unicode" w:hAnsi="Lucida Sans Unicode" w:cs="Lucida Sans Unicode"/>
          <w:sz w:val="20"/>
          <w:szCs w:val="20"/>
        </w:rPr>
        <w:t>-</w:t>
      </w:r>
      <w:r w:rsidR="00FC05AB" w:rsidRPr="00CB2ECA">
        <w:rPr>
          <w:rFonts w:ascii="Lucida Sans Unicode" w:hAnsi="Lucida Sans Unicode" w:cs="Lucida Sans Unicode"/>
          <w:sz w:val="20"/>
          <w:szCs w:val="20"/>
        </w:rPr>
        <w:t>group</w:t>
      </w:r>
      <w:r w:rsidR="001D4FBD" w:rsidRPr="00CB2ECA">
        <w:rPr>
          <w:rFonts w:ascii="Lucida Sans Unicode" w:hAnsi="Lucida Sans Unicode" w:cs="Lucida Sans Unicode"/>
          <w:sz w:val="20"/>
          <w:szCs w:val="20"/>
        </w:rPr>
        <w:t xml:space="preserve"> had significant Paired-T test change mean TNF-α /IL-10 </w:t>
      </w:r>
      <w:r w:rsidR="003616DE" w:rsidRPr="00CB2ECA">
        <w:rPr>
          <w:rFonts w:ascii="Lucida Sans Unicode" w:hAnsi="Lucida Sans Unicode" w:cs="Lucida Sans Unicode"/>
          <w:sz w:val="20"/>
          <w:szCs w:val="20"/>
        </w:rPr>
        <w:t xml:space="preserve">from Week 6 to Week 12 </w:t>
      </w:r>
      <w:r w:rsidR="001D4FBD" w:rsidRPr="00CB2ECA">
        <w:rPr>
          <w:rFonts w:ascii="Lucida Sans Unicode" w:hAnsi="Lucida Sans Unicode" w:cs="Lucida Sans Unicode"/>
          <w:sz w:val="20"/>
          <w:szCs w:val="20"/>
        </w:rPr>
        <w:t>(</w:t>
      </w:r>
      <w:r w:rsidR="005229C0">
        <w:rPr>
          <w:rFonts w:ascii="Lucida Sans Unicode" w:hAnsi="Lucida Sans Unicode" w:cs="Lucida Sans Unicode"/>
          <w:sz w:val="20"/>
          <w:szCs w:val="20"/>
        </w:rPr>
        <w:t xml:space="preserve">t 4.14, </w:t>
      </w:r>
      <w:r w:rsidR="001D4FBD" w:rsidRPr="00CB2ECA">
        <w:rPr>
          <w:rFonts w:ascii="Lucida Sans Unicode" w:hAnsi="Lucida Sans Unicode" w:cs="Lucida Sans Unicode"/>
          <w:sz w:val="20"/>
          <w:szCs w:val="20"/>
        </w:rPr>
        <w:t>df 3, p=0.026).</w:t>
      </w:r>
    </w:p>
    <w:p w14:paraId="4974C068" w14:textId="77777777" w:rsidR="001D4FBD" w:rsidRPr="001B3A66" w:rsidRDefault="001D4FBD" w:rsidP="00CB2ECA">
      <w:pPr>
        <w:autoSpaceDE w:val="0"/>
        <w:autoSpaceDN w:val="0"/>
        <w:adjustRightInd w:val="0"/>
        <w:spacing w:after="0" w:line="360" w:lineRule="auto"/>
        <w:jc w:val="both"/>
        <w:rPr>
          <w:rFonts w:ascii="Lucida Sans Unicode" w:hAnsi="Lucida Sans Unicode" w:cs="Lucida Sans Unicode"/>
          <w:i/>
          <w:iCs/>
          <w:sz w:val="20"/>
          <w:szCs w:val="20"/>
        </w:rPr>
      </w:pPr>
    </w:p>
    <w:p w14:paraId="4B238434" w14:textId="6E5D8BE8" w:rsidR="00B27019" w:rsidRPr="001B3A66" w:rsidRDefault="00B27019" w:rsidP="00CB2ECA">
      <w:pPr>
        <w:pStyle w:val="AbstractNormal"/>
        <w:spacing w:line="360" w:lineRule="auto"/>
        <w:jc w:val="both"/>
        <w:rPr>
          <w:rFonts w:ascii="Lucida Sans Unicode" w:hAnsi="Lucida Sans Unicode" w:cs="Lucida Sans Unicode"/>
          <w:b/>
          <w:bCs/>
          <w:sz w:val="20"/>
          <w:szCs w:val="20"/>
        </w:rPr>
      </w:pPr>
      <w:r w:rsidRPr="001B3A66">
        <w:rPr>
          <w:rFonts w:ascii="Lucida Sans Unicode" w:hAnsi="Lucida Sans Unicode" w:cs="Lucida Sans Unicode"/>
          <w:b/>
          <w:bCs/>
          <w:sz w:val="20"/>
          <w:szCs w:val="20"/>
        </w:rPr>
        <w:t>Discussion</w:t>
      </w:r>
    </w:p>
    <w:p w14:paraId="1E856EAF" w14:textId="66E1FDC0" w:rsidR="00E936E3" w:rsidRDefault="008A12FB" w:rsidP="00526DD9">
      <w:pPr>
        <w:pStyle w:val="AbstractNormal"/>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 xml:space="preserve">Recent evidence </w:t>
      </w:r>
      <w:r w:rsidR="00E936E3" w:rsidRPr="001B3A66">
        <w:rPr>
          <w:rFonts w:ascii="Lucida Sans Unicode" w:hAnsi="Lucida Sans Unicode" w:cs="Lucida Sans Unicode"/>
          <w:sz w:val="20"/>
          <w:szCs w:val="20"/>
        </w:rPr>
        <w:t xml:space="preserve">suggests </w:t>
      </w:r>
      <w:r w:rsidRPr="001B3A66">
        <w:rPr>
          <w:rFonts w:ascii="Lucida Sans Unicode" w:hAnsi="Lucida Sans Unicode" w:cs="Lucida Sans Unicode"/>
          <w:sz w:val="20"/>
          <w:szCs w:val="20"/>
        </w:rPr>
        <w:t xml:space="preserve">HCC </w:t>
      </w:r>
      <w:r w:rsidR="00526DD9">
        <w:rPr>
          <w:rFonts w:ascii="Lucida Sans Unicode" w:hAnsi="Lucida Sans Unicode" w:cs="Lucida Sans Unicode"/>
          <w:sz w:val="20"/>
          <w:szCs w:val="20"/>
        </w:rPr>
        <w:t>is</w:t>
      </w:r>
      <w:r w:rsidR="00E936E3" w:rsidRPr="001B3A66">
        <w:rPr>
          <w:rFonts w:ascii="Lucida Sans Unicode" w:hAnsi="Lucida Sans Unicode" w:cs="Lucida Sans Unicode"/>
          <w:sz w:val="20"/>
          <w:szCs w:val="20"/>
        </w:rPr>
        <w:t xml:space="preserve"> </w:t>
      </w:r>
      <w:r w:rsidRPr="001B3A66">
        <w:rPr>
          <w:rFonts w:ascii="Lucida Sans Unicode" w:hAnsi="Lucida Sans Unicode" w:cs="Lucida Sans Unicode"/>
          <w:sz w:val="20"/>
          <w:szCs w:val="20"/>
        </w:rPr>
        <w:t xml:space="preserve">a reliable </w:t>
      </w:r>
      <w:r w:rsidR="00E936E3" w:rsidRPr="001B3A66">
        <w:rPr>
          <w:rFonts w:ascii="Lucida Sans Unicode" w:hAnsi="Lucida Sans Unicode" w:cs="Lucida Sans Unicode"/>
          <w:sz w:val="20"/>
          <w:szCs w:val="20"/>
        </w:rPr>
        <w:t>measure</w:t>
      </w:r>
      <w:r w:rsidRPr="001B3A66">
        <w:rPr>
          <w:rFonts w:ascii="Lucida Sans Unicode" w:hAnsi="Lucida Sans Unicode" w:cs="Lucida Sans Unicode"/>
          <w:sz w:val="20"/>
          <w:szCs w:val="20"/>
        </w:rPr>
        <w:t xml:space="preserve"> </w:t>
      </w:r>
      <w:r w:rsidR="00E936E3" w:rsidRPr="001B3A66">
        <w:rPr>
          <w:rFonts w:ascii="Lucida Sans Unicode" w:hAnsi="Lucida Sans Unicode" w:cs="Lucida Sans Unicode"/>
          <w:sz w:val="20"/>
          <w:szCs w:val="20"/>
        </w:rPr>
        <w:t xml:space="preserve">of </w:t>
      </w:r>
      <w:r w:rsidRPr="001B3A66">
        <w:rPr>
          <w:rFonts w:ascii="Lucida Sans Unicode" w:hAnsi="Lucida Sans Unicode" w:cs="Lucida Sans Unicode"/>
          <w:sz w:val="20"/>
          <w:szCs w:val="20"/>
        </w:rPr>
        <w:t>cumulative cortisol concentration</w:t>
      </w:r>
      <w:r w:rsidR="00DE688F" w:rsidRPr="001B3A66">
        <w:rPr>
          <w:rFonts w:ascii="Lucida Sans Unicode" w:hAnsi="Lucida Sans Unicode" w:cs="Lucida Sans Unicode"/>
          <w:sz w:val="20"/>
          <w:szCs w:val="20"/>
        </w:rPr>
        <w:t xml:space="preserve"> over </w:t>
      </w:r>
      <w:r w:rsidR="00E936E3" w:rsidRPr="001B3A66">
        <w:rPr>
          <w:rFonts w:ascii="Lucida Sans Unicode" w:hAnsi="Lucida Sans Unicode" w:cs="Lucida Sans Unicode"/>
          <w:sz w:val="20"/>
          <w:szCs w:val="20"/>
        </w:rPr>
        <w:t>designated period</w:t>
      </w:r>
      <w:r w:rsidR="00966C6B" w:rsidRPr="001B3A66">
        <w:rPr>
          <w:rFonts w:ascii="Lucida Sans Unicode" w:hAnsi="Lucida Sans Unicode" w:cs="Lucida Sans Unicode"/>
          <w:sz w:val="20"/>
          <w:szCs w:val="20"/>
        </w:rPr>
        <w:t xml:space="preserve"> (Short et al., 2018)</w:t>
      </w:r>
      <w:r w:rsidR="00DE688F" w:rsidRPr="001B3A66">
        <w:rPr>
          <w:rFonts w:ascii="Lucida Sans Unicode" w:hAnsi="Lucida Sans Unicode" w:cs="Lucida Sans Unicode"/>
          <w:sz w:val="20"/>
          <w:szCs w:val="20"/>
        </w:rPr>
        <w:t>.</w:t>
      </w:r>
      <w:r w:rsidR="009F7BDC" w:rsidRPr="001B3A66">
        <w:rPr>
          <w:rFonts w:ascii="Lucida Sans Unicode" w:hAnsi="Lucida Sans Unicode" w:cs="Lucida Sans Unicode"/>
          <w:sz w:val="20"/>
          <w:szCs w:val="20"/>
        </w:rPr>
        <w:t xml:space="preserve"> </w:t>
      </w:r>
      <w:r w:rsidR="00E936E3" w:rsidRPr="001B3A66">
        <w:rPr>
          <w:rFonts w:ascii="Lucida Sans Unicode" w:hAnsi="Lucida Sans Unicode" w:cs="Lucida Sans Unicode"/>
          <w:sz w:val="20"/>
          <w:szCs w:val="20"/>
        </w:rPr>
        <w:t xml:space="preserve">We </w:t>
      </w:r>
      <w:r w:rsidR="00E57F99" w:rsidRPr="001B3A66">
        <w:rPr>
          <w:rFonts w:ascii="Lucida Sans Unicode" w:hAnsi="Lucida Sans Unicode" w:cs="Lucida Sans Unicode"/>
          <w:sz w:val="20"/>
          <w:szCs w:val="20"/>
        </w:rPr>
        <w:t xml:space="preserve">found </w:t>
      </w:r>
      <w:r w:rsidR="00E936E3" w:rsidRPr="001B3A66">
        <w:rPr>
          <w:rFonts w:ascii="Lucida Sans Unicode" w:hAnsi="Lucida Sans Unicode" w:cs="Lucida Sans Unicode"/>
          <w:sz w:val="20"/>
          <w:szCs w:val="20"/>
        </w:rPr>
        <w:t>some evidence of elevated HCC in patients with shorter-duration (current) illness but not in longer-duration (recurrent</w:t>
      </w:r>
      <w:r w:rsidR="00526DD9">
        <w:rPr>
          <w:rFonts w:ascii="Lucida Sans Unicode" w:hAnsi="Lucida Sans Unicode" w:cs="Lucida Sans Unicode"/>
          <w:sz w:val="20"/>
          <w:szCs w:val="20"/>
        </w:rPr>
        <w:t>)</w:t>
      </w:r>
      <w:r w:rsidR="006D2AA8" w:rsidRPr="001B3A66">
        <w:rPr>
          <w:rFonts w:ascii="Lucida Sans Unicode" w:hAnsi="Lucida Sans Unicode" w:cs="Lucida Sans Unicode"/>
          <w:sz w:val="20"/>
          <w:szCs w:val="20"/>
        </w:rPr>
        <w:t xml:space="preserve"> </w:t>
      </w:r>
      <w:r w:rsidR="00E936E3" w:rsidRPr="001B3A66">
        <w:rPr>
          <w:rFonts w:ascii="Lucida Sans Unicode" w:hAnsi="Lucida Sans Unicode" w:cs="Lucida Sans Unicode"/>
          <w:sz w:val="20"/>
          <w:szCs w:val="20"/>
        </w:rPr>
        <w:t>illness. These findings might suggest a potential desensitisation of HPA response to stress in patient</w:t>
      </w:r>
      <w:r w:rsidR="00526DD9">
        <w:rPr>
          <w:rFonts w:ascii="Lucida Sans Unicode" w:hAnsi="Lucida Sans Unicode" w:cs="Lucida Sans Unicode"/>
          <w:sz w:val="20"/>
          <w:szCs w:val="20"/>
        </w:rPr>
        <w:t>s</w:t>
      </w:r>
      <w:r w:rsidR="00E936E3" w:rsidRPr="001B3A66">
        <w:rPr>
          <w:rFonts w:ascii="Lucida Sans Unicode" w:hAnsi="Lucida Sans Unicode" w:cs="Lucida Sans Unicode"/>
          <w:sz w:val="20"/>
          <w:szCs w:val="20"/>
        </w:rPr>
        <w:t xml:space="preserve"> who suffer </w:t>
      </w:r>
      <w:r w:rsidR="00526DD9">
        <w:rPr>
          <w:rFonts w:ascii="Lucida Sans Unicode" w:hAnsi="Lucida Sans Unicode" w:cs="Lucida Sans Unicode"/>
          <w:sz w:val="20"/>
          <w:szCs w:val="20"/>
        </w:rPr>
        <w:t>multiple</w:t>
      </w:r>
      <w:r w:rsidR="00E936E3" w:rsidRPr="001B3A66">
        <w:rPr>
          <w:rFonts w:ascii="Lucida Sans Unicode" w:hAnsi="Lucida Sans Unicode" w:cs="Lucida Sans Unicode"/>
          <w:sz w:val="20"/>
          <w:szCs w:val="20"/>
        </w:rPr>
        <w:t xml:space="preserve"> episodes of anxiety disorders. We also found that changes in </w:t>
      </w:r>
      <w:r w:rsidR="00BF0099" w:rsidRPr="001B3A66">
        <w:rPr>
          <w:rFonts w:ascii="Lucida Sans Unicode" w:hAnsi="Lucida Sans Unicode" w:cs="Lucida Sans Unicode"/>
          <w:sz w:val="20"/>
          <w:szCs w:val="20"/>
        </w:rPr>
        <w:t xml:space="preserve">HCC </w:t>
      </w:r>
      <w:r w:rsidR="00526DD9">
        <w:rPr>
          <w:rFonts w:ascii="Lucida Sans Unicode" w:hAnsi="Lucida Sans Unicode" w:cs="Lucida Sans Unicode"/>
          <w:sz w:val="20"/>
          <w:szCs w:val="20"/>
        </w:rPr>
        <w:t>were</w:t>
      </w:r>
      <w:r w:rsidR="00BF0099" w:rsidRPr="001B3A66">
        <w:rPr>
          <w:rFonts w:ascii="Lucida Sans Unicode" w:hAnsi="Lucida Sans Unicode" w:cs="Lucida Sans Unicode"/>
          <w:sz w:val="20"/>
          <w:szCs w:val="20"/>
        </w:rPr>
        <w:t xml:space="preserve"> not correlated with changes in </w:t>
      </w:r>
      <w:r w:rsidR="00E936E3" w:rsidRPr="001B3A66">
        <w:rPr>
          <w:rFonts w:ascii="Lucida Sans Unicode" w:hAnsi="Lucida Sans Unicode" w:cs="Lucida Sans Unicode"/>
          <w:sz w:val="20"/>
          <w:szCs w:val="20"/>
        </w:rPr>
        <w:t>anxiety</w:t>
      </w:r>
      <w:r w:rsidR="00BF0099" w:rsidRPr="001B3A66">
        <w:rPr>
          <w:rFonts w:ascii="Lucida Sans Unicode" w:hAnsi="Lucida Sans Unicode" w:cs="Lucida Sans Unicode"/>
          <w:sz w:val="20"/>
          <w:szCs w:val="20"/>
        </w:rPr>
        <w:t xml:space="preserve"> severity (HADS-A; CG-I) or mental wellbeing (W</w:t>
      </w:r>
      <w:r w:rsidR="00E607D6" w:rsidRPr="001B3A66">
        <w:rPr>
          <w:rFonts w:ascii="Lucida Sans Unicode" w:hAnsi="Lucida Sans Unicode" w:cs="Lucida Sans Unicode"/>
          <w:sz w:val="20"/>
          <w:szCs w:val="20"/>
        </w:rPr>
        <w:t>EMWBS</w:t>
      </w:r>
      <w:r w:rsidR="00BF0099" w:rsidRPr="001B3A66">
        <w:rPr>
          <w:rFonts w:ascii="Lucida Sans Unicode" w:hAnsi="Lucida Sans Unicode" w:cs="Lucida Sans Unicode"/>
          <w:sz w:val="20"/>
          <w:szCs w:val="20"/>
        </w:rPr>
        <w:t xml:space="preserve">). </w:t>
      </w:r>
    </w:p>
    <w:p w14:paraId="55556A56" w14:textId="77777777" w:rsidR="00526DD9" w:rsidRDefault="00526DD9" w:rsidP="00526DD9">
      <w:pPr>
        <w:pStyle w:val="AbstractNormal"/>
        <w:spacing w:line="360" w:lineRule="auto"/>
        <w:jc w:val="both"/>
        <w:rPr>
          <w:rFonts w:ascii="Lucida Sans Unicode" w:hAnsi="Lucida Sans Unicode" w:cs="Lucida Sans Unicode"/>
          <w:sz w:val="20"/>
          <w:szCs w:val="20"/>
        </w:rPr>
      </w:pPr>
    </w:p>
    <w:p w14:paraId="21531752" w14:textId="48DD58B5" w:rsidR="00526DD9" w:rsidRDefault="00526DD9" w:rsidP="00526DD9">
      <w:pPr>
        <w:pStyle w:val="AbstractNormal"/>
        <w:spacing w:line="360" w:lineRule="auto"/>
        <w:jc w:val="both"/>
        <w:rPr>
          <w:rFonts w:ascii="Lucida Sans Unicode" w:hAnsi="Lucida Sans Unicode" w:cs="Lucida Sans Unicode"/>
          <w:sz w:val="20"/>
          <w:szCs w:val="20"/>
        </w:rPr>
      </w:pPr>
      <w:r>
        <w:rPr>
          <w:rFonts w:ascii="Lucida Sans Unicode" w:hAnsi="Lucida Sans Unicode" w:cs="Lucida Sans Unicode"/>
          <w:sz w:val="20"/>
          <w:szCs w:val="20"/>
        </w:rPr>
        <w:t>The small number</w:t>
      </w:r>
      <w:r w:rsidRPr="001B3A66">
        <w:rPr>
          <w:rFonts w:ascii="Lucida Sans Unicode" w:hAnsi="Lucida Sans Unicode" w:cs="Lucida Sans Unicode"/>
          <w:sz w:val="20"/>
          <w:szCs w:val="20"/>
        </w:rPr>
        <w:t xml:space="preserve"> of participants </w:t>
      </w:r>
      <w:r>
        <w:rPr>
          <w:rFonts w:ascii="Lucida Sans Unicode" w:hAnsi="Lucida Sans Unicode" w:cs="Lucida Sans Unicode"/>
          <w:sz w:val="20"/>
          <w:szCs w:val="20"/>
        </w:rPr>
        <w:t>represents</w:t>
      </w:r>
      <w:r w:rsidRPr="001B3A66">
        <w:rPr>
          <w:rFonts w:ascii="Lucida Sans Unicode" w:hAnsi="Lucida Sans Unicode" w:cs="Lucida Sans Unicode"/>
          <w:sz w:val="20"/>
          <w:szCs w:val="20"/>
        </w:rPr>
        <w:t xml:space="preserve"> a </w:t>
      </w:r>
      <w:r>
        <w:rPr>
          <w:rFonts w:ascii="Lucida Sans Unicode" w:hAnsi="Lucida Sans Unicode" w:cs="Lucida Sans Unicode"/>
          <w:sz w:val="20"/>
          <w:szCs w:val="20"/>
        </w:rPr>
        <w:t xml:space="preserve">major </w:t>
      </w:r>
      <w:r w:rsidRPr="001B3A66">
        <w:rPr>
          <w:rFonts w:ascii="Lucida Sans Unicode" w:hAnsi="Lucida Sans Unicode" w:cs="Lucida Sans Unicode"/>
          <w:sz w:val="20"/>
          <w:szCs w:val="20"/>
        </w:rPr>
        <w:t xml:space="preserve">limitation. Lack of financial </w:t>
      </w:r>
      <w:r>
        <w:rPr>
          <w:rFonts w:ascii="Lucida Sans Unicode" w:hAnsi="Lucida Sans Unicode" w:cs="Lucida Sans Unicode"/>
          <w:sz w:val="20"/>
          <w:szCs w:val="20"/>
        </w:rPr>
        <w:t xml:space="preserve">compensation for offered </w:t>
      </w:r>
      <w:r w:rsidRPr="001B3A66">
        <w:rPr>
          <w:rFonts w:ascii="Lucida Sans Unicode" w:hAnsi="Lucida Sans Unicode" w:cs="Lucida Sans Unicode"/>
          <w:sz w:val="20"/>
          <w:szCs w:val="20"/>
        </w:rPr>
        <w:t xml:space="preserve">time was mentioned by </w:t>
      </w:r>
      <w:r>
        <w:rPr>
          <w:rFonts w:ascii="Lucida Sans Unicode" w:hAnsi="Lucida Sans Unicode" w:cs="Lucida Sans Unicode"/>
          <w:sz w:val="20"/>
          <w:szCs w:val="20"/>
        </w:rPr>
        <w:t xml:space="preserve">many </w:t>
      </w:r>
      <w:r w:rsidRPr="001B3A66">
        <w:rPr>
          <w:rFonts w:ascii="Lucida Sans Unicode" w:hAnsi="Lucida Sans Unicode" w:cs="Lucida Sans Unicode"/>
          <w:sz w:val="20"/>
          <w:szCs w:val="20"/>
        </w:rPr>
        <w:t xml:space="preserve">referred </w:t>
      </w:r>
      <w:r>
        <w:rPr>
          <w:rFonts w:ascii="Lucida Sans Unicode" w:hAnsi="Lucida Sans Unicode" w:cs="Lucida Sans Unicode"/>
          <w:sz w:val="20"/>
          <w:szCs w:val="20"/>
        </w:rPr>
        <w:t>patients</w:t>
      </w:r>
      <w:r w:rsidRPr="001B3A66">
        <w:rPr>
          <w:rFonts w:ascii="Lucida Sans Unicode" w:hAnsi="Lucida Sans Unicode" w:cs="Lucida Sans Unicode"/>
          <w:sz w:val="20"/>
          <w:szCs w:val="20"/>
        </w:rPr>
        <w:t xml:space="preserve"> as a reason for </w:t>
      </w:r>
      <w:r>
        <w:rPr>
          <w:rFonts w:ascii="Lucida Sans Unicode" w:hAnsi="Lucida Sans Unicode" w:cs="Lucida Sans Unicode"/>
          <w:sz w:val="20"/>
          <w:szCs w:val="20"/>
        </w:rPr>
        <w:t>declining to participate</w:t>
      </w:r>
      <w:r w:rsidRPr="001B3A66">
        <w:rPr>
          <w:rFonts w:ascii="Lucida Sans Unicode" w:hAnsi="Lucida Sans Unicode" w:cs="Lucida Sans Unicode"/>
          <w:sz w:val="20"/>
          <w:szCs w:val="20"/>
        </w:rPr>
        <w:t>. Further research and resources are needed to examine HCC in a larger clinical sample.</w:t>
      </w:r>
    </w:p>
    <w:p w14:paraId="06D0951B" w14:textId="77777777" w:rsidR="00526DD9" w:rsidRPr="001B3A66" w:rsidRDefault="00526DD9" w:rsidP="00526DD9">
      <w:pPr>
        <w:pStyle w:val="AbstractNormal"/>
        <w:spacing w:line="360" w:lineRule="auto"/>
        <w:jc w:val="both"/>
        <w:rPr>
          <w:rFonts w:ascii="Lucida Sans Unicode" w:hAnsi="Lucida Sans Unicode" w:cs="Lucida Sans Unicode"/>
          <w:sz w:val="20"/>
          <w:szCs w:val="20"/>
        </w:rPr>
      </w:pPr>
    </w:p>
    <w:p w14:paraId="6F40D62C" w14:textId="3913D20B" w:rsidR="009460C0" w:rsidRPr="001B3A66" w:rsidRDefault="00B8512D" w:rsidP="00526DD9">
      <w:pPr>
        <w:spacing w:line="360" w:lineRule="auto"/>
        <w:jc w:val="both"/>
        <w:rPr>
          <w:rFonts w:ascii="Lucida Sans Unicode" w:hAnsi="Lucida Sans Unicode" w:cs="Lucida Sans Unicode"/>
          <w:sz w:val="20"/>
          <w:szCs w:val="20"/>
        </w:rPr>
      </w:pPr>
      <w:r w:rsidRPr="001B3A66">
        <w:rPr>
          <w:rFonts w:ascii="Lucida Sans Unicode" w:hAnsi="Lucida Sans Unicode" w:cs="Lucida Sans Unicode"/>
          <w:sz w:val="20"/>
          <w:szCs w:val="20"/>
        </w:rPr>
        <w:t>Pro</w:t>
      </w:r>
      <w:r w:rsidR="001A7BEA" w:rsidRPr="001B3A66">
        <w:rPr>
          <w:rFonts w:ascii="Lucida Sans Unicode" w:hAnsi="Lucida Sans Unicode" w:cs="Lucida Sans Unicode"/>
          <w:sz w:val="20"/>
          <w:szCs w:val="20"/>
        </w:rPr>
        <w:t>-inflammatory</w:t>
      </w:r>
      <w:r w:rsidRPr="001B3A66">
        <w:rPr>
          <w:rFonts w:ascii="Lucida Sans Unicode" w:hAnsi="Lucida Sans Unicode" w:cs="Lucida Sans Unicode"/>
          <w:sz w:val="20"/>
          <w:szCs w:val="20"/>
        </w:rPr>
        <w:t xml:space="preserve"> and anti-</w:t>
      </w:r>
      <w:r w:rsidR="001A7BEA" w:rsidRPr="001B3A66">
        <w:rPr>
          <w:rFonts w:ascii="Lucida Sans Unicode" w:hAnsi="Lucida Sans Unicode" w:cs="Lucida Sans Unicode"/>
          <w:sz w:val="20"/>
          <w:szCs w:val="20"/>
        </w:rPr>
        <w:t>inflammatory</w:t>
      </w:r>
      <w:r w:rsidRPr="001B3A66">
        <w:rPr>
          <w:rFonts w:ascii="Lucida Sans Unicode" w:hAnsi="Lucida Sans Unicode" w:cs="Lucida Sans Unicode"/>
          <w:sz w:val="20"/>
          <w:szCs w:val="20"/>
        </w:rPr>
        <w:t xml:space="preserve"> cytokines function in complementary and competing effect</w:t>
      </w:r>
      <w:r w:rsidR="00526DD9">
        <w:rPr>
          <w:rFonts w:ascii="Lucida Sans Unicode" w:hAnsi="Lucida Sans Unicode" w:cs="Lucida Sans Unicode"/>
          <w:sz w:val="20"/>
          <w:szCs w:val="20"/>
        </w:rPr>
        <w:t>s</w:t>
      </w:r>
      <w:r w:rsidRPr="001B3A66">
        <w:rPr>
          <w:rFonts w:ascii="Lucida Sans Unicode" w:hAnsi="Lucida Sans Unicode" w:cs="Lucida Sans Unicode"/>
          <w:sz w:val="20"/>
          <w:szCs w:val="20"/>
        </w:rPr>
        <w:t xml:space="preserve"> to produce a net-pattern response. The net-</w:t>
      </w:r>
      <w:r w:rsidR="001A7BEA" w:rsidRPr="001B3A66">
        <w:rPr>
          <w:rFonts w:ascii="Lucida Sans Unicode" w:hAnsi="Lucida Sans Unicode" w:cs="Lucida Sans Unicode"/>
          <w:sz w:val="20"/>
          <w:szCs w:val="20"/>
        </w:rPr>
        <w:t>pattern</w:t>
      </w:r>
      <w:r w:rsidRPr="001B3A66">
        <w:rPr>
          <w:rFonts w:ascii="Lucida Sans Unicode" w:hAnsi="Lucida Sans Unicode" w:cs="Lucida Sans Unicode"/>
          <w:sz w:val="20"/>
          <w:szCs w:val="20"/>
        </w:rPr>
        <w:t xml:space="preserve"> response determines the onset, duration and severity of the inflammatory phase of healing.  </w:t>
      </w:r>
      <w:r w:rsidR="003C4BBC" w:rsidRPr="001B3A66">
        <w:rPr>
          <w:rFonts w:ascii="Lucida Sans Unicode" w:hAnsi="Lucida Sans Unicode" w:cs="Lucida Sans Unicode"/>
          <w:sz w:val="20"/>
          <w:szCs w:val="20"/>
        </w:rPr>
        <w:t xml:space="preserve">A </w:t>
      </w:r>
      <w:r w:rsidRPr="001B3A66">
        <w:rPr>
          <w:rFonts w:ascii="Lucida Sans Unicode" w:hAnsi="Lucida Sans Unicode" w:cs="Lucida Sans Unicode"/>
          <w:sz w:val="20"/>
          <w:szCs w:val="20"/>
        </w:rPr>
        <w:t>net anti-inflammatory pattern is required for a less sever</w:t>
      </w:r>
      <w:r w:rsidR="00526DD9">
        <w:rPr>
          <w:rFonts w:ascii="Lucida Sans Unicode" w:hAnsi="Lucida Sans Unicode" w:cs="Lucida Sans Unicode"/>
          <w:sz w:val="20"/>
          <w:szCs w:val="20"/>
        </w:rPr>
        <w:t>e</w:t>
      </w:r>
      <w:r w:rsidRPr="001B3A66">
        <w:rPr>
          <w:rFonts w:ascii="Lucida Sans Unicode" w:hAnsi="Lucida Sans Unicode" w:cs="Lucida Sans Unicode"/>
          <w:sz w:val="20"/>
          <w:szCs w:val="20"/>
        </w:rPr>
        <w:t>, shorter healing response</w:t>
      </w:r>
      <w:r w:rsidR="003C4BBC" w:rsidRPr="001B3A66">
        <w:rPr>
          <w:rFonts w:ascii="Lucida Sans Unicode" w:hAnsi="Lucida Sans Unicode" w:cs="Lucida Sans Unicode"/>
          <w:sz w:val="20"/>
          <w:szCs w:val="20"/>
        </w:rPr>
        <w:t xml:space="preserve"> (</w:t>
      </w:r>
      <w:r w:rsidR="00CE04A7" w:rsidRPr="00CB2ECA">
        <w:rPr>
          <w:rFonts w:ascii="Lucida Sans Unicode" w:hAnsi="Lucida Sans Unicode" w:cs="Lucida Sans Unicode"/>
          <w:sz w:val="20"/>
          <w:szCs w:val="20"/>
        </w:rPr>
        <w:t>Figure</w:t>
      </w:r>
      <w:r w:rsidR="00EB0BAF" w:rsidRPr="00CB2ECA">
        <w:rPr>
          <w:rFonts w:ascii="Lucida Sans Unicode" w:hAnsi="Lucida Sans Unicode" w:cs="Lucida Sans Unicode"/>
          <w:sz w:val="20"/>
          <w:szCs w:val="20"/>
        </w:rPr>
        <w:t xml:space="preserve"> </w:t>
      </w:r>
      <w:r w:rsidR="00EB0BAF">
        <w:rPr>
          <w:rFonts w:ascii="Lucida Sans Unicode" w:hAnsi="Lucida Sans Unicode" w:cs="Lucida Sans Unicode"/>
          <w:sz w:val="20"/>
          <w:szCs w:val="20"/>
        </w:rPr>
        <w:t>2</w:t>
      </w:r>
      <w:r w:rsidR="00CE04A7" w:rsidRPr="00CB2ECA">
        <w:rPr>
          <w:rFonts w:ascii="Lucida Sans Unicode" w:hAnsi="Lucida Sans Unicode" w:cs="Lucida Sans Unicode"/>
          <w:sz w:val="20"/>
          <w:szCs w:val="20"/>
        </w:rPr>
        <w:t>)</w:t>
      </w:r>
      <w:r w:rsidR="003C4BBC" w:rsidRPr="00CB2ECA">
        <w:rPr>
          <w:rFonts w:ascii="Lucida Sans Unicode" w:hAnsi="Lucida Sans Unicode" w:cs="Lucida Sans Unicode"/>
          <w:sz w:val="20"/>
          <w:szCs w:val="20"/>
        </w:rPr>
        <w:t>.</w:t>
      </w:r>
      <w:r w:rsidR="00871901" w:rsidRPr="00CB2ECA">
        <w:rPr>
          <w:rFonts w:ascii="Lucida Sans Unicode" w:hAnsi="Lucida Sans Unicode" w:cs="Lucida Sans Unicode"/>
          <w:sz w:val="20"/>
          <w:szCs w:val="20"/>
        </w:rPr>
        <w:t xml:space="preserve"> </w:t>
      </w:r>
      <w:r w:rsidR="00A9301C" w:rsidRPr="00CB2ECA">
        <w:rPr>
          <w:rFonts w:ascii="Lucida Sans Unicode" w:hAnsi="Lucida Sans Unicode" w:cs="Lucida Sans Unicode"/>
          <w:sz w:val="20"/>
          <w:szCs w:val="20"/>
        </w:rPr>
        <w:t>We found</w:t>
      </w:r>
      <w:r w:rsidR="008676CE" w:rsidRPr="00CB2ECA">
        <w:rPr>
          <w:rFonts w:ascii="Lucida Sans Unicode" w:hAnsi="Lucida Sans Unicode" w:cs="Lucida Sans Unicode"/>
          <w:sz w:val="20"/>
          <w:szCs w:val="20"/>
        </w:rPr>
        <w:t xml:space="preserve"> </w:t>
      </w:r>
      <w:r w:rsidR="001D0D2A" w:rsidRPr="00CB2ECA">
        <w:rPr>
          <w:rFonts w:ascii="Lucida Sans Unicode" w:hAnsi="Lucida Sans Unicode" w:cs="Lucida Sans Unicode"/>
          <w:sz w:val="20"/>
          <w:szCs w:val="20"/>
        </w:rPr>
        <w:t>elevated TNF</w:t>
      </w:r>
      <w:r w:rsidR="008676CE" w:rsidRPr="00CB2ECA">
        <w:rPr>
          <w:rFonts w:ascii="Lucida Sans Unicode" w:hAnsi="Lucida Sans Unicode" w:cs="Lucida Sans Unicode"/>
          <w:sz w:val="20"/>
          <w:szCs w:val="20"/>
        </w:rPr>
        <w:t>-α/IL-10 and TNF-α/IL-13</w:t>
      </w:r>
      <w:r w:rsidR="00D53AA8" w:rsidRPr="00CB2ECA">
        <w:rPr>
          <w:rFonts w:ascii="Lucida Sans Unicode" w:hAnsi="Lucida Sans Unicode" w:cs="Lucida Sans Unicode"/>
          <w:sz w:val="20"/>
          <w:szCs w:val="20"/>
        </w:rPr>
        <w:t xml:space="preserve"> ratios at Baseline, Week 6 and Week 12. We found elevated </w:t>
      </w:r>
      <w:r w:rsidR="008676CE" w:rsidRPr="00CB2ECA">
        <w:rPr>
          <w:rFonts w:ascii="Lucida Sans Unicode" w:hAnsi="Lucida Sans Unicode" w:cs="Lucida Sans Unicode"/>
          <w:sz w:val="20"/>
          <w:szCs w:val="20"/>
        </w:rPr>
        <w:t xml:space="preserve">INF-γ/IL-10 at Week 6 (and </w:t>
      </w:r>
      <w:r w:rsidR="00D53AA8" w:rsidRPr="00CB2ECA">
        <w:rPr>
          <w:rFonts w:ascii="Lucida Sans Unicode" w:hAnsi="Lucida Sans Unicode" w:cs="Lucida Sans Unicode"/>
          <w:sz w:val="20"/>
          <w:szCs w:val="20"/>
        </w:rPr>
        <w:t>elevated INF-γ/IL-13 at Week 12</w:t>
      </w:r>
      <w:r w:rsidR="00526DD9">
        <w:rPr>
          <w:rFonts w:ascii="Lucida Sans Unicode" w:hAnsi="Lucida Sans Unicode" w:cs="Lucida Sans Unicode"/>
          <w:sz w:val="20"/>
          <w:szCs w:val="20"/>
        </w:rPr>
        <w:t>)</w:t>
      </w:r>
      <w:r w:rsidR="00D53AA8" w:rsidRPr="00CB2ECA">
        <w:rPr>
          <w:rFonts w:ascii="Lucida Sans Unicode" w:hAnsi="Lucida Sans Unicode" w:cs="Lucida Sans Unicode"/>
          <w:sz w:val="20"/>
          <w:szCs w:val="20"/>
        </w:rPr>
        <w:t>.</w:t>
      </w:r>
      <w:r w:rsidR="00A9301C" w:rsidRPr="00CB2ECA">
        <w:rPr>
          <w:rFonts w:ascii="Lucida Sans Unicode" w:hAnsi="Lucida Sans Unicode" w:cs="Lucida Sans Unicode"/>
          <w:sz w:val="20"/>
          <w:szCs w:val="20"/>
        </w:rPr>
        <w:t xml:space="preserve"> Patients with current anxiety disorders had low Baseline INF-γ/IL-10 and low IL-8/IL10 at Baseline, Week 6 and Week 12. Patients with recurrent anxiety disorders had elevated INF-γ/IL-10 at Week 6 and Week 12 and low IL-8/IL-10 at Baseline.</w:t>
      </w:r>
      <w:r w:rsidR="00526DD9">
        <w:rPr>
          <w:rFonts w:ascii="Lucida Sans Unicode" w:hAnsi="Lucida Sans Unicode" w:cs="Lucida Sans Unicode"/>
          <w:sz w:val="20"/>
          <w:szCs w:val="20"/>
        </w:rPr>
        <w:t xml:space="preserve"> </w:t>
      </w:r>
    </w:p>
    <w:p w14:paraId="6EA0EE12" w14:textId="77777777" w:rsidR="00526DD9" w:rsidRDefault="00526DD9" w:rsidP="00CB2ECA">
      <w:pPr>
        <w:pStyle w:val="AbstractNormal"/>
        <w:spacing w:line="360" w:lineRule="auto"/>
        <w:jc w:val="both"/>
        <w:rPr>
          <w:rFonts w:ascii="Lucida Sans Unicode" w:eastAsiaTheme="minorHAnsi" w:hAnsi="Lucida Sans Unicode" w:cs="Lucida Sans Unicode"/>
          <w:b/>
          <w:bCs/>
          <w:sz w:val="20"/>
          <w:szCs w:val="20"/>
          <w:lang w:eastAsia="en-US"/>
        </w:rPr>
      </w:pPr>
    </w:p>
    <w:p w14:paraId="48FC0A17" w14:textId="77777777" w:rsidR="006C50DD" w:rsidRPr="001B3A66" w:rsidRDefault="006C50DD" w:rsidP="00CB2ECA">
      <w:pPr>
        <w:pStyle w:val="AbstractNormal"/>
        <w:spacing w:line="360" w:lineRule="auto"/>
        <w:jc w:val="both"/>
        <w:rPr>
          <w:rFonts w:ascii="Lucida Sans Unicode" w:eastAsiaTheme="minorHAnsi" w:hAnsi="Lucida Sans Unicode" w:cs="Lucida Sans Unicode"/>
          <w:b/>
          <w:bCs/>
          <w:sz w:val="20"/>
          <w:szCs w:val="20"/>
          <w:lang w:eastAsia="en-US"/>
        </w:rPr>
      </w:pPr>
      <w:r w:rsidRPr="001B3A66">
        <w:rPr>
          <w:rFonts w:ascii="Lucida Sans Unicode" w:eastAsiaTheme="minorHAnsi" w:hAnsi="Lucida Sans Unicode" w:cs="Lucida Sans Unicode"/>
          <w:b/>
          <w:bCs/>
          <w:sz w:val="20"/>
          <w:szCs w:val="20"/>
          <w:lang w:eastAsia="en-US"/>
        </w:rPr>
        <w:lastRenderedPageBreak/>
        <w:t>Conclusion</w:t>
      </w:r>
    </w:p>
    <w:p w14:paraId="4EA04B58" w14:textId="2C2C83FB" w:rsidR="0027174E" w:rsidRPr="001B3A66" w:rsidRDefault="006C50DD" w:rsidP="00CB2ECA">
      <w:pPr>
        <w:pStyle w:val="AbstractNormal"/>
        <w:spacing w:line="360" w:lineRule="auto"/>
        <w:jc w:val="both"/>
        <w:rPr>
          <w:rFonts w:ascii="Lucida Sans Unicode" w:eastAsiaTheme="minorHAnsi" w:hAnsi="Lucida Sans Unicode" w:cs="Lucida Sans Unicode"/>
          <w:sz w:val="20"/>
          <w:szCs w:val="20"/>
          <w:lang w:eastAsia="en-US"/>
        </w:rPr>
      </w:pPr>
      <w:r w:rsidRPr="001B3A66">
        <w:rPr>
          <w:rFonts w:ascii="Lucida Sans Unicode" w:eastAsiaTheme="minorHAnsi" w:hAnsi="Lucida Sans Unicode" w:cs="Lucida Sans Unicode"/>
          <w:sz w:val="20"/>
          <w:szCs w:val="20"/>
          <w:lang w:eastAsia="en-US"/>
        </w:rPr>
        <w:t xml:space="preserve">This study </w:t>
      </w:r>
      <w:r w:rsidR="009559F9" w:rsidRPr="001B3A66">
        <w:rPr>
          <w:rFonts w:ascii="Lucida Sans Unicode" w:eastAsiaTheme="minorHAnsi" w:hAnsi="Lucida Sans Unicode" w:cs="Lucida Sans Unicode"/>
          <w:sz w:val="20"/>
          <w:szCs w:val="20"/>
          <w:lang w:eastAsia="en-US"/>
        </w:rPr>
        <w:t>provides</w:t>
      </w:r>
      <w:r w:rsidRPr="001B3A66">
        <w:rPr>
          <w:rFonts w:ascii="Lucida Sans Unicode" w:eastAsiaTheme="minorHAnsi" w:hAnsi="Lucida Sans Unicode" w:cs="Lucida Sans Unicode"/>
          <w:sz w:val="20"/>
          <w:szCs w:val="20"/>
          <w:lang w:eastAsia="en-US"/>
        </w:rPr>
        <w:t xml:space="preserve"> </w:t>
      </w:r>
      <w:r w:rsidR="009559F9" w:rsidRPr="001B3A66">
        <w:rPr>
          <w:rFonts w:ascii="Lucida Sans Unicode" w:eastAsiaTheme="minorHAnsi" w:hAnsi="Lucida Sans Unicode" w:cs="Lucida Sans Unicode"/>
          <w:sz w:val="20"/>
          <w:szCs w:val="20"/>
          <w:lang w:eastAsia="en-US"/>
        </w:rPr>
        <w:t xml:space="preserve">some </w:t>
      </w:r>
      <w:r w:rsidRPr="001B3A66">
        <w:rPr>
          <w:rFonts w:ascii="Lucida Sans Unicode" w:eastAsiaTheme="minorHAnsi" w:hAnsi="Lucida Sans Unicode" w:cs="Lucida Sans Unicode"/>
          <w:sz w:val="20"/>
          <w:szCs w:val="20"/>
          <w:lang w:eastAsia="en-US"/>
        </w:rPr>
        <w:t>evidence for elevated HCC in patients with a current anxiety disorder and a within</w:t>
      </w:r>
      <w:r w:rsidR="00526DD9">
        <w:rPr>
          <w:rFonts w:ascii="Lucida Sans Unicode" w:eastAsiaTheme="minorHAnsi" w:hAnsi="Lucida Sans Unicode" w:cs="Lucida Sans Unicode"/>
          <w:sz w:val="20"/>
          <w:szCs w:val="20"/>
          <w:lang w:eastAsia="en-US"/>
        </w:rPr>
        <w:t xml:space="preserve">-range HCC in patients with </w:t>
      </w:r>
      <w:r w:rsidRPr="001B3A66">
        <w:rPr>
          <w:rFonts w:ascii="Lucida Sans Unicode" w:eastAsiaTheme="minorHAnsi" w:hAnsi="Lucida Sans Unicode" w:cs="Lucida Sans Unicode"/>
          <w:sz w:val="20"/>
          <w:szCs w:val="20"/>
          <w:lang w:eastAsia="en-US"/>
        </w:rPr>
        <w:t>recurrent anxiety disorders, at Baseline. Elevated HCC at Baseline normalised after 6 weeks of treatment. This continue</w:t>
      </w:r>
      <w:r w:rsidR="009559F9" w:rsidRPr="001B3A66">
        <w:rPr>
          <w:rFonts w:ascii="Lucida Sans Unicode" w:eastAsiaTheme="minorHAnsi" w:hAnsi="Lucida Sans Unicode" w:cs="Lucida Sans Unicode"/>
          <w:sz w:val="20"/>
          <w:szCs w:val="20"/>
          <w:lang w:eastAsia="en-US"/>
        </w:rPr>
        <w:t>d</w:t>
      </w:r>
      <w:r w:rsidRPr="001B3A66">
        <w:rPr>
          <w:rFonts w:ascii="Lucida Sans Unicode" w:eastAsiaTheme="minorHAnsi" w:hAnsi="Lucida Sans Unicode" w:cs="Lucida Sans Unicode"/>
          <w:sz w:val="20"/>
          <w:szCs w:val="20"/>
          <w:lang w:eastAsia="en-US"/>
        </w:rPr>
        <w:t xml:space="preserve"> to be the case after </w:t>
      </w:r>
      <w:r w:rsidR="009559F9" w:rsidRPr="001B3A66">
        <w:rPr>
          <w:rFonts w:ascii="Lucida Sans Unicode" w:eastAsiaTheme="minorHAnsi" w:hAnsi="Lucida Sans Unicode" w:cs="Lucida Sans Unicode"/>
          <w:sz w:val="20"/>
          <w:szCs w:val="20"/>
          <w:lang w:eastAsia="en-US"/>
        </w:rPr>
        <w:t xml:space="preserve">a </w:t>
      </w:r>
      <w:r w:rsidRPr="001B3A66">
        <w:rPr>
          <w:rFonts w:ascii="Lucida Sans Unicode" w:eastAsiaTheme="minorHAnsi" w:hAnsi="Lucida Sans Unicode" w:cs="Lucida Sans Unicode"/>
          <w:sz w:val="20"/>
          <w:szCs w:val="20"/>
          <w:lang w:eastAsia="en-US"/>
        </w:rPr>
        <w:t>further 6 weeks of treatment (Week 12).</w:t>
      </w:r>
      <w:r w:rsidR="00C24C7A" w:rsidRPr="001B3A66">
        <w:rPr>
          <w:rFonts w:ascii="Lucida Sans Unicode" w:eastAsiaTheme="minorHAnsi" w:hAnsi="Lucida Sans Unicode" w:cs="Lucida Sans Unicode"/>
          <w:sz w:val="20"/>
          <w:szCs w:val="20"/>
          <w:lang w:eastAsia="en-US"/>
        </w:rPr>
        <w:t xml:space="preserve"> </w:t>
      </w:r>
      <w:r w:rsidRPr="001B3A66">
        <w:rPr>
          <w:rFonts w:ascii="Lucida Sans Unicode" w:eastAsiaTheme="minorHAnsi" w:hAnsi="Lucida Sans Unicode" w:cs="Lucida Sans Unicode"/>
          <w:sz w:val="20"/>
          <w:szCs w:val="20"/>
          <w:lang w:eastAsia="en-US"/>
        </w:rPr>
        <w:t xml:space="preserve">These findings </w:t>
      </w:r>
      <w:r w:rsidR="00526DD9">
        <w:rPr>
          <w:rFonts w:ascii="Lucida Sans Unicode" w:eastAsiaTheme="minorHAnsi" w:hAnsi="Lucida Sans Unicode" w:cs="Lucida Sans Unicode"/>
          <w:sz w:val="20"/>
          <w:szCs w:val="20"/>
          <w:lang w:eastAsia="en-US"/>
        </w:rPr>
        <w:t>may</w:t>
      </w:r>
      <w:r w:rsidRPr="001B3A66">
        <w:rPr>
          <w:rFonts w:ascii="Lucida Sans Unicode" w:eastAsiaTheme="minorHAnsi" w:hAnsi="Lucida Sans Unicode" w:cs="Lucida Sans Unicode"/>
          <w:sz w:val="20"/>
          <w:szCs w:val="20"/>
          <w:lang w:eastAsia="en-US"/>
        </w:rPr>
        <w:t xml:space="preserve"> suggest a potential desensitisation of HPA response to stress in patient</w:t>
      </w:r>
      <w:r w:rsidR="009559F9" w:rsidRPr="001B3A66">
        <w:rPr>
          <w:rFonts w:ascii="Lucida Sans Unicode" w:eastAsiaTheme="minorHAnsi" w:hAnsi="Lucida Sans Unicode" w:cs="Lucida Sans Unicode"/>
          <w:sz w:val="20"/>
          <w:szCs w:val="20"/>
          <w:lang w:eastAsia="en-US"/>
        </w:rPr>
        <w:t>s</w:t>
      </w:r>
      <w:r w:rsidRPr="001B3A66">
        <w:rPr>
          <w:rFonts w:ascii="Lucida Sans Unicode" w:eastAsiaTheme="minorHAnsi" w:hAnsi="Lucida Sans Unicode" w:cs="Lucida Sans Unicode"/>
          <w:sz w:val="20"/>
          <w:szCs w:val="20"/>
          <w:lang w:eastAsia="en-US"/>
        </w:rPr>
        <w:t xml:space="preserve"> who </w:t>
      </w:r>
      <w:r w:rsidR="009559F9" w:rsidRPr="001B3A66">
        <w:rPr>
          <w:rFonts w:ascii="Lucida Sans Unicode" w:eastAsiaTheme="minorHAnsi" w:hAnsi="Lucida Sans Unicode" w:cs="Lucida Sans Unicode"/>
          <w:sz w:val="20"/>
          <w:szCs w:val="20"/>
          <w:lang w:eastAsia="en-US"/>
        </w:rPr>
        <w:t>experience multiple</w:t>
      </w:r>
      <w:r w:rsidRPr="001B3A66">
        <w:rPr>
          <w:rFonts w:ascii="Lucida Sans Unicode" w:eastAsiaTheme="minorHAnsi" w:hAnsi="Lucida Sans Unicode" w:cs="Lucida Sans Unicode"/>
          <w:sz w:val="20"/>
          <w:szCs w:val="20"/>
          <w:lang w:eastAsia="en-US"/>
        </w:rPr>
        <w:t xml:space="preserve"> episodes of anxiety disorders. </w:t>
      </w:r>
      <w:r w:rsidR="0027174E" w:rsidRPr="001B3A66">
        <w:rPr>
          <w:rFonts w:ascii="Lucida Sans Unicode" w:hAnsi="Lucida Sans Unicode" w:cs="Lucida Sans Unicode"/>
          <w:sz w:val="20"/>
          <w:szCs w:val="20"/>
        </w:rPr>
        <w:t xml:space="preserve">Patients with current anxiety disorders had </w:t>
      </w:r>
      <w:r w:rsidR="009559F9" w:rsidRPr="001B3A66">
        <w:rPr>
          <w:rFonts w:ascii="Lucida Sans Unicode" w:hAnsi="Lucida Sans Unicode" w:cs="Lucida Sans Unicode"/>
          <w:sz w:val="20"/>
          <w:szCs w:val="20"/>
        </w:rPr>
        <w:t xml:space="preserve">an </w:t>
      </w:r>
      <w:r w:rsidR="0027174E" w:rsidRPr="001B3A66">
        <w:rPr>
          <w:rFonts w:ascii="Lucida Sans Unicode" w:hAnsi="Lucida Sans Unicode" w:cs="Lucida Sans Unicode"/>
          <w:sz w:val="20"/>
          <w:szCs w:val="20"/>
        </w:rPr>
        <w:t>anti-inflammatory cytokine response pattern compared to patients with recurrent anxiety disorders.</w:t>
      </w:r>
    </w:p>
    <w:p w14:paraId="7438FBD3" w14:textId="4921D5B9" w:rsidR="0027174E" w:rsidRPr="001B3A66" w:rsidRDefault="0027174E" w:rsidP="00CB2ECA">
      <w:pPr>
        <w:pStyle w:val="AbstractNormal"/>
        <w:spacing w:line="360" w:lineRule="auto"/>
        <w:jc w:val="both"/>
        <w:rPr>
          <w:rFonts w:ascii="Lucida Sans Unicode" w:eastAsiaTheme="minorHAnsi" w:hAnsi="Lucida Sans Unicode" w:cs="Lucida Sans Unicode"/>
          <w:sz w:val="20"/>
          <w:szCs w:val="20"/>
          <w:lang w:eastAsia="en-US"/>
        </w:rPr>
      </w:pPr>
    </w:p>
    <w:p w14:paraId="2AFE275E" w14:textId="77777777" w:rsidR="00A97C2E" w:rsidRPr="00A97C2E" w:rsidRDefault="00A97C2E" w:rsidP="00A97C2E">
      <w:pPr>
        <w:spacing w:line="360" w:lineRule="auto"/>
        <w:rPr>
          <w:rFonts w:ascii="Lucida Sans Unicode" w:hAnsi="Lucida Sans Unicode" w:cs="Lucida Sans Unicode"/>
          <w:b/>
          <w:bCs/>
          <w:sz w:val="20"/>
          <w:szCs w:val="20"/>
        </w:rPr>
      </w:pPr>
      <w:r w:rsidRPr="00A97C2E">
        <w:rPr>
          <w:rFonts w:ascii="Lucida Sans Unicode" w:hAnsi="Lucida Sans Unicode" w:cs="Lucida Sans Unicode"/>
          <w:b/>
          <w:bCs/>
          <w:sz w:val="20"/>
          <w:szCs w:val="20"/>
        </w:rPr>
        <w:t>Authors Contributions</w:t>
      </w:r>
    </w:p>
    <w:p w14:paraId="1BA91E45" w14:textId="6FE1782F" w:rsidR="00E91F7C" w:rsidRDefault="00A97C2E" w:rsidP="00A97C2E">
      <w:pPr>
        <w:spacing w:line="360" w:lineRule="auto"/>
        <w:rPr>
          <w:rFonts w:ascii="Lucida Sans Unicode" w:hAnsi="Lucida Sans Unicode" w:cs="Lucida Sans Unicode"/>
          <w:sz w:val="20"/>
          <w:szCs w:val="20"/>
        </w:rPr>
      </w:pPr>
      <w:r w:rsidRPr="00A97C2E">
        <w:rPr>
          <w:rFonts w:ascii="Lucida Sans Unicode" w:hAnsi="Lucida Sans Unicode" w:cs="Lucida Sans Unicode"/>
          <w:sz w:val="20"/>
          <w:szCs w:val="20"/>
        </w:rPr>
        <w:t>Authors meets the criteria of authorship described by The International Committee of Medical Journal Editors (ICMJE).</w:t>
      </w:r>
    </w:p>
    <w:p w14:paraId="37CC9B7C" w14:textId="3F75B9FD" w:rsidR="00A97C2E" w:rsidRDefault="00A97C2E" w:rsidP="00A97C2E">
      <w:pPr>
        <w:spacing w:line="360" w:lineRule="auto"/>
        <w:rPr>
          <w:rFonts w:ascii="Lucida Sans Unicode" w:hAnsi="Lucida Sans Unicode" w:cs="Lucida Sans Unicode"/>
          <w:sz w:val="20"/>
          <w:szCs w:val="20"/>
        </w:rPr>
      </w:pPr>
    </w:p>
    <w:p w14:paraId="28A0595E" w14:textId="77777777" w:rsidR="00A97C2E" w:rsidRPr="00A97C2E" w:rsidRDefault="00A97C2E" w:rsidP="00A97C2E">
      <w:pPr>
        <w:spacing w:line="360" w:lineRule="auto"/>
        <w:rPr>
          <w:rFonts w:ascii="Lucida Sans Unicode" w:hAnsi="Lucida Sans Unicode" w:cs="Lucida Sans Unicode"/>
          <w:b/>
          <w:bCs/>
          <w:sz w:val="20"/>
          <w:szCs w:val="20"/>
        </w:rPr>
      </w:pPr>
      <w:r w:rsidRPr="00A97C2E">
        <w:rPr>
          <w:rFonts w:ascii="Lucida Sans Unicode" w:hAnsi="Lucida Sans Unicode" w:cs="Lucida Sans Unicode"/>
          <w:b/>
          <w:bCs/>
          <w:sz w:val="20"/>
          <w:szCs w:val="20"/>
        </w:rPr>
        <w:t>Financial support</w:t>
      </w:r>
    </w:p>
    <w:p w14:paraId="226D05DD" w14:textId="1E5B55DD" w:rsidR="00A97C2E" w:rsidRPr="00A97C2E" w:rsidRDefault="00A97C2E" w:rsidP="00A97C2E">
      <w:pPr>
        <w:spacing w:line="360" w:lineRule="auto"/>
        <w:rPr>
          <w:rFonts w:ascii="Lucida Sans Unicode" w:hAnsi="Lucida Sans Unicode" w:cs="Lucida Sans Unicode"/>
          <w:sz w:val="20"/>
          <w:szCs w:val="20"/>
        </w:rPr>
      </w:pPr>
      <w:r w:rsidRPr="00A97C2E">
        <w:rPr>
          <w:rFonts w:ascii="Lucida Sans Unicode" w:hAnsi="Lucida Sans Unicode" w:cs="Lucida Sans Unicode"/>
          <w:sz w:val="20"/>
          <w:szCs w:val="20"/>
        </w:rPr>
        <w:t>This research received no specific grant from any funding agency, commercial or not-for-profit sectors</w:t>
      </w:r>
      <w:r w:rsidR="00E33D06">
        <w:rPr>
          <w:rFonts w:ascii="Lucida Sans Unicode" w:hAnsi="Lucida Sans Unicode" w:cs="Lucida Sans Unicode"/>
          <w:sz w:val="20"/>
          <w:szCs w:val="20"/>
        </w:rPr>
        <w:t>.</w:t>
      </w:r>
    </w:p>
    <w:p w14:paraId="1119C2A1" w14:textId="77777777" w:rsidR="00A97C2E" w:rsidRDefault="00A97C2E" w:rsidP="00A97C2E">
      <w:pPr>
        <w:spacing w:line="360" w:lineRule="auto"/>
        <w:jc w:val="both"/>
        <w:rPr>
          <w:rFonts w:ascii="Lucida Sans Unicode" w:hAnsi="Lucida Sans Unicode" w:cs="Lucida Sans Unicode"/>
          <w:sz w:val="20"/>
          <w:szCs w:val="20"/>
        </w:rPr>
      </w:pPr>
    </w:p>
    <w:p w14:paraId="56AC5209" w14:textId="2AD43CA2" w:rsidR="00DA3E49" w:rsidRPr="00A97C2E" w:rsidRDefault="00A97C2E" w:rsidP="00A97C2E">
      <w:pPr>
        <w:spacing w:line="360" w:lineRule="auto"/>
        <w:jc w:val="both"/>
        <w:rPr>
          <w:rFonts w:ascii="Lucida Sans Unicode" w:hAnsi="Lucida Sans Unicode" w:cs="Lucida Sans Unicode"/>
          <w:b/>
          <w:bCs/>
          <w:sz w:val="20"/>
          <w:szCs w:val="20"/>
        </w:rPr>
      </w:pPr>
      <w:r w:rsidRPr="00A97C2E">
        <w:rPr>
          <w:rFonts w:ascii="Lucida Sans Unicode" w:hAnsi="Lucida Sans Unicode" w:cs="Lucida Sans Unicode"/>
          <w:b/>
          <w:bCs/>
          <w:sz w:val="20"/>
          <w:szCs w:val="20"/>
        </w:rPr>
        <w:t>Statement of interest</w:t>
      </w:r>
    </w:p>
    <w:p w14:paraId="2B26E01B" w14:textId="30F9B037" w:rsidR="00A97C2E" w:rsidRDefault="00A97C2E" w:rsidP="00A97C2E">
      <w:pPr>
        <w:spacing w:line="360" w:lineRule="auto"/>
        <w:jc w:val="both"/>
        <w:rPr>
          <w:rFonts w:ascii="Lucida Sans Unicode" w:hAnsi="Lucida Sans Unicode" w:cs="Lucida Sans Unicode"/>
          <w:sz w:val="20"/>
          <w:szCs w:val="20"/>
        </w:rPr>
      </w:pPr>
      <w:r>
        <w:rPr>
          <w:rFonts w:ascii="Lucida Sans Unicode" w:hAnsi="Lucida Sans Unicode" w:cs="Lucida Sans Unicode"/>
          <w:sz w:val="20"/>
          <w:szCs w:val="20"/>
        </w:rPr>
        <w:t>None</w:t>
      </w:r>
      <w:r w:rsidR="00E33D06">
        <w:rPr>
          <w:rFonts w:ascii="Lucida Sans Unicode" w:hAnsi="Lucida Sans Unicode" w:cs="Lucida Sans Unicode"/>
          <w:sz w:val="20"/>
          <w:szCs w:val="20"/>
        </w:rPr>
        <w:t>.</w:t>
      </w:r>
    </w:p>
    <w:p w14:paraId="4146DB95" w14:textId="5662BBD8" w:rsidR="00A97C2E" w:rsidRDefault="00A97C2E" w:rsidP="00A97C2E">
      <w:pPr>
        <w:spacing w:line="360" w:lineRule="auto"/>
        <w:jc w:val="both"/>
        <w:rPr>
          <w:rFonts w:ascii="Lucida Sans Unicode" w:hAnsi="Lucida Sans Unicode" w:cs="Lucida Sans Unicode"/>
          <w:sz w:val="20"/>
          <w:szCs w:val="20"/>
        </w:rPr>
      </w:pPr>
    </w:p>
    <w:p w14:paraId="03850374" w14:textId="77777777" w:rsidR="00FD6541" w:rsidRPr="00FD6541" w:rsidRDefault="00FD6541" w:rsidP="00FD6541">
      <w:pPr>
        <w:spacing w:line="360" w:lineRule="auto"/>
        <w:rPr>
          <w:rFonts w:ascii="Lucida Sans Unicode" w:hAnsi="Lucida Sans Unicode" w:cs="Lucida Sans Unicode"/>
          <w:b/>
          <w:bCs/>
          <w:sz w:val="20"/>
          <w:szCs w:val="20"/>
        </w:rPr>
      </w:pPr>
      <w:r w:rsidRPr="00FD6541">
        <w:rPr>
          <w:rFonts w:ascii="Lucida Sans Unicode" w:hAnsi="Lucida Sans Unicode" w:cs="Lucida Sans Unicode"/>
          <w:b/>
          <w:bCs/>
          <w:sz w:val="20"/>
          <w:szCs w:val="20"/>
        </w:rPr>
        <w:t>Ethical standards</w:t>
      </w:r>
    </w:p>
    <w:p w14:paraId="24CD29B5" w14:textId="20E2359C" w:rsidR="00A97C2E" w:rsidRPr="00FD6541" w:rsidRDefault="00FD6541" w:rsidP="00FD6541">
      <w:pPr>
        <w:spacing w:line="360" w:lineRule="auto"/>
        <w:rPr>
          <w:rFonts w:ascii="Lucida Sans Unicode" w:hAnsi="Lucida Sans Unicode" w:cs="Lucida Sans Unicode"/>
          <w:sz w:val="20"/>
          <w:szCs w:val="20"/>
        </w:rPr>
      </w:pPr>
      <w:r w:rsidRPr="00FD6541">
        <w:rPr>
          <w:rFonts w:ascii="Lucida Sans Unicode" w:hAnsi="Lucida Sans Unicode" w:cs="Lucida Sans Unicode"/>
          <w:sz w:val="20"/>
          <w:szCs w:val="20"/>
        </w:rPr>
        <w:t>The authors assert that all procedures contributing to this work comply with the ethical standards of the relevant national and institutional committees on human experimentation and with the Helsinki Declaration of 1975, as revised in 2008.</w:t>
      </w:r>
    </w:p>
    <w:p w14:paraId="018D4B39" w14:textId="248B7F6F" w:rsidR="00DA3E49" w:rsidRPr="001B3A66" w:rsidRDefault="00DA3E49" w:rsidP="00CB2ECA">
      <w:pPr>
        <w:spacing w:line="360" w:lineRule="auto"/>
        <w:jc w:val="both"/>
        <w:rPr>
          <w:rFonts w:ascii="Lucida Sans Unicode" w:hAnsi="Lucida Sans Unicode" w:cs="Lucida Sans Unicode"/>
          <w:sz w:val="20"/>
          <w:szCs w:val="20"/>
        </w:rPr>
      </w:pPr>
    </w:p>
    <w:p w14:paraId="16A481DF" w14:textId="736C2350" w:rsidR="00DA3E49" w:rsidRDefault="00DA3E49" w:rsidP="00CB2ECA">
      <w:pPr>
        <w:spacing w:line="360" w:lineRule="auto"/>
        <w:jc w:val="both"/>
        <w:rPr>
          <w:rFonts w:ascii="Lucida Sans Unicode" w:hAnsi="Lucida Sans Unicode" w:cs="Lucida Sans Unicode"/>
          <w:sz w:val="20"/>
          <w:szCs w:val="20"/>
        </w:rPr>
      </w:pPr>
    </w:p>
    <w:p w14:paraId="1693A0DC" w14:textId="388EE7DF" w:rsidR="00125D45" w:rsidRDefault="00125D45" w:rsidP="00CB2ECA">
      <w:pPr>
        <w:spacing w:line="360" w:lineRule="auto"/>
        <w:jc w:val="both"/>
        <w:rPr>
          <w:rFonts w:ascii="Lucida Sans Unicode" w:hAnsi="Lucida Sans Unicode" w:cs="Lucida Sans Unicode"/>
          <w:sz w:val="20"/>
          <w:szCs w:val="20"/>
        </w:rPr>
      </w:pPr>
    </w:p>
    <w:p w14:paraId="5D622895" w14:textId="4478C441" w:rsidR="00125D45" w:rsidRDefault="00125D45" w:rsidP="00CB2ECA">
      <w:pPr>
        <w:spacing w:line="360" w:lineRule="auto"/>
        <w:jc w:val="both"/>
        <w:rPr>
          <w:rFonts w:ascii="Lucida Sans Unicode" w:hAnsi="Lucida Sans Unicode" w:cs="Lucida Sans Unicode"/>
          <w:b/>
          <w:bCs/>
          <w:sz w:val="20"/>
          <w:szCs w:val="20"/>
        </w:rPr>
      </w:pPr>
      <w:r w:rsidRPr="00125D45">
        <w:rPr>
          <w:rFonts w:ascii="Lucida Sans Unicode" w:hAnsi="Lucida Sans Unicode" w:cs="Lucida Sans Unicode"/>
          <w:b/>
          <w:bCs/>
          <w:sz w:val="20"/>
          <w:szCs w:val="20"/>
        </w:rPr>
        <w:lastRenderedPageBreak/>
        <w:t>References</w:t>
      </w:r>
    </w:p>
    <w:p w14:paraId="5074DD5D"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Abbasi, S.-H., Hosseini, F., </w:t>
      </w:r>
      <w:proofErr w:type="spellStart"/>
      <w:r w:rsidRPr="00A01D5B">
        <w:rPr>
          <w:rFonts w:ascii="Lucida Sans Unicode" w:eastAsia="Calibri" w:hAnsi="Lucida Sans Unicode" w:cs="Lucida Sans Unicode"/>
          <w:b/>
          <w:bCs/>
          <w:sz w:val="20"/>
          <w:szCs w:val="20"/>
        </w:rPr>
        <w:t>Modabbernia</w:t>
      </w:r>
      <w:proofErr w:type="spellEnd"/>
      <w:r w:rsidRPr="00A01D5B">
        <w:rPr>
          <w:rFonts w:ascii="Lucida Sans Unicode" w:eastAsia="Calibri" w:hAnsi="Lucida Sans Unicode" w:cs="Lucida Sans Unicode"/>
          <w:b/>
          <w:bCs/>
          <w:sz w:val="20"/>
          <w:szCs w:val="20"/>
        </w:rPr>
        <w:t xml:space="preserve">, A., Ashrafi, M. and </w:t>
      </w:r>
      <w:proofErr w:type="spellStart"/>
      <w:r w:rsidRPr="00A01D5B">
        <w:rPr>
          <w:rFonts w:ascii="Lucida Sans Unicode" w:eastAsia="Calibri" w:hAnsi="Lucida Sans Unicode" w:cs="Lucida Sans Unicode"/>
          <w:b/>
          <w:bCs/>
          <w:sz w:val="20"/>
          <w:szCs w:val="20"/>
        </w:rPr>
        <w:t>Akhondzadeh</w:t>
      </w:r>
      <w:proofErr w:type="spellEnd"/>
      <w:r w:rsidRPr="00A01D5B">
        <w:rPr>
          <w:rFonts w:ascii="Lucida Sans Unicode" w:eastAsia="Calibri" w:hAnsi="Lucida Sans Unicode" w:cs="Lucida Sans Unicode"/>
          <w:b/>
          <w:bCs/>
          <w:sz w:val="20"/>
          <w:szCs w:val="20"/>
        </w:rPr>
        <w:t>, S.</w:t>
      </w:r>
      <w:r w:rsidRPr="00A01D5B">
        <w:rPr>
          <w:rFonts w:ascii="Lucida Sans Unicode" w:eastAsia="Calibri" w:hAnsi="Lucida Sans Unicode" w:cs="Lucida Sans Unicode"/>
          <w:sz w:val="20"/>
          <w:szCs w:val="20"/>
        </w:rPr>
        <w:t xml:space="preserve"> (2012). Effect of celecoxib add-on treatment on symptoms and serum IL-6 concentrations in patients with major depressive disorder: Randomized double-blind placebo-controlled study</w:t>
      </w:r>
      <w:r w:rsidRPr="00A01D5B">
        <w:rPr>
          <w:rFonts w:ascii="Lucida Sans Unicode" w:eastAsia="Calibri" w:hAnsi="Lucida Sans Unicode" w:cs="Lucida Sans Unicode"/>
          <w:i/>
          <w:iCs/>
          <w:sz w:val="20"/>
          <w:szCs w:val="20"/>
        </w:rPr>
        <w:t>. Journal of Affective Disorders</w:t>
      </w:r>
      <w:r w:rsidRPr="00A01D5B">
        <w:rPr>
          <w:rFonts w:ascii="Lucida Sans Unicode" w:eastAsia="Calibri" w:hAnsi="Lucida Sans Unicode" w:cs="Lucida Sans Unicode"/>
          <w:sz w:val="20"/>
          <w:szCs w:val="20"/>
        </w:rPr>
        <w:t>. 141(2–3), pp.308–314.</w:t>
      </w:r>
    </w:p>
    <w:p w14:paraId="2E5D2356"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American Psychiatric Association</w:t>
      </w:r>
      <w:r w:rsidRPr="00A01D5B">
        <w:rPr>
          <w:rFonts w:ascii="Lucida Sans Unicode" w:eastAsia="Calibri" w:hAnsi="Lucida Sans Unicode" w:cs="Lucida Sans Unicode"/>
          <w:sz w:val="20"/>
          <w:szCs w:val="20"/>
        </w:rPr>
        <w:t>. Diagnostic and statistical manual of mental disorders (DSM-5). American Psychiatric Publishing, Washington. 2013.</w:t>
      </w:r>
    </w:p>
    <w:p w14:paraId="462158F5"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Barrett, Kim E., and William F. </w:t>
      </w:r>
      <w:proofErr w:type="spellStart"/>
      <w:r w:rsidRPr="00A01D5B">
        <w:rPr>
          <w:rFonts w:ascii="Lucida Sans Unicode" w:eastAsia="Calibri" w:hAnsi="Lucida Sans Unicode" w:cs="Lucida Sans Unicode"/>
          <w:b/>
          <w:bCs/>
          <w:sz w:val="20"/>
          <w:szCs w:val="20"/>
        </w:rPr>
        <w:t>Ganong</w:t>
      </w:r>
      <w:proofErr w:type="spellEnd"/>
      <w:r w:rsidRPr="00A01D5B">
        <w:rPr>
          <w:rFonts w:ascii="Lucida Sans Unicode" w:eastAsia="Calibri" w:hAnsi="Lucida Sans Unicode" w:cs="Lucida Sans Unicode"/>
          <w:sz w:val="20"/>
          <w:szCs w:val="20"/>
        </w:rPr>
        <w:t xml:space="preserve">. (2016) </w:t>
      </w:r>
      <w:proofErr w:type="spellStart"/>
      <w:r w:rsidRPr="00A01D5B">
        <w:rPr>
          <w:rFonts w:ascii="Lucida Sans Unicode" w:eastAsia="Calibri" w:hAnsi="Lucida Sans Unicode" w:cs="Lucida Sans Unicode"/>
          <w:sz w:val="20"/>
          <w:szCs w:val="20"/>
        </w:rPr>
        <w:t>Ganong's</w:t>
      </w:r>
      <w:proofErr w:type="spellEnd"/>
      <w:r w:rsidRPr="00A01D5B">
        <w:rPr>
          <w:rFonts w:ascii="Lucida Sans Unicode" w:eastAsia="Calibri" w:hAnsi="Lucida Sans Unicode" w:cs="Lucida Sans Unicode"/>
          <w:sz w:val="20"/>
          <w:szCs w:val="20"/>
        </w:rPr>
        <w:t xml:space="preserve"> Review of Medical Physiology. 25th ed. New York: McGraw-Hill Medical.</w:t>
      </w:r>
    </w:p>
    <w:p w14:paraId="085E8A1F"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Chesnokova</w:t>
      </w:r>
      <w:proofErr w:type="spellEnd"/>
      <w:r w:rsidRPr="00A01D5B">
        <w:rPr>
          <w:rFonts w:ascii="Lucida Sans Unicode" w:eastAsia="Calibri" w:hAnsi="Lucida Sans Unicode" w:cs="Lucida Sans Unicode"/>
          <w:b/>
          <w:bCs/>
          <w:sz w:val="20"/>
          <w:szCs w:val="20"/>
        </w:rPr>
        <w:t xml:space="preserve"> V, </w:t>
      </w:r>
      <w:proofErr w:type="spellStart"/>
      <w:r w:rsidRPr="00A01D5B">
        <w:rPr>
          <w:rFonts w:ascii="Lucida Sans Unicode" w:eastAsia="Calibri" w:hAnsi="Lucida Sans Unicode" w:cs="Lucida Sans Unicode"/>
          <w:b/>
          <w:bCs/>
          <w:sz w:val="20"/>
          <w:szCs w:val="20"/>
        </w:rPr>
        <w:t>Pechnick</w:t>
      </w:r>
      <w:proofErr w:type="spellEnd"/>
      <w:r w:rsidRPr="00A01D5B">
        <w:rPr>
          <w:rFonts w:ascii="Lucida Sans Unicode" w:eastAsia="Calibri" w:hAnsi="Lucida Sans Unicode" w:cs="Lucida Sans Unicode"/>
          <w:b/>
          <w:bCs/>
          <w:sz w:val="20"/>
          <w:szCs w:val="20"/>
        </w:rPr>
        <w:t xml:space="preserve"> RN, </w:t>
      </w:r>
      <w:proofErr w:type="spellStart"/>
      <w:r w:rsidRPr="00A01D5B">
        <w:rPr>
          <w:rFonts w:ascii="Lucida Sans Unicode" w:eastAsia="Calibri" w:hAnsi="Lucida Sans Unicode" w:cs="Lucida Sans Unicode"/>
          <w:b/>
          <w:bCs/>
          <w:sz w:val="20"/>
          <w:szCs w:val="20"/>
        </w:rPr>
        <w:t>Wawrowsky</w:t>
      </w:r>
      <w:proofErr w:type="spellEnd"/>
      <w:r w:rsidRPr="00A01D5B">
        <w:rPr>
          <w:rFonts w:ascii="Lucida Sans Unicode" w:eastAsia="Calibri" w:hAnsi="Lucida Sans Unicode" w:cs="Lucida Sans Unicode"/>
          <w:b/>
          <w:bCs/>
          <w:sz w:val="20"/>
          <w:szCs w:val="20"/>
        </w:rPr>
        <w:t xml:space="preserve"> K</w:t>
      </w:r>
      <w:r w:rsidRPr="00A01D5B">
        <w:rPr>
          <w:rFonts w:ascii="Lucida Sans Unicode" w:eastAsia="Calibri" w:hAnsi="Lucida Sans Unicode" w:cs="Lucida Sans Unicode"/>
          <w:sz w:val="20"/>
          <w:szCs w:val="20"/>
        </w:rPr>
        <w:t xml:space="preserve"> (2016). Chronic peripheral inflammation, hippocampal neurogenesis, and behavior. </w:t>
      </w:r>
      <w:r w:rsidRPr="00A01D5B">
        <w:rPr>
          <w:rFonts w:ascii="Lucida Sans Unicode" w:eastAsia="Calibri" w:hAnsi="Lucida Sans Unicode" w:cs="Lucida Sans Unicode"/>
          <w:i/>
          <w:iCs/>
          <w:sz w:val="20"/>
          <w:szCs w:val="20"/>
        </w:rPr>
        <w:t>Brain Behav Immun</w:t>
      </w:r>
      <w:r w:rsidRPr="00A01D5B">
        <w:rPr>
          <w:rFonts w:ascii="Lucida Sans Unicode" w:eastAsia="Calibri" w:hAnsi="Lucida Sans Unicode" w:cs="Lucida Sans Unicode"/>
          <w:sz w:val="20"/>
          <w:szCs w:val="20"/>
        </w:rPr>
        <w:t>.58:1-8.</w:t>
      </w:r>
    </w:p>
    <w:p w14:paraId="2DE575F2"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Cook, T.J. and Spector, A.R.</w:t>
      </w:r>
      <w:r w:rsidRPr="00A01D5B">
        <w:rPr>
          <w:rFonts w:ascii="Lucida Sans Unicode" w:eastAsia="Calibri" w:hAnsi="Lucida Sans Unicode" w:cs="Lucida Sans Unicode"/>
          <w:sz w:val="20"/>
          <w:szCs w:val="20"/>
        </w:rPr>
        <w:t xml:space="preserve"> (1964). Excretion of Intravenously Administered Radioactive Hydrocortisone in Skin Surface Lipids**From the Section of Dermatology, Department of Medicine, The University of Chicago, Chicago, Illinois</w:t>
      </w:r>
      <w:r w:rsidRPr="00A01D5B">
        <w:rPr>
          <w:rFonts w:ascii="Lucida Sans Unicode" w:eastAsia="Calibri" w:hAnsi="Lucida Sans Unicode" w:cs="Lucida Sans Unicode"/>
          <w:i/>
          <w:iCs/>
          <w:sz w:val="20"/>
          <w:szCs w:val="20"/>
        </w:rPr>
        <w:t>. Journal of Investigative Dermatology</w:t>
      </w:r>
      <w:r w:rsidRPr="00A01D5B">
        <w:rPr>
          <w:rFonts w:ascii="Lucida Sans Unicode" w:eastAsia="Calibri" w:hAnsi="Lucida Sans Unicode" w:cs="Lucida Sans Unicode"/>
          <w:sz w:val="20"/>
          <w:szCs w:val="20"/>
        </w:rPr>
        <w:t>, 43(5), pp.413–414.</w:t>
      </w:r>
    </w:p>
    <w:p w14:paraId="56EA7E9C"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Costello, H., Gould, R.L., </w:t>
      </w:r>
      <w:proofErr w:type="spellStart"/>
      <w:r w:rsidRPr="00A01D5B">
        <w:rPr>
          <w:rFonts w:ascii="Lucida Sans Unicode" w:eastAsia="Calibri" w:hAnsi="Lucida Sans Unicode" w:cs="Lucida Sans Unicode"/>
          <w:b/>
          <w:bCs/>
          <w:sz w:val="20"/>
          <w:szCs w:val="20"/>
        </w:rPr>
        <w:t>Abrol</w:t>
      </w:r>
      <w:proofErr w:type="spellEnd"/>
      <w:r w:rsidRPr="00A01D5B">
        <w:rPr>
          <w:rFonts w:ascii="Lucida Sans Unicode" w:eastAsia="Calibri" w:hAnsi="Lucida Sans Unicode" w:cs="Lucida Sans Unicode"/>
          <w:b/>
          <w:bCs/>
          <w:sz w:val="20"/>
          <w:szCs w:val="20"/>
        </w:rPr>
        <w:t>, E. and Howard, R</w:t>
      </w:r>
      <w:r w:rsidRPr="00A01D5B">
        <w:rPr>
          <w:rFonts w:ascii="Lucida Sans Unicode" w:eastAsia="Calibri" w:hAnsi="Lucida Sans Unicode" w:cs="Lucida Sans Unicode"/>
          <w:sz w:val="20"/>
          <w:szCs w:val="20"/>
        </w:rPr>
        <w:t xml:space="preserve">. (2019). Systematic review and meta-analysis of the association between peripheral inflammatory cytokines and generalised anxiety disorder. </w:t>
      </w:r>
      <w:r w:rsidRPr="00A01D5B">
        <w:rPr>
          <w:rFonts w:ascii="Lucida Sans Unicode" w:eastAsia="Calibri" w:hAnsi="Lucida Sans Unicode" w:cs="Lucida Sans Unicode"/>
          <w:i/>
          <w:iCs/>
          <w:sz w:val="20"/>
          <w:szCs w:val="20"/>
        </w:rPr>
        <w:t>BMJ Open</w:t>
      </w:r>
      <w:r w:rsidRPr="00A01D5B">
        <w:rPr>
          <w:rFonts w:ascii="Lucida Sans Unicode" w:eastAsia="Calibri" w:hAnsi="Lucida Sans Unicode" w:cs="Lucida Sans Unicode"/>
          <w:sz w:val="20"/>
          <w:szCs w:val="20"/>
        </w:rPr>
        <w:t xml:space="preserve">, [online] 9(7), </w:t>
      </w:r>
      <w:proofErr w:type="gramStart"/>
      <w:r w:rsidRPr="00A01D5B">
        <w:rPr>
          <w:rFonts w:ascii="Lucida Sans Unicode" w:eastAsia="Calibri" w:hAnsi="Lucida Sans Unicode" w:cs="Lucida Sans Unicode"/>
          <w:sz w:val="20"/>
          <w:szCs w:val="20"/>
        </w:rPr>
        <w:t>p.e</w:t>
      </w:r>
      <w:proofErr w:type="gramEnd"/>
      <w:r w:rsidRPr="00A01D5B">
        <w:rPr>
          <w:rFonts w:ascii="Lucida Sans Unicode" w:eastAsia="Calibri" w:hAnsi="Lucida Sans Unicode" w:cs="Lucida Sans Unicode"/>
          <w:sz w:val="20"/>
          <w:szCs w:val="20"/>
        </w:rPr>
        <w:t xml:space="preserve">027925. </w:t>
      </w:r>
    </w:p>
    <w:p w14:paraId="7D07FB43"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Dettenborn</w:t>
      </w:r>
      <w:proofErr w:type="spellEnd"/>
      <w:r w:rsidRPr="00A01D5B">
        <w:rPr>
          <w:rFonts w:ascii="Lucida Sans Unicode" w:eastAsia="Calibri" w:hAnsi="Lucida Sans Unicode" w:cs="Lucida Sans Unicode"/>
          <w:b/>
          <w:bCs/>
          <w:sz w:val="20"/>
          <w:szCs w:val="20"/>
        </w:rPr>
        <w:t xml:space="preserve"> L, </w:t>
      </w:r>
      <w:proofErr w:type="spellStart"/>
      <w:r w:rsidRPr="00A01D5B">
        <w:rPr>
          <w:rFonts w:ascii="Lucida Sans Unicode" w:eastAsia="Calibri" w:hAnsi="Lucida Sans Unicode" w:cs="Lucida Sans Unicode"/>
          <w:b/>
          <w:bCs/>
          <w:sz w:val="20"/>
          <w:szCs w:val="20"/>
        </w:rPr>
        <w:t>Muhtz</w:t>
      </w:r>
      <w:proofErr w:type="spellEnd"/>
      <w:r w:rsidRPr="00A01D5B">
        <w:rPr>
          <w:rFonts w:ascii="Lucida Sans Unicode" w:eastAsia="Calibri" w:hAnsi="Lucida Sans Unicode" w:cs="Lucida Sans Unicode"/>
          <w:b/>
          <w:bCs/>
          <w:sz w:val="20"/>
          <w:szCs w:val="20"/>
        </w:rPr>
        <w:t xml:space="preserve"> C, </w:t>
      </w:r>
      <w:proofErr w:type="spellStart"/>
      <w:r w:rsidRPr="00A01D5B">
        <w:rPr>
          <w:rFonts w:ascii="Lucida Sans Unicode" w:eastAsia="Calibri" w:hAnsi="Lucida Sans Unicode" w:cs="Lucida Sans Unicode"/>
          <w:b/>
          <w:bCs/>
          <w:sz w:val="20"/>
          <w:szCs w:val="20"/>
        </w:rPr>
        <w:t>Skoluda</w:t>
      </w:r>
      <w:proofErr w:type="spellEnd"/>
      <w:r w:rsidRPr="00A01D5B">
        <w:rPr>
          <w:rFonts w:ascii="Lucida Sans Unicode" w:eastAsia="Calibri" w:hAnsi="Lucida Sans Unicode" w:cs="Lucida Sans Unicode"/>
          <w:b/>
          <w:bCs/>
          <w:sz w:val="20"/>
          <w:szCs w:val="20"/>
        </w:rPr>
        <w:t xml:space="preserve"> N, </w:t>
      </w:r>
      <w:proofErr w:type="spellStart"/>
      <w:r w:rsidRPr="00A01D5B">
        <w:rPr>
          <w:rFonts w:ascii="Lucida Sans Unicode" w:eastAsia="Calibri" w:hAnsi="Lucida Sans Unicode" w:cs="Lucida Sans Unicode"/>
          <w:b/>
          <w:bCs/>
          <w:sz w:val="20"/>
          <w:szCs w:val="20"/>
        </w:rPr>
        <w:t>Stalder</w:t>
      </w:r>
      <w:proofErr w:type="spellEnd"/>
      <w:r w:rsidRPr="00A01D5B">
        <w:rPr>
          <w:rFonts w:ascii="Lucida Sans Unicode" w:eastAsia="Calibri" w:hAnsi="Lucida Sans Unicode" w:cs="Lucida Sans Unicode"/>
          <w:b/>
          <w:bCs/>
          <w:sz w:val="20"/>
          <w:szCs w:val="20"/>
        </w:rPr>
        <w:t xml:space="preserve"> T, </w:t>
      </w:r>
      <w:proofErr w:type="spellStart"/>
      <w:r w:rsidRPr="00A01D5B">
        <w:rPr>
          <w:rFonts w:ascii="Lucida Sans Unicode" w:eastAsia="Calibri" w:hAnsi="Lucida Sans Unicode" w:cs="Lucida Sans Unicode"/>
          <w:b/>
          <w:bCs/>
          <w:sz w:val="20"/>
          <w:szCs w:val="20"/>
        </w:rPr>
        <w:t>Steudte</w:t>
      </w:r>
      <w:proofErr w:type="spellEnd"/>
      <w:r w:rsidRPr="00A01D5B">
        <w:rPr>
          <w:rFonts w:ascii="Lucida Sans Unicode" w:eastAsia="Calibri" w:hAnsi="Lucida Sans Unicode" w:cs="Lucida Sans Unicode"/>
          <w:b/>
          <w:bCs/>
          <w:sz w:val="20"/>
          <w:szCs w:val="20"/>
        </w:rPr>
        <w:t xml:space="preserve"> S, </w:t>
      </w:r>
      <w:proofErr w:type="spellStart"/>
      <w:r w:rsidRPr="00A01D5B">
        <w:rPr>
          <w:rFonts w:ascii="Lucida Sans Unicode" w:eastAsia="Calibri" w:hAnsi="Lucida Sans Unicode" w:cs="Lucida Sans Unicode"/>
          <w:b/>
          <w:bCs/>
          <w:sz w:val="20"/>
          <w:szCs w:val="20"/>
        </w:rPr>
        <w:t>Hinkelmann</w:t>
      </w:r>
      <w:proofErr w:type="spellEnd"/>
      <w:r w:rsidRPr="00A01D5B">
        <w:rPr>
          <w:rFonts w:ascii="Lucida Sans Unicode" w:eastAsia="Calibri" w:hAnsi="Lucida Sans Unicode" w:cs="Lucida Sans Unicode"/>
          <w:b/>
          <w:bCs/>
          <w:sz w:val="20"/>
          <w:szCs w:val="20"/>
        </w:rPr>
        <w:t xml:space="preserve"> K, </w:t>
      </w:r>
      <w:proofErr w:type="spellStart"/>
      <w:r w:rsidRPr="00A01D5B">
        <w:rPr>
          <w:rFonts w:ascii="Lucida Sans Unicode" w:eastAsia="Calibri" w:hAnsi="Lucida Sans Unicode" w:cs="Lucida Sans Unicode"/>
          <w:b/>
          <w:bCs/>
          <w:sz w:val="20"/>
          <w:szCs w:val="20"/>
        </w:rPr>
        <w:t>Kirschbaum</w:t>
      </w:r>
      <w:proofErr w:type="spellEnd"/>
      <w:r w:rsidRPr="00A01D5B">
        <w:rPr>
          <w:rFonts w:ascii="Lucida Sans Unicode" w:eastAsia="Calibri" w:hAnsi="Lucida Sans Unicode" w:cs="Lucida Sans Unicode"/>
          <w:b/>
          <w:bCs/>
          <w:sz w:val="20"/>
          <w:szCs w:val="20"/>
        </w:rPr>
        <w:t xml:space="preserve"> C, </w:t>
      </w:r>
      <w:proofErr w:type="spellStart"/>
      <w:r w:rsidRPr="00A01D5B">
        <w:rPr>
          <w:rFonts w:ascii="Lucida Sans Unicode" w:eastAsia="Calibri" w:hAnsi="Lucida Sans Unicode" w:cs="Lucida Sans Unicode"/>
          <w:b/>
          <w:bCs/>
          <w:sz w:val="20"/>
          <w:szCs w:val="20"/>
        </w:rPr>
        <w:t>Otte</w:t>
      </w:r>
      <w:proofErr w:type="spellEnd"/>
      <w:r w:rsidRPr="00A01D5B">
        <w:rPr>
          <w:rFonts w:ascii="Lucida Sans Unicode" w:eastAsia="Calibri" w:hAnsi="Lucida Sans Unicode" w:cs="Lucida Sans Unicode"/>
          <w:b/>
          <w:bCs/>
          <w:sz w:val="20"/>
          <w:szCs w:val="20"/>
        </w:rPr>
        <w:t xml:space="preserve"> C.</w:t>
      </w:r>
      <w:r w:rsidRPr="00A01D5B">
        <w:rPr>
          <w:rFonts w:ascii="Lucida Sans Unicode" w:eastAsia="Calibri" w:hAnsi="Lucida Sans Unicode" w:cs="Lucida Sans Unicode"/>
          <w:sz w:val="20"/>
          <w:szCs w:val="20"/>
        </w:rPr>
        <w:t xml:space="preserve"> (2012). Introducing a novel method to assess cumulative steroid concentrations: Increased hair cortisol concentrations over 6 months in medicated patients with depression. </w:t>
      </w:r>
      <w:r w:rsidRPr="00A01D5B">
        <w:rPr>
          <w:rFonts w:ascii="Lucida Sans Unicode" w:eastAsia="Calibri" w:hAnsi="Lucida Sans Unicode" w:cs="Lucida Sans Unicode"/>
          <w:i/>
          <w:iCs/>
          <w:sz w:val="20"/>
          <w:szCs w:val="20"/>
        </w:rPr>
        <w:t>Stress</w:t>
      </w:r>
      <w:r w:rsidRPr="00A01D5B">
        <w:rPr>
          <w:rFonts w:ascii="Lucida Sans Unicode" w:eastAsia="Calibri" w:hAnsi="Lucida Sans Unicode" w:cs="Lucida Sans Unicode"/>
          <w:sz w:val="20"/>
          <w:szCs w:val="20"/>
        </w:rPr>
        <w:t xml:space="preserve"> 15:348–353.</w:t>
      </w:r>
    </w:p>
    <w:p w14:paraId="363F3C51"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Elnazer HY, Baldwin DS.</w:t>
      </w:r>
      <w:r w:rsidRPr="00A01D5B">
        <w:rPr>
          <w:rFonts w:ascii="Lucida Sans Unicode" w:eastAsia="Calibri" w:hAnsi="Lucida Sans Unicode" w:cs="Lucida Sans Unicode"/>
          <w:sz w:val="20"/>
          <w:szCs w:val="20"/>
        </w:rPr>
        <w:t xml:space="preserve"> (2014). Investigation of Cortisol Levels in Patients with Anxiety Disorders: A Structured Review. </w:t>
      </w:r>
      <w:r w:rsidRPr="00A01D5B">
        <w:rPr>
          <w:rFonts w:ascii="Lucida Sans Unicode" w:eastAsia="Calibri" w:hAnsi="Lucida Sans Unicode" w:cs="Lucida Sans Unicode"/>
          <w:i/>
          <w:iCs/>
          <w:sz w:val="20"/>
          <w:szCs w:val="20"/>
        </w:rPr>
        <w:t>Curr Top Behav Neurosci.,</w:t>
      </w:r>
      <w:r w:rsidRPr="00A01D5B">
        <w:rPr>
          <w:rFonts w:ascii="Lucida Sans Unicode" w:eastAsia="Calibri" w:hAnsi="Lucida Sans Unicode" w:cs="Lucida Sans Unicode"/>
          <w:sz w:val="20"/>
          <w:szCs w:val="20"/>
        </w:rPr>
        <w:t xml:space="preserve"> 18:191-216.</w:t>
      </w:r>
    </w:p>
    <w:p w14:paraId="32F9B662"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Gao W, Zhong P, </w:t>
      </w:r>
      <w:proofErr w:type="spellStart"/>
      <w:r w:rsidRPr="00A01D5B">
        <w:rPr>
          <w:rFonts w:ascii="Lucida Sans Unicode" w:eastAsia="Calibri" w:hAnsi="Lucida Sans Unicode" w:cs="Lucida Sans Unicode"/>
          <w:b/>
          <w:bCs/>
          <w:sz w:val="20"/>
          <w:szCs w:val="20"/>
        </w:rPr>
        <w:t>Xie</w:t>
      </w:r>
      <w:proofErr w:type="spellEnd"/>
      <w:r w:rsidRPr="00A01D5B">
        <w:rPr>
          <w:rFonts w:ascii="Lucida Sans Unicode" w:eastAsia="Calibri" w:hAnsi="Lucida Sans Unicode" w:cs="Lucida Sans Unicode"/>
          <w:b/>
          <w:bCs/>
          <w:sz w:val="20"/>
          <w:szCs w:val="20"/>
        </w:rPr>
        <w:t xml:space="preserve"> Q, Wang H, </w:t>
      </w:r>
      <w:proofErr w:type="spellStart"/>
      <w:r w:rsidRPr="00A01D5B">
        <w:rPr>
          <w:rFonts w:ascii="Lucida Sans Unicode" w:eastAsia="Calibri" w:hAnsi="Lucida Sans Unicode" w:cs="Lucida Sans Unicode"/>
          <w:b/>
          <w:bCs/>
          <w:sz w:val="20"/>
          <w:szCs w:val="20"/>
        </w:rPr>
        <w:t>Jin</w:t>
      </w:r>
      <w:proofErr w:type="spellEnd"/>
      <w:r w:rsidRPr="00A01D5B">
        <w:rPr>
          <w:rFonts w:ascii="Lucida Sans Unicode" w:eastAsia="Calibri" w:hAnsi="Lucida Sans Unicode" w:cs="Lucida Sans Unicode"/>
          <w:b/>
          <w:bCs/>
          <w:sz w:val="20"/>
          <w:szCs w:val="20"/>
        </w:rPr>
        <w:t xml:space="preserve"> J, Deng H, &amp; Lu Z</w:t>
      </w:r>
      <w:r w:rsidRPr="00A01D5B">
        <w:rPr>
          <w:rFonts w:ascii="Lucida Sans Unicode" w:eastAsia="Calibri" w:hAnsi="Lucida Sans Unicode" w:cs="Lucida Sans Unicode"/>
          <w:sz w:val="20"/>
          <w:szCs w:val="20"/>
        </w:rPr>
        <w:t xml:space="preserve"> (2014). Temporal features of elevated hair cortisol among earthquake survivors.</w:t>
      </w:r>
      <w:r w:rsidRPr="00A01D5B">
        <w:rPr>
          <w:rFonts w:ascii="Lucida Sans Unicode" w:eastAsia="Calibri" w:hAnsi="Lucida Sans Unicode" w:cs="Lucida Sans Unicode"/>
          <w:i/>
          <w:iCs/>
          <w:sz w:val="20"/>
          <w:szCs w:val="20"/>
        </w:rPr>
        <w:t xml:space="preserve"> Psychophysiology</w:t>
      </w:r>
      <w:r w:rsidRPr="00A01D5B">
        <w:rPr>
          <w:rFonts w:ascii="Lucida Sans Unicode" w:eastAsia="Calibri" w:hAnsi="Lucida Sans Unicode" w:cs="Lucida Sans Unicode"/>
          <w:sz w:val="20"/>
          <w:szCs w:val="20"/>
        </w:rPr>
        <w:t>, 51(4), 319–326.</w:t>
      </w:r>
    </w:p>
    <w:p w14:paraId="30D6A7F7"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Guy W</w:t>
      </w:r>
      <w:r w:rsidRPr="00A01D5B">
        <w:rPr>
          <w:rFonts w:ascii="Lucida Sans Unicode" w:eastAsia="Calibri" w:hAnsi="Lucida Sans Unicode" w:cs="Lucida Sans Unicode"/>
          <w:sz w:val="20"/>
          <w:szCs w:val="20"/>
        </w:rPr>
        <w:t xml:space="preserve"> (1976). ECDEU Assessment Manual for Psychopharmacology. Rockville (MD): National Institute of Mental Health. pp. 217–222. 313–331.</w:t>
      </w:r>
    </w:p>
    <w:p w14:paraId="4E3856D5" w14:textId="31ADAA2B"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w:t>
      </w:r>
      <w:proofErr w:type="spellStart"/>
      <w:r w:rsidRPr="00A01D5B">
        <w:rPr>
          <w:rFonts w:ascii="Lucida Sans Unicode" w:eastAsia="Calibri" w:hAnsi="Lucida Sans Unicode" w:cs="Lucida Sans Unicode"/>
          <w:b/>
          <w:bCs/>
          <w:sz w:val="20"/>
          <w:szCs w:val="20"/>
        </w:rPr>
        <w:t>Herane</w:t>
      </w:r>
      <w:proofErr w:type="spellEnd"/>
      <w:r w:rsidRPr="00A01D5B">
        <w:rPr>
          <w:rFonts w:ascii="Lucida Sans Unicode" w:eastAsia="Calibri" w:hAnsi="Lucida Sans Unicode" w:cs="Lucida Sans Unicode"/>
          <w:b/>
          <w:bCs/>
          <w:sz w:val="20"/>
          <w:szCs w:val="20"/>
        </w:rPr>
        <w:t xml:space="preserve"> </w:t>
      </w:r>
      <w:proofErr w:type="spellStart"/>
      <w:r w:rsidRPr="00A01D5B">
        <w:rPr>
          <w:rFonts w:ascii="Lucida Sans Unicode" w:eastAsia="Calibri" w:hAnsi="Lucida Sans Unicode" w:cs="Lucida Sans Unicode"/>
          <w:b/>
          <w:bCs/>
          <w:sz w:val="20"/>
          <w:szCs w:val="20"/>
        </w:rPr>
        <w:t>Vives</w:t>
      </w:r>
      <w:proofErr w:type="spellEnd"/>
      <w:r w:rsidRPr="00A01D5B">
        <w:rPr>
          <w:rFonts w:ascii="Lucida Sans Unicode" w:eastAsia="Calibri" w:hAnsi="Lucida Sans Unicode" w:cs="Lucida Sans Unicode"/>
          <w:b/>
          <w:bCs/>
          <w:sz w:val="20"/>
          <w:szCs w:val="20"/>
        </w:rPr>
        <w:t>, A., De Angel, V., Papadopoulos, A., Strawbridge, R., Wise, T., Young, A.H., Arnone, D. and Cleare, A.J.</w:t>
      </w:r>
      <w:r w:rsidRPr="00A01D5B">
        <w:rPr>
          <w:rFonts w:ascii="Lucida Sans Unicode" w:eastAsia="Calibri" w:hAnsi="Lucida Sans Unicode" w:cs="Lucida Sans Unicode"/>
          <w:sz w:val="20"/>
          <w:szCs w:val="20"/>
        </w:rPr>
        <w:t xml:space="preserve"> (2015). The relationship between cortisol, stress and psychiatric illness: New insights using hair analysis. </w:t>
      </w:r>
      <w:r w:rsidRPr="00A01D5B">
        <w:rPr>
          <w:rFonts w:ascii="Lucida Sans Unicode" w:eastAsia="Calibri" w:hAnsi="Lucida Sans Unicode" w:cs="Lucida Sans Unicode"/>
          <w:i/>
          <w:iCs/>
          <w:sz w:val="20"/>
          <w:szCs w:val="20"/>
        </w:rPr>
        <w:t>Journal of Psychiatric Research</w:t>
      </w:r>
      <w:r w:rsidRPr="00A01D5B">
        <w:rPr>
          <w:rFonts w:ascii="Lucida Sans Unicode" w:eastAsia="Calibri" w:hAnsi="Lucida Sans Unicode" w:cs="Lucida Sans Unicode"/>
          <w:sz w:val="20"/>
          <w:szCs w:val="20"/>
        </w:rPr>
        <w:t>, 70, pp.38–49.</w:t>
      </w:r>
    </w:p>
    <w:p w14:paraId="6267FA3A"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Hou, R., Garner, M., Holmes, C., Osmond, C., </w:t>
      </w:r>
      <w:proofErr w:type="spellStart"/>
      <w:r w:rsidRPr="00A01D5B">
        <w:rPr>
          <w:rFonts w:ascii="Lucida Sans Unicode" w:eastAsia="Calibri" w:hAnsi="Lucida Sans Unicode" w:cs="Lucida Sans Unicode"/>
          <w:b/>
          <w:bCs/>
          <w:sz w:val="20"/>
          <w:szCs w:val="20"/>
        </w:rPr>
        <w:t>Teeling</w:t>
      </w:r>
      <w:proofErr w:type="spellEnd"/>
      <w:r w:rsidRPr="00A01D5B">
        <w:rPr>
          <w:rFonts w:ascii="Lucida Sans Unicode" w:eastAsia="Calibri" w:hAnsi="Lucida Sans Unicode" w:cs="Lucida Sans Unicode"/>
          <w:b/>
          <w:bCs/>
          <w:sz w:val="20"/>
          <w:szCs w:val="20"/>
        </w:rPr>
        <w:t>, J., Lau, L. and Baldwin, D.S</w:t>
      </w:r>
      <w:r w:rsidRPr="00A01D5B">
        <w:rPr>
          <w:rFonts w:ascii="Lucida Sans Unicode" w:eastAsia="Calibri" w:hAnsi="Lucida Sans Unicode" w:cs="Lucida Sans Unicode"/>
          <w:sz w:val="20"/>
          <w:szCs w:val="20"/>
        </w:rPr>
        <w:t xml:space="preserve">. (2017). Peripheral inflammatory cytokines and immune balance in Generalised Anxiety Disorder: Case-controlled study. </w:t>
      </w:r>
      <w:r w:rsidRPr="00A01D5B">
        <w:rPr>
          <w:rFonts w:ascii="Lucida Sans Unicode" w:eastAsia="Calibri" w:hAnsi="Lucida Sans Unicode" w:cs="Lucida Sans Unicode"/>
          <w:i/>
          <w:iCs/>
          <w:sz w:val="20"/>
          <w:szCs w:val="20"/>
        </w:rPr>
        <w:t>Brain, Behavior, and Immunity</w:t>
      </w:r>
      <w:r w:rsidRPr="00A01D5B">
        <w:rPr>
          <w:rFonts w:ascii="Lucida Sans Unicode" w:eastAsia="Calibri" w:hAnsi="Lucida Sans Unicode" w:cs="Lucida Sans Unicode"/>
          <w:sz w:val="20"/>
          <w:szCs w:val="20"/>
        </w:rPr>
        <w:t>, 62, pp.212–218.</w:t>
      </w:r>
    </w:p>
    <w:p w14:paraId="49F75C89"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Iyengar, R.L., Gandhi, S., </w:t>
      </w:r>
      <w:proofErr w:type="spellStart"/>
      <w:r w:rsidRPr="00A01D5B">
        <w:rPr>
          <w:rFonts w:ascii="Lucida Sans Unicode" w:eastAsia="Calibri" w:hAnsi="Lucida Sans Unicode" w:cs="Lucida Sans Unicode"/>
          <w:b/>
          <w:bCs/>
          <w:sz w:val="20"/>
          <w:szCs w:val="20"/>
        </w:rPr>
        <w:t>Aneja</w:t>
      </w:r>
      <w:proofErr w:type="spellEnd"/>
      <w:r w:rsidRPr="00A01D5B">
        <w:rPr>
          <w:rFonts w:ascii="Lucida Sans Unicode" w:eastAsia="Calibri" w:hAnsi="Lucida Sans Unicode" w:cs="Lucida Sans Unicode"/>
          <w:b/>
          <w:bCs/>
          <w:sz w:val="20"/>
          <w:szCs w:val="20"/>
        </w:rPr>
        <w:t xml:space="preserve">, A., Thorpe, K., </w:t>
      </w:r>
      <w:proofErr w:type="spellStart"/>
      <w:r w:rsidRPr="00A01D5B">
        <w:rPr>
          <w:rFonts w:ascii="Lucida Sans Unicode" w:eastAsia="Calibri" w:hAnsi="Lucida Sans Unicode" w:cs="Lucida Sans Unicode"/>
          <w:b/>
          <w:bCs/>
          <w:sz w:val="20"/>
          <w:szCs w:val="20"/>
        </w:rPr>
        <w:t>Razzouk</w:t>
      </w:r>
      <w:proofErr w:type="spellEnd"/>
      <w:r w:rsidRPr="00A01D5B">
        <w:rPr>
          <w:rFonts w:ascii="Lucida Sans Unicode" w:eastAsia="Calibri" w:hAnsi="Lucida Sans Unicode" w:cs="Lucida Sans Unicode"/>
          <w:b/>
          <w:bCs/>
          <w:sz w:val="20"/>
          <w:szCs w:val="20"/>
        </w:rPr>
        <w:t xml:space="preserve">, L., Greenberg, J., </w:t>
      </w:r>
      <w:proofErr w:type="spellStart"/>
      <w:r w:rsidRPr="00A01D5B">
        <w:rPr>
          <w:rFonts w:ascii="Lucida Sans Unicode" w:eastAsia="Calibri" w:hAnsi="Lucida Sans Unicode" w:cs="Lucida Sans Unicode"/>
          <w:b/>
          <w:bCs/>
          <w:sz w:val="20"/>
          <w:szCs w:val="20"/>
        </w:rPr>
        <w:t>Mosovich</w:t>
      </w:r>
      <w:proofErr w:type="spellEnd"/>
      <w:r w:rsidRPr="00A01D5B">
        <w:rPr>
          <w:rFonts w:ascii="Lucida Sans Unicode" w:eastAsia="Calibri" w:hAnsi="Lucida Sans Unicode" w:cs="Lucida Sans Unicode"/>
          <w:b/>
          <w:bCs/>
          <w:sz w:val="20"/>
          <w:szCs w:val="20"/>
        </w:rPr>
        <w:t xml:space="preserve">, S. and </w:t>
      </w:r>
      <w:proofErr w:type="spellStart"/>
      <w:r w:rsidRPr="00A01D5B">
        <w:rPr>
          <w:rFonts w:ascii="Lucida Sans Unicode" w:eastAsia="Calibri" w:hAnsi="Lucida Sans Unicode" w:cs="Lucida Sans Unicode"/>
          <w:b/>
          <w:bCs/>
          <w:sz w:val="20"/>
          <w:szCs w:val="20"/>
        </w:rPr>
        <w:t>Farkouh</w:t>
      </w:r>
      <w:proofErr w:type="spellEnd"/>
      <w:r w:rsidRPr="00A01D5B">
        <w:rPr>
          <w:rFonts w:ascii="Lucida Sans Unicode" w:eastAsia="Calibri" w:hAnsi="Lucida Sans Unicode" w:cs="Lucida Sans Unicode"/>
          <w:b/>
          <w:bCs/>
          <w:sz w:val="20"/>
          <w:szCs w:val="20"/>
        </w:rPr>
        <w:t xml:space="preserve">, M.E. </w:t>
      </w:r>
      <w:r w:rsidRPr="00A01D5B">
        <w:rPr>
          <w:rFonts w:ascii="Lucida Sans Unicode" w:eastAsia="Calibri" w:hAnsi="Lucida Sans Unicode" w:cs="Lucida Sans Unicode"/>
          <w:sz w:val="20"/>
          <w:szCs w:val="20"/>
        </w:rPr>
        <w:t xml:space="preserve">(2013). NSAIDs Are Associated with Lower Depression Scores in Patients with Osteoarthritis. </w:t>
      </w:r>
      <w:r w:rsidRPr="00A01D5B">
        <w:rPr>
          <w:rFonts w:ascii="Lucida Sans Unicode" w:eastAsia="Calibri" w:hAnsi="Lucida Sans Unicode" w:cs="Lucida Sans Unicode"/>
          <w:i/>
          <w:iCs/>
          <w:sz w:val="20"/>
          <w:szCs w:val="20"/>
        </w:rPr>
        <w:t>The American Journal of Medicine</w:t>
      </w:r>
      <w:r w:rsidRPr="00A01D5B">
        <w:rPr>
          <w:rFonts w:ascii="Lucida Sans Unicode" w:eastAsia="Calibri" w:hAnsi="Lucida Sans Unicode" w:cs="Lucida Sans Unicode"/>
          <w:sz w:val="20"/>
          <w:szCs w:val="20"/>
        </w:rPr>
        <w:t xml:space="preserve">, [online] 126(11), pp.1017.e11–1017.e18. </w:t>
      </w:r>
    </w:p>
    <w:p w14:paraId="31A5C8F7"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lastRenderedPageBreak/>
        <w:t>Kapoor, A., Schultz-Darken, N. and Ziegler, T.E.</w:t>
      </w:r>
      <w:r w:rsidRPr="00A01D5B">
        <w:rPr>
          <w:rFonts w:ascii="Lucida Sans Unicode" w:eastAsia="Calibri" w:hAnsi="Lucida Sans Unicode" w:cs="Lucida Sans Unicode"/>
          <w:sz w:val="20"/>
          <w:szCs w:val="20"/>
        </w:rPr>
        <w:t xml:space="preserve"> (2018). Radiolabel validation of cortisol in the hair of rhesus monkeys. </w:t>
      </w:r>
      <w:r w:rsidRPr="00A01D5B">
        <w:rPr>
          <w:rFonts w:ascii="Lucida Sans Unicode" w:eastAsia="Calibri" w:hAnsi="Lucida Sans Unicode" w:cs="Lucida Sans Unicode"/>
          <w:i/>
          <w:iCs/>
          <w:sz w:val="20"/>
          <w:szCs w:val="20"/>
        </w:rPr>
        <w:t>Psychoneuroendocrinology,</w:t>
      </w:r>
      <w:r w:rsidRPr="00A01D5B">
        <w:rPr>
          <w:rFonts w:ascii="Lucida Sans Unicode" w:eastAsia="Calibri" w:hAnsi="Lucida Sans Unicode" w:cs="Lucida Sans Unicode"/>
          <w:sz w:val="20"/>
          <w:szCs w:val="20"/>
        </w:rPr>
        <w:t xml:space="preserve"> 97, pp.190–195.</w:t>
      </w:r>
    </w:p>
    <w:p w14:paraId="401B735D"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Kristensen, S.K., Larsen, S.C., Olsen, N.J., </w:t>
      </w:r>
      <w:proofErr w:type="spellStart"/>
      <w:r w:rsidRPr="00A01D5B">
        <w:rPr>
          <w:rFonts w:ascii="Lucida Sans Unicode" w:eastAsia="Calibri" w:hAnsi="Lucida Sans Unicode" w:cs="Lucida Sans Unicode"/>
          <w:b/>
          <w:bCs/>
          <w:sz w:val="20"/>
          <w:szCs w:val="20"/>
        </w:rPr>
        <w:t>Fahrenkrug</w:t>
      </w:r>
      <w:proofErr w:type="spellEnd"/>
      <w:r w:rsidRPr="00A01D5B">
        <w:rPr>
          <w:rFonts w:ascii="Lucida Sans Unicode" w:eastAsia="Calibri" w:hAnsi="Lucida Sans Unicode" w:cs="Lucida Sans Unicode"/>
          <w:b/>
          <w:bCs/>
          <w:sz w:val="20"/>
          <w:szCs w:val="20"/>
        </w:rPr>
        <w:t xml:space="preserve">, J. and </w:t>
      </w:r>
      <w:proofErr w:type="spellStart"/>
      <w:r w:rsidRPr="00A01D5B">
        <w:rPr>
          <w:rFonts w:ascii="Lucida Sans Unicode" w:eastAsia="Calibri" w:hAnsi="Lucida Sans Unicode" w:cs="Lucida Sans Unicode"/>
          <w:b/>
          <w:bCs/>
          <w:sz w:val="20"/>
          <w:szCs w:val="20"/>
        </w:rPr>
        <w:t>Heitmann</w:t>
      </w:r>
      <w:proofErr w:type="spellEnd"/>
      <w:r w:rsidRPr="00A01D5B">
        <w:rPr>
          <w:rFonts w:ascii="Lucida Sans Unicode" w:eastAsia="Calibri" w:hAnsi="Lucida Sans Unicode" w:cs="Lucida Sans Unicode"/>
          <w:b/>
          <w:bCs/>
          <w:sz w:val="20"/>
          <w:szCs w:val="20"/>
        </w:rPr>
        <w:t>, B.L.</w:t>
      </w:r>
      <w:r w:rsidRPr="00A01D5B">
        <w:rPr>
          <w:rFonts w:ascii="Lucida Sans Unicode" w:eastAsia="Calibri" w:hAnsi="Lucida Sans Unicode" w:cs="Lucida Sans Unicode"/>
          <w:sz w:val="20"/>
          <w:szCs w:val="20"/>
        </w:rPr>
        <w:t xml:space="preserve"> (2017). Hair dyeing, hair washing and hair cortisol concentrations among women from the healthy start study. </w:t>
      </w:r>
      <w:r w:rsidRPr="00A01D5B">
        <w:rPr>
          <w:rFonts w:ascii="Lucida Sans Unicode" w:eastAsia="Calibri" w:hAnsi="Lucida Sans Unicode" w:cs="Lucida Sans Unicode"/>
          <w:i/>
          <w:iCs/>
          <w:sz w:val="20"/>
          <w:szCs w:val="20"/>
        </w:rPr>
        <w:t>Psychoneuroendocrinology</w:t>
      </w:r>
      <w:r w:rsidRPr="00A01D5B">
        <w:rPr>
          <w:rFonts w:ascii="Lucida Sans Unicode" w:eastAsia="Calibri" w:hAnsi="Lucida Sans Unicode" w:cs="Lucida Sans Unicode"/>
          <w:sz w:val="20"/>
          <w:szCs w:val="20"/>
        </w:rPr>
        <w:t>, 77, pp.182–185.</w:t>
      </w:r>
    </w:p>
    <w:p w14:paraId="78258322"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Loussouarn</w:t>
      </w:r>
      <w:proofErr w:type="spellEnd"/>
      <w:r w:rsidRPr="00A01D5B">
        <w:rPr>
          <w:rFonts w:ascii="Lucida Sans Unicode" w:eastAsia="Calibri" w:hAnsi="Lucida Sans Unicode" w:cs="Lucida Sans Unicode"/>
          <w:b/>
          <w:bCs/>
          <w:sz w:val="20"/>
          <w:szCs w:val="20"/>
        </w:rPr>
        <w:t>, G.</w:t>
      </w:r>
      <w:r w:rsidRPr="00A01D5B">
        <w:rPr>
          <w:rFonts w:ascii="Lucida Sans Unicode" w:eastAsia="Calibri" w:hAnsi="Lucida Sans Unicode" w:cs="Lucida Sans Unicode"/>
          <w:sz w:val="20"/>
          <w:szCs w:val="20"/>
        </w:rPr>
        <w:t xml:space="preserve"> (2001). African hair growth parameters. British Journal of Dermatology, [online] 145(2), pp.294–297. </w:t>
      </w:r>
    </w:p>
    <w:p w14:paraId="5224B313"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Luo H, Hu X, Liu X, Ma X, Guo W, </w:t>
      </w:r>
      <w:proofErr w:type="spellStart"/>
      <w:r w:rsidRPr="00A01D5B">
        <w:rPr>
          <w:rFonts w:ascii="Lucida Sans Unicode" w:eastAsia="Calibri" w:hAnsi="Lucida Sans Unicode" w:cs="Lucida Sans Unicode"/>
          <w:b/>
          <w:bCs/>
          <w:sz w:val="20"/>
          <w:szCs w:val="20"/>
        </w:rPr>
        <w:t>Qiu</w:t>
      </w:r>
      <w:proofErr w:type="spellEnd"/>
      <w:r w:rsidRPr="00A01D5B">
        <w:rPr>
          <w:rFonts w:ascii="Lucida Sans Unicode" w:eastAsia="Calibri" w:hAnsi="Lucida Sans Unicode" w:cs="Lucida Sans Unicode"/>
          <w:b/>
          <w:bCs/>
          <w:sz w:val="20"/>
          <w:szCs w:val="20"/>
        </w:rPr>
        <w:t xml:space="preserve"> C, Wang Y, Wang </w:t>
      </w:r>
      <w:proofErr w:type="gramStart"/>
      <w:r w:rsidRPr="00A01D5B">
        <w:rPr>
          <w:rFonts w:ascii="Lucida Sans Unicode" w:eastAsia="Calibri" w:hAnsi="Lucida Sans Unicode" w:cs="Lucida Sans Unicode"/>
          <w:b/>
          <w:bCs/>
          <w:sz w:val="20"/>
          <w:szCs w:val="20"/>
        </w:rPr>
        <w:t>Q ,</w:t>
      </w:r>
      <w:proofErr w:type="gramEnd"/>
      <w:r w:rsidRPr="00A01D5B">
        <w:rPr>
          <w:rFonts w:ascii="Lucida Sans Unicode" w:eastAsia="Calibri" w:hAnsi="Lucida Sans Unicode" w:cs="Lucida Sans Unicode"/>
          <w:b/>
          <w:bCs/>
          <w:sz w:val="20"/>
          <w:szCs w:val="20"/>
        </w:rPr>
        <w:t xml:space="preserve"> Zhang X, Zhang W, </w:t>
      </w:r>
      <w:proofErr w:type="spellStart"/>
      <w:r w:rsidRPr="00A01D5B">
        <w:rPr>
          <w:rFonts w:ascii="Lucida Sans Unicode" w:eastAsia="Calibri" w:hAnsi="Lucida Sans Unicode" w:cs="Lucida Sans Unicode"/>
          <w:b/>
          <w:bCs/>
          <w:sz w:val="20"/>
          <w:szCs w:val="20"/>
        </w:rPr>
        <w:t>Hannum</w:t>
      </w:r>
      <w:proofErr w:type="spellEnd"/>
      <w:r w:rsidRPr="00A01D5B">
        <w:rPr>
          <w:rFonts w:ascii="Lucida Sans Unicode" w:eastAsia="Calibri" w:hAnsi="Lucida Sans Unicode" w:cs="Lucida Sans Unicode"/>
          <w:b/>
          <w:bCs/>
          <w:sz w:val="20"/>
          <w:szCs w:val="20"/>
        </w:rPr>
        <w:t xml:space="preserve"> G, Zhang K, Liu X, Li T</w:t>
      </w:r>
      <w:r w:rsidRPr="00A01D5B">
        <w:rPr>
          <w:rFonts w:ascii="Lucida Sans Unicode" w:eastAsia="Calibri" w:hAnsi="Lucida Sans Unicode" w:cs="Lucida Sans Unicode"/>
          <w:sz w:val="20"/>
          <w:szCs w:val="20"/>
        </w:rPr>
        <w:t xml:space="preserve"> (2012). Hair cortisol level as a biomarker for altered hypothalamic-pituitary-adrenal activity in female adolescents with posttraumatic stress disorder after the 2008 </w:t>
      </w:r>
      <w:proofErr w:type="spellStart"/>
      <w:r w:rsidRPr="00A01D5B">
        <w:rPr>
          <w:rFonts w:ascii="Lucida Sans Unicode" w:eastAsia="Calibri" w:hAnsi="Lucida Sans Unicode" w:cs="Lucida Sans Unicode"/>
          <w:sz w:val="20"/>
          <w:szCs w:val="20"/>
        </w:rPr>
        <w:t>Wenchuan</w:t>
      </w:r>
      <w:proofErr w:type="spellEnd"/>
      <w:r w:rsidRPr="00A01D5B">
        <w:rPr>
          <w:rFonts w:ascii="Lucida Sans Unicode" w:eastAsia="Calibri" w:hAnsi="Lucida Sans Unicode" w:cs="Lucida Sans Unicode"/>
          <w:sz w:val="20"/>
          <w:szCs w:val="20"/>
        </w:rPr>
        <w:t xml:space="preserve"> earthquake. </w:t>
      </w:r>
      <w:r w:rsidRPr="00A01D5B">
        <w:rPr>
          <w:rFonts w:ascii="Lucida Sans Unicode" w:eastAsia="Calibri" w:hAnsi="Lucida Sans Unicode" w:cs="Lucida Sans Unicode"/>
          <w:i/>
          <w:iCs/>
          <w:sz w:val="20"/>
          <w:szCs w:val="20"/>
        </w:rPr>
        <w:t>Biol Psychiatry</w:t>
      </w:r>
      <w:r w:rsidRPr="00A01D5B">
        <w:rPr>
          <w:rFonts w:ascii="Lucida Sans Unicode" w:eastAsia="Calibri" w:hAnsi="Lucida Sans Unicode" w:cs="Lucida Sans Unicode"/>
          <w:sz w:val="20"/>
          <w:szCs w:val="20"/>
        </w:rPr>
        <w:t xml:space="preserve"> 72:65–69.</w:t>
      </w:r>
    </w:p>
    <w:p w14:paraId="64F6C654"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Manenschijn</w:t>
      </w:r>
      <w:proofErr w:type="spellEnd"/>
      <w:r w:rsidRPr="00A01D5B">
        <w:rPr>
          <w:rFonts w:ascii="Lucida Sans Unicode" w:eastAsia="Calibri" w:hAnsi="Lucida Sans Unicode" w:cs="Lucida Sans Unicode"/>
          <w:b/>
          <w:bCs/>
          <w:sz w:val="20"/>
          <w:szCs w:val="20"/>
        </w:rPr>
        <w:t xml:space="preserve"> L, Koper JW, van den Akker EL</w:t>
      </w:r>
      <w:r w:rsidRPr="00A01D5B">
        <w:rPr>
          <w:rFonts w:ascii="Lucida Sans Unicode" w:eastAsia="Calibri" w:hAnsi="Lucida Sans Unicode" w:cs="Lucida Sans Unicode"/>
          <w:sz w:val="20"/>
          <w:szCs w:val="20"/>
        </w:rPr>
        <w:t xml:space="preserve"> (2012). A novel tool in the diagnosis and follow-up of (cyclic) Cushing’s syndrome: measurement of long-term cortisol in scalp hair. </w:t>
      </w:r>
      <w:r w:rsidRPr="00A01D5B">
        <w:rPr>
          <w:rFonts w:ascii="Lucida Sans Unicode" w:eastAsia="Calibri" w:hAnsi="Lucida Sans Unicode" w:cs="Lucida Sans Unicode"/>
          <w:i/>
          <w:iCs/>
          <w:sz w:val="20"/>
          <w:szCs w:val="20"/>
        </w:rPr>
        <w:t xml:space="preserve">J Clin Endocrinol </w:t>
      </w:r>
      <w:proofErr w:type="spellStart"/>
      <w:r w:rsidRPr="00A01D5B">
        <w:rPr>
          <w:rFonts w:ascii="Lucida Sans Unicode" w:eastAsia="Calibri" w:hAnsi="Lucida Sans Unicode" w:cs="Lucida Sans Unicode"/>
          <w:i/>
          <w:iCs/>
          <w:sz w:val="20"/>
          <w:szCs w:val="20"/>
        </w:rPr>
        <w:t>Metab</w:t>
      </w:r>
      <w:proofErr w:type="spellEnd"/>
      <w:r w:rsidRPr="00A01D5B">
        <w:rPr>
          <w:rFonts w:ascii="Lucida Sans Unicode" w:eastAsia="Calibri" w:hAnsi="Lucida Sans Unicode" w:cs="Lucida Sans Unicode"/>
          <w:i/>
          <w:iCs/>
          <w:sz w:val="20"/>
          <w:szCs w:val="20"/>
        </w:rPr>
        <w:t>.</w:t>
      </w:r>
      <w:r w:rsidRPr="00A01D5B">
        <w:rPr>
          <w:rFonts w:ascii="Lucida Sans Unicode" w:eastAsia="Calibri" w:hAnsi="Lucida Sans Unicode" w:cs="Lucida Sans Unicode"/>
          <w:sz w:val="20"/>
          <w:szCs w:val="20"/>
        </w:rPr>
        <w:t xml:space="preserve"> 97(10</w:t>
      </w:r>
      <w:proofErr w:type="gramStart"/>
      <w:r w:rsidRPr="00A01D5B">
        <w:rPr>
          <w:rFonts w:ascii="Lucida Sans Unicode" w:eastAsia="Calibri" w:hAnsi="Lucida Sans Unicode" w:cs="Lucida Sans Unicode"/>
          <w:sz w:val="20"/>
          <w:szCs w:val="20"/>
        </w:rPr>
        <w:t>):E</w:t>
      </w:r>
      <w:proofErr w:type="gramEnd"/>
      <w:r w:rsidRPr="00A01D5B">
        <w:rPr>
          <w:rFonts w:ascii="Lucida Sans Unicode" w:eastAsia="Calibri" w:hAnsi="Lucida Sans Unicode" w:cs="Lucida Sans Unicode"/>
          <w:sz w:val="20"/>
          <w:szCs w:val="20"/>
        </w:rPr>
        <w:t>1836–1843.</w:t>
      </w:r>
    </w:p>
    <w:p w14:paraId="6A2369F7"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‌McGahuey A., Alan J. </w:t>
      </w:r>
      <w:proofErr w:type="spellStart"/>
      <w:r w:rsidRPr="00A01D5B">
        <w:rPr>
          <w:rFonts w:ascii="Lucida Sans Unicode" w:eastAsia="Calibri" w:hAnsi="Lucida Sans Unicode" w:cs="Lucida Sans Unicode"/>
          <w:b/>
          <w:bCs/>
          <w:sz w:val="20"/>
          <w:szCs w:val="20"/>
        </w:rPr>
        <w:t>Gelenberg</w:t>
      </w:r>
      <w:proofErr w:type="spellEnd"/>
      <w:r w:rsidRPr="00A01D5B">
        <w:rPr>
          <w:rFonts w:ascii="Lucida Sans Unicode" w:eastAsia="Calibri" w:hAnsi="Lucida Sans Unicode" w:cs="Lucida Sans Unicode"/>
          <w:b/>
          <w:bCs/>
          <w:sz w:val="20"/>
          <w:szCs w:val="20"/>
        </w:rPr>
        <w:t xml:space="preserve">, </w:t>
      </w:r>
      <w:proofErr w:type="spellStart"/>
      <w:r w:rsidRPr="00A01D5B">
        <w:rPr>
          <w:rFonts w:ascii="Lucida Sans Unicode" w:eastAsia="Calibri" w:hAnsi="Lucida Sans Unicode" w:cs="Lucida Sans Unicode"/>
          <w:b/>
          <w:bCs/>
          <w:sz w:val="20"/>
          <w:szCs w:val="20"/>
        </w:rPr>
        <w:t>Cin</w:t>
      </w:r>
      <w:proofErr w:type="spellEnd"/>
      <w:r w:rsidRPr="00A01D5B">
        <w:rPr>
          <w:rFonts w:ascii="Lucida Sans Unicode" w:eastAsia="Calibri" w:hAnsi="Lucida Sans Unicode" w:cs="Lucida Sans Unicode"/>
          <w:b/>
          <w:bCs/>
          <w:sz w:val="20"/>
          <w:szCs w:val="20"/>
        </w:rPr>
        <w:t>, C</w:t>
      </w:r>
      <w:r w:rsidRPr="00A01D5B">
        <w:rPr>
          <w:rFonts w:ascii="Lucida Sans Unicode" w:eastAsia="Calibri" w:hAnsi="Lucida Sans Unicode" w:cs="Lucida Sans Unicode"/>
          <w:sz w:val="20"/>
          <w:szCs w:val="20"/>
        </w:rPr>
        <w:t xml:space="preserve">. (2000). The Arizona Sexual Experience Scale (ASEX): Reliability and Validity. </w:t>
      </w:r>
      <w:r w:rsidRPr="00A01D5B">
        <w:rPr>
          <w:rFonts w:ascii="Lucida Sans Unicode" w:eastAsia="Calibri" w:hAnsi="Lucida Sans Unicode" w:cs="Lucida Sans Unicode"/>
          <w:i/>
          <w:iCs/>
          <w:sz w:val="20"/>
          <w:szCs w:val="20"/>
        </w:rPr>
        <w:t>Journal of Sex &amp; Marital Therapy</w:t>
      </w:r>
      <w:r w:rsidRPr="00A01D5B">
        <w:rPr>
          <w:rFonts w:ascii="Lucida Sans Unicode" w:eastAsia="Calibri" w:hAnsi="Lucida Sans Unicode" w:cs="Lucida Sans Unicode"/>
          <w:sz w:val="20"/>
          <w:szCs w:val="20"/>
        </w:rPr>
        <w:t xml:space="preserve">, [online] 26(1), pp.25–40. </w:t>
      </w:r>
    </w:p>
    <w:p w14:paraId="6BA526AF"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Price, J., Cole, V., Doll, H. and Goodwin, G.M</w:t>
      </w:r>
      <w:r w:rsidRPr="00A01D5B">
        <w:rPr>
          <w:rFonts w:ascii="Lucida Sans Unicode" w:eastAsia="Calibri" w:hAnsi="Lucida Sans Unicode" w:cs="Lucida Sans Unicode"/>
          <w:sz w:val="20"/>
          <w:szCs w:val="20"/>
        </w:rPr>
        <w:t>. (2012). The Oxford Questionnaire on the Emotional Side-effects of Antidepressants (</w:t>
      </w:r>
      <w:proofErr w:type="spellStart"/>
      <w:r w:rsidRPr="00A01D5B">
        <w:rPr>
          <w:rFonts w:ascii="Lucida Sans Unicode" w:eastAsia="Calibri" w:hAnsi="Lucida Sans Unicode" w:cs="Lucida Sans Unicode"/>
          <w:sz w:val="20"/>
          <w:szCs w:val="20"/>
        </w:rPr>
        <w:t>OQuESA</w:t>
      </w:r>
      <w:proofErr w:type="spellEnd"/>
      <w:r w:rsidRPr="00A01D5B">
        <w:rPr>
          <w:rFonts w:ascii="Lucida Sans Unicode" w:eastAsia="Calibri" w:hAnsi="Lucida Sans Unicode" w:cs="Lucida Sans Unicode"/>
          <w:sz w:val="20"/>
          <w:szCs w:val="20"/>
        </w:rPr>
        <w:t xml:space="preserve">): Development, validity, reliability and sensitivity to change. </w:t>
      </w:r>
      <w:r w:rsidRPr="00A01D5B">
        <w:rPr>
          <w:rFonts w:ascii="Lucida Sans Unicode" w:eastAsia="Calibri" w:hAnsi="Lucida Sans Unicode" w:cs="Lucida Sans Unicode"/>
          <w:i/>
          <w:iCs/>
          <w:sz w:val="20"/>
          <w:szCs w:val="20"/>
        </w:rPr>
        <w:t>Journal of Affective Disorders</w:t>
      </w:r>
      <w:r w:rsidRPr="00A01D5B">
        <w:rPr>
          <w:rFonts w:ascii="Lucida Sans Unicode" w:eastAsia="Calibri" w:hAnsi="Lucida Sans Unicode" w:cs="Lucida Sans Unicode"/>
          <w:sz w:val="20"/>
          <w:szCs w:val="20"/>
        </w:rPr>
        <w:t>, 140(1), pp.66–74.</w:t>
      </w:r>
    </w:p>
    <w:p w14:paraId="39C9EE60"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Russell, E., </w:t>
      </w:r>
      <w:proofErr w:type="spellStart"/>
      <w:r w:rsidRPr="00A01D5B">
        <w:rPr>
          <w:rFonts w:ascii="Lucida Sans Unicode" w:eastAsia="Calibri" w:hAnsi="Lucida Sans Unicode" w:cs="Lucida Sans Unicode"/>
          <w:b/>
          <w:bCs/>
          <w:sz w:val="20"/>
          <w:szCs w:val="20"/>
        </w:rPr>
        <w:t>Koren</w:t>
      </w:r>
      <w:proofErr w:type="spellEnd"/>
      <w:r w:rsidRPr="00A01D5B">
        <w:rPr>
          <w:rFonts w:ascii="Lucida Sans Unicode" w:eastAsia="Calibri" w:hAnsi="Lucida Sans Unicode" w:cs="Lucida Sans Unicode"/>
          <w:b/>
          <w:bCs/>
          <w:sz w:val="20"/>
          <w:szCs w:val="20"/>
        </w:rPr>
        <w:t xml:space="preserve">, G., </w:t>
      </w:r>
      <w:proofErr w:type="spellStart"/>
      <w:r w:rsidRPr="00A01D5B">
        <w:rPr>
          <w:rFonts w:ascii="Lucida Sans Unicode" w:eastAsia="Calibri" w:hAnsi="Lucida Sans Unicode" w:cs="Lucida Sans Unicode"/>
          <w:b/>
          <w:bCs/>
          <w:sz w:val="20"/>
          <w:szCs w:val="20"/>
        </w:rPr>
        <w:t>Rieder</w:t>
      </w:r>
      <w:proofErr w:type="spellEnd"/>
      <w:r w:rsidRPr="00A01D5B">
        <w:rPr>
          <w:rFonts w:ascii="Lucida Sans Unicode" w:eastAsia="Calibri" w:hAnsi="Lucida Sans Unicode" w:cs="Lucida Sans Unicode"/>
          <w:b/>
          <w:bCs/>
          <w:sz w:val="20"/>
          <w:szCs w:val="20"/>
        </w:rPr>
        <w:t xml:space="preserve">, M. and Van </w:t>
      </w:r>
      <w:proofErr w:type="spellStart"/>
      <w:r w:rsidRPr="00A01D5B">
        <w:rPr>
          <w:rFonts w:ascii="Lucida Sans Unicode" w:eastAsia="Calibri" w:hAnsi="Lucida Sans Unicode" w:cs="Lucida Sans Unicode"/>
          <w:b/>
          <w:bCs/>
          <w:sz w:val="20"/>
          <w:szCs w:val="20"/>
        </w:rPr>
        <w:t>Uum</w:t>
      </w:r>
      <w:proofErr w:type="spellEnd"/>
      <w:r w:rsidRPr="00A01D5B">
        <w:rPr>
          <w:rFonts w:ascii="Lucida Sans Unicode" w:eastAsia="Calibri" w:hAnsi="Lucida Sans Unicode" w:cs="Lucida Sans Unicode"/>
          <w:b/>
          <w:bCs/>
          <w:sz w:val="20"/>
          <w:szCs w:val="20"/>
        </w:rPr>
        <w:t>, S.</w:t>
      </w:r>
      <w:r w:rsidRPr="00A01D5B">
        <w:rPr>
          <w:rFonts w:ascii="Lucida Sans Unicode" w:eastAsia="Calibri" w:hAnsi="Lucida Sans Unicode" w:cs="Lucida Sans Unicode"/>
          <w:sz w:val="20"/>
          <w:szCs w:val="20"/>
        </w:rPr>
        <w:t xml:space="preserve"> (2012). Hair cortisol as a biological marker of chronic stress: Current status, future directions and unanswered questions. </w:t>
      </w:r>
      <w:r w:rsidRPr="00A01D5B">
        <w:rPr>
          <w:rFonts w:ascii="Lucida Sans Unicode" w:eastAsia="Calibri" w:hAnsi="Lucida Sans Unicode" w:cs="Lucida Sans Unicode"/>
          <w:i/>
          <w:iCs/>
          <w:sz w:val="20"/>
          <w:szCs w:val="20"/>
        </w:rPr>
        <w:t>Psychoneuroendocrinology</w:t>
      </w:r>
      <w:r w:rsidRPr="00A01D5B">
        <w:rPr>
          <w:rFonts w:ascii="Lucida Sans Unicode" w:eastAsia="Calibri" w:hAnsi="Lucida Sans Unicode" w:cs="Lucida Sans Unicode"/>
          <w:sz w:val="20"/>
          <w:szCs w:val="20"/>
        </w:rPr>
        <w:t>, 37(5), pp.589–601.</w:t>
      </w:r>
    </w:p>
    <w:p w14:paraId="12CABACF"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Schütz</w:t>
      </w:r>
      <w:proofErr w:type="spellEnd"/>
      <w:r w:rsidRPr="00A01D5B">
        <w:rPr>
          <w:rFonts w:ascii="Lucida Sans Unicode" w:eastAsia="Calibri" w:hAnsi="Lucida Sans Unicode" w:cs="Lucida Sans Unicode"/>
          <w:b/>
          <w:bCs/>
          <w:sz w:val="20"/>
          <w:szCs w:val="20"/>
        </w:rPr>
        <w:t xml:space="preserve"> H, Ahrens B, Erdmann F, </w:t>
      </w:r>
      <w:proofErr w:type="spellStart"/>
      <w:r w:rsidRPr="00A01D5B">
        <w:rPr>
          <w:rFonts w:ascii="Lucida Sans Unicode" w:eastAsia="Calibri" w:hAnsi="Lucida Sans Unicode" w:cs="Lucida Sans Unicode"/>
          <w:b/>
          <w:bCs/>
          <w:sz w:val="20"/>
          <w:szCs w:val="20"/>
        </w:rPr>
        <w:t>Rochholz</w:t>
      </w:r>
      <w:proofErr w:type="spellEnd"/>
      <w:r w:rsidRPr="00A01D5B">
        <w:rPr>
          <w:rFonts w:ascii="Lucida Sans Unicode" w:eastAsia="Calibri" w:hAnsi="Lucida Sans Unicode" w:cs="Lucida Sans Unicode"/>
          <w:b/>
          <w:bCs/>
          <w:sz w:val="20"/>
          <w:szCs w:val="20"/>
        </w:rPr>
        <w:t xml:space="preserve"> G.</w:t>
      </w:r>
      <w:r w:rsidRPr="00A01D5B">
        <w:rPr>
          <w:rFonts w:ascii="Lucida Sans Unicode" w:eastAsia="Calibri" w:hAnsi="Lucida Sans Unicode" w:cs="Lucida Sans Unicode"/>
          <w:sz w:val="20"/>
          <w:szCs w:val="20"/>
        </w:rPr>
        <w:t xml:space="preserve"> (1993). The detection of drugs and other foreign substances in hair. </w:t>
      </w:r>
      <w:r w:rsidRPr="00A01D5B">
        <w:rPr>
          <w:rFonts w:ascii="Lucida Sans Unicode" w:eastAsia="Calibri" w:hAnsi="Lucida Sans Unicode" w:cs="Lucida Sans Unicode"/>
          <w:i/>
          <w:iCs/>
          <w:sz w:val="20"/>
          <w:szCs w:val="20"/>
        </w:rPr>
        <w:t xml:space="preserve">Pharm. </w:t>
      </w:r>
      <w:proofErr w:type="spellStart"/>
      <w:r w:rsidRPr="00A01D5B">
        <w:rPr>
          <w:rFonts w:ascii="Lucida Sans Unicode" w:eastAsia="Calibri" w:hAnsi="Lucida Sans Unicode" w:cs="Lucida Sans Unicode"/>
          <w:i/>
          <w:iCs/>
          <w:sz w:val="20"/>
          <w:szCs w:val="20"/>
        </w:rPr>
        <w:t>Unserer</w:t>
      </w:r>
      <w:proofErr w:type="spellEnd"/>
      <w:r w:rsidRPr="00A01D5B">
        <w:rPr>
          <w:rFonts w:ascii="Lucida Sans Unicode" w:eastAsia="Calibri" w:hAnsi="Lucida Sans Unicode" w:cs="Lucida Sans Unicode"/>
          <w:i/>
          <w:iCs/>
          <w:sz w:val="20"/>
          <w:szCs w:val="20"/>
        </w:rPr>
        <w:t xml:space="preserve"> Zeit</w:t>
      </w:r>
      <w:r w:rsidRPr="00A01D5B">
        <w:rPr>
          <w:rFonts w:ascii="Lucida Sans Unicode" w:eastAsia="Calibri" w:hAnsi="Lucida Sans Unicode" w:cs="Lucida Sans Unicode"/>
          <w:sz w:val="20"/>
          <w:szCs w:val="20"/>
        </w:rPr>
        <w:t>, 2, pp. 65-78.</w:t>
      </w:r>
    </w:p>
    <w:p w14:paraId="066D5A30"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Sheehan DV, Lecrubier Y, Sheehan KH, Amorim P, </w:t>
      </w:r>
      <w:proofErr w:type="spellStart"/>
      <w:r w:rsidRPr="00A01D5B">
        <w:rPr>
          <w:rFonts w:ascii="Lucida Sans Unicode" w:eastAsia="Calibri" w:hAnsi="Lucida Sans Unicode" w:cs="Lucida Sans Unicode"/>
          <w:b/>
          <w:bCs/>
          <w:sz w:val="20"/>
          <w:szCs w:val="20"/>
        </w:rPr>
        <w:t>Janavs</w:t>
      </w:r>
      <w:proofErr w:type="spellEnd"/>
      <w:r w:rsidRPr="00A01D5B">
        <w:rPr>
          <w:rFonts w:ascii="Lucida Sans Unicode" w:eastAsia="Calibri" w:hAnsi="Lucida Sans Unicode" w:cs="Lucida Sans Unicode"/>
          <w:b/>
          <w:bCs/>
          <w:sz w:val="20"/>
          <w:szCs w:val="20"/>
        </w:rPr>
        <w:t xml:space="preserve"> J, </w:t>
      </w:r>
      <w:proofErr w:type="spellStart"/>
      <w:r w:rsidRPr="00A01D5B">
        <w:rPr>
          <w:rFonts w:ascii="Lucida Sans Unicode" w:eastAsia="Calibri" w:hAnsi="Lucida Sans Unicode" w:cs="Lucida Sans Unicode"/>
          <w:b/>
          <w:bCs/>
          <w:sz w:val="20"/>
          <w:szCs w:val="20"/>
        </w:rPr>
        <w:t>Weiller</w:t>
      </w:r>
      <w:proofErr w:type="spellEnd"/>
      <w:r w:rsidRPr="00A01D5B">
        <w:rPr>
          <w:rFonts w:ascii="Lucida Sans Unicode" w:eastAsia="Calibri" w:hAnsi="Lucida Sans Unicode" w:cs="Lucida Sans Unicode"/>
          <w:b/>
          <w:bCs/>
          <w:sz w:val="20"/>
          <w:szCs w:val="20"/>
        </w:rPr>
        <w:t xml:space="preserve"> E, </w:t>
      </w:r>
      <w:proofErr w:type="spellStart"/>
      <w:r w:rsidRPr="00A01D5B">
        <w:rPr>
          <w:rFonts w:ascii="Lucida Sans Unicode" w:eastAsia="Calibri" w:hAnsi="Lucida Sans Unicode" w:cs="Lucida Sans Unicode"/>
          <w:b/>
          <w:bCs/>
          <w:sz w:val="20"/>
          <w:szCs w:val="20"/>
        </w:rPr>
        <w:t>Hergueta</w:t>
      </w:r>
      <w:proofErr w:type="spellEnd"/>
      <w:r w:rsidRPr="00A01D5B">
        <w:rPr>
          <w:rFonts w:ascii="Lucida Sans Unicode" w:eastAsia="Calibri" w:hAnsi="Lucida Sans Unicode" w:cs="Lucida Sans Unicode"/>
          <w:b/>
          <w:bCs/>
          <w:sz w:val="20"/>
          <w:szCs w:val="20"/>
        </w:rPr>
        <w:t xml:space="preserve"> T, Baker R, Dunbar GC </w:t>
      </w:r>
      <w:r w:rsidRPr="00A01D5B">
        <w:rPr>
          <w:rFonts w:ascii="Lucida Sans Unicode" w:eastAsia="Calibri" w:hAnsi="Lucida Sans Unicode" w:cs="Lucida Sans Unicode"/>
          <w:sz w:val="20"/>
          <w:szCs w:val="20"/>
        </w:rPr>
        <w:t>(1998). The Mini-International Neuropsychiatric Interview (M.I.N.I.): the development and validation of a structured diagnostic psychiatric interview for DSM-IV and ICD-10</w:t>
      </w:r>
      <w:r w:rsidRPr="00A01D5B">
        <w:rPr>
          <w:rFonts w:ascii="Lucida Sans Unicode" w:eastAsia="Calibri" w:hAnsi="Lucida Sans Unicode" w:cs="Lucida Sans Unicode"/>
          <w:i/>
          <w:iCs/>
          <w:sz w:val="20"/>
          <w:szCs w:val="20"/>
        </w:rPr>
        <w:t>. J Clin Psychiatry</w:t>
      </w:r>
      <w:r w:rsidRPr="00A01D5B">
        <w:rPr>
          <w:rFonts w:ascii="Lucida Sans Unicode" w:eastAsia="Calibri" w:hAnsi="Lucida Sans Unicode" w:cs="Lucida Sans Unicode"/>
          <w:sz w:val="20"/>
          <w:szCs w:val="20"/>
        </w:rPr>
        <w:t>.;59 Suppl 20:22-</w:t>
      </w:r>
      <w:proofErr w:type="gramStart"/>
      <w:r w:rsidRPr="00A01D5B">
        <w:rPr>
          <w:rFonts w:ascii="Lucida Sans Unicode" w:eastAsia="Calibri" w:hAnsi="Lucida Sans Unicode" w:cs="Lucida Sans Unicode"/>
          <w:sz w:val="20"/>
          <w:szCs w:val="20"/>
        </w:rPr>
        <w:t>33;quiz</w:t>
      </w:r>
      <w:proofErr w:type="gramEnd"/>
      <w:r w:rsidRPr="00A01D5B">
        <w:rPr>
          <w:rFonts w:ascii="Lucida Sans Unicode" w:eastAsia="Calibri" w:hAnsi="Lucida Sans Unicode" w:cs="Lucida Sans Unicode"/>
          <w:sz w:val="20"/>
          <w:szCs w:val="20"/>
        </w:rPr>
        <w:t xml:space="preserve"> 34-57.</w:t>
      </w:r>
    </w:p>
    <w:p w14:paraId="2C29A5C0"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Short, S.J., </w:t>
      </w:r>
      <w:proofErr w:type="spellStart"/>
      <w:r w:rsidRPr="00A01D5B">
        <w:rPr>
          <w:rFonts w:ascii="Lucida Sans Unicode" w:eastAsia="Calibri" w:hAnsi="Lucida Sans Unicode" w:cs="Lucida Sans Unicode"/>
          <w:b/>
          <w:bCs/>
          <w:sz w:val="20"/>
          <w:szCs w:val="20"/>
        </w:rPr>
        <w:t>Stalder</w:t>
      </w:r>
      <w:proofErr w:type="spellEnd"/>
      <w:r w:rsidRPr="00A01D5B">
        <w:rPr>
          <w:rFonts w:ascii="Lucida Sans Unicode" w:eastAsia="Calibri" w:hAnsi="Lucida Sans Unicode" w:cs="Lucida Sans Unicode"/>
          <w:b/>
          <w:bCs/>
          <w:sz w:val="20"/>
          <w:szCs w:val="20"/>
        </w:rPr>
        <w:t xml:space="preserve">, T., Marceau, K., </w:t>
      </w:r>
      <w:proofErr w:type="spellStart"/>
      <w:r w:rsidRPr="00A01D5B">
        <w:rPr>
          <w:rFonts w:ascii="Lucida Sans Unicode" w:eastAsia="Calibri" w:hAnsi="Lucida Sans Unicode" w:cs="Lucida Sans Unicode"/>
          <w:b/>
          <w:bCs/>
          <w:sz w:val="20"/>
          <w:szCs w:val="20"/>
        </w:rPr>
        <w:t>Entringer</w:t>
      </w:r>
      <w:proofErr w:type="spellEnd"/>
      <w:r w:rsidRPr="00A01D5B">
        <w:rPr>
          <w:rFonts w:ascii="Lucida Sans Unicode" w:eastAsia="Calibri" w:hAnsi="Lucida Sans Unicode" w:cs="Lucida Sans Unicode"/>
          <w:b/>
          <w:bCs/>
          <w:sz w:val="20"/>
          <w:szCs w:val="20"/>
        </w:rPr>
        <w:t xml:space="preserve">, S., Moog, N.K., </w:t>
      </w:r>
      <w:proofErr w:type="spellStart"/>
      <w:r w:rsidRPr="00A01D5B">
        <w:rPr>
          <w:rFonts w:ascii="Lucida Sans Unicode" w:eastAsia="Calibri" w:hAnsi="Lucida Sans Unicode" w:cs="Lucida Sans Unicode"/>
          <w:b/>
          <w:bCs/>
          <w:sz w:val="20"/>
          <w:szCs w:val="20"/>
        </w:rPr>
        <w:t>Shirtcliff</w:t>
      </w:r>
      <w:proofErr w:type="spellEnd"/>
      <w:r w:rsidRPr="00A01D5B">
        <w:rPr>
          <w:rFonts w:ascii="Lucida Sans Unicode" w:eastAsia="Calibri" w:hAnsi="Lucida Sans Unicode" w:cs="Lucida Sans Unicode"/>
          <w:b/>
          <w:bCs/>
          <w:sz w:val="20"/>
          <w:szCs w:val="20"/>
        </w:rPr>
        <w:t>, E.A., Wadhwa, P.D. and Buss, C.</w:t>
      </w:r>
      <w:r w:rsidRPr="00A01D5B">
        <w:rPr>
          <w:rFonts w:ascii="Lucida Sans Unicode" w:eastAsia="Calibri" w:hAnsi="Lucida Sans Unicode" w:cs="Lucida Sans Unicode"/>
          <w:sz w:val="20"/>
          <w:szCs w:val="20"/>
        </w:rPr>
        <w:t xml:space="preserve"> (2016). Correspondence between hair cortisol concentrations and 30-day integrated daily salivary and weekly urinary cortisol measures. </w:t>
      </w:r>
      <w:r w:rsidRPr="00A01D5B">
        <w:rPr>
          <w:rFonts w:ascii="Lucida Sans Unicode" w:eastAsia="Calibri" w:hAnsi="Lucida Sans Unicode" w:cs="Lucida Sans Unicode"/>
          <w:i/>
          <w:iCs/>
          <w:sz w:val="20"/>
          <w:szCs w:val="20"/>
        </w:rPr>
        <w:t>Psychoneuroendocrinology</w:t>
      </w:r>
      <w:r w:rsidRPr="00A01D5B">
        <w:rPr>
          <w:rFonts w:ascii="Lucida Sans Unicode" w:eastAsia="Calibri" w:hAnsi="Lucida Sans Unicode" w:cs="Lucida Sans Unicode"/>
          <w:sz w:val="20"/>
          <w:szCs w:val="20"/>
        </w:rPr>
        <w:t xml:space="preserve">, [online] 71, pp.12–18. </w:t>
      </w:r>
    </w:p>
    <w:p w14:paraId="54C88712"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Skoluda</w:t>
      </w:r>
      <w:proofErr w:type="spellEnd"/>
      <w:r w:rsidRPr="00A01D5B">
        <w:rPr>
          <w:rFonts w:ascii="Lucida Sans Unicode" w:eastAsia="Calibri" w:hAnsi="Lucida Sans Unicode" w:cs="Lucida Sans Unicode"/>
          <w:b/>
          <w:bCs/>
          <w:sz w:val="20"/>
          <w:szCs w:val="20"/>
        </w:rPr>
        <w:t xml:space="preserve"> N, </w:t>
      </w:r>
      <w:proofErr w:type="spellStart"/>
      <w:r w:rsidRPr="00A01D5B">
        <w:rPr>
          <w:rFonts w:ascii="Lucida Sans Unicode" w:eastAsia="Calibri" w:hAnsi="Lucida Sans Unicode" w:cs="Lucida Sans Unicode"/>
          <w:b/>
          <w:bCs/>
          <w:sz w:val="20"/>
          <w:szCs w:val="20"/>
        </w:rPr>
        <w:t>Dettenborn</w:t>
      </w:r>
      <w:proofErr w:type="spellEnd"/>
      <w:r w:rsidRPr="00A01D5B">
        <w:rPr>
          <w:rFonts w:ascii="Lucida Sans Unicode" w:eastAsia="Calibri" w:hAnsi="Lucida Sans Unicode" w:cs="Lucida Sans Unicode"/>
          <w:b/>
          <w:bCs/>
          <w:sz w:val="20"/>
          <w:szCs w:val="20"/>
        </w:rPr>
        <w:t xml:space="preserve"> L, </w:t>
      </w:r>
      <w:proofErr w:type="spellStart"/>
      <w:r w:rsidRPr="00A01D5B">
        <w:rPr>
          <w:rFonts w:ascii="Lucida Sans Unicode" w:eastAsia="Calibri" w:hAnsi="Lucida Sans Unicode" w:cs="Lucida Sans Unicode"/>
          <w:b/>
          <w:bCs/>
          <w:sz w:val="20"/>
          <w:szCs w:val="20"/>
        </w:rPr>
        <w:t>Stalder</w:t>
      </w:r>
      <w:proofErr w:type="spellEnd"/>
      <w:r w:rsidRPr="00A01D5B">
        <w:rPr>
          <w:rFonts w:ascii="Lucida Sans Unicode" w:eastAsia="Calibri" w:hAnsi="Lucida Sans Unicode" w:cs="Lucida Sans Unicode"/>
          <w:b/>
          <w:bCs/>
          <w:sz w:val="20"/>
          <w:szCs w:val="20"/>
        </w:rPr>
        <w:t xml:space="preserve"> T, &amp; </w:t>
      </w:r>
      <w:proofErr w:type="spellStart"/>
      <w:r w:rsidRPr="00A01D5B">
        <w:rPr>
          <w:rFonts w:ascii="Lucida Sans Unicode" w:eastAsia="Calibri" w:hAnsi="Lucida Sans Unicode" w:cs="Lucida Sans Unicode"/>
          <w:b/>
          <w:bCs/>
          <w:sz w:val="20"/>
          <w:szCs w:val="20"/>
        </w:rPr>
        <w:t>Kirschbaum</w:t>
      </w:r>
      <w:proofErr w:type="spellEnd"/>
      <w:r w:rsidRPr="00A01D5B">
        <w:rPr>
          <w:rFonts w:ascii="Lucida Sans Unicode" w:eastAsia="Calibri" w:hAnsi="Lucida Sans Unicode" w:cs="Lucida Sans Unicode"/>
          <w:b/>
          <w:bCs/>
          <w:sz w:val="20"/>
          <w:szCs w:val="20"/>
        </w:rPr>
        <w:t xml:space="preserve"> C</w:t>
      </w:r>
      <w:r w:rsidRPr="00A01D5B">
        <w:rPr>
          <w:rFonts w:ascii="Lucida Sans Unicode" w:eastAsia="Calibri" w:hAnsi="Lucida Sans Unicode" w:cs="Lucida Sans Unicode"/>
          <w:sz w:val="20"/>
          <w:szCs w:val="20"/>
        </w:rPr>
        <w:t xml:space="preserve"> (2012). Elevated hair cortisol concentrations in endurance athletes. </w:t>
      </w:r>
      <w:r w:rsidRPr="00A01D5B">
        <w:rPr>
          <w:rFonts w:ascii="Lucida Sans Unicode" w:eastAsia="Calibri" w:hAnsi="Lucida Sans Unicode" w:cs="Lucida Sans Unicode"/>
          <w:i/>
          <w:iCs/>
          <w:sz w:val="20"/>
          <w:szCs w:val="20"/>
        </w:rPr>
        <w:t>Psychoneuroendocrinology</w:t>
      </w:r>
      <w:r w:rsidRPr="00A01D5B">
        <w:rPr>
          <w:rFonts w:ascii="Lucida Sans Unicode" w:eastAsia="Calibri" w:hAnsi="Lucida Sans Unicode" w:cs="Lucida Sans Unicode"/>
          <w:sz w:val="20"/>
          <w:szCs w:val="20"/>
        </w:rPr>
        <w:t>, 37(5), 611–617.</w:t>
      </w:r>
    </w:p>
    <w:p w14:paraId="2BF2B2F4"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Stalder</w:t>
      </w:r>
      <w:proofErr w:type="spellEnd"/>
      <w:r w:rsidRPr="00A01D5B">
        <w:rPr>
          <w:rFonts w:ascii="Lucida Sans Unicode" w:eastAsia="Calibri" w:hAnsi="Lucida Sans Unicode" w:cs="Lucida Sans Unicode"/>
          <w:b/>
          <w:bCs/>
          <w:sz w:val="20"/>
          <w:szCs w:val="20"/>
        </w:rPr>
        <w:t xml:space="preserve"> T, </w:t>
      </w:r>
      <w:proofErr w:type="spellStart"/>
      <w:r w:rsidRPr="00A01D5B">
        <w:rPr>
          <w:rFonts w:ascii="Lucida Sans Unicode" w:eastAsia="Calibri" w:hAnsi="Lucida Sans Unicode" w:cs="Lucida Sans Unicode"/>
          <w:b/>
          <w:bCs/>
          <w:sz w:val="20"/>
          <w:szCs w:val="20"/>
        </w:rPr>
        <w:t>Steudte-Schmiedgen</w:t>
      </w:r>
      <w:proofErr w:type="spellEnd"/>
      <w:r w:rsidRPr="00A01D5B">
        <w:rPr>
          <w:rFonts w:ascii="Lucida Sans Unicode" w:eastAsia="Calibri" w:hAnsi="Lucida Sans Unicode" w:cs="Lucida Sans Unicode"/>
          <w:b/>
          <w:bCs/>
          <w:sz w:val="20"/>
          <w:szCs w:val="20"/>
        </w:rPr>
        <w:t xml:space="preserve"> S, Alexander N, </w:t>
      </w:r>
      <w:proofErr w:type="spellStart"/>
      <w:r w:rsidRPr="00A01D5B">
        <w:rPr>
          <w:rFonts w:ascii="Lucida Sans Unicode" w:eastAsia="Calibri" w:hAnsi="Lucida Sans Unicode" w:cs="Lucida Sans Unicode"/>
          <w:b/>
          <w:bCs/>
          <w:sz w:val="20"/>
          <w:szCs w:val="20"/>
        </w:rPr>
        <w:t>Klucken</w:t>
      </w:r>
      <w:proofErr w:type="spellEnd"/>
      <w:r w:rsidRPr="00A01D5B">
        <w:rPr>
          <w:rFonts w:ascii="Lucida Sans Unicode" w:eastAsia="Calibri" w:hAnsi="Lucida Sans Unicode" w:cs="Lucida Sans Unicode"/>
          <w:b/>
          <w:bCs/>
          <w:sz w:val="20"/>
          <w:szCs w:val="20"/>
        </w:rPr>
        <w:t xml:space="preserve"> T, </w:t>
      </w:r>
      <w:proofErr w:type="spellStart"/>
      <w:r w:rsidRPr="00A01D5B">
        <w:rPr>
          <w:rFonts w:ascii="Lucida Sans Unicode" w:eastAsia="Calibri" w:hAnsi="Lucida Sans Unicode" w:cs="Lucida Sans Unicode"/>
          <w:b/>
          <w:bCs/>
          <w:sz w:val="20"/>
          <w:szCs w:val="20"/>
        </w:rPr>
        <w:t>Vater</w:t>
      </w:r>
      <w:proofErr w:type="spellEnd"/>
      <w:r w:rsidRPr="00A01D5B">
        <w:rPr>
          <w:rFonts w:ascii="Lucida Sans Unicode" w:eastAsia="Calibri" w:hAnsi="Lucida Sans Unicode" w:cs="Lucida Sans Unicode"/>
          <w:b/>
          <w:bCs/>
          <w:sz w:val="20"/>
          <w:szCs w:val="20"/>
        </w:rPr>
        <w:t xml:space="preserve"> A, Wichmann S, Miller R</w:t>
      </w:r>
      <w:r w:rsidRPr="00A01D5B">
        <w:rPr>
          <w:rFonts w:ascii="Lucida Sans Unicode" w:eastAsia="Calibri" w:hAnsi="Lucida Sans Unicode" w:cs="Lucida Sans Unicode"/>
          <w:sz w:val="20"/>
          <w:szCs w:val="20"/>
        </w:rPr>
        <w:t xml:space="preserve"> (2017). Stress-related and basic determinants of hair cortisol in humans: A meta-analysis. </w:t>
      </w:r>
      <w:r w:rsidRPr="00A01D5B">
        <w:rPr>
          <w:rFonts w:ascii="Lucida Sans Unicode" w:eastAsia="Calibri" w:hAnsi="Lucida Sans Unicode" w:cs="Lucida Sans Unicode"/>
          <w:i/>
          <w:iCs/>
          <w:sz w:val="20"/>
          <w:szCs w:val="20"/>
        </w:rPr>
        <w:t>Psychoneuroendocrinology</w:t>
      </w:r>
      <w:r w:rsidRPr="00A01D5B">
        <w:rPr>
          <w:rFonts w:ascii="Lucida Sans Unicode" w:eastAsia="Calibri" w:hAnsi="Lucida Sans Unicode" w:cs="Lucida Sans Unicode"/>
          <w:sz w:val="20"/>
          <w:szCs w:val="20"/>
        </w:rPr>
        <w:t>, 77, 261–274.</w:t>
      </w:r>
    </w:p>
    <w:p w14:paraId="18C80652"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lastRenderedPageBreak/>
        <w:t>Steudte</w:t>
      </w:r>
      <w:proofErr w:type="spellEnd"/>
      <w:r w:rsidRPr="00A01D5B">
        <w:rPr>
          <w:rFonts w:ascii="Lucida Sans Unicode" w:eastAsia="Calibri" w:hAnsi="Lucida Sans Unicode" w:cs="Lucida Sans Unicode"/>
          <w:b/>
          <w:bCs/>
          <w:sz w:val="20"/>
          <w:szCs w:val="20"/>
        </w:rPr>
        <w:t xml:space="preserve"> S, </w:t>
      </w:r>
      <w:proofErr w:type="spellStart"/>
      <w:r w:rsidRPr="00A01D5B">
        <w:rPr>
          <w:rFonts w:ascii="Lucida Sans Unicode" w:eastAsia="Calibri" w:hAnsi="Lucida Sans Unicode" w:cs="Lucida Sans Unicode"/>
          <w:b/>
          <w:bCs/>
          <w:sz w:val="20"/>
          <w:szCs w:val="20"/>
        </w:rPr>
        <w:t>Kolassa</w:t>
      </w:r>
      <w:proofErr w:type="spellEnd"/>
      <w:r w:rsidRPr="00A01D5B">
        <w:rPr>
          <w:rFonts w:ascii="Lucida Sans Unicode" w:eastAsia="Calibri" w:hAnsi="Lucida Sans Unicode" w:cs="Lucida Sans Unicode"/>
          <w:b/>
          <w:bCs/>
          <w:sz w:val="20"/>
          <w:szCs w:val="20"/>
        </w:rPr>
        <w:t xml:space="preserve"> IT, </w:t>
      </w:r>
      <w:proofErr w:type="spellStart"/>
      <w:r w:rsidRPr="00A01D5B">
        <w:rPr>
          <w:rFonts w:ascii="Lucida Sans Unicode" w:eastAsia="Calibri" w:hAnsi="Lucida Sans Unicode" w:cs="Lucida Sans Unicode"/>
          <w:b/>
          <w:bCs/>
          <w:sz w:val="20"/>
          <w:szCs w:val="20"/>
        </w:rPr>
        <w:t>Stalder</w:t>
      </w:r>
      <w:proofErr w:type="spellEnd"/>
      <w:r w:rsidRPr="00A01D5B">
        <w:rPr>
          <w:rFonts w:ascii="Lucida Sans Unicode" w:eastAsia="Calibri" w:hAnsi="Lucida Sans Unicode" w:cs="Lucida Sans Unicode"/>
          <w:b/>
          <w:bCs/>
          <w:sz w:val="20"/>
          <w:szCs w:val="20"/>
        </w:rPr>
        <w:t xml:space="preserve"> T, Pfeiffer A, </w:t>
      </w:r>
      <w:proofErr w:type="spellStart"/>
      <w:r w:rsidRPr="00A01D5B">
        <w:rPr>
          <w:rFonts w:ascii="Lucida Sans Unicode" w:eastAsia="Calibri" w:hAnsi="Lucida Sans Unicode" w:cs="Lucida Sans Unicode"/>
          <w:b/>
          <w:bCs/>
          <w:sz w:val="20"/>
          <w:szCs w:val="20"/>
        </w:rPr>
        <w:t>Kirschbaum</w:t>
      </w:r>
      <w:proofErr w:type="spellEnd"/>
      <w:r w:rsidRPr="00A01D5B">
        <w:rPr>
          <w:rFonts w:ascii="Lucida Sans Unicode" w:eastAsia="Calibri" w:hAnsi="Lucida Sans Unicode" w:cs="Lucida Sans Unicode"/>
          <w:b/>
          <w:bCs/>
          <w:sz w:val="20"/>
          <w:szCs w:val="20"/>
        </w:rPr>
        <w:t xml:space="preserve"> C, Elbert T</w:t>
      </w:r>
      <w:r w:rsidRPr="00A01D5B">
        <w:rPr>
          <w:rFonts w:ascii="Lucida Sans Unicode" w:eastAsia="Calibri" w:hAnsi="Lucida Sans Unicode" w:cs="Lucida Sans Unicode"/>
          <w:sz w:val="20"/>
          <w:szCs w:val="20"/>
        </w:rPr>
        <w:t xml:space="preserve"> (2011). Increased cortisol concentrations in hair of severely traumatized Ugandan individuals with PTSD. </w:t>
      </w:r>
      <w:r w:rsidRPr="00A01D5B">
        <w:rPr>
          <w:rFonts w:ascii="Lucida Sans Unicode" w:eastAsia="Calibri" w:hAnsi="Lucida Sans Unicode" w:cs="Lucida Sans Unicode"/>
          <w:i/>
          <w:iCs/>
          <w:sz w:val="20"/>
          <w:szCs w:val="20"/>
        </w:rPr>
        <w:t>Psychoneuroendocrinology</w:t>
      </w:r>
      <w:r w:rsidRPr="00A01D5B">
        <w:rPr>
          <w:rFonts w:ascii="Lucida Sans Unicode" w:eastAsia="Calibri" w:hAnsi="Lucida Sans Unicode" w:cs="Lucida Sans Unicode"/>
          <w:sz w:val="20"/>
          <w:szCs w:val="20"/>
        </w:rPr>
        <w:t>. 36:1193–1200.</w:t>
      </w:r>
    </w:p>
    <w:p w14:paraId="4CA73CCC"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‌Tennant, R., Hiller, L., Fishwick, R., Platt, S., Joseph, S., </w:t>
      </w:r>
      <w:proofErr w:type="spellStart"/>
      <w:r w:rsidRPr="00A01D5B">
        <w:rPr>
          <w:rFonts w:ascii="Lucida Sans Unicode" w:eastAsia="Calibri" w:hAnsi="Lucida Sans Unicode" w:cs="Lucida Sans Unicode"/>
          <w:b/>
          <w:bCs/>
          <w:sz w:val="20"/>
          <w:szCs w:val="20"/>
        </w:rPr>
        <w:t>Weich</w:t>
      </w:r>
      <w:proofErr w:type="spellEnd"/>
      <w:r w:rsidRPr="00A01D5B">
        <w:rPr>
          <w:rFonts w:ascii="Lucida Sans Unicode" w:eastAsia="Calibri" w:hAnsi="Lucida Sans Unicode" w:cs="Lucida Sans Unicode"/>
          <w:b/>
          <w:bCs/>
          <w:sz w:val="20"/>
          <w:szCs w:val="20"/>
        </w:rPr>
        <w:t>, S., Parkinson, J., Secker, J. and Stewart-Brown, S.</w:t>
      </w:r>
      <w:r w:rsidRPr="00A01D5B">
        <w:rPr>
          <w:rFonts w:ascii="Lucida Sans Unicode" w:eastAsia="Calibri" w:hAnsi="Lucida Sans Unicode" w:cs="Lucida Sans Unicode"/>
          <w:sz w:val="20"/>
          <w:szCs w:val="20"/>
        </w:rPr>
        <w:t xml:space="preserve"> (2007). The Warwick-Edinburgh Mental Well-being Scale (WEMWBS): development and UK validation. </w:t>
      </w:r>
      <w:r w:rsidRPr="00A01D5B">
        <w:rPr>
          <w:rFonts w:ascii="Lucida Sans Unicode" w:eastAsia="Calibri" w:hAnsi="Lucida Sans Unicode" w:cs="Lucida Sans Unicode"/>
          <w:i/>
          <w:iCs/>
          <w:sz w:val="20"/>
          <w:szCs w:val="20"/>
        </w:rPr>
        <w:t>Health and Quality of Life Outcomes</w:t>
      </w:r>
      <w:r w:rsidRPr="00A01D5B">
        <w:rPr>
          <w:rFonts w:ascii="Lucida Sans Unicode" w:eastAsia="Calibri" w:hAnsi="Lucida Sans Unicode" w:cs="Lucida Sans Unicode"/>
          <w:sz w:val="20"/>
          <w:szCs w:val="20"/>
        </w:rPr>
        <w:t>, 5(1), p.63.</w:t>
      </w:r>
    </w:p>
    <w:p w14:paraId="46D4431D"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Vanaelst</w:t>
      </w:r>
      <w:proofErr w:type="spellEnd"/>
      <w:r w:rsidRPr="00A01D5B">
        <w:rPr>
          <w:rFonts w:ascii="Lucida Sans Unicode" w:eastAsia="Calibri" w:hAnsi="Lucida Sans Unicode" w:cs="Lucida Sans Unicode"/>
          <w:b/>
          <w:bCs/>
          <w:sz w:val="20"/>
          <w:szCs w:val="20"/>
        </w:rPr>
        <w:t xml:space="preserve"> B, </w:t>
      </w:r>
      <w:proofErr w:type="spellStart"/>
      <w:r w:rsidRPr="00A01D5B">
        <w:rPr>
          <w:rFonts w:ascii="Lucida Sans Unicode" w:eastAsia="Calibri" w:hAnsi="Lucida Sans Unicode" w:cs="Lucida Sans Unicode"/>
          <w:b/>
          <w:bCs/>
          <w:sz w:val="20"/>
          <w:szCs w:val="20"/>
        </w:rPr>
        <w:t>Huybrechts</w:t>
      </w:r>
      <w:proofErr w:type="spellEnd"/>
      <w:r w:rsidRPr="00A01D5B">
        <w:rPr>
          <w:rFonts w:ascii="Lucida Sans Unicode" w:eastAsia="Calibri" w:hAnsi="Lucida Sans Unicode" w:cs="Lucida Sans Unicode"/>
          <w:b/>
          <w:bCs/>
          <w:sz w:val="20"/>
          <w:szCs w:val="20"/>
        </w:rPr>
        <w:t xml:space="preserve"> I, </w:t>
      </w:r>
      <w:proofErr w:type="spellStart"/>
      <w:r w:rsidRPr="00A01D5B">
        <w:rPr>
          <w:rFonts w:ascii="Lucida Sans Unicode" w:eastAsia="Calibri" w:hAnsi="Lucida Sans Unicode" w:cs="Lucida Sans Unicode"/>
          <w:b/>
          <w:bCs/>
          <w:sz w:val="20"/>
          <w:szCs w:val="20"/>
        </w:rPr>
        <w:t>Bammann</w:t>
      </w:r>
      <w:proofErr w:type="spellEnd"/>
      <w:r w:rsidRPr="00A01D5B">
        <w:rPr>
          <w:rFonts w:ascii="Lucida Sans Unicode" w:eastAsia="Calibri" w:hAnsi="Lucida Sans Unicode" w:cs="Lucida Sans Unicode"/>
          <w:b/>
          <w:bCs/>
          <w:sz w:val="20"/>
          <w:szCs w:val="20"/>
        </w:rPr>
        <w:t xml:space="preserve"> K, </w:t>
      </w:r>
      <w:proofErr w:type="spellStart"/>
      <w:r w:rsidRPr="00A01D5B">
        <w:rPr>
          <w:rFonts w:ascii="Lucida Sans Unicode" w:eastAsia="Calibri" w:hAnsi="Lucida Sans Unicode" w:cs="Lucida Sans Unicode"/>
          <w:b/>
          <w:bCs/>
          <w:sz w:val="20"/>
          <w:szCs w:val="20"/>
        </w:rPr>
        <w:t>Michels</w:t>
      </w:r>
      <w:proofErr w:type="spellEnd"/>
      <w:r w:rsidRPr="00A01D5B">
        <w:rPr>
          <w:rFonts w:ascii="Lucida Sans Unicode" w:eastAsia="Calibri" w:hAnsi="Lucida Sans Unicode" w:cs="Lucida Sans Unicode"/>
          <w:b/>
          <w:bCs/>
          <w:sz w:val="20"/>
          <w:szCs w:val="20"/>
        </w:rPr>
        <w:t xml:space="preserve"> N, </w:t>
      </w:r>
      <w:proofErr w:type="spellStart"/>
      <w:r w:rsidRPr="00A01D5B">
        <w:rPr>
          <w:rFonts w:ascii="Lucida Sans Unicode" w:eastAsia="Calibri" w:hAnsi="Lucida Sans Unicode" w:cs="Lucida Sans Unicode"/>
          <w:b/>
          <w:bCs/>
          <w:sz w:val="20"/>
          <w:szCs w:val="20"/>
        </w:rPr>
        <w:t>Vriendt</w:t>
      </w:r>
      <w:proofErr w:type="spellEnd"/>
      <w:r w:rsidRPr="00A01D5B">
        <w:rPr>
          <w:rFonts w:ascii="Lucida Sans Unicode" w:eastAsia="Calibri" w:hAnsi="Lucida Sans Unicode" w:cs="Lucida Sans Unicode"/>
          <w:b/>
          <w:bCs/>
          <w:sz w:val="20"/>
          <w:szCs w:val="20"/>
        </w:rPr>
        <w:t xml:space="preserve"> T, </w:t>
      </w:r>
      <w:proofErr w:type="spellStart"/>
      <w:r w:rsidRPr="00A01D5B">
        <w:rPr>
          <w:rFonts w:ascii="Lucida Sans Unicode" w:eastAsia="Calibri" w:hAnsi="Lucida Sans Unicode" w:cs="Lucida Sans Unicode"/>
          <w:b/>
          <w:bCs/>
          <w:sz w:val="20"/>
          <w:szCs w:val="20"/>
        </w:rPr>
        <w:t>Vyncke</w:t>
      </w:r>
      <w:proofErr w:type="spellEnd"/>
      <w:r w:rsidRPr="00A01D5B">
        <w:rPr>
          <w:rFonts w:ascii="Lucida Sans Unicode" w:eastAsia="Calibri" w:hAnsi="Lucida Sans Unicode" w:cs="Lucida Sans Unicode"/>
          <w:b/>
          <w:bCs/>
          <w:sz w:val="20"/>
          <w:szCs w:val="20"/>
        </w:rPr>
        <w:t xml:space="preserve"> K, </w:t>
      </w:r>
      <w:proofErr w:type="spellStart"/>
      <w:r w:rsidRPr="00A01D5B">
        <w:rPr>
          <w:rFonts w:ascii="Lucida Sans Unicode" w:eastAsia="Calibri" w:hAnsi="Lucida Sans Unicode" w:cs="Lucida Sans Unicode"/>
          <w:b/>
          <w:bCs/>
          <w:sz w:val="20"/>
          <w:szCs w:val="20"/>
        </w:rPr>
        <w:t>Henauw</w:t>
      </w:r>
      <w:proofErr w:type="spellEnd"/>
      <w:r w:rsidRPr="00A01D5B">
        <w:rPr>
          <w:rFonts w:ascii="Lucida Sans Unicode" w:eastAsia="Calibri" w:hAnsi="Lucida Sans Unicode" w:cs="Lucida Sans Unicode"/>
          <w:b/>
          <w:bCs/>
          <w:sz w:val="20"/>
          <w:szCs w:val="20"/>
        </w:rPr>
        <w:t xml:space="preserve"> S</w:t>
      </w:r>
      <w:r w:rsidRPr="00A01D5B">
        <w:rPr>
          <w:rFonts w:ascii="Lucida Sans Unicode" w:eastAsia="Calibri" w:hAnsi="Lucida Sans Unicode" w:cs="Lucida Sans Unicode"/>
          <w:sz w:val="20"/>
          <w:szCs w:val="20"/>
        </w:rPr>
        <w:t xml:space="preserve"> (2012). Intercorrelations between serum, salivary, and hair cortisol and child-reported estimates of stress in elementary school girls. </w:t>
      </w:r>
      <w:r w:rsidRPr="00A01D5B">
        <w:rPr>
          <w:rFonts w:ascii="Lucida Sans Unicode" w:eastAsia="Calibri" w:hAnsi="Lucida Sans Unicode" w:cs="Lucida Sans Unicode"/>
          <w:i/>
          <w:iCs/>
          <w:sz w:val="20"/>
          <w:szCs w:val="20"/>
        </w:rPr>
        <w:t>Psychophysiology</w:t>
      </w:r>
      <w:r w:rsidRPr="00A01D5B">
        <w:rPr>
          <w:rFonts w:ascii="Lucida Sans Unicode" w:eastAsia="Calibri" w:hAnsi="Lucida Sans Unicode" w:cs="Lucida Sans Unicode"/>
          <w:sz w:val="20"/>
          <w:szCs w:val="20"/>
        </w:rPr>
        <w:t>, 49(8), 1072–1081.</w:t>
      </w:r>
    </w:p>
    <w:p w14:paraId="581F83AE" w14:textId="77777777" w:rsidR="00A01D5B" w:rsidRPr="00A01D5B" w:rsidRDefault="00A01D5B" w:rsidP="00A01D5B">
      <w:pPr>
        <w:spacing w:line="256" w:lineRule="auto"/>
        <w:jc w:val="both"/>
        <w:rPr>
          <w:rFonts w:ascii="Lucida Sans Unicode" w:eastAsia="Calibri" w:hAnsi="Lucida Sans Unicode" w:cs="Lucida Sans Unicode"/>
          <w:sz w:val="20"/>
          <w:szCs w:val="20"/>
        </w:rPr>
      </w:pPr>
      <w:r w:rsidRPr="00A01D5B">
        <w:rPr>
          <w:rFonts w:ascii="Lucida Sans Unicode" w:eastAsia="Calibri" w:hAnsi="Lucida Sans Unicode" w:cs="Lucida Sans Unicode"/>
          <w:b/>
          <w:bCs/>
          <w:sz w:val="20"/>
          <w:szCs w:val="20"/>
        </w:rPr>
        <w:t xml:space="preserve">Yamada J, Stevens B, de Silva N, Gibbins S, </w:t>
      </w:r>
      <w:proofErr w:type="spellStart"/>
      <w:r w:rsidRPr="00A01D5B">
        <w:rPr>
          <w:rFonts w:ascii="Lucida Sans Unicode" w:eastAsia="Calibri" w:hAnsi="Lucida Sans Unicode" w:cs="Lucida Sans Unicode"/>
          <w:b/>
          <w:bCs/>
          <w:sz w:val="20"/>
          <w:szCs w:val="20"/>
        </w:rPr>
        <w:t>Beyene</w:t>
      </w:r>
      <w:proofErr w:type="spellEnd"/>
      <w:r w:rsidRPr="00A01D5B">
        <w:rPr>
          <w:rFonts w:ascii="Lucida Sans Unicode" w:eastAsia="Calibri" w:hAnsi="Lucida Sans Unicode" w:cs="Lucida Sans Unicode"/>
          <w:b/>
          <w:bCs/>
          <w:sz w:val="20"/>
          <w:szCs w:val="20"/>
        </w:rPr>
        <w:t xml:space="preserve"> J, </w:t>
      </w:r>
      <w:proofErr w:type="spellStart"/>
      <w:r w:rsidRPr="00A01D5B">
        <w:rPr>
          <w:rFonts w:ascii="Lucida Sans Unicode" w:eastAsia="Calibri" w:hAnsi="Lucida Sans Unicode" w:cs="Lucida Sans Unicode"/>
          <w:b/>
          <w:bCs/>
          <w:sz w:val="20"/>
          <w:szCs w:val="20"/>
        </w:rPr>
        <w:t>Taddio</w:t>
      </w:r>
      <w:proofErr w:type="spellEnd"/>
      <w:r w:rsidRPr="00A01D5B">
        <w:rPr>
          <w:rFonts w:ascii="Lucida Sans Unicode" w:eastAsia="Calibri" w:hAnsi="Lucida Sans Unicode" w:cs="Lucida Sans Unicode"/>
          <w:b/>
          <w:bCs/>
          <w:sz w:val="20"/>
          <w:szCs w:val="20"/>
        </w:rPr>
        <w:t xml:space="preserve"> A, </w:t>
      </w:r>
      <w:proofErr w:type="spellStart"/>
      <w:r w:rsidRPr="00A01D5B">
        <w:rPr>
          <w:rFonts w:ascii="Lucida Sans Unicode" w:eastAsia="Calibri" w:hAnsi="Lucida Sans Unicode" w:cs="Lucida Sans Unicode"/>
          <w:b/>
          <w:bCs/>
          <w:sz w:val="20"/>
          <w:szCs w:val="20"/>
        </w:rPr>
        <w:t>Koren</w:t>
      </w:r>
      <w:proofErr w:type="spellEnd"/>
      <w:r w:rsidRPr="00A01D5B">
        <w:rPr>
          <w:rFonts w:ascii="Lucida Sans Unicode" w:eastAsia="Calibri" w:hAnsi="Lucida Sans Unicode" w:cs="Lucida Sans Unicode"/>
          <w:b/>
          <w:bCs/>
          <w:sz w:val="20"/>
          <w:szCs w:val="20"/>
        </w:rPr>
        <w:t xml:space="preserve"> G</w:t>
      </w:r>
      <w:r w:rsidRPr="00A01D5B">
        <w:rPr>
          <w:rFonts w:ascii="Lucida Sans Unicode" w:eastAsia="Calibri" w:hAnsi="Lucida Sans Unicode" w:cs="Lucida Sans Unicode"/>
          <w:sz w:val="20"/>
          <w:szCs w:val="20"/>
        </w:rPr>
        <w:t xml:space="preserve"> (2007). Hair cortisol as a potential biologic marker of chronic stress in hospitalized neonates. </w:t>
      </w:r>
      <w:r w:rsidRPr="00A01D5B">
        <w:rPr>
          <w:rFonts w:ascii="Lucida Sans Unicode" w:eastAsia="Calibri" w:hAnsi="Lucida Sans Unicode" w:cs="Lucida Sans Unicode"/>
          <w:i/>
          <w:iCs/>
          <w:sz w:val="20"/>
          <w:szCs w:val="20"/>
        </w:rPr>
        <w:t>Neonatology</w:t>
      </w:r>
      <w:r w:rsidRPr="00A01D5B">
        <w:rPr>
          <w:rFonts w:ascii="Lucida Sans Unicode" w:eastAsia="Calibri" w:hAnsi="Lucida Sans Unicode" w:cs="Lucida Sans Unicode"/>
          <w:sz w:val="20"/>
          <w:szCs w:val="20"/>
        </w:rPr>
        <w:t>, 92(1), 42–49.</w:t>
      </w:r>
    </w:p>
    <w:p w14:paraId="4C0B8360" w14:textId="77777777" w:rsidR="00A01D5B" w:rsidRPr="00A01D5B" w:rsidRDefault="00A01D5B" w:rsidP="00A01D5B">
      <w:pPr>
        <w:spacing w:line="256" w:lineRule="auto"/>
        <w:jc w:val="both"/>
        <w:rPr>
          <w:rFonts w:ascii="Lucida Sans Unicode" w:eastAsia="Calibri" w:hAnsi="Lucida Sans Unicode" w:cs="Lucida Sans Unicode"/>
          <w:sz w:val="20"/>
          <w:szCs w:val="20"/>
        </w:rPr>
      </w:pPr>
      <w:proofErr w:type="spellStart"/>
      <w:r w:rsidRPr="00A01D5B">
        <w:rPr>
          <w:rFonts w:ascii="Lucida Sans Unicode" w:eastAsia="Calibri" w:hAnsi="Lucida Sans Unicode" w:cs="Lucida Sans Unicode"/>
          <w:b/>
          <w:bCs/>
          <w:sz w:val="20"/>
          <w:szCs w:val="20"/>
        </w:rPr>
        <w:t>Zigmond</w:t>
      </w:r>
      <w:proofErr w:type="spellEnd"/>
      <w:r w:rsidRPr="00A01D5B">
        <w:rPr>
          <w:rFonts w:ascii="Lucida Sans Unicode" w:eastAsia="Calibri" w:hAnsi="Lucida Sans Unicode" w:cs="Lucida Sans Unicode"/>
          <w:b/>
          <w:bCs/>
          <w:sz w:val="20"/>
          <w:szCs w:val="20"/>
        </w:rPr>
        <w:t xml:space="preserve"> AS, Snaith RP</w:t>
      </w:r>
      <w:r w:rsidRPr="00A01D5B">
        <w:rPr>
          <w:rFonts w:ascii="Lucida Sans Unicode" w:eastAsia="Calibri" w:hAnsi="Lucida Sans Unicode" w:cs="Lucida Sans Unicode"/>
          <w:sz w:val="20"/>
          <w:szCs w:val="20"/>
        </w:rPr>
        <w:t xml:space="preserve"> (1983). The hospital anxiety and depression scale</w:t>
      </w:r>
      <w:r w:rsidRPr="00A01D5B">
        <w:rPr>
          <w:rFonts w:ascii="Lucida Sans Unicode" w:eastAsia="Calibri" w:hAnsi="Lucida Sans Unicode" w:cs="Lucida Sans Unicode"/>
          <w:i/>
          <w:iCs/>
          <w:sz w:val="20"/>
          <w:szCs w:val="20"/>
        </w:rPr>
        <w:t>. Acta Psychiatr Scand</w:t>
      </w:r>
      <w:r w:rsidRPr="00A01D5B">
        <w:rPr>
          <w:rFonts w:ascii="Lucida Sans Unicode" w:eastAsia="Calibri" w:hAnsi="Lucida Sans Unicode" w:cs="Lucida Sans Unicode"/>
          <w:sz w:val="20"/>
          <w:szCs w:val="20"/>
        </w:rPr>
        <w:t>. 1Jun;67(6):361-70.</w:t>
      </w:r>
    </w:p>
    <w:p w14:paraId="680DCC20" w14:textId="77777777" w:rsidR="00125D45" w:rsidRPr="00125D45" w:rsidRDefault="00125D45" w:rsidP="00CB2ECA">
      <w:pPr>
        <w:spacing w:line="360" w:lineRule="auto"/>
        <w:jc w:val="both"/>
        <w:rPr>
          <w:rFonts w:ascii="Lucida Sans Unicode" w:hAnsi="Lucida Sans Unicode" w:cs="Lucida Sans Unicode"/>
          <w:b/>
          <w:bCs/>
          <w:sz w:val="20"/>
          <w:szCs w:val="20"/>
        </w:rPr>
      </w:pPr>
    </w:p>
    <w:p w14:paraId="4D1B07C0" w14:textId="21052652" w:rsidR="00DA3E49" w:rsidRPr="001B3A66" w:rsidRDefault="00DA3E49" w:rsidP="00CB2ECA">
      <w:pPr>
        <w:spacing w:line="360" w:lineRule="auto"/>
        <w:jc w:val="both"/>
        <w:rPr>
          <w:rFonts w:ascii="Lucida Sans Unicode" w:hAnsi="Lucida Sans Unicode" w:cs="Lucida Sans Unicode"/>
          <w:sz w:val="20"/>
          <w:szCs w:val="20"/>
        </w:rPr>
      </w:pPr>
    </w:p>
    <w:p w14:paraId="5D9BDBE6" w14:textId="3F4FE4AA" w:rsidR="00DA3E49" w:rsidRPr="001B3A66" w:rsidRDefault="00DA3E49" w:rsidP="00CB2ECA">
      <w:pPr>
        <w:spacing w:line="360" w:lineRule="auto"/>
        <w:jc w:val="both"/>
        <w:rPr>
          <w:rFonts w:ascii="Lucida Sans Unicode" w:hAnsi="Lucida Sans Unicode" w:cs="Lucida Sans Unicode"/>
          <w:sz w:val="20"/>
          <w:szCs w:val="20"/>
        </w:rPr>
      </w:pPr>
    </w:p>
    <w:p w14:paraId="77042CFD" w14:textId="763EE0F0" w:rsidR="00DA3E49" w:rsidRPr="001B3A66" w:rsidRDefault="00DA3E49" w:rsidP="00CB2ECA">
      <w:pPr>
        <w:spacing w:line="360" w:lineRule="auto"/>
        <w:jc w:val="both"/>
        <w:rPr>
          <w:rFonts w:ascii="Lucida Sans Unicode" w:hAnsi="Lucida Sans Unicode" w:cs="Lucida Sans Unicode"/>
          <w:sz w:val="20"/>
          <w:szCs w:val="20"/>
        </w:rPr>
      </w:pPr>
    </w:p>
    <w:p w14:paraId="65486147" w14:textId="24C8D802" w:rsidR="00DA3E49" w:rsidRPr="001B3A66" w:rsidRDefault="00DA3E49" w:rsidP="00CB2ECA">
      <w:pPr>
        <w:spacing w:line="360" w:lineRule="auto"/>
        <w:jc w:val="both"/>
        <w:rPr>
          <w:rFonts w:ascii="Lucida Sans Unicode" w:hAnsi="Lucida Sans Unicode" w:cs="Lucida Sans Unicode"/>
          <w:sz w:val="20"/>
          <w:szCs w:val="20"/>
        </w:rPr>
      </w:pPr>
    </w:p>
    <w:p w14:paraId="481377D4" w14:textId="2DE8D536" w:rsidR="00DA3E49" w:rsidRPr="001B3A66" w:rsidRDefault="00DA3E49" w:rsidP="00CB2ECA">
      <w:pPr>
        <w:spacing w:line="360" w:lineRule="auto"/>
        <w:jc w:val="both"/>
        <w:rPr>
          <w:rFonts w:ascii="Lucida Sans Unicode" w:hAnsi="Lucida Sans Unicode" w:cs="Lucida Sans Unicode"/>
          <w:sz w:val="20"/>
          <w:szCs w:val="20"/>
        </w:rPr>
      </w:pPr>
    </w:p>
    <w:p w14:paraId="5848403F" w14:textId="66D5A39A" w:rsidR="00DA3E49" w:rsidRPr="001B3A66" w:rsidRDefault="00DA3E49" w:rsidP="00CB2ECA">
      <w:pPr>
        <w:spacing w:line="360" w:lineRule="auto"/>
        <w:jc w:val="both"/>
        <w:rPr>
          <w:rFonts w:ascii="Lucida Sans Unicode" w:hAnsi="Lucida Sans Unicode" w:cs="Lucida Sans Unicode"/>
          <w:sz w:val="20"/>
          <w:szCs w:val="20"/>
        </w:rPr>
      </w:pPr>
    </w:p>
    <w:p w14:paraId="2CF2284F" w14:textId="61011E9D" w:rsidR="00DA3E49" w:rsidRPr="001B3A66" w:rsidRDefault="00DA3E49" w:rsidP="00CB2ECA">
      <w:pPr>
        <w:spacing w:line="360" w:lineRule="auto"/>
        <w:jc w:val="both"/>
        <w:rPr>
          <w:rFonts w:ascii="Lucida Sans Unicode" w:hAnsi="Lucida Sans Unicode" w:cs="Lucida Sans Unicode"/>
          <w:sz w:val="20"/>
          <w:szCs w:val="20"/>
        </w:rPr>
      </w:pPr>
    </w:p>
    <w:p w14:paraId="0300448E" w14:textId="3C52B50E" w:rsidR="00DA3E49" w:rsidRPr="001B3A66" w:rsidRDefault="00DA3E49" w:rsidP="00CB2ECA">
      <w:pPr>
        <w:spacing w:line="360" w:lineRule="auto"/>
        <w:jc w:val="both"/>
        <w:rPr>
          <w:rFonts w:ascii="Lucida Sans Unicode" w:hAnsi="Lucida Sans Unicode" w:cs="Lucida Sans Unicode"/>
          <w:sz w:val="20"/>
          <w:szCs w:val="20"/>
        </w:rPr>
      </w:pPr>
    </w:p>
    <w:p w14:paraId="4BF8C024" w14:textId="20EFFEB2" w:rsidR="00DA3E49" w:rsidRPr="001B3A66" w:rsidRDefault="00DA3E49" w:rsidP="00CB2ECA">
      <w:pPr>
        <w:spacing w:line="360" w:lineRule="auto"/>
        <w:jc w:val="both"/>
        <w:rPr>
          <w:rFonts w:ascii="Lucida Sans Unicode" w:hAnsi="Lucida Sans Unicode" w:cs="Lucida Sans Unicode"/>
          <w:sz w:val="20"/>
          <w:szCs w:val="20"/>
        </w:rPr>
      </w:pPr>
    </w:p>
    <w:p w14:paraId="320AAF6F" w14:textId="77777777" w:rsidR="00DA3E49" w:rsidRPr="001B3A66" w:rsidRDefault="00DA3E49" w:rsidP="00CB2ECA">
      <w:pPr>
        <w:spacing w:line="360" w:lineRule="auto"/>
        <w:jc w:val="both"/>
        <w:rPr>
          <w:rFonts w:ascii="Lucida Sans Unicode" w:hAnsi="Lucida Sans Unicode" w:cs="Lucida Sans Unicode"/>
          <w:sz w:val="20"/>
          <w:szCs w:val="20"/>
        </w:rPr>
      </w:pPr>
    </w:p>
    <w:p w14:paraId="3EE1BA39" w14:textId="74B1FBA3" w:rsidR="00E91F7C" w:rsidRPr="001B3A66" w:rsidRDefault="00E91F7C" w:rsidP="00CB2ECA">
      <w:pPr>
        <w:spacing w:line="360" w:lineRule="auto"/>
        <w:jc w:val="both"/>
        <w:rPr>
          <w:rFonts w:ascii="Lucida Sans Unicode" w:hAnsi="Lucida Sans Unicode" w:cs="Lucida Sans Unicode"/>
          <w:sz w:val="20"/>
          <w:szCs w:val="20"/>
        </w:rPr>
      </w:pPr>
    </w:p>
    <w:p w14:paraId="6B0FA1BC" w14:textId="51BC9D83" w:rsidR="00E91F7C" w:rsidRPr="001B3A66" w:rsidRDefault="00E91F7C" w:rsidP="00CB2ECA">
      <w:pPr>
        <w:spacing w:line="360" w:lineRule="auto"/>
        <w:jc w:val="both"/>
        <w:rPr>
          <w:rFonts w:ascii="Lucida Sans Unicode" w:hAnsi="Lucida Sans Unicode" w:cs="Lucida Sans Unicode"/>
          <w:sz w:val="20"/>
          <w:szCs w:val="20"/>
        </w:rPr>
      </w:pPr>
    </w:p>
    <w:p w14:paraId="423E1349" w14:textId="77777777" w:rsidR="00526DD9" w:rsidRDefault="00526DD9">
      <w:pPr>
        <w:rPr>
          <w:rFonts w:ascii="Lucida Sans Unicode" w:eastAsia="Times New Roman" w:hAnsi="Lucida Sans Unicode" w:cs="Lucida Sans Unicode"/>
          <w:sz w:val="20"/>
          <w:szCs w:val="20"/>
          <w:lang w:eastAsia="zh-CN"/>
        </w:rPr>
      </w:pPr>
      <w:bookmarkStart w:id="4" w:name="_Toc20488363"/>
      <w:r>
        <w:rPr>
          <w:rFonts w:ascii="Lucida Sans Unicode" w:eastAsia="Times New Roman" w:hAnsi="Lucida Sans Unicode" w:cs="Lucida Sans Unicode"/>
          <w:sz w:val="20"/>
          <w:szCs w:val="20"/>
          <w:lang w:eastAsia="zh-CN"/>
        </w:rPr>
        <w:br w:type="page"/>
      </w:r>
    </w:p>
    <w:p w14:paraId="1C3298FE" w14:textId="62769E2D" w:rsidR="0018693F" w:rsidRPr="00D23B58" w:rsidRDefault="0018693F" w:rsidP="00D23B58">
      <w:pPr>
        <w:spacing w:line="240" w:lineRule="auto"/>
        <w:jc w:val="both"/>
        <w:rPr>
          <w:rFonts w:ascii="Lucida Sans Unicode" w:eastAsia="Times New Roman" w:hAnsi="Lucida Sans Unicode" w:cs="Lucida Sans Unicode"/>
          <w:b/>
          <w:bCs/>
          <w:sz w:val="20"/>
          <w:szCs w:val="20"/>
          <w:lang w:eastAsia="zh-CN"/>
        </w:rPr>
      </w:pPr>
      <w:r w:rsidRPr="00D23B58">
        <w:rPr>
          <w:rFonts w:ascii="Lucida Sans Unicode" w:eastAsia="Times New Roman" w:hAnsi="Lucida Sans Unicode" w:cs="Lucida Sans Unicode"/>
          <w:b/>
          <w:sz w:val="20"/>
          <w:szCs w:val="20"/>
          <w:lang w:eastAsia="zh-CN"/>
        </w:rPr>
        <w:lastRenderedPageBreak/>
        <w:t>Table 1</w:t>
      </w:r>
      <w:r w:rsidR="00526DD9" w:rsidRPr="00D23B58">
        <w:rPr>
          <w:rFonts w:ascii="Lucida Sans Unicode" w:eastAsia="Times New Roman" w:hAnsi="Lucida Sans Unicode" w:cs="Lucida Sans Unicode"/>
          <w:b/>
          <w:sz w:val="20"/>
          <w:szCs w:val="20"/>
          <w:lang w:eastAsia="zh-CN"/>
        </w:rPr>
        <w:t>.</w:t>
      </w:r>
      <w:r w:rsidRPr="00D23B58">
        <w:rPr>
          <w:rFonts w:ascii="Lucida Sans Unicode" w:eastAsia="Times New Roman" w:hAnsi="Lucida Sans Unicode" w:cs="Lucida Sans Unicode"/>
          <w:b/>
          <w:sz w:val="20"/>
          <w:szCs w:val="20"/>
          <w:lang w:eastAsia="zh-CN"/>
        </w:rPr>
        <w:t xml:space="preserve"> </w:t>
      </w:r>
      <w:r w:rsidR="00EC3293" w:rsidRPr="00D23B58">
        <w:rPr>
          <w:rFonts w:ascii="Lucida Sans Unicode" w:eastAsia="Times New Roman" w:hAnsi="Lucida Sans Unicode" w:cs="Lucida Sans Unicode"/>
          <w:b/>
          <w:bCs/>
          <w:sz w:val="20"/>
          <w:szCs w:val="20"/>
          <w:lang w:eastAsia="zh-CN"/>
        </w:rPr>
        <w:t>Normal ranges and ratios</w:t>
      </w:r>
      <w:r w:rsidRPr="00D23B58">
        <w:rPr>
          <w:rFonts w:ascii="Lucida Sans Unicode" w:eastAsia="Times New Roman" w:hAnsi="Lucida Sans Unicode" w:cs="Lucida Sans Unicode"/>
          <w:b/>
          <w:bCs/>
          <w:sz w:val="20"/>
          <w:szCs w:val="20"/>
          <w:lang w:eastAsia="zh-CN"/>
        </w:rPr>
        <w:t xml:space="preserve"> </w:t>
      </w:r>
      <w:bookmarkEnd w:id="4"/>
    </w:p>
    <w:tbl>
      <w:tblPr>
        <w:tblW w:w="6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67"/>
        <w:gridCol w:w="3618"/>
      </w:tblGrid>
      <w:tr w:rsidR="0018693F" w:rsidRPr="00D23B58" w14:paraId="10028B9B" w14:textId="77777777" w:rsidTr="00C41F9E">
        <w:trPr>
          <w:cantSplit/>
          <w:trHeight w:val="320"/>
        </w:trPr>
        <w:tc>
          <w:tcPr>
            <w:tcW w:w="2767" w:type="dxa"/>
            <w:tcBorders>
              <w:top w:val="nil"/>
              <w:left w:val="nil"/>
              <w:bottom w:val="single" w:sz="8" w:space="0" w:color="152935"/>
              <w:right w:val="nil"/>
            </w:tcBorders>
            <w:shd w:val="clear" w:color="auto" w:fill="FFFFFF"/>
            <w:vAlign w:val="bottom"/>
          </w:tcPr>
          <w:p w14:paraId="6AE56D46" w14:textId="560AC7F1" w:rsidR="0018693F" w:rsidRPr="00D23B58" w:rsidRDefault="00E97A1C"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Biomarker</w:t>
            </w:r>
          </w:p>
        </w:tc>
        <w:tc>
          <w:tcPr>
            <w:tcW w:w="3618" w:type="dxa"/>
            <w:tcBorders>
              <w:top w:val="nil"/>
              <w:left w:val="nil"/>
              <w:bottom w:val="single" w:sz="8" w:space="0" w:color="152935"/>
              <w:right w:val="single" w:sz="8" w:space="0" w:color="E0E0E0"/>
            </w:tcBorders>
            <w:shd w:val="clear" w:color="auto" w:fill="FFFFFF"/>
            <w:vAlign w:val="bottom"/>
            <w:hideMark/>
          </w:tcPr>
          <w:p w14:paraId="7E9E0A6A"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Range</w:t>
            </w:r>
          </w:p>
        </w:tc>
      </w:tr>
      <w:tr w:rsidR="0018693F" w:rsidRPr="00D23B58" w14:paraId="259D3FB4" w14:textId="77777777" w:rsidTr="00C41F9E">
        <w:trPr>
          <w:cantSplit/>
          <w:trHeight w:val="338"/>
        </w:trPr>
        <w:tc>
          <w:tcPr>
            <w:tcW w:w="2767" w:type="dxa"/>
            <w:tcBorders>
              <w:top w:val="single" w:sz="8" w:space="0" w:color="152935"/>
              <w:left w:val="nil"/>
              <w:bottom w:val="single" w:sz="8" w:space="0" w:color="AEAEAE"/>
              <w:right w:val="nil"/>
            </w:tcBorders>
            <w:shd w:val="clear" w:color="auto" w:fill="E0E0E0"/>
          </w:tcPr>
          <w:p w14:paraId="4CB27FF7"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HCC</w:t>
            </w:r>
          </w:p>
        </w:tc>
        <w:tc>
          <w:tcPr>
            <w:tcW w:w="3618" w:type="dxa"/>
            <w:tcBorders>
              <w:top w:val="single" w:sz="8" w:space="0" w:color="152935"/>
              <w:left w:val="nil"/>
              <w:bottom w:val="single" w:sz="8" w:space="0" w:color="AEAEAE"/>
              <w:right w:val="single" w:sz="8" w:space="0" w:color="E0E0E0"/>
            </w:tcBorders>
          </w:tcPr>
          <w:p w14:paraId="76E40B95"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1-30 pg/mg</w:t>
            </w:r>
          </w:p>
        </w:tc>
      </w:tr>
      <w:tr w:rsidR="0018693F" w:rsidRPr="00D23B58" w14:paraId="34959907" w14:textId="77777777" w:rsidTr="00C41F9E">
        <w:trPr>
          <w:cantSplit/>
          <w:trHeight w:val="338"/>
        </w:trPr>
        <w:tc>
          <w:tcPr>
            <w:tcW w:w="2767" w:type="dxa"/>
            <w:tcBorders>
              <w:top w:val="single" w:sz="8" w:space="0" w:color="152935"/>
              <w:left w:val="nil"/>
              <w:bottom w:val="single" w:sz="8" w:space="0" w:color="AEAEAE"/>
              <w:right w:val="nil"/>
            </w:tcBorders>
            <w:shd w:val="clear" w:color="auto" w:fill="E0E0E0"/>
          </w:tcPr>
          <w:p w14:paraId="1CA19783"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TNF-α</w:t>
            </w:r>
          </w:p>
        </w:tc>
        <w:tc>
          <w:tcPr>
            <w:tcW w:w="3618" w:type="dxa"/>
            <w:tcBorders>
              <w:top w:val="single" w:sz="8" w:space="0" w:color="152935"/>
              <w:left w:val="nil"/>
              <w:bottom w:val="single" w:sz="8" w:space="0" w:color="AEAEAE"/>
              <w:right w:val="single" w:sz="8" w:space="0" w:color="E0E0E0"/>
            </w:tcBorders>
          </w:tcPr>
          <w:p w14:paraId="7E3E3C20"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0.10-1.75 pg/mL</w:t>
            </w:r>
          </w:p>
        </w:tc>
      </w:tr>
      <w:tr w:rsidR="0018693F" w:rsidRPr="00D23B58" w14:paraId="727E3FDF" w14:textId="77777777" w:rsidTr="00C41F9E">
        <w:trPr>
          <w:cantSplit/>
          <w:trHeight w:val="338"/>
        </w:trPr>
        <w:tc>
          <w:tcPr>
            <w:tcW w:w="2767" w:type="dxa"/>
            <w:tcBorders>
              <w:top w:val="single" w:sz="8" w:space="0" w:color="152935"/>
              <w:left w:val="nil"/>
              <w:bottom w:val="single" w:sz="8" w:space="0" w:color="AEAEAE"/>
              <w:right w:val="nil"/>
            </w:tcBorders>
            <w:shd w:val="clear" w:color="auto" w:fill="E0E0E0"/>
            <w:hideMark/>
          </w:tcPr>
          <w:p w14:paraId="6A1C6FB1"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IFN-γ</w:t>
            </w:r>
          </w:p>
        </w:tc>
        <w:tc>
          <w:tcPr>
            <w:tcW w:w="3618" w:type="dxa"/>
            <w:tcBorders>
              <w:top w:val="single" w:sz="8" w:space="0" w:color="152935"/>
              <w:left w:val="nil"/>
              <w:bottom w:val="single" w:sz="8" w:space="0" w:color="AEAEAE"/>
              <w:right w:val="single" w:sz="8" w:space="0" w:color="E0E0E0"/>
            </w:tcBorders>
            <w:hideMark/>
          </w:tcPr>
          <w:p w14:paraId="5FF5C472"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0.64-14.4 pg/mL</w:t>
            </w:r>
          </w:p>
        </w:tc>
      </w:tr>
      <w:tr w:rsidR="0018693F" w:rsidRPr="00D23B58" w14:paraId="24A16167" w14:textId="77777777" w:rsidTr="00C41F9E">
        <w:trPr>
          <w:cantSplit/>
          <w:trHeight w:val="338"/>
        </w:trPr>
        <w:tc>
          <w:tcPr>
            <w:tcW w:w="2767" w:type="dxa"/>
            <w:tcBorders>
              <w:top w:val="single" w:sz="8" w:space="0" w:color="AEAEAE"/>
              <w:left w:val="nil"/>
              <w:bottom w:val="single" w:sz="8" w:space="0" w:color="AEAEAE"/>
              <w:right w:val="nil"/>
            </w:tcBorders>
            <w:shd w:val="clear" w:color="auto" w:fill="E0E0E0"/>
            <w:hideMark/>
          </w:tcPr>
          <w:p w14:paraId="706554E1"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IL-1β</w:t>
            </w:r>
          </w:p>
        </w:tc>
        <w:tc>
          <w:tcPr>
            <w:tcW w:w="3618" w:type="dxa"/>
            <w:tcBorders>
              <w:top w:val="single" w:sz="8" w:space="0" w:color="AEAEAE"/>
              <w:left w:val="nil"/>
              <w:bottom w:val="single" w:sz="8" w:space="0" w:color="AEAEAE"/>
              <w:right w:val="single" w:sz="8" w:space="0" w:color="E0E0E0"/>
            </w:tcBorders>
            <w:hideMark/>
          </w:tcPr>
          <w:p w14:paraId="7A763A24"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0.11-24.3 pg/mL</w:t>
            </w:r>
          </w:p>
        </w:tc>
      </w:tr>
      <w:tr w:rsidR="00682B88" w:rsidRPr="00D23B58" w14:paraId="69C17B82" w14:textId="77777777" w:rsidTr="00EC3293">
        <w:trPr>
          <w:cantSplit/>
          <w:trHeight w:val="338"/>
        </w:trPr>
        <w:tc>
          <w:tcPr>
            <w:tcW w:w="2767" w:type="dxa"/>
            <w:tcBorders>
              <w:top w:val="single" w:sz="8" w:space="0" w:color="AEAEAE"/>
              <w:left w:val="nil"/>
              <w:bottom w:val="single" w:sz="8" w:space="0" w:color="AEAEAE"/>
              <w:right w:val="nil"/>
            </w:tcBorders>
            <w:shd w:val="clear" w:color="auto" w:fill="E0E0E0"/>
          </w:tcPr>
          <w:p w14:paraId="55CFC351" w14:textId="3D5187EC" w:rsidR="00682B88" w:rsidRPr="00D23B58" w:rsidRDefault="00682B88"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IL-2</w:t>
            </w:r>
          </w:p>
        </w:tc>
        <w:tc>
          <w:tcPr>
            <w:tcW w:w="3618" w:type="dxa"/>
            <w:tcBorders>
              <w:top w:val="single" w:sz="8" w:space="0" w:color="AEAEAE"/>
              <w:left w:val="nil"/>
              <w:bottom w:val="single" w:sz="8" w:space="0" w:color="AEAEAE"/>
              <w:right w:val="single" w:sz="8" w:space="0" w:color="E0E0E0"/>
            </w:tcBorders>
          </w:tcPr>
          <w:p w14:paraId="1E84DA90" w14:textId="5331522B" w:rsidR="00682B88" w:rsidRPr="00D23B58" w:rsidRDefault="00682B88"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0.22-2.68 pg/mL</w:t>
            </w:r>
          </w:p>
        </w:tc>
      </w:tr>
      <w:tr w:rsidR="00682B88" w:rsidRPr="00D23B58" w14:paraId="4DC9A485" w14:textId="77777777" w:rsidTr="00EC3293">
        <w:trPr>
          <w:cantSplit/>
          <w:trHeight w:val="338"/>
        </w:trPr>
        <w:tc>
          <w:tcPr>
            <w:tcW w:w="2767" w:type="dxa"/>
            <w:tcBorders>
              <w:top w:val="single" w:sz="8" w:space="0" w:color="AEAEAE"/>
              <w:left w:val="nil"/>
              <w:bottom w:val="single" w:sz="8" w:space="0" w:color="AEAEAE"/>
              <w:right w:val="nil"/>
            </w:tcBorders>
            <w:shd w:val="clear" w:color="auto" w:fill="E0E0E0"/>
          </w:tcPr>
          <w:p w14:paraId="549F2060" w14:textId="11B9475A" w:rsidR="00682B88" w:rsidRPr="00D23B58" w:rsidRDefault="00682B88"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IL-4</w:t>
            </w:r>
          </w:p>
        </w:tc>
        <w:tc>
          <w:tcPr>
            <w:tcW w:w="3618" w:type="dxa"/>
            <w:tcBorders>
              <w:top w:val="single" w:sz="8" w:space="0" w:color="AEAEAE"/>
              <w:left w:val="nil"/>
              <w:bottom w:val="single" w:sz="8" w:space="0" w:color="AEAEAE"/>
              <w:right w:val="single" w:sz="8" w:space="0" w:color="E0E0E0"/>
            </w:tcBorders>
          </w:tcPr>
          <w:p w14:paraId="77A9F284" w14:textId="719F03FF" w:rsidR="00682B88" w:rsidRPr="00D23B58" w:rsidRDefault="00682B88"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NA</w:t>
            </w:r>
          </w:p>
        </w:tc>
      </w:tr>
      <w:tr w:rsidR="00682B88" w:rsidRPr="00D23B58" w14:paraId="30F8E404" w14:textId="77777777" w:rsidTr="00EC3293">
        <w:trPr>
          <w:cantSplit/>
          <w:trHeight w:val="338"/>
        </w:trPr>
        <w:tc>
          <w:tcPr>
            <w:tcW w:w="2767" w:type="dxa"/>
            <w:tcBorders>
              <w:top w:val="single" w:sz="8" w:space="0" w:color="AEAEAE"/>
              <w:left w:val="nil"/>
              <w:bottom w:val="single" w:sz="8" w:space="0" w:color="AEAEAE"/>
              <w:right w:val="nil"/>
            </w:tcBorders>
            <w:shd w:val="clear" w:color="auto" w:fill="E0E0E0"/>
          </w:tcPr>
          <w:p w14:paraId="72391D69" w14:textId="23A94289" w:rsidR="00682B88" w:rsidRPr="00D23B58" w:rsidRDefault="00682B88"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IL-6</w:t>
            </w:r>
          </w:p>
        </w:tc>
        <w:tc>
          <w:tcPr>
            <w:tcW w:w="3618" w:type="dxa"/>
            <w:tcBorders>
              <w:top w:val="single" w:sz="8" w:space="0" w:color="AEAEAE"/>
              <w:left w:val="nil"/>
              <w:bottom w:val="single" w:sz="8" w:space="0" w:color="AEAEAE"/>
              <w:right w:val="single" w:sz="8" w:space="0" w:color="E0E0E0"/>
            </w:tcBorders>
          </w:tcPr>
          <w:p w14:paraId="142A2C79" w14:textId="7EAB1300" w:rsidR="00682B88" w:rsidRPr="00D23B58" w:rsidRDefault="00682B88"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0.16-27.2 pg/mL</w:t>
            </w:r>
          </w:p>
        </w:tc>
      </w:tr>
      <w:tr w:rsidR="00682B88" w:rsidRPr="00D23B58" w14:paraId="44B680F4" w14:textId="77777777" w:rsidTr="00EC3293">
        <w:trPr>
          <w:cantSplit/>
          <w:trHeight w:val="338"/>
        </w:trPr>
        <w:tc>
          <w:tcPr>
            <w:tcW w:w="2767" w:type="dxa"/>
            <w:tcBorders>
              <w:top w:val="single" w:sz="8" w:space="0" w:color="AEAEAE"/>
              <w:left w:val="nil"/>
              <w:bottom w:val="single" w:sz="8" w:space="0" w:color="AEAEAE"/>
              <w:right w:val="nil"/>
            </w:tcBorders>
            <w:shd w:val="clear" w:color="auto" w:fill="E0E0E0"/>
          </w:tcPr>
          <w:p w14:paraId="243A5AEB" w14:textId="0D17DC85" w:rsidR="00682B88" w:rsidRPr="00D23B58" w:rsidRDefault="00682B88"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IL-8</w:t>
            </w:r>
          </w:p>
        </w:tc>
        <w:tc>
          <w:tcPr>
            <w:tcW w:w="3618" w:type="dxa"/>
            <w:tcBorders>
              <w:top w:val="single" w:sz="8" w:space="0" w:color="AEAEAE"/>
              <w:left w:val="nil"/>
              <w:bottom w:val="single" w:sz="8" w:space="0" w:color="AEAEAE"/>
              <w:right w:val="single" w:sz="8" w:space="0" w:color="E0E0E0"/>
            </w:tcBorders>
          </w:tcPr>
          <w:p w14:paraId="6DBE9DBE" w14:textId="0DD25CC8" w:rsidR="00682B88" w:rsidRPr="00D23B58" w:rsidRDefault="00682B88"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1.48-1720 pg/mL</w:t>
            </w:r>
          </w:p>
        </w:tc>
      </w:tr>
      <w:tr w:rsidR="0018693F" w:rsidRPr="00D23B58" w14:paraId="0E17BEB1" w14:textId="77777777" w:rsidTr="00C41F9E">
        <w:trPr>
          <w:cantSplit/>
          <w:trHeight w:val="320"/>
        </w:trPr>
        <w:tc>
          <w:tcPr>
            <w:tcW w:w="2767" w:type="dxa"/>
            <w:tcBorders>
              <w:top w:val="single" w:sz="8" w:space="0" w:color="AEAEAE"/>
              <w:left w:val="nil"/>
              <w:bottom w:val="single" w:sz="8" w:space="0" w:color="AEAEAE"/>
              <w:right w:val="nil"/>
            </w:tcBorders>
            <w:shd w:val="clear" w:color="auto" w:fill="E0E0E0"/>
            <w:hideMark/>
          </w:tcPr>
          <w:p w14:paraId="5E227CAA"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IL-10</w:t>
            </w:r>
          </w:p>
        </w:tc>
        <w:tc>
          <w:tcPr>
            <w:tcW w:w="3618" w:type="dxa"/>
            <w:tcBorders>
              <w:top w:val="single" w:sz="8" w:space="0" w:color="AEAEAE"/>
              <w:left w:val="nil"/>
              <w:bottom w:val="single" w:sz="8" w:space="0" w:color="AEAEAE"/>
              <w:right w:val="single" w:sz="8" w:space="0" w:color="E0E0E0"/>
            </w:tcBorders>
            <w:hideMark/>
          </w:tcPr>
          <w:p w14:paraId="6C157433"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0.06-3.08 pg/mL</w:t>
            </w:r>
          </w:p>
        </w:tc>
      </w:tr>
      <w:tr w:rsidR="0018693F" w:rsidRPr="00D23B58" w14:paraId="1BEBADFA" w14:textId="77777777" w:rsidTr="00C41F9E">
        <w:trPr>
          <w:cantSplit/>
          <w:trHeight w:val="338"/>
        </w:trPr>
        <w:tc>
          <w:tcPr>
            <w:tcW w:w="2767" w:type="dxa"/>
            <w:tcBorders>
              <w:top w:val="single" w:sz="8" w:space="0" w:color="AEAEAE"/>
              <w:left w:val="nil"/>
              <w:bottom w:val="single" w:sz="8" w:space="0" w:color="AEAEAE"/>
              <w:right w:val="nil"/>
            </w:tcBorders>
            <w:shd w:val="clear" w:color="auto" w:fill="E0E0E0"/>
            <w:hideMark/>
          </w:tcPr>
          <w:p w14:paraId="3FFB5103"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IL-12p70</w:t>
            </w:r>
          </w:p>
        </w:tc>
        <w:tc>
          <w:tcPr>
            <w:tcW w:w="3618" w:type="dxa"/>
            <w:tcBorders>
              <w:top w:val="single" w:sz="8" w:space="0" w:color="AEAEAE"/>
              <w:left w:val="nil"/>
              <w:bottom w:val="single" w:sz="8" w:space="0" w:color="AEAEAE"/>
              <w:right w:val="single" w:sz="8" w:space="0" w:color="E0E0E0"/>
            </w:tcBorders>
            <w:hideMark/>
          </w:tcPr>
          <w:p w14:paraId="275FA939"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0.26-0.38 pg/mL</w:t>
            </w:r>
          </w:p>
        </w:tc>
      </w:tr>
      <w:tr w:rsidR="0018693F" w:rsidRPr="00D23B58" w14:paraId="07EE40B8" w14:textId="77777777" w:rsidTr="00C41F9E">
        <w:trPr>
          <w:cantSplit/>
          <w:trHeight w:val="338"/>
        </w:trPr>
        <w:tc>
          <w:tcPr>
            <w:tcW w:w="2767" w:type="dxa"/>
            <w:tcBorders>
              <w:top w:val="single" w:sz="8" w:space="0" w:color="AEAEAE"/>
              <w:left w:val="nil"/>
              <w:bottom w:val="single" w:sz="8" w:space="0" w:color="AEAEAE"/>
              <w:right w:val="nil"/>
            </w:tcBorders>
            <w:shd w:val="clear" w:color="auto" w:fill="E0E0E0"/>
            <w:hideMark/>
          </w:tcPr>
          <w:p w14:paraId="3B7E0120"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IL-13</w:t>
            </w:r>
          </w:p>
        </w:tc>
        <w:tc>
          <w:tcPr>
            <w:tcW w:w="3618" w:type="dxa"/>
            <w:tcBorders>
              <w:top w:val="single" w:sz="8" w:space="0" w:color="AEAEAE"/>
              <w:left w:val="nil"/>
              <w:bottom w:val="single" w:sz="8" w:space="0" w:color="AEAEAE"/>
              <w:right w:val="single" w:sz="8" w:space="0" w:color="E0E0E0"/>
            </w:tcBorders>
            <w:hideMark/>
          </w:tcPr>
          <w:p w14:paraId="6BFDF008"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0.60-2.78 pg/mL</w:t>
            </w:r>
          </w:p>
        </w:tc>
      </w:tr>
      <w:tr w:rsidR="0018693F" w:rsidRPr="00D23B58" w14:paraId="1C48724D" w14:textId="77777777" w:rsidTr="00C41F9E">
        <w:trPr>
          <w:cantSplit/>
          <w:trHeight w:val="338"/>
        </w:trPr>
        <w:tc>
          <w:tcPr>
            <w:tcW w:w="2767" w:type="dxa"/>
            <w:tcBorders>
              <w:top w:val="single" w:sz="8" w:space="0" w:color="AEAEAE"/>
              <w:left w:val="nil"/>
              <w:bottom w:val="single" w:sz="8" w:space="0" w:color="AEAEAE"/>
              <w:right w:val="nil"/>
            </w:tcBorders>
            <w:shd w:val="clear" w:color="auto" w:fill="E0E0E0"/>
          </w:tcPr>
          <w:p w14:paraId="16DB2078" w14:textId="77777777" w:rsidR="0018693F" w:rsidRPr="00D23B58" w:rsidRDefault="0018693F"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TNF-α/IL-10</w:t>
            </w:r>
          </w:p>
        </w:tc>
        <w:tc>
          <w:tcPr>
            <w:tcW w:w="3618" w:type="dxa"/>
            <w:tcBorders>
              <w:top w:val="single" w:sz="8" w:space="0" w:color="AEAEAE"/>
              <w:left w:val="nil"/>
              <w:bottom w:val="single" w:sz="8" w:space="0" w:color="AEAEAE"/>
              <w:right w:val="single" w:sz="8" w:space="0" w:color="E0E0E0"/>
            </w:tcBorders>
          </w:tcPr>
          <w:p w14:paraId="6F7951EA" w14:textId="36267E33" w:rsidR="0018693F" w:rsidRPr="00D23B58" w:rsidRDefault="00664D2E"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0.57</w:t>
            </w:r>
            <w:r w:rsidR="00DD6933" w:rsidRPr="00D23B58">
              <w:rPr>
                <w:rFonts w:ascii="Lucida Sans Unicode" w:eastAsia="Times New Roman" w:hAnsi="Lucida Sans Unicode" w:cs="Lucida Sans Unicode"/>
                <w:sz w:val="20"/>
                <w:szCs w:val="20"/>
                <w:lang w:eastAsia="zh-CN"/>
              </w:rPr>
              <w:t>-</w:t>
            </w:r>
            <w:r w:rsidR="008A3070" w:rsidRPr="00D23B58">
              <w:rPr>
                <w:rFonts w:ascii="Lucida Sans Unicode" w:eastAsia="Times New Roman" w:hAnsi="Lucida Sans Unicode" w:cs="Lucida Sans Unicode"/>
                <w:sz w:val="20"/>
                <w:szCs w:val="20"/>
                <w:lang w:eastAsia="zh-CN"/>
              </w:rPr>
              <w:t>1.67</w:t>
            </w:r>
          </w:p>
        </w:tc>
      </w:tr>
      <w:tr w:rsidR="0018693F" w:rsidRPr="00D23B58" w14:paraId="7D9DE2F5" w14:textId="77777777" w:rsidTr="00C41F9E">
        <w:trPr>
          <w:cantSplit/>
          <w:trHeight w:val="338"/>
        </w:trPr>
        <w:tc>
          <w:tcPr>
            <w:tcW w:w="2767" w:type="dxa"/>
            <w:tcBorders>
              <w:top w:val="single" w:sz="8" w:space="0" w:color="AEAEAE"/>
              <w:left w:val="nil"/>
              <w:bottom w:val="single" w:sz="8" w:space="0" w:color="AEAEAE"/>
              <w:right w:val="nil"/>
            </w:tcBorders>
            <w:shd w:val="clear" w:color="auto" w:fill="E0E0E0"/>
          </w:tcPr>
          <w:p w14:paraId="36254F1D" w14:textId="381EE2FB" w:rsidR="0018693F" w:rsidRPr="00D23B58" w:rsidRDefault="003A17A9"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TNF-α/IL-13</w:t>
            </w:r>
          </w:p>
        </w:tc>
        <w:tc>
          <w:tcPr>
            <w:tcW w:w="3618" w:type="dxa"/>
            <w:tcBorders>
              <w:top w:val="single" w:sz="8" w:space="0" w:color="AEAEAE"/>
              <w:left w:val="nil"/>
              <w:bottom w:val="single" w:sz="8" w:space="0" w:color="AEAEAE"/>
              <w:right w:val="single" w:sz="8" w:space="0" w:color="E0E0E0"/>
            </w:tcBorders>
          </w:tcPr>
          <w:p w14:paraId="5058E6DF" w14:textId="765CD6E2" w:rsidR="0018693F" w:rsidRPr="00D23B58" w:rsidRDefault="009869DD"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0.167-0.522</w:t>
            </w:r>
          </w:p>
        </w:tc>
      </w:tr>
      <w:tr w:rsidR="0018693F" w:rsidRPr="00D23B58" w14:paraId="5DC4E552" w14:textId="77777777" w:rsidTr="00C41F9E">
        <w:trPr>
          <w:cantSplit/>
          <w:trHeight w:val="338"/>
        </w:trPr>
        <w:tc>
          <w:tcPr>
            <w:tcW w:w="2767" w:type="dxa"/>
            <w:tcBorders>
              <w:top w:val="single" w:sz="8" w:space="0" w:color="AEAEAE"/>
              <w:left w:val="nil"/>
              <w:bottom w:val="single" w:sz="8" w:space="0" w:color="AEAEAE"/>
              <w:right w:val="nil"/>
            </w:tcBorders>
            <w:shd w:val="clear" w:color="auto" w:fill="E0E0E0"/>
          </w:tcPr>
          <w:p w14:paraId="2D18CB10" w14:textId="62AC84C6" w:rsidR="0018693F" w:rsidRPr="00D23B58" w:rsidRDefault="003A17A9"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IFN-γ/IL-10</w:t>
            </w:r>
          </w:p>
        </w:tc>
        <w:tc>
          <w:tcPr>
            <w:tcW w:w="3618" w:type="dxa"/>
            <w:tcBorders>
              <w:top w:val="single" w:sz="8" w:space="0" w:color="AEAEAE"/>
              <w:left w:val="nil"/>
              <w:bottom w:val="single" w:sz="8" w:space="0" w:color="AEAEAE"/>
              <w:right w:val="single" w:sz="8" w:space="0" w:color="E0E0E0"/>
            </w:tcBorders>
          </w:tcPr>
          <w:p w14:paraId="2B32FA9B" w14:textId="2097DA52" w:rsidR="0018693F" w:rsidRPr="00D23B58" w:rsidRDefault="003A17A9"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 xml:space="preserve">4.68-10.67 </w:t>
            </w:r>
          </w:p>
        </w:tc>
      </w:tr>
      <w:tr w:rsidR="003A17A9" w:rsidRPr="00D23B58" w14:paraId="7428EBDA" w14:textId="77777777" w:rsidTr="00EC3293">
        <w:trPr>
          <w:cantSplit/>
          <w:trHeight w:val="338"/>
        </w:trPr>
        <w:tc>
          <w:tcPr>
            <w:tcW w:w="2767" w:type="dxa"/>
            <w:tcBorders>
              <w:top w:val="single" w:sz="8" w:space="0" w:color="AEAEAE"/>
              <w:left w:val="nil"/>
              <w:bottom w:val="single" w:sz="8" w:space="0" w:color="AEAEAE"/>
              <w:right w:val="nil"/>
            </w:tcBorders>
            <w:shd w:val="clear" w:color="auto" w:fill="E0E0E0"/>
          </w:tcPr>
          <w:p w14:paraId="4F6D9D8E" w14:textId="1690CBEA" w:rsidR="003A17A9" w:rsidRPr="00D23B58" w:rsidDel="00B65C7B" w:rsidRDefault="003A17A9"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IFN-γ/IL-13</w:t>
            </w:r>
          </w:p>
        </w:tc>
        <w:tc>
          <w:tcPr>
            <w:tcW w:w="3618" w:type="dxa"/>
            <w:tcBorders>
              <w:top w:val="single" w:sz="8" w:space="0" w:color="AEAEAE"/>
              <w:left w:val="nil"/>
              <w:bottom w:val="single" w:sz="8" w:space="0" w:color="AEAEAE"/>
              <w:right w:val="single" w:sz="8" w:space="0" w:color="E0E0E0"/>
            </w:tcBorders>
          </w:tcPr>
          <w:p w14:paraId="3B4228ED" w14:textId="50C31C6D" w:rsidR="003A17A9" w:rsidRPr="00D23B58" w:rsidDel="00B65C7B" w:rsidRDefault="00897141"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1.067-</w:t>
            </w:r>
            <w:r w:rsidR="000C164B" w:rsidRPr="00D23B58">
              <w:rPr>
                <w:rFonts w:ascii="Lucida Sans Unicode" w:eastAsia="Times New Roman" w:hAnsi="Lucida Sans Unicode" w:cs="Lucida Sans Unicode"/>
                <w:sz w:val="20"/>
                <w:szCs w:val="20"/>
                <w:lang w:eastAsia="zh-CN"/>
              </w:rPr>
              <w:t>5.18</w:t>
            </w:r>
          </w:p>
        </w:tc>
      </w:tr>
      <w:tr w:rsidR="003A17A9" w:rsidRPr="00D23B58" w14:paraId="799537ED" w14:textId="77777777" w:rsidTr="00EC3293">
        <w:trPr>
          <w:cantSplit/>
          <w:trHeight w:val="338"/>
        </w:trPr>
        <w:tc>
          <w:tcPr>
            <w:tcW w:w="2767" w:type="dxa"/>
            <w:tcBorders>
              <w:top w:val="single" w:sz="8" w:space="0" w:color="AEAEAE"/>
              <w:left w:val="nil"/>
              <w:bottom w:val="single" w:sz="8" w:space="0" w:color="AEAEAE"/>
              <w:right w:val="nil"/>
            </w:tcBorders>
            <w:shd w:val="clear" w:color="auto" w:fill="E0E0E0"/>
          </w:tcPr>
          <w:p w14:paraId="3F4A1FA0" w14:textId="1ACABD47" w:rsidR="003A17A9" w:rsidRPr="00D23B58" w:rsidDel="00B65C7B" w:rsidRDefault="003A17A9"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IL-8/IL10</w:t>
            </w:r>
          </w:p>
        </w:tc>
        <w:tc>
          <w:tcPr>
            <w:tcW w:w="3618" w:type="dxa"/>
            <w:tcBorders>
              <w:top w:val="single" w:sz="8" w:space="0" w:color="AEAEAE"/>
              <w:left w:val="nil"/>
              <w:bottom w:val="single" w:sz="8" w:space="0" w:color="AEAEAE"/>
              <w:right w:val="single" w:sz="8" w:space="0" w:color="E0E0E0"/>
            </w:tcBorders>
          </w:tcPr>
          <w:p w14:paraId="19AC1458" w14:textId="06948FEA" w:rsidR="003A17A9" w:rsidRPr="00D23B58" w:rsidDel="00B65C7B" w:rsidRDefault="00226736"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24.667-558.442</w:t>
            </w:r>
          </w:p>
        </w:tc>
      </w:tr>
      <w:tr w:rsidR="003A17A9" w:rsidRPr="00D23B58" w14:paraId="77C0A242" w14:textId="77777777" w:rsidTr="00EC3293">
        <w:trPr>
          <w:cantSplit/>
          <w:trHeight w:val="338"/>
        </w:trPr>
        <w:tc>
          <w:tcPr>
            <w:tcW w:w="2767" w:type="dxa"/>
            <w:tcBorders>
              <w:top w:val="single" w:sz="8" w:space="0" w:color="AEAEAE"/>
              <w:left w:val="nil"/>
              <w:bottom w:val="single" w:sz="8" w:space="0" w:color="AEAEAE"/>
              <w:right w:val="nil"/>
            </w:tcBorders>
            <w:shd w:val="clear" w:color="auto" w:fill="E0E0E0"/>
          </w:tcPr>
          <w:p w14:paraId="6813630A" w14:textId="637487C4" w:rsidR="003A17A9" w:rsidRPr="00D23B58" w:rsidDel="00B65C7B" w:rsidRDefault="003A17A9"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IL-8/IL-13</w:t>
            </w:r>
          </w:p>
        </w:tc>
        <w:tc>
          <w:tcPr>
            <w:tcW w:w="3618" w:type="dxa"/>
            <w:tcBorders>
              <w:top w:val="single" w:sz="8" w:space="0" w:color="AEAEAE"/>
              <w:left w:val="nil"/>
              <w:bottom w:val="single" w:sz="8" w:space="0" w:color="AEAEAE"/>
              <w:right w:val="single" w:sz="8" w:space="0" w:color="E0E0E0"/>
            </w:tcBorders>
          </w:tcPr>
          <w:p w14:paraId="4ACB63CE" w14:textId="39F7C3A5" w:rsidR="003A17A9" w:rsidRPr="00D23B58" w:rsidDel="00B65C7B" w:rsidRDefault="00226736" w:rsidP="00D23B58">
            <w:pPr>
              <w:spacing w:after="0" w:line="240" w:lineRule="auto"/>
              <w:jc w:val="both"/>
              <w:rPr>
                <w:rFonts w:ascii="Lucida Sans Unicode" w:eastAsia="Times New Roman" w:hAnsi="Lucida Sans Unicode" w:cs="Lucida Sans Unicode"/>
                <w:sz w:val="20"/>
                <w:szCs w:val="20"/>
                <w:lang w:eastAsia="zh-CN"/>
              </w:rPr>
            </w:pPr>
            <w:r w:rsidRPr="00D23B58">
              <w:rPr>
                <w:rFonts w:ascii="Lucida Sans Unicode" w:eastAsia="Times New Roman" w:hAnsi="Lucida Sans Unicode" w:cs="Lucida Sans Unicode"/>
                <w:sz w:val="20"/>
                <w:szCs w:val="20"/>
                <w:lang w:eastAsia="zh-CN"/>
              </w:rPr>
              <w:t>2.467-618.705</w:t>
            </w:r>
          </w:p>
        </w:tc>
      </w:tr>
    </w:tbl>
    <w:p w14:paraId="23E07A8D" w14:textId="77777777" w:rsidR="0018693F" w:rsidRPr="00D23B58" w:rsidRDefault="0018693F" w:rsidP="00D23B58">
      <w:pPr>
        <w:spacing w:line="240" w:lineRule="auto"/>
        <w:jc w:val="both"/>
        <w:rPr>
          <w:rFonts w:ascii="Lucida Sans Unicode" w:hAnsi="Lucida Sans Unicode" w:cs="Lucida Sans Unicode"/>
          <w:sz w:val="20"/>
          <w:szCs w:val="20"/>
        </w:rPr>
      </w:pPr>
    </w:p>
    <w:p w14:paraId="4ECA5FBD" w14:textId="44C7A54F" w:rsidR="005D0B13" w:rsidRPr="00D23B58" w:rsidRDefault="005D0B13" w:rsidP="00D23B58">
      <w:pPr>
        <w:spacing w:line="240" w:lineRule="auto"/>
        <w:jc w:val="both"/>
        <w:rPr>
          <w:rFonts w:ascii="Lucida Sans Unicode" w:hAnsi="Lucida Sans Unicode" w:cs="Lucida Sans Unicode"/>
          <w:sz w:val="20"/>
          <w:szCs w:val="20"/>
        </w:rPr>
      </w:pPr>
    </w:p>
    <w:p w14:paraId="3A1DA4C3" w14:textId="2C5F2E59" w:rsidR="005D0B13" w:rsidRPr="00D23B58" w:rsidRDefault="005D0B13" w:rsidP="00D23B58">
      <w:pPr>
        <w:spacing w:line="240" w:lineRule="auto"/>
        <w:jc w:val="both"/>
        <w:rPr>
          <w:rFonts w:ascii="Lucida Sans Unicode" w:hAnsi="Lucida Sans Unicode" w:cs="Lucida Sans Unicode"/>
          <w:sz w:val="20"/>
          <w:szCs w:val="20"/>
        </w:rPr>
      </w:pPr>
    </w:p>
    <w:p w14:paraId="5A81D0AA" w14:textId="1BD5568F" w:rsidR="00E91F7C" w:rsidRPr="00D23B58" w:rsidRDefault="00E91F7C" w:rsidP="00D23B58">
      <w:pPr>
        <w:spacing w:line="240" w:lineRule="auto"/>
        <w:jc w:val="both"/>
        <w:rPr>
          <w:rFonts w:ascii="Lucida Sans Unicode" w:hAnsi="Lucida Sans Unicode" w:cs="Lucida Sans Unicode"/>
          <w:sz w:val="20"/>
          <w:szCs w:val="20"/>
        </w:rPr>
      </w:pPr>
    </w:p>
    <w:p w14:paraId="62667155" w14:textId="0F16AB5D" w:rsidR="005C61EB" w:rsidRPr="00D23B58" w:rsidRDefault="005C61EB" w:rsidP="00D23B58">
      <w:pPr>
        <w:spacing w:line="240" w:lineRule="auto"/>
        <w:jc w:val="both"/>
        <w:rPr>
          <w:rFonts w:ascii="Lucida Sans Unicode" w:hAnsi="Lucida Sans Unicode" w:cs="Lucida Sans Unicode"/>
          <w:sz w:val="20"/>
          <w:szCs w:val="20"/>
        </w:rPr>
      </w:pPr>
    </w:p>
    <w:p w14:paraId="73B8CE52" w14:textId="24BB094F" w:rsidR="005C61EB" w:rsidRDefault="005C61EB" w:rsidP="00D23B58">
      <w:pPr>
        <w:spacing w:line="240" w:lineRule="auto"/>
        <w:jc w:val="both"/>
        <w:rPr>
          <w:rFonts w:ascii="Lucida Sans Unicode" w:hAnsi="Lucida Sans Unicode" w:cs="Lucida Sans Unicode"/>
          <w:sz w:val="20"/>
          <w:szCs w:val="20"/>
        </w:rPr>
      </w:pPr>
    </w:p>
    <w:p w14:paraId="3660E714" w14:textId="3E8DB9C4" w:rsidR="00FB3962" w:rsidRDefault="00FB3962" w:rsidP="00D23B58">
      <w:pPr>
        <w:spacing w:line="240" w:lineRule="auto"/>
        <w:jc w:val="both"/>
        <w:rPr>
          <w:rFonts w:ascii="Lucida Sans Unicode" w:hAnsi="Lucida Sans Unicode" w:cs="Lucida Sans Unicode"/>
          <w:sz w:val="20"/>
          <w:szCs w:val="20"/>
        </w:rPr>
      </w:pPr>
    </w:p>
    <w:p w14:paraId="5E1C6353" w14:textId="021B602A" w:rsidR="00FB3962" w:rsidRDefault="00FB3962" w:rsidP="00D23B58">
      <w:pPr>
        <w:spacing w:line="240" w:lineRule="auto"/>
        <w:jc w:val="both"/>
        <w:rPr>
          <w:rFonts w:ascii="Lucida Sans Unicode" w:hAnsi="Lucida Sans Unicode" w:cs="Lucida Sans Unicode"/>
          <w:sz w:val="20"/>
          <w:szCs w:val="20"/>
        </w:rPr>
      </w:pPr>
    </w:p>
    <w:p w14:paraId="6F44EC25" w14:textId="42242CD2" w:rsidR="00FB3962" w:rsidRDefault="00FB3962" w:rsidP="00D23B58">
      <w:pPr>
        <w:spacing w:line="240" w:lineRule="auto"/>
        <w:jc w:val="both"/>
        <w:rPr>
          <w:rFonts w:ascii="Lucida Sans Unicode" w:hAnsi="Lucida Sans Unicode" w:cs="Lucida Sans Unicode"/>
          <w:sz w:val="20"/>
          <w:szCs w:val="20"/>
        </w:rPr>
      </w:pPr>
    </w:p>
    <w:p w14:paraId="00D85BEB" w14:textId="074B01DE" w:rsidR="00FB3962" w:rsidRDefault="00FB3962" w:rsidP="00D23B58">
      <w:pPr>
        <w:spacing w:line="240" w:lineRule="auto"/>
        <w:jc w:val="both"/>
        <w:rPr>
          <w:rFonts w:ascii="Lucida Sans Unicode" w:hAnsi="Lucida Sans Unicode" w:cs="Lucida Sans Unicode"/>
          <w:sz w:val="20"/>
          <w:szCs w:val="20"/>
        </w:rPr>
      </w:pPr>
    </w:p>
    <w:p w14:paraId="63935DAA" w14:textId="277D3B0F" w:rsidR="00FB3962" w:rsidRDefault="00FB3962" w:rsidP="00D23B58">
      <w:pPr>
        <w:spacing w:line="240" w:lineRule="auto"/>
        <w:jc w:val="both"/>
        <w:rPr>
          <w:rFonts w:ascii="Lucida Sans Unicode" w:hAnsi="Lucida Sans Unicode" w:cs="Lucida Sans Unicode"/>
          <w:sz w:val="20"/>
          <w:szCs w:val="20"/>
        </w:rPr>
      </w:pPr>
    </w:p>
    <w:p w14:paraId="0A4F66A6" w14:textId="2321AAA0" w:rsidR="00FB3962" w:rsidRDefault="00FB3962" w:rsidP="00D23B58">
      <w:pPr>
        <w:spacing w:line="240" w:lineRule="auto"/>
        <w:jc w:val="both"/>
        <w:rPr>
          <w:rFonts w:ascii="Lucida Sans Unicode" w:hAnsi="Lucida Sans Unicode" w:cs="Lucida Sans Unicode"/>
          <w:sz w:val="20"/>
          <w:szCs w:val="20"/>
        </w:rPr>
      </w:pPr>
    </w:p>
    <w:p w14:paraId="5D9B7811" w14:textId="305A0A01" w:rsidR="00FB3962" w:rsidRDefault="00FB3962" w:rsidP="00D23B58">
      <w:pPr>
        <w:spacing w:line="240" w:lineRule="auto"/>
        <w:jc w:val="both"/>
        <w:rPr>
          <w:rFonts w:ascii="Lucida Sans Unicode" w:hAnsi="Lucida Sans Unicode" w:cs="Lucida Sans Unicode"/>
          <w:sz w:val="20"/>
          <w:szCs w:val="20"/>
        </w:rPr>
      </w:pPr>
    </w:p>
    <w:p w14:paraId="093E9C70" w14:textId="77777777" w:rsidR="00FB3962" w:rsidRPr="00D23B58" w:rsidRDefault="00FB3962" w:rsidP="00D23B58">
      <w:pPr>
        <w:spacing w:line="240" w:lineRule="auto"/>
        <w:jc w:val="both"/>
        <w:rPr>
          <w:rFonts w:ascii="Lucida Sans Unicode" w:hAnsi="Lucida Sans Unicode" w:cs="Lucida Sans Unicode"/>
          <w:sz w:val="20"/>
          <w:szCs w:val="20"/>
        </w:rPr>
      </w:pPr>
    </w:p>
    <w:p w14:paraId="329622F4" w14:textId="44C7AF6D" w:rsidR="005C61EB" w:rsidRPr="00D23B58" w:rsidRDefault="005C61EB" w:rsidP="00D23B58">
      <w:pPr>
        <w:spacing w:line="240" w:lineRule="auto"/>
        <w:jc w:val="both"/>
        <w:rPr>
          <w:rFonts w:ascii="Lucida Sans Unicode" w:hAnsi="Lucida Sans Unicode" w:cs="Lucida Sans Unicode"/>
          <w:sz w:val="20"/>
          <w:szCs w:val="20"/>
        </w:rPr>
      </w:pPr>
    </w:p>
    <w:p w14:paraId="3BA1B8B2" w14:textId="77777777" w:rsidR="005C61EB" w:rsidRPr="00D23B58" w:rsidRDefault="005C61EB" w:rsidP="00D23B58">
      <w:pPr>
        <w:spacing w:line="240" w:lineRule="auto"/>
        <w:jc w:val="both"/>
        <w:rPr>
          <w:rFonts w:ascii="Lucida Sans Unicode" w:hAnsi="Lucida Sans Unicode" w:cs="Lucida Sans Unicode"/>
          <w:sz w:val="20"/>
          <w:szCs w:val="20"/>
        </w:rPr>
      </w:pPr>
    </w:p>
    <w:tbl>
      <w:tblPr>
        <w:tblW w:w="7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28"/>
        <w:gridCol w:w="1030"/>
        <w:gridCol w:w="1030"/>
        <w:gridCol w:w="1445"/>
        <w:gridCol w:w="1476"/>
      </w:tblGrid>
      <w:tr w:rsidR="002207C9" w:rsidRPr="00D23B58" w14:paraId="2CC27FF8" w14:textId="77777777" w:rsidTr="00C41F9E">
        <w:trPr>
          <w:cantSplit/>
        </w:trPr>
        <w:tc>
          <w:tcPr>
            <w:tcW w:w="7209" w:type="dxa"/>
            <w:gridSpan w:val="5"/>
            <w:tcBorders>
              <w:top w:val="nil"/>
              <w:left w:val="nil"/>
              <w:bottom w:val="nil"/>
              <w:right w:val="nil"/>
            </w:tcBorders>
            <w:shd w:val="clear" w:color="auto" w:fill="FFFFFF"/>
            <w:vAlign w:val="center"/>
          </w:tcPr>
          <w:p w14:paraId="792C1F87" w14:textId="7B9F0933"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b/>
                <w:sz w:val="20"/>
                <w:szCs w:val="20"/>
              </w:rPr>
              <w:lastRenderedPageBreak/>
              <w:t xml:space="preserve">Table </w:t>
            </w:r>
            <w:r w:rsidR="00B63120" w:rsidRPr="00D23B58">
              <w:rPr>
                <w:rFonts w:ascii="Lucida Sans Unicode" w:hAnsi="Lucida Sans Unicode" w:cs="Lucida Sans Unicode"/>
                <w:b/>
                <w:sz w:val="20"/>
                <w:szCs w:val="20"/>
              </w:rPr>
              <w:t>2</w:t>
            </w:r>
            <w:r w:rsidR="00526DD9" w:rsidRPr="00D23B58">
              <w:rPr>
                <w:rFonts w:ascii="Lucida Sans Unicode" w:hAnsi="Lucida Sans Unicode" w:cs="Lucida Sans Unicode"/>
                <w:b/>
                <w:sz w:val="20"/>
                <w:szCs w:val="20"/>
              </w:rPr>
              <w:t>.</w:t>
            </w:r>
            <w:r w:rsidRPr="00D23B58">
              <w:rPr>
                <w:rFonts w:ascii="Lucida Sans Unicode" w:hAnsi="Lucida Sans Unicode" w:cs="Lucida Sans Unicode"/>
                <w:b/>
                <w:bCs/>
                <w:color w:val="010205"/>
                <w:sz w:val="20"/>
                <w:szCs w:val="20"/>
              </w:rPr>
              <w:t xml:space="preserve"> Rating scale and questionnaire scores at Baseline (Week 0)</w:t>
            </w:r>
          </w:p>
        </w:tc>
      </w:tr>
      <w:tr w:rsidR="002207C9" w:rsidRPr="00D23B58" w14:paraId="7BC955C3" w14:textId="77777777" w:rsidTr="00C41F9E">
        <w:trPr>
          <w:cantSplit/>
        </w:trPr>
        <w:tc>
          <w:tcPr>
            <w:tcW w:w="2228" w:type="dxa"/>
            <w:tcBorders>
              <w:top w:val="nil"/>
              <w:left w:val="nil"/>
              <w:bottom w:val="single" w:sz="8" w:space="0" w:color="152935"/>
              <w:right w:val="nil"/>
            </w:tcBorders>
            <w:shd w:val="clear" w:color="auto" w:fill="FFFFFF"/>
            <w:vAlign w:val="bottom"/>
          </w:tcPr>
          <w:p w14:paraId="3CB425BC" w14:textId="77777777" w:rsidR="002207C9" w:rsidRPr="00D23B58" w:rsidRDefault="002207C9" w:rsidP="00D23B58">
            <w:pPr>
              <w:autoSpaceDE w:val="0"/>
              <w:autoSpaceDN w:val="0"/>
              <w:adjustRightInd w:val="0"/>
              <w:spacing w:line="240" w:lineRule="auto"/>
              <w:jc w:val="both"/>
              <w:rPr>
                <w:rFonts w:ascii="Lucida Sans Unicode" w:hAnsi="Lucida Sans Unicode" w:cs="Lucida Sans Unicode"/>
                <w:sz w:val="20"/>
                <w:szCs w:val="20"/>
              </w:rPr>
            </w:pPr>
          </w:p>
        </w:tc>
        <w:tc>
          <w:tcPr>
            <w:tcW w:w="1030" w:type="dxa"/>
            <w:tcBorders>
              <w:top w:val="nil"/>
              <w:left w:val="nil"/>
              <w:bottom w:val="single" w:sz="8" w:space="0" w:color="152935"/>
              <w:right w:val="single" w:sz="8" w:space="0" w:color="E0E0E0"/>
            </w:tcBorders>
            <w:shd w:val="clear" w:color="auto" w:fill="FFFFFF"/>
            <w:vAlign w:val="bottom"/>
          </w:tcPr>
          <w:p w14:paraId="66187290"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Mean</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2EFF346"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N</w:t>
            </w:r>
          </w:p>
        </w:tc>
        <w:tc>
          <w:tcPr>
            <w:tcW w:w="1445" w:type="dxa"/>
            <w:tcBorders>
              <w:top w:val="nil"/>
              <w:left w:val="single" w:sz="8" w:space="0" w:color="E0E0E0"/>
              <w:bottom w:val="single" w:sz="8" w:space="0" w:color="152935"/>
              <w:right w:val="single" w:sz="8" w:space="0" w:color="E0E0E0"/>
            </w:tcBorders>
            <w:shd w:val="clear" w:color="auto" w:fill="FFFFFF"/>
            <w:vAlign w:val="bottom"/>
          </w:tcPr>
          <w:p w14:paraId="5A54B306"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Std. Deviation</w:t>
            </w:r>
          </w:p>
        </w:tc>
        <w:tc>
          <w:tcPr>
            <w:tcW w:w="1476" w:type="dxa"/>
            <w:tcBorders>
              <w:top w:val="nil"/>
              <w:left w:val="single" w:sz="8" w:space="0" w:color="E0E0E0"/>
              <w:bottom w:val="single" w:sz="8" w:space="0" w:color="152935"/>
              <w:right w:val="nil"/>
            </w:tcBorders>
            <w:shd w:val="clear" w:color="auto" w:fill="FFFFFF"/>
            <w:vAlign w:val="bottom"/>
          </w:tcPr>
          <w:p w14:paraId="7E64CAE9"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Std. Error of Mean</w:t>
            </w:r>
          </w:p>
        </w:tc>
      </w:tr>
      <w:tr w:rsidR="00136A0D" w:rsidRPr="00D23B58" w14:paraId="0744FA1A" w14:textId="77777777" w:rsidTr="00C41F9E">
        <w:trPr>
          <w:cantSplit/>
        </w:trPr>
        <w:tc>
          <w:tcPr>
            <w:tcW w:w="2228" w:type="dxa"/>
            <w:tcBorders>
              <w:top w:val="single" w:sz="8" w:space="0" w:color="152935"/>
              <w:left w:val="nil"/>
              <w:bottom w:val="single" w:sz="8" w:space="0" w:color="AEAEAE"/>
              <w:right w:val="nil"/>
            </w:tcBorders>
            <w:shd w:val="clear" w:color="auto" w:fill="E0E0E0"/>
          </w:tcPr>
          <w:p w14:paraId="7F4088C0" w14:textId="6502BC44" w:rsidR="00136A0D" w:rsidRPr="00D23B58" w:rsidRDefault="00136A0D"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Age</w:t>
            </w:r>
          </w:p>
        </w:tc>
        <w:tc>
          <w:tcPr>
            <w:tcW w:w="1030" w:type="dxa"/>
            <w:tcBorders>
              <w:top w:val="single" w:sz="8" w:space="0" w:color="152935"/>
              <w:left w:val="nil"/>
              <w:bottom w:val="single" w:sz="8" w:space="0" w:color="AEAEAE"/>
              <w:right w:val="single" w:sz="8" w:space="0" w:color="E0E0E0"/>
            </w:tcBorders>
            <w:shd w:val="clear" w:color="auto" w:fill="FFFFFF"/>
          </w:tcPr>
          <w:p w14:paraId="69CB343E" w14:textId="0286C4D2" w:rsidR="00136A0D" w:rsidRPr="00D23B58" w:rsidRDefault="0079318E"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32.46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3A03086" w14:textId="77217654" w:rsidR="00136A0D" w:rsidRPr="00D23B58" w:rsidRDefault="00136A0D"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35</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14:paraId="23726424" w14:textId="2B36B42A" w:rsidR="00136A0D" w:rsidRPr="00D23B58" w:rsidRDefault="00136A0D"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32.</w:t>
            </w:r>
            <w:r w:rsidR="000C644C" w:rsidRPr="00D23B58">
              <w:rPr>
                <w:rFonts w:ascii="Lucida Sans Unicode" w:hAnsi="Lucida Sans Unicode" w:cs="Lucida Sans Unicode"/>
                <w:color w:val="010205"/>
                <w:sz w:val="20"/>
                <w:szCs w:val="20"/>
              </w:rPr>
              <w:t>46</w:t>
            </w:r>
          </w:p>
        </w:tc>
        <w:tc>
          <w:tcPr>
            <w:tcW w:w="1476" w:type="dxa"/>
            <w:tcBorders>
              <w:top w:val="single" w:sz="8" w:space="0" w:color="152935"/>
              <w:left w:val="single" w:sz="8" w:space="0" w:color="E0E0E0"/>
              <w:bottom w:val="single" w:sz="8" w:space="0" w:color="AEAEAE"/>
              <w:right w:val="nil"/>
            </w:tcBorders>
            <w:shd w:val="clear" w:color="auto" w:fill="FFFFFF"/>
          </w:tcPr>
          <w:p w14:paraId="76787C49" w14:textId="211728D9" w:rsidR="00136A0D" w:rsidRPr="00D23B58" w:rsidRDefault="000C644C"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2.18</w:t>
            </w:r>
          </w:p>
        </w:tc>
      </w:tr>
      <w:tr w:rsidR="002207C9" w:rsidRPr="00D23B58" w14:paraId="695122F6" w14:textId="77777777" w:rsidTr="00C41F9E">
        <w:trPr>
          <w:cantSplit/>
        </w:trPr>
        <w:tc>
          <w:tcPr>
            <w:tcW w:w="2228" w:type="dxa"/>
            <w:tcBorders>
              <w:top w:val="single" w:sz="8" w:space="0" w:color="152935"/>
              <w:left w:val="nil"/>
              <w:bottom w:val="single" w:sz="8" w:space="0" w:color="AEAEAE"/>
              <w:right w:val="nil"/>
            </w:tcBorders>
            <w:shd w:val="clear" w:color="auto" w:fill="E0E0E0"/>
          </w:tcPr>
          <w:p w14:paraId="75EC0343"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WEMWBS-total W0</w:t>
            </w:r>
          </w:p>
        </w:tc>
        <w:tc>
          <w:tcPr>
            <w:tcW w:w="1030" w:type="dxa"/>
            <w:tcBorders>
              <w:top w:val="single" w:sz="8" w:space="0" w:color="152935"/>
              <w:left w:val="nil"/>
              <w:bottom w:val="single" w:sz="8" w:space="0" w:color="AEAEAE"/>
              <w:right w:val="single" w:sz="8" w:space="0" w:color="E0E0E0"/>
            </w:tcBorders>
            <w:shd w:val="clear" w:color="auto" w:fill="FFFFFF"/>
          </w:tcPr>
          <w:p w14:paraId="7A46110E"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27.00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D093FB1"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12</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14:paraId="16DD6203"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6.27</w:t>
            </w:r>
          </w:p>
        </w:tc>
        <w:tc>
          <w:tcPr>
            <w:tcW w:w="1476" w:type="dxa"/>
            <w:tcBorders>
              <w:top w:val="single" w:sz="8" w:space="0" w:color="152935"/>
              <w:left w:val="single" w:sz="8" w:space="0" w:color="E0E0E0"/>
              <w:bottom w:val="single" w:sz="8" w:space="0" w:color="AEAEAE"/>
              <w:right w:val="nil"/>
            </w:tcBorders>
            <w:shd w:val="clear" w:color="auto" w:fill="FFFFFF"/>
          </w:tcPr>
          <w:p w14:paraId="4605D88B"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1.81</w:t>
            </w:r>
          </w:p>
        </w:tc>
      </w:tr>
      <w:tr w:rsidR="002207C9" w:rsidRPr="00D23B58" w14:paraId="33EDDFB2"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68B728BB"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HADS-D W0</w:t>
            </w:r>
          </w:p>
        </w:tc>
        <w:tc>
          <w:tcPr>
            <w:tcW w:w="1030" w:type="dxa"/>
            <w:tcBorders>
              <w:top w:val="single" w:sz="8" w:space="0" w:color="AEAEAE"/>
              <w:left w:val="nil"/>
              <w:bottom w:val="single" w:sz="8" w:space="0" w:color="AEAEAE"/>
              <w:right w:val="single" w:sz="8" w:space="0" w:color="E0E0E0"/>
            </w:tcBorders>
            <w:shd w:val="clear" w:color="auto" w:fill="FFFFFF"/>
          </w:tcPr>
          <w:p w14:paraId="55A28751"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13.00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72E1227"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12</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1D7B594E"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2.83</w:t>
            </w:r>
          </w:p>
        </w:tc>
        <w:tc>
          <w:tcPr>
            <w:tcW w:w="1476" w:type="dxa"/>
            <w:tcBorders>
              <w:top w:val="single" w:sz="8" w:space="0" w:color="AEAEAE"/>
              <w:left w:val="single" w:sz="8" w:space="0" w:color="E0E0E0"/>
              <w:bottom w:val="single" w:sz="8" w:space="0" w:color="AEAEAE"/>
              <w:right w:val="nil"/>
            </w:tcBorders>
            <w:shd w:val="clear" w:color="auto" w:fill="FFFFFF"/>
          </w:tcPr>
          <w:p w14:paraId="201DD7D6"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0.82</w:t>
            </w:r>
          </w:p>
        </w:tc>
      </w:tr>
      <w:tr w:rsidR="002207C9" w:rsidRPr="00D23B58" w14:paraId="43C22CB5"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47AB76EC"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HADS-A W0</w:t>
            </w:r>
          </w:p>
        </w:tc>
        <w:tc>
          <w:tcPr>
            <w:tcW w:w="1030" w:type="dxa"/>
            <w:tcBorders>
              <w:top w:val="single" w:sz="8" w:space="0" w:color="AEAEAE"/>
              <w:left w:val="nil"/>
              <w:bottom w:val="single" w:sz="8" w:space="0" w:color="AEAEAE"/>
              <w:right w:val="single" w:sz="8" w:space="0" w:color="E0E0E0"/>
            </w:tcBorders>
            <w:shd w:val="clear" w:color="auto" w:fill="FFFFFF"/>
          </w:tcPr>
          <w:p w14:paraId="17FE0B9C"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15.42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8102B47"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12</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6F5900D5"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3.06</w:t>
            </w:r>
          </w:p>
        </w:tc>
        <w:tc>
          <w:tcPr>
            <w:tcW w:w="1476" w:type="dxa"/>
            <w:tcBorders>
              <w:top w:val="single" w:sz="8" w:space="0" w:color="AEAEAE"/>
              <w:left w:val="single" w:sz="8" w:space="0" w:color="E0E0E0"/>
              <w:bottom w:val="single" w:sz="8" w:space="0" w:color="AEAEAE"/>
              <w:right w:val="nil"/>
            </w:tcBorders>
            <w:shd w:val="clear" w:color="auto" w:fill="FFFFFF"/>
          </w:tcPr>
          <w:p w14:paraId="4481D481"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0.88</w:t>
            </w:r>
          </w:p>
        </w:tc>
      </w:tr>
      <w:tr w:rsidR="002207C9" w:rsidRPr="00D23B58" w14:paraId="64042F77"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0B39FF69"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EQRS-Total W0</w:t>
            </w:r>
          </w:p>
        </w:tc>
        <w:tc>
          <w:tcPr>
            <w:tcW w:w="1030" w:type="dxa"/>
            <w:tcBorders>
              <w:top w:val="single" w:sz="8" w:space="0" w:color="AEAEAE"/>
              <w:left w:val="nil"/>
              <w:bottom w:val="single" w:sz="8" w:space="0" w:color="AEAEAE"/>
              <w:right w:val="single" w:sz="8" w:space="0" w:color="E0E0E0"/>
            </w:tcBorders>
            <w:shd w:val="clear" w:color="auto" w:fill="FFFFFF"/>
          </w:tcPr>
          <w:p w14:paraId="4B0828F3"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18.14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317C8E6"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29</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1282D222"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5.63</w:t>
            </w:r>
          </w:p>
        </w:tc>
        <w:tc>
          <w:tcPr>
            <w:tcW w:w="1476" w:type="dxa"/>
            <w:tcBorders>
              <w:top w:val="single" w:sz="8" w:space="0" w:color="AEAEAE"/>
              <w:left w:val="single" w:sz="8" w:space="0" w:color="E0E0E0"/>
              <w:bottom w:val="single" w:sz="8" w:space="0" w:color="AEAEAE"/>
              <w:right w:val="nil"/>
            </w:tcBorders>
            <w:shd w:val="clear" w:color="auto" w:fill="FFFFFF"/>
          </w:tcPr>
          <w:p w14:paraId="3FC42D21"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1.04</w:t>
            </w:r>
          </w:p>
        </w:tc>
      </w:tr>
      <w:tr w:rsidR="002207C9" w:rsidRPr="00D23B58" w14:paraId="25CD76E2"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0F9DD854"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SAS-Total W0</w:t>
            </w:r>
          </w:p>
        </w:tc>
        <w:tc>
          <w:tcPr>
            <w:tcW w:w="1030" w:type="dxa"/>
            <w:tcBorders>
              <w:top w:val="single" w:sz="8" w:space="0" w:color="AEAEAE"/>
              <w:left w:val="nil"/>
              <w:bottom w:val="single" w:sz="8" w:space="0" w:color="AEAEAE"/>
              <w:right w:val="single" w:sz="8" w:space="0" w:color="E0E0E0"/>
            </w:tcBorders>
            <w:shd w:val="clear" w:color="auto" w:fill="FFFFFF"/>
          </w:tcPr>
          <w:p w14:paraId="3580B7CD"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7.88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6181089"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33</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043F222D"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3.33</w:t>
            </w:r>
          </w:p>
        </w:tc>
        <w:tc>
          <w:tcPr>
            <w:tcW w:w="1476" w:type="dxa"/>
            <w:tcBorders>
              <w:top w:val="single" w:sz="8" w:space="0" w:color="AEAEAE"/>
              <w:left w:val="single" w:sz="8" w:space="0" w:color="E0E0E0"/>
              <w:bottom w:val="single" w:sz="8" w:space="0" w:color="AEAEAE"/>
              <w:right w:val="nil"/>
            </w:tcBorders>
            <w:shd w:val="clear" w:color="auto" w:fill="FFFFFF"/>
          </w:tcPr>
          <w:p w14:paraId="050ED9FD"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0.58</w:t>
            </w:r>
          </w:p>
        </w:tc>
      </w:tr>
      <w:tr w:rsidR="002207C9" w:rsidRPr="00D23B58" w14:paraId="741FAD54"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565689E0"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ASEX-Total W0</w:t>
            </w:r>
          </w:p>
        </w:tc>
        <w:tc>
          <w:tcPr>
            <w:tcW w:w="1030" w:type="dxa"/>
            <w:tcBorders>
              <w:top w:val="single" w:sz="8" w:space="0" w:color="AEAEAE"/>
              <w:left w:val="nil"/>
              <w:bottom w:val="single" w:sz="8" w:space="0" w:color="AEAEAE"/>
              <w:right w:val="single" w:sz="8" w:space="0" w:color="E0E0E0"/>
            </w:tcBorders>
            <w:shd w:val="clear" w:color="auto" w:fill="FFFFFF"/>
          </w:tcPr>
          <w:p w14:paraId="50F4450B"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17.40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6099BB3"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35</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79A700A9"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7.17</w:t>
            </w:r>
          </w:p>
        </w:tc>
        <w:tc>
          <w:tcPr>
            <w:tcW w:w="1476" w:type="dxa"/>
            <w:tcBorders>
              <w:top w:val="single" w:sz="8" w:space="0" w:color="AEAEAE"/>
              <w:left w:val="single" w:sz="8" w:space="0" w:color="E0E0E0"/>
              <w:bottom w:val="single" w:sz="8" w:space="0" w:color="AEAEAE"/>
              <w:right w:val="nil"/>
            </w:tcBorders>
            <w:shd w:val="clear" w:color="auto" w:fill="FFFFFF"/>
          </w:tcPr>
          <w:p w14:paraId="16D13D0C"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1.21</w:t>
            </w:r>
          </w:p>
        </w:tc>
      </w:tr>
      <w:tr w:rsidR="002207C9" w:rsidRPr="00D23B58" w14:paraId="64B16D5A"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7E4963A7"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CGI-S W0</w:t>
            </w:r>
          </w:p>
        </w:tc>
        <w:tc>
          <w:tcPr>
            <w:tcW w:w="1030" w:type="dxa"/>
            <w:tcBorders>
              <w:top w:val="single" w:sz="8" w:space="0" w:color="AEAEAE"/>
              <w:left w:val="nil"/>
              <w:bottom w:val="single" w:sz="8" w:space="0" w:color="AEAEAE"/>
              <w:right w:val="single" w:sz="8" w:space="0" w:color="E0E0E0"/>
            </w:tcBorders>
            <w:shd w:val="clear" w:color="auto" w:fill="FFFFFF"/>
          </w:tcPr>
          <w:p w14:paraId="6080EC7C"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4.56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CFD43C3"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34</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2B1D6D34"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1.31</w:t>
            </w:r>
          </w:p>
        </w:tc>
        <w:tc>
          <w:tcPr>
            <w:tcW w:w="1476" w:type="dxa"/>
            <w:tcBorders>
              <w:top w:val="single" w:sz="8" w:space="0" w:color="AEAEAE"/>
              <w:left w:val="single" w:sz="8" w:space="0" w:color="E0E0E0"/>
              <w:bottom w:val="single" w:sz="8" w:space="0" w:color="AEAEAE"/>
              <w:right w:val="nil"/>
            </w:tcBorders>
            <w:shd w:val="clear" w:color="auto" w:fill="FFFFFF"/>
          </w:tcPr>
          <w:p w14:paraId="22F323CE"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0.22</w:t>
            </w:r>
          </w:p>
        </w:tc>
      </w:tr>
      <w:tr w:rsidR="002207C9" w:rsidRPr="00D23B58" w14:paraId="25413B6E"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05BCF588"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OQUESA-GR W0</w:t>
            </w:r>
          </w:p>
        </w:tc>
        <w:tc>
          <w:tcPr>
            <w:tcW w:w="1030" w:type="dxa"/>
            <w:tcBorders>
              <w:top w:val="single" w:sz="8" w:space="0" w:color="AEAEAE"/>
              <w:left w:val="nil"/>
              <w:bottom w:val="single" w:sz="8" w:space="0" w:color="AEAEAE"/>
              <w:right w:val="single" w:sz="8" w:space="0" w:color="E0E0E0"/>
            </w:tcBorders>
            <w:shd w:val="clear" w:color="auto" w:fill="FFFFFF"/>
          </w:tcPr>
          <w:p w14:paraId="3D242219"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15.55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E3CDBB2"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11</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6FC5017F"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3.88</w:t>
            </w:r>
          </w:p>
        </w:tc>
        <w:tc>
          <w:tcPr>
            <w:tcW w:w="1476" w:type="dxa"/>
            <w:tcBorders>
              <w:top w:val="single" w:sz="8" w:space="0" w:color="AEAEAE"/>
              <w:left w:val="single" w:sz="8" w:space="0" w:color="E0E0E0"/>
              <w:bottom w:val="single" w:sz="8" w:space="0" w:color="AEAEAE"/>
              <w:right w:val="nil"/>
            </w:tcBorders>
            <w:shd w:val="clear" w:color="auto" w:fill="FFFFFF"/>
          </w:tcPr>
          <w:p w14:paraId="73D74A10"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1.17</w:t>
            </w:r>
          </w:p>
        </w:tc>
      </w:tr>
      <w:tr w:rsidR="002207C9" w:rsidRPr="00D23B58" w14:paraId="76927997"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5291A8ED"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OQUESA-RP W0</w:t>
            </w:r>
          </w:p>
        </w:tc>
        <w:tc>
          <w:tcPr>
            <w:tcW w:w="1030" w:type="dxa"/>
            <w:tcBorders>
              <w:top w:val="single" w:sz="8" w:space="0" w:color="AEAEAE"/>
              <w:left w:val="nil"/>
              <w:bottom w:val="single" w:sz="8" w:space="0" w:color="AEAEAE"/>
              <w:right w:val="single" w:sz="8" w:space="0" w:color="E0E0E0"/>
            </w:tcBorders>
            <w:shd w:val="clear" w:color="auto" w:fill="FFFFFF"/>
          </w:tcPr>
          <w:p w14:paraId="390A6E41"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22.18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0348B81"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11</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5AD8B02C"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2.48</w:t>
            </w:r>
          </w:p>
        </w:tc>
        <w:tc>
          <w:tcPr>
            <w:tcW w:w="1476" w:type="dxa"/>
            <w:tcBorders>
              <w:top w:val="single" w:sz="8" w:space="0" w:color="AEAEAE"/>
              <w:left w:val="single" w:sz="8" w:space="0" w:color="E0E0E0"/>
              <w:bottom w:val="single" w:sz="8" w:space="0" w:color="AEAEAE"/>
              <w:right w:val="nil"/>
            </w:tcBorders>
            <w:shd w:val="clear" w:color="auto" w:fill="FFFFFF"/>
          </w:tcPr>
          <w:p w14:paraId="45EB7FCB"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0.750</w:t>
            </w:r>
          </w:p>
        </w:tc>
      </w:tr>
      <w:tr w:rsidR="002207C9" w:rsidRPr="00D23B58" w14:paraId="405AA987" w14:textId="77777777" w:rsidTr="00C41F9E">
        <w:trPr>
          <w:cantSplit/>
        </w:trPr>
        <w:tc>
          <w:tcPr>
            <w:tcW w:w="2228" w:type="dxa"/>
            <w:tcBorders>
              <w:top w:val="single" w:sz="8" w:space="0" w:color="AEAEAE"/>
              <w:left w:val="nil"/>
              <w:bottom w:val="single" w:sz="8" w:space="0" w:color="AEAEAE"/>
              <w:right w:val="nil"/>
            </w:tcBorders>
            <w:shd w:val="clear" w:color="auto" w:fill="E0E0E0"/>
          </w:tcPr>
          <w:p w14:paraId="6C4F96CE"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OQUESA-ED W0</w:t>
            </w:r>
          </w:p>
        </w:tc>
        <w:tc>
          <w:tcPr>
            <w:tcW w:w="1030" w:type="dxa"/>
            <w:tcBorders>
              <w:top w:val="single" w:sz="8" w:space="0" w:color="AEAEAE"/>
              <w:left w:val="nil"/>
              <w:bottom w:val="single" w:sz="8" w:space="0" w:color="AEAEAE"/>
              <w:right w:val="single" w:sz="8" w:space="0" w:color="E0E0E0"/>
            </w:tcBorders>
            <w:shd w:val="clear" w:color="auto" w:fill="FFFFFF"/>
          </w:tcPr>
          <w:p w14:paraId="44594DE7"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15.09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10E7481"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11</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12984DAF"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10.51</w:t>
            </w:r>
          </w:p>
        </w:tc>
        <w:tc>
          <w:tcPr>
            <w:tcW w:w="1476" w:type="dxa"/>
            <w:tcBorders>
              <w:top w:val="single" w:sz="8" w:space="0" w:color="AEAEAE"/>
              <w:left w:val="single" w:sz="8" w:space="0" w:color="E0E0E0"/>
              <w:bottom w:val="single" w:sz="8" w:space="0" w:color="AEAEAE"/>
              <w:right w:val="nil"/>
            </w:tcBorders>
            <w:shd w:val="clear" w:color="auto" w:fill="FFFFFF"/>
          </w:tcPr>
          <w:p w14:paraId="77E8FDB9"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3.17</w:t>
            </w:r>
          </w:p>
        </w:tc>
      </w:tr>
      <w:tr w:rsidR="002207C9" w:rsidRPr="00D23B58" w14:paraId="578E136E" w14:textId="77777777" w:rsidTr="00CB2ECA">
        <w:trPr>
          <w:cantSplit/>
        </w:trPr>
        <w:tc>
          <w:tcPr>
            <w:tcW w:w="2228" w:type="dxa"/>
            <w:tcBorders>
              <w:top w:val="single" w:sz="8" w:space="0" w:color="AEAEAE"/>
              <w:left w:val="nil"/>
              <w:bottom w:val="single" w:sz="8" w:space="0" w:color="AEAEAE"/>
              <w:right w:val="nil"/>
            </w:tcBorders>
            <w:shd w:val="clear" w:color="auto" w:fill="E0E0E0"/>
          </w:tcPr>
          <w:p w14:paraId="71267BAD"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OQUESA-NC W0</w:t>
            </w:r>
          </w:p>
        </w:tc>
        <w:tc>
          <w:tcPr>
            <w:tcW w:w="1030" w:type="dxa"/>
            <w:tcBorders>
              <w:top w:val="single" w:sz="8" w:space="0" w:color="AEAEAE"/>
              <w:left w:val="nil"/>
              <w:bottom w:val="single" w:sz="8" w:space="0" w:color="AEAEAE"/>
              <w:right w:val="single" w:sz="8" w:space="0" w:color="E0E0E0"/>
            </w:tcBorders>
            <w:shd w:val="clear" w:color="auto" w:fill="FFFFFF"/>
          </w:tcPr>
          <w:p w14:paraId="6C63A1AB"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18.00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53E06D8"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11</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779971B2"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4.22</w:t>
            </w:r>
          </w:p>
        </w:tc>
        <w:tc>
          <w:tcPr>
            <w:tcW w:w="1476" w:type="dxa"/>
            <w:tcBorders>
              <w:top w:val="single" w:sz="8" w:space="0" w:color="AEAEAE"/>
              <w:left w:val="single" w:sz="8" w:space="0" w:color="E0E0E0"/>
              <w:bottom w:val="single" w:sz="8" w:space="0" w:color="AEAEAE"/>
              <w:right w:val="nil"/>
            </w:tcBorders>
            <w:shd w:val="clear" w:color="auto" w:fill="FFFFFF"/>
          </w:tcPr>
          <w:p w14:paraId="54ABA2B6" w14:textId="77777777" w:rsidR="002207C9" w:rsidRPr="00D23B58" w:rsidRDefault="002207C9"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1.27</w:t>
            </w:r>
          </w:p>
        </w:tc>
      </w:tr>
      <w:tr w:rsidR="007937C4" w:rsidRPr="00D23B58" w14:paraId="40335F2C" w14:textId="77777777" w:rsidTr="00C41F9E">
        <w:trPr>
          <w:cantSplit/>
        </w:trPr>
        <w:tc>
          <w:tcPr>
            <w:tcW w:w="2228" w:type="dxa"/>
            <w:tcBorders>
              <w:top w:val="single" w:sz="8" w:space="0" w:color="AEAEAE"/>
              <w:left w:val="nil"/>
              <w:bottom w:val="single" w:sz="8" w:space="0" w:color="152935"/>
              <w:right w:val="nil"/>
            </w:tcBorders>
            <w:shd w:val="clear" w:color="auto" w:fill="E0E0E0"/>
          </w:tcPr>
          <w:p w14:paraId="1669C8D0" w14:textId="42321AD4" w:rsidR="007937C4" w:rsidRPr="00D23B58" w:rsidRDefault="007937C4" w:rsidP="00D23B58">
            <w:pPr>
              <w:autoSpaceDE w:val="0"/>
              <w:autoSpaceDN w:val="0"/>
              <w:adjustRightInd w:val="0"/>
              <w:spacing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ASEX W0</w:t>
            </w:r>
          </w:p>
        </w:tc>
        <w:tc>
          <w:tcPr>
            <w:tcW w:w="1030" w:type="dxa"/>
            <w:tcBorders>
              <w:top w:val="single" w:sz="8" w:space="0" w:color="AEAEAE"/>
              <w:left w:val="nil"/>
              <w:bottom w:val="single" w:sz="8" w:space="0" w:color="152935"/>
              <w:right w:val="single" w:sz="8" w:space="0" w:color="E0E0E0"/>
            </w:tcBorders>
            <w:shd w:val="clear" w:color="auto" w:fill="FFFFFF"/>
          </w:tcPr>
          <w:p w14:paraId="73498071" w14:textId="31DE2D52" w:rsidR="007937C4" w:rsidRPr="00D23B58" w:rsidRDefault="00105823"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17.40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5D167AF" w14:textId="6BDEAF4D" w:rsidR="007937C4" w:rsidRPr="00D23B58" w:rsidRDefault="00105823"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35</w:t>
            </w:r>
          </w:p>
        </w:tc>
        <w:tc>
          <w:tcPr>
            <w:tcW w:w="1445" w:type="dxa"/>
            <w:tcBorders>
              <w:top w:val="single" w:sz="8" w:space="0" w:color="AEAEAE"/>
              <w:left w:val="single" w:sz="8" w:space="0" w:color="E0E0E0"/>
              <w:bottom w:val="single" w:sz="8" w:space="0" w:color="152935"/>
              <w:right w:val="single" w:sz="8" w:space="0" w:color="E0E0E0"/>
            </w:tcBorders>
            <w:shd w:val="clear" w:color="auto" w:fill="FFFFFF"/>
          </w:tcPr>
          <w:p w14:paraId="2D838F80" w14:textId="3CF7AB80" w:rsidR="007937C4" w:rsidRPr="00D23B58" w:rsidRDefault="00105823"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7.17</w:t>
            </w:r>
          </w:p>
        </w:tc>
        <w:tc>
          <w:tcPr>
            <w:tcW w:w="1476" w:type="dxa"/>
            <w:tcBorders>
              <w:top w:val="single" w:sz="8" w:space="0" w:color="AEAEAE"/>
              <w:left w:val="single" w:sz="8" w:space="0" w:color="E0E0E0"/>
              <w:bottom w:val="single" w:sz="8" w:space="0" w:color="152935"/>
              <w:right w:val="nil"/>
            </w:tcBorders>
            <w:shd w:val="clear" w:color="auto" w:fill="FFFFFF"/>
          </w:tcPr>
          <w:p w14:paraId="2B24DCB2" w14:textId="41E002CA" w:rsidR="007937C4" w:rsidRPr="00D23B58" w:rsidRDefault="00105823" w:rsidP="00D23B58">
            <w:pPr>
              <w:autoSpaceDE w:val="0"/>
              <w:autoSpaceDN w:val="0"/>
              <w:adjustRightInd w:val="0"/>
              <w:spacing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1.21</w:t>
            </w:r>
          </w:p>
        </w:tc>
      </w:tr>
    </w:tbl>
    <w:p w14:paraId="008C51B6" w14:textId="77777777" w:rsidR="002207C9" w:rsidRPr="00D23B58" w:rsidRDefault="002207C9" w:rsidP="00D23B58">
      <w:pPr>
        <w:spacing w:line="240" w:lineRule="auto"/>
        <w:jc w:val="both"/>
        <w:rPr>
          <w:rFonts w:ascii="Lucida Sans Unicode" w:hAnsi="Lucida Sans Unicode" w:cs="Lucida Sans Unicode"/>
          <w:sz w:val="20"/>
          <w:szCs w:val="20"/>
        </w:rPr>
      </w:pPr>
    </w:p>
    <w:p w14:paraId="22275211" w14:textId="77777777" w:rsidR="002207C9" w:rsidRPr="00D23B58" w:rsidRDefault="002207C9" w:rsidP="00D23B58">
      <w:pPr>
        <w:spacing w:line="240" w:lineRule="auto"/>
        <w:jc w:val="both"/>
        <w:rPr>
          <w:rFonts w:ascii="Lucida Sans Unicode" w:hAnsi="Lucida Sans Unicode" w:cs="Lucida Sans Unicode"/>
          <w:sz w:val="20"/>
          <w:szCs w:val="20"/>
        </w:rPr>
      </w:pPr>
    </w:p>
    <w:p w14:paraId="3C72F288" w14:textId="77777777" w:rsidR="005D0B13" w:rsidRPr="00D23B58" w:rsidRDefault="005D0B13" w:rsidP="00D23B58">
      <w:pPr>
        <w:spacing w:line="240" w:lineRule="auto"/>
        <w:jc w:val="both"/>
        <w:rPr>
          <w:rFonts w:ascii="Lucida Sans Unicode" w:hAnsi="Lucida Sans Unicode" w:cs="Lucida Sans Unicode"/>
          <w:sz w:val="20"/>
          <w:szCs w:val="20"/>
        </w:rPr>
      </w:pPr>
    </w:p>
    <w:p w14:paraId="20CF1763" w14:textId="77777777" w:rsidR="005D0B13" w:rsidRPr="00D23B58" w:rsidRDefault="005D0B13" w:rsidP="00D23B58">
      <w:pPr>
        <w:spacing w:line="240" w:lineRule="auto"/>
        <w:jc w:val="both"/>
        <w:rPr>
          <w:rFonts w:ascii="Lucida Sans Unicode" w:hAnsi="Lucida Sans Unicode" w:cs="Lucida Sans Unicode"/>
          <w:sz w:val="20"/>
          <w:szCs w:val="20"/>
        </w:rPr>
      </w:pPr>
    </w:p>
    <w:p w14:paraId="43C0EB7C" w14:textId="42042085" w:rsidR="005D0B13" w:rsidRDefault="005D0B13" w:rsidP="00D23B58">
      <w:pPr>
        <w:spacing w:line="240" w:lineRule="auto"/>
        <w:jc w:val="both"/>
        <w:rPr>
          <w:rFonts w:ascii="Lucida Sans Unicode" w:hAnsi="Lucida Sans Unicode" w:cs="Lucida Sans Unicode"/>
          <w:sz w:val="20"/>
          <w:szCs w:val="20"/>
        </w:rPr>
      </w:pPr>
    </w:p>
    <w:p w14:paraId="3360721F" w14:textId="1606E701" w:rsidR="00FB3962" w:rsidRDefault="00FB3962" w:rsidP="00D23B58">
      <w:pPr>
        <w:spacing w:line="240" w:lineRule="auto"/>
        <w:jc w:val="both"/>
        <w:rPr>
          <w:rFonts w:ascii="Lucida Sans Unicode" w:hAnsi="Lucida Sans Unicode" w:cs="Lucida Sans Unicode"/>
          <w:sz w:val="20"/>
          <w:szCs w:val="20"/>
        </w:rPr>
      </w:pPr>
    </w:p>
    <w:p w14:paraId="21D8DFBE" w14:textId="180C2F5A" w:rsidR="00FB3962" w:rsidRDefault="00FB3962" w:rsidP="00D23B58">
      <w:pPr>
        <w:spacing w:line="240" w:lineRule="auto"/>
        <w:jc w:val="both"/>
        <w:rPr>
          <w:rFonts w:ascii="Lucida Sans Unicode" w:hAnsi="Lucida Sans Unicode" w:cs="Lucida Sans Unicode"/>
          <w:sz w:val="20"/>
          <w:szCs w:val="20"/>
        </w:rPr>
      </w:pPr>
    </w:p>
    <w:p w14:paraId="2681536F" w14:textId="4A6A8498" w:rsidR="00FB3962" w:rsidRDefault="00FB3962" w:rsidP="00D23B58">
      <w:pPr>
        <w:spacing w:line="240" w:lineRule="auto"/>
        <w:jc w:val="both"/>
        <w:rPr>
          <w:rFonts w:ascii="Lucida Sans Unicode" w:hAnsi="Lucida Sans Unicode" w:cs="Lucida Sans Unicode"/>
          <w:sz w:val="20"/>
          <w:szCs w:val="20"/>
        </w:rPr>
      </w:pPr>
    </w:p>
    <w:p w14:paraId="736D88B1" w14:textId="4C21E776" w:rsidR="00FB3962" w:rsidRDefault="00FB3962" w:rsidP="00D23B58">
      <w:pPr>
        <w:spacing w:line="240" w:lineRule="auto"/>
        <w:jc w:val="both"/>
        <w:rPr>
          <w:rFonts w:ascii="Lucida Sans Unicode" w:hAnsi="Lucida Sans Unicode" w:cs="Lucida Sans Unicode"/>
          <w:sz w:val="20"/>
          <w:szCs w:val="20"/>
        </w:rPr>
      </w:pPr>
    </w:p>
    <w:p w14:paraId="4BB968C4" w14:textId="22F50B4F" w:rsidR="00FB3962" w:rsidRDefault="00FB3962" w:rsidP="00D23B58">
      <w:pPr>
        <w:spacing w:line="240" w:lineRule="auto"/>
        <w:jc w:val="both"/>
        <w:rPr>
          <w:rFonts w:ascii="Lucida Sans Unicode" w:hAnsi="Lucida Sans Unicode" w:cs="Lucida Sans Unicode"/>
          <w:sz w:val="20"/>
          <w:szCs w:val="20"/>
        </w:rPr>
      </w:pPr>
    </w:p>
    <w:p w14:paraId="2DBFA2F4" w14:textId="2BDB2888" w:rsidR="00FB3962" w:rsidRDefault="00FB3962" w:rsidP="00D23B58">
      <w:pPr>
        <w:spacing w:line="240" w:lineRule="auto"/>
        <w:jc w:val="both"/>
        <w:rPr>
          <w:rFonts w:ascii="Lucida Sans Unicode" w:hAnsi="Lucida Sans Unicode" w:cs="Lucida Sans Unicode"/>
          <w:sz w:val="20"/>
          <w:szCs w:val="20"/>
        </w:rPr>
      </w:pPr>
    </w:p>
    <w:p w14:paraId="11AEC499" w14:textId="78B8D73A" w:rsidR="00FB3962" w:rsidRDefault="00FB3962" w:rsidP="00D23B58">
      <w:pPr>
        <w:spacing w:line="240" w:lineRule="auto"/>
        <w:jc w:val="both"/>
        <w:rPr>
          <w:rFonts w:ascii="Lucida Sans Unicode" w:hAnsi="Lucida Sans Unicode" w:cs="Lucida Sans Unicode"/>
          <w:sz w:val="20"/>
          <w:szCs w:val="20"/>
        </w:rPr>
      </w:pPr>
    </w:p>
    <w:p w14:paraId="6625CE5E" w14:textId="77777777" w:rsidR="00FB3962" w:rsidRPr="00D23B58" w:rsidRDefault="00FB3962" w:rsidP="00D23B58">
      <w:pPr>
        <w:spacing w:line="240" w:lineRule="auto"/>
        <w:jc w:val="both"/>
        <w:rPr>
          <w:rFonts w:ascii="Lucida Sans Unicode" w:hAnsi="Lucida Sans Unicode" w:cs="Lucida Sans Unicode"/>
          <w:sz w:val="20"/>
          <w:szCs w:val="20"/>
        </w:rPr>
      </w:pPr>
    </w:p>
    <w:p w14:paraId="7AC6555F" w14:textId="77777777" w:rsidR="00A3527F" w:rsidRPr="00D23B58" w:rsidRDefault="00A3527F" w:rsidP="00D23B58">
      <w:pPr>
        <w:spacing w:line="240" w:lineRule="auto"/>
        <w:jc w:val="both"/>
        <w:rPr>
          <w:rFonts w:ascii="Lucida Sans Unicode" w:hAnsi="Lucida Sans Unicode" w:cs="Lucida Sans Unicode"/>
          <w:sz w:val="20"/>
          <w:szCs w:val="20"/>
        </w:rPr>
      </w:pPr>
    </w:p>
    <w:p w14:paraId="6AF57413" w14:textId="77777777" w:rsidR="009F7BDC" w:rsidRPr="00D23B58" w:rsidRDefault="009F7BDC" w:rsidP="00D23B58">
      <w:pPr>
        <w:spacing w:line="240" w:lineRule="auto"/>
        <w:jc w:val="both"/>
        <w:rPr>
          <w:rFonts w:ascii="Lucida Sans Unicode" w:hAnsi="Lucida Sans Unicode" w:cs="Lucida Sans Unicode"/>
          <w:sz w:val="20"/>
          <w:szCs w:val="20"/>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386"/>
        <w:gridCol w:w="1476"/>
        <w:gridCol w:w="1476"/>
        <w:gridCol w:w="1476"/>
      </w:tblGrid>
      <w:tr w:rsidR="009B782B" w:rsidRPr="00D23B58" w14:paraId="73420D32" w14:textId="77777777" w:rsidTr="00CB2ECA">
        <w:trPr>
          <w:cantSplit/>
        </w:trPr>
        <w:tc>
          <w:tcPr>
            <w:tcW w:w="6948" w:type="dxa"/>
            <w:gridSpan w:val="5"/>
            <w:tcBorders>
              <w:top w:val="nil"/>
              <w:left w:val="nil"/>
              <w:bottom w:val="single" w:sz="4" w:space="0" w:color="auto"/>
              <w:right w:val="nil"/>
            </w:tcBorders>
            <w:shd w:val="clear" w:color="auto" w:fill="FFFFFF"/>
          </w:tcPr>
          <w:p w14:paraId="5062A433" w14:textId="1F30D61A" w:rsidR="009B782B" w:rsidRPr="00D23B58" w:rsidRDefault="009B782B"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b/>
                <w:bCs/>
                <w:color w:val="010205"/>
                <w:sz w:val="20"/>
                <w:szCs w:val="20"/>
              </w:rPr>
              <w:lastRenderedPageBreak/>
              <w:t>Table 3</w:t>
            </w:r>
            <w:r w:rsidR="00526DD9" w:rsidRPr="00D23B58">
              <w:rPr>
                <w:rFonts w:ascii="Lucida Sans Unicode" w:hAnsi="Lucida Sans Unicode" w:cs="Lucida Sans Unicode"/>
                <w:b/>
                <w:bCs/>
                <w:color w:val="010205"/>
                <w:sz w:val="20"/>
                <w:szCs w:val="20"/>
              </w:rPr>
              <w:t>.</w:t>
            </w:r>
            <w:r w:rsidRPr="00D23B58">
              <w:rPr>
                <w:rFonts w:ascii="Lucida Sans Unicode" w:hAnsi="Lucida Sans Unicode" w:cs="Lucida Sans Unicode"/>
                <w:b/>
                <w:bCs/>
                <w:color w:val="010205"/>
                <w:sz w:val="20"/>
                <w:szCs w:val="20"/>
              </w:rPr>
              <w:t xml:space="preserve"> HCC (pg/Ml)</w:t>
            </w:r>
          </w:p>
        </w:tc>
      </w:tr>
      <w:tr w:rsidR="0088555C" w:rsidRPr="00D23B58" w14:paraId="3E557CDF" w14:textId="77777777" w:rsidTr="00CB2ECA">
        <w:trPr>
          <w:cantSplit/>
        </w:trPr>
        <w:tc>
          <w:tcPr>
            <w:tcW w:w="2520" w:type="dxa"/>
            <w:gridSpan w:val="2"/>
            <w:tcBorders>
              <w:top w:val="single" w:sz="4" w:space="0" w:color="auto"/>
            </w:tcBorders>
            <w:shd w:val="clear" w:color="auto" w:fill="FFFFFF"/>
            <w:vAlign w:val="bottom"/>
          </w:tcPr>
          <w:p w14:paraId="48011ABE" w14:textId="20093905" w:rsidR="0088555C" w:rsidRPr="00D23B58" w:rsidRDefault="00526DD9" w:rsidP="00D23B58">
            <w:pPr>
              <w:autoSpaceDE w:val="0"/>
              <w:autoSpaceDN w:val="0"/>
              <w:adjustRightInd w:val="0"/>
              <w:spacing w:after="0" w:line="240" w:lineRule="auto"/>
              <w:ind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 xml:space="preserve"> Illness type</w:t>
            </w:r>
          </w:p>
        </w:tc>
        <w:tc>
          <w:tcPr>
            <w:tcW w:w="1476" w:type="dxa"/>
            <w:tcBorders>
              <w:top w:val="single" w:sz="4" w:space="0" w:color="auto"/>
            </w:tcBorders>
            <w:shd w:val="clear" w:color="auto" w:fill="FFFFFF"/>
          </w:tcPr>
          <w:p w14:paraId="21DECCC4" w14:textId="77777777" w:rsidR="009B782B" w:rsidRPr="00D23B58" w:rsidRDefault="009B782B" w:rsidP="00D23B58">
            <w:pPr>
              <w:autoSpaceDE w:val="0"/>
              <w:autoSpaceDN w:val="0"/>
              <w:adjustRightInd w:val="0"/>
              <w:spacing w:after="0" w:line="240" w:lineRule="auto"/>
              <w:ind w:right="60"/>
              <w:jc w:val="both"/>
              <w:rPr>
                <w:rFonts w:ascii="Lucida Sans Unicode" w:hAnsi="Lucida Sans Unicode" w:cs="Lucida Sans Unicode"/>
                <w:color w:val="264A60"/>
                <w:sz w:val="20"/>
                <w:szCs w:val="20"/>
              </w:rPr>
            </w:pPr>
          </w:p>
          <w:p w14:paraId="6A599A40" w14:textId="05236728" w:rsidR="003A6FD6" w:rsidRPr="00D23B58" w:rsidRDefault="001D2B77" w:rsidP="00D23B58">
            <w:pPr>
              <w:autoSpaceDE w:val="0"/>
              <w:autoSpaceDN w:val="0"/>
              <w:adjustRightInd w:val="0"/>
              <w:spacing w:after="0" w:line="240" w:lineRule="auto"/>
              <w:ind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HCCW0</w:t>
            </w:r>
          </w:p>
        </w:tc>
        <w:tc>
          <w:tcPr>
            <w:tcW w:w="1476" w:type="dxa"/>
            <w:tcBorders>
              <w:top w:val="single" w:sz="4" w:space="0" w:color="auto"/>
            </w:tcBorders>
            <w:shd w:val="clear" w:color="auto" w:fill="FFFFFF"/>
            <w:vAlign w:val="bottom"/>
          </w:tcPr>
          <w:p w14:paraId="6D6BD44C" w14:textId="3B4F4011" w:rsidR="0088555C" w:rsidRPr="00D23B58" w:rsidRDefault="0088555C" w:rsidP="00D23B58">
            <w:pPr>
              <w:autoSpaceDE w:val="0"/>
              <w:autoSpaceDN w:val="0"/>
              <w:adjustRightInd w:val="0"/>
              <w:spacing w:after="0" w:line="240" w:lineRule="auto"/>
              <w:ind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HCCW6</w:t>
            </w:r>
          </w:p>
        </w:tc>
        <w:tc>
          <w:tcPr>
            <w:tcW w:w="1476" w:type="dxa"/>
            <w:tcBorders>
              <w:top w:val="single" w:sz="4" w:space="0" w:color="auto"/>
            </w:tcBorders>
            <w:shd w:val="clear" w:color="auto" w:fill="FFFFFF"/>
            <w:vAlign w:val="bottom"/>
          </w:tcPr>
          <w:p w14:paraId="5CBC4950"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HCCW12</w:t>
            </w:r>
          </w:p>
        </w:tc>
      </w:tr>
      <w:tr w:rsidR="0088555C" w:rsidRPr="00D23B58" w14:paraId="3DEB1696" w14:textId="77777777" w:rsidTr="00C41F9E">
        <w:trPr>
          <w:cantSplit/>
        </w:trPr>
        <w:tc>
          <w:tcPr>
            <w:tcW w:w="1134" w:type="dxa"/>
            <w:vMerge w:val="restart"/>
            <w:shd w:val="clear" w:color="auto" w:fill="E0E0E0"/>
          </w:tcPr>
          <w:p w14:paraId="70A445AF"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 xml:space="preserve">Current </w:t>
            </w:r>
          </w:p>
        </w:tc>
        <w:tc>
          <w:tcPr>
            <w:tcW w:w="1386" w:type="dxa"/>
            <w:shd w:val="clear" w:color="auto" w:fill="E0E0E0"/>
          </w:tcPr>
          <w:p w14:paraId="69124022"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Mean</w:t>
            </w:r>
          </w:p>
        </w:tc>
        <w:tc>
          <w:tcPr>
            <w:tcW w:w="1476" w:type="dxa"/>
            <w:shd w:val="clear" w:color="auto" w:fill="FFFFFF"/>
          </w:tcPr>
          <w:p w14:paraId="5595E92E" w14:textId="7DC42C3C"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45.2</w:t>
            </w:r>
            <w:r w:rsidR="00E9376A" w:rsidRPr="00D23B58">
              <w:rPr>
                <w:rFonts w:ascii="Lucida Sans Unicode" w:hAnsi="Lucida Sans Unicode" w:cs="Lucida Sans Unicode"/>
                <w:color w:val="010205"/>
                <w:sz w:val="20"/>
                <w:szCs w:val="20"/>
              </w:rPr>
              <w:t>3</w:t>
            </w:r>
          </w:p>
        </w:tc>
        <w:tc>
          <w:tcPr>
            <w:tcW w:w="1476" w:type="dxa"/>
            <w:shd w:val="clear" w:color="auto" w:fill="FFFFFF"/>
          </w:tcPr>
          <w:p w14:paraId="7C335867" w14:textId="69E20576"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6.66</w:t>
            </w:r>
          </w:p>
        </w:tc>
        <w:tc>
          <w:tcPr>
            <w:tcW w:w="1476" w:type="dxa"/>
            <w:shd w:val="clear" w:color="auto" w:fill="FFFFFF"/>
          </w:tcPr>
          <w:p w14:paraId="58D35184" w14:textId="1EF86FE3"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6.16</w:t>
            </w:r>
          </w:p>
        </w:tc>
      </w:tr>
      <w:tr w:rsidR="0088555C" w:rsidRPr="00D23B58" w14:paraId="3FA15319" w14:textId="77777777" w:rsidTr="00C41F9E">
        <w:trPr>
          <w:cantSplit/>
        </w:trPr>
        <w:tc>
          <w:tcPr>
            <w:tcW w:w="1134" w:type="dxa"/>
            <w:vMerge/>
            <w:shd w:val="clear" w:color="auto" w:fill="E0E0E0"/>
          </w:tcPr>
          <w:p w14:paraId="7ECE45F7"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4A5F0DE4"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N</w:t>
            </w:r>
          </w:p>
        </w:tc>
        <w:tc>
          <w:tcPr>
            <w:tcW w:w="1476" w:type="dxa"/>
            <w:shd w:val="clear" w:color="auto" w:fill="FFFFFF"/>
          </w:tcPr>
          <w:p w14:paraId="172C5F09" w14:textId="68EBECAE"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6</w:t>
            </w:r>
          </w:p>
        </w:tc>
        <w:tc>
          <w:tcPr>
            <w:tcW w:w="1476" w:type="dxa"/>
            <w:shd w:val="clear" w:color="auto" w:fill="FFFFFF"/>
          </w:tcPr>
          <w:p w14:paraId="3BA4B2BA" w14:textId="731F69D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12</w:t>
            </w:r>
          </w:p>
        </w:tc>
        <w:tc>
          <w:tcPr>
            <w:tcW w:w="1476" w:type="dxa"/>
            <w:shd w:val="clear" w:color="auto" w:fill="FFFFFF"/>
          </w:tcPr>
          <w:p w14:paraId="38696DAD"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11</w:t>
            </w:r>
          </w:p>
        </w:tc>
      </w:tr>
      <w:tr w:rsidR="0088555C" w:rsidRPr="00D23B58" w14:paraId="7E8AE2A8" w14:textId="77777777" w:rsidTr="00C41F9E">
        <w:trPr>
          <w:cantSplit/>
        </w:trPr>
        <w:tc>
          <w:tcPr>
            <w:tcW w:w="1134" w:type="dxa"/>
            <w:vMerge/>
            <w:shd w:val="clear" w:color="auto" w:fill="E0E0E0"/>
          </w:tcPr>
          <w:p w14:paraId="2AFDCA56"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6548206E"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Std. Error of Mean</w:t>
            </w:r>
          </w:p>
        </w:tc>
        <w:tc>
          <w:tcPr>
            <w:tcW w:w="1476" w:type="dxa"/>
            <w:shd w:val="clear" w:color="auto" w:fill="FFFFFF"/>
          </w:tcPr>
          <w:p w14:paraId="59D76620" w14:textId="3BE92025"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22.2</w:t>
            </w:r>
            <w:r w:rsidR="00E9376A" w:rsidRPr="00D23B58">
              <w:rPr>
                <w:rFonts w:ascii="Lucida Sans Unicode" w:hAnsi="Lucida Sans Unicode" w:cs="Lucida Sans Unicode"/>
                <w:color w:val="010205"/>
                <w:sz w:val="20"/>
                <w:szCs w:val="20"/>
              </w:rPr>
              <w:t>1</w:t>
            </w:r>
          </w:p>
        </w:tc>
        <w:tc>
          <w:tcPr>
            <w:tcW w:w="1476" w:type="dxa"/>
            <w:shd w:val="clear" w:color="auto" w:fill="FFFFFF"/>
          </w:tcPr>
          <w:p w14:paraId="1B10F7FA" w14:textId="79830C9F"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1.85</w:t>
            </w:r>
          </w:p>
        </w:tc>
        <w:tc>
          <w:tcPr>
            <w:tcW w:w="1476" w:type="dxa"/>
            <w:shd w:val="clear" w:color="auto" w:fill="FFFFFF"/>
          </w:tcPr>
          <w:p w14:paraId="7505E764" w14:textId="33882028"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2.42</w:t>
            </w:r>
          </w:p>
        </w:tc>
      </w:tr>
      <w:tr w:rsidR="0088555C" w:rsidRPr="00D23B58" w14:paraId="1B032FF0" w14:textId="77777777" w:rsidTr="00C41F9E">
        <w:trPr>
          <w:cantSplit/>
        </w:trPr>
        <w:tc>
          <w:tcPr>
            <w:tcW w:w="1134" w:type="dxa"/>
            <w:vMerge/>
            <w:shd w:val="clear" w:color="auto" w:fill="E0E0E0"/>
          </w:tcPr>
          <w:p w14:paraId="312646A3"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24709B95"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Std. Deviation</w:t>
            </w:r>
          </w:p>
        </w:tc>
        <w:tc>
          <w:tcPr>
            <w:tcW w:w="1476" w:type="dxa"/>
            <w:shd w:val="clear" w:color="auto" w:fill="FFFFFF"/>
          </w:tcPr>
          <w:p w14:paraId="3D833F16" w14:textId="084663B2"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54.</w:t>
            </w:r>
            <w:r w:rsidR="00E9376A" w:rsidRPr="00D23B58">
              <w:rPr>
                <w:rFonts w:ascii="Lucida Sans Unicode" w:hAnsi="Lucida Sans Unicode" w:cs="Lucida Sans Unicode"/>
                <w:color w:val="010205"/>
                <w:sz w:val="20"/>
                <w:szCs w:val="20"/>
              </w:rPr>
              <w:t>4</w:t>
            </w:r>
          </w:p>
        </w:tc>
        <w:tc>
          <w:tcPr>
            <w:tcW w:w="1476" w:type="dxa"/>
            <w:shd w:val="clear" w:color="auto" w:fill="FFFFFF"/>
          </w:tcPr>
          <w:p w14:paraId="0F0D57BB" w14:textId="0F6B49E1"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6.41</w:t>
            </w:r>
          </w:p>
        </w:tc>
        <w:tc>
          <w:tcPr>
            <w:tcW w:w="1476" w:type="dxa"/>
            <w:shd w:val="clear" w:color="auto" w:fill="FFFFFF"/>
          </w:tcPr>
          <w:p w14:paraId="0DEB680B" w14:textId="21FE08A5"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8.031</w:t>
            </w:r>
          </w:p>
        </w:tc>
      </w:tr>
      <w:tr w:rsidR="0088555C" w:rsidRPr="00D23B58" w14:paraId="3A2D3EF8" w14:textId="77777777" w:rsidTr="00C41F9E">
        <w:trPr>
          <w:cantSplit/>
        </w:trPr>
        <w:tc>
          <w:tcPr>
            <w:tcW w:w="1134" w:type="dxa"/>
            <w:vMerge/>
            <w:shd w:val="clear" w:color="auto" w:fill="E0E0E0"/>
          </w:tcPr>
          <w:p w14:paraId="6452B7AB"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545CFEC6"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Range</w:t>
            </w:r>
          </w:p>
        </w:tc>
        <w:tc>
          <w:tcPr>
            <w:tcW w:w="1476" w:type="dxa"/>
            <w:shd w:val="clear" w:color="auto" w:fill="FFFFFF"/>
          </w:tcPr>
          <w:p w14:paraId="08AD1E54" w14:textId="299E557E"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141.6</w:t>
            </w:r>
            <w:r w:rsidR="00E9376A" w:rsidRPr="00D23B58">
              <w:rPr>
                <w:rFonts w:ascii="Lucida Sans Unicode" w:hAnsi="Lucida Sans Unicode" w:cs="Lucida Sans Unicode"/>
                <w:color w:val="010205"/>
                <w:sz w:val="20"/>
                <w:szCs w:val="20"/>
              </w:rPr>
              <w:t>1</w:t>
            </w:r>
          </w:p>
        </w:tc>
        <w:tc>
          <w:tcPr>
            <w:tcW w:w="1476" w:type="dxa"/>
            <w:shd w:val="clear" w:color="auto" w:fill="FFFFFF"/>
          </w:tcPr>
          <w:p w14:paraId="0EA6E21A" w14:textId="3A429B6A"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22.2</w:t>
            </w:r>
            <w:r w:rsidR="00E9376A" w:rsidRPr="00D23B58">
              <w:rPr>
                <w:rFonts w:ascii="Lucida Sans Unicode" w:hAnsi="Lucida Sans Unicode" w:cs="Lucida Sans Unicode"/>
                <w:color w:val="010205"/>
                <w:sz w:val="20"/>
                <w:szCs w:val="20"/>
              </w:rPr>
              <w:t>5</w:t>
            </w:r>
          </w:p>
        </w:tc>
        <w:tc>
          <w:tcPr>
            <w:tcW w:w="1476" w:type="dxa"/>
            <w:shd w:val="clear" w:color="auto" w:fill="FFFFFF"/>
          </w:tcPr>
          <w:p w14:paraId="333CAFB3" w14:textId="285106C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28.4</w:t>
            </w:r>
            <w:r w:rsidR="00E9376A" w:rsidRPr="00D23B58">
              <w:rPr>
                <w:rFonts w:ascii="Lucida Sans Unicode" w:hAnsi="Lucida Sans Unicode" w:cs="Lucida Sans Unicode"/>
                <w:color w:val="010205"/>
                <w:sz w:val="20"/>
                <w:szCs w:val="20"/>
              </w:rPr>
              <w:t>4</w:t>
            </w:r>
          </w:p>
        </w:tc>
      </w:tr>
      <w:tr w:rsidR="0088555C" w:rsidRPr="00D23B58" w14:paraId="4486648B" w14:textId="77777777" w:rsidTr="00C41F9E">
        <w:trPr>
          <w:cantSplit/>
        </w:trPr>
        <w:tc>
          <w:tcPr>
            <w:tcW w:w="1134" w:type="dxa"/>
            <w:vMerge w:val="restart"/>
            <w:shd w:val="clear" w:color="auto" w:fill="E0E0E0"/>
          </w:tcPr>
          <w:p w14:paraId="74D57ADF"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Recurrent</w:t>
            </w:r>
          </w:p>
        </w:tc>
        <w:tc>
          <w:tcPr>
            <w:tcW w:w="1386" w:type="dxa"/>
            <w:shd w:val="clear" w:color="auto" w:fill="E0E0E0"/>
          </w:tcPr>
          <w:p w14:paraId="3CD7A17E"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Mean</w:t>
            </w:r>
          </w:p>
        </w:tc>
        <w:tc>
          <w:tcPr>
            <w:tcW w:w="1476" w:type="dxa"/>
            <w:shd w:val="clear" w:color="auto" w:fill="FFFFFF"/>
          </w:tcPr>
          <w:p w14:paraId="37A0DA0C" w14:textId="477DCEE5"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4.18</w:t>
            </w:r>
          </w:p>
        </w:tc>
        <w:tc>
          <w:tcPr>
            <w:tcW w:w="1476" w:type="dxa"/>
            <w:shd w:val="clear" w:color="auto" w:fill="FFFFFF"/>
          </w:tcPr>
          <w:p w14:paraId="375B2894" w14:textId="4076EF6C"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5.42</w:t>
            </w:r>
          </w:p>
        </w:tc>
        <w:tc>
          <w:tcPr>
            <w:tcW w:w="1476" w:type="dxa"/>
            <w:shd w:val="clear" w:color="auto" w:fill="FFFFFF"/>
          </w:tcPr>
          <w:p w14:paraId="3F308C62" w14:textId="2DCBDFF9"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8.83</w:t>
            </w:r>
          </w:p>
        </w:tc>
      </w:tr>
      <w:tr w:rsidR="0088555C" w:rsidRPr="00D23B58" w14:paraId="2D9021A2" w14:textId="77777777" w:rsidTr="00C41F9E">
        <w:trPr>
          <w:cantSplit/>
        </w:trPr>
        <w:tc>
          <w:tcPr>
            <w:tcW w:w="1134" w:type="dxa"/>
            <w:vMerge/>
            <w:shd w:val="clear" w:color="auto" w:fill="E0E0E0"/>
          </w:tcPr>
          <w:p w14:paraId="72CBF346"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1540A8E9"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N</w:t>
            </w:r>
          </w:p>
        </w:tc>
        <w:tc>
          <w:tcPr>
            <w:tcW w:w="1476" w:type="dxa"/>
            <w:shd w:val="clear" w:color="auto" w:fill="FFFFFF"/>
          </w:tcPr>
          <w:p w14:paraId="2E42857B" w14:textId="71BF71BE"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5</w:t>
            </w:r>
          </w:p>
        </w:tc>
        <w:tc>
          <w:tcPr>
            <w:tcW w:w="1476" w:type="dxa"/>
            <w:shd w:val="clear" w:color="auto" w:fill="FFFFFF"/>
          </w:tcPr>
          <w:p w14:paraId="6C9CBC72" w14:textId="30D9CAB6"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17</w:t>
            </w:r>
          </w:p>
        </w:tc>
        <w:tc>
          <w:tcPr>
            <w:tcW w:w="1476" w:type="dxa"/>
            <w:shd w:val="clear" w:color="auto" w:fill="FFFFFF"/>
          </w:tcPr>
          <w:p w14:paraId="53F65E65"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14</w:t>
            </w:r>
          </w:p>
        </w:tc>
      </w:tr>
      <w:tr w:rsidR="0088555C" w:rsidRPr="00D23B58" w14:paraId="00CCAA0A" w14:textId="77777777" w:rsidTr="00C41F9E">
        <w:trPr>
          <w:cantSplit/>
        </w:trPr>
        <w:tc>
          <w:tcPr>
            <w:tcW w:w="1134" w:type="dxa"/>
            <w:vMerge/>
            <w:shd w:val="clear" w:color="auto" w:fill="E0E0E0"/>
          </w:tcPr>
          <w:p w14:paraId="0D670EA2"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45A91AF8"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Std. Error of Mean</w:t>
            </w:r>
          </w:p>
        </w:tc>
        <w:tc>
          <w:tcPr>
            <w:tcW w:w="1476" w:type="dxa"/>
            <w:shd w:val="clear" w:color="auto" w:fill="FFFFFF"/>
          </w:tcPr>
          <w:p w14:paraId="3FB6E819" w14:textId="0996A4D3"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1.68</w:t>
            </w:r>
          </w:p>
        </w:tc>
        <w:tc>
          <w:tcPr>
            <w:tcW w:w="1476" w:type="dxa"/>
            <w:shd w:val="clear" w:color="auto" w:fill="FFFFFF"/>
          </w:tcPr>
          <w:p w14:paraId="037C65D4" w14:textId="015C0FDA"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1.62</w:t>
            </w:r>
          </w:p>
        </w:tc>
        <w:tc>
          <w:tcPr>
            <w:tcW w:w="1476" w:type="dxa"/>
            <w:shd w:val="clear" w:color="auto" w:fill="FFFFFF"/>
          </w:tcPr>
          <w:p w14:paraId="565B1F4D" w14:textId="43D8E11B"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5.68</w:t>
            </w:r>
          </w:p>
        </w:tc>
      </w:tr>
      <w:tr w:rsidR="0088555C" w:rsidRPr="00D23B58" w14:paraId="27F5A9D1" w14:textId="77777777" w:rsidTr="00C41F9E">
        <w:trPr>
          <w:cantSplit/>
        </w:trPr>
        <w:tc>
          <w:tcPr>
            <w:tcW w:w="1134" w:type="dxa"/>
            <w:vMerge/>
            <w:shd w:val="clear" w:color="auto" w:fill="E0E0E0"/>
          </w:tcPr>
          <w:p w14:paraId="46A3E5AC"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18AEDF7D"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Std. Deviation</w:t>
            </w:r>
          </w:p>
        </w:tc>
        <w:tc>
          <w:tcPr>
            <w:tcW w:w="1476" w:type="dxa"/>
            <w:shd w:val="clear" w:color="auto" w:fill="FFFFFF"/>
          </w:tcPr>
          <w:p w14:paraId="0F918510" w14:textId="7240AA83"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3.7</w:t>
            </w:r>
            <w:r w:rsidR="00E9376A" w:rsidRPr="00D23B58">
              <w:rPr>
                <w:rFonts w:ascii="Lucida Sans Unicode" w:hAnsi="Lucida Sans Unicode" w:cs="Lucida Sans Unicode"/>
                <w:color w:val="010205"/>
                <w:sz w:val="20"/>
                <w:szCs w:val="20"/>
              </w:rPr>
              <w:t>6</w:t>
            </w:r>
          </w:p>
        </w:tc>
        <w:tc>
          <w:tcPr>
            <w:tcW w:w="1476" w:type="dxa"/>
            <w:shd w:val="clear" w:color="auto" w:fill="FFFFFF"/>
          </w:tcPr>
          <w:p w14:paraId="07C081D9" w14:textId="35DA69DD"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6.</w:t>
            </w:r>
            <w:r w:rsidR="00E9376A" w:rsidRPr="00D23B58">
              <w:rPr>
                <w:rFonts w:ascii="Lucida Sans Unicode" w:hAnsi="Lucida Sans Unicode" w:cs="Lucida Sans Unicode"/>
                <w:color w:val="010205"/>
                <w:sz w:val="20"/>
                <w:szCs w:val="20"/>
              </w:rPr>
              <w:t>7</w:t>
            </w:r>
          </w:p>
        </w:tc>
        <w:tc>
          <w:tcPr>
            <w:tcW w:w="1476" w:type="dxa"/>
            <w:shd w:val="clear" w:color="auto" w:fill="FFFFFF"/>
          </w:tcPr>
          <w:p w14:paraId="7F422796" w14:textId="171C09F2"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21.2</w:t>
            </w:r>
            <w:r w:rsidR="00E9376A" w:rsidRPr="00D23B58">
              <w:rPr>
                <w:rFonts w:ascii="Lucida Sans Unicode" w:hAnsi="Lucida Sans Unicode" w:cs="Lucida Sans Unicode"/>
                <w:color w:val="010205"/>
                <w:sz w:val="20"/>
                <w:szCs w:val="20"/>
              </w:rPr>
              <w:t>7</w:t>
            </w:r>
          </w:p>
        </w:tc>
      </w:tr>
      <w:tr w:rsidR="0088555C" w:rsidRPr="00D23B58" w14:paraId="2DAB2164" w14:textId="77777777" w:rsidTr="00C41F9E">
        <w:trPr>
          <w:cantSplit/>
        </w:trPr>
        <w:tc>
          <w:tcPr>
            <w:tcW w:w="1134" w:type="dxa"/>
            <w:vMerge/>
            <w:shd w:val="clear" w:color="auto" w:fill="E0E0E0"/>
          </w:tcPr>
          <w:p w14:paraId="16808860"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5BFC8F5C"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Range</w:t>
            </w:r>
          </w:p>
        </w:tc>
        <w:tc>
          <w:tcPr>
            <w:tcW w:w="1476" w:type="dxa"/>
            <w:shd w:val="clear" w:color="auto" w:fill="FFFFFF"/>
          </w:tcPr>
          <w:p w14:paraId="1301106F" w14:textId="29B64768"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9.05</w:t>
            </w:r>
          </w:p>
        </w:tc>
        <w:tc>
          <w:tcPr>
            <w:tcW w:w="1476" w:type="dxa"/>
            <w:shd w:val="clear" w:color="auto" w:fill="FFFFFF"/>
          </w:tcPr>
          <w:p w14:paraId="03149704" w14:textId="50DE26FD"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27.7</w:t>
            </w:r>
            <w:r w:rsidR="00E9376A" w:rsidRPr="00D23B58">
              <w:rPr>
                <w:rFonts w:ascii="Lucida Sans Unicode" w:hAnsi="Lucida Sans Unicode" w:cs="Lucida Sans Unicode"/>
                <w:color w:val="010205"/>
                <w:sz w:val="20"/>
                <w:szCs w:val="20"/>
              </w:rPr>
              <w:t>2</w:t>
            </w:r>
          </w:p>
        </w:tc>
        <w:tc>
          <w:tcPr>
            <w:tcW w:w="1476" w:type="dxa"/>
            <w:shd w:val="clear" w:color="auto" w:fill="FFFFFF"/>
          </w:tcPr>
          <w:p w14:paraId="47F218B8" w14:textId="758A9950"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81.66</w:t>
            </w:r>
          </w:p>
        </w:tc>
      </w:tr>
      <w:tr w:rsidR="0088555C" w:rsidRPr="00D23B58" w14:paraId="32FE356A" w14:textId="77777777" w:rsidTr="00C41F9E">
        <w:trPr>
          <w:cantSplit/>
        </w:trPr>
        <w:tc>
          <w:tcPr>
            <w:tcW w:w="1134" w:type="dxa"/>
            <w:vMerge w:val="restart"/>
            <w:shd w:val="clear" w:color="auto" w:fill="E0E0E0"/>
          </w:tcPr>
          <w:p w14:paraId="192CBBF1"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Total</w:t>
            </w:r>
          </w:p>
        </w:tc>
        <w:tc>
          <w:tcPr>
            <w:tcW w:w="1386" w:type="dxa"/>
            <w:shd w:val="clear" w:color="auto" w:fill="E0E0E0"/>
          </w:tcPr>
          <w:p w14:paraId="6432D262"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Mean</w:t>
            </w:r>
          </w:p>
        </w:tc>
        <w:tc>
          <w:tcPr>
            <w:tcW w:w="1476" w:type="dxa"/>
            <w:shd w:val="clear" w:color="auto" w:fill="FFFFFF"/>
          </w:tcPr>
          <w:p w14:paraId="692919C3" w14:textId="6128975C"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i/>
                <w:iCs/>
                <w:color w:val="010205"/>
                <w:sz w:val="20"/>
                <w:szCs w:val="20"/>
              </w:rPr>
            </w:pPr>
            <w:r w:rsidRPr="00D23B58">
              <w:rPr>
                <w:rFonts w:ascii="Lucida Sans Unicode" w:hAnsi="Lucida Sans Unicode" w:cs="Lucida Sans Unicode"/>
                <w:i/>
                <w:iCs/>
                <w:color w:val="010205"/>
                <w:sz w:val="20"/>
                <w:szCs w:val="20"/>
              </w:rPr>
              <w:t>26.57</w:t>
            </w:r>
          </w:p>
          <w:p w14:paraId="68CE4293" w14:textId="6D4383A7" w:rsidR="007D5A51" w:rsidRPr="00D23B58" w:rsidRDefault="007D5A51"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 14.7</w:t>
            </w:r>
            <w:r w:rsidR="00E9376A" w:rsidRPr="00D23B58">
              <w:rPr>
                <w:rFonts w:ascii="Lucida Sans Unicode" w:hAnsi="Lucida Sans Unicode" w:cs="Lucida Sans Unicode"/>
                <w:color w:val="010205"/>
                <w:sz w:val="20"/>
                <w:szCs w:val="20"/>
              </w:rPr>
              <w:t>2</w:t>
            </w:r>
          </w:p>
          <w:p w14:paraId="75C06800" w14:textId="521E98B3" w:rsidR="007D5A51" w:rsidRPr="00D23B58" w:rsidRDefault="007D5A51"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 19.96</w:t>
            </w:r>
          </w:p>
        </w:tc>
        <w:tc>
          <w:tcPr>
            <w:tcW w:w="1476" w:type="dxa"/>
            <w:shd w:val="clear" w:color="auto" w:fill="FFFFFF"/>
          </w:tcPr>
          <w:p w14:paraId="0CBDDE89" w14:textId="55D85940"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5.9</w:t>
            </w:r>
            <w:r w:rsidR="00E9376A" w:rsidRPr="00D23B58">
              <w:rPr>
                <w:rFonts w:ascii="Lucida Sans Unicode" w:hAnsi="Lucida Sans Unicode" w:cs="Lucida Sans Unicode"/>
                <w:color w:val="010205"/>
                <w:sz w:val="20"/>
                <w:szCs w:val="20"/>
              </w:rPr>
              <w:t>4</w:t>
            </w:r>
          </w:p>
        </w:tc>
        <w:tc>
          <w:tcPr>
            <w:tcW w:w="1476" w:type="dxa"/>
            <w:shd w:val="clear" w:color="auto" w:fill="FFFFFF"/>
          </w:tcPr>
          <w:p w14:paraId="6B0ED495" w14:textId="67E4BEE5"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7.6</w:t>
            </w:r>
            <w:r w:rsidR="00E9376A" w:rsidRPr="00D23B58">
              <w:rPr>
                <w:rFonts w:ascii="Lucida Sans Unicode" w:hAnsi="Lucida Sans Unicode" w:cs="Lucida Sans Unicode"/>
                <w:color w:val="010205"/>
                <w:sz w:val="20"/>
                <w:szCs w:val="20"/>
              </w:rPr>
              <w:t>6</w:t>
            </w:r>
          </w:p>
        </w:tc>
      </w:tr>
      <w:tr w:rsidR="0088555C" w:rsidRPr="00D23B58" w14:paraId="36F61489" w14:textId="77777777" w:rsidTr="00C41F9E">
        <w:trPr>
          <w:cantSplit/>
        </w:trPr>
        <w:tc>
          <w:tcPr>
            <w:tcW w:w="1134" w:type="dxa"/>
            <w:vMerge/>
            <w:shd w:val="clear" w:color="auto" w:fill="E0E0E0"/>
          </w:tcPr>
          <w:p w14:paraId="5D5402E4"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7AFFC76E"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N</w:t>
            </w:r>
          </w:p>
        </w:tc>
        <w:tc>
          <w:tcPr>
            <w:tcW w:w="1476" w:type="dxa"/>
            <w:shd w:val="clear" w:color="auto" w:fill="FFFFFF"/>
          </w:tcPr>
          <w:p w14:paraId="35FB0973" w14:textId="77777777"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i/>
                <w:iCs/>
                <w:color w:val="010205"/>
                <w:sz w:val="20"/>
                <w:szCs w:val="20"/>
              </w:rPr>
            </w:pPr>
            <w:r w:rsidRPr="00D23B58">
              <w:rPr>
                <w:rFonts w:ascii="Lucida Sans Unicode" w:hAnsi="Lucida Sans Unicode" w:cs="Lucida Sans Unicode"/>
                <w:i/>
                <w:iCs/>
                <w:color w:val="010205"/>
                <w:sz w:val="20"/>
                <w:szCs w:val="20"/>
              </w:rPr>
              <w:t>11</w:t>
            </w:r>
          </w:p>
          <w:p w14:paraId="65635225" w14:textId="1AE57082" w:rsidR="007D5A51" w:rsidRPr="00D23B58" w:rsidRDefault="007D5A51"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w:t>
            </w:r>
            <w:r w:rsidR="00C36574" w:rsidRPr="00D23B58">
              <w:rPr>
                <w:rFonts w:ascii="Lucida Sans Unicode" w:hAnsi="Lucida Sans Unicode" w:cs="Lucida Sans Unicode"/>
                <w:color w:val="010205"/>
                <w:sz w:val="20"/>
                <w:szCs w:val="20"/>
              </w:rPr>
              <w:t xml:space="preserve"> </w:t>
            </w:r>
            <w:r w:rsidRPr="00D23B58">
              <w:rPr>
                <w:rFonts w:ascii="Lucida Sans Unicode" w:hAnsi="Lucida Sans Unicode" w:cs="Lucida Sans Unicode"/>
                <w:color w:val="010205"/>
                <w:sz w:val="20"/>
                <w:szCs w:val="20"/>
              </w:rPr>
              <w:t>4</w:t>
            </w:r>
          </w:p>
          <w:p w14:paraId="762B7EAF" w14:textId="68186DF5" w:rsidR="007D5A51" w:rsidRPr="00D23B58" w:rsidRDefault="007D5A51"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w:t>
            </w:r>
            <w:r w:rsidR="00C36574" w:rsidRPr="00D23B58">
              <w:rPr>
                <w:rFonts w:ascii="Lucida Sans Unicode" w:hAnsi="Lucida Sans Unicode" w:cs="Lucida Sans Unicode"/>
                <w:color w:val="010205"/>
                <w:sz w:val="20"/>
                <w:szCs w:val="20"/>
              </w:rPr>
              <w:t xml:space="preserve"> </w:t>
            </w:r>
            <w:r w:rsidRPr="00D23B58">
              <w:rPr>
                <w:rFonts w:ascii="Lucida Sans Unicode" w:hAnsi="Lucida Sans Unicode" w:cs="Lucida Sans Unicode"/>
                <w:color w:val="010205"/>
                <w:sz w:val="20"/>
                <w:szCs w:val="20"/>
              </w:rPr>
              <w:t>7</w:t>
            </w:r>
          </w:p>
        </w:tc>
        <w:tc>
          <w:tcPr>
            <w:tcW w:w="1476" w:type="dxa"/>
            <w:shd w:val="clear" w:color="auto" w:fill="FFFFFF"/>
          </w:tcPr>
          <w:p w14:paraId="4192C8A9" w14:textId="7162CBA5"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29</w:t>
            </w:r>
          </w:p>
        </w:tc>
        <w:tc>
          <w:tcPr>
            <w:tcW w:w="1476" w:type="dxa"/>
            <w:shd w:val="clear" w:color="auto" w:fill="FFFFFF"/>
          </w:tcPr>
          <w:p w14:paraId="3728E56B"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25</w:t>
            </w:r>
          </w:p>
        </w:tc>
      </w:tr>
      <w:tr w:rsidR="0088555C" w:rsidRPr="00D23B58" w14:paraId="2DBEBC78" w14:textId="77777777" w:rsidTr="00C41F9E">
        <w:trPr>
          <w:cantSplit/>
        </w:trPr>
        <w:tc>
          <w:tcPr>
            <w:tcW w:w="1134" w:type="dxa"/>
            <w:vMerge/>
            <w:shd w:val="clear" w:color="auto" w:fill="E0E0E0"/>
          </w:tcPr>
          <w:p w14:paraId="197E9D5E"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2967F192"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Std. Error of Mean</w:t>
            </w:r>
          </w:p>
        </w:tc>
        <w:tc>
          <w:tcPr>
            <w:tcW w:w="1476" w:type="dxa"/>
            <w:shd w:val="clear" w:color="auto" w:fill="FFFFFF"/>
          </w:tcPr>
          <w:p w14:paraId="5A10F3E7" w14:textId="4D7C3E71" w:rsidR="0088555C" w:rsidRPr="00D23B58" w:rsidRDefault="00E85B97" w:rsidP="00D23B58">
            <w:pPr>
              <w:autoSpaceDE w:val="0"/>
              <w:autoSpaceDN w:val="0"/>
              <w:adjustRightInd w:val="0"/>
              <w:spacing w:after="0" w:line="240" w:lineRule="auto"/>
              <w:ind w:left="60" w:right="60"/>
              <w:jc w:val="both"/>
              <w:rPr>
                <w:rFonts w:ascii="Lucida Sans Unicode" w:hAnsi="Lucida Sans Unicode" w:cs="Lucida Sans Unicode"/>
                <w:i/>
                <w:iCs/>
                <w:color w:val="010205"/>
                <w:sz w:val="20"/>
                <w:szCs w:val="20"/>
              </w:rPr>
            </w:pPr>
            <w:r w:rsidRPr="00D23B58">
              <w:rPr>
                <w:rFonts w:ascii="Lucida Sans Unicode" w:hAnsi="Lucida Sans Unicode" w:cs="Lucida Sans Unicode"/>
                <w:i/>
                <w:iCs/>
                <w:color w:val="010205"/>
                <w:sz w:val="20"/>
                <w:szCs w:val="20"/>
              </w:rPr>
              <w:t>13.</w:t>
            </w:r>
            <w:r w:rsidR="00E9376A" w:rsidRPr="00D23B58">
              <w:rPr>
                <w:rFonts w:ascii="Lucida Sans Unicode" w:hAnsi="Lucida Sans Unicode" w:cs="Lucida Sans Unicode"/>
                <w:i/>
                <w:iCs/>
                <w:color w:val="010205"/>
                <w:sz w:val="20"/>
                <w:szCs w:val="20"/>
              </w:rPr>
              <w:t>3</w:t>
            </w:r>
          </w:p>
          <w:p w14:paraId="5769C533" w14:textId="32745A6E" w:rsidR="00C36574" w:rsidRPr="00D23B58" w:rsidRDefault="00C36574"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 14.7</w:t>
            </w:r>
            <w:r w:rsidR="00E9376A" w:rsidRPr="00D23B58">
              <w:rPr>
                <w:rFonts w:ascii="Lucida Sans Unicode" w:hAnsi="Lucida Sans Unicode" w:cs="Lucida Sans Unicode"/>
                <w:color w:val="010205"/>
                <w:sz w:val="20"/>
                <w:szCs w:val="20"/>
              </w:rPr>
              <w:t>2</w:t>
            </w:r>
          </w:p>
          <w:p w14:paraId="325F77C8" w14:textId="34BDFE96" w:rsidR="00C36574" w:rsidRPr="00D23B58" w:rsidRDefault="00C36574"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 19.96</w:t>
            </w:r>
          </w:p>
        </w:tc>
        <w:tc>
          <w:tcPr>
            <w:tcW w:w="1476" w:type="dxa"/>
            <w:shd w:val="clear" w:color="auto" w:fill="FFFFFF"/>
          </w:tcPr>
          <w:p w14:paraId="13AB4063" w14:textId="77DC850C"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1.2</w:t>
            </w:r>
            <w:r w:rsidR="00C15404" w:rsidRPr="00D23B58">
              <w:rPr>
                <w:rFonts w:ascii="Lucida Sans Unicode" w:hAnsi="Lucida Sans Unicode" w:cs="Lucida Sans Unicode"/>
                <w:color w:val="010205"/>
                <w:sz w:val="20"/>
                <w:szCs w:val="20"/>
              </w:rPr>
              <w:t>1</w:t>
            </w:r>
          </w:p>
        </w:tc>
        <w:tc>
          <w:tcPr>
            <w:tcW w:w="1476" w:type="dxa"/>
            <w:shd w:val="clear" w:color="auto" w:fill="FFFFFF"/>
          </w:tcPr>
          <w:p w14:paraId="2BD1E158" w14:textId="61E9254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3.3</w:t>
            </w:r>
            <w:r w:rsidR="00C15404" w:rsidRPr="00D23B58">
              <w:rPr>
                <w:rFonts w:ascii="Lucida Sans Unicode" w:hAnsi="Lucida Sans Unicode" w:cs="Lucida Sans Unicode"/>
                <w:color w:val="010205"/>
                <w:sz w:val="20"/>
                <w:szCs w:val="20"/>
              </w:rPr>
              <w:t>1</w:t>
            </w:r>
          </w:p>
        </w:tc>
      </w:tr>
      <w:tr w:rsidR="0088555C" w:rsidRPr="00D23B58" w14:paraId="798BF58D" w14:textId="77777777" w:rsidTr="00C41F9E">
        <w:trPr>
          <w:cantSplit/>
        </w:trPr>
        <w:tc>
          <w:tcPr>
            <w:tcW w:w="1134" w:type="dxa"/>
            <w:vMerge/>
            <w:shd w:val="clear" w:color="auto" w:fill="E0E0E0"/>
          </w:tcPr>
          <w:p w14:paraId="095116B9"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06E1637E"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Std. Deviation</w:t>
            </w:r>
          </w:p>
        </w:tc>
        <w:tc>
          <w:tcPr>
            <w:tcW w:w="1476" w:type="dxa"/>
            <w:shd w:val="clear" w:color="auto" w:fill="FFFFFF"/>
          </w:tcPr>
          <w:p w14:paraId="2CEEA5D3" w14:textId="484801D0" w:rsidR="00C36574" w:rsidRPr="00D23B58" w:rsidRDefault="00C36574"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 29.4</w:t>
            </w:r>
            <w:r w:rsidR="00E9376A" w:rsidRPr="00D23B58">
              <w:rPr>
                <w:rFonts w:ascii="Lucida Sans Unicode" w:hAnsi="Lucida Sans Unicode" w:cs="Lucida Sans Unicode"/>
                <w:color w:val="010205"/>
                <w:sz w:val="20"/>
                <w:szCs w:val="20"/>
              </w:rPr>
              <w:t>4</w:t>
            </w:r>
          </w:p>
          <w:p w14:paraId="22C3F42D" w14:textId="0D7A6D6B" w:rsidR="0088555C" w:rsidRPr="00D23B58" w:rsidRDefault="00C36574"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 52.8</w:t>
            </w:r>
            <w:r w:rsidR="00E9376A" w:rsidRPr="00D23B58">
              <w:rPr>
                <w:rFonts w:ascii="Lucida Sans Unicode" w:hAnsi="Lucida Sans Unicode" w:cs="Lucida Sans Unicode"/>
                <w:color w:val="010205"/>
                <w:sz w:val="20"/>
                <w:szCs w:val="20"/>
              </w:rPr>
              <w:t>2</w:t>
            </w:r>
          </w:p>
        </w:tc>
        <w:tc>
          <w:tcPr>
            <w:tcW w:w="1476" w:type="dxa"/>
            <w:shd w:val="clear" w:color="auto" w:fill="FFFFFF"/>
          </w:tcPr>
          <w:p w14:paraId="0FB299AA" w14:textId="2CC46815"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6.49</w:t>
            </w:r>
          </w:p>
        </w:tc>
        <w:tc>
          <w:tcPr>
            <w:tcW w:w="1476" w:type="dxa"/>
            <w:shd w:val="clear" w:color="auto" w:fill="FFFFFF"/>
          </w:tcPr>
          <w:p w14:paraId="51BDCDC6" w14:textId="05D9A8AD"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16.54</w:t>
            </w:r>
          </w:p>
        </w:tc>
      </w:tr>
      <w:tr w:rsidR="0088555C" w:rsidRPr="00D23B58" w14:paraId="1C1FA819" w14:textId="77777777" w:rsidTr="00C41F9E">
        <w:trPr>
          <w:cantSplit/>
        </w:trPr>
        <w:tc>
          <w:tcPr>
            <w:tcW w:w="1134" w:type="dxa"/>
            <w:vMerge/>
            <w:shd w:val="clear" w:color="auto" w:fill="E0E0E0"/>
          </w:tcPr>
          <w:p w14:paraId="09580D26" w14:textId="77777777" w:rsidR="0088555C" w:rsidRPr="00D23B58" w:rsidRDefault="0088555C" w:rsidP="00D23B58">
            <w:pPr>
              <w:autoSpaceDE w:val="0"/>
              <w:autoSpaceDN w:val="0"/>
              <w:adjustRightInd w:val="0"/>
              <w:spacing w:after="0" w:line="240" w:lineRule="auto"/>
              <w:jc w:val="both"/>
              <w:rPr>
                <w:rFonts w:ascii="Lucida Sans Unicode" w:hAnsi="Lucida Sans Unicode" w:cs="Lucida Sans Unicode"/>
                <w:color w:val="010205"/>
                <w:sz w:val="20"/>
                <w:szCs w:val="20"/>
              </w:rPr>
            </w:pPr>
          </w:p>
        </w:tc>
        <w:tc>
          <w:tcPr>
            <w:tcW w:w="1386" w:type="dxa"/>
            <w:shd w:val="clear" w:color="auto" w:fill="E0E0E0"/>
          </w:tcPr>
          <w:p w14:paraId="11FD2613" w14:textId="77777777"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264A60"/>
                <w:sz w:val="20"/>
                <w:szCs w:val="20"/>
              </w:rPr>
            </w:pPr>
            <w:r w:rsidRPr="00D23B58">
              <w:rPr>
                <w:rFonts w:ascii="Lucida Sans Unicode" w:hAnsi="Lucida Sans Unicode" w:cs="Lucida Sans Unicode"/>
                <w:color w:val="264A60"/>
                <w:sz w:val="20"/>
                <w:szCs w:val="20"/>
              </w:rPr>
              <w:t>Range</w:t>
            </w:r>
          </w:p>
        </w:tc>
        <w:tc>
          <w:tcPr>
            <w:tcW w:w="1476" w:type="dxa"/>
            <w:shd w:val="clear" w:color="auto" w:fill="FFFFFF"/>
          </w:tcPr>
          <w:p w14:paraId="7BCC06F9" w14:textId="0A28AD6C" w:rsidR="00C36574" w:rsidRPr="00D23B58" w:rsidRDefault="00C36574"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 58.6</w:t>
            </w:r>
            <w:r w:rsidR="00E9376A" w:rsidRPr="00D23B58">
              <w:rPr>
                <w:rFonts w:ascii="Lucida Sans Unicode" w:hAnsi="Lucida Sans Unicode" w:cs="Lucida Sans Unicode"/>
                <w:color w:val="010205"/>
                <w:sz w:val="20"/>
                <w:szCs w:val="20"/>
              </w:rPr>
              <w:t>2</w:t>
            </w:r>
          </w:p>
          <w:p w14:paraId="5B0BE2C4" w14:textId="5591C107" w:rsidR="0088555C" w:rsidRPr="00D23B58" w:rsidRDefault="00C36574"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 142.9</w:t>
            </w:r>
            <w:r w:rsidR="00E9376A" w:rsidRPr="00D23B58">
              <w:rPr>
                <w:rFonts w:ascii="Lucida Sans Unicode" w:hAnsi="Lucida Sans Unicode" w:cs="Lucida Sans Unicode"/>
                <w:color w:val="010205"/>
                <w:sz w:val="20"/>
                <w:szCs w:val="20"/>
              </w:rPr>
              <w:t>6</w:t>
            </w:r>
          </w:p>
        </w:tc>
        <w:tc>
          <w:tcPr>
            <w:tcW w:w="1476" w:type="dxa"/>
            <w:shd w:val="clear" w:color="auto" w:fill="FFFFFF"/>
          </w:tcPr>
          <w:p w14:paraId="37AA7461" w14:textId="53A71D9B"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27.7</w:t>
            </w:r>
            <w:r w:rsidR="00C15404" w:rsidRPr="00D23B58">
              <w:rPr>
                <w:rFonts w:ascii="Lucida Sans Unicode" w:hAnsi="Lucida Sans Unicode" w:cs="Lucida Sans Unicode"/>
                <w:color w:val="010205"/>
                <w:sz w:val="20"/>
                <w:szCs w:val="20"/>
              </w:rPr>
              <w:t>2</w:t>
            </w:r>
          </w:p>
        </w:tc>
        <w:tc>
          <w:tcPr>
            <w:tcW w:w="1476" w:type="dxa"/>
            <w:shd w:val="clear" w:color="auto" w:fill="FFFFFF"/>
          </w:tcPr>
          <w:p w14:paraId="213F8009" w14:textId="4D27AB02" w:rsidR="0088555C" w:rsidRPr="00D23B58" w:rsidRDefault="0088555C" w:rsidP="00D23B58">
            <w:pPr>
              <w:autoSpaceDE w:val="0"/>
              <w:autoSpaceDN w:val="0"/>
              <w:adjustRightInd w:val="0"/>
              <w:spacing w:after="0" w:line="240" w:lineRule="auto"/>
              <w:ind w:left="60" w:right="60"/>
              <w:jc w:val="both"/>
              <w:rPr>
                <w:rFonts w:ascii="Lucida Sans Unicode" w:hAnsi="Lucida Sans Unicode" w:cs="Lucida Sans Unicode"/>
                <w:color w:val="010205"/>
                <w:sz w:val="20"/>
                <w:szCs w:val="20"/>
              </w:rPr>
            </w:pPr>
            <w:r w:rsidRPr="00D23B58">
              <w:rPr>
                <w:rFonts w:ascii="Lucida Sans Unicode" w:hAnsi="Lucida Sans Unicode" w:cs="Lucida Sans Unicode"/>
                <w:color w:val="010205"/>
                <w:sz w:val="20"/>
                <w:szCs w:val="20"/>
              </w:rPr>
              <w:t>81.66</w:t>
            </w:r>
          </w:p>
        </w:tc>
      </w:tr>
    </w:tbl>
    <w:p w14:paraId="05807DDC" w14:textId="77777777" w:rsidR="00CF41F0" w:rsidRPr="00D23B58" w:rsidRDefault="00CF41F0" w:rsidP="00D23B58">
      <w:pPr>
        <w:autoSpaceDE w:val="0"/>
        <w:autoSpaceDN w:val="0"/>
        <w:adjustRightInd w:val="0"/>
        <w:spacing w:after="0" w:line="240" w:lineRule="auto"/>
        <w:jc w:val="both"/>
        <w:rPr>
          <w:rFonts w:ascii="Lucida Sans Unicode" w:hAnsi="Lucida Sans Unicode" w:cs="Lucida Sans Unicode"/>
          <w:sz w:val="20"/>
          <w:szCs w:val="20"/>
        </w:rPr>
      </w:pPr>
    </w:p>
    <w:p w14:paraId="474212A5" w14:textId="77777777"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33041C62" w14:textId="77777777"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02862251" w14:textId="15C5FD0C"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6789665C" w14:textId="1D28CFAF"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41B43481" w14:textId="394F2117"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2BB53C3C" w14:textId="62D48B35"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0EED600D" w14:textId="438A8680"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3456A3AF" w14:textId="7AD2397A"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6DF3F368" w14:textId="42CDC0D0"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6A6AB1EB" w14:textId="1A3873B8"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02BC0A2D" w14:textId="02DF19E6"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43F12CDA" w14:textId="16527CB0"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7586216F" w14:textId="35BD93B0"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44D7A439" w14:textId="77777777"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03BA1BB7" w14:textId="77777777" w:rsidR="00FB3962" w:rsidRDefault="00FB3962" w:rsidP="00D23B58">
      <w:pPr>
        <w:autoSpaceDE w:val="0"/>
        <w:autoSpaceDN w:val="0"/>
        <w:adjustRightInd w:val="0"/>
        <w:spacing w:after="0" w:line="240" w:lineRule="auto"/>
        <w:jc w:val="both"/>
        <w:rPr>
          <w:rFonts w:ascii="Lucida Sans Unicode" w:hAnsi="Lucida Sans Unicode" w:cs="Lucida Sans Unicode"/>
          <w:b/>
          <w:bCs/>
          <w:sz w:val="20"/>
          <w:szCs w:val="20"/>
        </w:rPr>
      </w:pPr>
    </w:p>
    <w:p w14:paraId="1CBBD75A" w14:textId="661FFCAD" w:rsidR="00E84EC9" w:rsidRPr="00D23B58" w:rsidRDefault="003131C1" w:rsidP="00D23B58">
      <w:pPr>
        <w:autoSpaceDE w:val="0"/>
        <w:autoSpaceDN w:val="0"/>
        <w:adjustRightInd w:val="0"/>
        <w:spacing w:after="0" w:line="240" w:lineRule="auto"/>
        <w:jc w:val="both"/>
        <w:rPr>
          <w:rFonts w:ascii="Lucida Sans Unicode" w:hAnsi="Lucida Sans Unicode" w:cs="Lucida Sans Unicode"/>
          <w:b/>
          <w:bCs/>
          <w:sz w:val="20"/>
          <w:szCs w:val="20"/>
        </w:rPr>
      </w:pPr>
      <w:r w:rsidRPr="00D23B58">
        <w:rPr>
          <w:rFonts w:ascii="Lucida Sans Unicode" w:hAnsi="Lucida Sans Unicode" w:cs="Lucida Sans Unicode"/>
          <w:b/>
          <w:bCs/>
          <w:sz w:val="20"/>
          <w:szCs w:val="20"/>
        </w:rPr>
        <w:lastRenderedPageBreak/>
        <w:t xml:space="preserve">Table </w:t>
      </w:r>
      <w:r w:rsidR="00A563AF" w:rsidRPr="00D23B58">
        <w:rPr>
          <w:rFonts w:ascii="Lucida Sans Unicode" w:hAnsi="Lucida Sans Unicode" w:cs="Lucida Sans Unicode"/>
          <w:b/>
          <w:bCs/>
          <w:sz w:val="20"/>
          <w:szCs w:val="20"/>
        </w:rPr>
        <w:t>4</w:t>
      </w:r>
      <w:r w:rsidR="00526DD9" w:rsidRPr="00D23B58">
        <w:rPr>
          <w:rFonts w:ascii="Lucida Sans Unicode" w:hAnsi="Lucida Sans Unicode" w:cs="Lucida Sans Unicode"/>
          <w:b/>
          <w:bCs/>
          <w:sz w:val="20"/>
          <w:szCs w:val="20"/>
        </w:rPr>
        <w:t>.</w:t>
      </w:r>
      <w:r w:rsidRPr="00D23B58">
        <w:rPr>
          <w:rFonts w:ascii="Lucida Sans Unicode" w:hAnsi="Lucida Sans Unicode" w:cs="Lucida Sans Unicode"/>
          <w:b/>
          <w:bCs/>
          <w:sz w:val="20"/>
          <w:szCs w:val="20"/>
        </w:rPr>
        <w:t xml:space="preserve"> HCC for all participants at Baseline, Week</w:t>
      </w:r>
      <w:r w:rsidR="00526DD9" w:rsidRPr="00D23B58">
        <w:rPr>
          <w:rFonts w:ascii="Lucida Sans Unicode" w:hAnsi="Lucida Sans Unicode" w:cs="Lucida Sans Unicode"/>
          <w:b/>
          <w:bCs/>
          <w:sz w:val="20"/>
          <w:szCs w:val="20"/>
        </w:rPr>
        <w:t xml:space="preserve"> </w:t>
      </w:r>
      <w:r w:rsidRPr="00D23B58">
        <w:rPr>
          <w:rFonts w:ascii="Lucida Sans Unicode" w:hAnsi="Lucida Sans Unicode" w:cs="Lucida Sans Unicode"/>
          <w:b/>
          <w:bCs/>
          <w:sz w:val="20"/>
          <w:szCs w:val="20"/>
        </w:rPr>
        <w:t>6 and Week</w:t>
      </w:r>
      <w:r w:rsidR="00526DD9" w:rsidRPr="00D23B58">
        <w:rPr>
          <w:rFonts w:ascii="Lucida Sans Unicode" w:hAnsi="Lucida Sans Unicode" w:cs="Lucida Sans Unicode"/>
          <w:b/>
          <w:bCs/>
          <w:sz w:val="20"/>
          <w:szCs w:val="20"/>
        </w:rPr>
        <w:t xml:space="preserve"> </w:t>
      </w:r>
      <w:r w:rsidRPr="00D23B58">
        <w:rPr>
          <w:rFonts w:ascii="Lucida Sans Unicode" w:hAnsi="Lucida Sans Unicode" w:cs="Lucida Sans Unicode"/>
          <w:b/>
          <w:bCs/>
          <w:sz w:val="20"/>
          <w:szCs w:val="20"/>
        </w:rPr>
        <w:t>12</w:t>
      </w:r>
    </w:p>
    <w:tbl>
      <w:tblPr>
        <w:tblStyle w:val="TableGrid"/>
        <w:tblW w:w="0" w:type="auto"/>
        <w:jc w:val="center"/>
        <w:tblInd w:w="0" w:type="dxa"/>
        <w:tblLook w:val="04A0" w:firstRow="1" w:lastRow="0" w:firstColumn="1" w:lastColumn="0" w:noHBand="0" w:noVBand="1"/>
      </w:tblPr>
      <w:tblGrid>
        <w:gridCol w:w="1413"/>
        <w:gridCol w:w="1276"/>
        <w:gridCol w:w="1275"/>
        <w:gridCol w:w="1276"/>
        <w:gridCol w:w="1418"/>
        <w:gridCol w:w="1516"/>
      </w:tblGrid>
      <w:tr w:rsidR="003131C1" w:rsidRPr="00E84EC9" w14:paraId="365FE639" w14:textId="77777777" w:rsidTr="0010112C">
        <w:trPr>
          <w:jc w:val="center"/>
        </w:trPr>
        <w:tc>
          <w:tcPr>
            <w:tcW w:w="1413" w:type="dxa"/>
          </w:tcPr>
          <w:p w14:paraId="7C80E6B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Participant gender, age</w:t>
            </w:r>
          </w:p>
        </w:tc>
        <w:tc>
          <w:tcPr>
            <w:tcW w:w="1276" w:type="dxa"/>
          </w:tcPr>
          <w:p w14:paraId="782047D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HCC W0</w:t>
            </w:r>
          </w:p>
        </w:tc>
        <w:tc>
          <w:tcPr>
            <w:tcW w:w="1275" w:type="dxa"/>
          </w:tcPr>
          <w:p w14:paraId="0971981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HCC W6</w:t>
            </w:r>
          </w:p>
        </w:tc>
        <w:tc>
          <w:tcPr>
            <w:tcW w:w="1276" w:type="dxa"/>
          </w:tcPr>
          <w:p w14:paraId="65E57E9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HCC W12</w:t>
            </w:r>
          </w:p>
        </w:tc>
        <w:tc>
          <w:tcPr>
            <w:tcW w:w="1418" w:type="dxa"/>
          </w:tcPr>
          <w:p w14:paraId="3036D3A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 HADS-A</w:t>
            </w:r>
          </w:p>
        </w:tc>
        <w:tc>
          <w:tcPr>
            <w:tcW w:w="1516" w:type="dxa"/>
          </w:tcPr>
          <w:p w14:paraId="4261A0B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∆CGI-S</w:t>
            </w:r>
          </w:p>
        </w:tc>
      </w:tr>
      <w:tr w:rsidR="003131C1" w:rsidRPr="00E84EC9" w14:paraId="0CDCEBE0" w14:textId="77777777" w:rsidTr="0010112C">
        <w:trPr>
          <w:jc w:val="center"/>
        </w:trPr>
        <w:tc>
          <w:tcPr>
            <w:tcW w:w="1413" w:type="dxa"/>
          </w:tcPr>
          <w:p w14:paraId="180FECB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M,48</w:t>
            </w:r>
          </w:p>
        </w:tc>
        <w:tc>
          <w:tcPr>
            <w:tcW w:w="1276" w:type="dxa"/>
          </w:tcPr>
          <w:p w14:paraId="35F8809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196B155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2.16</w:t>
            </w:r>
          </w:p>
        </w:tc>
        <w:tc>
          <w:tcPr>
            <w:tcW w:w="1276" w:type="dxa"/>
          </w:tcPr>
          <w:p w14:paraId="3C1DE88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82.23</w:t>
            </w:r>
          </w:p>
        </w:tc>
        <w:tc>
          <w:tcPr>
            <w:tcW w:w="1418" w:type="dxa"/>
          </w:tcPr>
          <w:p w14:paraId="626E083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c>
          <w:tcPr>
            <w:tcW w:w="1516" w:type="dxa"/>
          </w:tcPr>
          <w:p w14:paraId="323DEDE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r>
      <w:tr w:rsidR="003131C1" w:rsidRPr="00E84EC9" w14:paraId="646FB7B4" w14:textId="77777777" w:rsidTr="0010112C">
        <w:trPr>
          <w:jc w:val="center"/>
        </w:trPr>
        <w:tc>
          <w:tcPr>
            <w:tcW w:w="1413" w:type="dxa"/>
          </w:tcPr>
          <w:p w14:paraId="125196E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M,48</w:t>
            </w:r>
          </w:p>
        </w:tc>
        <w:tc>
          <w:tcPr>
            <w:tcW w:w="1276" w:type="dxa"/>
          </w:tcPr>
          <w:p w14:paraId="5F166A3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79F695F3"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28.28</w:t>
            </w:r>
          </w:p>
        </w:tc>
        <w:tc>
          <w:tcPr>
            <w:tcW w:w="1276" w:type="dxa"/>
          </w:tcPr>
          <w:p w14:paraId="03E38BC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6.75</w:t>
            </w:r>
          </w:p>
        </w:tc>
        <w:tc>
          <w:tcPr>
            <w:tcW w:w="1418" w:type="dxa"/>
          </w:tcPr>
          <w:p w14:paraId="4B763EE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c>
          <w:tcPr>
            <w:tcW w:w="1516" w:type="dxa"/>
          </w:tcPr>
          <w:p w14:paraId="125866E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710E71DC" w14:textId="77777777" w:rsidTr="0010112C">
        <w:trPr>
          <w:jc w:val="center"/>
        </w:trPr>
        <w:tc>
          <w:tcPr>
            <w:tcW w:w="1413" w:type="dxa"/>
          </w:tcPr>
          <w:p w14:paraId="2CE758CC"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F,24</w:t>
            </w:r>
          </w:p>
        </w:tc>
        <w:tc>
          <w:tcPr>
            <w:tcW w:w="1276" w:type="dxa"/>
          </w:tcPr>
          <w:p w14:paraId="42464CD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143.85</w:t>
            </w:r>
          </w:p>
        </w:tc>
        <w:tc>
          <w:tcPr>
            <w:tcW w:w="1275" w:type="dxa"/>
          </w:tcPr>
          <w:p w14:paraId="1DFFDAC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14.92</w:t>
            </w:r>
          </w:p>
        </w:tc>
        <w:tc>
          <w:tcPr>
            <w:tcW w:w="1276" w:type="dxa"/>
          </w:tcPr>
          <w:p w14:paraId="7B79075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5.7</w:t>
            </w:r>
          </w:p>
        </w:tc>
        <w:tc>
          <w:tcPr>
            <w:tcW w:w="1418" w:type="dxa"/>
          </w:tcPr>
          <w:p w14:paraId="6D1B88E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c>
          <w:tcPr>
            <w:tcW w:w="1516" w:type="dxa"/>
          </w:tcPr>
          <w:p w14:paraId="545F8F6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w:t>
            </w:r>
          </w:p>
        </w:tc>
      </w:tr>
      <w:tr w:rsidR="003131C1" w:rsidRPr="00E84EC9" w14:paraId="026E18E6" w14:textId="77777777" w:rsidTr="0010112C">
        <w:trPr>
          <w:jc w:val="center"/>
        </w:trPr>
        <w:tc>
          <w:tcPr>
            <w:tcW w:w="1413" w:type="dxa"/>
          </w:tcPr>
          <w:p w14:paraId="5232EB4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F,23</w:t>
            </w:r>
          </w:p>
        </w:tc>
        <w:tc>
          <w:tcPr>
            <w:tcW w:w="1276" w:type="dxa"/>
          </w:tcPr>
          <w:p w14:paraId="0678BB1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2.29</w:t>
            </w:r>
          </w:p>
        </w:tc>
        <w:tc>
          <w:tcPr>
            <w:tcW w:w="1275" w:type="dxa"/>
          </w:tcPr>
          <w:p w14:paraId="60AD3E7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6.29</w:t>
            </w:r>
          </w:p>
        </w:tc>
        <w:tc>
          <w:tcPr>
            <w:tcW w:w="1276" w:type="dxa"/>
          </w:tcPr>
          <w:p w14:paraId="7142130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7.69</w:t>
            </w:r>
          </w:p>
        </w:tc>
        <w:tc>
          <w:tcPr>
            <w:tcW w:w="1418" w:type="dxa"/>
          </w:tcPr>
          <w:p w14:paraId="0EE1BFE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w:t>
            </w:r>
          </w:p>
        </w:tc>
        <w:tc>
          <w:tcPr>
            <w:tcW w:w="1516" w:type="dxa"/>
          </w:tcPr>
          <w:p w14:paraId="058CB7A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77AD92B6" w14:textId="77777777" w:rsidTr="0010112C">
        <w:trPr>
          <w:jc w:val="center"/>
        </w:trPr>
        <w:tc>
          <w:tcPr>
            <w:tcW w:w="1413" w:type="dxa"/>
          </w:tcPr>
          <w:p w14:paraId="54BDEED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F,20</w:t>
            </w:r>
          </w:p>
        </w:tc>
        <w:tc>
          <w:tcPr>
            <w:tcW w:w="1276" w:type="dxa"/>
          </w:tcPr>
          <w:p w14:paraId="1581A72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29F627E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5.64</w:t>
            </w:r>
          </w:p>
        </w:tc>
        <w:tc>
          <w:tcPr>
            <w:tcW w:w="1276" w:type="dxa"/>
          </w:tcPr>
          <w:p w14:paraId="6364E31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6.65</w:t>
            </w:r>
          </w:p>
        </w:tc>
        <w:tc>
          <w:tcPr>
            <w:tcW w:w="1418" w:type="dxa"/>
          </w:tcPr>
          <w:p w14:paraId="3068C8F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w:t>
            </w:r>
          </w:p>
        </w:tc>
        <w:tc>
          <w:tcPr>
            <w:tcW w:w="1516" w:type="dxa"/>
          </w:tcPr>
          <w:p w14:paraId="3EF27CE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0154179B" w14:textId="77777777" w:rsidTr="0010112C">
        <w:trPr>
          <w:jc w:val="center"/>
        </w:trPr>
        <w:tc>
          <w:tcPr>
            <w:tcW w:w="1413" w:type="dxa"/>
          </w:tcPr>
          <w:p w14:paraId="58E23B3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F,21</w:t>
            </w:r>
          </w:p>
        </w:tc>
        <w:tc>
          <w:tcPr>
            <w:tcW w:w="1276" w:type="dxa"/>
          </w:tcPr>
          <w:p w14:paraId="7A05900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427261F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4.97</w:t>
            </w:r>
          </w:p>
        </w:tc>
        <w:tc>
          <w:tcPr>
            <w:tcW w:w="1276" w:type="dxa"/>
          </w:tcPr>
          <w:p w14:paraId="3924EDE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1.73</w:t>
            </w:r>
          </w:p>
        </w:tc>
        <w:tc>
          <w:tcPr>
            <w:tcW w:w="1418" w:type="dxa"/>
          </w:tcPr>
          <w:p w14:paraId="58C7F1C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c>
          <w:tcPr>
            <w:tcW w:w="1516" w:type="dxa"/>
          </w:tcPr>
          <w:p w14:paraId="0993ACA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16CCE726" w14:textId="77777777" w:rsidTr="0010112C">
        <w:trPr>
          <w:jc w:val="center"/>
        </w:trPr>
        <w:tc>
          <w:tcPr>
            <w:tcW w:w="1413" w:type="dxa"/>
          </w:tcPr>
          <w:p w14:paraId="121A55F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F,27</w:t>
            </w:r>
          </w:p>
        </w:tc>
        <w:tc>
          <w:tcPr>
            <w:tcW w:w="1276" w:type="dxa"/>
          </w:tcPr>
          <w:p w14:paraId="176101E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7F93EFF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1.58</w:t>
            </w:r>
          </w:p>
        </w:tc>
        <w:tc>
          <w:tcPr>
            <w:tcW w:w="1276" w:type="dxa"/>
          </w:tcPr>
          <w:p w14:paraId="69690F5C"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2.46</w:t>
            </w:r>
          </w:p>
        </w:tc>
        <w:tc>
          <w:tcPr>
            <w:tcW w:w="1418" w:type="dxa"/>
          </w:tcPr>
          <w:p w14:paraId="7E7F28F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w:t>
            </w:r>
          </w:p>
        </w:tc>
        <w:tc>
          <w:tcPr>
            <w:tcW w:w="1516" w:type="dxa"/>
          </w:tcPr>
          <w:p w14:paraId="6F5479A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79424A44" w14:textId="77777777" w:rsidTr="0010112C">
        <w:trPr>
          <w:jc w:val="center"/>
        </w:trPr>
        <w:tc>
          <w:tcPr>
            <w:tcW w:w="1413" w:type="dxa"/>
          </w:tcPr>
          <w:p w14:paraId="4DCC55A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F,23</w:t>
            </w:r>
          </w:p>
        </w:tc>
        <w:tc>
          <w:tcPr>
            <w:tcW w:w="1276" w:type="dxa"/>
          </w:tcPr>
          <w:p w14:paraId="32FFA28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3.07</w:t>
            </w:r>
          </w:p>
        </w:tc>
        <w:tc>
          <w:tcPr>
            <w:tcW w:w="1275" w:type="dxa"/>
          </w:tcPr>
          <w:p w14:paraId="140A858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2.61</w:t>
            </w:r>
          </w:p>
        </w:tc>
        <w:tc>
          <w:tcPr>
            <w:tcW w:w="1276" w:type="dxa"/>
          </w:tcPr>
          <w:p w14:paraId="72B19B9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0.71</w:t>
            </w:r>
          </w:p>
        </w:tc>
        <w:tc>
          <w:tcPr>
            <w:tcW w:w="1418" w:type="dxa"/>
          </w:tcPr>
          <w:p w14:paraId="22AB640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-10</w:t>
            </w:r>
          </w:p>
        </w:tc>
        <w:tc>
          <w:tcPr>
            <w:tcW w:w="1516" w:type="dxa"/>
          </w:tcPr>
          <w:p w14:paraId="2429F90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097FE403" w14:textId="77777777" w:rsidTr="0010112C">
        <w:trPr>
          <w:jc w:val="center"/>
        </w:trPr>
        <w:tc>
          <w:tcPr>
            <w:tcW w:w="1413" w:type="dxa"/>
          </w:tcPr>
          <w:p w14:paraId="7F2807A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F,29</w:t>
            </w:r>
          </w:p>
        </w:tc>
        <w:tc>
          <w:tcPr>
            <w:tcW w:w="1276" w:type="dxa"/>
          </w:tcPr>
          <w:p w14:paraId="3DBAF36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4819816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0.88</w:t>
            </w:r>
          </w:p>
        </w:tc>
        <w:tc>
          <w:tcPr>
            <w:tcW w:w="1276" w:type="dxa"/>
          </w:tcPr>
          <w:p w14:paraId="1585257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0.57</w:t>
            </w:r>
          </w:p>
        </w:tc>
        <w:tc>
          <w:tcPr>
            <w:tcW w:w="1418" w:type="dxa"/>
          </w:tcPr>
          <w:p w14:paraId="2FFB9ED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w:t>
            </w:r>
          </w:p>
        </w:tc>
        <w:tc>
          <w:tcPr>
            <w:tcW w:w="1516" w:type="dxa"/>
          </w:tcPr>
          <w:p w14:paraId="6309C96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r>
      <w:tr w:rsidR="003131C1" w:rsidRPr="00E84EC9" w14:paraId="27C921DC" w14:textId="77777777" w:rsidTr="0010112C">
        <w:trPr>
          <w:jc w:val="center"/>
        </w:trPr>
        <w:tc>
          <w:tcPr>
            <w:tcW w:w="1413" w:type="dxa"/>
          </w:tcPr>
          <w:p w14:paraId="0A5B030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F,24</w:t>
            </w:r>
          </w:p>
        </w:tc>
        <w:tc>
          <w:tcPr>
            <w:tcW w:w="1276" w:type="dxa"/>
          </w:tcPr>
          <w:p w14:paraId="60902FB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1684135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0.56</w:t>
            </w:r>
          </w:p>
        </w:tc>
        <w:tc>
          <w:tcPr>
            <w:tcW w:w="1276" w:type="dxa"/>
          </w:tcPr>
          <w:p w14:paraId="63E7CF5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4F0A46C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c>
          <w:tcPr>
            <w:tcW w:w="1516" w:type="dxa"/>
          </w:tcPr>
          <w:p w14:paraId="5849F1A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4A8F28FB" w14:textId="77777777" w:rsidTr="0010112C">
        <w:trPr>
          <w:jc w:val="center"/>
        </w:trPr>
        <w:tc>
          <w:tcPr>
            <w:tcW w:w="1413" w:type="dxa"/>
          </w:tcPr>
          <w:p w14:paraId="6A24CE9C"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M,48</w:t>
            </w:r>
          </w:p>
        </w:tc>
        <w:tc>
          <w:tcPr>
            <w:tcW w:w="1276" w:type="dxa"/>
          </w:tcPr>
          <w:p w14:paraId="211720C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0F51073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6" w:type="dxa"/>
          </w:tcPr>
          <w:p w14:paraId="328DFD0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0C2FE22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w:t>
            </w:r>
          </w:p>
        </w:tc>
        <w:tc>
          <w:tcPr>
            <w:tcW w:w="1516" w:type="dxa"/>
          </w:tcPr>
          <w:p w14:paraId="24040DB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7021D5E5" w14:textId="77777777" w:rsidTr="0010112C">
        <w:trPr>
          <w:jc w:val="center"/>
        </w:trPr>
        <w:tc>
          <w:tcPr>
            <w:tcW w:w="1413" w:type="dxa"/>
          </w:tcPr>
          <w:p w14:paraId="7123F68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F,21</w:t>
            </w:r>
          </w:p>
        </w:tc>
        <w:tc>
          <w:tcPr>
            <w:tcW w:w="1276" w:type="dxa"/>
          </w:tcPr>
          <w:p w14:paraId="0BB6897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74C47903"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3.06</w:t>
            </w:r>
          </w:p>
        </w:tc>
        <w:tc>
          <w:tcPr>
            <w:tcW w:w="1276" w:type="dxa"/>
          </w:tcPr>
          <w:p w14:paraId="30635FA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0.57</w:t>
            </w:r>
          </w:p>
        </w:tc>
        <w:tc>
          <w:tcPr>
            <w:tcW w:w="1418" w:type="dxa"/>
          </w:tcPr>
          <w:p w14:paraId="6F5A45C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w:t>
            </w:r>
          </w:p>
        </w:tc>
        <w:tc>
          <w:tcPr>
            <w:tcW w:w="1516" w:type="dxa"/>
          </w:tcPr>
          <w:p w14:paraId="75343D5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5F1803F2" w14:textId="77777777" w:rsidTr="0010112C">
        <w:trPr>
          <w:jc w:val="center"/>
        </w:trPr>
        <w:tc>
          <w:tcPr>
            <w:tcW w:w="1413" w:type="dxa"/>
          </w:tcPr>
          <w:p w14:paraId="5D17A14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F,20</w:t>
            </w:r>
          </w:p>
        </w:tc>
        <w:tc>
          <w:tcPr>
            <w:tcW w:w="1276" w:type="dxa"/>
          </w:tcPr>
          <w:p w14:paraId="6E943BEC"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0.89</w:t>
            </w:r>
          </w:p>
        </w:tc>
        <w:tc>
          <w:tcPr>
            <w:tcW w:w="1275" w:type="dxa"/>
          </w:tcPr>
          <w:p w14:paraId="47CBBFF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1.87</w:t>
            </w:r>
          </w:p>
        </w:tc>
        <w:tc>
          <w:tcPr>
            <w:tcW w:w="1276" w:type="dxa"/>
          </w:tcPr>
          <w:p w14:paraId="6E909B6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1.16</w:t>
            </w:r>
          </w:p>
        </w:tc>
        <w:tc>
          <w:tcPr>
            <w:tcW w:w="1418" w:type="dxa"/>
          </w:tcPr>
          <w:p w14:paraId="3CA5D5F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w:t>
            </w:r>
          </w:p>
        </w:tc>
        <w:tc>
          <w:tcPr>
            <w:tcW w:w="1516" w:type="dxa"/>
          </w:tcPr>
          <w:p w14:paraId="410E5D2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1F9B8BC3" w14:textId="77777777" w:rsidTr="0010112C">
        <w:trPr>
          <w:jc w:val="center"/>
        </w:trPr>
        <w:tc>
          <w:tcPr>
            <w:tcW w:w="1413" w:type="dxa"/>
          </w:tcPr>
          <w:p w14:paraId="375C3AE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M,27</w:t>
            </w:r>
          </w:p>
        </w:tc>
        <w:tc>
          <w:tcPr>
            <w:tcW w:w="1276" w:type="dxa"/>
          </w:tcPr>
          <w:p w14:paraId="684C572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53B9607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4.8</w:t>
            </w:r>
          </w:p>
        </w:tc>
        <w:tc>
          <w:tcPr>
            <w:tcW w:w="1276" w:type="dxa"/>
          </w:tcPr>
          <w:p w14:paraId="09B5BC0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3.17</w:t>
            </w:r>
          </w:p>
        </w:tc>
        <w:tc>
          <w:tcPr>
            <w:tcW w:w="1418" w:type="dxa"/>
          </w:tcPr>
          <w:p w14:paraId="1BFA038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c>
          <w:tcPr>
            <w:tcW w:w="1516" w:type="dxa"/>
          </w:tcPr>
          <w:p w14:paraId="6165F60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w:t>
            </w:r>
          </w:p>
        </w:tc>
      </w:tr>
      <w:tr w:rsidR="003131C1" w:rsidRPr="00E84EC9" w14:paraId="170164AA" w14:textId="77777777" w:rsidTr="0010112C">
        <w:trPr>
          <w:jc w:val="center"/>
        </w:trPr>
        <w:tc>
          <w:tcPr>
            <w:tcW w:w="1413" w:type="dxa"/>
          </w:tcPr>
          <w:p w14:paraId="2D4D73E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F,22</w:t>
            </w:r>
          </w:p>
        </w:tc>
        <w:tc>
          <w:tcPr>
            <w:tcW w:w="1276" w:type="dxa"/>
          </w:tcPr>
          <w:p w14:paraId="0F65653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3FE92DE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6" w:type="dxa"/>
          </w:tcPr>
          <w:p w14:paraId="6F92A37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6797424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c>
          <w:tcPr>
            <w:tcW w:w="1516" w:type="dxa"/>
          </w:tcPr>
          <w:p w14:paraId="30D5D96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50C6DC4B" w14:textId="77777777" w:rsidTr="0010112C">
        <w:trPr>
          <w:jc w:val="center"/>
        </w:trPr>
        <w:tc>
          <w:tcPr>
            <w:tcW w:w="1413" w:type="dxa"/>
          </w:tcPr>
          <w:p w14:paraId="2B7F7BF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F,22</w:t>
            </w:r>
          </w:p>
        </w:tc>
        <w:tc>
          <w:tcPr>
            <w:tcW w:w="1276" w:type="dxa"/>
          </w:tcPr>
          <w:p w14:paraId="54C4758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0FDD5CA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2.75</w:t>
            </w:r>
          </w:p>
        </w:tc>
        <w:tc>
          <w:tcPr>
            <w:tcW w:w="1276" w:type="dxa"/>
          </w:tcPr>
          <w:p w14:paraId="3A37B39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1.02</w:t>
            </w:r>
          </w:p>
        </w:tc>
        <w:tc>
          <w:tcPr>
            <w:tcW w:w="1418" w:type="dxa"/>
          </w:tcPr>
          <w:p w14:paraId="05F110D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w:t>
            </w:r>
          </w:p>
        </w:tc>
        <w:tc>
          <w:tcPr>
            <w:tcW w:w="1516" w:type="dxa"/>
          </w:tcPr>
          <w:p w14:paraId="0C205E1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07CA4BFF" w14:textId="77777777" w:rsidTr="0010112C">
        <w:trPr>
          <w:jc w:val="center"/>
        </w:trPr>
        <w:tc>
          <w:tcPr>
            <w:tcW w:w="1413" w:type="dxa"/>
          </w:tcPr>
          <w:p w14:paraId="77FE02B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M,37</w:t>
            </w:r>
          </w:p>
        </w:tc>
        <w:tc>
          <w:tcPr>
            <w:tcW w:w="1276" w:type="dxa"/>
          </w:tcPr>
          <w:p w14:paraId="66BAD54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59.86</w:t>
            </w:r>
          </w:p>
        </w:tc>
        <w:tc>
          <w:tcPr>
            <w:tcW w:w="1275" w:type="dxa"/>
          </w:tcPr>
          <w:p w14:paraId="289625C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5.44</w:t>
            </w:r>
          </w:p>
        </w:tc>
        <w:tc>
          <w:tcPr>
            <w:tcW w:w="1276" w:type="dxa"/>
          </w:tcPr>
          <w:p w14:paraId="2333C9E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4.51</w:t>
            </w:r>
          </w:p>
        </w:tc>
        <w:tc>
          <w:tcPr>
            <w:tcW w:w="1418" w:type="dxa"/>
          </w:tcPr>
          <w:p w14:paraId="14D4E2B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-14</w:t>
            </w:r>
          </w:p>
        </w:tc>
        <w:tc>
          <w:tcPr>
            <w:tcW w:w="1516" w:type="dxa"/>
          </w:tcPr>
          <w:p w14:paraId="4609FA0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-6</w:t>
            </w:r>
          </w:p>
        </w:tc>
      </w:tr>
      <w:tr w:rsidR="003131C1" w:rsidRPr="00E84EC9" w14:paraId="48F0659B" w14:textId="77777777" w:rsidTr="0010112C">
        <w:trPr>
          <w:jc w:val="center"/>
        </w:trPr>
        <w:tc>
          <w:tcPr>
            <w:tcW w:w="1413" w:type="dxa"/>
          </w:tcPr>
          <w:p w14:paraId="76D21A8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F,22</w:t>
            </w:r>
          </w:p>
        </w:tc>
        <w:tc>
          <w:tcPr>
            <w:tcW w:w="1276" w:type="dxa"/>
          </w:tcPr>
          <w:p w14:paraId="754F886C"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0731950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6" w:type="dxa"/>
          </w:tcPr>
          <w:p w14:paraId="142F7993"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7C57C72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c>
          <w:tcPr>
            <w:tcW w:w="1516" w:type="dxa"/>
          </w:tcPr>
          <w:p w14:paraId="4E81143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6AE7FB04" w14:textId="77777777" w:rsidTr="0010112C">
        <w:trPr>
          <w:jc w:val="center"/>
        </w:trPr>
        <w:tc>
          <w:tcPr>
            <w:tcW w:w="1413" w:type="dxa"/>
          </w:tcPr>
          <w:p w14:paraId="4976C1E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F,23</w:t>
            </w:r>
          </w:p>
        </w:tc>
        <w:tc>
          <w:tcPr>
            <w:tcW w:w="1276" w:type="dxa"/>
          </w:tcPr>
          <w:p w14:paraId="6BFA7A0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7.34</w:t>
            </w:r>
          </w:p>
        </w:tc>
        <w:tc>
          <w:tcPr>
            <w:tcW w:w="1275" w:type="dxa"/>
          </w:tcPr>
          <w:p w14:paraId="03289C6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4.29</w:t>
            </w:r>
          </w:p>
        </w:tc>
        <w:tc>
          <w:tcPr>
            <w:tcW w:w="1276" w:type="dxa"/>
          </w:tcPr>
          <w:p w14:paraId="48054CC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5.93</w:t>
            </w:r>
          </w:p>
        </w:tc>
        <w:tc>
          <w:tcPr>
            <w:tcW w:w="1418" w:type="dxa"/>
          </w:tcPr>
          <w:p w14:paraId="0E5F1F9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c>
          <w:tcPr>
            <w:tcW w:w="1516" w:type="dxa"/>
          </w:tcPr>
          <w:p w14:paraId="724C0EF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r>
      <w:tr w:rsidR="003131C1" w:rsidRPr="00E84EC9" w14:paraId="3DD23726" w14:textId="77777777" w:rsidTr="0010112C">
        <w:trPr>
          <w:jc w:val="center"/>
        </w:trPr>
        <w:tc>
          <w:tcPr>
            <w:tcW w:w="1413" w:type="dxa"/>
          </w:tcPr>
          <w:p w14:paraId="6095B313"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M,24</w:t>
            </w:r>
          </w:p>
        </w:tc>
        <w:tc>
          <w:tcPr>
            <w:tcW w:w="1276" w:type="dxa"/>
          </w:tcPr>
          <w:p w14:paraId="6A03CC0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9.95</w:t>
            </w:r>
          </w:p>
        </w:tc>
        <w:tc>
          <w:tcPr>
            <w:tcW w:w="1275" w:type="dxa"/>
          </w:tcPr>
          <w:p w14:paraId="2EB6E02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3.08</w:t>
            </w:r>
          </w:p>
        </w:tc>
        <w:tc>
          <w:tcPr>
            <w:tcW w:w="1276" w:type="dxa"/>
          </w:tcPr>
          <w:p w14:paraId="38C1966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75B2BDC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w:t>
            </w:r>
          </w:p>
        </w:tc>
        <w:tc>
          <w:tcPr>
            <w:tcW w:w="1516" w:type="dxa"/>
          </w:tcPr>
          <w:p w14:paraId="6527AAD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1CA65431" w14:textId="77777777" w:rsidTr="0010112C">
        <w:trPr>
          <w:jc w:val="center"/>
        </w:trPr>
        <w:tc>
          <w:tcPr>
            <w:tcW w:w="1413" w:type="dxa"/>
          </w:tcPr>
          <w:p w14:paraId="449A915C"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F,26</w:t>
            </w:r>
          </w:p>
        </w:tc>
        <w:tc>
          <w:tcPr>
            <w:tcW w:w="1276" w:type="dxa"/>
          </w:tcPr>
          <w:p w14:paraId="78C7471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10003BC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13.46</w:t>
            </w:r>
          </w:p>
        </w:tc>
        <w:tc>
          <w:tcPr>
            <w:tcW w:w="1276" w:type="dxa"/>
          </w:tcPr>
          <w:p w14:paraId="740291D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2.28</w:t>
            </w:r>
          </w:p>
        </w:tc>
        <w:tc>
          <w:tcPr>
            <w:tcW w:w="1418" w:type="dxa"/>
          </w:tcPr>
          <w:p w14:paraId="21A0EC2C"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-6</w:t>
            </w:r>
          </w:p>
        </w:tc>
        <w:tc>
          <w:tcPr>
            <w:tcW w:w="1516" w:type="dxa"/>
          </w:tcPr>
          <w:p w14:paraId="3591278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19E2371C" w14:textId="77777777" w:rsidTr="0010112C">
        <w:trPr>
          <w:jc w:val="center"/>
        </w:trPr>
        <w:tc>
          <w:tcPr>
            <w:tcW w:w="1413" w:type="dxa"/>
          </w:tcPr>
          <w:p w14:paraId="33F88FB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M,24</w:t>
            </w:r>
          </w:p>
        </w:tc>
        <w:tc>
          <w:tcPr>
            <w:tcW w:w="1276" w:type="dxa"/>
          </w:tcPr>
          <w:p w14:paraId="61AEA7B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51.94</w:t>
            </w:r>
          </w:p>
        </w:tc>
        <w:tc>
          <w:tcPr>
            <w:tcW w:w="1275" w:type="dxa"/>
          </w:tcPr>
          <w:p w14:paraId="0463F1F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5.65</w:t>
            </w:r>
          </w:p>
        </w:tc>
        <w:tc>
          <w:tcPr>
            <w:tcW w:w="1276" w:type="dxa"/>
          </w:tcPr>
          <w:p w14:paraId="0946613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7.68</w:t>
            </w:r>
          </w:p>
        </w:tc>
        <w:tc>
          <w:tcPr>
            <w:tcW w:w="1418" w:type="dxa"/>
          </w:tcPr>
          <w:p w14:paraId="6C0BE4E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c>
          <w:tcPr>
            <w:tcW w:w="1516" w:type="dxa"/>
          </w:tcPr>
          <w:p w14:paraId="1F584F2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r>
      <w:tr w:rsidR="003131C1" w:rsidRPr="00E84EC9" w14:paraId="024B20F5" w14:textId="77777777" w:rsidTr="0010112C">
        <w:trPr>
          <w:jc w:val="center"/>
        </w:trPr>
        <w:tc>
          <w:tcPr>
            <w:tcW w:w="1413" w:type="dxa"/>
          </w:tcPr>
          <w:p w14:paraId="1668E4C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F,22</w:t>
            </w:r>
          </w:p>
        </w:tc>
        <w:tc>
          <w:tcPr>
            <w:tcW w:w="1276" w:type="dxa"/>
          </w:tcPr>
          <w:p w14:paraId="511D2AD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67023D3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1.83</w:t>
            </w:r>
          </w:p>
        </w:tc>
        <w:tc>
          <w:tcPr>
            <w:tcW w:w="1276" w:type="dxa"/>
          </w:tcPr>
          <w:p w14:paraId="5BF289F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0.91</w:t>
            </w:r>
          </w:p>
        </w:tc>
        <w:tc>
          <w:tcPr>
            <w:tcW w:w="1418" w:type="dxa"/>
          </w:tcPr>
          <w:p w14:paraId="02A4C58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w:t>
            </w:r>
          </w:p>
        </w:tc>
        <w:tc>
          <w:tcPr>
            <w:tcW w:w="1516" w:type="dxa"/>
          </w:tcPr>
          <w:p w14:paraId="063A368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73E546FE" w14:textId="77777777" w:rsidTr="0010112C">
        <w:trPr>
          <w:jc w:val="center"/>
        </w:trPr>
        <w:tc>
          <w:tcPr>
            <w:tcW w:w="1413" w:type="dxa"/>
          </w:tcPr>
          <w:p w14:paraId="173C12C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F,23</w:t>
            </w:r>
          </w:p>
        </w:tc>
        <w:tc>
          <w:tcPr>
            <w:tcW w:w="1276" w:type="dxa"/>
          </w:tcPr>
          <w:p w14:paraId="76A9980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6339CA1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8.37</w:t>
            </w:r>
          </w:p>
        </w:tc>
        <w:tc>
          <w:tcPr>
            <w:tcW w:w="1276" w:type="dxa"/>
          </w:tcPr>
          <w:p w14:paraId="3B09E0E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0505683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c>
          <w:tcPr>
            <w:tcW w:w="1516" w:type="dxa"/>
          </w:tcPr>
          <w:p w14:paraId="3B7ADFB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19DFD180" w14:textId="77777777" w:rsidTr="0010112C">
        <w:trPr>
          <w:jc w:val="center"/>
        </w:trPr>
        <w:tc>
          <w:tcPr>
            <w:tcW w:w="1413" w:type="dxa"/>
          </w:tcPr>
          <w:p w14:paraId="3DE1847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M,24</w:t>
            </w:r>
          </w:p>
        </w:tc>
        <w:tc>
          <w:tcPr>
            <w:tcW w:w="1276" w:type="dxa"/>
          </w:tcPr>
          <w:p w14:paraId="0FA3D5B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1B4AE3C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6" w:type="dxa"/>
          </w:tcPr>
          <w:p w14:paraId="23117E1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711F440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c>
          <w:tcPr>
            <w:tcW w:w="1516" w:type="dxa"/>
          </w:tcPr>
          <w:p w14:paraId="578163D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5DC3D32A" w14:textId="77777777" w:rsidTr="0010112C">
        <w:trPr>
          <w:jc w:val="center"/>
        </w:trPr>
        <w:tc>
          <w:tcPr>
            <w:tcW w:w="1413" w:type="dxa"/>
          </w:tcPr>
          <w:p w14:paraId="3A74DD4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M,56</w:t>
            </w:r>
          </w:p>
        </w:tc>
        <w:tc>
          <w:tcPr>
            <w:tcW w:w="1276" w:type="dxa"/>
          </w:tcPr>
          <w:p w14:paraId="305A25C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0D68A24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2.91</w:t>
            </w:r>
          </w:p>
        </w:tc>
        <w:tc>
          <w:tcPr>
            <w:tcW w:w="1276" w:type="dxa"/>
          </w:tcPr>
          <w:p w14:paraId="02266D3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7.65</w:t>
            </w:r>
          </w:p>
        </w:tc>
        <w:tc>
          <w:tcPr>
            <w:tcW w:w="1418" w:type="dxa"/>
          </w:tcPr>
          <w:p w14:paraId="17388E4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c>
          <w:tcPr>
            <w:tcW w:w="1516" w:type="dxa"/>
          </w:tcPr>
          <w:p w14:paraId="6FB7159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15D35FF6" w14:textId="77777777" w:rsidTr="0010112C">
        <w:trPr>
          <w:jc w:val="center"/>
        </w:trPr>
        <w:tc>
          <w:tcPr>
            <w:tcW w:w="1413" w:type="dxa"/>
          </w:tcPr>
          <w:p w14:paraId="3C88CA9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M,38</w:t>
            </w:r>
          </w:p>
        </w:tc>
        <w:tc>
          <w:tcPr>
            <w:tcW w:w="1276" w:type="dxa"/>
          </w:tcPr>
          <w:p w14:paraId="66D12F5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1.24</w:t>
            </w:r>
          </w:p>
        </w:tc>
        <w:tc>
          <w:tcPr>
            <w:tcW w:w="1275" w:type="dxa"/>
          </w:tcPr>
          <w:p w14:paraId="0211FBB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6" w:type="dxa"/>
          </w:tcPr>
          <w:p w14:paraId="06F17C0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79302AB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c>
          <w:tcPr>
            <w:tcW w:w="1516" w:type="dxa"/>
          </w:tcPr>
          <w:p w14:paraId="47E4210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21164753" w14:textId="77777777" w:rsidTr="0010112C">
        <w:trPr>
          <w:jc w:val="center"/>
        </w:trPr>
        <w:tc>
          <w:tcPr>
            <w:tcW w:w="1413" w:type="dxa"/>
          </w:tcPr>
          <w:p w14:paraId="69151B1C"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F,38</w:t>
            </w:r>
          </w:p>
        </w:tc>
        <w:tc>
          <w:tcPr>
            <w:tcW w:w="1276" w:type="dxa"/>
          </w:tcPr>
          <w:p w14:paraId="69BDEA9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35DDB8D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3.09</w:t>
            </w:r>
          </w:p>
        </w:tc>
        <w:tc>
          <w:tcPr>
            <w:tcW w:w="1276" w:type="dxa"/>
          </w:tcPr>
          <w:p w14:paraId="1609C27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0F7704D6"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c>
          <w:tcPr>
            <w:tcW w:w="1516" w:type="dxa"/>
          </w:tcPr>
          <w:p w14:paraId="64014DE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2843ABB4" w14:textId="77777777" w:rsidTr="0010112C">
        <w:trPr>
          <w:jc w:val="center"/>
        </w:trPr>
        <w:tc>
          <w:tcPr>
            <w:tcW w:w="1413" w:type="dxa"/>
          </w:tcPr>
          <w:p w14:paraId="6EBAFBA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M,42</w:t>
            </w:r>
          </w:p>
        </w:tc>
        <w:tc>
          <w:tcPr>
            <w:tcW w:w="1276" w:type="dxa"/>
          </w:tcPr>
          <w:p w14:paraId="165591A9"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6BC1BF4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23.13</w:t>
            </w:r>
          </w:p>
        </w:tc>
        <w:tc>
          <w:tcPr>
            <w:tcW w:w="1276" w:type="dxa"/>
          </w:tcPr>
          <w:p w14:paraId="02D3300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25.01</w:t>
            </w:r>
          </w:p>
        </w:tc>
        <w:tc>
          <w:tcPr>
            <w:tcW w:w="1418" w:type="dxa"/>
          </w:tcPr>
          <w:p w14:paraId="7AE6497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c>
          <w:tcPr>
            <w:tcW w:w="1516" w:type="dxa"/>
          </w:tcPr>
          <w:p w14:paraId="6F9E558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77DA1D39" w14:textId="77777777" w:rsidTr="0010112C">
        <w:trPr>
          <w:jc w:val="center"/>
        </w:trPr>
        <w:tc>
          <w:tcPr>
            <w:tcW w:w="1413" w:type="dxa"/>
          </w:tcPr>
          <w:p w14:paraId="471EF0E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F,49</w:t>
            </w:r>
          </w:p>
        </w:tc>
        <w:tc>
          <w:tcPr>
            <w:tcW w:w="1276" w:type="dxa"/>
          </w:tcPr>
          <w:p w14:paraId="090BD57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6.15</w:t>
            </w:r>
          </w:p>
        </w:tc>
        <w:tc>
          <w:tcPr>
            <w:tcW w:w="1275" w:type="dxa"/>
          </w:tcPr>
          <w:p w14:paraId="2607DA2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6" w:type="dxa"/>
          </w:tcPr>
          <w:p w14:paraId="16496B1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418" w:type="dxa"/>
          </w:tcPr>
          <w:p w14:paraId="199EA93A"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c>
          <w:tcPr>
            <w:tcW w:w="1516" w:type="dxa"/>
          </w:tcPr>
          <w:p w14:paraId="76CED54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5A4596CA" w14:textId="77777777" w:rsidTr="0010112C">
        <w:trPr>
          <w:jc w:val="center"/>
        </w:trPr>
        <w:tc>
          <w:tcPr>
            <w:tcW w:w="1413" w:type="dxa"/>
          </w:tcPr>
          <w:p w14:paraId="05A018B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F,60</w:t>
            </w:r>
          </w:p>
        </w:tc>
        <w:tc>
          <w:tcPr>
            <w:tcW w:w="1276" w:type="dxa"/>
          </w:tcPr>
          <w:p w14:paraId="69E09B1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68AB8CB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2.69</w:t>
            </w:r>
          </w:p>
        </w:tc>
        <w:tc>
          <w:tcPr>
            <w:tcW w:w="1276" w:type="dxa"/>
          </w:tcPr>
          <w:p w14:paraId="18411E05"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1.48</w:t>
            </w:r>
          </w:p>
        </w:tc>
        <w:tc>
          <w:tcPr>
            <w:tcW w:w="1418" w:type="dxa"/>
          </w:tcPr>
          <w:p w14:paraId="152976B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c>
          <w:tcPr>
            <w:tcW w:w="1516" w:type="dxa"/>
          </w:tcPr>
          <w:p w14:paraId="72BD111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1465BD51" w14:textId="77777777" w:rsidTr="0010112C">
        <w:trPr>
          <w:jc w:val="center"/>
        </w:trPr>
        <w:tc>
          <w:tcPr>
            <w:tcW w:w="1413" w:type="dxa"/>
          </w:tcPr>
          <w:p w14:paraId="3AB6B1E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F,24</w:t>
            </w:r>
          </w:p>
        </w:tc>
        <w:tc>
          <w:tcPr>
            <w:tcW w:w="1276" w:type="dxa"/>
          </w:tcPr>
          <w:p w14:paraId="0DD3C1B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5.76</w:t>
            </w:r>
          </w:p>
        </w:tc>
        <w:tc>
          <w:tcPr>
            <w:tcW w:w="1275" w:type="dxa"/>
          </w:tcPr>
          <w:p w14:paraId="0FBA3D7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2.11</w:t>
            </w:r>
          </w:p>
        </w:tc>
        <w:tc>
          <w:tcPr>
            <w:tcW w:w="1276" w:type="dxa"/>
          </w:tcPr>
          <w:p w14:paraId="76D44DA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1.69</w:t>
            </w:r>
          </w:p>
        </w:tc>
        <w:tc>
          <w:tcPr>
            <w:tcW w:w="1418" w:type="dxa"/>
          </w:tcPr>
          <w:p w14:paraId="49B4CB13"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c>
          <w:tcPr>
            <w:tcW w:w="1516" w:type="dxa"/>
          </w:tcPr>
          <w:p w14:paraId="37DF810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r>
      <w:tr w:rsidR="003131C1" w:rsidRPr="00E84EC9" w14:paraId="10A19B8C" w14:textId="77777777" w:rsidTr="0010112C">
        <w:trPr>
          <w:jc w:val="center"/>
        </w:trPr>
        <w:tc>
          <w:tcPr>
            <w:tcW w:w="1413" w:type="dxa"/>
          </w:tcPr>
          <w:p w14:paraId="1E1C82C0"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F,58</w:t>
            </w:r>
          </w:p>
        </w:tc>
        <w:tc>
          <w:tcPr>
            <w:tcW w:w="1276" w:type="dxa"/>
          </w:tcPr>
          <w:p w14:paraId="46D0CDAD"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536F3C17"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1.71</w:t>
            </w:r>
          </w:p>
        </w:tc>
        <w:tc>
          <w:tcPr>
            <w:tcW w:w="1276" w:type="dxa"/>
          </w:tcPr>
          <w:p w14:paraId="6D611AD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1.52</w:t>
            </w:r>
          </w:p>
        </w:tc>
        <w:tc>
          <w:tcPr>
            <w:tcW w:w="1418" w:type="dxa"/>
          </w:tcPr>
          <w:p w14:paraId="414EA34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-9</w:t>
            </w:r>
          </w:p>
        </w:tc>
        <w:tc>
          <w:tcPr>
            <w:tcW w:w="1516" w:type="dxa"/>
          </w:tcPr>
          <w:p w14:paraId="00DBF062"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w:t>
            </w:r>
          </w:p>
        </w:tc>
      </w:tr>
      <w:tr w:rsidR="003131C1" w:rsidRPr="00E84EC9" w14:paraId="21C354CD" w14:textId="77777777" w:rsidTr="0010112C">
        <w:trPr>
          <w:jc w:val="center"/>
        </w:trPr>
        <w:tc>
          <w:tcPr>
            <w:tcW w:w="1413" w:type="dxa"/>
          </w:tcPr>
          <w:p w14:paraId="22D90954"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M,48</w:t>
            </w:r>
          </w:p>
        </w:tc>
        <w:tc>
          <w:tcPr>
            <w:tcW w:w="1276" w:type="dxa"/>
          </w:tcPr>
          <w:p w14:paraId="7B4794B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04215E0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4.17</w:t>
            </w:r>
          </w:p>
        </w:tc>
        <w:tc>
          <w:tcPr>
            <w:tcW w:w="1276" w:type="dxa"/>
          </w:tcPr>
          <w:p w14:paraId="0F21FD0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5.66</w:t>
            </w:r>
          </w:p>
        </w:tc>
        <w:tc>
          <w:tcPr>
            <w:tcW w:w="1418" w:type="dxa"/>
          </w:tcPr>
          <w:p w14:paraId="25F5BDE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-2</w:t>
            </w:r>
          </w:p>
        </w:tc>
        <w:tc>
          <w:tcPr>
            <w:tcW w:w="1516" w:type="dxa"/>
          </w:tcPr>
          <w:p w14:paraId="5F8238A1"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-1</w:t>
            </w:r>
          </w:p>
        </w:tc>
      </w:tr>
      <w:tr w:rsidR="003131C1" w:rsidRPr="00E84EC9" w14:paraId="306604A1" w14:textId="77777777" w:rsidTr="0010112C">
        <w:trPr>
          <w:jc w:val="center"/>
        </w:trPr>
        <w:tc>
          <w:tcPr>
            <w:tcW w:w="1413" w:type="dxa"/>
          </w:tcPr>
          <w:p w14:paraId="5D990DEB"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F,51</w:t>
            </w:r>
          </w:p>
        </w:tc>
        <w:tc>
          <w:tcPr>
            <w:tcW w:w="1276" w:type="dxa"/>
          </w:tcPr>
          <w:p w14:paraId="53B7DB3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w:t>
            </w:r>
          </w:p>
        </w:tc>
        <w:tc>
          <w:tcPr>
            <w:tcW w:w="1275" w:type="dxa"/>
          </w:tcPr>
          <w:p w14:paraId="4F61CDEE"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9.84</w:t>
            </w:r>
          </w:p>
        </w:tc>
        <w:tc>
          <w:tcPr>
            <w:tcW w:w="1276" w:type="dxa"/>
          </w:tcPr>
          <w:p w14:paraId="76261473"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3.58</w:t>
            </w:r>
          </w:p>
        </w:tc>
        <w:tc>
          <w:tcPr>
            <w:tcW w:w="1418" w:type="dxa"/>
          </w:tcPr>
          <w:p w14:paraId="2DEB7CA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-3</w:t>
            </w:r>
          </w:p>
        </w:tc>
        <w:tc>
          <w:tcPr>
            <w:tcW w:w="1516" w:type="dxa"/>
          </w:tcPr>
          <w:p w14:paraId="3E1B179F"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0</w:t>
            </w:r>
          </w:p>
        </w:tc>
      </w:tr>
      <w:tr w:rsidR="003131C1" w:rsidRPr="00E84EC9" w14:paraId="0FA32989" w14:textId="77777777" w:rsidTr="0010112C">
        <w:trPr>
          <w:jc w:val="center"/>
        </w:trPr>
        <w:tc>
          <w:tcPr>
            <w:tcW w:w="8174" w:type="dxa"/>
            <w:gridSpan w:val="6"/>
          </w:tcPr>
          <w:p w14:paraId="54CC7478" w14:textId="77777777"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HCC pg/mg approximated to two decimal points</w:t>
            </w:r>
          </w:p>
          <w:p w14:paraId="220AB3DF" w14:textId="28DDA563" w:rsidR="003131C1" w:rsidRPr="00655938" w:rsidRDefault="003131C1" w:rsidP="00D23B58">
            <w:pPr>
              <w:spacing w:after="0" w:line="240" w:lineRule="auto"/>
              <w:jc w:val="both"/>
              <w:rPr>
                <w:rFonts w:ascii="Lucida Sans Unicode" w:hAnsi="Lucida Sans Unicode" w:cs="Lucida Sans Unicode"/>
                <w:sz w:val="16"/>
                <w:szCs w:val="16"/>
              </w:rPr>
            </w:pPr>
            <w:r w:rsidRPr="00655938">
              <w:rPr>
                <w:rFonts w:ascii="Lucida Sans Unicode" w:hAnsi="Lucida Sans Unicode" w:cs="Lucida Sans Unicode"/>
                <w:sz w:val="16"/>
                <w:szCs w:val="16"/>
              </w:rPr>
              <w:t>M: male</w:t>
            </w:r>
            <w:r w:rsidR="00E84EC9">
              <w:rPr>
                <w:rFonts w:ascii="Lucida Sans Unicode" w:hAnsi="Lucida Sans Unicode" w:cs="Lucida Sans Unicode"/>
                <w:sz w:val="16"/>
                <w:szCs w:val="16"/>
              </w:rPr>
              <w:t xml:space="preserve">; F: female; </w:t>
            </w:r>
            <w:r w:rsidR="00E84EC9" w:rsidRPr="00180D23">
              <w:rPr>
                <w:rFonts w:ascii="Lucida Sans Unicode" w:hAnsi="Lucida Sans Unicode" w:cs="Lucida Sans Unicode"/>
                <w:sz w:val="16"/>
                <w:szCs w:val="16"/>
              </w:rPr>
              <w:t>-: missing value</w:t>
            </w:r>
          </w:p>
        </w:tc>
      </w:tr>
    </w:tbl>
    <w:p w14:paraId="017D371A" w14:textId="1A1C2F2D" w:rsidR="003131C1" w:rsidRPr="00D23B58" w:rsidRDefault="003131C1" w:rsidP="00D23B58">
      <w:pPr>
        <w:autoSpaceDE w:val="0"/>
        <w:autoSpaceDN w:val="0"/>
        <w:adjustRightInd w:val="0"/>
        <w:spacing w:line="240" w:lineRule="auto"/>
        <w:jc w:val="both"/>
        <w:rPr>
          <w:rFonts w:ascii="Lucida Sans Unicode" w:hAnsi="Lucida Sans Unicode" w:cs="Lucida Sans Unicode"/>
          <w:sz w:val="20"/>
          <w:szCs w:val="20"/>
        </w:rPr>
      </w:pPr>
    </w:p>
    <w:p w14:paraId="54EA4494" w14:textId="7A9DD50B" w:rsidR="005E4062" w:rsidRPr="00D23B58" w:rsidRDefault="005E4062" w:rsidP="00D23B58">
      <w:pPr>
        <w:spacing w:line="240" w:lineRule="auto"/>
        <w:rPr>
          <w:rFonts w:ascii="Lucida Sans Unicode" w:hAnsi="Lucida Sans Unicode" w:cs="Lucida Sans Unicode"/>
          <w:b/>
          <w:bCs/>
          <w:sz w:val="20"/>
          <w:szCs w:val="20"/>
        </w:rPr>
      </w:pPr>
      <w:r w:rsidRPr="00D23B58">
        <w:rPr>
          <w:rFonts w:ascii="Lucida Sans Unicode" w:hAnsi="Lucida Sans Unicode" w:cs="Lucida Sans Unicode"/>
          <w:b/>
          <w:bCs/>
          <w:sz w:val="20"/>
          <w:szCs w:val="20"/>
        </w:rPr>
        <w:lastRenderedPageBreak/>
        <w:t xml:space="preserve">Table 5 Cytokine ratios </w:t>
      </w:r>
    </w:p>
    <w:tbl>
      <w:tblPr>
        <w:tblStyle w:val="TableGrid"/>
        <w:tblW w:w="0" w:type="auto"/>
        <w:tblLook w:val="04A0" w:firstRow="1" w:lastRow="0" w:firstColumn="1" w:lastColumn="0" w:noHBand="0" w:noVBand="1"/>
      </w:tblPr>
      <w:tblGrid>
        <w:gridCol w:w="1501"/>
        <w:gridCol w:w="1203"/>
        <w:gridCol w:w="1068"/>
        <w:gridCol w:w="1068"/>
        <w:gridCol w:w="1118"/>
        <w:gridCol w:w="1147"/>
        <w:gridCol w:w="1115"/>
        <w:gridCol w:w="796"/>
      </w:tblGrid>
      <w:tr w:rsidR="001B3A66" w:rsidRPr="00D23B58" w14:paraId="78530BEA" w14:textId="77777777" w:rsidTr="00CB2ECA">
        <w:tc>
          <w:tcPr>
            <w:tcW w:w="1501" w:type="dxa"/>
          </w:tcPr>
          <w:p w14:paraId="3A55BB3B" w14:textId="77777777" w:rsidR="005E4062" w:rsidRPr="00D23B58" w:rsidRDefault="005E4062" w:rsidP="00D23B58">
            <w:pPr>
              <w:spacing w:line="240" w:lineRule="auto"/>
              <w:rPr>
                <w:rFonts w:ascii="Lucida Sans Unicode" w:hAnsi="Lucida Sans Unicode" w:cs="Lucida Sans Unicode"/>
                <w:sz w:val="20"/>
                <w:szCs w:val="20"/>
              </w:rPr>
            </w:pPr>
          </w:p>
        </w:tc>
        <w:tc>
          <w:tcPr>
            <w:tcW w:w="1203" w:type="dxa"/>
          </w:tcPr>
          <w:p w14:paraId="05FC9BA2" w14:textId="77777777" w:rsidR="005E4062" w:rsidRPr="00D23B58" w:rsidRDefault="005E4062" w:rsidP="00D23B58">
            <w:pPr>
              <w:spacing w:line="240" w:lineRule="auto"/>
              <w:rPr>
                <w:rFonts w:ascii="Lucida Sans Unicode" w:hAnsi="Lucida Sans Unicode" w:cs="Lucida Sans Unicode"/>
                <w:sz w:val="20"/>
                <w:szCs w:val="20"/>
              </w:rPr>
            </w:pPr>
          </w:p>
        </w:tc>
        <w:tc>
          <w:tcPr>
            <w:tcW w:w="1068" w:type="dxa"/>
          </w:tcPr>
          <w:p w14:paraId="46EB371F"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TNF-α/IL-10</w:t>
            </w:r>
          </w:p>
        </w:tc>
        <w:tc>
          <w:tcPr>
            <w:tcW w:w="1068" w:type="dxa"/>
          </w:tcPr>
          <w:p w14:paraId="48AE6C9D"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TNF-α/IL-13</w:t>
            </w:r>
          </w:p>
        </w:tc>
        <w:tc>
          <w:tcPr>
            <w:tcW w:w="1118" w:type="dxa"/>
          </w:tcPr>
          <w:p w14:paraId="6689A065"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INF-γ/IL-10</w:t>
            </w:r>
          </w:p>
        </w:tc>
        <w:tc>
          <w:tcPr>
            <w:tcW w:w="1147" w:type="dxa"/>
          </w:tcPr>
          <w:p w14:paraId="48DB28F8"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INF-γ/IL-13</w:t>
            </w:r>
          </w:p>
        </w:tc>
        <w:tc>
          <w:tcPr>
            <w:tcW w:w="1115" w:type="dxa"/>
          </w:tcPr>
          <w:p w14:paraId="1ABF899D"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IL-8/IL10</w:t>
            </w:r>
          </w:p>
        </w:tc>
        <w:tc>
          <w:tcPr>
            <w:tcW w:w="796" w:type="dxa"/>
          </w:tcPr>
          <w:p w14:paraId="410F0581"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IL-8/IL13</w:t>
            </w:r>
          </w:p>
        </w:tc>
      </w:tr>
      <w:tr w:rsidR="001B3A66" w:rsidRPr="00D23B58" w14:paraId="2E36EDFC" w14:textId="77777777" w:rsidTr="00CB2ECA">
        <w:tc>
          <w:tcPr>
            <w:tcW w:w="1501" w:type="dxa"/>
            <w:vMerge w:val="restart"/>
          </w:tcPr>
          <w:p w14:paraId="24FCF8FC"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Total</w:t>
            </w:r>
          </w:p>
        </w:tc>
        <w:tc>
          <w:tcPr>
            <w:tcW w:w="1203" w:type="dxa"/>
          </w:tcPr>
          <w:p w14:paraId="17E8A175"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Baseline</w:t>
            </w:r>
          </w:p>
        </w:tc>
        <w:tc>
          <w:tcPr>
            <w:tcW w:w="1068" w:type="dxa"/>
          </w:tcPr>
          <w:p w14:paraId="5286CB09"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10.11 SEM 2.84</w:t>
            </w:r>
          </w:p>
        </w:tc>
        <w:tc>
          <w:tcPr>
            <w:tcW w:w="1068" w:type="dxa"/>
          </w:tcPr>
          <w:p w14:paraId="182807B1"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7.3 SEM 1.5</w:t>
            </w:r>
          </w:p>
        </w:tc>
        <w:tc>
          <w:tcPr>
            <w:tcW w:w="1118" w:type="dxa"/>
          </w:tcPr>
          <w:p w14:paraId="52BBC899"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5.77 SEM 0.72</w:t>
            </w:r>
          </w:p>
        </w:tc>
        <w:tc>
          <w:tcPr>
            <w:tcW w:w="1147" w:type="dxa"/>
          </w:tcPr>
          <w:p w14:paraId="090B715F"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8.34 SEM 5.22</w:t>
            </w:r>
          </w:p>
        </w:tc>
        <w:tc>
          <w:tcPr>
            <w:tcW w:w="1115" w:type="dxa"/>
          </w:tcPr>
          <w:p w14:paraId="1709108C" w14:textId="77777777" w:rsidR="005E4062" w:rsidRPr="00D23B58" w:rsidRDefault="005E4062" w:rsidP="00D23B58">
            <w:pPr>
              <w:spacing w:line="240" w:lineRule="auto"/>
              <w:rPr>
                <w:rFonts w:ascii="Lucida Sans Unicode" w:hAnsi="Lucida Sans Unicode" w:cs="Lucida Sans Unicode"/>
                <w:color w:val="00B0F0"/>
                <w:sz w:val="20"/>
                <w:szCs w:val="20"/>
              </w:rPr>
            </w:pPr>
            <w:r w:rsidRPr="00D23B58">
              <w:rPr>
                <w:rFonts w:ascii="Lucida Sans Unicode" w:hAnsi="Lucida Sans Unicode" w:cs="Lucida Sans Unicode"/>
                <w:color w:val="00B0F0"/>
                <w:sz w:val="20"/>
                <w:szCs w:val="20"/>
              </w:rPr>
              <w:t>12.08 SEM 4.03</w:t>
            </w:r>
          </w:p>
        </w:tc>
        <w:tc>
          <w:tcPr>
            <w:tcW w:w="796" w:type="dxa"/>
          </w:tcPr>
          <w:p w14:paraId="51CC85D4"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12.83 SEM 6.86</w:t>
            </w:r>
          </w:p>
        </w:tc>
      </w:tr>
      <w:tr w:rsidR="001B3A66" w:rsidRPr="00D23B58" w14:paraId="52906298" w14:textId="77777777" w:rsidTr="00CB2ECA">
        <w:tc>
          <w:tcPr>
            <w:tcW w:w="1501" w:type="dxa"/>
            <w:vMerge/>
          </w:tcPr>
          <w:p w14:paraId="0C549978" w14:textId="77777777" w:rsidR="005E4062" w:rsidRPr="00D23B58" w:rsidRDefault="005E4062" w:rsidP="00D23B58">
            <w:pPr>
              <w:spacing w:line="240" w:lineRule="auto"/>
              <w:rPr>
                <w:rFonts w:ascii="Lucida Sans Unicode" w:hAnsi="Lucida Sans Unicode" w:cs="Lucida Sans Unicode"/>
                <w:sz w:val="20"/>
                <w:szCs w:val="20"/>
              </w:rPr>
            </w:pPr>
          </w:p>
        </w:tc>
        <w:tc>
          <w:tcPr>
            <w:tcW w:w="1203" w:type="dxa"/>
          </w:tcPr>
          <w:p w14:paraId="2490378F"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Week 6</w:t>
            </w:r>
          </w:p>
        </w:tc>
        <w:tc>
          <w:tcPr>
            <w:tcW w:w="1068" w:type="dxa"/>
          </w:tcPr>
          <w:p w14:paraId="4BB02DCF"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12.77 SEM 1.95</w:t>
            </w:r>
          </w:p>
        </w:tc>
        <w:tc>
          <w:tcPr>
            <w:tcW w:w="1068" w:type="dxa"/>
          </w:tcPr>
          <w:p w14:paraId="40DA3544"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12.25 SEM 2.7</w:t>
            </w:r>
          </w:p>
        </w:tc>
        <w:tc>
          <w:tcPr>
            <w:tcW w:w="1118" w:type="dxa"/>
          </w:tcPr>
          <w:p w14:paraId="0E3A4E18"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13.55, SEM 2.9</w:t>
            </w:r>
          </w:p>
        </w:tc>
        <w:tc>
          <w:tcPr>
            <w:tcW w:w="1147" w:type="dxa"/>
          </w:tcPr>
          <w:p w14:paraId="6DD2A0C5"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15.83 SEM 4.15</w:t>
            </w:r>
          </w:p>
        </w:tc>
        <w:tc>
          <w:tcPr>
            <w:tcW w:w="1115" w:type="dxa"/>
          </w:tcPr>
          <w:p w14:paraId="446E8C4B"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32.21 SEM 8.44</w:t>
            </w:r>
          </w:p>
        </w:tc>
        <w:tc>
          <w:tcPr>
            <w:tcW w:w="796" w:type="dxa"/>
          </w:tcPr>
          <w:p w14:paraId="6008F448"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24.76 SEM 6.31</w:t>
            </w:r>
          </w:p>
        </w:tc>
      </w:tr>
      <w:tr w:rsidR="001B3A66" w:rsidRPr="00D23B58" w14:paraId="415270F5" w14:textId="77777777" w:rsidTr="00CB2ECA">
        <w:tc>
          <w:tcPr>
            <w:tcW w:w="1501" w:type="dxa"/>
            <w:vMerge/>
          </w:tcPr>
          <w:p w14:paraId="08234567" w14:textId="77777777" w:rsidR="005E4062" w:rsidRPr="00D23B58" w:rsidRDefault="005E4062" w:rsidP="00D23B58">
            <w:pPr>
              <w:spacing w:line="240" w:lineRule="auto"/>
              <w:rPr>
                <w:rFonts w:ascii="Lucida Sans Unicode" w:hAnsi="Lucida Sans Unicode" w:cs="Lucida Sans Unicode"/>
                <w:sz w:val="20"/>
                <w:szCs w:val="20"/>
              </w:rPr>
            </w:pPr>
          </w:p>
        </w:tc>
        <w:tc>
          <w:tcPr>
            <w:tcW w:w="1203" w:type="dxa"/>
          </w:tcPr>
          <w:p w14:paraId="4C2A2E46"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Week 12</w:t>
            </w:r>
          </w:p>
        </w:tc>
        <w:tc>
          <w:tcPr>
            <w:tcW w:w="1068" w:type="dxa"/>
          </w:tcPr>
          <w:p w14:paraId="093E1391"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11.05 SEM 1.55</w:t>
            </w:r>
          </w:p>
        </w:tc>
        <w:tc>
          <w:tcPr>
            <w:tcW w:w="1068" w:type="dxa"/>
          </w:tcPr>
          <w:p w14:paraId="2D8156E0"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10.7 SEM 2.26</w:t>
            </w:r>
          </w:p>
        </w:tc>
        <w:tc>
          <w:tcPr>
            <w:tcW w:w="1118" w:type="dxa"/>
          </w:tcPr>
          <w:p w14:paraId="55EEA7DD"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9.36 SEM 2.22</w:t>
            </w:r>
          </w:p>
        </w:tc>
        <w:tc>
          <w:tcPr>
            <w:tcW w:w="1147" w:type="dxa"/>
          </w:tcPr>
          <w:p w14:paraId="3FAAB6FB"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11.12 SEM 4.46</w:t>
            </w:r>
          </w:p>
        </w:tc>
        <w:tc>
          <w:tcPr>
            <w:tcW w:w="1115" w:type="dxa"/>
          </w:tcPr>
          <w:p w14:paraId="133A9207"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sz w:val="20"/>
                <w:szCs w:val="20"/>
              </w:rPr>
              <w:t>30.98 SEM 8.04</w:t>
            </w:r>
          </w:p>
        </w:tc>
        <w:tc>
          <w:tcPr>
            <w:tcW w:w="796" w:type="dxa"/>
          </w:tcPr>
          <w:p w14:paraId="4900DE06"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24.15 SEM 5.87</w:t>
            </w:r>
          </w:p>
        </w:tc>
      </w:tr>
      <w:tr w:rsidR="001B3A66" w:rsidRPr="00D23B58" w14:paraId="763EBA86" w14:textId="77777777" w:rsidTr="00CB2ECA">
        <w:tc>
          <w:tcPr>
            <w:tcW w:w="1501" w:type="dxa"/>
            <w:vMerge w:val="restart"/>
          </w:tcPr>
          <w:p w14:paraId="12C44C9C"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Current</w:t>
            </w:r>
          </w:p>
        </w:tc>
        <w:tc>
          <w:tcPr>
            <w:tcW w:w="1203" w:type="dxa"/>
          </w:tcPr>
          <w:p w14:paraId="0FBBBBD7"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Baseline</w:t>
            </w:r>
          </w:p>
        </w:tc>
        <w:tc>
          <w:tcPr>
            <w:tcW w:w="1068" w:type="dxa"/>
          </w:tcPr>
          <w:p w14:paraId="3021DF4E"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5.65 SEM 4.28</w:t>
            </w:r>
          </w:p>
        </w:tc>
        <w:tc>
          <w:tcPr>
            <w:tcW w:w="1068" w:type="dxa"/>
          </w:tcPr>
          <w:p w14:paraId="1E806FA8"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10.59</w:t>
            </w:r>
          </w:p>
        </w:tc>
        <w:tc>
          <w:tcPr>
            <w:tcW w:w="1118" w:type="dxa"/>
          </w:tcPr>
          <w:p w14:paraId="40483BF9"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00B0F0"/>
                <w:sz w:val="20"/>
                <w:szCs w:val="20"/>
              </w:rPr>
              <w:t>4.01 SEM 0.91</w:t>
            </w:r>
          </w:p>
        </w:tc>
        <w:tc>
          <w:tcPr>
            <w:tcW w:w="1147" w:type="dxa"/>
          </w:tcPr>
          <w:p w14:paraId="2E31A549"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 xml:space="preserve">23.91 </w:t>
            </w:r>
          </w:p>
        </w:tc>
        <w:tc>
          <w:tcPr>
            <w:tcW w:w="1115" w:type="dxa"/>
          </w:tcPr>
          <w:p w14:paraId="419EB597" w14:textId="77777777" w:rsidR="005E4062" w:rsidRPr="00D23B58" w:rsidRDefault="005E4062" w:rsidP="00D23B58">
            <w:pPr>
              <w:spacing w:line="240" w:lineRule="auto"/>
              <w:rPr>
                <w:rFonts w:ascii="Lucida Sans Unicode" w:hAnsi="Lucida Sans Unicode" w:cs="Lucida Sans Unicode"/>
                <w:color w:val="00B0F0"/>
                <w:sz w:val="20"/>
                <w:szCs w:val="20"/>
              </w:rPr>
            </w:pPr>
            <w:r w:rsidRPr="00D23B58">
              <w:rPr>
                <w:rFonts w:ascii="Lucida Sans Unicode" w:hAnsi="Lucida Sans Unicode" w:cs="Lucida Sans Unicode"/>
                <w:color w:val="00B0F0"/>
                <w:sz w:val="20"/>
                <w:szCs w:val="20"/>
              </w:rPr>
              <w:t>9.07 SEM4.88</w:t>
            </w:r>
          </w:p>
        </w:tc>
        <w:tc>
          <w:tcPr>
            <w:tcW w:w="796" w:type="dxa"/>
          </w:tcPr>
          <w:p w14:paraId="00A9340E"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32.36</w:t>
            </w:r>
          </w:p>
        </w:tc>
      </w:tr>
      <w:tr w:rsidR="001B3A66" w:rsidRPr="00D23B58" w14:paraId="500799B4" w14:textId="77777777" w:rsidTr="00CB2ECA">
        <w:tc>
          <w:tcPr>
            <w:tcW w:w="1501" w:type="dxa"/>
            <w:vMerge/>
          </w:tcPr>
          <w:p w14:paraId="5F86A4C9" w14:textId="77777777" w:rsidR="005E4062" w:rsidRPr="00D23B58" w:rsidRDefault="005E4062" w:rsidP="00D23B58">
            <w:pPr>
              <w:spacing w:line="240" w:lineRule="auto"/>
              <w:rPr>
                <w:rFonts w:ascii="Lucida Sans Unicode" w:hAnsi="Lucida Sans Unicode" w:cs="Lucida Sans Unicode"/>
                <w:sz w:val="20"/>
                <w:szCs w:val="20"/>
              </w:rPr>
            </w:pPr>
          </w:p>
        </w:tc>
        <w:tc>
          <w:tcPr>
            <w:tcW w:w="1203" w:type="dxa"/>
          </w:tcPr>
          <w:p w14:paraId="4B6C8D02"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Week 6</w:t>
            </w:r>
          </w:p>
        </w:tc>
        <w:tc>
          <w:tcPr>
            <w:tcW w:w="1068" w:type="dxa"/>
          </w:tcPr>
          <w:p w14:paraId="1E6A6556"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9.11 SEM 1.43</w:t>
            </w:r>
          </w:p>
        </w:tc>
        <w:tc>
          <w:tcPr>
            <w:tcW w:w="1068" w:type="dxa"/>
          </w:tcPr>
          <w:p w14:paraId="72BE6563"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7.47 SEM 2.64</w:t>
            </w:r>
          </w:p>
        </w:tc>
        <w:tc>
          <w:tcPr>
            <w:tcW w:w="1118" w:type="dxa"/>
          </w:tcPr>
          <w:p w14:paraId="0D447C4E"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9.5 SEM 2.87</w:t>
            </w:r>
          </w:p>
        </w:tc>
        <w:tc>
          <w:tcPr>
            <w:tcW w:w="1147" w:type="dxa"/>
          </w:tcPr>
          <w:p w14:paraId="17618133"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14.87 SEM 10.97</w:t>
            </w:r>
          </w:p>
        </w:tc>
        <w:tc>
          <w:tcPr>
            <w:tcW w:w="1115" w:type="dxa"/>
          </w:tcPr>
          <w:p w14:paraId="12A6323C" w14:textId="77777777" w:rsidR="005E4062" w:rsidRPr="00D23B58" w:rsidRDefault="005E4062" w:rsidP="00D23B58">
            <w:pPr>
              <w:spacing w:line="240" w:lineRule="auto"/>
              <w:rPr>
                <w:rFonts w:ascii="Lucida Sans Unicode" w:hAnsi="Lucida Sans Unicode" w:cs="Lucida Sans Unicode"/>
                <w:color w:val="00B0F0"/>
                <w:sz w:val="20"/>
                <w:szCs w:val="20"/>
              </w:rPr>
            </w:pPr>
            <w:r w:rsidRPr="00D23B58">
              <w:rPr>
                <w:rFonts w:ascii="Lucida Sans Unicode" w:hAnsi="Lucida Sans Unicode" w:cs="Lucida Sans Unicode"/>
                <w:color w:val="00B0F0"/>
                <w:sz w:val="20"/>
                <w:szCs w:val="20"/>
              </w:rPr>
              <w:t>16.1 SEM 2.90</w:t>
            </w:r>
          </w:p>
        </w:tc>
        <w:tc>
          <w:tcPr>
            <w:tcW w:w="796" w:type="dxa"/>
          </w:tcPr>
          <w:p w14:paraId="0CE1DDD3"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9.2 SEM 3.47</w:t>
            </w:r>
          </w:p>
        </w:tc>
      </w:tr>
      <w:tr w:rsidR="001B3A66" w:rsidRPr="00D23B58" w14:paraId="20DD77A0" w14:textId="77777777" w:rsidTr="00CB2ECA">
        <w:tc>
          <w:tcPr>
            <w:tcW w:w="1501" w:type="dxa"/>
            <w:vMerge/>
          </w:tcPr>
          <w:p w14:paraId="4EA0751E" w14:textId="77777777" w:rsidR="005E4062" w:rsidRPr="00D23B58" w:rsidRDefault="005E4062" w:rsidP="00D23B58">
            <w:pPr>
              <w:spacing w:line="240" w:lineRule="auto"/>
              <w:rPr>
                <w:rFonts w:ascii="Lucida Sans Unicode" w:hAnsi="Lucida Sans Unicode" w:cs="Lucida Sans Unicode"/>
                <w:sz w:val="20"/>
                <w:szCs w:val="20"/>
              </w:rPr>
            </w:pPr>
          </w:p>
        </w:tc>
        <w:tc>
          <w:tcPr>
            <w:tcW w:w="1203" w:type="dxa"/>
          </w:tcPr>
          <w:p w14:paraId="7CB9DADC"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Week 12</w:t>
            </w:r>
          </w:p>
        </w:tc>
        <w:tc>
          <w:tcPr>
            <w:tcW w:w="1068" w:type="dxa"/>
          </w:tcPr>
          <w:p w14:paraId="010E1765"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7.34 SEM 1.4</w:t>
            </w:r>
          </w:p>
        </w:tc>
        <w:tc>
          <w:tcPr>
            <w:tcW w:w="1068" w:type="dxa"/>
          </w:tcPr>
          <w:p w14:paraId="14A43FB5"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9.93 SEM 2.27</w:t>
            </w:r>
          </w:p>
        </w:tc>
        <w:tc>
          <w:tcPr>
            <w:tcW w:w="1118" w:type="dxa"/>
          </w:tcPr>
          <w:p w14:paraId="7C2CB734"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sz w:val="20"/>
                <w:szCs w:val="20"/>
              </w:rPr>
              <w:t>6.51 SEM 1.79</w:t>
            </w:r>
          </w:p>
        </w:tc>
        <w:tc>
          <w:tcPr>
            <w:tcW w:w="1147" w:type="dxa"/>
          </w:tcPr>
          <w:p w14:paraId="5A7D30ED"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13.60 SEM 7.46</w:t>
            </w:r>
          </w:p>
        </w:tc>
        <w:tc>
          <w:tcPr>
            <w:tcW w:w="1115" w:type="dxa"/>
          </w:tcPr>
          <w:p w14:paraId="0FCACD0A" w14:textId="77777777" w:rsidR="005E4062" w:rsidRPr="00D23B58" w:rsidRDefault="005E4062" w:rsidP="00D23B58">
            <w:pPr>
              <w:spacing w:line="240" w:lineRule="auto"/>
              <w:rPr>
                <w:rFonts w:ascii="Lucida Sans Unicode" w:hAnsi="Lucida Sans Unicode" w:cs="Lucida Sans Unicode"/>
                <w:color w:val="00B0F0"/>
                <w:sz w:val="20"/>
                <w:szCs w:val="20"/>
              </w:rPr>
            </w:pPr>
            <w:r w:rsidRPr="00D23B58">
              <w:rPr>
                <w:rFonts w:ascii="Lucida Sans Unicode" w:hAnsi="Lucida Sans Unicode" w:cs="Lucida Sans Unicode"/>
                <w:color w:val="00B0F0"/>
                <w:sz w:val="20"/>
                <w:szCs w:val="20"/>
              </w:rPr>
              <w:t>11.85 SEM 4.0</w:t>
            </w:r>
          </w:p>
        </w:tc>
        <w:tc>
          <w:tcPr>
            <w:tcW w:w="796" w:type="dxa"/>
          </w:tcPr>
          <w:p w14:paraId="7228C369"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15.25 SEM 2.67</w:t>
            </w:r>
          </w:p>
        </w:tc>
      </w:tr>
      <w:tr w:rsidR="001B3A66" w:rsidRPr="00D23B58" w14:paraId="3A5ACD3B" w14:textId="77777777" w:rsidTr="00CB2ECA">
        <w:tc>
          <w:tcPr>
            <w:tcW w:w="1501" w:type="dxa"/>
            <w:vMerge w:val="restart"/>
          </w:tcPr>
          <w:p w14:paraId="6B42FEED"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Recurrent</w:t>
            </w:r>
          </w:p>
        </w:tc>
        <w:tc>
          <w:tcPr>
            <w:tcW w:w="1203" w:type="dxa"/>
          </w:tcPr>
          <w:p w14:paraId="043AC715"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Baseline</w:t>
            </w:r>
          </w:p>
        </w:tc>
        <w:tc>
          <w:tcPr>
            <w:tcW w:w="1068" w:type="dxa"/>
          </w:tcPr>
          <w:p w14:paraId="5DF42334" w14:textId="77777777" w:rsidR="005E4062" w:rsidRPr="00D23B58" w:rsidRDefault="005E4062" w:rsidP="00D23B58">
            <w:pPr>
              <w:spacing w:line="240" w:lineRule="auto"/>
              <w:rPr>
                <w:rFonts w:ascii="Lucida Sans Unicode" w:hAnsi="Lucida Sans Unicode" w:cs="Lucida Sans Unicode"/>
                <w:strike/>
                <w:color w:val="FF0000"/>
                <w:sz w:val="20"/>
                <w:szCs w:val="20"/>
              </w:rPr>
            </w:pPr>
            <w:r w:rsidRPr="00D23B58">
              <w:rPr>
                <w:rFonts w:ascii="Lucida Sans Unicode" w:hAnsi="Lucida Sans Unicode" w:cs="Lucida Sans Unicode"/>
                <w:color w:val="FF0000"/>
                <w:sz w:val="20"/>
                <w:szCs w:val="20"/>
              </w:rPr>
              <w:t>12.34 SEM 3.5</w:t>
            </w:r>
          </w:p>
        </w:tc>
        <w:tc>
          <w:tcPr>
            <w:tcW w:w="1068" w:type="dxa"/>
          </w:tcPr>
          <w:p w14:paraId="79F77307"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6.2 SEM 1.44</w:t>
            </w:r>
          </w:p>
        </w:tc>
        <w:tc>
          <w:tcPr>
            <w:tcW w:w="1118" w:type="dxa"/>
          </w:tcPr>
          <w:p w14:paraId="2504DE63"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6.66 SEM 0.64)</w:t>
            </w:r>
          </w:p>
        </w:tc>
        <w:tc>
          <w:tcPr>
            <w:tcW w:w="1147" w:type="dxa"/>
          </w:tcPr>
          <w:p w14:paraId="46D445C5"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000000" w:themeColor="text1"/>
                <w:sz w:val="20"/>
                <w:szCs w:val="20"/>
              </w:rPr>
              <w:t>3.15 SEM 0.8</w:t>
            </w:r>
          </w:p>
        </w:tc>
        <w:tc>
          <w:tcPr>
            <w:tcW w:w="1115" w:type="dxa"/>
          </w:tcPr>
          <w:p w14:paraId="58856D2F"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00B0F0"/>
                <w:sz w:val="20"/>
                <w:szCs w:val="20"/>
              </w:rPr>
              <w:t>13.58 SEM 5.9</w:t>
            </w:r>
          </w:p>
        </w:tc>
        <w:tc>
          <w:tcPr>
            <w:tcW w:w="796" w:type="dxa"/>
          </w:tcPr>
          <w:p w14:paraId="11BA7D04"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6.32 SEM 3.04</w:t>
            </w:r>
          </w:p>
        </w:tc>
      </w:tr>
      <w:tr w:rsidR="001B3A66" w:rsidRPr="00D23B58" w14:paraId="2934FC04" w14:textId="77777777" w:rsidTr="00CB2ECA">
        <w:tc>
          <w:tcPr>
            <w:tcW w:w="1501" w:type="dxa"/>
            <w:vMerge/>
          </w:tcPr>
          <w:p w14:paraId="488034EA" w14:textId="77777777" w:rsidR="005E4062" w:rsidRPr="00D23B58" w:rsidRDefault="005E4062" w:rsidP="00D23B58">
            <w:pPr>
              <w:spacing w:line="240" w:lineRule="auto"/>
              <w:rPr>
                <w:rFonts w:ascii="Lucida Sans Unicode" w:hAnsi="Lucida Sans Unicode" w:cs="Lucida Sans Unicode"/>
                <w:sz w:val="20"/>
                <w:szCs w:val="20"/>
              </w:rPr>
            </w:pPr>
          </w:p>
        </w:tc>
        <w:tc>
          <w:tcPr>
            <w:tcW w:w="1203" w:type="dxa"/>
          </w:tcPr>
          <w:p w14:paraId="797ABEBC"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Week 6</w:t>
            </w:r>
          </w:p>
        </w:tc>
        <w:tc>
          <w:tcPr>
            <w:tcW w:w="1068" w:type="dxa"/>
          </w:tcPr>
          <w:p w14:paraId="74F4284E"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14.83 SEM 2.84</w:t>
            </w:r>
          </w:p>
        </w:tc>
        <w:tc>
          <w:tcPr>
            <w:tcW w:w="1068" w:type="dxa"/>
          </w:tcPr>
          <w:p w14:paraId="55BB3BD6"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14.37 SEM 3.53</w:t>
            </w:r>
          </w:p>
        </w:tc>
        <w:tc>
          <w:tcPr>
            <w:tcW w:w="1118" w:type="dxa"/>
          </w:tcPr>
          <w:p w14:paraId="0AF35231"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15.821 SEM 4.28</w:t>
            </w:r>
          </w:p>
        </w:tc>
        <w:tc>
          <w:tcPr>
            <w:tcW w:w="1147" w:type="dxa"/>
          </w:tcPr>
          <w:p w14:paraId="33A4E649"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16.26 SEM 4.14</w:t>
            </w:r>
          </w:p>
        </w:tc>
        <w:tc>
          <w:tcPr>
            <w:tcW w:w="1115" w:type="dxa"/>
          </w:tcPr>
          <w:p w14:paraId="5823591B"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41.28 SEM12.66</w:t>
            </w:r>
          </w:p>
        </w:tc>
        <w:tc>
          <w:tcPr>
            <w:tcW w:w="796" w:type="dxa"/>
          </w:tcPr>
          <w:p w14:paraId="5F1E51CD"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31.67 SEM 8.05</w:t>
            </w:r>
          </w:p>
        </w:tc>
      </w:tr>
      <w:tr w:rsidR="001B3A66" w:rsidRPr="00D23B58" w14:paraId="5A5430FA" w14:textId="77777777" w:rsidTr="00CB2ECA">
        <w:tc>
          <w:tcPr>
            <w:tcW w:w="1501" w:type="dxa"/>
            <w:vMerge/>
          </w:tcPr>
          <w:p w14:paraId="70B4F76C" w14:textId="77777777" w:rsidR="005E4062" w:rsidRPr="00D23B58" w:rsidRDefault="005E4062" w:rsidP="00D23B58">
            <w:pPr>
              <w:spacing w:line="240" w:lineRule="auto"/>
              <w:rPr>
                <w:rFonts w:ascii="Lucida Sans Unicode" w:hAnsi="Lucida Sans Unicode" w:cs="Lucida Sans Unicode"/>
                <w:sz w:val="20"/>
                <w:szCs w:val="20"/>
              </w:rPr>
            </w:pPr>
          </w:p>
        </w:tc>
        <w:tc>
          <w:tcPr>
            <w:tcW w:w="1203" w:type="dxa"/>
          </w:tcPr>
          <w:p w14:paraId="6984DF7F"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Week 12</w:t>
            </w:r>
          </w:p>
        </w:tc>
        <w:tc>
          <w:tcPr>
            <w:tcW w:w="1068" w:type="dxa"/>
          </w:tcPr>
          <w:p w14:paraId="297EEF51"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14.03 SEM 2.18</w:t>
            </w:r>
          </w:p>
        </w:tc>
        <w:tc>
          <w:tcPr>
            <w:tcW w:w="1068" w:type="dxa"/>
          </w:tcPr>
          <w:p w14:paraId="05AFCAA6"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7.41 SEM 1.53</w:t>
            </w:r>
          </w:p>
        </w:tc>
        <w:tc>
          <w:tcPr>
            <w:tcW w:w="1118" w:type="dxa"/>
          </w:tcPr>
          <w:p w14:paraId="43FDFC13"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11.4 SEM 3.71</w:t>
            </w:r>
          </w:p>
        </w:tc>
        <w:tc>
          <w:tcPr>
            <w:tcW w:w="1147" w:type="dxa"/>
          </w:tcPr>
          <w:p w14:paraId="01BC4078"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7.40 SEM 1.53</w:t>
            </w:r>
          </w:p>
        </w:tc>
        <w:tc>
          <w:tcPr>
            <w:tcW w:w="1115" w:type="dxa"/>
          </w:tcPr>
          <w:p w14:paraId="2E01EDB9"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46.29 SEM 12.31</w:t>
            </w:r>
          </w:p>
        </w:tc>
        <w:tc>
          <w:tcPr>
            <w:tcW w:w="796" w:type="dxa"/>
          </w:tcPr>
          <w:p w14:paraId="1B09998B"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37.5 SEM 11.92</w:t>
            </w:r>
          </w:p>
        </w:tc>
      </w:tr>
      <w:tr w:rsidR="005E4062" w:rsidRPr="00D23B58" w14:paraId="57D7C10B" w14:textId="77777777" w:rsidTr="00CB2ECA">
        <w:tc>
          <w:tcPr>
            <w:tcW w:w="2704" w:type="dxa"/>
            <w:gridSpan w:val="2"/>
          </w:tcPr>
          <w:p w14:paraId="6AE7CB99"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W12 Augmentation</w:t>
            </w:r>
          </w:p>
        </w:tc>
        <w:tc>
          <w:tcPr>
            <w:tcW w:w="1068" w:type="dxa"/>
          </w:tcPr>
          <w:p w14:paraId="597A922F"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12.33 SEM 1.82</w:t>
            </w:r>
          </w:p>
        </w:tc>
        <w:tc>
          <w:tcPr>
            <w:tcW w:w="1068" w:type="dxa"/>
          </w:tcPr>
          <w:p w14:paraId="4E46FA9A"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11.04 SEM 3.23</w:t>
            </w:r>
          </w:p>
        </w:tc>
        <w:tc>
          <w:tcPr>
            <w:tcW w:w="1118" w:type="dxa"/>
          </w:tcPr>
          <w:p w14:paraId="1408C482"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10.01 SEM 2.73</w:t>
            </w:r>
          </w:p>
        </w:tc>
        <w:tc>
          <w:tcPr>
            <w:tcW w:w="1147" w:type="dxa"/>
          </w:tcPr>
          <w:p w14:paraId="2F676B8C"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7.65 SEM 1.17</w:t>
            </w:r>
          </w:p>
        </w:tc>
        <w:tc>
          <w:tcPr>
            <w:tcW w:w="1115" w:type="dxa"/>
          </w:tcPr>
          <w:p w14:paraId="2D9595CE"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37.35 SEM 9.73</w:t>
            </w:r>
          </w:p>
        </w:tc>
        <w:tc>
          <w:tcPr>
            <w:tcW w:w="796" w:type="dxa"/>
          </w:tcPr>
          <w:p w14:paraId="5EA0BF4C"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30.97 SEM 8.62</w:t>
            </w:r>
          </w:p>
        </w:tc>
      </w:tr>
      <w:tr w:rsidR="005E4062" w:rsidRPr="00D23B58" w14:paraId="252398B2" w14:textId="77777777" w:rsidTr="00CB2ECA">
        <w:tc>
          <w:tcPr>
            <w:tcW w:w="2704" w:type="dxa"/>
            <w:gridSpan w:val="2"/>
          </w:tcPr>
          <w:p w14:paraId="0B159532"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W12 treatment as usual</w:t>
            </w:r>
          </w:p>
        </w:tc>
        <w:tc>
          <w:tcPr>
            <w:tcW w:w="1068" w:type="dxa"/>
          </w:tcPr>
          <w:p w14:paraId="56095C9B" w14:textId="77777777" w:rsidR="005E4062" w:rsidRPr="00D23B58" w:rsidRDefault="005E4062"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6.57 SEM 1.62</w:t>
            </w:r>
          </w:p>
        </w:tc>
        <w:tc>
          <w:tcPr>
            <w:tcW w:w="1068" w:type="dxa"/>
          </w:tcPr>
          <w:p w14:paraId="40327E0D"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10.18 SEM 3.49)</w:t>
            </w:r>
          </w:p>
        </w:tc>
        <w:tc>
          <w:tcPr>
            <w:tcW w:w="1118" w:type="dxa"/>
          </w:tcPr>
          <w:p w14:paraId="6C1A8718"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sz w:val="20"/>
                <w:szCs w:val="20"/>
              </w:rPr>
              <w:t>7.08 SEM 3.25</w:t>
            </w:r>
          </w:p>
        </w:tc>
        <w:tc>
          <w:tcPr>
            <w:tcW w:w="1147" w:type="dxa"/>
          </w:tcPr>
          <w:p w14:paraId="50BDA3C5"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FF0000"/>
                <w:sz w:val="20"/>
                <w:szCs w:val="20"/>
              </w:rPr>
              <w:t>16.3327 SEM 11.43</w:t>
            </w:r>
          </w:p>
        </w:tc>
        <w:tc>
          <w:tcPr>
            <w:tcW w:w="1115" w:type="dxa"/>
          </w:tcPr>
          <w:p w14:paraId="1640A6BE" w14:textId="77777777" w:rsidR="005E4062" w:rsidRPr="00D23B58" w:rsidRDefault="005E4062" w:rsidP="00D23B58">
            <w:pPr>
              <w:spacing w:line="240" w:lineRule="auto"/>
              <w:rPr>
                <w:rFonts w:ascii="Lucida Sans Unicode" w:hAnsi="Lucida Sans Unicode" w:cs="Lucida Sans Unicode"/>
                <w:sz w:val="20"/>
                <w:szCs w:val="20"/>
              </w:rPr>
            </w:pPr>
            <w:r w:rsidRPr="00D23B58">
              <w:rPr>
                <w:rFonts w:ascii="Lucida Sans Unicode" w:hAnsi="Lucida Sans Unicode" w:cs="Lucida Sans Unicode"/>
                <w:color w:val="00B0F0"/>
                <w:sz w:val="20"/>
                <w:szCs w:val="20"/>
              </w:rPr>
              <w:t>8.69 SEM 1.0</w:t>
            </w:r>
          </w:p>
        </w:tc>
        <w:tc>
          <w:tcPr>
            <w:tcW w:w="796" w:type="dxa"/>
          </w:tcPr>
          <w:p w14:paraId="49498943" w14:textId="77777777" w:rsidR="005E4062" w:rsidRPr="00D23B58" w:rsidRDefault="005E4062"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13.92 SEM 3.87</w:t>
            </w:r>
          </w:p>
        </w:tc>
      </w:tr>
      <w:tr w:rsidR="001F179F" w:rsidRPr="00D23B58" w14:paraId="3A2619F0" w14:textId="77777777" w:rsidTr="00CB2ECA">
        <w:tc>
          <w:tcPr>
            <w:tcW w:w="9016" w:type="dxa"/>
            <w:gridSpan w:val="8"/>
          </w:tcPr>
          <w:p w14:paraId="1A7B44C9" w14:textId="083F0040" w:rsidR="001F179F" w:rsidRPr="00D23B58" w:rsidRDefault="001F179F"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0000" w:themeColor="text1"/>
                <w:sz w:val="20"/>
                <w:szCs w:val="20"/>
              </w:rPr>
              <w:t>Black: within reference range</w:t>
            </w:r>
          </w:p>
          <w:p w14:paraId="185FAB1A" w14:textId="23D3DE2B" w:rsidR="001F179F" w:rsidRPr="00D23B58" w:rsidRDefault="001F179F" w:rsidP="00D23B58">
            <w:pPr>
              <w:spacing w:line="240" w:lineRule="auto"/>
              <w:rPr>
                <w:rFonts w:ascii="Lucida Sans Unicode" w:hAnsi="Lucida Sans Unicode" w:cs="Lucida Sans Unicode"/>
                <w:color w:val="FF0000"/>
                <w:sz w:val="20"/>
                <w:szCs w:val="20"/>
              </w:rPr>
            </w:pPr>
            <w:r w:rsidRPr="00D23B58">
              <w:rPr>
                <w:rFonts w:ascii="Lucida Sans Unicode" w:hAnsi="Lucida Sans Unicode" w:cs="Lucida Sans Unicode"/>
                <w:color w:val="FF0000"/>
                <w:sz w:val="20"/>
                <w:szCs w:val="20"/>
              </w:rPr>
              <w:t>Red: higher than reference range</w:t>
            </w:r>
          </w:p>
          <w:p w14:paraId="31EBB25B" w14:textId="5B34D1F3" w:rsidR="001F179F" w:rsidRPr="00D23B58" w:rsidRDefault="001F179F" w:rsidP="00D23B58">
            <w:pPr>
              <w:spacing w:line="240" w:lineRule="auto"/>
              <w:rPr>
                <w:rFonts w:ascii="Lucida Sans Unicode" w:hAnsi="Lucida Sans Unicode" w:cs="Lucida Sans Unicode"/>
                <w:color w:val="000000" w:themeColor="text1"/>
                <w:sz w:val="20"/>
                <w:szCs w:val="20"/>
              </w:rPr>
            </w:pPr>
            <w:r w:rsidRPr="00D23B58">
              <w:rPr>
                <w:rFonts w:ascii="Lucida Sans Unicode" w:hAnsi="Lucida Sans Unicode" w:cs="Lucida Sans Unicode"/>
                <w:color w:val="00B0F0"/>
                <w:sz w:val="20"/>
                <w:szCs w:val="20"/>
              </w:rPr>
              <w:t>Blue: below reference range</w:t>
            </w:r>
          </w:p>
        </w:tc>
      </w:tr>
    </w:tbl>
    <w:p w14:paraId="61A5B7D5" w14:textId="77777777" w:rsidR="005E4062" w:rsidRPr="00D23B58" w:rsidRDefault="005E4062" w:rsidP="00D23B58">
      <w:pPr>
        <w:spacing w:line="240" w:lineRule="auto"/>
        <w:rPr>
          <w:rFonts w:ascii="Lucida Sans Unicode" w:hAnsi="Lucida Sans Unicode" w:cs="Lucida Sans Unicode"/>
          <w:sz w:val="20"/>
          <w:szCs w:val="20"/>
        </w:rPr>
      </w:pPr>
    </w:p>
    <w:p w14:paraId="142D7E44" w14:textId="0D8170CE" w:rsidR="005D0B13" w:rsidRPr="00CB2ECA" w:rsidRDefault="005D0B13" w:rsidP="00655938">
      <w:pPr>
        <w:rPr>
          <w:rFonts w:ascii="Lucida Sans Unicode" w:hAnsi="Lucida Sans Unicode" w:cs="Lucida Sans Unicode"/>
          <w:b/>
          <w:bCs/>
          <w:sz w:val="20"/>
          <w:szCs w:val="20"/>
        </w:rPr>
      </w:pPr>
      <w:r w:rsidRPr="00CB2ECA">
        <w:rPr>
          <w:rFonts w:ascii="Lucida Sans Unicode" w:hAnsi="Lucida Sans Unicode" w:cs="Lucida Sans Unicode"/>
          <w:b/>
          <w:bCs/>
          <w:sz w:val="20"/>
          <w:szCs w:val="20"/>
        </w:rPr>
        <w:lastRenderedPageBreak/>
        <w:t xml:space="preserve">Figure </w:t>
      </w:r>
      <w:r w:rsidR="002A7070" w:rsidRPr="00CB2ECA">
        <w:rPr>
          <w:rFonts w:ascii="Lucida Sans Unicode" w:hAnsi="Lucida Sans Unicode" w:cs="Lucida Sans Unicode"/>
          <w:b/>
          <w:bCs/>
          <w:sz w:val="20"/>
          <w:szCs w:val="20"/>
        </w:rPr>
        <w:t>1</w:t>
      </w:r>
      <w:r w:rsidR="00526DD9">
        <w:rPr>
          <w:rFonts w:ascii="Lucida Sans Unicode" w:hAnsi="Lucida Sans Unicode" w:cs="Lucida Sans Unicode"/>
          <w:b/>
          <w:bCs/>
          <w:sz w:val="20"/>
          <w:szCs w:val="20"/>
        </w:rPr>
        <w:t>.</w:t>
      </w:r>
      <w:r w:rsidRPr="00CB2ECA">
        <w:rPr>
          <w:rFonts w:ascii="Lucida Sans Unicode" w:hAnsi="Lucida Sans Unicode" w:cs="Lucida Sans Unicode"/>
          <w:b/>
          <w:bCs/>
          <w:sz w:val="20"/>
          <w:szCs w:val="20"/>
        </w:rPr>
        <w:t xml:space="preserve"> Correlations at Baseline (Week 0)</w:t>
      </w:r>
    </w:p>
    <w:p w14:paraId="3051B711" w14:textId="37B48E4F" w:rsidR="005D0B13" w:rsidRPr="001B3A66" w:rsidRDefault="005D0B13" w:rsidP="00DD6933">
      <w:pPr>
        <w:spacing w:line="360" w:lineRule="auto"/>
        <w:jc w:val="both"/>
        <w:rPr>
          <w:rFonts w:ascii="Lucida Sans Unicode" w:hAnsi="Lucida Sans Unicode" w:cs="Lucida Sans Unicode"/>
          <w:sz w:val="20"/>
          <w:szCs w:val="20"/>
        </w:rPr>
      </w:pPr>
      <w:r w:rsidRPr="00CB2ECA">
        <w:rPr>
          <w:rFonts w:ascii="Lucida Sans Unicode" w:hAnsi="Lucida Sans Unicode" w:cs="Lucida Sans Unicode"/>
          <w:noProof/>
          <w:sz w:val="20"/>
          <w:szCs w:val="20"/>
          <w:lang w:eastAsia="en-GB"/>
        </w:rPr>
        <w:drawing>
          <wp:inline distT="0" distB="0" distL="0" distR="0" wp14:anchorId="02672CBF" wp14:editId="4B2C5A7A">
            <wp:extent cx="5580380" cy="327706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380" cy="3277065"/>
                    </a:xfrm>
                    <a:prstGeom prst="rect">
                      <a:avLst/>
                    </a:prstGeom>
                    <a:noFill/>
                    <a:ln>
                      <a:noFill/>
                    </a:ln>
                  </pic:spPr>
                </pic:pic>
              </a:graphicData>
            </a:graphic>
          </wp:inline>
        </w:drawing>
      </w:r>
    </w:p>
    <w:p w14:paraId="49E8E223" w14:textId="02BD3ADE" w:rsidR="005D0B13" w:rsidRPr="001B3A66" w:rsidRDefault="005D0B13">
      <w:pPr>
        <w:autoSpaceDE w:val="0"/>
        <w:autoSpaceDN w:val="0"/>
        <w:adjustRightInd w:val="0"/>
        <w:spacing w:after="0" w:line="360" w:lineRule="auto"/>
        <w:jc w:val="both"/>
        <w:rPr>
          <w:rFonts w:ascii="Lucida Sans Unicode" w:hAnsi="Lucida Sans Unicode" w:cs="Lucida Sans Unicode"/>
          <w:sz w:val="20"/>
          <w:szCs w:val="20"/>
        </w:rPr>
      </w:pPr>
    </w:p>
    <w:p w14:paraId="3088106B" w14:textId="6EEAB46F" w:rsidR="00013A73" w:rsidRPr="001B3A66" w:rsidRDefault="00013A73">
      <w:pPr>
        <w:autoSpaceDE w:val="0"/>
        <w:autoSpaceDN w:val="0"/>
        <w:adjustRightInd w:val="0"/>
        <w:spacing w:after="0" w:line="360" w:lineRule="auto"/>
        <w:jc w:val="both"/>
        <w:rPr>
          <w:rFonts w:ascii="Lucida Sans Unicode" w:hAnsi="Lucida Sans Unicode" w:cs="Lucida Sans Unicode"/>
          <w:sz w:val="20"/>
          <w:szCs w:val="20"/>
        </w:rPr>
      </w:pPr>
    </w:p>
    <w:p w14:paraId="3D18F5D1" w14:textId="77777777" w:rsidR="00013A73" w:rsidRPr="001B3A66" w:rsidRDefault="00013A73">
      <w:pPr>
        <w:autoSpaceDE w:val="0"/>
        <w:autoSpaceDN w:val="0"/>
        <w:adjustRightInd w:val="0"/>
        <w:spacing w:after="0" w:line="360" w:lineRule="auto"/>
        <w:jc w:val="both"/>
        <w:rPr>
          <w:rFonts w:ascii="Lucida Sans Unicode" w:hAnsi="Lucida Sans Unicode" w:cs="Lucida Sans Unicode"/>
          <w:sz w:val="20"/>
          <w:szCs w:val="20"/>
        </w:rPr>
      </w:pPr>
    </w:p>
    <w:p w14:paraId="19454065" w14:textId="77777777" w:rsidR="009E370D" w:rsidRPr="001B3A66" w:rsidRDefault="009E370D">
      <w:pPr>
        <w:autoSpaceDE w:val="0"/>
        <w:autoSpaceDN w:val="0"/>
        <w:adjustRightInd w:val="0"/>
        <w:spacing w:after="0" w:line="360" w:lineRule="auto"/>
        <w:jc w:val="both"/>
        <w:rPr>
          <w:rFonts w:ascii="Lucida Sans Unicode" w:hAnsi="Lucida Sans Unicode" w:cs="Lucida Sans Unicode"/>
          <w:sz w:val="20"/>
          <w:szCs w:val="20"/>
        </w:rPr>
      </w:pPr>
    </w:p>
    <w:p w14:paraId="1193C6D3" w14:textId="4B2ADE62" w:rsidR="007E2577" w:rsidRPr="001B3A66" w:rsidRDefault="007E2577">
      <w:pPr>
        <w:autoSpaceDE w:val="0"/>
        <w:autoSpaceDN w:val="0"/>
        <w:adjustRightInd w:val="0"/>
        <w:spacing w:after="0" w:line="360" w:lineRule="auto"/>
        <w:jc w:val="both"/>
        <w:rPr>
          <w:rFonts w:ascii="Lucida Sans Unicode" w:hAnsi="Lucida Sans Unicode" w:cs="Lucida Sans Unicode"/>
          <w:sz w:val="20"/>
          <w:szCs w:val="20"/>
        </w:rPr>
      </w:pPr>
    </w:p>
    <w:p w14:paraId="4D9D3A63" w14:textId="23D5D942" w:rsidR="0031560A" w:rsidRPr="001B3A66" w:rsidRDefault="0031560A">
      <w:pPr>
        <w:autoSpaceDE w:val="0"/>
        <w:autoSpaceDN w:val="0"/>
        <w:adjustRightInd w:val="0"/>
        <w:spacing w:after="0" w:line="360" w:lineRule="auto"/>
        <w:jc w:val="both"/>
        <w:rPr>
          <w:rFonts w:ascii="Lucida Sans Unicode" w:hAnsi="Lucida Sans Unicode" w:cs="Lucida Sans Unicode"/>
          <w:sz w:val="20"/>
          <w:szCs w:val="20"/>
        </w:rPr>
      </w:pPr>
    </w:p>
    <w:p w14:paraId="5DFC8507" w14:textId="77777777" w:rsidR="0031560A" w:rsidRPr="001B3A66" w:rsidRDefault="0031560A">
      <w:pPr>
        <w:autoSpaceDE w:val="0"/>
        <w:autoSpaceDN w:val="0"/>
        <w:adjustRightInd w:val="0"/>
        <w:spacing w:after="0" w:line="360" w:lineRule="auto"/>
        <w:jc w:val="both"/>
        <w:rPr>
          <w:rFonts w:ascii="Lucida Sans Unicode" w:hAnsi="Lucida Sans Unicode" w:cs="Lucida Sans Unicode"/>
          <w:sz w:val="20"/>
          <w:szCs w:val="20"/>
        </w:rPr>
      </w:pPr>
    </w:p>
    <w:p w14:paraId="311B662D" w14:textId="77777777" w:rsidR="007E2577" w:rsidRPr="001B3A66" w:rsidRDefault="007E2577">
      <w:pPr>
        <w:autoSpaceDE w:val="0"/>
        <w:autoSpaceDN w:val="0"/>
        <w:adjustRightInd w:val="0"/>
        <w:spacing w:after="0" w:line="360" w:lineRule="auto"/>
        <w:jc w:val="both"/>
        <w:rPr>
          <w:rFonts w:ascii="Lucida Sans Unicode" w:hAnsi="Lucida Sans Unicode" w:cs="Lucida Sans Unicode"/>
          <w:sz w:val="20"/>
          <w:szCs w:val="20"/>
        </w:rPr>
      </w:pPr>
    </w:p>
    <w:p w14:paraId="37E96160" w14:textId="7E6512D9" w:rsidR="005D0B13" w:rsidRPr="001B3A66" w:rsidRDefault="005D0B13">
      <w:pPr>
        <w:autoSpaceDE w:val="0"/>
        <w:autoSpaceDN w:val="0"/>
        <w:adjustRightInd w:val="0"/>
        <w:spacing w:after="0" w:line="360" w:lineRule="auto"/>
        <w:jc w:val="both"/>
        <w:rPr>
          <w:rFonts w:ascii="Lucida Sans Unicode" w:hAnsi="Lucida Sans Unicode" w:cs="Lucida Sans Unicode"/>
          <w:sz w:val="20"/>
          <w:szCs w:val="20"/>
        </w:rPr>
      </w:pPr>
    </w:p>
    <w:p w14:paraId="069118B5" w14:textId="076D8457"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0F7AB402" w14:textId="71585F41"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664B3919" w14:textId="6EDA50EA"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485F233C" w14:textId="04D782F3"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5AC7690F" w14:textId="2F165AEA"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07AA7D28" w14:textId="32901936"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5D23F080" w14:textId="46CE4E11"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7395CDC5" w14:textId="5503F879"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1460282E" w14:textId="47F2279B"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7520609C" w14:textId="76272F6A" w:rsidR="00C57D77" w:rsidRPr="001B3A66" w:rsidRDefault="00C57D77">
      <w:pPr>
        <w:autoSpaceDE w:val="0"/>
        <w:autoSpaceDN w:val="0"/>
        <w:adjustRightInd w:val="0"/>
        <w:spacing w:after="0" w:line="360" w:lineRule="auto"/>
        <w:jc w:val="both"/>
        <w:rPr>
          <w:rFonts w:ascii="Lucida Sans Unicode" w:hAnsi="Lucida Sans Unicode" w:cs="Lucida Sans Unicode"/>
          <w:sz w:val="20"/>
          <w:szCs w:val="20"/>
        </w:rPr>
      </w:pPr>
    </w:p>
    <w:p w14:paraId="7D6F16B2" w14:textId="783E8B83" w:rsidR="008162D7" w:rsidRPr="001B3A66" w:rsidRDefault="008162D7">
      <w:pPr>
        <w:pStyle w:val="AbstractNormal"/>
        <w:spacing w:line="360" w:lineRule="auto"/>
        <w:jc w:val="both"/>
        <w:rPr>
          <w:rFonts w:ascii="Lucida Sans Unicode" w:hAnsi="Lucida Sans Unicode" w:cs="Lucida Sans Unicode"/>
          <w:b/>
          <w:bCs/>
          <w:sz w:val="20"/>
          <w:szCs w:val="20"/>
        </w:rPr>
      </w:pPr>
      <w:r w:rsidRPr="001B3A66">
        <w:rPr>
          <w:rFonts w:ascii="Lucida Sans Unicode" w:hAnsi="Lucida Sans Unicode" w:cs="Lucida Sans Unicode"/>
          <w:b/>
          <w:bCs/>
          <w:sz w:val="20"/>
          <w:szCs w:val="20"/>
        </w:rPr>
        <w:t xml:space="preserve">Figure </w:t>
      </w:r>
      <w:r w:rsidR="00EB0BAF">
        <w:rPr>
          <w:rFonts w:ascii="Lucida Sans Unicode" w:hAnsi="Lucida Sans Unicode" w:cs="Lucida Sans Unicode"/>
          <w:b/>
          <w:bCs/>
          <w:sz w:val="20"/>
          <w:szCs w:val="20"/>
        </w:rPr>
        <w:t>2</w:t>
      </w:r>
      <w:r w:rsidRPr="001B3A66">
        <w:rPr>
          <w:rFonts w:ascii="Lucida Sans Unicode" w:hAnsi="Lucida Sans Unicode" w:cs="Lucida Sans Unicode"/>
          <w:b/>
          <w:bCs/>
          <w:sz w:val="20"/>
          <w:szCs w:val="20"/>
        </w:rPr>
        <w:t>. Cytokines response and inflammation</w:t>
      </w:r>
    </w:p>
    <w:p w14:paraId="213CE136" w14:textId="77777777" w:rsidR="00A82E1E" w:rsidRPr="001B3A66" w:rsidRDefault="00A82E1E">
      <w:pPr>
        <w:pStyle w:val="AbstractNormal"/>
        <w:spacing w:line="360" w:lineRule="auto"/>
        <w:jc w:val="both"/>
        <w:rPr>
          <w:rFonts w:ascii="Lucida Sans Unicode" w:hAnsi="Lucida Sans Unicode" w:cs="Lucida Sans Unicode"/>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37"/>
      </w:tblGrid>
      <w:tr w:rsidR="008162D7" w:rsidRPr="001B3A66" w14:paraId="068762D8" w14:textId="77777777" w:rsidTr="00C41F9E">
        <w:trPr>
          <w:trHeight w:val="3547"/>
        </w:trPr>
        <w:tc>
          <w:tcPr>
            <w:tcW w:w="6062" w:type="dxa"/>
          </w:tcPr>
          <w:p w14:paraId="29C6B030" w14:textId="2493E2E1" w:rsidR="008162D7" w:rsidRPr="001B3A66" w:rsidRDefault="008162D7">
            <w:pPr>
              <w:pStyle w:val="AbstractNormal"/>
              <w:spacing w:line="360" w:lineRule="auto"/>
              <w:jc w:val="both"/>
              <w:rPr>
                <w:rFonts w:ascii="Lucida Sans Unicode" w:hAnsi="Lucida Sans Unicode" w:cs="Lucida Sans Unicode"/>
                <w:b/>
                <w:bCs/>
                <w:color w:val="FF0000"/>
                <w:sz w:val="20"/>
                <w:szCs w:val="20"/>
              </w:rPr>
            </w:pPr>
            <w:r w:rsidRPr="00CB2ECA">
              <w:rPr>
                <w:rFonts w:ascii="Lucida Sans Unicode" w:hAnsi="Lucida Sans Unicode" w:cs="Lucida Sans Unicode"/>
                <w:b/>
                <w:bCs/>
                <w:noProof/>
                <w:color w:val="FF0000"/>
                <w:sz w:val="20"/>
                <w:szCs w:val="20"/>
                <w:lang w:eastAsia="en-GB"/>
              </w:rPr>
              <mc:AlternateContent>
                <mc:Choice Requires="wps">
                  <w:drawing>
                    <wp:anchor distT="0" distB="0" distL="114300" distR="114300" simplePos="0" relativeHeight="251659264" behindDoc="0" locked="0" layoutInCell="1" allowOverlap="1" wp14:anchorId="01F70091" wp14:editId="6BE56116">
                      <wp:simplePos x="0" y="0"/>
                      <wp:positionH relativeFrom="column">
                        <wp:posOffset>2679065</wp:posOffset>
                      </wp:positionH>
                      <wp:positionV relativeFrom="paragraph">
                        <wp:posOffset>1586865</wp:posOffset>
                      </wp:positionV>
                      <wp:extent cx="638175" cy="561975"/>
                      <wp:effectExtent l="19050" t="19050" r="47625" b="28575"/>
                      <wp:wrapNone/>
                      <wp:docPr id="3" name="Isosceles Triangle 3"/>
                      <wp:cNvGraphicFramePr/>
                      <a:graphic xmlns:a="http://schemas.openxmlformats.org/drawingml/2006/main">
                        <a:graphicData uri="http://schemas.microsoft.com/office/word/2010/wordprocessingShape">
                          <wps:wsp>
                            <wps:cNvSpPr/>
                            <wps:spPr>
                              <a:xfrm>
                                <a:off x="0" y="0"/>
                                <a:ext cx="638175" cy="5619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804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210.95pt;margin-top:124.95pt;width:50.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" fillcolor="#5b9bd5 [3204]" strokecolor="#1f4d78 [1604]" strokeweight="1pt"/>
                  </w:pict>
                </mc:Fallback>
              </mc:AlternateContent>
            </w:r>
            <w:r w:rsidRPr="001B3A66">
              <w:rPr>
                <w:rFonts w:ascii="Lucida Sans Unicode" w:hAnsi="Lucida Sans Unicode" w:cs="Lucida Sans Unicode"/>
                <w:b/>
                <w:bCs/>
                <w:color w:val="FF0000"/>
                <w:sz w:val="20"/>
                <w:szCs w:val="20"/>
              </w:rPr>
              <w:t>Pro-inflammatory cytokines</w:t>
            </w:r>
          </w:p>
          <w:p w14:paraId="4661FAAD" w14:textId="77777777" w:rsidR="008162D7" w:rsidRPr="001B3A66" w:rsidRDefault="008162D7">
            <w:pPr>
              <w:pStyle w:val="AbstractNormal"/>
              <w:spacing w:line="360" w:lineRule="auto"/>
              <w:jc w:val="both"/>
              <w:rPr>
                <w:rFonts w:ascii="Lucida Sans Unicode" w:hAnsi="Lucida Sans Unicode" w:cs="Lucida Sans Unicode"/>
                <w:b/>
                <w:bCs/>
                <w:color w:val="FF0000"/>
                <w:sz w:val="20"/>
                <w:szCs w:val="20"/>
              </w:rPr>
            </w:pPr>
            <w:r w:rsidRPr="001B3A66">
              <w:rPr>
                <w:rFonts w:ascii="Lucida Sans Unicode" w:hAnsi="Lucida Sans Unicode" w:cs="Lucida Sans Unicode"/>
                <w:b/>
                <w:bCs/>
                <w:color w:val="FF0000"/>
                <w:sz w:val="20"/>
                <w:szCs w:val="20"/>
              </w:rPr>
              <w:t>IL-1, IL-8</w:t>
            </w:r>
          </w:p>
          <w:p w14:paraId="37DAA580" w14:textId="58739027" w:rsidR="008162D7" w:rsidRPr="001B3A66" w:rsidRDefault="007A2F3C">
            <w:pPr>
              <w:pStyle w:val="AbstractNormal"/>
              <w:spacing w:line="360" w:lineRule="auto"/>
              <w:jc w:val="both"/>
              <w:rPr>
                <w:rFonts w:ascii="Lucida Sans Unicode" w:hAnsi="Lucida Sans Unicode" w:cs="Lucida Sans Unicode"/>
                <w:sz w:val="20"/>
                <w:szCs w:val="20"/>
              </w:rPr>
            </w:pPr>
            <w:r w:rsidRPr="00CB2ECA">
              <w:rPr>
                <w:rFonts w:ascii="Lucida Sans Unicode" w:hAnsi="Lucida Sans Unicode" w:cs="Lucida Sans Unicode"/>
                <w:b/>
                <w:bCs/>
                <w:noProof/>
                <w:color w:val="FF0000"/>
                <w:sz w:val="20"/>
                <w:szCs w:val="20"/>
                <w:lang w:eastAsia="en-GB"/>
              </w:rPr>
              <mc:AlternateContent>
                <mc:Choice Requires="wps">
                  <w:drawing>
                    <wp:anchor distT="0" distB="0" distL="114300" distR="114300" simplePos="0" relativeHeight="251660288" behindDoc="0" locked="0" layoutInCell="1" allowOverlap="1" wp14:anchorId="5EEB9E50" wp14:editId="67276A4B">
                      <wp:simplePos x="0" y="0"/>
                      <wp:positionH relativeFrom="column">
                        <wp:posOffset>40640</wp:posOffset>
                      </wp:positionH>
                      <wp:positionV relativeFrom="paragraph">
                        <wp:posOffset>312420</wp:posOffset>
                      </wp:positionV>
                      <wp:extent cx="5657850" cy="1143000"/>
                      <wp:effectExtent l="0" t="0" r="19050" b="19050"/>
                      <wp:wrapNone/>
                      <wp:docPr id="5" name="Straight Connector 5"/>
                      <wp:cNvGraphicFramePr/>
                      <a:graphic xmlns:a="http://schemas.openxmlformats.org/drawingml/2006/main">
                        <a:graphicData uri="http://schemas.microsoft.com/office/word/2010/wordprocessingShape">
                          <wps:wsp>
                            <wps:cNvCnPr/>
                            <wps:spPr>
                              <a:xfrm flipH="1" flipV="1">
                                <a:off x="0" y="0"/>
                                <a:ext cx="565785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AE378" id="Straight Connector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4.6pt" to="448.7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" strokecolor="#5b9bd5 [3204]" strokeweight=".5pt">
                      <v:stroke joinstyle="miter"/>
                    </v:line>
                  </w:pict>
                </mc:Fallback>
              </mc:AlternateContent>
            </w:r>
            <w:r w:rsidR="008162D7" w:rsidRPr="001B3A66">
              <w:rPr>
                <w:rFonts w:ascii="Lucida Sans Unicode" w:hAnsi="Lucida Sans Unicode" w:cs="Lucida Sans Unicode"/>
                <w:b/>
                <w:bCs/>
                <w:color w:val="FF0000"/>
                <w:sz w:val="20"/>
                <w:szCs w:val="20"/>
              </w:rPr>
              <w:t>TNF-α, INF-γ</w:t>
            </w:r>
          </w:p>
        </w:tc>
        <w:tc>
          <w:tcPr>
            <w:tcW w:w="3537" w:type="dxa"/>
          </w:tcPr>
          <w:p w14:paraId="5A0BF37E" w14:textId="77777777" w:rsidR="008162D7" w:rsidRPr="001B3A66" w:rsidRDefault="008162D7">
            <w:pPr>
              <w:pStyle w:val="AbstractNormal"/>
              <w:spacing w:line="360" w:lineRule="auto"/>
              <w:jc w:val="both"/>
              <w:rPr>
                <w:rFonts w:ascii="Lucida Sans Unicode" w:hAnsi="Lucida Sans Unicode" w:cs="Lucida Sans Unicode"/>
                <w:b/>
                <w:bCs/>
                <w:color w:val="00B050"/>
                <w:sz w:val="20"/>
                <w:szCs w:val="20"/>
              </w:rPr>
            </w:pPr>
            <w:r w:rsidRPr="001B3A66">
              <w:rPr>
                <w:rFonts w:ascii="Lucida Sans Unicode" w:hAnsi="Lucida Sans Unicode" w:cs="Lucida Sans Unicode"/>
                <w:b/>
                <w:bCs/>
                <w:color w:val="00B050"/>
                <w:sz w:val="20"/>
                <w:szCs w:val="20"/>
              </w:rPr>
              <w:t>Anti-inflammatory cytokines</w:t>
            </w:r>
          </w:p>
          <w:p w14:paraId="17891A5E" w14:textId="77777777" w:rsidR="008162D7" w:rsidRPr="001B3A66" w:rsidRDefault="008162D7">
            <w:pPr>
              <w:pStyle w:val="AbstractNormal"/>
              <w:spacing w:line="360" w:lineRule="auto"/>
              <w:jc w:val="both"/>
              <w:rPr>
                <w:rFonts w:ascii="Lucida Sans Unicode" w:hAnsi="Lucida Sans Unicode" w:cs="Lucida Sans Unicode"/>
                <w:b/>
                <w:bCs/>
                <w:color w:val="00B050"/>
                <w:sz w:val="20"/>
                <w:szCs w:val="20"/>
              </w:rPr>
            </w:pPr>
            <w:r w:rsidRPr="001B3A66">
              <w:rPr>
                <w:rFonts w:ascii="Lucida Sans Unicode" w:hAnsi="Lucida Sans Unicode" w:cs="Lucida Sans Unicode"/>
                <w:b/>
                <w:bCs/>
                <w:color w:val="00B050"/>
                <w:sz w:val="20"/>
                <w:szCs w:val="20"/>
              </w:rPr>
              <w:t xml:space="preserve">                                 IL-4</w:t>
            </w:r>
          </w:p>
          <w:p w14:paraId="01C549B7" w14:textId="77777777" w:rsidR="008162D7" w:rsidRPr="001B3A66" w:rsidRDefault="008162D7">
            <w:pPr>
              <w:pStyle w:val="AbstractNormal"/>
              <w:spacing w:line="360" w:lineRule="auto"/>
              <w:jc w:val="both"/>
              <w:rPr>
                <w:rFonts w:ascii="Lucida Sans Unicode" w:hAnsi="Lucida Sans Unicode" w:cs="Lucida Sans Unicode"/>
                <w:b/>
                <w:bCs/>
                <w:color w:val="00B050"/>
                <w:sz w:val="20"/>
                <w:szCs w:val="20"/>
              </w:rPr>
            </w:pPr>
            <w:r w:rsidRPr="001B3A66">
              <w:rPr>
                <w:rFonts w:ascii="Lucida Sans Unicode" w:hAnsi="Lucida Sans Unicode" w:cs="Lucida Sans Unicode"/>
                <w:b/>
                <w:bCs/>
                <w:color w:val="00B050"/>
                <w:sz w:val="20"/>
                <w:szCs w:val="20"/>
              </w:rPr>
              <w:t xml:space="preserve">                                 IL-10</w:t>
            </w:r>
          </w:p>
          <w:p w14:paraId="08A9A27D" w14:textId="77777777" w:rsidR="008162D7" w:rsidRPr="001B3A66" w:rsidRDefault="008162D7">
            <w:pPr>
              <w:pStyle w:val="AbstractNormal"/>
              <w:spacing w:line="360" w:lineRule="auto"/>
              <w:jc w:val="both"/>
              <w:rPr>
                <w:rFonts w:ascii="Lucida Sans Unicode" w:hAnsi="Lucida Sans Unicode" w:cs="Lucida Sans Unicode"/>
                <w:b/>
                <w:bCs/>
                <w:color w:val="00B050"/>
                <w:sz w:val="20"/>
                <w:szCs w:val="20"/>
              </w:rPr>
            </w:pPr>
            <w:r w:rsidRPr="001B3A66">
              <w:rPr>
                <w:rFonts w:ascii="Lucida Sans Unicode" w:hAnsi="Lucida Sans Unicode" w:cs="Lucida Sans Unicode"/>
                <w:b/>
                <w:bCs/>
                <w:color w:val="00B050"/>
                <w:sz w:val="20"/>
                <w:szCs w:val="20"/>
              </w:rPr>
              <w:t xml:space="preserve">                                 IL-11</w:t>
            </w:r>
          </w:p>
          <w:p w14:paraId="6ECB40F1" w14:textId="77777777" w:rsidR="008162D7" w:rsidRPr="001B3A66" w:rsidRDefault="008162D7">
            <w:pPr>
              <w:pStyle w:val="AbstractNormal"/>
              <w:spacing w:line="360" w:lineRule="auto"/>
              <w:jc w:val="both"/>
              <w:rPr>
                <w:rFonts w:ascii="Lucida Sans Unicode" w:hAnsi="Lucida Sans Unicode" w:cs="Lucida Sans Unicode"/>
                <w:sz w:val="20"/>
                <w:szCs w:val="20"/>
              </w:rPr>
            </w:pPr>
            <w:r w:rsidRPr="001B3A66">
              <w:rPr>
                <w:rFonts w:ascii="Lucida Sans Unicode" w:hAnsi="Lucida Sans Unicode" w:cs="Lucida Sans Unicode"/>
                <w:b/>
                <w:bCs/>
                <w:color w:val="00B050"/>
                <w:sz w:val="20"/>
                <w:szCs w:val="20"/>
              </w:rPr>
              <w:t xml:space="preserve">                                 IL-13</w:t>
            </w:r>
          </w:p>
        </w:tc>
      </w:tr>
    </w:tbl>
    <w:p w14:paraId="12E7A20F" w14:textId="77777777" w:rsidR="008162D7" w:rsidRPr="001B3A66" w:rsidRDefault="008162D7" w:rsidP="007D262F">
      <w:pPr>
        <w:pStyle w:val="AbstractNormal"/>
        <w:spacing w:line="360" w:lineRule="auto"/>
        <w:jc w:val="both"/>
        <w:rPr>
          <w:rFonts w:ascii="Lucida Sans Unicode" w:hAnsi="Lucida Sans Unicode" w:cs="Lucida Sans Unicode"/>
          <w:sz w:val="20"/>
          <w:szCs w:val="20"/>
          <w:highlight w:val="yellow"/>
        </w:rPr>
      </w:pPr>
      <w:r w:rsidRPr="001B3A66">
        <w:rPr>
          <w:rFonts w:ascii="Lucida Sans Unicode" w:hAnsi="Lucida Sans Unicode" w:cs="Lucida Sans Unicode"/>
          <w:sz w:val="20"/>
          <w:szCs w:val="20"/>
          <w:highlight w:val="yellow"/>
        </w:rPr>
        <w:t xml:space="preserve"> </w:t>
      </w:r>
    </w:p>
    <w:p w14:paraId="5B40C5A8" w14:textId="77777777" w:rsidR="008162D7" w:rsidRPr="001B3A66" w:rsidRDefault="008162D7" w:rsidP="00DD6933">
      <w:pPr>
        <w:pStyle w:val="AbstractNormal"/>
        <w:spacing w:line="360" w:lineRule="auto"/>
        <w:jc w:val="both"/>
        <w:rPr>
          <w:rFonts w:ascii="Lucida Sans Unicode" w:hAnsi="Lucida Sans Unicode" w:cs="Lucida Sans Unicode"/>
          <w:sz w:val="20"/>
          <w:szCs w:val="20"/>
          <w:highlight w:val="yellow"/>
        </w:rPr>
      </w:pPr>
    </w:p>
    <w:p w14:paraId="57DC51CB" w14:textId="77777777" w:rsidR="005D0B13" w:rsidRPr="001B3A66" w:rsidRDefault="005D0B13">
      <w:pPr>
        <w:autoSpaceDE w:val="0"/>
        <w:autoSpaceDN w:val="0"/>
        <w:adjustRightInd w:val="0"/>
        <w:spacing w:after="0" w:line="360" w:lineRule="auto"/>
        <w:jc w:val="both"/>
        <w:rPr>
          <w:rFonts w:ascii="Lucida Sans Unicode" w:hAnsi="Lucida Sans Unicode" w:cs="Lucida Sans Unicode"/>
          <w:sz w:val="20"/>
          <w:szCs w:val="20"/>
        </w:rPr>
      </w:pPr>
    </w:p>
    <w:sectPr w:rsidR="005D0B13" w:rsidRPr="001B3A66" w:rsidSect="00996095">
      <w:head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86482" w14:textId="77777777" w:rsidR="006F0E7C" w:rsidRDefault="006F0E7C" w:rsidP="009850EC">
      <w:pPr>
        <w:spacing w:after="0" w:line="240" w:lineRule="auto"/>
      </w:pPr>
      <w:r>
        <w:separator/>
      </w:r>
    </w:p>
  </w:endnote>
  <w:endnote w:type="continuationSeparator" w:id="0">
    <w:p w14:paraId="274ACD24" w14:textId="77777777" w:rsidR="006F0E7C" w:rsidRDefault="006F0E7C" w:rsidP="0098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3C01A" w14:textId="77777777" w:rsidR="006F0E7C" w:rsidRDefault="006F0E7C" w:rsidP="009850EC">
      <w:pPr>
        <w:spacing w:after="0" w:line="240" w:lineRule="auto"/>
      </w:pPr>
      <w:r>
        <w:separator/>
      </w:r>
    </w:p>
  </w:footnote>
  <w:footnote w:type="continuationSeparator" w:id="0">
    <w:p w14:paraId="28FB3822" w14:textId="77777777" w:rsidR="006F0E7C" w:rsidRDefault="006F0E7C" w:rsidP="0098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66A9" w14:textId="07113C9E" w:rsidR="00CB2ECA" w:rsidRPr="009850EC" w:rsidRDefault="00CB2ECA">
    <w:pPr>
      <w:pStyle w:val="Header"/>
      <w:rPr>
        <w:rFonts w:ascii="Lucida Sans" w:hAnsi="Lucida Sans"/>
        <w:sz w:val="16"/>
        <w:szCs w:val="16"/>
      </w:rPr>
    </w:pPr>
    <w:r w:rsidRPr="009850EC">
      <w:rPr>
        <w:rFonts w:ascii="Lucida Sans" w:hAnsi="Lucida Sans"/>
        <w:sz w:val="16"/>
        <w:szCs w:val="16"/>
      </w:rPr>
      <w:t>Hair cortisol concentration in anxiety disorders</w:t>
    </w:r>
  </w:p>
  <w:p w14:paraId="7C7EA7EB" w14:textId="77777777" w:rsidR="00CB2ECA" w:rsidRDefault="00CB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B07C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18F5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421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C7F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0EE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4435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28A5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F6E8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283A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C8E5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Symbol" w:hAnsi="Symbol" w:cs="OpenSymbol"/>
        <w:strike w:val="0"/>
        <w:dstrike w:val="0"/>
      </w:rPr>
    </w:lvl>
    <w:lvl w:ilvl="2">
      <w:start w:val="1"/>
      <w:numFmt w:val="bullet"/>
      <w:lvlText w:val=""/>
      <w:lvlJc w:val="left"/>
      <w:pPr>
        <w:tabs>
          <w:tab w:val="num" w:pos="1440"/>
        </w:tabs>
        <w:ind w:left="1440" w:hanging="360"/>
      </w:pPr>
      <w:rPr>
        <w:rFonts w:ascii="Symbol" w:hAnsi="Symbol" w:cs="OpenSymbol"/>
        <w:strike w:val="0"/>
        <w:dstrike w:val="0"/>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Symbol" w:hAnsi="Symbol" w:cs="OpenSymbol"/>
        <w:strike w:val="0"/>
        <w:dstrike w:val="0"/>
      </w:rPr>
    </w:lvl>
    <w:lvl w:ilvl="5">
      <w:start w:val="1"/>
      <w:numFmt w:val="bullet"/>
      <w:lvlText w:val=""/>
      <w:lvlJc w:val="left"/>
      <w:pPr>
        <w:tabs>
          <w:tab w:val="num" w:pos="2520"/>
        </w:tabs>
        <w:ind w:left="2520" w:hanging="360"/>
      </w:pPr>
      <w:rPr>
        <w:rFonts w:ascii="Symbol" w:hAnsi="Symbol" w:cs="OpenSymbol"/>
        <w:strike w:val="0"/>
        <w:dstrike w:val="0"/>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Symbol" w:hAnsi="Symbol" w:cs="OpenSymbol"/>
        <w:strike w:val="0"/>
        <w:dstrike w:val="0"/>
      </w:rPr>
    </w:lvl>
    <w:lvl w:ilvl="8">
      <w:start w:val="1"/>
      <w:numFmt w:val="bullet"/>
      <w:lvlText w:val=""/>
      <w:lvlJc w:val="left"/>
      <w:pPr>
        <w:tabs>
          <w:tab w:val="num" w:pos="3600"/>
        </w:tabs>
        <w:ind w:left="3600" w:hanging="360"/>
      </w:pPr>
      <w:rPr>
        <w:rFonts w:ascii="Symbol" w:hAnsi="Symbol" w:cs="OpenSymbol"/>
        <w:strike w:val="0"/>
        <w:dstrike w:val="0"/>
      </w:rPr>
    </w:lvl>
  </w:abstractNum>
  <w:abstractNum w:abstractNumId="11" w15:restartNumberingAfterBreak="0">
    <w:nsid w:val="06504B0A"/>
    <w:multiLevelType w:val="multilevel"/>
    <w:tmpl w:val="00FE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4F3BA7"/>
    <w:multiLevelType w:val="hybridMultilevel"/>
    <w:tmpl w:val="7574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341AF"/>
    <w:multiLevelType w:val="hybridMultilevel"/>
    <w:tmpl w:val="D2021D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7B731C"/>
    <w:multiLevelType w:val="hybridMultilevel"/>
    <w:tmpl w:val="705CD488"/>
    <w:lvl w:ilvl="0" w:tplc="0E18312E">
      <w:start w:val="1"/>
      <w:numFmt w:val="bullet"/>
      <w:lvlText w:val="•"/>
      <w:lvlJc w:val="left"/>
      <w:pPr>
        <w:tabs>
          <w:tab w:val="num" w:pos="720"/>
        </w:tabs>
        <w:ind w:left="720" w:hanging="360"/>
      </w:pPr>
      <w:rPr>
        <w:rFonts w:ascii="Arial" w:hAnsi="Arial" w:hint="default"/>
      </w:rPr>
    </w:lvl>
    <w:lvl w:ilvl="1" w:tplc="026A1698" w:tentative="1">
      <w:start w:val="1"/>
      <w:numFmt w:val="bullet"/>
      <w:lvlText w:val="•"/>
      <w:lvlJc w:val="left"/>
      <w:pPr>
        <w:tabs>
          <w:tab w:val="num" w:pos="1440"/>
        </w:tabs>
        <w:ind w:left="1440" w:hanging="360"/>
      </w:pPr>
      <w:rPr>
        <w:rFonts w:ascii="Arial" w:hAnsi="Arial" w:hint="default"/>
      </w:rPr>
    </w:lvl>
    <w:lvl w:ilvl="2" w:tplc="1D6AD9F6" w:tentative="1">
      <w:start w:val="1"/>
      <w:numFmt w:val="bullet"/>
      <w:lvlText w:val="•"/>
      <w:lvlJc w:val="left"/>
      <w:pPr>
        <w:tabs>
          <w:tab w:val="num" w:pos="2160"/>
        </w:tabs>
        <w:ind w:left="2160" w:hanging="360"/>
      </w:pPr>
      <w:rPr>
        <w:rFonts w:ascii="Arial" w:hAnsi="Arial" w:hint="default"/>
      </w:rPr>
    </w:lvl>
    <w:lvl w:ilvl="3" w:tplc="4A04CE74" w:tentative="1">
      <w:start w:val="1"/>
      <w:numFmt w:val="bullet"/>
      <w:lvlText w:val="•"/>
      <w:lvlJc w:val="left"/>
      <w:pPr>
        <w:tabs>
          <w:tab w:val="num" w:pos="2880"/>
        </w:tabs>
        <w:ind w:left="2880" w:hanging="360"/>
      </w:pPr>
      <w:rPr>
        <w:rFonts w:ascii="Arial" w:hAnsi="Arial" w:hint="default"/>
      </w:rPr>
    </w:lvl>
    <w:lvl w:ilvl="4" w:tplc="C4603DA2" w:tentative="1">
      <w:start w:val="1"/>
      <w:numFmt w:val="bullet"/>
      <w:lvlText w:val="•"/>
      <w:lvlJc w:val="left"/>
      <w:pPr>
        <w:tabs>
          <w:tab w:val="num" w:pos="3600"/>
        </w:tabs>
        <w:ind w:left="3600" w:hanging="360"/>
      </w:pPr>
      <w:rPr>
        <w:rFonts w:ascii="Arial" w:hAnsi="Arial" w:hint="default"/>
      </w:rPr>
    </w:lvl>
    <w:lvl w:ilvl="5" w:tplc="E78ECB3C" w:tentative="1">
      <w:start w:val="1"/>
      <w:numFmt w:val="bullet"/>
      <w:lvlText w:val="•"/>
      <w:lvlJc w:val="left"/>
      <w:pPr>
        <w:tabs>
          <w:tab w:val="num" w:pos="4320"/>
        </w:tabs>
        <w:ind w:left="4320" w:hanging="360"/>
      </w:pPr>
      <w:rPr>
        <w:rFonts w:ascii="Arial" w:hAnsi="Arial" w:hint="default"/>
      </w:rPr>
    </w:lvl>
    <w:lvl w:ilvl="6" w:tplc="3336E4F0" w:tentative="1">
      <w:start w:val="1"/>
      <w:numFmt w:val="bullet"/>
      <w:lvlText w:val="•"/>
      <w:lvlJc w:val="left"/>
      <w:pPr>
        <w:tabs>
          <w:tab w:val="num" w:pos="5040"/>
        </w:tabs>
        <w:ind w:left="5040" w:hanging="360"/>
      </w:pPr>
      <w:rPr>
        <w:rFonts w:ascii="Arial" w:hAnsi="Arial" w:hint="default"/>
      </w:rPr>
    </w:lvl>
    <w:lvl w:ilvl="7" w:tplc="56067A26" w:tentative="1">
      <w:start w:val="1"/>
      <w:numFmt w:val="bullet"/>
      <w:lvlText w:val="•"/>
      <w:lvlJc w:val="left"/>
      <w:pPr>
        <w:tabs>
          <w:tab w:val="num" w:pos="5760"/>
        </w:tabs>
        <w:ind w:left="5760" w:hanging="360"/>
      </w:pPr>
      <w:rPr>
        <w:rFonts w:ascii="Arial" w:hAnsi="Arial" w:hint="default"/>
      </w:rPr>
    </w:lvl>
    <w:lvl w:ilvl="8" w:tplc="738636B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1F0023"/>
    <w:multiLevelType w:val="multilevel"/>
    <w:tmpl w:val="F968B9D6"/>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7" w15:restartNumberingAfterBreak="0">
    <w:nsid w:val="5A9E349B"/>
    <w:multiLevelType w:val="multilevel"/>
    <w:tmpl w:val="A1AA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F77BD"/>
    <w:multiLevelType w:val="hybridMultilevel"/>
    <w:tmpl w:val="BED0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26043"/>
    <w:multiLevelType w:val="multilevel"/>
    <w:tmpl w:val="624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C3637A"/>
    <w:multiLevelType w:val="multilevel"/>
    <w:tmpl w:val="2122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9"/>
  </w:num>
  <w:num w:numId="4">
    <w:abstractNumId w:val="11"/>
  </w:num>
  <w:num w:numId="5">
    <w:abstractNumId w:val="20"/>
  </w:num>
  <w:num w:numId="6">
    <w:abstractNumId w:val="17"/>
  </w:num>
  <w:num w:numId="7">
    <w:abstractNumId w:val="1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B1"/>
    <w:rsid w:val="00002BDE"/>
    <w:rsid w:val="000049DC"/>
    <w:rsid w:val="00006A33"/>
    <w:rsid w:val="00011181"/>
    <w:rsid w:val="00011B5F"/>
    <w:rsid w:val="0001275A"/>
    <w:rsid w:val="00013A73"/>
    <w:rsid w:val="00013DAE"/>
    <w:rsid w:val="000154AB"/>
    <w:rsid w:val="0001709F"/>
    <w:rsid w:val="00017690"/>
    <w:rsid w:val="000204AB"/>
    <w:rsid w:val="0002407C"/>
    <w:rsid w:val="000244F9"/>
    <w:rsid w:val="00024824"/>
    <w:rsid w:val="00024F0A"/>
    <w:rsid w:val="0002679D"/>
    <w:rsid w:val="00027E79"/>
    <w:rsid w:val="00030260"/>
    <w:rsid w:val="0003405B"/>
    <w:rsid w:val="00034101"/>
    <w:rsid w:val="00034DDC"/>
    <w:rsid w:val="00035BBD"/>
    <w:rsid w:val="00036370"/>
    <w:rsid w:val="000467B5"/>
    <w:rsid w:val="000509BD"/>
    <w:rsid w:val="00050D2A"/>
    <w:rsid w:val="00052C10"/>
    <w:rsid w:val="00053519"/>
    <w:rsid w:val="000556EF"/>
    <w:rsid w:val="0006001E"/>
    <w:rsid w:val="00064BF6"/>
    <w:rsid w:val="00067C31"/>
    <w:rsid w:val="0007156E"/>
    <w:rsid w:val="00071703"/>
    <w:rsid w:val="00074392"/>
    <w:rsid w:val="00074D38"/>
    <w:rsid w:val="00077D5F"/>
    <w:rsid w:val="00084207"/>
    <w:rsid w:val="00085363"/>
    <w:rsid w:val="00085556"/>
    <w:rsid w:val="00085CDF"/>
    <w:rsid w:val="00087710"/>
    <w:rsid w:val="00090952"/>
    <w:rsid w:val="00092B93"/>
    <w:rsid w:val="00096704"/>
    <w:rsid w:val="00096988"/>
    <w:rsid w:val="00096A38"/>
    <w:rsid w:val="00097EE0"/>
    <w:rsid w:val="000A0EE6"/>
    <w:rsid w:val="000A1032"/>
    <w:rsid w:val="000A3615"/>
    <w:rsid w:val="000A590D"/>
    <w:rsid w:val="000A7170"/>
    <w:rsid w:val="000A760E"/>
    <w:rsid w:val="000B10AA"/>
    <w:rsid w:val="000B12E0"/>
    <w:rsid w:val="000B1BDA"/>
    <w:rsid w:val="000B3FCE"/>
    <w:rsid w:val="000B487C"/>
    <w:rsid w:val="000B51DF"/>
    <w:rsid w:val="000B62B5"/>
    <w:rsid w:val="000B787A"/>
    <w:rsid w:val="000B7B61"/>
    <w:rsid w:val="000B7DC9"/>
    <w:rsid w:val="000C164B"/>
    <w:rsid w:val="000C40FA"/>
    <w:rsid w:val="000C615D"/>
    <w:rsid w:val="000C644C"/>
    <w:rsid w:val="000D3C86"/>
    <w:rsid w:val="000E1876"/>
    <w:rsid w:val="000E28D3"/>
    <w:rsid w:val="000E45BB"/>
    <w:rsid w:val="000E7006"/>
    <w:rsid w:val="000F0F6A"/>
    <w:rsid w:val="000F1443"/>
    <w:rsid w:val="000F26C1"/>
    <w:rsid w:val="000F3C15"/>
    <w:rsid w:val="000F65B1"/>
    <w:rsid w:val="000F7DC1"/>
    <w:rsid w:val="000F7E00"/>
    <w:rsid w:val="0010112C"/>
    <w:rsid w:val="0010320D"/>
    <w:rsid w:val="0010546A"/>
    <w:rsid w:val="00105823"/>
    <w:rsid w:val="00106248"/>
    <w:rsid w:val="001067CB"/>
    <w:rsid w:val="00106A63"/>
    <w:rsid w:val="0010719E"/>
    <w:rsid w:val="001079ED"/>
    <w:rsid w:val="00107C71"/>
    <w:rsid w:val="00107ECB"/>
    <w:rsid w:val="00113BC3"/>
    <w:rsid w:val="0011428C"/>
    <w:rsid w:val="001167BC"/>
    <w:rsid w:val="00116954"/>
    <w:rsid w:val="001175D8"/>
    <w:rsid w:val="0012263A"/>
    <w:rsid w:val="001237C7"/>
    <w:rsid w:val="00125D45"/>
    <w:rsid w:val="00136A0D"/>
    <w:rsid w:val="00140B5A"/>
    <w:rsid w:val="00141039"/>
    <w:rsid w:val="00141BC0"/>
    <w:rsid w:val="00144E20"/>
    <w:rsid w:val="0014786A"/>
    <w:rsid w:val="001478D1"/>
    <w:rsid w:val="00156D01"/>
    <w:rsid w:val="00157123"/>
    <w:rsid w:val="001579C6"/>
    <w:rsid w:val="00161668"/>
    <w:rsid w:val="00161EB8"/>
    <w:rsid w:val="0016234A"/>
    <w:rsid w:val="00162459"/>
    <w:rsid w:val="00163001"/>
    <w:rsid w:val="00163300"/>
    <w:rsid w:val="00164CD5"/>
    <w:rsid w:val="001665F1"/>
    <w:rsid w:val="001704AE"/>
    <w:rsid w:val="0017089D"/>
    <w:rsid w:val="001725FE"/>
    <w:rsid w:val="00181D5C"/>
    <w:rsid w:val="00181D83"/>
    <w:rsid w:val="00181F8A"/>
    <w:rsid w:val="0018693F"/>
    <w:rsid w:val="00190CCA"/>
    <w:rsid w:val="0019311C"/>
    <w:rsid w:val="00195AFF"/>
    <w:rsid w:val="00195F1C"/>
    <w:rsid w:val="001A0E28"/>
    <w:rsid w:val="001A1811"/>
    <w:rsid w:val="001A1FEA"/>
    <w:rsid w:val="001A5FB1"/>
    <w:rsid w:val="001A7BEA"/>
    <w:rsid w:val="001B08E3"/>
    <w:rsid w:val="001B2843"/>
    <w:rsid w:val="001B3A66"/>
    <w:rsid w:val="001B468A"/>
    <w:rsid w:val="001B56B9"/>
    <w:rsid w:val="001B732A"/>
    <w:rsid w:val="001B7855"/>
    <w:rsid w:val="001C2682"/>
    <w:rsid w:val="001C30D6"/>
    <w:rsid w:val="001C36F8"/>
    <w:rsid w:val="001C5AEA"/>
    <w:rsid w:val="001C73DD"/>
    <w:rsid w:val="001D09EB"/>
    <w:rsid w:val="001D0D2A"/>
    <w:rsid w:val="001D25CC"/>
    <w:rsid w:val="001D2B77"/>
    <w:rsid w:val="001D2F41"/>
    <w:rsid w:val="001D4C96"/>
    <w:rsid w:val="001D4FBD"/>
    <w:rsid w:val="001E1B6F"/>
    <w:rsid w:val="001E733F"/>
    <w:rsid w:val="001F0C99"/>
    <w:rsid w:val="001F165C"/>
    <w:rsid w:val="001F179F"/>
    <w:rsid w:val="001F216C"/>
    <w:rsid w:val="002037E1"/>
    <w:rsid w:val="00207025"/>
    <w:rsid w:val="00207286"/>
    <w:rsid w:val="002118D3"/>
    <w:rsid w:val="00212151"/>
    <w:rsid w:val="002159AC"/>
    <w:rsid w:val="00216FF6"/>
    <w:rsid w:val="002207C9"/>
    <w:rsid w:val="00222040"/>
    <w:rsid w:val="00222724"/>
    <w:rsid w:val="00223434"/>
    <w:rsid w:val="002254B2"/>
    <w:rsid w:val="00226736"/>
    <w:rsid w:val="00226A86"/>
    <w:rsid w:val="00232671"/>
    <w:rsid w:val="00234CA7"/>
    <w:rsid w:val="002352B5"/>
    <w:rsid w:val="002357AC"/>
    <w:rsid w:val="00235E1D"/>
    <w:rsid w:val="002360B4"/>
    <w:rsid w:val="00237A63"/>
    <w:rsid w:val="00240893"/>
    <w:rsid w:val="00245496"/>
    <w:rsid w:val="00247A7F"/>
    <w:rsid w:val="00247CBE"/>
    <w:rsid w:val="0025037F"/>
    <w:rsid w:val="00255042"/>
    <w:rsid w:val="002564AF"/>
    <w:rsid w:val="00256762"/>
    <w:rsid w:val="00256B97"/>
    <w:rsid w:val="002578A7"/>
    <w:rsid w:val="00261747"/>
    <w:rsid w:val="00270DBC"/>
    <w:rsid w:val="0027174E"/>
    <w:rsid w:val="00273460"/>
    <w:rsid w:val="00273832"/>
    <w:rsid w:val="00274A3B"/>
    <w:rsid w:val="00276EDC"/>
    <w:rsid w:val="00277401"/>
    <w:rsid w:val="002778FC"/>
    <w:rsid w:val="00282F67"/>
    <w:rsid w:val="002834D6"/>
    <w:rsid w:val="00284054"/>
    <w:rsid w:val="0028435C"/>
    <w:rsid w:val="00287374"/>
    <w:rsid w:val="00287C4F"/>
    <w:rsid w:val="00290FD0"/>
    <w:rsid w:val="00294E84"/>
    <w:rsid w:val="00296569"/>
    <w:rsid w:val="002A14B8"/>
    <w:rsid w:val="002A5516"/>
    <w:rsid w:val="002A62C8"/>
    <w:rsid w:val="002A7070"/>
    <w:rsid w:val="002A7764"/>
    <w:rsid w:val="002B03D8"/>
    <w:rsid w:val="002B1858"/>
    <w:rsid w:val="002B32E3"/>
    <w:rsid w:val="002B6311"/>
    <w:rsid w:val="002B6CDD"/>
    <w:rsid w:val="002C0455"/>
    <w:rsid w:val="002C4600"/>
    <w:rsid w:val="002C4A03"/>
    <w:rsid w:val="002C55CC"/>
    <w:rsid w:val="002D0E73"/>
    <w:rsid w:val="002D1094"/>
    <w:rsid w:val="002D20FA"/>
    <w:rsid w:val="002D2E30"/>
    <w:rsid w:val="002D46FF"/>
    <w:rsid w:val="002D4E02"/>
    <w:rsid w:val="002F1D36"/>
    <w:rsid w:val="002F39D2"/>
    <w:rsid w:val="002F3F0C"/>
    <w:rsid w:val="002F4D25"/>
    <w:rsid w:val="002F5A03"/>
    <w:rsid w:val="003008ED"/>
    <w:rsid w:val="003064D5"/>
    <w:rsid w:val="00307214"/>
    <w:rsid w:val="00312538"/>
    <w:rsid w:val="00312896"/>
    <w:rsid w:val="003131C1"/>
    <w:rsid w:val="0031497C"/>
    <w:rsid w:val="0031560A"/>
    <w:rsid w:val="00320465"/>
    <w:rsid w:val="00323A83"/>
    <w:rsid w:val="003254A9"/>
    <w:rsid w:val="003257A2"/>
    <w:rsid w:val="003275AC"/>
    <w:rsid w:val="00330767"/>
    <w:rsid w:val="003311D6"/>
    <w:rsid w:val="003311E9"/>
    <w:rsid w:val="0033440E"/>
    <w:rsid w:val="00336202"/>
    <w:rsid w:val="00341358"/>
    <w:rsid w:val="00345483"/>
    <w:rsid w:val="00357B03"/>
    <w:rsid w:val="00357E0D"/>
    <w:rsid w:val="00361608"/>
    <w:rsid w:val="003616DE"/>
    <w:rsid w:val="00362944"/>
    <w:rsid w:val="00362D21"/>
    <w:rsid w:val="003646DD"/>
    <w:rsid w:val="00365FAE"/>
    <w:rsid w:val="00367ECA"/>
    <w:rsid w:val="003701C3"/>
    <w:rsid w:val="00372C87"/>
    <w:rsid w:val="00373CA9"/>
    <w:rsid w:val="00375212"/>
    <w:rsid w:val="00375A83"/>
    <w:rsid w:val="00376747"/>
    <w:rsid w:val="00376C51"/>
    <w:rsid w:val="00376FC3"/>
    <w:rsid w:val="00377DE7"/>
    <w:rsid w:val="00380871"/>
    <w:rsid w:val="00382947"/>
    <w:rsid w:val="00383B1E"/>
    <w:rsid w:val="00385DB3"/>
    <w:rsid w:val="003870C6"/>
    <w:rsid w:val="003900EC"/>
    <w:rsid w:val="003935B1"/>
    <w:rsid w:val="00396C0F"/>
    <w:rsid w:val="00396EB1"/>
    <w:rsid w:val="003A17A9"/>
    <w:rsid w:val="003A4E2E"/>
    <w:rsid w:val="003A6FD6"/>
    <w:rsid w:val="003A7A3A"/>
    <w:rsid w:val="003B026B"/>
    <w:rsid w:val="003B228F"/>
    <w:rsid w:val="003B40AB"/>
    <w:rsid w:val="003B44B7"/>
    <w:rsid w:val="003B5308"/>
    <w:rsid w:val="003C043F"/>
    <w:rsid w:val="003C2955"/>
    <w:rsid w:val="003C30B7"/>
    <w:rsid w:val="003C4026"/>
    <w:rsid w:val="003C4BBC"/>
    <w:rsid w:val="003C4D83"/>
    <w:rsid w:val="003D19DC"/>
    <w:rsid w:val="003D1EA8"/>
    <w:rsid w:val="003D221A"/>
    <w:rsid w:val="003D3492"/>
    <w:rsid w:val="003D3CED"/>
    <w:rsid w:val="003D57DA"/>
    <w:rsid w:val="003E058A"/>
    <w:rsid w:val="003E48C6"/>
    <w:rsid w:val="003E4902"/>
    <w:rsid w:val="003E5467"/>
    <w:rsid w:val="003E57A7"/>
    <w:rsid w:val="003E5818"/>
    <w:rsid w:val="003F24F8"/>
    <w:rsid w:val="003F370A"/>
    <w:rsid w:val="003F6732"/>
    <w:rsid w:val="003F7178"/>
    <w:rsid w:val="0040036B"/>
    <w:rsid w:val="00400FC4"/>
    <w:rsid w:val="004013EE"/>
    <w:rsid w:val="004025E3"/>
    <w:rsid w:val="00402F6F"/>
    <w:rsid w:val="00404A7A"/>
    <w:rsid w:val="004052E8"/>
    <w:rsid w:val="00405F4F"/>
    <w:rsid w:val="004064F8"/>
    <w:rsid w:val="00410196"/>
    <w:rsid w:val="00411D4C"/>
    <w:rsid w:val="00413F10"/>
    <w:rsid w:val="00414364"/>
    <w:rsid w:val="00415E2F"/>
    <w:rsid w:val="004234B9"/>
    <w:rsid w:val="00423B64"/>
    <w:rsid w:val="00426652"/>
    <w:rsid w:val="004278EB"/>
    <w:rsid w:val="004314A7"/>
    <w:rsid w:val="00434CCE"/>
    <w:rsid w:val="0043524F"/>
    <w:rsid w:val="00443E4C"/>
    <w:rsid w:val="00446FA4"/>
    <w:rsid w:val="0044778B"/>
    <w:rsid w:val="004513FB"/>
    <w:rsid w:val="00451FDC"/>
    <w:rsid w:val="0045258F"/>
    <w:rsid w:val="00452DAC"/>
    <w:rsid w:val="004530AE"/>
    <w:rsid w:val="00457256"/>
    <w:rsid w:val="00466177"/>
    <w:rsid w:val="0046661C"/>
    <w:rsid w:val="00466BEB"/>
    <w:rsid w:val="004711EB"/>
    <w:rsid w:val="0047484E"/>
    <w:rsid w:val="004766B6"/>
    <w:rsid w:val="00477646"/>
    <w:rsid w:val="004818B6"/>
    <w:rsid w:val="00486220"/>
    <w:rsid w:val="004866B9"/>
    <w:rsid w:val="00487A27"/>
    <w:rsid w:val="0049176C"/>
    <w:rsid w:val="00492DC5"/>
    <w:rsid w:val="00494B27"/>
    <w:rsid w:val="004A05AD"/>
    <w:rsid w:val="004A1528"/>
    <w:rsid w:val="004A1D23"/>
    <w:rsid w:val="004A2764"/>
    <w:rsid w:val="004A5A1B"/>
    <w:rsid w:val="004A70A3"/>
    <w:rsid w:val="004A716A"/>
    <w:rsid w:val="004A73B6"/>
    <w:rsid w:val="004B1EA4"/>
    <w:rsid w:val="004B1F3D"/>
    <w:rsid w:val="004B23EA"/>
    <w:rsid w:val="004B3C3C"/>
    <w:rsid w:val="004B491A"/>
    <w:rsid w:val="004B5B68"/>
    <w:rsid w:val="004B6A9C"/>
    <w:rsid w:val="004C08AF"/>
    <w:rsid w:val="004C21C8"/>
    <w:rsid w:val="004C2998"/>
    <w:rsid w:val="004C2C23"/>
    <w:rsid w:val="004C59A0"/>
    <w:rsid w:val="004C6A4D"/>
    <w:rsid w:val="004C6DDC"/>
    <w:rsid w:val="004D2B55"/>
    <w:rsid w:val="004D335B"/>
    <w:rsid w:val="004D5623"/>
    <w:rsid w:val="004D6430"/>
    <w:rsid w:val="004D72F1"/>
    <w:rsid w:val="004E058F"/>
    <w:rsid w:val="004E3FD6"/>
    <w:rsid w:val="004E4E18"/>
    <w:rsid w:val="004E4F6E"/>
    <w:rsid w:val="004E4FD4"/>
    <w:rsid w:val="004E54D5"/>
    <w:rsid w:val="004E6567"/>
    <w:rsid w:val="004E7262"/>
    <w:rsid w:val="004E7521"/>
    <w:rsid w:val="004E7D1D"/>
    <w:rsid w:val="004F057B"/>
    <w:rsid w:val="004F0B00"/>
    <w:rsid w:val="004F1E84"/>
    <w:rsid w:val="004F6A02"/>
    <w:rsid w:val="00500101"/>
    <w:rsid w:val="00500C21"/>
    <w:rsid w:val="00500CED"/>
    <w:rsid w:val="00501992"/>
    <w:rsid w:val="005033FC"/>
    <w:rsid w:val="00503DF1"/>
    <w:rsid w:val="00504033"/>
    <w:rsid w:val="00505B2A"/>
    <w:rsid w:val="00506456"/>
    <w:rsid w:val="00506A32"/>
    <w:rsid w:val="005073C1"/>
    <w:rsid w:val="005129DF"/>
    <w:rsid w:val="005142E5"/>
    <w:rsid w:val="00515404"/>
    <w:rsid w:val="00522752"/>
    <w:rsid w:val="005229C0"/>
    <w:rsid w:val="00526DD9"/>
    <w:rsid w:val="00527496"/>
    <w:rsid w:val="005301D0"/>
    <w:rsid w:val="00530ADE"/>
    <w:rsid w:val="00534D9C"/>
    <w:rsid w:val="005371D1"/>
    <w:rsid w:val="0054356A"/>
    <w:rsid w:val="00543B0B"/>
    <w:rsid w:val="00544981"/>
    <w:rsid w:val="00544C6F"/>
    <w:rsid w:val="00546EE2"/>
    <w:rsid w:val="00547610"/>
    <w:rsid w:val="00550801"/>
    <w:rsid w:val="005520D3"/>
    <w:rsid w:val="00552722"/>
    <w:rsid w:val="00554B57"/>
    <w:rsid w:val="00556341"/>
    <w:rsid w:val="0055684A"/>
    <w:rsid w:val="00557B23"/>
    <w:rsid w:val="0056026A"/>
    <w:rsid w:val="0056448A"/>
    <w:rsid w:val="005644C8"/>
    <w:rsid w:val="00564A83"/>
    <w:rsid w:val="00565EAA"/>
    <w:rsid w:val="005660B0"/>
    <w:rsid w:val="0056670B"/>
    <w:rsid w:val="005711C2"/>
    <w:rsid w:val="005721B1"/>
    <w:rsid w:val="00573A22"/>
    <w:rsid w:val="00573E06"/>
    <w:rsid w:val="00576959"/>
    <w:rsid w:val="00582D82"/>
    <w:rsid w:val="005875DE"/>
    <w:rsid w:val="00590251"/>
    <w:rsid w:val="00590E3D"/>
    <w:rsid w:val="005918BD"/>
    <w:rsid w:val="005944B0"/>
    <w:rsid w:val="0059489E"/>
    <w:rsid w:val="005955F1"/>
    <w:rsid w:val="00597BF9"/>
    <w:rsid w:val="005A1158"/>
    <w:rsid w:val="005A1CC7"/>
    <w:rsid w:val="005A580F"/>
    <w:rsid w:val="005A6837"/>
    <w:rsid w:val="005A7A93"/>
    <w:rsid w:val="005B04C0"/>
    <w:rsid w:val="005B55C4"/>
    <w:rsid w:val="005B5BE3"/>
    <w:rsid w:val="005C1658"/>
    <w:rsid w:val="005C22B4"/>
    <w:rsid w:val="005C31E7"/>
    <w:rsid w:val="005C61EB"/>
    <w:rsid w:val="005D0531"/>
    <w:rsid w:val="005D0B13"/>
    <w:rsid w:val="005D1A08"/>
    <w:rsid w:val="005D6D92"/>
    <w:rsid w:val="005E1992"/>
    <w:rsid w:val="005E1D17"/>
    <w:rsid w:val="005E4062"/>
    <w:rsid w:val="005E6D6E"/>
    <w:rsid w:val="005E770F"/>
    <w:rsid w:val="005F0984"/>
    <w:rsid w:val="005F4437"/>
    <w:rsid w:val="005F588F"/>
    <w:rsid w:val="005F713E"/>
    <w:rsid w:val="00606AA7"/>
    <w:rsid w:val="0061454F"/>
    <w:rsid w:val="00614B66"/>
    <w:rsid w:val="00616C3B"/>
    <w:rsid w:val="00616EE3"/>
    <w:rsid w:val="00617C1B"/>
    <w:rsid w:val="0062090B"/>
    <w:rsid w:val="00621403"/>
    <w:rsid w:val="006227AB"/>
    <w:rsid w:val="00623989"/>
    <w:rsid w:val="00623A01"/>
    <w:rsid w:val="00623CA1"/>
    <w:rsid w:val="0062509C"/>
    <w:rsid w:val="00626E36"/>
    <w:rsid w:val="0064051F"/>
    <w:rsid w:val="006424BF"/>
    <w:rsid w:val="00644A81"/>
    <w:rsid w:val="0064717E"/>
    <w:rsid w:val="006508AA"/>
    <w:rsid w:val="00655938"/>
    <w:rsid w:val="00660311"/>
    <w:rsid w:val="00660CFD"/>
    <w:rsid w:val="006627D6"/>
    <w:rsid w:val="00663F29"/>
    <w:rsid w:val="006646AF"/>
    <w:rsid w:val="0066491E"/>
    <w:rsid w:val="00664D2E"/>
    <w:rsid w:val="00664E77"/>
    <w:rsid w:val="00665671"/>
    <w:rsid w:val="00666A5B"/>
    <w:rsid w:val="006707D5"/>
    <w:rsid w:val="0067308B"/>
    <w:rsid w:val="00673EC9"/>
    <w:rsid w:val="00677DD5"/>
    <w:rsid w:val="00681CE7"/>
    <w:rsid w:val="00682B88"/>
    <w:rsid w:val="006832E2"/>
    <w:rsid w:val="00684499"/>
    <w:rsid w:val="00686CF6"/>
    <w:rsid w:val="00691778"/>
    <w:rsid w:val="00693DC0"/>
    <w:rsid w:val="00693FAA"/>
    <w:rsid w:val="00694708"/>
    <w:rsid w:val="0069570C"/>
    <w:rsid w:val="00695725"/>
    <w:rsid w:val="006A34BB"/>
    <w:rsid w:val="006A6BFC"/>
    <w:rsid w:val="006B0D4A"/>
    <w:rsid w:val="006B0FF1"/>
    <w:rsid w:val="006B19FC"/>
    <w:rsid w:val="006B1D43"/>
    <w:rsid w:val="006B2F55"/>
    <w:rsid w:val="006B30BC"/>
    <w:rsid w:val="006B3B84"/>
    <w:rsid w:val="006B3BE6"/>
    <w:rsid w:val="006C3D50"/>
    <w:rsid w:val="006C50DD"/>
    <w:rsid w:val="006C53D6"/>
    <w:rsid w:val="006C5ED5"/>
    <w:rsid w:val="006C6610"/>
    <w:rsid w:val="006D0354"/>
    <w:rsid w:val="006D105A"/>
    <w:rsid w:val="006D198D"/>
    <w:rsid w:val="006D22F7"/>
    <w:rsid w:val="006D2AA8"/>
    <w:rsid w:val="006D4A2F"/>
    <w:rsid w:val="006D609D"/>
    <w:rsid w:val="006E0459"/>
    <w:rsid w:val="006E4ABA"/>
    <w:rsid w:val="006E4CCE"/>
    <w:rsid w:val="006E7DB7"/>
    <w:rsid w:val="006F0821"/>
    <w:rsid w:val="006F0E7C"/>
    <w:rsid w:val="006F3573"/>
    <w:rsid w:val="006F5496"/>
    <w:rsid w:val="006F55D2"/>
    <w:rsid w:val="006F641E"/>
    <w:rsid w:val="006F6CF0"/>
    <w:rsid w:val="006F7903"/>
    <w:rsid w:val="006F790B"/>
    <w:rsid w:val="00704755"/>
    <w:rsid w:val="00711225"/>
    <w:rsid w:val="007150B1"/>
    <w:rsid w:val="007174D0"/>
    <w:rsid w:val="0072011D"/>
    <w:rsid w:val="00720E2A"/>
    <w:rsid w:val="00722DEA"/>
    <w:rsid w:val="00723220"/>
    <w:rsid w:val="00724A9F"/>
    <w:rsid w:val="007250EA"/>
    <w:rsid w:val="00725F28"/>
    <w:rsid w:val="00726891"/>
    <w:rsid w:val="00731C77"/>
    <w:rsid w:val="0073270A"/>
    <w:rsid w:val="00732F76"/>
    <w:rsid w:val="00733D78"/>
    <w:rsid w:val="00736FC8"/>
    <w:rsid w:val="007434EE"/>
    <w:rsid w:val="0074693F"/>
    <w:rsid w:val="007534CA"/>
    <w:rsid w:val="007544F0"/>
    <w:rsid w:val="007568FE"/>
    <w:rsid w:val="00756AD0"/>
    <w:rsid w:val="00757034"/>
    <w:rsid w:val="00761177"/>
    <w:rsid w:val="007612AF"/>
    <w:rsid w:val="0076198C"/>
    <w:rsid w:val="0076350F"/>
    <w:rsid w:val="00763FB0"/>
    <w:rsid w:val="007653BF"/>
    <w:rsid w:val="0076630F"/>
    <w:rsid w:val="00767F32"/>
    <w:rsid w:val="00770F15"/>
    <w:rsid w:val="007716A6"/>
    <w:rsid w:val="00781CA1"/>
    <w:rsid w:val="00782596"/>
    <w:rsid w:val="007849B7"/>
    <w:rsid w:val="00785865"/>
    <w:rsid w:val="007908D8"/>
    <w:rsid w:val="0079318E"/>
    <w:rsid w:val="007937C4"/>
    <w:rsid w:val="00793D97"/>
    <w:rsid w:val="007A11F0"/>
    <w:rsid w:val="007A2C3E"/>
    <w:rsid w:val="007A2F3C"/>
    <w:rsid w:val="007A46AD"/>
    <w:rsid w:val="007A486C"/>
    <w:rsid w:val="007A4933"/>
    <w:rsid w:val="007A4E27"/>
    <w:rsid w:val="007A703C"/>
    <w:rsid w:val="007A73EC"/>
    <w:rsid w:val="007C38C2"/>
    <w:rsid w:val="007C4009"/>
    <w:rsid w:val="007C567C"/>
    <w:rsid w:val="007C56B7"/>
    <w:rsid w:val="007C66A1"/>
    <w:rsid w:val="007D0AC8"/>
    <w:rsid w:val="007D1DDE"/>
    <w:rsid w:val="007D262F"/>
    <w:rsid w:val="007D3F79"/>
    <w:rsid w:val="007D5A51"/>
    <w:rsid w:val="007D5FA1"/>
    <w:rsid w:val="007E0335"/>
    <w:rsid w:val="007E2577"/>
    <w:rsid w:val="007E3506"/>
    <w:rsid w:val="007E3BE7"/>
    <w:rsid w:val="007F4494"/>
    <w:rsid w:val="007F5275"/>
    <w:rsid w:val="007F76DB"/>
    <w:rsid w:val="00800412"/>
    <w:rsid w:val="00802ACD"/>
    <w:rsid w:val="008041D0"/>
    <w:rsid w:val="008060C3"/>
    <w:rsid w:val="00811EBB"/>
    <w:rsid w:val="00815464"/>
    <w:rsid w:val="00815F1A"/>
    <w:rsid w:val="008162D7"/>
    <w:rsid w:val="0082272D"/>
    <w:rsid w:val="0082275B"/>
    <w:rsid w:val="00825F33"/>
    <w:rsid w:val="00830352"/>
    <w:rsid w:val="00830AC2"/>
    <w:rsid w:val="00831FAB"/>
    <w:rsid w:val="00833FE3"/>
    <w:rsid w:val="0083470F"/>
    <w:rsid w:val="00834C83"/>
    <w:rsid w:val="0083736A"/>
    <w:rsid w:val="0084045D"/>
    <w:rsid w:val="008417BC"/>
    <w:rsid w:val="008468F5"/>
    <w:rsid w:val="008562C1"/>
    <w:rsid w:val="00862723"/>
    <w:rsid w:val="0086535C"/>
    <w:rsid w:val="00865DB6"/>
    <w:rsid w:val="00866F9A"/>
    <w:rsid w:val="008673A2"/>
    <w:rsid w:val="008676CE"/>
    <w:rsid w:val="00867F59"/>
    <w:rsid w:val="0087158A"/>
    <w:rsid w:val="00871901"/>
    <w:rsid w:val="00871EB5"/>
    <w:rsid w:val="00872512"/>
    <w:rsid w:val="00872C51"/>
    <w:rsid w:val="00876422"/>
    <w:rsid w:val="00876436"/>
    <w:rsid w:val="00876E33"/>
    <w:rsid w:val="008778EF"/>
    <w:rsid w:val="00877B69"/>
    <w:rsid w:val="00880369"/>
    <w:rsid w:val="008803B8"/>
    <w:rsid w:val="00881E39"/>
    <w:rsid w:val="008848A0"/>
    <w:rsid w:val="0088555C"/>
    <w:rsid w:val="008867F8"/>
    <w:rsid w:val="008872C4"/>
    <w:rsid w:val="0088757C"/>
    <w:rsid w:val="00892A5B"/>
    <w:rsid w:val="00892E3F"/>
    <w:rsid w:val="0089408B"/>
    <w:rsid w:val="00897141"/>
    <w:rsid w:val="008A12FB"/>
    <w:rsid w:val="008A2278"/>
    <w:rsid w:val="008A2A17"/>
    <w:rsid w:val="008A3070"/>
    <w:rsid w:val="008A460A"/>
    <w:rsid w:val="008A4D2C"/>
    <w:rsid w:val="008A602E"/>
    <w:rsid w:val="008B14DA"/>
    <w:rsid w:val="008B16F5"/>
    <w:rsid w:val="008B4C70"/>
    <w:rsid w:val="008B4F6E"/>
    <w:rsid w:val="008B6E22"/>
    <w:rsid w:val="008B6E87"/>
    <w:rsid w:val="008B73FA"/>
    <w:rsid w:val="008C0B7B"/>
    <w:rsid w:val="008C12EF"/>
    <w:rsid w:val="008C2677"/>
    <w:rsid w:val="008C4E9C"/>
    <w:rsid w:val="008C4EE1"/>
    <w:rsid w:val="008C7056"/>
    <w:rsid w:val="008C7D2C"/>
    <w:rsid w:val="008D045C"/>
    <w:rsid w:val="008D52B2"/>
    <w:rsid w:val="008E2240"/>
    <w:rsid w:val="008E6C5B"/>
    <w:rsid w:val="008F0A51"/>
    <w:rsid w:val="008F380E"/>
    <w:rsid w:val="008F5926"/>
    <w:rsid w:val="008F5C91"/>
    <w:rsid w:val="00900FC3"/>
    <w:rsid w:val="00905742"/>
    <w:rsid w:val="0090593E"/>
    <w:rsid w:val="009109B2"/>
    <w:rsid w:val="00913286"/>
    <w:rsid w:val="00914583"/>
    <w:rsid w:val="00917784"/>
    <w:rsid w:val="00920508"/>
    <w:rsid w:val="00920B94"/>
    <w:rsid w:val="00931243"/>
    <w:rsid w:val="00933178"/>
    <w:rsid w:val="00933ED3"/>
    <w:rsid w:val="00936D29"/>
    <w:rsid w:val="00937BDA"/>
    <w:rsid w:val="00940206"/>
    <w:rsid w:val="0094212E"/>
    <w:rsid w:val="00942AD3"/>
    <w:rsid w:val="00943E68"/>
    <w:rsid w:val="00944225"/>
    <w:rsid w:val="0094441C"/>
    <w:rsid w:val="009460C0"/>
    <w:rsid w:val="0094761A"/>
    <w:rsid w:val="0095553E"/>
    <w:rsid w:val="00955553"/>
    <w:rsid w:val="009559F9"/>
    <w:rsid w:val="009564BE"/>
    <w:rsid w:val="0095734E"/>
    <w:rsid w:val="00966C6B"/>
    <w:rsid w:val="00970009"/>
    <w:rsid w:val="00970E29"/>
    <w:rsid w:val="00970E7A"/>
    <w:rsid w:val="0097155F"/>
    <w:rsid w:val="009739BC"/>
    <w:rsid w:val="00977A16"/>
    <w:rsid w:val="0098186E"/>
    <w:rsid w:val="00984AB7"/>
    <w:rsid w:val="009850EC"/>
    <w:rsid w:val="009869DD"/>
    <w:rsid w:val="00986E9F"/>
    <w:rsid w:val="00987F20"/>
    <w:rsid w:val="00993D59"/>
    <w:rsid w:val="00995799"/>
    <w:rsid w:val="00996095"/>
    <w:rsid w:val="0099644D"/>
    <w:rsid w:val="009978E9"/>
    <w:rsid w:val="009A18DE"/>
    <w:rsid w:val="009A2973"/>
    <w:rsid w:val="009A2C66"/>
    <w:rsid w:val="009A41C6"/>
    <w:rsid w:val="009A4CEB"/>
    <w:rsid w:val="009A5540"/>
    <w:rsid w:val="009B1DB8"/>
    <w:rsid w:val="009B5538"/>
    <w:rsid w:val="009B58E9"/>
    <w:rsid w:val="009B782B"/>
    <w:rsid w:val="009B79FD"/>
    <w:rsid w:val="009C05D1"/>
    <w:rsid w:val="009C2353"/>
    <w:rsid w:val="009C2827"/>
    <w:rsid w:val="009C3138"/>
    <w:rsid w:val="009C31D9"/>
    <w:rsid w:val="009C6DFE"/>
    <w:rsid w:val="009E304D"/>
    <w:rsid w:val="009E370D"/>
    <w:rsid w:val="009E5A1A"/>
    <w:rsid w:val="009E5DB9"/>
    <w:rsid w:val="009E7BF6"/>
    <w:rsid w:val="009F135F"/>
    <w:rsid w:val="009F1824"/>
    <w:rsid w:val="009F29A5"/>
    <w:rsid w:val="009F554D"/>
    <w:rsid w:val="009F7088"/>
    <w:rsid w:val="009F7BDC"/>
    <w:rsid w:val="00A01D5B"/>
    <w:rsid w:val="00A03540"/>
    <w:rsid w:val="00A0718F"/>
    <w:rsid w:val="00A072C6"/>
    <w:rsid w:val="00A119C1"/>
    <w:rsid w:val="00A11E0E"/>
    <w:rsid w:val="00A156CF"/>
    <w:rsid w:val="00A16111"/>
    <w:rsid w:val="00A17B33"/>
    <w:rsid w:val="00A20E8A"/>
    <w:rsid w:val="00A21C10"/>
    <w:rsid w:val="00A21CFA"/>
    <w:rsid w:val="00A24CD9"/>
    <w:rsid w:val="00A2682F"/>
    <w:rsid w:val="00A3527F"/>
    <w:rsid w:val="00A36B9D"/>
    <w:rsid w:val="00A406B4"/>
    <w:rsid w:val="00A442A2"/>
    <w:rsid w:val="00A44666"/>
    <w:rsid w:val="00A44C2C"/>
    <w:rsid w:val="00A45D7E"/>
    <w:rsid w:val="00A46356"/>
    <w:rsid w:val="00A51BA2"/>
    <w:rsid w:val="00A563AF"/>
    <w:rsid w:val="00A56B46"/>
    <w:rsid w:val="00A60082"/>
    <w:rsid w:val="00A602C7"/>
    <w:rsid w:val="00A60941"/>
    <w:rsid w:val="00A609CD"/>
    <w:rsid w:val="00A625A8"/>
    <w:rsid w:val="00A641C9"/>
    <w:rsid w:val="00A67614"/>
    <w:rsid w:val="00A72840"/>
    <w:rsid w:val="00A72FCE"/>
    <w:rsid w:val="00A74355"/>
    <w:rsid w:val="00A8174F"/>
    <w:rsid w:val="00A82434"/>
    <w:rsid w:val="00A82E1E"/>
    <w:rsid w:val="00A835D0"/>
    <w:rsid w:val="00A87FBA"/>
    <w:rsid w:val="00A90893"/>
    <w:rsid w:val="00A9301C"/>
    <w:rsid w:val="00A93941"/>
    <w:rsid w:val="00A94B43"/>
    <w:rsid w:val="00A94EC1"/>
    <w:rsid w:val="00A957C0"/>
    <w:rsid w:val="00A97C2E"/>
    <w:rsid w:val="00AA1711"/>
    <w:rsid w:val="00AA3640"/>
    <w:rsid w:val="00AA52A7"/>
    <w:rsid w:val="00AA70A7"/>
    <w:rsid w:val="00AB0AF0"/>
    <w:rsid w:val="00AB36E6"/>
    <w:rsid w:val="00AB464D"/>
    <w:rsid w:val="00AB68B2"/>
    <w:rsid w:val="00AC3427"/>
    <w:rsid w:val="00AC5407"/>
    <w:rsid w:val="00AC6607"/>
    <w:rsid w:val="00AD3200"/>
    <w:rsid w:val="00AD6330"/>
    <w:rsid w:val="00AE0518"/>
    <w:rsid w:val="00AE0B00"/>
    <w:rsid w:val="00AE0D18"/>
    <w:rsid w:val="00AE59C8"/>
    <w:rsid w:val="00AE73AA"/>
    <w:rsid w:val="00AF1F06"/>
    <w:rsid w:val="00AF4B40"/>
    <w:rsid w:val="00AF70B2"/>
    <w:rsid w:val="00AF7113"/>
    <w:rsid w:val="00B00905"/>
    <w:rsid w:val="00B02ACD"/>
    <w:rsid w:val="00B07032"/>
    <w:rsid w:val="00B107A0"/>
    <w:rsid w:val="00B1231C"/>
    <w:rsid w:val="00B16FEF"/>
    <w:rsid w:val="00B2012D"/>
    <w:rsid w:val="00B27019"/>
    <w:rsid w:val="00B304C0"/>
    <w:rsid w:val="00B31457"/>
    <w:rsid w:val="00B33C63"/>
    <w:rsid w:val="00B353A9"/>
    <w:rsid w:val="00B37D69"/>
    <w:rsid w:val="00B40139"/>
    <w:rsid w:val="00B40E1F"/>
    <w:rsid w:val="00B42D22"/>
    <w:rsid w:val="00B43821"/>
    <w:rsid w:val="00B44634"/>
    <w:rsid w:val="00B44970"/>
    <w:rsid w:val="00B45051"/>
    <w:rsid w:val="00B45C89"/>
    <w:rsid w:val="00B46A57"/>
    <w:rsid w:val="00B47403"/>
    <w:rsid w:val="00B47BE9"/>
    <w:rsid w:val="00B47E7B"/>
    <w:rsid w:val="00B50810"/>
    <w:rsid w:val="00B50C0E"/>
    <w:rsid w:val="00B50DFC"/>
    <w:rsid w:val="00B51310"/>
    <w:rsid w:val="00B52C23"/>
    <w:rsid w:val="00B54C84"/>
    <w:rsid w:val="00B55B5E"/>
    <w:rsid w:val="00B5678D"/>
    <w:rsid w:val="00B603E4"/>
    <w:rsid w:val="00B605E2"/>
    <w:rsid w:val="00B63120"/>
    <w:rsid w:val="00B63B57"/>
    <w:rsid w:val="00B65C7B"/>
    <w:rsid w:val="00B67118"/>
    <w:rsid w:val="00B73B3D"/>
    <w:rsid w:val="00B749E8"/>
    <w:rsid w:val="00B802D5"/>
    <w:rsid w:val="00B8370D"/>
    <w:rsid w:val="00B8512D"/>
    <w:rsid w:val="00B86FEF"/>
    <w:rsid w:val="00B92C9C"/>
    <w:rsid w:val="00B93636"/>
    <w:rsid w:val="00BA0080"/>
    <w:rsid w:val="00BA2773"/>
    <w:rsid w:val="00BA4629"/>
    <w:rsid w:val="00BA4762"/>
    <w:rsid w:val="00BB0976"/>
    <w:rsid w:val="00BB1AD0"/>
    <w:rsid w:val="00BC28D0"/>
    <w:rsid w:val="00BC4162"/>
    <w:rsid w:val="00BC4219"/>
    <w:rsid w:val="00BC7498"/>
    <w:rsid w:val="00BD1231"/>
    <w:rsid w:val="00BD168F"/>
    <w:rsid w:val="00BD31FF"/>
    <w:rsid w:val="00BD3D85"/>
    <w:rsid w:val="00BD52A1"/>
    <w:rsid w:val="00BE0574"/>
    <w:rsid w:val="00BE314A"/>
    <w:rsid w:val="00BE7792"/>
    <w:rsid w:val="00BF0099"/>
    <w:rsid w:val="00BF6C75"/>
    <w:rsid w:val="00C03767"/>
    <w:rsid w:val="00C04458"/>
    <w:rsid w:val="00C05F15"/>
    <w:rsid w:val="00C1274A"/>
    <w:rsid w:val="00C15404"/>
    <w:rsid w:val="00C22BF7"/>
    <w:rsid w:val="00C22DD1"/>
    <w:rsid w:val="00C23F74"/>
    <w:rsid w:val="00C24A0B"/>
    <w:rsid w:val="00C24C7A"/>
    <w:rsid w:val="00C26FE7"/>
    <w:rsid w:val="00C30BBF"/>
    <w:rsid w:val="00C30FE4"/>
    <w:rsid w:val="00C36574"/>
    <w:rsid w:val="00C3782F"/>
    <w:rsid w:val="00C406C1"/>
    <w:rsid w:val="00C41E96"/>
    <w:rsid w:val="00C41F9E"/>
    <w:rsid w:val="00C430CF"/>
    <w:rsid w:val="00C4763E"/>
    <w:rsid w:val="00C5020D"/>
    <w:rsid w:val="00C5645B"/>
    <w:rsid w:val="00C56771"/>
    <w:rsid w:val="00C568AA"/>
    <w:rsid w:val="00C56FAB"/>
    <w:rsid w:val="00C57D77"/>
    <w:rsid w:val="00C57DB1"/>
    <w:rsid w:val="00C62346"/>
    <w:rsid w:val="00C65C53"/>
    <w:rsid w:val="00C66E8D"/>
    <w:rsid w:val="00C70DD9"/>
    <w:rsid w:val="00C71562"/>
    <w:rsid w:val="00C71937"/>
    <w:rsid w:val="00C71FE6"/>
    <w:rsid w:val="00C7451E"/>
    <w:rsid w:val="00C7528F"/>
    <w:rsid w:val="00C77D10"/>
    <w:rsid w:val="00C8046A"/>
    <w:rsid w:val="00C86298"/>
    <w:rsid w:val="00C90F68"/>
    <w:rsid w:val="00C91F03"/>
    <w:rsid w:val="00C92D77"/>
    <w:rsid w:val="00CA0F45"/>
    <w:rsid w:val="00CA0FFA"/>
    <w:rsid w:val="00CA1757"/>
    <w:rsid w:val="00CA3B07"/>
    <w:rsid w:val="00CA5672"/>
    <w:rsid w:val="00CA63A3"/>
    <w:rsid w:val="00CA6557"/>
    <w:rsid w:val="00CB1E1F"/>
    <w:rsid w:val="00CB2ECA"/>
    <w:rsid w:val="00CB3010"/>
    <w:rsid w:val="00CB32FC"/>
    <w:rsid w:val="00CB5F27"/>
    <w:rsid w:val="00CC0920"/>
    <w:rsid w:val="00CC0B4E"/>
    <w:rsid w:val="00CC4418"/>
    <w:rsid w:val="00CC52F2"/>
    <w:rsid w:val="00CC7589"/>
    <w:rsid w:val="00CD4F56"/>
    <w:rsid w:val="00CE04A7"/>
    <w:rsid w:val="00CE4A10"/>
    <w:rsid w:val="00CE5129"/>
    <w:rsid w:val="00CE536D"/>
    <w:rsid w:val="00CE6CB2"/>
    <w:rsid w:val="00CE754F"/>
    <w:rsid w:val="00CE7FAA"/>
    <w:rsid w:val="00CF0C82"/>
    <w:rsid w:val="00CF1005"/>
    <w:rsid w:val="00CF41F0"/>
    <w:rsid w:val="00D019AC"/>
    <w:rsid w:val="00D03C14"/>
    <w:rsid w:val="00D0505C"/>
    <w:rsid w:val="00D05104"/>
    <w:rsid w:val="00D06F3A"/>
    <w:rsid w:val="00D16293"/>
    <w:rsid w:val="00D17977"/>
    <w:rsid w:val="00D2010F"/>
    <w:rsid w:val="00D217F5"/>
    <w:rsid w:val="00D22039"/>
    <w:rsid w:val="00D23B58"/>
    <w:rsid w:val="00D23C7C"/>
    <w:rsid w:val="00D27FA7"/>
    <w:rsid w:val="00D27FDA"/>
    <w:rsid w:val="00D325A3"/>
    <w:rsid w:val="00D35BCB"/>
    <w:rsid w:val="00D406A5"/>
    <w:rsid w:val="00D40A4F"/>
    <w:rsid w:val="00D40CC6"/>
    <w:rsid w:val="00D4121C"/>
    <w:rsid w:val="00D41498"/>
    <w:rsid w:val="00D43870"/>
    <w:rsid w:val="00D466D5"/>
    <w:rsid w:val="00D473E4"/>
    <w:rsid w:val="00D50307"/>
    <w:rsid w:val="00D50563"/>
    <w:rsid w:val="00D51CA6"/>
    <w:rsid w:val="00D53AA8"/>
    <w:rsid w:val="00D55727"/>
    <w:rsid w:val="00D57E45"/>
    <w:rsid w:val="00D61470"/>
    <w:rsid w:val="00D63A3A"/>
    <w:rsid w:val="00D64AB4"/>
    <w:rsid w:val="00D655FD"/>
    <w:rsid w:val="00D65B59"/>
    <w:rsid w:val="00D67CB8"/>
    <w:rsid w:val="00D731C4"/>
    <w:rsid w:val="00D81219"/>
    <w:rsid w:val="00D8176B"/>
    <w:rsid w:val="00D82428"/>
    <w:rsid w:val="00D84322"/>
    <w:rsid w:val="00D85761"/>
    <w:rsid w:val="00D85D59"/>
    <w:rsid w:val="00D864B8"/>
    <w:rsid w:val="00D8761B"/>
    <w:rsid w:val="00D90789"/>
    <w:rsid w:val="00D9105B"/>
    <w:rsid w:val="00D916F1"/>
    <w:rsid w:val="00D950DD"/>
    <w:rsid w:val="00D97A00"/>
    <w:rsid w:val="00DA1EDE"/>
    <w:rsid w:val="00DA2611"/>
    <w:rsid w:val="00DA3E49"/>
    <w:rsid w:val="00DA7CE6"/>
    <w:rsid w:val="00DB1706"/>
    <w:rsid w:val="00DB2990"/>
    <w:rsid w:val="00DB3CE1"/>
    <w:rsid w:val="00DB5B7D"/>
    <w:rsid w:val="00DB76A9"/>
    <w:rsid w:val="00DC3DE8"/>
    <w:rsid w:val="00DC619D"/>
    <w:rsid w:val="00DC6EC4"/>
    <w:rsid w:val="00DD2552"/>
    <w:rsid w:val="00DD39FA"/>
    <w:rsid w:val="00DD6005"/>
    <w:rsid w:val="00DD6933"/>
    <w:rsid w:val="00DE29CF"/>
    <w:rsid w:val="00DE37DB"/>
    <w:rsid w:val="00DE5AA8"/>
    <w:rsid w:val="00DE688F"/>
    <w:rsid w:val="00DE6926"/>
    <w:rsid w:val="00DE7837"/>
    <w:rsid w:val="00DF024C"/>
    <w:rsid w:val="00DF1532"/>
    <w:rsid w:val="00DF1DA2"/>
    <w:rsid w:val="00DF423C"/>
    <w:rsid w:val="00DF5EB8"/>
    <w:rsid w:val="00DF5F45"/>
    <w:rsid w:val="00DF6C23"/>
    <w:rsid w:val="00DF770E"/>
    <w:rsid w:val="00DF7DEE"/>
    <w:rsid w:val="00DF7F5A"/>
    <w:rsid w:val="00E00AC8"/>
    <w:rsid w:val="00E067DE"/>
    <w:rsid w:val="00E06FF5"/>
    <w:rsid w:val="00E07BFB"/>
    <w:rsid w:val="00E11B71"/>
    <w:rsid w:val="00E11FEB"/>
    <w:rsid w:val="00E123EF"/>
    <w:rsid w:val="00E17371"/>
    <w:rsid w:val="00E2050C"/>
    <w:rsid w:val="00E209A9"/>
    <w:rsid w:val="00E210D8"/>
    <w:rsid w:val="00E21C12"/>
    <w:rsid w:val="00E26E1D"/>
    <w:rsid w:val="00E27E4A"/>
    <w:rsid w:val="00E30C45"/>
    <w:rsid w:val="00E33D06"/>
    <w:rsid w:val="00E348C8"/>
    <w:rsid w:val="00E35461"/>
    <w:rsid w:val="00E3569C"/>
    <w:rsid w:val="00E369C8"/>
    <w:rsid w:val="00E40F9B"/>
    <w:rsid w:val="00E439A8"/>
    <w:rsid w:val="00E43DD1"/>
    <w:rsid w:val="00E4412E"/>
    <w:rsid w:val="00E44197"/>
    <w:rsid w:val="00E44D9F"/>
    <w:rsid w:val="00E46D44"/>
    <w:rsid w:val="00E51C47"/>
    <w:rsid w:val="00E5474B"/>
    <w:rsid w:val="00E54C5D"/>
    <w:rsid w:val="00E57F99"/>
    <w:rsid w:val="00E607D6"/>
    <w:rsid w:val="00E608CE"/>
    <w:rsid w:val="00E60A48"/>
    <w:rsid w:val="00E61896"/>
    <w:rsid w:val="00E63C83"/>
    <w:rsid w:val="00E65465"/>
    <w:rsid w:val="00E71CF3"/>
    <w:rsid w:val="00E72B32"/>
    <w:rsid w:val="00E76069"/>
    <w:rsid w:val="00E82CDF"/>
    <w:rsid w:val="00E82F7B"/>
    <w:rsid w:val="00E84A1B"/>
    <w:rsid w:val="00E84EC9"/>
    <w:rsid w:val="00E855EE"/>
    <w:rsid w:val="00E85675"/>
    <w:rsid w:val="00E85B97"/>
    <w:rsid w:val="00E9180C"/>
    <w:rsid w:val="00E91F7C"/>
    <w:rsid w:val="00E936E3"/>
    <w:rsid w:val="00E9376A"/>
    <w:rsid w:val="00E97635"/>
    <w:rsid w:val="00E97A1C"/>
    <w:rsid w:val="00EA01C5"/>
    <w:rsid w:val="00EA4EA8"/>
    <w:rsid w:val="00EA7948"/>
    <w:rsid w:val="00EB0BAF"/>
    <w:rsid w:val="00EB1B05"/>
    <w:rsid w:val="00EB60FE"/>
    <w:rsid w:val="00EB7DD2"/>
    <w:rsid w:val="00EC3293"/>
    <w:rsid w:val="00EC51ED"/>
    <w:rsid w:val="00EC5A85"/>
    <w:rsid w:val="00EC5C25"/>
    <w:rsid w:val="00EC6150"/>
    <w:rsid w:val="00EC785D"/>
    <w:rsid w:val="00EE2982"/>
    <w:rsid w:val="00EE52E8"/>
    <w:rsid w:val="00EF00B1"/>
    <w:rsid w:val="00EF346D"/>
    <w:rsid w:val="00EF57DC"/>
    <w:rsid w:val="00EF586B"/>
    <w:rsid w:val="00EF5ED7"/>
    <w:rsid w:val="00F0024F"/>
    <w:rsid w:val="00F03183"/>
    <w:rsid w:val="00F04A15"/>
    <w:rsid w:val="00F0518E"/>
    <w:rsid w:val="00F1081C"/>
    <w:rsid w:val="00F112C4"/>
    <w:rsid w:val="00F15324"/>
    <w:rsid w:val="00F20ED1"/>
    <w:rsid w:val="00F2239C"/>
    <w:rsid w:val="00F24275"/>
    <w:rsid w:val="00F25116"/>
    <w:rsid w:val="00F2739C"/>
    <w:rsid w:val="00F27DC6"/>
    <w:rsid w:val="00F32361"/>
    <w:rsid w:val="00F36F63"/>
    <w:rsid w:val="00F37106"/>
    <w:rsid w:val="00F37945"/>
    <w:rsid w:val="00F4054E"/>
    <w:rsid w:val="00F4265D"/>
    <w:rsid w:val="00F43013"/>
    <w:rsid w:val="00F445C9"/>
    <w:rsid w:val="00F45792"/>
    <w:rsid w:val="00F51DF3"/>
    <w:rsid w:val="00F52B90"/>
    <w:rsid w:val="00F52C11"/>
    <w:rsid w:val="00F54DD9"/>
    <w:rsid w:val="00F55742"/>
    <w:rsid w:val="00F63614"/>
    <w:rsid w:val="00F6527A"/>
    <w:rsid w:val="00F668E2"/>
    <w:rsid w:val="00F67C46"/>
    <w:rsid w:val="00F70999"/>
    <w:rsid w:val="00F73903"/>
    <w:rsid w:val="00F73AE8"/>
    <w:rsid w:val="00F755A5"/>
    <w:rsid w:val="00F76FCB"/>
    <w:rsid w:val="00F800D1"/>
    <w:rsid w:val="00F82093"/>
    <w:rsid w:val="00F82B8F"/>
    <w:rsid w:val="00F85694"/>
    <w:rsid w:val="00F905D6"/>
    <w:rsid w:val="00F909E2"/>
    <w:rsid w:val="00F919F0"/>
    <w:rsid w:val="00F936C6"/>
    <w:rsid w:val="00F948FA"/>
    <w:rsid w:val="00FA35CC"/>
    <w:rsid w:val="00FA35D2"/>
    <w:rsid w:val="00FA3AAE"/>
    <w:rsid w:val="00FA7002"/>
    <w:rsid w:val="00FA784B"/>
    <w:rsid w:val="00FB059F"/>
    <w:rsid w:val="00FB3014"/>
    <w:rsid w:val="00FB3962"/>
    <w:rsid w:val="00FB40B6"/>
    <w:rsid w:val="00FB49CE"/>
    <w:rsid w:val="00FB633B"/>
    <w:rsid w:val="00FC05AB"/>
    <w:rsid w:val="00FC1B26"/>
    <w:rsid w:val="00FC1D0B"/>
    <w:rsid w:val="00FC5E04"/>
    <w:rsid w:val="00FD01BB"/>
    <w:rsid w:val="00FD6541"/>
    <w:rsid w:val="00FD7387"/>
    <w:rsid w:val="00FE00C4"/>
    <w:rsid w:val="00FE364A"/>
    <w:rsid w:val="00FE7E44"/>
    <w:rsid w:val="00FF1333"/>
    <w:rsid w:val="00FF14FA"/>
    <w:rsid w:val="00FF26F6"/>
    <w:rsid w:val="00FF40B2"/>
    <w:rsid w:val="00FF70A4"/>
    <w:rsid w:val="00FF73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1F6F"/>
  <w15:chartTrackingRefBased/>
  <w15:docId w15:val="{105E3DC2-4411-4443-9C5E-0ECF8805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D43"/>
  </w:style>
  <w:style w:type="paragraph" w:styleId="Heading1">
    <w:name w:val="heading 1"/>
    <w:basedOn w:val="Normal"/>
    <w:next w:val="Normal"/>
    <w:link w:val="Heading1Char"/>
    <w:qFormat/>
    <w:rsid w:val="00451FDC"/>
    <w:pPr>
      <w:keepNext/>
      <w:keepLines/>
      <w:numPr>
        <w:numId w:val="2"/>
      </w:numPr>
      <w:spacing w:before="200" w:after="240" w:line="360" w:lineRule="auto"/>
      <w:outlineLvl w:val="0"/>
    </w:pPr>
    <w:rPr>
      <w:rFonts w:ascii="Calibri" w:eastAsia="Times New Roman" w:hAnsi="Calibri" w:cs="Arial"/>
      <w:b/>
      <w:bCs/>
      <w:kern w:val="32"/>
      <w:sz w:val="36"/>
      <w:szCs w:val="32"/>
    </w:rPr>
  </w:style>
  <w:style w:type="paragraph" w:styleId="Heading2">
    <w:name w:val="heading 2"/>
    <w:basedOn w:val="Heading1"/>
    <w:next w:val="Normal"/>
    <w:link w:val="Heading2Char"/>
    <w:uiPriority w:val="9"/>
    <w:qFormat/>
    <w:rsid w:val="00451FDC"/>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451FDC"/>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451FDC"/>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451FDC"/>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451FDC"/>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451FDC"/>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451FDC"/>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451FDC"/>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Normal">
    <w:name w:val="Abstract Normal"/>
    <w:basedOn w:val="Normal"/>
    <w:qFormat/>
    <w:rsid w:val="00163001"/>
    <w:pPr>
      <w:spacing w:after="0" w:line="276" w:lineRule="auto"/>
    </w:pPr>
    <w:rPr>
      <w:rFonts w:ascii="Calibri" w:eastAsia="Times New Roman" w:hAnsi="Calibri" w:cs="Times New Roman"/>
      <w:lang w:eastAsia="zh-CN"/>
    </w:rPr>
  </w:style>
  <w:style w:type="paragraph" w:styleId="BalloonText">
    <w:name w:val="Balloon Text"/>
    <w:basedOn w:val="Normal"/>
    <w:link w:val="BalloonTextChar"/>
    <w:uiPriority w:val="99"/>
    <w:semiHidden/>
    <w:unhideWhenUsed/>
    <w:rsid w:val="0028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74"/>
    <w:rPr>
      <w:rFonts w:ascii="Segoe UI" w:hAnsi="Segoe UI" w:cs="Segoe UI"/>
      <w:sz w:val="18"/>
      <w:szCs w:val="18"/>
    </w:rPr>
  </w:style>
  <w:style w:type="character" w:styleId="CommentReference">
    <w:name w:val="annotation reference"/>
    <w:basedOn w:val="DefaultParagraphFont"/>
    <w:uiPriority w:val="99"/>
    <w:semiHidden/>
    <w:unhideWhenUsed/>
    <w:rsid w:val="00084207"/>
    <w:rPr>
      <w:sz w:val="16"/>
      <w:szCs w:val="16"/>
    </w:rPr>
  </w:style>
  <w:style w:type="paragraph" w:styleId="CommentText">
    <w:name w:val="annotation text"/>
    <w:basedOn w:val="Normal"/>
    <w:link w:val="CommentTextChar"/>
    <w:uiPriority w:val="99"/>
    <w:semiHidden/>
    <w:unhideWhenUsed/>
    <w:rsid w:val="00084207"/>
    <w:pPr>
      <w:spacing w:line="240" w:lineRule="auto"/>
    </w:pPr>
    <w:rPr>
      <w:sz w:val="20"/>
      <w:szCs w:val="20"/>
    </w:rPr>
  </w:style>
  <w:style w:type="character" w:customStyle="1" w:styleId="CommentTextChar">
    <w:name w:val="Comment Text Char"/>
    <w:basedOn w:val="DefaultParagraphFont"/>
    <w:link w:val="CommentText"/>
    <w:uiPriority w:val="99"/>
    <w:semiHidden/>
    <w:rsid w:val="00084207"/>
    <w:rPr>
      <w:sz w:val="20"/>
      <w:szCs w:val="20"/>
    </w:rPr>
  </w:style>
  <w:style w:type="paragraph" w:styleId="CommentSubject">
    <w:name w:val="annotation subject"/>
    <w:basedOn w:val="CommentText"/>
    <w:next w:val="CommentText"/>
    <w:link w:val="CommentSubjectChar"/>
    <w:uiPriority w:val="99"/>
    <w:semiHidden/>
    <w:unhideWhenUsed/>
    <w:rsid w:val="00084207"/>
    <w:rPr>
      <w:b/>
      <w:bCs/>
    </w:rPr>
  </w:style>
  <w:style w:type="character" w:customStyle="1" w:styleId="CommentSubjectChar">
    <w:name w:val="Comment Subject Char"/>
    <w:basedOn w:val="CommentTextChar"/>
    <w:link w:val="CommentSubject"/>
    <w:uiPriority w:val="99"/>
    <w:semiHidden/>
    <w:rsid w:val="00084207"/>
    <w:rPr>
      <w:b/>
      <w:bCs/>
      <w:sz w:val="20"/>
      <w:szCs w:val="20"/>
    </w:rPr>
  </w:style>
  <w:style w:type="paragraph" w:styleId="Revision">
    <w:name w:val="Revision"/>
    <w:hidden/>
    <w:uiPriority w:val="99"/>
    <w:semiHidden/>
    <w:rsid w:val="00084207"/>
    <w:pPr>
      <w:spacing w:after="0" w:line="240" w:lineRule="auto"/>
    </w:pPr>
  </w:style>
  <w:style w:type="paragraph" w:styleId="Caption">
    <w:name w:val="caption"/>
    <w:basedOn w:val="Normal"/>
    <w:next w:val="Normal"/>
    <w:rsid w:val="00376747"/>
    <w:pPr>
      <w:tabs>
        <w:tab w:val="left" w:pos="1418"/>
      </w:tabs>
      <w:spacing w:before="120" w:after="120" w:line="360" w:lineRule="auto"/>
      <w:ind w:left="1134" w:hanging="1134"/>
      <w:contextualSpacing/>
    </w:pPr>
    <w:rPr>
      <w:rFonts w:ascii="Calibri" w:eastAsia="Times New Roman" w:hAnsi="Calibri" w:cs="Times New Roman"/>
      <w:szCs w:val="26"/>
    </w:rPr>
  </w:style>
  <w:style w:type="table" w:styleId="TableGrid">
    <w:name w:val="Table Grid"/>
    <w:basedOn w:val="TableNormal"/>
    <w:uiPriority w:val="39"/>
    <w:rsid w:val="00376747"/>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customStyle="1" w:styleId="Heading1Char">
    <w:name w:val="Heading 1 Char"/>
    <w:basedOn w:val="DefaultParagraphFont"/>
    <w:link w:val="Heading1"/>
    <w:rsid w:val="00451FDC"/>
    <w:rPr>
      <w:rFonts w:ascii="Calibri" w:eastAsia="Times New Roman" w:hAnsi="Calibri" w:cs="Arial"/>
      <w:b/>
      <w:bCs/>
      <w:kern w:val="32"/>
      <w:sz w:val="36"/>
      <w:szCs w:val="32"/>
    </w:rPr>
  </w:style>
  <w:style w:type="character" w:customStyle="1" w:styleId="Heading2Char">
    <w:name w:val="Heading 2 Char"/>
    <w:basedOn w:val="DefaultParagraphFont"/>
    <w:link w:val="Heading2"/>
    <w:uiPriority w:val="99"/>
    <w:rsid w:val="00451FDC"/>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uiPriority w:val="9"/>
    <w:rsid w:val="00451FDC"/>
    <w:rPr>
      <w:rFonts w:ascii="Calibri" w:eastAsia="Times New Roman" w:hAnsi="Calibri" w:cs="Arial"/>
      <w:b/>
      <w:kern w:val="32"/>
      <w:szCs w:val="26"/>
    </w:rPr>
  </w:style>
  <w:style w:type="character" w:customStyle="1" w:styleId="Heading4Char">
    <w:name w:val="Heading 4 Char"/>
    <w:basedOn w:val="DefaultParagraphFont"/>
    <w:link w:val="Heading4"/>
    <w:uiPriority w:val="9"/>
    <w:rsid w:val="00451FDC"/>
    <w:rPr>
      <w:rFonts w:ascii="Calibri" w:eastAsiaTheme="majorEastAsia" w:hAnsi="Calibri" w:cstheme="majorBidi"/>
      <w:b/>
      <w:iCs/>
      <w:kern w:val="32"/>
      <w:szCs w:val="24"/>
    </w:rPr>
  </w:style>
  <w:style w:type="character" w:customStyle="1" w:styleId="Heading5Char">
    <w:name w:val="Heading 5 Char"/>
    <w:basedOn w:val="DefaultParagraphFont"/>
    <w:link w:val="Heading5"/>
    <w:rsid w:val="00451FDC"/>
    <w:rPr>
      <w:rFonts w:ascii="Calibri" w:eastAsiaTheme="majorEastAsia" w:hAnsi="Calibri" w:cstheme="majorBidi"/>
      <w:b/>
      <w:bCs/>
      <w:kern w:val="32"/>
      <w:szCs w:val="24"/>
    </w:rPr>
  </w:style>
  <w:style w:type="character" w:customStyle="1" w:styleId="Heading6Char">
    <w:name w:val="Heading 6 Char"/>
    <w:basedOn w:val="DefaultParagraphFont"/>
    <w:link w:val="Heading6"/>
    <w:rsid w:val="00451FDC"/>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451FDC"/>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451FDC"/>
    <w:rPr>
      <w:rFonts w:ascii="Calibri" w:eastAsiaTheme="majorEastAsia" w:hAnsi="Calibri" w:cstheme="majorBidi"/>
      <w:bCs/>
      <w:kern w:val="32"/>
      <w:szCs w:val="32"/>
    </w:rPr>
  </w:style>
  <w:style w:type="character" w:customStyle="1" w:styleId="Heading9Char">
    <w:name w:val="Heading 9 Char"/>
    <w:basedOn w:val="DefaultParagraphFont"/>
    <w:link w:val="Heading9"/>
    <w:rsid w:val="00451FDC"/>
    <w:rPr>
      <w:rFonts w:ascii="Calibri" w:eastAsiaTheme="majorEastAsia" w:hAnsi="Calibri" w:cstheme="majorBidi"/>
      <w:bCs/>
      <w:iCs/>
      <w:color w:val="000000" w:themeColor="text1"/>
      <w:kern w:val="32"/>
      <w:szCs w:val="32"/>
    </w:rPr>
  </w:style>
  <w:style w:type="paragraph" w:customStyle="1" w:styleId="AppendixMain">
    <w:name w:val="Appendix Main"/>
    <w:basedOn w:val="Normal"/>
    <w:next w:val="Normal"/>
    <w:qFormat/>
    <w:rsid w:val="005955F1"/>
    <w:pPr>
      <w:keepNext/>
      <w:numPr>
        <w:numId w:val="7"/>
      </w:numPr>
      <w:spacing w:before="200" w:after="240" w:line="360" w:lineRule="auto"/>
      <w:ind w:left="357" w:hanging="357"/>
      <w:outlineLvl w:val="0"/>
    </w:pPr>
    <w:rPr>
      <w:rFonts w:ascii="Calibri" w:eastAsia="Times New Roman" w:hAnsi="Calibri" w:cs="Arial"/>
      <w:b/>
      <w:bCs/>
      <w:kern w:val="32"/>
      <w:sz w:val="36"/>
      <w:szCs w:val="32"/>
    </w:rPr>
  </w:style>
  <w:style w:type="paragraph" w:customStyle="1" w:styleId="AppendixSubheading">
    <w:name w:val="Appendix Subheading"/>
    <w:basedOn w:val="Normal"/>
    <w:next w:val="Normal"/>
    <w:qFormat/>
    <w:rsid w:val="005955F1"/>
    <w:pPr>
      <w:keepNext/>
      <w:numPr>
        <w:ilvl w:val="1"/>
        <w:numId w:val="7"/>
      </w:numPr>
      <w:spacing w:before="200" w:after="240" w:line="360" w:lineRule="auto"/>
      <w:outlineLvl w:val="1"/>
    </w:pPr>
    <w:rPr>
      <w:rFonts w:ascii="Calibri" w:eastAsia="Times New Roman" w:hAnsi="Calibri" w:cs="Arial"/>
      <w:b/>
      <w:bCs/>
      <w:kern w:val="32"/>
      <w:sz w:val="28"/>
      <w:szCs w:val="32"/>
    </w:rPr>
  </w:style>
  <w:style w:type="paragraph" w:customStyle="1" w:styleId="AppendixThird">
    <w:name w:val="Appendix Third"/>
    <w:basedOn w:val="Normal"/>
    <w:next w:val="Normal"/>
    <w:qFormat/>
    <w:rsid w:val="005955F1"/>
    <w:pPr>
      <w:keepNext/>
      <w:numPr>
        <w:ilvl w:val="2"/>
        <w:numId w:val="7"/>
      </w:numPr>
      <w:spacing w:before="200" w:after="0" w:line="360" w:lineRule="auto"/>
      <w:ind w:left="1077" w:hanging="1077"/>
      <w:outlineLvl w:val="2"/>
    </w:pPr>
    <w:rPr>
      <w:rFonts w:ascii="Calibri" w:eastAsia="Times New Roman" w:hAnsi="Calibri" w:cs="Times New Roman"/>
      <w:b/>
      <w:sz w:val="24"/>
      <w:lang w:eastAsia="zh-CN"/>
    </w:rPr>
  </w:style>
  <w:style w:type="paragraph" w:styleId="ListParagraph">
    <w:name w:val="List Paragraph"/>
    <w:basedOn w:val="Normal"/>
    <w:uiPriority w:val="34"/>
    <w:qFormat/>
    <w:rsid w:val="00F24275"/>
    <w:pPr>
      <w:spacing w:before="200" w:after="0" w:line="360" w:lineRule="auto"/>
      <w:ind w:left="720"/>
      <w:contextualSpacing/>
    </w:pPr>
    <w:rPr>
      <w:rFonts w:ascii="Calibri" w:eastAsia="Times New Roman" w:hAnsi="Calibri" w:cs="Times New Roman"/>
      <w:lang w:eastAsia="zh-CN"/>
    </w:rPr>
  </w:style>
  <w:style w:type="character" w:styleId="Hyperlink">
    <w:name w:val="Hyperlink"/>
    <w:basedOn w:val="DefaultParagraphFont"/>
    <w:uiPriority w:val="99"/>
    <w:unhideWhenUsed/>
    <w:rsid w:val="0043524F"/>
    <w:rPr>
      <w:color w:val="0563C1" w:themeColor="hyperlink"/>
      <w:u w:val="single"/>
    </w:rPr>
  </w:style>
  <w:style w:type="paragraph" w:styleId="Header">
    <w:name w:val="header"/>
    <w:basedOn w:val="Normal"/>
    <w:link w:val="HeaderChar"/>
    <w:uiPriority w:val="99"/>
    <w:unhideWhenUsed/>
    <w:rsid w:val="00985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0EC"/>
  </w:style>
  <w:style w:type="paragraph" w:styleId="Footer">
    <w:name w:val="footer"/>
    <w:basedOn w:val="Normal"/>
    <w:link w:val="FooterChar"/>
    <w:uiPriority w:val="99"/>
    <w:unhideWhenUsed/>
    <w:rsid w:val="00985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2816">
      <w:bodyDiv w:val="1"/>
      <w:marLeft w:val="0"/>
      <w:marRight w:val="0"/>
      <w:marTop w:val="0"/>
      <w:marBottom w:val="0"/>
      <w:divBdr>
        <w:top w:val="none" w:sz="0" w:space="0" w:color="auto"/>
        <w:left w:val="none" w:sz="0" w:space="0" w:color="auto"/>
        <w:bottom w:val="none" w:sz="0" w:space="0" w:color="auto"/>
        <w:right w:val="none" w:sz="0" w:space="0" w:color="auto"/>
      </w:divBdr>
    </w:div>
    <w:div w:id="508494665">
      <w:bodyDiv w:val="1"/>
      <w:marLeft w:val="0"/>
      <w:marRight w:val="0"/>
      <w:marTop w:val="0"/>
      <w:marBottom w:val="0"/>
      <w:divBdr>
        <w:top w:val="none" w:sz="0" w:space="0" w:color="auto"/>
        <w:left w:val="none" w:sz="0" w:space="0" w:color="auto"/>
        <w:bottom w:val="none" w:sz="0" w:space="0" w:color="auto"/>
        <w:right w:val="none" w:sz="0" w:space="0" w:color="auto"/>
      </w:divBdr>
    </w:div>
    <w:div w:id="524754133">
      <w:bodyDiv w:val="1"/>
      <w:marLeft w:val="0"/>
      <w:marRight w:val="0"/>
      <w:marTop w:val="0"/>
      <w:marBottom w:val="0"/>
      <w:divBdr>
        <w:top w:val="none" w:sz="0" w:space="0" w:color="auto"/>
        <w:left w:val="none" w:sz="0" w:space="0" w:color="auto"/>
        <w:bottom w:val="none" w:sz="0" w:space="0" w:color="auto"/>
        <w:right w:val="none" w:sz="0" w:space="0" w:color="auto"/>
      </w:divBdr>
      <w:divsChild>
        <w:div w:id="664482316">
          <w:marLeft w:val="274"/>
          <w:marRight w:val="0"/>
          <w:marTop w:val="150"/>
          <w:marBottom w:val="0"/>
          <w:divBdr>
            <w:top w:val="none" w:sz="0" w:space="0" w:color="auto"/>
            <w:left w:val="none" w:sz="0" w:space="0" w:color="auto"/>
            <w:bottom w:val="none" w:sz="0" w:space="0" w:color="auto"/>
            <w:right w:val="none" w:sz="0" w:space="0" w:color="auto"/>
          </w:divBdr>
        </w:div>
      </w:divsChild>
    </w:div>
    <w:div w:id="690379389">
      <w:bodyDiv w:val="1"/>
      <w:marLeft w:val="0"/>
      <w:marRight w:val="0"/>
      <w:marTop w:val="0"/>
      <w:marBottom w:val="0"/>
      <w:divBdr>
        <w:top w:val="none" w:sz="0" w:space="0" w:color="auto"/>
        <w:left w:val="none" w:sz="0" w:space="0" w:color="auto"/>
        <w:bottom w:val="none" w:sz="0" w:space="0" w:color="auto"/>
        <w:right w:val="none" w:sz="0" w:space="0" w:color="auto"/>
      </w:divBdr>
      <w:divsChild>
        <w:div w:id="309987416">
          <w:marLeft w:val="274"/>
          <w:marRight w:val="0"/>
          <w:marTop w:val="150"/>
          <w:marBottom w:val="0"/>
          <w:divBdr>
            <w:top w:val="none" w:sz="0" w:space="0" w:color="auto"/>
            <w:left w:val="none" w:sz="0" w:space="0" w:color="auto"/>
            <w:bottom w:val="none" w:sz="0" w:space="0" w:color="auto"/>
            <w:right w:val="none" w:sz="0" w:space="0" w:color="auto"/>
          </w:divBdr>
        </w:div>
      </w:divsChild>
    </w:div>
    <w:div w:id="948388918">
      <w:bodyDiv w:val="1"/>
      <w:marLeft w:val="0"/>
      <w:marRight w:val="0"/>
      <w:marTop w:val="0"/>
      <w:marBottom w:val="0"/>
      <w:divBdr>
        <w:top w:val="none" w:sz="0" w:space="0" w:color="auto"/>
        <w:left w:val="none" w:sz="0" w:space="0" w:color="auto"/>
        <w:bottom w:val="none" w:sz="0" w:space="0" w:color="auto"/>
        <w:right w:val="none" w:sz="0" w:space="0" w:color="auto"/>
      </w:divBdr>
    </w:div>
    <w:div w:id="19026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e1c13@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C3E9-553E-4E95-B151-6CD7505D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5238</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doctor_hesham@yahoo.com</dc:creator>
  <cp:keywords/>
  <dc:description/>
  <cp:lastModifiedBy>Elnazer Hesham (Sussex Partnership Trust)</cp:lastModifiedBy>
  <cp:revision>2</cp:revision>
  <dcterms:created xsi:type="dcterms:W3CDTF">2020-09-15T11:13:00Z</dcterms:created>
  <dcterms:modified xsi:type="dcterms:W3CDTF">2020-09-15T11:13:00Z</dcterms:modified>
</cp:coreProperties>
</file>