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849" w:rsidRDefault="00A66AB6">
      <w:pPr>
        <w:spacing w:before="72" w:line="249" w:lineRule="auto"/>
        <w:ind w:left="266" w:right="524"/>
        <w:jc w:val="center"/>
        <w:rPr>
          <w:rFonts w:ascii="Book Antiqua"/>
          <w:sz w:val="34"/>
        </w:rPr>
      </w:pPr>
      <w:r>
        <w:rPr>
          <w:rFonts w:ascii="Book Antiqua"/>
          <w:w w:val="95"/>
          <w:sz w:val="34"/>
        </w:rPr>
        <w:t xml:space="preserve">The Impact of Blockchain Related Name Changes on Corporate </w:t>
      </w:r>
      <w:r>
        <w:rPr>
          <w:rFonts w:ascii="Book Antiqua"/>
          <w:sz w:val="34"/>
        </w:rPr>
        <w:t>Performance</w:t>
      </w:r>
    </w:p>
    <w:p w:rsidR="00632849" w:rsidRDefault="00A66AB6">
      <w:pPr>
        <w:spacing w:before="268" w:line="336" w:lineRule="auto"/>
        <w:ind w:left="988" w:right="1265"/>
        <w:jc w:val="center"/>
        <w:rPr>
          <w:rFonts w:ascii="Book Antiqua" w:hAnsi="Book Antiqua"/>
          <w:i/>
          <w:sz w:val="20"/>
        </w:rPr>
      </w:pPr>
      <w:r>
        <w:rPr>
          <w:sz w:val="24"/>
        </w:rPr>
        <w:t>Erdinc</w:t>
      </w:r>
      <w:r>
        <w:rPr>
          <w:spacing w:val="-19"/>
          <w:sz w:val="24"/>
        </w:rPr>
        <w:t xml:space="preserve"> </w:t>
      </w:r>
      <w:r>
        <w:rPr>
          <w:sz w:val="24"/>
        </w:rPr>
        <w:t>Akyildirim</w:t>
      </w:r>
      <w:r>
        <w:rPr>
          <w:rFonts w:ascii="Bookman Old Style" w:hAnsi="Bookman Old Style"/>
          <w:i/>
          <w:position w:val="9"/>
          <w:sz w:val="16"/>
        </w:rPr>
        <w:t>a,b,c</w:t>
      </w:r>
      <w:r>
        <w:rPr>
          <w:sz w:val="24"/>
        </w:rPr>
        <w:t>,</w:t>
      </w:r>
      <w:r>
        <w:rPr>
          <w:spacing w:val="-19"/>
          <w:sz w:val="24"/>
        </w:rPr>
        <w:t xml:space="preserve"> </w:t>
      </w:r>
      <w:r>
        <w:rPr>
          <w:sz w:val="24"/>
        </w:rPr>
        <w:t>Shaen</w:t>
      </w:r>
      <w:r>
        <w:rPr>
          <w:spacing w:val="-19"/>
          <w:sz w:val="24"/>
        </w:rPr>
        <w:t xml:space="preserve"> </w:t>
      </w:r>
      <w:r>
        <w:rPr>
          <w:sz w:val="24"/>
        </w:rPr>
        <w:t>Corbet</w:t>
      </w:r>
      <w:r>
        <w:rPr>
          <w:rFonts w:ascii="Bookman Old Style" w:hAnsi="Bookman Old Style"/>
          <w:i/>
          <w:position w:val="9"/>
          <w:sz w:val="16"/>
        </w:rPr>
        <w:t>d,e</w:t>
      </w:r>
      <w:r>
        <w:rPr>
          <w:sz w:val="24"/>
        </w:rPr>
        <w:t>,</w:t>
      </w:r>
      <w:r>
        <w:rPr>
          <w:spacing w:val="-19"/>
          <w:sz w:val="24"/>
        </w:rPr>
        <w:t xml:space="preserve"> </w:t>
      </w:r>
      <w:r>
        <w:rPr>
          <w:sz w:val="24"/>
        </w:rPr>
        <w:t>Ahmet</w:t>
      </w:r>
      <w:r>
        <w:rPr>
          <w:spacing w:val="-19"/>
          <w:sz w:val="24"/>
        </w:rPr>
        <w:t xml:space="preserve"> </w:t>
      </w:r>
      <w:r>
        <w:rPr>
          <w:sz w:val="24"/>
        </w:rPr>
        <w:t>Sensoy</w:t>
      </w:r>
      <w:r>
        <w:rPr>
          <w:rFonts w:ascii="Bookman Old Style" w:hAnsi="Bookman Old Style"/>
          <w:i/>
          <w:position w:val="9"/>
          <w:sz w:val="16"/>
        </w:rPr>
        <w:t>f</w:t>
      </w:r>
      <w:r>
        <w:rPr>
          <w:rFonts w:ascii="Bookman Old Style" w:hAnsi="Bookman Old Style"/>
          <w:i/>
          <w:spacing w:val="-35"/>
          <w:position w:val="9"/>
          <w:sz w:val="16"/>
        </w:rPr>
        <w:t xml:space="preserve"> </w:t>
      </w:r>
      <w:r>
        <w:rPr>
          <w:sz w:val="24"/>
        </w:rPr>
        <w:t>,</w:t>
      </w:r>
      <w:r>
        <w:rPr>
          <w:spacing w:val="-19"/>
          <w:sz w:val="24"/>
        </w:rPr>
        <w:t xml:space="preserve"> </w:t>
      </w:r>
      <w:r>
        <w:rPr>
          <w:sz w:val="24"/>
        </w:rPr>
        <w:t>Larisa</w:t>
      </w:r>
      <w:r>
        <w:rPr>
          <w:spacing w:val="-19"/>
          <w:sz w:val="24"/>
        </w:rPr>
        <w:t xml:space="preserve"> </w:t>
      </w:r>
      <w:r>
        <w:rPr>
          <w:spacing w:val="-7"/>
          <w:sz w:val="24"/>
        </w:rPr>
        <w:t>Yarovaya</w:t>
      </w:r>
      <w:r w:rsidR="0013007A">
        <w:rPr>
          <w:rStyle w:val="FootnoteReference"/>
          <w:spacing w:val="-7"/>
          <w:sz w:val="24"/>
        </w:rPr>
        <w:footnoteReference w:customMarkFollows="1" w:id="1"/>
        <w:t>*</w:t>
      </w:r>
      <w:r>
        <w:rPr>
          <w:rFonts w:ascii="Bookman Old Style" w:hAnsi="Bookman Old Style"/>
          <w:i/>
          <w:spacing w:val="-7"/>
          <w:position w:val="9"/>
          <w:sz w:val="16"/>
        </w:rPr>
        <w:t>g</w:t>
      </w:r>
      <w:r>
        <w:rPr>
          <w:rFonts w:ascii="Bookman Old Style" w:hAnsi="Bookman Old Style"/>
          <w:i/>
          <w:spacing w:val="-41"/>
          <w:position w:val="9"/>
          <w:sz w:val="16"/>
        </w:rPr>
        <w:t xml:space="preserve"> </w:t>
      </w:r>
      <w:r>
        <w:rPr>
          <w:rFonts w:ascii="Arial" w:hAnsi="Arial"/>
          <w:i/>
          <w:position w:val="7"/>
          <w:sz w:val="14"/>
        </w:rPr>
        <w:t>a</w:t>
      </w:r>
      <w:r>
        <w:rPr>
          <w:rFonts w:ascii="Book Antiqua" w:hAnsi="Book Antiqua"/>
          <w:i/>
          <w:sz w:val="20"/>
        </w:rPr>
        <w:t xml:space="preserve">Department  of  Banking  and  </w:t>
      </w:r>
      <w:r>
        <w:rPr>
          <w:rFonts w:ascii="Book Antiqua" w:hAnsi="Book Antiqua"/>
          <w:i/>
          <w:spacing w:val="-3"/>
          <w:sz w:val="20"/>
        </w:rPr>
        <w:t xml:space="preserve">Finance,  </w:t>
      </w:r>
      <w:r>
        <w:rPr>
          <w:rFonts w:ascii="Book Antiqua" w:hAnsi="Book Antiqua"/>
          <w:i/>
          <w:sz w:val="20"/>
        </w:rPr>
        <w:t xml:space="preserve">University  of  Zurich,  Zurich,  Switzerland  </w:t>
      </w:r>
      <w:r>
        <w:rPr>
          <w:rFonts w:ascii="Arial" w:hAnsi="Arial"/>
          <w:i/>
          <w:position w:val="7"/>
          <w:sz w:val="14"/>
        </w:rPr>
        <w:t>b</w:t>
      </w:r>
      <w:r>
        <w:rPr>
          <w:rFonts w:ascii="Book Antiqua" w:hAnsi="Book Antiqua"/>
          <w:i/>
          <w:sz w:val="20"/>
        </w:rPr>
        <w:t xml:space="preserve">Center for Applied </w:t>
      </w:r>
      <w:r>
        <w:rPr>
          <w:rFonts w:ascii="Book Antiqua" w:hAnsi="Book Antiqua"/>
          <w:i/>
          <w:spacing w:val="-5"/>
          <w:sz w:val="20"/>
        </w:rPr>
        <w:t xml:space="preserve">Research  </w:t>
      </w:r>
      <w:r>
        <w:rPr>
          <w:rFonts w:ascii="Book Antiqua" w:hAnsi="Book Antiqua"/>
          <w:i/>
          <w:sz w:val="20"/>
        </w:rPr>
        <w:t xml:space="preserve">in  </w:t>
      </w:r>
      <w:r>
        <w:rPr>
          <w:rFonts w:ascii="Book Antiqua" w:hAnsi="Book Antiqua"/>
          <w:i/>
          <w:spacing w:val="-3"/>
          <w:sz w:val="20"/>
        </w:rPr>
        <w:t xml:space="preserve">Finance,  Bogazici  </w:t>
      </w:r>
      <w:r>
        <w:rPr>
          <w:rFonts w:ascii="Book Antiqua" w:hAnsi="Book Antiqua"/>
          <w:i/>
          <w:sz w:val="20"/>
        </w:rPr>
        <w:t xml:space="preserve">University,  Istanbul,  </w:t>
      </w:r>
      <w:r>
        <w:rPr>
          <w:rFonts w:ascii="Book Antiqua" w:hAnsi="Book Antiqua"/>
          <w:i/>
          <w:spacing w:val="-4"/>
          <w:sz w:val="20"/>
        </w:rPr>
        <w:t xml:space="preserve">Turkey </w:t>
      </w:r>
      <w:r>
        <w:rPr>
          <w:rFonts w:ascii="Arial" w:hAnsi="Arial"/>
          <w:i/>
          <w:position w:val="7"/>
          <w:sz w:val="14"/>
        </w:rPr>
        <w:t>c</w:t>
      </w:r>
      <w:r>
        <w:rPr>
          <w:rFonts w:ascii="Book Antiqua" w:hAnsi="Book Antiqua"/>
          <w:i/>
          <w:sz w:val="20"/>
        </w:rPr>
        <w:t>Department</w:t>
      </w:r>
      <w:r>
        <w:rPr>
          <w:rFonts w:ascii="Book Antiqua" w:hAnsi="Book Antiqua"/>
          <w:i/>
          <w:spacing w:val="28"/>
          <w:sz w:val="20"/>
        </w:rPr>
        <w:t xml:space="preserve"> </w:t>
      </w:r>
      <w:r>
        <w:rPr>
          <w:rFonts w:ascii="Book Antiqua" w:hAnsi="Book Antiqua"/>
          <w:i/>
          <w:sz w:val="20"/>
        </w:rPr>
        <w:t>of</w:t>
      </w:r>
      <w:r>
        <w:rPr>
          <w:rFonts w:ascii="Book Antiqua" w:hAnsi="Book Antiqua"/>
          <w:i/>
          <w:spacing w:val="28"/>
          <w:sz w:val="20"/>
        </w:rPr>
        <w:t xml:space="preserve"> </w:t>
      </w:r>
      <w:r>
        <w:rPr>
          <w:rFonts w:ascii="Book Antiqua" w:hAnsi="Book Antiqua"/>
          <w:i/>
          <w:sz w:val="20"/>
        </w:rPr>
        <w:t>Mathematics,</w:t>
      </w:r>
      <w:r>
        <w:rPr>
          <w:rFonts w:ascii="Book Antiqua" w:hAnsi="Book Antiqua"/>
          <w:i/>
          <w:spacing w:val="28"/>
          <w:sz w:val="20"/>
        </w:rPr>
        <w:t xml:space="preserve"> </w:t>
      </w:r>
      <w:r>
        <w:rPr>
          <w:rFonts w:ascii="Book Antiqua" w:hAnsi="Book Antiqua"/>
          <w:i/>
          <w:sz w:val="20"/>
        </w:rPr>
        <w:t>ETH,</w:t>
      </w:r>
      <w:r>
        <w:rPr>
          <w:rFonts w:ascii="Book Antiqua" w:hAnsi="Book Antiqua"/>
          <w:i/>
          <w:spacing w:val="28"/>
          <w:sz w:val="20"/>
        </w:rPr>
        <w:t xml:space="preserve"> </w:t>
      </w:r>
      <w:r>
        <w:rPr>
          <w:rFonts w:ascii="Book Antiqua" w:hAnsi="Book Antiqua"/>
          <w:i/>
          <w:sz w:val="20"/>
        </w:rPr>
        <w:t>Zurich,</w:t>
      </w:r>
      <w:r>
        <w:rPr>
          <w:rFonts w:ascii="Book Antiqua" w:hAnsi="Book Antiqua"/>
          <w:i/>
          <w:spacing w:val="28"/>
          <w:sz w:val="20"/>
        </w:rPr>
        <w:t xml:space="preserve"> </w:t>
      </w:r>
      <w:r>
        <w:rPr>
          <w:rFonts w:ascii="Book Antiqua" w:hAnsi="Book Antiqua"/>
          <w:i/>
          <w:sz w:val="20"/>
        </w:rPr>
        <w:t>Switzerland</w:t>
      </w:r>
    </w:p>
    <w:p w:rsidR="00632849" w:rsidRDefault="00A66AB6">
      <w:pPr>
        <w:spacing w:before="11"/>
        <w:ind w:left="1944"/>
        <w:rPr>
          <w:rFonts w:ascii="Book Antiqua"/>
          <w:i/>
          <w:sz w:val="20"/>
        </w:rPr>
      </w:pPr>
      <w:r>
        <w:rPr>
          <w:rFonts w:ascii="Arial"/>
          <w:i/>
          <w:w w:val="105"/>
          <w:position w:val="7"/>
          <w:sz w:val="14"/>
        </w:rPr>
        <w:t>d</w:t>
      </w:r>
      <w:r>
        <w:rPr>
          <w:rFonts w:ascii="Book Antiqua"/>
          <w:i/>
          <w:w w:val="105"/>
          <w:sz w:val="20"/>
        </w:rPr>
        <w:t>DCU Business School, Dublin City University, Dublin 9, Ireland</w:t>
      </w:r>
    </w:p>
    <w:p w:rsidR="0013007A" w:rsidRDefault="00A66AB6">
      <w:pPr>
        <w:spacing w:before="101" w:line="340" w:lineRule="auto"/>
        <w:ind w:left="868" w:right="1124" w:hanging="1"/>
        <w:jc w:val="center"/>
        <w:rPr>
          <w:rFonts w:ascii="Book Antiqua"/>
          <w:i/>
          <w:w w:val="110"/>
          <w:sz w:val="20"/>
        </w:rPr>
      </w:pPr>
      <w:r>
        <w:rPr>
          <w:rFonts w:ascii="Arial"/>
          <w:i/>
          <w:w w:val="110"/>
          <w:position w:val="7"/>
          <w:sz w:val="14"/>
        </w:rPr>
        <w:t>e</w:t>
      </w:r>
      <w:r>
        <w:rPr>
          <w:rFonts w:ascii="Book Antiqua"/>
          <w:i/>
          <w:w w:val="110"/>
          <w:sz w:val="20"/>
        </w:rPr>
        <w:t xml:space="preserve">School of </w:t>
      </w:r>
      <w:r>
        <w:rPr>
          <w:rFonts w:ascii="Book Antiqua"/>
          <w:i/>
          <w:spacing w:val="-3"/>
          <w:w w:val="110"/>
          <w:sz w:val="20"/>
        </w:rPr>
        <w:t xml:space="preserve">Accounting, Finance </w:t>
      </w:r>
      <w:r>
        <w:rPr>
          <w:rFonts w:ascii="Book Antiqua"/>
          <w:i/>
          <w:w w:val="110"/>
          <w:sz w:val="20"/>
        </w:rPr>
        <w:t>and Economics, University of Waikato, New Zealand</w:t>
      </w:r>
    </w:p>
    <w:p w:rsidR="0013007A" w:rsidRDefault="00A66AB6">
      <w:pPr>
        <w:spacing w:before="101" w:line="340" w:lineRule="auto"/>
        <w:ind w:left="868" w:right="1124" w:hanging="1"/>
        <w:jc w:val="center"/>
        <w:rPr>
          <w:rFonts w:ascii="Book Antiqua"/>
          <w:i/>
          <w:spacing w:val="-4"/>
          <w:w w:val="110"/>
          <w:sz w:val="20"/>
        </w:rPr>
      </w:pPr>
      <w:r>
        <w:rPr>
          <w:rFonts w:ascii="Book Antiqua"/>
          <w:i/>
          <w:w w:val="110"/>
          <w:position w:val="7"/>
          <w:sz w:val="20"/>
        </w:rPr>
        <w:t xml:space="preserve"> </w:t>
      </w:r>
      <w:r>
        <w:rPr>
          <w:rFonts w:ascii="Arial"/>
          <w:i/>
          <w:w w:val="170"/>
          <w:position w:val="7"/>
          <w:sz w:val="14"/>
        </w:rPr>
        <w:t xml:space="preserve">f </w:t>
      </w:r>
      <w:r>
        <w:rPr>
          <w:rFonts w:ascii="Book Antiqua"/>
          <w:i/>
          <w:w w:val="110"/>
          <w:sz w:val="20"/>
        </w:rPr>
        <w:t xml:space="preserve">Bilkent University, </w:t>
      </w:r>
      <w:r>
        <w:rPr>
          <w:rFonts w:ascii="Book Antiqua"/>
          <w:i/>
          <w:spacing w:val="-3"/>
          <w:w w:val="110"/>
          <w:sz w:val="20"/>
        </w:rPr>
        <w:t xml:space="preserve">Faculty </w:t>
      </w:r>
      <w:r>
        <w:rPr>
          <w:rFonts w:ascii="Book Antiqua"/>
          <w:i/>
          <w:w w:val="110"/>
          <w:sz w:val="20"/>
        </w:rPr>
        <w:t xml:space="preserve">of Business Administration, </w:t>
      </w:r>
      <w:r>
        <w:rPr>
          <w:rFonts w:ascii="Book Antiqua"/>
          <w:i/>
          <w:spacing w:val="-3"/>
          <w:w w:val="110"/>
          <w:sz w:val="20"/>
        </w:rPr>
        <w:t xml:space="preserve">Ankara </w:t>
      </w:r>
      <w:r>
        <w:rPr>
          <w:rFonts w:ascii="Book Antiqua"/>
          <w:i/>
          <w:w w:val="110"/>
          <w:sz w:val="20"/>
        </w:rPr>
        <w:t xml:space="preserve">06800, </w:t>
      </w:r>
      <w:r>
        <w:rPr>
          <w:rFonts w:ascii="Book Antiqua"/>
          <w:i/>
          <w:spacing w:val="-4"/>
          <w:w w:val="110"/>
          <w:sz w:val="20"/>
        </w:rPr>
        <w:t xml:space="preserve">Turkey </w:t>
      </w:r>
    </w:p>
    <w:p w:rsidR="00632849" w:rsidRDefault="00A66AB6">
      <w:pPr>
        <w:spacing w:before="101" w:line="340" w:lineRule="auto"/>
        <w:ind w:left="868" w:right="1124" w:hanging="1"/>
        <w:jc w:val="center"/>
        <w:rPr>
          <w:rFonts w:ascii="Book Antiqua"/>
          <w:i/>
          <w:sz w:val="20"/>
        </w:rPr>
      </w:pPr>
      <w:r>
        <w:rPr>
          <w:rFonts w:ascii="Arial"/>
          <w:i/>
          <w:w w:val="110"/>
          <w:position w:val="7"/>
          <w:sz w:val="14"/>
        </w:rPr>
        <w:t xml:space="preserve">g </w:t>
      </w:r>
      <w:r>
        <w:rPr>
          <w:rFonts w:ascii="Book Antiqua"/>
          <w:i/>
          <w:w w:val="110"/>
          <w:sz w:val="20"/>
        </w:rPr>
        <w:t>Southampton</w:t>
      </w:r>
      <w:r>
        <w:rPr>
          <w:rFonts w:ascii="Book Antiqua"/>
          <w:i/>
          <w:spacing w:val="-18"/>
          <w:w w:val="110"/>
          <w:sz w:val="20"/>
        </w:rPr>
        <w:t xml:space="preserve"> </w:t>
      </w:r>
      <w:r>
        <w:rPr>
          <w:rFonts w:ascii="Book Antiqua"/>
          <w:i/>
          <w:w w:val="110"/>
          <w:sz w:val="20"/>
        </w:rPr>
        <w:t>Business</w:t>
      </w:r>
      <w:r>
        <w:rPr>
          <w:rFonts w:ascii="Book Antiqua"/>
          <w:i/>
          <w:spacing w:val="-18"/>
          <w:w w:val="110"/>
          <w:sz w:val="20"/>
        </w:rPr>
        <w:t xml:space="preserve"> </w:t>
      </w:r>
      <w:r>
        <w:rPr>
          <w:rFonts w:ascii="Book Antiqua"/>
          <w:i/>
          <w:w w:val="110"/>
          <w:sz w:val="20"/>
        </w:rPr>
        <w:t>School,</w:t>
      </w:r>
      <w:r>
        <w:rPr>
          <w:rFonts w:ascii="Book Antiqua"/>
          <w:i/>
          <w:spacing w:val="-18"/>
          <w:w w:val="110"/>
          <w:sz w:val="20"/>
        </w:rPr>
        <w:t xml:space="preserve"> </w:t>
      </w:r>
      <w:r>
        <w:rPr>
          <w:rFonts w:ascii="Book Antiqua"/>
          <w:i/>
          <w:w w:val="110"/>
          <w:sz w:val="20"/>
        </w:rPr>
        <w:t>Un</w:t>
      </w:r>
      <w:r>
        <w:rPr>
          <w:rFonts w:ascii="Book Antiqua"/>
          <w:i/>
          <w:w w:val="110"/>
          <w:sz w:val="20"/>
        </w:rPr>
        <w:t>iversity</w:t>
      </w:r>
      <w:r>
        <w:rPr>
          <w:rFonts w:ascii="Book Antiqua"/>
          <w:i/>
          <w:spacing w:val="-18"/>
          <w:w w:val="110"/>
          <w:sz w:val="20"/>
        </w:rPr>
        <w:t xml:space="preserve"> </w:t>
      </w:r>
      <w:r>
        <w:rPr>
          <w:rFonts w:ascii="Book Antiqua"/>
          <w:i/>
          <w:w w:val="110"/>
          <w:sz w:val="20"/>
        </w:rPr>
        <w:t>of</w:t>
      </w:r>
      <w:r>
        <w:rPr>
          <w:rFonts w:ascii="Book Antiqua"/>
          <w:i/>
          <w:spacing w:val="-18"/>
          <w:w w:val="110"/>
          <w:sz w:val="20"/>
        </w:rPr>
        <w:t xml:space="preserve"> </w:t>
      </w:r>
      <w:r>
        <w:rPr>
          <w:rFonts w:ascii="Book Antiqua"/>
          <w:i/>
          <w:w w:val="110"/>
          <w:sz w:val="20"/>
        </w:rPr>
        <w:t>Southampton,</w:t>
      </w:r>
      <w:r>
        <w:rPr>
          <w:rFonts w:ascii="Book Antiqua"/>
          <w:i/>
          <w:spacing w:val="-18"/>
          <w:w w:val="110"/>
          <w:sz w:val="20"/>
        </w:rPr>
        <w:t xml:space="preserve"> </w:t>
      </w:r>
      <w:r>
        <w:rPr>
          <w:rFonts w:ascii="Book Antiqua"/>
          <w:i/>
          <w:w w:val="110"/>
          <w:sz w:val="20"/>
        </w:rPr>
        <w:t>Southampton,</w:t>
      </w:r>
      <w:r>
        <w:rPr>
          <w:rFonts w:ascii="Book Antiqua"/>
          <w:i/>
          <w:spacing w:val="-18"/>
          <w:w w:val="110"/>
          <w:sz w:val="20"/>
        </w:rPr>
        <w:t xml:space="preserve"> </w:t>
      </w:r>
      <w:r>
        <w:rPr>
          <w:rFonts w:ascii="Book Antiqua"/>
          <w:i/>
          <w:w w:val="110"/>
          <w:sz w:val="20"/>
        </w:rPr>
        <w:t>SO17</w:t>
      </w:r>
      <w:r>
        <w:rPr>
          <w:rFonts w:ascii="Book Antiqua"/>
          <w:i/>
          <w:spacing w:val="-18"/>
          <w:w w:val="110"/>
          <w:sz w:val="20"/>
        </w:rPr>
        <w:t xml:space="preserve"> </w:t>
      </w:r>
      <w:r>
        <w:rPr>
          <w:rFonts w:ascii="Book Antiqua"/>
          <w:i/>
          <w:w w:val="110"/>
          <w:sz w:val="20"/>
        </w:rPr>
        <w:t>1BJ,</w:t>
      </w:r>
      <w:r>
        <w:rPr>
          <w:rFonts w:ascii="Book Antiqua"/>
          <w:i/>
          <w:spacing w:val="-18"/>
          <w:w w:val="110"/>
          <w:sz w:val="20"/>
        </w:rPr>
        <w:t xml:space="preserve"> </w:t>
      </w:r>
      <w:r>
        <w:rPr>
          <w:rFonts w:ascii="Book Antiqua"/>
          <w:i/>
          <w:w w:val="110"/>
          <w:sz w:val="20"/>
        </w:rPr>
        <w:t>UK</w:t>
      </w:r>
    </w:p>
    <w:p w:rsidR="00632849" w:rsidRDefault="00632849">
      <w:pPr>
        <w:pStyle w:val="BodyText"/>
        <w:rPr>
          <w:rFonts w:ascii="Book Antiqua"/>
          <w:i/>
          <w:sz w:val="20"/>
        </w:rPr>
      </w:pPr>
    </w:p>
    <w:p w:rsidR="00632849" w:rsidRDefault="00632849">
      <w:pPr>
        <w:pStyle w:val="BodyText"/>
        <w:rPr>
          <w:rFonts w:ascii="Book Antiqua"/>
          <w:i/>
          <w:sz w:val="20"/>
        </w:rPr>
      </w:pPr>
    </w:p>
    <w:p w:rsidR="00632849" w:rsidRDefault="00632849">
      <w:pPr>
        <w:pStyle w:val="BodyText"/>
        <w:rPr>
          <w:rFonts w:ascii="Book Antiqua"/>
          <w:i/>
          <w:sz w:val="20"/>
        </w:rPr>
      </w:pPr>
    </w:p>
    <w:p w:rsidR="00632849" w:rsidRDefault="00A66AB6">
      <w:pPr>
        <w:pStyle w:val="BodyText"/>
        <w:spacing w:before="4"/>
        <w:rPr>
          <w:rFonts w:ascii="Book Antiqua"/>
          <w:i/>
          <w:sz w:val="11"/>
        </w:rPr>
      </w:pPr>
      <w:r>
        <w:pict>
          <v:line id="_x0000_s1201" style="position:absolute;z-index:251587072;mso-wrap-distance-left:0;mso-wrap-distance-right:0;mso-position-horizontal-relative:page" from="1in,9.05pt" to="540pt,9.05pt" strokeweight=".14042mm">
            <w10:wrap type="topAndBottom" anchorx="page"/>
          </v:line>
        </w:pict>
      </w:r>
    </w:p>
    <w:p w:rsidR="00632849" w:rsidRDefault="00A66AB6">
      <w:pPr>
        <w:pStyle w:val="BodyText"/>
        <w:spacing w:before="148"/>
        <w:ind w:left="120"/>
        <w:rPr>
          <w:rFonts w:ascii="Bookman Old Style"/>
          <w:b/>
        </w:rPr>
      </w:pPr>
      <w:r>
        <w:rPr>
          <w:rFonts w:ascii="Bookman Old Style"/>
          <w:b/>
        </w:rPr>
        <w:t>Abstract</w:t>
      </w:r>
    </w:p>
    <w:p w:rsidR="00632849" w:rsidRDefault="00632849">
      <w:pPr>
        <w:pStyle w:val="BodyText"/>
        <w:spacing w:before="6"/>
        <w:rPr>
          <w:rFonts w:ascii="Bookman Old Style"/>
          <w:b/>
          <w:sz w:val="27"/>
        </w:rPr>
      </w:pPr>
    </w:p>
    <w:p w:rsidR="00632849" w:rsidRDefault="00A66AB6">
      <w:pPr>
        <w:pStyle w:val="BodyText"/>
        <w:spacing w:line="420" w:lineRule="auto"/>
        <w:ind w:left="120" w:right="376"/>
        <w:jc w:val="both"/>
      </w:pPr>
      <w:r>
        <w:t>This</w:t>
      </w:r>
      <w:r>
        <w:rPr>
          <w:spacing w:val="-12"/>
        </w:rPr>
        <w:t xml:space="preserve"> </w:t>
      </w:r>
      <w:r>
        <w:t>paper</w:t>
      </w:r>
      <w:r>
        <w:rPr>
          <w:spacing w:val="-12"/>
        </w:rPr>
        <w:t xml:space="preserve"> </w:t>
      </w:r>
      <w:r>
        <w:t>examines</w:t>
      </w:r>
      <w:r>
        <w:rPr>
          <w:spacing w:val="-12"/>
        </w:rPr>
        <w:t xml:space="preserve"> </w:t>
      </w:r>
      <w:r>
        <w:t>the</w:t>
      </w:r>
      <w:r>
        <w:rPr>
          <w:spacing w:val="-12"/>
        </w:rPr>
        <w:t xml:space="preserve"> </w:t>
      </w:r>
      <w:r>
        <w:t>impact</w:t>
      </w:r>
      <w:r>
        <w:rPr>
          <w:spacing w:val="-12"/>
        </w:rPr>
        <w:t xml:space="preserve"> </w:t>
      </w:r>
      <w:r>
        <w:t>of</w:t>
      </w:r>
      <w:r>
        <w:rPr>
          <w:spacing w:val="-12"/>
        </w:rPr>
        <w:t xml:space="preserve"> </w:t>
      </w:r>
      <w:r>
        <w:rPr>
          <w:spacing w:val="-3"/>
        </w:rPr>
        <w:t>blockchain</w:t>
      </w:r>
      <w:r>
        <w:rPr>
          <w:spacing w:val="-12"/>
        </w:rPr>
        <w:t xml:space="preserve"> </w:t>
      </w:r>
      <w:r>
        <w:t>and</w:t>
      </w:r>
      <w:r>
        <w:rPr>
          <w:spacing w:val="-12"/>
        </w:rPr>
        <w:t xml:space="preserve"> </w:t>
      </w:r>
      <w:r>
        <w:t>crypto-related</w:t>
      </w:r>
      <w:r>
        <w:rPr>
          <w:spacing w:val="-12"/>
        </w:rPr>
        <w:t xml:space="preserve"> </w:t>
      </w:r>
      <w:r>
        <w:t>name</w:t>
      </w:r>
      <w:r>
        <w:rPr>
          <w:spacing w:val="-12"/>
        </w:rPr>
        <w:t xml:space="preserve"> </w:t>
      </w:r>
      <w:r>
        <w:t>changes</w:t>
      </w:r>
      <w:r>
        <w:rPr>
          <w:spacing w:val="-12"/>
        </w:rPr>
        <w:t xml:space="preserve"> </w:t>
      </w:r>
      <w:r>
        <w:t>on</w:t>
      </w:r>
      <w:r>
        <w:rPr>
          <w:spacing w:val="-12"/>
        </w:rPr>
        <w:t xml:space="preserve"> </w:t>
      </w:r>
      <w:r>
        <w:t>corpo- rate</w:t>
      </w:r>
      <w:r>
        <w:rPr>
          <w:spacing w:val="-29"/>
        </w:rPr>
        <w:t xml:space="preserve"> </w:t>
      </w:r>
      <w:r>
        <w:t>and</w:t>
      </w:r>
      <w:r>
        <w:rPr>
          <w:spacing w:val="-29"/>
        </w:rPr>
        <w:t xml:space="preserve"> </w:t>
      </w:r>
      <w:r>
        <w:t>financial</w:t>
      </w:r>
      <w:r>
        <w:rPr>
          <w:spacing w:val="-29"/>
        </w:rPr>
        <w:t xml:space="preserve"> </w:t>
      </w:r>
      <w:r>
        <w:t>performance</w:t>
      </w:r>
      <w:r>
        <w:rPr>
          <w:spacing w:val="-29"/>
        </w:rPr>
        <w:t xml:space="preserve"> </w:t>
      </w:r>
      <w:r>
        <w:t>of</w:t>
      </w:r>
      <w:r>
        <w:rPr>
          <w:spacing w:val="-29"/>
        </w:rPr>
        <w:t xml:space="preserve"> </w:t>
      </w:r>
      <w:r>
        <w:t>the</w:t>
      </w:r>
      <w:r>
        <w:rPr>
          <w:spacing w:val="-29"/>
        </w:rPr>
        <w:t xml:space="preserve"> </w:t>
      </w:r>
      <w:r>
        <w:t>corporations.</w:t>
      </w:r>
      <w:r>
        <w:rPr>
          <w:spacing w:val="-18"/>
        </w:rPr>
        <w:t xml:space="preserve"> </w:t>
      </w:r>
      <w:r>
        <w:rPr>
          <w:spacing w:val="-10"/>
        </w:rPr>
        <w:t>We</w:t>
      </w:r>
      <w:r>
        <w:rPr>
          <w:spacing w:val="-29"/>
        </w:rPr>
        <w:t xml:space="preserve"> </w:t>
      </w:r>
      <w:r>
        <w:t>document</w:t>
      </w:r>
      <w:r>
        <w:rPr>
          <w:spacing w:val="-29"/>
        </w:rPr>
        <w:t xml:space="preserve"> </w:t>
      </w:r>
      <w:r>
        <w:t>several</w:t>
      </w:r>
      <w:r>
        <w:rPr>
          <w:spacing w:val="-29"/>
        </w:rPr>
        <w:t xml:space="preserve"> </w:t>
      </w:r>
      <w:r>
        <w:t>pieces</w:t>
      </w:r>
      <w:r>
        <w:rPr>
          <w:spacing w:val="-29"/>
        </w:rPr>
        <w:t xml:space="preserve"> </w:t>
      </w:r>
      <w:r>
        <w:t>of</w:t>
      </w:r>
      <w:r>
        <w:rPr>
          <w:spacing w:val="-29"/>
        </w:rPr>
        <w:t xml:space="preserve"> </w:t>
      </w:r>
      <w:r>
        <w:t>evidence suggesting that companies who partake in such "crypto-exuberant" naming practices be- come</w:t>
      </w:r>
      <w:r>
        <w:rPr>
          <w:spacing w:val="-25"/>
        </w:rPr>
        <w:t xml:space="preserve"> </w:t>
      </w:r>
      <w:r>
        <w:t>more</w:t>
      </w:r>
      <w:r>
        <w:rPr>
          <w:spacing w:val="-25"/>
        </w:rPr>
        <w:t xml:space="preserve"> </w:t>
      </w:r>
      <w:r>
        <w:t>volatile</w:t>
      </w:r>
      <w:r>
        <w:rPr>
          <w:spacing w:val="-25"/>
        </w:rPr>
        <w:t xml:space="preserve"> </w:t>
      </w:r>
      <w:r>
        <w:t>and</w:t>
      </w:r>
      <w:r>
        <w:rPr>
          <w:spacing w:val="-25"/>
        </w:rPr>
        <w:t xml:space="preserve"> </w:t>
      </w:r>
      <w:r>
        <w:t>offer</w:t>
      </w:r>
      <w:r>
        <w:rPr>
          <w:spacing w:val="-25"/>
        </w:rPr>
        <w:t xml:space="preserve"> </w:t>
      </w:r>
      <w:r>
        <w:t>substantial</w:t>
      </w:r>
      <w:r>
        <w:rPr>
          <w:spacing w:val="-25"/>
        </w:rPr>
        <w:t xml:space="preserve"> </w:t>
      </w:r>
      <w:r>
        <w:t>and</w:t>
      </w:r>
      <w:r>
        <w:rPr>
          <w:spacing w:val="-25"/>
        </w:rPr>
        <w:t xml:space="preserve"> </w:t>
      </w:r>
      <w:r>
        <w:t>persistent</w:t>
      </w:r>
      <w:r>
        <w:rPr>
          <w:spacing w:val="-25"/>
        </w:rPr>
        <w:t xml:space="preserve"> </w:t>
      </w:r>
      <w:r>
        <w:t>stock</w:t>
      </w:r>
      <w:r>
        <w:rPr>
          <w:spacing w:val="-25"/>
        </w:rPr>
        <w:t xml:space="preserve"> </w:t>
      </w:r>
      <w:r>
        <w:t>market</w:t>
      </w:r>
      <w:r>
        <w:rPr>
          <w:spacing w:val="-25"/>
        </w:rPr>
        <w:t xml:space="preserve"> </w:t>
      </w:r>
      <w:r>
        <w:t>premiums</w:t>
      </w:r>
      <w:r>
        <w:rPr>
          <w:spacing w:val="-25"/>
        </w:rPr>
        <w:t xml:space="preserve"> </w:t>
      </w:r>
      <w:r>
        <w:t>as</w:t>
      </w:r>
      <w:r>
        <w:rPr>
          <w:spacing w:val="-25"/>
        </w:rPr>
        <w:t xml:space="preserve"> </w:t>
      </w:r>
      <w:r>
        <w:t>a</w:t>
      </w:r>
      <w:r>
        <w:rPr>
          <w:spacing w:val="-25"/>
        </w:rPr>
        <w:t xml:space="preserve"> </w:t>
      </w:r>
      <w:r>
        <w:t xml:space="preserve">reward for their corporate </w:t>
      </w:r>
      <w:r>
        <w:rPr>
          <w:spacing w:val="-3"/>
        </w:rPr>
        <w:t xml:space="preserve">identity </w:t>
      </w:r>
      <w:r>
        <w:t xml:space="preserve">change. </w:t>
      </w:r>
      <w:r>
        <w:rPr>
          <w:spacing w:val="-3"/>
        </w:rPr>
        <w:t xml:space="preserve">However, </w:t>
      </w:r>
      <w:r>
        <w:t>the retroactive name chan</w:t>
      </w:r>
      <w:r>
        <w:t>ges harm firm’s short-term</w:t>
      </w:r>
      <w:r>
        <w:rPr>
          <w:spacing w:val="-14"/>
        </w:rPr>
        <w:t xml:space="preserve"> </w:t>
      </w:r>
      <w:r>
        <w:t>profitability</w:t>
      </w:r>
      <w:r>
        <w:rPr>
          <w:spacing w:val="-14"/>
        </w:rPr>
        <w:t xml:space="preserve"> </w:t>
      </w:r>
      <w:r>
        <w:t>and</w:t>
      </w:r>
      <w:r>
        <w:rPr>
          <w:spacing w:val="-14"/>
        </w:rPr>
        <w:t xml:space="preserve"> </w:t>
      </w:r>
      <w:r>
        <w:rPr>
          <w:spacing w:val="-4"/>
        </w:rPr>
        <w:t>have</w:t>
      </w:r>
      <w:r>
        <w:rPr>
          <w:spacing w:val="-14"/>
        </w:rPr>
        <w:t xml:space="preserve"> </w:t>
      </w:r>
      <w:r>
        <w:t>a</w:t>
      </w:r>
      <w:r>
        <w:rPr>
          <w:spacing w:val="-14"/>
        </w:rPr>
        <w:t xml:space="preserve"> </w:t>
      </w:r>
      <w:r>
        <w:t>dampening</w:t>
      </w:r>
      <w:r>
        <w:rPr>
          <w:spacing w:val="-14"/>
        </w:rPr>
        <w:t xml:space="preserve"> </w:t>
      </w:r>
      <w:r>
        <w:t>effect</w:t>
      </w:r>
      <w:r>
        <w:rPr>
          <w:spacing w:val="-14"/>
        </w:rPr>
        <w:t xml:space="preserve"> </w:t>
      </w:r>
      <w:r>
        <w:t>on</w:t>
      </w:r>
      <w:r>
        <w:rPr>
          <w:spacing w:val="-14"/>
        </w:rPr>
        <w:t xml:space="preserve"> </w:t>
      </w:r>
      <w:r>
        <w:t>financial</w:t>
      </w:r>
      <w:r>
        <w:rPr>
          <w:spacing w:val="-14"/>
        </w:rPr>
        <w:t xml:space="preserve"> </w:t>
      </w:r>
      <w:r>
        <w:t>leverage</w:t>
      </w:r>
      <w:r>
        <w:rPr>
          <w:spacing w:val="-14"/>
        </w:rPr>
        <w:t xml:space="preserve"> </w:t>
      </w:r>
      <w:r>
        <w:t>of</w:t>
      </w:r>
      <w:r>
        <w:rPr>
          <w:spacing w:val="-14"/>
        </w:rPr>
        <w:t xml:space="preserve"> </w:t>
      </w:r>
      <w:r>
        <w:t>the</w:t>
      </w:r>
      <w:r>
        <w:rPr>
          <w:spacing w:val="-14"/>
        </w:rPr>
        <w:t xml:space="preserve"> </w:t>
      </w:r>
      <w:r>
        <w:rPr>
          <w:spacing w:val="-4"/>
        </w:rPr>
        <w:t xml:space="preserve">company. </w:t>
      </w:r>
      <w:r>
        <w:t>This</w:t>
      </w:r>
      <w:r>
        <w:rPr>
          <w:spacing w:val="-26"/>
        </w:rPr>
        <w:t xml:space="preserve"> </w:t>
      </w:r>
      <w:r>
        <w:t>paper</w:t>
      </w:r>
      <w:r>
        <w:rPr>
          <w:spacing w:val="-26"/>
        </w:rPr>
        <w:t xml:space="preserve"> </w:t>
      </w:r>
      <w:r>
        <w:t>advances</w:t>
      </w:r>
      <w:r>
        <w:rPr>
          <w:spacing w:val="-26"/>
        </w:rPr>
        <w:t xml:space="preserve"> </w:t>
      </w:r>
      <w:r>
        <w:t>the</w:t>
      </w:r>
      <w:r>
        <w:rPr>
          <w:spacing w:val="-26"/>
        </w:rPr>
        <w:t xml:space="preserve"> </w:t>
      </w:r>
      <w:r>
        <w:t>Dotcom</w:t>
      </w:r>
      <w:r>
        <w:rPr>
          <w:spacing w:val="-26"/>
        </w:rPr>
        <w:t xml:space="preserve"> </w:t>
      </w:r>
      <w:r>
        <w:t>effect</w:t>
      </w:r>
      <w:r>
        <w:rPr>
          <w:spacing w:val="-26"/>
        </w:rPr>
        <w:t xml:space="preserve"> </w:t>
      </w:r>
      <w:r>
        <w:t>literature</w:t>
      </w:r>
      <w:r>
        <w:rPr>
          <w:spacing w:val="-26"/>
        </w:rPr>
        <w:t xml:space="preserve"> </w:t>
      </w:r>
      <w:r>
        <w:rPr>
          <w:spacing w:val="-4"/>
        </w:rPr>
        <w:t>by</w:t>
      </w:r>
      <w:r>
        <w:rPr>
          <w:spacing w:val="-26"/>
        </w:rPr>
        <w:t xml:space="preserve"> </w:t>
      </w:r>
      <w:r>
        <w:t>providing</w:t>
      </w:r>
      <w:r>
        <w:rPr>
          <w:spacing w:val="-26"/>
        </w:rPr>
        <w:t xml:space="preserve"> </w:t>
      </w:r>
      <w:r>
        <w:rPr>
          <w:spacing w:val="-3"/>
        </w:rPr>
        <w:t>novel</w:t>
      </w:r>
      <w:r>
        <w:rPr>
          <w:spacing w:val="-26"/>
        </w:rPr>
        <w:t xml:space="preserve"> </w:t>
      </w:r>
      <w:r>
        <w:t>results</w:t>
      </w:r>
      <w:r>
        <w:rPr>
          <w:spacing w:val="-26"/>
        </w:rPr>
        <w:t xml:space="preserve"> </w:t>
      </w:r>
      <w:r>
        <w:t>on</w:t>
      </w:r>
      <w:r>
        <w:rPr>
          <w:spacing w:val="-26"/>
        </w:rPr>
        <w:t xml:space="preserve"> </w:t>
      </w:r>
      <w:r>
        <w:t>the</w:t>
      </w:r>
      <w:r>
        <w:rPr>
          <w:spacing w:val="-26"/>
        </w:rPr>
        <w:t xml:space="preserve"> </w:t>
      </w:r>
      <w:r>
        <w:t xml:space="preserve">changing traditional </w:t>
      </w:r>
      <w:r>
        <w:rPr>
          <w:spacing w:val="-3"/>
        </w:rPr>
        <w:t xml:space="preserve">pathways </w:t>
      </w:r>
      <w:r>
        <w:t xml:space="preserve">of price discovery and information flows after the announcement of </w:t>
      </w:r>
      <w:r>
        <w:rPr>
          <w:w w:val="95"/>
        </w:rPr>
        <w:t xml:space="preserve">corporate name changes to blockchain-related names. The identified contagion channels dis- </w:t>
      </w:r>
      <w:r>
        <w:rPr>
          <w:spacing w:val="-3"/>
          <w:w w:val="95"/>
        </w:rPr>
        <w:t xml:space="preserve">play </w:t>
      </w:r>
      <w:r>
        <w:rPr>
          <w:w w:val="95"/>
        </w:rPr>
        <w:t xml:space="preserve">that crypto-exuberant companies become more susceptible to cryptocurrency markets, </w:t>
      </w:r>
      <w:r>
        <w:t>which shou</w:t>
      </w:r>
      <w:r>
        <w:t>ld interest regulators and</w:t>
      </w:r>
      <w:r>
        <w:rPr>
          <w:spacing w:val="15"/>
        </w:rPr>
        <w:t xml:space="preserve"> </w:t>
      </w:r>
      <w:r>
        <w:t>investors.</w:t>
      </w:r>
    </w:p>
    <w:p w:rsidR="00632849" w:rsidRDefault="00632849">
      <w:pPr>
        <w:pStyle w:val="BodyText"/>
        <w:spacing w:before="8"/>
        <w:rPr>
          <w:sz w:val="32"/>
        </w:rPr>
      </w:pPr>
    </w:p>
    <w:p w:rsidR="00632849" w:rsidRDefault="00A66AB6">
      <w:pPr>
        <w:pStyle w:val="BodyText"/>
        <w:tabs>
          <w:tab w:val="left" w:pos="1394"/>
        </w:tabs>
        <w:spacing w:after="14" w:line="398" w:lineRule="auto"/>
        <w:ind w:left="120" w:right="492"/>
      </w:pPr>
      <w:r>
        <w:rPr>
          <w:rFonts w:ascii="Book Antiqua"/>
          <w:i/>
          <w:spacing w:val="-3"/>
        </w:rPr>
        <w:t>Keywords:</w:t>
      </w:r>
      <w:r>
        <w:rPr>
          <w:rFonts w:ascii="Book Antiqua"/>
          <w:i/>
          <w:spacing w:val="-3"/>
        </w:rPr>
        <w:tab/>
      </w:r>
      <w:r>
        <w:rPr>
          <w:w w:val="95"/>
        </w:rPr>
        <w:t xml:space="preserve">Blockchain; Cryptocurrency; Crypto-Exuberance; Dotcom Effect; Information </w:t>
      </w:r>
      <w:r>
        <w:t>Asymmetry; Corporate Name</w:t>
      </w:r>
      <w:r>
        <w:rPr>
          <w:spacing w:val="51"/>
        </w:rPr>
        <w:t xml:space="preserve"> </w:t>
      </w:r>
      <w:r>
        <w:t>Changes.</w:t>
      </w:r>
    </w:p>
    <w:p w:rsidR="00632849" w:rsidRDefault="00A66AB6">
      <w:pPr>
        <w:pStyle w:val="BodyText"/>
        <w:spacing w:line="20" w:lineRule="exact"/>
        <w:ind w:left="116"/>
        <w:rPr>
          <w:sz w:val="2"/>
        </w:rPr>
      </w:pPr>
      <w:r>
        <w:rPr>
          <w:sz w:val="2"/>
        </w:rPr>
      </w:r>
      <w:r>
        <w:rPr>
          <w:sz w:val="2"/>
        </w:rPr>
        <w:pict>
          <v:group id="_x0000_s1199" style="width:468pt;height:.4pt;mso-position-horizontal-relative:char;mso-position-vertical-relative:line" coordsize="9360,8">
            <v:line id="_x0000_s1200" style="position:absolute" from="0,4" to="9360,4" strokeweight=".14042mm"/>
            <w10:anchorlock/>
          </v:group>
        </w:pict>
      </w:r>
    </w:p>
    <w:p w:rsidR="00632849" w:rsidRDefault="00632849">
      <w:pPr>
        <w:spacing w:line="20" w:lineRule="exact"/>
        <w:rPr>
          <w:sz w:val="2"/>
        </w:rPr>
        <w:sectPr w:rsidR="00632849">
          <w:type w:val="continuous"/>
          <w:pgSz w:w="12240" w:h="15840"/>
          <w:pgMar w:top="1280" w:right="1060" w:bottom="280" w:left="1320" w:header="720" w:footer="720" w:gutter="0"/>
          <w:cols w:space="720"/>
        </w:sectPr>
      </w:pPr>
    </w:p>
    <w:p w:rsidR="00632849" w:rsidRDefault="00A66AB6">
      <w:pPr>
        <w:pStyle w:val="ListParagraph"/>
        <w:numPr>
          <w:ilvl w:val="0"/>
          <w:numId w:val="7"/>
        </w:numPr>
        <w:tabs>
          <w:tab w:val="left" w:pos="464"/>
        </w:tabs>
        <w:spacing w:before="73"/>
        <w:ind w:hanging="343"/>
        <w:rPr>
          <w:rFonts w:ascii="Bookman Old Style"/>
          <w:b/>
          <w:sz w:val="24"/>
        </w:rPr>
      </w:pPr>
      <w:r>
        <w:rPr>
          <w:rFonts w:ascii="Bookman Old Style"/>
          <w:b/>
          <w:sz w:val="24"/>
        </w:rPr>
        <w:lastRenderedPageBreak/>
        <w:t>Introduction</w:t>
      </w:r>
    </w:p>
    <w:p w:rsidR="00632849" w:rsidRDefault="00632849">
      <w:pPr>
        <w:pStyle w:val="BodyText"/>
        <w:spacing w:before="6"/>
        <w:rPr>
          <w:rFonts w:ascii="Bookman Old Style"/>
          <w:b/>
          <w:sz w:val="32"/>
        </w:rPr>
      </w:pPr>
    </w:p>
    <w:p w:rsidR="00632849" w:rsidRDefault="00A66AB6">
      <w:pPr>
        <w:pStyle w:val="BodyText"/>
        <w:spacing w:line="420" w:lineRule="auto"/>
        <w:ind w:left="120" w:right="375" w:firstLine="351"/>
        <w:jc w:val="both"/>
      </w:pPr>
      <w:r>
        <w:rPr>
          <w:spacing w:val="-3"/>
        </w:rPr>
        <w:t>Following</w:t>
      </w:r>
      <w:r>
        <w:rPr>
          <w:spacing w:val="-8"/>
        </w:rPr>
        <w:t xml:space="preserve"> </w:t>
      </w:r>
      <w:r>
        <w:t>a</w:t>
      </w:r>
      <w:r>
        <w:rPr>
          <w:spacing w:val="-8"/>
        </w:rPr>
        <w:t xml:space="preserve"> </w:t>
      </w:r>
      <w:r>
        <w:t>period</w:t>
      </w:r>
      <w:r>
        <w:rPr>
          <w:spacing w:val="-8"/>
        </w:rPr>
        <w:t xml:space="preserve"> </w:t>
      </w:r>
      <w:r>
        <w:t>of</w:t>
      </w:r>
      <w:r>
        <w:rPr>
          <w:spacing w:val="-8"/>
        </w:rPr>
        <w:t xml:space="preserve"> </w:t>
      </w:r>
      <w:r>
        <w:t>rapid</w:t>
      </w:r>
      <w:r>
        <w:rPr>
          <w:spacing w:val="-8"/>
        </w:rPr>
        <w:t xml:space="preserve"> </w:t>
      </w:r>
      <w:r>
        <w:rPr>
          <w:spacing w:val="-5"/>
        </w:rPr>
        <w:t>FinTech</w:t>
      </w:r>
      <w:r>
        <w:rPr>
          <w:spacing w:val="-8"/>
        </w:rPr>
        <w:t xml:space="preserve"> </w:t>
      </w:r>
      <w:r>
        <w:t>adoption,</w:t>
      </w:r>
      <w:r>
        <w:rPr>
          <w:spacing w:val="-6"/>
        </w:rPr>
        <w:t xml:space="preserve"> </w:t>
      </w:r>
      <w:r>
        <w:t>and</w:t>
      </w:r>
      <w:r>
        <w:rPr>
          <w:spacing w:val="-8"/>
        </w:rPr>
        <w:t xml:space="preserve"> </w:t>
      </w:r>
      <w:r>
        <w:t>evidence</w:t>
      </w:r>
      <w:r>
        <w:rPr>
          <w:spacing w:val="-8"/>
        </w:rPr>
        <w:t xml:space="preserve"> </w:t>
      </w:r>
      <w:r>
        <w:t>of</w:t>
      </w:r>
      <w:r>
        <w:rPr>
          <w:spacing w:val="-8"/>
        </w:rPr>
        <w:t xml:space="preserve"> </w:t>
      </w:r>
      <w:r>
        <w:t>increasing</w:t>
      </w:r>
      <w:r>
        <w:rPr>
          <w:spacing w:val="-8"/>
        </w:rPr>
        <w:t xml:space="preserve"> </w:t>
      </w:r>
      <w:r>
        <w:t>popularity</w:t>
      </w:r>
      <w:r>
        <w:rPr>
          <w:spacing w:val="-8"/>
        </w:rPr>
        <w:t xml:space="preserve"> </w:t>
      </w:r>
      <w:r>
        <w:t>of this</w:t>
      </w:r>
      <w:r>
        <w:rPr>
          <w:spacing w:val="-16"/>
        </w:rPr>
        <w:t xml:space="preserve"> </w:t>
      </w:r>
      <w:r>
        <w:t>new</w:t>
      </w:r>
      <w:r>
        <w:rPr>
          <w:spacing w:val="-16"/>
        </w:rPr>
        <w:t xml:space="preserve"> </w:t>
      </w:r>
      <w:r>
        <w:t>technology</w:t>
      </w:r>
      <w:r>
        <w:rPr>
          <w:spacing w:val="-16"/>
        </w:rPr>
        <w:t xml:space="preserve"> </w:t>
      </w:r>
      <w:r>
        <w:t>among</w:t>
      </w:r>
      <w:r>
        <w:rPr>
          <w:spacing w:val="-16"/>
        </w:rPr>
        <w:t xml:space="preserve"> </w:t>
      </w:r>
      <w:r>
        <w:t>investors,</w:t>
      </w:r>
      <w:r>
        <w:rPr>
          <w:spacing w:val="-13"/>
        </w:rPr>
        <w:t xml:space="preserve"> </w:t>
      </w:r>
      <w:r>
        <w:rPr>
          <w:spacing w:val="-3"/>
        </w:rPr>
        <w:t>many</w:t>
      </w:r>
      <w:r>
        <w:rPr>
          <w:spacing w:val="-16"/>
        </w:rPr>
        <w:t xml:space="preserve"> </w:t>
      </w:r>
      <w:r>
        <w:t>companies</w:t>
      </w:r>
      <w:r>
        <w:rPr>
          <w:spacing w:val="-16"/>
        </w:rPr>
        <w:t xml:space="preserve"> </w:t>
      </w:r>
      <w:r>
        <w:rPr>
          <w:spacing w:val="-4"/>
        </w:rPr>
        <w:t>have</w:t>
      </w:r>
      <w:r>
        <w:rPr>
          <w:spacing w:val="-16"/>
        </w:rPr>
        <w:t xml:space="preserve"> </w:t>
      </w:r>
      <w:r>
        <w:t>announced</w:t>
      </w:r>
      <w:r>
        <w:rPr>
          <w:spacing w:val="-16"/>
        </w:rPr>
        <w:t xml:space="preserve"> </w:t>
      </w:r>
      <w:r>
        <w:t>the</w:t>
      </w:r>
      <w:r>
        <w:rPr>
          <w:spacing w:val="-16"/>
        </w:rPr>
        <w:t xml:space="preserve"> </w:t>
      </w:r>
      <w:r>
        <w:t>incorporation of</w:t>
      </w:r>
      <w:r>
        <w:rPr>
          <w:spacing w:val="-14"/>
        </w:rPr>
        <w:t xml:space="preserve"> </w:t>
      </w:r>
      <w:r>
        <w:t>blockhain</w:t>
      </w:r>
      <w:r>
        <w:rPr>
          <w:spacing w:val="-14"/>
        </w:rPr>
        <w:t xml:space="preserve"> </w:t>
      </w:r>
      <w:r>
        <w:t>and</w:t>
      </w:r>
      <w:r>
        <w:rPr>
          <w:spacing w:val="-14"/>
        </w:rPr>
        <w:t xml:space="preserve"> </w:t>
      </w:r>
      <w:r>
        <w:t>cryptocurrency-related</w:t>
      </w:r>
      <w:r>
        <w:rPr>
          <w:spacing w:val="-15"/>
        </w:rPr>
        <w:t xml:space="preserve"> </w:t>
      </w:r>
      <w:r>
        <w:t>terms</w:t>
      </w:r>
      <w:r>
        <w:rPr>
          <w:spacing w:val="-15"/>
        </w:rPr>
        <w:t xml:space="preserve"> </w:t>
      </w:r>
      <w:r>
        <w:t>to</w:t>
      </w:r>
      <w:r>
        <w:rPr>
          <w:spacing w:val="-14"/>
        </w:rPr>
        <w:t xml:space="preserve"> </w:t>
      </w:r>
      <w:r>
        <w:rPr>
          <w:spacing w:val="1"/>
        </w:rPr>
        <w:t>be</w:t>
      </w:r>
      <w:r>
        <w:rPr>
          <w:spacing w:val="-14"/>
        </w:rPr>
        <w:t xml:space="preserve"> </w:t>
      </w:r>
      <w:r>
        <w:t>included</w:t>
      </w:r>
      <w:r>
        <w:rPr>
          <w:spacing w:val="-15"/>
        </w:rPr>
        <w:t xml:space="preserve"> </w:t>
      </w:r>
      <w:r>
        <w:t>in</w:t>
      </w:r>
      <w:r>
        <w:rPr>
          <w:spacing w:val="-14"/>
        </w:rPr>
        <w:t xml:space="preserve"> </w:t>
      </w:r>
      <w:r>
        <w:t>their</w:t>
      </w:r>
      <w:r>
        <w:rPr>
          <w:spacing w:val="-15"/>
        </w:rPr>
        <w:t xml:space="preserve"> </w:t>
      </w:r>
      <w:r>
        <w:t>corporate</w:t>
      </w:r>
      <w:r>
        <w:rPr>
          <w:spacing w:val="-14"/>
        </w:rPr>
        <w:t xml:space="preserve"> </w:t>
      </w:r>
      <w:r>
        <w:t>name</w:t>
      </w:r>
      <w:r>
        <w:rPr>
          <w:spacing w:val="-15"/>
        </w:rPr>
        <w:t xml:space="preserve"> </w:t>
      </w:r>
      <w:r>
        <w:t xml:space="preserve">and branding. In this paper, </w:t>
      </w:r>
      <w:r>
        <w:rPr>
          <w:spacing w:val="-4"/>
        </w:rPr>
        <w:t xml:space="preserve">we </w:t>
      </w:r>
      <w:r>
        <w:t xml:space="preserve">demonstrate that name-changing announcements generated </w:t>
      </w:r>
      <w:r>
        <w:rPr>
          <w:w w:val="95"/>
        </w:rPr>
        <w:t>diverse</w:t>
      </w:r>
      <w:r>
        <w:rPr>
          <w:spacing w:val="-6"/>
          <w:w w:val="95"/>
        </w:rPr>
        <w:t xml:space="preserve"> </w:t>
      </w:r>
      <w:r>
        <w:rPr>
          <w:w w:val="95"/>
        </w:rPr>
        <w:t>effects</w:t>
      </w:r>
      <w:r>
        <w:rPr>
          <w:spacing w:val="-6"/>
          <w:w w:val="95"/>
        </w:rPr>
        <w:t xml:space="preserve"> </w:t>
      </w:r>
      <w:r>
        <w:rPr>
          <w:w w:val="95"/>
        </w:rPr>
        <w:t>on</w:t>
      </w:r>
      <w:r>
        <w:rPr>
          <w:spacing w:val="-6"/>
          <w:w w:val="95"/>
        </w:rPr>
        <w:t xml:space="preserve"> </w:t>
      </w:r>
      <w:r>
        <w:rPr>
          <w:w w:val="95"/>
        </w:rPr>
        <w:t>the</w:t>
      </w:r>
      <w:r>
        <w:rPr>
          <w:spacing w:val="-6"/>
          <w:w w:val="95"/>
        </w:rPr>
        <w:t xml:space="preserve"> </w:t>
      </w:r>
      <w:r>
        <w:rPr>
          <w:w w:val="95"/>
        </w:rPr>
        <w:t>financial</w:t>
      </w:r>
      <w:r>
        <w:rPr>
          <w:spacing w:val="-6"/>
          <w:w w:val="95"/>
        </w:rPr>
        <w:t xml:space="preserve"> </w:t>
      </w:r>
      <w:r>
        <w:rPr>
          <w:w w:val="95"/>
        </w:rPr>
        <w:t>performance</w:t>
      </w:r>
      <w:r>
        <w:rPr>
          <w:spacing w:val="-6"/>
          <w:w w:val="95"/>
        </w:rPr>
        <w:t xml:space="preserve"> </w:t>
      </w:r>
      <w:r>
        <w:rPr>
          <w:w w:val="95"/>
        </w:rPr>
        <w:t>of</w:t>
      </w:r>
      <w:r>
        <w:rPr>
          <w:spacing w:val="-6"/>
          <w:w w:val="95"/>
        </w:rPr>
        <w:t xml:space="preserve"> </w:t>
      </w:r>
      <w:r>
        <w:rPr>
          <w:w w:val="95"/>
        </w:rPr>
        <w:t>the</w:t>
      </w:r>
      <w:r>
        <w:rPr>
          <w:spacing w:val="-6"/>
          <w:w w:val="95"/>
        </w:rPr>
        <w:t xml:space="preserve"> </w:t>
      </w:r>
      <w:r>
        <w:rPr>
          <w:w w:val="95"/>
        </w:rPr>
        <w:t>corporations</w:t>
      </w:r>
      <w:r>
        <w:rPr>
          <w:spacing w:val="-6"/>
          <w:w w:val="95"/>
        </w:rPr>
        <w:t xml:space="preserve"> </w:t>
      </w:r>
      <w:r>
        <w:rPr>
          <w:w w:val="95"/>
        </w:rPr>
        <w:t>which</w:t>
      </w:r>
      <w:r>
        <w:rPr>
          <w:spacing w:val="-6"/>
          <w:w w:val="95"/>
        </w:rPr>
        <w:t xml:space="preserve"> </w:t>
      </w:r>
      <w:r>
        <w:rPr>
          <w:w w:val="95"/>
        </w:rPr>
        <w:t>go</w:t>
      </w:r>
      <w:r>
        <w:rPr>
          <w:spacing w:val="-6"/>
          <w:w w:val="95"/>
        </w:rPr>
        <w:t xml:space="preserve"> </w:t>
      </w:r>
      <w:r>
        <w:rPr>
          <w:w w:val="95"/>
        </w:rPr>
        <w:t>beyond</w:t>
      </w:r>
      <w:r>
        <w:rPr>
          <w:spacing w:val="-6"/>
          <w:w w:val="95"/>
        </w:rPr>
        <w:t xml:space="preserve"> </w:t>
      </w:r>
      <w:r>
        <w:rPr>
          <w:w w:val="95"/>
        </w:rPr>
        <w:t>the</w:t>
      </w:r>
      <w:r>
        <w:rPr>
          <w:spacing w:val="-6"/>
          <w:w w:val="95"/>
        </w:rPr>
        <w:t xml:space="preserve"> </w:t>
      </w:r>
      <w:r>
        <w:rPr>
          <w:w w:val="95"/>
        </w:rPr>
        <w:t xml:space="preserve">‘investor </w:t>
      </w:r>
      <w:r>
        <w:t>mania’</w:t>
      </w:r>
      <w:r>
        <w:rPr>
          <w:spacing w:val="-38"/>
        </w:rPr>
        <w:t xml:space="preserve"> </w:t>
      </w:r>
      <w:r>
        <w:t>(</w:t>
      </w:r>
      <w:hyperlink w:anchor="_bookmark33" w:history="1">
        <w:r>
          <w:rPr>
            <w:color w:val="0000FF"/>
          </w:rPr>
          <w:t>Cooper</w:t>
        </w:r>
        <w:r>
          <w:rPr>
            <w:color w:val="0000FF"/>
            <w:spacing w:val="-38"/>
          </w:rPr>
          <w:t xml:space="preserve"> </w:t>
        </w:r>
        <w:r>
          <w:rPr>
            <w:color w:val="0000FF"/>
          </w:rPr>
          <w:t>et</w:t>
        </w:r>
        <w:r>
          <w:rPr>
            <w:color w:val="0000FF"/>
            <w:spacing w:val="-38"/>
          </w:rPr>
          <w:t xml:space="preserve"> </w:t>
        </w:r>
        <w:r>
          <w:rPr>
            <w:color w:val="0000FF"/>
          </w:rPr>
          <w:t>al.</w:t>
        </w:r>
        <w:r>
          <w:rPr>
            <w:color w:val="0000FF"/>
            <w:spacing w:val="-38"/>
          </w:rPr>
          <w:t xml:space="preserve"> </w:t>
        </w:r>
      </w:hyperlink>
      <w:r>
        <w:t>[</w:t>
      </w:r>
      <w:hyperlink w:anchor="_bookmark33" w:history="1">
        <w:r>
          <w:rPr>
            <w:color w:val="0000FF"/>
          </w:rPr>
          <w:t>2001</w:t>
        </w:r>
      </w:hyperlink>
      <w:r>
        <w:t>])</w:t>
      </w:r>
      <w:r>
        <w:rPr>
          <w:spacing w:val="-39"/>
        </w:rPr>
        <w:t xml:space="preserve"> </w:t>
      </w:r>
      <w:r>
        <w:t>and</w:t>
      </w:r>
      <w:r>
        <w:rPr>
          <w:spacing w:val="-38"/>
        </w:rPr>
        <w:t xml:space="preserve"> </w:t>
      </w:r>
      <w:r>
        <w:t>‘Dot.com’</w:t>
      </w:r>
      <w:r>
        <w:rPr>
          <w:spacing w:val="-38"/>
        </w:rPr>
        <w:t xml:space="preserve"> </w:t>
      </w:r>
      <w:r>
        <w:t>effects</w:t>
      </w:r>
      <w:r>
        <w:rPr>
          <w:spacing w:val="-38"/>
        </w:rPr>
        <w:t xml:space="preserve"> </w:t>
      </w:r>
      <w:r>
        <w:t>reported</w:t>
      </w:r>
      <w:r>
        <w:rPr>
          <w:spacing w:val="-38"/>
        </w:rPr>
        <w:t xml:space="preserve"> </w:t>
      </w:r>
      <w:r>
        <w:t>in</w:t>
      </w:r>
      <w:r>
        <w:rPr>
          <w:spacing w:val="-38"/>
        </w:rPr>
        <w:t xml:space="preserve"> </w:t>
      </w:r>
      <w:r>
        <w:t>previous</w:t>
      </w:r>
      <w:r>
        <w:rPr>
          <w:spacing w:val="-38"/>
        </w:rPr>
        <w:t xml:space="preserve"> </w:t>
      </w:r>
      <w:r>
        <w:t>literature</w:t>
      </w:r>
      <w:r>
        <w:rPr>
          <w:spacing w:val="-38"/>
        </w:rPr>
        <w:t xml:space="preserve"> </w:t>
      </w:r>
      <w:r>
        <w:t>(</w:t>
      </w:r>
      <w:hyperlink w:anchor="_bookmark26" w:history="1">
        <w:r>
          <w:rPr>
            <w:color w:val="0000FF"/>
          </w:rPr>
          <w:t>Bosch</w:t>
        </w:r>
        <w:r>
          <w:rPr>
            <w:color w:val="0000FF"/>
            <w:spacing w:val="-38"/>
          </w:rPr>
          <w:t xml:space="preserve"> </w:t>
        </w:r>
        <w:r>
          <w:rPr>
            <w:color w:val="0000FF"/>
          </w:rPr>
          <w:t>and</w:t>
        </w:r>
      </w:hyperlink>
      <w:r>
        <w:rPr>
          <w:color w:val="0000FF"/>
        </w:rPr>
        <w:t xml:space="preserve"> </w:t>
      </w:r>
      <w:hyperlink w:anchor="_bookmark26" w:history="1">
        <w:r>
          <w:rPr>
            <w:color w:val="0000FF"/>
          </w:rPr>
          <w:t>Hirschey</w:t>
        </w:r>
        <w:r>
          <w:rPr>
            <w:color w:val="0000FF"/>
            <w:spacing w:val="-24"/>
          </w:rPr>
          <w:t xml:space="preserve"> </w:t>
        </w:r>
      </w:hyperlink>
      <w:r>
        <w:t>[</w:t>
      </w:r>
      <w:hyperlink w:anchor="_bookmark26" w:history="1">
        <w:r>
          <w:rPr>
            <w:color w:val="0000FF"/>
          </w:rPr>
          <w:t>1989</w:t>
        </w:r>
      </w:hyperlink>
      <w:r>
        <w:t>];</w:t>
      </w:r>
      <w:r>
        <w:rPr>
          <w:spacing w:val="-23"/>
        </w:rPr>
        <w:t xml:space="preserve"> </w:t>
      </w:r>
      <w:hyperlink w:anchor="_bookmark52" w:history="1">
        <w:r>
          <w:rPr>
            <w:color w:val="0000FF"/>
          </w:rPr>
          <w:t>Karpoff</w:t>
        </w:r>
        <w:r>
          <w:rPr>
            <w:color w:val="0000FF"/>
            <w:spacing w:val="-24"/>
          </w:rPr>
          <w:t xml:space="preserve"> </w:t>
        </w:r>
        <w:r>
          <w:rPr>
            <w:color w:val="0000FF"/>
          </w:rPr>
          <w:t>and</w:t>
        </w:r>
        <w:r>
          <w:rPr>
            <w:color w:val="0000FF"/>
            <w:spacing w:val="-24"/>
          </w:rPr>
          <w:t xml:space="preserve"> </w:t>
        </w:r>
        <w:r>
          <w:rPr>
            <w:color w:val="0000FF"/>
          </w:rPr>
          <w:t>Rankine</w:t>
        </w:r>
        <w:r>
          <w:rPr>
            <w:color w:val="0000FF"/>
            <w:spacing w:val="-24"/>
          </w:rPr>
          <w:t xml:space="preserve"> </w:t>
        </w:r>
      </w:hyperlink>
      <w:r>
        <w:t>[</w:t>
      </w:r>
      <w:hyperlink w:anchor="_bookmark52" w:history="1">
        <w:r>
          <w:rPr>
            <w:color w:val="0000FF"/>
          </w:rPr>
          <w:t>1994</w:t>
        </w:r>
      </w:hyperlink>
      <w:r>
        <w:t>]).</w:t>
      </w:r>
      <w:r>
        <w:rPr>
          <w:spacing w:val="-9"/>
        </w:rPr>
        <w:t xml:space="preserve"> </w:t>
      </w:r>
      <w:r>
        <w:t>There</w:t>
      </w:r>
      <w:r>
        <w:rPr>
          <w:spacing w:val="-24"/>
        </w:rPr>
        <w:t xml:space="preserve"> </w:t>
      </w:r>
      <w:r>
        <w:t>are</w:t>
      </w:r>
      <w:r>
        <w:rPr>
          <w:spacing w:val="-24"/>
        </w:rPr>
        <w:t xml:space="preserve"> </w:t>
      </w:r>
      <w:r>
        <w:t>several</w:t>
      </w:r>
      <w:r>
        <w:rPr>
          <w:spacing w:val="-24"/>
        </w:rPr>
        <w:t xml:space="preserve"> </w:t>
      </w:r>
      <w:r>
        <w:t>genuine</w:t>
      </w:r>
      <w:r>
        <w:rPr>
          <w:spacing w:val="-24"/>
        </w:rPr>
        <w:t xml:space="preserve"> </w:t>
      </w:r>
      <w:r>
        <w:t>reasons</w:t>
      </w:r>
      <w:r>
        <w:rPr>
          <w:spacing w:val="-24"/>
        </w:rPr>
        <w:t xml:space="preserve"> </w:t>
      </w:r>
      <w:r>
        <w:t>as</w:t>
      </w:r>
      <w:r>
        <w:rPr>
          <w:spacing w:val="-24"/>
        </w:rPr>
        <w:t xml:space="preserve"> </w:t>
      </w:r>
      <w:r>
        <w:t>to</w:t>
      </w:r>
      <w:r>
        <w:rPr>
          <w:spacing w:val="-24"/>
        </w:rPr>
        <w:t xml:space="preserve"> </w:t>
      </w:r>
      <w:r>
        <w:rPr>
          <w:spacing w:val="-3"/>
        </w:rPr>
        <w:t xml:space="preserve">why </w:t>
      </w:r>
      <w:r>
        <w:t>investors</w:t>
      </w:r>
      <w:r>
        <w:rPr>
          <w:spacing w:val="-28"/>
        </w:rPr>
        <w:t xml:space="preserve"> </w:t>
      </w:r>
      <w:r>
        <w:t>and</w:t>
      </w:r>
      <w:r>
        <w:rPr>
          <w:spacing w:val="-27"/>
        </w:rPr>
        <w:t xml:space="preserve"> </w:t>
      </w:r>
      <w:r>
        <w:t>companies</w:t>
      </w:r>
      <w:r>
        <w:rPr>
          <w:spacing w:val="-27"/>
        </w:rPr>
        <w:t xml:space="preserve"> </w:t>
      </w:r>
      <w:r>
        <w:t>would</w:t>
      </w:r>
      <w:r>
        <w:rPr>
          <w:spacing w:val="-28"/>
        </w:rPr>
        <w:t xml:space="preserve"> </w:t>
      </w:r>
      <w:r>
        <w:rPr>
          <w:spacing w:val="1"/>
        </w:rPr>
        <w:t>be</w:t>
      </w:r>
      <w:r>
        <w:rPr>
          <w:spacing w:val="-27"/>
        </w:rPr>
        <w:t xml:space="preserve"> </w:t>
      </w:r>
      <w:r>
        <w:t>interested</w:t>
      </w:r>
      <w:r>
        <w:rPr>
          <w:spacing w:val="-28"/>
        </w:rPr>
        <w:t xml:space="preserve"> </w:t>
      </w:r>
      <w:r>
        <w:t>in</w:t>
      </w:r>
      <w:r>
        <w:rPr>
          <w:spacing w:val="-28"/>
        </w:rPr>
        <w:t xml:space="preserve"> </w:t>
      </w:r>
      <w:r>
        <w:rPr>
          <w:spacing w:val="-3"/>
        </w:rPr>
        <w:t>blockchain</w:t>
      </w:r>
      <w:r>
        <w:rPr>
          <w:spacing w:val="-28"/>
        </w:rPr>
        <w:t xml:space="preserve"> </w:t>
      </w:r>
      <w:r>
        <w:t>and</w:t>
      </w:r>
      <w:r>
        <w:rPr>
          <w:spacing w:val="-28"/>
        </w:rPr>
        <w:t xml:space="preserve"> </w:t>
      </w:r>
      <w:r>
        <w:t>cryptocurrencies.</w:t>
      </w:r>
      <w:r>
        <w:rPr>
          <w:spacing w:val="-17"/>
        </w:rPr>
        <w:t xml:space="preserve"> </w:t>
      </w:r>
      <w:r>
        <w:t>The</w:t>
      </w:r>
      <w:r>
        <w:rPr>
          <w:spacing w:val="-28"/>
        </w:rPr>
        <w:t xml:space="preserve"> </w:t>
      </w:r>
      <w:r>
        <w:t>main problem,</w:t>
      </w:r>
      <w:r>
        <w:rPr>
          <w:spacing w:val="-32"/>
        </w:rPr>
        <w:t xml:space="preserve"> </w:t>
      </w:r>
      <w:r>
        <w:rPr>
          <w:spacing w:val="-3"/>
        </w:rPr>
        <w:t>however,</w:t>
      </w:r>
      <w:r>
        <w:rPr>
          <w:spacing w:val="-32"/>
        </w:rPr>
        <w:t xml:space="preserve"> </w:t>
      </w:r>
      <w:r>
        <w:t>is</w:t>
      </w:r>
      <w:r>
        <w:rPr>
          <w:spacing w:val="-34"/>
        </w:rPr>
        <w:t xml:space="preserve"> </w:t>
      </w:r>
      <w:r>
        <w:t>that</w:t>
      </w:r>
      <w:r>
        <w:rPr>
          <w:spacing w:val="-34"/>
        </w:rPr>
        <w:t xml:space="preserve"> </w:t>
      </w:r>
      <w:r>
        <w:t>companies</w:t>
      </w:r>
      <w:r>
        <w:rPr>
          <w:spacing w:val="-34"/>
        </w:rPr>
        <w:t xml:space="preserve"> </w:t>
      </w:r>
      <w:r>
        <w:t>often</w:t>
      </w:r>
      <w:r>
        <w:rPr>
          <w:spacing w:val="-34"/>
        </w:rPr>
        <w:t xml:space="preserve"> </w:t>
      </w:r>
      <w:r>
        <w:rPr>
          <w:spacing w:val="-4"/>
        </w:rPr>
        <w:t>have</w:t>
      </w:r>
      <w:r>
        <w:rPr>
          <w:spacing w:val="-34"/>
        </w:rPr>
        <w:t xml:space="preserve"> </w:t>
      </w:r>
      <w:r>
        <w:t>little</w:t>
      </w:r>
      <w:r>
        <w:rPr>
          <w:spacing w:val="-34"/>
        </w:rPr>
        <w:t xml:space="preserve"> </w:t>
      </w:r>
      <w:r>
        <w:t>or</w:t>
      </w:r>
      <w:r>
        <w:rPr>
          <w:spacing w:val="-34"/>
        </w:rPr>
        <w:t xml:space="preserve"> </w:t>
      </w:r>
      <w:r>
        <w:t>no</w:t>
      </w:r>
      <w:r>
        <w:rPr>
          <w:spacing w:val="-34"/>
        </w:rPr>
        <w:t xml:space="preserve"> </w:t>
      </w:r>
      <w:r>
        <w:rPr>
          <w:spacing w:val="-3"/>
        </w:rPr>
        <w:t>intention</w:t>
      </w:r>
      <w:r>
        <w:rPr>
          <w:spacing w:val="-34"/>
        </w:rPr>
        <w:t xml:space="preserve"> </w:t>
      </w:r>
      <w:r>
        <w:t>to</w:t>
      </w:r>
      <w:r>
        <w:rPr>
          <w:spacing w:val="-34"/>
        </w:rPr>
        <w:t xml:space="preserve"> </w:t>
      </w:r>
      <w:r>
        <w:t>adopt</w:t>
      </w:r>
      <w:r>
        <w:rPr>
          <w:spacing w:val="-34"/>
        </w:rPr>
        <w:t xml:space="preserve"> </w:t>
      </w:r>
      <w:r>
        <w:t xml:space="preserve">cryptocurrency but are trying to </w:t>
      </w:r>
      <w:r>
        <w:rPr>
          <w:spacing w:val="-3"/>
        </w:rPr>
        <w:t xml:space="preserve">take advantage </w:t>
      </w:r>
      <w:r>
        <w:t>of the popularity of this technology among</w:t>
      </w:r>
      <w:r>
        <w:rPr>
          <w:spacing w:val="-1"/>
        </w:rPr>
        <w:t xml:space="preserve"> </w:t>
      </w:r>
      <w:r>
        <w:t>investors.</w:t>
      </w:r>
    </w:p>
    <w:p w:rsidR="00632849" w:rsidRDefault="00A66AB6">
      <w:pPr>
        <w:pStyle w:val="BodyText"/>
        <w:spacing w:before="9" w:line="420" w:lineRule="auto"/>
        <w:ind w:left="120" w:right="375" w:firstLine="351"/>
        <w:jc w:val="both"/>
      </w:pPr>
      <w:r>
        <w:t>A</w:t>
      </w:r>
      <w:r>
        <w:rPr>
          <w:spacing w:val="-24"/>
        </w:rPr>
        <w:t xml:space="preserve"> </w:t>
      </w:r>
      <w:r>
        <w:t>notable</w:t>
      </w:r>
      <w:r>
        <w:rPr>
          <w:spacing w:val="-24"/>
        </w:rPr>
        <w:t xml:space="preserve"> </w:t>
      </w:r>
      <w:r>
        <w:t>example</w:t>
      </w:r>
      <w:r>
        <w:rPr>
          <w:spacing w:val="-24"/>
        </w:rPr>
        <w:t xml:space="preserve"> </w:t>
      </w:r>
      <w:r>
        <w:t>is</w:t>
      </w:r>
      <w:r>
        <w:rPr>
          <w:spacing w:val="-24"/>
        </w:rPr>
        <w:t xml:space="preserve"> </w:t>
      </w:r>
      <w:r>
        <w:t>Eastman</w:t>
      </w:r>
      <w:r>
        <w:rPr>
          <w:spacing w:val="-24"/>
        </w:rPr>
        <w:t xml:space="preserve"> </w:t>
      </w:r>
      <w:r>
        <w:t>Kodak’s</w:t>
      </w:r>
      <w:r>
        <w:rPr>
          <w:spacing w:val="-24"/>
        </w:rPr>
        <w:t xml:space="preserve"> </w:t>
      </w:r>
      <w:r>
        <w:t>announcemen</w:t>
      </w:r>
      <w:r>
        <w:t>t</w:t>
      </w:r>
      <w:r>
        <w:rPr>
          <w:spacing w:val="-24"/>
        </w:rPr>
        <w:t xml:space="preserve"> </w:t>
      </w:r>
      <w:r>
        <w:t>to</w:t>
      </w:r>
      <w:r>
        <w:rPr>
          <w:spacing w:val="-24"/>
        </w:rPr>
        <w:t xml:space="preserve"> </w:t>
      </w:r>
      <w:r>
        <w:t>enter</w:t>
      </w:r>
      <w:r>
        <w:rPr>
          <w:spacing w:val="-24"/>
        </w:rPr>
        <w:t xml:space="preserve"> </w:t>
      </w:r>
      <w:r>
        <w:t>the</w:t>
      </w:r>
      <w:r>
        <w:rPr>
          <w:spacing w:val="-24"/>
        </w:rPr>
        <w:t xml:space="preserve"> </w:t>
      </w:r>
      <w:r>
        <w:t>cryptocurrency</w:t>
      </w:r>
      <w:r>
        <w:rPr>
          <w:spacing w:val="-24"/>
        </w:rPr>
        <w:t xml:space="preserve"> </w:t>
      </w:r>
      <w:r>
        <w:t xml:space="preserve">mar- </w:t>
      </w:r>
      <w:r>
        <w:rPr>
          <w:spacing w:val="-3"/>
        </w:rPr>
        <w:t>ket</w:t>
      </w:r>
      <w:r>
        <w:rPr>
          <w:spacing w:val="-31"/>
        </w:rPr>
        <w:t xml:space="preserve"> </w:t>
      </w:r>
      <w:r>
        <w:t>in</w:t>
      </w:r>
      <w:r>
        <w:rPr>
          <w:spacing w:val="-31"/>
        </w:rPr>
        <w:t xml:space="preserve"> </w:t>
      </w:r>
      <w:r>
        <w:t>January</w:t>
      </w:r>
      <w:r>
        <w:rPr>
          <w:spacing w:val="-31"/>
        </w:rPr>
        <w:t xml:space="preserve"> </w:t>
      </w:r>
      <w:r>
        <w:t>2018.</w:t>
      </w:r>
      <w:r>
        <w:rPr>
          <w:spacing w:val="-17"/>
        </w:rPr>
        <w:t xml:space="preserve"> </w:t>
      </w:r>
      <w:r>
        <w:t>This</w:t>
      </w:r>
      <w:r>
        <w:rPr>
          <w:spacing w:val="-31"/>
        </w:rPr>
        <w:t xml:space="preserve"> </w:t>
      </w:r>
      <w:r>
        <w:t>announcement</w:t>
      </w:r>
      <w:r>
        <w:rPr>
          <w:spacing w:val="-31"/>
        </w:rPr>
        <w:t xml:space="preserve"> </w:t>
      </w:r>
      <w:r>
        <w:t>caused</w:t>
      </w:r>
      <w:r>
        <w:rPr>
          <w:spacing w:val="-31"/>
        </w:rPr>
        <w:t xml:space="preserve"> </w:t>
      </w:r>
      <w:r>
        <w:t>a</w:t>
      </w:r>
      <w:r>
        <w:rPr>
          <w:spacing w:val="-31"/>
        </w:rPr>
        <w:t xml:space="preserve"> </w:t>
      </w:r>
      <w:r>
        <w:t>sharp</w:t>
      </w:r>
      <w:r>
        <w:rPr>
          <w:spacing w:val="-31"/>
        </w:rPr>
        <w:t xml:space="preserve"> </w:t>
      </w:r>
      <w:r>
        <w:t>appreciation</w:t>
      </w:r>
      <w:r>
        <w:rPr>
          <w:spacing w:val="-31"/>
        </w:rPr>
        <w:t xml:space="preserve"> </w:t>
      </w:r>
      <w:r>
        <w:t>in</w:t>
      </w:r>
      <w:r>
        <w:rPr>
          <w:spacing w:val="-31"/>
        </w:rPr>
        <w:t xml:space="preserve"> </w:t>
      </w:r>
      <w:r>
        <w:t>Kodak’s</w:t>
      </w:r>
      <w:r>
        <w:rPr>
          <w:spacing w:val="-31"/>
        </w:rPr>
        <w:t xml:space="preserve"> </w:t>
      </w:r>
      <w:r>
        <w:t>share</w:t>
      </w:r>
      <w:r>
        <w:rPr>
          <w:spacing w:val="-31"/>
        </w:rPr>
        <w:t xml:space="preserve"> </w:t>
      </w:r>
      <w:r>
        <w:t xml:space="preserve">price from $3.10 to $12.75 in less than 24 hours after the announcement. According to </w:t>
      </w:r>
      <w:hyperlink w:anchor="_bookmark35" w:history="1">
        <w:r>
          <w:rPr>
            <w:color w:val="0000FF"/>
          </w:rPr>
          <w:t>Corbet</w:t>
        </w:r>
      </w:hyperlink>
      <w:r>
        <w:rPr>
          <w:color w:val="0000FF"/>
        </w:rPr>
        <w:t xml:space="preserve"> </w:t>
      </w:r>
      <w:hyperlink w:anchor="_bookmark35" w:history="1">
        <w:r>
          <w:rPr>
            <w:color w:val="0000FF"/>
            <w:w w:val="95"/>
          </w:rPr>
          <w:t>et</w:t>
        </w:r>
        <w:r>
          <w:rPr>
            <w:color w:val="0000FF"/>
            <w:spacing w:val="-10"/>
            <w:w w:val="95"/>
          </w:rPr>
          <w:t xml:space="preserve"> </w:t>
        </w:r>
        <w:r>
          <w:rPr>
            <w:color w:val="0000FF"/>
            <w:w w:val="95"/>
          </w:rPr>
          <w:t>al.</w:t>
        </w:r>
        <w:r>
          <w:rPr>
            <w:color w:val="0000FF"/>
            <w:spacing w:val="-10"/>
            <w:w w:val="95"/>
          </w:rPr>
          <w:t xml:space="preserve"> </w:t>
        </w:r>
      </w:hyperlink>
      <w:r>
        <w:rPr>
          <w:w w:val="95"/>
        </w:rPr>
        <w:t>[</w:t>
      </w:r>
      <w:hyperlink w:anchor="_bookmark35" w:history="1">
        <w:r>
          <w:rPr>
            <w:color w:val="0000FF"/>
            <w:w w:val="95"/>
          </w:rPr>
          <w:t>2020</w:t>
        </w:r>
      </w:hyperlink>
      <w:r>
        <w:rPr>
          <w:w w:val="95"/>
        </w:rPr>
        <w:t>],</w:t>
      </w:r>
      <w:r>
        <w:rPr>
          <w:spacing w:val="-7"/>
          <w:w w:val="95"/>
        </w:rPr>
        <w:t xml:space="preserve"> </w:t>
      </w:r>
      <w:r>
        <w:rPr>
          <w:w w:val="95"/>
        </w:rPr>
        <w:t>this</w:t>
      </w:r>
      <w:r>
        <w:rPr>
          <w:spacing w:val="-10"/>
          <w:w w:val="95"/>
        </w:rPr>
        <w:t xml:space="preserve"> </w:t>
      </w:r>
      <w:r>
        <w:rPr>
          <w:w w:val="95"/>
        </w:rPr>
        <w:t>sharp</w:t>
      </w:r>
      <w:r>
        <w:rPr>
          <w:spacing w:val="-10"/>
          <w:w w:val="95"/>
        </w:rPr>
        <w:t xml:space="preserve"> </w:t>
      </w:r>
      <w:r>
        <w:rPr>
          <w:w w:val="95"/>
        </w:rPr>
        <w:t>increase</w:t>
      </w:r>
      <w:r>
        <w:rPr>
          <w:spacing w:val="-10"/>
          <w:w w:val="95"/>
        </w:rPr>
        <w:t xml:space="preserve"> </w:t>
      </w:r>
      <w:r>
        <w:rPr>
          <w:w w:val="95"/>
        </w:rPr>
        <w:t>in</w:t>
      </w:r>
      <w:r>
        <w:rPr>
          <w:spacing w:val="-10"/>
          <w:w w:val="95"/>
        </w:rPr>
        <w:t xml:space="preserve"> </w:t>
      </w:r>
      <w:r>
        <w:rPr>
          <w:w w:val="95"/>
        </w:rPr>
        <w:t>equity</w:t>
      </w:r>
      <w:r>
        <w:rPr>
          <w:spacing w:val="-10"/>
          <w:w w:val="95"/>
        </w:rPr>
        <w:t xml:space="preserve"> </w:t>
      </w:r>
      <w:r>
        <w:rPr>
          <w:w w:val="95"/>
        </w:rPr>
        <w:t>returns</w:t>
      </w:r>
      <w:r>
        <w:rPr>
          <w:spacing w:val="-10"/>
          <w:w w:val="95"/>
        </w:rPr>
        <w:t xml:space="preserve"> </w:t>
      </w:r>
      <w:r>
        <w:rPr>
          <w:w w:val="95"/>
        </w:rPr>
        <w:t>after</w:t>
      </w:r>
      <w:r>
        <w:rPr>
          <w:spacing w:val="-10"/>
          <w:w w:val="95"/>
        </w:rPr>
        <w:t xml:space="preserve"> </w:t>
      </w:r>
      <w:r>
        <w:rPr>
          <w:w w:val="95"/>
        </w:rPr>
        <w:t>the</w:t>
      </w:r>
      <w:r>
        <w:rPr>
          <w:spacing w:val="-10"/>
          <w:w w:val="95"/>
        </w:rPr>
        <w:t xml:space="preserve"> </w:t>
      </w:r>
      <w:r>
        <w:rPr>
          <w:w w:val="95"/>
        </w:rPr>
        <w:t>cryptoc</w:t>
      </w:r>
      <w:r>
        <w:rPr>
          <w:w w:val="95"/>
        </w:rPr>
        <w:t>urrency</w:t>
      </w:r>
      <w:r>
        <w:rPr>
          <w:spacing w:val="-10"/>
          <w:w w:val="95"/>
        </w:rPr>
        <w:t xml:space="preserve"> </w:t>
      </w:r>
      <w:r>
        <w:rPr>
          <w:w w:val="95"/>
        </w:rPr>
        <w:t>announcement</w:t>
      </w:r>
      <w:r>
        <w:rPr>
          <w:spacing w:val="-10"/>
          <w:w w:val="95"/>
        </w:rPr>
        <w:t xml:space="preserve"> </w:t>
      </w:r>
      <w:r>
        <w:rPr>
          <w:spacing w:val="-3"/>
          <w:w w:val="95"/>
        </w:rPr>
        <w:t xml:space="preserve">was </w:t>
      </w:r>
      <w:r>
        <w:t>not</w:t>
      </w:r>
      <w:r>
        <w:rPr>
          <w:spacing w:val="-23"/>
        </w:rPr>
        <w:t xml:space="preserve"> </w:t>
      </w:r>
      <w:r>
        <w:t>necessarily</w:t>
      </w:r>
      <w:r>
        <w:rPr>
          <w:spacing w:val="-23"/>
        </w:rPr>
        <w:t xml:space="preserve"> </w:t>
      </w:r>
      <w:r>
        <w:t>related</w:t>
      </w:r>
      <w:r>
        <w:rPr>
          <w:spacing w:val="-23"/>
        </w:rPr>
        <w:t xml:space="preserve"> </w:t>
      </w:r>
      <w:r>
        <w:t>to</w:t>
      </w:r>
      <w:r>
        <w:rPr>
          <w:spacing w:val="-23"/>
        </w:rPr>
        <w:t xml:space="preserve"> </w:t>
      </w:r>
      <w:r>
        <w:t>a</w:t>
      </w:r>
      <w:r>
        <w:rPr>
          <w:spacing w:val="-23"/>
        </w:rPr>
        <w:t xml:space="preserve"> </w:t>
      </w:r>
      <w:r>
        <w:t>revolutionary</w:t>
      </w:r>
      <w:r>
        <w:rPr>
          <w:spacing w:val="-23"/>
        </w:rPr>
        <w:t xml:space="preserve"> </w:t>
      </w:r>
      <w:r>
        <w:t>nature</w:t>
      </w:r>
      <w:r>
        <w:rPr>
          <w:spacing w:val="-23"/>
        </w:rPr>
        <w:t xml:space="preserve"> </w:t>
      </w:r>
      <w:r>
        <w:t>or</w:t>
      </w:r>
      <w:r>
        <w:rPr>
          <w:spacing w:val="-23"/>
        </w:rPr>
        <w:t xml:space="preserve"> </w:t>
      </w:r>
      <w:r>
        <w:t>superior</w:t>
      </w:r>
      <w:r>
        <w:rPr>
          <w:spacing w:val="-23"/>
        </w:rPr>
        <w:t xml:space="preserve"> </w:t>
      </w:r>
      <w:r>
        <w:t>characteristics</w:t>
      </w:r>
      <w:r>
        <w:rPr>
          <w:spacing w:val="-23"/>
        </w:rPr>
        <w:t xml:space="preserve"> </w:t>
      </w:r>
      <w:r>
        <w:t>of</w:t>
      </w:r>
      <w:r>
        <w:rPr>
          <w:spacing w:val="-23"/>
        </w:rPr>
        <w:t xml:space="preserve"> </w:t>
      </w:r>
      <w:r>
        <w:t>the</w:t>
      </w:r>
      <w:r>
        <w:rPr>
          <w:spacing w:val="-23"/>
        </w:rPr>
        <w:t xml:space="preserve"> </w:t>
      </w:r>
      <w:r>
        <w:t>proposed KodakCoin</w:t>
      </w:r>
      <w:r>
        <w:rPr>
          <w:spacing w:val="-17"/>
        </w:rPr>
        <w:t xml:space="preserve"> </w:t>
      </w:r>
      <w:r>
        <w:t>platform.</w:t>
      </w:r>
      <w:r>
        <w:rPr>
          <w:spacing w:val="-1"/>
        </w:rPr>
        <w:t xml:space="preserve"> </w:t>
      </w:r>
      <w:r>
        <w:t>This</w:t>
      </w:r>
      <w:r>
        <w:rPr>
          <w:spacing w:val="-17"/>
        </w:rPr>
        <w:t xml:space="preserve"> </w:t>
      </w:r>
      <w:r>
        <w:t>example</w:t>
      </w:r>
      <w:r>
        <w:rPr>
          <w:spacing w:val="-17"/>
        </w:rPr>
        <w:t xml:space="preserve"> </w:t>
      </w:r>
      <w:r>
        <w:t>postulated</w:t>
      </w:r>
      <w:r>
        <w:rPr>
          <w:spacing w:val="-17"/>
        </w:rPr>
        <w:t xml:space="preserve"> </w:t>
      </w:r>
      <w:r>
        <w:t>the</w:t>
      </w:r>
      <w:r>
        <w:rPr>
          <w:spacing w:val="-17"/>
        </w:rPr>
        <w:t xml:space="preserve"> </w:t>
      </w:r>
      <w:r>
        <w:t>emergence</w:t>
      </w:r>
      <w:r>
        <w:rPr>
          <w:spacing w:val="-17"/>
        </w:rPr>
        <w:t xml:space="preserve"> </w:t>
      </w:r>
      <w:r>
        <w:t>of</w:t>
      </w:r>
      <w:r>
        <w:rPr>
          <w:spacing w:val="-17"/>
        </w:rPr>
        <w:t xml:space="preserve"> </w:t>
      </w:r>
      <w:r>
        <w:t>a</w:t>
      </w:r>
      <w:r>
        <w:rPr>
          <w:spacing w:val="-17"/>
        </w:rPr>
        <w:t xml:space="preserve"> </w:t>
      </w:r>
      <w:r>
        <w:t>new</w:t>
      </w:r>
      <w:r>
        <w:rPr>
          <w:spacing w:val="-17"/>
        </w:rPr>
        <w:t xml:space="preserve"> </w:t>
      </w:r>
      <w:r>
        <w:t>type</w:t>
      </w:r>
      <w:r>
        <w:rPr>
          <w:spacing w:val="-17"/>
        </w:rPr>
        <w:t xml:space="preserve"> </w:t>
      </w:r>
      <w:r>
        <w:t>of</w:t>
      </w:r>
      <w:r>
        <w:rPr>
          <w:spacing w:val="-17"/>
        </w:rPr>
        <w:t xml:space="preserve"> </w:t>
      </w:r>
      <w:r>
        <w:t>information asymmetry</w:t>
      </w:r>
      <w:r>
        <w:rPr>
          <w:spacing w:val="-26"/>
        </w:rPr>
        <w:t xml:space="preserve"> </w:t>
      </w:r>
      <w:r>
        <w:t>that</w:t>
      </w:r>
      <w:r>
        <w:rPr>
          <w:spacing w:val="-26"/>
        </w:rPr>
        <w:t xml:space="preserve"> </w:t>
      </w:r>
      <w:r>
        <w:t>can</w:t>
      </w:r>
      <w:r>
        <w:rPr>
          <w:spacing w:val="-26"/>
        </w:rPr>
        <w:t xml:space="preserve"> </w:t>
      </w:r>
      <w:r>
        <w:t>cause</w:t>
      </w:r>
      <w:r>
        <w:rPr>
          <w:spacing w:val="-26"/>
        </w:rPr>
        <w:t xml:space="preserve"> </w:t>
      </w:r>
      <w:r>
        <w:t>a</w:t>
      </w:r>
      <w:r>
        <w:rPr>
          <w:spacing w:val="-26"/>
        </w:rPr>
        <w:t xml:space="preserve"> </w:t>
      </w:r>
      <w:r>
        <w:t>spillover</w:t>
      </w:r>
      <w:r>
        <w:rPr>
          <w:spacing w:val="-26"/>
        </w:rPr>
        <w:t xml:space="preserve"> </w:t>
      </w:r>
      <w:r>
        <w:t>effect</w:t>
      </w:r>
      <w:r>
        <w:rPr>
          <w:spacing w:val="-26"/>
        </w:rPr>
        <w:t xml:space="preserve"> </w:t>
      </w:r>
      <w:r>
        <w:t>from</w:t>
      </w:r>
      <w:r>
        <w:rPr>
          <w:spacing w:val="-26"/>
        </w:rPr>
        <w:t xml:space="preserve"> </w:t>
      </w:r>
      <w:r>
        <w:t>cryptocurrency</w:t>
      </w:r>
      <w:r>
        <w:rPr>
          <w:spacing w:val="-26"/>
        </w:rPr>
        <w:t xml:space="preserve"> </w:t>
      </w:r>
      <w:r>
        <w:t>markets</w:t>
      </w:r>
      <w:r>
        <w:rPr>
          <w:spacing w:val="-26"/>
        </w:rPr>
        <w:t xml:space="preserve"> </w:t>
      </w:r>
      <w:r>
        <w:t>to</w:t>
      </w:r>
      <w:r>
        <w:rPr>
          <w:spacing w:val="-26"/>
        </w:rPr>
        <w:t xml:space="preserve"> </w:t>
      </w:r>
      <w:r>
        <w:t>equity</w:t>
      </w:r>
      <w:r>
        <w:rPr>
          <w:spacing w:val="-26"/>
        </w:rPr>
        <w:t xml:space="preserve"> </w:t>
      </w:r>
      <w:r>
        <w:t xml:space="preserve">markets. </w:t>
      </w:r>
      <w:r>
        <w:rPr>
          <w:w w:val="95"/>
        </w:rPr>
        <w:t xml:space="preserve">After the announcement, Kodak returns became increasingly correlated with bitcoin, provid- </w:t>
      </w:r>
      <w:r>
        <w:t>ing</w:t>
      </w:r>
      <w:r>
        <w:rPr>
          <w:spacing w:val="-33"/>
        </w:rPr>
        <w:t xml:space="preserve"> </w:t>
      </w:r>
      <w:r>
        <w:t>supportive</w:t>
      </w:r>
      <w:r>
        <w:rPr>
          <w:spacing w:val="-33"/>
        </w:rPr>
        <w:t xml:space="preserve"> </w:t>
      </w:r>
      <w:r>
        <w:t>evidence</w:t>
      </w:r>
      <w:r>
        <w:rPr>
          <w:spacing w:val="-33"/>
        </w:rPr>
        <w:t xml:space="preserve"> </w:t>
      </w:r>
      <w:r>
        <w:t>that</w:t>
      </w:r>
      <w:r>
        <w:rPr>
          <w:spacing w:val="-33"/>
        </w:rPr>
        <w:t xml:space="preserve"> </w:t>
      </w:r>
      <w:r>
        <w:t>equity</w:t>
      </w:r>
      <w:r>
        <w:rPr>
          <w:spacing w:val="-33"/>
        </w:rPr>
        <w:t xml:space="preserve"> </w:t>
      </w:r>
      <w:r>
        <w:t>returns</w:t>
      </w:r>
      <w:r>
        <w:rPr>
          <w:spacing w:val="-33"/>
        </w:rPr>
        <w:t xml:space="preserve"> </w:t>
      </w:r>
      <w:r>
        <w:t>absorbed</w:t>
      </w:r>
      <w:r>
        <w:rPr>
          <w:spacing w:val="-33"/>
        </w:rPr>
        <w:t xml:space="preserve"> </w:t>
      </w:r>
      <w:r>
        <w:t>some</w:t>
      </w:r>
      <w:r>
        <w:rPr>
          <w:spacing w:val="-33"/>
        </w:rPr>
        <w:t xml:space="preserve"> </w:t>
      </w:r>
      <w:r>
        <w:t>of</w:t>
      </w:r>
      <w:r>
        <w:rPr>
          <w:spacing w:val="-33"/>
        </w:rPr>
        <w:t xml:space="preserve"> </w:t>
      </w:r>
      <w:r>
        <w:t>the</w:t>
      </w:r>
      <w:r>
        <w:rPr>
          <w:spacing w:val="-33"/>
        </w:rPr>
        <w:t xml:space="preserve"> </w:t>
      </w:r>
      <w:r>
        <w:t>bubble-like</w:t>
      </w:r>
      <w:r>
        <w:rPr>
          <w:spacing w:val="-33"/>
        </w:rPr>
        <w:t xml:space="preserve"> </w:t>
      </w:r>
      <w:r>
        <w:t>characteristics of</w:t>
      </w:r>
      <w:r>
        <w:rPr>
          <w:spacing w:val="-9"/>
        </w:rPr>
        <w:t xml:space="preserve"> </w:t>
      </w:r>
      <w:r>
        <w:t>cryptocurrencies</w:t>
      </w:r>
      <w:r>
        <w:rPr>
          <w:spacing w:val="-9"/>
        </w:rPr>
        <w:t xml:space="preserve"> </w:t>
      </w:r>
      <w:r>
        <w:t>that</w:t>
      </w:r>
      <w:r>
        <w:rPr>
          <w:spacing w:val="-9"/>
        </w:rPr>
        <w:t xml:space="preserve"> </w:t>
      </w:r>
      <w:r>
        <w:rPr>
          <w:spacing w:val="-4"/>
        </w:rPr>
        <w:t>have</w:t>
      </w:r>
      <w:r>
        <w:rPr>
          <w:spacing w:val="-9"/>
        </w:rPr>
        <w:t xml:space="preserve"> </w:t>
      </w:r>
      <w:r>
        <w:t>been</w:t>
      </w:r>
      <w:r>
        <w:rPr>
          <w:spacing w:val="-9"/>
        </w:rPr>
        <w:t xml:space="preserve"> </w:t>
      </w:r>
      <w:r>
        <w:t>unveiled</w:t>
      </w:r>
      <w:r>
        <w:rPr>
          <w:spacing w:val="-9"/>
        </w:rPr>
        <w:t xml:space="preserve"> </w:t>
      </w:r>
      <w:r>
        <w:rPr>
          <w:spacing w:val="-4"/>
        </w:rPr>
        <w:t>by</w:t>
      </w:r>
      <w:r>
        <w:rPr>
          <w:spacing w:val="-9"/>
        </w:rPr>
        <w:t xml:space="preserve"> </w:t>
      </w:r>
      <w:hyperlink w:anchor="_bookmark29" w:history="1">
        <w:r>
          <w:rPr>
            <w:color w:val="0000FF"/>
          </w:rPr>
          <w:t>Cheah</w:t>
        </w:r>
        <w:r>
          <w:rPr>
            <w:color w:val="0000FF"/>
            <w:spacing w:val="-9"/>
          </w:rPr>
          <w:t xml:space="preserve"> </w:t>
        </w:r>
        <w:r>
          <w:rPr>
            <w:color w:val="0000FF"/>
          </w:rPr>
          <w:t>and</w:t>
        </w:r>
        <w:r>
          <w:rPr>
            <w:color w:val="0000FF"/>
            <w:spacing w:val="-9"/>
          </w:rPr>
          <w:t xml:space="preserve"> </w:t>
        </w:r>
        <w:r>
          <w:rPr>
            <w:color w:val="0000FF"/>
            <w:spacing w:val="-7"/>
          </w:rPr>
          <w:t>Fry</w:t>
        </w:r>
        <w:r>
          <w:rPr>
            <w:color w:val="0000FF"/>
            <w:spacing w:val="-9"/>
          </w:rPr>
          <w:t xml:space="preserve"> </w:t>
        </w:r>
      </w:hyperlink>
      <w:r>
        <w:t>[</w:t>
      </w:r>
      <w:hyperlink w:anchor="_bookmark29" w:history="1">
        <w:r>
          <w:rPr>
            <w:color w:val="0000FF"/>
          </w:rPr>
          <w:t>2015</w:t>
        </w:r>
      </w:hyperlink>
      <w:r>
        <w:t>],</w:t>
      </w:r>
      <w:r>
        <w:rPr>
          <w:spacing w:val="-9"/>
        </w:rPr>
        <w:t xml:space="preserve"> </w:t>
      </w:r>
      <w:hyperlink w:anchor="_bookmark38" w:history="1">
        <w:r>
          <w:rPr>
            <w:color w:val="0000FF"/>
          </w:rPr>
          <w:t>Corbet</w:t>
        </w:r>
        <w:r>
          <w:rPr>
            <w:color w:val="0000FF"/>
            <w:spacing w:val="-9"/>
          </w:rPr>
          <w:t xml:space="preserve"> </w:t>
        </w:r>
        <w:r>
          <w:rPr>
            <w:color w:val="0000FF"/>
          </w:rPr>
          <w:t>et</w:t>
        </w:r>
        <w:r>
          <w:rPr>
            <w:color w:val="0000FF"/>
            <w:spacing w:val="-9"/>
          </w:rPr>
          <w:t xml:space="preserve"> </w:t>
        </w:r>
        <w:r>
          <w:rPr>
            <w:color w:val="0000FF"/>
          </w:rPr>
          <w:t>al.</w:t>
        </w:r>
        <w:r>
          <w:rPr>
            <w:color w:val="0000FF"/>
            <w:spacing w:val="-9"/>
          </w:rPr>
          <w:t xml:space="preserve"> </w:t>
        </w:r>
      </w:hyperlink>
      <w:r>
        <w:t>[</w:t>
      </w:r>
      <w:hyperlink w:anchor="_bookmark38" w:history="1">
        <w:r>
          <w:rPr>
            <w:color w:val="0000FF"/>
          </w:rPr>
          <w:t>2018</w:t>
        </w:r>
      </w:hyperlink>
      <w:r>
        <w:t>], among</w:t>
      </w:r>
      <w:r>
        <w:rPr>
          <w:spacing w:val="18"/>
        </w:rPr>
        <w:t xml:space="preserve"> </w:t>
      </w:r>
      <w:r>
        <w:t>others.</w:t>
      </w:r>
    </w:p>
    <w:p w:rsidR="00632849" w:rsidRDefault="00A66AB6">
      <w:pPr>
        <w:pStyle w:val="BodyText"/>
        <w:spacing w:before="11" w:line="420" w:lineRule="auto"/>
        <w:ind w:left="120" w:right="377" w:firstLine="351"/>
        <w:jc w:val="both"/>
      </w:pPr>
      <w:r>
        <w:t>This</w:t>
      </w:r>
      <w:r>
        <w:rPr>
          <w:spacing w:val="-32"/>
        </w:rPr>
        <w:t xml:space="preserve"> </w:t>
      </w:r>
      <w:r>
        <w:t>paper</w:t>
      </w:r>
      <w:r>
        <w:rPr>
          <w:spacing w:val="-32"/>
        </w:rPr>
        <w:t xml:space="preserve"> </w:t>
      </w:r>
      <w:r>
        <w:t>utilises</w:t>
      </w:r>
      <w:r>
        <w:rPr>
          <w:spacing w:val="-32"/>
        </w:rPr>
        <w:t xml:space="preserve"> </w:t>
      </w:r>
      <w:r>
        <w:t>a</w:t>
      </w:r>
      <w:r>
        <w:rPr>
          <w:spacing w:val="-32"/>
        </w:rPr>
        <w:t xml:space="preserve"> </w:t>
      </w:r>
      <w:r>
        <w:t>sample</w:t>
      </w:r>
      <w:r>
        <w:rPr>
          <w:spacing w:val="-32"/>
        </w:rPr>
        <w:t xml:space="preserve"> </w:t>
      </w:r>
      <w:r>
        <w:t>of</w:t>
      </w:r>
      <w:r>
        <w:rPr>
          <w:spacing w:val="-32"/>
        </w:rPr>
        <w:t xml:space="preserve"> </w:t>
      </w:r>
      <w:r>
        <w:t>82</w:t>
      </w:r>
      <w:r>
        <w:rPr>
          <w:spacing w:val="-32"/>
        </w:rPr>
        <w:t xml:space="preserve"> </w:t>
      </w:r>
      <w:r>
        <w:t>companies</w:t>
      </w:r>
      <w:r>
        <w:rPr>
          <w:spacing w:val="-32"/>
        </w:rPr>
        <w:t xml:space="preserve"> </w:t>
      </w:r>
      <w:r>
        <w:t>that</w:t>
      </w:r>
      <w:r>
        <w:rPr>
          <w:spacing w:val="-32"/>
        </w:rPr>
        <w:t xml:space="preserve"> </w:t>
      </w:r>
      <w:r>
        <w:t>changed</w:t>
      </w:r>
      <w:r>
        <w:rPr>
          <w:spacing w:val="-32"/>
        </w:rPr>
        <w:t xml:space="preserve"> </w:t>
      </w:r>
      <w:r>
        <w:t>their</w:t>
      </w:r>
      <w:r>
        <w:rPr>
          <w:spacing w:val="-32"/>
        </w:rPr>
        <w:t xml:space="preserve"> </w:t>
      </w:r>
      <w:r>
        <w:t>names</w:t>
      </w:r>
      <w:r>
        <w:rPr>
          <w:spacing w:val="-32"/>
        </w:rPr>
        <w:t xml:space="preserve"> </w:t>
      </w:r>
      <w:r>
        <w:t>in</w:t>
      </w:r>
      <w:r>
        <w:rPr>
          <w:spacing w:val="-32"/>
        </w:rPr>
        <w:t xml:space="preserve"> </w:t>
      </w:r>
      <w:r>
        <w:t>the</w:t>
      </w:r>
      <w:r>
        <w:rPr>
          <w:spacing w:val="-32"/>
        </w:rPr>
        <w:t xml:space="preserve"> </w:t>
      </w:r>
      <w:r>
        <w:t>period</w:t>
      </w:r>
      <w:r>
        <w:rPr>
          <w:spacing w:val="-32"/>
        </w:rPr>
        <w:t xml:space="preserve"> </w:t>
      </w:r>
      <w:r>
        <w:t>from 30</w:t>
      </w:r>
      <w:r>
        <w:rPr>
          <w:spacing w:val="-14"/>
        </w:rPr>
        <w:t xml:space="preserve"> </w:t>
      </w:r>
      <w:r>
        <w:t>December</w:t>
      </w:r>
      <w:r>
        <w:rPr>
          <w:spacing w:val="-14"/>
        </w:rPr>
        <w:t xml:space="preserve"> </w:t>
      </w:r>
      <w:r>
        <w:t>2015</w:t>
      </w:r>
      <w:r>
        <w:rPr>
          <w:spacing w:val="-14"/>
        </w:rPr>
        <w:t xml:space="preserve"> </w:t>
      </w:r>
      <w:r>
        <w:t>to</w:t>
      </w:r>
      <w:r>
        <w:rPr>
          <w:spacing w:val="-14"/>
        </w:rPr>
        <w:t xml:space="preserve"> </w:t>
      </w:r>
      <w:r>
        <w:t>25</w:t>
      </w:r>
      <w:r>
        <w:rPr>
          <w:spacing w:val="-14"/>
        </w:rPr>
        <w:t xml:space="preserve"> </w:t>
      </w:r>
      <w:r>
        <w:t>June</w:t>
      </w:r>
      <w:r>
        <w:rPr>
          <w:spacing w:val="-14"/>
        </w:rPr>
        <w:t xml:space="preserve"> </w:t>
      </w:r>
      <w:r>
        <w:t>2019.</w:t>
      </w:r>
      <w:r>
        <w:rPr>
          <w:spacing w:val="7"/>
        </w:rPr>
        <w:t xml:space="preserve"> </w:t>
      </w:r>
      <w:r>
        <w:t>Specifically,</w:t>
      </w:r>
      <w:r>
        <w:rPr>
          <w:spacing w:val="-13"/>
        </w:rPr>
        <w:t xml:space="preserve"> </w:t>
      </w:r>
      <w:r>
        <w:rPr>
          <w:spacing w:val="-4"/>
        </w:rPr>
        <w:t>we</w:t>
      </w:r>
      <w:r>
        <w:rPr>
          <w:spacing w:val="-14"/>
        </w:rPr>
        <w:t xml:space="preserve"> </w:t>
      </w:r>
      <w:r>
        <w:t>contrast</w:t>
      </w:r>
      <w:r>
        <w:rPr>
          <w:spacing w:val="-14"/>
        </w:rPr>
        <w:t xml:space="preserve"> </w:t>
      </w:r>
      <w:r>
        <w:t>the</w:t>
      </w:r>
      <w:r>
        <w:rPr>
          <w:spacing w:val="-14"/>
        </w:rPr>
        <w:t xml:space="preserve"> </w:t>
      </w:r>
      <w:r>
        <w:t>effect</w:t>
      </w:r>
      <w:r>
        <w:rPr>
          <w:spacing w:val="-14"/>
        </w:rPr>
        <w:t xml:space="preserve"> </w:t>
      </w:r>
      <w:r>
        <w:t>of</w:t>
      </w:r>
      <w:r>
        <w:rPr>
          <w:spacing w:val="-14"/>
        </w:rPr>
        <w:t xml:space="preserve"> </w:t>
      </w:r>
      <w:r>
        <w:t>name</w:t>
      </w:r>
      <w:r>
        <w:rPr>
          <w:spacing w:val="-14"/>
        </w:rPr>
        <w:t xml:space="preserve"> </w:t>
      </w:r>
      <w:r>
        <w:t>changes</w:t>
      </w:r>
      <w:r>
        <w:rPr>
          <w:spacing w:val="-14"/>
        </w:rPr>
        <w:t xml:space="preserve"> </w:t>
      </w:r>
      <w:r>
        <w:t xml:space="preserve">in </w:t>
      </w:r>
      <w:r>
        <w:rPr>
          <w:spacing w:val="-5"/>
        </w:rPr>
        <w:t>two</w:t>
      </w:r>
      <w:r>
        <w:rPr>
          <w:spacing w:val="-13"/>
        </w:rPr>
        <w:t xml:space="preserve"> </w:t>
      </w:r>
      <w:r>
        <w:t>groups</w:t>
      </w:r>
      <w:r>
        <w:rPr>
          <w:spacing w:val="-13"/>
        </w:rPr>
        <w:t xml:space="preserve"> </w:t>
      </w:r>
      <w:r>
        <w:t>of</w:t>
      </w:r>
      <w:r>
        <w:rPr>
          <w:spacing w:val="-13"/>
        </w:rPr>
        <w:t xml:space="preserve"> </w:t>
      </w:r>
      <w:r>
        <w:t>companies:</w:t>
      </w:r>
      <w:r>
        <w:rPr>
          <w:spacing w:val="5"/>
        </w:rPr>
        <w:t xml:space="preserve"> </w:t>
      </w:r>
      <w:r>
        <w:t>(i)</w:t>
      </w:r>
      <w:r>
        <w:rPr>
          <w:spacing w:val="-13"/>
        </w:rPr>
        <w:t xml:space="preserve"> </w:t>
      </w:r>
      <w:r>
        <w:t>companies</w:t>
      </w:r>
      <w:r>
        <w:rPr>
          <w:spacing w:val="-13"/>
        </w:rPr>
        <w:t xml:space="preserve"> </w:t>
      </w:r>
      <w:r>
        <w:t>that</w:t>
      </w:r>
      <w:r>
        <w:rPr>
          <w:spacing w:val="-13"/>
        </w:rPr>
        <w:t xml:space="preserve"> </w:t>
      </w:r>
      <w:r>
        <w:t>change</w:t>
      </w:r>
      <w:r>
        <w:rPr>
          <w:spacing w:val="-13"/>
        </w:rPr>
        <w:t xml:space="preserve"> </w:t>
      </w:r>
      <w:r>
        <w:t>their</w:t>
      </w:r>
      <w:r>
        <w:rPr>
          <w:spacing w:val="-13"/>
        </w:rPr>
        <w:t xml:space="preserve"> </w:t>
      </w:r>
      <w:r>
        <w:t>names</w:t>
      </w:r>
      <w:r>
        <w:rPr>
          <w:spacing w:val="-13"/>
        </w:rPr>
        <w:t xml:space="preserve"> </w:t>
      </w:r>
      <w:r>
        <w:t>to</w:t>
      </w:r>
      <w:r>
        <w:rPr>
          <w:spacing w:val="-13"/>
        </w:rPr>
        <w:t xml:space="preserve"> </w:t>
      </w:r>
      <w:r>
        <w:t>incorporate</w:t>
      </w:r>
      <w:r>
        <w:rPr>
          <w:spacing w:val="-13"/>
        </w:rPr>
        <w:t xml:space="preserve"> </w:t>
      </w:r>
      <w:r>
        <w:t xml:space="preserve">blockhain </w:t>
      </w:r>
      <w:r>
        <w:rPr>
          <w:w w:val="95"/>
        </w:rPr>
        <w:t xml:space="preserve">or cryptocurrency-related naming; and (ii) companies that changed their names without </w:t>
      </w:r>
      <w:r>
        <w:rPr>
          <w:spacing w:val="-3"/>
          <w:w w:val="95"/>
        </w:rPr>
        <w:t xml:space="preserve">any </w:t>
      </w:r>
      <w:r>
        <w:t>cryptocurrency</w:t>
      </w:r>
      <w:r>
        <w:rPr>
          <w:spacing w:val="10"/>
        </w:rPr>
        <w:t xml:space="preserve"> </w:t>
      </w:r>
      <w:r>
        <w:t>or</w:t>
      </w:r>
      <w:r>
        <w:rPr>
          <w:spacing w:val="10"/>
        </w:rPr>
        <w:t xml:space="preserve"> </w:t>
      </w:r>
      <w:r>
        <w:t>blockhain</w:t>
      </w:r>
      <w:r>
        <w:rPr>
          <w:spacing w:val="10"/>
        </w:rPr>
        <w:t xml:space="preserve"> </w:t>
      </w:r>
      <w:r>
        <w:t>associations.</w:t>
      </w:r>
      <w:r>
        <w:rPr>
          <w:spacing w:val="5"/>
        </w:rPr>
        <w:t xml:space="preserve"> </w:t>
      </w:r>
      <w:r>
        <w:t>The</w:t>
      </w:r>
      <w:r>
        <w:rPr>
          <w:spacing w:val="10"/>
        </w:rPr>
        <w:t xml:space="preserve"> </w:t>
      </w:r>
      <w:r>
        <w:t>analysis</w:t>
      </w:r>
      <w:r>
        <w:rPr>
          <w:spacing w:val="10"/>
        </w:rPr>
        <w:t xml:space="preserve"> </w:t>
      </w:r>
      <w:r>
        <w:t>proceeds</w:t>
      </w:r>
      <w:r>
        <w:rPr>
          <w:spacing w:val="10"/>
        </w:rPr>
        <w:t xml:space="preserve"> </w:t>
      </w:r>
      <w:r>
        <w:t>in</w:t>
      </w:r>
      <w:r>
        <w:rPr>
          <w:spacing w:val="10"/>
        </w:rPr>
        <w:t xml:space="preserve"> </w:t>
      </w:r>
      <w:r>
        <w:t>three</w:t>
      </w:r>
      <w:r>
        <w:rPr>
          <w:spacing w:val="10"/>
        </w:rPr>
        <w:t xml:space="preserve"> </w:t>
      </w:r>
      <w:r>
        <w:t>stages.</w:t>
      </w:r>
      <w:r>
        <w:rPr>
          <w:spacing w:val="5"/>
        </w:rPr>
        <w:t xml:space="preserve"> </w:t>
      </w:r>
      <w:r>
        <w:rPr>
          <w:spacing w:val="-4"/>
        </w:rPr>
        <w:t>At</w:t>
      </w:r>
      <w:r>
        <w:rPr>
          <w:spacing w:val="10"/>
        </w:rPr>
        <w:t xml:space="preserve"> </w:t>
      </w:r>
      <w:r>
        <w:t>the</w:t>
      </w:r>
    </w:p>
    <w:p w:rsidR="00632849" w:rsidRDefault="00632849">
      <w:pPr>
        <w:spacing w:line="420" w:lineRule="auto"/>
        <w:jc w:val="both"/>
        <w:sectPr w:rsidR="00632849">
          <w:footerReference w:type="default" r:id="rId8"/>
          <w:pgSz w:w="12240" w:h="15840"/>
          <w:pgMar w:top="1380" w:right="1060" w:bottom="1060" w:left="1320" w:header="0" w:footer="867" w:gutter="0"/>
          <w:pgNumType w:start="2"/>
          <w:cols w:space="720"/>
        </w:sectPr>
      </w:pPr>
    </w:p>
    <w:p w:rsidR="00632849" w:rsidRDefault="00A66AB6">
      <w:pPr>
        <w:pStyle w:val="BodyText"/>
        <w:spacing w:before="79" w:line="420" w:lineRule="auto"/>
        <w:ind w:left="120" w:right="376"/>
        <w:jc w:val="both"/>
      </w:pPr>
      <w:r>
        <w:lastRenderedPageBreak/>
        <w:t>first</w:t>
      </w:r>
      <w:r>
        <w:rPr>
          <w:spacing w:val="-13"/>
        </w:rPr>
        <w:t xml:space="preserve"> </w:t>
      </w:r>
      <w:r>
        <w:t>stage</w:t>
      </w:r>
      <w:r>
        <w:rPr>
          <w:spacing w:val="-13"/>
        </w:rPr>
        <w:t xml:space="preserve"> </w:t>
      </w:r>
      <w:r>
        <w:t>of</w:t>
      </w:r>
      <w:r>
        <w:rPr>
          <w:spacing w:val="-13"/>
        </w:rPr>
        <w:t xml:space="preserve"> </w:t>
      </w:r>
      <w:r>
        <w:t>our</w:t>
      </w:r>
      <w:r>
        <w:rPr>
          <w:spacing w:val="-13"/>
        </w:rPr>
        <w:t xml:space="preserve"> </w:t>
      </w:r>
      <w:r>
        <w:t>analysis,</w:t>
      </w:r>
      <w:r>
        <w:rPr>
          <w:spacing w:val="-12"/>
        </w:rPr>
        <w:t xml:space="preserve"> </w:t>
      </w:r>
      <w:r>
        <w:rPr>
          <w:spacing w:val="-4"/>
        </w:rPr>
        <w:t>we</w:t>
      </w:r>
      <w:r>
        <w:rPr>
          <w:spacing w:val="-13"/>
        </w:rPr>
        <w:t xml:space="preserve"> </w:t>
      </w:r>
      <w:r>
        <w:t>perform</w:t>
      </w:r>
      <w:r>
        <w:rPr>
          <w:spacing w:val="-13"/>
        </w:rPr>
        <w:t xml:space="preserve"> </w:t>
      </w:r>
      <w:r>
        <w:t>a</w:t>
      </w:r>
      <w:r>
        <w:rPr>
          <w:spacing w:val="-13"/>
        </w:rPr>
        <w:t xml:space="preserve"> </w:t>
      </w:r>
      <w:r>
        <w:t>panel</w:t>
      </w:r>
      <w:r>
        <w:rPr>
          <w:spacing w:val="-13"/>
        </w:rPr>
        <w:t xml:space="preserve"> </w:t>
      </w:r>
      <w:r>
        <w:t>regression</w:t>
      </w:r>
      <w:r>
        <w:rPr>
          <w:spacing w:val="-13"/>
        </w:rPr>
        <w:t xml:space="preserve"> </w:t>
      </w:r>
      <w:r>
        <w:t>model</w:t>
      </w:r>
      <w:r>
        <w:rPr>
          <w:spacing w:val="-13"/>
        </w:rPr>
        <w:t xml:space="preserve"> </w:t>
      </w:r>
      <w:r>
        <w:t>to</w:t>
      </w:r>
      <w:r>
        <w:rPr>
          <w:spacing w:val="-13"/>
        </w:rPr>
        <w:t xml:space="preserve"> </w:t>
      </w:r>
      <w:r>
        <w:t>test</w:t>
      </w:r>
      <w:r>
        <w:rPr>
          <w:spacing w:val="-13"/>
        </w:rPr>
        <w:t xml:space="preserve"> </w:t>
      </w:r>
      <w:r>
        <w:t>whether</w:t>
      </w:r>
      <w:r>
        <w:rPr>
          <w:spacing w:val="-13"/>
        </w:rPr>
        <w:t xml:space="preserve"> </w:t>
      </w:r>
      <w:r>
        <w:t xml:space="preserve">retroactive announcements affect the profitability and financial leverage of the firms. </w:t>
      </w:r>
      <w:r>
        <w:rPr>
          <w:spacing w:val="-4"/>
        </w:rPr>
        <w:t xml:space="preserve">At </w:t>
      </w:r>
      <w:r>
        <w:t>the second stage,</w:t>
      </w:r>
      <w:r>
        <w:rPr>
          <w:spacing w:val="-10"/>
        </w:rPr>
        <w:t xml:space="preserve"> </w:t>
      </w:r>
      <w:r>
        <w:rPr>
          <w:spacing w:val="-4"/>
        </w:rPr>
        <w:t>we</w:t>
      </w:r>
      <w:r>
        <w:rPr>
          <w:spacing w:val="-11"/>
        </w:rPr>
        <w:t xml:space="preserve"> </w:t>
      </w:r>
      <w:r>
        <w:t>test</w:t>
      </w:r>
      <w:r>
        <w:rPr>
          <w:spacing w:val="-11"/>
        </w:rPr>
        <w:t xml:space="preserve"> </w:t>
      </w:r>
      <w:r>
        <w:t>the</w:t>
      </w:r>
      <w:r>
        <w:rPr>
          <w:spacing w:val="-11"/>
        </w:rPr>
        <w:t xml:space="preserve"> </w:t>
      </w:r>
      <w:r>
        <w:rPr>
          <w:spacing w:val="-3"/>
        </w:rPr>
        <w:t>investment</w:t>
      </w:r>
      <w:r>
        <w:rPr>
          <w:spacing w:val="-11"/>
        </w:rPr>
        <w:t xml:space="preserve"> </w:t>
      </w:r>
      <w:r>
        <w:t>mania</w:t>
      </w:r>
      <w:r>
        <w:rPr>
          <w:spacing w:val="-11"/>
        </w:rPr>
        <w:t xml:space="preserve"> </w:t>
      </w:r>
      <w:r>
        <w:t>hypothesis</w:t>
      </w:r>
      <w:r>
        <w:rPr>
          <w:spacing w:val="-11"/>
        </w:rPr>
        <w:t xml:space="preserve"> </w:t>
      </w:r>
      <w:r>
        <w:t>in</w:t>
      </w:r>
      <w:r>
        <w:rPr>
          <w:spacing w:val="-11"/>
        </w:rPr>
        <w:t xml:space="preserve"> </w:t>
      </w:r>
      <w:r>
        <w:t>a</w:t>
      </w:r>
      <w:r>
        <w:rPr>
          <w:spacing w:val="-11"/>
        </w:rPr>
        <w:t xml:space="preserve"> </w:t>
      </w:r>
      <w:r>
        <w:t>similar</w:t>
      </w:r>
      <w:r>
        <w:rPr>
          <w:spacing w:val="-11"/>
        </w:rPr>
        <w:t xml:space="preserve"> </w:t>
      </w:r>
      <w:r>
        <w:t>manner</w:t>
      </w:r>
      <w:r>
        <w:rPr>
          <w:spacing w:val="-11"/>
        </w:rPr>
        <w:t xml:space="preserve"> </w:t>
      </w:r>
      <w:r>
        <w:t>to</w:t>
      </w:r>
      <w:r>
        <w:rPr>
          <w:spacing w:val="-11"/>
        </w:rPr>
        <w:t xml:space="preserve"> </w:t>
      </w:r>
      <w:hyperlink w:anchor="_bookmark33" w:history="1">
        <w:r>
          <w:rPr>
            <w:color w:val="0000FF"/>
          </w:rPr>
          <w:t>Cooper</w:t>
        </w:r>
        <w:r>
          <w:rPr>
            <w:color w:val="0000FF"/>
            <w:spacing w:val="-11"/>
          </w:rPr>
          <w:t xml:space="preserve"> </w:t>
        </w:r>
        <w:r>
          <w:rPr>
            <w:color w:val="0000FF"/>
          </w:rPr>
          <w:t>et</w:t>
        </w:r>
        <w:r>
          <w:rPr>
            <w:color w:val="0000FF"/>
            <w:spacing w:val="-11"/>
          </w:rPr>
          <w:t xml:space="preserve"> </w:t>
        </w:r>
        <w:r>
          <w:rPr>
            <w:color w:val="0000FF"/>
          </w:rPr>
          <w:t>al.</w:t>
        </w:r>
        <w:r>
          <w:rPr>
            <w:color w:val="0000FF"/>
            <w:spacing w:val="-11"/>
          </w:rPr>
          <w:t xml:space="preserve"> </w:t>
        </w:r>
      </w:hyperlink>
      <w:r>
        <w:t>[</w:t>
      </w:r>
      <w:hyperlink w:anchor="_bookmark33" w:history="1">
        <w:r>
          <w:rPr>
            <w:color w:val="0000FF"/>
          </w:rPr>
          <w:t>2001</w:t>
        </w:r>
      </w:hyperlink>
      <w:r>
        <w:t>] using</w:t>
      </w:r>
      <w:r>
        <w:rPr>
          <w:spacing w:val="-26"/>
        </w:rPr>
        <w:t xml:space="preserve"> </w:t>
      </w:r>
      <w:r>
        <w:t>a</w:t>
      </w:r>
      <w:r>
        <w:rPr>
          <w:spacing w:val="-26"/>
        </w:rPr>
        <w:t xml:space="preserve"> </w:t>
      </w:r>
      <w:r>
        <w:t>combination</w:t>
      </w:r>
      <w:r>
        <w:rPr>
          <w:spacing w:val="-26"/>
        </w:rPr>
        <w:t xml:space="preserve"> </w:t>
      </w:r>
      <w:r>
        <w:t>of</w:t>
      </w:r>
      <w:r>
        <w:rPr>
          <w:spacing w:val="-26"/>
        </w:rPr>
        <w:t xml:space="preserve"> </w:t>
      </w:r>
      <w:r>
        <w:t>traditional</w:t>
      </w:r>
      <w:r>
        <w:rPr>
          <w:spacing w:val="-26"/>
        </w:rPr>
        <w:t xml:space="preserve"> </w:t>
      </w:r>
      <w:r>
        <w:t>time-series</w:t>
      </w:r>
      <w:r>
        <w:rPr>
          <w:spacing w:val="-26"/>
        </w:rPr>
        <w:t xml:space="preserve"> </w:t>
      </w:r>
      <w:r>
        <w:t>models.</w:t>
      </w:r>
      <w:r>
        <w:rPr>
          <w:spacing w:val="-13"/>
        </w:rPr>
        <w:t xml:space="preserve"> </w:t>
      </w:r>
      <w:r>
        <w:t>As</w:t>
      </w:r>
      <w:r>
        <w:rPr>
          <w:spacing w:val="-26"/>
        </w:rPr>
        <w:t xml:space="preserve"> </w:t>
      </w:r>
      <w:r>
        <w:t>a</w:t>
      </w:r>
      <w:r>
        <w:rPr>
          <w:spacing w:val="-26"/>
        </w:rPr>
        <w:t xml:space="preserve"> </w:t>
      </w:r>
      <w:r>
        <w:t>robustness</w:t>
      </w:r>
      <w:r>
        <w:rPr>
          <w:spacing w:val="-26"/>
        </w:rPr>
        <w:t xml:space="preserve"> </w:t>
      </w:r>
      <w:r>
        <w:t>test,</w:t>
      </w:r>
      <w:r>
        <w:rPr>
          <w:spacing w:val="-26"/>
        </w:rPr>
        <w:t xml:space="preserve"> </w:t>
      </w:r>
      <w:r>
        <w:rPr>
          <w:spacing w:val="-4"/>
        </w:rPr>
        <w:t>we</w:t>
      </w:r>
      <w:r>
        <w:rPr>
          <w:spacing w:val="-26"/>
        </w:rPr>
        <w:t xml:space="preserve"> </w:t>
      </w:r>
      <w:r>
        <w:t>consider</w:t>
      </w:r>
      <w:r>
        <w:rPr>
          <w:spacing w:val="-26"/>
        </w:rPr>
        <w:t xml:space="preserve"> </w:t>
      </w:r>
      <w:r>
        <w:t>the bitcoin-bubble period to analyse abnormal returns during the peak of bitcoin popul</w:t>
      </w:r>
      <w:r>
        <w:t xml:space="preserve">arity. </w:t>
      </w:r>
      <w:r>
        <w:rPr>
          <w:spacing w:val="-4"/>
        </w:rPr>
        <w:t xml:space="preserve">At </w:t>
      </w:r>
      <w:r>
        <w:t xml:space="preserve">the third stage, </w:t>
      </w:r>
      <w:r>
        <w:rPr>
          <w:spacing w:val="-4"/>
        </w:rPr>
        <w:t xml:space="preserve">we </w:t>
      </w:r>
      <w:r>
        <w:t xml:space="preserve">analyse the channels of the information flows and price discovery </w:t>
      </w:r>
      <w:r>
        <w:rPr>
          <w:w w:val="95"/>
        </w:rPr>
        <w:t>following cryptocurrency-related announcements. The results display the substantial</w:t>
      </w:r>
      <w:r>
        <w:rPr>
          <w:spacing w:val="-33"/>
          <w:w w:val="95"/>
        </w:rPr>
        <w:t xml:space="preserve"> </w:t>
      </w:r>
      <w:r>
        <w:rPr>
          <w:w w:val="95"/>
        </w:rPr>
        <w:t xml:space="preserve">internal differentials between companies who utilise corporate crypto-exuberant name changes when </w:t>
      </w:r>
      <w:r>
        <w:t>compared to a group of non-blockchain or crypto-related corporate</w:t>
      </w:r>
      <w:r>
        <w:rPr>
          <w:spacing w:val="-10"/>
        </w:rPr>
        <w:t xml:space="preserve"> </w:t>
      </w:r>
      <w:r>
        <w:t>re-brand</w:t>
      </w:r>
      <w:r>
        <w:t>ing.</w:t>
      </w:r>
    </w:p>
    <w:p w:rsidR="00632849" w:rsidRDefault="00A66AB6">
      <w:pPr>
        <w:pStyle w:val="BodyText"/>
        <w:spacing w:before="8" w:line="420" w:lineRule="auto"/>
        <w:ind w:left="120" w:right="376" w:firstLine="351"/>
        <w:jc w:val="right"/>
      </w:pPr>
      <w:r>
        <w:t xml:space="preserve">The paper contributes to the previous literature in </w:t>
      </w:r>
      <w:r>
        <w:rPr>
          <w:spacing w:val="-5"/>
        </w:rPr>
        <w:t xml:space="preserve">two </w:t>
      </w:r>
      <w:r>
        <w:t xml:space="preserve">main </w:t>
      </w:r>
      <w:r>
        <w:rPr>
          <w:spacing w:val="-4"/>
        </w:rPr>
        <w:t>ways.</w:t>
      </w:r>
      <w:r>
        <w:rPr>
          <w:spacing w:val="48"/>
        </w:rPr>
        <w:t xml:space="preserve"> </w:t>
      </w:r>
      <w:r>
        <w:t>First,</w:t>
      </w:r>
      <w:r>
        <w:rPr>
          <w:spacing w:val="35"/>
        </w:rPr>
        <w:t xml:space="preserve"> </w:t>
      </w:r>
      <w:r>
        <w:t>this</w:t>
      </w:r>
      <w:r>
        <w:rPr>
          <w:spacing w:val="15"/>
        </w:rPr>
        <w:t xml:space="preserve"> </w:t>
      </w:r>
      <w:r>
        <w:t>paper</w:t>
      </w:r>
      <w:r>
        <w:rPr>
          <w:w w:val="91"/>
        </w:rPr>
        <w:t xml:space="preserve"> </w:t>
      </w:r>
      <w:r>
        <w:t xml:space="preserve">contributes to the growing </w:t>
      </w:r>
      <w:r>
        <w:rPr>
          <w:spacing w:val="1"/>
        </w:rPr>
        <w:t xml:space="preserve">body </w:t>
      </w:r>
      <w:r>
        <w:t xml:space="preserve">of </w:t>
      </w:r>
      <w:r>
        <w:rPr>
          <w:spacing w:val="-5"/>
        </w:rPr>
        <w:t xml:space="preserve">FinTech </w:t>
      </w:r>
      <w:r>
        <w:t>literature. Over the last decades,</w:t>
      </w:r>
      <w:r>
        <w:rPr>
          <w:spacing w:val="-26"/>
        </w:rPr>
        <w:t xml:space="preserve"> </w:t>
      </w:r>
      <w:r>
        <w:rPr>
          <w:spacing w:val="-5"/>
        </w:rPr>
        <w:t>FinTech</w:t>
      </w:r>
      <w:r>
        <w:rPr>
          <w:spacing w:val="-1"/>
        </w:rPr>
        <w:t xml:space="preserve"> </w:t>
      </w:r>
      <w:r>
        <w:t>lit-</w:t>
      </w:r>
      <w:r>
        <w:rPr>
          <w:spacing w:val="-1"/>
          <w:w w:val="95"/>
        </w:rPr>
        <w:t xml:space="preserve"> </w:t>
      </w:r>
      <w:r>
        <w:t>erature</w:t>
      </w:r>
      <w:r>
        <w:rPr>
          <w:spacing w:val="-22"/>
        </w:rPr>
        <w:t xml:space="preserve"> </w:t>
      </w:r>
      <w:r>
        <w:t>expanded</w:t>
      </w:r>
      <w:r>
        <w:rPr>
          <w:spacing w:val="-22"/>
        </w:rPr>
        <w:t xml:space="preserve"> </w:t>
      </w:r>
      <w:r>
        <w:rPr>
          <w:spacing w:val="-3"/>
        </w:rPr>
        <w:t>significantly,</w:t>
      </w:r>
      <w:r>
        <w:rPr>
          <w:spacing w:val="-21"/>
        </w:rPr>
        <w:t xml:space="preserve"> </w:t>
      </w:r>
      <w:r>
        <w:t>shedding</w:t>
      </w:r>
      <w:r>
        <w:rPr>
          <w:spacing w:val="-22"/>
        </w:rPr>
        <w:t xml:space="preserve"> </w:t>
      </w:r>
      <w:r>
        <w:t>the</w:t>
      </w:r>
      <w:r>
        <w:rPr>
          <w:spacing w:val="-22"/>
        </w:rPr>
        <w:t xml:space="preserve"> </w:t>
      </w:r>
      <w:r>
        <w:t>light</w:t>
      </w:r>
      <w:r>
        <w:rPr>
          <w:spacing w:val="-22"/>
        </w:rPr>
        <w:t xml:space="preserve"> </w:t>
      </w:r>
      <w:r>
        <w:t>on</w:t>
      </w:r>
      <w:r>
        <w:rPr>
          <w:spacing w:val="-22"/>
        </w:rPr>
        <w:t xml:space="preserve"> </w:t>
      </w:r>
      <w:r>
        <w:t>a</w:t>
      </w:r>
      <w:r>
        <w:rPr>
          <w:spacing w:val="-22"/>
        </w:rPr>
        <w:t xml:space="preserve"> </w:t>
      </w:r>
      <w:r>
        <w:rPr>
          <w:spacing w:val="-3"/>
        </w:rPr>
        <w:t>variety</w:t>
      </w:r>
      <w:r>
        <w:rPr>
          <w:spacing w:val="-22"/>
        </w:rPr>
        <w:t xml:space="preserve"> </w:t>
      </w:r>
      <w:r>
        <w:t>of</w:t>
      </w:r>
      <w:r>
        <w:rPr>
          <w:spacing w:val="-22"/>
        </w:rPr>
        <w:t xml:space="preserve"> </w:t>
      </w:r>
      <w:r>
        <w:t>risk-ret</w:t>
      </w:r>
      <w:r>
        <w:t>urn</w:t>
      </w:r>
      <w:r>
        <w:rPr>
          <w:spacing w:val="-22"/>
        </w:rPr>
        <w:t xml:space="preserve"> </w:t>
      </w:r>
      <w:r>
        <w:t>characteristics</w:t>
      </w:r>
      <w:r>
        <w:rPr>
          <w:spacing w:val="-1"/>
          <w:w w:val="95"/>
        </w:rPr>
        <w:t xml:space="preserve"> </w:t>
      </w:r>
      <w:r>
        <w:t xml:space="preserve">of crypto-assets, such as cryptocurrency market bubble, </w:t>
      </w:r>
      <w:r>
        <w:rPr>
          <w:spacing w:val="-4"/>
        </w:rPr>
        <w:t>volatility, liquidity,</w:t>
      </w:r>
      <w:r>
        <w:rPr>
          <w:spacing w:val="22"/>
        </w:rPr>
        <w:t xml:space="preserve"> </w:t>
      </w:r>
      <w:r>
        <w:t>contagion ef-</w:t>
      </w:r>
      <w:r>
        <w:rPr>
          <w:w w:val="89"/>
        </w:rPr>
        <w:t xml:space="preserve"> </w:t>
      </w:r>
      <w:r>
        <w:t xml:space="preserve">fects and diversification benefits (e.g. </w:t>
      </w:r>
      <w:hyperlink w:anchor="_bookmark39" w:history="1">
        <w:r>
          <w:rPr>
            <w:color w:val="0000FF"/>
          </w:rPr>
          <w:t>Corbet et al.</w:t>
        </w:r>
      </w:hyperlink>
      <w:r>
        <w:rPr>
          <w:color w:val="0000FF"/>
        </w:rPr>
        <w:t xml:space="preserve"> </w:t>
      </w:r>
      <w:r>
        <w:t>[</w:t>
      </w:r>
      <w:hyperlink w:anchor="_bookmark39" w:history="1">
        <w:r>
          <w:rPr>
            <w:color w:val="0000FF"/>
          </w:rPr>
          <w:t>2018</w:t>
        </w:r>
      </w:hyperlink>
      <w:r>
        <w:t xml:space="preserve">], </w:t>
      </w:r>
      <w:hyperlink w:anchor="_bookmark43" w:history="1">
        <w:r>
          <w:rPr>
            <w:color w:val="0000FF"/>
            <w:spacing w:val="-7"/>
          </w:rPr>
          <w:t>Fry</w:t>
        </w:r>
      </w:hyperlink>
      <w:r>
        <w:rPr>
          <w:color w:val="0000FF"/>
          <w:spacing w:val="-7"/>
        </w:rPr>
        <w:t xml:space="preserve"> </w:t>
      </w:r>
      <w:r>
        <w:t>[</w:t>
      </w:r>
      <w:hyperlink w:anchor="_bookmark43" w:history="1">
        <w:r>
          <w:rPr>
            <w:color w:val="0000FF"/>
          </w:rPr>
          <w:t>2018</w:t>
        </w:r>
      </w:hyperlink>
      <w:r>
        <w:t xml:space="preserve">], </w:t>
      </w:r>
      <w:hyperlink w:anchor="_bookmark41" w:history="1">
        <w:r>
          <w:rPr>
            <w:color w:val="0000FF"/>
            <w:spacing w:val="-4"/>
          </w:rPr>
          <w:t xml:space="preserve">Felix </w:t>
        </w:r>
        <w:r>
          <w:rPr>
            <w:color w:val="0000FF"/>
          </w:rPr>
          <w:t>and</w:t>
        </w:r>
        <w:r>
          <w:rPr>
            <w:color w:val="0000FF"/>
            <w:spacing w:val="25"/>
          </w:rPr>
          <w:t xml:space="preserve"> </w:t>
        </w:r>
        <w:r>
          <w:rPr>
            <w:color w:val="0000FF"/>
            <w:spacing w:val="-3"/>
          </w:rPr>
          <w:t>von</w:t>
        </w:r>
        <w:r>
          <w:rPr>
            <w:color w:val="0000FF"/>
            <w:spacing w:val="1"/>
          </w:rPr>
          <w:t xml:space="preserve"> </w:t>
        </w:r>
        <w:r>
          <w:rPr>
            <w:color w:val="0000FF"/>
          </w:rPr>
          <w:t>Eije</w:t>
        </w:r>
      </w:hyperlink>
      <w:r>
        <w:rPr>
          <w:color w:val="0000FF"/>
          <w:w w:val="96"/>
        </w:rPr>
        <w:t xml:space="preserve"> </w:t>
      </w:r>
      <w:r>
        <w:t>[</w:t>
      </w:r>
      <w:hyperlink w:anchor="_bookmark41" w:history="1">
        <w:r>
          <w:rPr>
            <w:color w:val="0000FF"/>
          </w:rPr>
          <w:t>2019</w:t>
        </w:r>
      </w:hyperlink>
      <w:r>
        <w:t>]),</w:t>
      </w:r>
      <w:r>
        <w:rPr>
          <w:spacing w:val="-32"/>
        </w:rPr>
        <w:t xml:space="preserve"> </w:t>
      </w:r>
      <w:r>
        <w:t>as</w:t>
      </w:r>
      <w:r>
        <w:rPr>
          <w:spacing w:val="-33"/>
        </w:rPr>
        <w:t xml:space="preserve"> </w:t>
      </w:r>
      <w:r>
        <w:t>well</w:t>
      </w:r>
      <w:r>
        <w:rPr>
          <w:spacing w:val="-33"/>
        </w:rPr>
        <w:t xml:space="preserve"> </w:t>
      </w:r>
      <w:r>
        <w:t>as</w:t>
      </w:r>
      <w:r>
        <w:rPr>
          <w:spacing w:val="-33"/>
        </w:rPr>
        <w:t xml:space="preserve"> </w:t>
      </w:r>
      <w:r>
        <w:t>issues</w:t>
      </w:r>
      <w:r>
        <w:rPr>
          <w:spacing w:val="-33"/>
        </w:rPr>
        <w:t xml:space="preserve"> </w:t>
      </w:r>
      <w:r>
        <w:t>associated</w:t>
      </w:r>
      <w:r>
        <w:rPr>
          <w:spacing w:val="-33"/>
        </w:rPr>
        <w:t xml:space="preserve"> </w:t>
      </w:r>
      <w:r>
        <w:t>with</w:t>
      </w:r>
      <w:r>
        <w:rPr>
          <w:spacing w:val="-33"/>
        </w:rPr>
        <w:t xml:space="preserve"> </w:t>
      </w:r>
      <w:r>
        <w:t>cybercriminality</w:t>
      </w:r>
      <w:r>
        <w:rPr>
          <w:spacing w:val="-33"/>
        </w:rPr>
        <w:t xml:space="preserve"> </w:t>
      </w:r>
      <w:r>
        <w:rPr>
          <w:spacing w:val="-4"/>
        </w:rPr>
        <w:t>(</w:t>
      </w:r>
      <w:hyperlink w:anchor="_bookmark42" w:history="1">
        <w:r>
          <w:rPr>
            <w:color w:val="0000FF"/>
            <w:spacing w:val="-4"/>
          </w:rPr>
          <w:t>Foley</w:t>
        </w:r>
        <w:r>
          <w:rPr>
            <w:color w:val="0000FF"/>
            <w:spacing w:val="-33"/>
          </w:rPr>
          <w:t xml:space="preserve"> </w:t>
        </w:r>
        <w:r>
          <w:rPr>
            <w:color w:val="0000FF"/>
          </w:rPr>
          <w:t>et</w:t>
        </w:r>
        <w:r>
          <w:rPr>
            <w:color w:val="0000FF"/>
            <w:spacing w:val="-33"/>
          </w:rPr>
          <w:t xml:space="preserve"> </w:t>
        </w:r>
        <w:r>
          <w:rPr>
            <w:color w:val="0000FF"/>
          </w:rPr>
          <w:t>al</w:t>
        </w:r>
        <w:r>
          <w:rPr>
            <w:color w:val="0000FF"/>
          </w:rPr>
          <w:t>.</w:t>
        </w:r>
        <w:r>
          <w:rPr>
            <w:color w:val="0000FF"/>
            <w:spacing w:val="-33"/>
          </w:rPr>
          <w:t xml:space="preserve"> </w:t>
        </w:r>
      </w:hyperlink>
      <w:r>
        <w:t>[</w:t>
      </w:r>
      <w:hyperlink w:anchor="_bookmark42" w:history="1">
        <w:r>
          <w:rPr>
            <w:color w:val="0000FF"/>
          </w:rPr>
          <w:t>2019</w:t>
        </w:r>
      </w:hyperlink>
      <w:r>
        <w:t>])</w:t>
      </w:r>
      <w:r>
        <w:rPr>
          <w:spacing w:val="-33"/>
        </w:rPr>
        <w:t xml:space="preserve"> </w:t>
      </w:r>
      <w:r>
        <w:t>and</w:t>
      </w:r>
      <w:r>
        <w:rPr>
          <w:spacing w:val="-33"/>
        </w:rPr>
        <w:t xml:space="preserve"> </w:t>
      </w:r>
      <w:r>
        <w:t>data</w:t>
      </w:r>
      <w:r>
        <w:rPr>
          <w:spacing w:val="-33"/>
        </w:rPr>
        <w:t xml:space="preserve"> </w:t>
      </w:r>
      <w:r>
        <w:t>qual-</w:t>
      </w:r>
      <w:r>
        <w:rPr>
          <w:spacing w:val="-1"/>
          <w:w w:val="93"/>
        </w:rPr>
        <w:t xml:space="preserve"> </w:t>
      </w:r>
      <w:r>
        <w:rPr>
          <w:spacing w:val="-3"/>
        </w:rPr>
        <w:t xml:space="preserve">ity </w:t>
      </w:r>
      <w:r>
        <w:t>(</w:t>
      </w:r>
      <w:hyperlink w:anchor="_bookmark23" w:history="1">
        <w:r>
          <w:rPr>
            <w:color w:val="0000FF"/>
          </w:rPr>
          <w:t>Alexander and Dakos</w:t>
        </w:r>
      </w:hyperlink>
      <w:r>
        <w:rPr>
          <w:color w:val="0000FF"/>
        </w:rPr>
        <w:t xml:space="preserve"> </w:t>
      </w:r>
      <w:r>
        <w:t>[</w:t>
      </w:r>
      <w:hyperlink w:anchor="_bookmark23" w:history="1">
        <w:r>
          <w:rPr>
            <w:color w:val="0000FF"/>
          </w:rPr>
          <w:t>2020</w:t>
        </w:r>
      </w:hyperlink>
      <w:r>
        <w:t xml:space="preserve">]). </w:t>
      </w:r>
      <w:r>
        <w:rPr>
          <w:spacing w:val="-3"/>
        </w:rPr>
        <w:t xml:space="preserve">However, </w:t>
      </w:r>
      <w:r>
        <w:t>there is only limited evidence on</w:t>
      </w:r>
      <w:r>
        <w:rPr>
          <w:spacing w:val="-32"/>
        </w:rPr>
        <w:t xml:space="preserve"> </w:t>
      </w:r>
      <w:r>
        <w:t>stock</w:t>
      </w:r>
      <w:r>
        <w:rPr>
          <w:spacing w:val="-7"/>
        </w:rPr>
        <w:t xml:space="preserve"> </w:t>
      </w:r>
      <w:r>
        <w:t>price</w:t>
      </w:r>
      <w:r>
        <w:rPr>
          <w:spacing w:val="-1"/>
          <w:w w:val="93"/>
        </w:rPr>
        <w:t xml:space="preserve"> </w:t>
      </w:r>
      <w:r>
        <w:t>reactions</w:t>
      </w:r>
      <w:r>
        <w:rPr>
          <w:spacing w:val="-14"/>
        </w:rPr>
        <w:t xml:space="preserve"> </w:t>
      </w:r>
      <w:r>
        <w:t>to</w:t>
      </w:r>
      <w:r>
        <w:rPr>
          <w:spacing w:val="-14"/>
        </w:rPr>
        <w:t xml:space="preserve"> </w:t>
      </w:r>
      <w:r>
        <w:t>the</w:t>
      </w:r>
      <w:r>
        <w:rPr>
          <w:spacing w:val="-14"/>
        </w:rPr>
        <w:t xml:space="preserve"> </w:t>
      </w:r>
      <w:r>
        <w:t>corporate</w:t>
      </w:r>
      <w:r>
        <w:rPr>
          <w:spacing w:val="-14"/>
        </w:rPr>
        <w:t xml:space="preserve"> </w:t>
      </w:r>
      <w:r>
        <w:t>name</w:t>
      </w:r>
      <w:r>
        <w:rPr>
          <w:spacing w:val="-14"/>
        </w:rPr>
        <w:t xml:space="preserve"> </w:t>
      </w:r>
      <w:r>
        <w:t>changes</w:t>
      </w:r>
      <w:r>
        <w:rPr>
          <w:spacing w:val="-14"/>
        </w:rPr>
        <w:t xml:space="preserve"> </w:t>
      </w:r>
      <w:r>
        <w:t>driven</w:t>
      </w:r>
      <w:r>
        <w:rPr>
          <w:spacing w:val="-14"/>
        </w:rPr>
        <w:t xml:space="preserve"> </w:t>
      </w:r>
      <w:r>
        <w:rPr>
          <w:spacing w:val="-4"/>
        </w:rPr>
        <w:t>by</w:t>
      </w:r>
      <w:r>
        <w:rPr>
          <w:spacing w:val="-14"/>
        </w:rPr>
        <w:t xml:space="preserve"> </w:t>
      </w:r>
      <w:r>
        <w:t>the</w:t>
      </w:r>
      <w:r>
        <w:rPr>
          <w:spacing w:val="-14"/>
        </w:rPr>
        <w:t xml:space="preserve"> </w:t>
      </w:r>
      <w:r>
        <w:rPr>
          <w:spacing w:val="-3"/>
        </w:rPr>
        <w:t>intention</w:t>
      </w:r>
      <w:r>
        <w:rPr>
          <w:spacing w:val="-14"/>
        </w:rPr>
        <w:t xml:space="preserve"> </w:t>
      </w:r>
      <w:r>
        <w:t>to</w:t>
      </w:r>
      <w:r>
        <w:rPr>
          <w:spacing w:val="-14"/>
        </w:rPr>
        <w:t xml:space="preserve"> </w:t>
      </w:r>
      <w:r>
        <w:t>incorporate</w:t>
      </w:r>
      <w:r>
        <w:rPr>
          <w:spacing w:val="-14"/>
        </w:rPr>
        <w:t xml:space="preserve"> </w:t>
      </w:r>
      <w:r>
        <w:rPr>
          <w:spacing w:val="-3"/>
        </w:rPr>
        <w:t>blockchain</w:t>
      </w:r>
      <w:r>
        <w:rPr>
          <w:spacing w:val="-1"/>
          <w:w w:val="93"/>
        </w:rPr>
        <w:t xml:space="preserve"> </w:t>
      </w:r>
      <w:r>
        <w:t xml:space="preserve">and cryptocurrency association. In most cases examined, </w:t>
      </w:r>
      <w:r>
        <w:rPr>
          <w:spacing w:val="-4"/>
        </w:rPr>
        <w:t xml:space="preserve">we </w:t>
      </w:r>
      <w:r>
        <w:t>identified that</w:t>
      </w:r>
      <w:r>
        <w:t xml:space="preserve"> </w:t>
      </w:r>
      <w:r>
        <w:t>no</w:t>
      </w:r>
      <w:r>
        <w:rPr>
          <w:spacing w:val="-4"/>
        </w:rPr>
        <w:t xml:space="preserve"> </w:t>
      </w:r>
      <w:r>
        <w:t>structural</w:t>
      </w:r>
      <w:r>
        <w:rPr>
          <w:w w:val="96"/>
        </w:rPr>
        <w:t xml:space="preserve"> </w:t>
      </w:r>
      <w:r>
        <w:t>change</w:t>
      </w:r>
      <w:r>
        <w:rPr>
          <w:spacing w:val="-4"/>
        </w:rPr>
        <w:t xml:space="preserve"> </w:t>
      </w:r>
      <w:r>
        <w:t>has</w:t>
      </w:r>
      <w:r>
        <w:rPr>
          <w:spacing w:val="-4"/>
        </w:rPr>
        <w:t xml:space="preserve"> </w:t>
      </w:r>
      <w:r>
        <w:t>taken</w:t>
      </w:r>
      <w:r>
        <w:rPr>
          <w:spacing w:val="-4"/>
        </w:rPr>
        <w:t xml:space="preserve"> </w:t>
      </w:r>
      <w:r>
        <w:t>place</w:t>
      </w:r>
      <w:r>
        <w:rPr>
          <w:spacing w:val="-4"/>
        </w:rPr>
        <w:t xml:space="preserve"> </w:t>
      </w:r>
      <w:r>
        <w:t>apart</w:t>
      </w:r>
      <w:r>
        <w:rPr>
          <w:spacing w:val="-4"/>
        </w:rPr>
        <w:t xml:space="preserve"> </w:t>
      </w:r>
      <w:r>
        <w:t>from</w:t>
      </w:r>
      <w:r>
        <w:rPr>
          <w:spacing w:val="-4"/>
        </w:rPr>
        <w:t xml:space="preserve"> </w:t>
      </w:r>
      <w:r>
        <w:t>a</w:t>
      </w:r>
      <w:r>
        <w:rPr>
          <w:spacing w:val="-4"/>
        </w:rPr>
        <w:t xml:space="preserve"> </w:t>
      </w:r>
      <w:r>
        <w:t>change</w:t>
      </w:r>
      <w:r>
        <w:rPr>
          <w:spacing w:val="-4"/>
        </w:rPr>
        <w:t xml:space="preserve"> </w:t>
      </w:r>
      <w:r>
        <w:t>of</w:t>
      </w:r>
      <w:r>
        <w:rPr>
          <w:spacing w:val="-4"/>
        </w:rPr>
        <w:t xml:space="preserve"> </w:t>
      </w:r>
      <w:r>
        <w:t>corporate</w:t>
      </w:r>
      <w:r>
        <w:rPr>
          <w:spacing w:val="-4"/>
        </w:rPr>
        <w:t xml:space="preserve"> </w:t>
      </w:r>
      <w:r>
        <w:t>brand</w:t>
      </w:r>
      <w:r>
        <w:rPr>
          <w:spacing w:val="-4"/>
        </w:rPr>
        <w:t xml:space="preserve"> </w:t>
      </w:r>
      <w:r>
        <w:t>and</w:t>
      </w:r>
      <w:r>
        <w:rPr>
          <w:spacing w:val="-4"/>
        </w:rPr>
        <w:t xml:space="preserve"> </w:t>
      </w:r>
      <w:r>
        <w:t>image.</w:t>
      </w:r>
      <w:r>
        <w:rPr>
          <w:spacing w:val="30"/>
        </w:rPr>
        <w:t xml:space="preserve"> </w:t>
      </w:r>
      <w:r>
        <w:rPr>
          <w:spacing w:val="-3"/>
        </w:rPr>
        <w:t>Furthermore,</w:t>
      </w:r>
      <w:r>
        <w:rPr>
          <w:spacing w:val="-1"/>
          <w:w w:val="93"/>
        </w:rPr>
        <w:t xml:space="preserve"> </w:t>
      </w:r>
      <w:r>
        <w:t>no</w:t>
      </w:r>
      <w:r>
        <w:rPr>
          <w:spacing w:val="-22"/>
        </w:rPr>
        <w:t xml:space="preserve"> </w:t>
      </w:r>
      <w:r>
        <w:t>indications</w:t>
      </w:r>
      <w:r>
        <w:rPr>
          <w:spacing w:val="-22"/>
        </w:rPr>
        <w:t xml:space="preserve"> </w:t>
      </w:r>
      <w:r>
        <w:t>of</w:t>
      </w:r>
      <w:r>
        <w:rPr>
          <w:spacing w:val="-23"/>
        </w:rPr>
        <w:t xml:space="preserve"> </w:t>
      </w:r>
      <w:r>
        <w:rPr>
          <w:spacing w:val="-3"/>
        </w:rPr>
        <w:t>any</w:t>
      </w:r>
      <w:r>
        <w:rPr>
          <w:spacing w:val="-22"/>
        </w:rPr>
        <w:t xml:space="preserve"> </w:t>
      </w:r>
      <w:r>
        <w:rPr>
          <w:spacing w:val="-3"/>
        </w:rPr>
        <w:t>blockchai</w:t>
      </w:r>
      <w:r>
        <w:rPr>
          <w:spacing w:val="-3"/>
        </w:rPr>
        <w:t>n</w:t>
      </w:r>
      <w:r>
        <w:rPr>
          <w:spacing w:val="-23"/>
        </w:rPr>
        <w:t xml:space="preserve"> </w:t>
      </w:r>
      <w:r>
        <w:t>or</w:t>
      </w:r>
      <w:r>
        <w:rPr>
          <w:spacing w:val="-22"/>
        </w:rPr>
        <w:t xml:space="preserve"> </w:t>
      </w:r>
      <w:r>
        <w:t>cryptocurrency</w:t>
      </w:r>
      <w:r>
        <w:rPr>
          <w:spacing w:val="-22"/>
        </w:rPr>
        <w:t xml:space="preserve"> </w:t>
      </w:r>
      <w:r>
        <w:rPr>
          <w:spacing w:val="-3"/>
        </w:rPr>
        <w:t>investment</w:t>
      </w:r>
      <w:r>
        <w:rPr>
          <w:spacing w:val="-22"/>
        </w:rPr>
        <w:t xml:space="preserve"> </w:t>
      </w:r>
      <w:r>
        <w:rPr>
          <w:spacing w:val="-4"/>
        </w:rPr>
        <w:t>have</w:t>
      </w:r>
      <w:r>
        <w:rPr>
          <w:spacing w:val="-22"/>
        </w:rPr>
        <w:t xml:space="preserve"> </w:t>
      </w:r>
      <w:r>
        <w:t>been</w:t>
      </w:r>
      <w:r>
        <w:rPr>
          <w:spacing w:val="-22"/>
        </w:rPr>
        <w:t xml:space="preserve"> </w:t>
      </w:r>
      <w:r>
        <w:t>provided</w:t>
      </w:r>
      <w:r>
        <w:rPr>
          <w:spacing w:val="-22"/>
        </w:rPr>
        <w:t xml:space="preserve"> </w:t>
      </w:r>
      <w:r>
        <w:rPr>
          <w:spacing w:val="-4"/>
        </w:rPr>
        <w:t>by</w:t>
      </w:r>
      <w:r>
        <w:rPr>
          <w:spacing w:val="-22"/>
        </w:rPr>
        <w:t xml:space="preserve"> </w:t>
      </w:r>
      <w:r>
        <w:t>those</w:t>
      </w:r>
      <w:r>
        <w:rPr>
          <w:spacing w:val="-1"/>
          <w:w w:val="93"/>
        </w:rPr>
        <w:t xml:space="preserve"> </w:t>
      </w:r>
      <w:r>
        <w:t xml:space="preserve">companies except their </w:t>
      </w:r>
      <w:r>
        <w:rPr>
          <w:spacing w:val="-3"/>
        </w:rPr>
        <w:t xml:space="preserve">intention </w:t>
      </w:r>
      <w:r>
        <w:t xml:space="preserve">to do so. </w:t>
      </w:r>
      <w:hyperlink w:anchor="_bookmark22" w:history="1">
        <w:r>
          <w:rPr>
            <w:color w:val="0000FF"/>
          </w:rPr>
          <w:t>Akyildirim et al.</w:t>
        </w:r>
      </w:hyperlink>
      <w:r>
        <w:rPr>
          <w:color w:val="0000FF"/>
        </w:rPr>
        <w:t xml:space="preserve"> </w:t>
      </w:r>
      <w:r>
        <w:t>[</w:t>
      </w:r>
      <w:hyperlink w:anchor="_bookmark22" w:history="1">
        <w:r>
          <w:rPr>
            <w:color w:val="0000FF"/>
          </w:rPr>
          <w:t>2020</w:t>
        </w:r>
      </w:hyperlink>
      <w:r>
        <w:t>] analysed</w:t>
      </w:r>
      <w:r>
        <w:rPr>
          <w:spacing w:val="-31"/>
        </w:rPr>
        <w:t xml:space="preserve"> </w:t>
      </w:r>
      <w:r>
        <w:t>the</w:t>
      </w:r>
      <w:r>
        <w:rPr>
          <w:spacing w:val="-6"/>
        </w:rPr>
        <w:t xml:space="preserve"> </w:t>
      </w:r>
      <w:r>
        <w:t>potential</w:t>
      </w:r>
      <w:r>
        <w:rPr>
          <w:spacing w:val="-1"/>
          <w:w w:val="98"/>
        </w:rPr>
        <w:t xml:space="preserve"> </w:t>
      </w:r>
      <w:r>
        <w:t>misuse</w:t>
      </w:r>
      <w:r>
        <w:rPr>
          <w:spacing w:val="-25"/>
        </w:rPr>
        <w:t xml:space="preserve"> </w:t>
      </w:r>
      <w:r>
        <w:t>of</w:t>
      </w:r>
      <w:r>
        <w:rPr>
          <w:spacing w:val="-25"/>
        </w:rPr>
        <w:t xml:space="preserve"> </w:t>
      </w:r>
      <w:r>
        <w:t>the</w:t>
      </w:r>
      <w:r>
        <w:rPr>
          <w:spacing w:val="-25"/>
        </w:rPr>
        <w:t xml:space="preserve"> </w:t>
      </w:r>
      <w:r>
        <w:t>corporate</w:t>
      </w:r>
      <w:r>
        <w:rPr>
          <w:spacing w:val="-25"/>
        </w:rPr>
        <w:t xml:space="preserve"> </w:t>
      </w:r>
      <w:r>
        <w:t>blockhain</w:t>
      </w:r>
      <w:r>
        <w:rPr>
          <w:spacing w:val="-25"/>
        </w:rPr>
        <w:t xml:space="preserve"> </w:t>
      </w:r>
      <w:r>
        <w:t>announcements</w:t>
      </w:r>
      <w:r>
        <w:rPr>
          <w:spacing w:val="-25"/>
        </w:rPr>
        <w:t xml:space="preserve"> </w:t>
      </w:r>
      <w:r>
        <w:t>and</w:t>
      </w:r>
      <w:r>
        <w:rPr>
          <w:spacing w:val="-25"/>
        </w:rPr>
        <w:t xml:space="preserve"> </w:t>
      </w:r>
      <w:r>
        <w:t>called</w:t>
      </w:r>
      <w:r>
        <w:rPr>
          <w:spacing w:val="-25"/>
        </w:rPr>
        <w:t xml:space="preserve"> </w:t>
      </w:r>
      <w:r>
        <w:t>this</w:t>
      </w:r>
      <w:r>
        <w:rPr>
          <w:spacing w:val="-25"/>
        </w:rPr>
        <w:t xml:space="preserve"> </w:t>
      </w:r>
      <w:r>
        <w:t>effect</w:t>
      </w:r>
      <w:r>
        <w:rPr>
          <w:spacing w:val="-25"/>
        </w:rPr>
        <w:t xml:space="preserve"> </w:t>
      </w:r>
      <w:r>
        <w:t>’</w:t>
      </w:r>
      <w:r>
        <w:rPr>
          <w:rFonts w:ascii="Book Antiqua" w:hAnsi="Book Antiqua"/>
          <w:i/>
        </w:rPr>
        <w:t>crypto-exuberance</w:t>
      </w:r>
      <w:r>
        <w:t>’.</w:t>
      </w:r>
      <w:r>
        <w:rPr>
          <w:spacing w:val="-1"/>
          <w:w w:val="109"/>
        </w:rPr>
        <w:t xml:space="preserve"> </w:t>
      </w:r>
      <w:r>
        <w:t>While</w:t>
      </w:r>
      <w:r>
        <w:rPr>
          <w:spacing w:val="-18"/>
        </w:rPr>
        <w:t xml:space="preserve"> </w:t>
      </w:r>
      <w:r>
        <w:rPr>
          <w:spacing w:val="-3"/>
        </w:rPr>
        <w:t>secondly,</w:t>
      </w:r>
      <w:r>
        <w:rPr>
          <w:spacing w:val="-18"/>
        </w:rPr>
        <w:t xml:space="preserve"> </w:t>
      </w:r>
      <w:r>
        <w:t>this</w:t>
      </w:r>
      <w:r>
        <w:rPr>
          <w:spacing w:val="-18"/>
        </w:rPr>
        <w:t xml:space="preserve"> </w:t>
      </w:r>
      <w:r>
        <w:t>paper</w:t>
      </w:r>
      <w:r>
        <w:rPr>
          <w:spacing w:val="-18"/>
        </w:rPr>
        <w:t xml:space="preserve"> </w:t>
      </w:r>
      <w:r>
        <w:t>contributes</w:t>
      </w:r>
      <w:r>
        <w:rPr>
          <w:spacing w:val="-18"/>
        </w:rPr>
        <w:t xml:space="preserve"> </w:t>
      </w:r>
      <w:r>
        <w:t>to</w:t>
      </w:r>
      <w:r>
        <w:rPr>
          <w:spacing w:val="-18"/>
        </w:rPr>
        <w:t xml:space="preserve"> </w:t>
      </w:r>
      <w:r>
        <w:t>the</w:t>
      </w:r>
      <w:r>
        <w:rPr>
          <w:spacing w:val="-18"/>
        </w:rPr>
        <w:t xml:space="preserve"> </w:t>
      </w:r>
      <w:r>
        <w:t>literature</w:t>
      </w:r>
      <w:r>
        <w:rPr>
          <w:spacing w:val="-18"/>
        </w:rPr>
        <w:t xml:space="preserve"> </w:t>
      </w:r>
      <w:r>
        <w:t>on</w:t>
      </w:r>
      <w:r>
        <w:rPr>
          <w:spacing w:val="-18"/>
        </w:rPr>
        <w:t xml:space="preserve"> </w:t>
      </w:r>
      <w:r>
        <w:t>corporate</w:t>
      </w:r>
      <w:r>
        <w:rPr>
          <w:spacing w:val="-18"/>
        </w:rPr>
        <w:t xml:space="preserve"> </w:t>
      </w:r>
      <w:r>
        <w:t>name</w:t>
      </w:r>
      <w:r>
        <w:rPr>
          <w:spacing w:val="-18"/>
        </w:rPr>
        <w:t xml:space="preserve"> </w:t>
      </w:r>
      <w:r>
        <w:t>changes</w:t>
      </w:r>
      <w:r>
        <w:rPr>
          <w:spacing w:val="-18"/>
        </w:rPr>
        <w:t xml:space="preserve"> </w:t>
      </w:r>
      <w:r>
        <w:t>and</w:t>
      </w:r>
      <w:r>
        <w:rPr>
          <w:w w:val="94"/>
        </w:rPr>
        <w:t xml:space="preserve"> </w:t>
      </w:r>
      <w:r>
        <w:t>corporate</w:t>
      </w:r>
      <w:r>
        <w:rPr>
          <w:spacing w:val="-20"/>
        </w:rPr>
        <w:t xml:space="preserve"> </w:t>
      </w:r>
      <w:r>
        <w:t>re-identification</w:t>
      </w:r>
      <w:r>
        <w:rPr>
          <w:spacing w:val="-20"/>
        </w:rPr>
        <w:t xml:space="preserve"> </w:t>
      </w:r>
      <w:r>
        <w:t>(</w:t>
      </w:r>
      <w:hyperlink w:anchor="_bookmark52" w:history="1">
        <w:r>
          <w:rPr>
            <w:color w:val="0000FF"/>
          </w:rPr>
          <w:t>Karpoff</w:t>
        </w:r>
        <w:r>
          <w:rPr>
            <w:color w:val="0000FF"/>
            <w:spacing w:val="-20"/>
          </w:rPr>
          <w:t xml:space="preserve"> </w:t>
        </w:r>
        <w:r>
          <w:rPr>
            <w:color w:val="0000FF"/>
          </w:rPr>
          <w:t>and</w:t>
        </w:r>
        <w:r>
          <w:rPr>
            <w:color w:val="0000FF"/>
            <w:spacing w:val="-20"/>
          </w:rPr>
          <w:t xml:space="preserve"> </w:t>
        </w:r>
        <w:r>
          <w:rPr>
            <w:color w:val="0000FF"/>
          </w:rPr>
          <w:t>Rankine</w:t>
        </w:r>
      </w:hyperlink>
      <w:r>
        <w:rPr>
          <w:color w:val="0000FF"/>
          <w:spacing w:val="-20"/>
        </w:rPr>
        <w:t xml:space="preserve"> </w:t>
      </w:r>
      <w:r>
        <w:t>[</w:t>
      </w:r>
      <w:hyperlink w:anchor="_bookmark52" w:history="1">
        <w:r>
          <w:rPr>
            <w:color w:val="0000FF"/>
          </w:rPr>
          <w:t>1994</w:t>
        </w:r>
      </w:hyperlink>
      <w:r>
        <w:t>],</w:t>
      </w:r>
      <w:r>
        <w:rPr>
          <w:spacing w:val="-20"/>
        </w:rPr>
        <w:t xml:space="preserve"> </w:t>
      </w:r>
      <w:hyperlink w:anchor="_bookmark33" w:history="1">
        <w:r>
          <w:rPr>
            <w:color w:val="0000FF"/>
          </w:rPr>
          <w:t>Cooper</w:t>
        </w:r>
        <w:r>
          <w:rPr>
            <w:color w:val="0000FF"/>
            <w:spacing w:val="-20"/>
          </w:rPr>
          <w:t xml:space="preserve"> </w:t>
        </w:r>
        <w:r>
          <w:rPr>
            <w:color w:val="0000FF"/>
          </w:rPr>
          <w:t>et</w:t>
        </w:r>
        <w:r>
          <w:rPr>
            <w:color w:val="0000FF"/>
            <w:spacing w:val="-20"/>
          </w:rPr>
          <w:t xml:space="preserve"> </w:t>
        </w:r>
        <w:r>
          <w:rPr>
            <w:color w:val="0000FF"/>
          </w:rPr>
          <w:t>al.</w:t>
        </w:r>
      </w:hyperlink>
      <w:r>
        <w:rPr>
          <w:color w:val="0000FF"/>
          <w:spacing w:val="-20"/>
        </w:rPr>
        <w:t xml:space="preserve"> </w:t>
      </w:r>
      <w:r>
        <w:t>[</w:t>
      </w:r>
      <w:hyperlink w:anchor="_bookmark33" w:history="1">
        <w:r>
          <w:rPr>
            <w:color w:val="0000FF"/>
          </w:rPr>
          <w:t>2001</w:t>
        </w:r>
      </w:hyperlink>
      <w:r>
        <w:t>],</w:t>
      </w:r>
      <w:r>
        <w:rPr>
          <w:spacing w:val="-20"/>
        </w:rPr>
        <w:t xml:space="preserve"> </w:t>
      </w:r>
      <w:hyperlink w:anchor="_bookmark61" w:history="1">
        <w:r>
          <w:rPr>
            <w:color w:val="0000FF"/>
            <w:spacing w:val="-10"/>
          </w:rPr>
          <w:t>Wu</w:t>
        </w:r>
      </w:hyperlink>
      <w:r>
        <w:rPr>
          <w:color w:val="0000FF"/>
          <w:spacing w:val="-20"/>
        </w:rPr>
        <w:t xml:space="preserve"> </w:t>
      </w:r>
      <w:r>
        <w:t>[</w:t>
      </w:r>
      <w:hyperlink w:anchor="_bookmark61" w:history="1">
        <w:r>
          <w:rPr>
            <w:color w:val="0000FF"/>
          </w:rPr>
          <w:t>2010</w:t>
        </w:r>
      </w:hyperlink>
      <w:r>
        <w:t>]),</w:t>
      </w:r>
      <w:r>
        <w:rPr>
          <w:spacing w:val="-1"/>
          <w:w w:val="90"/>
        </w:rPr>
        <w:t xml:space="preserve"> </w:t>
      </w:r>
      <w:r>
        <w:t>as well as information asymmetry debates (</w:t>
      </w:r>
      <w:hyperlink w:anchor="_bookmark24" w:history="1">
        <w:r>
          <w:rPr>
            <w:color w:val="0000FF"/>
          </w:rPr>
          <w:t>Alford and Jones</w:t>
        </w:r>
      </w:hyperlink>
      <w:r>
        <w:rPr>
          <w:color w:val="0000FF"/>
        </w:rPr>
        <w:t xml:space="preserve"> </w:t>
      </w:r>
      <w:r>
        <w:t>[</w:t>
      </w:r>
      <w:hyperlink w:anchor="_bookmark24" w:history="1">
        <w:r>
          <w:rPr>
            <w:color w:val="0000FF"/>
          </w:rPr>
          <w:t>1998</w:t>
        </w:r>
      </w:hyperlink>
      <w:r>
        <w:t xml:space="preserve">], </w:t>
      </w:r>
      <w:hyperlink w:anchor="_bookmark27" w:history="1">
        <w:r>
          <w:rPr>
            <w:color w:val="0000FF"/>
          </w:rPr>
          <w:t>Boulton</w:t>
        </w:r>
        <w:r>
          <w:rPr>
            <w:color w:val="0000FF"/>
            <w:spacing w:val="-21"/>
          </w:rPr>
          <w:t xml:space="preserve"> </w:t>
        </w:r>
        <w:r>
          <w:rPr>
            <w:color w:val="0000FF"/>
          </w:rPr>
          <w:t>and</w:t>
        </w:r>
        <w:r>
          <w:rPr>
            <w:color w:val="0000FF"/>
            <w:spacing w:val="-2"/>
          </w:rPr>
          <w:t xml:space="preserve"> </w:t>
        </w:r>
        <w:r>
          <w:rPr>
            <w:color w:val="0000FF"/>
          </w:rPr>
          <w:t>Camp-</w:t>
        </w:r>
      </w:hyperlink>
      <w:r>
        <w:rPr>
          <w:color w:val="0000FF"/>
          <w:w w:val="96"/>
        </w:rPr>
        <w:t xml:space="preserve"> </w:t>
      </w:r>
      <w:hyperlink w:anchor="_bookmark27" w:history="1">
        <w:r>
          <w:rPr>
            <w:color w:val="0000FF"/>
          </w:rPr>
          <w:t>bell</w:t>
        </w:r>
      </w:hyperlink>
      <w:r>
        <w:rPr>
          <w:color w:val="0000FF"/>
        </w:rPr>
        <w:t xml:space="preserve"> </w:t>
      </w:r>
      <w:r>
        <w:t>[</w:t>
      </w:r>
      <w:hyperlink w:anchor="_bookmark27" w:history="1">
        <w:r>
          <w:rPr>
            <w:color w:val="0000FF"/>
          </w:rPr>
          <w:t>2016</w:t>
        </w:r>
      </w:hyperlink>
      <w:r>
        <w:t xml:space="preserve">], </w:t>
      </w:r>
      <w:hyperlink w:anchor="_bookmark25" w:history="1">
        <w:r>
          <w:rPr>
            <w:color w:val="0000FF"/>
            <w:spacing w:val="2"/>
          </w:rPr>
          <w:t xml:space="preserve">Bajo </w:t>
        </w:r>
        <w:r>
          <w:rPr>
            <w:color w:val="0000FF"/>
          </w:rPr>
          <w:t>and Raimondo</w:t>
        </w:r>
      </w:hyperlink>
      <w:r>
        <w:rPr>
          <w:color w:val="0000FF"/>
        </w:rPr>
        <w:t xml:space="preserve"> </w:t>
      </w:r>
      <w:r>
        <w:t>[</w:t>
      </w:r>
      <w:hyperlink w:anchor="_bookmark25" w:history="1">
        <w:r>
          <w:rPr>
            <w:color w:val="0000FF"/>
          </w:rPr>
          <w:t>2017</w:t>
        </w:r>
      </w:hyperlink>
      <w:r>
        <w:t xml:space="preserve">], </w:t>
      </w:r>
      <w:hyperlink w:anchor="_bookmark30" w:history="1">
        <w:r>
          <w:rPr>
            <w:color w:val="0000FF"/>
          </w:rPr>
          <w:t>Chen</w:t>
        </w:r>
      </w:hyperlink>
      <w:r>
        <w:rPr>
          <w:color w:val="0000FF"/>
        </w:rPr>
        <w:t xml:space="preserve"> </w:t>
      </w:r>
      <w:r>
        <w:t>[</w:t>
      </w:r>
      <w:hyperlink w:anchor="_bookmark30" w:history="1">
        <w:r>
          <w:rPr>
            <w:color w:val="0000FF"/>
          </w:rPr>
          <w:t>2019</w:t>
        </w:r>
      </w:hyperlink>
      <w:r>
        <w:t>]). Our results show that the</w:t>
      </w:r>
      <w:r>
        <w:rPr>
          <w:spacing w:val="-16"/>
        </w:rPr>
        <w:t xml:space="preserve"> </w:t>
      </w:r>
      <w:r>
        <w:t>effect</w:t>
      </w:r>
      <w:r>
        <w:rPr>
          <w:spacing w:val="-4"/>
        </w:rPr>
        <w:t xml:space="preserve"> </w:t>
      </w:r>
      <w:r>
        <w:t>of</w:t>
      </w:r>
      <w:r>
        <w:rPr>
          <w:w w:val="90"/>
        </w:rPr>
        <w:t xml:space="preserve"> </w:t>
      </w:r>
      <w:r>
        <w:t>the</w:t>
      </w:r>
      <w:r>
        <w:rPr>
          <w:spacing w:val="-24"/>
        </w:rPr>
        <w:t xml:space="preserve"> </w:t>
      </w:r>
      <w:r>
        <w:t>crypto-related</w:t>
      </w:r>
      <w:r>
        <w:rPr>
          <w:spacing w:val="-24"/>
        </w:rPr>
        <w:t xml:space="preserve"> </w:t>
      </w:r>
      <w:r>
        <w:t>name</w:t>
      </w:r>
      <w:r>
        <w:rPr>
          <w:spacing w:val="-24"/>
        </w:rPr>
        <w:t xml:space="preserve"> </w:t>
      </w:r>
      <w:r>
        <w:t>changes</w:t>
      </w:r>
      <w:r>
        <w:rPr>
          <w:spacing w:val="-24"/>
        </w:rPr>
        <w:t xml:space="preserve"> </w:t>
      </w:r>
      <w:r>
        <w:t>alone</w:t>
      </w:r>
      <w:r>
        <w:rPr>
          <w:spacing w:val="-24"/>
        </w:rPr>
        <w:t xml:space="preserve"> </w:t>
      </w:r>
      <w:r>
        <w:t>produced</w:t>
      </w:r>
      <w:r>
        <w:rPr>
          <w:spacing w:val="-24"/>
        </w:rPr>
        <w:t xml:space="preserve"> </w:t>
      </w:r>
      <w:r>
        <w:t>substantial</w:t>
      </w:r>
      <w:r>
        <w:rPr>
          <w:spacing w:val="-24"/>
        </w:rPr>
        <w:t xml:space="preserve"> </w:t>
      </w:r>
      <w:r>
        <w:t>cumulative</w:t>
      </w:r>
      <w:r>
        <w:rPr>
          <w:spacing w:val="-24"/>
        </w:rPr>
        <w:t xml:space="preserve"> </w:t>
      </w:r>
      <w:r>
        <w:t>abnormal</w:t>
      </w:r>
      <w:r>
        <w:rPr>
          <w:spacing w:val="-24"/>
        </w:rPr>
        <w:t xml:space="preserve"> </w:t>
      </w:r>
      <w:r>
        <w:t>returns</w:t>
      </w:r>
    </w:p>
    <w:p w:rsidR="00632849" w:rsidRDefault="00632849">
      <w:pPr>
        <w:spacing w:line="420" w:lineRule="auto"/>
        <w:jc w:val="right"/>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6"/>
        <w:jc w:val="both"/>
      </w:pPr>
      <w:r>
        <w:lastRenderedPageBreak/>
        <w:t>after t</w:t>
      </w:r>
      <w:r>
        <w:t xml:space="preserve">he announcement </w:t>
      </w:r>
      <w:r>
        <w:rPr>
          <w:spacing w:val="-7"/>
        </w:rPr>
        <w:t xml:space="preserve">day. </w:t>
      </w:r>
      <w:r>
        <w:rPr>
          <w:spacing w:val="-10"/>
        </w:rPr>
        <w:t xml:space="preserve">We </w:t>
      </w:r>
      <w:r>
        <w:t xml:space="preserve">show that crypto-exuberance can </w:t>
      </w:r>
      <w:r>
        <w:rPr>
          <w:spacing w:val="1"/>
        </w:rPr>
        <w:t xml:space="preserve">be </w:t>
      </w:r>
      <w:r>
        <w:t>compared to the Dotcom bubble effect reported in early studies (</w:t>
      </w:r>
      <w:hyperlink w:anchor="_bookmark33" w:history="1">
        <w:r>
          <w:rPr>
            <w:color w:val="0000FF"/>
          </w:rPr>
          <w:t>Cooper et al.</w:t>
        </w:r>
      </w:hyperlink>
      <w:r>
        <w:rPr>
          <w:color w:val="0000FF"/>
        </w:rPr>
        <w:t xml:space="preserve"> </w:t>
      </w:r>
      <w:r>
        <w:t>[</w:t>
      </w:r>
      <w:hyperlink w:anchor="_bookmark33" w:history="1">
        <w:r>
          <w:rPr>
            <w:color w:val="0000FF"/>
          </w:rPr>
          <w:t>2001</w:t>
        </w:r>
      </w:hyperlink>
      <w:r>
        <w:t xml:space="preserve">]), </w:t>
      </w:r>
      <w:r>
        <w:rPr>
          <w:spacing w:val="-3"/>
        </w:rPr>
        <w:t xml:space="preserve">however, </w:t>
      </w:r>
      <w:r>
        <w:t>this is a new</w:t>
      </w:r>
      <w:r>
        <w:rPr>
          <w:spacing w:val="-31"/>
        </w:rPr>
        <w:t xml:space="preserve"> </w:t>
      </w:r>
      <w:r>
        <w:t>phenomenon</w:t>
      </w:r>
      <w:r>
        <w:rPr>
          <w:spacing w:val="-31"/>
        </w:rPr>
        <w:t xml:space="preserve"> </w:t>
      </w:r>
      <w:r>
        <w:t>and</w:t>
      </w:r>
      <w:r>
        <w:rPr>
          <w:spacing w:val="-31"/>
        </w:rPr>
        <w:t xml:space="preserve"> </w:t>
      </w:r>
      <w:r>
        <w:t>effects</w:t>
      </w:r>
      <w:r>
        <w:rPr>
          <w:spacing w:val="-31"/>
        </w:rPr>
        <w:t xml:space="preserve"> </w:t>
      </w:r>
      <w:r>
        <w:t>ar</w:t>
      </w:r>
      <w:r>
        <w:t>e</w:t>
      </w:r>
      <w:r>
        <w:rPr>
          <w:spacing w:val="-31"/>
        </w:rPr>
        <w:t xml:space="preserve"> </w:t>
      </w:r>
      <w:r>
        <w:t>broader.</w:t>
      </w:r>
      <w:r>
        <w:rPr>
          <w:spacing w:val="-21"/>
        </w:rPr>
        <w:t xml:space="preserve"> </w:t>
      </w:r>
      <w:r>
        <w:t>Specifically,</w:t>
      </w:r>
      <w:r>
        <w:rPr>
          <w:spacing w:val="-31"/>
        </w:rPr>
        <w:t xml:space="preserve"> </w:t>
      </w:r>
      <w:r>
        <w:rPr>
          <w:spacing w:val="-4"/>
        </w:rPr>
        <w:t>we</w:t>
      </w:r>
      <w:r>
        <w:rPr>
          <w:spacing w:val="-31"/>
        </w:rPr>
        <w:t xml:space="preserve"> </w:t>
      </w:r>
      <w:r>
        <w:t>identify</w:t>
      </w:r>
      <w:r>
        <w:rPr>
          <w:spacing w:val="-31"/>
        </w:rPr>
        <w:t xml:space="preserve"> </w:t>
      </w:r>
      <w:r>
        <w:t>the</w:t>
      </w:r>
      <w:r>
        <w:rPr>
          <w:spacing w:val="-31"/>
        </w:rPr>
        <w:t xml:space="preserve"> </w:t>
      </w:r>
      <w:r>
        <w:t>contagion</w:t>
      </w:r>
      <w:r>
        <w:rPr>
          <w:spacing w:val="-31"/>
        </w:rPr>
        <w:t xml:space="preserve"> </w:t>
      </w:r>
      <w:r>
        <w:t>effect</w:t>
      </w:r>
      <w:r>
        <w:rPr>
          <w:spacing w:val="-31"/>
        </w:rPr>
        <w:t xml:space="preserve"> </w:t>
      </w:r>
      <w:r>
        <w:t>from cryptocurrency</w:t>
      </w:r>
      <w:r>
        <w:rPr>
          <w:spacing w:val="-19"/>
        </w:rPr>
        <w:t xml:space="preserve"> </w:t>
      </w:r>
      <w:r>
        <w:t>markets</w:t>
      </w:r>
      <w:r>
        <w:rPr>
          <w:spacing w:val="-19"/>
        </w:rPr>
        <w:t xml:space="preserve"> </w:t>
      </w:r>
      <w:r>
        <w:t>to</w:t>
      </w:r>
      <w:r>
        <w:rPr>
          <w:spacing w:val="-19"/>
        </w:rPr>
        <w:t xml:space="preserve"> </w:t>
      </w:r>
      <w:r>
        <w:t>the</w:t>
      </w:r>
      <w:r>
        <w:rPr>
          <w:spacing w:val="-19"/>
        </w:rPr>
        <w:t xml:space="preserve"> </w:t>
      </w:r>
      <w:r>
        <w:t>crypto-exuberant</w:t>
      </w:r>
      <w:r>
        <w:rPr>
          <w:spacing w:val="-19"/>
        </w:rPr>
        <w:t xml:space="preserve"> </w:t>
      </w:r>
      <w:r>
        <w:t>group</w:t>
      </w:r>
      <w:r>
        <w:rPr>
          <w:spacing w:val="-18"/>
        </w:rPr>
        <w:t xml:space="preserve"> </w:t>
      </w:r>
      <w:r>
        <w:t>of</w:t>
      </w:r>
      <w:r>
        <w:rPr>
          <w:spacing w:val="-19"/>
        </w:rPr>
        <w:t xml:space="preserve"> </w:t>
      </w:r>
      <w:r>
        <w:t>companies.</w:t>
      </w:r>
      <w:r>
        <w:t xml:space="preserve"> </w:t>
      </w:r>
      <w:r>
        <w:rPr>
          <w:spacing w:val="-3"/>
        </w:rPr>
        <w:t>Such</w:t>
      </w:r>
      <w:r>
        <w:rPr>
          <w:spacing w:val="-19"/>
        </w:rPr>
        <w:t xml:space="preserve"> </w:t>
      </w:r>
      <w:r>
        <w:t>direct</w:t>
      </w:r>
      <w:r>
        <w:rPr>
          <w:spacing w:val="-19"/>
        </w:rPr>
        <w:t xml:space="preserve"> </w:t>
      </w:r>
      <w:r>
        <w:t>financial impacts</w:t>
      </w:r>
      <w:r>
        <w:rPr>
          <w:spacing w:val="-5"/>
        </w:rPr>
        <w:t xml:space="preserve"> </w:t>
      </w:r>
      <w:r>
        <w:t>are</w:t>
      </w:r>
      <w:r>
        <w:rPr>
          <w:spacing w:val="-5"/>
        </w:rPr>
        <w:t xml:space="preserve"> </w:t>
      </w:r>
      <w:r>
        <w:t>particularly</w:t>
      </w:r>
      <w:r>
        <w:rPr>
          <w:spacing w:val="-5"/>
        </w:rPr>
        <w:t xml:space="preserve"> </w:t>
      </w:r>
      <w:r>
        <w:t>surprising,</w:t>
      </w:r>
      <w:r>
        <w:rPr>
          <w:spacing w:val="-2"/>
        </w:rPr>
        <w:t xml:space="preserve"> </w:t>
      </w:r>
      <w:r>
        <w:t>as</w:t>
      </w:r>
      <w:r>
        <w:rPr>
          <w:spacing w:val="-5"/>
        </w:rPr>
        <w:t xml:space="preserve"> </w:t>
      </w:r>
      <w:r>
        <w:t>in</w:t>
      </w:r>
      <w:r>
        <w:rPr>
          <w:spacing w:val="-5"/>
        </w:rPr>
        <w:t xml:space="preserve"> </w:t>
      </w:r>
      <w:r>
        <w:t>the</w:t>
      </w:r>
      <w:r>
        <w:rPr>
          <w:spacing w:val="-5"/>
        </w:rPr>
        <w:t xml:space="preserve"> </w:t>
      </w:r>
      <w:r>
        <w:t>majority</w:t>
      </w:r>
      <w:r>
        <w:rPr>
          <w:spacing w:val="-5"/>
        </w:rPr>
        <w:t xml:space="preserve"> </w:t>
      </w:r>
      <w:r>
        <w:t>of</w:t>
      </w:r>
      <w:r>
        <w:rPr>
          <w:spacing w:val="-5"/>
        </w:rPr>
        <w:t xml:space="preserve"> </w:t>
      </w:r>
      <w:r>
        <w:t>companies</w:t>
      </w:r>
      <w:r>
        <w:rPr>
          <w:spacing w:val="-5"/>
        </w:rPr>
        <w:t xml:space="preserve"> </w:t>
      </w:r>
      <w:r>
        <w:t>identified,</w:t>
      </w:r>
      <w:r>
        <w:rPr>
          <w:spacing w:val="-3"/>
        </w:rPr>
        <w:t xml:space="preserve"> </w:t>
      </w:r>
      <w:r>
        <w:t>there</w:t>
      </w:r>
      <w:r>
        <w:rPr>
          <w:spacing w:val="-5"/>
        </w:rPr>
        <w:t xml:space="preserve"> </w:t>
      </w:r>
      <w:r>
        <w:rPr>
          <w:spacing w:val="-4"/>
        </w:rPr>
        <w:t xml:space="preserve">have </w:t>
      </w:r>
      <w:r>
        <w:t xml:space="preserve">been no structural changes in the company at the time of the announcement with the ex- ception of the change in corporate </w:t>
      </w:r>
      <w:r>
        <w:rPr>
          <w:spacing w:val="-5"/>
        </w:rPr>
        <w:t xml:space="preserve">identity. </w:t>
      </w:r>
      <w:r>
        <w:t>Our results show that crypto-exuberance is a new</w:t>
      </w:r>
      <w:r>
        <w:rPr>
          <w:spacing w:val="-33"/>
        </w:rPr>
        <w:t xml:space="preserve"> </w:t>
      </w:r>
      <w:r>
        <w:t>form</w:t>
      </w:r>
      <w:r>
        <w:rPr>
          <w:spacing w:val="-33"/>
        </w:rPr>
        <w:t xml:space="preserve"> </w:t>
      </w:r>
      <w:r>
        <w:t>of</w:t>
      </w:r>
      <w:r>
        <w:rPr>
          <w:spacing w:val="-33"/>
        </w:rPr>
        <w:t xml:space="preserve"> </w:t>
      </w:r>
      <w:r>
        <w:t>information</w:t>
      </w:r>
      <w:r>
        <w:rPr>
          <w:spacing w:val="-33"/>
        </w:rPr>
        <w:t xml:space="preserve"> </w:t>
      </w:r>
      <w:r>
        <w:rPr>
          <w:spacing w:val="-3"/>
        </w:rPr>
        <w:t>asymmetry,</w:t>
      </w:r>
      <w:r>
        <w:rPr>
          <w:spacing w:val="-32"/>
        </w:rPr>
        <w:t xml:space="preserve"> </w:t>
      </w:r>
      <w:r>
        <w:t>beyond</w:t>
      </w:r>
      <w:r>
        <w:rPr>
          <w:spacing w:val="-33"/>
        </w:rPr>
        <w:t xml:space="preserve"> </w:t>
      </w:r>
      <w:r>
        <w:t>the</w:t>
      </w:r>
      <w:r>
        <w:rPr>
          <w:spacing w:val="-33"/>
        </w:rPr>
        <w:t xml:space="preserve"> </w:t>
      </w:r>
      <w:r>
        <w:rPr>
          <w:spacing w:val="-3"/>
        </w:rPr>
        <w:t>investment</w:t>
      </w:r>
      <w:r>
        <w:rPr>
          <w:spacing w:val="-33"/>
        </w:rPr>
        <w:t xml:space="preserve"> </w:t>
      </w:r>
      <w:r>
        <w:t>mania</w:t>
      </w:r>
      <w:r>
        <w:rPr>
          <w:spacing w:val="-33"/>
        </w:rPr>
        <w:t xml:space="preserve"> </w:t>
      </w:r>
      <w:r>
        <w:t>documented</w:t>
      </w:r>
      <w:r>
        <w:rPr>
          <w:spacing w:val="-33"/>
        </w:rPr>
        <w:t xml:space="preserve"> </w:t>
      </w:r>
      <w:r>
        <w:rPr>
          <w:spacing w:val="-4"/>
        </w:rPr>
        <w:t>by</w:t>
      </w:r>
      <w:r>
        <w:rPr>
          <w:spacing w:val="-33"/>
        </w:rPr>
        <w:t xml:space="preserve"> </w:t>
      </w:r>
      <w:r>
        <w:t>pr</w:t>
      </w:r>
      <w:r>
        <w:t>evious studies.</w:t>
      </w:r>
    </w:p>
    <w:p w:rsidR="00632849" w:rsidRDefault="00A66AB6">
      <w:pPr>
        <w:pStyle w:val="BodyText"/>
        <w:spacing w:before="8" w:line="420" w:lineRule="auto"/>
        <w:ind w:left="120" w:right="377" w:firstLine="351"/>
        <w:jc w:val="both"/>
      </w:pPr>
      <w:r>
        <w:rPr>
          <w:w w:val="95"/>
        </w:rPr>
        <w:t xml:space="preserve">This paper reports several </w:t>
      </w:r>
      <w:r>
        <w:rPr>
          <w:spacing w:val="-3"/>
          <w:w w:val="95"/>
        </w:rPr>
        <w:t xml:space="preserve">novel </w:t>
      </w:r>
      <w:r>
        <w:rPr>
          <w:w w:val="95"/>
        </w:rPr>
        <w:t xml:space="preserve">findings which are interesting for investors and financial </w:t>
      </w:r>
      <w:r>
        <w:t>regulators</w:t>
      </w:r>
      <w:r>
        <w:rPr>
          <w:spacing w:val="-37"/>
        </w:rPr>
        <w:t xml:space="preserve"> </w:t>
      </w:r>
      <w:r>
        <w:t>alike.</w:t>
      </w:r>
      <w:r>
        <w:rPr>
          <w:spacing w:val="-25"/>
        </w:rPr>
        <w:t xml:space="preserve"> </w:t>
      </w:r>
      <w:r>
        <w:t>With</w:t>
      </w:r>
      <w:r>
        <w:rPr>
          <w:spacing w:val="-37"/>
        </w:rPr>
        <w:t xml:space="preserve"> </w:t>
      </w:r>
      <w:r>
        <w:t>respect</w:t>
      </w:r>
      <w:r>
        <w:rPr>
          <w:spacing w:val="-37"/>
        </w:rPr>
        <w:t xml:space="preserve"> </w:t>
      </w:r>
      <w:r>
        <w:t>to</w:t>
      </w:r>
      <w:r>
        <w:rPr>
          <w:spacing w:val="-37"/>
        </w:rPr>
        <w:t xml:space="preserve"> </w:t>
      </w:r>
      <w:r>
        <w:t>business</w:t>
      </w:r>
      <w:r>
        <w:rPr>
          <w:spacing w:val="-37"/>
        </w:rPr>
        <w:t xml:space="preserve"> </w:t>
      </w:r>
      <w:r>
        <w:t>operations</w:t>
      </w:r>
      <w:r>
        <w:rPr>
          <w:spacing w:val="-37"/>
        </w:rPr>
        <w:t xml:space="preserve"> </w:t>
      </w:r>
      <w:r>
        <w:t>perspective,</w:t>
      </w:r>
      <w:r>
        <w:rPr>
          <w:spacing w:val="-36"/>
        </w:rPr>
        <w:t xml:space="preserve"> </w:t>
      </w:r>
      <w:r>
        <w:rPr>
          <w:spacing w:val="-4"/>
        </w:rPr>
        <w:t>we</w:t>
      </w:r>
      <w:r>
        <w:rPr>
          <w:spacing w:val="-37"/>
        </w:rPr>
        <w:t xml:space="preserve"> </w:t>
      </w:r>
      <w:r>
        <w:t>find</w:t>
      </w:r>
      <w:r>
        <w:rPr>
          <w:spacing w:val="-37"/>
        </w:rPr>
        <w:t xml:space="preserve"> </w:t>
      </w:r>
      <w:r>
        <w:t>that</w:t>
      </w:r>
      <w:r>
        <w:rPr>
          <w:spacing w:val="-37"/>
        </w:rPr>
        <w:t xml:space="preserve"> </w:t>
      </w:r>
      <w:r>
        <w:t xml:space="preserve">crypto-related name changes directly harm the short-term profitability of the companies. </w:t>
      </w:r>
      <w:r>
        <w:rPr>
          <w:spacing w:val="-3"/>
        </w:rPr>
        <w:t xml:space="preserve">Furthermore, </w:t>
      </w:r>
      <w:r>
        <w:rPr>
          <w:w w:val="95"/>
        </w:rPr>
        <w:t>these</w:t>
      </w:r>
      <w:r>
        <w:rPr>
          <w:spacing w:val="-9"/>
          <w:w w:val="95"/>
        </w:rPr>
        <w:t xml:space="preserve"> </w:t>
      </w:r>
      <w:r>
        <w:rPr>
          <w:w w:val="95"/>
        </w:rPr>
        <w:t>companies</w:t>
      </w:r>
      <w:r>
        <w:rPr>
          <w:spacing w:val="-9"/>
          <w:w w:val="95"/>
        </w:rPr>
        <w:t xml:space="preserve"> </w:t>
      </w:r>
      <w:r>
        <w:rPr>
          <w:w w:val="95"/>
        </w:rPr>
        <w:t>are</w:t>
      </w:r>
      <w:r>
        <w:rPr>
          <w:spacing w:val="-9"/>
          <w:w w:val="95"/>
        </w:rPr>
        <w:t xml:space="preserve"> </w:t>
      </w:r>
      <w:r>
        <w:rPr>
          <w:w w:val="95"/>
        </w:rPr>
        <w:t>also</w:t>
      </w:r>
      <w:r>
        <w:rPr>
          <w:spacing w:val="-9"/>
          <w:w w:val="95"/>
        </w:rPr>
        <w:t xml:space="preserve"> </w:t>
      </w:r>
      <w:r>
        <w:rPr>
          <w:w w:val="95"/>
        </w:rPr>
        <w:t>found</w:t>
      </w:r>
      <w:r>
        <w:rPr>
          <w:spacing w:val="-9"/>
          <w:w w:val="95"/>
        </w:rPr>
        <w:t xml:space="preserve"> </w:t>
      </w:r>
      <w:r>
        <w:rPr>
          <w:w w:val="95"/>
        </w:rPr>
        <w:t>to</w:t>
      </w:r>
      <w:r>
        <w:rPr>
          <w:spacing w:val="-9"/>
          <w:w w:val="95"/>
        </w:rPr>
        <w:t xml:space="preserve"> </w:t>
      </w:r>
      <w:r>
        <w:rPr>
          <w:w w:val="95"/>
        </w:rPr>
        <w:t>decrease</w:t>
      </w:r>
      <w:r>
        <w:rPr>
          <w:spacing w:val="-9"/>
          <w:w w:val="95"/>
        </w:rPr>
        <w:t xml:space="preserve"> </w:t>
      </w:r>
      <w:r>
        <w:rPr>
          <w:w w:val="95"/>
        </w:rPr>
        <w:t>their</w:t>
      </w:r>
      <w:r>
        <w:rPr>
          <w:spacing w:val="-9"/>
          <w:w w:val="95"/>
        </w:rPr>
        <w:t xml:space="preserve"> </w:t>
      </w:r>
      <w:r>
        <w:rPr>
          <w:w w:val="95"/>
        </w:rPr>
        <w:t>financial</w:t>
      </w:r>
      <w:r>
        <w:rPr>
          <w:spacing w:val="-9"/>
          <w:w w:val="95"/>
        </w:rPr>
        <w:t xml:space="preserve"> </w:t>
      </w:r>
      <w:r>
        <w:rPr>
          <w:w w:val="95"/>
        </w:rPr>
        <w:t>leverage</w:t>
      </w:r>
      <w:r>
        <w:rPr>
          <w:spacing w:val="-9"/>
          <w:w w:val="95"/>
        </w:rPr>
        <w:t xml:space="preserve"> </w:t>
      </w:r>
      <w:r>
        <w:rPr>
          <w:w w:val="95"/>
        </w:rPr>
        <w:t>in</w:t>
      </w:r>
      <w:r>
        <w:rPr>
          <w:spacing w:val="-9"/>
          <w:w w:val="95"/>
        </w:rPr>
        <w:t xml:space="preserve"> </w:t>
      </w:r>
      <w:r>
        <w:rPr>
          <w:w w:val="95"/>
        </w:rPr>
        <w:t>the</w:t>
      </w:r>
      <w:r>
        <w:rPr>
          <w:spacing w:val="-9"/>
          <w:w w:val="95"/>
        </w:rPr>
        <w:t xml:space="preserve"> </w:t>
      </w:r>
      <w:r>
        <w:rPr>
          <w:w w:val="95"/>
        </w:rPr>
        <w:t>following</w:t>
      </w:r>
      <w:r>
        <w:rPr>
          <w:spacing w:val="-9"/>
          <w:w w:val="95"/>
        </w:rPr>
        <w:t xml:space="preserve"> </w:t>
      </w:r>
      <w:r>
        <w:rPr>
          <w:w w:val="95"/>
        </w:rPr>
        <w:t>quarter</w:t>
      </w:r>
      <w:r>
        <w:rPr>
          <w:spacing w:val="-9"/>
          <w:w w:val="95"/>
        </w:rPr>
        <w:t xml:space="preserve"> </w:t>
      </w:r>
      <w:r>
        <w:rPr>
          <w:w w:val="95"/>
        </w:rPr>
        <w:t>af- ter</w:t>
      </w:r>
      <w:r>
        <w:rPr>
          <w:spacing w:val="-8"/>
          <w:w w:val="95"/>
        </w:rPr>
        <w:t xml:space="preserve"> </w:t>
      </w:r>
      <w:r>
        <w:rPr>
          <w:w w:val="95"/>
        </w:rPr>
        <w:t>the</w:t>
      </w:r>
      <w:r>
        <w:rPr>
          <w:spacing w:val="-8"/>
          <w:w w:val="95"/>
        </w:rPr>
        <w:t xml:space="preserve"> </w:t>
      </w:r>
      <w:r>
        <w:rPr>
          <w:w w:val="95"/>
        </w:rPr>
        <w:t>announcement,</w:t>
      </w:r>
      <w:r>
        <w:rPr>
          <w:spacing w:val="-6"/>
          <w:w w:val="95"/>
        </w:rPr>
        <w:t xml:space="preserve"> </w:t>
      </w:r>
      <w:r>
        <w:rPr>
          <w:w w:val="95"/>
        </w:rPr>
        <w:t>which</w:t>
      </w:r>
      <w:r>
        <w:rPr>
          <w:spacing w:val="-8"/>
          <w:w w:val="95"/>
        </w:rPr>
        <w:t xml:space="preserve"> </w:t>
      </w:r>
      <w:r>
        <w:rPr>
          <w:w w:val="95"/>
        </w:rPr>
        <w:t>is</w:t>
      </w:r>
      <w:r>
        <w:rPr>
          <w:spacing w:val="-8"/>
          <w:w w:val="95"/>
        </w:rPr>
        <w:t xml:space="preserve"> </w:t>
      </w:r>
      <w:r>
        <w:rPr>
          <w:w w:val="95"/>
        </w:rPr>
        <w:t>not</w:t>
      </w:r>
      <w:r>
        <w:rPr>
          <w:spacing w:val="-8"/>
          <w:w w:val="95"/>
        </w:rPr>
        <w:t xml:space="preserve"> </w:t>
      </w:r>
      <w:r>
        <w:rPr>
          <w:w w:val="95"/>
        </w:rPr>
        <w:t>evident</w:t>
      </w:r>
      <w:r>
        <w:rPr>
          <w:spacing w:val="-8"/>
          <w:w w:val="95"/>
        </w:rPr>
        <w:t xml:space="preserve"> </w:t>
      </w:r>
      <w:r>
        <w:rPr>
          <w:w w:val="95"/>
        </w:rPr>
        <w:t>for</w:t>
      </w:r>
      <w:r>
        <w:rPr>
          <w:spacing w:val="-8"/>
          <w:w w:val="95"/>
        </w:rPr>
        <w:t xml:space="preserve"> </w:t>
      </w:r>
      <w:r>
        <w:rPr>
          <w:w w:val="95"/>
        </w:rPr>
        <w:t>non-blockc</w:t>
      </w:r>
      <w:r>
        <w:rPr>
          <w:w w:val="95"/>
        </w:rPr>
        <w:t>hain</w:t>
      </w:r>
      <w:r>
        <w:rPr>
          <w:spacing w:val="-8"/>
          <w:w w:val="95"/>
        </w:rPr>
        <w:t xml:space="preserve"> </w:t>
      </w:r>
      <w:r>
        <w:rPr>
          <w:w w:val="95"/>
        </w:rPr>
        <w:t>nor</w:t>
      </w:r>
      <w:r>
        <w:rPr>
          <w:spacing w:val="-8"/>
          <w:w w:val="95"/>
        </w:rPr>
        <w:t xml:space="preserve"> </w:t>
      </w:r>
      <w:r>
        <w:rPr>
          <w:w w:val="95"/>
        </w:rPr>
        <w:t>non-crypto-related</w:t>
      </w:r>
      <w:r>
        <w:rPr>
          <w:spacing w:val="-8"/>
          <w:w w:val="95"/>
        </w:rPr>
        <w:t xml:space="preserve"> </w:t>
      </w:r>
      <w:r>
        <w:rPr>
          <w:w w:val="95"/>
        </w:rPr>
        <w:t xml:space="preserve">group. </w:t>
      </w:r>
      <w:r>
        <w:t>With</w:t>
      </w:r>
      <w:r>
        <w:rPr>
          <w:spacing w:val="-37"/>
        </w:rPr>
        <w:t xml:space="preserve"> </w:t>
      </w:r>
      <w:r>
        <w:t>regard</w:t>
      </w:r>
      <w:r>
        <w:rPr>
          <w:spacing w:val="-37"/>
        </w:rPr>
        <w:t xml:space="preserve"> </w:t>
      </w:r>
      <w:r>
        <w:t>to</w:t>
      </w:r>
      <w:r>
        <w:rPr>
          <w:spacing w:val="-37"/>
        </w:rPr>
        <w:t xml:space="preserve"> </w:t>
      </w:r>
      <w:r>
        <w:t>pricing</w:t>
      </w:r>
      <w:r>
        <w:rPr>
          <w:spacing w:val="-37"/>
        </w:rPr>
        <w:t xml:space="preserve"> </w:t>
      </w:r>
      <w:r>
        <w:t>dynamics,</w:t>
      </w:r>
      <w:r>
        <w:rPr>
          <w:spacing w:val="-35"/>
        </w:rPr>
        <w:t xml:space="preserve"> </w:t>
      </w:r>
      <w:r>
        <w:rPr>
          <w:spacing w:val="-4"/>
        </w:rPr>
        <w:t>we</w:t>
      </w:r>
      <w:r>
        <w:rPr>
          <w:spacing w:val="-37"/>
        </w:rPr>
        <w:t xml:space="preserve"> </w:t>
      </w:r>
      <w:r>
        <w:t>find</w:t>
      </w:r>
      <w:r>
        <w:rPr>
          <w:spacing w:val="-37"/>
        </w:rPr>
        <w:t xml:space="preserve"> </w:t>
      </w:r>
      <w:r>
        <w:t>substantial</w:t>
      </w:r>
      <w:r>
        <w:rPr>
          <w:spacing w:val="-37"/>
        </w:rPr>
        <w:t xml:space="preserve"> </w:t>
      </w:r>
      <w:r>
        <w:t>evidence</w:t>
      </w:r>
      <w:r>
        <w:rPr>
          <w:spacing w:val="-37"/>
        </w:rPr>
        <w:t xml:space="preserve"> </w:t>
      </w:r>
      <w:r>
        <w:t>of</w:t>
      </w:r>
      <w:r>
        <w:rPr>
          <w:spacing w:val="-37"/>
        </w:rPr>
        <w:t xml:space="preserve"> </w:t>
      </w:r>
      <w:r>
        <w:t>high</w:t>
      </w:r>
      <w:r>
        <w:rPr>
          <w:spacing w:val="-37"/>
        </w:rPr>
        <w:t xml:space="preserve"> </w:t>
      </w:r>
      <w:r>
        <w:t>crypto-exuberant</w:t>
      </w:r>
      <w:r>
        <w:rPr>
          <w:spacing w:val="-37"/>
        </w:rPr>
        <w:t xml:space="preserve"> </w:t>
      </w:r>
      <w:r>
        <w:t>pric- ing</w:t>
      </w:r>
      <w:r>
        <w:rPr>
          <w:spacing w:val="-7"/>
        </w:rPr>
        <w:t xml:space="preserve"> </w:t>
      </w:r>
      <w:r>
        <w:t>premiums,</w:t>
      </w:r>
      <w:r>
        <w:rPr>
          <w:spacing w:val="-7"/>
        </w:rPr>
        <w:t xml:space="preserve"> </w:t>
      </w:r>
      <w:r>
        <w:t>acting</w:t>
      </w:r>
      <w:r>
        <w:rPr>
          <w:spacing w:val="-7"/>
        </w:rPr>
        <w:t xml:space="preserve"> </w:t>
      </w:r>
      <w:r>
        <w:t>as</w:t>
      </w:r>
      <w:r>
        <w:rPr>
          <w:spacing w:val="-7"/>
        </w:rPr>
        <w:t xml:space="preserve"> </w:t>
      </w:r>
      <w:r>
        <w:t>a</w:t>
      </w:r>
      <w:r>
        <w:rPr>
          <w:spacing w:val="-7"/>
        </w:rPr>
        <w:t xml:space="preserve"> </w:t>
      </w:r>
      <w:r>
        <w:t>reward</w:t>
      </w:r>
      <w:r>
        <w:rPr>
          <w:spacing w:val="-7"/>
        </w:rPr>
        <w:t xml:space="preserve"> </w:t>
      </w:r>
      <w:r>
        <w:t>for</w:t>
      </w:r>
      <w:r>
        <w:rPr>
          <w:spacing w:val="-7"/>
        </w:rPr>
        <w:t xml:space="preserve"> </w:t>
      </w:r>
      <w:r>
        <w:t>companies</w:t>
      </w:r>
      <w:r>
        <w:rPr>
          <w:spacing w:val="-7"/>
        </w:rPr>
        <w:t xml:space="preserve"> </w:t>
      </w:r>
      <w:r>
        <w:t>that</w:t>
      </w:r>
      <w:r>
        <w:rPr>
          <w:spacing w:val="-7"/>
        </w:rPr>
        <w:t xml:space="preserve"> </w:t>
      </w:r>
      <w:r>
        <w:t>utilise</w:t>
      </w:r>
      <w:r>
        <w:rPr>
          <w:spacing w:val="-7"/>
        </w:rPr>
        <w:t xml:space="preserve"> </w:t>
      </w:r>
      <w:r>
        <w:t>such</w:t>
      </w:r>
      <w:r>
        <w:rPr>
          <w:spacing w:val="-7"/>
        </w:rPr>
        <w:t xml:space="preserve"> </w:t>
      </w:r>
      <w:r>
        <w:t>questionable</w:t>
      </w:r>
      <w:r>
        <w:rPr>
          <w:spacing w:val="-7"/>
        </w:rPr>
        <w:t xml:space="preserve"> </w:t>
      </w:r>
      <w:r>
        <w:t>tactics.</w:t>
      </w:r>
    </w:p>
    <w:p w:rsidR="00632849" w:rsidRDefault="00A66AB6">
      <w:pPr>
        <w:pStyle w:val="BodyText"/>
        <w:spacing w:before="7" w:line="420" w:lineRule="auto"/>
        <w:ind w:left="120" w:right="376" w:firstLine="351"/>
        <w:jc w:val="both"/>
      </w:pPr>
      <w:r>
        <w:rPr>
          <w:spacing w:val="-7"/>
        </w:rPr>
        <w:t>For</w:t>
      </w:r>
      <w:r>
        <w:rPr>
          <w:spacing w:val="-33"/>
        </w:rPr>
        <w:t xml:space="preserve"> </w:t>
      </w:r>
      <w:r>
        <w:t>investors,</w:t>
      </w:r>
      <w:r>
        <w:rPr>
          <w:spacing w:val="-32"/>
        </w:rPr>
        <w:t xml:space="preserve"> </w:t>
      </w:r>
      <w:r>
        <w:t>our</w:t>
      </w:r>
      <w:r>
        <w:rPr>
          <w:spacing w:val="-33"/>
        </w:rPr>
        <w:t xml:space="preserve"> </w:t>
      </w:r>
      <w:r>
        <w:t>results</w:t>
      </w:r>
      <w:r>
        <w:rPr>
          <w:spacing w:val="-33"/>
        </w:rPr>
        <w:t xml:space="preserve"> </w:t>
      </w:r>
      <w:r>
        <w:t>offer</w:t>
      </w:r>
      <w:r>
        <w:rPr>
          <w:spacing w:val="-33"/>
        </w:rPr>
        <w:t xml:space="preserve"> </w:t>
      </w:r>
      <w:r>
        <w:t>evidence</w:t>
      </w:r>
      <w:r>
        <w:rPr>
          <w:spacing w:val="-33"/>
        </w:rPr>
        <w:t xml:space="preserve"> </w:t>
      </w:r>
      <w:r>
        <w:t>that</w:t>
      </w:r>
      <w:r>
        <w:rPr>
          <w:spacing w:val="-34"/>
        </w:rPr>
        <w:t xml:space="preserve"> </w:t>
      </w:r>
      <w:r>
        <w:t>the</w:t>
      </w:r>
      <w:r>
        <w:rPr>
          <w:spacing w:val="-34"/>
        </w:rPr>
        <w:t xml:space="preserve"> </w:t>
      </w:r>
      <w:r>
        <w:t>premiums</w:t>
      </w:r>
      <w:r>
        <w:rPr>
          <w:spacing w:val="-33"/>
        </w:rPr>
        <w:t xml:space="preserve"> </w:t>
      </w:r>
      <w:r>
        <w:t>are</w:t>
      </w:r>
      <w:r>
        <w:rPr>
          <w:spacing w:val="-33"/>
        </w:rPr>
        <w:t xml:space="preserve"> </w:t>
      </w:r>
      <w:r>
        <w:t>also</w:t>
      </w:r>
      <w:r>
        <w:rPr>
          <w:spacing w:val="-33"/>
        </w:rPr>
        <w:t xml:space="preserve"> </w:t>
      </w:r>
      <w:r>
        <w:t>found</w:t>
      </w:r>
      <w:r>
        <w:rPr>
          <w:spacing w:val="-33"/>
        </w:rPr>
        <w:t xml:space="preserve"> </w:t>
      </w:r>
      <w:r>
        <w:t>to</w:t>
      </w:r>
      <w:r>
        <w:rPr>
          <w:spacing w:val="-34"/>
        </w:rPr>
        <w:t xml:space="preserve"> </w:t>
      </w:r>
      <w:r>
        <w:t>persist</w:t>
      </w:r>
      <w:r>
        <w:rPr>
          <w:spacing w:val="-33"/>
        </w:rPr>
        <w:t xml:space="preserve"> </w:t>
      </w:r>
      <w:r>
        <w:t>for</w:t>
      </w:r>
      <w:r>
        <w:rPr>
          <w:spacing w:val="-33"/>
        </w:rPr>
        <w:t xml:space="preserve"> </w:t>
      </w:r>
      <w:r>
        <w:t xml:space="preserve">up </w:t>
      </w:r>
      <w:r>
        <w:rPr>
          <w:w w:val="95"/>
        </w:rPr>
        <w:t xml:space="preserve">to six months after the announcement. This demonstrates significantly stronger persistence </w:t>
      </w:r>
      <w:r>
        <w:t>in</w:t>
      </w:r>
      <w:r>
        <w:rPr>
          <w:spacing w:val="-30"/>
        </w:rPr>
        <w:t xml:space="preserve"> </w:t>
      </w:r>
      <w:r>
        <w:t>comparison</w:t>
      </w:r>
      <w:r>
        <w:rPr>
          <w:spacing w:val="-30"/>
        </w:rPr>
        <w:t xml:space="preserve"> </w:t>
      </w:r>
      <w:r>
        <w:t>to</w:t>
      </w:r>
      <w:r>
        <w:rPr>
          <w:spacing w:val="-30"/>
        </w:rPr>
        <w:t xml:space="preserve"> </w:t>
      </w:r>
      <w:r>
        <w:t>the</w:t>
      </w:r>
      <w:r>
        <w:rPr>
          <w:spacing w:val="-30"/>
        </w:rPr>
        <w:t xml:space="preserve"> </w:t>
      </w:r>
      <w:r>
        <w:t>Dotcom</w:t>
      </w:r>
      <w:r>
        <w:rPr>
          <w:spacing w:val="-30"/>
        </w:rPr>
        <w:t xml:space="preserve"> </w:t>
      </w:r>
      <w:r>
        <w:t>effect.</w:t>
      </w:r>
      <w:r>
        <w:rPr>
          <w:spacing w:val="-13"/>
        </w:rPr>
        <w:t xml:space="preserve"> </w:t>
      </w:r>
      <w:r>
        <w:rPr>
          <w:spacing w:val="-3"/>
        </w:rPr>
        <w:t>However,</w:t>
      </w:r>
      <w:r>
        <w:rPr>
          <w:spacing w:val="-28"/>
        </w:rPr>
        <w:t xml:space="preserve"> </w:t>
      </w:r>
      <w:r>
        <w:t>due</w:t>
      </w:r>
      <w:r>
        <w:rPr>
          <w:spacing w:val="-30"/>
        </w:rPr>
        <w:t xml:space="preserve"> </w:t>
      </w:r>
      <w:r>
        <w:t>to</w:t>
      </w:r>
      <w:r>
        <w:rPr>
          <w:spacing w:val="-30"/>
        </w:rPr>
        <w:t xml:space="preserve"> </w:t>
      </w:r>
      <w:r>
        <w:t>the</w:t>
      </w:r>
      <w:r>
        <w:rPr>
          <w:spacing w:val="-30"/>
        </w:rPr>
        <w:t xml:space="preserve"> </w:t>
      </w:r>
      <w:r>
        <w:t>sharp</w:t>
      </w:r>
      <w:r>
        <w:rPr>
          <w:spacing w:val="-30"/>
        </w:rPr>
        <w:t xml:space="preserve"> </w:t>
      </w:r>
      <w:r>
        <w:t>increases</w:t>
      </w:r>
      <w:r>
        <w:rPr>
          <w:spacing w:val="-30"/>
        </w:rPr>
        <w:t xml:space="preserve"> </w:t>
      </w:r>
      <w:r>
        <w:t>in</w:t>
      </w:r>
      <w:r>
        <w:rPr>
          <w:spacing w:val="-30"/>
        </w:rPr>
        <w:t xml:space="preserve"> </w:t>
      </w:r>
      <w:r>
        <w:t>the</w:t>
      </w:r>
      <w:r>
        <w:rPr>
          <w:spacing w:val="-30"/>
        </w:rPr>
        <w:t xml:space="preserve"> </w:t>
      </w:r>
      <w:r>
        <w:t>volatility</w:t>
      </w:r>
      <w:r>
        <w:rPr>
          <w:spacing w:val="-30"/>
        </w:rPr>
        <w:t xml:space="preserve"> </w:t>
      </w:r>
      <w:r>
        <w:t>and higher</w:t>
      </w:r>
      <w:r>
        <w:rPr>
          <w:spacing w:val="-14"/>
        </w:rPr>
        <w:t xml:space="preserve"> </w:t>
      </w:r>
      <w:r>
        <w:t>extreme</w:t>
      </w:r>
      <w:r>
        <w:rPr>
          <w:spacing w:val="-14"/>
        </w:rPr>
        <w:t xml:space="preserve"> </w:t>
      </w:r>
      <w:r>
        <w:t>returns</w:t>
      </w:r>
      <w:r>
        <w:rPr>
          <w:spacing w:val="-14"/>
        </w:rPr>
        <w:t xml:space="preserve"> </w:t>
      </w:r>
      <w:r>
        <w:t>of</w:t>
      </w:r>
      <w:r>
        <w:rPr>
          <w:spacing w:val="-14"/>
        </w:rPr>
        <w:t xml:space="preserve"> </w:t>
      </w:r>
      <w:r>
        <w:t>share</w:t>
      </w:r>
      <w:r>
        <w:rPr>
          <w:spacing w:val="-14"/>
        </w:rPr>
        <w:t xml:space="preserve"> </w:t>
      </w:r>
      <w:r>
        <w:t>price</w:t>
      </w:r>
      <w:r>
        <w:rPr>
          <w:spacing w:val="-14"/>
        </w:rPr>
        <w:t xml:space="preserve"> </w:t>
      </w:r>
      <w:r>
        <w:t>performance,</w:t>
      </w:r>
      <w:r>
        <w:rPr>
          <w:spacing w:val="-12"/>
        </w:rPr>
        <w:t xml:space="preserve"> </w:t>
      </w:r>
      <w:r>
        <w:t>investors</w:t>
      </w:r>
      <w:r>
        <w:rPr>
          <w:spacing w:val="-14"/>
        </w:rPr>
        <w:t xml:space="preserve"> </w:t>
      </w:r>
      <w:r>
        <w:t>should</w:t>
      </w:r>
      <w:r>
        <w:rPr>
          <w:spacing w:val="-14"/>
        </w:rPr>
        <w:t xml:space="preserve"> </w:t>
      </w:r>
      <w:r>
        <w:rPr>
          <w:spacing w:val="1"/>
        </w:rPr>
        <w:t>be</w:t>
      </w:r>
      <w:r>
        <w:rPr>
          <w:spacing w:val="-14"/>
        </w:rPr>
        <w:t xml:space="preserve"> </w:t>
      </w:r>
      <w:r>
        <w:rPr>
          <w:spacing w:val="-3"/>
        </w:rPr>
        <w:t>aware</w:t>
      </w:r>
      <w:r>
        <w:rPr>
          <w:spacing w:val="-14"/>
        </w:rPr>
        <w:t xml:space="preserve"> </w:t>
      </w:r>
      <w:r>
        <w:t>that</w:t>
      </w:r>
      <w:r>
        <w:rPr>
          <w:spacing w:val="-14"/>
        </w:rPr>
        <w:t xml:space="preserve"> </w:t>
      </w:r>
      <w:r>
        <w:t>crypto- exuberant</w:t>
      </w:r>
      <w:r>
        <w:rPr>
          <w:spacing w:val="-30"/>
        </w:rPr>
        <w:t xml:space="preserve"> </w:t>
      </w:r>
      <w:r>
        <w:t>companies</w:t>
      </w:r>
      <w:r>
        <w:rPr>
          <w:spacing w:val="-30"/>
        </w:rPr>
        <w:t xml:space="preserve"> </w:t>
      </w:r>
      <w:r>
        <w:t>become</w:t>
      </w:r>
      <w:r>
        <w:rPr>
          <w:spacing w:val="-30"/>
        </w:rPr>
        <w:t xml:space="preserve"> </w:t>
      </w:r>
      <w:r>
        <w:rPr>
          <w:spacing w:val="-4"/>
        </w:rPr>
        <w:t>much</w:t>
      </w:r>
      <w:r>
        <w:rPr>
          <w:spacing w:val="-30"/>
        </w:rPr>
        <w:t xml:space="preserve"> </w:t>
      </w:r>
      <w:r>
        <w:t>riskier</w:t>
      </w:r>
      <w:r>
        <w:rPr>
          <w:spacing w:val="-30"/>
        </w:rPr>
        <w:t xml:space="preserve"> </w:t>
      </w:r>
      <w:r>
        <w:rPr>
          <w:spacing w:val="-3"/>
        </w:rPr>
        <w:t>investment</w:t>
      </w:r>
      <w:r>
        <w:rPr>
          <w:spacing w:val="-30"/>
        </w:rPr>
        <w:t xml:space="preserve"> </w:t>
      </w:r>
      <w:r>
        <w:t>after</w:t>
      </w:r>
      <w:r>
        <w:rPr>
          <w:spacing w:val="-30"/>
        </w:rPr>
        <w:t xml:space="preserve"> </w:t>
      </w:r>
      <w:r>
        <w:t>the</w:t>
      </w:r>
      <w:r>
        <w:rPr>
          <w:spacing w:val="-30"/>
        </w:rPr>
        <w:t xml:space="preserve"> </w:t>
      </w:r>
      <w:r>
        <w:t>name</w:t>
      </w:r>
      <w:r>
        <w:rPr>
          <w:spacing w:val="-30"/>
        </w:rPr>
        <w:t xml:space="preserve"> </w:t>
      </w:r>
      <w:r>
        <w:t>change.</w:t>
      </w:r>
      <w:r>
        <w:rPr>
          <w:spacing w:val="-19"/>
        </w:rPr>
        <w:t xml:space="preserve"> </w:t>
      </w:r>
      <w:r>
        <w:t>These</w:t>
      </w:r>
      <w:r>
        <w:rPr>
          <w:spacing w:val="-30"/>
        </w:rPr>
        <w:t xml:space="preserve"> </w:t>
      </w:r>
      <w:r>
        <w:t>results can</w:t>
      </w:r>
      <w:r>
        <w:rPr>
          <w:spacing w:val="-37"/>
        </w:rPr>
        <w:t xml:space="preserve"> </w:t>
      </w:r>
      <w:r>
        <w:rPr>
          <w:spacing w:val="1"/>
        </w:rPr>
        <w:t>be</w:t>
      </w:r>
      <w:r>
        <w:rPr>
          <w:spacing w:val="-37"/>
        </w:rPr>
        <w:t xml:space="preserve"> </w:t>
      </w:r>
      <w:r>
        <w:t>explained</w:t>
      </w:r>
      <w:r>
        <w:rPr>
          <w:spacing w:val="-37"/>
        </w:rPr>
        <w:t xml:space="preserve"> </w:t>
      </w:r>
      <w:r>
        <w:rPr>
          <w:spacing w:val="-4"/>
        </w:rPr>
        <w:t>by</w:t>
      </w:r>
      <w:r>
        <w:rPr>
          <w:spacing w:val="-37"/>
        </w:rPr>
        <w:t xml:space="preserve"> </w:t>
      </w:r>
      <w:r>
        <w:t>the</w:t>
      </w:r>
      <w:r>
        <w:rPr>
          <w:spacing w:val="-37"/>
        </w:rPr>
        <w:t xml:space="preserve"> </w:t>
      </w:r>
      <w:r>
        <w:t>fact</w:t>
      </w:r>
      <w:r>
        <w:rPr>
          <w:spacing w:val="-37"/>
        </w:rPr>
        <w:t xml:space="preserve"> </w:t>
      </w:r>
      <w:r>
        <w:t>that</w:t>
      </w:r>
      <w:r>
        <w:rPr>
          <w:spacing w:val="-37"/>
        </w:rPr>
        <w:t xml:space="preserve"> </w:t>
      </w:r>
      <w:r>
        <w:t>those</w:t>
      </w:r>
      <w:r>
        <w:rPr>
          <w:spacing w:val="-37"/>
        </w:rPr>
        <w:t xml:space="preserve"> </w:t>
      </w:r>
      <w:r>
        <w:t>companies</w:t>
      </w:r>
      <w:r>
        <w:rPr>
          <w:spacing w:val="-37"/>
        </w:rPr>
        <w:t xml:space="preserve"> </w:t>
      </w:r>
      <w:r>
        <w:t>are</w:t>
      </w:r>
      <w:r>
        <w:rPr>
          <w:spacing w:val="-37"/>
        </w:rPr>
        <w:t xml:space="preserve"> </w:t>
      </w:r>
      <w:r>
        <w:t>self-selecting</w:t>
      </w:r>
      <w:r>
        <w:rPr>
          <w:spacing w:val="-37"/>
        </w:rPr>
        <w:t xml:space="preserve"> </w:t>
      </w:r>
      <w:r>
        <w:t>when</w:t>
      </w:r>
      <w:r>
        <w:rPr>
          <w:spacing w:val="-37"/>
        </w:rPr>
        <w:t xml:space="preserve"> </w:t>
      </w:r>
      <w:r>
        <w:t>incorporating</w:t>
      </w:r>
      <w:r>
        <w:rPr>
          <w:spacing w:val="-37"/>
        </w:rPr>
        <w:t xml:space="preserve"> </w:t>
      </w:r>
      <w:r>
        <w:t>high- risk</w:t>
      </w:r>
      <w:r>
        <w:rPr>
          <w:spacing w:val="-36"/>
        </w:rPr>
        <w:t xml:space="preserve"> </w:t>
      </w:r>
      <w:r>
        <w:rPr>
          <w:spacing w:val="-3"/>
        </w:rPr>
        <w:t>blockchain</w:t>
      </w:r>
      <w:r>
        <w:rPr>
          <w:spacing w:val="-36"/>
        </w:rPr>
        <w:t xml:space="preserve"> </w:t>
      </w:r>
      <w:r>
        <w:t>and</w:t>
      </w:r>
      <w:r>
        <w:rPr>
          <w:spacing w:val="-36"/>
        </w:rPr>
        <w:t xml:space="preserve"> </w:t>
      </w:r>
      <w:r>
        <w:t>cryptocurrency</w:t>
      </w:r>
      <w:r>
        <w:rPr>
          <w:spacing w:val="-36"/>
        </w:rPr>
        <w:t xml:space="preserve"> </w:t>
      </w:r>
      <w:r>
        <w:t>technology</w:t>
      </w:r>
      <w:r>
        <w:rPr>
          <w:spacing w:val="-36"/>
        </w:rPr>
        <w:t xml:space="preserve"> </w:t>
      </w:r>
      <w:r>
        <w:t>as</w:t>
      </w:r>
      <w:r>
        <w:rPr>
          <w:spacing w:val="-36"/>
        </w:rPr>
        <w:t xml:space="preserve"> </w:t>
      </w:r>
      <w:r>
        <w:t>a</w:t>
      </w:r>
      <w:r>
        <w:rPr>
          <w:spacing w:val="-36"/>
        </w:rPr>
        <w:t xml:space="preserve"> </w:t>
      </w:r>
      <w:r>
        <w:t>central</w:t>
      </w:r>
      <w:r>
        <w:rPr>
          <w:spacing w:val="-36"/>
        </w:rPr>
        <w:t xml:space="preserve"> </w:t>
      </w:r>
      <w:r>
        <w:t>theme</w:t>
      </w:r>
      <w:r>
        <w:rPr>
          <w:spacing w:val="-36"/>
        </w:rPr>
        <w:t xml:space="preserve"> </w:t>
      </w:r>
      <w:r>
        <w:t>of</w:t>
      </w:r>
      <w:r>
        <w:rPr>
          <w:spacing w:val="-36"/>
        </w:rPr>
        <w:t xml:space="preserve"> </w:t>
      </w:r>
      <w:r>
        <w:t>their</w:t>
      </w:r>
      <w:r>
        <w:rPr>
          <w:spacing w:val="-36"/>
        </w:rPr>
        <w:t xml:space="preserve"> </w:t>
      </w:r>
      <w:r>
        <w:t>perceived</w:t>
      </w:r>
      <w:r>
        <w:rPr>
          <w:spacing w:val="-36"/>
        </w:rPr>
        <w:t xml:space="preserve"> </w:t>
      </w:r>
      <w:r>
        <w:t>business image.</w:t>
      </w:r>
    </w:p>
    <w:p w:rsidR="00632849" w:rsidRDefault="00A66AB6">
      <w:pPr>
        <w:pStyle w:val="BodyText"/>
        <w:spacing w:before="7" w:line="420" w:lineRule="auto"/>
        <w:ind w:left="120" w:right="377" w:firstLine="351"/>
        <w:jc w:val="both"/>
      </w:pPr>
      <w:r>
        <w:rPr>
          <w:spacing w:val="-7"/>
          <w:w w:val="95"/>
        </w:rPr>
        <w:t xml:space="preserve">For </w:t>
      </w:r>
      <w:r>
        <w:rPr>
          <w:w w:val="95"/>
        </w:rPr>
        <w:t xml:space="preserve">financial regulators, our findings offer a </w:t>
      </w:r>
      <w:r>
        <w:rPr>
          <w:spacing w:val="-3"/>
          <w:w w:val="95"/>
        </w:rPr>
        <w:t xml:space="preserve">novel </w:t>
      </w:r>
      <w:r>
        <w:rPr>
          <w:w w:val="95"/>
        </w:rPr>
        <w:t xml:space="preserve">insight on cross-asset relationships. </w:t>
      </w:r>
      <w:r>
        <w:rPr>
          <w:spacing w:val="-10"/>
          <w:w w:val="95"/>
        </w:rPr>
        <w:t xml:space="preserve">We </w:t>
      </w:r>
      <w:r>
        <w:t>report</w:t>
      </w:r>
      <w:r>
        <w:rPr>
          <w:spacing w:val="-5"/>
        </w:rPr>
        <w:t xml:space="preserve"> </w:t>
      </w:r>
      <w:r>
        <w:t>that</w:t>
      </w:r>
      <w:r>
        <w:rPr>
          <w:spacing w:val="-5"/>
        </w:rPr>
        <w:t xml:space="preserve"> </w:t>
      </w:r>
      <w:r>
        <w:t>crypto-exuberant</w:t>
      </w:r>
      <w:r>
        <w:rPr>
          <w:spacing w:val="-5"/>
        </w:rPr>
        <w:t xml:space="preserve"> </w:t>
      </w:r>
      <w:r>
        <w:t>companies</w:t>
      </w:r>
      <w:r>
        <w:rPr>
          <w:spacing w:val="-5"/>
        </w:rPr>
        <w:t xml:space="preserve"> </w:t>
      </w:r>
      <w:r>
        <w:t>are</w:t>
      </w:r>
      <w:r>
        <w:rPr>
          <w:spacing w:val="-5"/>
        </w:rPr>
        <w:t xml:space="preserve"> </w:t>
      </w:r>
      <w:r>
        <w:t>found</w:t>
      </w:r>
      <w:r>
        <w:rPr>
          <w:spacing w:val="-5"/>
        </w:rPr>
        <w:t xml:space="preserve"> </w:t>
      </w:r>
      <w:r>
        <w:t>to</w:t>
      </w:r>
      <w:r>
        <w:rPr>
          <w:spacing w:val="-5"/>
        </w:rPr>
        <w:t xml:space="preserve"> </w:t>
      </w:r>
      <w:r>
        <w:rPr>
          <w:spacing w:val="-4"/>
        </w:rPr>
        <w:t>have</w:t>
      </w:r>
      <w:r>
        <w:rPr>
          <w:spacing w:val="-5"/>
        </w:rPr>
        <w:t xml:space="preserve"> </w:t>
      </w:r>
      <w:r>
        <w:t>a</w:t>
      </w:r>
      <w:r>
        <w:rPr>
          <w:spacing w:val="-5"/>
        </w:rPr>
        <w:t xml:space="preserve"> </w:t>
      </w:r>
      <w:r>
        <w:t>decrease</w:t>
      </w:r>
      <w:r>
        <w:rPr>
          <w:spacing w:val="-5"/>
        </w:rPr>
        <w:t xml:space="preserve"> </w:t>
      </w:r>
      <w:r>
        <w:t>in</w:t>
      </w:r>
      <w:r>
        <w:rPr>
          <w:spacing w:val="-5"/>
        </w:rPr>
        <w:t xml:space="preserve"> </w:t>
      </w:r>
      <w:r>
        <w:t>dynamic</w:t>
      </w:r>
      <w:r>
        <w:rPr>
          <w:spacing w:val="-5"/>
        </w:rPr>
        <w:t xml:space="preserve"> </w:t>
      </w:r>
      <w:r>
        <w:t>correla- tions</w:t>
      </w:r>
      <w:r>
        <w:rPr>
          <w:spacing w:val="-17"/>
        </w:rPr>
        <w:t xml:space="preserve"> </w:t>
      </w:r>
      <w:r>
        <w:t>with</w:t>
      </w:r>
      <w:r>
        <w:rPr>
          <w:spacing w:val="-17"/>
        </w:rPr>
        <w:t xml:space="preserve"> </w:t>
      </w:r>
      <w:r>
        <w:t>the</w:t>
      </w:r>
      <w:r>
        <w:rPr>
          <w:spacing w:val="-17"/>
        </w:rPr>
        <w:t xml:space="preserve"> </w:t>
      </w:r>
      <w:r>
        <w:t>domestic</w:t>
      </w:r>
      <w:r>
        <w:rPr>
          <w:spacing w:val="-17"/>
        </w:rPr>
        <w:t xml:space="preserve"> </w:t>
      </w:r>
      <w:r>
        <w:t>exchange</w:t>
      </w:r>
      <w:r>
        <w:rPr>
          <w:spacing w:val="-17"/>
        </w:rPr>
        <w:t xml:space="preserve"> </w:t>
      </w:r>
      <w:r>
        <w:t>on</w:t>
      </w:r>
      <w:r>
        <w:rPr>
          <w:spacing w:val="-17"/>
        </w:rPr>
        <w:t xml:space="preserve"> </w:t>
      </w:r>
      <w:r>
        <w:t>which</w:t>
      </w:r>
      <w:r>
        <w:rPr>
          <w:spacing w:val="-17"/>
        </w:rPr>
        <w:t xml:space="preserve"> </w:t>
      </w:r>
      <w:r>
        <w:t>they</w:t>
      </w:r>
      <w:r>
        <w:rPr>
          <w:spacing w:val="-17"/>
        </w:rPr>
        <w:t xml:space="preserve"> </w:t>
      </w:r>
      <w:r>
        <w:t>trade,</w:t>
      </w:r>
      <w:r>
        <w:rPr>
          <w:spacing w:val="-17"/>
        </w:rPr>
        <w:t xml:space="preserve"> </w:t>
      </w:r>
      <w:r>
        <w:t>while</w:t>
      </w:r>
      <w:r>
        <w:rPr>
          <w:spacing w:val="-17"/>
        </w:rPr>
        <w:t xml:space="preserve"> </w:t>
      </w:r>
      <w:r>
        <w:t>simultaneously</w:t>
      </w:r>
      <w:r>
        <w:rPr>
          <w:spacing w:val="-17"/>
        </w:rPr>
        <w:t xml:space="preserve"> </w:t>
      </w:r>
      <w:r>
        <w:t>an</w:t>
      </w:r>
      <w:r>
        <w:rPr>
          <w:spacing w:val="-17"/>
        </w:rPr>
        <w:t xml:space="preserve"> </w:t>
      </w:r>
      <w:r>
        <w:t>increase</w:t>
      </w:r>
      <w:r>
        <w:rPr>
          <w:spacing w:val="-17"/>
        </w:rPr>
        <w:t xml:space="preserve"> </w:t>
      </w:r>
      <w:r>
        <w:t>in</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5"/>
        <w:jc w:val="both"/>
      </w:pPr>
      <w:r>
        <w:rPr>
          <w:w w:val="95"/>
        </w:rPr>
        <w:lastRenderedPageBreak/>
        <w:t>dynamic correlations with cryptocurrency markets. This result verifies the c</w:t>
      </w:r>
      <w:r>
        <w:rPr>
          <w:w w:val="95"/>
        </w:rPr>
        <w:t xml:space="preserve">hanging investor </w:t>
      </w:r>
      <w:r>
        <w:t>perceptions</w:t>
      </w:r>
      <w:r>
        <w:rPr>
          <w:spacing w:val="-9"/>
        </w:rPr>
        <w:t xml:space="preserve"> </w:t>
      </w:r>
      <w:r>
        <w:t>of</w:t>
      </w:r>
      <w:r>
        <w:rPr>
          <w:spacing w:val="-9"/>
        </w:rPr>
        <w:t xml:space="preserve"> </w:t>
      </w:r>
      <w:r>
        <w:t>such</w:t>
      </w:r>
      <w:r>
        <w:rPr>
          <w:spacing w:val="-9"/>
        </w:rPr>
        <w:t xml:space="preserve"> </w:t>
      </w:r>
      <w:r>
        <w:t>a</w:t>
      </w:r>
      <w:r>
        <w:rPr>
          <w:spacing w:val="-9"/>
        </w:rPr>
        <w:t xml:space="preserve"> </w:t>
      </w:r>
      <w:r>
        <w:t>decision</w:t>
      </w:r>
      <w:r>
        <w:rPr>
          <w:spacing w:val="-9"/>
        </w:rPr>
        <w:t xml:space="preserve"> </w:t>
      </w:r>
      <w:r>
        <w:t>to</w:t>
      </w:r>
      <w:r>
        <w:rPr>
          <w:spacing w:val="-9"/>
        </w:rPr>
        <w:t xml:space="preserve"> </w:t>
      </w:r>
      <w:r>
        <w:t>change</w:t>
      </w:r>
      <w:r>
        <w:rPr>
          <w:spacing w:val="-9"/>
        </w:rPr>
        <w:t xml:space="preserve"> </w:t>
      </w:r>
      <w:r>
        <w:t>corporate</w:t>
      </w:r>
      <w:r>
        <w:rPr>
          <w:spacing w:val="-9"/>
        </w:rPr>
        <w:t xml:space="preserve"> </w:t>
      </w:r>
      <w:r>
        <w:rPr>
          <w:spacing w:val="-3"/>
        </w:rPr>
        <w:t>identity</w:t>
      </w:r>
      <w:r>
        <w:rPr>
          <w:spacing w:val="-9"/>
        </w:rPr>
        <w:t xml:space="preserve"> </w:t>
      </w:r>
      <w:r>
        <w:t>in</w:t>
      </w:r>
      <w:r>
        <w:rPr>
          <w:spacing w:val="-9"/>
        </w:rPr>
        <w:t xml:space="preserve"> </w:t>
      </w:r>
      <w:r>
        <w:t>this</w:t>
      </w:r>
      <w:r>
        <w:rPr>
          <w:spacing w:val="-9"/>
        </w:rPr>
        <w:t xml:space="preserve"> </w:t>
      </w:r>
      <w:r>
        <w:t>manner.</w:t>
      </w:r>
      <w:r>
        <w:rPr>
          <w:spacing w:val="15"/>
        </w:rPr>
        <w:t xml:space="preserve"> </w:t>
      </w:r>
      <w:r>
        <w:t>This</w:t>
      </w:r>
      <w:r>
        <w:rPr>
          <w:spacing w:val="-9"/>
        </w:rPr>
        <w:t xml:space="preserve"> </w:t>
      </w:r>
      <w:r>
        <w:t>finding</w:t>
      </w:r>
      <w:r>
        <w:rPr>
          <w:spacing w:val="-9"/>
        </w:rPr>
        <w:t xml:space="preserve"> </w:t>
      </w:r>
      <w:r>
        <w:t>is also</w:t>
      </w:r>
      <w:r>
        <w:rPr>
          <w:spacing w:val="-9"/>
        </w:rPr>
        <w:t xml:space="preserve"> </w:t>
      </w:r>
      <w:r>
        <w:t>important</w:t>
      </w:r>
      <w:r>
        <w:rPr>
          <w:spacing w:val="-9"/>
        </w:rPr>
        <w:t xml:space="preserve"> </w:t>
      </w:r>
      <w:r>
        <w:t>for</w:t>
      </w:r>
      <w:r>
        <w:rPr>
          <w:spacing w:val="-9"/>
        </w:rPr>
        <w:t xml:space="preserve"> </w:t>
      </w:r>
      <w:r>
        <w:t>portfolio</w:t>
      </w:r>
      <w:r>
        <w:rPr>
          <w:spacing w:val="-9"/>
        </w:rPr>
        <w:t xml:space="preserve"> </w:t>
      </w:r>
      <w:r>
        <w:t>managers,</w:t>
      </w:r>
      <w:r>
        <w:rPr>
          <w:spacing w:val="-8"/>
        </w:rPr>
        <w:t xml:space="preserve"> </w:t>
      </w:r>
      <w:r>
        <w:t>who</w:t>
      </w:r>
      <w:r>
        <w:rPr>
          <w:spacing w:val="-9"/>
        </w:rPr>
        <w:t xml:space="preserve"> </w:t>
      </w:r>
      <w:r>
        <w:t>wish</w:t>
      </w:r>
      <w:r>
        <w:rPr>
          <w:spacing w:val="-9"/>
        </w:rPr>
        <w:t xml:space="preserve"> </w:t>
      </w:r>
      <w:r>
        <w:t>to</w:t>
      </w:r>
      <w:r>
        <w:rPr>
          <w:spacing w:val="-9"/>
        </w:rPr>
        <w:t xml:space="preserve"> </w:t>
      </w:r>
      <w:r>
        <w:t>increase</w:t>
      </w:r>
      <w:r>
        <w:rPr>
          <w:spacing w:val="-9"/>
        </w:rPr>
        <w:t xml:space="preserve"> </w:t>
      </w:r>
      <w:r>
        <w:t>portfolio</w:t>
      </w:r>
      <w:r>
        <w:rPr>
          <w:spacing w:val="-9"/>
        </w:rPr>
        <w:t xml:space="preserve"> </w:t>
      </w:r>
      <w:r>
        <w:t>returns</w:t>
      </w:r>
      <w:r>
        <w:rPr>
          <w:spacing w:val="-9"/>
        </w:rPr>
        <w:t xml:space="preserve"> </w:t>
      </w:r>
      <w:r>
        <w:t>attracted</w:t>
      </w:r>
      <w:r>
        <w:rPr>
          <w:spacing w:val="-9"/>
        </w:rPr>
        <w:t xml:space="preserve"> </w:t>
      </w:r>
      <w:r>
        <w:rPr>
          <w:spacing w:val="-4"/>
        </w:rPr>
        <w:t xml:space="preserve">by </w:t>
      </w:r>
      <w:r>
        <w:t>blockhain</w:t>
      </w:r>
      <w:r>
        <w:rPr>
          <w:spacing w:val="-33"/>
        </w:rPr>
        <w:t xml:space="preserve"> </w:t>
      </w:r>
      <w:r>
        <w:t>and</w:t>
      </w:r>
      <w:r>
        <w:rPr>
          <w:spacing w:val="-33"/>
        </w:rPr>
        <w:t xml:space="preserve"> </w:t>
      </w:r>
      <w:r>
        <w:t>crypto-related</w:t>
      </w:r>
      <w:r>
        <w:rPr>
          <w:spacing w:val="-33"/>
        </w:rPr>
        <w:t xml:space="preserve"> </w:t>
      </w:r>
      <w:r>
        <w:t>name</w:t>
      </w:r>
      <w:r>
        <w:rPr>
          <w:spacing w:val="-33"/>
        </w:rPr>
        <w:t xml:space="preserve"> </w:t>
      </w:r>
      <w:r>
        <w:t>change</w:t>
      </w:r>
      <w:r>
        <w:rPr>
          <w:spacing w:val="-33"/>
        </w:rPr>
        <w:t xml:space="preserve"> </w:t>
      </w:r>
      <w:r>
        <w:t>announcements.</w:t>
      </w:r>
      <w:r>
        <w:rPr>
          <w:spacing w:val="-20"/>
        </w:rPr>
        <w:t xml:space="preserve"> </w:t>
      </w:r>
      <w:r>
        <w:t>It</w:t>
      </w:r>
      <w:r>
        <w:rPr>
          <w:spacing w:val="-34"/>
        </w:rPr>
        <w:t xml:space="preserve"> </w:t>
      </w:r>
      <w:r>
        <w:t>is</w:t>
      </w:r>
      <w:r>
        <w:rPr>
          <w:spacing w:val="-33"/>
        </w:rPr>
        <w:t xml:space="preserve"> </w:t>
      </w:r>
      <w:r>
        <w:t>important</w:t>
      </w:r>
      <w:r>
        <w:rPr>
          <w:spacing w:val="-33"/>
        </w:rPr>
        <w:t xml:space="preserve"> </w:t>
      </w:r>
      <w:r>
        <w:t>to</w:t>
      </w:r>
      <w:r>
        <w:rPr>
          <w:spacing w:val="-34"/>
        </w:rPr>
        <w:t xml:space="preserve"> </w:t>
      </w:r>
      <w:r>
        <w:t>note</w:t>
      </w:r>
      <w:r>
        <w:rPr>
          <w:spacing w:val="-33"/>
        </w:rPr>
        <w:t xml:space="preserve"> </w:t>
      </w:r>
      <w:r>
        <w:t>that</w:t>
      </w:r>
      <w:r>
        <w:rPr>
          <w:spacing w:val="-34"/>
        </w:rPr>
        <w:t xml:space="preserve"> </w:t>
      </w:r>
      <w:r>
        <w:t xml:space="preserve">only </w:t>
      </w:r>
      <w:r>
        <w:rPr>
          <w:w w:val="95"/>
        </w:rPr>
        <w:t>the</w:t>
      </w:r>
      <w:r>
        <w:rPr>
          <w:spacing w:val="-9"/>
          <w:w w:val="95"/>
        </w:rPr>
        <w:t xml:space="preserve"> </w:t>
      </w:r>
      <w:r>
        <w:rPr>
          <w:spacing w:val="-3"/>
          <w:w w:val="95"/>
        </w:rPr>
        <w:t>key</w:t>
      </w:r>
      <w:r>
        <w:rPr>
          <w:spacing w:val="-9"/>
          <w:w w:val="95"/>
        </w:rPr>
        <w:t xml:space="preserve"> </w:t>
      </w:r>
      <w:r>
        <w:rPr>
          <w:w w:val="95"/>
        </w:rPr>
        <w:t>decision-makers</w:t>
      </w:r>
      <w:r>
        <w:rPr>
          <w:spacing w:val="-9"/>
          <w:w w:val="95"/>
        </w:rPr>
        <w:t xml:space="preserve"> </w:t>
      </w:r>
      <w:r>
        <w:rPr>
          <w:w w:val="95"/>
        </w:rPr>
        <w:t>within</w:t>
      </w:r>
      <w:r>
        <w:rPr>
          <w:spacing w:val="-9"/>
          <w:w w:val="95"/>
        </w:rPr>
        <w:t xml:space="preserve"> </w:t>
      </w:r>
      <w:r>
        <w:rPr>
          <w:w w:val="95"/>
        </w:rPr>
        <w:t>the</w:t>
      </w:r>
      <w:r>
        <w:rPr>
          <w:spacing w:val="-9"/>
          <w:w w:val="95"/>
        </w:rPr>
        <w:t xml:space="preserve"> </w:t>
      </w:r>
      <w:r>
        <w:rPr>
          <w:w w:val="95"/>
        </w:rPr>
        <w:t>company</w:t>
      </w:r>
      <w:r>
        <w:rPr>
          <w:spacing w:val="-9"/>
          <w:w w:val="95"/>
        </w:rPr>
        <w:t xml:space="preserve"> </w:t>
      </w:r>
      <w:r>
        <w:rPr>
          <w:spacing w:val="-3"/>
          <w:w w:val="95"/>
        </w:rPr>
        <w:t>know</w:t>
      </w:r>
      <w:r>
        <w:rPr>
          <w:spacing w:val="-9"/>
          <w:w w:val="95"/>
        </w:rPr>
        <w:t xml:space="preserve"> </w:t>
      </w:r>
      <w:r>
        <w:rPr>
          <w:w w:val="95"/>
        </w:rPr>
        <w:t>for</w:t>
      </w:r>
      <w:r>
        <w:rPr>
          <w:spacing w:val="-8"/>
          <w:w w:val="95"/>
        </w:rPr>
        <w:t xml:space="preserve"> </w:t>
      </w:r>
      <w:r>
        <w:rPr>
          <w:w w:val="95"/>
        </w:rPr>
        <w:t>certain</w:t>
      </w:r>
      <w:r>
        <w:rPr>
          <w:spacing w:val="-9"/>
          <w:w w:val="95"/>
        </w:rPr>
        <w:t xml:space="preserve"> </w:t>
      </w:r>
      <w:r>
        <w:rPr>
          <w:w w:val="95"/>
        </w:rPr>
        <w:t>as</w:t>
      </w:r>
      <w:r>
        <w:rPr>
          <w:spacing w:val="-8"/>
          <w:w w:val="95"/>
        </w:rPr>
        <w:t xml:space="preserve"> </w:t>
      </w:r>
      <w:r>
        <w:rPr>
          <w:w w:val="95"/>
        </w:rPr>
        <w:t>to</w:t>
      </w:r>
      <w:r>
        <w:rPr>
          <w:spacing w:val="-9"/>
          <w:w w:val="95"/>
        </w:rPr>
        <w:t xml:space="preserve"> </w:t>
      </w:r>
      <w:r>
        <w:rPr>
          <w:w w:val="95"/>
        </w:rPr>
        <w:t>whether</w:t>
      </w:r>
      <w:r>
        <w:rPr>
          <w:spacing w:val="-9"/>
          <w:w w:val="95"/>
        </w:rPr>
        <w:t xml:space="preserve"> </w:t>
      </w:r>
      <w:r>
        <w:rPr>
          <w:w w:val="95"/>
        </w:rPr>
        <w:t>the</w:t>
      </w:r>
      <w:r>
        <w:rPr>
          <w:spacing w:val="-9"/>
          <w:w w:val="95"/>
        </w:rPr>
        <w:t xml:space="preserve"> </w:t>
      </w:r>
      <w:r>
        <w:rPr>
          <w:w w:val="95"/>
        </w:rPr>
        <w:t>new</w:t>
      </w:r>
      <w:r>
        <w:rPr>
          <w:spacing w:val="-9"/>
          <w:w w:val="95"/>
        </w:rPr>
        <w:t xml:space="preserve"> </w:t>
      </w:r>
      <w:r>
        <w:rPr>
          <w:w w:val="95"/>
        </w:rPr>
        <w:t xml:space="preserve">corporate </w:t>
      </w:r>
      <w:r>
        <w:t>association</w:t>
      </w:r>
      <w:r>
        <w:rPr>
          <w:spacing w:val="-21"/>
        </w:rPr>
        <w:t xml:space="preserve"> </w:t>
      </w:r>
      <w:r>
        <w:t>with</w:t>
      </w:r>
      <w:r>
        <w:rPr>
          <w:spacing w:val="-21"/>
        </w:rPr>
        <w:t xml:space="preserve"> </w:t>
      </w:r>
      <w:r>
        <w:rPr>
          <w:spacing w:val="-3"/>
        </w:rPr>
        <w:t>blockchain</w:t>
      </w:r>
      <w:r>
        <w:rPr>
          <w:spacing w:val="-21"/>
        </w:rPr>
        <w:t xml:space="preserve"> </w:t>
      </w:r>
      <w:r>
        <w:t>and</w:t>
      </w:r>
      <w:r>
        <w:rPr>
          <w:spacing w:val="-20"/>
        </w:rPr>
        <w:t xml:space="preserve"> </w:t>
      </w:r>
      <w:r>
        <w:t>cryptocurrency</w:t>
      </w:r>
      <w:r>
        <w:rPr>
          <w:spacing w:val="-21"/>
        </w:rPr>
        <w:t xml:space="preserve"> </w:t>
      </w:r>
      <w:r>
        <w:t>will</w:t>
      </w:r>
      <w:r>
        <w:rPr>
          <w:spacing w:val="-21"/>
        </w:rPr>
        <w:t xml:space="preserve"> </w:t>
      </w:r>
      <w:r>
        <w:t>ever</w:t>
      </w:r>
      <w:r>
        <w:rPr>
          <w:spacing w:val="-21"/>
        </w:rPr>
        <w:t xml:space="preserve"> </w:t>
      </w:r>
      <w:r>
        <w:t>develop</w:t>
      </w:r>
      <w:r>
        <w:rPr>
          <w:spacing w:val="-21"/>
        </w:rPr>
        <w:t xml:space="preserve"> </w:t>
      </w:r>
      <w:r>
        <w:t>to</w:t>
      </w:r>
      <w:r>
        <w:rPr>
          <w:spacing w:val="-21"/>
        </w:rPr>
        <w:t xml:space="preserve"> </w:t>
      </w:r>
      <w:r>
        <w:t>generate</w:t>
      </w:r>
      <w:r>
        <w:rPr>
          <w:spacing w:val="-20"/>
        </w:rPr>
        <w:t xml:space="preserve"> </w:t>
      </w:r>
      <w:r>
        <w:t>technological developments.</w:t>
      </w:r>
      <w:r>
        <w:rPr>
          <w:spacing w:val="-9"/>
        </w:rPr>
        <w:t xml:space="preserve"> </w:t>
      </w:r>
      <w:r>
        <w:t>The</w:t>
      </w:r>
      <w:r>
        <w:rPr>
          <w:spacing w:val="-23"/>
        </w:rPr>
        <w:t xml:space="preserve"> </w:t>
      </w:r>
      <w:r>
        <w:t>use</w:t>
      </w:r>
      <w:r>
        <w:rPr>
          <w:spacing w:val="-23"/>
        </w:rPr>
        <w:t xml:space="preserve"> </w:t>
      </w:r>
      <w:r>
        <w:t>of</w:t>
      </w:r>
      <w:r>
        <w:rPr>
          <w:spacing w:val="-23"/>
        </w:rPr>
        <w:t xml:space="preserve"> </w:t>
      </w:r>
      <w:r>
        <w:t>such</w:t>
      </w:r>
      <w:r>
        <w:rPr>
          <w:spacing w:val="-23"/>
        </w:rPr>
        <w:t xml:space="preserve"> </w:t>
      </w:r>
      <w:r>
        <w:t>crypto-exuberant</w:t>
      </w:r>
      <w:r>
        <w:rPr>
          <w:spacing w:val="-23"/>
        </w:rPr>
        <w:t xml:space="preserve"> </w:t>
      </w:r>
      <w:r>
        <w:t>behaviour</w:t>
      </w:r>
      <w:r>
        <w:rPr>
          <w:spacing w:val="-23"/>
        </w:rPr>
        <w:t xml:space="preserve"> </w:t>
      </w:r>
      <w:r>
        <w:t>appears</w:t>
      </w:r>
      <w:r>
        <w:rPr>
          <w:spacing w:val="-23"/>
        </w:rPr>
        <w:t xml:space="preserve"> </w:t>
      </w:r>
      <w:r>
        <w:t>to</w:t>
      </w:r>
      <w:r>
        <w:rPr>
          <w:spacing w:val="-23"/>
        </w:rPr>
        <w:t xml:space="preserve"> </w:t>
      </w:r>
      <w:r>
        <w:rPr>
          <w:spacing w:val="-4"/>
        </w:rPr>
        <w:t>have</w:t>
      </w:r>
      <w:r>
        <w:rPr>
          <w:spacing w:val="-23"/>
        </w:rPr>
        <w:t xml:space="preserve"> </w:t>
      </w:r>
      <w:r>
        <w:t>generated</w:t>
      </w:r>
      <w:r>
        <w:rPr>
          <w:spacing w:val="-23"/>
        </w:rPr>
        <w:t xml:space="preserve"> </w:t>
      </w:r>
      <w:r>
        <w:t>sub- stantial</w:t>
      </w:r>
      <w:r>
        <w:rPr>
          <w:spacing w:val="-10"/>
        </w:rPr>
        <w:t xml:space="preserve"> </w:t>
      </w:r>
      <w:r>
        <w:t>information</w:t>
      </w:r>
      <w:r>
        <w:rPr>
          <w:spacing w:val="-10"/>
        </w:rPr>
        <w:t xml:space="preserve"> </w:t>
      </w:r>
      <w:r>
        <w:t>asymmetry</w:t>
      </w:r>
      <w:r>
        <w:rPr>
          <w:spacing w:val="-10"/>
        </w:rPr>
        <w:t xml:space="preserve"> </w:t>
      </w:r>
      <w:r>
        <w:t>and</w:t>
      </w:r>
      <w:r>
        <w:rPr>
          <w:spacing w:val="-10"/>
        </w:rPr>
        <w:t xml:space="preserve"> </w:t>
      </w:r>
      <w:r>
        <w:t>has</w:t>
      </w:r>
      <w:r>
        <w:rPr>
          <w:spacing w:val="-10"/>
        </w:rPr>
        <w:t xml:space="preserve"> </w:t>
      </w:r>
      <w:r>
        <w:t>shrouded</w:t>
      </w:r>
      <w:r>
        <w:rPr>
          <w:spacing w:val="-10"/>
        </w:rPr>
        <w:t xml:space="preserve"> </w:t>
      </w:r>
      <w:r>
        <w:t>the</w:t>
      </w:r>
      <w:r>
        <w:rPr>
          <w:spacing w:val="-10"/>
        </w:rPr>
        <w:t xml:space="preserve"> </w:t>
      </w:r>
      <w:r>
        <w:t>transparency</w:t>
      </w:r>
      <w:r>
        <w:rPr>
          <w:spacing w:val="-10"/>
        </w:rPr>
        <w:t xml:space="preserve"> </w:t>
      </w:r>
      <w:r>
        <w:t>of</w:t>
      </w:r>
      <w:r>
        <w:rPr>
          <w:spacing w:val="-10"/>
        </w:rPr>
        <w:t xml:space="preserve"> </w:t>
      </w:r>
      <w:r>
        <w:t>such</w:t>
      </w:r>
      <w:r>
        <w:rPr>
          <w:spacing w:val="-10"/>
        </w:rPr>
        <w:t xml:space="preserve"> </w:t>
      </w:r>
      <w:r>
        <w:t>corporations, necessitating</w:t>
      </w:r>
      <w:r>
        <w:rPr>
          <w:spacing w:val="-32"/>
        </w:rPr>
        <w:t xml:space="preserve"> </w:t>
      </w:r>
      <w:r>
        <w:t>immediate</w:t>
      </w:r>
      <w:r>
        <w:rPr>
          <w:spacing w:val="-32"/>
        </w:rPr>
        <w:t xml:space="preserve"> </w:t>
      </w:r>
      <w:r>
        <w:t>investigations</w:t>
      </w:r>
      <w:r>
        <w:rPr>
          <w:spacing w:val="-32"/>
        </w:rPr>
        <w:t xml:space="preserve"> </w:t>
      </w:r>
      <w:r>
        <w:rPr>
          <w:spacing w:val="-3"/>
        </w:rPr>
        <w:t>into</w:t>
      </w:r>
      <w:r>
        <w:rPr>
          <w:spacing w:val="-32"/>
        </w:rPr>
        <w:t xml:space="preserve"> </w:t>
      </w:r>
      <w:r>
        <w:t>the</w:t>
      </w:r>
      <w:r>
        <w:rPr>
          <w:spacing w:val="-32"/>
        </w:rPr>
        <w:t xml:space="preserve"> </w:t>
      </w:r>
      <w:r>
        <w:t>true</w:t>
      </w:r>
      <w:r>
        <w:rPr>
          <w:spacing w:val="-32"/>
        </w:rPr>
        <w:t xml:space="preserve"> </w:t>
      </w:r>
      <w:r>
        <w:t>rationale</w:t>
      </w:r>
      <w:r>
        <w:rPr>
          <w:spacing w:val="-32"/>
        </w:rPr>
        <w:t xml:space="preserve"> </w:t>
      </w:r>
      <w:r>
        <w:t>behind</w:t>
      </w:r>
      <w:r>
        <w:rPr>
          <w:spacing w:val="-32"/>
        </w:rPr>
        <w:t xml:space="preserve"> </w:t>
      </w:r>
      <w:r>
        <w:t>the</w:t>
      </w:r>
      <w:r>
        <w:rPr>
          <w:spacing w:val="-32"/>
        </w:rPr>
        <w:t xml:space="preserve"> </w:t>
      </w:r>
      <w:r>
        <w:t>decisions</w:t>
      </w:r>
      <w:r>
        <w:rPr>
          <w:spacing w:val="-32"/>
        </w:rPr>
        <w:t xml:space="preserve"> </w:t>
      </w:r>
      <w:r>
        <w:t>to</w:t>
      </w:r>
      <w:r>
        <w:rPr>
          <w:spacing w:val="-32"/>
        </w:rPr>
        <w:t xml:space="preserve"> </w:t>
      </w:r>
      <w:r>
        <w:t>utilise such</w:t>
      </w:r>
      <w:r>
        <w:rPr>
          <w:spacing w:val="17"/>
        </w:rPr>
        <w:t xml:space="preserve"> </w:t>
      </w:r>
      <w:r>
        <w:t>behaviours.</w:t>
      </w:r>
    </w:p>
    <w:p w:rsidR="00632849" w:rsidRDefault="00A66AB6">
      <w:pPr>
        <w:pStyle w:val="BodyText"/>
        <w:spacing w:before="9" w:line="420" w:lineRule="auto"/>
        <w:ind w:left="120" w:right="377" w:firstLine="351"/>
        <w:jc w:val="both"/>
      </w:pPr>
      <w:r>
        <w:t xml:space="preserve">The rest of this paper is as follows. In Section </w:t>
      </w:r>
      <w:hyperlink w:anchor="_bookmark0" w:history="1">
        <w:r>
          <w:rPr>
            <w:color w:val="0000FF"/>
          </w:rPr>
          <w:t>2</w:t>
        </w:r>
      </w:hyperlink>
      <w:r>
        <w:t xml:space="preserve">, </w:t>
      </w:r>
      <w:r>
        <w:rPr>
          <w:spacing w:val="-4"/>
        </w:rPr>
        <w:t xml:space="preserve">we </w:t>
      </w:r>
      <w:r>
        <w:t xml:space="preserve">briefly review the </w:t>
      </w:r>
      <w:r>
        <w:rPr>
          <w:spacing w:val="-3"/>
        </w:rPr>
        <w:t xml:space="preserve">relevant </w:t>
      </w:r>
      <w:r>
        <w:t>infor- mation</w:t>
      </w:r>
      <w:r>
        <w:rPr>
          <w:spacing w:val="-30"/>
        </w:rPr>
        <w:t xml:space="preserve"> </w:t>
      </w:r>
      <w:r>
        <w:t>asymmetry</w:t>
      </w:r>
      <w:r>
        <w:rPr>
          <w:spacing w:val="-30"/>
        </w:rPr>
        <w:t xml:space="preserve"> </w:t>
      </w:r>
      <w:r>
        <w:t>and</w:t>
      </w:r>
      <w:r>
        <w:rPr>
          <w:spacing w:val="-30"/>
        </w:rPr>
        <w:t xml:space="preserve"> </w:t>
      </w:r>
      <w:r>
        <w:t>corporate</w:t>
      </w:r>
      <w:r>
        <w:rPr>
          <w:spacing w:val="-30"/>
        </w:rPr>
        <w:t xml:space="preserve"> </w:t>
      </w:r>
      <w:r>
        <w:rPr>
          <w:spacing w:val="-3"/>
        </w:rPr>
        <w:t>identity</w:t>
      </w:r>
      <w:r>
        <w:rPr>
          <w:spacing w:val="-30"/>
        </w:rPr>
        <w:t xml:space="preserve"> </w:t>
      </w:r>
      <w:r>
        <w:t>literature</w:t>
      </w:r>
      <w:r>
        <w:rPr>
          <w:spacing w:val="-30"/>
        </w:rPr>
        <w:t xml:space="preserve"> </w:t>
      </w:r>
      <w:r>
        <w:t>to</w:t>
      </w:r>
      <w:r>
        <w:rPr>
          <w:spacing w:val="-30"/>
        </w:rPr>
        <w:t xml:space="preserve"> </w:t>
      </w:r>
      <w:r>
        <w:t>develop</w:t>
      </w:r>
      <w:r>
        <w:rPr>
          <w:spacing w:val="-30"/>
        </w:rPr>
        <w:t xml:space="preserve"> </w:t>
      </w:r>
      <w:r>
        <w:t>testable</w:t>
      </w:r>
      <w:r>
        <w:rPr>
          <w:spacing w:val="-30"/>
        </w:rPr>
        <w:t xml:space="preserve"> </w:t>
      </w:r>
      <w:r>
        <w:t>hypoth</w:t>
      </w:r>
      <w:r>
        <w:t>eses.</w:t>
      </w:r>
      <w:r>
        <w:rPr>
          <w:spacing w:val="-18"/>
        </w:rPr>
        <w:t xml:space="preserve"> </w:t>
      </w:r>
      <w:r>
        <w:t xml:space="preserve">Section </w:t>
      </w:r>
      <w:hyperlink w:anchor="_bookmark3" w:history="1">
        <w:r>
          <w:rPr>
            <w:color w:val="0000FF"/>
          </w:rPr>
          <w:t>3</w:t>
        </w:r>
      </w:hyperlink>
      <w:r>
        <w:rPr>
          <w:color w:val="0000FF"/>
        </w:rPr>
        <w:t xml:space="preserve"> </w:t>
      </w:r>
      <w:r>
        <w:t xml:space="preserve">presents a concise overview of the data used in this research, while Section </w:t>
      </w:r>
      <w:hyperlink w:anchor="_bookmark7" w:history="1">
        <w:r>
          <w:rPr>
            <w:color w:val="0000FF"/>
          </w:rPr>
          <w:t>4</w:t>
        </w:r>
      </w:hyperlink>
      <w:r>
        <w:rPr>
          <w:color w:val="0000FF"/>
        </w:rPr>
        <w:t xml:space="preserve"> </w:t>
      </w:r>
      <w:r>
        <w:t>discusses the</w:t>
      </w:r>
      <w:r>
        <w:rPr>
          <w:spacing w:val="-32"/>
        </w:rPr>
        <w:t xml:space="preserve"> </w:t>
      </w:r>
      <w:r>
        <w:t>methodologies</w:t>
      </w:r>
      <w:r>
        <w:rPr>
          <w:spacing w:val="-32"/>
        </w:rPr>
        <w:t xml:space="preserve"> </w:t>
      </w:r>
      <w:r>
        <w:t>employed.</w:t>
      </w:r>
      <w:r>
        <w:rPr>
          <w:spacing w:val="-23"/>
        </w:rPr>
        <w:t xml:space="preserve"> </w:t>
      </w:r>
      <w:r>
        <w:t>Section</w:t>
      </w:r>
      <w:r>
        <w:rPr>
          <w:spacing w:val="-32"/>
        </w:rPr>
        <w:t xml:space="preserve"> </w:t>
      </w:r>
      <w:hyperlink w:anchor="_bookmark15" w:history="1">
        <w:r>
          <w:rPr>
            <w:color w:val="0000FF"/>
          </w:rPr>
          <w:t>5</w:t>
        </w:r>
        <w:r>
          <w:rPr>
            <w:color w:val="0000FF"/>
            <w:spacing w:val="-32"/>
          </w:rPr>
          <w:t xml:space="preserve"> </w:t>
        </w:r>
      </w:hyperlink>
      <w:r>
        <w:t>presents</w:t>
      </w:r>
      <w:r>
        <w:rPr>
          <w:spacing w:val="-32"/>
        </w:rPr>
        <w:t xml:space="preserve"> </w:t>
      </w:r>
      <w:r>
        <w:t>a</w:t>
      </w:r>
      <w:r>
        <w:rPr>
          <w:spacing w:val="-32"/>
        </w:rPr>
        <w:t xml:space="preserve"> </w:t>
      </w:r>
      <w:r>
        <w:t>concise</w:t>
      </w:r>
      <w:r>
        <w:rPr>
          <w:spacing w:val="-32"/>
        </w:rPr>
        <w:t xml:space="preserve"> </w:t>
      </w:r>
      <w:r>
        <w:t>ove</w:t>
      </w:r>
      <w:r>
        <w:t>rview</w:t>
      </w:r>
      <w:r>
        <w:rPr>
          <w:spacing w:val="-32"/>
        </w:rPr>
        <w:t xml:space="preserve"> </w:t>
      </w:r>
      <w:r>
        <w:t>of</w:t>
      </w:r>
      <w:r>
        <w:rPr>
          <w:spacing w:val="-32"/>
        </w:rPr>
        <w:t xml:space="preserve"> </w:t>
      </w:r>
      <w:r>
        <w:t>the</w:t>
      </w:r>
      <w:r>
        <w:rPr>
          <w:spacing w:val="-32"/>
        </w:rPr>
        <w:t xml:space="preserve"> </w:t>
      </w:r>
      <w:r>
        <w:t>results</w:t>
      </w:r>
      <w:r>
        <w:rPr>
          <w:spacing w:val="-32"/>
        </w:rPr>
        <w:t xml:space="preserve"> </w:t>
      </w:r>
      <w:r>
        <w:t xml:space="preserve">presented, while Section </w:t>
      </w:r>
      <w:hyperlink w:anchor="_bookmark20" w:history="1">
        <w:r>
          <w:rPr>
            <w:color w:val="0000FF"/>
          </w:rPr>
          <w:t>6</w:t>
        </w:r>
        <w:r>
          <w:rPr>
            <w:color w:val="0000FF"/>
            <w:spacing w:val="52"/>
          </w:rPr>
          <w:t xml:space="preserve"> </w:t>
        </w:r>
      </w:hyperlink>
      <w:r>
        <w:t>concludes.</w:t>
      </w:r>
    </w:p>
    <w:p w:rsidR="00632849" w:rsidRDefault="00632849">
      <w:pPr>
        <w:pStyle w:val="BodyText"/>
        <w:spacing w:before="5"/>
        <w:rPr>
          <w:sz w:val="31"/>
        </w:rPr>
      </w:pPr>
    </w:p>
    <w:p w:rsidR="00632849" w:rsidRDefault="00A66AB6">
      <w:pPr>
        <w:pStyle w:val="ListParagraph"/>
        <w:numPr>
          <w:ilvl w:val="0"/>
          <w:numId w:val="7"/>
        </w:numPr>
        <w:tabs>
          <w:tab w:val="left" w:pos="464"/>
        </w:tabs>
        <w:ind w:hanging="343"/>
        <w:rPr>
          <w:rFonts w:ascii="Bookman Old Style"/>
          <w:b/>
          <w:sz w:val="24"/>
        </w:rPr>
      </w:pPr>
      <w:bookmarkStart w:id="0" w:name="_bookmark0"/>
      <w:bookmarkEnd w:id="0"/>
      <w:r>
        <w:rPr>
          <w:rFonts w:ascii="Bookman Old Style"/>
          <w:b/>
          <w:sz w:val="24"/>
        </w:rPr>
        <w:t>Literature review and hypotheses</w:t>
      </w:r>
      <w:r>
        <w:rPr>
          <w:rFonts w:ascii="Bookman Old Style"/>
          <w:b/>
          <w:spacing w:val="-4"/>
          <w:sz w:val="24"/>
        </w:rPr>
        <w:t xml:space="preserve"> </w:t>
      </w:r>
      <w:r>
        <w:rPr>
          <w:rFonts w:ascii="Bookman Old Style"/>
          <w:b/>
          <w:sz w:val="24"/>
        </w:rPr>
        <w:t>development</w:t>
      </w:r>
    </w:p>
    <w:p w:rsidR="00632849" w:rsidRDefault="00632849">
      <w:pPr>
        <w:pStyle w:val="BodyText"/>
        <w:spacing w:before="6"/>
        <w:rPr>
          <w:rFonts w:ascii="Bookman Old Style"/>
          <w:b/>
          <w:sz w:val="32"/>
        </w:rPr>
      </w:pPr>
    </w:p>
    <w:p w:rsidR="00632849" w:rsidRDefault="00A66AB6">
      <w:pPr>
        <w:pStyle w:val="BodyText"/>
        <w:spacing w:line="417" w:lineRule="auto"/>
        <w:ind w:left="120" w:right="376" w:firstLine="351"/>
        <w:jc w:val="both"/>
      </w:pPr>
      <w:r>
        <w:t>There</w:t>
      </w:r>
      <w:r>
        <w:rPr>
          <w:spacing w:val="-8"/>
        </w:rPr>
        <w:t xml:space="preserve"> </w:t>
      </w:r>
      <w:r>
        <w:t>are</w:t>
      </w:r>
      <w:r>
        <w:rPr>
          <w:spacing w:val="-8"/>
        </w:rPr>
        <w:t xml:space="preserve"> </w:t>
      </w:r>
      <w:r>
        <w:t>several</w:t>
      </w:r>
      <w:r>
        <w:rPr>
          <w:spacing w:val="-8"/>
        </w:rPr>
        <w:t xml:space="preserve"> </w:t>
      </w:r>
      <w:r>
        <w:rPr>
          <w:spacing w:val="-4"/>
        </w:rPr>
        <w:t>ways</w:t>
      </w:r>
      <w:r>
        <w:rPr>
          <w:spacing w:val="-8"/>
        </w:rPr>
        <w:t xml:space="preserve"> </w:t>
      </w:r>
      <w:r>
        <w:t>that</w:t>
      </w:r>
      <w:r>
        <w:rPr>
          <w:spacing w:val="-8"/>
        </w:rPr>
        <w:t xml:space="preserve"> </w:t>
      </w:r>
      <w:r>
        <w:t>a</w:t>
      </w:r>
      <w:r>
        <w:rPr>
          <w:spacing w:val="-8"/>
        </w:rPr>
        <w:t xml:space="preserve"> </w:t>
      </w:r>
      <w:r>
        <w:t>name</w:t>
      </w:r>
      <w:r>
        <w:rPr>
          <w:spacing w:val="-8"/>
        </w:rPr>
        <w:t xml:space="preserve"> </w:t>
      </w:r>
      <w:r>
        <w:t>change</w:t>
      </w:r>
      <w:r>
        <w:rPr>
          <w:spacing w:val="-8"/>
        </w:rPr>
        <w:t xml:space="preserve"> </w:t>
      </w:r>
      <w:r>
        <w:t>of</w:t>
      </w:r>
      <w:r>
        <w:rPr>
          <w:spacing w:val="-8"/>
        </w:rPr>
        <w:t xml:space="preserve"> </w:t>
      </w:r>
      <w:r>
        <w:t>a</w:t>
      </w:r>
      <w:r>
        <w:rPr>
          <w:spacing w:val="-8"/>
        </w:rPr>
        <w:t xml:space="preserve"> </w:t>
      </w:r>
      <w:r>
        <w:t>company</w:t>
      </w:r>
      <w:r>
        <w:rPr>
          <w:spacing w:val="-8"/>
        </w:rPr>
        <w:t xml:space="preserve"> </w:t>
      </w:r>
      <w:r>
        <w:t>might</w:t>
      </w:r>
      <w:r>
        <w:rPr>
          <w:spacing w:val="-8"/>
        </w:rPr>
        <w:t xml:space="preserve"> </w:t>
      </w:r>
      <w:r>
        <w:rPr>
          <w:spacing w:val="-4"/>
        </w:rPr>
        <w:t>have</w:t>
      </w:r>
      <w:r>
        <w:rPr>
          <w:spacing w:val="-8"/>
        </w:rPr>
        <w:t xml:space="preserve"> </w:t>
      </w:r>
      <w:r>
        <w:t>an</w:t>
      </w:r>
      <w:r>
        <w:rPr>
          <w:spacing w:val="-8"/>
        </w:rPr>
        <w:t xml:space="preserve"> </w:t>
      </w:r>
      <w:r>
        <w:t>impact</w:t>
      </w:r>
      <w:r>
        <w:rPr>
          <w:spacing w:val="-8"/>
        </w:rPr>
        <w:t xml:space="preserve"> </w:t>
      </w:r>
      <w:r>
        <w:t>on</w:t>
      </w:r>
      <w:r>
        <w:rPr>
          <w:spacing w:val="-8"/>
        </w:rPr>
        <w:t xml:space="preserve"> </w:t>
      </w:r>
      <w:r>
        <w:t>that company’s</w:t>
      </w:r>
      <w:r>
        <w:rPr>
          <w:spacing w:val="-27"/>
        </w:rPr>
        <w:t xml:space="preserve"> </w:t>
      </w:r>
      <w:r>
        <w:t>financial</w:t>
      </w:r>
      <w:r>
        <w:rPr>
          <w:spacing w:val="-27"/>
        </w:rPr>
        <w:t xml:space="preserve"> </w:t>
      </w:r>
      <w:r>
        <w:t>variables,</w:t>
      </w:r>
      <w:r>
        <w:rPr>
          <w:spacing w:val="-26"/>
        </w:rPr>
        <w:t xml:space="preserve"> </w:t>
      </w:r>
      <w:r>
        <w:t>both</w:t>
      </w:r>
      <w:r>
        <w:rPr>
          <w:spacing w:val="-27"/>
        </w:rPr>
        <w:t xml:space="preserve"> </w:t>
      </w:r>
      <w:r>
        <w:t>on</w:t>
      </w:r>
      <w:r>
        <w:rPr>
          <w:spacing w:val="-27"/>
        </w:rPr>
        <w:t xml:space="preserve"> </w:t>
      </w:r>
      <w:r>
        <w:t>the</w:t>
      </w:r>
      <w:r>
        <w:rPr>
          <w:spacing w:val="-27"/>
        </w:rPr>
        <w:t xml:space="preserve"> </w:t>
      </w:r>
      <w:r>
        <w:rPr>
          <w:spacing w:val="1"/>
        </w:rPr>
        <w:t>book</w:t>
      </w:r>
      <w:r>
        <w:rPr>
          <w:spacing w:val="-27"/>
        </w:rPr>
        <w:t xml:space="preserve"> </w:t>
      </w:r>
      <w:r>
        <w:t>and</w:t>
      </w:r>
      <w:r>
        <w:rPr>
          <w:spacing w:val="-27"/>
        </w:rPr>
        <w:t xml:space="preserve"> </w:t>
      </w:r>
      <w:r>
        <w:t>in</w:t>
      </w:r>
      <w:r>
        <w:rPr>
          <w:spacing w:val="-27"/>
        </w:rPr>
        <w:t xml:space="preserve"> </w:t>
      </w:r>
      <w:r>
        <w:t>the</w:t>
      </w:r>
      <w:r>
        <w:rPr>
          <w:spacing w:val="-27"/>
        </w:rPr>
        <w:t xml:space="preserve"> </w:t>
      </w:r>
      <w:r>
        <w:t>market.</w:t>
      </w:r>
      <w:r>
        <w:rPr>
          <w:spacing w:val="-12"/>
        </w:rPr>
        <w:t xml:space="preserve"> </w:t>
      </w:r>
      <w:r>
        <w:t>Indeed,</w:t>
      </w:r>
      <w:r>
        <w:rPr>
          <w:spacing w:val="-26"/>
        </w:rPr>
        <w:t xml:space="preserve"> </w:t>
      </w:r>
      <w:hyperlink w:anchor="_bookmark48" w:history="1">
        <w:r>
          <w:rPr>
            <w:color w:val="0000FF"/>
          </w:rPr>
          <w:t>Green</w:t>
        </w:r>
        <w:r>
          <w:rPr>
            <w:color w:val="0000FF"/>
            <w:spacing w:val="-27"/>
          </w:rPr>
          <w:t xml:space="preserve"> </w:t>
        </w:r>
        <w:r>
          <w:rPr>
            <w:color w:val="0000FF"/>
          </w:rPr>
          <w:t>and</w:t>
        </w:r>
        <w:r>
          <w:rPr>
            <w:color w:val="0000FF"/>
            <w:spacing w:val="-27"/>
          </w:rPr>
          <w:t xml:space="preserve"> </w:t>
        </w:r>
        <w:r>
          <w:rPr>
            <w:color w:val="0000FF"/>
          </w:rPr>
          <w:t>Jame</w:t>
        </w:r>
      </w:hyperlink>
      <w:r>
        <w:rPr>
          <w:color w:val="0000FF"/>
        </w:rPr>
        <w:t xml:space="preserve"> </w:t>
      </w:r>
      <w:r>
        <w:t>[</w:t>
      </w:r>
      <w:hyperlink w:anchor="_bookmark48" w:history="1">
        <w:r>
          <w:rPr>
            <w:color w:val="0000FF"/>
          </w:rPr>
          <w:t>2013</w:t>
        </w:r>
      </w:hyperlink>
      <w:r>
        <w:t>]</w:t>
      </w:r>
      <w:r>
        <w:rPr>
          <w:spacing w:val="-24"/>
        </w:rPr>
        <w:t xml:space="preserve"> </w:t>
      </w:r>
      <w:r>
        <w:t>show</w:t>
      </w:r>
      <w:r>
        <w:rPr>
          <w:spacing w:val="-23"/>
        </w:rPr>
        <w:t xml:space="preserve"> </w:t>
      </w:r>
      <w:r>
        <w:t>that</w:t>
      </w:r>
      <w:r>
        <w:rPr>
          <w:spacing w:val="-24"/>
        </w:rPr>
        <w:t xml:space="preserve"> </w:t>
      </w:r>
      <w:r>
        <w:t>even</w:t>
      </w:r>
      <w:r>
        <w:rPr>
          <w:spacing w:val="-23"/>
        </w:rPr>
        <w:t xml:space="preserve"> </w:t>
      </w:r>
      <w:r>
        <w:t>the</w:t>
      </w:r>
      <w:r>
        <w:rPr>
          <w:spacing w:val="-24"/>
        </w:rPr>
        <w:t xml:space="preserve"> </w:t>
      </w:r>
      <w:r>
        <w:t>fluency</w:t>
      </w:r>
      <w:r>
        <w:rPr>
          <w:spacing w:val="-24"/>
        </w:rPr>
        <w:t xml:space="preserve"> </w:t>
      </w:r>
      <w:r>
        <w:t>of</w:t>
      </w:r>
      <w:r>
        <w:rPr>
          <w:spacing w:val="-24"/>
        </w:rPr>
        <w:t xml:space="preserve"> </w:t>
      </w:r>
      <w:r>
        <w:t>the</w:t>
      </w:r>
      <w:r>
        <w:rPr>
          <w:spacing w:val="-24"/>
        </w:rPr>
        <w:t xml:space="preserve"> </w:t>
      </w:r>
      <w:r>
        <w:t>company</w:t>
      </w:r>
      <w:r>
        <w:rPr>
          <w:spacing w:val="-24"/>
        </w:rPr>
        <w:t xml:space="preserve"> </w:t>
      </w:r>
      <w:r>
        <w:t>name</w:t>
      </w:r>
      <w:r>
        <w:rPr>
          <w:spacing w:val="-24"/>
        </w:rPr>
        <w:t xml:space="preserve"> </w:t>
      </w:r>
      <w:r>
        <w:t>has</w:t>
      </w:r>
      <w:r>
        <w:rPr>
          <w:spacing w:val="-24"/>
        </w:rPr>
        <w:t xml:space="preserve"> </w:t>
      </w:r>
      <w:r>
        <w:t>positive</w:t>
      </w:r>
      <w:r>
        <w:rPr>
          <w:spacing w:val="-23"/>
        </w:rPr>
        <w:t xml:space="preserve"> </w:t>
      </w:r>
      <w:r>
        <w:t>impact</w:t>
      </w:r>
      <w:r>
        <w:rPr>
          <w:spacing w:val="-23"/>
        </w:rPr>
        <w:t xml:space="preserve"> </w:t>
      </w:r>
      <w:r>
        <w:t>on</w:t>
      </w:r>
      <w:r>
        <w:rPr>
          <w:spacing w:val="-24"/>
        </w:rPr>
        <w:t xml:space="preserve"> </w:t>
      </w:r>
      <w:r>
        <w:t>both</w:t>
      </w:r>
      <w:r>
        <w:rPr>
          <w:spacing w:val="-23"/>
        </w:rPr>
        <w:t xml:space="preserve"> </w:t>
      </w:r>
      <w:r>
        <w:t>market and</w:t>
      </w:r>
      <w:r>
        <w:rPr>
          <w:spacing w:val="-14"/>
        </w:rPr>
        <w:t xml:space="preserve"> </w:t>
      </w:r>
      <w:r>
        <w:rPr>
          <w:spacing w:val="1"/>
        </w:rPr>
        <w:t>book</w:t>
      </w:r>
      <w:r>
        <w:rPr>
          <w:spacing w:val="-14"/>
        </w:rPr>
        <w:t xml:space="preserve"> </w:t>
      </w:r>
      <w:r>
        <w:t>variables</w:t>
      </w:r>
      <w:r>
        <w:rPr>
          <w:spacing w:val="-14"/>
        </w:rPr>
        <w:t xml:space="preserve"> </w:t>
      </w:r>
      <w:r>
        <w:t>(see</w:t>
      </w:r>
      <w:r>
        <w:rPr>
          <w:spacing w:val="-14"/>
        </w:rPr>
        <w:t xml:space="preserve"> </w:t>
      </w:r>
      <w:r>
        <w:t>also</w:t>
      </w:r>
      <w:r>
        <w:rPr>
          <w:spacing w:val="-14"/>
        </w:rPr>
        <w:t xml:space="preserve"> </w:t>
      </w:r>
      <w:hyperlink w:anchor="_bookmark34" w:history="1">
        <w:r>
          <w:rPr>
            <w:color w:val="0000FF"/>
          </w:rPr>
          <w:t>Corbet</w:t>
        </w:r>
        <w:r>
          <w:rPr>
            <w:color w:val="0000FF"/>
            <w:spacing w:val="-14"/>
          </w:rPr>
          <w:t xml:space="preserve"> </w:t>
        </w:r>
        <w:r>
          <w:rPr>
            <w:color w:val="0000FF"/>
          </w:rPr>
          <w:t>et</w:t>
        </w:r>
        <w:r>
          <w:rPr>
            <w:color w:val="0000FF"/>
            <w:spacing w:val="-14"/>
          </w:rPr>
          <w:t xml:space="preserve"> </w:t>
        </w:r>
        <w:r>
          <w:rPr>
            <w:color w:val="0000FF"/>
          </w:rPr>
          <w:t>al.</w:t>
        </w:r>
        <w:r>
          <w:rPr>
            <w:color w:val="0000FF"/>
            <w:spacing w:val="-14"/>
          </w:rPr>
          <w:t xml:space="preserve"> </w:t>
        </w:r>
      </w:hyperlink>
      <w:r>
        <w:t>[</w:t>
      </w:r>
      <w:hyperlink w:anchor="_bookmark34" w:history="1">
        <w:r>
          <w:rPr>
            <w:color w:val="0000FF"/>
          </w:rPr>
          <w:t>2020</w:t>
        </w:r>
      </w:hyperlink>
      <w:r>
        <w:t>]).</w:t>
      </w:r>
      <w:hyperlink w:anchor="_bookmark1" w:history="1">
        <w:r>
          <w:rPr>
            <w:rFonts w:ascii="Book Antiqua" w:hAnsi="Book Antiqua"/>
            <w:color w:val="0000FF"/>
            <w:position w:val="9"/>
            <w:sz w:val="16"/>
          </w:rPr>
          <w:t>1</w:t>
        </w:r>
      </w:hyperlink>
      <w:r>
        <w:rPr>
          <w:rFonts w:ascii="Book Antiqua" w:hAnsi="Book Antiqua"/>
          <w:color w:val="0000FF"/>
          <w:spacing w:val="26"/>
          <w:position w:val="9"/>
          <w:sz w:val="16"/>
        </w:rPr>
        <w:t xml:space="preserve"> </w:t>
      </w:r>
      <w:r>
        <w:t>Prior</w:t>
      </w:r>
      <w:r>
        <w:rPr>
          <w:spacing w:val="-14"/>
        </w:rPr>
        <w:t xml:space="preserve"> </w:t>
      </w:r>
      <w:r>
        <w:t>literature</w:t>
      </w:r>
      <w:r>
        <w:rPr>
          <w:spacing w:val="-14"/>
        </w:rPr>
        <w:t xml:space="preserve"> </w:t>
      </w:r>
      <w:r>
        <w:t>suggests</w:t>
      </w:r>
      <w:r>
        <w:rPr>
          <w:spacing w:val="-14"/>
        </w:rPr>
        <w:t xml:space="preserve"> </w:t>
      </w:r>
      <w:r>
        <w:t>that</w:t>
      </w:r>
      <w:r>
        <w:rPr>
          <w:spacing w:val="-14"/>
        </w:rPr>
        <w:t xml:space="preserve"> </w:t>
      </w:r>
      <w:r>
        <w:t>corporate name</w:t>
      </w:r>
      <w:r>
        <w:rPr>
          <w:spacing w:val="-34"/>
        </w:rPr>
        <w:t xml:space="preserve"> </w:t>
      </w:r>
      <w:r>
        <w:t>change</w:t>
      </w:r>
      <w:r>
        <w:rPr>
          <w:spacing w:val="-34"/>
        </w:rPr>
        <w:t xml:space="preserve"> </w:t>
      </w:r>
      <w:r>
        <w:t>is</w:t>
      </w:r>
      <w:r>
        <w:rPr>
          <w:spacing w:val="-33"/>
        </w:rPr>
        <w:t xml:space="preserve"> </w:t>
      </w:r>
      <w:r>
        <w:t>a</w:t>
      </w:r>
      <w:r>
        <w:rPr>
          <w:spacing w:val="-34"/>
        </w:rPr>
        <w:t xml:space="preserve"> </w:t>
      </w:r>
      <w:r>
        <w:t>common</w:t>
      </w:r>
      <w:r>
        <w:rPr>
          <w:spacing w:val="-34"/>
        </w:rPr>
        <w:t xml:space="preserve"> </w:t>
      </w:r>
      <w:r>
        <w:t>tool</w:t>
      </w:r>
      <w:r>
        <w:rPr>
          <w:spacing w:val="-34"/>
        </w:rPr>
        <w:t xml:space="preserve"> </w:t>
      </w:r>
      <w:r>
        <w:t>in</w:t>
      </w:r>
      <w:r>
        <w:rPr>
          <w:spacing w:val="-33"/>
        </w:rPr>
        <w:t xml:space="preserve"> </w:t>
      </w:r>
      <w:r>
        <w:t>company</w:t>
      </w:r>
      <w:r>
        <w:rPr>
          <w:spacing w:val="-33"/>
        </w:rPr>
        <w:t xml:space="preserve"> </w:t>
      </w:r>
      <w:r>
        <w:t>re-identification,</w:t>
      </w:r>
      <w:r>
        <w:rPr>
          <w:spacing w:val="-32"/>
        </w:rPr>
        <w:t xml:space="preserve"> </w:t>
      </w:r>
      <w:r>
        <w:t>and</w:t>
      </w:r>
      <w:r>
        <w:rPr>
          <w:spacing w:val="-34"/>
        </w:rPr>
        <w:t xml:space="preserve"> </w:t>
      </w:r>
      <w:r>
        <w:t>more</w:t>
      </w:r>
      <w:r>
        <w:rPr>
          <w:spacing w:val="-33"/>
        </w:rPr>
        <w:t xml:space="preserve"> </w:t>
      </w:r>
      <w:r>
        <w:t>than</w:t>
      </w:r>
      <w:r>
        <w:rPr>
          <w:spacing w:val="-34"/>
        </w:rPr>
        <w:t xml:space="preserve"> </w:t>
      </w:r>
      <w:r>
        <w:t>30%</w:t>
      </w:r>
      <w:r>
        <w:rPr>
          <w:spacing w:val="-34"/>
        </w:rPr>
        <w:t xml:space="preserve"> </w:t>
      </w:r>
      <w:r>
        <w:t>of</w:t>
      </w:r>
      <w:r>
        <w:rPr>
          <w:spacing w:val="-34"/>
        </w:rPr>
        <w:t xml:space="preserve"> </w:t>
      </w:r>
      <w:r>
        <w:t>US</w:t>
      </w:r>
      <w:r>
        <w:rPr>
          <w:spacing w:val="-33"/>
        </w:rPr>
        <w:t xml:space="preserve"> </w:t>
      </w:r>
      <w:r>
        <w:t>listed firms</w:t>
      </w:r>
      <w:r>
        <w:rPr>
          <w:spacing w:val="-26"/>
        </w:rPr>
        <w:t xml:space="preserve"> </w:t>
      </w:r>
      <w:r>
        <w:t>changed</w:t>
      </w:r>
      <w:r>
        <w:rPr>
          <w:spacing w:val="-26"/>
        </w:rPr>
        <w:t xml:space="preserve"> </w:t>
      </w:r>
      <w:r>
        <w:t>their</w:t>
      </w:r>
      <w:r>
        <w:rPr>
          <w:spacing w:val="-26"/>
        </w:rPr>
        <w:t xml:space="preserve"> </w:t>
      </w:r>
      <w:r>
        <w:t>name</w:t>
      </w:r>
      <w:r>
        <w:rPr>
          <w:spacing w:val="-26"/>
        </w:rPr>
        <w:t xml:space="preserve"> </w:t>
      </w:r>
      <w:r>
        <w:t>at</w:t>
      </w:r>
      <w:r>
        <w:rPr>
          <w:spacing w:val="-26"/>
        </w:rPr>
        <w:t xml:space="preserve"> </w:t>
      </w:r>
      <w:r>
        <w:t>least</w:t>
      </w:r>
      <w:r>
        <w:rPr>
          <w:spacing w:val="-26"/>
        </w:rPr>
        <w:t xml:space="preserve"> </w:t>
      </w:r>
      <w:r>
        <w:t>once,</w:t>
      </w:r>
      <w:r>
        <w:rPr>
          <w:spacing w:val="-26"/>
        </w:rPr>
        <w:t xml:space="preserve"> </w:t>
      </w:r>
      <w:r>
        <w:t>mainly</w:t>
      </w:r>
      <w:r>
        <w:rPr>
          <w:spacing w:val="-26"/>
        </w:rPr>
        <w:t xml:space="preserve"> </w:t>
      </w:r>
      <w:r>
        <w:t>driven</w:t>
      </w:r>
      <w:r>
        <w:rPr>
          <w:spacing w:val="-26"/>
        </w:rPr>
        <w:t xml:space="preserve"> </w:t>
      </w:r>
      <w:r>
        <w:rPr>
          <w:spacing w:val="-4"/>
        </w:rPr>
        <w:t>by</w:t>
      </w:r>
      <w:r>
        <w:rPr>
          <w:spacing w:val="-26"/>
        </w:rPr>
        <w:t xml:space="preserve"> </w:t>
      </w:r>
      <w:r>
        <w:t>desire</w:t>
      </w:r>
      <w:r>
        <w:rPr>
          <w:spacing w:val="-26"/>
        </w:rPr>
        <w:t xml:space="preserve"> </w:t>
      </w:r>
      <w:r>
        <w:t>to</w:t>
      </w:r>
      <w:r>
        <w:rPr>
          <w:spacing w:val="-26"/>
        </w:rPr>
        <w:t xml:space="preserve"> </w:t>
      </w:r>
      <w:r>
        <w:t>disassociate</w:t>
      </w:r>
      <w:r>
        <w:rPr>
          <w:spacing w:val="-26"/>
        </w:rPr>
        <w:t xml:space="preserve"> </w:t>
      </w:r>
      <w:r>
        <w:t>from</w:t>
      </w:r>
      <w:r>
        <w:rPr>
          <w:spacing w:val="-26"/>
        </w:rPr>
        <w:t xml:space="preserve"> </w:t>
      </w:r>
      <w:r>
        <w:t>a</w:t>
      </w:r>
      <w:r>
        <w:rPr>
          <w:spacing w:val="-26"/>
        </w:rPr>
        <w:t xml:space="preserve"> </w:t>
      </w:r>
      <w:r>
        <w:t>brand with</w:t>
      </w:r>
      <w:r>
        <w:rPr>
          <w:spacing w:val="-20"/>
        </w:rPr>
        <w:t xml:space="preserve"> </w:t>
      </w:r>
      <w:r>
        <w:t>a</w:t>
      </w:r>
      <w:r>
        <w:rPr>
          <w:spacing w:val="-20"/>
        </w:rPr>
        <w:t xml:space="preserve"> </w:t>
      </w:r>
      <w:r>
        <w:rPr>
          <w:spacing w:val="1"/>
        </w:rPr>
        <w:t>poor</w:t>
      </w:r>
      <w:r>
        <w:rPr>
          <w:spacing w:val="-20"/>
        </w:rPr>
        <w:t xml:space="preserve"> </w:t>
      </w:r>
      <w:r>
        <w:t>reputation</w:t>
      </w:r>
      <w:r>
        <w:rPr>
          <w:spacing w:val="-20"/>
        </w:rPr>
        <w:t xml:space="preserve"> </w:t>
      </w:r>
      <w:r>
        <w:t>to</w:t>
      </w:r>
      <w:r>
        <w:rPr>
          <w:spacing w:val="-20"/>
        </w:rPr>
        <w:t xml:space="preserve"> </w:t>
      </w:r>
      <w:r>
        <w:t>a</w:t>
      </w:r>
      <w:r>
        <w:rPr>
          <w:spacing w:val="-20"/>
        </w:rPr>
        <w:t xml:space="preserve"> </w:t>
      </w:r>
      <w:r>
        <w:t>brand</w:t>
      </w:r>
      <w:r>
        <w:rPr>
          <w:spacing w:val="-20"/>
        </w:rPr>
        <w:t xml:space="preserve"> </w:t>
      </w:r>
      <w:r>
        <w:t>with</w:t>
      </w:r>
      <w:r>
        <w:rPr>
          <w:spacing w:val="-20"/>
        </w:rPr>
        <w:t xml:space="preserve"> </w:t>
      </w:r>
      <w:r>
        <w:t>a</w:t>
      </w:r>
      <w:r>
        <w:rPr>
          <w:spacing w:val="-20"/>
        </w:rPr>
        <w:t xml:space="preserve"> </w:t>
      </w:r>
      <w:r>
        <w:rPr>
          <w:spacing w:val="1"/>
        </w:rPr>
        <w:t>good</w:t>
      </w:r>
      <w:r>
        <w:rPr>
          <w:spacing w:val="-20"/>
        </w:rPr>
        <w:t xml:space="preserve"> </w:t>
      </w:r>
      <w:r>
        <w:t>reputation</w:t>
      </w:r>
      <w:r>
        <w:rPr>
          <w:spacing w:val="-20"/>
        </w:rPr>
        <w:t xml:space="preserve"> </w:t>
      </w:r>
      <w:r>
        <w:rPr>
          <w:spacing w:val="-7"/>
        </w:rPr>
        <w:t>(</w:t>
      </w:r>
      <w:hyperlink w:anchor="_bookmark61" w:history="1">
        <w:r>
          <w:rPr>
            <w:color w:val="0000FF"/>
            <w:spacing w:val="-7"/>
          </w:rPr>
          <w:t>Wu</w:t>
        </w:r>
        <w:r>
          <w:rPr>
            <w:color w:val="0000FF"/>
            <w:spacing w:val="-20"/>
          </w:rPr>
          <w:t xml:space="preserve"> </w:t>
        </w:r>
      </w:hyperlink>
      <w:r>
        <w:t>[</w:t>
      </w:r>
      <w:hyperlink w:anchor="_bookmark61" w:history="1">
        <w:r>
          <w:rPr>
            <w:color w:val="0000FF"/>
          </w:rPr>
          <w:t>2010</w:t>
        </w:r>
      </w:hyperlink>
      <w:r>
        <w:t>]).</w:t>
      </w:r>
      <w:r>
        <w:rPr>
          <w:spacing w:val="-4"/>
        </w:rPr>
        <w:t xml:space="preserve"> </w:t>
      </w:r>
      <w:r>
        <w:t>Specifically,</w:t>
      </w:r>
      <w:r>
        <w:rPr>
          <w:spacing w:val="-19"/>
        </w:rPr>
        <w:t xml:space="preserve"> </w:t>
      </w:r>
      <w:r>
        <w:t>compa- nies</w:t>
      </w:r>
      <w:r>
        <w:rPr>
          <w:spacing w:val="-22"/>
        </w:rPr>
        <w:t xml:space="preserve"> </w:t>
      </w:r>
      <w:r>
        <w:t>with</w:t>
      </w:r>
      <w:r>
        <w:rPr>
          <w:spacing w:val="-22"/>
        </w:rPr>
        <w:t xml:space="preserve"> </w:t>
      </w:r>
      <w:r>
        <w:t>unfavourable</w:t>
      </w:r>
      <w:r>
        <w:rPr>
          <w:spacing w:val="-22"/>
        </w:rPr>
        <w:t xml:space="preserve"> </w:t>
      </w:r>
      <w:r>
        <w:t>media</w:t>
      </w:r>
      <w:r>
        <w:rPr>
          <w:spacing w:val="-22"/>
        </w:rPr>
        <w:t xml:space="preserve"> </w:t>
      </w:r>
      <w:r>
        <w:t>coverage,</w:t>
      </w:r>
      <w:r>
        <w:rPr>
          <w:spacing w:val="-21"/>
        </w:rPr>
        <w:t xml:space="preserve"> </w:t>
      </w:r>
      <w:r>
        <w:rPr>
          <w:spacing w:val="1"/>
        </w:rPr>
        <w:t>poor</w:t>
      </w:r>
      <w:r>
        <w:rPr>
          <w:spacing w:val="-22"/>
        </w:rPr>
        <w:t xml:space="preserve"> </w:t>
      </w:r>
      <w:r>
        <w:t>accounting</w:t>
      </w:r>
      <w:r>
        <w:rPr>
          <w:spacing w:val="-22"/>
        </w:rPr>
        <w:t xml:space="preserve"> </w:t>
      </w:r>
      <w:r>
        <w:t>and</w:t>
      </w:r>
      <w:r>
        <w:rPr>
          <w:spacing w:val="-22"/>
        </w:rPr>
        <w:t xml:space="preserve"> </w:t>
      </w:r>
      <w:r>
        <w:t>past</w:t>
      </w:r>
      <w:r>
        <w:rPr>
          <w:spacing w:val="-22"/>
        </w:rPr>
        <w:t xml:space="preserve"> </w:t>
      </w:r>
      <w:r>
        <w:t>stock</w:t>
      </w:r>
      <w:r>
        <w:rPr>
          <w:spacing w:val="-22"/>
        </w:rPr>
        <w:t xml:space="preserve"> </w:t>
      </w:r>
      <w:r>
        <w:t>performance,</w:t>
      </w:r>
      <w:r>
        <w:rPr>
          <w:spacing w:val="-21"/>
        </w:rPr>
        <w:t xml:space="preserve"> </w:t>
      </w:r>
      <w:r>
        <w:t>tend</w:t>
      </w:r>
    </w:p>
    <w:p w:rsidR="00632849" w:rsidRDefault="00A66AB6">
      <w:pPr>
        <w:pStyle w:val="BodyText"/>
        <w:spacing w:before="3"/>
        <w:rPr>
          <w:sz w:val="15"/>
        </w:rPr>
      </w:pPr>
      <w:r>
        <w:pict>
          <v:line id="_x0000_s1198" style="position:absolute;z-index:251588096;mso-wrap-distance-left:0;mso-wrap-distance-right:0;mso-position-horizontal-relative:page" from="1in,10.85pt" to="259.2pt,10.85pt" strokeweight=".14042mm">
            <w10:wrap type="topAndBottom" anchorx="page"/>
          </v:line>
        </w:pict>
      </w:r>
    </w:p>
    <w:p w:rsidR="00632849" w:rsidRDefault="00A66AB6">
      <w:pPr>
        <w:spacing w:line="233" w:lineRule="exact"/>
        <w:ind w:left="389"/>
        <w:rPr>
          <w:rFonts w:ascii="Century"/>
          <w:sz w:val="20"/>
        </w:rPr>
      </w:pPr>
      <w:r>
        <w:rPr>
          <w:rFonts w:ascii="Bauhaus 93"/>
          <w:w w:val="95"/>
          <w:position w:val="7"/>
          <w:sz w:val="14"/>
        </w:rPr>
        <w:t>1</w:t>
      </w:r>
      <w:bookmarkStart w:id="1" w:name="_bookmark1"/>
      <w:bookmarkEnd w:id="1"/>
      <w:r>
        <w:rPr>
          <w:rFonts w:ascii="Century"/>
          <w:w w:val="95"/>
          <w:sz w:val="20"/>
        </w:rPr>
        <w:t>Apart</w:t>
      </w:r>
      <w:r>
        <w:rPr>
          <w:rFonts w:ascii="Century"/>
          <w:spacing w:val="-30"/>
          <w:w w:val="95"/>
          <w:sz w:val="20"/>
        </w:rPr>
        <w:t xml:space="preserve"> </w:t>
      </w:r>
      <w:r>
        <w:rPr>
          <w:rFonts w:ascii="Century"/>
          <w:w w:val="95"/>
          <w:sz w:val="20"/>
        </w:rPr>
        <w:t>from</w:t>
      </w:r>
      <w:r>
        <w:rPr>
          <w:rFonts w:ascii="Century"/>
          <w:spacing w:val="-30"/>
          <w:w w:val="95"/>
          <w:sz w:val="20"/>
        </w:rPr>
        <w:t xml:space="preserve"> </w:t>
      </w:r>
      <w:r>
        <w:rPr>
          <w:rFonts w:ascii="Century"/>
          <w:w w:val="95"/>
          <w:sz w:val="20"/>
        </w:rPr>
        <w:t>these</w:t>
      </w:r>
      <w:r>
        <w:rPr>
          <w:rFonts w:ascii="Century"/>
          <w:spacing w:val="-30"/>
          <w:w w:val="95"/>
          <w:sz w:val="20"/>
        </w:rPr>
        <w:t xml:space="preserve"> </w:t>
      </w:r>
      <w:r>
        <w:rPr>
          <w:rFonts w:ascii="Century"/>
          <w:w w:val="95"/>
          <w:sz w:val="20"/>
        </w:rPr>
        <w:t>studies</w:t>
      </w:r>
      <w:r>
        <w:rPr>
          <w:rFonts w:ascii="Century"/>
          <w:spacing w:val="-30"/>
          <w:w w:val="95"/>
          <w:sz w:val="20"/>
        </w:rPr>
        <w:t xml:space="preserve"> </w:t>
      </w:r>
      <w:r>
        <w:rPr>
          <w:rFonts w:ascii="Century"/>
          <w:w w:val="95"/>
          <w:sz w:val="20"/>
        </w:rPr>
        <w:t>in</w:t>
      </w:r>
      <w:r>
        <w:rPr>
          <w:rFonts w:ascii="Century"/>
          <w:spacing w:val="-30"/>
          <w:w w:val="95"/>
          <w:sz w:val="20"/>
        </w:rPr>
        <w:t xml:space="preserve"> </w:t>
      </w:r>
      <w:r>
        <w:rPr>
          <w:rFonts w:ascii="Century"/>
          <w:w w:val="95"/>
          <w:sz w:val="20"/>
        </w:rPr>
        <w:t>the</w:t>
      </w:r>
      <w:r>
        <w:rPr>
          <w:rFonts w:ascii="Century"/>
          <w:spacing w:val="-30"/>
          <w:w w:val="95"/>
          <w:sz w:val="20"/>
        </w:rPr>
        <w:t xml:space="preserve"> </w:t>
      </w:r>
      <w:r>
        <w:rPr>
          <w:rFonts w:ascii="Century"/>
          <w:w w:val="95"/>
          <w:sz w:val="20"/>
        </w:rPr>
        <w:t>naming</w:t>
      </w:r>
      <w:r>
        <w:rPr>
          <w:rFonts w:ascii="Century"/>
          <w:spacing w:val="-30"/>
          <w:w w:val="95"/>
          <w:sz w:val="20"/>
        </w:rPr>
        <w:t xml:space="preserve"> </w:t>
      </w:r>
      <w:r>
        <w:rPr>
          <w:rFonts w:ascii="Century"/>
          <w:w w:val="95"/>
          <w:sz w:val="20"/>
        </w:rPr>
        <w:t>literature,</w:t>
      </w:r>
      <w:r>
        <w:rPr>
          <w:rFonts w:ascii="Century"/>
          <w:spacing w:val="-28"/>
          <w:w w:val="95"/>
          <w:sz w:val="20"/>
        </w:rPr>
        <w:t xml:space="preserve"> </w:t>
      </w:r>
      <w:hyperlink w:anchor="_bookmark44" w:history="1">
        <w:r>
          <w:rPr>
            <w:rFonts w:ascii="Century"/>
            <w:color w:val="0000FF"/>
            <w:spacing w:val="-5"/>
            <w:w w:val="95"/>
            <w:sz w:val="20"/>
          </w:rPr>
          <w:t>Fryer</w:t>
        </w:r>
        <w:r>
          <w:rPr>
            <w:rFonts w:ascii="Century"/>
            <w:color w:val="0000FF"/>
            <w:spacing w:val="-30"/>
            <w:w w:val="95"/>
            <w:sz w:val="20"/>
          </w:rPr>
          <w:t xml:space="preserve"> </w:t>
        </w:r>
        <w:r>
          <w:rPr>
            <w:rFonts w:ascii="Century"/>
            <w:color w:val="0000FF"/>
            <w:w w:val="95"/>
            <w:sz w:val="20"/>
          </w:rPr>
          <w:t>and</w:t>
        </w:r>
        <w:r>
          <w:rPr>
            <w:rFonts w:ascii="Century"/>
            <w:color w:val="0000FF"/>
            <w:spacing w:val="-30"/>
            <w:w w:val="95"/>
            <w:sz w:val="20"/>
          </w:rPr>
          <w:t xml:space="preserve"> </w:t>
        </w:r>
        <w:r>
          <w:rPr>
            <w:rFonts w:ascii="Century"/>
            <w:color w:val="0000FF"/>
            <w:w w:val="95"/>
            <w:sz w:val="20"/>
          </w:rPr>
          <w:t>Levitt</w:t>
        </w:r>
        <w:r>
          <w:rPr>
            <w:rFonts w:ascii="Century"/>
            <w:color w:val="0000FF"/>
            <w:spacing w:val="-30"/>
            <w:w w:val="95"/>
            <w:sz w:val="20"/>
          </w:rPr>
          <w:t xml:space="preserve"> </w:t>
        </w:r>
      </w:hyperlink>
      <w:r>
        <w:rPr>
          <w:rFonts w:ascii="Century"/>
          <w:w w:val="95"/>
          <w:sz w:val="20"/>
        </w:rPr>
        <w:t>[</w:t>
      </w:r>
      <w:hyperlink w:anchor="_bookmark44" w:history="1">
        <w:r>
          <w:rPr>
            <w:rFonts w:ascii="Century"/>
            <w:color w:val="0000FF"/>
            <w:w w:val="95"/>
            <w:sz w:val="20"/>
          </w:rPr>
          <w:t>2004</w:t>
        </w:r>
      </w:hyperlink>
      <w:r>
        <w:rPr>
          <w:rFonts w:ascii="Century"/>
          <w:w w:val="95"/>
          <w:sz w:val="20"/>
        </w:rPr>
        <w:t>]</w:t>
      </w:r>
      <w:r>
        <w:rPr>
          <w:rFonts w:ascii="Century"/>
          <w:spacing w:val="-30"/>
          <w:w w:val="95"/>
          <w:sz w:val="20"/>
        </w:rPr>
        <w:t xml:space="preserve"> </w:t>
      </w:r>
      <w:r>
        <w:rPr>
          <w:rFonts w:ascii="Century"/>
          <w:w w:val="95"/>
          <w:sz w:val="20"/>
        </w:rPr>
        <w:t>even</w:t>
      </w:r>
      <w:r>
        <w:rPr>
          <w:rFonts w:ascii="Century"/>
          <w:spacing w:val="-30"/>
          <w:w w:val="95"/>
          <w:sz w:val="20"/>
        </w:rPr>
        <w:t xml:space="preserve"> </w:t>
      </w:r>
      <w:r>
        <w:rPr>
          <w:rFonts w:ascii="Century"/>
          <w:w w:val="95"/>
          <w:sz w:val="20"/>
        </w:rPr>
        <w:t>revealed</w:t>
      </w:r>
      <w:r>
        <w:rPr>
          <w:rFonts w:ascii="Century"/>
          <w:spacing w:val="-30"/>
          <w:w w:val="95"/>
          <w:sz w:val="20"/>
        </w:rPr>
        <w:t xml:space="preserve"> </w:t>
      </w:r>
      <w:r>
        <w:rPr>
          <w:rFonts w:ascii="Century"/>
          <w:w w:val="95"/>
          <w:sz w:val="20"/>
        </w:rPr>
        <w:t>that</w:t>
      </w:r>
      <w:r>
        <w:rPr>
          <w:rFonts w:ascii="Century"/>
          <w:spacing w:val="-30"/>
          <w:w w:val="95"/>
          <w:sz w:val="20"/>
        </w:rPr>
        <w:t xml:space="preserve"> </w:t>
      </w:r>
      <w:r>
        <w:rPr>
          <w:rFonts w:ascii="Century"/>
          <w:w w:val="95"/>
          <w:sz w:val="20"/>
        </w:rPr>
        <w:t>naming</w:t>
      </w:r>
      <w:r>
        <w:rPr>
          <w:rFonts w:ascii="Century"/>
          <w:spacing w:val="-30"/>
          <w:w w:val="95"/>
          <w:sz w:val="20"/>
        </w:rPr>
        <w:t xml:space="preserve"> </w:t>
      </w:r>
      <w:r>
        <w:rPr>
          <w:rFonts w:ascii="Century"/>
          <w:w w:val="95"/>
          <w:sz w:val="20"/>
        </w:rPr>
        <w:t>black</w:t>
      </w:r>
    </w:p>
    <w:p w:rsidR="00632849" w:rsidRDefault="00A66AB6">
      <w:pPr>
        <w:ind w:left="120" w:right="373"/>
        <w:rPr>
          <w:rFonts w:ascii="Century"/>
          <w:sz w:val="20"/>
        </w:rPr>
      </w:pPr>
      <w:r>
        <w:rPr>
          <w:rFonts w:ascii="Century"/>
          <w:sz w:val="20"/>
        </w:rPr>
        <w:t>people</w:t>
      </w:r>
      <w:r>
        <w:rPr>
          <w:rFonts w:ascii="Century"/>
          <w:spacing w:val="-31"/>
          <w:sz w:val="20"/>
        </w:rPr>
        <w:t xml:space="preserve"> </w:t>
      </w:r>
      <w:r>
        <w:rPr>
          <w:rFonts w:ascii="Century"/>
          <w:sz w:val="20"/>
        </w:rPr>
        <w:t>distinctively</w:t>
      </w:r>
      <w:r>
        <w:rPr>
          <w:rFonts w:ascii="Century"/>
          <w:spacing w:val="-31"/>
          <w:sz w:val="20"/>
        </w:rPr>
        <w:t xml:space="preserve"> </w:t>
      </w:r>
      <w:r>
        <w:rPr>
          <w:rFonts w:ascii="Century"/>
          <w:sz w:val="20"/>
        </w:rPr>
        <w:t>led</w:t>
      </w:r>
      <w:r>
        <w:rPr>
          <w:rFonts w:ascii="Century"/>
          <w:spacing w:val="-31"/>
          <w:sz w:val="20"/>
        </w:rPr>
        <w:t xml:space="preserve"> </w:t>
      </w:r>
      <w:r>
        <w:rPr>
          <w:rFonts w:ascii="Century"/>
          <w:sz w:val="20"/>
        </w:rPr>
        <w:t>to</w:t>
      </w:r>
      <w:r>
        <w:rPr>
          <w:rFonts w:ascii="Century"/>
          <w:spacing w:val="-31"/>
          <w:sz w:val="20"/>
        </w:rPr>
        <w:t xml:space="preserve"> </w:t>
      </w:r>
      <w:r>
        <w:rPr>
          <w:rFonts w:ascii="Century"/>
          <w:sz w:val="20"/>
        </w:rPr>
        <w:t>the</w:t>
      </w:r>
      <w:r>
        <w:rPr>
          <w:rFonts w:ascii="Century"/>
          <w:spacing w:val="-31"/>
          <w:sz w:val="20"/>
        </w:rPr>
        <w:t xml:space="preserve"> </w:t>
      </w:r>
      <w:r>
        <w:rPr>
          <w:rFonts w:ascii="Century"/>
          <w:sz w:val="20"/>
        </w:rPr>
        <w:t>rise</w:t>
      </w:r>
      <w:r>
        <w:rPr>
          <w:rFonts w:ascii="Century"/>
          <w:spacing w:val="-31"/>
          <w:sz w:val="20"/>
        </w:rPr>
        <w:t xml:space="preserve"> </w:t>
      </w:r>
      <w:r>
        <w:rPr>
          <w:rFonts w:ascii="Century"/>
          <w:sz w:val="20"/>
        </w:rPr>
        <w:t>of</w:t>
      </w:r>
      <w:r>
        <w:rPr>
          <w:rFonts w:ascii="Century"/>
          <w:spacing w:val="-31"/>
          <w:sz w:val="20"/>
        </w:rPr>
        <w:t xml:space="preserve"> </w:t>
      </w:r>
      <w:r>
        <w:rPr>
          <w:rFonts w:ascii="Century"/>
          <w:sz w:val="20"/>
        </w:rPr>
        <w:t>the</w:t>
      </w:r>
      <w:r>
        <w:rPr>
          <w:rFonts w:ascii="Century"/>
          <w:spacing w:val="-31"/>
          <w:sz w:val="20"/>
        </w:rPr>
        <w:t xml:space="preserve"> </w:t>
      </w:r>
      <w:r>
        <w:rPr>
          <w:rFonts w:ascii="Century"/>
          <w:sz w:val="20"/>
        </w:rPr>
        <w:t>Black</w:t>
      </w:r>
      <w:r>
        <w:rPr>
          <w:rFonts w:ascii="Century"/>
          <w:spacing w:val="-31"/>
          <w:sz w:val="20"/>
        </w:rPr>
        <w:t xml:space="preserve"> </w:t>
      </w:r>
      <w:r>
        <w:rPr>
          <w:rFonts w:ascii="Century"/>
          <w:spacing w:val="-4"/>
          <w:sz w:val="20"/>
        </w:rPr>
        <w:t>Power</w:t>
      </w:r>
      <w:r>
        <w:rPr>
          <w:rFonts w:ascii="Century"/>
          <w:spacing w:val="-31"/>
          <w:sz w:val="20"/>
        </w:rPr>
        <w:t xml:space="preserve"> </w:t>
      </w:r>
      <w:r>
        <w:rPr>
          <w:rFonts w:ascii="Century"/>
          <w:spacing w:val="-3"/>
          <w:sz w:val="20"/>
        </w:rPr>
        <w:t>movement</w:t>
      </w:r>
      <w:r>
        <w:rPr>
          <w:rFonts w:ascii="Century"/>
          <w:spacing w:val="-31"/>
          <w:sz w:val="20"/>
        </w:rPr>
        <w:t xml:space="preserve"> </w:t>
      </w:r>
      <w:r>
        <w:rPr>
          <w:rFonts w:ascii="Century"/>
          <w:sz w:val="20"/>
        </w:rPr>
        <w:t>and</w:t>
      </w:r>
      <w:r>
        <w:rPr>
          <w:rFonts w:ascii="Century"/>
          <w:spacing w:val="-31"/>
          <w:sz w:val="20"/>
        </w:rPr>
        <w:t xml:space="preserve"> </w:t>
      </w:r>
      <w:r>
        <w:rPr>
          <w:rFonts w:ascii="Century"/>
          <w:sz w:val="20"/>
        </w:rPr>
        <w:t>is</w:t>
      </w:r>
      <w:r>
        <w:rPr>
          <w:rFonts w:ascii="Century"/>
          <w:spacing w:val="-31"/>
          <w:sz w:val="20"/>
        </w:rPr>
        <w:t xml:space="preserve"> </w:t>
      </w:r>
      <w:r>
        <w:rPr>
          <w:rFonts w:ascii="Century"/>
          <w:sz w:val="20"/>
        </w:rPr>
        <w:t>also</w:t>
      </w:r>
      <w:r>
        <w:rPr>
          <w:rFonts w:ascii="Century"/>
          <w:spacing w:val="-31"/>
          <w:sz w:val="20"/>
        </w:rPr>
        <w:t xml:space="preserve"> </w:t>
      </w:r>
      <w:r>
        <w:rPr>
          <w:rFonts w:ascii="Century"/>
          <w:sz w:val="20"/>
        </w:rPr>
        <w:t>a</w:t>
      </w:r>
      <w:r>
        <w:rPr>
          <w:rFonts w:ascii="Century"/>
          <w:spacing w:val="-31"/>
          <w:sz w:val="20"/>
        </w:rPr>
        <w:t xml:space="preserve"> </w:t>
      </w:r>
      <w:r>
        <w:rPr>
          <w:rFonts w:ascii="Century"/>
          <w:sz w:val="20"/>
        </w:rPr>
        <w:t>strong</w:t>
      </w:r>
      <w:r>
        <w:rPr>
          <w:rFonts w:ascii="Century"/>
          <w:spacing w:val="-31"/>
          <w:sz w:val="20"/>
        </w:rPr>
        <w:t xml:space="preserve"> </w:t>
      </w:r>
      <w:r>
        <w:rPr>
          <w:rFonts w:ascii="Century"/>
          <w:sz w:val="20"/>
        </w:rPr>
        <w:t>signal</w:t>
      </w:r>
      <w:r>
        <w:rPr>
          <w:rFonts w:ascii="Century"/>
          <w:spacing w:val="-31"/>
          <w:sz w:val="20"/>
        </w:rPr>
        <w:t xml:space="preserve"> </w:t>
      </w:r>
      <w:r>
        <w:rPr>
          <w:rFonts w:ascii="Century"/>
          <w:sz w:val="20"/>
        </w:rPr>
        <w:t>of</w:t>
      </w:r>
      <w:r>
        <w:rPr>
          <w:rFonts w:ascii="Century"/>
          <w:spacing w:val="-31"/>
          <w:sz w:val="20"/>
        </w:rPr>
        <w:t xml:space="preserve"> </w:t>
      </w:r>
      <w:r>
        <w:rPr>
          <w:rFonts w:ascii="Century"/>
          <w:sz w:val="20"/>
        </w:rPr>
        <w:t>socioeconomic status.</w:t>
      </w:r>
    </w:p>
    <w:p w:rsidR="00632849" w:rsidRDefault="00632849">
      <w:pPr>
        <w:rPr>
          <w:rFonts w:asci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5"/>
        <w:jc w:val="both"/>
      </w:pPr>
      <w:r>
        <w:lastRenderedPageBreak/>
        <w:t>to</w:t>
      </w:r>
      <w:r>
        <w:rPr>
          <w:spacing w:val="-26"/>
        </w:rPr>
        <w:t xml:space="preserve"> </w:t>
      </w:r>
      <w:r>
        <w:t>go</w:t>
      </w:r>
      <w:r>
        <w:rPr>
          <w:spacing w:val="-26"/>
        </w:rPr>
        <w:t xml:space="preserve"> </w:t>
      </w:r>
      <w:r>
        <w:t>for</w:t>
      </w:r>
      <w:r>
        <w:rPr>
          <w:spacing w:val="-26"/>
        </w:rPr>
        <w:t xml:space="preserve"> </w:t>
      </w:r>
      <w:r>
        <w:t>more</w:t>
      </w:r>
      <w:r>
        <w:rPr>
          <w:spacing w:val="-26"/>
        </w:rPr>
        <w:t xml:space="preserve"> </w:t>
      </w:r>
      <w:r>
        <w:t>radical</w:t>
      </w:r>
      <w:r>
        <w:rPr>
          <w:spacing w:val="-26"/>
        </w:rPr>
        <w:t xml:space="preserve"> </w:t>
      </w:r>
      <w:r>
        <w:t>name</w:t>
      </w:r>
      <w:r>
        <w:rPr>
          <w:spacing w:val="-26"/>
        </w:rPr>
        <w:t xml:space="preserve"> </w:t>
      </w:r>
      <w:r>
        <w:t>changes,</w:t>
      </w:r>
      <w:r>
        <w:rPr>
          <w:spacing w:val="-26"/>
        </w:rPr>
        <w:t xml:space="preserve"> </w:t>
      </w:r>
      <w:r>
        <w:rPr>
          <w:spacing w:val="-3"/>
        </w:rPr>
        <w:t>however,</w:t>
      </w:r>
      <w:r>
        <w:rPr>
          <w:spacing w:val="-26"/>
        </w:rPr>
        <w:t xml:space="preserve"> </w:t>
      </w:r>
      <w:hyperlink w:anchor="_bookmark61" w:history="1">
        <w:r>
          <w:rPr>
            <w:color w:val="0000FF"/>
            <w:spacing w:val="-10"/>
          </w:rPr>
          <w:t>Wu</w:t>
        </w:r>
        <w:r>
          <w:rPr>
            <w:color w:val="0000FF"/>
            <w:spacing w:val="-26"/>
          </w:rPr>
          <w:t xml:space="preserve"> </w:t>
        </w:r>
      </w:hyperlink>
      <w:r>
        <w:t>[</w:t>
      </w:r>
      <w:hyperlink w:anchor="_bookmark61" w:history="1">
        <w:r>
          <w:rPr>
            <w:color w:val="0000FF"/>
          </w:rPr>
          <w:t>2010</w:t>
        </w:r>
      </w:hyperlink>
      <w:r>
        <w:t>]</w:t>
      </w:r>
      <w:r>
        <w:rPr>
          <w:spacing w:val="-26"/>
        </w:rPr>
        <w:t xml:space="preserve"> </w:t>
      </w:r>
      <w:r>
        <w:t>reports</w:t>
      </w:r>
      <w:r>
        <w:rPr>
          <w:spacing w:val="-26"/>
        </w:rPr>
        <w:t xml:space="preserve"> </w:t>
      </w:r>
      <w:r>
        <w:t>that</w:t>
      </w:r>
      <w:r>
        <w:rPr>
          <w:spacing w:val="-26"/>
        </w:rPr>
        <w:t xml:space="preserve"> </w:t>
      </w:r>
      <w:r>
        <w:t>these</w:t>
      </w:r>
      <w:r>
        <w:rPr>
          <w:spacing w:val="-26"/>
        </w:rPr>
        <w:t xml:space="preserve"> </w:t>
      </w:r>
      <w:r>
        <w:t>radical</w:t>
      </w:r>
      <w:r>
        <w:rPr>
          <w:spacing w:val="-26"/>
        </w:rPr>
        <w:t xml:space="preserve"> </w:t>
      </w:r>
      <w:r>
        <w:t xml:space="preserve">changes fail to positively affect the stock price after the announcements. </w:t>
      </w:r>
      <w:hyperlink w:anchor="_bookmark53" w:history="1">
        <w:r>
          <w:rPr>
            <w:color w:val="0000FF"/>
          </w:rPr>
          <w:t>Kashmiri and Mahajan</w:t>
        </w:r>
      </w:hyperlink>
      <w:r>
        <w:rPr>
          <w:color w:val="0000FF"/>
        </w:rPr>
        <w:t xml:space="preserve"> </w:t>
      </w:r>
      <w:r>
        <w:rPr>
          <w:w w:val="95"/>
        </w:rPr>
        <w:t>[</w:t>
      </w:r>
      <w:hyperlink w:anchor="_bookmark53" w:history="1">
        <w:r>
          <w:rPr>
            <w:color w:val="0000FF"/>
            <w:w w:val="95"/>
          </w:rPr>
          <w:t>2015</w:t>
        </w:r>
      </w:hyperlink>
      <w:r>
        <w:rPr>
          <w:w w:val="95"/>
        </w:rPr>
        <w:t xml:space="preserve">] further distinguish between stock market response to proactive and retroactive name </w:t>
      </w:r>
      <w:r>
        <w:t>changes.</w:t>
      </w:r>
      <w:r>
        <w:rPr>
          <w:spacing w:val="-11"/>
        </w:rPr>
        <w:t xml:space="preserve"> </w:t>
      </w:r>
      <w:r>
        <w:t>It</w:t>
      </w:r>
      <w:r>
        <w:rPr>
          <w:spacing w:val="-25"/>
        </w:rPr>
        <w:t xml:space="preserve"> </w:t>
      </w:r>
      <w:r>
        <w:rPr>
          <w:spacing w:val="-3"/>
        </w:rPr>
        <w:t>was</w:t>
      </w:r>
      <w:r>
        <w:rPr>
          <w:spacing w:val="-25"/>
        </w:rPr>
        <w:t xml:space="preserve"> </w:t>
      </w:r>
      <w:r>
        <w:t>found</w:t>
      </w:r>
      <w:r>
        <w:rPr>
          <w:spacing w:val="-25"/>
        </w:rPr>
        <w:t xml:space="preserve"> </w:t>
      </w:r>
      <w:r>
        <w:t>that</w:t>
      </w:r>
      <w:r>
        <w:rPr>
          <w:spacing w:val="-25"/>
        </w:rPr>
        <w:t xml:space="preserve"> </w:t>
      </w:r>
      <w:r>
        <w:t>companies</w:t>
      </w:r>
      <w:r>
        <w:rPr>
          <w:spacing w:val="-25"/>
        </w:rPr>
        <w:t xml:space="preserve"> </w:t>
      </w:r>
      <w:r>
        <w:t>that</w:t>
      </w:r>
      <w:r>
        <w:rPr>
          <w:spacing w:val="-25"/>
        </w:rPr>
        <w:t xml:space="preserve"> </w:t>
      </w:r>
      <w:r>
        <w:t>change</w:t>
      </w:r>
      <w:r>
        <w:rPr>
          <w:spacing w:val="-25"/>
        </w:rPr>
        <w:t xml:space="preserve"> </w:t>
      </w:r>
      <w:r>
        <w:t>their</w:t>
      </w:r>
      <w:r>
        <w:rPr>
          <w:spacing w:val="-25"/>
        </w:rPr>
        <w:t xml:space="preserve"> </w:t>
      </w:r>
      <w:r>
        <w:t>names</w:t>
      </w:r>
      <w:r>
        <w:rPr>
          <w:spacing w:val="-25"/>
        </w:rPr>
        <w:t xml:space="preserve"> </w:t>
      </w:r>
      <w:r>
        <w:t>to</w:t>
      </w:r>
      <w:r>
        <w:rPr>
          <w:spacing w:val="-25"/>
        </w:rPr>
        <w:t xml:space="preserve"> </w:t>
      </w:r>
      <w:r>
        <w:t>effectively</w:t>
      </w:r>
      <w:r>
        <w:rPr>
          <w:spacing w:val="-25"/>
        </w:rPr>
        <w:t xml:space="preserve"> </w:t>
      </w:r>
      <w:r>
        <w:t>communicate</w:t>
      </w:r>
      <w:r>
        <w:rPr>
          <w:spacing w:val="-25"/>
        </w:rPr>
        <w:t xml:space="preserve"> </w:t>
      </w:r>
      <w:r>
        <w:t>a real</w:t>
      </w:r>
      <w:r>
        <w:rPr>
          <w:spacing w:val="-28"/>
        </w:rPr>
        <w:t xml:space="preserve"> </w:t>
      </w:r>
      <w:r>
        <w:t>change</w:t>
      </w:r>
      <w:r>
        <w:rPr>
          <w:spacing w:val="-28"/>
        </w:rPr>
        <w:t xml:space="preserve"> </w:t>
      </w:r>
      <w:r>
        <w:t>in</w:t>
      </w:r>
      <w:r>
        <w:rPr>
          <w:spacing w:val="-28"/>
        </w:rPr>
        <w:t xml:space="preserve"> </w:t>
      </w:r>
      <w:r>
        <w:t>their</w:t>
      </w:r>
      <w:r>
        <w:rPr>
          <w:spacing w:val="-28"/>
        </w:rPr>
        <w:t xml:space="preserve"> </w:t>
      </w:r>
      <w:r>
        <w:t>scope</w:t>
      </w:r>
      <w:r>
        <w:rPr>
          <w:spacing w:val="-28"/>
        </w:rPr>
        <w:t xml:space="preserve"> </w:t>
      </w:r>
      <w:r>
        <w:t>of</w:t>
      </w:r>
      <w:r>
        <w:rPr>
          <w:spacing w:val="-28"/>
        </w:rPr>
        <w:t xml:space="preserve"> </w:t>
      </w:r>
      <w:r>
        <w:t>business</w:t>
      </w:r>
      <w:r>
        <w:rPr>
          <w:spacing w:val="-28"/>
        </w:rPr>
        <w:t xml:space="preserve"> </w:t>
      </w:r>
      <w:r>
        <w:t>tend</w:t>
      </w:r>
      <w:r>
        <w:rPr>
          <w:spacing w:val="-28"/>
        </w:rPr>
        <w:t xml:space="preserve"> </w:t>
      </w:r>
      <w:r>
        <w:t>to</w:t>
      </w:r>
      <w:r>
        <w:rPr>
          <w:spacing w:val="-28"/>
        </w:rPr>
        <w:t xml:space="preserve"> </w:t>
      </w:r>
      <w:r>
        <w:t>benefit</w:t>
      </w:r>
      <w:r>
        <w:rPr>
          <w:spacing w:val="-28"/>
        </w:rPr>
        <w:t xml:space="preserve"> </w:t>
      </w:r>
      <w:r>
        <w:t>more</w:t>
      </w:r>
      <w:r>
        <w:rPr>
          <w:spacing w:val="-28"/>
        </w:rPr>
        <w:t xml:space="preserve"> </w:t>
      </w:r>
      <w:r>
        <w:t>than</w:t>
      </w:r>
      <w:r>
        <w:rPr>
          <w:spacing w:val="-28"/>
        </w:rPr>
        <w:t xml:space="preserve"> </w:t>
      </w:r>
      <w:r>
        <w:t>companies</w:t>
      </w:r>
      <w:r>
        <w:rPr>
          <w:spacing w:val="-28"/>
        </w:rPr>
        <w:t xml:space="preserve"> </w:t>
      </w:r>
      <w:r>
        <w:t>that</w:t>
      </w:r>
      <w:r>
        <w:rPr>
          <w:spacing w:val="-28"/>
        </w:rPr>
        <w:t xml:space="preserve"> </w:t>
      </w:r>
      <w:r>
        <w:t>change</w:t>
      </w:r>
      <w:r>
        <w:rPr>
          <w:spacing w:val="-28"/>
        </w:rPr>
        <w:t xml:space="preserve"> </w:t>
      </w:r>
      <w:r>
        <w:t>their names</w:t>
      </w:r>
      <w:r>
        <w:rPr>
          <w:spacing w:val="12"/>
        </w:rPr>
        <w:t xml:space="preserve"> </w:t>
      </w:r>
      <w:r>
        <w:t>to</w:t>
      </w:r>
      <w:r>
        <w:rPr>
          <w:spacing w:val="12"/>
        </w:rPr>
        <w:t xml:space="preserve"> </w:t>
      </w:r>
      <w:r>
        <w:t>retroactively</w:t>
      </w:r>
      <w:r>
        <w:rPr>
          <w:spacing w:val="12"/>
        </w:rPr>
        <w:t xml:space="preserve"> </w:t>
      </w:r>
      <w:r>
        <w:t>align</w:t>
      </w:r>
      <w:r>
        <w:rPr>
          <w:spacing w:val="12"/>
        </w:rPr>
        <w:t xml:space="preserve"> </w:t>
      </w:r>
      <w:r>
        <w:t>their</w:t>
      </w:r>
      <w:r>
        <w:rPr>
          <w:spacing w:val="11"/>
        </w:rPr>
        <w:t xml:space="preserve"> </w:t>
      </w:r>
      <w:r>
        <w:t>names</w:t>
      </w:r>
      <w:r>
        <w:rPr>
          <w:spacing w:val="12"/>
        </w:rPr>
        <w:t xml:space="preserve"> </w:t>
      </w:r>
      <w:r>
        <w:t>with</w:t>
      </w:r>
      <w:r>
        <w:rPr>
          <w:spacing w:val="12"/>
        </w:rPr>
        <w:t xml:space="preserve"> </w:t>
      </w:r>
      <w:r>
        <w:t>a</w:t>
      </w:r>
      <w:r>
        <w:rPr>
          <w:spacing w:val="12"/>
        </w:rPr>
        <w:t xml:space="preserve"> </w:t>
      </w:r>
      <w:r>
        <w:t>new</w:t>
      </w:r>
      <w:r>
        <w:rPr>
          <w:spacing w:val="12"/>
        </w:rPr>
        <w:t xml:space="preserve"> </w:t>
      </w:r>
      <w:r>
        <w:t>scope.</w:t>
      </w:r>
    </w:p>
    <w:p w:rsidR="00632849" w:rsidRDefault="00A66AB6">
      <w:pPr>
        <w:pStyle w:val="BodyText"/>
        <w:spacing w:before="5" w:line="420" w:lineRule="auto"/>
        <w:ind w:left="120" w:right="375" w:firstLine="351"/>
        <w:jc w:val="both"/>
      </w:pPr>
      <w:r>
        <w:t>Crypto-exuberance</w:t>
      </w:r>
      <w:r>
        <w:rPr>
          <w:spacing w:val="-26"/>
        </w:rPr>
        <w:t xml:space="preserve"> </w:t>
      </w:r>
      <w:r>
        <w:t>can</w:t>
      </w:r>
      <w:r>
        <w:rPr>
          <w:spacing w:val="-26"/>
        </w:rPr>
        <w:t xml:space="preserve"> </w:t>
      </w:r>
      <w:r>
        <w:rPr>
          <w:spacing w:val="1"/>
        </w:rPr>
        <w:t>be</w:t>
      </w:r>
      <w:r>
        <w:rPr>
          <w:spacing w:val="-26"/>
        </w:rPr>
        <w:t xml:space="preserve"> </w:t>
      </w:r>
      <w:r>
        <w:t>compared</w:t>
      </w:r>
      <w:r>
        <w:rPr>
          <w:spacing w:val="-26"/>
        </w:rPr>
        <w:t xml:space="preserve"> </w:t>
      </w:r>
      <w:r>
        <w:t>to</w:t>
      </w:r>
      <w:r>
        <w:rPr>
          <w:spacing w:val="-26"/>
        </w:rPr>
        <w:t xml:space="preserve"> </w:t>
      </w:r>
      <w:r>
        <w:t>the</w:t>
      </w:r>
      <w:r>
        <w:rPr>
          <w:spacing w:val="-26"/>
        </w:rPr>
        <w:t xml:space="preserve"> </w:t>
      </w:r>
      <w:r>
        <w:t>Dotcom</w:t>
      </w:r>
      <w:r>
        <w:rPr>
          <w:spacing w:val="-26"/>
        </w:rPr>
        <w:t xml:space="preserve"> </w:t>
      </w:r>
      <w:r>
        <w:t>bubble</w:t>
      </w:r>
      <w:r>
        <w:rPr>
          <w:spacing w:val="-26"/>
        </w:rPr>
        <w:t xml:space="preserve"> </w:t>
      </w:r>
      <w:r>
        <w:t>effect</w:t>
      </w:r>
      <w:r>
        <w:rPr>
          <w:spacing w:val="-26"/>
        </w:rPr>
        <w:t xml:space="preserve"> </w:t>
      </w:r>
      <w:r>
        <w:t>reported</w:t>
      </w:r>
      <w:r>
        <w:rPr>
          <w:spacing w:val="-26"/>
        </w:rPr>
        <w:t xml:space="preserve"> </w:t>
      </w:r>
      <w:r>
        <w:t>in</w:t>
      </w:r>
      <w:r>
        <w:rPr>
          <w:spacing w:val="-26"/>
        </w:rPr>
        <w:t xml:space="preserve"> </w:t>
      </w:r>
      <w:r>
        <w:t>early</w:t>
      </w:r>
      <w:r>
        <w:rPr>
          <w:spacing w:val="-26"/>
        </w:rPr>
        <w:t xml:space="preserve"> </w:t>
      </w:r>
      <w:r>
        <w:t xml:space="preserve">stud- ies, and </w:t>
      </w:r>
      <w:r>
        <w:rPr>
          <w:spacing w:val="-4"/>
        </w:rPr>
        <w:t xml:space="preserve">we </w:t>
      </w:r>
      <w:r>
        <w:t>build our research particularly on those papers that analysed companies</w:t>
      </w:r>
      <w:r>
        <w:t xml:space="preserve"> who added</w:t>
      </w:r>
      <w:r>
        <w:rPr>
          <w:spacing w:val="-13"/>
        </w:rPr>
        <w:t xml:space="preserve"> </w:t>
      </w:r>
      <w:r>
        <w:t>".com"</w:t>
      </w:r>
      <w:r>
        <w:rPr>
          <w:spacing w:val="-13"/>
        </w:rPr>
        <w:t xml:space="preserve"> </w:t>
      </w:r>
      <w:r>
        <w:t>to</w:t>
      </w:r>
      <w:r>
        <w:rPr>
          <w:spacing w:val="-13"/>
        </w:rPr>
        <w:t xml:space="preserve"> </w:t>
      </w:r>
      <w:r>
        <w:t>the</w:t>
      </w:r>
      <w:r>
        <w:rPr>
          <w:spacing w:val="-13"/>
        </w:rPr>
        <w:t xml:space="preserve"> </w:t>
      </w:r>
      <w:r>
        <w:t>names</w:t>
      </w:r>
      <w:r>
        <w:rPr>
          <w:spacing w:val="-13"/>
        </w:rPr>
        <w:t xml:space="preserve"> </w:t>
      </w:r>
      <w:r>
        <w:t>and</w:t>
      </w:r>
      <w:r>
        <w:rPr>
          <w:spacing w:val="-13"/>
        </w:rPr>
        <w:t xml:space="preserve"> </w:t>
      </w:r>
      <w:r>
        <w:t>experienced</w:t>
      </w:r>
      <w:r>
        <w:rPr>
          <w:spacing w:val="-13"/>
        </w:rPr>
        <w:t xml:space="preserve"> </w:t>
      </w:r>
      <w:r>
        <w:t>substantial</w:t>
      </w:r>
      <w:r>
        <w:rPr>
          <w:spacing w:val="-13"/>
        </w:rPr>
        <w:t xml:space="preserve"> </w:t>
      </w:r>
      <w:r>
        <w:t>growth</w:t>
      </w:r>
      <w:r>
        <w:rPr>
          <w:spacing w:val="-13"/>
        </w:rPr>
        <w:t xml:space="preserve"> </w:t>
      </w:r>
      <w:r>
        <w:t>in</w:t>
      </w:r>
      <w:r>
        <w:rPr>
          <w:spacing w:val="-13"/>
        </w:rPr>
        <w:t xml:space="preserve"> </w:t>
      </w:r>
      <w:r>
        <w:t>share</w:t>
      </w:r>
      <w:r>
        <w:rPr>
          <w:spacing w:val="-13"/>
        </w:rPr>
        <w:t xml:space="preserve"> </w:t>
      </w:r>
      <w:r>
        <w:t>price</w:t>
      </w:r>
      <w:r>
        <w:rPr>
          <w:spacing w:val="-13"/>
        </w:rPr>
        <w:t xml:space="preserve"> </w:t>
      </w:r>
      <w:r>
        <w:t>after</w:t>
      </w:r>
      <w:r>
        <w:rPr>
          <w:spacing w:val="-13"/>
        </w:rPr>
        <w:t xml:space="preserve"> </w:t>
      </w:r>
      <w:r>
        <w:t>the</w:t>
      </w:r>
      <w:r>
        <w:rPr>
          <w:spacing w:val="-13"/>
        </w:rPr>
        <w:t xml:space="preserve"> </w:t>
      </w:r>
      <w:r>
        <w:t>an- nouncement.</w:t>
      </w:r>
      <w:r>
        <w:rPr>
          <w:spacing w:val="-9"/>
        </w:rPr>
        <w:t xml:space="preserve"> </w:t>
      </w:r>
      <w:hyperlink w:anchor="_bookmark33" w:history="1">
        <w:r>
          <w:rPr>
            <w:color w:val="0000FF"/>
          </w:rPr>
          <w:t>Cooper</w:t>
        </w:r>
        <w:r>
          <w:rPr>
            <w:color w:val="0000FF"/>
            <w:spacing w:val="-23"/>
          </w:rPr>
          <w:t xml:space="preserve"> </w:t>
        </w:r>
        <w:r>
          <w:rPr>
            <w:color w:val="0000FF"/>
          </w:rPr>
          <w:t>et</w:t>
        </w:r>
        <w:r>
          <w:rPr>
            <w:color w:val="0000FF"/>
            <w:spacing w:val="-23"/>
          </w:rPr>
          <w:t xml:space="preserve"> </w:t>
        </w:r>
        <w:r>
          <w:rPr>
            <w:color w:val="0000FF"/>
          </w:rPr>
          <w:t>al.</w:t>
        </w:r>
        <w:r>
          <w:rPr>
            <w:color w:val="0000FF"/>
            <w:spacing w:val="-23"/>
          </w:rPr>
          <w:t xml:space="preserve"> </w:t>
        </w:r>
      </w:hyperlink>
      <w:r>
        <w:t>[</w:t>
      </w:r>
      <w:hyperlink w:anchor="_bookmark33" w:history="1">
        <w:r>
          <w:rPr>
            <w:color w:val="0000FF"/>
          </w:rPr>
          <w:t>2001</w:t>
        </w:r>
      </w:hyperlink>
      <w:r>
        <w:t>]</w:t>
      </w:r>
      <w:r>
        <w:rPr>
          <w:spacing w:val="-23"/>
        </w:rPr>
        <w:t xml:space="preserve"> </w:t>
      </w:r>
      <w:r>
        <w:t>analysed</w:t>
      </w:r>
      <w:r>
        <w:rPr>
          <w:spacing w:val="-23"/>
        </w:rPr>
        <w:t xml:space="preserve"> </w:t>
      </w:r>
      <w:r>
        <w:t>the</w:t>
      </w:r>
      <w:r>
        <w:rPr>
          <w:spacing w:val="-23"/>
        </w:rPr>
        <w:t xml:space="preserve"> </w:t>
      </w:r>
      <w:r>
        <w:t>stock</w:t>
      </w:r>
      <w:r>
        <w:rPr>
          <w:spacing w:val="-23"/>
        </w:rPr>
        <w:t xml:space="preserve"> </w:t>
      </w:r>
      <w:r>
        <w:t>market</w:t>
      </w:r>
      <w:r>
        <w:rPr>
          <w:spacing w:val="-23"/>
        </w:rPr>
        <w:t xml:space="preserve"> </w:t>
      </w:r>
      <w:r>
        <w:t>reaction</w:t>
      </w:r>
      <w:r>
        <w:rPr>
          <w:spacing w:val="-23"/>
        </w:rPr>
        <w:t xml:space="preserve"> </w:t>
      </w:r>
      <w:r>
        <w:t>to</w:t>
      </w:r>
      <w:r>
        <w:rPr>
          <w:spacing w:val="-23"/>
        </w:rPr>
        <w:t xml:space="preserve"> </w:t>
      </w:r>
      <w:r>
        <w:t>the</w:t>
      </w:r>
      <w:r>
        <w:rPr>
          <w:spacing w:val="-23"/>
        </w:rPr>
        <w:t xml:space="preserve"> </w:t>
      </w:r>
      <w:r>
        <w:t>announcement of</w:t>
      </w:r>
      <w:r>
        <w:rPr>
          <w:spacing w:val="-23"/>
        </w:rPr>
        <w:t xml:space="preserve"> </w:t>
      </w:r>
      <w:r>
        <w:t>name</w:t>
      </w:r>
      <w:r>
        <w:rPr>
          <w:spacing w:val="-23"/>
        </w:rPr>
        <w:t xml:space="preserve"> </w:t>
      </w:r>
      <w:r>
        <w:t>changes</w:t>
      </w:r>
      <w:r>
        <w:rPr>
          <w:spacing w:val="-23"/>
        </w:rPr>
        <w:t xml:space="preserve"> </w:t>
      </w:r>
      <w:r>
        <w:t>to</w:t>
      </w:r>
      <w:r>
        <w:rPr>
          <w:spacing w:val="-23"/>
        </w:rPr>
        <w:t xml:space="preserve"> </w:t>
      </w:r>
      <w:r>
        <w:t>Internet-related</w:t>
      </w:r>
      <w:r>
        <w:rPr>
          <w:spacing w:val="-23"/>
        </w:rPr>
        <w:t xml:space="preserve"> </w:t>
      </w:r>
      <w:r>
        <w:t>dot-com</w:t>
      </w:r>
      <w:r>
        <w:rPr>
          <w:spacing w:val="-23"/>
        </w:rPr>
        <w:t xml:space="preserve"> </w:t>
      </w:r>
      <w:r>
        <w:t>names,</w:t>
      </w:r>
      <w:r>
        <w:rPr>
          <w:spacing w:val="-23"/>
        </w:rPr>
        <w:t xml:space="preserve"> </w:t>
      </w:r>
      <w:r>
        <w:t>and</w:t>
      </w:r>
      <w:r>
        <w:rPr>
          <w:spacing w:val="-23"/>
        </w:rPr>
        <w:t xml:space="preserve"> </w:t>
      </w:r>
      <w:r>
        <w:t>found</w:t>
      </w:r>
      <w:r>
        <w:rPr>
          <w:spacing w:val="-23"/>
        </w:rPr>
        <w:t xml:space="preserve"> </w:t>
      </w:r>
      <w:r>
        <w:t>that</w:t>
      </w:r>
      <w:r>
        <w:rPr>
          <w:spacing w:val="-23"/>
        </w:rPr>
        <w:t xml:space="preserve"> </w:t>
      </w:r>
      <w:r>
        <w:rPr>
          <w:spacing w:val="-4"/>
        </w:rPr>
        <w:t>over</w:t>
      </w:r>
      <w:r>
        <w:rPr>
          <w:spacing w:val="-23"/>
        </w:rPr>
        <w:t xml:space="preserve"> </w:t>
      </w:r>
      <w:r>
        <w:t>the</w:t>
      </w:r>
      <w:r>
        <w:rPr>
          <w:spacing w:val="-23"/>
        </w:rPr>
        <w:t xml:space="preserve"> </w:t>
      </w:r>
      <w:r>
        <w:t>5-</w:t>
      </w:r>
      <w:r>
        <w:rPr>
          <w:spacing w:val="-23"/>
        </w:rPr>
        <w:t xml:space="preserve"> </w:t>
      </w:r>
      <w:r>
        <w:t>and</w:t>
      </w:r>
      <w:r>
        <w:rPr>
          <w:spacing w:val="-23"/>
        </w:rPr>
        <w:t xml:space="preserve"> </w:t>
      </w:r>
      <w:r>
        <w:t>11-days period</w:t>
      </w:r>
      <w:r>
        <w:rPr>
          <w:spacing w:val="-23"/>
        </w:rPr>
        <w:t xml:space="preserve"> </w:t>
      </w:r>
      <w:r>
        <w:t>after</w:t>
      </w:r>
      <w:r>
        <w:rPr>
          <w:spacing w:val="-23"/>
        </w:rPr>
        <w:t xml:space="preserve"> </w:t>
      </w:r>
      <w:r>
        <w:t>the</w:t>
      </w:r>
      <w:r>
        <w:rPr>
          <w:spacing w:val="-23"/>
        </w:rPr>
        <w:t xml:space="preserve"> </w:t>
      </w:r>
      <w:r>
        <w:t>name</w:t>
      </w:r>
      <w:r>
        <w:rPr>
          <w:spacing w:val="-23"/>
        </w:rPr>
        <w:t xml:space="preserve"> </w:t>
      </w:r>
      <w:r>
        <w:t>changes,</w:t>
      </w:r>
      <w:r>
        <w:rPr>
          <w:spacing w:val="-23"/>
        </w:rPr>
        <w:t xml:space="preserve"> </w:t>
      </w:r>
      <w:r>
        <w:t>the</w:t>
      </w:r>
      <w:r>
        <w:rPr>
          <w:spacing w:val="-23"/>
        </w:rPr>
        <w:t xml:space="preserve"> </w:t>
      </w:r>
      <w:r>
        <w:t>dotcom</w:t>
      </w:r>
      <w:r>
        <w:rPr>
          <w:spacing w:val="-23"/>
        </w:rPr>
        <w:t xml:space="preserve"> </w:t>
      </w:r>
      <w:r>
        <w:t>firms</w:t>
      </w:r>
      <w:r>
        <w:rPr>
          <w:spacing w:val="-23"/>
        </w:rPr>
        <w:t xml:space="preserve"> </w:t>
      </w:r>
      <w:r>
        <w:t>earn</w:t>
      </w:r>
      <w:r>
        <w:rPr>
          <w:spacing w:val="-23"/>
        </w:rPr>
        <w:t xml:space="preserve"> </w:t>
      </w:r>
      <w:r>
        <w:t>significant</w:t>
      </w:r>
      <w:r>
        <w:rPr>
          <w:spacing w:val="-23"/>
        </w:rPr>
        <w:t xml:space="preserve"> </w:t>
      </w:r>
      <w:r>
        <w:t>excess</w:t>
      </w:r>
      <w:r>
        <w:rPr>
          <w:spacing w:val="-22"/>
        </w:rPr>
        <w:t xml:space="preserve"> </w:t>
      </w:r>
      <w:r>
        <w:t>returns</w:t>
      </w:r>
      <w:r>
        <w:rPr>
          <w:spacing w:val="-23"/>
        </w:rPr>
        <w:t xml:space="preserve"> </w:t>
      </w:r>
      <w:r>
        <w:t>of</w:t>
      </w:r>
      <w:r>
        <w:rPr>
          <w:spacing w:val="-23"/>
        </w:rPr>
        <w:t xml:space="preserve"> </w:t>
      </w:r>
      <w:r>
        <w:t>64%</w:t>
      </w:r>
      <w:r>
        <w:rPr>
          <w:spacing w:val="-23"/>
        </w:rPr>
        <w:t xml:space="preserve"> </w:t>
      </w:r>
      <w:r>
        <w:t xml:space="preserve">and </w:t>
      </w:r>
      <w:r>
        <w:rPr>
          <w:w w:val="95"/>
        </w:rPr>
        <w:t xml:space="preserve">72%, respectively, in comparison to the non-Internet name-changing group. This paper pro- </w:t>
      </w:r>
      <w:r>
        <w:t>vides</w:t>
      </w:r>
      <w:r>
        <w:rPr>
          <w:spacing w:val="-12"/>
        </w:rPr>
        <w:t xml:space="preserve"> </w:t>
      </w:r>
      <w:r>
        <w:t>alternative</w:t>
      </w:r>
      <w:r>
        <w:rPr>
          <w:spacing w:val="-12"/>
        </w:rPr>
        <w:t xml:space="preserve"> </w:t>
      </w:r>
      <w:r>
        <w:t>findings</w:t>
      </w:r>
      <w:r>
        <w:rPr>
          <w:spacing w:val="-12"/>
        </w:rPr>
        <w:t xml:space="preserve"> </w:t>
      </w:r>
      <w:r>
        <w:t>to</w:t>
      </w:r>
      <w:r>
        <w:rPr>
          <w:spacing w:val="-12"/>
        </w:rPr>
        <w:t xml:space="preserve"> </w:t>
      </w:r>
      <w:r>
        <w:t>earlier</w:t>
      </w:r>
      <w:r>
        <w:rPr>
          <w:spacing w:val="-12"/>
        </w:rPr>
        <w:t xml:space="preserve"> </w:t>
      </w:r>
      <w:r>
        <w:t>studies</w:t>
      </w:r>
      <w:r>
        <w:rPr>
          <w:spacing w:val="-12"/>
        </w:rPr>
        <w:t xml:space="preserve"> </w:t>
      </w:r>
      <w:r>
        <w:rPr>
          <w:spacing w:val="-4"/>
        </w:rPr>
        <w:t>by</w:t>
      </w:r>
      <w:r>
        <w:rPr>
          <w:spacing w:val="-12"/>
        </w:rPr>
        <w:t xml:space="preserve"> </w:t>
      </w:r>
      <w:hyperlink w:anchor="_bookmark26" w:history="1">
        <w:r>
          <w:rPr>
            <w:color w:val="0000FF"/>
          </w:rPr>
          <w:t>Bosch</w:t>
        </w:r>
        <w:r>
          <w:rPr>
            <w:color w:val="0000FF"/>
            <w:spacing w:val="-12"/>
          </w:rPr>
          <w:t xml:space="preserve"> </w:t>
        </w:r>
        <w:r>
          <w:rPr>
            <w:color w:val="0000FF"/>
          </w:rPr>
          <w:t>and</w:t>
        </w:r>
        <w:r>
          <w:rPr>
            <w:color w:val="0000FF"/>
            <w:spacing w:val="-12"/>
          </w:rPr>
          <w:t xml:space="preserve"> </w:t>
        </w:r>
        <w:r>
          <w:rPr>
            <w:color w:val="0000FF"/>
          </w:rPr>
          <w:t>Hirschey</w:t>
        </w:r>
      </w:hyperlink>
      <w:r>
        <w:rPr>
          <w:color w:val="0000FF"/>
          <w:spacing w:val="-12"/>
        </w:rPr>
        <w:t xml:space="preserve"> </w:t>
      </w:r>
      <w:r>
        <w:t>[</w:t>
      </w:r>
      <w:hyperlink w:anchor="_bookmark26" w:history="1">
        <w:r>
          <w:rPr>
            <w:color w:val="0000FF"/>
          </w:rPr>
          <w:t>1989</w:t>
        </w:r>
      </w:hyperlink>
      <w:r>
        <w:t>]</w:t>
      </w:r>
      <w:r>
        <w:rPr>
          <w:spacing w:val="-12"/>
        </w:rPr>
        <w:t xml:space="preserve"> </w:t>
      </w:r>
      <w:r>
        <w:t>and</w:t>
      </w:r>
      <w:r>
        <w:rPr>
          <w:spacing w:val="-12"/>
        </w:rPr>
        <w:t xml:space="preserve"> </w:t>
      </w:r>
      <w:hyperlink w:anchor="_bookmark52" w:history="1">
        <w:r>
          <w:rPr>
            <w:color w:val="0000FF"/>
          </w:rPr>
          <w:t>Karpoff</w:t>
        </w:r>
        <w:r>
          <w:rPr>
            <w:color w:val="0000FF"/>
            <w:spacing w:val="-12"/>
          </w:rPr>
          <w:t xml:space="preserve"> </w:t>
        </w:r>
        <w:r>
          <w:rPr>
            <w:color w:val="0000FF"/>
          </w:rPr>
          <w:t>and</w:t>
        </w:r>
      </w:hyperlink>
      <w:r>
        <w:rPr>
          <w:color w:val="0000FF"/>
        </w:rPr>
        <w:t xml:space="preserve"> </w:t>
      </w:r>
      <w:hyperlink w:anchor="_bookmark52" w:history="1">
        <w:r>
          <w:rPr>
            <w:color w:val="0000FF"/>
            <w:w w:val="95"/>
          </w:rPr>
          <w:t>Rankine</w:t>
        </w:r>
        <w:r>
          <w:rPr>
            <w:color w:val="0000FF"/>
            <w:spacing w:val="-19"/>
            <w:w w:val="95"/>
          </w:rPr>
          <w:t xml:space="preserve"> </w:t>
        </w:r>
      </w:hyperlink>
      <w:r>
        <w:rPr>
          <w:w w:val="95"/>
        </w:rPr>
        <w:t>[</w:t>
      </w:r>
      <w:hyperlink w:anchor="_bookmark52" w:history="1">
        <w:r>
          <w:rPr>
            <w:color w:val="0000FF"/>
            <w:w w:val="95"/>
          </w:rPr>
          <w:t>1994</w:t>
        </w:r>
      </w:hyperlink>
      <w:r>
        <w:rPr>
          <w:w w:val="95"/>
        </w:rPr>
        <w:t>]</w:t>
      </w:r>
      <w:r>
        <w:rPr>
          <w:spacing w:val="-18"/>
          <w:w w:val="95"/>
        </w:rPr>
        <w:t xml:space="preserve"> </w:t>
      </w:r>
      <w:r>
        <w:rPr>
          <w:w w:val="95"/>
        </w:rPr>
        <w:t>that</w:t>
      </w:r>
      <w:r>
        <w:rPr>
          <w:spacing w:val="-19"/>
          <w:w w:val="95"/>
        </w:rPr>
        <w:t xml:space="preserve"> </w:t>
      </w:r>
      <w:r>
        <w:rPr>
          <w:w w:val="95"/>
        </w:rPr>
        <w:t>found</w:t>
      </w:r>
      <w:r>
        <w:rPr>
          <w:spacing w:val="-19"/>
          <w:w w:val="95"/>
        </w:rPr>
        <w:t xml:space="preserve"> </w:t>
      </w:r>
      <w:r>
        <w:rPr>
          <w:w w:val="95"/>
        </w:rPr>
        <w:t>insignificant</w:t>
      </w:r>
      <w:r>
        <w:rPr>
          <w:spacing w:val="-19"/>
          <w:w w:val="95"/>
        </w:rPr>
        <w:t xml:space="preserve"> </w:t>
      </w:r>
      <w:r>
        <w:rPr>
          <w:w w:val="95"/>
        </w:rPr>
        <w:t>premiums</w:t>
      </w:r>
      <w:r>
        <w:rPr>
          <w:spacing w:val="-19"/>
          <w:w w:val="95"/>
        </w:rPr>
        <w:t xml:space="preserve"> </w:t>
      </w:r>
      <w:r>
        <w:rPr>
          <w:w w:val="95"/>
        </w:rPr>
        <w:t>following</w:t>
      </w:r>
      <w:r>
        <w:rPr>
          <w:spacing w:val="-19"/>
          <w:w w:val="95"/>
        </w:rPr>
        <w:t xml:space="preserve"> </w:t>
      </w:r>
      <w:r>
        <w:rPr>
          <w:w w:val="95"/>
        </w:rPr>
        <w:t>the</w:t>
      </w:r>
      <w:r>
        <w:rPr>
          <w:spacing w:val="-19"/>
          <w:w w:val="95"/>
        </w:rPr>
        <w:t xml:space="preserve"> </w:t>
      </w:r>
      <w:r>
        <w:rPr>
          <w:w w:val="95"/>
        </w:rPr>
        <w:t>name-changes</w:t>
      </w:r>
      <w:r>
        <w:rPr>
          <w:spacing w:val="-19"/>
          <w:w w:val="95"/>
        </w:rPr>
        <w:t xml:space="preserve"> </w:t>
      </w:r>
      <w:r>
        <w:rPr>
          <w:w w:val="95"/>
        </w:rPr>
        <w:t xml:space="preserve">announcement </w:t>
      </w:r>
      <w:r>
        <w:t xml:space="preserve">date. </w:t>
      </w:r>
      <w:r>
        <w:rPr>
          <w:spacing w:val="-3"/>
        </w:rPr>
        <w:t xml:space="preserve">Naturally, </w:t>
      </w:r>
      <w:r>
        <w:t xml:space="preserve">important questions arise: </w:t>
      </w:r>
      <w:r>
        <w:rPr>
          <w:spacing w:val="-3"/>
        </w:rPr>
        <w:t xml:space="preserve">Why </w:t>
      </w:r>
      <w:r>
        <w:t xml:space="preserve">do findings </w:t>
      </w:r>
      <w:r>
        <w:rPr>
          <w:spacing w:val="-4"/>
        </w:rPr>
        <w:t xml:space="preserve">by </w:t>
      </w:r>
      <w:hyperlink w:anchor="_bookmark33" w:history="1">
        <w:r>
          <w:rPr>
            <w:color w:val="0000FF"/>
          </w:rPr>
          <w:t>Cooper et al.</w:t>
        </w:r>
      </w:hyperlink>
      <w:r>
        <w:rPr>
          <w:color w:val="0000FF"/>
        </w:rPr>
        <w:t xml:space="preserve"> </w:t>
      </w:r>
      <w:r>
        <w:t>[</w:t>
      </w:r>
      <w:hyperlink w:anchor="_bookmark33" w:history="1">
        <w:r>
          <w:rPr>
            <w:color w:val="0000FF"/>
          </w:rPr>
          <w:t>2001</w:t>
        </w:r>
      </w:hyperlink>
      <w:r>
        <w:t>] con- tradict</w:t>
      </w:r>
      <w:r>
        <w:rPr>
          <w:spacing w:val="-10"/>
        </w:rPr>
        <w:t xml:space="preserve"> </w:t>
      </w:r>
      <w:r>
        <w:t>to</w:t>
      </w:r>
      <w:r>
        <w:rPr>
          <w:spacing w:val="-10"/>
        </w:rPr>
        <w:t xml:space="preserve"> </w:t>
      </w:r>
      <w:r>
        <w:t>earlier</w:t>
      </w:r>
      <w:r>
        <w:rPr>
          <w:spacing w:val="-10"/>
        </w:rPr>
        <w:t xml:space="preserve"> </w:t>
      </w:r>
      <w:r>
        <w:t>studies?</w:t>
      </w:r>
      <w:r>
        <w:rPr>
          <w:spacing w:val="10"/>
        </w:rPr>
        <w:t xml:space="preserve"> </w:t>
      </w:r>
      <w:r>
        <w:t>and,</w:t>
      </w:r>
      <w:r>
        <w:rPr>
          <w:spacing w:val="-9"/>
        </w:rPr>
        <w:t xml:space="preserve"> </w:t>
      </w:r>
      <w:r>
        <w:t>is</w:t>
      </w:r>
      <w:r>
        <w:rPr>
          <w:spacing w:val="-10"/>
        </w:rPr>
        <w:t xml:space="preserve"> </w:t>
      </w:r>
      <w:r>
        <w:t>the</w:t>
      </w:r>
      <w:r>
        <w:rPr>
          <w:spacing w:val="-10"/>
        </w:rPr>
        <w:t xml:space="preserve"> </w:t>
      </w:r>
      <w:r>
        <w:t>Dotcom</w:t>
      </w:r>
      <w:r>
        <w:rPr>
          <w:spacing w:val="-10"/>
        </w:rPr>
        <w:t xml:space="preserve"> </w:t>
      </w:r>
      <w:r>
        <w:t>effect</w:t>
      </w:r>
      <w:r>
        <w:rPr>
          <w:spacing w:val="-10"/>
        </w:rPr>
        <w:t xml:space="preserve"> </w:t>
      </w:r>
      <w:r>
        <w:t>truly</w:t>
      </w:r>
      <w:r>
        <w:rPr>
          <w:spacing w:val="-10"/>
        </w:rPr>
        <w:t xml:space="preserve"> </w:t>
      </w:r>
      <w:r>
        <w:t>a</w:t>
      </w:r>
      <w:r>
        <w:rPr>
          <w:spacing w:val="-10"/>
        </w:rPr>
        <w:t xml:space="preserve"> </w:t>
      </w:r>
      <w:r>
        <w:t>unique</w:t>
      </w:r>
      <w:r>
        <w:rPr>
          <w:spacing w:val="-10"/>
        </w:rPr>
        <w:t xml:space="preserve"> </w:t>
      </w:r>
      <w:r>
        <w:t>phenomenon,</w:t>
      </w:r>
      <w:r>
        <w:rPr>
          <w:spacing w:val="-9"/>
        </w:rPr>
        <w:t xml:space="preserve"> </w:t>
      </w:r>
      <w:r>
        <w:t>or</w:t>
      </w:r>
      <w:r>
        <w:rPr>
          <w:spacing w:val="-10"/>
        </w:rPr>
        <w:t xml:space="preserve"> </w:t>
      </w:r>
      <w:r>
        <w:t>can</w:t>
      </w:r>
      <w:r>
        <w:rPr>
          <w:spacing w:val="-10"/>
        </w:rPr>
        <w:t xml:space="preserve"> </w:t>
      </w:r>
      <w:r>
        <w:rPr>
          <w:spacing w:val="-4"/>
        </w:rPr>
        <w:t xml:space="preserve">we </w:t>
      </w:r>
      <w:r>
        <w:t xml:space="preserve">observe similar patterns using more recent blockchain and </w:t>
      </w:r>
      <w:r>
        <w:rPr>
          <w:spacing w:val="-5"/>
        </w:rPr>
        <w:t>FinTech</w:t>
      </w:r>
      <w:r>
        <w:rPr>
          <w:spacing w:val="-15"/>
        </w:rPr>
        <w:t xml:space="preserve"> </w:t>
      </w:r>
      <w:r>
        <w:t>innovations?</w:t>
      </w:r>
    </w:p>
    <w:p w:rsidR="00632849" w:rsidRDefault="00A66AB6">
      <w:pPr>
        <w:pStyle w:val="BodyText"/>
        <w:spacing w:before="12" w:line="420" w:lineRule="auto"/>
        <w:ind w:left="120" w:right="375" w:firstLine="351"/>
        <w:jc w:val="both"/>
      </w:pPr>
      <w:r>
        <w:rPr>
          <w:spacing w:val="-7"/>
        </w:rPr>
        <w:t>For</w:t>
      </w:r>
      <w:r>
        <w:rPr>
          <w:spacing w:val="-14"/>
        </w:rPr>
        <w:t xml:space="preserve"> </w:t>
      </w:r>
      <w:r>
        <w:t>companies,</w:t>
      </w:r>
      <w:r>
        <w:rPr>
          <w:spacing w:val="-13"/>
        </w:rPr>
        <w:t xml:space="preserve"> </w:t>
      </w:r>
      <w:r>
        <w:t>a</w:t>
      </w:r>
      <w:r>
        <w:rPr>
          <w:spacing w:val="-14"/>
        </w:rPr>
        <w:t xml:space="preserve"> </w:t>
      </w:r>
      <w:r>
        <w:rPr>
          <w:spacing w:val="-3"/>
        </w:rPr>
        <w:t>blockchain</w:t>
      </w:r>
      <w:r>
        <w:rPr>
          <w:spacing w:val="-14"/>
        </w:rPr>
        <w:t xml:space="preserve"> </w:t>
      </w:r>
      <w:r>
        <w:t>and</w:t>
      </w:r>
      <w:r>
        <w:rPr>
          <w:spacing w:val="-14"/>
        </w:rPr>
        <w:t xml:space="preserve"> </w:t>
      </w:r>
      <w:r>
        <w:t>distributed</w:t>
      </w:r>
      <w:r>
        <w:rPr>
          <w:spacing w:val="-14"/>
        </w:rPr>
        <w:t xml:space="preserve"> </w:t>
      </w:r>
      <w:r>
        <w:t>ledger</w:t>
      </w:r>
      <w:r>
        <w:rPr>
          <w:spacing w:val="-14"/>
        </w:rPr>
        <w:t xml:space="preserve"> </w:t>
      </w:r>
      <w:r>
        <w:t>technology</w:t>
      </w:r>
      <w:r>
        <w:rPr>
          <w:spacing w:val="-14"/>
        </w:rPr>
        <w:t xml:space="preserve"> </w:t>
      </w:r>
      <w:r>
        <w:t>offer</w:t>
      </w:r>
      <w:r>
        <w:rPr>
          <w:spacing w:val="-14"/>
        </w:rPr>
        <w:t xml:space="preserve"> </w:t>
      </w:r>
      <w:r>
        <w:t>opportunity</w:t>
      </w:r>
      <w:r>
        <w:rPr>
          <w:spacing w:val="-14"/>
        </w:rPr>
        <w:t xml:space="preserve"> </w:t>
      </w:r>
      <w:r>
        <w:t>to</w:t>
      </w:r>
      <w:r>
        <w:rPr>
          <w:spacing w:val="-14"/>
        </w:rPr>
        <w:t xml:space="preserve"> </w:t>
      </w:r>
      <w:r>
        <w:t xml:space="preserve">de- </w:t>
      </w:r>
      <w:r>
        <w:rPr>
          <w:w w:val="95"/>
        </w:rPr>
        <w:t>centralised</w:t>
      </w:r>
      <w:r>
        <w:rPr>
          <w:spacing w:val="-8"/>
          <w:w w:val="95"/>
        </w:rPr>
        <w:t xml:space="preserve"> </w:t>
      </w:r>
      <w:r>
        <w:rPr>
          <w:w w:val="95"/>
        </w:rPr>
        <w:t>information</w:t>
      </w:r>
      <w:r>
        <w:rPr>
          <w:spacing w:val="-8"/>
          <w:w w:val="95"/>
        </w:rPr>
        <w:t xml:space="preserve"> </w:t>
      </w:r>
      <w:r>
        <w:rPr>
          <w:w w:val="95"/>
        </w:rPr>
        <w:t>storage</w:t>
      </w:r>
      <w:r>
        <w:rPr>
          <w:spacing w:val="-8"/>
          <w:w w:val="95"/>
        </w:rPr>
        <w:t xml:space="preserve"> </w:t>
      </w:r>
      <w:r>
        <w:rPr>
          <w:w w:val="95"/>
        </w:rPr>
        <w:t>and</w:t>
      </w:r>
      <w:r>
        <w:rPr>
          <w:spacing w:val="-8"/>
          <w:w w:val="95"/>
        </w:rPr>
        <w:t xml:space="preserve"> </w:t>
      </w:r>
      <w:r>
        <w:rPr>
          <w:w w:val="95"/>
        </w:rPr>
        <w:t>transfer</w:t>
      </w:r>
      <w:r>
        <w:rPr>
          <w:spacing w:val="-8"/>
          <w:w w:val="95"/>
        </w:rPr>
        <w:t xml:space="preserve"> </w:t>
      </w:r>
      <w:r>
        <w:rPr>
          <w:w w:val="95"/>
        </w:rPr>
        <w:t>information</w:t>
      </w:r>
      <w:r>
        <w:rPr>
          <w:spacing w:val="-8"/>
          <w:w w:val="95"/>
        </w:rPr>
        <w:t xml:space="preserve"> </w:t>
      </w:r>
      <w:r>
        <w:rPr>
          <w:w w:val="95"/>
        </w:rPr>
        <w:t>between</w:t>
      </w:r>
      <w:r>
        <w:rPr>
          <w:spacing w:val="-8"/>
          <w:w w:val="95"/>
        </w:rPr>
        <w:t xml:space="preserve"> </w:t>
      </w:r>
      <w:r>
        <w:rPr>
          <w:w w:val="95"/>
        </w:rPr>
        <w:t>various</w:t>
      </w:r>
      <w:r>
        <w:rPr>
          <w:spacing w:val="-8"/>
          <w:w w:val="95"/>
        </w:rPr>
        <w:t xml:space="preserve"> </w:t>
      </w:r>
      <w:r>
        <w:rPr>
          <w:w w:val="95"/>
        </w:rPr>
        <w:t>parties</w:t>
      </w:r>
      <w:r>
        <w:rPr>
          <w:spacing w:val="-8"/>
          <w:w w:val="95"/>
        </w:rPr>
        <w:t xml:space="preserve"> </w:t>
      </w:r>
      <w:r>
        <w:rPr>
          <w:w w:val="95"/>
        </w:rPr>
        <w:t>without</w:t>
      </w:r>
      <w:r>
        <w:rPr>
          <w:spacing w:val="-8"/>
          <w:w w:val="95"/>
        </w:rPr>
        <w:t xml:space="preserve"> </w:t>
      </w:r>
      <w:r>
        <w:rPr>
          <w:spacing w:val="-3"/>
          <w:w w:val="95"/>
        </w:rPr>
        <w:t xml:space="preserve">any </w:t>
      </w:r>
      <w:r>
        <w:rPr>
          <w:w w:val="95"/>
        </w:rPr>
        <w:t xml:space="preserve">third party authorisation. This provides numerous possibilities such as the creation of decen- </w:t>
      </w:r>
      <w:r>
        <w:t>tralised</w:t>
      </w:r>
      <w:r>
        <w:rPr>
          <w:spacing w:val="-19"/>
        </w:rPr>
        <w:t xml:space="preserve"> </w:t>
      </w:r>
      <w:r>
        <w:t>businesses,</w:t>
      </w:r>
      <w:r>
        <w:rPr>
          <w:spacing w:val="-18"/>
        </w:rPr>
        <w:t xml:space="preserve"> </w:t>
      </w:r>
      <w:r>
        <w:t>capital</w:t>
      </w:r>
      <w:r>
        <w:rPr>
          <w:spacing w:val="-19"/>
        </w:rPr>
        <w:t xml:space="preserve"> </w:t>
      </w:r>
      <w:r>
        <w:t>raising</w:t>
      </w:r>
      <w:r>
        <w:rPr>
          <w:spacing w:val="-19"/>
        </w:rPr>
        <w:t xml:space="preserve"> </w:t>
      </w:r>
      <w:r>
        <w:t>without</w:t>
      </w:r>
      <w:r>
        <w:rPr>
          <w:spacing w:val="-19"/>
        </w:rPr>
        <w:t xml:space="preserve"> </w:t>
      </w:r>
      <w:r>
        <w:rPr>
          <w:spacing w:val="-3"/>
        </w:rPr>
        <w:t>any</w:t>
      </w:r>
      <w:r>
        <w:rPr>
          <w:spacing w:val="-19"/>
        </w:rPr>
        <w:t xml:space="preserve"> </w:t>
      </w:r>
      <w:r>
        <w:t>help</w:t>
      </w:r>
      <w:r>
        <w:rPr>
          <w:spacing w:val="-19"/>
        </w:rPr>
        <w:t xml:space="preserve"> </w:t>
      </w:r>
      <w:r>
        <w:t>of</w:t>
      </w:r>
      <w:r>
        <w:rPr>
          <w:spacing w:val="-19"/>
        </w:rPr>
        <w:t xml:space="preserve"> </w:t>
      </w:r>
      <w:r>
        <w:t>intermediaries</w:t>
      </w:r>
      <w:r>
        <w:rPr>
          <w:spacing w:val="-19"/>
        </w:rPr>
        <w:t xml:space="preserve"> </w:t>
      </w:r>
      <w:r>
        <w:t>and</w:t>
      </w:r>
      <w:r>
        <w:rPr>
          <w:spacing w:val="-19"/>
        </w:rPr>
        <w:t xml:space="preserve"> </w:t>
      </w:r>
      <w:r>
        <w:rPr>
          <w:spacing w:val="-3"/>
        </w:rPr>
        <w:t>payment</w:t>
      </w:r>
      <w:r>
        <w:rPr>
          <w:spacing w:val="-19"/>
        </w:rPr>
        <w:t xml:space="preserve"> </w:t>
      </w:r>
      <w:r>
        <w:t>agents, generating</w:t>
      </w:r>
      <w:r>
        <w:rPr>
          <w:spacing w:val="-24"/>
        </w:rPr>
        <w:t xml:space="preserve"> </w:t>
      </w:r>
      <w:r>
        <w:t>a</w:t>
      </w:r>
      <w:r>
        <w:rPr>
          <w:spacing w:val="-24"/>
        </w:rPr>
        <w:t xml:space="preserve"> </w:t>
      </w:r>
      <w:r>
        <w:t>built-in</w:t>
      </w:r>
      <w:r>
        <w:rPr>
          <w:spacing w:val="-25"/>
        </w:rPr>
        <w:t xml:space="preserve"> </w:t>
      </w:r>
      <w:r>
        <w:t>customer</w:t>
      </w:r>
      <w:r>
        <w:rPr>
          <w:spacing w:val="-25"/>
        </w:rPr>
        <w:t xml:space="preserve"> </w:t>
      </w:r>
      <w:r>
        <w:t>base</w:t>
      </w:r>
      <w:r>
        <w:rPr>
          <w:spacing w:val="-25"/>
        </w:rPr>
        <w:t xml:space="preserve"> </w:t>
      </w:r>
      <w:r>
        <w:t>and</w:t>
      </w:r>
      <w:r>
        <w:rPr>
          <w:spacing w:val="-24"/>
        </w:rPr>
        <w:t xml:space="preserve"> </w:t>
      </w:r>
      <w:r>
        <w:t>positive</w:t>
      </w:r>
      <w:r>
        <w:rPr>
          <w:spacing w:val="-25"/>
        </w:rPr>
        <w:t xml:space="preserve"> </w:t>
      </w:r>
      <w:r>
        <w:rPr>
          <w:spacing w:val="-3"/>
        </w:rPr>
        <w:t>network</w:t>
      </w:r>
      <w:r>
        <w:rPr>
          <w:spacing w:val="-24"/>
        </w:rPr>
        <w:t xml:space="preserve"> </w:t>
      </w:r>
      <w:r>
        <w:t>effects</w:t>
      </w:r>
      <w:r>
        <w:rPr>
          <w:spacing w:val="-25"/>
        </w:rPr>
        <w:t xml:space="preserve"> </w:t>
      </w:r>
      <w:r>
        <w:t>(</w:t>
      </w:r>
      <w:hyperlink w:anchor="_bookmark21" w:history="1">
        <w:r>
          <w:rPr>
            <w:color w:val="0000FF"/>
          </w:rPr>
          <w:t>Adhami</w:t>
        </w:r>
        <w:r>
          <w:rPr>
            <w:color w:val="0000FF"/>
            <w:spacing w:val="-25"/>
          </w:rPr>
          <w:t xml:space="preserve"> </w:t>
        </w:r>
        <w:r>
          <w:rPr>
            <w:color w:val="0000FF"/>
          </w:rPr>
          <w:t>et</w:t>
        </w:r>
        <w:r>
          <w:rPr>
            <w:color w:val="0000FF"/>
            <w:spacing w:val="-25"/>
          </w:rPr>
          <w:t xml:space="preserve"> </w:t>
        </w:r>
        <w:r>
          <w:rPr>
            <w:color w:val="0000FF"/>
          </w:rPr>
          <w:t>al.</w:t>
        </w:r>
        <w:r>
          <w:rPr>
            <w:color w:val="0000FF"/>
            <w:spacing w:val="-24"/>
          </w:rPr>
          <w:t xml:space="preserve"> </w:t>
        </w:r>
      </w:hyperlink>
      <w:r>
        <w:t>[</w:t>
      </w:r>
      <w:hyperlink w:anchor="_bookmark21" w:history="1">
        <w:r>
          <w:rPr>
            <w:color w:val="0000FF"/>
          </w:rPr>
          <w:t>2018</w:t>
        </w:r>
      </w:hyperlink>
      <w:r>
        <w:t>],</w:t>
      </w:r>
      <w:r>
        <w:rPr>
          <w:spacing w:val="-25"/>
        </w:rPr>
        <w:t xml:space="preserve"> </w:t>
      </w:r>
      <w:hyperlink w:anchor="_bookmark45" w:history="1">
        <w:r>
          <w:rPr>
            <w:color w:val="0000FF"/>
          </w:rPr>
          <w:t>Giu-</w:t>
        </w:r>
      </w:hyperlink>
      <w:r>
        <w:rPr>
          <w:color w:val="0000FF"/>
        </w:rPr>
        <w:t xml:space="preserve"> </w:t>
      </w:r>
      <w:hyperlink w:anchor="_bookmark45" w:history="1">
        <w:r>
          <w:rPr>
            <w:color w:val="0000FF"/>
          </w:rPr>
          <w:t>dici</w:t>
        </w:r>
        <w:r>
          <w:rPr>
            <w:color w:val="0000FF"/>
            <w:spacing w:val="-15"/>
          </w:rPr>
          <w:t xml:space="preserve"> </w:t>
        </w:r>
        <w:r>
          <w:rPr>
            <w:color w:val="0000FF"/>
          </w:rPr>
          <w:t>and</w:t>
        </w:r>
        <w:r>
          <w:rPr>
            <w:color w:val="0000FF"/>
            <w:spacing w:val="-15"/>
          </w:rPr>
          <w:t xml:space="preserve"> </w:t>
        </w:r>
        <w:r>
          <w:rPr>
            <w:color w:val="0000FF"/>
          </w:rPr>
          <w:t>Rossi-Lamastra</w:t>
        </w:r>
      </w:hyperlink>
      <w:r>
        <w:rPr>
          <w:color w:val="0000FF"/>
          <w:spacing w:val="-15"/>
        </w:rPr>
        <w:t xml:space="preserve"> </w:t>
      </w:r>
      <w:r>
        <w:t>[</w:t>
      </w:r>
      <w:hyperlink w:anchor="_bookmark45" w:history="1">
        <w:r>
          <w:rPr>
            <w:color w:val="0000FF"/>
          </w:rPr>
          <w:t>2018</w:t>
        </w:r>
      </w:hyperlink>
      <w:r>
        <w:t>]).</w:t>
      </w:r>
      <w:r>
        <w:rPr>
          <w:spacing w:val="10"/>
        </w:rPr>
        <w:t xml:space="preserve"> </w:t>
      </w:r>
      <w:r>
        <w:rPr>
          <w:spacing w:val="-7"/>
        </w:rPr>
        <w:t>For</w:t>
      </w:r>
      <w:r>
        <w:rPr>
          <w:spacing w:val="-15"/>
        </w:rPr>
        <w:t xml:space="preserve"> </w:t>
      </w:r>
      <w:r>
        <w:t>investors,</w:t>
      </w:r>
      <w:r>
        <w:rPr>
          <w:spacing w:val="-13"/>
        </w:rPr>
        <w:t xml:space="preserve"> </w:t>
      </w:r>
      <w:r>
        <w:t>cryptocurrencies</w:t>
      </w:r>
      <w:r>
        <w:rPr>
          <w:spacing w:val="-15"/>
        </w:rPr>
        <w:t xml:space="preserve"> </w:t>
      </w:r>
      <w:r>
        <w:t>tend</w:t>
      </w:r>
      <w:r>
        <w:rPr>
          <w:spacing w:val="-15"/>
        </w:rPr>
        <w:t xml:space="preserve"> </w:t>
      </w:r>
      <w:r>
        <w:t>to</w:t>
      </w:r>
      <w:r>
        <w:rPr>
          <w:spacing w:val="-15"/>
        </w:rPr>
        <w:t xml:space="preserve"> </w:t>
      </w:r>
      <w:r>
        <w:rPr>
          <w:spacing w:val="1"/>
        </w:rPr>
        <w:t>be</w:t>
      </w:r>
      <w:r>
        <w:rPr>
          <w:spacing w:val="-15"/>
        </w:rPr>
        <w:t xml:space="preserve"> </w:t>
      </w:r>
      <w:r>
        <w:t>appealing</w:t>
      </w:r>
      <w:r>
        <w:rPr>
          <w:spacing w:val="-15"/>
        </w:rPr>
        <w:t xml:space="preserve"> </w:t>
      </w:r>
      <w:r>
        <w:t>due to</w:t>
      </w:r>
      <w:r>
        <w:rPr>
          <w:spacing w:val="-12"/>
        </w:rPr>
        <w:t xml:space="preserve"> </w:t>
      </w:r>
      <w:r>
        <w:t>their</w:t>
      </w:r>
      <w:r>
        <w:rPr>
          <w:spacing w:val="-12"/>
        </w:rPr>
        <w:t xml:space="preserve"> </w:t>
      </w:r>
      <w:r>
        <w:rPr>
          <w:spacing w:val="-4"/>
        </w:rPr>
        <w:t>anonymity,</w:t>
      </w:r>
      <w:r>
        <w:rPr>
          <w:spacing w:val="-12"/>
        </w:rPr>
        <w:t xml:space="preserve"> </w:t>
      </w:r>
      <w:r>
        <w:rPr>
          <w:spacing w:val="-3"/>
        </w:rPr>
        <w:t>lack</w:t>
      </w:r>
      <w:r>
        <w:rPr>
          <w:spacing w:val="-12"/>
        </w:rPr>
        <w:t xml:space="preserve"> </w:t>
      </w:r>
      <w:r>
        <w:t>of</w:t>
      </w:r>
      <w:r>
        <w:rPr>
          <w:spacing w:val="-12"/>
        </w:rPr>
        <w:t xml:space="preserve"> </w:t>
      </w:r>
      <w:r>
        <w:t>third-party</w:t>
      </w:r>
      <w:r>
        <w:rPr>
          <w:spacing w:val="-12"/>
        </w:rPr>
        <w:t xml:space="preserve"> </w:t>
      </w:r>
      <w:r>
        <w:rPr>
          <w:spacing w:val="-3"/>
        </w:rPr>
        <w:t>interventions,</w:t>
      </w:r>
      <w:r>
        <w:rPr>
          <w:spacing w:val="-12"/>
        </w:rPr>
        <w:t xml:space="preserve"> </w:t>
      </w:r>
      <w:r>
        <w:t>tax</w:t>
      </w:r>
      <w:r>
        <w:rPr>
          <w:spacing w:val="-12"/>
        </w:rPr>
        <w:t xml:space="preserve"> </w:t>
      </w:r>
      <w:r>
        <w:rPr>
          <w:spacing w:val="-3"/>
        </w:rPr>
        <w:t>advantages,</w:t>
      </w:r>
      <w:r>
        <w:rPr>
          <w:spacing w:val="-12"/>
        </w:rPr>
        <w:t xml:space="preserve"> </w:t>
      </w:r>
      <w:r>
        <w:rPr>
          <w:spacing w:val="-3"/>
        </w:rPr>
        <w:t>low</w:t>
      </w:r>
      <w:r>
        <w:rPr>
          <w:spacing w:val="-12"/>
        </w:rPr>
        <w:t xml:space="preserve"> </w:t>
      </w:r>
      <w:r>
        <w:t>transaction</w:t>
      </w:r>
      <w:r>
        <w:rPr>
          <w:spacing w:val="-12"/>
        </w:rPr>
        <w:t xml:space="preserve"> </w:t>
      </w:r>
      <w:r>
        <w:t>costs, and</w:t>
      </w:r>
      <w:r>
        <w:rPr>
          <w:spacing w:val="11"/>
        </w:rPr>
        <w:t xml:space="preserve"> </w:t>
      </w:r>
      <w:r>
        <w:t>convenience</w:t>
      </w:r>
      <w:r>
        <w:rPr>
          <w:spacing w:val="11"/>
        </w:rPr>
        <w:t xml:space="preserve"> </w:t>
      </w:r>
      <w:r>
        <w:t>of</w:t>
      </w:r>
      <w:r>
        <w:rPr>
          <w:spacing w:val="11"/>
        </w:rPr>
        <w:t xml:space="preserve"> </w:t>
      </w:r>
      <w:r>
        <w:t>mobile</w:t>
      </w:r>
      <w:r>
        <w:rPr>
          <w:spacing w:val="11"/>
        </w:rPr>
        <w:t xml:space="preserve"> </w:t>
      </w:r>
      <w:r>
        <w:rPr>
          <w:spacing w:val="-3"/>
        </w:rPr>
        <w:t>payments</w:t>
      </w:r>
      <w:r>
        <w:rPr>
          <w:spacing w:val="11"/>
        </w:rPr>
        <w:t xml:space="preserve"> </w:t>
      </w:r>
      <w:r>
        <w:t>(</w:t>
      </w:r>
      <w:hyperlink w:anchor="_bookmark37" w:history="1">
        <w:r>
          <w:rPr>
            <w:color w:val="0000FF"/>
          </w:rPr>
          <w:t>Corbet</w:t>
        </w:r>
        <w:r>
          <w:rPr>
            <w:color w:val="0000FF"/>
            <w:spacing w:val="11"/>
          </w:rPr>
          <w:t xml:space="preserve"> </w:t>
        </w:r>
        <w:r>
          <w:rPr>
            <w:color w:val="0000FF"/>
          </w:rPr>
          <w:t>et</w:t>
        </w:r>
        <w:r>
          <w:rPr>
            <w:color w:val="0000FF"/>
            <w:spacing w:val="11"/>
          </w:rPr>
          <w:t xml:space="preserve"> </w:t>
        </w:r>
        <w:r>
          <w:rPr>
            <w:color w:val="0000FF"/>
          </w:rPr>
          <w:t>al.</w:t>
        </w:r>
        <w:r>
          <w:rPr>
            <w:color w:val="0000FF"/>
            <w:spacing w:val="11"/>
          </w:rPr>
          <w:t xml:space="preserve"> </w:t>
        </w:r>
      </w:hyperlink>
      <w:r>
        <w:t>[</w:t>
      </w:r>
      <w:hyperlink w:anchor="_bookmark37" w:history="1">
        <w:r>
          <w:rPr>
            <w:color w:val="0000FF"/>
          </w:rPr>
          <w:t>2019</w:t>
        </w:r>
      </w:hyperlink>
      <w:r>
        <w:t>]).</w:t>
      </w:r>
    </w:p>
    <w:p w:rsidR="00632849" w:rsidRDefault="00A66AB6">
      <w:pPr>
        <w:pStyle w:val="BodyText"/>
        <w:spacing w:before="7"/>
        <w:ind w:left="471"/>
      </w:pPr>
      <w:r>
        <w:t>In particular, a name change related to blockchain or cryptocurrency might create the</w:t>
      </w:r>
    </w:p>
    <w:p w:rsidR="00632849" w:rsidRDefault="00632849">
      <w:p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signal</w:t>
      </w:r>
      <w:r>
        <w:rPr>
          <w:spacing w:val="-26"/>
        </w:rPr>
        <w:t xml:space="preserve"> </w:t>
      </w:r>
      <w:r>
        <w:t>that</w:t>
      </w:r>
      <w:r>
        <w:rPr>
          <w:spacing w:val="-26"/>
        </w:rPr>
        <w:t xml:space="preserve"> </w:t>
      </w:r>
      <w:r>
        <w:t>the</w:t>
      </w:r>
      <w:r>
        <w:rPr>
          <w:spacing w:val="-26"/>
        </w:rPr>
        <w:t xml:space="preserve"> </w:t>
      </w:r>
      <w:r>
        <w:t>company</w:t>
      </w:r>
      <w:r>
        <w:rPr>
          <w:spacing w:val="-26"/>
        </w:rPr>
        <w:t xml:space="preserve"> </w:t>
      </w:r>
      <w:r>
        <w:t>is</w:t>
      </w:r>
      <w:r>
        <w:rPr>
          <w:spacing w:val="-26"/>
        </w:rPr>
        <w:t xml:space="preserve"> </w:t>
      </w:r>
      <w:r>
        <w:rPr>
          <w:spacing w:val="-3"/>
        </w:rPr>
        <w:t>now</w:t>
      </w:r>
      <w:r>
        <w:rPr>
          <w:spacing w:val="-26"/>
        </w:rPr>
        <w:t xml:space="preserve"> </w:t>
      </w:r>
      <w:r>
        <w:t>aiming</w:t>
      </w:r>
      <w:r>
        <w:rPr>
          <w:spacing w:val="-26"/>
        </w:rPr>
        <w:t xml:space="preserve"> </w:t>
      </w:r>
      <w:r>
        <w:t>to</w:t>
      </w:r>
      <w:r>
        <w:rPr>
          <w:spacing w:val="-26"/>
        </w:rPr>
        <w:t xml:space="preserve"> </w:t>
      </w:r>
      <w:r>
        <w:rPr>
          <w:spacing w:val="-3"/>
        </w:rPr>
        <w:t>make</w:t>
      </w:r>
      <w:r>
        <w:rPr>
          <w:spacing w:val="-26"/>
        </w:rPr>
        <w:t xml:space="preserve"> </w:t>
      </w:r>
      <w:r>
        <w:t>business</w:t>
      </w:r>
      <w:r>
        <w:rPr>
          <w:spacing w:val="-26"/>
        </w:rPr>
        <w:t xml:space="preserve"> </w:t>
      </w:r>
      <w:r>
        <w:t>in</w:t>
      </w:r>
      <w:r>
        <w:rPr>
          <w:spacing w:val="-26"/>
        </w:rPr>
        <w:t xml:space="preserve"> </w:t>
      </w:r>
      <w:r>
        <w:t>these</w:t>
      </w:r>
      <w:r>
        <w:rPr>
          <w:spacing w:val="-26"/>
        </w:rPr>
        <w:t xml:space="preserve"> </w:t>
      </w:r>
      <w:r>
        <w:t>areas.</w:t>
      </w:r>
      <w:r>
        <w:rPr>
          <w:spacing w:val="-11"/>
        </w:rPr>
        <w:t xml:space="preserve"> </w:t>
      </w:r>
      <w:r>
        <w:t>Since</w:t>
      </w:r>
      <w:r>
        <w:rPr>
          <w:spacing w:val="-26"/>
        </w:rPr>
        <w:t xml:space="preserve"> </w:t>
      </w:r>
      <w:r>
        <w:t>these</w:t>
      </w:r>
      <w:r>
        <w:rPr>
          <w:spacing w:val="-26"/>
        </w:rPr>
        <w:t xml:space="preserve"> </w:t>
      </w:r>
      <w:r>
        <w:t>business areas</w:t>
      </w:r>
      <w:r>
        <w:rPr>
          <w:spacing w:val="-29"/>
        </w:rPr>
        <w:t xml:space="preserve"> </w:t>
      </w:r>
      <w:r>
        <w:t>are</w:t>
      </w:r>
      <w:r>
        <w:rPr>
          <w:spacing w:val="-29"/>
        </w:rPr>
        <w:t xml:space="preserve"> </w:t>
      </w:r>
      <w:r>
        <w:t>perceived</w:t>
      </w:r>
      <w:r>
        <w:rPr>
          <w:spacing w:val="-29"/>
        </w:rPr>
        <w:t xml:space="preserve"> </w:t>
      </w:r>
      <w:r>
        <w:t>as</w:t>
      </w:r>
      <w:r>
        <w:rPr>
          <w:spacing w:val="-29"/>
        </w:rPr>
        <w:t xml:space="preserve"> </w:t>
      </w:r>
      <w:r>
        <w:t>highly</w:t>
      </w:r>
      <w:r>
        <w:rPr>
          <w:spacing w:val="-29"/>
        </w:rPr>
        <w:t xml:space="preserve"> </w:t>
      </w:r>
      <w:r>
        <w:t>speculative</w:t>
      </w:r>
      <w:r>
        <w:rPr>
          <w:spacing w:val="-29"/>
        </w:rPr>
        <w:t xml:space="preserve"> </w:t>
      </w:r>
      <w:r>
        <w:rPr>
          <w:spacing w:val="-4"/>
        </w:rPr>
        <w:t>by</w:t>
      </w:r>
      <w:r>
        <w:rPr>
          <w:spacing w:val="-29"/>
        </w:rPr>
        <w:t xml:space="preserve"> </w:t>
      </w:r>
      <w:r>
        <w:t>many</w:t>
      </w:r>
      <w:r>
        <w:rPr>
          <w:spacing w:val="-29"/>
        </w:rPr>
        <w:t xml:space="preserve"> </w:t>
      </w:r>
      <w:r>
        <w:t>market</w:t>
      </w:r>
      <w:r>
        <w:rPr>
          <w:spacing w:val="-29"/>
        </w:rPr>
        <w:t xml:space="preserve"> </w:t>
      </w:r>
      <w:r>
        <w:t>partic</w:t>
      </w:r>
      <w:r>
        <w:t>ipants,</w:t>
      </w:r>
      <w:r>
        <w:rPr>
          <w:spacing w:val="-29"/>
        </w:rPr>
        <w:t xml:space="preserve"> </w:t>
      </w:r>
      <w:r>
        <w:t>the</w:t>
      </w:r>
      <w:r>
        <w:rPr>
          <w:spacing w:val="-29"/>
        </w:rPr>
        <w:t xml:space="preserve"> </w:t>
      </w:r>
      <w:r>
        <w:t>name</w:t>
      </w:r>
      <w:r>
        <w:rPr>
          <w:spacing w:val="-29"/>
        </w:rPr>
        <w:t xml:space="preserve"> </w:t>
      </w:r>
      <w:r>
        <w:t>change</w:t>
      </w:r>
      <w:r>
        <w:rPr>
          <w:spacing w:val="-29"/>
        </w:rPr>
        <w:t xml:space="preserve"> </w:t>
      </w:r>
      <w:r>
        <w:t>can create</w:t>
      </w:r>
      <w:r>
        <w:rPr>
          <w:spacing w:val="-24"/>
        </w:rPr>
        <w:t xml:space="preserve"> </w:t>
      </w:r>
      <w:r>
        <w:t>a</w:t>
      </w:r>
      <w:r>
        <w:rPr>
          <w:spacing w:val="-24"/>
        </w:rPr>
        <w:t xml:space="preserve"> </w:t>
      </w:r>
      <w:r>
        <w:t>negative</w:t>
      </w:r>
      <w:r>
        <w:rPr>
          <w:spacing w:val="-24"/>
        </w:rPr>
        <w:t xml:space="preserve"> </w:t>
      </w:r>
      <w:r>
        <w:t>popularity,</w:t>
      </w:r>
      <w:r>
        <w:rPr>
          <w:spacing w:val="-24"/>
        </w:rPr>
        <w:t xml:space="preserve"> </w:t>
      </w:r>
      <w:r>
        <w:t>therefore</w:t>
      </w:r>
      <w:r>
        <w:rPr>
          <w:spacing w:val="-24"/>
        </w:rPr>
        <w:t xml:space="preserve"> </w:t>
      </w:r>
      <w:r>
        <w:t>might</w:t>
      </w:r>
      <w:r>
        <w:rPr>
          <w:spacing w:val="-24"/>
        </w:rPr>
        <w:t xml:space="preserve"> </w:t>
      </w:r>
      <w:r>
        <w:t>lead</w:t>
      </w:r>
      <w:r>
        <w:rPr>
          <w:spacing w:val="-24"/>
        </w:rPr>
        <w:t xml:space="preserve"> </w:t>
      </w:r>
      <w:r>
        <w:t>to</w:t>
      </w:r>
      <w:r>
        <w:rPr>
          <w:spacing w:val="-24"/>
        </w:rPr>
        <w:t xml:space="preserve"> </w:t>
      </w:r>
      <w:r>
        <w:t>decreased</w:t>
      </w:r>
      <w:r>
        <w:rPr>
          <w:spacing w:val="-24"/>
        </w:rPr>
        <w:t xml:space="preserve"> </w:t>
      </w:r>
      <w:r>
        <w:t>business</w:t>
      </w:r>
      <w:r>
        <w:rPr>
          <w:spacing w:val="-24"/>
        </w:rPr>
        <w:t xml:space="preserve"> </w:t>
      </w:r>
      <w:r>
        <w:t>activity</w:t>
      </w:r>
      <w:r>
        <w:rPr>
          <w:spacing w:val="-24"/>
        </w:rPr>
        <w:t xml:space="preserve"> </w:t>
      </w:r>
      <w:r>
        <w:t>and</w:t>
      </w:r>
      <w:r>
        <w:rPr>
          <w:spacing w:val="-24"/>
        </w:rPr>
        <w:t xml:space="preserve"> </w:t>
      </w:r>
      <w:r>
        <w:t>harder access</w:t>
      </w:r>
      <w:r>
        <w:rPr>
          <w:spacing w:val="-27"/>
        </w:rPr>
        <w:t xml:space="preserve"> </w:t>
      </w:r>
      <w:r>
        <w:t>to</w:t>
      </w:r>
      <w:r>
        <w:rPr>
          <w:spacing w:val="-27"/>
        </w:rPr>
        <w:t xml:space="preserve"> </w:t>
      </w:r>
      <w:r>
        <w:t>borrowing,</w:t>
      </w:r>
      <w:r>
        <w:rPr>
          <w:spacing w:val="-27"/>
        </w:rPr>
        <w:t xml:space="preserve"> </w:t>
      </w:r>
      <w:r>
        <w:t>which</w:t>
      </w:r>
      <w:r>
        <w:rPr>
          <w:spacing w:val="-27"/>
        </w:rPr>
        <w:t xml:space="preserve"> </w:t>
      </w:r>
      <w:r>
        <w:t>would</w:t>
      </w:r>
      <w:r>
        <w:rPr>
          <w:spacing w:val="-27"/>
        </w:rPr>
        <w:t xml:space="preserve"> </w:t>
      </w:r>
      <w:r>
        <w:rPr>
          <w:spacing w:val="1"/>
        </w:rPr>
        <w:t>be</w:t>
      </w:r>
      <w:r>
        <w:rPr>
          <w:spacing w:val="-27"/>
        </w:rPr>
        <w:t xml:space="preserve"> </w:t>
      </w:r>
      <w:r>
        <w:t>reflected</w:t>
      </w:r>
      <w:r>
        <w:rPr>
          <w:spacing w:val="-27"/>
        </w:rPr>
        <w:t xml:space="preserve"> </w:t>
      </w:r>
      <w:r>
        <w:t>as</w:t>
      </w:r>
      <w:r>
        <w:rPr>
          <w:spacing w:val="-27"/>
        </w:rPr>
        <w:t xml:space="preserve"> </w:t>
      </w:r>
      <w:r>
        <w:t>decreased</w:t>
      </w:r>
      <w:r>
        <w:rPr>
          <w:spacing w:val="-27"/>
        </w:rPr>
        <w:t xml:space="preserve"> </w:t>
      </w:r>
      <w:r>
        <w:t>profitability</w:t>
      </w:r>
      <w:r>
        <w:rPr>
          <w:spacing w:val="-27"/>
        </w:rPr>
        <w:t xml:space="preserve"> </w:t>
      </w:r>
      <w:r>
        <w:t>and</w:t>
      </w:r>
      <w:r>
        <w:rPr>
          <w:spacing w:val="-27"/>
        </w:rPr>
        <w:t xml:space="preserve"> </w:t>
      </w:r>
      <w:r>
        <w:t>leverage</w:t>
      </w:r>
      <w:r>
        <w:rPr>
          <w:spacing w:val="-27"/>
        </w:rPr>
        <w:t xml:space="preserve"> </w:t>
      </w:r>
      <w:r>
        <w:t>on</w:t>
      </w:r>
      <w:r>
        <w:rPr>
          <w:spacing w:val="-27"/>
        </w:rPr>
        <w:t xml:space="preserve"> </w:t>
      </w:r>
      <w:r>
        <w:t xml:space="preserve">the financial statements of the </w:t>
      </w:r>
      <w:r>
        <w:rPr>
          <w:spacing w:val="-4"/>
        </w:rPr>
        <w:t xml:space="preserve">company. </w:t>
      </w:r>
      <w:r>
        <w:t xml:space="preserve">Thus, </w:t>
      </w:r>
      <w:r>
        <w:rPr>
          <w:spacing w:val="-4"/>
        </w:rPr>
        <w:t xml:space="preserve">we </w:t>
      </w:r>
      <w:r>
        <w:t>specify the following</w:t>
      </w:r>
      <w:r>
        <w:rPr>
          <w:spacing w:val="-8"/>
        </w:rPr>
        <w:t xml:space="preserve"> </w:t>
      </w:r>
      <w:r>
        <w:t>hypotheses:</w:t>
      </w:r>
    </w:p>
    <w:p w:rsidR="00632849" w:rsidRDefault="00A66AB6">
      <w:pPr>
        <w:pStyle w:val="ListParagraph"/>
        <w:numPr>
          <w:ilvl w:val="1"/>
          <w:numId w:val="7"/>
        </w:numPr>
        <w:tabs>
          <w:tab w:val="left" w:pos="706"/>
        </w:tabs>
        <w:spacing w:before="199" w:line="396" w:lineRule="auto"/>
        <w:ind w:right="378"/>
        <w:jc w:val="both"/>
        <w:rPr>
          <w:i/>
          <w:sz w:val="24"/>
        </w:rPr>
      </w:pPr>
      <w:r>
        <w:rPr>
          <w:rFonts w:ascii="Times New Roman" w:hAnsi="Times New Roman"/>
          <w:i/>
          <w:spacing w:val="1"/>
          <w:w w:val="105"/>
          <w:sz w:val="24"/>
        </w:rPr>
        <w:t>H</w:t>
      </w:r>
      <w:r>
        <w:rPr>
          <w:rFonts w:ascii="Times New Roman" w:hAnsi="Times New Roman"/>
          <w:spacing w:val="1"/>
          <w:w w:val="105"/>
          <w:sz w:val="24"/>
          <w:vertAlign w:val="subscript"/>
        </w:rPr>
        <w:t>1</w:t>
      </w:r>
      <w:r>
        <w:rPr>
          <w:rFonts w:ascii="Georgia" w:hAnsi="Georgia"/>
          <w:spacing w:val="1"/>
          <w:w w:val="105"/>
          <w:sz w:val="24"/>
        </w:rPr>
        <w:t xml:space="preserve">: </w:t>
      </w:r>
      <w:r>
        <w:rPr>
          <w:i/>
          <w:spacing w:val="-3"/>
          <w:w w:val="105"/>
          <w:sz w:val="24"/>
        </w:rPr>
        <w:t xml:space="preserve">Crypto-related </w:t>
      </w:r>
      <w:r>
        <w:rPr>
          <w:i/>
          <w:w w:val="105"/>
          <w:sz w:val="24"/>
        </w:rPr>
        <w:t xml:space="preserve">name changes harm </w:t>
      </w:r>
      <w:r>
        <w:rPr>
          <w:i/>
          <w:spacing w:val="-4"/>
          <w:w w:val="105"/>
          <w:sz w:val="24"/>
        </w:rPr>
        <w:t xml:space="preserve">companies’ </w:t>
      </w:r>
      <w:r>
        <w:rPr>
          <w:i/>
          <w:w w:val="105"/>
          <w:sz w:val="24"/>
        </w:rPr>
        <w:t xml:space="preserve">next term profitability, however this is not the </w:t>
      </w:r>
      <w:r>
        <w:rPr>
          <w:i/>
          <w:spacing w:val="-4"/>
          <w:w w:val="105"/>
          <w:sz w:val="24"/>
        </w:rPr>
        <w:t xml:space="preserve">case </w:t>
      </w:r>
      <w:r>
        <w:rPr>
          <w:i/>
          <w:w w:val="105"/>
          <w:sz w:val="24"/>
        </w:rPr>
        <w:t xml:space="preserve">for non-crypto </w:t>
      </w:r>
      <w:r>
        <w:rPr>
          <w:i/>
          <w:spacing w:val="-4"/>
          <w:w w:val="105"/>
          <w:sz w:val="24"/>
        </w:rPr>
        <w:t xml:space="preserve">related </w:t>
      </w:r>
      <w:r>
        <w:rPr>
          <w:i/>
          <w:w w:val="105"/>
          <w:sz w:val="24"/>
        </w:rPr>
        <w:t>name</w:t>
      </w:r>
      <w:r>
        <w:rPr>
          <w:i/>
          <w:spacing w:val="60"/>
          <w:w w:val="105"/>
          <w:sz w:val="24"/>
        </w:rPr>
        <w:t xml:space="preserve"> </w:t>
      </w:r>
      <w:r>
        <w:rPr>
          <w:i/>
          <w:w w:val="105"/>
          <w:sz w:val="24"/>
        </w:rPr>
        <w:t>changes.</w:t>
      </w:r>
    </w:p>
    <w:p w:rsidR="00632849" w:rsidRDefault="00A66AB6">
      <w:pPr>
        <w:pStyle w:val="ListParagraph"/>
        <w:numPr>
          <w:ilvl w:val="1"/>
          <w:numId w:val="7"/>
        </w:numPr>
        <w:tabs>
          <w:tab w:val="left" w:pos="706"/>
        </w:tabs>
        <w:spacing w:before="197" w:line="396" w:lineRule="auto"/>
        <w:ind w:right="378"/>
        <w:jc w:val="both"/>
        <w:rPr>
          <w:i/>
          <w:sz w:val="24"/>
        </w:rPr>
      </w:pPr>
      <w:r>
        <w:rPr>
          <w:rFonts w:ascii="Times New Roman"/>
          <w:i/>
          <w:spacing w:val="1"/>
          <w:w w:val="105"/>
          <w:sz w:val="24"/>
        </w:rPr>
        <w:t>H</w:t>
      </w:r>
      <w:r>
        <w:rPr>
          <w:rFonts w:ascii="Times New Roman"/>
          <w:spacing w:val="1"/>
          <w:w w:val="105"/>
          <w:sz w:val="24"/>
          <w:vertAlign w:val="subscript"/>
        </w:rPr>
        <w:t>2</w:t>
      </w:r>
      <w:r>
        <w:rPr>
          <w:rFonts w:ascii="Georgia"/>
          <w:spacing w:val="1"/>
          <w:w w:val="105"/>
          <w:sz w:val="24"/>
        </w:rPr>
        <w:t xml:space="preserve">: </w:t>
      </w:r>
      <w:r>
        <w:rPr>
          <w:i/>
          <w:spacing w:val="-3"/>
          <w:w w:val="105"/>
          <w:sz w:val="24"/>
        </w:rPr>
        <w:t xml:space="preserve">Companies </w:t>
      </w:r>
      <w:r>
        <w:rPr>
          <w:i/>
          <w:w w:val="105"/>
          <w:sz w:val="24"/>
        </w:rPr>
        <w:t xml:space="preserve">with </w:t>
      </w:r>
      <w:r>
        <w:rPr>
          <w:i/>
          <w:spacing w:val="-3"/>
          <w:w w:val="105"/>
          <w:sz w:val="24"/>
        </w:rPr>
        <w:t>crypto-related</w:t>
      </w:r>
      <w:r>
        <w:rPr>
          <w:i/>
          <w:spacing w:val="-3"/>
          <w:w w:val="105"/>
          <w:sz w:val="24"/>
        </w:rPr>
        <w:t xml:space="preserve"> </w:t>
      </w:r>
      <w:r>
        <w:rPr>
          <w:i/>
          <w:w w:val="105"/>
          <w:sz w:val="24"/>
        </w:rPr>
        <w:t xml:space="preserve">name changes (have to) </w:t>
      </w:r>
      <w:r>
        <w:rPr>
          <w:i/>
          <w:spacing w:val="-5"/>
          <w:w w:val="105"/>
          <w:sz w:val="24"/>
        </w:rPr>
        <w:t xml:space="preserve">decrease </w:t>
      </w:r>
      <w:r>
        <w:rPr>
          <w:i/>
          <w:w w:val="105"/>
          <w:sz w:val="24"/>
        </w:rPr>
        <w:t xml:space="preserve">their financial </w:t>
      </w:r>
      <w:r>
        <w:rPr>
          <w:i/>
          <w:spacing w:val="-3"/>
          <w:w w:val="105"/>
          <w:sz w:val="24"/>
        </w:rPr>
        <w:t xml:space="preserve">leverages </w:t>
      </w:r>
      <w:r>
        <w:rPr>
          <w:i/>
          <w:w w:val="105"/>
          <w:sz w:val="24"/>
        </w:rPr>
        <w:t xml:space="preserve">in the following financial term, however this is not the </w:t>
      </w:r>
      <w:r>
        <w:rPr>
          <w:i/>
          <w:spacing w:val="-4"/>
          <w:w w:val="105"/>
          <w:sz w:val="24"/>
        </w:rPr>
        <w:t xml:space="preserve">case </w:t>
      </w:r>
      <w:r>
        <w:rPr>
          <w:i/>
          <w:w w:val="105"/>
          <w:sz w:val="24"/>
        </w:rPr>
        <w:t xml:space="preserve">for the </w:t>
      </w:r>
      <w:r>
        <w:rPr>
          <w:i/>
          <w:spacing w:val="-4"/>
          <w:w w:val="105"/>
          <w:sz w:val="24"/>
        </w:rPr>
        <w:t xml:space="preserve">companies </w:t>
      </w:r>
      <w:r>
        <w:rPr>
          <w:i/>
          <w:w w:val="105"/>
          <w:sz w:val="24"/>
        </w:rPr>
        <w:t xml:space="preserve">with non-crypto </w:t>
      </w:r>
      <w:r>
        <w:rPr>
          <w:i/>
          <w:spacing w:val="-4"/>
          <w:w w:val="105"/>
          <w:sz w:val="24"/>
        </w:rPr>
        <w:t xml:space="preserve">related </w:t>
      </w:r>
      <w:r>
        <w:rPr>
          <w:i/>
          <w:w w:val="105"/>
          <w:sz w:val="24"/>
        </w:rPr>
        <w:t>name</w:t>
      </w:r>
      <w:r>
        <w:rPr>
          <w:i/>
          <w:spacing w:val="18"/>
          <w:w w:val="105"/>
          <w:sz w:val="24"/>
        </w:rPr>
        <w:t xml:space="preserve"> </w:t>
      </w:r>
      <w:r>
        <w:rPr>
          <w:i/>
          <w:w w:val="105"/>
          <w:sz w:val="24"/>
        </w:rPr>
        <w:t>changes.</w:t>
      </w:r>
    </w:p>
    <w:p w:rsidR="00632849" w:rsidRDefault="00A66AB6">
      <w:pPr>
        <w:pStyle w:val="BodyText"/>
        <w:spacing w:before="204" w:line="420" w:lineRule="auto"/>
        <w:ind w:left="119" w:right="376" w:firstLine="351"/>
        <w:jc w:val="both"/>
      </w:pPr>
      <w:r>
        <w:t>Moreover, due to the highly speculative cryptocurrency hype, company’s share price might</w:t>
      </w:r>
      <w:r>
        <w:rPr>
          <w:spacing w:val="-17"/>
        </w:rPr>
        <w:t xml:space="preserve"> </w:t>
      </w:r>
      <w:r>
        <w:t>experience</w:t>
      </w:r>
      <w:r>
        <w:rPr>
          <w:spacing w:val="-17"/>
        </w:rPr>
        <w:t xml:space="preserve"> </w:t>
      </w:r>
      <w:r>
        <w:t>dramatic</w:t>
      </w:r>
      <w:r>
        <w:rPr>
          <w:spacing w:val="-17"/>
        </w:rPr>
        <w:t xml:space="preserve"> </w:t>
      </w:r>
      <w:r>
        <w:t>increases</w:t>
      </w:r>
      <w:r>
        <w:rPr>
          <w:spacing w:val="-17"/>
        </w:rPr>
        <w:t xml:space="preserve"> </w:t>
      </w:r>
      <w:r>
        <w:t>in</w:t>
      </w:r>
      <w:r>
        <w:rPr>
          <w:spacing w:val="-17"/>
        </w:rPr>
        <w:t xml:space="preserve"> </w:t>
      </w:r>
      <w:r>
        <w:t>the</w:t>
      </w:r>
      <w:r>
        <w:rPr>
          <w:spacing w:val="-17"/>
        </w:rPr>
        <w:t xml:space="preserve"> </w:t>
      </w:r>
      <w:r>
        <w:t>short</w:t>
      </w:r>
      <w:r>
        <w:rPr>
          <w:spacing w:val="-17"/>
        </w:rPr>
        <w:t xml:space="preserve"> </w:t>
      </w:r>
      <w:r>
        <w:t>term.</w:t>
      </w:r>
      <w:r>
        <w:rPr>
          <w:spacing w:val="-2"/>
        </w:rPr>
        <w:t xml:space="preserve"> </w:t>
      </w:r>
      <w:r>
        <w:t>In</w:t>
      </w:r>
      <w:r>
        <w:rPr>
          <w:spacing w:val="-17"/>
        </w:rPr>
        <w:t xml:space="preserve"> </w:t>
      </w:r>
      <w:r>
        <w:rPr>
          <w:spacing w:val="-5"/>
        </w:rPr>
        <w:t>FinTech</w:t>
      </w:r>
      <w:r>
        <w:rPr>
          <w:spacing w:val="-17"/>
        </w:rPr>
        <w:t xml:space="preserve"> </w:t>
      </w:r>
      <w:r>
        <w:t>literature,</w:t>
      </w:r>
      <w:r>
        <w:rPr>
          <w:spacing w:val="-17"/>
        </w:rPr>
        <w:t xml:space="preserve"> </w:t>
      </w:r>
      <w:hyperlink w:anchor="_bookmark41" w:history="1">
        <w:r>
          <w:rPr>
            <w:color w:val="0000FF"/>
            <w:spacing w:val="-4"/>
          </w:rPr>
          <w:t>Felix</w:t>
        </w:r>
        <w:r>
          <w:rPr>
            <w:color w:val="0000FF"/>
            <w:spacing w:val="-17"/>
          </w:rPr>
          <w:t xml:space="preserve"> </w:t>
        </w:r>
        <w:r>
          <w:rPr>
            <w:color w:val="0000FF"/>
          </w:rPr>
          <w:t>and</w:t>
        </w:r>
        <w:r>
          <w:rPr>
            <w:color w:val="0000FF"/>
            <w:spacing w:val="-17"/>
          </w:rPr>
          <w:t xml:space="preserve"> </w:t>
        </w:r>
        <w:r>
          <w:rPr>
            <w:color w:val="0000FF"/>
            <w:spacing w:val="-3"/>
          </w:rPr>
          <w:t>von</w:t>
        </w:r>
      </w:hyperlink>
      <w:r>
        <w:rPr>
          <w:color w:val="0000FF"/>
          <w:spacing w:val="-3"/>
        </w:rPr>
        <w:t xml:space="preserve"> </w:t>
      </w:r>
      <w:hyperlink w:anchor="_bookmark41" w:history="1">
        <w:r>
          <w:rPr>
            <w:color w:val="0000FF"/>
          </w:rPr>
          <w:t>Eije</w:t>
        </w:r>
        <w:r>
          <w:rPr>
            <w:color w:val="0000FF"/>
            <w:spacing w:val="-25"/>
          </w:rPr>
          <w:t xml:space="preserve"> </w:t>
        </w:r>
      </w:hyperlink>
      <w:r>
        <w:t>[</w:t>
      </w:r>
      <w:hyperlink w:anchor="_bookmark41" w:history="1">
        <w:r>
          <w:rPr>
            <w:color w:val="0000FF"/>
          </w:rPr>
          <w:t>2019</w:t>
        </w:r>
      </w:hyperlink>
      <w:r>
        <w:t>]</w:t>
      </w:r>
      <w:r>
        <w:rPr>
          <w:spacing w:val="-25"/>
        </w:rPr>
        <w:t xml:space="preserve"> </w:t>
      </w:r>
      <w:r>
        <w:t>investigated</w:t>
      </w:r>
      <w:r>
        <w:rPr>
          <w:spacing w:val="-25"/>
        </w:rPr>
        <w:t xml:space="preserve"> </w:t>
      </w:r>
      <w:r>
        <w:t>Initial</w:t>
      </w:r>
      <w:r>
        <w:rPr>
          <w:spacing w:val="-25"/>
        </w:rPr>
        <w:t xml:space="preserve"> </w:t>
      </w:r>
      <w:r>
        <w:t>Coin</w:t>
      </w:r>
      <w:r>
        <w:rPr>
          <w:spacing w:val="-25"/>
        </w:rPr>
        <w:t xml:space="preserve"> </w:t>
      </w:r>
      <w:r>
        <w:t>Offerings</w:t>
      </w:r>
      <w:r>
        <w:rPr>
          <w:spacing w:val="-25"/>
        </w:rPr>
        <w:t xml:space="preserve"> </w:t>
      </w:r>
      <w:r>
        <w:t>(ICOs)</w:t>
      </w:r>
      <w:r>
        <w:rPr>
          <w:spacing w:val="-25"/>
        </w:rPr>
        <w:t xml:space="preserve"> </w:t>
      </w:r>
      <w:r>
        <w:t>and</w:t>
      </w:r>
      <w:r>
        <w:rPr>
          <w:spacing w:val="-25"/>
        </w:rPr>
        <w:t xml:space="preserve"> </w:t>
      </w:r>
      <w:r>
        <w:t>found</w:t>
      </w:r>
      <w:r>
        <w:rPr>
          <w:spacing w:val="-25"/>
        </w:rPr>
        <w:t xml:space="preserve"> </w:t>
      </w:r>
      <w:r>
        <w:t>that</w:t>
      </w:r>
      <w:r>
        <w:rPr>
          <w:spacing w:val="-25"/>
        </w:rPr>
        <w:t xml:space="preserve"> </w:t>
      </w:r>
      <w:r>
        <w:t>there</w:t>
      </w:r>
      <w:r>
        <w:rPr>
          <w:spacing w:val="-25"/>
        </w:rPr>
        <w:t xml:space="preserve"> </w:t>
      </w:r>
      <w:r>
        <w:t>exists</w:t>
      </w:r>
      <w:r>
        <w:rPr>
          <w:spacing w:val="-25"/>
        </w:rPr>
        <w:t xml:space="preserve"> </w:t>
      </w:r>
      <w:r>
        <w:t>an</w:t>
      </w:r>
      <w:r>
        <w:rPr>
          <w:spacing w:val="-25"/>
        </w:rPr>
        <w:t xml:space="preserve"> </w:t>
      </w:r>
      <w:r>
        <w:t>average level</w:t>
      </w:r>
      <w:r>
        <w:rPr>
          <w:spacing w:val="-33"/>
        </w:rPr>
        <w:t xml:space="preserve"> </w:t>
      </w:r>
      <w:r>
        <w:t>of</w:t>
      </w:r>
      <w:r>
        <w:rPr>
          <w:spacing w:val="-33"/>
        </w:rPr>
        <w:t xml:space="preserve"> </w:t>
      </w:r>
      <w:r>
        <w:t>under-pricing</w:t>
      </w:r>
      <w:r>
        <w:rPr>
          <w:spacing w:val="-33"/>
        </w:rPr>
        <w:t xml:space="preserve"> </w:t>
      </w:r>
      <w:r>
        <w:t>of</w:t>
      </w:r>
      <w:r>
        <w:rPr>
          <w:spacing w:val="-33"/>
        </w:rPr>
        <w:t xml:space="preserve"> </w:t>
      </w:r>
      <w:r>
        <w:t>123%</w:t>
      </w:r>
      <w:r>
        <w:rPr>
          <w:spacing w:val="-33"/>
        </w:rPr>
        <w:t xml:space="preserve"> </w:t>
      </w:r>
      <w:r>
        <w:t>for</w:t>
      </w:r>
      <w:r>
        <w:rPr>
          <w:spacing w:val="-33"/>
        </w:rPr>
        <w:t xml:space="preserve"> </w:t>
      </w:r>
      <w:r>
        <w:t>USA</w:t>
      </w:r>
      <w:r>
        <w:rPr>
          <w:spacing w:val="-33"/>
        </w:rPr>
        <w:t xml:space="preserve"> </w:t>
      </w:r>
      <w:r>
        <w:t>ICOs</w:t>
      </w:r>
      <w:r>
        <w:rPr>
          <w:spacing w:val="-33"/>
        </w:rPr>
        <w:t xml:space="preserve"> </w:t>
      </w:r>
      <w:r>
        <w:t>and</w:t>
      </w:r>
      <w:r>
        <w:rPr>
          <w:spacing w:val="-33"/>
        </w:rPr>
        <w:t xml:space="preserve"> </w:t>
      </w:r>
      <w:r>
        <w:t>97%</w:t>
      </w:r>
      <w:r>
        <w:rPr>
          <w:spacing w:val="-33"/>
        </w:rPr>
        <w:t xml:space="preserve"> </w:t>
      </w:r>
      <w:r>
        <w:t>for</w:t>
      </w:r>
      <w:r>
        <w:rPr>
          <w:spacing w:val="-33"/>
        </w:rPr>
        <w:t xml:space="preserve"> </w:t>
      </w:r>
      <w:r>
        <w:t>the</w:t>
      </w:r>
      <w:r>
        <w:rPr>
          <w:spacing w:val="-33"/>
        </w:rPr>
        <w:t xml:space="preserve"> </w:t>
      </w:r>
      <w:r>
        <w:t>other</w:t>
      </w:r>
      <w:r>
        <w:rPr>
          <w:spacing w:val="-33"/>
        </w:rPr>
        <w:t xml:space="preserve"> </w:t>
      </w:r>
      <w:r>
        <w:t>countries</w:t>
      </w:r>
      <w:r>
        <w:rPr>
          <w:spacing w:val="-33"/>
        </w:rPr>
        <w:t xml:space="preserve"> </w:t>
      </w:r>
      <w:r>
        <w:t>examined.</w:t>
      </w:r>
      <w:r>
        <w:rPr>
          <w:spacing w:val="-16"/>
        </w:rPr>
        <w:t xml:space="preserve"> </w:t>
      </w:r>
      <w:hyperlink w:anchor="_bookmark30" w:history="1">
        <w:r>
          <w:rPr>
            <w:color w:val="0000FF"/>
          </w:rPr>
          <w:t>Chen</w:t>
        </w:r>
      </w:hyperlink>
      <w:r>
        <w:rPr>
          <w:color w:val="0000FF"/>
        </w:rPr>
        <w:t xml:space="preserve"> </w:t>
      </w:r>
      <w:r>
        <w:t>[</w:t>
      </w:r>
      <w:hyperlink w:anchor="_bookmark30" w:history="1">
        <w:r>
          <w:rPr>
            <w:color w:val="0000FF"/>
          </w:rPr>
          <w:t>2019</w:t>
        </w:r>
      </w:hyperlink>
      <w:r>
        <w:t>]</w:t>
      </w:r>
      <w:r>
        <w:rPr>
          <w:spacing w:val="-20"/>
        </w:rPr>
        <w:t xml:space="preserve"> </w:t>
      </w:r>
      <w:r>
        <w:t>linked</w:t>
      </w:r>
      <w:r>
        <w:rPr>
          <w:spacing w:val="-20"/>
        </w:rPr>
        <w:t xml:space="preserve"> </w:t>
      </w:r>
      <w:r>
        <w:t>the</w:t>
      </w:r>
      <w:r>
        <w:rPr>
          <w:spacing w:val="-20"/>
        </w:rPr>
        <w:t xml:space="preserve"> </w:t>
      </w:r>
      <w:r>
        <w:t>performance</w:t>
      </w:r>
      <w:r>
        <w:rPr>
          <w:spacing w:val="-20"/>
        </w:rPr>
        <w:t xml:space="preserve"> </w:t>
      </w:r>
      <w:r>
        <w:t>of</w:t>
      </w:r>
      <w:r>
        <w:rPr>
          <w:spacing w:val="-20"/>
        </w:rPr>
        <w:t xml:space="preserve"> </w:t>
      </w:r>
      <w:r>
        <w:t>ICO</w:t>
      </w:r>
      <w:r>
        <w:rPr>
          <w:spacing w:val="-20"/>
        </w:rPr>
        <w:t xml:space="preserve"> </w:t>
      </w:r>
      <w:r>
        <w:t>and</w:t>
      </w:r>
      <w:r>
        <w:rPr>
          <w:spacing w:val="-20"/>
        </w:rPr>
        <w:t xml:space="preserve"> </w:t>
      </w:r>
      <w:r>
        <w:t>the</w:t>
      </w:r>
      <w:r>
        <w:rPr>
          <w:spacing w:val="-20"/>
        </w:rPr>
        <w:t xml:space="preserve"> </w:t>
      </w:r>
      <w:r>
        <w:t>signalling</w:t>
      </w:r>
      <w:r>
        <w:rPr>
          <w:spacing w:val="-20"/>
        </w:rPr>
        <w:t xml:space="preserve"> </w:t>
      </w:r>
      <w:r>
        <w:t>theory</w:t>
      </w:r>
      <w:r>
        <w:rPr>
          <w:spacing w:val="-20"/>
        </w:rPr>
        <w:t xml:space="preserve"> </w:t>
      </w:r>
      <w:r>
        <w:rPr>
          <w:spacing w:val="-4"/>
        </w:rPr>
        <w:t>by</w:t>
      </w:r>
      <w:r>
        <w:rPr>
          <w:spacing w:val="-20"/>
        </w:rPr>
        <w:t xml:space="preserve"> </w:t>
      </w:r>
      <w:r>
        <w:t>performing</w:t>
      </w:r>
      <w:r>
        <w:rPr>
          <w:spacing w:val="-20"/>
        </w:rPr>
        <w:t xml:space="preserve"> </w:t>
      </w:r>
      <w:r>
        <w:t>an</w:t>
      </w:r>
      <w:r>
        <w:rPr>
          <w:spacing w:val="-20"/>
        </w:rPr>
        <w:t xml:space="preserve"> </w:t>
      </w:r>
      <w:r>
        <w:t>empirical investigation of 626 ICO projects conducted from September 2015 to January 2018. The analysis</w:t>
      </w:r>
      <w:r>
        <w:rPr>
          <w:spacing w:val="-18"/>
        </w:rPr>
        <w:t xml:space="preserve"> </w:t>
      </w:r>
      <w:r>
        <w:t>of</w:t>
      </w:r>
      <w:r>
        <w:rPr>
          <w:spacing w:val="-18"/>
        </w:rPr>
        <w:t xml:space="preserve"> </w:t>
      </w:r>
      <w:r>
        <w:t>the</w:t>
      </w:r>
      <w:r>
        <w:rPr>
          <w:spacing w:val="-18"/>
        </w:rPr>
        <w:t xml:space="preserve"> </w:t>
      </w:r>
      <w:r>
        <w:t>impact</w:t>
      </w:r>
      <w:r>
        <w:rPr>
          <w:spacing w:val="-18"/>
        </w:rPr>
        <w:t xml:space="preserve"> </w:t>
      </w:r>
      <w:r>
        <w:t>of</w:t>
      </w:r>
      <w:r>
        <w:rPr>
          <w:spacing w:val="-18"/>
        </w:rPr>
        <w:t xml:space="preserve"> </w:t>
      </w:r>
      <w:r>
        <w:t>multi-channel</w:t>
      </w:r>
      <w:r>
        <w:rPr>
          <w:spacing w:val="-18"/>
        </w:rPr>
        <w:t xml:space="preserve"> </w:t>
      </w:r>
      <w:r>
        <w:t>signals</w:t>
      </w:r>
      <w:r>
        <w:rPr>
          <w:spacing w:val="-18"/>
        </w:rPr>
        <w:t xml:space="preserve"> </w:t>
      </w:r>
      <w:r>
        <w:t>during</w:t>
      </w:r>
      <w:r>
        <w:rPr>
          <w:spacing w:val="-18"/>
        </w:rPr>
        <w:t xml:space="preserve"> </w:t>
      </w:r>
      <w:r>
        <w:t>all</w:t>
      </w:r>
      <w:r>
        <w:rPr>
          <w:spacing w:val="-18"/>
        </w:rPr>
        <w:t xml:space="preserve"> </w:t>
      </w:r>
      <w:r>
        <w:t>ICO</w:t>
      </w:r>
      <w:r>
        <w:rPr>
          <w:spacing w:val="-18"/>
        </w:rPr>
        <w:t xml:space="preserve"> </w:t>
      </w:r>
      <w:r>
        <w:t>stages</w:t>
      </w:r>
      <w:r>
        <w:rPr>
          <w:spacing w:val="-18"/>
        </w:rPr>
        <w:t xml:space="preserve"> </w:t>
      </w:r>
      <w:r>
        <w:t>from</w:t>
      </w:r>
      <w:r>
        <w:rPr>
          <w:spacing w:val="-18"/>
        </w:rPr>
        <w:t xml:space="preserve"> </w:t>
      </w:r>
      <w:r>
        <w:t>the</w:t>
      </w:r>
      <w:r>
        <w:rPr>
          <w:spacing w:val="-18"/>
        </w:rPr>
        <w:t xml:space="preserve"> </w:t>
      </w:r>
      <w:r>
        <w:t>crowd</w:t>
      </w:r>
      <w:r>
        <w:rPr>
          <w:spacing w:val="-18"/>
        </w:rPr>
        <w:t xml:space="preserve"> </w:t>
      </w:r>
      <w:r>
        <w:t>sale</w:t>
      </w:r>
      <w:r>
        <w:rPr>
          <w:spacing w:val="-18"/>
        </w:rPr>
        <w:t xml:space="preserve"> </w:t>
      </w:r>
      <w:r>
        <w:t>to the</w:t>
      </w:r>
      <w:r>
        <w:rPr>
          <w:spacing w:val="-19"/>
        </w:rPr>
        <w:t xml:space="preserve"> </w:t>
      </w:r>
      <w:r>
        <w:t>coin</w:t>
      </w:r>
      <w:r>
        <w:rPr>
          <w:spacing w:val="-19"/>
        </w:rPr>
        <w:t xml:space="preserve"> </w:t>
      </w:r>
      <w:r>
        <w:t>listing</w:t>
      </w:r>
      <w:r>
        <w:rPr>
          <w:spacing w:val="-19"/>
        </w:rPr>
        <w:t xml:space="preserve"> </w:t>
      </w:r>
      <w:r>
        <w:t>revealed</w:t>
      </w:r>
      <w:r>
        <w:rPr>
          <w:spacing w:val="-19"/>
        </w:rPr>
        <w:t xml:space="preserve"> </w:t>
      </w:r>
      <w:r>
        <w:t>that</w:t>
      </w:r>
      <w:r>
        <w:rPr>
          <w:spacing w:val="-19"/>
        </w:rPr>
        <w:t xml:space="preserve"> </w:t>
      </w:r>
      <w:r>
        <w:t>information</w:t>
      </w:r>
      <w:r>
        <w:rPr>
          <w:spacing w:val="-19"/>
        </w:rPr>
        <w:t xml:space="preserve"> </w:t>
      </w:r>
      <w:r>
        <w:t>released</w:t>
      </w:r>
      <w:r>
        <w:rPr>
          <w:spacing w:val="-19"/>
        </w:rPr>
        <w:t xml:space="preserve"> </w:t>
      </w:r>
      <w:r>
        <w:t>via</w:t>
      </w:r>
      <w:r>
        <w:rPr>
          <w:spacing w:val="-19"/>
        </w:rPr>
        <w:t xml:space="preserve"> </w:t>
      </w:r>
      <w:r>
        <w:t>different</w:t>
      </w:r>
      <w:r>
        <w:rPr>
          <w:spacing w:val="-19"/>
        </w:rPr>
        <w:t xml:space="preserve"> </w:t>
      </w:r>
      <w:r>
        <w:t>disclosure</w:t>
      </w:r>
      <w:r>
        <w:rPr>
          <w:spacing w:val="-19"/>
        </w:rPr>
        <w:t xml:space="preserve"> </w:t>
      </w:r>
      <w:r>
        <w:t>channels</w:t>
      </w:r>
      <w:r>
        <w:rPr>
          <w:spacing w:val="-19"/>
        </w:rPr>
        <w:t xml:space="preserve"> </w:t>
      </w:r>
      <w:r>
        <w:rPr>
          <w:spacing w:val="-3"/>
        </w:rPr>
        <w:t>may</w:t>
      </w:r>
      <w:r>
        <w:rPr>
          <w:spacing w:val="-19"/>
        </w:rPr>
        <w:t xml:space="preserve"> </w:t>
      </w:r>
      <w:r>
        <w:rPr>
          <w:spacing w:val="1"/>
        </w:rPr>
        <w:t xml:space="preserve">be </w:t>
      </w:r>
      <w:r>
        <w:t>interpreted</w:t>
      </w:r>
      <w:r>
        <w:rPr>
          <w:spacing w:val="-27"/>
        </w:rPr>
        <w:t xml:space="preserve"> </w:t>
      </w:r>
      <w:r>
        <w:rPr>
          <w:spacing w:val="-4"/>
        </w:rPr>
        <w:t>by</w:t>
      </w:r>
      <w:r>
        <w:rPr>
          <w:spacing w:val="-27"/>
        </w:rPr>
        <w:t xml:space="preserve"> </w:t>
      </w:r>
      <w:r>
        <w:t>the</w:t>
      </w:r>
      <w:r>
        <w:rPr>
          <w:spacing w:val="-27"/>
        </w:rPr>
        <w:t xml:space="preserve"> </w:t>
      </w:r>
      <w:r>
        <w:t>investors</w:t>
      </w:r>
      <w:r>
        <w:rPr>
          <w:spacing w:val="-27"/>
        </w:rPr>
        <w:t xml:space="preserve"> </w:t>
      </w:r>
      <w:r>
        <w:t>in</w:t>
      </w:r>
      <w:r>
        <w:rPr>
          <w:spacing w:val="-27"/>
        </w:rPr>
        <w:t xml:space="preserve"> </w:t>
      </w:r>
      <w:r>
        <w:t>different</w:t>
      </w:r>
      <w:r>
        <w:rPr>
          <w:spacing w:val="-27"/>
        </w:rPr>
        <w:t xml:space="preserve"> </w:t>
      </w:r>
      <w:r>
        <w:rPr>
          <w:spacing w:val="-4"/>
        </w:rPr>
        <w:t>ways,</w:t>
      </w:r>
      <w:r>
        <w:rPr>
          <w:spacing w:val="-26"/>
        </w:rPr>
        <w:t xml:space="preserve"> </w:t>
      </w:r>
      <w:r>
        <w:t>where</w:t>
      </w:r>
      <w:r>
        <w:rPr>
          <w:spacing w:val="-27"/>
        </w:rPr>
        <w:t xml:space="preserve"> </w:t>
      </w:r>
      <w:r>
        <w:t>social</w:t>
      </w:r>
      <w:r>
        <w:rPr>
          <w:spacing w:val="-27"/>
        </w:rPr>
        <w:t xml:space="preserve"> </w:t>
      </w:r>
      <w:r>
        <w:t>media</w:t>
      </w:r>
      <w:r>
        <w:rPr>
          <w:spacing w:val="-27"/>
        </w:rPr>
        <w:t xml:space="preserve"> </w:t>
      </w:r>
      <w:r>
        <w:t>platforms</w:t>
      </w:r>
      <w:r>
        <w:rPr>
          <w:spacing w:val="-27"/>
        </w:rPr>
        <w:t xml:space="preserve"> </w:t>
      </w:r>
      <w:r>
        <w:rPr>
          <w:spacing w:val="-3"/>
        </w:rPr>
        <w:t>play</w:t>
      </w:r>
      <w:r>
        <w:rPr>
          <w:spacing w:val="-27"/>
        </w:rPr>
        <w:t xml:space="preserve"> </w:t>
      </w:r>
      <w:r>
        <w:t>vital</w:t>
      </w:r>
      <w:r>
        <w:rPr>
          <w:spacing w:val="-27"/>
        </w:rPr>
        <w:t xml:space="preserve"> </w:t>
      </w:r>
      <w:r>
        <w:t>role</w:t>
      </w:r>
      <w:r>
        <w:rPr>
          <w:spacing w:val="-27"/>
        </w:rPr>
        <w:t xml:space="preserve"> </w:t>
      </w:r>
      <w:r>
        <w:t>in information</w:t>
      </w:r>
      <w:r>
        <w:rPr>
          <w:spacing w:val="-28"/>
        </w:rPr>
        <w:t xml:space="preserve"> </w:t>
      </w:r>
      <w:r>
        <w:t>di</w:t>
      </w:r>
      <w:r>
        <w:t>ssemination.</w:t>
      </w:r>
      <w:r>
        <w:rPr>
          <w:spacing w:val="-16"/>
        </w:rPr>
        <w:t xml:space="preserve"> </w:t>
      </w:r>
      <w:r>
        <w:t>Company</w:t>
      </w:r>
      <w:r>
        <w:rPr>
          <w:spacing w:val="-28"/>
        </w:rPr>
        <w:t xml:space="preserve"> </w:t>
      </w:r>
      <w:r>
        <w:t>stocks</w:t>
      </w:r>
      <w:r>
        <w:rPr>
          <w:spacing w:val="-28"/>
        </w:rPr>
        <w:t xml:space="preserve"> </w:t>
      </w:r>
      <w:r>
        <w:t>might</w:t>
      </w:r>
      <w:r>
        <w:rPr>
          <w:spacing w:val="-28"/>
        </w:rPr>
        <w:t xml:space="preserve"> </w:t>
      </w:r>
      <w:r>
        <w:t>seem</w:t>
      </w:r>
      <w:r>
        <w:rPr>
          <w:spacing w:val="-28"/>
        </w:rPr>
        <w:t xml:space="preserve"> </w:t>
      </w:r>
      <w:r>
        <w:t>to</w:t>
      </w:r>
      <w:r>
        <w:rPr>
          <w:spacing w:val="-28"/>
        </w:rPr>
        <w:t xml:space="preserve"> </w:t>
      </w:r>
      <w:r>
        <w:t>become</w:t>
      </w:r>
      <w:r>
        <w:rPr>
          <w:spacing w:val="-28"/>
        </w:rPr>
        <w:t xml:space="preserve"> </w:t>
      </w:r>
      <w:r>
        <w:t>more</w:t>
      </w:r>
      <w:r>
        <w:rPr>
          <w:spacing w:val="-28"/>
        </w:rPr>
        <w:t xml:space="preserve"> </w:t>
      </w:r>
      <w:r>
        <w:t>speculative</w:t>
      </w:r>
      <w:r>
        <w:rPr>
          <w:spacing w:val="-28"/>
        </w:rPr>
        <w:t xml:space="preserve"> </w:t>
      </w:r>
      <w:r>
        <w:t>in</w:t>
      </w:r>
      <w:r>
        <w:rPr>
          <w:spacing w:val="-28"/>
        </w:rPr>
        <w:t xml:space="preserve"> </w:t>
      </w:r>
      <w:r>
        <w:t>the eyes</w:t>
      </w:r>
      <w:r>
        <w:rPr>
          <w:spacing w:val="-8"/>
        </w:rPr>
        <w:t xml:space="preserve"> </w:t>
      </w:r>
      <w:r>
        <w:t>of</w:t>
      </w:r>
      <w:r>
        <w:rPr>
          <w:spacing w:val="-8"/>
        </w:rPr>
        <w:t xml:space="preserve"> </w:t>
      </w:r>
      <w:r>
        <w:t>the</w:t>
      </w:r>
      <w:r>
        <w:rPr>
          <w:spacing w:val="-8"/>
        </w:rPr>
        <w:t xml:space="preserve"> </w:t>
      </w:r>
      <w:r>
        <w:t>shareholders</w:t>
      </w:r>
      <w:r>
        <w:rPr>
          <w:spacing w:val="-8"/>
        </w:rPr>
        <w:t xml:space="preserve"> </w:t>
      </w:r>
      <w:r>
        <w:t>due</w:t>
      </w:r>
      <w:r>
        <w:rPr>
          <w:spacing w:val="-8"/>
        </w:rPr>
        <w:t xml:space="preserve"> </w:t>
      </w:r>
      <w:r>
        <w:t>to</w:t>
      </w:r>
      <w:r>
        <w:rPr>
          <w:spacing w:val="-8"/>
        </w:rPr>
        <w:t xml:space="preserve"> </w:t>
      </w:r>
      <w:r>
        <w:t>its</w:t>
      </w:r>
      <w:r>
        <w:rPr>
          <w:spacing w:val="-8"/>
        </w:rPr>
        <w:t xml:space="preserve"> </w:t>
      </w:r>
      <w:r>
        <w:rPr>
          <w:spacing w:val="-3"/>
        </w:rPr>
        <w:t>involvement</w:t>
      </w:r>
      <w:r>
        <w:rPr>
          <w:spacing w:val="-8"/>
        </w:rPr>
        <w:t xml:space="preserve"> </w:t>
      </w:r>
      <w:r>
        <w:t>in</w:t>
      </w:r>
      <w:r>
        <w:rPr>
          <w:spacing w:val="-8"/>
        </w:rPr>
        <w:t xml:space="preserve"> </w:t>
      </w:r>
      <w:r>
        <w:t>such</w:t>
      </w:r>
      <w:r>
        <w:rPr>
          <w:spacing w:val="-8"/>
        </w:rPr>
        <w:t xml:space="preserve"> </w:t>
      </w:r>
      <w:r>
        <w:t>speculative</w:t>
      </w:r>
      <w:r>
        <w:rPr>
          <w:spacing w:val="-8"/>
        </w:rPr>
        <w:t xml:space="preserve"> </w:t>
      </w:r>
      <w:r>
        <w:t>business.</w:t>
      </w:r>
      <w:r>
        <w:rPr>
          <w:spacing w:val="20"/>
        </w:rPr>
        <w:t xml:space="preserve"> </w:t>
      </w:r>
      <w:r>
        <w:t>Even</w:t>
      </w:r>
      <w:r>
        <w:rPr>
          <w:spacing w:val="-8"/>
        </w:rPr>
        <w:t xml:space="preserve"> </w:t>
      </w:r>
      <w:r>
        <w:t xml:space="preserve">though companies might </w:t>
      </w:r>
      <w:r>
        <w:rPr>
          <w:spacing w:val="-4"/>
        </w:rPr>
        <w:t xml:space="preserve">have </w:t>
      </w:r>
      <w:r>
        <w:t xml:space="preserve">little or no </w:t>
      </w:r>
      <w:r>
        <w:rPr>
          <w:spacing w:val="-3"/>
        </w:rPr>
        <w:t xml:space="preserve">intention </w:t>
      </w:r>
      <w:r>
        <w:t xml:space="preserve">to incorporate blockchain </w:t>
      </w:r>
      <w:r>
        <w:rPr>
          <w:spacing w:val="-4"/>
        </w:rPr>
        <w:t xml:space="preserve">technology, </w:t>
      </w:r>
      <w:r>
        <w:t>due to the</w:t>
      </w:r>
      <w:r>
        <w:rPr>
          <w:spacing w:val="-22"/>
        </w:rPr>
        <w:t xml:space="preserve"> </w:t>
      </w:r>
      <w:r>
        <w:t>information</w:t>
      </w:r>
      <w:r>
        <w:rPr>
          <w:spacing w:val="-22"/>
        </w:rPr>
        <w:t xml:space="preserve"> </w:t>
      </w:r>
      <w:r>
        <w:t>asymmetry</w:t>
      </w:r>
      <w:r>
        <w:rPr>
          <w:spacing w:val="-22"/>
        </w:rPr>
        <w:t xml:space="preserve"> </w:t>
      </w:r>
      <w:r>
        <w:t>investors</w:t>
      </w:r>
      <w:r>
        <w:rPr>
          <w:spacing w:val="-22"/>
        </w:rPr>
        <w:t xml:space="preserve"> </w:t>
      </w:r>
      <w:r>
        <w:t>react</w:t>
      </w:r>
      <w:r>
        <w:rPr>
          <w:spacing w:val="-22"/>
        </w:rPr>
        <w:t xml:space="preserve"> </w:t>
      </w:r>
      <w:r>
        <w:t>to</w:t>
      </w:r>
      <w:r>
        <w:rPr>
          <w:spacing w:val="-22"/>
        </w:rPr>
        <w:t xml:space="preserve"> </w:t>
      </w:r>
      <w:r>
        <w:t>the</w:t>
      </w:r>
      <w:r>
        <w:rPr>
          <w:spacing w:val="-22"/>
        </w:rPr>
        <w:t xml:space="preserve"> </w:t>
      </w:r>
      <w:r>
        <w:t>announcements</w:t>
      </w:r>
      <w:r>
        <w:rPr>
          <w:spacing w:val="-22"/>
        </w:rPr>
        <w:t xml:space="preserve"> </w:t>
      </w:r>
      <w:r>
        <w:t>of</w:t>
      </w:r>
      <w:r>
        <w:rPr>
          <w:spacing w:val="-22"/>
        </w:rPr>
        <w:t xml:space="preserve"> </w:t>
      </w:r>
      <w:r>
        <w:t>crypto-</w:t>
      </w:r>
      <w:r>
        <w:rPr>
          <w:spacing w:val="-22"/>
        </w:rPr>
        <w:t xml:space="preserve"> </w:t>
      </w:r>
      <w:r>
        <w:t>or</w:t>
      </w:r>
      <w:r>
        <w:rPr>
          <w:spacing w:val="-22"/>
        </w:rPr>
        <w:t xml:space="preserve"> </w:t>
      </w:r>
      <w:r>
        <w:rPr>
          <w:spacing w:val="-3"/>
        </w:rPr>
        <w:t xml:space="preserve">blockchain- </w:t>
      </w:r>
      <w:r>
        <w:t>related name change, regardless of the company’s actual association with the distributed ledger</w:t>
      </w:r>
      <w:r>
        <w:rPr>
          <w:spacing w:val="17"/>
        </w:rPr>
        <w:t xml:space="preserve"> </w:t>
      </w:r>
      <w:r>
        <w:rPr>
          <w:spacing w:val="-4"/>
        </w:rPr>
        <w:t>technology.</w:t>
      </w:r>
    </w:p>
    <w:p w:rsidR="00632849" w:rsidRDefault="00A66AB6">
      <w:pPr>
        <w:pStyle w:val="BodyText"/>
        <w:spacing w:before="14"/>
        <w:ind w:left="471"/>
      </w:pPr>
      <w:r>
        <w:t>In a similar c</w:t>
      </w:r>
      <w:r>
        <w:t xml:space="preserve">ontext, </w:t>
      </w:r>
      <w:hyperlink w:anchor="_bookmark33" w:history="1">
        <w:r>
          <w:rPr>
            <w:color w:val="0000FF"/>
          </w:rPr>
          <w:t>Cooper et al.</w:t>
        </w:r>
      </w:hyperlink>
      <w:r>
        <w:rPr>
          <w:color w:val="0000FF"/>
        </w:rPr>
        <w:t xml:space="preserve"> </w:t>
      </w:r>
      <w:r>
        <w:t>[</w:t>
      </w:r>
      <w:hyperlink w:anchor="_bookmark33" w:history="1">
        <w:r>
          <w:rPr>
            <w:color w:val="0000FF"/>
          </w:rPr>
          <w:t>2001</w:t>
        </w:r>
      </w:hyperlink>
      <w:r>
        <w:t>] analysed the stock market reaction to the</w:t>
      </w:r>
    </w:p>
    <w:p w:rsidR="00632849" w:rsidRDefault="00632849">
      <w:p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4"/>
        <w:jc w:val="both"/>
      </w:pPr>
      <w:r>
        <w:lastRenderedPageBreak/>
        <w:t>announcement</w:t>
      </w:r>
      <w:r>
        <w:rPr>
          <w:spacing w:val="-16"/>
        </w:rPr>
        <w:t xml:space="preserve"> </w:t>
      </w:r>
      <w:r>
        <w:t>of</w:t>
      </w:r>
      <w:r>
        <w:rPr>
          <w:spacing w:val="-16"/>
        </w:rPr>
        <w:t xml:space="preserve"> </w:t>
      </w:r>
      <w:r>
        <w:t>name</w:t>
      </w:r>
      <w:r>
        <w:rPr>
          <w:spacing w:val="-16"/>
        </w:rPr>
        <w:t xml:space="preserve"> </w:t>
      </w:r>
      <w:r>
        <w:t>changes</w:t>
      </w:r>
      <w:r>
        <w:rPr>
          <w:spacing w:val="-16"/>
        </w:rPr>
        <w:t xml:space="preserve"> </w:t>
      </w:r>
      <w:r>
        <w:t>to</w:t>
      </w:r>
      <w:r>
        <w:rPr>
          <w:spacing w:val="-16"/>
        </w:rPr>
        <w:t xml:space="preserve"> </w:t>
      </w:r>
      <w:r>
        <w:t>internet-related</w:t>
      </w:r>
      <w:r>
        <w:rPr>
          <w:spacing w:val="-16"/>
        </w:rPr>
        <w:t xml:space="preserve"> </w:t>
      </w:r>
      <w:r>
        <w:t>dot-com</w:t>
      </w:r>
      <w:r>
        <w:rPr>
          <w:spacing w:val="-16"/>
        </w:rPr>
        <w:t xml:space="preserve"> </w:t>
      </w:r>
      <w:r>
        <w:t>names</w:t>
      </w:r>
      <w:r>
        <w:rPr>
          <w:spacing w:val="-16"/>
        </w:rPr>
        <w:t xml:space="preserve"> </w:t>
      </w:r>
      <w:r>
        <w:t>and</w:t>
      </w:r>
      <w:r>
        <w:rPr>
          <w:spacing w:val="-16"/>
        </w:rPr>
        <w:t xml:space="preserve"> </w:t>
      </w:r>
      <w:r>
        <w:t>found</w:t>
      </w:r>
      <w:r>
        <w:rPr>
          <w:spacing w:val="-16"/>
        </w:rPr>
        <w:t xml:space="preserve"> </w:t>
      </w:r>
      <w:r>
        <w:t>evidence</w:t>
      </w:r>
      <w:r>
        <w:rPr>
          <w:spacing w:val="-16"/>
        </w:rPr>
        <w:t xml:space="preserve"> </w:t>
      </w:r>
      <w:r>
        <w:t>of abnormal</w:t>
      </w:r>
      <w:r>
        <w:rPr>
          <w:spacing w:val="-15"/>
        </w:rPr>
        <w:t xml:space="preserve"> </w:t>
      </w:r>
      <w:r>
        <w:t>returns</w:t>
      </w:r>
      <w:r>
        <w:rPr>
          <w:spacing w:val="-15"/>
        </w:rPr>
        <w:t xml:space="preserve"> </w:t>
      </w:r>
      <w:r>
        <w:t>on</w:t>
      </w:r>
      <w:r>
        <w:rPr>
          <w:spacing w:val="-15"/>
        </w:rPr>
        <w:t xml:space="preserve"> </w:t>
      </w:r>
      <w:r>
        <w:t>corporate</w:t>
      </w:r>
      <w:r>
        <w:rPr>
          <w:spacing w:val="-15"/>
        </w:rPr>
        <w:t xml:space="preserve"> </w:t>
      </w:r>
      <w:r>
        <w:t>stock</w:t>
      </w:r>
      <w:r>
        <w:rPr>
          <w:spacing w:val="-15"/>
        </w:rPr>
        <w:t xml:space="preserve"> </w:t>
      </w:r>
      <w:r>
        <w:t>within</w:t>
      </w:r>
      <w:r>
        <w:rPr>
          <w:spacing w:val="-15"/>
        </w:rPr>
        <w:t xml:space="preserve"> </w:t>
      </w:r>
      <w:r>
        <w:t>10</w:t>
      </w:r>
      <w:r>
        <w:rPr>
          <w:spacing w:val="-15"/>
        </w:rPr>
        <w:t xml:space="preserve"> </w:t>
      </w:r>
      <w:r>
        <w:t>working</w:t>
      </w:r>
      <w:r>
        <w:rPr>
          <w:spacing w:val="-15"/>
        </w:rPr>
        <w:t xml:space="preserve"> </w:t>
      </w:r>
      <w:r>
        <w:rPr>
          <w:spacing w:val="-3"/>
        </w:rPr>
        <w:t>days</w:t>
      </w:r>
      <w:r>
        <w:rPr>
          <w:spacing w:val="-15"/>
        </w:rPr>
        <w:t xml:space="preserve"> </w:t>
      </w:r>
      <w:r>
        <w:t>after</w:t>
      </w:r>
      <w:r>
        <w:rPr>
          <w:spacing w:val="-15"/>
        </w:rPr>
        <w:t xml:space="preserve"> </w:t>
      </w:r>
      <w:r>
        <w:t>the</w:t>
      </w:r>
      <w:r>
        <w:rPr>
          <w:spacing w:val="-15"/>
        </w:rPr>
        <w:t xml:space="preserve"> </w:t>
      </w:r>
      <w:r>
        <w:t>announcement.</w:t>
      </w:r>
      <w:r>
        <w:rPr>
          <w:spacing w:val="3"/>
        </w:rPr>
        <w:t xml:space="preserve"> </w:t>
      </w:r>
      <w:r>
        <w:t xml:space="preserve">The </w:t>
      </w:r>
      <w:r>
        <w:rPr>
          <w:w w:val="95"/>
        </w:rPr>
        <w:t>analysis</w:t>
      </w:r>
      <w:r>
        <w:rPr>
          <w:spacing w:val="-15"/>
          <w:w w:val="95"/>
        </w:rPr>
        <w:t xml:space="preserve"> </w:t>
      </w:r>
      <w:r>
        <w:rPr>
          <w:w w:val="95"/>
        </w:rPr>
        <w:t>of</w:t>
      </w:r>
      <w:r>
        <w:rPr>
          <w:spacing w:val="-15"/>
          <w:w w:val="95"/>
        </w:rPr>
        <w:t xml:space="preserve"> </w:t>
      </w:r>
      <w:r>
        <w:rPr>
          <w:w w:val="95"/>
        </w:rPr>
        <w:t>the</w:t>
      </w:r>
      <w:r>
        <w:rPr>
          <w:spacing w:val="-15"/>
          <w:w w:val="95"/>
        </w:rPr>
        <w:t xml:space="preserve"> </w:t>
      </w:r>
      <w:r>
        <w:rPr>
          <w:w w:val="95"/>
        </w:rPr>
        <w:t>sample</w:t>
      </w:r>
      <w:r>
        <w:rPr>
          <w:spacing w:val="-15"/>
          <w:w w:val="95"/>
        </w:rPr>
        <w:t xml:space="preserve"> </w:t>
      </w:r>
      <w:r>
        <w:rPr>
          <w:w w:val="95"/>
        </w:rPr>
        <w:t>containing</w:t>
      </w:r>
      <w:r>
        <w:rPr>
          <w:spacing w:val="-15"/>
          <w:w w:val="95"/>
        </w:rPr>
        <w:t xml:space="preserve"> </w:t>
      </w:r>
      <w:r>
        <w:rPr>
          <w:w w:val="95"/>
        </w:rPr>
        <w:t>95</w:t>
      </w:r>
      <w:r>
        <w:rPr>
          <w:spacing w:val="-15"/>
          <w:w w:val="95"/>
        </w:rPr>
        <w:t xml:space="preserve"> </w:t>
      </w:r>
      <w:r>
        <w:rPr>
          <w:w w:val="95"/>
        </w:rPr>
        <w:t>firms</w:t>
      </w:r>
      <w:r>
        <w:rPr>
          <w:spacing w:val="-15"/>
          <w:w w:val="95"/>
        </w:rPr>
        <w:t xml:space="preserve"> </w:t>
      </w:r>
      <w:r>
        <w:rPr>
          <w:w w:val="95"/>
        </w:rPr>
        <w:t>that</w:t>
      </w:r>
      <w:r>
        <w:rPr>
          <w:spacing w:val="-15"/>
          <w:w w:val="95"/>
        </w:rPr>
        <w:t xml:space="preserve"> </w:t>
      </w:r>
      <w:r>
        <w:rPr>
          <w:w w:val="95"/>
        </w:rPr>
        <w:t>announced</w:t>
      </w:r>
      <w:r>
        <w:rPr>
          <w:spacing w:val="-15"/>
          <w:w w:val="95"/>
        </w:rPr>
        <w:t xml:space="preserve"> </w:t>
      </w:r>
      <w:r>
        <w:rPr>
          <w:w w:val="95"/>
        </w:rPr>
        <w:t>name</w:t>
      </w:r>
      <w:r>
        <w:rPr>
          <w:spacing w:val="-15"/>
          <w:w w:val="95"/>
        </w:rPr>
        <w:t xml:space="preserve"> </w:t>
      </w:r>
      <w:r>
        <w:rPr>
          <w:w w:val="95"/>
        </w:rPr>
        <w:t>change</w:t>
      </w:r>
      <w:r>
        <w:rPr>
          <w:spacing w:val="-15"/>
          <w:w w:val="95"/>
        </w:rPr>
        <w:t xml:space="preserve"> </w:t>
      </w:r>
      <w:r>
        <w:rPr>
          <w:w w:val="95"/>
        </w:rPr>
        <w:t>in</w:t>
      </w:r>
      <w:r>
        <w:rPr>
          <w:spacing w:val="-15"/>
          <w:w w:val="95"/>
        </w:rPr>
        <w:t xml:space="preserve"> </w:t>
      </w:r>
      <w:r>
        <w:rPr>
          <w:w w:val="95"/>
        </w:rPr>
        <w:t>1998-1999</w:t>
      </w:r>
      <w:r>
        <w:rPr>
          <w:spacing w:val="-15"/>
          <w:w w:val="95"/>
        </w:rPr>
        <w:t xml:space="preserve"> </w:t>
      </w:r>
      <w:r>
        <w:rPr>
          <w:w w:val="95"/>
        </w:rPr>
        <w:t xml:space="preserve">revealed that association with Internet during this period allowed companies to significantly increase </w:t>
      </w:r>
      <w:r>
        <w:t>the</w:t>
      </w:r>
      <w:r>
        <w:t>ir</w:t>
      </w:r>
      <w:r>
        <w:rPr>
          <w:spacing w:val="-27"/>
        </w:rPr>
        <w:t xml:space="preserve"> </w:t>
      </w:r>
      <w:r>
        <w:rPr>
          <w:spacing w:val="-3"/>
        </w:rPr>
        <w:t>value,</w:t>
      </w:r>
      <w:r>
        <w:rPr>
          <w:spacing w:val="-26"/>
        </w:rPr>
        <w:t xml:space="preserve"> </w:t>
      </w:r>
      <w:r>
        <w:t>which</w:t>
      </w:r>
      <w:r>
        <w:rPr>
          <w:spacing w:val="-27"/>
        </w:rPr>
        <w:t xml:space="preserve"> </w:t>
      </w:r>
      <w:r>
        <w:t>is</w:t>
      </w:r>
      <w:r>
        <w:rPr>
          <w:spacing w:val="-27"/>
        </w:rPr>
        <w:t xml:space="preserve"> </w:t>
      </w:r>
      <w:r>
        <w:t>evident</w:t>
      </w:r>
      <w:r>
        <w:rPr>
          <w:spacing w:val="-27"/>
        </w:rPr>
        <w:t xml:space="preserve"> </w:t>
      </w:r>
      <w:r>
        <w:t>across</w:t>
      </w:r>
      <w:r>
        <w:rPr>
          <w:spacing w:val="-27"/>
        </w:rPr>
        <w:t xml:space="preserve"> </w:t>
      </w:r>
      <w:r>
        <w:t>all</w:t>
      </w:r>
      <w:r>
        <w:rPr>
          <w:spacing w:val="-27"/>
        </w:rPr>
        <w:t xml:space="preserve"> </w:t>
      </w:r>
      <w:r>
        <w:t>firms,</w:t>
      </w:r>
      <w:r>
        <w:rPr>
          <w:spacing w:val="-27"/>
        </w:rPr>
        <w:t xml:space="preserve"> </w:t>
      </w:r>
      <w:r>
        <w:t>regardless</w:t>
      </w:r>
      <w:r>
        <w:rPr>
          <w:spacing w:val="-27"/>
        </w:rPr>
        <w:t xml:space="preserve"> </w:t>
      </w:r>
      <w:r>
        <w:t>of</w:t>
      </w:r>
      <w:r>
        <w:rPr>
          <w:spacing w:val="-27"/>
        </w:rPr>
        <w:t xml:space="preserve"> </w:t>
      </w:r>
      <w:r>
        <w:t>the</w:t>
      </w:r>
      <w:r>
        <w:rPr>
          <w:spacing w:val="-27"/>
        </w:rPr>
        <w:t xml:space="preserve"> </w:t>
      </w:r>
      <w:r>
        <w:t>company’s</w:t>
      </w:r>
      <w:r>
        <w:rPr>
          <w:spacing w:val="-27"/>
        </w:rPr>
        <w:t xml:space="preserve"> </w:t>
      </w:r>
      <w:r>
        <w:t>actual</w:t>
      </w:r>
      <w:r>
        <w:rPr>
          <w:spacing w:val="-27"/>
        </w:rPr>
        <w:t xml:space="preserve"> </w:t>
      </w:r>
      <w:r>
        <w:rPr>
          <w:spacing w:val="-3"/>
        </w:rPr>
        <w:t xml:space="preserve">involvement </w:t>
      </w:r>
      <w:r>
        <w:t xml:space="preserve">with the Internet. A similar study on the same subject </w:t>
      </w:r>
      <w:r>
        <w:rPr>
          <w:spacing w:val="-3"/>
        </w:rPr>
        <w:t xml:space="preserve">was </w:t>
      </w:r>
      <w:r>
        <w:t xml:space="preserve">also performed </w:t>
      </w:r>
      <w:r>
        <w:rPr>
          <w:spacing w:val="-4"/>
        </w:rPr>
        <w:t xml:space="preserve">by </w:t>
      </w:r>
      <w:hyperlink w:anchor="_bookmark55" w:history="1">
        <w:r>
          <w:rPr>
            <w:color w:val="0000FF"/>
          </w:rPr>
          <w:t>Lee</w:t>
        </w:r>
      </w:hyperlink>
      <w:r>
        <w:rPr>
          <w:color w:val="0000FF"/>
        </w:rPr>
        <w:t xml:space="preserve"> </w:t>
      </w:r>
      <w:r>
        <w:t>[</w:t>
      </w:r>
      <w:hyperlink w:anchor="_bookmark55" w:history="1">
        <w:r>
          <w:rPr>
            <w:color w:val="0000FF"/>
          </w:rPr>
          <w:t>2001</w:t>
        </w:r>
      </w:hyperlink>
      <w:r>
        <w:t>], providing</w:t>
      </w:r>
      <w:r>
        <w:rPr>
          <w:spacing w:val="-6"/>
        </w:rPr>
        <w:t xml:space="preserve"> </w:t>
      </w:r>
      <w:r>
        <w:t>close</w:t>
      </w:r>
      <w:r>
        <w:rPr>
          <w:spacing w:val="-6"/>
        </w:rPr>
        <w:t xml:space="preserve"> </w:t>
      </w:r>
      <w:r>
        <w:t>results</w:t>
      </w:r>
      <w:r>
        <w:rPr>
          <w:spacing w:val="-6"/>
        </w:rPr>
        <w:t xml:space="preserve"> </w:t>
      </w:r>
      <w:r>
        <w:t>to</w:t>
      </w:r>
      <w:r>
        <w:rPr>
          <w:spacing w:val="-6"/>
        </w:rPr>
        <w:t xml:space="preserve"> </w:t>
      </w:r>
      <w:hyperlink w:anchor="_bookmark33" w:history="1">
        <w:r>
          <w:rPr>
            <w:color w:val="0000FF"/>
          </w:rPr>
          <w:t>Cooper</w:t>
        </w:r>
        <w:r>
          <w:rPr>
            <w:color w:val="0000FF"/>
            <w:spacing w:val="-6"/>
          </w:rPr>
          <w:t xml:space="preserve"> </w:t>
        </w:r>
        <w:r>
          <w:rPr>
            <w:color w:val="0000FF"/>
          </w:rPr>
          <w:t>et</w:t>
        </w:r>
        <w:r>
          <w:rPr>
            <w:color w:val="0000FF"/>
            <w:spacing w:val="-6"/>
          </w:rPr>
          <w:t xml:space="preserve"> </w:t>
        </w:r>
        <w:r>
          <w:rPr>
            <w:color w:val="0000FF"/>
          </w:rPr>
          <w:t>al.</w:t>
        </w:r>
      </w:hyperlink>
      <w:r>
        <w:rPr>
          <w:color w:val="0000FF"/>
          <w:spacing w:val="-6"/>
        </w:rPr>
        <w:t xml:space="preserve"> </w:t>
      </w:r>
      <w:r>
        <w:t>[</w:t>
      </w:r>
      <w:hyperlink w:anchor="_bookmark33" w:history="1">
        <w:r>
          <w:rPr>
            <w:color w:val="0000FF"/>
          </w:rPr>
          <w:t>2001</w:t>
        </w:r>
      </w:hyperlink>
      <w:r>
        <w:t>].</w:t>
      </w:r>
      <w:r>
        <w:rPr>
          <w:spacing w:val="20"/>
        </w:rPr>
        <w:t xml:space="preserve"> </w:t>
      </w:r>
      <w:r>
        <w:t>Motivated</w:t>
      </w:r>
      <w:r>
        <w:rPr>
          <w:spacing w:val="-6"/>
        </w:rPr>
        <w:t xml:space="preserve"> </w:t>
      </w:r>
      <w:r>
        <w:rPr>
          <w:spacing w:val="-4"/>
        </w:rPr>
        <w:t>by</w:t>
      </w:r>
      <w:r>
        <w:rPr>
          <w:spacing w:val="-6"/>
        </w:rPr>
        <w:t xml:space="preserve"> </w:t>
      </w:r>
      <w:r>
        <w:t>the</w:t>
      </w:r>
      <w:r>
        <w:rPr>
          <w:spacing w:val="-6"/>
        </w:rPr>
        <w:t xml:space="preserve"> </w:t>
      </w:r>
      <w:r>
        <w:t>dotcom</w:t>
      </w:r>
      <w:r>
        <w:rPr>
          <w:spacing w:val="-6"/>
        </w:rPr>
        <w:t xml:space="preserve"> </w:t>
      </w:r>
      <w:r>
        <w:t>effect,</w:t>
      </w:r>
      <w:r>
        <w:rPr>
          <w:spacing w:val="-4"/>
        </w:rPr>
        <w:t xml:space="preserve"> we</w:t>
      </w:r>
      <w:r>
        <w:rPr>
          <w:spacing w:val="-6"/>
        </w:rPr>
        <w:t xml:space="preserve"> </w:t>
      </w:r>
      <w:r>
        <w:t>extend the</w:t>
      </w:r>
      <w:r>
        <w:rPr>
          <w:spacing w:val="-18"/>
        </w:rPr>
        <w:t xml:space="preserve"> </w:t>
      </w:r>
      <w:r>
        <w:t>earlier</w:t>
      </w:r>
      <w:r>
        <w:rPr>
          <w:spacing w:val="-18"/>
        </w:rPr>
        <w:t xml:space="preserve"> </w:t>
      </w:r>
      <w:r>
        <w:t>works</w:t>
      </w:r>
      <w:r>
        <w:rPr>
          <w:spacing w:val="-18"/>
        </w:rPr>
        <w:t xml:space="preserve"> </w:t>
      </w:r>
      <w:r>
        <w:rPr>
          <w:spacing w:val="-4"/>
        </w:rPr>
        <w:t>by</w:t>
      </w:r>
      <w:r>
        <w:rPr>
          <w:spacing w:val="-18"/>
        </w:rPr>
        <w:t xml:space="preserve"> </w:t>
      </w:r>
      <w:hyperlink w:anchor="_bookmark51" w:history="1">
        <w:r>
          <w:rPr>
            <w:color w:val="0000FF"/>
          </w:rPr>
          <w:t>Jain</w:t>
        </w:r>
        <w:r>
          <w:rPr>
            <w:color w:val="0000FF"/>
            <w:spacing w:val="-18"/>
          </w:rPr>
          <w:t xml:space="preserve"> </w:t>
        </w:r>
        <w:r>
          <w:rPr>
            <w:color w:val="0000FF"/>
          </w:rPr>
          <w:t>and</w:t>
        </w:r>
        <w:r>
          <w:rPr>
            <w:color w:val="0000FF"/>
            <w:spacing w:val="-18"/>
          </w:rPr>
          <w:t xml:space="preserve"> </w:t>
        </w:r>
        <w:r>
          <w:rPr>
            <w:color w:val="0000FF"/>
          </w:rPr>
          <w:t>Jain</w:t>
        </w:r>
        <w:r>
          <w:rPr>
            <w:color w:val="0000FF"/>
            <w:spacing w:val="-18"/>
          </w:rPr>
          <w:t xml:space="preserve"> </w:t>
        </w:r>
      </w:hyperlink>
      <w:r>
        <w:t>[</w:t>
      </w:r>
      <w:hyperlink w:anchor="_bookmark51" w:history="1">
        <w:r>
          <w:rPr>
            <w:color w:val="0000FF"/>
          </w:rPr>
          <w:t>2019</w:t>
        </w:r>
      </w:hyperlink>
      <w:r>
        <w:t>]</w:t>
      </w:r>
      <w:r>
        <w:rPr>
          <w:spacing w:val="-18"/>
        </w:rPr>
        <w:t xml:space="preserve"> </w:t>
      </w:r>
      <w:r>
        <w:t>and</w:t>
      </w:r>
      <w:r>
        <w:rPr>
          <w:spacing w:val="-18"/>
        </w:rPr>
        <w:t xml:space="preserve"> </w:t>
      </w:r>
      <w:hyperlink w:anchor="_bookmark60" w:history="1">
        <w:r>
          <w:rPr>
            <w:color w:val="0000FF"/>
          </w:rPr>
          <w:t>Sharma</w:t>
        </w:r>
        <w:r>
          <w:rPr>
            <w:color w:val="0000FF"/>
            <w:spacing w:val="-18"/>
          </w:rPr>
          <w:t xml:space="preserve"> </w:t>
        </w:r>
        <w:r>
          <w:rPr>
            <w:color w:val="0000FF"/>
          </w:rPr>
          <w:t>et</w:t>
        </w:r>
        <w:r>
          <w:rPr>
            <w:color w:val="0000FF"/>
            <w:spacing w:val="-18"/>
          </w:rPr>
          <w:t xml:space="preserve"> </w:t>
        </w:r>
        <w:r>
          <w:rPr>
            <w:color w:val="0000FF"/>
          </w:rPr>
          <w:t>al.</w:t>
        </w:r>
        <w:r>
          <w:rPr>
            <w:color w:val="0000FF"/>
            <w:spacing w:val="-18"/>
          </w:rPr>
          <w:t xml:space="preserve"> </w:t>
        </w:r>
      </w:hyperlink>
      <w:r>
        <w:t>[</w:t>
      </w:r>
      <w:hyperlink w:anchor="_bookmark60" w:history="1">
        <w:r>
          <w:rPr>
            <w:color w:val="0000FF"/>
          </w:rPr>
          <w:t>2020</w:t>
        </w:r>
      </w:hyperlink>
      <w:r>
        <w:t>],</w:t>
      </w:r>
      <w:r>
        <w:rPr>
          <w:spacing w:val="-18"/>
        </w:rPr>
        <w:t xml:space="preserve"> </w:t>
      </w:r>
      <w:r>
        <w:t>and</w:t>
      </w:r>
      <w:r>
        <w:rPr>
          <w:spacing w:val="-17"/>
        </w:rPr>
        <w:t xml:space="preserve"> </w:t>
      </w:r>
      <w:r>
        <w:t>test</w:t>
      </w:r>
      <w:r>
        <w:rPr>
          <w:spacing w:val="-18"/>
        </w:rPr>
        <w:t xml:space="preserve"> </w:t>
      </w:r>
      <w:r>
        <w:t>the</w:t>
      </w:r>
      <w:r>
        <w:rPr>
          <w:spacing w:val="-18"/>
        </w:rPr>
        <w:t xml:space="preserve"> </w:t>
      </w:r>
      <w:r>
        <w:rPr>
          <w:spacing w:val="-3"/>
        </w:rPr>
        <w:t xml:space="preserve">investment </w:t>
      </w:r>
      <w:r>
        <w:t xml:space="preserve">mania hypothesis, assuming that investors are eager to </w:t>
      </w:r>
      <w:r>
        <w:rPr>
          <w:spacing w:val="1"/>
        </w:rPr>
        <w:t xml:space="preserve">be </w:t>
      </w:r>
      <w:r>
        <w:t>associated with the</w:t>
      </w:r>
      <w:r>
        <w:rPr>
          <w:spacing w:val="-28"/>
        </w:rPr>
        <w:t xml:space="preserve"> </w:t>
      </w:r>
      <w:r>
        <w:rPr>
          <w:spacing w:val="-3"/>
        </w:rPr>
        <w:t xml:space="preserve">blockchain </w:t>
      </w:r>
      <w:r>
        <w:t>and cryptocurrency at all</w:t>
      </w:r>
      <w:r>
        <w:rPr>
          <w:spacing w:val="15"/>
        </w:rPr>
        <w:t xml:space="preserve"> </w:t>
      </w:r>
      <w:r>
        <w:t>costs:</w:t>
      </w:r>
    </w:p>
    <w:p w:rsidR="00632849" w:rsidRDefault="00A66AB6">
      <w:pPr>
        <w:pStyle w:val="ListParagraph"/>
        <w:numPr>
          <w:ilvl w:val="1"/>
          <w:numId w:val="7"/>
        </w:numPr>
        <w:tabs>
          <w:tab w:val="left" w:pos="706"/>
        </w:tabs>
        <w:spacing w:before="263" w:line="396" w:lineRule="auto"/>
        <w:ind w:right="378"/>
        <w:rPr>
          <w:i/>
          <w:sz w:val="24"/>
        </w:rPr>
      </w:pPr>
      <w:r>
        <w:rPr>
          <w:rFonts w:ascii="Times New Roman"/>
          <w:i/>
          <w:spacing w:val="1"/>
          <w:w w:val="105"/>
          <w:sz w:val="24"/>
        </w:rPr>
        <w:t>H</w:t>
      </w:r>
      <w:r>
        <w:rPr>
          <w:rFonts w:ascii="Times New Roman"/>
          <w:spacing w:val="1"/>
          <w:w w:val="105"/>
          <w:sz w:val="24"/>
          <w:vertAlign w:val="subscript"/>
        </w:rPr>
        <w:t>3</w:t>
      </w:r>
      <w:r>
        <w:rPr>
          <w:rFonts w:ascii="Georgia"/>
          <w:spacing w:val="1"/>
          <w:w w:val="105"/>
          <w:sz w:val="24"/>
        </w:rPr>
        <w:t xml:space="preserve">: </w:t>
      </w:r>
      <w:r>
        <w:rPr>
          <w:i/>
          <w:spacing w:val="-3"/>
          <w:w w:val="105"/>
          <w:sz w:val="24"/>
        </w:rPr>
        <w:t xml:space="preserve">Crypto-related </w:t>
      </w:r>
      <w:r>
        <w:rPr>
          <w:i/>
          <w:w w:val="105"/>
          <w:sz w:val="24"/>
        </w:rPr>
        <w:t xml:space="preserve">name changes </w:t>
      </w:r>
      <w:r>
        <w:rPr>
          <w:i/>
          <w:spacing w:val="-3"/>
          <w:w w:val="105"/>
          <w:sz w:val="24"/>
        </w:rPr>
        <w:t xml:space="preserve">generate </w:t>
      </w:r>
      <w:r>
        <w:rPr>
          <w:i/>
          <w:w w:val="105"/>
          <w:sz w:val="24"/>
        </w:rPr>
        <w:t xml:space="preserve">higher cumulative abnormal </w:t>
      </w:r>
      <w:r>
        <w:rPr>
          <w:i/>
          <w:spacing w:val="-3"/>
          <w:w w:val="105"/>
          <w:sz w:val="24"/>
        </w:rPr>
        <w:t xml:space="preserve">returns </w:t>
      </w:r>
      <w:r>
        <w:rPr>
          <w:i/>
          <w:w w:val="105"/>
          <w:sz w:val="24"/>
        </w:rPr>
        <w:t xml:space="preserve">than non-crypto </w:t>
      </w:r>
      <w:r>
        <w:rPr>
          <w:i/>
          <w:spacing w:val="-4"/>
          <w:w w:val="105"/>
          <w:sz w:val="24"/>
        </w:rPr>
        <w:t xml:space="preserve">related </w:t>
      </w:r>
      <w:r>
        <w:rPr>
          <w:i/>
          <w:w w:val="105"/>
          <w:sz w:val="24"/>
        </w:rPr>
        <w:t>name</w:t>
      </w:r>
      <w:r>
        <w:rPr>
          <w:i/>
          <w:spacing w:val="2"/>
          <w:w w:val="105"/>
          <w:sz w:val="24"/>
        </w:rPr>
        <w:t xml:space="preserve"> </w:t>
      </w:r>
      <w:r>
        <w:rPr>
          <w:i/>
          <w:w w:val="105"/>
          <w:sz w:val="24"/>
        </w:rPr>
        <w:t>changes.</w:t>
      </w:r>
    </w:p>
    <w:p w:rsidR="00632849" w:rsidRDefault="00A66AB6">
      <w:pPr>
        <w:pStyle w:val="BodyText"/>
        <w:spacing w:before="263" w:line="420" w:lineRule="auto"/>
        <w:ind w:left="119" w:right="376" w:firstLine="351"/>
        <w:jc w:val="both"/>
      </w:pPr>
      <w:r>
        <w:rPr>
          <w:w w:val="95"/>
        </w:rPr>
        <w:t xml:space="preserve">Furthermore, </w:t>
      </w:r>
      <w:r>
        <w:rPr>
          <w:spacing w:val="-4"/>
          <w:w w:val="95"/>
        </w:rPr>
        <w:t xml:space="preserve">we </w:t>
      </w:r>
      <w:r>
        <w:rPr>
          <w:w w:val="95"/>
        </w:rPr>
        <w:t>hypo</w:t>
      </w:r>
      <w:r>
        <w:rPr>
          <w:w w:val="95"/>
        </w:rPr>
        <w:t xml:space="preserve">thesise that crypto-exuberant premiums will </w:t>
      </w:r>
      <w:r>
        <w:rPr>
          <w:spacing w:val="1"/>
          <w:w w:val="95"/>
        </w:rPr>
        <w:t xml:space="preserve">be </w:t>
      </w:r>
      <w:r>
        <w:rPr>
          <w:w w:val="95"/>
        </w:rPr>
        <w:t xml:space="preserve">more persistent in comparison to those observed in regular name change group, and </w:t>
      </w:r>
      <w:r>
        <w:rPr>
          <w:spacing w:val="-4"/>
          <w:w w:val="95"/>
        </w:rPr>
        <w:t xml:space="preserve">we </w:t>
      </w:r>
      <w:r>
        <w:rPr>
          <w:w w:val="95"/>
        </w:rPr>
        <w:t>estimate the</w:t>
      </w:r>
      <w:r>
        <w:rPr>
          <w:spacing w:val="-37"/>
          <w:w w:val="95"/>
        </w:rPr>
        <w:t xml:space="preserve"> </w:t>
      </w:r>
      <w:r>
        <w:rPr>
          <w:w w:val="95"/>
        </w:rPr>
        <w:t xml:space="preserve">persistence </w:t>
      </w:r>
      <w:r>
        <w:t>of</w:t>
      </w:r>
      <w:r>
        <w:rPr>
          <w:spacing w:val="-21"/>
        </w:rPr>
        <w:t xml:space="preserve"> </w:t>
      </w:r>
      <w:r>
        <w:t>this</w:t>
      </w:r>
      <w:r>
        <w:rPr>
          <w:spacing w:val="-21"/>
        </w:rPr>
        <w:t xml:space="preserve"> </w:t>
      </w:r>
      <w:r>
        <w:t>phenomena</w:t>
      </w:r>
      <w:r>
        <w:rPr>
          <w:spacing w:val="-21"/>
        </w:rPr>
        <w:t xml:space="preserve"> </w:t>
      </w:r>
      <w:r>
        <w:t>in</w:t>
      </w:r>
      <w:r>
        <w:rPr>
          <w:spacing w:val="-21"/>
        </w:rPr>
        <w:t xml:space="preserve"> </w:t>
      </w:r>
      <w:r>
        <w:rPr>
          <w:spacing w:val="-3"/>
        </w:rPr>
        <w:t>various</w:t>
      </w:r>
      <w:r>
        <w:rPr>
          <w:spacing w:val="-21"/>
        </w:rPr>
        <w:t xml:space="preserve"> </w:t>
      </w:r>
      <w:r>
        <w:rPr>
          <w:spacing w:val="-3"/>
        </w:rPr>
        <w:t>event</w:t>
      </w:r>
      <w:r>
        <w:rPr>
          <w:spacing w:val="-21"/>
        </w:rPr>
        <w:t xml:space="preserve"> </w:t>
      </w:r>
      <w:r>
        <w:t>windows,</w:t>
      </w:r>
      <w:r>
        <w:rPr>
          <w:spacing w:val="-21"/>
        </w:rPr>
        <w:t xml:space="preserve"> </w:t>
      </w:r>
      <w:r>
        <w:t>from</w:t>
      </w:r>
      <w:r>
        <w:rPr>
          <w:spacing w:val="-21"/>
        </w:rPr>
        <w:t xml:space="preserve"> </w:t>
      </w:r>
      <w:r>
        <w:t>one</w:t>
      </w:r>
      <w:r>
        <w:rPr>
          <w:spacing w:val="-21"/>
        </w:rPr>
        <w:t xml:space="preserve"> </w:t>
      </w:r>
      <w:r>
        <w:rPr>
          <w:spacing w:val="-3"/>
        </w:rPr>
        <w:t>day</w:t>
      </w:r>
      <w:r>
        <w:rPr>
          <w:spacing w:val="-21"/>
        </w:rPr>
        <w:t xml:space="preserve"> </w:t>
      </w:r>
      <w:r>
        <w:t>after</w:t>
      </w:r>
      <w:r>
        <w:rPr>
          <w:spacing w:val="-21"/>
        </w:rPr>
        <w:t xml:space="preserve"> </w:t>
      </w:r>
      <w:r>
        <w:t>the</w:t>
      </w:r>
      <w:r>
        <w:rPr>
          <w:spacing w:val="-21"/>
        </w:rPr>
        <w:t xml:space="preserve"> </w:t>
      </w:r>
      <w:r>
        <w:t>announcement</w:t>
      </w:r>
      <w:r>
        <w:rPr>
          <w:spacing w:val="-21"/>
        </w:rPr>
        <w:t xml:space="preserve"> </w:t>
      </w:r>
      <w:r>
        <w:t>to</w:t>
      </w:r>
      <w:r>
        <w:rPr>
          <w:spacing w:val="-21"/>
        </w:rPr>
        <w:t xml:space="preserve"> </w:t>
      </w:r>
      <w:r>
        <w:t>up</w:t>
      </w:r>
      <w:r>
        <w:rPr>
          <w:spacing w:val="-21"/>
        </w:rPr>
        <w:t xml:space="preserve"> </w:t>
      </w:r>
      <w:r>
        <w:t>to our</w:t>
      </w:r>
      <w:r>
        <w:rPr>
          <w:spacing w:val="-14"/>
        </w:rPr>
        <w:t xml:space="preserve"> </w:t>
      </w:r>
      <w:r>
        <w:t>maximum</w:t>
      </w:r>
      <w:r>
        <w:rPr>
          <w:spacing w:val="-14"/>
        </w:rPr>
        <w:t xml:space="preserve"> </w:t>
      </w:r>
      <w:r>
        <w:t>window</w:t>
      </w:r>
      <w:r>
        <w:rPr>
          <w:spacing w:val="-14"/>
        </w:rPr>
        <w:t xml:space="preserve"> </w:t>
      </w:r>
      <w:r>
        <w:t>of</w:t>
      </w:r>
      <w:r>
        <w:rPr>
          <w:spacing w:val="-14"/>
        </w:rPr>
        <w:t xml:space="preserve"> </w:t>
      </w:r>
      <w:r>
        <w:t>180</w:t>
      </w:r>
      <w:r>
        <w:rPr>
          <w:spacing w:val="-14"/>
        </w:rPr>
        <w:t xml:space="preserve"> </w:t>
      </w:r>
      <w:r>
        <w:rPr>
          <w:spacing w:val="-3"/>
        </w:rPr>
        <w:t>days</w:t>
      </w:r>
      <w:r>
        <w:rPr>
          <w:spacing w:val="-14"/>
        </w:rPr>
        <w:t xml:space="preserve"> </w:t>
      </w:r>
      <w:r>
        <w:t>after</w:t>
      </w:r>
      <w:r>
        <w:rPr>
          <w:spacing w:val="-14"/>
        </w:rPr>
        <w:t xml:space="preserve"> </w:t>
      </w:r>
      <w:r>
        <w:t>the</w:t>
      </w:r>
      <w:r>
        <w:rPr>
          <w:spacing w:val="-14"/>
        </w:rPr>
        <w:t xml:space="preserve"> </w:t>
      </w:r>
      <w:r>
        <w:t>announcement.</w:t>
      </w:r>
      <w:r>
        <w:rPr>
          <w:spacing w:val="5"/>
        </w:rPr>
        <w:t xml:space="preserve"> </w:t>
      </w:r>
      <w:r>
        <w:rPr>
          <w:spacing w:val="-3"/>
        </w:rPr>
        <w:t>Particularly,</w:t>
      </w:r>
      <w:r>
        <w:rPr>
          <w:spacing w:val="-14"/>
        </w:rPr>
        <w:t xml:space="preserve"> </w:t>
      </w:r>
      <w:r>
        <w:rPr>
          <w:spacing w:val="-4"/>
        </w:rPr>
        <w:t>we</w:t>
      </w:r>
      <w:r>
        <w:rPr>
          <w:spacing w:val="-14"/>
        </w:rPr>
        <w:t xml:space="preserve"> </w:t>
      </w:r>
      <w:r>
        <w:t>are</w:t>
      </w:r>
      <w:r>
        <w:rPr>
          <w:spacing w:val="-14"/>
        </w:rPr>
        <w:t xml:space="preserve"> </w:t>
      </w:r>
      <w:r>
        <w:t>interested to test the following</w:t>
      </w:r>
      <w:r>
        <w:rPr>
          <w:spacing w:val="10"/>
        </w:rPr>
        <w:t xml:space="preserve"> </w:t>
      </w:r>
      <w:r>
        <w:t>hypothesis:</w:t>
      </w:r>
    </w:p>
    <w:p w:rsidR="00632849" w:rsidRDefault="00A66AB6">
      <w:pPr>
        <w:pStyle w:val="ListParagraph"/>
        <w:numPr>
          <w:ilvl w:val="1"/>
          <w:numId w:val="7"/>
        </w:numPr>
        <w:tabs>
          <w:tab w:val="left" w:pos="706"/>
        </w:tabs>
        <w:spacing w:before="258" w:line="396" w:lineRule="auto"/>
        <w:ind w:right="378"/>
        <w:rPr>
          <w:i/>
          <w:sz w:val="24"/>
        </w:rPr>
      </w:pPr>
      <w:r>
        <w:rPr>
          <w:rFonts w:ascii="Times New Roman"/>
          <w:i/>
          <w:spacing w:val="1"/>
          <w:w w:val="105"/>
          <w:sz w:val="24"/>
        </w:rPr>
        <w:t>H</w:t>
      </w:r>
      <w:r>
        <w:rPr>
          <w:rFonts w:ascii="Times New Roman"/>
          <w:spacing w:val="1"/>
          <w:w w:val="105"/>
          <w:sz w:val="24"/>
          <w:vertAlign w:val="subscript"/>
        </w:rPr>
        <w:t>4</w:t>
      </w:r>
      <w:r>
        <w:rPr>
          <w:rFonts w:ascii="Georgia"/>
          <w:spacing w:val="1"/>
          <w:w w:val="105"/>
          <w:sz w:val="24"/>
        </w:rPr>
        <w:t xml:space="preserve">: </w:t>
      </w:r>
      <w:r>
        <w:rPr>
          <w:i/>
          <w:spacing w:val="-3"/>
          <w:w w:val="105"/>
          <w:sz w:val="24"/>
        </w:rPr>
        <w:t xml:space="preserve">Crypto-exuberant </w:t>
      </w:r>
      <w:r>
        <w:rPr>
          <w:i/>
          <w:w w:val="105"/>
          <w:sz w:val="24"/>
        </w:rPr>
        <w:t xml:space="preserve">name changing </w:t>
      </w:r>
      <w:r>
        <w:rPr>
          <w:i/>
          <w:spacing w:val="-3"/>
          <w:w w:val="105"/>
          <w:sz w:val="24"/>
        </w:rPr>
        <w:t xml:space="preserve">premiums </w:t>
      </w:r>
      <w:r>
        <w:rPr>
          <w:i/>
          <w:w w:val="105"/>
          <w:sz w:val="24"/>
        </w:rPr>
        <w:t xml:space="preserve">tend to </w:t>
      </w:r>
      <w:r>
        <w:rPr>
          <w:i/>
          <w:spacing w:val="-6"/>
          <w:w w:val="105"/>
          <w:sz w:val="24"/>
        </w:rPr>
        <w:t xml:space="preserve">be </w:t>
      </w:r>
      <w:r>
        <w:rPr>
          <w:i/>
          <w:spacing w:val="-4"/>
          <w:w w:val="105"/>
          <w:sz w:val="24"/>
        </w:rPr>
        <w:t xml:space="preserve">more </w:t>
      </w:r>
      <w:r>
        <w:rPr>
          <w:i/>
          <w:w w:val="105"/>
          <w:sz w:val="24"/>
        </w:rPr>
        <w:t xml:space="preserve">persistent than those for </w:t>
      </w:r>
      <w:r>
        <w:rPr>
          <w:i/>
          <w:spacing w:val="-3"/>
          <w:w w:val="105"/>
          <w:sz w:val="24"/>
        </w:rPr>
        <w:t xml:space="preserve">non-crypto-exuberant </w:t>
      </w:r>
      <w:r>
        <w:rPr>
          <w:i/>
          <w:w w:val="105"/>
          <w:sz w:val="24"/>
        </w:rPr>
        <w:t>name change</w:t>
      </w:r>
      <w:r>
        <w:rPr>
          <w:i/>
          <w:spacing w:val="20"/>
          <w:w w:val="105"/>
          <w:sz w:val="24"/>
        </w:rPr>
        <w:t xml:space="preserve"> </w:t>
      </w:r>
      <w:r>
        <w:rPr>
          <w:i/>
          <w:spacing w:val="-3"/>
          <w:w w:val="105"/>
          <w:sz w:val="24"/>
        </w:rPr>
        <w:t>cases.</w:t>
      </w:r>
    </w:p>
    <w:p w:rsidR="00632849" w:rsidRDefault="00A66AB6">
      <w:pPr>
        <w:pStyle w:val="BodyText"/>
        <w:spacing w:before="263" w:line="420" w:lineRule="auto"/>
        <w:ind w:left="119" w:right="377" w:firstLine="351"/>
        <w:jc w:val="both"/>
      </w:pPr>
      <w:r>
        <w:t>There</w:t>
      </w:r>
      <w:r>
        <w:rPr>
          <w:spacing w:val="-9"/>
        </w:rPr>
        <w:t xml:space="preserve"> </w:t>
      </w:r>
      <w:r>
        <w:t>is</w:t>
      </w:r>
      <w:r>
        <w:rPr>
          <w:spacing w:val="-9"/>
        </w:rPr>
        <w:t xml:space="preserve"> </w:t>
      </w:r>
      <w:r>
        <w:t>a</w:t>
      </w:r>
      <w:r>
        <w:rPr>
          <w:spacing w:val="-9"/>
        </w:rPr>
        <w:t xml:space="preserve"> </w:t>
      </w:r>
      <w:r>
        <w:t>strong</w:t>
      </w:r>
      <w:r>
        <w:rPr>
          <w:spacing w:val="-9"/>
        </w:rPr>
        <w:t xml:space="preserve"> </w:t>
      </w:r>
      <w:r>
        <w:t>reason</w:t>
      </w:r>
      <w:r>
        <w:rPr>
          <w:spacing w:val="-9"/>
        </w:rPr>
        <w:t xml:space="preserve"> </w:t>
      </w:r>
      <w:r>
        <w:t>to</w:t>
      </w:r>
      <w:r>
        <w:rPr>
          <w:spacing w:val="-9"/>
        </w:rPr>
        <w:t xml:space="preserve"> </w:t>
      </w:r>
      <w:r>
        <w:t>believe</w:t>
      </w:r>
      <w:r>
        <w:rPr>
          <w:spacing w:val="-9"/>
        </w:rPr>
        <w:t xml:space="preserve"> </w:t>
      </w:r>
      <w:r>
        <w:t>that</w:t>
      </w:r>
      <w:r>
        <w:rPr>
          <w:spacing w:val="-9"/>
        </w:rPr>
        <w:t xml:space="preserve"> </w:t>
      </w:r>
      <w:r>
        <w:t>crypto-exuberant</w:t>
      </w:r>
      <w:r>
        <w:rPr>
          <w:spacing w:val="-9"/>
        </w:rPr>
        <w:t xml:space="preserve"> </w:t>
      </w:r>
      <w:r>
        <w:t>premiums</w:t>
      </w:r>
      <w:r>
        <w:rPr>
          <w:spacing w:val="-9"/>
        </w:rPr>
        <w:t xml:space="preserve"> </w:t>
      </w:r>
      <w:r>
        <w:t>might</w:t>
      </w:r>
      <w:r>
        <w:rPr>
          <w:spacing w:val="-9"/>
        </w:rPr>
        <w:t xml:space="preserve"> </w:t>
      </w:r>
      <w:r>
        <w:rPr>
          <w:spacing w:val="1"/>
        </w:rPr>
        <w:t>be</w:t>
      </w:r>
      <w:r>
        <w:rPr>
          <w:spacing w:val="-9"/>
        </w:rPr>
        <w:t xml:space="preserve"> </w:t>
      </w:r>
      <w:r>
        <w:t xml:space="preserve">substan- tially higher than the regular one. </w:t>
      </w:r>
      <w:r>
        <w:rPr>
          <w:spacing w:val="-7"/>
        </w:rPr>
        <w:t xml:space="preserve">For </w:t>
      </w:r>
      <w:r>
        <w:t xml:space="preserve">regular name changes, previous literature suggests short-term and </w:t>
      </w:r>
      <w:r>
        <w:rPr>
          <w:spacing w:val="-3"/>
        </w:rPr>
        <w:t xml:space="preserve">low </w:t>
      </w:r>
      <w:r>
        <w:t xml:space="preserve">premiums after the name changes. While </w:t>
      </w:r>
      <w:hyperlink w:anchor="_bookmark54" w:history="1">
        <w:r>
          <w:rPr>
            <w:color w:val="0000FF"/>
            <w:spacing w:val="-3"/>
          </w:rPr>
          <w:t>Ko</w:t>
        </w:r>
        <w:r>
          <w:rPr>
            <w:color w:val="0000FF"/>
            <w:spacing w:val="-3"/>
          </w:rPr>
          <w:t>t</w:t>
        </w:r>
      </w:hyperlink>
      <w:r>
        <w:rPr>
          <w:color w:val="0000FF"/>
          <w:spacing w:val="-3"/>
        </w:rPr>
        <w:t xml:space="preserve"> </w:t>
      </w:r>
      <w:r>
        <w:t>[</w:t>
      </w:r>
      <w:hyperlink w:anchor="_bookmark54" w:history="1">
        <w:r>
          <w:rPr>
            <w:color w:val="0000FF"/>
          </w:rPr>
          <w:t>2011</w:t>
        </w:r>
      </w:hyperlink>
      <w:r>
        <w:t>] investigated the impact of corporate name changes on long-run performance of the stocks using a</w:t>
      </w:r>
      <w:r>
        <w:rPr>
          <w:spacing w:val="-31"/>
        </w:rPr>
        <w:t xml:space="preserve"> </w:t>
      </w:r>
      <w:r>
        <w:t>sample Hong</w:t>
      </w:r>
      <w:r>
        <w:rPr>
          <w:spacing w:val="-8"/>
        </w:rPr>
        <w:t xml:space="preserve"> </w:t>
      </w:r>
      <w:r>
        <w:t>Kong</w:t>
      </w:r>
      <w:r>
        <w:rPr>
          <w:spacing w:val="-7"/>
        </w:rPr>
        <w:t xml:space="preserve"> </w:t>
      </w:r>
      <w:r>
        <w:t>listed</w:t>
      </w:r>
      <w:r>
        <w:rPr>
          <w:spacing w:val="-8"/>
        </w:rPr>
        <w:t xml:space="preserve"> </w:t>
      </w:r>
      <w:r>
        <w:t>companies</w:t>
      </w:r>
      <w:r>
        <w:rPr>
          <w:spacing w:val="-7"/>
        </w:rPr>
        <w:t xml:space="preserve"> </w:t>
      </w:r>
      <w:r>
        <w:t>for</w:t>
      </w:r>
      <w:r>
        <w:rPr>
          <w:spacing w:val="-8"/>
        </w:rPr>
        <w:t xml:space="preserve"> </w:t>
      </w:r>
      <w:r>
        <w:t>the</w:t>
      </w:r>
      <w:r>
        <w:rPr>
          <w:spacing w:val="-8"/>
        </w:rPr>
        <w:t xml:space="preserve"> </w:t>
      </w:r>
      <w:r>
        <w:t>period</w:t>
      </w:r>
      <w:r>
        <w:rPr>
          <w:spacing w:val="-8"/>
        </w:rPr>
        <w:t xml:space="preserve"> </w:t>
      </w:r>
      <w:r>
        <w:t>from</w:t>
      </w:r>
      <w:r>
        <w:rPr>
          <w:spacing w:val="-8"/>
        </w:rPr>
        <w:t xml:space="preserve"> </w:t>
      </w:r>
      <w:r>
        <w:t>1999</w:t>
      </w:r>
      <w:r>
        <w:rPr>
          <w:spacing w:val="-7"/>
        </w:rPr>
        <w:t xml:space="preserve"> </w:t>
      </w:r>
      <w:r>
        <w:t>to</w:t>
      </w:r>
      <w:r>
        <w:rPr>
          <w:spacing w:val="-8"/>
        </w:rPr>
        <w:t xml:space="preserve"> </w:t>
      </w:r>
      <w:r>
        <w:t>2008,</w:t>
      </w:r>
      <w:r>
        <w:rPr>
          <w:spacing w:val="-5"/>
        </w:rPr>
        <w:t xml:space="preserve"> </w:t>
      </w:r>
      <w:r>
        <w:t>only</w:t>
      </w:r>
      <w:r>
        <w:rPr>
          <w:spacing w:val="-8"/>
        </w:rPr>
        <w:t xml:space="preserve"> </w:t>
      </w:r>
      <w:r>
        <w:t>short-term</w:t>
      </w:r>
      <w:r>
        <w:rPr>
          <w:spacing w:val="-7"/>
        </w:rPr>
        <w:t xml:space="preserve"> </w:t>
      </w:r>
      <w:r>
        <w:t>effect</w:t>
      </w:r>
      <w:r>
        <w:rPr>
          <w:spacing w:val="-8"/>
        </w:rPr>
        <w:t xml:space="preserve"> </w:t>
      </w:r>
      <w:r>
        <w:t>has been identified, and it appeared that corporate name change has no impact on</w:t>
      </w:r>
      <w:r>
        <w:rPr>
          <w:spacing w:val="-34"/>
        </w:rPr>
        <w:t xml:space="preserve"> </w:t>
      </w:r>
      <w:r>
        <w:t>long-term</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operating</w:t>
      </w:r>
      <w:r>
        <w:rPr>
          <w:spacing w:val="-26"/>
        </w:rPr>
        <w:t xml:space="preserve"> </w:t>
      </w:r>
      <w:r>
        <w:t>performance</w:t>
      </w:r>
      <w:r>
        <w:rPr>
          <w:spacing w:val="-26"/>
        </w:rPr>
        <w:t xml:space="preserve"> </w:t>
      </w:r>
      <w:r>
        <w:t>of</w:t>
      </w:r>
      <w:r>
        <w:rPr>
          <w:spacing w:val="-26"/>
        </w:rPr>
        <w:t xml:space="preserve"> </w:t>
      </w:r>
      <w:r>
        <w:t>the</w:t>
      </w:r>
      <w:r>
        <w:rPr>
          <w:spacing w:val="-26"/>
        </w:rPr>
        <w:t xml:space="preserve"> </w:t>
      </w:r>
      <w:r>
        <w:t>firm.</w:t>
      </w:r>
      <w:r>
        <w:rPr>
          <w:spacing w:val="-14"/>
        </w:rPr>
        <w:t xml:space="preserve"> </w:t>
      </w:r>
      <w:r>
        <w:t>These</w:t>
      </w:r>
      <w:r>
        <w:rPr>
          <w:spacing w:val="-26"/>
        </w:rPr>
        <w:t xml:space="preserve"> </w:t>
      </w:r>
      <w:r>
        <w:t>results</w:t>
      </w:r>
      <w:r>
        <w:rPr>
          <w:spacing w:val="-26"/>
        </w:rPr>
        <w:t xml:space="preserve"> </w:t>
      </w:r>
      <w:r>
        <w:t>are</w:t>
      </w:r>
      <w:r>
        <w:rPr>
          <w:spacing w:val="-26"/>
        </w:rPr>
        <w:t xml:space="preserve"> </w:t>
      </w:r>
      <w:r>
        <w:t>in</w:t>
      </w:r>
      <w:r>
        <w:rPr>
          <w:spacing w:val="-26"/>
        </w:rPr>
        <w:t xml:space="preserve"> </w:t>
      </w:r>
      <w:r>
        <w:t>line</w:t>
      </w:r>
      <w:r>
        <w:rPr>
          <w:spacing w:val="-26"/>
        </w:rPr>
        <w:t xml:space="preserve"> </w:t>
      </w:r>
      <w:r>
        <w:t>with</w:t>
      </w:r>
      <w:r>
        <w:rPr>
          <w:spacing w:val="-26"/>
        </w:rPr>
        <w:t xml:space="preserve"> </w:t>
      </w:r>
      <w:hyperlink w:anchor="_bookmark26" w:history="1">
        <w:r>
          <w:rPr>
            <w:color w:val="0000FF"/>
          </w:rPr>
          <w:t>Bosch</w:t>
        </w:r>
        <w:r>
          <w:rPr>
            <w:color w:val="0000FF"/>
            <w:spacing w:val="-26"/>
          </w:rPr>
          <w:t xml:space="preserve"> </w:t>
        </w:r>
        <w:r>
          <w:rPr>
            <w:color w:val="0000FF"/>
          </w:rPr>
          <w:t>and</w:t>
        </w:r>
        <w:r>
          <w:rPr>
            <w:color w:val="0000FF"/>
            <w:spacing w:val="-26"/>
          </w:rPr>
          <w:t xml:space="preserve"> </w:t>
        </w:r>
        <w:r>
          <w:rPr>
            <w:color w:val="0000FF"/>
          </w:rPr>
          <w:t>Hirschey</w:t>
        </w:r>
        <w:r>
          <w:rPr>
            <w:color w:val="0000FF"/>
            <w:spacing w:val="-26"/>
          </w:rPr>
          <w:t xml:space="preserve"> </w:t>
        </w:r>
      </w:hyperlink>
      <w:r>
        <w:t>[</w:t>
      </w:r>
      <w:hyperlink w:anchor="_bookmark26" w:history="1">
        <w:r>
          <w:rPr>
            <w:color w:val="0000FF"/>
          </w:rPr>
          <w:t>198</w:t>
        </w:r>
        <w:r>
          <w:rPr>
            <w:color w:val="0000FF"/>
          </w:rPr>
          <w:t>9</w:t>
        </w:r>
      </w:hyperlink>
      <w:r>
        <w:t>] and</w:t>
      </w:r>
      <w:r>
        <w:rPr>
          <w:spacing w:val="-6"/>
        </w:rPr>
        <w:t xml:space="preserve"> </w:t>
      </w:r>
      <w:hyperlink w:anchor="_bookmark52" w:history="1">
        <w:r>
          <w:rPr>
            <w:color w:val="0000FF"/>
          </w:rPr>
          <w:t>Karpoff</w:t>
        </w:r>
        <w:r>
          <w:rPr>
            <w:color w:val="0000FF"/>
            <w:spacing w:val="-6"/>
          </w:rPr>
          <w:t xml:space="preserve"> </w:t>
        </w:r>
        <w:r>
          <w:rPr>
            <w:color w:val="0000FF"/>
          </w:rPr>
          <w:t>and</w:t>
        </w:r>
        <w:r>
          <w:rPr>
            <w:color w:val="0000FF"/>
            <w:spacing w:val="-6"/>
          </w:rPr>
          <w:t xml:space="preserve"> </w:t>
        </w:r>
        <w:r>
          <w:rPr>
            <w:color w:val="0000FF"/>
          </w:rPr>
          <w:t>Rankine</w:t>
        </w:r>
      </w:hyperlink>
      <w:r>
        <w:rPr>
          <w:color w:val="0000FF"/>
          <w:spacing w:val="-6"/>
        </w:rPr>
        <w:t xml:space="preserve"> </w:t>
      </w:r>
      <w:r>
        <w:t>[</w:t>
      </w:r>
      <w:hyperlink w:anchor="_bookmark52" w:history="1">
        <w:r>
          <w:rPr>
            <w:color w:val="0000FF"/>
          </w:rPr>
          <w:t>1994</w:t>
        </w:r>
      </w:hyperlink>
      <w:r>
        <w:t>]’s</w:t>
      </w:r>
      <w:r>
        <w:rPr>
          <w:spacing w:val="-6"/>
        </w:rPr>
        <w:t xml:space="preserve"> </w:t>
      </w:r>
      <w:r>
        <w:t>findings</w:t>
      </w:r>
      <w:r>
        <w:rPr>
          <w:spacing w:val="-6"/>
        </w:rPr>
        <w:t xml:space="preserve"> </w:t>
      </w:r>
      <w:r>
        <w:t>that</w:t>
      </w:r>
      <w:r>
        <w:rPr>
          <w:spacing w:val="-6"/>
        </w:rPr>
        <w:t xml:space="preserve"> </w:t>
      </w:r>
      <w:r>
        <w:t>a</w:t>
      </w:r>
      <w:r>
        <w:rPr>
          <w:spacing w:val="-6"/>
        </w:rPr>
        <w:t xml:space="preserve"> </w:t>
      </w:r>
      <w:r>
        <w:t>stock</w:t>
      </w:r>
      <w:r>
        <w:rPr>
          <w:spacing w:val="-6"/>
        </w:rPr>
        <w:t xml:space="preserve"> </w:t>
      </w:r>
      <w:r>
        <w:t>price</w:t>
      </w:r>
      <w:r>
        <w:rPr>
          <w:spacing w:val="-6"/>
        </w:rPr>
        <w:t xml:space="preserve"> </w:t>
      </w:r>
      <w:r>
        <w:t>reaction</w:t>
      </w:r>
      <w:r>
        <w:rPr>
          <w:spacing w:val="-6"/>
        </w:rPr>
        <w:t xml:space="preserve"> </w:t>
      </w:r>
      <w:r>
        <w:t>to</w:t>
      </w:r>
      <w:r>
        <w:rPr>
          <w:spacing w:val="-6"/>
        </w:rPr>
        <w:t xml:space="preserve"> </w:t>
      </w:r>
      <w:r>
        <w:t>the</w:t>
      </w:r>
      <w:r>
        <w:rPr>
          <w:spacing w:val="-6"/>
        </w:rPr>
        <w:t xml:space="preserve"> </w:t>
      </w:r>
      <w:r>
        <w:t>name</w:t>
      </w:r>
      <w:r>
        <w:rPr>
          <w:spacing w:val="-6"/>
        </w:rPr>
        <w:t xml:space="preserve"> </w:t>
      </w:r>
      <w:r>
        <w:t>change announcement</w:t>
      </w:r>
      <w:r>
        <w:rPr>
          <w:spacing w:val="10"/>
        </w:rPr>
        <w:t xml:space="preserve"> </w:t>
      </w:r>
      <w:r>
        <w:t>is</w:t>
      </w:r>
      <w:r>
        <w:rPr>
          <w:spacing w:val="10"/>
        </w:rPr>
        <w:t xml:space="preserve"> </w:t>
      </w:r>
      <w:r>
        <w:t>very</w:t>
      </w:r>
      <w:r>
        <w:rPr>
          <w:spacing w:val="10"/>
        </w:rPr>
        <w:t xml:space="preserve"> </w:t>
      </w:r>
      <w:r>
        <w:t>weak</w:t>
      </w:r>
      <w:r>
        <w:rPr>
          <w:spacing w:val="10"/>
        </w:rPr>
        <w:t xml:space="preserve"> </w:t>
      </w:r>
      <w:r>
        <w:t>and</w:t>
      </w:r>
      <w:r>
        <w:rPr>
          <w:spacing w:val="10"/>
        </w:rPr>
        <w:t xml:space="preserve"> </w:t>
      </w:r>
      <w:r>
        <w:t>is</w:t>
      </w:r>
      <w:r>
        <w:rPr>
          <w:spacing w:val="10"/>
        </w:rPr>
        <w:t xml:space="preserve"> </w:t>
      </w:r>
      <w:r>
        <w:t>sensitive</w:t>
      </w:r>
      <w:r>
        <w:rPr>
          <w:spacing w:val="10"/>
        </w:rPr>
        <w:t xml:space="preserve"> </w:t>
      </w:r>
      <w:r>
        <w:t>to</w:t>
      </w:r>
      <w:r>
        <w:rPr>
          <w:spacing w:val="10"/>
        </w:rPr>
        <w:t xml:space="preserve"> </w:t>
      </w:r>
      <w:r>
        <w:t>sample</w:t>
      </w:r>
      <w:r>
        <w:rPr>
          <w:spacing w:val="10"/>
        </w:rPr>
        <w:t xml:space="preserve"> </w:t>
      </w:r>
      <w:r>
        <w:t>selection.</w:t>
      </w:r>
    </w:p>
    <w:p w:rsidR="00632849" w:rsidRDefault="00A66AB6">
      <w:pPr>
        <w:pStyle w:val="BodyText"/>
        <w:spacing w:before="3" w:line="420" w:lineRule="auto"/>
        <w:ind w:left="120" w:right="373" w:firstLine="351"/>
        <w:jc w:val="both"/>
      </w:pPr>
      <w:r>
        <w:rPr>
          <w:w w:val="95"/>
        </w:rPr>
        <w:t xml:space="preserve">While mainstream finance literature considered corporate re-branding and its impact on firm performance </w:t>
      </w:r>
      <w:r>
        <w:rPr>
          <w:spacing w:val="-4"/>
          <w:w w:val="95"/>
        </w:rPr>
        <w:t xml:space="preserve">by </w:t>
      </w:r>
      <w:r>
        <w:rPr>
          <w:w w:val="95"/>
        </w:rPr>
        <w:t xml:space="preserve">utilising data sets containing companies that operate within established </w:t>
      </w:r>
      <w:r>
        <w:t>regulatory</w:t>
      </w:r>
      <w:r>
        <w:rPr>
          <w:spacing w:val="-34"/>
        </w:rPr>
        <w:t xml:space="preserve"> </w:t>
      </w:r>
      <w:r>
        <w:t>frameworks,</w:t>
      </w:r>
      <w:r>
        <w:rPr>
          <w:spacing w:val="-33"/>
        </w:rPr>
        <w:t xml:space="preserve"> </w:t>
      </w:r>
      <w:r>
        <w:rPr>
          <w:spacing w:val="-4"/>
        </w:rPr>
        <w:t>we</w:t>
      </w:r>
      <w:r>
        <w:rPr>
          <w:spacing w:val="-34"/>
        </w:rPr>
        <w:t xml:space="preserve"> </w:t>
      </w:r>
      <w:r>
        <w:t>are</w:t>
      </w:r>
      <w:r>
        <w:rPr>
          <w:spacing w:val="-34"/>
        </w:rPr>
        <w:t xml:space="preserve"> </w:t>
      </w:r>
      <w:r>
        <w:t>examining</w:t>
      </w:r>
      <w:r>
        <w:rPr>
          <w:spacing w:val="-34"/>
        </w:rPr>
        <w:t xml:space="preserve"> </w:t>
      </w:r>
      <w:r>
        <w:t>the</w:t>
      </w:r>
      <w:r>
        <w:rPr>
          <w:spacing w:val="-34"/>
        </w:rPr>
        <w:t xml:space="preserve"> </w:t>
      </w:r>
      <w:r>
        <w:t>cases</w:t>
      </w:r>
      <w:r>
        <w:rPr>
          <w:spacing w:val="-34"/>
        </w:rPr>
        <w:t xml:space="preserve"> </w:t>
      </w:r>
      <w:r>
        <w:t>where</w:t>
      </w:r>
      <w:r>
        <w:rPr>
          <w:spacing w:val="-34"/>
        </w:rPr>
        <w:t xml:space="preserve"> </w:t>
      </w:r>
      <w:r>
        <w:t>companies</w:t>
      </w:r>
      <w:r>
        <w:rPr>
          <w:spacing w:val="-34"/>
        </w:rPr>
        <w:t xml:space="preserve"> </w:t>
      </w:r>
      <w:r>
        <w:t>are</w:t>
      </w:r>
      <w:r>
        <w:rPr>
          <w:spacing w:val="-34"/>
        </w:rPr>
        <w:t xml:space="preserve"> </w:t>
      </w:r>
      <w:r>
        <w:t>making</w:t>
      </w:r>
      <w:r>
        <w:rPr>
          <w:spacing w:val="-34"/>
        </w:rPr>
        <w:t xml:space="preserve"> </w:t>
      </w:r>
      <w:r>
        <w:t>decision</w:t>
      </w:r>
      <w:r>
        <w:rPr>
          <w:spacing w:val="-34"/>
        </w:rPr>
        <w:t xml:space="preserve"> </w:t>
      </w:r>
      <w:r>
        <w:t xml:space="preserve">to associate themselves with the business area where regulation framework is not </w:t>
      </w:r>
      <w:r>
        <w:rPr>
          <w:spacing w:val="-3"/>
        </w:rPr>
        <w:t xml:space="preserve">yet </w:t>
      </w:r>
      <w:r>
        <w:t>clear. It is widely accepted that there are substantial ethical issues surrounding the use of</w:t>
      </w:r>
      <w:r>
        <w:rPr>
          <w:spacing w:val="-37"/>
        </w:rPr>
        <w:t xml:space="preserve"> </w:t>
      </w:r>
      <w:r>
        <w:t xml:space="preserve">cryp- tocurrency. One </w:t>
      </w:r>
      <w:r>
        <w:rPr>
          <w:spacing w:val="-3"/>
        </w:rPr>
        <w:t xml:space="preserve">must </w:t>
      </w:r>
      <w:r>
        <w:t xml:space="preserve">widely consider as to </w:t>
      </w:r>
      <w:r>
        <w:rPr>
          <w:spacing w:val="-3"/>
        </w:rPr>
        <w:t xml:space="preserve">why </w:t>
      </w:r>
      <w:r>
        <w:t>exactly a user</w:t>
      </w:r>
      <w:r>
        <w:t xml:space="preserve"> of digital currency would explicitly</w:t>
      </w:r>
      <w:r>
        <w:rPr>
          <w:spacing w:val="-17"/>
        </w:rPr>
        <w:t xml:space="preserve"> </w:t>
      </w:r>
      <w:r>
        <w:rPr>
          <w:spacing w:val="-4"/>
        </w:rPr>
        <w:t>want</w:t>
      </w:r>
      <w:r>
        <w:rPr>
          <w:spacing w:val="-17"/>
        </w:rPr>
        <w:t xml:space="preserve"> </w:t>
      </w:r>
      <w:r>
        <w:t>to</w:t>
      </w:r>
      <w:r>
        <w:rPr>
          <w:spacing w:val="-17"/>
        </w:rPr>
        <w:t xml:space="preserve"> </w:t>
      </w:r>
      <w:r>
        <w:t>mask</w:t>
      </w:r>
      <w:r>
        <w:rPr>
          <w:spacing w:val="-17"/>
        </w:rPr>
        <w:t xml:space="preserve"> </w:t>
      </w:r>
      <w:r>
        <w:t>their</w:t>
      </w:r>
      <w:r>
        <w:rPr>
          <w:spacing w:val="-17"/>
        </w:rPr>
        <w:t xml:space="preserve"> </w:t>
      </w:r>
      <w:r>
        <w:rPr>
          <w:spacing w:val="-3"/>
        </w:rPr>
        <w:t>identity</w:t>
      </w:r>
      <w:r>
        <w:rPr>
          <w:spacing w:val="-17"/>
        </w:rPr>
        <w:t xml:space="preserve"> </w:t>
      </w:r>
      <w:r>
        <w:t>and</w:t>
      </w:r>
      <w:r>
        <w:rPr>
          <w:spacing w:val="-17"/>
        </w:rPr>
        <w:t xml:space="preserve"> </w:t>
      </w:r>
      <w:r>
        <w:t>develop</w:t>
      </w:r>
      <w:r>
        <w:rPr>
          <w:spacing w:val="-17"/>
        </w:rPr>
        <w:t xml:space="preserve"> </w:t>
      </w:r>
      <w:r>
        <w:t>a</w:t>
      </w:r>
      <w:r>
        <w:rPr>
          <w:spacing w:val="-17"/>
        </w:rPr>
        <w:t xml:space="preserve"> </w:t>
      </w:r>
      <w:r>
        <w:t>break</w:t>
      </w:r>
      <w:r>
        <w:rPr>
          <w:spacing w:val="-17"/>
        </w:rPr>
        <w:t xml:space="preserve"> </w:t>
      </w:r>
      <w:r>
        <w:t>in</w:t>
      </w:r>
      <w:r>
        <w:rPr>
          <w:spacing w:val="-17"/>
        </w:rPr>
        <w:t xml:space="preserve"> </w:t>
      </w:r>
      <w:r>
        <w:rPr>
          <w:spacing w:val="-3"/>
        </w:rPr>
        <w:t>traceability.</w:t>
      </w:r>
      <w:r>
        <w:rPr>
          <w:spacing w:val="2"/>
        </w:rPr>
        <w:t xml:space="preserve"> </w:t>
      </w:r>
      <w:r>
        <w:t>Regulatory</w:t>
      </w:r>
      <w:r>
        <w:rPr>
          <w:spacing w:val="-17"/>
        </w:rPr>
        <w:t xml:space="preserve"> </w:t>
      </w:r>
      <w:r>
        <w:t>bodies and</w:t>
      </w:r>
      <w:r>
        <w:rPr>
          <w:spacing w:val="-34"/>
        </w:rPr>
        <w:t xml:space="preserve"> </w:t>
      </w:r>
      <w:r>
        <w:t>policy-makers</w:t>
      </w:r>
      <w:r>
        <w:rPr>
          <w:spacing w:val="-34"/>
        </w:rPr>
        <w:t xml:space="preserve"> </w:t>
      </w:r>
      <w:r>
        <w:t>alike</w:t>
      </w:r>
      <w:r>
        <w:rPr>
          <w:spacing w:val="-34"/>
        </w:rPr>
        <w:t xml:space="preserve"> </w:t>
      </w:r>
      <w:r>
        <w:rPr>
          <w:spacing w:val="-4"/>
        </w:rPr>
        <w:t>have</w:t>
      </w:r>
      <w:r>
        <w:rPr>
          <w:spacing w:val="-34"/>
        </w:rPr>
        <w:t xml:space="preserve"> </w:t>
      </w:r>
      <w:r>
        <w:t>observed</w:t>
      </w:r>
      <w:r>
        <w:rPr>
          <w:spacing w:val="-34"/>
        </w:rPr>
        <w:t xml:space="preserve"> </w:t>
      </w:r>
      <w:r>
        <w:t>the</w:t>
      </w:r>
      <w:r>
        <w:rPr>
          <w:spacing w:val="-34"/>
        </w:rPr>
        <w:t xml:space="preserve"> </w:t>
      </w:r>
      <w:r>
        <w:t>growth</w:t>
      </w:r>
      <w:r>
        <w:rPr>
          <w:spacing w:val="-34"/>
        </w:rPr>
        <w:t xml:space="preserve"> </w:t>
      </w:r>
      <w:r>
        <w:t>of</w:t>
      </w:r>
      <w:r>
        <w:rPr>
          <w:spacing w:val="-34"/>
        </w:rPr>
        <w:t xml:space="preserve"> </w:t>
      </w:r>
      <w:r>
        <w:t>cryptocurrencies</w:t>
      </w:r>
      <w:r>
        <w:rPr>
          <w:spacing w:val="-34"/>
        </w:rPr>
        <w:t xml:space="preserve"> </w:t>
      </w:r>
      <w:r>
        <w:t>with</w:t>
      </w:r>
      <w:r>
        <w:rPr>
          <w:spacing w:val="-34"/>
        </w:rPr>
        <w:t xml:space="preserve"> </w:t>
      </w:r>
      <w:r>
        <w:t>a</w:t>
      </w:r>
      <w:r>
        <w:rPr>
          <w:spacing w:val="-34"/>
        </w:rPr>
        <w:t xml:space="preserve"> </w:t>
      </w:r>
      <w:r>
        <w:t>certain</w:t>
      </w:r>
      <w:r>
        <w:rPr>
          <w:spacing w:val="-34"/>
        </w:rPr>
        <w:t xml:space="preserve"> </w:t>
      </w:r>
      <w:r>
        <w:t>amount of</w:t>
      </w:r>
      <w:r>
        <w:rPr>
          <w:spacing w:val="-7"/>
        </w:rPr>
        <w:t xml:space="preserve"> </w:t>
      </w:r>
      <w:r>
        <w:t>scepticism,</w:t>
      </w:r>
      <w:r>
        <w:rPr>
          <w:spacing w:val="-6"/>
        </w:rPr>
        <w:t xml:space="preserve"> </w:t>
      </w:r>
      <w:r>
        <w:t>based</w:t>
      </w:r>
      <w:r>
        <w:rPr>
          <w:spacing w:val="-7"/>
        </w:rPr>
        <w:t xml:space="preserve"> </w:t>
      </w:r>
      <w:r>
        <w:t>on</w:t>
      </w:r>
      <w:r>
        <w:rPr>
          <w:spacing w:val="-7"/>
        </w:rPr>
        <w:t xml:space="preserve"> </w:t>
      </w:r>
      <w:r>
        <w:t>this</w:t>
      </w:r>
      <w:r>
        <w:rPr>
          <w:spacing w:val="-7"/>
        </w:rPr>
        <w:t xml:space="preserve"> </w:t>
      </w:r>
      <w:r>
        <w:t>growing</w:t>
      </w:r>
      <w:r>
        <w:rPr>
          <w:spacing w:val="-7"/>
        </w:rPr>
        <w:t xml:space="preserve"> </w:t>
      </w:r>
      <w:r>
        <w:t>potential</w:t>
      </w:r>
      <w:r>
        <w:rPr>
          <w:spacing w:val="-7"/>
        </w:rPr>
        <w:t xml:space="preserve"> </w:t>
      </w:r>
      <w:r>
        <w:t>for</w:t>
      </w:r>
      <w:r>
        <w:rPr>
          <w:spacing w:val="-7"/>
        </w:rPr>
        <w:t xml:space="preserve"> </w:t>
      </w:r>
      <w:r>
        <w:t>illegality</w:t>
      </w:r>
      <w:r>
        <w:rPr>
          <w:spacing w:val="-7"/>
        </w:rPr>
        <w:t xml:space="preserve"> </w:t>
      </w:r>
      <w:r>
        <w:t>and</w:t>
      </w:r>
      <w:r>
        <w:rPr>
          <w:spacing w:val="-7"/>
        </w:rPr>
        <w:t xml:space="preserve"> </w:t>
      </w:r>
      <w:r>
        <w:t>malpractice.</w:t>
      </w:r>
      <w:r>
        <w:rPr>
          <w:spacing w:val="18"/>
        </w:rPr>
        <w:t xml:space="preserve"> </w:t>
      </w:r>
      <w:r>
        <w:t>In</w:t>
      </w:r>
      <w:r>
        <w:rPr>
          <w:spacing w:val="-7"/>
        </w:rPr>
        <w:t xml:space="preserve"> </w:t>
      </w:r>
      <w:r>
        <w:t>fact,</w:t>
      </w:r>
      <w:r>
        <w:rPr>
          <w:spacing w:val="-6"/>
        </w:rPr>
        <w:t xml:space="preserve"> </w:t>
      </w:r>
      <w:hyperlink w:anchor="_bookmark42" w:history="1">
        <w:r>
          <w:rPr>
            <w:color w:val="0000FF"/>
            <w:spacing w:val="-5"/>
          </w:rPr>
          <w:t>Foley</w:t>
        </w:r>
      </w:hyperlink>
      <w:r>
        <w:rPr>
          <w:color w:val="0000FF"/>
          <w:spacing w:val="-5"/>
        </w:rPr>
        <w:t xml:space="preserve"> </w:t>
      </w:r>
      <w:hyperlink w:anchor="_bookmark42" w:history="1">
        <w:r>
          <w:rPr>
            <w:color w:val="0000FF"/>
          </w:rPr>
          <w:t>et</w:t>
        </w:r>
        <w:r>
          <w:rPr>
            <w:color w:val="0000FF"/>
            <w:spacing w:val="-22"/>
          </w:rPr>
          <w:t xml:space="preserve"> </w:t>
        </w:r>
        <w:r>
          <w:rPr>
            <w:color w:val="0000FF"/>
          </w:rPr>
          <w:t>al.</w:t>
        </w:r>
        <w:r>
          <w:rPr>
            <w:color w:val="0000FF"/>
            <w:spacing w:val="-22"/>
          </w:rPr>
          <w:t xml:space="preserve"> </w:t>
        </w:r>
      </w:hyperlink>
      <w:r>
        <w:t>[</w:t>
      </w:r>
      <w:hyperlink w:anchor="_bookmark42" w:history="1">
        <w:r>
          <w:rPr>
            <w:color w:val="0000FF"/>
          </w:rPr>
          <w:t>2019</w:t>
        </w:r>
      </w:hyperlink>
      <w:r>
        <w:t>]</w:t>
      </w:r>
      <w:r>
        <w:rPr>
          <w:spacing w:val="-22"/>
        </w:rPr>
        <w:t xml:space="preserve"> </w:t>
      </w:r>
      <w:r>
        <w:t>estimate</w:t>
      </w:r>
      <w:r>
        <w:rPr>
          <w:spacing w:val="-22"/>
        </w:rPr>
        <w:t xml:space="preserve"> </w:t>
      </w:r>
      <w:r>
        <w:t>that</w:t>
      </w:r>
      <w:r>
        <w:rPr>
          <w:spacing w:val="-22"/>
        </w:rPr>
        <w:t xml:space="preserve"> </w:t>
      </w:r>
      <w:r>
        <w:t>around</w:t>
      </w:r>
      <w:r>
        <w:rPr>
          <w:spacing w:val="-22"/>
        </w:rPr>
        <w:t xml:space="preserve"> </w:t>
      </w:r>
      <w:r>
        <w:t>$76</w:t>
      </w:r>
      <w:r>
        <w:rPr>
          <w:spacing w:val="-22"/>
        </w:rPr>
        <w:t xml:space="preserve"> </w:t>
      </w:r>
      <w:r>
        <w:t>billion</w:t>
      </w:r>
      <w:r>
        <w:rPr>
          <w:spacing w:val="-22"/>
        </w:rPr>
        <w:t xml:space="preserve"> </w:t>
      </w:r>
      <w:r>
        <w:t>of</w:t>
      </w:r>
      <w:r>
        <w:rPr>
          <w:spacing w:val="-22"/>
        </w:rPr>
        <w:t xml:space="preserve"> </w:t>
      </w:r>
      <w:r>
        <w:t>illegal</w:t>
      </w:r>
      <w:r>
        <w:rPr>
          <w:spacing w:val="-22"/>
        </w:rPr>
        <w:t xml:space="preserve"> </w:t>
      </w:r>
      <w:r>
        <w:t>activity</w:t>
      </w:r>
      <w:r>
        <w:rPr>
          <w:spacing w:val="-22"/>
        </w:rPr>
        <w:t xml:space="preserve"> </w:t>
      </w:r>
      <w:r>
        <w:t>per</w:t>
      </w:r>
      <w:r>
        <w:rPr>
          <w:spacing w:val="-22"/>
        </w:rPr>
        <w:t xml:space="preserve"> </w:t>
      </w:r>
      <w:r>
        <w:t>year</w:t>
      </w:r>
      <w:r>
        <w:rPr>
          <w:spacing w:val="-22"/>
        </w:rPr>
        <w:t xml:space="preserve"> </w:t>
      </w:r>
      <w:r>
        <w:rPr>
          <w:spacing w:val="-4"/>
        </w:rPr>
        <w:t>involve</w:t>
      </w:r>
      <w:r>
        <w:rPr>
          <w:spacing w:val="-22"/>
        </w:rPr>
        <w:t xml:space="preserve"> </w:t>
      </w:r>
      <w:r>
        <w:t>bitcoin</w:t>
      </w:r>
      <w:r>
        <w:rPr>
          <w:spacing w:val="-22"/>
        </w:rPr>
        <w:t xml:space="preserve"> </w:t>
      </w:r>
      <w:r>
        <w:t>(46% of</w:t>
      </w:r>
      <w:r>
        <w:rPr>
          <w:spacing w:val="-23"/>
        </w:rPr>
        <w:t xml:space="preserve"> </w:t>
      </w:r>
      <w:r>
        <w:t>bitcoin</w:t>
      </w:r>
      <w:r>
        <w:rPr>
          <w:spacing w:val="-24"/>
        </w:rPr>
        <w:t xml:space="preserve"> </w:t>
      </w:r>
      <w:r>
        <w:t>transactions).</w:t>
      </w:r>
      <w:r>
        <w:rPr>
          <w:spacing w:val="-4"/>
        </w:rPr>
        <w:t xml:space="preserve"> </w:t>
      </w:r>
      <w:r>
        <w:t>This</w:t>
      </w:r>
      <w:r>
        <w:rPr>
          <w:spacing w:val="-23"/>
        </w:rPr>
        <w:t xml:space="preserve"> </w:t>
      </w:r>
      <w:r>
        <w:t>is</w:t>
      </w:r>
      <w:r>
        <w:rPr>
          <w:spacing w:val="-24"/>
        </w:rPr>
        <w:t xml:space="preserve"> </w:t>
      </w:r>
      <w:r>
        <w:t>estimated</w:t>
      </w:r>
      <w:r>
        <w:rPr>
          <w:spacing w:val="-23"/>
        </w:rPr>
        <w:t xml:space="preserve"> </w:t>
      </w:r>
      <w:r>
        <w:t>to</w:t>
      </w:r>
      <w:r>
        <w:rPr>
          <w:spacing w:val="-23"/>
        </w:rPr>
        <w:t xml:space="preserve"> </w:t>
      </w:r>
      <w:r>
        <w:rPr>
          <w:spacing w:val="1"/>
        </w:rPr>
        <w:t>be</w:t>
      </w:r>
      <w:r>
        <w:rPr>
          <w:spacing w:val="-24"/>
        </w:rPr>
        <w:t xml:space="preserve"> </w:t>
      </w:r>
      <w:r>
        <w:t>in</w:t>
      </w:r>
      <w:r>
        <w:rPr>
          <w:spacing w:val="-23"/>
        </w:rPr>
        <w:t xml:space="preserve"> </w:t>
      </w:r>
      <w:r>
        <w:t>the</w:t>
      </w:r>
      <w:r>
        <w:rPr>
          <w:spacing w:val="-23"/>
        </w:rPr>
        <w:t xml:space="preserve"> </w:t>
      </w:r>
      <w:r>
        <w:t>same</w:t>
      </w:r>
      <w:r>
        <w:rPr>
          <w:spacing w:val="-24"/>
        </w:rPr>
        <w:t xml:space="preserve"> </w:t>
      </w:r>
      <w:r>
        <w:t>region</w:t>
      </w:r>
      <w:r>
        <w:rPr>
          <w:spacing w:val="-23"/>
        </w:rPr>
        <w:t xml:space="preserve"> </w:t>
      </w:r>
      <w:r>
        <w:t>of</w:t>
      </w:r>
      <w:r>
        <w:rPr>
          <w:spacing w:val="-23"/>
        </w:rPr>
        <w:t xml:space="preserve"> </w:t>
      </w:r>
      <w:r>
        <w:t>the</w:t>
      </w:r>
      <w:r>
        <w:rPr>
          <w:spacing w:val="-24"/>
        </w:rPr>
        <w:t xml:space="preserve"> </w:t>
      </w:r>
      <w:r>
        <w:t>U.S.</w:t>
      </w:r>
      <w:r>
        <w:rPr>
          <w:spacing w:val="-23"/>
        </w:rPr>
        <w:t xml:space="preserve"> </w:t>
      </w:r>
      <w:r>
        <w:t>and</w:t>
      </w:r>
      <w:r>
        <w:rPr>
          <w:spacing w:val="-23"/>
        </w:rPr>
        <w:t xml:space="preserve"> </w:t>
      </w:r>
      <w:r>
        <w:t>European markets</w:t>
      </w:r>
      <w:r>
        <w:rPr>
          <w:spacing w:val="10"/>
        </w:rPr>
        <w:t xml:space="preserve"> </w:t>
      </w:r>
      <w:r>
        <w:t>for</w:t>
      </w:r>
      <w:r>
        <w:rPr>
          <w:spacing w:val="10"/>
        </w:rPr>
        <w:t xml:space="preserve"> </w:t>
      </w:r>
      <w:r>
        <w:t>illegal</w:t>
      </w:r>
      <w:r>
        <w:rPr>
          <w:spacing w:val="10"/>
        </w:rPr>
        <w:t xml:space="preserve"> </w:t>
      </w:r>
      <w:r>
        <w:t>drugs,</w:t>
      </w:r>
      <w:r>
        <w:rPr>
          <w:spacing w:val="10"/>
        </w:rPr>
        <w:t xml:space="preserve"> </w:t>
      </w:r>
      <w:r>
        <w:t>and</w:t>
      </w:r>
      <w:r>
        <w:rPr>
          <w:spacing w:val="10"/>
        </w:rPr>
        <w:t xml:space="preserve"> </w:t>
      </w:r>
      <w:r>
        <w:t>is</w:t>
      </w:r>
      <w:r>
        <w:rPr>
          <w:spacing w:val="10"/>
        </w:rPr>
        <w:t xml:space="preserve"> </w:t>
      </w:r>
      <w:r>
        <w:t>identified</w:t>
      </w:r>
      <w:r>
        <w:rPr>
          <w:spacing w:val="8"/>
        </w:rPr>
        <w:t xml:space="preserve"> </w:t>
      </w:r>
      <w:r>
        <w:t>as</w:t>
      </w:r>
      <w:r>
        <w:rPr>
          <w:spacing w:val="10"/>
        </w:rPr>
        <w:t xml:space="preserve"> </w:t>
      </w:r>
      <w:r>
        <w:t>‘black</w:t>
      </w:r>
      <w:r>
        <w:rPr>
          <w:spacing w:val="8"/>
        </w:rPr>
        <w:t xml:space="preserve"> </w:t>
      </w:r>
      <w:r>
        <w:t>e-commerce’.</w:t>
      </w:r>
    </w:p>
    <w:p w:rsidR="00632849" w:rsidRDefault="00A66AB6">
      <w:pPr>
        <w:pStyle w:val="BodyText"/>
        <w:spacing w:before="11" w:line="420" w:lineRule="auto"/>
        <w:ind w:left="120" w:right="374" w:firstLine="351"/>
        <w:jc w:val="both"/>
      </w:pPr>
      <w:r>
        <w:t>While thorough investigation of the issues surrounding cryptocurrencies continues</w:t>
      </w:r>
      <w:r>
        <w:rPr>
          <w:spacing w:val="-25"/>
        </w:rPr>
        <w:t xml:space="preserve"> </w:t>
      </w:r>
      <w:r>
        <w:t xml:space="preserve">to develop, </w:t>
      </w:r>
      <w:r>
        <w:rPr>
          <w:spacing w:val="-4"/>
        </w:rPr>
        <w:t xml:space="preserve">we </w:t>
      </w:r>
      <w:r>
        <w:rPr>
          <w:spacing w:val="-3"/>
        </w:rPr>
        <w:t xml:space="preserve">continue </w:t>
      </w:r>
      <w:r>
        <w:t xml:space="preserve">to set out to analyse the potential mechanisms through which these </w:t>
      </w:r>
      <w:r>
        <w:rPr>
          <w:w w:val="95"/>
        </w:rPr>
        <w:t xml:space="preserve">new products can influence unsuspecting populations. </w:t>
      </w:r>
      <w:r>
        <w:rPr>
          <w:spacing w:val="-4"/>
          <w:w w:val="95"/>
        </w:rPr>
        <w:t xml:space="preserve">Taking </w:t>
      </w:r>
      <w:r>
        <w:rPr>
          <w:spacing w:val="-3"/>
          <w:w w:val="95"/>
        </w:rPr>
        <w:t xml:space="preserve">into </w:t>
      </w:r>
      <w:r>
        <w:rPr>
          <w:w w:val="95"/>
        </w:rPr>
        <w:t xml:space="preserve">account regulatory issues, </w:t>
      </w:r>
      <w:r>
        <w:t>information</w:t>
      </w:r>
      <w:r>
        <w:rPr>
          <w:spacing w:val="-9"/>
        </w:rPr>
        <w:t xml:space="preserve"> </w:t>
      </w:r>
      <w:r>
        <w:t>asymmetry</w:t>
      </w:r>
      <w:r>
        <w:rPr>
          <w:spacing w:val="-9"/>
        </w:rPr>
        <w:t xml:space="preserve"> </w:t>
      </w:r>
      <w:r>
        <w:t>and</w:t>
      </w:r>
      <w:r>
        <w:rPr>
          <w:spacing w:val="-9"/>
        </w:rPr>
        <w:t xml:space="preserve"> </w:t>
      </w:r>
      <w:r>
        <w:t>a</w:t>
      </w:r>
      <w:r>
        <w:rPr>
          <w:spacing w:val="-9"/>
        </w:rPr>
        <w:t xml:space="preserve"> </w:t>
      </w:r>
      <w:r>
        <w:rPr>
          <w:spacing w:val="-3"/>
        </w:rPr>
        <w:t>lack</w:t>
      </w:r>
      <w:r>
        <w:rPr>
          <w:spacing w:val="-9"/>
        </w:rPr>
        <w:t xml:space="preserve"> </w:t>
      </w:r>
      <w:r>
        <w:t>of</w:t>
      </w:r>
      <w:r>
        <w:rPr>
          <w:spacing w:val="-9"/>
        </w:rPr>
        <w:t xml:space="preserve"> </w:t>
      </w:r>
      <w:r>
        <w:t>transparency</w:t>
      </w:r>
      <w:r>
        <w:rPr>
          <w:spacing w:val="-9"/>
        </w:rPr>
        <w:t xml:space="preserve"> </w:t>
      </w:r>
      <w:r>
        <w:t>present</w:t>
      </w:r>
      <w:r>
        <w:rPr>
          <w:spacing w:val="-9"/>
        </w:rPr>
        <w:t xml:space="preserve"> </w:t>
      </w:r>
      <w:r>
        <w:t>in</w:t>
      </w:r>
      <w:r>
        <w:rPr>
          <w:spacing w:val="-9"/>
        </w:rPr>
        <w:t xml:space="preserve"> </w:t>
      </w:r>
      <w:r>
        <w:rPr>
          <w:spacing w:val="-5"/>
        </w:rPr>
        <w:t>FinTech</w:t>
      </w:r>
      <w:r>
        <w:rPr>
          <w:spacing w:val="-9"/>
        </w:rPr>
        <w:t xml:space="preserve"> </w:t>
      </w:r>
      <w:r>
        <w:t>area,</w:t>
      </w:r>
      <w:r>
        <w:rPr>
          <w:spacing w:val="-8"/>
        </w:rPr>
        <w:t xml:space="preserve"> </w:t>
      </w:r>
      <w:r>
        <w:rPr>
          <w:spacing w:val="-4"/>
        </w:rPr>
        <w:t>we</w:t>
      </w:r>
      <w:r>
        <w:rPr>
          <w:spacing w:val="-9"/>
        </w:rPr>
        <w:t xml:space="preserve"> </w:t>
      </w:r>
      <w:r>
        <w:t>can</w:t>
      </w:r>
      <w:r>
        <w:rPr>
          <w:spacing w:val="-9"/>
        </w:rPr>
        <w:t xml:space="preserve"> </w:t>
      </w:r>
      <w:r>
        <w:t>expect that</w:t>
      </w:r>
      <w:r>
        <w:rPr>
          <w:spacing w:val="-28"/>
        </w:rPr>
        <w:t xml:space="preserve"> </w:t>
      </w:r>
      <w:r>
        <w:t>the</w:t>
      </w:r>
      <w:r>
        <w:rPr>
          <w:spacing w:val="-28"/>
        </w:rPr>
        <w:t xml:space="preserve"> </w:t>
      </w:r>
      <w:r>
        <w:t>effect</w:t>
      </w:r>
      <w:r>
        <w:rPr>
          <w:spacing w:val="-28"/>
        </w:rPr>
        <w:t xml:space="preserve"> </w:t>
      </w:r>
      <w:r>
        <w:t>of</w:t>
      </w:r>
      <w:r>
        <w:rPr>
          <w:spacing w:val="-28"/>
        </w:rPr>
        <w:t xml:space="preserve"> </w:t>
      </w:r>
      <w:r>
        <w:t>announcements</w:t>
      </w:r>
      <w:r>
        <w:rPr>
          <w:spacing w:val="-28"/>
        </w:rPr>
        <w:t xml:space="preserve"> </w:t>
      </w:r>
      <w:r>
        <w:t>will</w:t>
      </w:r>
      <w:r>
        <w:rPr>
          <w:spacing w:val="-28"/>
        </w:rPr>
        <w:t xml:space="preserve"> </w:t>
      </w:r>
      <w:r>
        <w:rPr>
          <w:spacing w:val="1"/>
        </w:rPr>
        <w:t>be</w:t>
      </w:r>
      <w:r>
        <w:rPr>
          <w:spacing w:val="-28"/>
        </w:rPr>
        <w:t xml:space="preserve"> </w:t>
      </w:r>
      <w:r>
        <w:t>even</w:t>
      </w:r>
      <w:r>
        <w:rPr>
          <w:spacing w:val="-28"/>
        </w:rPr>
        <w:t xml:space="preserve"> </w:t>
      </w:r>
      <w:r>
        <w:t>more</w:t>
      </w:r>
      <w:r>
        <w:rPr>
          <w:spacing w:val="-28"/>
        </w:rPr>
        <w:t xml:space="preserve"> </w:t>
      </w:r>
      <w:r>
        <w:t>pronounced</w:t>
      </w:r>
      <w:r>
        <w:rPr>
          <w:spacing w:val="-28"/>
        </w:rPr>
        <w:t xml:space="preserve"> </w:t>
      </w:r>
      <w:r>
        <w:t>for</w:t>
      </w:r>
      <w:r>
        <w:rPr>
          <w:spacing w:val="-28"/>
        </w:rPr>
        <w:t xml:space="preserve"> </w:t>
      </w:r>
      <w:r>
        <w:t>the</w:t>
      </w:r>
      <w:r>
        <w:rPr>
          <w:spacing w:val="-28"/>
        </w:rPr>
        <w:t xml:space="preserve"> </w:t>
      </w:r>
      <w:r>
        <w:t>crypto-related</w:t>
      </w:r>
      <w:r>
        <w:rPr>
          <w:spacing w:val="-28"/>
        </w:rPr>
        <w:t xml:space="preserve"> </w:t>
      </w:r>
      <w:r>
        <w:t xml:space="preserve">name </w:t>
      </w:r>
      <w:r>
        <w:rPr>
          <w:w w:val="95"/>
        </w:rPr>
        <w:t xml:space="preserve">changing announcements rather than for the regular names changes due to the uncertainties </w:t>
      </w:r>
      <w:r>
        <w:rPr>
          <w:spacing w:val="-3"/>
        </w:rPr>
        <w:t>involved.</w:t>
      </w:r>
      <w:r>
        <w:rPr>
          <w:spacing w:val="5"/>
        </w:rPr>
        <w:t xml:space="preserve"> </w:t>
      </w:r>
      <w:r>
        <w:rPr>
          <w:spacing w:val="-3"/>
        </w:rPr>
        <w:t>Furthermore,</w:t>
      </w:r>
      <w:r>
        <w:rPr>
          <w:spacing w:val="-15"/>
        </w:rPr>
        <w:t xml:space="preserve"> </w:t>
      </w:r>
      <w:r>
        <w:t>due</w:t>
      </w:r>
      <w:r>
        <w:rPr>
          <w:spacing w:val="-16"/>
        </w:rPr>
        <w:t xml:space="preserve"> </w:t>
      </w:r>
      <w:r>
        <w:t>to</w:t>
      </w:r>
      <w:r>
        <w:rPr>
          <w:spacing w:val="-16"/>
        </w:rPr>
        <w:t xml:space="preserve"> </w:t>
      </w:r>
      <w:r>
        <w:t>the</w:t>
      </w:r>
      <w:r>
        <w:rPr>
          <w:spacing w:val="-16"/>
        </w:rPr>
        <w:t xml:space="preserve"> </w:t>
      </w:r>
      <w:r>
        <w:t>increased</w:t>
      </w:r>
      <w:r>
        <w:rPr>
          <w:spacing w:val="-16"/>
        </w:rPr>
        <w:t xml:space="preserve"> </w:t>
      </w:r>
      <w:r>
        <w:t>importance</w:t>
      </w:r>
      <w:r>
        <w:rPr>
          <w:spacing w:val="-16"/>
        </w:rPr>
        <w:t xml:space="preserve"> </w:t>
      </w:r>
      <w:r>
        <w:t>of</w:t>
      </w:r>
      <w:r>
        <w:rPr>
          <w:spacing w:val="-16"/>
        </w:rPr>
        <w:t xml:space="preserve"> </w:t>
      </w:r>
      <w:r>
        <w:t>social</w:t>
      </w:r>
      <w:r>
        <w:rPr>
          <w:spacing w:val="-16"/>
        </w:rPr>
        <w:t xml:space="preserve"> </w:t>
      </w:r>
      <w:r>
        <w:t>medi</w:t>
      </w:r>
      <w:r>
        <w:t>a</w:t>
      </w:r>
      <w:r>
        <w:rPr>
          <w:spacing w:val="-16"/>
        </w:rPr>
        <w:t xml:space="preserve"> </w:t>
      </w:r>
      <w:r>
        <w:t>(</w:t>
      </w:r>
      <w:hyperlink w:anchor="_bookmark30" w:history="1">
        <w:r>
          <w:rPr>
            <w:color w:val="0000FF"/>
          </w:rPr>
          <w:t>Chen</w:t>
        </w:r>
        <w:r>
          <w:rPr>
            <w:color w:val="0000FF"/>
            <w:spacing w:val="-16"/>
          </w:rPr>
          <w:t xml:space="preserve"> </w:t>
        </w:r>
      </w:hyperlink>
      <w:r>
        <w:t>[</w:t>
      </w:r>
      <w:hyperlink w:anchor="_bookmark30" w:history="1">
        <w:r>
          <w:rPr>
            <w:color w:val="0000FF"/>
          </w:rPr>
          <w:t>2019</w:t>
        </w:r>
      </w:hyperlink>
      <w:r>
        <w:t>])</w:t>
      </w:r>
      <w:r>
        <w:rPr>
          <w:spacing w:val="-16"/>
        </w:rPr>
        <w:t xml:space="preserve"> </w:t>
      </w:r>
      <w:r>
        <w:t xml:space="preserve">and speed of gathering information online, </w:t>
      </w:r>
      <w:r>
        <w:rPr>
          <w:spacing w:val="-4"/>
        </w:rPr>
        <w:t xml:space="preserve">we </w:t>
      </w:r>
      <w:r>
        <w:t xml:space="preserve">expect to find more substantial and persistent </w:t>
      </w:r>
      <w:r>
        <w:rPr>
          <w:w w:val="95"/>
        </w:rPr>
        <w:t xml:space="preserve">premiums for crypto-related name changes than those reported for dotcom name changes </w:t>
      </w:r>
      <w:r>
        <w:rPr>
          <w:spacing w:val="-4"/>
          <w:w w:val="95"/>
        </w:rPr>
        <w:t xml:space="preserve">by </w:t>
      </w:r>
      <w:r>
        <w:t>previous literature in early</w:t>
      </w:r>
      <w:r>
        <w:rPr>
          <w:spacing w:val="7"/>
        </w:rPr>
        <w:t xml:space="preserve"> </w:t>
      </w:r>
      <w:r>
        <w:t>2000s.</w:t>
      </w:r>
    </w:p>
    <w:p w:rsidR="00632849" w:rsidRDefault="00A66AB6">
      <w:pPr>
        <w:pStyle w:val="BodyText"/>
        <w:spacing w:before="9" w:line="420" w:lineRule="auto"/>
        <w:ind w:left="120" w:right="375" w:firstLine="351"/>
        <w:jc w:val="both"/>
      </w:pPr>
      <w:r>
        <w:t>In</w:t>
      </w:r>
      <w:r>
        <w:rPr>
          <w:spacing w:val="-20"/>
        </w:rPr>
        <w:t xml:space="preserve"> </w:t>
      </w:r>
      <w:r>
        <w:t>addition</w:t>
      </w:r>
      <w:r>
        <w:rPr>
          <w:spacing w:val="-19"/>
        </w:rPr>
        <w:t xml:space="preserve"> </w:t>
      </w:r>
      <w:r>
        <w:t>to</w:t>
      </w:r>
      <w:r>
        <w:rPr>
          <w:spacing w:val="-20"/>
        </w:rPr>
        <w:t xml:space="preserve"> </w:t>
      </w:r>
      <w:r>
        <w:t>our</w:t>
      </w:r>
      <w:r>
        <w:rPr>
          <w:spacing w:val="-20"/>
        </w:rPr>
        <w:t xml:space="preserve"> </w:t>
      </w:r>
      <w:r>
        <w:t>earlier</w:t>
      </w:r>
      <w:r>
        <w:rPr>
          <w:spacing w:val="-20"/>
        </w:rPr>
        <w:t xml:space="preserve"> </w:t>
      </w:r>
      <w:r>
        <w:t>arguments,</w:t>
      </w:r>
      <w:r>
        <w:rPr>
          <w:spacing w:val="-19"/>
        </w:rPr>
        <w:t xml:space="preserve"> </w:t>
      </w:r>
      <w:r>
        <w:t>a</w:t>
      </w:r>
      <w:r>
        <w:rPr>
          <w:spacing w:val="-20"/>
        </w:rPr>
        <w:t xml:space="preserve"> </w:t>
      </w:r>
      <w:r>
        <w:t>comparison</w:t>
      </w:r>
      <w:r>
        <w:rPr>
          <w:spacing w:val="-20"/>
        </w:rPr>
        <w:t xml:space="preserve"> </w:t>
      </w:r>
      <w:r>
        <w:t>of</w:t>
      </w:r>
      <w:r>
        <w:rPr>
          <w:spacing w:val="-20"/>
        </w:rPr>
        <w:t xml:space="preserve"> </w:t>
      </w:r>
      <w:r>
        <w:t>explosive</w:t>
      </w:r>
      <w:r>
        <w:rPr>
          <w:spacing w:val="-20"/>
        </w:rPr>
        <w:t xml:space="preserve"> </w:t>
      </w:r>
      <w:r>
        <w:t>behaviour</w:t>
      </w:r>
      <w:r>
        <w:rPr>
          <w:spacing w:val="-19"/>
        </w:rPr>
        <w:t xml:space="preserve"> </w:t>
      </w:r>
      <w:r>
        <w:t>of</w:t>
      </w:r>
      <w:r>
        <w:rPr>
          <w:spacing w:val="-20"/>
        </w:rPr>
        <w:t xml:space="preserve"> </w:t>
      </w:r>
      <w:r>
        <w:t>cryptocur- rency</w:t>
      </w:r>
      <w:r>
        <w:rPr>
          <w:spacing w:val="8"/>
        </w:rPr>
        <w:t xml:space="preserve"> </w:t>
      </w:r>
      <w:r>
        <w:t>markets</w:t>
      </w:r>
      <w:r>
        <w:rPr>
          <w:spacing w:val="8"/>
        </w:rPr>
        <w:t xml:space="preserve"> </w:t>
      </w:r>
      <w:r>
        <w:t>with</w:t>
      </w:r>
      <w:r>
        <w:rPr>
          <w:spacing w:val="8"/>
        </w:rPr>
        <w:t xml:space="preserve"> </w:t>
      </w:r>
      <w:r>
        <w:t>Dotcom</w:t>
      </w:r>
      <w:r>
        <w:rPr>
          <w:spacing w:val="8"/>
        </w:rPr>
        <w:t xml:space="preserve"> </w:t>
      </w:r>
      <w:r>
        <w:t>bubble</w:t>
      </w:r>
      <w:r>
        <w:rPr>
          <w:spacing w:val="8"/>
        </w:rPr>
        <w:t xml:space="preserve"> </w:t>
      </w:r>
      <w:r>
        <w:t>is</w:t>
      </w:r>
      <w:r>
        <w:rPr>
          <w:spacing w:val="8"/>
        </w:rPr>
        <w:t xml:space="preserve"> </w:t>
      </w:r>
      <w:r>
        <w:t>particularly</w:t>
      </w:r>
      <w:r>
        <w:rPr>
          <w:spacing w:val="8"/>
        </w:rPr>
        <w:t xml:space="preserve"> </w:t>
      </w:r>
      <w:r>
        <w:t>important</w:t>
      </w:r>
      <w:r>
        <w:rPr>
          <w:spacing w:val="8"/>
        </w:rPr>
        <w:t xml:space="preserve"> </w:t>
      </w:r>
      <w:r>
        <w:t>in</w:t>
      </w:r>
      <w:r>
        <w:rPr>
          <w:spacing w:val="8"/>
        </w:rPr>
        <w:t xml:space="preserve"> </w:t>
      </w:r>
      <w:r>
        <w:t>the</w:t>
      </w:r>
      <w:r>
        <w:rPr>
          <w:spacing w:val="8"/>
        </w:rPr>
        <w:t xml:space="preserve"> </w:t>
      </w:r>
      <w:r>
        <w:t>context</w:t>
      </w:r>
      <w:r>
        <w:rPr>
          <w:spacing w:val="8"/>
        </w:rPr>
        <w:t xml:space="preserve"> </w:t>
      </w:r>
      <w:r>
        <w:t>of</w:t>
      </w:r>
      <w:r>
        <w:rPr>
          <w:spacing w:val="8"/>
        </w:rPr>
        <w:t xml:space="preserve"> </w:t>
      </w:r>
      <w:r>
        <w:t>corporate</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6"/>
        <w:jc w:val="both"/>
      </w:pPr>
      <w:r>
        <w:lastRenderedPageBreak/>
        <w:t>name</w:t>
      </w:r>
      <w:r>
        <w:rPr>
          <w:spacing w:val="-13"/>
        </w:rPr>
        <w:t xml:space="preserve"> </w:t>
      </w:r>
      <w:r>
        <w:t>changes.</w:t>
      </w:r>
      <w:r>
        <w:rPr>
          <w:spacing w:val="3"/>
        </w:rPr>
        <w:t xml:space="preserve"> </w:t>
      </w:r>
      <w:r>
        <w:t>In</w:t>
      </w:r>
      <w:r>
        <w:rPr>
          <w:spacing w:val="-13"/>
        </w:rPr>
        <w:t xml:space="preserve"> </w:t>
      </w:r>
      <w:r>
        <w:t>a</w:t>
      </w:r>
      <w:r>
        <w:rPr>
          <w:spacing w:val="-13"/>
        </w:rPr>
        <w:t xml:space="preserve"> </w:t>
      </w:r>
      <w:r>
        <w:t>recent</w:t>
      </w:r>
      <w:r>
        <w:rPr>
          <w:spacing w:val="-13"/>
        </w:rPr>
        <w:t xml:space="preserve"> </w:t>
      </w:r>
      <w:r>
        <w:rPr>
          <w:spacing w:val="-4"/>
        </w:rPr>
        <w:t>study,</w:t>
      </w:r>
      <w:r>
        <w:rPr>
          <w:spacing w:val="-13"/>
        </w:rPr>
        <w:t xml:space="preserve"> </w:t>
      </w:r>
      <w:hyperlink w:anchor="_bookmark38" w:history="1">
        <w:r>
          <w:rPr>
            <w:color w:val="0000FF"/>
          </w:rPr>
          <w:t>Corbet</w:t>
        </w:r>
        <w:r>
          <w:rPr>
            <w:color w:val="0000FF"/>
            <w:spacing w:val="-13"/>
          </w:rPr>
          <w:t xml:space="preserve"> </w:t>
        </w:r>
        <w:r>
          <w:rPr>
            <w:color w:val="0000FF"/>
          </w:rPr>
          <w:t>et</w:t>
        </w:r>
        <w:r>
          <w:rPr>
            <w:color w:val="0000FF"/>
            <w:spacing w:val="-13"/>
          </w:rPr>
          <w:t xml:space="preserve"> </w:t>
        </w:r>
        <w:r>
          <w:rPr>
            <w:color w:val="0000FF"/>
          </w:rPr>
          <w:t>al.</w:t>
        </w:r>
        <w:r>
          <w:rPr>
            <w:color w:val="0000FF"/>
            <w:spacing w:val="-13"/>
          </w:rPr>
          <w:t xml:space="preserve"> </w:t>
        </w:r>
      </w:hyperlink>
      <w:r>
        <w:t>[</w:t>
      </w:r>
      <w:hyperlink w:anchor="_bookmark38" w:history="1">
        <w:r>
          <w:rPr>
            <w:color w:val="0000FF"/>
          </w:rPr>
          <w:t>2018</w:t>
        </w:r>
      </w:hyperlink>
      <w:r>
        <w:t>]</w:t>
      </w:r>
      <w:r>
        <w:rPr>
          <w:spacing w:val="-13"/>
        </w:rPr>
        <w:t xml:space="preserve"> </w:t>
      </w:r>
      <w:r>
        <w:t>analyse</w:t>
      </w:r>
      <w:r>
        <w:rPr>
          <w:spacing w:val="-13"/>
        </w:rPr>
        <w:t xml:space="preserve"> </w:t>
      </w:r>
      <w:r>
        <w:t>the</w:t>
      </w:r>
      <w:r>
        <w:rPr>
          <w:spacing w:val="-13"/>
        </w:rPr>
        <w:t xml:space="preserve"> </w:t>
      </w:r>
      <w:r>
        <w:t>bitcoin</w:t>
      </w:r>
      <w:r>
        <w:rPr>
          <w:spacing w:val="-13"/>
        </w:rPr>
        <w:t xml:space="preserve"> </w:t>
      </w:r>
      <w:r>
        <w:t>bubble</w:t>
      </w:r>
      <w:r>
        <w:rPr>
          <w:spacing w:val="-13"/>
        </w:rPr>
        <w:t xml:space="preserve"> </w:t>
      </w:r>
      <w:r>
        <w:t>period</w:t>
      </w:r>
      <w:r>
        <w:rPr>
          <w:spacing w:val="-13"/>
        </w:rPr>
        <w:t xml:space="preserve"> </w:t>
      </w:r>
      <w:r>
        <w:t>us- ing</w:t>
      </w:r>
      <w:r>
        <w:rPr>
          <w:spacing w:val="-30"/>
        </w:rPr>
        <w:t xml:space="preserve"> </w:t>
      </w:r>
      <w:hyperlink w:anchor="_bookmark58" w:history="1">
        <w:r>
          <w:rPr>
            <w:color w:val="0000FF"/>
          </w:rPr>
          <w:t>Phillips</w:t>
        </w:r>
        <w:r>
          <w:rPr>
            <w:color w:val="0000FF"/>
            <w:spacing w:val="-30"/>
          </w:rPr>
          <w:t xml:space="preserve"> </w:t>
        </w:r>
        <w:r>
          <w:rPr>
            <w:color w:val="0000FF"/>
          </w:rPr>
          <w:t>et</w:t>
        </w:r>
        <w:r>
          <w:rPr>
            <w:color w:val="0000FF"/>
            <w:spacing w:val="-30"/>
          </w:rPr>
          <w:t xml:space="preserve"> </w:t>
        </w:r>
        <w:r>
          <w:rPr>
            <w:color w:val="0000FF"/>
          </w:rPr>
          <w:t>al.</w:t>
        </w:r>
        <w:r>
          <w:rPr>
            <w:color w:val="0000FF"/>
            <w:spacing w:val="-30"/>
          </w:rPr>
          <w:t xml:space="preserve"> </w:t>
        </w:r>
      </w:hyperlink>
      <w:r>
        <w:t>[</w:t>
      </w:r>
      <w:hyperlink w:anchor="_bookmark58" w:history="1">
        <w:r>
          <w:rPr>
            <w:color w:val="0000FF"/>
          </w:rPr>
          <w:t>2015</w:t>
        </w:r>
      </w:hyperlink>
      <w:r>
        <w:t>]</w:t>
      </w:r>
      <w:r>
        <w:rPr>
          <w:spacing w:val="-30"/>
        </w:rPr>
        <w:t xml:space="preserve"> </w:t>
      </w:r>
      <w:r>
        <w:t>methodology,</w:t>
      </w:r>
      <w:r>
        <w:rPr>
          <w:spacing w:val="-30"/>
        </w:rPr>
        <w:t xml:space="preserve"> </w:t>
      </w:r>
      <w:r>
        <w:t>and</w:t>
      </w:r>
      <w:r>
        <w:rPr>
          <w:spacing w:val="-30"/>
        </w:rPr>
        <w:t xml:space="preserve"> </w:t>
      </w:r>
      <w:r>
        <w:t>found</w:t>
      </w:r>
      <w:r>
        <w:rPr>
          <w:spacing w:val="-30"/>
        </w:rPr>
        <w:t xml:space="preserve"> </w:t>
      </w:r>
      <w:r>
        <w:t>that</w:t>
      </w:r>
      <w:r>
        <w:rPr>
          <w:spacing w:val="-30"/>
        </w:rPr>
        <w:t xml:space="preserve"> </w:t>
      </w:r>
      <w:r>
        <w:t>since</w:t>
      </w:r>
      <w:r>
        <w:rPr>
          <w:spacing w:val="-30"/>
        </w:rPr>
        <w:t xml:space="preserve"> </w:t>
      </w:r>
      <w:r>
        <w:t>bitcoin</w:t>
      </w:r>
      <w:r>
        <w:rPr>
          <w:spacing w:val="-30"/>
        </w:rPr>
        <w:t xml:space="preserve"> </w:t>
      </w:r>
      <w:r>
        <w:t>broke</w:t>
      </w:r>
      <w:r>
        <w:rPr>
          <w:spacing w:val="-30"/>
        </w:rPr>
        <w:t xml:space="preserve"> </w:t>
      </w:r>
      <w:r>
        <w:t>through</w:t>
      </w:r>
      <w:r>
        <w:rPr>
          <w:spacing w:val="-30"/>
        </w:rPr>
        <w:t xml:space="preserve"> </w:t>
      </w:r>
      <w:r>
        <w:t>the</w:t>
      </w:r>
      <w:r>
        <w:rPr>
          <w:spacing w:val="-30"/>
        </w:rPr>
        <w:t xml:space="preserve"> </w:t>
      </w:r>
      <w:r>
        <w:t xml:space="preserve">$1000 barrier in early 2017, there </w:t>
      </w:r>
      <w:r>
        <w:rPr>
          <w:spacing w:val="-4"/>
        </w:rPr>
        <w:t xml:space="preserve">have </w:t>
      </w:r>
      <w:r>
        <w:t xml:space="preserve">been distinct periods denoted as bubbles. </w:t>
      </w:r>
      <w:r>
        <w:rPr>
          <w:spacing w:val="-3"/>
        </w:rPr>
        <w:t xml:space="preserve">Furthermore, </w:t>
      </w:r>
      <w:hyperlink w:anchor="_bookmark38" w:history="1">
        <w:r>
          <w:rPr>
            <w:color w:val="0000FF"/>
          </w:rPr>
          <w:t>Corbet</w:t>
        </w:r>
        <w:r>
          <w:rPr>
            <w:color w:val="0000FF"/>
            <w:spacing w:val="-12"/>
          </w:rPr>
          <w:t xml:space="preserve"> </w:t>
        </w:r>
        <w:r>
          <w:rPr>
            <w:color w:val="0000FF"/>
          </w:rPr>
          <w:t>et</w:t>
        </w:r>
        <w:r>
          <w:rPr>
            <w:color w:val="0000FF"/>
            <w:spacing w:val="-12"/>
          </w:rPr>
          <w:t xml:space="preserve"> </w:t>
        </w:r>
        <w:r>
          <w:rPr>
            <w:color w:val="0000FF"/>
          </w:rPr>
          <w:t>al.</w:t>
        </w:r>
      </w:hyperlink>
      <w:r>
        <w:rPr>
          <w:color w:val="0000FF"/>
          <w:spacing w:val="-12"/>
        </w:rPr>
        <w:t xml:space="preserve"> </w:t>
      </w:r>
      <w:r>
        <w:t>[</w:t>
      </w:r>
      <w:hyperlink w:anchor="_bookmark38" w:history="1">
        <w:r>
          <w:rPr>
            <w:color w:val="0000FF"/>
          </w:rPr>
          <w:t>2018</w:t>
        </w:r>
      </w:hyperlink>
      <w:r>
        <w:t>]</w:t>
      </w:r>
      <w:r>
        <w:rPr>
          <w:spacing w:val="-12"/>
        </w:rPr>
        <w:t xml:space="preserve"> </w:t>
      </w:r>
      <w:r>
        <w:t>identify</w:t>
      </w:r>
      <w:r>
        <w:rPr>
          <w:spacing w:val="-12"/>
        </w:rPr>
        <w:t xml:space="preserve"> </w:t>
      </w:r>
      <w:r>
        <w:t>several</w:t>
      </w:r>
      <w:r>
        <w:rPr>
          <w:spacing w:val="-12"/>
        </w:rPr>
        <w:t xml:space="preserve"> </w:t>
      </w:r>
      <w:r>
        <w:t>differences</w:t>
      </w:r>
      <w:r>
        <w:rPr>
          <w:spacing w:val="-12"/>
        </w:rPr>
        <w:t xml:space="preserve"> </w:t>
      </w:r>
      <w:r>
        <w:t>in</w:t>
      </w:r>
      <w:r>
        <w:rPr>
          <w:spacing w:val="-12"/>
        </w:rPr>
        <w:t xml:space="preserve"> </w:t>
      </w:r>
      <w:r>
        <w:t>the</w:t>
      </w:r>
      <w:r>
        <w:rPr>
          <w:spacing w:val="-12"/>
        </w:rPr>
        <w:t xml:space="preserve"> </w:t>
      </w:r>
      <w:r>
        <w:t>behaviour</w:t>
      </w:r>
      <w:r>
        <w:rPr>
          <w:spacing w:val="-12"/>
        </w:rPr>
        <w:t xml:space="preserve"> </w:t>
      </w:r>
      <w:r>
        <w:t>of</w:t>
      </w:r>
      <w:r>
        <w:rPr>
          <w:spacing w:val="-12"/>
        </w:rPr>
        <w:t xml:space="preserve"> </w:t>
      </w:r>
      <w:r>
        <w:t>bitcoin</w:t>
      </w:r>
      <w:r>
        <w:rPr>
          <w:spacing w:val="-12"/>
        </w:rPr>
        <w:t xml:space="preserve"> </w:t>
      </w:r>
      <w:r>
        <w:t>price</w:t>
      </w:r>
      <w:r>
        <w:rPr>
          <w:spacing w:val="-12"/>
        </w:rPr>
        <w:t xml:space="preserve"> </w:t>
      </w:r>
      <w:r>
        <w:t>returns</w:t>
      </w:r>
      <w:r>
        <w:rPr>
          <w:spacing w:val="-12"/>
        </w:rPr>
        <w:t xml:space="preserve"> </w:t>
      </w:r>
      <w:r>
        <w:t>in the</w:t>
      </w:r>
      <w:r>
        <w:rPr>
          <w:spacing w:val="-17"/>
        </w:rPr>
        <w:t xml:space="preserve"> </w:t>
      </w:r>
      <w:r>
        <w:t>pre-</w:t>
      </w:r>
      <w:r>
        <w:rPr>
          <w:spacing w:val="-17"/>
        </w:rPr>
        <w:t xml:space="preserve"> </w:t>
      </w:r>
      <w:r>
        <w:t>and</w:t>
      </w:r>
      <w:r>
        <w:rPr>
          <w:spacing w:val="-17"/>
        </w:rPr>
        <w:t xml:space="preserve"> </w:t>
      </w:r>
      <w:r>
        <w:t>post-$1000</w:t>
      </w:r>
      <w:r>
        <w:rPr>
          <w:spacing w:val="-17"/>
        </w:rPr>
        <w:t xml:space="preserve"> </w:t>
      </w:r>
      <w:r>
        <w:t>sub-periods</w:t>
      </w:r>
      <w:r>
        <w:rPr>
          <w:spacing w:val="-17"/>
        </w:rPr>
        <w:t xml:space="preserve"> </w:t>
      </w:r>
      <w:r>
        <w:t>and</w:t>
      </w:r>
      <w:r>
        <w:rPr>
          <w:spacing w:val="-17"/>
        </w:rPr>
        <w:t xml:space="preserve"> </w:t>
      </w:r>
      <w:r>
        <w:t>evidence</w:t>
      </w:r>
      <w:r>
        <w:rPr>
          <w:spacing w:val="-17"/>
        </w:rPr>
        <w:t xml:space="preserve"> </w:t>
      </w:r>
      <w:r>
        <w:t>of</w:t>
      </w:r>
      <w:r>
        <w:rPr>
          <w:spacing w:val="-17"/>
        </w:rPr>
        <w:t xml:space="preserve"> </w:t>
      </w:r>
      <w:r>
        <w:t>asymmetric</w:t>
      </w:r>
      <w:r>
        <w:rPr>
          <w:spacing w:val="-17"/>
        </w:rPr>
        <w:t xml:space="preserve"> </w:t>
      </w:r>
      <w:r>
        <w:t>reverting</w:t>
      </w:r>
      <w:r>
        <w:rPr>
          <w:spacing w:val="-17"/>
        </w:rPr>
        <w:t xml:space="preserve"> </w:t>
      </w:r>
      <w:r>
        <w:t>patterns</w:t>
      </w:r>
      <w:r>
        <w:rPr>
          <w:spacing w:val="-17"/>
        </w:rPr>
        <w:t xml:space="preserve"> </w:t>
      </w:r>
      <w:r>
        <w:t>in</w:t>
      </w:r>
      <w:r>
        <w:rPr>
          <w:spacing w:val="-17"/>
        </w:rPr>
        <w:t xml:space="preserve"> </w:t>
      </w:r>
      <w:r>
        <w:t>the bitcoin</w:t>
      </w:r>
      <w:r>
        <w:rPr>
          <w:spacing w:val="-12"/>
        </w:rPr>
        <w:t xml:space="preserve"> </w:t>
      </w:r>
      <w:r>
        <w:t>price</w:t>
      </w:r>
      <w:r>
        <w:rPr>
          <w:spacing w:val="-12"/>
        </w:rPr>
        <w:t xml:space="preserve"> </w:t>
      </w:r>
      <w:r>
        <w:t>returns.</w:t>
      </w:r>
      <w:r>
        <w:rPr>
          <w:spacing w:val="8"/>
        </w:rPr>
        <w:t xml:space="preserve"> </w:t>
      </w:r>
      <w:r>
        <w:t>Indeed,</w:t>
      </w:r>
      <w:r>
        <w:rPr>
          <w:spacing w:val="-11"/>
        </w:rPr>
        <w:t xml:space="preserve"> </w:t>
      </w:r>
      <w:hyperlink w:anchor="_bookmark32" w:history="1">
        <w:r>
          <w:rPr>
            <w:color w:val="0000FF"/>
          </w:rPr>
          <w:t>Cheng</w:t>
        </w:r>
        <w:r>
          <w:rPr>
            <w:color w:val="0000FF"/>
            <w:spacing w:val="-12"/>
          </w:rPr>
          <w:t xml:space="preserve"> </w:t>
        </w:r>
        <w:r>
          <w:rPr>
            <w:color w:val="0000FF"/>
          </w:rPr>
          <w:t>et</w:t>
        </w:r>
        <w:r>
          <w:rPr>
            <w:color w:val="0000FF"/>
            <w:spacing w:val="-12"/>
          </w:rPr>
          <w:t xml:space="preserve"> </w:t>
        </w:r>
        <w:r>
          <w:rPr>
            <w:color w:val="0000FF"/>
          </w:rPr>
          <w:t>al.</w:t>
        </w:r>
        <w:r>
          <w:rPr>
            <w:color w:val="0000FF"/>
            <w:spacing w:val="-12"/>
          </w:rPr>
          <w:t xml:space="preserve"> </w:t>
        </w:r>
      </w:hyperlink>
      <w:r>
        <w:t>[</w:t>
      </w:r>
      <w:hyperlink w:anchor="_bookmark32" w:history="1">
        <w:r>
          <w:rPr>
            <w:color w:val="0000FF"/>
          </w:rPr>
          <w:t>2019</w:t>
        </w:r>
      </w:hyperlink>
      <w:r>
        <w:t>]</w:t>
      </w:r>
      <w:r>
        <w:rPr>
          <w:spacing w:val="-12"/>
        </w:rPr>
        <w:t xml:space="preserve"> </w:t>
      </w:r>
      <w:r>
        <w:t>argue</w:t>
      </w:r>
      <w:r>
        <w:rPr>
          <w:spacing w:val="-12"/>
        </w:rPr>
        <w:t xml:space="preserve"> </w:t>
      </w:r>
      <w:r>
        <w:t>that</w:t>
      </w:r>
      <w:r>
        <w:rPr>
          <w:spacing w:val="-12"/>
        </w:rPr>
        <w:t xml:space="preserve"> </w:t>
      </w:r>
      <w:r>
        <w:t>investors</w:t>
      </w:r>
      <w:r>
        <w:rPr>
          <w:spacing w:val="-12"/>
        </w:rPr>
        <w:t xml:space="preserve"> </w:t>
      </w:r>
      <w:r>
        <w:t>overreact</w:t>
      </w:r>
      <w:r>
        <w:rPr>
          <w:spacing w:val="-12"/>
        </w:rPr>
        <w:t xml:space="preserve"> </w:t>
      </w:r>
      <w:r>
        <w:t>to</w:t>
      </w:r>
      <w:r>
        <w:rPr>
          <w:spacing w:val="-12"/>
        </w:rPr>
        <w:t xml:space="preserve"> </w:t>
      </w:r>
      <w:r>
        <w:t>a</w:t>
      </w:r>
      <w:r>
        <w:rPr>
          <w:spacing w:val="-12"/>
        </w:rPr>
        <w:t xml:space="preserve"> </w:t>
      </w:r>
      <w:r>
        <w:t>firm’s first</w:t>
      </w:r>
      <w:r>
        <w:rPr>
          <w:spacing w:val="-14"/>
        </w:rPr>
        <w:t xml:space="preserve"> </w:t>
      </w:r>
      <w:r>
        <w:t>8-K</w:t>
      </w:r>
      <w:r>
        <w:rPr>
          <w:spacing w:val="-13"/>
        </w:rPr>
        <w:t xml:space="preserve"> </w:t>
      </w:r>
      <w:r>
        <w:t>disclosure</w:t>
      </w:r>
      <w:r>
        <w:rPr>
          <w:spacing w:val="-14"/>
        </w:rPr>
        <w:t xml:space="preserve"> </w:t>
      </w:r>
      <w:r>
        <w:t>of</w:t>
      </w:r>
      <w:r>
        <w:rPr>
          <w:spacing w:val="-13"/>
        </w:rPr>
        <w:t xml:space="preserve"> </w:t>
      </w:r>
      <w:r>
        <w:t>a</w:t>
      </w:r>
      <w:r>
        <w:rPr>
          <w:spacing w:val="-13"/>
        </w:rPr>
        <w:t xml:space="preserve"> </w:t>
      </w:r>
      <w:r>
        <w:t>potential</w:t>
      </w:r>
      <w:r>
        <w:rPr>
          <w:spacing w:val="-14"/>
        </w:rPr>
        <w:t xml:space="preserve"> </w:t>
      </w:r>
      <w:r>
        <w:t>foray</w:t>
      </w:r>
      <w:r>
        <w:rPr>
          <w:spacing w:val="-14"/>
        </w:rPr>
        <w:t xml:space="preserve"> </w:t>
      </w:r>
      <w:r>
        <w:rPr>
          <w:spacing w:val="-3"/>
        </w:rPr>
        <w:t>into</w:t>
      </w:r>
      <w:r>
        <w:rPr>
          <w:spacing w:val="-14"/>
        </w:rPr>
        <w:t xml:space="preserve"> </w:t>
      </w:r>
      <w:r>
        <w:rPr>
          <w:spacing w:val="-3"/>
        </w:rPr>
        <w:t>blockchain</w:t>
      </w:r>
      <w:r>
        <w:rPr>
          <w:spacing w:val="-14"/>
        </w:rPr>
        <w:t xml:space="preserve"> </w:t>
      </w:r>
      <w:r>
        <w:t>technology</w:t>
      </w:r>
      <w:r>
        <w:rPr>
          <w:spacing w:val="-14"/>
        </w:rPr>
        <w:t xml:space="preserve"> </w:t>
      </w:r>
      <w:r>
        <w:t>and</w:t>
      </w:r>
      <w:r>
        <w:rPr>
          <w:spacing w:val="-13"/>
        </w:rPr>
        <w:t xml:space="preserve"> </w:t>
      </w:r>
      <w:r>
        <w:t>that</w:t>
      </w:r>
      <w:r>
        <w:rPr>
          <w:spacing w:val="-14"/>
        </w:rPr>
        <w:t xml:space="preserve"> </w:t>
      </w:r>
      <w:r>
        <w:t>overreaction</w:t>
      </w:r>
      <w:r>
        <w:rPr>
          <w:spacing w:val="-13"/>
        </w:rPr>
        <w:t xml:space="preserve"> </w:t>
      </w:r>
      <w:r>
        <w:t xml:space="preserve">is a function of the bitcoin price bubble. This suggests that for accuracy of our analysis, </w:t>
      </w:r>
      <w:r>
        <w:rPr>
          <w:spacing w:val="-4"/>
        </w:rPr>
        <w:t xml:space="preserve">we </w:t>
      </w:r>
      <w:r>
        <w:t>need</w:t>
      </w:r>
      <w:r>
        <w:rPr>
          <w:spacing w:val="-23"/>
        </w:rPr>
        <w:t xml:space="preserve"> </w:t>
      </w:r>
      <w:r>
        <w:t>to</w:t>
      </w:r>
      <w:r>
        <w:rPr>
          <w:spacing w:val="-23"/>
        </w:rPr>
        <w:t xml:space="preserve"> </w:t>
      </w:r>
      <w:r>
        <w:rPr>
          <w:spacing w:val="-3"/>
        </w:rPr>
        <w:t>take</w:t>
      </w:r>
      <w:r>
        <w:rPr>
          <w:spacing w:val="-22"/>
        </w:rPr>
        <w:t xml:space="preserve"> </w:t>
      </w:r>
      <w:r>
        <w:rPr>
          <w:spacing w:val="-3"/>
        </w:rPr>
        <w:t>into</w:t>
      </w:r>
      <w:r>
        <w:rPr>
          <w:spacing w:val="-23"/>
        </w:rPr>
        <w:t xml:space="preserve"> </w:t>
      </w:r>
      <w:r>
        <w:t>account</w:t>
      </w:r>
      <w:r>
        <w:rPr>
          <w:spacing w:val="-23"/>
        </w:rPr>
        <w:t xml:space="preserve"> </w:t>
      </w:r>
      <w:r>
        <w:t>potential</w:t>
      </w:r>
      <w:r>
        <w:rPr>
          <w:spacing w:val="-23"/>
        </w:rPr>
        <w:t xml:space="preserve"> </w:t>
      </w:r>
      <w:r>
        <w:t>difference</w:t>
      </w:r>
      <w:r>
        <w:rPr>
          <w:spacing w:val="-23"/>
        </w:rPr>
        <w:t xml:space="preserve"> </w:t>
      </w:r>
      <w:r>
        <w:t>in</w:t>
      </w:r>
      <w:r>
        <w:rPr>
          <w:spacing w:val="-23"/>
        </w:rPr>
        <w:t xml:space="preserve"> </w:t>
      </w:r>
      <w:r>
        <w:t>the</w:t>
      </w:r>
      <w:r>
        <w:rPr>
          <w:spacing w:val="-23"/>
        </w:rPr>
        <w:t xml:space="preserve"> </w:t>
      </w:r>
      <w:r>
        <w:t>results</w:t>
      </w:r>
      <w:r>
        <w:rPr>
          <w:spacing w:val="-23"/>
        </w:rPr>
        <w:t xml:space="preserve"> </w:t>
      </w:r>
      <w:r>
        <w:t>in</w:t>
      </w:r>
      <w:r>
        <w:rPr>
          <w:spacing w:val="-23"/>
        </w:rPr>
        <w:t xml:space="preserve"> </w:t>
      </w:r>
      <w:r>
        <w:t>pre-,</w:t>
      </w:r>
      <w:r>
        <w:rPr>
          <w:spacing w:val="-22"/>
        </w:rPr>
        <w:t xml:space="preserve"> </w:t>
      </w:r>
      <w:r>
        <w:t>during,</w:t>
      </w:r>
      <w:r>
        <w:rPr>
          <w:spacing w:val="-22"/>
        </w:rPr>
        <w:t xml:space="preserve"> </w:t>
      </w:r>
      <w:r>
        <w:t>and</w:t>
      </w:r>
      <w:r>
        <w:rPr>
          <w:spacing w:val="-22"/>
        </w:rPr>
        <w:t xml:space="preserve"> </w:t>
      </w:r>
      <w:r>
        <w:t>post-bubble periods:</w:t>
      </w:r>
    </w:p>
    <w:p w:rsidR="00632849" w:rsidRDefault="00A66AB6">
      <w:pPr>
        <w:pStyle w:val="ListParagraph"/>
        <w:numPr>
          <w:ilvl w:val="1"/>
          <w:numId w:val="7"/>
        </w:numPr>
        <w:tabs>
          <w:tab w:val="left" w:pos="706"/>
        </w:tabs>
        <w:spacing w:before="161" w:line="386" w:lineRule="auto"/>
        <w:ind w:right="378"/>
        <w:jc w:val="both"/>
        <w:rPr>
          <w:sz w:val="16"/>
        </w:rPr>
      </w:pPr>
      <w:r>
        <w:rPr>
          <w:rFonts w:ascii="Times New Roman"/>
          <w:i/>
          <w:spacing w:val="1"/>
          <w:w w:val="105"/>
          <w:sz w:val="24"/>
        </w:rPr>
        <w:t>H</w:t>
      </w:r>
      <w:r>
        <w:rPr>
          <w:rFonts w:ascii="Times New Roman"/>
          <w:spacing w:val="1"/>
          <w:w w:val="105"/>
          <w:sz w:val="24"/>
          <w:vertAlign w:val="subscript"/>
        </w:rPr>
        <w:t>5</w:t>
      </w:r>
      <w:r>
        <w:rPr>
          <w:rFonts w:ascii="Georgia"/>
          <w:spacing w:val="1"/>
          <w:w w:val="105"/>
          <w:sz w:val="24"/>
        </w:rPr>
        <w:t xml:space="preserve">: </w:t>
      </w:r>
      <w:r>
        <w:rPr>
          <w:i/>
          <w:spacing w:val="-3"/>
          <w:w w:val="105"/>
          <w:sz w:val="24"/>
        </w:rPr>
        <w:t xml:space="preserve">Crypto-exuberant </w:t>
      </w:r>
      <w:r>
        <w:rPr>
          <w:i/>
          <w:w w:val="105"/>
          <w:sz w:val="24"/>
        </w:rPr>
        <w:t xml:space="preserve">name </w:t>
      </w:r>
      <w:r>
        <w:rPr>
          <w:i/>
          <w:spacing w:val="-3"/>
          <w:w w:val="105"/>
          <w:sz w:val="24"/>
        </w:rPr>
        <w:t xml:space="preserve">premiums </w:t>
      </w:r>
      <w:r>
        <w:rPr>
          <w:i/>
          <w:spacing w:val="-5"/>
          <w:w w:val="105"/>
          <w:sz w:val="24"/>
        </w:rPr>
        <w:t xml:space="preserve">are </w:t>
      </w:r>
      <w:r>
        <w:rPr>
          <w:i/>
          <w:w w:val="105"/>
          <w:sz w:val="24"/>
        </w:rPr>
        <w:t xml:space="preserve">higher for </w:t>
      </w:r>
      <w:r>
        <w:rPr>
          <w:i/>
          <w:spacing w:val="-4"/>
          <w:w w:val="105"/>
          <w:sz w:val="24"/>
        </w:rPr>
        <w:t xml:space="preserve">companies </w:t>
      </w:r>
      <w:r>
        <w:rPr>
          <w:i/>
          <w:w w:val="105"/>
          <w:sz w:val="24"/>
        </w:rPr>
        <w:t xml:space="preserve">that </w:t>
      </w:r>
      <w:r>
        <w:rPr>
          <w:i/>
          <w:spacing w:val="-4"/>
          <w:w w:val="105"/>
          <w:sz w:val="24"/>
        </w:rPr>
        <w:t xml:space="preserve">announced </w:t>
      </w:r>
      <w:r>
        <w:rPr>
          <w:i/>
          <w:w w:val="105"/>
          <w:sz w:val="24"/>
        </w:rPr>
        <w:t>the name</w:t>
      </w:r>
      <w:r>
        <w:rPr>
          <w:i/>
          <w:spacing w:val="-7"/>
          <w:w w:val="105"/>
          <w:sz w:val="24"/>
        </w:rPr>
        <w:t xml:space="preserve"> </w:t>
      </w:r>
      <w:r>
        <w:rPr>
          <w:i/>
          <w:w w:val="105"/>
          <w:sz w:val="24"/>
        </w:rPr>
        <w:t>change</w:t>
      </w:r>
      <w:r>
        <w:rPr>
          <w:i/>
          <w:spacing w:val="-7"/>
          <w:w w:val="105"/>
          <w:sz w:val="24"/>
        </w:rPr>
        <w:t xml:space="preserve"> </w:t>
      </w:r>
      <w:r>
        <w:rPr>
          <w:i/>
          <w:w w:val="105"/>
          <w:sz w:val="24"/>
        </w:rPr>
        <w:t>during</w:t>
      </w:r>
      <w:r>
        <w:rPr>
          <w:i/>
          <w:spacing w:val="-7"/>
          <w:w w:val="105"/>
          <w:sz w:val="24"/>
        </w:rPr>
        <w:t xml:space="preserve"> </w:t>
      </w:r>
      <w:r>
        <w:rPr>
          <w:i/>
          <w:w w:val="105"/>
          <w:sz w:val="24"/>
        </w:rPr>
        <w:t>the</w:t>
      </w:r>
      <w:r>
        <w:rPr>
          <w:i/>
          <w:spacing w:val="-7"/>
          <w:w w:val="105"/>
          <w:sz w:val="24"/>
        </w:rPr>
        <w:t xml:space="preserve"> </w:t>
      </w:r>
      <w:r>
        <w:rPr>
          <w:i/>
          <w:spacing w:val="-3"/>
          <w:w w:val="105"/>
          <w:sz w:val="24"/>
        </w:rPr>
        <w:t>bitcoin</w:t>
      </w:r>
      <w:r>
        <w:rPr>
          <w:i/>
          <w:spacing w:val="-7"/>
          <w:w w:val="105"/>
          <w:sz w:val="24"/>
        </w:rPr>
        <w:t xml:space="preserve"> </w:t>
      </w:r>
      <w:r>
        <w:rPr>
          <w:i/>
          <w:w w:val="105"/>
          <w:sz w:val="24"/>
        </w:rPr>
        <w:t>pricing</w:t>
      </w:r>
      <w:r>
        <w:rPr>
          <w:i/>
          <w:spacing w:val="-7"/>
          <w:w w:val="105"/>
          <w:sz w:val="24"/>
        </w:rPr>
        <w:t xml:space="preserve"> </w:t>
      </w:r>
      <w:r>
        <w:rPr>
          <w:i/>
          <w:w w:val="105"/>
          <w:sz w:val="24"/>
        </w:rPr>
        <w:t>bubble</w:t>
      </w:r>
      <w:r>
        <w:rPr>
          <w:i/>
          <w:spacing w:val="-7"/>
          <w:w w:val="105"/>
          <w:sz w:val="24"/>
        </w:rPr>
        <w:t xml:space="preserve"> </w:t>
      </w:r>
      <w:r>
        <w:rPr>
          <w:i/>
          <w:spacing w:val="-4"/>
          <w:w w:val="105"/>
          <w:sz w:val="24"/>
        </w:rPr>
        <w:t>period,</w:t>
      </w:r>
      <w:r>
        <w:rPr>
          <w:i/>
          <w:spacing w:val="-5"/>
          <w:w w:val="105"/>
          <w:sz w:val="24"/>
        </w:rPr>
        <w:t xml:space="preserve"> </w:t>
      </w:r>
      <w:r>
        <w:rPr>
          <w:i/>
          <w:w w:val="105"/>
          <w:sz w:val="24"/>
        </w:rPr>
        <w:t>and</w:t>
      </w:r>
      <w:r>
        <w:rPr>
          <w:i/>
          <w:spacing w:val="-7"/>
          <w:w w:val="105"/>
          <w:sz w:val="24"/>
        </w:rPr>
        <w:t xml:space="preserve"> </w:t>
      </w:r>
      <w:r>
        <w:rPr>
          <w:i/>
          <w:w w:val="105"/>
          <w:sz w:val="24"/>
        </w:rPr>
        <w:t>lower</w:t>
      </w:r>
      <w:r>
        <w:rPr>
          <w:i/>
          <w:spacing w:val="-7"/>
          <w:w w:val="105"/>
          <w:sz w:val="24"/>
        </w:rPr>
        <w:t xml:space="preserve"> </w:t>
      </w:r>
      <w:r>
        <w:rPr>
          <w:i/>
          <w:spacing w:val="-5"/>
          <w:w w:val="105"/>
          <w:sz w:val="24"/>
        </w:rPr>
        <w:t>before</w:t>
      </w:r>
      <w:r>
        <w:rPr>
          <w:i/>
          <w:spacing w:val="-7"/>
          <w:w w:val="105"/>
          <w:sz w:val="24"/>
        </w:rPr>
        <w:t xml:space="preserve"> </w:t>
      </w:r>
      <w:r>
        <w:rPr>
          <w:i/>
          <w:w w:val="105"/>
          <w:sz w:val="24"/>
        </w:rPr>
        <w:t>and</w:t>
      </w:r>
      <w:r>
        <w:rPr>
          <w:i/>
          <w:spacing w:val="-7"/>
          <w:w w:val="105"/>
          <w:sz w:val="24"/>
        </w:rPr>
        <w:t xml:space="preserve"> </w:t>
      </w:r>
      <w:r>
        <w:rPr>
          <w:i/>
          <w:w w:val="105"/>
          <w:sz w:val="24"/>
        </w:rPr>
        <w:t>after</w:t>
      </w:r>
      <w:r>
        <w:rPr>
          <w:i/>
          <w:spacing w:val="-7"/>
          <w:w w:val="105"/>
          <w:sz w:val="24"/>
        </w:rPr>
        <w:t xml:space="preserve"> </w:t>
      </w:r>
      <w:r>
        <w:rPr>
          <w:i/>
          <w:w w:val="105"/>
          <w:sz w:val="24"/>
        </w:rPr>
        <w:t xml:space="preserve">bubble </w:t>
      </w:r>
      <w:r>
        <w:rPr>
          <w:i/>
          <w:spacing w:val="-4"/>
          <w:w w:val="105"/>
          <w:sz w:val="24"/>
        </w:rPr>
        <w:t xml:space="preserve">period, </w:t>
      </w:r>
      <w:r>
        <w:rPr>
          <w:i/>
          <w:w w:val="105"/>
          <w:sz w:val="24"/>
        </w:rPr>
        <w:t xml:space="preserve">however, this is not the </w:t>
      </w:r>
      <w:r>
        <w:rPr>
          <w:i/>
          <w:spacing w:val="-4"/>
          <w:w w:val="105"/>
          <w:sz w:val="24"/>
        </w:rPr>
        <w:t xml:space="preserve">case </w:t>
      </w:r>
      <w:r>
        <w:rPr>
          <w:i/>
          <w:w w:val="105"/>
          <w:sz w:val="24"/>
        </w:rPr>
        <w:t xml:space="preserve">for </w:t>
      </w:r>
      <w:r>
        <w:rPr>
          <w:i/>
          <w:spacing w:val="-3"/>
          <w:w w:val="105"/>
          <w:sz w:val="24"/>
        </w:rPr>
        <w:t xml:space="preserve">non-crypto-related </w:t>
      </w:r>
      <w:r>
        <w:rPr>
          <w:i/>
          <w:w w:val="105"/>
          <w:sz w:val="24"/>
        </w:rPr>
        <w:t>name</w:t>
      </w:r>
      <w:r>
        <w:rPr>
          <w:i/>
          <w:spacing w:val="20"/>
          <w:w w:val="105"/>
          <w:sz w:val="24"/>
        </w:rPr>
        <w:t xml:space="preserve"> </w:t>
      </w:r>
      <w:r>
        <w:rPr>
          <w:i/>
          <w:w w:val="105"/>
          <w:sz w:val="24"/>
        </w:rPr>
        <w:t>changes.</w:t>
      </w:r>
      <w:hyperlink w:anchor="_bookmark2" w:history="1">
        <w:r>
          <w:rPr>
            <w:color w:val="0000FF"/>
            <w:w w:val="105"/>
            <w:position w:val="9"/>
            <w:sz w:val="16"/>
          </w:rPr>
          <w:t>2</w:t>
        </w:r>
      </w:hyperlink>
    </w:p>
    <w:p w:rsidR="00632849" w:rsidRDefault="00A66AB6">
      <w:pPr>
        <w:pStyle w:val="BodyText"/>
        <w:spacing w:before="175" w:line="420" w:lineRule="auto"/>
        <w:ind w:left="119" w:right="376" w:firstLine="351"/>
        <w:jc w:val="both"/>
      </w:pPr>
      <w:hyperlink w:anchor="_bookmark56" w:history="1">
        <w:r>
          <w:rPr>
            <w:color w:val="0000FF"/>
            <w:w w:val="95"/>
          </w:rPr>
          <w:t xml:space="preserve">Loughran and Ritter </w:t>
        </w:r>
      </w:hyperlink>
      <w:r>
        <w:rPr>
          <w:w w:val="95"/>
        </w:rPr>
        <w:t>[</w:t>
      </w:r>
      <w:hyperlink w:anchor="_bookmark56" w:history="1">
        <w:r>
          <w:rPr>
            <w:color w:val="0000FF"/>
            <w:w w:val="95"/>
          </w:rPr>
          <w:t>2004</w:t>
        </w:r>
      </w:hyperlink>
      <w:r>
        <w:rPr>
          <w:w w:val="95"/>
        </w:rPr>
        <w:t>] examined the success of Initial Public Offering (IPOs) during</w:t>
      </w:r>
      <w:r>
        <w:rPr>
          <w:w w:val="95"/>
        </w:rPr>
        <w:t xml:space="preserve"> </w:t>
      </w:r>
      <w:r>
        <w:t>the</w:t>
      </w:r>
      <w:r>
        <w:rPr>
          <w:spacing w:val="-33"/>
        </w:rPr>
        <w:t xml:space="preserve"> </w:t>
      </w:r>
      <w:r>
        <w:t>dotcom</w:t>
      </w:r>
      <w:r>
        <w:rPr>
          <w:spacing w:val="-33"/>
        </w:rPr>
        <w:t xml:space="preserve"> </w:t>
      </w:r>
      <w:r>
        <w:t>bubble,</w:t>
      </w:r>
      <w:r>
        <w:rPr>
          <w:spacing w:val="-33"/>
        </w:rPr>
        <w:t xml:space="preserve"> </w:t>
      </w:r>
      <w:r>
        <w:t>and</w:t>
      </w:r>
      <w:r>
        <w:rPr>
          <w:spacing w:val="-33"/>
        </w:rPr>
        <w:t xml:space="preserve"> </w:t>
      </w:r>
      <w:r>
        <w:t>found</w:t>
      </w:r>
      <w:r>
        <w:rPr>
          <w:spacing w:val="-33"/>
        </w:rPr>
        <w:t xml:space="preserve"> </w:t>
      </w:r>
      <w:r>
        <w:t>that</w:t>
      </w:r>
      <w:r>
        <w:rPr>
          <w:spacing w:val="-33"/>
        </w:rPr>
        <w:t xml:space="preserve"> </w:t>
      </w:r>
      <w:r>
        <w:t>first-day</w:t>
      </w:r>
      <w:r>
        <w:rPr>
          <w:spacing w:val="-33"/>
        </w:rPr>
        <w:t xml:space="preserve"> </w:t>
      </w:r>
      <w:r>
        <w:t>returns</w:t>
      </w:r>
      <w:r>
        <w:rPr>
          <w:spacing w:val="-33"/>
        </w:rPr>
        <w:t xml:space="preserve"> </w:t>
      </w:r>
      <w:r>
        <w:t>during</w:t>
      </w:r>
      <w:r>
        <w:rPr>
          <w:spacing w:val="-33"/>
        </w:rPr>
        <w:t xml:space="preserve"> </w:t>
      </w:r>
      <w:r>
        <w:t>the</w:t>
      </w:r>
      <w:r>
        <w:rPr>
          <w:spacing w:val="-33"/>
        </w:rPr>
        <w:t xml:space="preserve"> </w:t>
      </w:r>
      <w:r>
        <w:t>period</w:t>
      </w:r>
      <w:r>
        <w:rPr>
          <w:spacing w:val="-33"/>
        </w:rPr>
        <w:t xml:space="preserve"> </w:t>
      </w:r>
      <w:r>
        <w:t>of</w:t>
      </w:r>
      <w:r>
        <w:rPr>
          <w:spacing w:val="-33"/>
        </w:rPr>
        <w:t xml:space="preserve"> </w:t>
      </w:r>
      <w:r>
        <w:t>1999-2000</w:t>
      </w:r>
      <w:r>
        <w:rPr>
          <w:spacing w:val="-33"/>
        </w:rPr>
        <w:t xml:space="preserve"> </w:t>
      </w:r>
      <w:r>
        <w:t xml:space="preserve">reached </w:t>
      </w:r>
      <w:r>
        <w:rPr>
          <w:w w:val="95"/>
        </w:rPr>
        <w:t>65.0%,</w:t>
      </w:r>
      <w:r>
        <w:rPr>
          <w:spacing w:val="-9"/>
          <w:w w:val="95"/>
        </w:rPr>
        <w:t xml:space="preserve"> </w:t>
      </w:r>
      <w:r>
        <w:rPr>
          <w:w w:val="95"/>
        </w:rPr>
        <w:t>which</w:t>
      </w:r>
      <w:r>
        <w:rPr>
          <w:spacing w:val="-11"/>
          <w:w w:val="95"/>
        </w:rPr>
        <w:t xml:space="preserve"> </w:t>
      </w:r>
      <w:r>
        <w:rPr>
          <w:w w:val="95"/>
        </w:rPr>
        <w:t>is</w:t>
      </w:r>
      <w:r>
        <w:rPr>
          <w:spacing w:val="-11"/>
          <w:w w:val="95"/>
        </w:rPr>
        <w:t xml:space="preserve"> </w:t>
      </w:r>
      <w:r>
        <w:rPr>
          <w:w w:val="95"/>
        </w:rPr>
        <w:t>significantly</w:t>
      </w:r>
      <w:r>
        <w:rPr>
          <w:spacing w:val="-11"/>
          <w:w w:val="95"/>
        </w:rPr>
        <w:t xml:space="preserve"> </w:t>
      </w:r>
      <w:r>
        <w:rPr>
          <w:w w:val="95"/>
        </w:rPr>
        <w:t>higher</w:t>
      </w:r>
      <w:r>
        <w:rPr>
          <w:spacing w:val="-11"/>
          <w:w w:val="95"/>
        </w:rPr>
        <w:t xml:space="preserve"> </w:t>
      </w:r>
      <w:r>
        <w:rPr>
          <w:w w:val="95"/>
        </w:rPr>
        <w:t>than</w:t>
      </w:r>
      <w:r>
        <w:rPr>
          <w:spacing w:val="-11"/>
          <w:w w:val="95"/>
        </w:rPr>
        <w:t xml:space="preserve"> </w:t>
      </w:r>
      <w:r>
        <w:rPr>
          <w:w w:val="95"/>
        </w:rPr>
        <w:t>full-sample</w:t>
      </w:r>
      <w:r>
        <w:rPr>
          <w:spacing w:val="-11"/>
          <w:w w:val="95"/>
        </w:rPr>
        <w:t xml:space="preserve"> </w:t>
      </w:r>
      <w:r>
        <w:rPr>
          <w:w w:val="95"/>
        </w:rPr>
        <w:t>average</w:t>
      </w:r>
      <w:r>
        <w:rPr>
          <w:spacing w:val="-11"/>
          <w:w w:val="95"/>
        </w:rPr>
        <w:t xml:space="preserve"> </w:t>
      </w:r>
      <w:r>
        <w:rPr>
          <w:w w:val="95"/>
        </w:rPr>
        <w:t>18.7%</w:t>
      </w:r>
      <w:r>
        <w:rPr>
          <w:spacing w:val="-11"/>
          <w:w w:val="95"/>
        </w:rPr>
        <w:t xml:space="preserve"> </w:t>
      </w:r>
      <w:r>
        <w:rPr>
          <w:w w:val="95"/>
        </w:rPr>
        <w:t>during</w:t>
      </w:r>
      <w:r>
        <w:rPr>
          <w:spacing w:val="-11"/>
          <w:w w:val="95"/>
        </w:rPr>
        <w:t xml:space="preserve"> </w:t>
      </w:r>
      <w:r>
        <w:rPr>
          <w:w w:val="95"/>
        </w:rPr>
        <w:t>1980-2003.</w:t>
      </w:r>
      <w:r>
        <w:rPr>
          <w:spacing w:val="15"/>
          <w:w w:val="95"/>
        </w:rPr>
        <w:t xml:space="preserve"> </w:t>
      </w:r>
      <w:hyperlink w:anchor="_bookmark24" w:history="1">
        <w:r>
          <w:rPr>
            <w:color w:val="0000FF"/>
            <w:w w:val="95"/>
          </w:rPr>
          <w:t>Alford</w:t>
        </w:r>
      </w:hyperlink>
      <w:r>
        <w:rPr>
          <w:color w:val="0000FF"/>
          <w:w w:val="95"/>
        </w:rPr>
        <w:t xml:space="preserve"> </w:t>
      </w:r>
      <w:hyperlink w:anchor="_bookmark24" w:history="1">
        <w:r>
          <w:rPr>
            <w:color w:val="0000FF"/>
          </w:rPr>
          <w:t>and Jones</w:t>
        </w:r>
      </w:hyperlink>
      <w:r>
        <w:rPr>
          <w:color w:val="0000FF"/>
        </w:rPr>
        <w:t xml:space="preserve"> </w:t>
      </w:r>
      <w:r>
        <w:t>[</w:t>
      </w:r>
      <w:hyperlink w:anchor="_bookmark24" w:history="1">
        <w:r>
          <w:rPr>
            <w:color w:val="0000FF"/>
          </w:rPr>
          <w:t>1998</w:t>
        </w:r>
      </w:hyperlink>
      <w:r>
        <w:t xml:space="preserve">] argued that information asymmetry increases as the amount or quality of public information decreases, </w:t>
      </w:r>
      <w:r>
        <w:rPr>
          <w:spacing w:val="-3"/>
        </w:rPr>
        <w:t xml:space="preserve">thus </w:t>
      </w:r>
      <w:r>
        <w:t>an increase in the adverse selection component of the quoted bid-ask spr</w:t>
      </w:r>
      <w:r>
        <w:t xml:space="preserve">ead indicates the increase in information </w:t>
      </w:r>
      <w:r>
        <w:rPr>
          <w:spacing w:val="-3"/>
        </w:rPr>
        <w:t xml:space="preserve">asymmetry. </w:t>
      </w:r>
      <w:r>
        <w:t>Their</w:t>
      </w:r>
      <w:r>
        <w:rPr>
          <w:spacing w:val="-33"/>
        </w:rPr>
        <w:t xml:space="preserve"> </w:t>
      </w:r>
      <w:r>
        <w:t>results display</w:t>
      </w:r>
      <w:r>
        <w:rPr>
          <w:spacing w:val="-31"/>
        </w:rPr>
        <w:t xml:space="preserve"> </w:t>
      </w:r>
      <w:r>
        <w:t>a</w:t>
      </w:r>
      <w:r>
        <w:rPr>
          <w:spacing w:val="-31"/>
        </w:rPr>
        <w:t xml:space="preserve"> </w:t>
      </w:r>
      <w:r>
        <w:rPr>
          <w:spacing w:val="-3"/>
        </w:rPr>
        <w:t>lack</w:t>
      </w:r>
      <w:r>
        <w:rPr>
          <w:spacing w:val="-31"/>
        </w:rPr>
        <w:t xml:space="preserve"> </w:t>
      </w:r>
      <w:r>
        <w:t>of</w:t>
      </w:r>
      <w:r>
        <w:rPr>
          <w:spacing w:val="-31"/>
        </w:rPr>
        <w:t xml:space="preserve"> </w:t>
      </w:r>
      <w:r>
        <w:t>evidence</w:t>
      </w:r>
      <w:r>
        <w:rPr>
          <w:spacing w:val="-31"/>
        </w:rPr>
        <w:t xml:space="preserve"> </w:t>
      </w:r>
      <w:r>
        <w:t>that</w:t>
      </w:r>
      <w:r>
        <w:rPr>
          <w:spacing w:val="-31"/>
        </w:rPr>
        <w:t xml:space="preserve"> </w:t>
      </w:r>
      <w:r>
        <w:t>the</w:t>
      </w:r>
      <w:r>
        <w:rPr>
          <w:spacing w:val="-31"/>
        </w:rPr>
        <w:t xml:space="preserve"> </w:t>
      </w:r>
      <w:r>
        <w:rPr>
          <w:spacing w:val="-3"/>
        </w:rPr>
        <w:t>low</w:t>
      </w:r>
      <w:r>
        <w:rPr>
          <w:spacing w:val="-31"/>
        </w:rPr>
        <w:t xml:space="preserve"> </w:t>
      </w:r>
      <w:r>
        <w:t>SEC</w:t>
      </w:r>
      <w:r>
        <w:rPr>
          <w:spacing w:val="-31"/>
        </w:rPr>
        <w:t xml:space="preserve"> </w:t>
      </w:r>
      <w:r>
        <w:t>regulation</w:t>
      </w:r>
      <w:r>
        <w:rPr>
          <w:spacing w:val="-31"/>
        </w:rPr>
        <w:t xml:space="preserve"> </w:t>
      </w:r>
      <w:r>
        <w:t>and</w:t>
      </w:r>
      <w:r>
        <w:rPr>
          <w:spacing w:val="-31"/>
        </w:rPr>
        <w:t xml:space="preserve"> </w:t>
      </w:r>
      <w:r>
        <w:t>disclosure</w:t>
      </w:r>
      <w:r>
        <w:rPr>
          <w:spacing w:val="-31"/>
        </w:rPr>
        <w:t xml:space="preserve"> </w:t>
      </w:r>
      <w:r>
        <w:t>requirement</w:t>
      </w:r>
      <w:r>
        <w:rPr>
          <w:spacing w:val="-31"/>
        </w:rPr>
        <w:t xml:space="preserve"> </w:t>
      </w:r>
      <w:r>
        <w:t>for</w:t>
      </w:r>
      <w:r>
        <w:rPr>
          <w:spacing w:val="-31"/>
        </w:rPr>
        <w:t xml:space="preserve"> </w:t>
      </w:r>
      <w:r>
        <w:t>foreign securities</w:t>
      </w:r>
      <w:r>
        <w:rPr>
          <w:spacing w:val="-16"/>
        </w:rPr>
        <w:t xml:space="preserve"> </w:t>
      </w:r>
      <w:r>
        <w:t>lead</w:t>
      </w:r>
      <w:r>
        <w:rPr>
          <w:spacing w:val="-16"/>
        </w:rPr>
        <w:t xml:space="preserve"> </w:t>
      </w:r>
      <w:r>
        <w:t>to</w:t>
      </w:r>
      <w:r>
        <w:rPr>
          <w:spacing w:val="-16"/>
        </w:rPr>
        <w:t xml:space="preserve"> </w:t>
      </w:r>
      <w:r>
        <w:t>higher</w:t>
      </w:r>
      <w:r>
        <w:rPr>
          <w:spacing w:val="-16"/>
        </w:rPr>
        <w:t xml:space="preserve"> </w:t>
      </w:r>
      <w:r>
        <w:t>information</w:t>
      </w:r>
      <w:r>
        <w:rPr>
          <w:spacing w:val="-16"/>
        </w:rPr>
        <w:t xml:space="preserve"> </w:t>
      </w:r>
      <w:r>
        <w:t>asymmetry</w:t>
      </w:r>
      <w:r>
        <w:rPr>
          <w:spacing w:val="-16"/>
        </w:rPr>
        <w:t xml:space="preserve"> </w:t>
      </w:r>
      <w:r>
        <w:t>for</w:t>
      </w:r>
      <w:r>
        <w:rPr>
          <w:spacing w:val="-16"/>
        </w:rPr>
        <w:t xml:space="preserve"> </w:t>
      </w:r>
      <w:r>
        <w:t>the</w:t>
      </w:r>
      <w:r>
        <w:rPr>
          <w:spacing w:val="-16"/>
        </w:rPr>
        <w:t xml:space="preserve"> </w:t>
      </w:r>
      <w:r>
        <w:t>foreign</w:t>
      </w:r>
      <w:r>
        <w:rPr>
          <w:spacing w:val="-16"/>
        </w:rPr>
        <w:t xml:space="preserve"> </w:t>
      </w:r>
      <w:r>
        <w:t>companies</w:t>
      </w:r>
      <w:r>
        <w:rPr>
          <w:spacing w:val="-16"/>
        </w:rPr>
        <w:t xml:space="preserve"> </w:t>
      </w:r>
      <w:r>
        <w:t>than</w:t>
      </w:r>
      <w:r>
        <w:rPr>
          <w:spacing w:val="-16"/>
        </w:rPr>
        <w:t xml:space="preserve"> </w:t>
      </w:r>
      <w:r>
        <w:t>for</w:t>
      </w:r>
      <w:r>
        <w:rPr>
          <w:spacing w:val="-16"/>
        </w:rPr>
        <w:t xml:space="preserve"> </w:t>
      </w:r>
      <w:r>
        <w:t>the</w:t>
      </w:r>
      <w:r>
        <w:rPr>
          <w:spacing w:val="-16"/>
        </w:rPr>
        <w:t xml:space="preserve"> </w:t>
      </w:r>
      <w:r>
        <w:t>US compa</w:t>
      </w:r>
      <w:r>
        <w:t>nies.</w:t>
      </w:r>
      <w:r>
        <w:rPr>
          <w:spacing w:val="8"/>
        </w:rPr>
        <w:t xml:space="preserve"> </w:t>
      </w:r>
      <w:r>
        <w:t>Therefore,</w:t>
      </w:r>
      <w:r>
        <w:rPr>
          <w:spacing w:val="-12"/>
        </w:rPr>
        <w:t xml:space="preserve"> </w:t>
      </w:r>
      <w:r>
        <w:t>apart</w:t>
      </w:r>
      <w:r>
        <w:rPr>
          <w:spacing w:val="-13"/>
        </w:rPr>
        <w:t xml:space="preserve"> </w:t>
      </w:r>
      <w:r>
        <w:t>from</w:t>
      </w:r>
      <w:r>
        <w:rPr>
          <w:spacing w:val="-13"/>
        </w:rPr>
        <w:t xml:space="preserve"> </w:t>
      </w:r>
      <w:r>
        <w:t>bubble</w:t>
      </w:r>
      <w:r>
        <w:rPr>
          <w:spacing w:val="-13"/>
        </w:rPr>
        <w:t xml:space="preserve"> </w:t>
      </w:r>
      <w:r>
        <w:t>periods,</w:t>
      </w:r>
      <w:r>
        <w:rPr>
          <w:spacing w:val="-12"/>
        </w:rPr>
        <w:t xml:space="preserve"> </w:t>
      </w:r>
      <w:r>
        <w:t>it</w:t>
      </w:r>
      <w:r>
        <w:rPr>
          <w:spacing w:val="-13"/>
        </w:rPr>
        <w:t xml:space="preserve"> </w:t>
      </w:r>
      <w:r>
        <w:t>is</w:t>
      </w:r>
      <w:r>
        <w:rPr>
          <w:spacing w:val="-13"/>
        </w:rPr>
        <w:t xml:space="preserve"> </w:t>
      </w:r>
      <w:r>
        <w:t>important</w:t>
      </w:r>
      <w:r>
        <w:rPr>
          <w:spacing w:val="-13"/>
        </w:rPr>
        <w:t xml:space="preserve"> </w:t>
      </w:r>
      <w:r>
        <w:t>to</w:t>
      </w:r>
      <w:r>
        <w:rPr>
          <w:spacing w:val="-13"/>
        </w:rPr>
        <w:t xml:space="preserve"> </w:t>
      </w:r>
      <w:r>
        <w:t>control</w:t>
      </w:r>
      <w:r>
        <w:rPr>
          <w:spacing w:val="-13"/>
        </w:rPr>
        <w:t xml:space="preserve"> </w:t>
      </w:r>
      <w:r>
        <w:t>on</w:t>
      </w:r>
      <w:r>
        <w:rPr>
          <w:spacing w:val="-13"/>
        </w:rPr>
        <w:t xml:space="preserve"> </w:t>
      </w:r>
      <w:r>
        <w:t>geographic location</w:t>
      </w:r>
      <w:r>
        <w:rPr>
          <w:spacing w:val="-36"/>
        </w:rPr>
        <w:t xml:space="preserve"> </w:t>
      </w:r>
      <w:r>
        <w:t>of</w:t>
      </w:r>
      <w:r>
        <w:rPr>
          <w:spacing w:val="-36"/>
        </w:rPr>
        <w:t xml:space="preserve"> </w:t>
      </w:r>
      <w:r>
        <w:t>the</w:t>
      </w:r>
      <w:r>
        <w:rPr>
          <w:spacing w:val="-36"/>
        </w:rPr>
        <w:t xml:space="preserve"> </w:t>
      </w:r>
      <w:r>
        <w:t>companies,</w:t>
      </w:r>
      <w:r>
        <w:rPr>
          <w:spacing w:val="-34"/>
        </w:rPr>
        <w:t xml:space="preserve"> </w:t>
      </w:r>
      <w:r>
        <w:t>to</w:t>
      </w:r>
      <w:r>
        <w:rPr>
          <w:spacing w:val="-36"/>
        </w:rPr>
        <w:t xml:space="preserve"> </w:t>
      </w:r>
      <w:r>
        <w:t>identify</w:t>
      </w:r>
      <w:r>
        <w:rPr>
          <w:spacing w:val="-36"/>
        </w:rPr>
        <w:t xml:space="preserve"> </w:t>
      </w:r>
      <w:r>
        <w:t>in</w:t>
      </w:r>
      <w:r>
        <w:rPr>
          <w:spacing w:val="-36"/>
        </w:rPr>
        <w:t xml:space="preserve"> </w:t>
      </w:r>
      <w:r>
        <w:t>which</w:t>
      </w:r>
      <w:r>
        <w:rPr>
          <w:spacing w:val="-36"/>
        </w:rPr>
        <w:t xml:space="preserve"> </w:t>
      </w:r>
      <w:r>
        <w:t>countries</w:t>
      </w:r>
      <w:r>
        <w:rPr>
          <w:spacing w:val="-36"/>
        </w:rPr>
        <w:t xml:space="preserve"> </w:t>
      </w:r>
      <w:r>
        <w:t>the</w:t>
      </w:r>
      <w:r>
        <w:rPr>
          <w:spacing w:val="-36"/>
        </w:rPr>
        <w:t xml:space="preserve"> </w:t>
      </w:r>
      <w:r>
        <w:t>crypto-exuberant</w:t>
      </w:r>
      <w:r>
        <w:rPr>
          <w:spacing w:val="-36"/>
        </w:rPr>
        <w:t xml:space="preserve"> </w:t>
      </w:r>
      <w:r>
        <w:t>behaviour</w:t>
      </w:r>
      <w:r>
        <w:rPr>
          <w:spacing w:val="-36"/>
        </w:rPr>
        <w:t xml:space="preserve"> </w:t>
      </w:r>
      <w:r>
        <w:t>can offer</w:t>
      </w:r>
      <w:r>
        <w:rPr>
          <w:spacing w:val="-32"/>
        </w:rPr>
        <w:t xml:space="preserve"> </w:t>
      </w:r>
      <w:r>
        <w:t>the</w:t>
      </w:r>
      <w:r>
        <w:rPr>
          <w:spacing w:val="-32"/>
        </w:rPr>
        <w:t xml:space="preserve"> </w:t>
      </w:r>
      <w:r>
        <w:t>highest</w:t>
      </w:r>
      <w:r>
        <w:rPr>
          <w:spacing w:val="-32"/>
        </w:rPr>
        <w:t xml:space="preserve"> </w:t>
      </w:r>
      <w:r>
        <w:t>and</w:t>
      </w:r>
      <w:r>
        <w:rPr>
          <w:spacing w:val="-32"/>
        </w:rPr>
        <w:t xml:space="preserve"> </w:t>
      </w:r>
      <w:r>
        <w:t>most</w:t>
      </w:r>
      <w:r>
        <w:rPr>
          <w:spacing w:val="-32"/>
        </w:rPr>
        <w:t xml:space="preserve"> </w:t>
      </w:r>
      <w:r>
        <w:t>persistent</w:t>
      </w:r>
      <w:r>
        <w:rPr>
          <w:spacing w:val="-32"/>
        </w:rPr>
        <w:t xml:space="preserve"> </w:t>
      </w:r>
      <w:r>
        <w:t>premiums.</w:t>
      </w:r>
      <w:r>
        <w:rPr>
          <w:spacing w:val="-21"/>
        </w:rPr>
        <w:t xml:space="preserve"> </w:t>
      </w:r>
      <w:r>
        <w:t>In</w:t>
      </w:r>
      <w:r>
        <w:rPr>
          <w:spacing w:val="-32"/>
        </w:rPr>
        <w:t xml:space="preserve"> </w:t>
      </w:r>
      <w:r>
        <w:t>comparison</w:t>
      </w:r>
      <w:r>
        <w:rPr>
          <w:spacing w:val="-32"/>
        </w:rPr>
        <w:t xml:space="preserve"> </w:t>
      </w:r>
      <w:r>
        <w:t>to</w:t>
      </w:r>
      <w:r>
        <w:rPr>
          <w:spacing w:val="-32"/>
        </w:rPr>
        <w:t xml:space="preserve"> </w:t>
      </w:r>
      <w:r>
        <w:t>IPO</w:t>
      </w:r>
      <w:r>
        <w:rPr>
          <w:spacing w:val="-32"/>
        </w:rPr>
        <w:t xml:space="preserve"> </w:t>
      </w:r>
      <w:r>
        <w:t>where</w:t>
      </w:r>
      <w:r>
        <w:rPr>
          <w:spacing w:val="-32"/>
        </w:rPr>
        <w:t xml:space="preserve"> </w:t>
      </w:r>
      <w:r>
        <w:t>companies</w:t>
      </w:r>
      <w:r>
        <w:rPr>
          <w:spacing w:val="-32"/>
        </w:rPr>
        <w:t xml:space="preserve"> </w:t>
      </w:r>
      <w:r>
        <w:t>are</w:t>
      </w:r>
    </w:p>
    <w:p w:rsidR="00632849" w:rsidRDefault="00A66AB6">
      <w:pPr>
        <w:pStyle w:val="BodyText"/>
        <w:spacing w:before="7"/>
        <w:rPr>
          <w:sz w:val="15"/>
        </w:rPr>
      </w:pPr>
      <w:r>
        <w:pict>
          <v:line id="_x0000_s1197" style="position:absolute;z-index:251589120;mso-wrap-distance-left:0;mso-wrap-distance-right:0;mso-position-horizontal-relative:page" from="1in,11.05pt" to="259.2pt,11.05pt" strokeweight=".14042mm">
            <w10:wrap type="topAndBottom" anchorx="page"/>
          </v:line>
        </w:pict>
      </w:r>
    </w:p>
    <w:p w:rsidR="00632849" w:rsidRDefault="00A66AB6">
      <w:pPr>
        <w:spacing w:line="233" w:lineRule="exact"/>
        <w:ind w:left="389"/>
        <w:rPr>
          <w:rFonts w:ascii="Century"/>
          <w:sz w:val="20"/>
        </w:rPr>
      </w:pPr>
      <w:r>
        <w:rPr>
          <w:rFonts w:ascii="Bauhaus 93"/>
          <w:w w:val="95"/>
          <w:position w:val="7"/>
          <w:sz w:val="14"/>
        </w:rPr>
        <w:t>2</w:t>
      </w:r>
      <w:bookmarkStart w:id="2" w:name="_bookmark2"/>
      <w:bookmarkEnd w:id="2"/>
      <w:r>
        <w:rPr>
          <w:rFonts w:ascii="Century"/>
          <w:w w:val="95"/>
          <w:sz w:val="20"/>
        </w:rPr>
        <w:t>Bitcoin is the cryptocurrency with largest market capitalisation, therefore for the purposes of this study</w:t>
      </w:r>
    </w:p>
    <w:p w:rsidR="00632849" w:rsidRDefault="00A66AB6">
      <w:pPr>
        <w:ind w:left="120" w:right="376"/>
        <w:jc w:val="both"/>
        <w:rPr>
          <w:rFonts w:ascii="Century"/>
          <w:sz w:val="20"/>
        </w:rPr>
      </w:pPr>
      <w:r>
        <w:rPr>
          <w:rFonts w:ascii="Century"/>
          <w:sz w:val="20"/>
        </w:rPr>
        <w:t>it</w:t>
      </w:r>
      <w:r>
        <w:rPr>
          <w:rFonts w:ascii="Century"/>
          <w:spacing w:val="-19"/>
          <w:sz w:val="20"/>
        </w:rPr>
        <w:t xml:space="preserve"> </w:t>
      </w:r>
      <w:r>
        <w:rPr>
          <w:rFonts w:ascii="Century"/>
          <w:sz w:val="20"/>
        </w:rPr>
        <w:t>would</w:t>
      </w:r>
      <w:r>
        <w:rPr>
          <w:rFonts w:ascii="Century"/>
          <w:spacing w:val="-19"/>
          <w:sz w:val="20"/>
        </w:rPr>
        <w:t xml:space="preserve"> </w:t>
      </w:r>
      <w:r>
        <w:rPr>
          <w:rFonts w:ascii="Century"/>
          <w:spacing w:val="1"/>
          <w:sz w:val="20"/>
        </w:rPr>
        <w:t>be</w:t>
      </w:r>
      <w:r>
        <w:rPr>
          <w:rFonts w:ascii="Century"/>
          <w:spacing w:val="-19"/>
          <w:sz w:val="20"/>
        </w:rPr>
        <w:t xml:space="preserve"> </w:t>
      </w:r>
      <w:r>
        <w:rPr>
          <w:rFonts w:ascii="Century"/>
          <w:sz w:val="20"/>
        </w:rPr>
        <w:t>sufficient</w:t>
      </w:r>
      <w:r>
        <w:rPr>
          <w:rFonts w:ascii="Century"/>
          <w:spacing w:val="-19"/>
          <w:sz w:val="20"/>
        </w:rPr>
        <w:t xml:space="preserve"> </w:t>
      </w:r>
      <w:r>
        <w:rPr>
          <w:rFonts w:ascii="Century"/>
          <w:sz w:val="20"/>
        </w:rPr>
        <w:t>to</w:t>
      </w:r>
      <w:r>
        <w:rPr>
          <w:rFonts w:ascii="Century"/>
          <w:spacing w:val="-19"/>
          <w:sz w:val="20"/>
        </w:rPr>
        <w:t xml:space="preserve"> </w:t>
      </w:r>
      <w:r>
        <w:rPr>
          <w:rFonts w:ascii="Century"/>
          <w:sz w:val="20"/>
        </w:rPr>
        <w:t>use</w:t>
      </w:r>
      <w:r>
        <w:rPr>
          <w:rFonts w:ascii="Century"/>
          <w:spacing w:val="-19"/>
          <w:sz w:val="20"/>
        </w:rPr>
        <w:t xml:space="preserve"> </w:t>
      </w:r>
      <w:r>
        <w:rPr>
          <w:rFonts w:ascii="Century"/>
          <w:sz w:val="20"/>
        </w:rPr>
        <w:t>Bitcoin</w:t>
      </w:r>
      <w:r>
        <w:rPr>
          <w:rFonts w:ascii="Century"/>
          <w:spacing w:val="-19"/>
          <w:sz w:val="20"/>
        </w:rPr>
        <w:t xml:space="preserve"> </w:t>
      </w:r>
      <w:r>
        <w:rPr>
          <w:rFonts w:ascii="Century"/>
          <w:sz w:val="20"/>
        </w:rPr>
        <w:t>prices</w:t>
      </w:r>
      <w:r>
        <w:rPr>
          <w:rFonts w:ascii="Century"/>
          <w:spacing w:val="-19"/>
          <w:sz w:val="20"/>
        </w:rPr>
        <w:t xml:space="preserve"> </w:t>
      </w:r>
      <w:r>
        <w:rPr>
          <w:rFonts w:ascii="Century"/>
          <w:sz w:val="20"/>
        </w:rPr>
        <w:t>to</w:t>
      </w:r>
      <w:r>
        <w:rPr>
          <w:rFonts w:ascii="Century"/>
          <w:spacing w:val="-19"/>
          <w:sz w:val="20"/>
        </w:rPr>
        <w:t xml:space="preserve"> </w:t>
      </w:r>
      <w:r>
        <w:rPr>
          <w:rFonts w:ascii="Century"/>
          <w:sz w:val="20"/>
        </w:rPr>
        <w:t>test</w:t>
      </w:r>
      <w:r>
        <w:rPr>
          <w:rFonts w:ascii="Century"/>
          <w:spacing w:val="-19"/>
          <w:sz w:val="20"/>
        </w:rPr>
        <w:t xml:space="preserve"> </w:t>
      </w:r>
      <w:r>
        <w:rPr>
          <w:rFonts w:ascii="Century"/>
          <w:sz w:val="20"/>
        </w:rPr>
        <w:t>Hypothesis</w:t>
      </w:r>
      <w:r>
        <w:rPr>
          <w:rFonts w:ascii="Century"/>
          <w:spacing w:val="-19"/>
          <w:sz w:val="20"/>
        </w:rPr>
        <w:t xml:space="preserve"> </w:t>
      </w:r>
      <w:r>
        <w:rPr>
          <w:rFonts w:ascii="Century"/>
          <w:sz w:val="20"/>
        </w:rPr>
        <w:t>5.</w:t>
      </w:r>
      <w:r>
        <w:rPr>
          <w:rFonts w:ascii="Century"/>
          <w:sz w:val="20"/>
        </w:rPr>
        <w:t xml:space="preserve"> </w:t>
      </w:r>
      <w:r>
        <w:rPr>
          <w:rFonts w:ascii="Century"/>
          <w:sz w:val="20"/>
        </w:rPr>
        <w:t>Furthermore,</w:t>
      </w:r>
      <w:r>
        <w:rPr>
          <w:rFonts w:ascii="Century"/>
          <w:spacing w:val="-18"/>
          <w:sz w:val="20"/>
        </w:rPr>
        <w:t xml:space="preserve"> </w:t>
      </w:r>
      <w:r>
        <w:rPr>
          <w:rFonts w:ascii="Century"/>
          <w:sz w:val="20"/>
        </w:rPr>
        <w:t>Bitcoin</w:t>
      </w:r>
      <w:r>
        <w:rPr>
          <w:rFonts w:ascii="Century"/>
          <w:spacing w:val="-19"/>
          <w:sz w:val="20"/>
        </w:rPr>
        <w:t xml:space="preserve"> </w:t>
      </w:r>
      <w:r>
        <w:rPr>
          <w:rFonts w:ascii="Century"/>
          <w:sz w:val="20"/>
        </w:rPr>
        <w:t>has</w:t>
      </w:r>
      <w:r>
        <w:rPr>
          <w:rFonts w:ascii="Century"/>
          <w:spacing w:val="-19"/>
          <w:sz w:val="20"/>
        </w:rPr>
        <w:t xml:space="preserve"> </w:t>
      </w:r>
      <w:r>
        <w:rPr>
          <w:rFonts w:ascii="Century"/>
          <w:sz w:val="20"/>
        </w:rPr>
        <w:t>now</w:t>
      </w:r>
      <w:r>
        <w:rPr>
          <w:rFonts w:ascii="Century"/>
          <w:spacing w:val="-19"/>
          <w:sz w:val="20"/>
        </w:rPr>
        <w:t xml:space="preserve"> </w:t>
      </w:r>
      <w:r>
        <w:rPr>
          <w:rFonts w:ascii="Century"/>
          <w:sz w:val="20"/>
        </w:rPr>
        <w:t>developed in</w:t>
      </w:r>
      <w:r>
        <w:rPr>
          <w:rFonts w:ascii="Century"/>
          <w:spacing w:val="-4"/>
          <w:sz w:val="20"/>
        </w:rPr>
        <w:t xml:space="preserve"> </w:t>
      </w:r>
      <w:r>
        <w:rPr>
          <w:rFonts w:ascii="Century"/>
          <w:sz w:val="20"/>
        </w:rPr>
        <w:t>so</w:t>
      </w:r>
      <w:r>
        <w:rPr>
          <w:rFonts w:ascii="Century"/>
          <w:spacing w:val="-4"/>
          <w:sz w:val="20"/>
        </w:rPr>
        <w:t xml:space="preserve"> </w:t>
      </w:r>
      <w:r>
        <w:rPr>
          <w:rFonts w:ascii="Century"/>
          <w:sz w:val="20"/>
        </w:rPr>
        <w:t>far</w:t>
      </w:r>
      <w:r>
        <w:rPr>
          <w:rFonts w:ascii="Century"/>
          <w:spacing w:val="-4"/>
          <w:sz w:val="20"/>
        </w:rPr>
        <w:t xml:space="preserve"> </w:t>
      </w:r>
      <w:r>
        <w:rPr>
          <w:rFonts w:ascii="Century"/>
          <w:sz w:val="20"/>
        </w:rPr>
        <w:t>that</w:t>
      </w:r>
      <w:r>
        <w:rPr>
          <w:rFonts w:ascii="Century"/>
          <w:spacing w:val="-4"/>
          <w:sz w:val="20"/>
        </w:rPr>
        <w:t xml:space="preserve"> </w:t>
      </w:r>
      <w:r>
        <w:rPr>
          <w:rFonts w:ascii="Century"/>
          <w:sz w:val="20"/>
        </w:rPr>
        <w:t>it</w:t>
      </w:r>
      <w:r>
        <w:rPr>
          <w:rFonts w:ascii="Century"/>
          <w:spacing w:val="-4"/>
          <w:sz w:val="20"/>
        </w:rPr>
        <w:t xml:space="preserve"> </w:t>
      </w:r>
      <w:r>
        <w:rPr>
          <w:rFonts w:ascii="Century"/>
          <w:sz w:val="20"/>
        </w:rPr>
        <w:t>possesses</w:t>
      </w:r>
      <w:r>
        <w:rPr>
          <w:rFonts w:ascii="Century"/>
          <w:spacing w:val="-4"/>
          <w:sz w:val="20"/>
        </w:rPr>
        <w:t xml:space="preserve"> </w:t>
      </w:r>
      <w:r>
        <w:rPr>
          <w:rFonts w:ascii="Century"/>
          <w:sz w:val="20"/>
        </w:rPr>
        <w:t>a</w:t>
      </w:r>
      <w:r>
        <w:rPr>
          <w:rFonts w:ascii="Century"/>
          <w:spacing w:val="-4"/>
          <w:sz w:val="20"/>
        </w:rPr>
        <w:t xml:space="preserve"> </w:t>
      </w:r>
      <w:r>
        <w:rPr>
          <w:rFonts w:ascii="Century"/>
          <w:sz w:val="20"/>
        </w:rPr>
        <w:t>robust</w:t>
      </w:r>
      <w:r>
        <w:rPr>
          <w:rFonts w:ascii="Century"/>
          <w:spacing w:val="-4"/>
          <w:sz w:val="20"/>
        </w:rPr>
        <w:t xml:space="preserve"> </w:t>
      </w:r>
      <w:r>
        <w:rPr>
          <w:rFonts w:ascii="Century"/>
          <w:sz w:val="20"/>
        </w:rPr>
        <w:t>and</w:t>
      </w:r>
      <w:r>
        <w:rPr>
          <w:rFonts w:ascii="Century"/>
          <w:spacing w:val="-4"/>
          <w:sz w:val="20"/>
        </w:rPr>
        <w:t xml:space="preserve"> </w:t>
      </w:r>
      <w:r>
        <w:rPr>
          <w:rFonts w:ascii="Century"/>
          <w:sz w:val="20"/>
        </w:rPr>
        <w:t>liquid</w:t>
      </w:r>
      <w:r>
        <w:rPr>
          <w:rFonts w:ascii="Century"/>
          <w:spacing w:val="-4"/>
          <w:sz w:val="20"/>
        </w:rPr>
        <w:t xml:space="preserve"> </w:t>
      </w:r>
      <w:r>
        <w:rPr>
          <w:rFonts w:ascii="Century"/>
          <w:sz w:val="20"/>
        </w:rPr>
        <w:t>derivatives</w:t>
      </w:r>
      <w:r>
        <w:rPr>
          <w:rFonts w:ascii="Century"/>
          <w:spacing w:val="-4"/>
          <w:sz w:val="20"/>
        </w:rPr>
        <w:t xml:space="preserve"> </w:t>
      </w:r>
      <w:r>
        <w:rPr>
          <w:rFonts w:ascii="Century"/>
          <w:sz w:val="20"/>
        </w:rPr>
        <w:t>market</w:t>
      </w:r>
      <w:r>
        <w:rPr>
          <w:rFonts w:ascii="Century"/>
          <w:spacing w:val="-4"/>
          <w:sz w:val="20"/>
        </w:rPr>
        <w:t xml:space="preserve"> </w:t>
      </w:r>
      <w:r>
        <w:rPr>
          <w:rFonts w:ascii="Century"/>
          <w:sz w:val="20"/>
        </w:rPr>
        <w:t>when</w:t>
      </w:r>
      <w:r>
        <w:rPr>
          <w:rFonts w:ascii="Century"/>
          <w:spacing w:val="-4"/>
          <w:sz w:val="20"/>
        </w:rPr>
        <w:t xml:space="preserve"> </w:t>
      </w:r>
      <w:r>
        <w:rPr>
          <w:rFonts w:ascii="Century"/>
          <w:sz w:val="20"/>
        </w:rPr>
        <w:t>compared</w:t>
      </w:r>
      <w:r>
        <w:rPr>
          <w:rFonts w:ascii="Century"/>
          <w:spacing w:val="-4"/>
          <w:sz w:val="20"/>
        </w:rPr>
        <w:t xml:space="preserve"> </w:t>
      </w:r>
      <w:r>
        <w:rPr>
          <w:rFonts w:ascii="Century"/>
          <w:sz w:val="20"/>
        </w:rPr>
        <w:t>to</w:t>
      </w:r>
      <w:r>
        <w:rPr>
          <w:rFonts w:ascii="Century"/>
          <w:spacing w:val="-4"/>
          <w:sz w:val="20"/>
        </w:rPr>
        <w:t xml:space="preserve"> </w:t>
      </w:r>
      <w:r>
        <w:rPr>
          <w:rFonts w:ascii="Century"/>
          <w:sz w:val="20"/>
        </w:rPr>
        <w:t>a</w:t>
      </w:r>
      <w:r>
        <w:rPr>
          <w:rFonts w:ascii="Century"/>
          <w:spacing w:val="-4"/>
          <w:sz w:val="20"/>
        </w:rPr>
        <w:t xml:space="preserve"> </w:t>
      </w:r>
      <w:r>
        <w:rPr>
          <w:rFonts w:ascii="Century"/>
          <w:sz w:val="20"/>
        </w:rPr>
        <w:t>number</w:t>
      </w:r>
      <w:r>
        <w:rPr>
          <w:rFonts w:ascii="Century"/>
          <w:spacing w:val="-4"/>
          <w:sz w:val="20"/>
        </w:rPr>
        <w:t xml:space="preserve"> </w:t>
      </w:r>
      <w:r>
        <w:rPr>
          <w:rFonts w:ascii="Century"/>
          <w:sz w:val="20"/>
        </w:rPr>
        <w:t>of</w:t>
      </w:r>
      <w:r>
        <w:rPr>
          <w:rFonts w:ascii="Century"/>
          <w:spacing w:val="-4"/>
          <w:sz w:val="20"/>
        </w:rPr>
        <w:t xml:space="preserve"> </w:t>
      </w:r>
      <w:r>
        <w:rPr>
          <w:rFonts w:ascii="Century"/>
          <w:sz w:val="20"/>
        </w:rPr>
        <w:t>other traditional financial products (</w:t>
      </w:r>
      <w:hyperlink w:anchor="_bookmark36" w:history="1">
        <w:r>
          <w:rPr>
            <w:rFonts w:ascii="Century"/>
            <w:color w:val="0000FF"/>
            <w:sz w:val="20"/>
          </w:rPr>
          <w:t>Corbet et al.</w:t>
        </w:r>
        <w:r>
          <w:rPr>
            <w:rFonts w:ascii="Century"/>
            <w:color w:val="0000FF"/>
            <w:spacing w:val="37"/>
            <w:sz w:val="20"/>
          </w:rPr>
          <w:t xml:space="preserve"> </w:t>
        </w:r>
      </w:hyperlink>
      <w:r>
        <w:rPr>
          <w:rFonts w:ascii="Century"/>
          <w:sz w:val="20"/>
        </w:rPr>
        <w:t>[</w:t>
      </w:r>
      <w:hyperlink w:anchor="_bookmark36" w:history="1">
        <w:r>
          <w:rPr>
            <w:rFonts w:ascii="Century"/>
            <w:color w:val="0000FF"/>
            <w:sz w:val="20"/>
          </w:rPr>
          <w:t>2018</w:t>
        </w:r>
      </w:hyperlink>
      <w:r>
        <w:rPr>
          <w:rFonts w:ascii="Century"/>
          <w:sz w:val="20"/>
        </w:rPr>
        <w:t>]).</w:t>
      </w:r>
    </w:p>
    <w:p w:rsidR="00632849" w:rsidRDefault="00632849">
      <w:pPr>
        <w:jc w:val="both"/>
        <w:rPr>
          <w:rFonts w:asci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 xml:space="preserve">obliged to disclose the information to investors and public </w:t>
      </w:r>
      <w:r>
        <w:rPr>
          <w:spacing w:val="-4"/>
        </w:rPr>
        <w:t xml:space="preserve">by </w:t>
      </w:r>
      <w:r>
        <w:t>financial regulators, ICO is an</w:t>
      </w:r>
      <w:r>
        <w:rPr>
          <w:spacing w:val="-7"/>
        </w:rPr>
        <w:t xml:space="preserve"> </w:t>
      </w:r>
      <w:r>
        <w:t>alternative</w:t>
      </w:r>
      <w:r>
        <w:rPr>
          <w:spacing w:val="-7"/>
        </w:rPr>
        <w:t xml:space="preserve"> </w:t>
      </w:r>
      <w:r>
        <w:t>mechanism</w:t>
      </w:r>
      <w:r>
        <w:rPr>
          <w:spacing w:val="-7"/>
        </w:rPr>
        <w:t xml:space="preserve"> </w:t>
      </w:r>
      <w:r>
        <w:t>of</w:t>
      </w:r>
      <w:r>
        <w:rPr>
          <w:spacing w:val="-7"/>
        </w:rPr>
        <w:t xml:space="preserve"> </w:t>
      </w:r>
      <w:r>
        <w:t>raising</w:t>
      </w:r>
      <w:r>
        <w:rPr>
          <w:spacing w:val="-7"/>
        </w:rPr>
        <w:t xml:space="preserve"> </w:t>
      </w:r>
      <w:r>
        <w:t>funds</w:t>
      </w:r>
      <w:r>
        <w:rPr>
          <w:spacing w:val="-7"/>
        </w:rPr>
        <w:t xml:space="preserve"> </w:t>
      </w:r>
      <w:r>
        <w:rPr>
          <w:spacing w:val="-4"/>
        </w:rPr>
        <w:t>by</w:t>
      </w:r>
      <w:r>
        <w:rPr>
          <w:spacing w:val="-7"/>
        </w:rPr>
        <w:t xml:space="preserve"> </w:t>
      </w:r>
      <w:r>
        <w:t>selling</w:t>
      </w:r>
      <w:r>
        <w:rPr>
          <w:spacing w:val="-7"/>
        </w:rPr>
        <w:t xml:space="preserve"> </w:t>
      </w:r>
      <w:r>
        <w:rPr>
          <w:spacing w:val="-3"/>
        </w:rPr>
        <w:t>blockchain</w:t>
      </w:r>
      <w:r>
        <w:rPr>
          <w:spacing w:val="-7"/>
        </w:rPr>
        <w:t xml:space="preserve"> </w:t>
      </w:r>
      <w:r>
        <w:t>based</w:t>
      </w:r>
      <w:r>
        <w:rPr>
          <w:spacing w:val="-7"/>
        </w:rPr>
        <w:t xml:space="preserve"> </w:t>
      </w:r>
      <w:r>
        <w:t>tokens,</w:t>
      </w:r>
      <w:r>
        <w:rPr>
          <w:spacing w:val="-5"/>
        </w:rPr>
        <w:t xml:space="preserve"> </w:t>
      </w:r>
      <w:r>
        <w:t>and</w:t>
      </w:r>
      <w:r>
        <w:rPr>
          <w:spacing w:val="-7"/>
        </w:rPr>
        <w:t xml:space="preserve"> </w:t>
      </w:r>
      <w:r>
        <w:t>to</w:t>
      </w:r>
      <w:r>
        <w:rPr>
          <w:spacing w:val="-7"/>
        </w:rPr>
        <w:t xml:space="preserve"> </w:t>
      </w:r>
      <w:r>
        <w:t xml:space="preserve">date </w:t>
      </w:r>
      <w:r>
        <w:rPr>
          <w:w w:val="95"/>
        </w:rPr>
        <w:t xml:space="preserve">there is a </w:t>
      </w:r>
      <w:r>
        <w:rPr>
          <w:spacing w:val="-3"/>
          <w:w w:val="95"/>
        </w:rPr>
        <w:t xml:space="preserve">lack </w:t>
      </w:r>
      <w:r>
        <w:rPr>
          <w:w w:val="95"/>
        </w:rPr>
        <w:t>of particular regulatory framework and disclosures require</w:t>
      </w:r>
      <w:r>
        <w:rPr>
          <w:w w:val="95"/>
        </w:rPr>
        <w:t xml:space="preserve">ments for ICO. Even </w:t>
      </w:r>
      <w:r>
        <w:t>though</w:t>
      </w:r>
      <w:r>
        <w:rPr>
          <w:spacing w:val="-28"/>
        </w:rPr>
        <w:t xml:space="preserve"> </w:t>
      </w:r>
      <w:r>
        <w:t>IPO</w:t>
      </w:r>
      <w:r>
        <w:rPr>
          <w:spacing w:val="-28"/>
        </w:rPr>
        <w:t xml:space="preserve"> </w:t>
      </w:r>
      <w:r>
        <w:t>and</w:t>
      </w:r>
      <w:r>
        <w:rPr>
          <w:spacing w:val="-28"/>
        </w:rPr>
        <w:t xml:space="preserve"> </w:t>
      </w:r>
      <w:r>
        <w:t>ICO</w:t>
      </w:r>
      <w:r>
        <w:rPr>
          <w:spacing w:val="-28"/>
        </w:rPr>
        <w:t xml:space="preserve"> </w:t>
      </w:r>
      <w:r>
        <w:t>share</w:t>
      </w:r>
      <w:r>
        <w:rPr>
          <w:spacing w:val="-28"/>
        </w:rPr>
        <w:t xml:space="preserve"> </w:t>
      </w:r>
      <w:r>
        <w:t>some</w:t>
      </w:r>
      <w:r>
        <w:rPr>
          <w:spacing w:val="-28"/>
        </w:rPr>
        <w:t xml:space="preserve"> </w:t>
      </w:r>
      <w:r>
        <w:t>similar</w:t>
      </w:r>
      <w:r>
        <w:rPr>
          <w:spacing w:val="-28"/>
        </w:rPr>
        <w:t xml:space="preserve"> </w:t>
      </w:r>
      <w:r>
        <w:t>characteristics,</w:t>
      </w:r>
      <w:r>
        <w:rPr>
          <w:spacing w:val="-27"/>
        </w:rPr>
        <w:t xml:space="preserve"> </w:t>
      </w:r>
      <w:r>
        <w:t>absence</w:t>
      </w:r>
      <w:r>
        <w:rPr>
          <w:spacing w:val="-28"/>
        </w:rPr>
        <w:t xml:space="preserve"> </w:t>
      </w:r>
      <w:r>
        <w:t>of</w:t>
      </w:r>
      <w:r>
        <w:rPr>
          <w:spacing w:val="-28"/>
        </w:rPr>
        <w:t xml:space="preserve"> </w:t>
      </w:r>
      <w:r>
        <w:t>regulation</w:t>
      </w:r>
      <w:r>
        <w:rPr>
          <w:spacing w:val="-28"/>
        </w:rPr>
        <w:t xml:space="preserve"> </w:t>
      </w:r>
      <w:r>
        <w:t>together</w:t>
      </w:r>
      <w:r>
        <w:rPr>
          <w:spacing w:val="-28"/>
        </w:rPr>
        <w:t xml:space="preserve"> </w:t>
      </w:r>
      <w:r>
        <w:t>with high</w:t>
      </w:r>
      <w:r>
        <w:rPr>
          <w:spacing w:val="-12"/>
        </w:rPr>
        <w:t xml:space="preserve"> </w:t>
      </w:r>
      <w:r>
        <w:t>volatility</w:t>
      </w:r>
      <w:r>
        <w:rPr>
          <w:spacing w:val="-12"/>
        </w:rPr>
        <w:t xml:space="preserve"> </w:t>
      </w:r>
      <w:r>
        <w:t>of</w:t>
      </w:r>
      <w:r>
        <w:rPr>
          <w:spacing w:val="-12"/>
        </w:rPr>
        <w:t xml:space="preserve"> </w:t>
      </w:r>
      <w:r>
        <w:t>cryptocurrency</w:t>
      </w:r>
      <w:r>
        <w:rPr>
          <w:spacing w:val="-12"/>
        </w:rPr>
        <w:t xml:space="preserve"> </w:t>
      </w:r>
      <w:r>
        <w:t>markets</w:t>
      </w:r>
      <w:r>
        <w:rPr>
          <w:spacing w:val="-12"/>
        </w:rPr>
        <w:t xml:space="preserve"> </w:t>
      </w:r>
      <w:r>
        <w:t>can</w:t>
      </w:r>
      <w:r>
        <w:rPr>
          <w:spacing w:val="-12"/>
        </w:rPr>
        <w:t xml:space="preserve"> </w:t>
      </w:r>
      <w:r>
        <w:t>cause</w:t>
      </w:r>
      <w:r>
        <w:rPr>
          <w:spacing w:val="-12"/>
        </w:rPr>
        <w:t xml:space="preserve"> </w:t>
      </w:r>
      <w:r>
        <w:t>higher</w:t>
      </w:r>
      <w:r>
        <w:rPr>
          <w:spacing w:val="-12"/>
        </w:rPr>
        <w:t xml:space="preserve"> </w:t>
      </w:r>
      <w:r>
        <w:t>information</w:t>
      </w:r>
      <w:r>
        <w:rPr>
          <w:spacing w:val="-12"/>
        </w:rPr>
        <w:t xml:space="preserve"> </w:t>
      </w:r>
      <w:r>
        <w:t>asymmetry</w:t>
      </w:r>
      <w:r>
        <w:rPr>
          <w:spacing w:val="-12"/>
        </w:rPr>
        <w:t xml:space="preserve"> </w:t>
      </w:r>
      <w:r>
        <w:t>during the</w:t>
      </w:r>
      <w:r>
        <w:rPr>
          <w:spacing w:val="-9"/>
        </w:rPr>
        <w:t xml:space="preserve"> </w:t>
      </w:r>
      <w:r>
        <w:t>ICO</w:t>
      </w:r>
      <w:r>
        <w:rPr>
          <w:spacing w:val="-8"/>
        </w:rPr>
        <w:t xml:space="preserve"> </w:t>
      </w:r>
      <w:r>
        <w:t>and</w:t>
      </w:r>
      <w:r>
        <w:rPr>
          <w:spacing w:val="-8"/>
        </w:rPr>
        <w:t xml:space="preserve"> </w:t>
      </w:r>
      <w:r>
        <w:t>during</w:t>
      </w:r>
      <w:r>
        <w:rPr>
          <w:spacing w:val="-8"/>
        </w:rPr>
        <w:t xml:space="preserve"> </w:t>
      </w:r>
      <w:r>
        <w:t>the</w:t>
      </w:r>
      <w:r>
        <w:rPr>
          <w:spacing w:val="-8"/>
        </w:rPr>
        <w:t xml:space="preserve"> </w:t>
      </w:r>
      <w:r>
        <w:t>announcements</w:t>
      </w:r>
      <w:r>
        <w:rPr>
          <w:spacing w:val="-9"/>
        </w:rPr>
        <w:t xml:space="preserve"> </w:t>
      </w:r>
      <w:r>
        <w:t>of</w:t>
      </w:r>
      <w:r>
        <w:rPr>
          <w:spacing w:val="-8"/>
        </w:rPr>
        <w:t xml:space="preserve"> </w:t>
      </w:r>
      <w:r>
        <w:t>name</w:t>
      </w:r>
      <w:r>
        <w:rPr>
          <w:spacing w:val="-8"/>
        </w:rPr>
        <w:t xml:space="preserve"> </w:t>
      </w:r>
      <w:r>
        <w:t>changes</w:t>
      </w:r>
      <w:r>
        <w:rPr>
          <w:spacing w:val="-8"/>
        </w:rPr>
        <w:t xml:space="preserve"> </w:t>
      </w:r>
      <w:r>
        <w:rPr>
          <w:spacing w:val="-3"/>
        </w:rPr>
        <w:t>toward</w:t>
      </w:r>
      <w:r>
        <w:rPr>
          <w:spacing w:val="-8"/>
        </w:rPr>
        <w:t xml:space="preserve"> </w:t>
      </w:r>
      <w:r>
        <w:t>blockhain</w:t>
      </w:r>
      <w:r>
        <w:rPr>
          <w:spacing w:val="-8"/>
        </w:rPr>
        <w:t xml:space="preserve"> </w:t>
      </w:r>
      <w:r>
        <w:t>in</w:t>
      </w:r>
      <w:r>
        <w:rPr>
          <w:spacing w:val="-8"/>
        </w:rPr>
        <w:t xml:space="preserve"> </w:t>
      </w:r>
      <w:r>
        <w:t>general.</w:t>
      </w:r>
    </w:p>
    <w:p w:rsidR="00632849" w:rsidRDefault="00A66AB6">
      <w:pPr>
        <w:pStyle w:val="BodyText"/>
        <w:spacing w:before="5" w:line="420" w:lineRule="auto"/>
        <w:ind w:left="120" w:right="375" w:firstLine="351"/>
        <w:jc w:val="both"/>
      </w:pPr>
      <w:r>
        <w:rPr>
          <w:spacing w:val="-7"/>
        </w:rPr>
        <w:t>For</w:t>
      </w:r>
      <w:r>
        <w:rPr>
          <w:spacing w:val="-24"/>
        </w:rPr>
        <w:t xml:space="preserve"> </w:t>
      </w:r>
      <w:r>
        <w:t>the</w:t>
      </w:r>
      <w:r>
        <w:rPr>
          <w:spacing w:val="-24"/>
        </w:rPr>
        <w:t xml:space="preserve"> </w:t>
      </w:r>
      <w:r>
        <w:t>cases</w:t>
      </w:r>
      <w:r>
        <w:rPr>
          <w:spacing w:val="-24"/>
        </w:rPr>
        <w:t xml:space="preserve"> </w:t>
      </w:r>
      <w:r>
        <w:t>considered</w:t>
      </w:r>
      <w:r>
        <w:rPr>
          <w:spacing w:val="-24"/>
        </w:rPr>
        <w:t xml:space="preserve"> </w:t>
      </w:r>
      <w:r>
        <w:t>in</w:t>
      </w:r>
      <w:r>
        <w:rPr>
          <w:spacing w:val="-25"/>
        </w:rPr>
        <w:t xml:space="preserve"> </w:t>
      </w:r>
      <w:r>
        <w:t>this</w:t>
      </w:r>
      <w:r>
        <w:rPr>
          <w:spacing w:val="-25"/>
        </w:rPr>
        <w:t xml:space="preserve"> </w:t>
      </w:r>
      <w:r>
        <w:t>paper,</w:t>
      </w:r>
      <w:r>
        <w:rPr>
          <w:spacing w:val="-24"/>
        </w:rPr>
        <w:t xml:space="preserve"> </w:t>
      </w:r>
      <w:r>
        <w:rPr>
          <w:spacing w:val="-3"/>
        </w:rPr>
        <w:t>however,</w:t>
      </w:r>
      <w:r>
        <w:rPr>
          <w:spacing w:val="-24"/>
        </w:rPr>
        <w:t xml:space="preserve"> </w:t>
      </w:r>
      <w:r>
        <w:t>the</w:t>
      </w:r>
      <w:r>
        <w:rPr>
          <w:spacing w:val="-24"/>
        </w:rPr>
        <w:t xml:space="preserve"> </w:t>
      </w:r>
      <w:r>
        <w:t>companies</w:t>
      </w:r>
      <w:r>
        <w:rPr>
          <w:spacing w:val="-25"/>
        </w:rPr>
        <w:t xml:space="preserve"> </w:t>
      </w:r>
      <w:r>
        <w:t>made</w:t>
      </w:r>
      <w:r>
        <w:rPr>
          <w:spacing w:val="-24"/>
        </w:rPr>
        <w:t xml:space="preserve"> </w:t>
      </w:r>
      <w:r>
        <w:t>announcements</w:t>
      </w:r>
      <w:r>
        <w:rPr>
          <w:spacing w:val="-24"/>
        </w:rPr>
        <w:t xml:space="preserve"> </w:t>
      </w:r>
      <w:r>
        <w:t xml:space="preserve">to enter </w:t>
      </w:r>
      <w:r>
        <w:rPr>
          <w:spacing w:val="-3"/>
        </w:rPr>
        <w:t xml:space="preserve">blockchain </w:t>
      </w:r>
      <w:r>
        <w:t>and cryptocurrency market, yet, there were no further actions</w:t>
      </w:r>
      <w:r>
        <w:rPr>
          <w:spacing w:val="-37"/>
        </w:rPr>
        <w:t xml:space="preserve"> </w:t>
      </w:r>
      <w:r>
        <w:t>identified after</w:t>
      </w:r>
      <w:r>
        <w:rPr>
          <w:spacing w:val="-23"/>
        </w:rPr>
        <w:t xml:space="preserve"> </w:t>
      </w:r>
      <w:r>
        <w:t>the</w:t>
      </w:r>
      <w:r>
        <w:rPr>
          <w:spacing w:val="-23"/>
        </w:rPr>
        <w:t xml:space="preserve"> </w:t>
      </w:r>
      <w:r>
        <w:t>announcements</w:t>
      </w:r>
      <w:r>
        <w:rPr>
          <w:spacing w:val="-23"/>
        </w:rPr>
        <w:t xml:space="preserve"> </w:t>
      </w:r>
      <w:r>
        <w:rPr>
          <w:spacing w:val="-4"/>
        </w:rPr>
        <w:t>have</w:t>
      </w:r>
      <w:r>
        <w:rPr>
          <w:spacing w:val="-23"/>
        </w:rPr>
        <w:t xml:space="preserve"> </w:t>
      </w:r>
      <w:r>
        <w:t>been</w:t>
      </w:r>
      <w:r>
        <w:rPr>
          <w:spacing w:val="-23"/>
        </w:rPr>
        <w:t xml:space="preserve"> </w:t>
      </w:r>
      <w:r>
        <w:t>made</w:t>
      </w:r>
      <w:r>
        <w:rPr>
          <w:spacing w:val="-23"/>
        </w:rPr>
        <w:t xml:space="preserve"> </w:t>
      </w:r>
      <w:r>
        <w:t>apart</w:t>
      </w:r>
      <w:r>
        <w:rPr>
          <w:spacing w:val="-23"/>
        </w:rPr>
        <w:t xml:space="preserve"> </w:t>
      </w:r>
      <w:r>
        <w:t>from</w:t>
      </w:r>
      <w:r>
        <w:rPr>
          <w:spacing w:val="-23"/>
        </w:rPr>
        <w:t xml:space="preserve"> </w:t>
      </w:r>
      <w:r>
        <w:t>the</w:t>
      </w:r>
      <w:r>
        <w:rPr>
          <w:spacing w:val="-23"/>
        </w:rPr>
        <w:t xml:space="preserve"> </w:t>
      </w:r>
      <w:r>
        <w:t>name</w:t>
      </w:r>
      <w:r>
        <w:rPr>
          <w:spacing w:val="-23"/>
        </w:rPr>
        <w:t xml:space="preserve"> </w:t>
      </w:r>
      <w:r>
        <w:t>change</w:t>
      </w:r>
      <w:r>
        <w:rPr>
          <w:spacing w:val="-23"/>
        </w:rPr>
        <w:t xml:space="preserve"> </w:t>
      </w:r>
      <w:r>
        <w:t>itself.</w:t>
      </w:r>
      <w:r>
        <w:rPr>
          <w:spacing w:val="-8"/>
        </w:rPr>
        <w:t xml:space="preserve"> </w:t>
      </w:r>
      <w:r>
        <w:t>Thus,</w:t>
      </w:r>
      <w:r>
        <w:rPr>
          <w:spacing w:val="-22"/>
        </w:rPr>
        <w:t xml:space="preserve"> </w:t>
      </w:r>
      <w:r>
        <w:t>the</w:t>
      </w:r>
      <w:r>
        <w:rPr>
          <w:spacing w:val="-23"/>
        </w:rPr>
        <w:t xml:space="preserve"> </w:t>
      </w:r>
      <w:r>
        <w:t xml:space="preserve">only driving force of the share price after the announcement might </w:t>
      </w:r>
      <w:r>
        <w:rPr>
          <w:spacing w:val="1"/>
        </w:rPr>
        <w:t xml:space="preserve">be </w:t>
      </w:r>
      <w:r>
        <w:t xml:space="preserve">the cryptocurrency and </w:t>
      </w:r>
      <w:r>
        <w:rPr>
          <w:spacing w:val="-3"/>
        </w:rPr>
        <w:t>blockchain</w:t>
      </w:r>
      <w:r>
        <w:rPr>
          <w:spacing w:val="-35"/>
        </w:rPr>
        <w:t xml:space="preserve"> </w:t>
      </w:r>
      <w:r>
        <w:t>related</w:t>
      </w:r>
      <w:r>
        <w:rPr>
          <w:spacing w:val="-35"/>
        </w:rPr>
        <w:t xml:space="preserve"> </w:t>
      </w:r>
      <w:r>
        <w:t>hype,</w:t>
      </w:r>
      <w:r>
        <w:rPr>
          <w:spacing w:val="-33"/>
        </w:rPr>
        <w:t xml:space="preserve"> </w:t>
      </w:r>
      <w:r>
        <w:t>that</w:t>
      </w:r>
      <w:r>
        <w:rPr>
          <w:spacing w:val="-35"/>
        </w:rPr>
        <w:t xml:space="preserve"> </w:t>
      </w:r>
      <w:r>
        <w:t>is</w:t>
      </w:r>
      <w:r>
        <w:rPr>
          <w:spacing w:val="-35"/>
        </w:rPr>
        <w:t xml:space="preserve"> </w:t>
      </w:r>
      <w:r>
        <w:t>expected</w:t>
      </w:r>
      <w:r>
        <w:rPr>
          <w:spacing w:val="-34"/>
        </w:rPr>
        <w:t xml:space="preserve"> </w:t>
      </w:r>
      <w:r>
        <w:t>to</w:t>
      </w:r>
      <w:r>
        <w:rPr>
          <w:spacing w:val="-35"/>
        </w:rPr>
        <w:t xml:space="preserve"> </w:t>
      </w:r>
      <w:r>
        <w:rPr>
          <w:spacing w:val="1"/>
        </w:rPr>
        <w:t>be</w:t>
      </w:r>
      <w:r>
        <w:rPr>
          <w:spacing w:val="-35"/>
        </w:rPr>
        <w:t xml:space="preserve"> </w:t>
      </w:r>
      <w:r>
        <w:t>especially</w:t>
      </w:r>
      <w:r>
        <w:rPr>
          <w:spacing w:val="-35"/>
        </w:rPr>
        <w:t xml:space="preserve"> </w:t>
      </w:r>
      <w:r>
        <w:t>pronounced</w:t>
      </w:r>
      <w:r>
        <w:rPr>
          <w:spacing w:val="-35"/>
        </w:rPr>
        <w:t xml:space="preserve"> </w:t>
      </w:r>
      <w:r>
        <w:t>during</w:t>
      </w:r>
      <w:r>
        <w:rPr>
          <w:spacing w:val="-34"/>
        </w:rPr>
        <w:t xml:space="preserve"> </w:t>
      </w:r>
      <w:r>
        <w:t>the</w:t>
      </w:r>
      <w:r>
        <w:rPr>
          <w:spacing w:val="-35"/>
        </w:rPr>
        <w:t xml:space="preserve"> </w:t>
      </w:r>
      <w:r>
        <w:t>bitcoin</w:t>
      </w:r>
      <w:r>
        <w:rPr>
          <w:spacing w:val="-35"/>
        </w:rPr>
        <w:t xml:space="preserve"> </w:t>
      </w:r>
      <w:r>
        <w:t>bub- ble</w:t>
      </w:r>
      <w:r>
        <w:rPr>
          <w:spacing w:val="-31"/>
        </w:rPr>
        <w:t xml:space="preserve"> </w:t>
      </w:r>
      <w:r>
        <w:t>period.</w:t>
      </w:r>
      <w:r>
        <w:rPr>
          <w:spacing w:val="-20"/>
        </w:rPr>
        <w:t xml:space="preserve"> </w:t>
      </w:r>
      <w:r>
        <w:rPr>
          <w:spacing w:val="-3"/>
        </w:rPr>
        <w:t>Furthermore,</w:t>
      </w:r>
      <w:r>
        <w:rPr>
          <w:spacing w:val="-30"/>
        </w:rPr>
        <w:t xml:space="preserve"> </w:t>
      </w:r>
      <w:r>
        <w:rPr>
          <w:spacing w:val="-4"/>
        </w:rPr>
        <w:t>we</w:t>
      </w:r>
      <w:r>
        <w:rPr>
          <w:spacing w:val="-31"/>
        </w:rPr>
        <w:t xml:space="preserve"> </w:t>
      </w:r>
      <w:r>
        <w:t>hypothesise</w:t>
      </w:r>
      <w:r>
        <w:rPr>
          <w:spacing w:val="-31"/>
        </w:rPr>
        <w:t xml:space="preserve"> </w:t>
      </w:r>
      <w:r>
        <w:t>that</w:t>
      </w:r>
      <w:r>
        <w:rPr>
          <w:spacing w:val="-31"/>
        </w:rPr>
        <w:t xml:space="preserve"> </w:t>
      </w:r>
      <w:r>
        <w:t>higher</w:t>
      </w:r>
      <w:r>
        <w:rPr>
          <w:spacing w:val="-31"/>
        </w:rPr>
        <w:t xml:space="preserve"> </w:t>
      </w:r>
      <w:r>
        <w:t>and</w:t>
      </w:r>
      <w:r>
        <w:rPr>
          <w:spacing w:val="-31"/>
        </w:rPr>
        <w:t xml:space="preserve"> </w:t>
      </w:r>
      <w:r>
        <w:t>more</w:t>
      </w:r>
      <w:r>
        <w:rPr>
          <w:spacing w:val="-31"/>
        </w:rPr>
        <w:t xml:space="preserve"> </w:t>
      </w:r>
      <w:r>
        <w:t>persistent</w:t>
      </w:r>
      <w:r>
        <w:rPr>
          <w:spacing w:val="-31"/>
        </w:rPr>
        <w:t xml:space="preserve"> </w:t>
      </w:r>
      <w:r>
        <w:t>naming</w:t>
      </w:r>
      <w:r>
        <w:rPr>
          <w:spacing w:val="-31"/>
        </w:rPr>
        <w:t xml:space="preserve"> </w:t>
      </w:r>
      <w:r>
        <w:t>premiums might</w:t>
      </w:r>
      <w:r>
        <w:rPr>
          <w:spacing w:val="-19"/>
        </w:rPr>
        <w:t xml:space="preserve"> </w:t>
      </w:r>
      <w:r>
        <w:t>occur</w:t>
      </w:r>
      <w:r>
        <w:rPr>
          <w:spacing w:val="-19"/>
        </w:rPr>
        <w:t xml:space="preserve"> </w:t>
      </w:r>
      <w:r>
        <w:t>due</w:t>
      </w:r>
      <w:r>
        <w:rPr>
          <w:spacing w:val="-19"/>
        </w:rPr>
        <w:t xml:space="preserve"> </w:t>
      </w:r>
      <w:r>
        <w:t>to</w:t>
      </w:r>
      <w:r>
        <w:rPr>
          <w:spacing w:val="-19"/>
        </w:rPr>
        <w:t xml:space="preserve"> </w:t>
      </w:r>
      <w:r>
        <w:t>the</w:t>
      </w:r>
      <w:r>
        <w:rPr>
          <w:spacing w:val="-19"/>
        </w:rPr>
        <w:t xml:space="preserve"> </w:t>
      </w:r>
      <w:r>
        <w:t>the</w:t>
      </w:r>
      <w:r>
        <w:rPr>
          <w:spacing w:val="-19"/>
        </w:rPr>
        <w:t xml:space="preserve"> </w:t>
      </w:r>
      <w:r>
        <w:t>contagion</w:t>
      </w:r>
      <w:r>
        <w:rPr>
          <w:spacing w:val="-19"/>
        </w:rPr>
        <w:t xml:space="preserve"> </w:t>
      </w:r>
      <w:r>
        <w:t>effect</w:t>
      </w:r>
      <w:r>
        <w:rPr>
          <w:spacing w:val="-19"/>
        </w:rPr>
        <w:t xml:space="preserve"> </w:t>
      </w:r>
      <w:r>
        <w:t>from</w:t>
      </w:r>
      <w:r>
        <w:rPr>
          <w:spacing w:val="-19"/>
        </w:rPr>
        <w:t xml:space="preserve"> </w:t>
      </w:r>
      <w:r>
        <w:t>the</w:t>
      </w:r>
      <w:r>
        <w:rPr>
          <w:spacing w:val="-19"/>
        </w:rPr>
        <w:t xml:space="preserve"> </w:t>
      </w:r>
      <w:r>
        <w:t>speculative</w:t>
      </w:r>
      <w:r>
        <w:rPr>
          <w:spacing w:val="-19"/>
        </w:rPr>
        <w:t xml:space="preserve"> </w:t>
      </w:r>
      <w:r>
        <w:t>cryptocurrency</w:t>
      </w:r>
      <w:r>
        <w:rPr>
          <w:spacing w:val="-19"/>
        </w:rPr>
        <w:t xml:space="preserve"> </w:t>
      </w:r>
      <w:r>
        <w:t>markets</w:t>
      </w:r>
      <w:r>
        <w:rPr>
          <w:spacing w:val="-19"/>
        </w:rPr>
        <w:t xml:space="preserve"> </w:t>
      </w:r>
      <w:r>
        <w:t>to the</w:t>
      </w:r>
      <w:r>
        <w:rPr>
          <w:spacing w:val="-26"/>
        </w:rPr>
        <w:t xml:space="preserve"> </w:t>
      </w:r>
      <w:r>
        <w:t>shares</w:t>
      </w:r>
      <w:r>
        <w:rPr>
          <w:spacing w:val="-26"/>
        </w:rPr>
        <w:t xml:space="preserve"> </w:t>
      </w:r>
      <w:r>
        <w:t>of</w:t>
      </w:r>
      <w:r>
        <w:rPr>
          <w:spacing w:val="-26"/>
        </w:rPr>
        <w:t xml:space="preserve"> </w:t>
      </w:r>
      <w:r>
        <w:t>crypto-exuberant</w:t>
      </w:r>
      <w:r>
        <w:rPr>
          <w:spacing w:val="-26"/>
        </w:rPr>
        <w:t xml:space="preserve"> </w:t>
      </w:r>
      <w:r>
        <w:t>companies.</w:t>
      </w:r>
      <w:r>
        <w:rPr>
          <w:spacing w:val="-12"/>
        </w:rPr>
        <w:t xml:space="preserve"> </w:t>
      </w:r>
      <w:r>
        <w:t>Thus</w:t>
      </w:r>
      <w:r>
        <w:rPr>
          <w:spacing w:val="-26"/>
        </w:rPr>
        <w:t xml:space="preserve"> </w:t>
      </w:r>
      <w:r>
        <w:t>a</w:t>
      </w:r>
      <w:r>
        <w:rPr>
          <w:spacing w:val="-26"/>
        </w:rPr>
        <w:t xml:space="preserve"> </w:t>
      </w:r>
      <w:r>
        <w:t>thorough</w:t>
      </w:r>
      <w:r>
        <w:rPr>
          <w:spacing w:val="-26"/>
        </w:rPr>
        <w:t xml:space="preserve"> </w:t>
      </w:r>
      <w:r>
        <w:t>analysis</w:t>
      </w:r>
      <w:r>
        <w:rPr>
          <w:spacing w:val="-26"/>
        </w:rPr>
        <w:t xml:space="preserve"> </w:t>
      </w:r>
      <w:r>
        <w:t>of</w:t>
      </w:r>
      <w:r>
        <w:rPr>
          <w:spacing w:val="-26"/>
        </w:rPr>
        <w:t xml:space="preserve"> </w:t>
      </w:r>
      <w:r>
        <w:t>volatility</w:t>
      </w:r>
      <w:r>
        <w:rPr>
          <w:spacing w:val="-26"/>
        </w:rPr>
        <w:t xml:space="preserve"> </w:t>
      </w:r>
      <w:r>
        <w:t>before</w:t>
      </w:r>
      <w:r>
        <w:rPr>
          <w:spacing w:val="-26"/>
        </w:rPr>
        <w:t xml:space="preserve"> </w:t>
      </w:r>
      <w:r>
        <w:t>and after the announcements is</w:t>
      </w:r>
      <w:r>
        <w:rPr>
          <w:spacing w:val="6"/>
        </w:rPr>
        <w:t xml:space="preserve"> </w:t>
      </w:r>
      <w:r>
        <w:t>required:</w:t>
      </w:r>
    </w:p>
    <w:p w:rsidR="00632849" w:rsidRDefault="00A66AB6">
      <w:pPr>
        <w:pStyle w:val="ListParagraph"/>
        <w:numPr>
          <w:ilvl w:val="1"/>
          <w:numId w:val="7"/>
        </w:numPr>
        <w:tabs>
          <w:tab w:val="left" w:pos="706"/>
        </w:tabs>
        <w:spacing w:before="263" w:line="396" w:lineRule="auto"/>
        <w:ind w:right="378"/>
        <w:jc w:val="both"/>
        <w:rPr>
          <w:i/>
          <w:sz w:val="24"/>
        </w:rPr>
      </w:pPr>
      <w:r>
        <w:rPr>
          <w:rFonts w:ascii="Times New Roman"/>
          <w:i/>
          <w:spacing w:val="1"/>
          <w:w w:val="105"/>
          <w:sz w:val="24"/>
        </w:rPr>
        <w:t>H</w:t>
      </w:r>
      <w:r>
        <w:rPr>
          <w:rFonts w:ascii="Times New Roman"/>
          <w:spacing w:val="1"/>
          <w:w w:val="105"/>
          <w:sz w:val="24"/>
          <w:vertAlign w:val="subscript"/>
        </w:rPr>
        <w:t>6</w:t>
      </w:r>
      <w:r>
        <w:rPr>
          <w:rFonts w:ascii="Georgia"/>
          <w:spacing w:val="1"/>
          <w:w w:val="105"/>
          <w:sz w:val="24"/>
        </w:rPr>
        <w:t xml:space="preserve">: </w:t>
      </w:r>
      <w:r>
        <w:rPr>
          <w:i/>
          <w:spacing w:val="-3"/>
          <w:w w:val="105"/>
          <w:sz w:val="24"/>
        </w:rPr>
        <w:t xml:space="preserve">Crypto-exuberant </w:t>
      </w:r>
      <w:r>
        <w:rPr>
          <w:i/>
          <w:w w:val="105"/>
          <w:sz w:val="24"/>
        </w:rPr>
        <w:t xml:space="preserve">name changing announcements make </w:t>
      </w:r>
      <w:r>
        <w:rPr>
          <w:i/>
          <w:spacing w:val="-3"/>
          <w:w w:val="105"/>
          <w:sz w:val="24"/>
        </w:rPr>
        <w:t xml:space="preserve">share price </w:t>
      </w:r>
      <w:r>
        <w:rPr>
          <w:i/>
          <w:spacing w:val="-4"/>
          <w:w w:val="105"/>
          <w:sz w:val="24"/>
        </w:rPr>
        <w:t xml:space="preserve">more </w:t>
      </w:r>
      <w:r>
        <w:rPr>
          <w:i/>
          <w:spacing w:val="-3"/>
          <w:w w:val="105"/>
          <w:sz w:val="24"/>
        </w:rPr>
        <w:t xml:space="preserve">suscep- </w:t>
      </w:r>
      <w:r>
        <w:rPr>
          <w:i/>
          <w:w w:val="105"/>
          <w:sz w:val="24"/>
        </w:rPr>
        <w:t xml:space="preserve">tible to </w:t>
      </w:r>
      <w:r>
        <w:rPr>
          <w:i/>
          <w:spacing w:val="-3"/>
          <w:w w:val="105"/>
          <w:sz w:val="24"/>
        </w:rPr>
        <w:t xml:space="preserve">cryptocurrency </w:t>
      </w:r>
      <w:r>
        <w:rPr>
          <w:i/>
          <w:w w:val="105"/>
          <w:sz w:val="24"/>
        </w:rPr>
        <w:t xml:space="preserve">market volatility, however this is not the </w:t>
      </w:r>
      <w:r>
        <w:rPr>
          <w:i/>
          <w:spacing w:val="-4"/>
          <w:w w:val="105"/>
          <w:sz w:val="24"/>
        </w:rPr>
        <w:t xml:space="preserve">case </w:t>
      </w:r>
      <w:r>
        <w:rPr>
          <w:i/>
          <w:w w:val="105"/>
          <w:sz w:val="24"/>
        </w:rPr>
        <w:t xml:space="preserve">for non-crypto </w:t>
      </w:r>
      <w:r>
        <w:rPr>
          <w:i/>
          <w:spacing w:val="-4"/>
          <w:w w:val="105"/>
          <w:sz w:val="24"/>
        </w:rPr>
        <w:t xml:space="preserve">related </w:t>
      </w:r>
      <w:r>
        <w:rPr>
          <w:i/>
          <w:w w:val="105"/>
          <w:sz w:val="24"/>
        </w:rPr>
        <w:t>name</w:t>
      </w:r>
      <w:r>
        <w:rPr>
          <w:i/>
          <w:spacing w:val="-16"/>
          <w:w w:val="105"/>
          <w:sz w:val="24"/>
        </w:rPr>
        <w:t xml:space="preserve"> </w:t>
      </w:r>
      <w:r>
        <w:rPr>
          <w:i/>
          <w:w w:val="105"/>
          <w:sz w:val="24"/>
        </w:rPr>
        <w:t>changes.</w:t>
      </w:r>
    </w:p>
    <w:p w:rsidR="00632849" w:rsidRDefault="00A66AB6">
      <w:pPr>
        <w:pStyle w:val="BodyText"/>
        <w:spacing w:before="263" w:line="420" w:lineRule="auto"/>
        <w:ind w:left="120" w:right="376" w:firstLine="351"/>
        <w:jc w:val="both"/>
      </w:pPr>
      <w:r>
        <w:rPr>
          <w:w w:val="95"/>
        </w:rPr>
        <w:t>Consideri</w:t>
      </w:r>
      <w:r>
        <w:rPr>
          <w:w w:val="95"/>
        </w:rPr>
        <w:t xml:space="preserve">ng recent literature on cryptocurrency pricing dynamics, market efficiency and broad inherent risks, </w:t>
      </w:r>
      <w:r>
        <w:rPr>
          <w:spacing w:val="-4"/>
          <w:w w:val="95"/>
        </w:rPr>
        <w:t xml:space="preserve">much </w:t>
      </w:r>
      <w:r>
        <w:rPr>
          <w:w w:val="95"/>
        </w:rPr>
        <w:t xml:space="preserve">research report the exceptional pricing volatility identified within </w:t>
      </w:r>
      <w:r>
        <w:t>cryptocurrency</w:t>
      </w:r>
      <w:r>
        <w:rPr>
          <w:spacing w:val="-14"/>
        </w:rPr>
        <w:t xml:space="preserve"> </w:t>
      </w:r>
      <w:r>
        <w:t>markets.</w:t>
      </w:r>
      <w:r>
        <w:rPr>
          <w:spacing w:val="12"/>
        </w:rPr>
        <w:t xml:space="preserve"> </w:t>
      </w:r>
      <w:hyperlink w:anchor="_bookmark28" w:history="1">
        <w:r>
          <w:rPr>
            <w:color w:val="0000FF"/>
          </w:rPr>
          <w:t>Chaim</w:t>
        </w:r>
        <w:r>
          <w:rPr>
            <w:color w:val="0000FF"/>
            <w:spacing w:val="-14"/>
          </w:rPr>
          <w:t xml:space="preserve"> </w:t>
        </w:r>
        <w:r>
          <w:rPr>
            <w:color w:val="0000FF"/>
          </w:rPr>
          <w:t>and</w:t>
        </w:r>
        <w:r>
          <w:rPr>
            <w:color w:val="0000FF"/>
            <w:spacing w:val="-14"/>
          </w:rPr>
          <w:t xml:space="preserve"> </w:t>
        </w:r>
        <w:r>
          <w:rPr>
            <w:color w:val="0000FF"/>
          </w:rPr>
          <w:t>Laurini</w:t>
        </w:r>
      </w:hyperlink>
      <w:r>
        <w:rPr>
          <w:color w:val="0000FF"/>
          <w:spacing w:val="-14"/>
        </w:rPr>
        <w:t xml:space="preserve"> </w:t>
      </w:r>
      <w:r>
        <w:t>[</w:t>
      </w:r>
      <w:hyperlink w:anchor="_bookmark28" w:history="1">
        <w:r>
          <w:rPr>
            <w:color w:val="0000FF"/>
          </w:rPr>
          <w:t>2018</w:t>
        </w:r>
      </w:hyperlink>
      <w:r>
        <w:t>]</w:t>
      </w:r>
      <w:r>
        <w:rPr>
          <w:spacing w:val="-14"/>
        </w:rPr>
        <w:t xml:space="preserve"> </w:t>
      </w:r>
      <w:r>
        <w:t>found</w:t>
      </w:r>
      <w:r>
        <w:rPr>
          <w:spacing w:val="-14"/>
        </w:rPr>
        <w:t xml:space="preserve"> </w:t>
      </w:r>
      <w:r>
        <w:t>that</w:t>
      </w:r>
      <w:r>
        <w:rPr>
          <w:spacing w:val="-14"/>
        </w:rPr>
        <w:t xml:space="preserve"> </w:t>
      </w:r>
      <w:r>
        <w:t>cryptocurrencies</w:t>
      </w:r>
      <w:r>
        <w:rPr>
          <w:spacing w:val="-14"/>
        </w:rPr>
        <w:t xml:space="preserve"> </w:t>
      </w:r>
      <w:r>
        <w:rPr>
          <w:spacing w:val="-4"/>
        </w:rPr>
        <w:t>have</w:t>
      </w:r>
      <w:r>
        <w:rPr>
          <w:spacing w:val="-14"/>
        </w:rPr>
        <w:t xml:space="preserve"> </w:t>
      </w:r>
      <w:r>
        <w:t xml:space="preserve">very high unconditional </w:t>
      </w:r>
      <w:r>
        <w:rPr>
          <w:spacing w:val="-4"/>
        </w:rPr>
        <w:t xml:space="preserve">volatility, </w:t>
      </w:r>
      <w:r>
        <w:t xml:space="preserve">and are subject to sudden, massive, price swings. </w:t>
      </w:r>
      <w:hyperlink w:anchor="_bookmark63" w:history="1">
        <w:r>
          <w:rPr>
            <w:color w:val="0000FF"/>
          </w:rPr>
          <w:t>Yi et al.</w:t>
        </w:r>
      </w:hyperlink>
      <w:r>
        <w:rPr>
          <w:color w:val="0000FF"/>
        </w:rPr>
        <w:t xml:space="preserve"> </w:t>
      </w:r>
      <w:r>
        <w:t>[</w:t>
      </w:r>
      <w:hyperlink w:anchor="_bookmark63" w:history="1">
        <w:r>
          <w:rPr>
            <w:color w:val="0000FF"/>
          </w:rPr>
          <w:t>2018</w:t>
        </w:r>
      </w:hyperlink>
      <w:r>
        <w:t>]</w:t>
      </w:r>
      <w:r>
        <w:rPr>
          <w:spacing w:val="-34"/>
        </w:rPr>
        <w:t xml:space="preserve"> </w:t>
      </w:r>
      <w:r>
        <w:t>found</w:t>
      </w:r>
      <w:r>
        <w:rPr>
          <w:spacing w:val="-34"/>
        </w:rPr>
        <w:t xml:space="preserve"> </w:t>
      </w:r>
      <w:r>
        <w:t>that</w:t>
      </w:r>
      <w:r>
        <w:rPr>
          <w:spacing w:val="-34"/>
        </w:rPr>
        <w:t xml:space="preserve"> </w:t>
      </w:r>
      <w:r>
        <w:t>the</w:t>
      </w:r>
      <w:r>
        <w:rPr>
          <w:spacing w:val="-34"/>
        </w:rPr>
        <w:t xml:space="preserve"> </w:t>
      </w:r>
      <w:r>
        <w:t>market</w:t>
      </w:r>
      <w:r>
        <w:rPr>
          <w:spacing w:val="-34"/>
        </w:rPr>
        <w:t xml:space="preserve"> </w:t>
      </w:r>
      <w:r>
        <w:t>f</w:t>
      </w:r>
      <w:r>
        <w:t>or</w:t>
      </w:r>
      <w:r>
        <w:rPr>
          <w:spacing w:val="-34"/>
        </w:rPr>
        <w:t xml:space="preserve"> </w:t>
      </w:r>
      <w:r>
        <w:t>cryptocurrencies</w:t>
      </w:r>
      <w:r>
        <w:rPr>
          <w:spacing w:val="-34"/>
        </w:rPr>
        <w:t xml:space="preserve"> </w:t>
      </w:r>
      <w:r>
        <w:rPr>
          <w:spacing w:val="-3"/>
        </w:rPr>
        <w:t>was</w:t>
      </w:r>
      <w:r>
        <w:rPr>
          <w:spacing w:val="-34"/>
        </w:rPr>
        <w:t xml:space="preserve"> </w:t>
      </w:r>
      <w:r>
        <w:t>tightly</w:t>
      </w:r>
      <w:r>
        <w:rPr>
          <w:spacing w:val="-34"/>
        </w:rPr>
        <w:t xml:space="preserve"> </w:t>
      </w:r>
      <w:r>
        <w:t>interconnected</w:t>
      </w:r>
      <w:r>
        <w:rPr>
          <w:spacing w:val="-34"/>
        </w:rPr>
        <w:t xml:space="preserve"> </w:t>
      </w:r>
      <w:r>
        <w:t>using</w:t>
      </w:r>
      <w:r>
        <w:rPr>
          <w:spacing w:val="-34"/>
        </w:rPr>
        <w:t xml:space="preserve"> </w:t>
      </w:r>
      <w:r>
        <w:t>a</w:t>
      </w:r>
      <w:r>
        <w:rPr>
          <w:spacing w:val="-34"/>
        </w:rPr>
        <w:t xml:space="preserve"> </w:t>
      </w:r>
      <w:r>
        <w:t>sample of</w:t>
      </w:r>
      <w:r>
        <w:rPr>
          <w:spacing w:val="-26"/>
        </w:rPr>
        <w:t xml:space="preserve"> </w:t>
      </w:r>
      <w:r>
        <w:t>52</w:t>
      </w:r>
      <w:r>
        <w:rPr>
          <w:spacing w:val="-26"/>
        </w:rPr>
        <w:t xml:space="preserve"> </w:t>
      </w:r>
      <w:r>
        <w:t>cryptocurrencies</w:t>
      </w:r>
      <w:r>
        <w:rPr>
          <w:spacing w:val="-26"/>
        </w:rPr>
        <w:t xml:space="preserve"> </w:t>
      </w:r>
      <w:r>
        <w:t>that</w:t>
      </w:r>
      <w:r>
        <w:rPr>
          <w:spacing w:val="-26"/>
        </w:rPr>
        <w:t xml:space="preserve"> </w:t>
      </w:r>
      <w:r>
        <w:t>were</w:t>
      </w:r>
      <w:r>
        <w:rPr>
          <w:spacing w:val="-26"/>
        </w:rPr>
        <w:t xml:space="preserve"> </w:t>
      </w:r>
      <w:r>
        <w:t>likely</w:t>
      </w:r>
      <w:r>
        <w:rPr>
          <w:spacing w:val="-26"/>
        </w:rPr>
        <w:t xml:space="preserve"> </w:t>
      </w:r>
      <w:r>
        <w:t>to</w:t>
      </w:r>
      <w:r>
        <w:rPr>
          <w:spacing w:val="-26"/>
        </w:rPr>
        <w:t xml:space="preserve"> </w:t>
      </w:r>
      <w:r>
        <w:t>propagate</w:t>
      </w:r>
      <w:r>
        <w:rPr>
          <w:spacing w:val="-26"/>
        </w:rPr>
        <w:t xml:space="preserve"> </w:t>
      </w:r>
      <w:r>
        <w:t>volatility</w:t>
      </w:r>
      <w:r>
        <w:rPr>
          <w:spacing w:val="-26"/>
        </w:rPr>
        <w:t xml:space="preserve"> </w:t>
      </w:r>
      <w:r>
        <w:t>shocks</w:t>
      </w:r>
      <w:r>
        <w:rPr>
          <w:spacing w:val="-26"/>
        </w:rPr>
        <w:t xml:space="preserve"> </w:t>
      </w:r>
      <w:r>
        <w:t>to</w:t>
      </w:r>
      <w:r>
        <w:rPr>
          <w:spacing w:val="-26"/>
        </w:rPr>
        <w:t xml:space="preserve"> </w:t>
      </w:r>
      <w:r>
        <w:t>others.</w:t>
      </w:r>
      <w:r>
        <w:rPr>
          <w:spacing w:val="-9"/>
        </w:rPr>
        <w:t xml:space="preserve"> </w:t>
      </w:r>
      <w:r>
        <w:t>According</w:t>
      </w:r>
      <w:r>
        <w:rPr>
          <w:spacing w:val="-26"/>
        </w:rPr>
        <w:t xml:space="preserve"> </w:t>
      </w:r>
      <w:r>
        <w:t xml:space="preserve">to </w:t>
      </w:r>
      <w:hyperlink w:anchor="_bookmark39" w:history="1">
        <w:r>
          <w:rPr>
            <w:color w:val="0000FF"/>
          </w:rPr>
          <w:t>Corbet</w:t>
        </w:r>
        <w:r>
          <w:rPr>
            <w:color w:val="0000FF"/>
            <w:spacing w:val="-37"/>
          </w:rPr>
          <w:t xml:space="preserve"> </w:t>
        </w:r>
        <w:r>
          <w:rPr>
            <w:color w:val="0000FF"/>
          </w:rPr>
          <w:t>et</w:t>
        </w:r>
        <w:r>
          <w:rPr>
            <w:color w:val="0000FF"/>
            <w:spacing w:val="-37"/>
          </w:rPr>
          <w:t xml:space="preserve"> </w:t>
        </w:r>
        <w:r>
          <w:rPr>
            <w:color w:val="0000FF"/>
          </w:rPr>
          <w:t>al.</w:t>
        </w:r>
        <w:r>
          <w:rPr>
            <w:color w:val="0000FF"/>
            <w:spacing w:val="-37"/>
          </w:rPr>
          <w:t xml:space="preserve"> </w:t>
        </w:r>
      </w:hyperlink>
      <w:r>
        <w:t>[</w:t>
      </w:r>
      <w:hyperlink w:anchor="_bookmark39" w:history="1">
        <w:r>
          <w:rPr>
            <w:color w:val="0000FF"/>
          </w:rPr>
          <w:t>2018</w:t>
        </w:r>
      </w:hyperlink>
      <w:r>
        <w:t>],</w:t>
      </w:r>
      <w:r>
        <w:rPr>
          <w:spacing w:val="-36"/>
        </w:rPr>
        <w:t xml:space="preserve"> </w:t>
      </w:r>
      <w:r>
        <w:t>the</w:t>
      </w:r>
      <w:r>
        <w:rPr>
          <w:spacing w:val="-37"/>
        </w:rPr>
        <w:t xml:space="preserve"> </w:t>
      </w:r>
      <w:r>
        <w:t>cryptocurrency</w:t>
      </w:r>
      <w:r>
        <w:rPr>
          <w:spacing w:val="-37"/>
        </w:rPr>
        <w:t xml:space="preserve"> </w:t>
      </w:r>
      <w:r>
        <w:t>markets</w:t>
      </w:r>
      <w:r>
        <w:rPr>
          <w:spacing w:val="-37"/>
        </w:rPr>
        <w:t xml:space="preserve"> </w:t>
      </w:r>
      <w:r>
        <w:t>are</w:t>
      </w:r>
      <w:r>
        <w:rPr>
          <w:spacing w:val="-37"/>
        </w:rPr>
        <w:t xml:space="preserve"> </w:t>
      </w:r>
      <w:r>
        <w:t>relatively</w:t>
      </w:r>
      <w:r>
        <w:rPr>
          <w:spacing w:val="-37"/>
        </w:rPr>
        <w:t xml:space="preserve"> </w:t>
      </w:r>
      <w:r>
        <w:t>isolated</w:t>
      </w:r>
      <w:r>
        <w:rPr>
          <w:spacing w:val="-37"/>
        </w:rPr>
        <w:t xml:space="preserve"> </w:t>
      </w:r>
      <w:r>
        <w:t>from</w:t>
      </w:r>
      <w:r>
        <w:rPr>
          <w:spacing w:val="-37"/>
        </w:rPr>
        <w:t xml:space="preserve"> </w:t>
      </w:r>
      <w:r>
        <w:t>the</w:t>
      </w:r>
      <w:r>
        <w:rPr>
          <w:spacing w:val="-37"/>
        </w:rPr>
        <w:t xml:space="preserve"> </w:t>
      </w:r>
      <w:r>
        <w:t>financial</w:t>
      </w:r>
      <w:r>
        <w:rPr>
          <w:spacing w:val="-37"/>
        </w:rPr>
        <w:t xml:space="preserve"> </w:t>
      </w:r>
      <w:r>
        <w:t>and economic</w:t>
      </w:r>
      <w:r>
        <w:rPr>
          <w:spacing w:val="-14"/>
        </w:rPr>
        <w:t xml:space="preserve"> </w:t>
      </w:r>
      <w:r>
        <w:t>assets,</w:t>
      </w:r>
      <w:r>
        <w:rPr>
          <w:spacing w:val="-14"/>
        </w:rPr>
        <w:t xml:space="preserve"> </w:t>
      </w:r>
      <w:r>
        <w:t>but</w:t>
      </w:r>
      <w:r>
        <w:rPr>
          <w:spacing w:val="-14"/>
        </w:rPr>
        <w:t xml:space="preserve"> </w:t>
      </w:r>
      <w:r>
        <w:t>contain</w:t>
      </w:r>
      <w:r>
        <w:rPr>
          <w:spacing w:val="-15"/>
        </w:rPr>
        <w:t xml:space="preserve"> </w:t>
      </w:r>
      <w:r>
        <w:t>its</w:t>
      </w:r>
      <w:r>
        <w:rPr>
          <w:spacing w:val="-14"/>
        </w:rPr>
        <w:t xml:space="preserve"> </w:t>
      </w:r>
      <w:r>
        <w:rPr>
          <w:spacing w:val="-3"/>
        </w:rPr>
        <w:t>own</w:t>
      </w:r>
      <w:r>
        <w:rPr>
          <w:spacing w:val="-14"/>
        </w:rPr>
        <w:t xml:space="preserve"> </w:t>
      </w:r>
      <w:r>
        <w:t>idiosyncratic</w:t>
      </w:r>
      <w:r>
        <w:rPr>
          <w:spacing w:val="-14"/>
        </w:rPr>
        <w:t xml:space="preserve"> </w:t>
      </w:r>
      <w:r>
        <w:t>risks</w:t>
      </w:r>
      <w:r>
        <w:rPr>
          <w:spacing w:val="-15"/>
        </w:rPr>
        <w:t xml:space="preserve"> </w:t>
      </w:r>
      <w:r>
        <w:t>that</w:t>
      </w:r>
      <w:r>
        <w:rPr>
          <w:spacing w:val="-14"/>
        </w:rPr>
        <w:t xml:space="preserve"> </w:t>
      </w:r>
      <w:r>
        <w:t>are</w:t>
      </w:r>
      <w:r>
        <w:rPr>
          <w:spacing w:val="-14"/>
        </w:rPr>
        <w:t xml:space="preserve"> </w:t>
      </w:r>
      <w:r>
        <w:t>difficult</w:t>
      </w:r>
      <w:r>
        <w:rPr>
          <w:spacing w:val="-14"/>
        </w:rPr>
        <w:t xml:space="preserve"> </w:t>
      </w:r>
      <w:r>
        <w:t>to</w:t>
      </w:r>
      <w:r>
        <w:rPr>
          <w:spacing w:val="-15"/>
        </w:rPr>
        <w:t xml:space="preserve"> </w:t>
      </w:r>
      <w:r>
        <w:t>hedge</w:t>
      </w:r>
      <w:r>
        <w:rPr>
          <w:spacing w:val="-14"/>
        </w:rPr>
        <w:t xml:space="preserve"> </w:t>
      </w:r>
      <w:r>
        <w:t>against.</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6" w:firstLine="351"/>
        <w:jc w:val="both"/>
      </w:pPr>
      <w:r>
        <w:rPr>
          <w:spacing w:val="-3"/>
        </w:rPr>
        <w:lastRenderedPageBreak/>
        <w:t>However,</w:t>
      </w:r>
      <w:r>
        <w:rPr>
          <w:spacing w:val="-27"/>
        </w:rPr>
        <w:t xml:space="preserve"> </w:t>
      </w:r>
      <w:r>
        <w:t>as</w:t>
      </w:r>
      <w:r>
        <w:rPr>
          <w:spacing w:val="-27"/>
        </w:rPr>
        <w:t xml:space="preserve"> </w:t>
      </w:r>
      <w:r>
        <w:t>our</w:t>
      </w:r>
      <w:r>
        <w:rPr>
          <w:spacing w:val="-27"/>
        </w:rPr>
        <w:t xml:space="preserve"> </w:t>
      </w:r>
      <w:r>
        <w:t>understanding</w:t>
      </w:r>
      <w:r>
        <w:rPr>
          <w:spacing w:val="-28"/>
        </w:rPr>
        <w:t xml:space="preserve"> </w:t>
      </w:r>
      <w:r>
        <w:t>of</w:t>
      </w:r>
      <w:r>
        <w:rPr>
          <w:spacing w:val="-27"/>
        </w:rPr>
        <w:t xml:space="preserve"> </w:t>
      </w:r>
      <w:r>
        <w:rPr>
          <w:spacing w:val="-5"/>
        </w:rPr>
        <w:t>FinTe</w:t>
      </w:r>
      <w:r>
        <w:rPr>
          <w:spacing w:val="-5"/>
        </w:rPr>
        <w:t>ch</w:t>
      </w:r>
      <w:r>
        <w:rPr>
          <w:spacing w:val="-28"/>
        </w:rPr>
        <w:t xml:space="preserve"> </w:t>
      </w:r>
      <w:r>
        <w:t>evolves</w:t>
      </w:r>
      <w:r>
        <w:rPr>
          <w:spacing w:val="-28"/>
        </w:rPr>
        <w:t xml:space="preserve"> </w:t>
      </w:r>
      <w:r>
        <w:t>(</w:t>
      </w:r>
      <w:hyperlink w:anchor="_bookmark46" w:history="1">
        <w:r>
          <w:rPr>
            <w:color w:val="0000FF"/>
          </w:rPr>
          <w:t>Goldstein</w:t>
        </w:r>
        <w:r>
          <w:rPr>
            <w:color w:val="0000FF"/>
            <w:spacing w:val="-27"/>
          </w:rPr>
          <w:t xml:space="preserve"> </w:t>
        </w:r>
        <w:r>
          <w:rPr>
            <w:color w:val="0000FF"/>
          </w:rPr>
          <w:t>et</w:t>
        </w:r>
        <w:r>
          <w:rPr>
            <w:color w:val="0000FF"/>
            <w:spacing w:val="-28"/>
          </w:rPr>
          <w:t xml:space="preserve"> </w:t>
        </w:r>
        <w:r>
          <w:rPr>
            <w:color w:val="0000FF"/>
          </w:rPr>
          <w:t>al.</w:t>
        </w:r>
        <w:r>
          <w:rPr>
            <w:color w:val="0000FF"/>
            <w:spacing w:val="-27"/>
          </w:rPr>
          <w:t xml:space="preserve"> </w:t>
        </w:r>
      </w:hyperlink>
      <w:r>
        <w:t>[</w:t>
      </w:r>
      <w:hyperlink w:anchor="_bookmark46" w:history="1">
        <w:r>
          <w:rPr>
            <w:color w:val="0000FF"/>
          </w:rPr>
          <w:t>2019</w:t>
        </w:r>
      </w:hyperlink>
      <w:r>
        <w:t>])</w:t>
      </w:r>
      <w:r>
        <w:rPr>
          <w:spacing w:val="-28"/>
        </w:rPr>
        <w:t xml:space="preserve"> </w:t>
      </w:r>
      <w:r>
        <w:t>and</w:t>
      </w:r>
      <w:r>
        <w:rPr>
          <w:spacing w:val="-27"/>
        </w:rPr>
        <w:t xml:space="preserve"> </w:t>
      </w:r>
      <w:r>
        <w:t>the</w:t>
      </w:r>
      <w:r>
        <w:rPr>
          <w:spacing w:val="-28"/>
        </w:rPr>
        <w:t xml:space="preserve"> </w:t>
      </w:r>
      <w:r>
        <w:rPr>
          <w:spacing w:val="-3"/>
        </w:rPr>
        <w:t xml:space="preserve">value </w:t>
      </w:r>
      <w:r>
        <w:t xml:space="preserve">of </w:t>
      </w:r>
      <w:r>
        <w:rPr>
          <w:spacing w:val="-3"/>
        </w:rPr>
        <w:t xml:space="preserve">blockchain </w:t>
      </w:r>
      <w:r>
        <w:t>increases (</w:t>
      </w:r>
      <w:hyperlink w:anchor="_bookmark31" w:history="1">
        <w:r>
          <w:rPr>
            <w:color w:val="0000FF"/>
          </w:rPr>
          <w:t>Chen et al.</w:t>
        </w:r>
      </w:hyperlink>
      <w:r>
        <w:rPr>
          <w:color w:val="0000FF"/>
        </w:rPr>
        <w:t xml:space="preserve"> </w:t>
      </w:r>
      <w:r>
        <w:t>[</w:t>
      </w:r>
      <w:hyperlink w:anchor="_bookmark31" w:history="1">
        <w:r>
          <w:rPr>
            <w:color w:val="0000FF"/>
          </w:rPr>
          <w:t>2019</w:t>
        </w:r>
      </w:hyperlink>
      <w:r>
        <w:t xml:space="preserve">]), more research provide the evidence on the </w:t>
      </w:r>
      <w:r>
        <w:rPr>
          <w:w w:val="95"/>
        </w:rPr>
        <w:t xml:space="preserve">interactions across cryptocurrencies and between cryptocurrencies and traditional financial </w:t>
      </w:r>
      <w:r>
        <w:t>markets (</w:t>
      </w:r>
      <w:hyperlink w:anchor="_bookmark57" w:history="1">
        <w:r>
          <w:rPr>
            <w:color w:val="0000FF"/>
          </w:rPr>
          <w:t>Okorie and Lin</w:t>
        </w:r>
      </w:hyperlink>
      <w:r>
        <w:rPr>
          <w:color w:val="0000FF"/>
        </w:rPr>
        <w:t xml:space="preserve"> </w:t>
      </w:r>
      <w:r>
        <w:t>[</w:t>
      </w:r>
      <w:hyperlink w:anchor="_bookmark57" w:history="1">
        <w:r>
          <w:rPr>
            <w:color w:val="0000FF"/>
          </w:rPr>
          <w:t>2020</w:t>
        </w:r>
      </w:hyperlink>
      <w:r>
        <w:t>]). Therefore, it is of the</w:t>
      </w:r>
      <w:r>
        <w:t xml:space="preserve"> utmost importance to protect </w:t>
      </w:r>
      <w:r>
        <w:rPr>
          <w:w w:val="95"/>
        </w:rPr>
        <w:t xml:space="preserve">broader markets from </w:t>
      </w:r>
      <w:r>
        <w:rPr>
          <w:spacing w:val="-3"/>
          <w:w w:val="95"/>
        </w:rPr>
        <w:t xml:space="preserve">any </w:t>
      </w:r>
      <w:r>
        <w:rPr>
          <w:w w:val="95"/>
        </w:rPr>
        <w:t xml:space="preserve">exposure to contagion effects contained within these new financial products, especially until </w:t>
      </w:r>
      <w:r>
        <w:rPr>
          <w:spacing w:val="-4"/>
          <w:w w:val="95"/>
        </w:rPr>
        <w:t xml:space="preserve">we </w:t>
      </w:r>
      <w:r>
        <w:rPr>
          <w:w w:val="95"/>
        </w:rPr>
        <w:t xml:space="preserve">develop a thorough understanding of the interactions contained </w:t>
      </w:r>
      <w:r>
        <w:t xml:space="preserve">within. Thus, </w:t>
      </w:r>
      <w:r>
        <w:rPr>
          <w:spacing w:val="-4"/>
        </w:rPr>
        <w:t xml:space="preserve">we </w:t>
      </w:r>
      <w:r>
        <w:t>expect that when compani</w:t>
      </w:r>
      <w:r>
        <w:t xml:space="preserve">es change their </w:t>
      </w:r>
      <w:r>
        <w:rPr>
          <w:spacing w:val="-3"/>
        </w:rPr>
        <w:t xml:space="preserve">identity towards </w:t>
      </w:r>
      <w:r>
        <w:t>distributed ledger</w:t>
      </w:r>
      <w:r>
        <w:rPr>
          <w:spacing w:val="-35"/>
        </w:rPr>
        <w:t xml:space="preserve"> </w:t>
      </w:r>
      <w:r>
        <w:rPr>
          <w:spacing w:val="-4"/>
        </w:rPr>
        <w:t>technology,</w:t>
      </w:r>
      <w:r>
        <w:rPr>
          <w:spacing w:val="-34"/>
        </w:rPr>
        <w:t xml:space="preserve"> </w:t>
      </w:r>
      <w:r>
        <w:t>their</w:t>
      </w:r>
      <w:r>
        <w:rPr>
          <w:spacing w:val="-35"/>
        </w:rPr>
        <w:t xml:space="preserve"> </w:t>
      </w:r>
      <w:r>
        <w:t>stocks</w:t>
      </w:r>
      <w:r>
        <w:rPr>
          <w:spacing w:val="-35"/>
        </w:rPr>
        <w:t xml:space="preserve"> </w:t>
      </w:r>
      <w:r>
        <w:t>will</w:t>
      </w:r>
      <w:r>
        <w:rPr>
          <w:spacing w:val="-34"/>
        </w:rPr>
        <w:t xml:space="preserve"> </w:t>
      </w:r>
      <w:r>
        <w:t>become</w:t>
      </w:r>
      <w:r>
        <w:rPr>
          <w:spacing w:val="-34"/>
        </w:rPr>
        <w:t xml:space="preserve"> </w:t>
      </w:r>
      <w:r>
        <w:t>susceptible</w:t>
      </w:r>
      <w:r>
        <w:rPr>
          <w:spacing w:val="-34"/>
        </w:rPr>
        <w:t xml:space="preserve"> </w:t>
      </w:r>
      <w:r>
        <w:t>to</w:t>
      </w:r>
      <w:r>
        <w:rPr>
          <w:spacing w:val="-35"/>
        </w:rPr>
        <w:t xml:space="preserve"> </w:t>
      </w:r>
      <w:r>
        <w:t>volatility</w:t>
      </w:r>
      <w:r>
        <w:rPr>
          <w:spacing w:val="-35"/>
        </w:rPr>
        <w:t xml:space="preserve"> </w:t>
      </w:r>
      <w:r>
        <w:t>shocks</w:t>
      </w:r>
      <w:r>
        <w:rPr>
          <w:spacing w:val="-35"/>
        </w:rPr>
        <w:t xml:space="preserve"> </w:t>
      </w:r>
      <w:r>
        <w:t>transmitting</w:t>
      </w:r>
      <w:r>
        <w:rPr>
          <w:spacing w:val="-35"/>
        </w:rPr>
        <w:t xml:space="preserve"> </w:t>
      </w:r>
      <w:r>
        <w:t>from the</w:t>
      </w:r>
      <w:r>
        <w:rPr>
          <w:spacing w:val="-13"/>
        </w:rPr>
        <w:t xml:space="preserve"> </w:t>
      </w:r>
      <w:r>
        <w:t>cryptocurrency</w:t>
      </w:r>
      <w:r>
        <w:rPr>
          <w:spacing w:val="-13"/>
        </w:rPr>
        <w:t xml:space="preserve"> </w:t>
      </w:r>
      <w:r>
        <w:t>markets.</w:t>
      </w:r>
      <w:r>
        <w:rPr>
          <w:spacing w:val="16"/>
        </w:rPr>
        <w:t xml:space="preserve"> </w:t>
      </w:r>
      <w:r>
        <w:rPr>
          <w:spacing w:val="-3"/>
        </w:rPr>
        <w:t>Furthermore,</w:t>
      </w:r>
      <w:r>
        <w:rPr>
          <w:spacing w:val="-11"/>
        </w:rPr>
        <w:t xml:space="preserve"> </w:t>
      </w:r>
      <w:r>
        <w:t>the</w:t>
      </w:r>
      <w:r>
        <w:rPr>
          <w:spacing w:val="-13"/>
        </w:rPr>
        <w:t xml:space="preserve"> </w:t>
      </w:r>
      <w:r>
        <w:t>higher</w:t>
      </w:r>
      <w:r>
        <w:rPr>
          <w:spacing w:val="-13"/>
        </w:rPr>
        <w:t xml:space="preserve"> </w:t>
      </w:r>
      <w:r>
        <w:t>cumulative</w:t>
      </w:r>
      <w:r>
        <w:rPr>
          <w:spacing w:val="-13"/>
        </w:rPr>
        <w:t xml:space="preserve"> </w:t>
      </w:r>
      <w:r>
        <w:t>abnormal</w:t>
      </w:r>
      <w:r>
        <w:rPr>
          <w:spacing w:val="-13"/>
        </w:rPr>
        <w:t xml:space="preserve"> </w:t>
      </w:r>
      <w:r>
        <w:t>returns</w:t>
      </w:r>
      <w:r>
        <w:rPr>
          <w:spacing w:val="-13"/>
        </w:rPr>
        <w:t xml:space="preserve"> </w:t>
      </w:r>
      <w:r>
        <w:t xml:space="preserve">might </w:t>
      </w:r>
      <w:r>
        <w:rPr>
          <w:spacing w:val="1"/>
        </w:rPr>
        <w:t>be</w:t>
      </w:r>
      <w:r>
        <w:rPr>
          <w:spacing w:val="-26"/>
        </w:rPr>
        <w:t xml:space="preserve"> </w:t>
      </w:r>
      <w:r>
        <w:t>observed</w:t>
      </w:r>
      <w:r>
        <w:rPr>
          <w:spacing w:val="-26"/>
        </w:rPr>
        <w:t xml:space="preserve"> </w:t>
      </w:r>
      <w:r>
        <w:t>for</w:t>
      </w:r>
      <w:r>
        <w:rPr>
          <w:spacing w:val="-26"/>
        </w:rPr>
        <w:t xml:space="preserve"> </w:t>
      </w:r>
      <w:r>
        <w:t>longer</w:t>
      </w:r>
      <w:r>
        <w:rPr>
          <w:spacing w:val="-26"/>
        </w:rPr>
        <w:t xml:space="preserve"> </w:t>
      </w:r>
      <w:r>
        <w:t>period</w:t>
      </w:r>
      <w:r>
        <w:rPr>
          <w:spacing w:val="-26"/>
        </w:rPr>
        <w:t xml:space="preserve"> </w:t>
      </w:r>
      <w:r>
        <w:t>of</w:t>
      </w:r>
      <w:r>
        <w:rPr>
          <w:spacing w:val="-26"/>
        </w:rPr>
        <w:t xml:space="preserve"> </w:t>
      </w:r>
      <w:r>
        <w:t>time</w:t>
      </w:r>
      <w:r>
        <w:rPr>
          <w:spacing w:val="-26"/>
        </w:rPr>
        <w:t xml:space="preserve"> </w:t>
      </w:r>
      <w:r>
        <w:t>due</w:t>
      </w:r>
      <w:r>
        <w:rPr>
          <w:spacing w:val="-26"/>
        </w:rPr>
        <w:t xml:space="preserve"> </w:t>
      </w:r>
      <w:r>
        <w:t>to</w:t>
      </w:r>
      <w:r>
        <w:rPr>
          <w:spacing w:val="-26"/>
        </w:rPr>
        <w:t xml:space="preserve"> </w:t>
      </w:r>
      <w:r>
        <w:t>the</w:t>
      </w:r>
      <w:r>
        <w:rPr>
          <w:spacing w:val="-26"/>
        </w:rPr>
        <w:t xml:space="preserve"> </w:t>
      </w:r>
      <w:r>
        <w:t>changes</w:t>
      </w:r>
      <w:r>
        <w:rPr>
          <w:spacing w:val="-26"/>
        </w:rPr>
        <w:t xml:space="preserve"> </w:t>
      </w:r>
      <w:r>
        <w:t>in</w:t>
      </w:r>
      <w:r>
        <w:rPr>
          <w:spacing w:val="-26"/>
        </w:rPr>
        <w:t xml:space="preserve"> </w:t>
      </w:r>
      <w:r>
        <w:t>channels</w:t>
      </w:r>
      <w:r>
        <w:rPr>
          <w:spacing w:val="-26"/>
        </w:rPr>
        <w:t xml:space="preserve"> </w:t>
      </w:r>
      <w:r>
        <w:t>of</w:t>
      </w:r>
      <w:r>
        <w:rPr>
          <w:spacing w:val="-26"/>
        </w:rPr>
        <w:t xml:space="preserve"> </w:t>
      </w:r>
      <w:r>
        <w:t>price</w:t>
      </w:r>
      <w:r>
        <w:rPr>
          <w:spacing w:val="-26"/>
        </w:rPr>
        <w:t xml:space="preserve"> </w:t>
      </w:r>
      <w:r>
        <w:t>discoveries</w:t>
      </w:r>
      <w:r>
        <w:rPr>
          <w:spacing w:val="-26"/>
        </w:rPr>
        <w:t xml:space="preserve"> </w:t>
      </w:r>
      <w:r>
        <w:t>and information</w:t>
      </w:r>
      <w:r>
        <w:rPr>
          <w:spacing w:val="-34"/>
        </w:rPr>
        <w:t xml:space="preserve"> </w:t>
      </w:r>
      <w:r>
        <w:t>flow.</w:t>
      </w:r>
      <w:r>
        <w:rPr>
          <w:spacing w:val="-21"/>
        </w:rPr>
        <w:t xml:space="preserve"> </w:t>
      </w:r>
      <w:r>
        <w:t>Hence,</w:t>
      </w:r>
      <w:r>
        <w:rPr>
          <w:spacing w:val="-33"/>
        </w:rPr>
        <w:t xml:space="preserve"> </w:t>
      </w:r>
      <w:r>
        <w:rPr>
          <w:spacing w:val="-4"/>
        </w:rPr>
        <w:t>we</w:t>
      </w:r>
      <w:r>
        <w:rPr>
          <w:spacing w:val="-34"/>
        </w:rPr>
        <w:t xml:space="preserve"> </w:t>
      </w:r>
      <w:r>
        <w:t>analyse</w:t>
      </w:r>
      <w:r>
        <w:rPr>
          <w:spacing w:val="-34"/>
        </w:rPr>
        <w:t xml:space="preserve"> </w:t>
      </w:r>
      <w:r>
        <w:t>the</w:t>
      </w:r>
      <w:r>
        <w:rPr>
          <w:spacing w:val="-34"/>
        </w:rPr>
        <w:t xml:space="preserve"> </w:t>
      </w:r>
      <w:r>
        <w:t>change</w:t>
      </w:r>
      <w:r>
        <w:rPr>
          <w:spacing w:val="-34"/>
        </w:rPr>
        <w:t xml:space="preserve"> </w:t>
      </w:r>
      <w:r>
        <w:t>in</w:t>
      </w:r>
      <w:r>
        <w:rPr>
          <w:spacing w:val="-34"/>
        </w:rPr>
        <w:t xml:space="preserve"> </w:t>
      </w:r>
      <w:r>
        <w:t>information</w:t>
      </w:r>
      <w:r>
        <w:rPr>
          <w:spacing w:val="-34"/>
        </w:rPr>
        <w:t xml:space="preserve"> </w:t>
      </w:r>
      <w:r>
        <w:rPr>
          <w:spacing w:val="-3"/>
        </w:rPr>
        <w:t>flow</w:t>
      </w:r>
      <w:r>
        <w:rPr>
          <w:spacing w:val="-34"/>
        </w:rPr>
        <w:t xml:space="preserve"> </w:t>
      </w:r>
      <w:r>
        <w:t>and</w:t>
      </w:r>
      <w:r>
        <w:rPr>
          <w:spacing w:val="-34"/>
        </w:rPr>
        <w:t xml:space="preserve"> </w:t>
      </w:r>
      <w:r>
        <w:t>price</w:t>
      </w:r>
      <w:r>
        <w:rPr>
          <w:spacing w:val="-34"/>
        </w:rPr>
        <w:t xml:space="preserve"> </w:t>
      </w:r>
      <w:r>
        <w:rPr>
          <w:spacing w:val="-4"/>
        </w:rPr>
        <w:t>discovery,</w:t>
      </w:r>
      <w:r>
        <w:rPr>
          <w:spacing w:val="-33"/>
        </w:rPr>
        <w:t xml:space="preserve"> </w:t>
      </w:r>
      <w:r>
        <w:t>that should</w:t>
      </w:r>
      <w:r>
        <w:rPr>
          <w:spacing w:val="-15"/>
        </w:rPr>
        <w:t xml:space="preserve"> </w:t>
      </w:r>
      <w:r>
        <w:t>help</w:t>
      </w:r>
      <w:r>
        <w:rPr>
          <w:spacing w:val="-15"/>
        </w:rPr>
        <w:t xml:space="preserve"> </w:t>
      </w:r>
      <w:r>
        <w:t>us</w:t>
      </w:r>
      <w:r>
        <w:rPr>
          <w:spacing w:val="-15"/>
        </w:rPr>
        <w:t xml:space="preserve"> </w:t>
      </w:r>
      <w:r>
        <w:t>further</w:t>
      </w:r>
      <w:r>
        <w:rPr>
          <w:spacing w:val="-15"/>
        </w:rPr>
        <w:t xml:space="preserve"> </w:t>
      </w:r>
      <w:r>
        <w:t>to</w:t>
      </w:r>
      <w:r>
        <w:rPr>
          <w:spacing w:val="-15"/>
        </w:rPr>
        <w:t xml:space="preserve"> </w:t>
      </w:r>
      <w:r>
        <w:t>explain</w:t>
      </w:r>
      <w:r>
        <w:rPr>
          <w:spacing w:val="-15"/>
        </w:rPr>
        <w:t xml:space="preserve"> </w:t>
      </w:r>
      <w:r>
        <w:t>the</w:t>
      </w:r>
      <w:r>
        <w:rPr>
          <w:spacing w:val="-15"/>
        </w:rPr>
        <w:t xml:space="preserve"> </w:t>
      </w:r>
      <w:r>
        <w:t>behaviour</w:t>
      </w:r>
      <w:r>
        <w:rPr>
          <w:spacing w:val="-15"/>
        </w:rPr>
        <w:t xml:space="preserve"> </w:t>
      </w:r>
      <w:r>
        <w:t>of</w:t>
      </w:r>
      <w:r>
        <w:rPr>
          <w:spacing w:val="-15"/>
        </w:rPr>
        <w:t xml:space="preserve"> </w:t>
      </w:r>
      <w:r>
        <w:t>the</w:t>
      </w:r>
      <w:r>
        <w:rPr>
          <w:spacing w:val="-15"/>
        </w:rPr>
        <w:t xml:space="preserve"> </w:t>
      </w:r>
      <w:r>
        <w:t>companies</w:t>
      </w:r>
      <w:r>
        <w:rPr>
          <w:spacing w:val="-15"/>
        </w:rPr>
        <w:t xml:space="preserve"> </w:t>
      </w:r>
      <w:r>
        <w:t>stock</w:t>
      </w:r>
      <w:r>
        <w:rPr>
          <w:spacing w:val="-15"/>
        </w:rPr>
        <w:t xml:space="preserve"> </w:t>
      </w:r>
      <w:r>
        <w:t>after</w:t>
      </w:r>
      <w:r>
        <w:rPr>
          <w:spacing w:val="-15"/>
        </w:rPr>
        <w:t xml:space="preserve"> </w:t>
      </w:r>
      <w:r>
        <w:t>name</w:t>
      </w:r>
      <w:r>
        <w:rPr>
          <w:spacing w:val="-15"/>
        </w:rPr>
        <w:t xml:space="preserve"> </w:t>
      </w:r>
      <w:r>
        <w:t xml:space="preserve">changes in better details. </w:t>
      </w:r>
      <w:r>
        <w:rPr>
          <w:spacing w:val="-3"/>
        </w:rPr>
        <w:t xml:space="preserve">Accordingly, </w:t>
      </w:r>
      <w:r>
        <w:t xml:space="preserve">share price might become more volatile and tend to </w:t>
      </w:r>
      <w:r>
        <w:rPr>
          <w:spacing w:val="-4"/>
        </w:rPr>
        <w:t xml:space="preserve">move </w:t>
      </w:r>
      <w:r>
        <w:t>in</w:t>
      </w:r>
      <w:r>
        <w:rPr>
          <w:spacing w:val="-20"/>
        </w:rPr>
        <w:t xml:space="preserve"> </w:t>
      </w:r>
      <w:r>
        <w:t>more</w:t>
      </w:r>
      <w:r>
        <w:rPr>
          <w:spacing w:val="-20"/>
        </w:rPr>
        <w:t xml:space="preserve"> </w:t>
      </w:r>
      <w:r>
        <w:t>harmony</w:t>
      </w:r>
      <w:r>
        <w:rPr>
          <w:spacing w:val="-20"/>
        </w:rPr>
        <w:t xml:space="preserve"> </w:t>
      </w:r>
      <w:r>
        <w:t>with</w:t>
      </w:r>
      <w:r>
        <w:rPr>
          <w:spacing w:val="-20"/>
        </w:rPr>
        <w:t xml:space="preserve"> </w:t>
      </w:r>
      <w:r>
        <w:t>the</w:t>
      </w:r>
      <w:r>
        <w:rPr>
          <w:spacing w:val="-20"/>
        </w:rPr>
        <w:t xml:space="preserve"> </w:t>
      </w:r>
      <w:r>
        <w:t>cryptocurrencies</w:t>
      </w:r>
      <w:r>
        <w:rPr>
          <w:spacing w:val="-20"/>
        </w:rPr>
        <w:t xml:space="preserve"> </w:t>
      </w:r>
      <w:r>
        <w:t>while</w:t>
      </w:r>
      <w:r>
        <w:rPr>
          <w:spacing w:val="-20"/>
        </w:rPr>
        <w:t xml:space="preserve"> </w:t>
      </w:r>
      <w:r>
        <w:t>experiencing</w:t>
      </w:r>
      <w:r>
        <w:rPr>
          <w:spacing w:val="-20"/>
        </w:rPr>
        <w:t xml:space="preserve"> </w:t>
      </w:r>
      <w:r>
        <w:t>a</w:t>
      </w:r>
      <w:r>
        <w:rPr>
          <w:spacing w:val="-20"/>
        </w:rPr>
        <w:t xml:space="preserve"> </w:t>
      </w:r>
      <w:r>
        <w:t>decoupling</w:t>
      </w:r>
      <w:r>
        <w:rPr>
          <w:spacing w:val="-20"/>
        </w:rPr>
        <w:t xml:space="preserve"> </w:t>
      </w:r>
      <w:r>
        <w:t>effect</w:t>
      </w:r>
      <w:r>
        <w:rPr>
          <w:spacing w:val="-20"/>
        </w:rPr>
        <w:t xml:space="preserve"> </w:t>
      </w:r>
      <w:r>
        <w:t>from</w:t>
      </w:r>
      <w:r>
        <w:rPr>
          <w:spacing w:val="-20"/>
        </w:rPr>
        <w:t xml:space="preserve"> </w:t>
      </w:r>
      <w:r>
        <w:t xml:space="preserve">its peers in the stock market. All these arguments will </w:t>
      </w:r>
      <w:r>
        <w:rPr>
          <w:spacing w:val="1"/>
        </w:rPr>
        <w:t xml:space="preserve">be </w:t>
      </w:r>
      <w:r>
        <w:t>analysed thorou</w:t>
      </w:r>
      <w:r>
        <w:t>ghly in the rest of the</w:t>
      </w:r>
      <w:r>
        <w:rPr>
          <w:spacing w:val="17"/>
        </w:rPr>
        <w:t xml:space="preserve"> </w:t>
      </w:r>
      <w:r>
        <w:t>paper.</w:t>
      </w:r>
    </w:p>
    <w:p w:rsidR="00632849" w:rsidRDefault="00632849">
      <w:pPr>
        <w:pStyle w:val="BodyText"/>
        <w:spacing w:before="3"/>
        <w:rPr>
          <w:sz w:val="32"/>
        </w:rPr>
      </w:pPr>
    </w:p>
    <w:p w:rsidR="00632849" w:rsidRDefault="00A66AB6">
      <w:pPr>
        <w:pStyle w:val="ListParagraph"/>
        <w:numPr>
          <w:ilvl w:val="0"/>
          <w:numId w:val="7"/>
        </w:numPr>
        <w:tabs>
          <w:tab w:val="left" w:pos="464"/>
        </w:tabs>
        <w:spacing w:before="1"/>
        <w:ind w:hanging="343"/>
        <w:rPr>
          <w:rFonts w:ascii="Bookman Old Style"/>
          <w:b/>
          <w:sz w:val="24"/>
        </w:rPr>
      </w:pPr>
      <w:bookmarkStart w:id="3" w:name="_bookmark3"/>
      <w:bookmarkEnd w:id="3"/>
      <w:r>
        <w:rPr>
          <w:rFonts w:ascii="Bookman Old Style"/>
          <w:b/>
          <w:sz w:val="24"/>
        </w:rPr>
        <w:t>Data</w:t>
      </w:r>
    </w:p>
    <w:p w:rsidR="00632849" w:rsidRDefault="00632849">
      <w:pPr>
        <w:pStyle w:val="BodyText"/>
        <w:spacing w:before="6"/>
        <w:rPr>
          <w:rFonts w:ascii="Bookman Old Style"/>
          <w:b/>
          <w:sz w:val="32"/>
        </w:rPr>
      </w:pPr>
    </w:p>
    <w:p w:rsidR="00632849" w:rsidRDefault="00A66AB6">
      <w:pPr>
        <w:pStyle w:val="BodyText"/>
        <w:spacing w:line="420" w:lineRule="auto"/>
        <w:ind w:left="120" w:right="377" w:firstLine="351"/>
        <w:jc w:val="both"/>
      </w:pPr>
      <w:r>
        <w:rPr>
          <w:spacing w:val="-10"/>
        </w:rPr>
        <w:t>We</w:t>
      </w:r>
      <w:r>
        <w:rPr>
          <w:spacing w:val="-31"/>
        </w:rPr>
        <w:t xml:space="preserve"> </w:t>
      </w:r>
      <w:r>
        <w:t>begin</w:t>
      </w:r>
      <w:r>
        <w:rPr>
          <w:spacing w:val="-31"/>
        </w:rPr>
        <w:t xml:space="preserve"> </w:t>
      </w:r>
      <w:r>
        <w:t>our</w:t>
      </w:r>
      <w:r>
        <w:rPr>
          <w:spacing w:val="-31"/>
        </w:rPr>
        <w:t xml:space="preserve"> </w:t>
      </w:r>
      <w:r>
        <w:t>analysis</w:t>
      </w:r>
      <w:r>
        <w:rPr>
          <w:spacing w:val="-31"/>
        </w:rPr>
        <w:t xml:space="preserve"> </w:t>
      </w:r>
      <w:r>
        <w:t>through</w:t>
      </w:r>
      <w:r>
        <w:rPr>
          <w:spacing w:val="-31"/>
        </w:rPr>
        <w:t xml:space="preserve"> </w:t>
      </w:r>
      <w:r>
        <w:t>the</w:t>
      </w:r>
      <w:r>
        <w:rPr>
          <w:spacing w:val="-31"/>
        </w:rPr>
        <w:t xml:space="preserve"> </w:t>
      </w:r>
      <w:r>
        <w:t>development</w:t>
      </w:r>
      <w:r>
        <w:rPr>
          <w:spacing w:val="-31"/>
        </w:rPr>
        <w:t xml:space="preserve"> </w:t>
      </w:r>
      <w:r>
        <w:t>of</w:t>
      </w:r>
      <w:r>
        <w:rPr>
          <w:spacing w:val="-31"/>
        </w:rPr>
        <w:t xml:space="preserve"> </w:t>
      </w:r>
      <w:r>
        <w:t>a</w:t>
      </w:r>
      <w:r>
        <w:rPr>
          <w:spacing w:val="-31"/>
        </w:rPr>
        <w:t xml:space="preserve"> </w:t>
      </w:r>
      <w:r>
        <w:t>concise</w:t>
      </w:r>
      <w:r>
        <w:rPr>
          <w:spacing w:val="-31"/>
        </w:rPr>
        <w:t xml:space="preserve"> </w:t>
      </w:r>
      <w:r>
        <w:t>list</w:t>
      </w:r>
      <w:r>
        <w:rPr>
          <w:spacing w:val="-31"/>
        </w:rPr>
        <w:t xml:space="preserve"> </w:t>
      </w:r>
      <w:r>
        <w:t>of</w:t>
      </w:r>
      <w:r>
        <w:rPr>
          <w:spacing w:val="-31"/>
        </w:rPr>
        <w:t xml:space="preserve"> </w:t>
      </w:r>
      <w:r>
        <w:t>announcements</w:t>
      </w:r>
      <w:r>
        <w:rPr>
          <w:spacing w:val="-31"/>
        </w:rPr>
        <w:t xml:space="preserve"> </w:t>
      </w:r>
      <w:r>
        <w:t>based on</w:t>
      </w:r>
      <w:r>
        <w:rPr>
          <w:spacing w:val="-7"/>
        </w:rPr>
        <w:t xml:space="preserve"> </w:t>
      </w:r>
      <w:r>
        <w:t>the</w:t>
      </w:r>
      <w:r>
        <w:rPr>
          <w:spacing w:val="-7"/>
        </w:rPr>
        <w:t xml:space="preserve"> </w:t>
      </w:r>
      <w:r>
        <w:rPr>
          <w:spacing w:val="-3"/>
        </w:rPr>
        <w:t>intention</w:t>
      </w:r>
      <w:r>
        <w:rPr>
          <w:spacing w:val="-7"/>
        </w:rPr>
        <w:t xml:space="preserve"> </w:t>
      </w:r>
      <w:r>
        <w:t>to</w:t>
      </w:r>
      <w:r>
        <w:rPr>
          <w:spacing w:val="-7"/>
        </w:rPr>
        <w:t xml:space="preserve"> </w:t>
      </w:r>
      <w:r>
        <w:t>change</w:t>
      </w:r>
      <w:r>
        <w:rPr>
          <w:spacing w:val="-7"/>
        </w:rPr>
        <w:t xml:space="preserve"> </w:t>
      </w:r>
      <w:r>
        <w:t>the</w:t>
      </w:r>
      <w:r>
        <w:rPr>
          <w:spacing w:val="-7"/>
        </w:rPr>
        <w:t xml:space="preserve"> </w:t>
      </w:r>
      <w:r>
        <w:t>corporate</w:t>
      </w:r>
      <w:r>
        <w:rPr>
          <w:spacing w:val="-7"/>
        </w:rPr>
        <w:t xml:space="preserve"> </w:t>
      </w:r>
      <w:r>
        <w:rPr>
          <w:spacing w:val="-3"/>
        </w:rPr>
        <w:t>identity</w:t>
      </w:r>
      <w:r>
        <w:rPr>
          <w:spacing w:val="-7"/>
        </w:rPr>
        <w:t xml:space="preserve"> </w:t>
      </w:r>
      <w:r>
        <w:t>of</w:t>
      </w:r>
      <w:r>
        <w:rPr>
          <w:spacing w:val="-7"/>
        </w:rPr>
        <w:t xml:space="preserve"> </w:t>
      </w:r>
      <w:r>
        <w:t>the</w:t>
      </w:r>
      <w:r>
        <w:rPr>
          <w:spacing w:val="-7"/>
        </w:rPr>
        <w:t xml:space="preserve"> </w:t>
      </w:r>
      <w:r>
        <w:t>company</w:t>
      </w:r>
      <w:r>
        <w:rPr>
          <w:spacing w:val="-7"/>
        </w:rPr>
        <w:t xml:space="preserve"> </w:t>
      </w:r>
      <w:r>
        <w:t>through</w:t>
      </w:r>
      <w:r>
        <w:rPr>
          <w:spacing w:val="-7"/>
        </w:rPr>
        <w:t xml:space="preserve"> </w:t>
      </w:r>
      <w:r>
        <w:t>changing</w:t>
      </w:r>
      <w:r>
        <w:rPr>
          <w:spacing w:val="-7"/>
        </w:rPr>
        <w:t xml:space="preserve"> </w:t>
      </w:r>
      <w:r>
        <w:t xml:space="preserve">name. Then </w:t>
      </w:r>
      <w:r>
        <w:rPr>
          <w:spacing w:val="-4"/>
        </w:rPr>
        <w:t xml:space="preserve">we </w:t>
      </w:r>
      <w:r>
        <w:t>establish which of those companies partake in the ’crypto-exuberant’ behaviour through</w:t>
      </w:r>
      <w:r>
        <w:rPr>
          <w:spacing w:val="-17"/>
        </w:rPr>
        <w:t xml:space="preserve"> </w:t>
      </w:r>
      <w:r>
        <w:t>the</w:t>
      </w:r>
      <w:r>
        <w:rPr>
          <w:spacing w:val="-16"/>
        </w:rPr>
        <w:t xml:space="preserve"> </w:t>
      </w:r>
      <w:r>
        <w:t>use</w:t>
      </w:r>
      <w:r>
        <w:rPr>
          <w:spacing w:val="-17"/>
        </w:rPr>
        <w:t xml:space="preserve"> </w:t>
      </w:r>
      <w:r>
        <w:t>of</w:t>
      </w:r>
      <w:r>
        <w:rPr>
          <w:spacing w:val="-16"/>
        </w:rPr>
        <w:t xml:space="preserve"> </w:t>
      </w:r>
      <w:r>
        <w:t>terms</w:t>
      </w:r>
      <w:r>
        <w:rPr>
          <w:spacing w:val="-17"/>
        </w:rPr>
        <w:t xml:space="preserve"> </w:t>
      </w:r>
      <w:r>
        <w:t>such</w:t>
      </w:r>
      <w:r>
        <w:rPr>
          <w:spacing w:val="-16"/>
        </w:rPr>
        <w:t xml:space="preserve"> </w:t>
      </w:r>
      <w:r>
        <w:t>as</w:t>
      </w:r>
      <w:r>
        <w:rPr>
          <w:spacing w:val="-16"/>
        </w:rPr>
        <w:t xml:space="preserve"> </w:t>
      </w:r>
      <w:r>
        <w:t>’blockhain’</w:t>
      </w:r>
      <w:r>
        <w:rPr>
          <w:spacing w:val="-17"/>
        </w:rPr>
        <w:t xml:space="preserve"> </w:t>
      </w:r>
      <w:r>
        <w:t>or</w:t>
      </w:r>
      <w:r>
        <w:rPr>
          <w:spacing w:val="-16"/>
        </w:rPr>
        <w:t xml:space="preserve"> </w:t>
      </w:r>
      <w:r>
        <w:t>’cryptocurrency’</w:t>
      </w:r>
      <w:r>
        <w:rPr>
          <w:spacing w:val="-16"/>
        </w:rPr>
        <w:t xml:space="preserve"> </w:t>
      </w:r>
      <w:r>
        <w:t>in</w:t>
      </w:r>
      <w:r>
        <w:rPr>
          <w:spacing w:val="-17"/>
        </w:rPr>
        <w:t xml:space="preserve"> </w:t>
      </w:r>
      <w:r>
        <w:t>their</w:t>
      </w:r>
      <w:r>
        <w:rPr>
          <w:spacing w:val="-17"/>
        </w:rPr>
        <w:t xml:space="preserve"> </w:t>
      </w:r>
      <w:r>
        <w:t>names.</w:t>
      </w:r>
      <w:r>
        <w:rPr>
          <w:spacing w:val="-1"/>
        </w:rPr>
        <w:t xml:space="preserve"> </w:t>
      </w:r>
      <w:r>
        <w:rPr>
          <w:spacing w:val="-10"/>
        </w:rPr>
        <w:t>To</w:t>
      </w:r>
      <w:r>
        <w:rPr>
          <w:spacing w:val="-16"/>
        </w:rPr>
        <w:t xml:space="preserve"> </w:t>
      </w:r>
      <w:r>
        <w:t>develop such</w:t>
      </w:r>
      <w:r>
        <w:rPr>
          <w:spacing w:val="-17"/>
        </w:rPr>
        <w:t xml:space="preserve"> </w:t>
      </w:r>
      <w:r>
        <w:t>a</w:t>
      </w:r>
      <w:r>
        <w:rPr>
          <w:spacing w:val="-17"/>
        </w:rPr>
        <w:t xml:space="preserve"> </w:t>
      </w:r>
      <w:r>
        <w:t>dataset,</w:t>
      </w:r>
      <w:r>
        <w:rPr>
          <w:spacing w:val="-17"/>
        </w:rPr>
        <w:t xml:space="preserve"> </w:t>
      </w:r>
      <w:r>
        <w:rPr>
          <w:spacing w:val="-4"/>
        </w:rPr>
        <w:t>we</w:t>
      </w:r>
      <w:r>
        <w:rPr>
          <w:spacing w:val="-17"/>
        </w:rPr>
        <w:t xml:space="preserve"> </w:t>
      </w:r>
      <w:r>
        <w:t>develop</w:t>
      </w:r>
      <w:r>
        <w:rPr>
          <w:spacing w:val="-17"/>
        </w:rPr>
        <w:t xml:space="preserve"> </w:t>
      </w:r>
      <w:r>
        <w:t>a</w:t>
      </w:r>
      <w:r>
        <w:rPr>
          <w:spacing w:val="-17"/>
        </w:rPr>
        <w:t xml:space="preserve"> </w:t>
      </w:r>
      <w:r>
        <w:t>number</w:t>
      </w:r>
      <w:r>
        <w:rPr>
          <w:spacing w:val="-17"/>
        </w:rPr>
        <w:t xml:space="preserve"> </w:t>
      </w:r>
      <w:r>
        <w:t>of</w:t>
      </w:r>
      <w:r>
        <w:rPr>
          <w:spacing w:val="-17"/>
        </w:rPr>
        <w:t xml:space="preserve"> </w:t>
      </w:r>
      <w:r>
        <w:t>strict</w:t>
      </w:r>
      <w:r>
        <w:rPr>
          <w:spacing w:val="-17"/>
        </w:rPr>
        <w:t xml:space="preserve"> </w:t>
      </w:r>
      <w:r>
        <w:t>rules</w:t>
      </w:r>
      <w:r>
        <w:rPr>
          <w:spacing w:val="-17"/>
        </w:rPr>
        <w:t xml:space="preserve"> </w:t>
      </w:r>
      <w:r>
        <w:t>in</w:t>
      </w:r>
      <w:r>
        <w:rPr>
          <w:spacing w:val="-17"/>
        </w:rPr>
        <w:t xml:space="preserve"> </w:t>
      </w:r>
      <w:r>
        <w:t>an</w:t>
      </w:r>
      <w:r>
        <w:rPr>
          <w:spacing w:val="-17"/>
        </w:rPr>
        <w:t xml:space="preserve"> </w:t>
      </w:r>
      <w:r>
        <w:t>attempt</w:t>
      </w:r>
      <w:r>
        <w:rPr>
          <w:spacing w:val="-17"/>
        </w:rPr>
        <w:t xml:space="preserve"> </w:t>
      </w:r>
      <w:r>
        <w:t>to</w:t>
      </w:r>
      <w:r>
        <w:rPr>
          <w:spacing w:val="-17"/>
        </w:rPr>
        <w:t xml:space="preserve"> </w:t>
      </w:r>
      <w:r>
        <w:t>standardise</w:t>
      </w:r>
      <w:r>
        <w:rPr>
          <w:spacing w:val="-17"/>
        </w:rPr>
        <w:t xml:space="preserve"> </w:t>
      </w:r>
      <w:r>
        <w:t>the</w:t>
      </w:r>
      <w:r>
        <w:rPr>
          <w:spacing w:val="-17"/>
        </w:rPr>
        <w:t xml:space="preserve"> </w:t>
      </w:r>
      <w:r>
        <w:t xml:space="preserve">process across </w:t>
      </w:r>
      <w:r>
        <w:rPr>
          <w:spacing w:val="1"/>
        </w:rPr>
        <w:t xml:space="preserve">major </w:t>
      </w:r>
      <w:r>
        <w:t>international financial markets.</w:t>
      </w:r>
    </w:p>
    <w:p w:rsidR="00632849" w:rsidRDefault="00A66AB6">
      <w:pPr>
        <w:pStyle w:val="BodyText"/>
        <w:spacing w:before="6" w:line="420" w:lineRule="auto"/>
        <w:ind w:left="120" w:right="376" w:firstLine="351"/>
        <w:jc w:val="both"/>
      </w:pPr>
      <w:r>
        <w:t>The first implemented rule is that the specified company must be a publicly traded company with an available stock ticker between the period January 1, 2014 and July 16, 2019. The reason is that the name changes in our sample occur between December 30th,</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6"/>
        <w:jc w:val="both"/>
      </w:pPr>
      <w:r>
        <w:lastRenderedPageBreak/>
        <w:t>2015</w:t>
      </w:r>
      <w:r>
        <w:rPr>
          <w:spacing w:val="-9"/>
        </w:rPr>
        <w:t xml:space="preserve"> </w:t>
      </w:r>
      <w:r>
        <w:t>and</w:t>
      </w:r>
      <w:r>
        <w:rPr>
          <w:spacing w:val="-9"/>
        </w:rPr>
        <w:t xml:space="preserve"> </w:t>
      </w:r>
      <w:r>
        <w:t>June</w:t>
      </w:r>
      <w:r>
        <w:rPr>
          <w:spacing w:val="-9"/>
        </w:rPr>
        <w:t xml:space="preserve"> </w:t>
      </w:r>
      <w:r>
        <w:t>25th,</w:t>
      </w:r>
      <w:r>
        <w:rPr>
          <w:spacing w:val="-7"/>
        </w:rPr>
        <w:t xml:space="preserve"> </w:t>
      </w:r>
      <w:r>
        <w:t>2019.</w:t>
      </w:r>
      <w:r>
        <w:rPr>
          <w:spacing w:val="17"/>
        </w:rPr>
        <w:t xml:space="preserve"> </w:t>
      </w:r>
      <w:r>
        <w:t>Therefore,</w:t>
      </w:r>
      <w:r>
        <w:rPr>
          <w:spacing w:val="-7"/>
        </w:rPr>
        <w:t xml:space="preserve"> </w:t>
      </w:r>
      <w:r>
        <w:t>the</w:t>
      </w:r>
      <w:r>
        <w:rPr>
          <w:spacing w:val="-9"/>
        </w:rPr>
        <w:t xml:space="preserve"> </w:t>
      </w:r>
      <w:r>
        <w:t>selected</w:t>
      </w:r>
      <w:r>
        <w:rPr>
          <w:spacing w:val="-9"/>
        </w:rPr>
        <w:t xml:space="preserve"> </w:t>
      </w:r>
      <w:r>
        <w:t>stock</w:t>
      </w:r>
      <w:r>
        <w:rPr>
          <w:spacing w:val="-9"/>
        </w:rPr>
        <w:t xml:space="preserve"> </w:t>
      </w:r>
      <w:r>
        <w:t>price</w:t>
      </w:r>
      <w:r>
        <w:rPr>
          <w:spacing w:val="-9"/>
        </w:rPr>
        <w:t xml:space="preserve"> </w:t>
      </w:r>
      <w:r>
        <w:t>period</w:t>
      </w:r>
      <w:r>
        <w:rPr>
          <w:spacing w:val="-9"/>
        </w:rPr>
        <w:t xml:space="preserve"> </w:t>
      </w:r>
      <w:r>
        <w:t>allows</w:t>
      </w:r>
      <w:r>
        <w:rPr>
          <w:spacing w:val="-9"/>
        </w:rPr>
        <w:t xml:space="preserve"> </w:t>
      </w:r>
      <w:r>
        <w:t>us</w:t>
      </w:r>
      <w:r>
        <w:rPr>
          <w:spacing w:val="-9"/>
        </w:rPr>
        <w:t xml:space="preserve"> </w:t>
      </w:r>
      <w:r>
        <w:t>to</w:t>
      </w:r>
      <w:r>
        <w:rPr>
          <w:spacing w:val="-9"/>
        </w:rPr>
        <w:t xml:space="preserve"> </w:t>
      </w:r>
      <w:r>
        <w:t xml:space="preserve">perform a pre- and post-name change analysis. </w:t>
      </w:r>
      <w:r>
        <w:rPr>
          <w:spacing w:val="-10"/>
        </w:rPr>
        <w:t xml:space="preserve">We </w:t>
      </w:r>
      <w:r>
        <w:t>also note that there are no identified ‘crypto- exuberant’</w:t>
      </w:r>
      <w:r>
        <w:rPr>
          <w:spacing w:val="12"/>
        </w:rPr>
        <w:t xml:space="preserve"> </w:t>
      </w:r>
      <w:r>
        <w:t>announcements</w:t>
      </w:r>
      <w:r>
        <w:rPr>
          <w:spacing w:val="12"/>
        </w:rPr>
        <w:t xml:space="preserve"> </w:t>
      </w:r>
      <w:r>
        <w:t>in</w:t>
      </w:r>
      <w:r>
        <w:rPr>
          <w:spacing w:val="12"/>
        </w:rPr>
        <w:t xml:space="preserve"> </w:t>
      </w:r>
      <w:r>
        <w:t>the</w:t>
      </w:r>
      <w:r>
        <w:rPr>
          <w:spacing w:val="12"/>
        </w:rPr>
        <w:t xml:space="preserve"> </w:t>
      </w:r>
      <w:r>
        <w:t>period</w:t>
      </w:r>
      <w:r>
        <w:rPr>
          <w:spacing w:val="12"/>
        </w:rPr>
        <w:t xml:space="preserve"> </w:t>
      </w:r>
      <w:r>
        <w:t>prior</w:t>
      </w:r>
      <w:r>
        <w:rPr>
          <w:spacing w:val="12"/>
        </w:rPr>
        <w:t xml:space="preserve"> </w:t>
      </w:r>
      <w:r>
        <w:t>to</w:t>
      </w:r>
      <w:r>
        <w:rPr>
          <w:spacing w:val="12"/>
        </w:rPr>
        <w:t xml:space="preserve"> </w:t>
      </w:r>
      <w:r>
        <w:t>2015.</w:t>
      </w:r>
    </w:p>
    <w:p w:rsidR="00632849" w:rsidRDefault="00A66AB6">
      <w:pPr>
        <w:pStyle w:val="BodyText"/>
        <w:spacing w:before="3" w:line="420" w:lineRule="auto"/>
        <w:ind w:left="120" w:right="376" w:firstLine="351"/>
        <w:jc w:val="both"/>
      </w:pPr>
      <w:r>
        <w:t>There</w:t>
      </w:r>
      <w:r>
        <w:rPr>
          <w:spacing w:val="-23"/>
        </w:rPr>
        <w:t xml:space="preserve"> </w:t>
      </w:r>
      <w:r>
        <w:t>ar</w:t>
      </w:r>
      <w:r>
        <w:t>e</w:t>
      </w:r>
      <w:r>
        <w:rPr>
          <w:spacing w:val="-23"/>
        </w:rPr>
        <w:t xml:space="preserve"> </w:t>
      </w:r>
      <w:r>
        <w:rPr>
          <w:spacing w:val="-5"/>
        </w:rPr>
        <w:t>two</w:t>
      </w:r>
      <w:r>
        <w:rPr>
          <w:spacing w:val="-23"/>
        </w:rPr>
        <w:t xml:space="preserve"> </w:t>
      </w:r>
      <w:r>
        <w:t>specific</w:t>
      </w:r>
      <w:r>
        <w:rPr>
          <w:spacing w:val="-23"/>
        </w:rPr>
        <w:t xml:space="preserve"> </w:t>
      </w:r>
      <w:r>
        <w:t>methodological</w:t>
      </w:r>
      <w:r>
        <w:rPr>
          <w:spacing w:val="-23"/>
        </w:rPr>
        <w:t xml:space="preserve"> </w:t>
      </w:r>
      <w:r>
        <w:t>approaches</w:t>
      </w:r>
      <w:r>
        <w:rPr>
          <w:spacing w:val="-23"/>
        </w:rPr>
        <w:t xml:space="preserve"> </w:t>
      </w:r>
      <w:r>
        <w:t>developed</w:t>
      </w:r>
      <w:r>
        <w:rPr>
          <w:spacing w:val="-23"/>
        </w:rPr>
        <w:t xml:space="preserve"> </w:t>
      </w:r>
      <w:r>
        <w:t>within</w:t>
      </w:r>
      <w:r>
        <w:rPr>
          <w:spacing w:val="-23"/>
        </w:rPr>
        <w:t xml:space="preserve"> </w:t>
      </w:r>
      <w:r>
        <w:t>our</w:t>
      </w:r>
      <w:r>
        <w:rPr>
          <w:spacing w:val="-23"/>
        </w:rPr>
        <w:t xml:space="preserve"> </w:t>
      </w:r>
      <w:r>
        <w:t>research.</w:t>
      </w:r>
      <w:r>
        <w:rPr>
          <w:spacing w:val="-6"/>
        </w:rPr>
        <w:t xml:space="preserve"> </w:t>
      </w:r>
      <w:r>
        <w:t xml:space="preserve">First, </w:t>
      </w:r>
      <w:r>
        <w:rPr>
          <w:spacing w:val="-4"/>
        </w:rPr>
        <w:t xml:space="preserve">we </w:t>
      </w:r>
      <w:r>
        <w:t>specifically investigate as to whether there exist direct effects within the company as measured</w:t>
      </w:r>
      <w:r>
        <w:rPr>
          <w:spacing w:val="-29"/>
        </w:rPr>
        <w:t xml:space="preserve"> </w:t>
      </w:r>
      <w:r>
        <w:rPr>
          <w:spacing w:val="-4"/>
        </w:rPr>
        <w:t>by</w:t>
      </w:r>
      <w:r>
        <w:rPr>
          <w:spacing w:val="-29"/>
        </w:rPr>
        <w:t xml:space="preserve"> </w:t>
      </w:r>
      <w:r>
        <w:t>internal</w:t>
      </w:r>
      <w:r>
        <w:rPr>
          <w:spacing w:val="-29"/>
        </w:rPr>
        <w:t xml:space="preserve"> </w:t>
      </w:r>
      <w:r>
        <w:t>financial</w:t>
      </w:r>
      <w:r>
        <w:rPr>
          <w:spacing w:val="-29"/>
        </w:rPr>
        <w:t xml:space="preserve"> </w:t>
      </w:r>
      <w:r>
        <w:t>performance</w:t>
      </w:r>
      <w:r>
        <w:rPr>
          <w:spacing w:val="-29"/>
        </w:rPr>
        <w:t xml:space="preserve"> </w:t>
      </w:r>
      <w:r>
        <w:t>across</w:t>
      </w:r>
      <w:r>
        <w:rPr>
          <w:spacing w:val="-29"/>
        </w:rPr>
        <w:t xml:space="preserve"> </w:t>
      </w:r>
      <w:r>
        <w:t>a</w:t>
      </w:r>
      <w:r>
        <w:rPr>
          <w:spacing w:val="-29"/>
        </w:rPr>
        <w:t xml:space="preserve"> </w:t>
      </w:r>
      <w:r>
        <w:t>number</w:t>
      </w:r>
      <w:r>
        <w:rPr>
          <w:spacing w:val="-29"/>
        </w:rPr>
        <w:t xml:space="preserve"> </w:t>
      </w:r>
      <w:r>
        <w:t>of</w:t>
      </w:r>
      <w:r>
        <w:rPr>
          <w:spacing w:val="-29"/>
        </w:rPr>
        <w:t xml:space="preserve"> </w:t>
      </w:r>
      <w:r>
        <w:t>theoretically</w:t>
      </w:r>
      <w:r>
        <w:rPr>
          <w:spacing w:val="-29"/>
        </w:rPr>
        <w:t xml:space="preserve"> </w:t>
      </w:r>
      <w:r>
        <w:t>supported,</w:t>
      </w:r>
      <w:r>
        <w:rPr>
          <w:spacing w:val="-29"/>
        </w:rPr>
        <w:t xml:space="preserve"> </w:t>
      </w:r>
      <w:r>
        <w:t xml:space="preserve">ro- </w:t>
      </w:r>
      <w:r>
        <w:rPr>
          <w:w w:val="95"/>
        </w:rPr>
        <w:t xml:space="preserve">bust methodologies, while also considering the manner in which insiders’ holdings or shares </w:t>
      </w:r>
      <w:r>
        <w:t>changed</w:t>
      </w:r>
      <w:r>
        <w:rPr>
          <w:spacing w:val="-36"/>
        </w:rPr>
        <w:t xml:space="preserve"> </w:t>
      </w:r>
      <w:r>
        <w:t>in</w:t>
      </w:r>
      <w:r>
        <w:rPr>
          <w:spacing w:val="-36"/>
        </w:rPr>
        <w:t xml:space="preserve"> </w:t>
      </w:r>
      <w:r>
        <w:t>the</w:t>
      </w:r>
      <w:r>
        <w:rPr>
          <w:spacing w:val="-36"/>
        </w:rPr>
        <w:t xml:space="preserve"> </w:t>
      </w:r>
      <w:r>
        <w:t>periods</w:t>
      </w:r>
      <w:r>
        <w:rPr>
          <w:spacing w:val="-36"/>
        </w:rPr>
        <w:t xml:space="preserve"> </w:t>
      </w:r>
      <w:r>
        <w:t>analysed.</w:t>
      </w:r>
      <w:r>
        <w:rPr>
          <w:spacing w:val="-24"/>
        </w:rPr>
        <w:t xml:space="preserve"> </w:t>
      </w:r>
      <w:r>
        <w:t>Second,</w:t>
      </w:r>
      <w:r>
        <w:rPr>
          <w:spacing w:val="-35"/>
        </w:rPr>
        <w:t xml:space="preserve"> </w:t>
      </w:r>
      <w:r>
        <w:rPr>
          <w:spacing w:val="-4"/>
        </w:rPr>
        <w:t>we</w:t>
      </w:r>
      <w:r>
        <w:rPr>
          <w:spacing w:val="-36"/>
        </w:rPr>
        <w:t xml:space="preserve"> </w:t>
      </w:r>
      <w:r>
        <w:t>focus</w:t>
      </w:r>
      <w:r>
        <w:rPr>
          <w:spacing w:val="-36"/>
        </w:rPr>
        <w:t xml:space="preserve"> </w:t>
      </w:r>
      <w:r>
        <w:t>on</w:t>
      </w:r>
      <w:r>
        <w:rPr>
          <w:spacing w:val="-36"/>
        </w:rPr>
        <w:t xml:space="preserve"> </w:t>
      </w:r>
      <w:r>
        <w:t>the</w:t>
      </w:r>
      <w:r>
        <w:rPr>
          <w:spacing w:val="-36"/>
        </w:rPr>
        <w:t xml:space="preserve"> </w:t>
      </w:r>
      <w:r>
        <w:t>financial</w:t>
      </w:r>
      <w:r>
        <w:rPr>
          <w:spacing w:val="-36"/>
        </w:rPr>
        <w:t xml:space="preserve"> </w:t>
      </w:r>
      <w:r>
        <w:t>performance</w:t>
      </w:r>
      <w:r>
        <w:rPr>
          <w:spacing w:val="-36"/>
        </w:rPr>
        <w:t xml:space="preserve"> </w:t>
      </w:r>
      <w:r>
        <w:t>and</w:t>
      </w:r>
      <w:r>
        <w:rPr>
          <w:spacing w:val="-36"/>
        </w:rPr>
        <w:t xml:space="preserve"> </w:t>
      </w:r>
      <w:r>
        <w:t>investor perceptions of the name changes via a thorough analysis o</w:t>
      </w:r>
      <w:r>
        <w:t xml:space="preserve">f share price </w:t>
      </w:r>
      <w:r>
        <w:rPr>
          <w:spacing w:val="-4"/>
        </w:rPr>
        <w:t xml:space="preserve">volatility, </w:t>
      </w:r>
      <w:r>
        <w:t>the</w:t>
      </w:r>
      <w:r>
        <w:rPr>
          <w:spacing w:val="-41"/>
        </w:rPr>
        <w:t xml:space="preserve"> </w:t>
      </w:r>
      <w:r>
        <w:t xml:space="preserve">con- tagion of such volatility throughout related sectors, and the transfer of price discovery to </w:t>
      </w:r>
      <w:r>
        <w:rPr>
          <w:w w:val="95"/>
        </w:rPr>
        <w:t xml:space="preserve">specifically present evidence of changing investor behaviour. Our selected corporate account </w:t>
      </w:r>
      <w:r>
        <w:t>data is taken from Bloomberg. Stock</w:t>
      </w:r>
      <w:r>
        <w:t xml:space="preserve"> price data is taken from Thomson Reuters</w:t>
      </w:r>
      <w:r>
        <w:rPr>
          <w:spacing w:val="-40"/>
        </w:rPr>
        <w:t xml:space="preserve"> </w:t>
      </w:r>
      <w:r>
        <w:t>Eikon.</w:t>
      </w:r>
    </w:p>
    <w:p w:rsidR="00632849" w:rsidRDefault="00A66AB6">
      <w:pPr>
        <w:pStyle w:val="BodyText"/>
        <w:spacing w:before="8" w:line="417" w:lineRule="auto"/>
        <w:ind w:left="120" w:right="374" w:firstLine="351"/>
        <w:jc w:val="both"/>
      </w:pPr>
      <w:r>
        <w:t xml:space="preserve">The news selection rule is based on the source of the data. </w:t>
      </w:r>
      <w:r>
        <w:rPr>
          <w:spacing w:val="-10"/>
        </w:rPr>
        <w:t xml:space="preserve">We </w:t>
      </w:r>
      <w:r>
        <w:t>develop on a combined search</w:t>
      </w:r>
      <w:r>
        <w:rPr>
          <w:spacing w:val="-12"/>
        </w:rPr>
        <w:t xml:space="preserve"> </w:t>
      </w:r>
      <w:r>
        <w:t>of</w:t>
      </w:r>
      <w:r>
        <w:rPr>
          <w:spacing w:val="-12"/>
        </w:rPr>
        <w:t xml:space="preserve"> </w:t>
      </w:r>
      <w:r>
        <w:t>LexisNexis,</w:t>
      </w:r>
      <w:r>
        <w:rPr>
          <w:spacing w:val="-10"/>
        </w:rPr>
        <w:t xml:space="preserve"> </w:t>
      </w:r>
      <w:r>
        <w:t>Bloomberg,</w:t>
      </w:r>
      <w:r>
        <w:rPr>
          <w:spacing w:val="-10"/>
        </w:rPr>
        <w:t xml:space="preserve"> </w:t>
      </w:r>
      <w:r>
        <w:t>and</w:t>
      </w:r>
      <w:r>
        <w:rPr>
          <w:spacing w:val="-12"/>
        </w:rPr>
        <w:t xml:space="preserve"> </w:t>
      </w:r>
      <w:r>
        <w:t>Thomson</w:t>
      </w:r>
      <w:r>
        <w:rPr>
          <w:spacing w:val="-12"/>
        </w:rPr>
        <w:t xml:space="preserve"> </w:t>
      </w:r>
      <w:r>
        <w:t>Reuters</w:t>
      </w:r>
      <w:r>
        <w:rPr>
          <w:spacing w:val="-12"/>
        </w:rPr>
        <w:t xml:space="preserve"> </w:t>
      </w:r>
      <w:r>
        <w:t>Eikon,</w:t>
      </w:r>
      <w:r>
        <w:rPr>
          <w:spacing w:val="-10"/>
        </w:rPr>
        <w:t xml:space="preserve"> </w:t>
      </w:r>
      <w:r>
        <w:t>eliminating</w:t>
      </w:r>
      <w:r>
        <w:rPr>
          <w:spacing w:val="-12"/>
        </w:rPr>
        <w:t xml:space="preserve"> </w:t>
      </w:r>
      <w:r>
        <w:rPr>
          <w:spacing w:val="-3"/>
        </w:rPr>
        <w:t>web</w:t>
      </w:r>
      <w:r>
        <w:rPr>
          <w:spacing w:val="-12"/>
        </w:rPr>
        <w:t xml:space="preserve"> </w:t>
      </w:r>
      <w:r>
        <w:t>news</w:t>
      </w:r>
      <w:r>
        <w:rPr>
          <w:spacing w:val="-12"/>
        </w:rPr>
        <w:t xml:space="preserve"> </w:t>
      </w:r>
      <w:r>
        <w:t xml:space="preserve">and </w:t>
      </w:r>
      <w:r>
        <w:rPr>
          <w:w w:val="95"/>
        </w:rPr>
        <w:t>non-reputable online news sources, wh</w:t>
      </w:r>
      <w:r>
        <w:rPr>
          <w:w w:val="95"/>
        </w:rPr>
        <w:t>ile searching for the keywords</w:t>
      </w:r>
      <w:hyperlink w:anchor="_bookmark4" w:history="1">
        <w:r>
          <w:rPr>
            <w:rFonts w:ascii="Book Antiqua"/>
            <w:color w:val="0000FF"/>
            <w:w w:val="95"/>
            <w:position w:val="9"/>
            <w:sz w:val="16"/>
          </w:rPr>
          <w:t>3</w:t>
        </w:r>
      </w:hyperlink>
      <w:r>
        <w:rPr>
          <w:rFonts w:ascii="Book Antiqua"/>
          <w:color w:val="0000FF"/>
          <w:w w:val="95"/>
          <w:position w:val="9"/>
          <w:sz w:val="16"/>
        </w:rPr>
        <w:t xml:space="preserve"> </w:t>
      </w:r>
      <w:r>
        <w:rPr>
          <w:w w:val="95"/>
        </w:rPr>
        <w:t xml:space="preserve">under traditional cor- </w:t>
      </w:r>
      <w:r>
        <w:t>porate</w:t>
      </w:r>
      <w:r>
        <w:rPr>
          <w:spacing w:val="-11"/>
        </w:rPr>
        <w:t xml:space="preserve"> </w:t>
      </w:r>
      <w:r>
        <w:t>announcements.</w:t>
      </w:r>
      <w:r>
        <w:rPr>
          <w:spacing w:val="18"/>
        </w:rPr>
        <w:t xml:space="preserve"> </w:t>
      </w:r>
      <w:r>
        <w:rPr>
          <w:spacing w:val="-10"/>
        </w:rPr>
        <w:t>We</w:t>
      </w:r>
      <w:r>
        <w:rPr>
          <w:spacing w:val="-11"/>
        </w:rPr>
        <w:t xml:space="preserve"> </w:t>
      </w:r>
      <w:r>
        <w:t>do</w:t>
      </w:r>
      <w:r>
        <w:rPr>
          <w:spacing w:val="-11"/>
        </w:rPr>
        <w:t xml:space="preserve"> </w:t>
      </w:r>
      <w:r>
        <w:t>not</w:t>
      </w:r>
      <w:r>
        <w:rPr>
          <w:spacing w:val="-11"/>
        </w:rPr>
        <w:t xml:space="preserve"> </w:t>
      </w:r>
      <w:r>
        <w:t>consider</w:t>
      </w:r>
      <w:r>
        <w:rPr>
          <w:spacing w:val="-11"/>
        </w:rPr>
        <w:t xml:space="preserve"> </w:t>
      </w:r>
      <w:r>
        <w:t>the</w:t>
      </w:r>
      <w:r>
        <w:rPr>
          <w:spacing w:val="-11"/>
        </w:rPr>
        <w:t xml:space="preserve"> </w:t>
      </w:r>
      <w:r>
        <w:t>re-branding</w:t>
      </w:r>
      <w:r>
        <w:rPr>
          <w:spacing w:val="-11"/>
        </w:rPr>
        <w:t xml:space="preserve"> </w:t>
      </w:r>
      <w:r>
        <w:t>of</w:t>
      </w:r>
      <w:r>
        <w:rPr>
          <w:spacing w:val="-11"/>
        </w:rPr>
        <w:t xml:space="preserve"> </w:t>
      </w:r>
      <w:r>
        <w:t>sub-structure</w:t>
      </w:r>
      <w:r>
        <w:rPr>
          <w:spacing w:val="-11"/>
        </w:rPr>
        <w:t xml:space="preserve"> </w:t>
      </w:r>
      <w:r>
        <w:t>and</w:t>
      </w:r>
      <w:r>
        <w:rPr>
          <w:spacing w:val="-11"/>
        </w:rPr>
        <w:t xml:space="preserve"> </w:t>
      </w:r>
      <w:r>
        <w:t xml:space="preserve">internal corporate entities to </w:t>
      </w:r>
      <w:r>
        <w:rPr>
          <w:spacing w:val="1"/>
        </w:rPr>
        <w:t xml:space="preserve">be </w:t>
      </w:r>
      <w:r>
        <w:t xml:space="preserve">part of this sample. </w:t>
      </w:r>
      <w:r>
        <w:rPr>
          <w:spacing w:val="-10"/>
        </w:rPr>
        <w:t xml:space="preserve">To </w:t>
      </w:r>
      <w:r>
        <w:t>obtain a viable observation, a single data observation</w:t>
      </w:r>
      <w:r>
        <w:rPr>
          <w:spacing w:val="-38"/>
        </w:rPr>
        <w:t xml:space="preserve"> </w:t>
      </w:r>
      <w:r>
        <w:rPr>
          <w:spacing w:val="-3"/>
        </w:rPr>
        <w:t>must</w:t>
      </w:r>
      <w:r>
        <w:rPr>
          <w:spacing w:val="-38"/>
        </w:rPr>
        <w:t xml:space="preserve"> </w:t>
      </w:r>
      <w:r>
        <w:rPr>
          <w:spacing w:val="1"/>
        </w:rPr>
        <w:t>be</w:t>
      </w:r>
      <w:r>
        <w:rPr>
          <w:spacing w:val="-38"/>
        </w:rPr>
        <w:t xml:space="preserve"> </w:t>
      </w:r>
      <w:r>
        <w:t>present</w:t>
      </w:r>
      <w:r>
        <w:rPr>
          <w:spacing w:val="-38"/>
        </w:rPr>
        <w:t xml:space="preserve"> </w:t>
      </w:r>
      <w:r>
        <w:t>across</w:t>
      </w:r>
      <w:r>
        <w:rPr>
          <w:spacing w:val="-38"/>
        </w:rPr>
        <w:t xml:space="preserve"> </w:t>
      </w:r>
      <w:r>
        <w:t>the</w:t>
      </w:r>
      <w:r>
        <w:rPr>
          <w:spacing w:val="-38"/>
        </w:rPr>
        <w:t xml:space="preserve"> </w:t>
      </w:r>
      <w:r>
        <w:t>three</w:t>
      </w:r>
      <w:r>
        <w:rPr>
          <w:spacing w:val="-38"/>
        </w:rPr>
        <w:t xml:space="preserve"> </w:t>
      </w:r>
      <w:r>
        <w:t>search</w:t>
      </w:r>
      <w:r>
        <w:rPr>
          <w:spacing w:val="-38"/>
        </w:rPr>
        <w:t xml:space="preserve"> </w:t>
      </w:r>
      <w:r>
        <w:t>engines</w:t>
      </w:r>
      <w:r>
        <w:rPr>
          <w:spacing w:val="-38"/>
        </w:rPr>
        <w:t xml:space="preserve"> </w:t>
      </w:r>
      <w:r>
        <w:t>and</w:t>
      </w:r>
      <w:r>
        <w:rPr>
          <w:spacing w:val="-38"/>
        </w:rPr>
        <w:t xml:space="preserve"> </w:t>
      </w:r>
      <w:r>
        <w:t>the</w:t>
      </w:r>
      <w:r>
        <w:rPr>
          <w:spacing w:val="-38"/>
        </w:rPr>
        <w:t xml:space="preserve"> </w:t>
      </w:r>
      <w:r>
        <w:t>source</w:t>
      </w:r>
      <w:r>
        <w:rPr>
          <w:spacing w:val="-38"/>
        </w:rPr>
        <w:t xml:space="preserve"> </w:t>
      </w:r>
      <w:r>
        <w:rPr>
          <w:spacing w:val="-3"/>
        </w:rPr>
        <w:t>was</w:t>
      </w:r>
      <w:r>
        <w:rPr>
          <w:spacing w:val="-38"/>
        </w:rPr>
        <w:t xml:space="preserve"> </w:t>
      </w:r>
      <w:r>
        <w:t>denoted</w:t>
      </w:r>
      <w:r>
        <w:rPr>
          <w:spacing w:val="-38"/>
        </w:rPr>
        <w:t xml:space="preserve"> </w:t>
      </w:r>
      <w:r>
        <w:t>as</w:t>
      </w:r>
      <w:r>
        <w:rPr>
          <w:spacing w:val="-38"/>
        </w:rPr>
        <w:t xml:space="preserve"> </w:t>
      </w:r>
      <w:r>
        <w:t>an international</w:t>
      </w:r>
      <w:r>
        <w:rPr>
          <w:spacing w:val="-29"/>
        </w:rPr>
        <w:t xml:space="preserve"> </w:t>
      </w:r>
      <w:r>
        <w:t>news</w:t>
      </w:r>
      <w:r>
        <w:rPr>
          <w:spacing w:val="-29"/>
        </w:rPr>
        <w:t xml:space="preserve"> </w:t>
      </w:r>
      <w:r>
        <w:rPr>
          <w:spacing w:val="-3"/>
        </w:rPr>
        <w:t>agency,</w:t>
      </w:r>
      <w:r>
        <w:rPr>
          <w:spacing w:val="-29"/>
        </w:rPr>
        <w:t xml:space="preserve"> </w:t>
      </w:r>
      <w:r>
        <w:t>a</w:t>
      </w:r>
      <w:r>
        <w:rPr>
          <w:spacing w:val="-29"/>
        </w:rPr>
        <w:t xml:space="preserve"> </w:t>
      </w:r>
      <w:r>
        <w:t>mainstream</w:t>
      </w:r>
      <w:r>
        <w:rPr>
          <w:spacing w:val="-29"/>
        </w:rPr>
        <w:t xml:space="preserve"> </w:t>
      </w:r>
      <w:r>
        <w:t>domestic</w:t>
      </w:r>
      <w:r>
        <w:rPr>
          <w:spacing w:val="-29"/>
        </w:rPr>
        <w:t xml:space="preserve"> </w:t>
      </w:r>
      <w:r>
        <w:t>news</w:t>
      </w:r>
      <w:r>
        <w:rPr>
          <w:spacing w:val="-29"/>
        </w:rPr>
        <w:t xml:space="preserve"> </w:t>
      </w:r>
      <w:r>
        <w:t>agency</w:t>
      </w:r>
      <w:r>
        <w:rPr>
          <w:spacing w:val="-29"/>
        </w:rPr>
        <w:t xml:space="preserve"> </w:t>
      </w:r>
      <w:r>
        <w:t>or</w:t>
      </w:r>
      <w:r>
        <w:rPr>
          <w:spacing w:val="-29"/>
        </w:rPr>
        <w:t xml:space="preserve"> </w:t>
      </w:r>
      <w:r>
        <w:t>the</w:t>
      </w:r>
      <w:r>
        <w:rPr>
          <w:spacing w:val="-29"/>
        </w:rPr>
        <w:t xml:space="preserve"> </w:t>
      </w:r>
      <w:r>
        <w:t>company</w:t>
      </w:r>
      <w:r>
        <w:rPr>
          <w:spacing w:val="-29"/>
        </w:rPr>
        <w:t xml:space="preserve"> </w:t>
      </w:r>
      <w:r>
        <w:t>making</w:t>
      </w:r>
      <w:r>
        <w:rPr>
          <w:spacing w:val="-29"/>
        </w:rPr>
        <w:t xml:space="preserve"> </w:t>
      </w:r>
      <w:r>
        <w:t>the announcement</w:t>
      </w:r>
      <w:r>
        <w:rPr>
          <w:spacing w:val="-17"/>
        </w:rPr>
        <w:t xml:space="preserve"> </w:t>
      </w:r>
      <w:r>
        <w:t>itself.</w:t>
      </w:r>
      <w:r>
        <w:rPr>
          <w:spacing w:val="8"/>
        </w:rPr>
        <w:t xml:space="preserve"> </w:t>
      </w:r>
      <w:r>
        <w:rPr>
          <w:spacing w:val="-3"/>
        </w:rPr>
        <w:t>Forums,</w:t>
      </w:r>
      <w:r>
        <w:rPr>
          <w:spacing w:val="-15"/>
        </w:rPr>
        <w:t xml:space="preserve"> </w:t>
      </w:r>
      <w:r>
        <w:t>soci</w:t>
      </w:r>
      <w:r>
        <w:t>al</w:t>
      </w:r>
      <w:r>
        <w:rPr>
          <w:spacing w:val="-16"/>
        </w:rPr>
        <w:t xml:space="preserve"> </w:t>
      </w:r>
      <w:r>
        <w:t>media</w:t>
      </w:r>
      <w:r>
        <w:rPr>
          <w:spacing w:val="-17"/>
        </w:rPr>
        <w:t xml:space="preserve"> </w:t>
      </w:r>
      <w:r>
        <w:t>and</w:t>
      </w:r>
      <w:r>
        <w:rPr>
          <w:spacing w:val="-17"/>
        </w:rPr>
        <w:t xml:space="preserve"> </w:t>
      </w:r>
      <w:r>
        <w:t>bespoke</w:t>
      </w:r>
      <w:r>
        <w:rPr>
          <w:spacing w:val="-16"/>
        </w:rPr>
        <w:t xml:space="preserve"> </w:t>
      </w:r>
      <w:r>
        <w:t>news</w:t>
      </w:r>
      <w:r>
        <w:rPr>
          <w:spacing w:val="-17"/>
        </w:rPr>
        <w:t xml:space="preserve"> </w:t>
      </w:r>
      <w:r>
        <w:t>websites</w:t>
      </w:r>
      <w:r>
        <w:rPr>
          <w:spacing w:val="-17"/>
        </w:rPr>
        <w:t xml:space="preserve"> </w:t>
      </w:r>
      <w:r>
        <w:t>were</w:t>
      </w:r>
      <w:r>
        <w:rPr>
          <w:spacing w:val="-17"/>
        </w:rPr>
        <w:t xml:space="preserve"> </w:t>
      </w:r>
      <w:r>
        <w:t>omitted</w:t>
      </w:r>
      <w:r>
        <w:rPr>
          <w:spacing w:val="-16"/>
        </w:rPr>
        <w:t xml:space="preserve"> </w:t>
      </w:r>
      <w:r>
        <w:t>from the</w:t>
      </w:r>
      <w:r>
        <w:rPr>
          <w:spacing w:val="-24"/>
        </w:rPr>
        <w:t xml:space="preserve"> </w:t>
      </w:r>
      <w:r>
        <w:t>search.</w:t>
      </w:r>
      <w:r>
        <w:rPr>
          <w:spacing w:val="-8"/>
        </w:rPr>
        <w:t xml:space="preserve"> </w:t>
      </w:r>
      <w:r>
        <w:t>The</w:t>
      </w:r>
      <w:r>
        <w:rPr>
          <w:spacing w:val="-24"/>
        </w:rPr>
        <w:t xml:space="preserve"> </w:t>
      </w:r>
      <w:r>
        <w:t>selected</w:t>
      </w:r>
      <w:r>
        <w:rPr>
          <w:spacing w:val="-24"/>
        </w:rPr>
        <w:t xml:space="preserve"> </w:t>
      </w:r>
      <w:r>
        <w:t>observation</w:t>
      </w:r>
      <w:r>
        <w:rPr>
          <w:spacing w:val="-24"/>
        </w:rPr>
        <w:t xml:space="preserve"> </w:t>
      </w:r>
      <w:r>
        <w:t>is</w:t>
      </w:r>
      <w:r>
        <w:rPr>
          <w:spacing w:val="-24"/>
        </w:rPr>
        <w:t xml:space="preserve"> </w:t>
      </w:r>
      <w:r>
        <w:t>based</w:t>
      </w:r>
      <w:r>
        <w:rPr>
          <w:spacing w:val="-24"/>
        </w:rPr>
        <w:t xml:space="preserve"> </w:t>
      </w:r>
      <w:r>
        <w:t>solely</w:t>
      </w:r>
      <w:r>
        <w:rPr>
          <w:spacing w:val="-24"/>
        </w:rPr>
        <w:t xml:space="preserve"> </w:t>
      </w:r>
      <w:r>
        <w:t>on</w:t>
      </w:r>
      <w:r>
        <w:rPr>
          <w:spacing w:val="-24"/>
        </w:rPr>
        <w:t xml:space="preserve"> </w:t>
      </w:r>
      <w:r>
        <w:t>the</w:t>
      </w:r>
      <w:r>
        <w:rPr>
          <w:spacing w:val="-24"/>
        </w:rPr>
        <w:t xml:space="preserve"> </w:t>
      </w:r>
      <w:r>
        <w:t>confirmed</w:t>
      </w:r>
      <w:r>
        <w:rPr>
          <w:spacing w:val="-24"/>
        </w:rPr>
        <w:t xml:space="preserve"> </w:t>
      </w:r>
      <w:r>
        <w:t>news</w:t>
      </w:r>
      <w:r>
        <w:rPr>
          <w:spacing w:val="-24"/>
        </w:rPr>
        <w:t xml:space="preserve"> </w:t>
      </w:r>
      <w:r>
        <w:t>announcements being</w:t>
      </w:r>
      <w:r>
        <w:rPr>
          <w:spacing w:val="-21"/>
        </w:rPr>
        <w:t xml:space="preserve"> </w:t>
      </w:r>
      <w:r>
        <w:t>made</w:t>
      </w:r>
      <w:r>
        <w:rPr>
          <w:spacing w:val="-21"/>
        </w:rPr>
        <w:t xml:space="preserve"> </w:t>
      </w:r>
      <w:r>
        <w:t>on</w:t>
      </w:r>
      <w:r>
        <w:rPr>
          <w:spacing w:val="-21"/>
        </w:rPr>
        <w:t xml:space="preserve"> </w:t>
      </w:r>
      <w:r>
        <w:t>the</w:t>
      </w:r>
      <w:r>
        <w:rPr>
          <w:spacing w:val="-21"/>
        </w:rPr>
        <w:t xml:space="preserve"> </w:t>
      </w:r>
      <w:r>
        <w:t>same</w:t>
      </w:r>
      <w:r>
        <w:rPr>
          <w:spacing w:val="-21"/>
        </w:rPr>
        <w:t xml:space="preserve"> </w:t>
      </w:r>
      <w:r>
        <w:rPr>
          <w:spacing w:val="-3"/>
        </w:rPr>
        <w:t>day</w:t>
      </w:r>
      <w:r>
        <w:rPr>
          <w:spacing w:val="-21"/>
        </w:rPr>
        <w:t xml:space="preserve"> </w:t>
      </w:r>
      <w:r>
        <w:t>across</w:t>
      </w:r>
      <w:r>
        <w:rPr>
          <w:spacing w:val="-21"/>
        </w:rPr>
        <w:t xml:space="preserve"> </w:t>
      </w:r>
      <w:r>
        <w:t>all</w:t>
      </w:r>
      <w:r>
        <w:rPr>
          <w:spacing w:val="-21"/>
        </w:rPr>
        <w:t xml:space="preserve"> </w:t>
      </w:r>
      <w:r>
        <w:t>of</w:t>
      </w:r>
      <w:r>
        <w:rPr>
          <w:spacing w:val="-21"/>
        </w:rPr>
        <w:t xml:space="preserve"> </w:t>
      </w:r>
      <w:r>
        <w:t>the</w:t>
      </w:r>
      <w:r>
        <w:rPr>
          <w:spacing w:val="-21"/>
        </w:rPr>
        <w:t xml:space="preserve"> </w:t>
      </w:r>
      <w:r>
        <w:t>selected</w:t>
      </w:r>
      <w:r>
        <w:rPr>
          <w:spacing w:val="-21"/>
        </w:rPr>
        <w:t xml:space="preserve"> </w:t>
      </w:r>
      <w:r>
        <w:t>sources.</w:t>
      </w:r>
      <w:r>
        <w:rPr>
          <w:spacing w:val="-5"/>
        </w:rPr>
        <w:t xml:space="preserve"> </w:t>
      </w:r>
      <w:r>
        <w:t>If</w:t>
      </w:r>
      <w:r>
        <w:rPr>
          <w:spacing w:val="-21"/>
        </w:rPr>
        <w:t xml:space="preserve"> </w:t>
      </w:r>
      <w:r>
        <w:t>a</w:t>
      </w:r>
      <w:r>
        <w:rPr>
          <w:spacing w:val="-21"/>
        </w:rPr>
        <w:t xml:space="preserve"> </w:t>
      </w:r>
      <w:r>
        <w:t>confirmed</w:t>
      </w:r>
      <w:r>
        <w:rPr>
          <w:spacing w:val="-21"/>
        </w:rPr>
        <w:t xml:space="preserve"> </w:t>
      </w:r>
      <w:r>
        <w:t>article</w:t>
      </w:r>
      <w:r>
        <w:rPr>
          <w:spacing w:val="-21"/>
        </w:rPr>
        <w:t xml:space="preserve"> </w:t>
      </w:r>
      <w:r>
        <w:t>or</w:t>
      </w:r>
      <w:r>
        <w:rPr>
          <w:spacing w:val="-21"/>
        </w:rPr>
        <w:t xml:space="preserve"> </w:t>
      </w:r>
      <w:r>
        <w:t>news release</w:t>
      </w:r>
      <w:r>
        <w:rPr>
          <w:spacing w:val="-29"/>
        </w:rPr>
        <w:t xml:space="preserve"> </w:t>
      </w:r>
      <w:r>
        <w:t>had</w:t>
      </w:r>
      <w:r>
        <w:rPr>
          <w:spacing w:val="-29"/>
        </w:rPr>
        <w:t xml:space="preserve"> </w:t>
      </w:r>
      <w:r>
        <w:t>a</w:t>
      </w:r>
      <w:r>
        <w:rPr>
          <w:spacing w:val="-28"/>
        </w:rPr>
        <w:t xml:space="preserve"> </w:t>
      </w:r>
      <w:r>
        <w:t>varying</w:t>
      </w:r>
      <w:r>
        <w:rPr>
          <w:spacing w:val="-29"/>
        </w:rPr>
        <w:t xml:space="preserve"> </w:t>
      </w:r>
      <w:r>
        <w:t>date</w:t>
      </w:r>
      <w:r>
        <w:rPr>
          <w:spacing w:val="-29"/>
        </w:rPr>
        <w:t xml:space="preserve"> </w:t>
      </w:r>
      <w:r>
        <w:t>of</w:t>
      </w:r>
      <w:r>
        <w:rPr>
          <w:spacing w:val="-28"/>
        </w:rPr>
        <w:t xml:space="preserve"> </w:t>
      </w:r>
      <w:r>
        <w:t>release,</w:t>
      </w:r>
      <w:r>
        <w:rPr>
          <w:spacing w:val="-26"/>
        </w:rPr>
        <w:t xml:space="preserve"> </w:t>
      </w:r>
      <w:r>
        <w:t>it</w:t>
      </w:r>
      <w:r>
        <w:rPr>
          <w:spacing w:val="-29"/>
        </w:rPr>
        <w:t xml:space="preserve"> </w:t>
      </w:r>
      <w:r>
        <w:rPr>
          <w:spacing w:val="-3"/>
        </w:rPr>
        <w:t>was</w:t>
      </w:r>
      <w:r>
        <w:rPr>
          <w:spacing w:val="-29"/>
        </w:rPr>
        <w:t xml:space="preserve"> </w:t>
      </w:r>
      <w:r>
        <w:t>omitted</w:t>
      </w:r>
      <w:r>
        <w:rPr>
          <w:spacing w:val="-29"/>
        </w:rPr>
        <w:t xml:space="preserve"> </w:t>
      </w:r>
      <w:r>
        <w:t>due</w:t>
      </w:r>
      <w:r>
        <w:rPr>
          <w:spacing w:val="-29"/>
        </w:rPr>
        <w:t xml:space="preserve"> </w:t>
      </w:r>
      <w:r>
        <w:t>to</w:t>
      </w:r>
      <w:r>
        <w:rPr>
          <w:spacing w:val="-29"/>
        </w:rPr>
        <w:t xml:space="preserve"> </w:t>
      </w:r>
      <w:r>
        <w:t>this</w:t>
      </w:r>
      <w:r>
        <w:rPr>
          <w:spacing w:val="-29"/>
        </w:rPr>
        <w:t xml:space="preserve"> </w:t>
      </w:r>
      <w:r>
        <w:t>associated</w:t>
      </w:r>
      <w:r>
        <w:rPr>
          <w:spacing w:val="-29"/>
        </w:rPr>
        <w:t xml:space="preserve"> </w:t>
      </w:r>
      <w:r>
        <w:rPr>
          <w:spacing w:val="-4"/>
        </w:rPr>
        <w:t>ambiguity.</w:t>
      </w:r>
      <w:r>
        <w:rPr>
          <w:spacing w:val="-7"/>
        </w:rPr>
        <w:t xml:space="preserve"> </w:t>
      </w:r>
      <w:r>
        <w:rPr>
          <w:spacing w:val="-10"/>
        </w:rPr>
        <w:t>To</w:t>
      </w:r>
      <w:r>
        <w:rPr>
          <w:spacing w:val="-29"/>
        </w:rPr>
        <w:t xml:space="preserve"> </w:t>
      </w:r>
      <w:r>
        <w:t>omit</w:t>
      </w:r>
    </w:p>
    <w:p w:rsidR="00632849" w:rsidRDefault="00A66AB6">
      <w:pPr>
        <w:pStyle w:val="BodyText"/>
        <w:spacing w:before="3"/>
        <w:rPr>
          <w:sz w:val="16"/>
        </w:rPr>
      </w:pPr>
      <w:r>
        <w:pict>
          <v:line id="_x0000_s1196" style="position:absolute;z-index:251590144;mso-wrap-distance-left:0;mso-wrap-distance-right:0;mso-position-horizontal-relative:page" from="1in,11.4pt" to="259.2pt,11.4pt" strokeweight=".14042mm">
            <w10:wrap type="topAndBottom" anchorx="page"/>
          </v:line>
        </w:pict>
      </w:r>
    </w:p>
    <w:p w:rsidR="00632849" w:rsidRDefault="00A66AB6">
      <w:pPr>
        <w:spacing w:line="233" w:lineRule="exact"/>
        <w:ind w:left="389"/>
        <w:rPr>
          <w:rFonts w:ascii="Century"/>
          <w:sz w:val="20"/>
        </w:rPr>
      </w:pPr>
      <w:r>
        <w:rPr>
          <w:rFonts w:ascii="Bauhaus 93"/>
          <w:position w:val="7"/>
          <w:sz w:val="14"/>
        </w:rPr>
        <w:t>3</w:t>
      </w:r>
      <w:bookmarkStart w:id="4" w:name="_bookmark4"/>
      <w:bookmarkEnd w:id="4"/>
      <w:r>
        <w:rPr>
          <w:rFonts w:ascii="Century"/>
          <w:sz w:val="20"/>
        </w:rPr>
        <w:t>The selected keywords used in this search include that of: "name change", "corporate identity", "cryp-</w:t>
      </w:r>
    </w:p>
    <w:p w:rsidR="00632849" w:rsidRDefault="00A66AB6">
      <w:pPr>
        <w:ind w:left="120" w:right="376"/>
        <w:jc w:val="both"/>
        <w:rPr>
          <w:rFonts w:ascii="Century"/>
          <w:sz w:val="20"/>
        </w:rPr>
      </w:pPr>
      <w:r>
        <w:rPr>
          <w:rFonts w:ascii="Century"/>
          <w:w w:val="95"/>
          <w:sz w:val="20"/>
        </w:rPr>
        <w:t>tocurrency", "digital currency", "blockchain", "distributed ledger", "cryptography", "cryptographic ledger", "digital ledger", "altcoin" and "cryptocurre</w:t>
      </w:r>
      <w:r>
        <w:rPr>
          <w:rFonts w:ascii="Century"/>
          <w:w w:val="95"/>
          <w:sz w:val="20"/>
        </w:rPr>
        <w:t xml:space="preserve">ncy exchange". In the respective search for traditional corporate </w:t>
      </w:r>
      <w:r>
        <w:rPr>
          <w:rFonts w:ascii="Century"/>
          <w:sz w:val="20"/>
        </w:rPr>
        <w:t>name</w:t>
      </w:r>
      <w:r>
        <w:rPr>
          <w:rFonts w:ascii="Century"/>
          <w:spacing w:val="-10"/>
          <w:sz w:val="20"/>
        </w:rPr>
        <w:t xml:space="preserve"> </w:t>
      </w:r>
      <w:r>
        <w:rPr>
          <w:rFonts w:ascii="Century"/>
          <w:sz w:val="20"/>
        </w:rPr>
        <w:t>changes</w:t>
      </w:r>
      <w:r>
        <w:rPr>
          <w:rFonts w:ascii="Century"/>
          <w:spacing w:val="-10"/>
          <w:sz w:val="20"/>
        </w:rPr>
        <w:t xml:space="preserve"> </w:t>
      </w:r>
      <w:r>
        <w:rPr>
          <w:rFonts w:ascii="Century"/>
          <w:spacing w:val="-3"/>
          <w:sz w:val="20"/>
        </w:rPr>
        <w:t>we</w:t>
      </w:r>
      <w:r>
        <w:rPr>
          <w:rFonts w:ascii="Century"/>
          <w:spacing w:val="-10"/>
          <w:sz w:val="20"/>
        </w:rPr>
        <w:t xml:space="preserve"> </w:t>
      </w:r>
      <w:r>
        <w:rPr>
          <w:rFonts w:ascii="Century"/>
          <w:sz w:val="20"/>
        </w:rPr>
        <w:t>search</w:t>
      </w:r>
      <w:r>
        <w:rPr>
          <w:rFonts w:ascii="Century"/>
          <w:spacing w:val="-10"/>
          <w:sz w:val="20"/>
        </w:rPr>
        <w:t xml:space="preserve"> </w:t>
      </w:r>
      <w:r>
        <w:rPr>
          <w:rFonts w:ascii="Century"/>
          <w:sz w:val="20"/>
        </w:rPr>
        <w:t>for</w:t>
      </w:r>
      <w:r>
        <w:rPr>
          <w:rFonts w:ascii="Century"/>
          <w:spacing w:val="-10"/>
          <w:sz w:val="20"/>
        </w:rPr>
        <w:t xml:space="preserve"> </w:t>
      </w:r>
      <w:r>
        <w:rPr>
          <w:rFonts w:ascii="Century"/>
          <w:sz w:val="20"/>
        </w:rPr>
        <w:t>terms</w:t>
      </w:r>
      <w:r>
        <w:rPr>
          <w:rFonts w:ascii="Century"/>
          <w:spacing w:val="-10"/>
          <w:sz w:val="20"/>
        </w:rPr>
        <w:t xml:space="preserve"> </w:t>
      </w:r>
      <w:r>
        <w:rPr>
          <w:rFonts w:ascii="Century"/>
          <w:sz w:val="20"/>
        </w:rPr>
        <w:t>such</w:t>
      </w:r>
      <w:r>
        <w:rPr>
          <w:rFonts w:ascii="Century"/>
          <w:spacing w:val="-10"/>
          <w:sz w:val="20"/>
        </w:rPr>
        <w:t xml:space="preserve"> </w:t>
      </w:r>
      <w:r>
        <w:rPr>
          <w:rFonts w:ascii="Century"/>
          <w:sz w:val="20"/>
        </w:rPr>
        <w:t>as</w:t>
      </w:r>
      <w:r>
        <w:rPr>
          <w:rFonts w:ascii="Century"/>
          <w:spacing w:val="-10"/>
          <w:sz w:val="20"/>
        </w:rPr>
        <w:t xml:space="preserve"> </w:t>
      </w:r>
      <w:r>
        <w:rPr>
          <w:rFonts w:ascii="Century"/>
          <w:sz w:val="20"/>
        </w:rPr>
        <w:t>"name</w:t>
      </w:r>
      <w:r>
        <w:rPr>
          <w:rFonts w:ascii="Century"/>
          <w:spacing w:val="-10"/>
          <w:sz w:val="20"/>
        </w:rPr>
        <w:t xml:space="preserve"> </w:t>
      </w:r>
      <w:r>
        <w:rPr>
          <w:rFonts w:ascii="Century"/>
          <w:sz w:val="20"/>
        </w:rPr>
        <w:t>change",</w:t>
      </w:r>
      <w:r>
        <w:rPr>
          <w:rFonts w:ascii="Century"/>
          <w:spacing w:val="-7"/>
          <w:sz w:val="20"/>
        </w:rPr>
        <w:t xml:space="preserve"> </w:t>
      </w:r>
      <w:r>
        <w:rPr>
          <w:rFonts w:ascii="Century"/>
          <w:sz w:val="20"/>
        </w:rPr>
        <w:t>"will</w:t>
      </w:r>
      <w:r>
        <w:rPr>
          <w:rFonts w:ascii="Century"/>
          <w:spacing w:val="-10"/>
          <w:sz w:val="20"/>
        </w:rPr>
        <w:t xml:space="preserve"> </w:t>
      </w:r>
      <w:r>
        <w:rPr>
          <w:rFonts w:ascii="Century"/>
          <w:sz w:val="20"/>
        </w:rPr>
        <w:t>change</w:t>
      </w:r>
      <w:r>
        <w:rPr>
          <w:rFonts w:ascii="Century"/>
          <w:spacing w:val="-10"/>
          <w:sz w:val="20"/>
        </w:rPr>
        <w:t xml:space="preserve"> </w:t>
      </w:r>
      <w:r>
        <w:rPr>
          <w:rFonts w:ascii="Century"/>
          <w:sz w:val="20"/>
        </w:rPr>
        <w:t>company</w:t>
      </w:r>
      <w:r>
        <w:rPr>
          <w:rFonts w:ascii="Century"/>
          <w:spacing w:val="-10"/>
          <w:sz w:val="20"/>
        </w:rPr>
        <w:t xml:space="preserve"> </w:t>
      </w:r>
      <w:r>
        <w:rPr>
          <w:rFonts w:ascii="Century"/>
          <w:sz w:val="20"/>
        </w:rPr>
        <w:t>name",</w:t>
      </w:r>
      <w:r>
        <w:rPr>
          <w:rFonts w:ascii="Century"/>
          <w:spacing w:val="-7"/>
          <w:sz w:val="20"/>
        </w:rPr>
        <w:t xml:space="preserve"> </w:t>
      </w:r>
      <w:r>
        <w:rPr>
          <w:rFonts w:ascii="Century"/>
          <w:sz w:val="20"/>
        </w:rPr>
        <w:t>"corporate</w:t>
      </w:r>
      <w:r>
        <w:rPr>
          <w:rFonts w:ascii="Century"/>
          <w:spacing w:val="-10"/>
          <w:sz w:val="20"/>
        </w:rPr>
        <w:t xml:space="preserve"> </w:t>
      </w:r>
      <w:r>
        <w:rPr>
          <w:rFonts w:ascii="Century"/>
          <w:sz w:val="20"/>
        </w:rPr>
        <w:t>re- branding",</w:t>
      </w:r>
      <w:r>
        <w:rPr>
          <w:rFonts w:ascii="Century"/>
          <w:spacing w:val="-31"/>
          <w:sz w:val="20"/>
        </w:rPr>
        <w:t xml:space="preserve"> </w:t>
      </w:r>
      <w:r>
        <w:rPr>
          <w:rFonts w:ascii="Century"/>
          <w:sz w:val="20"/>
        </w:rPr>
        <w:t>"corporate</w:t>
      </w:r>
      <w:r>
        <w:rPr>
          <w:rFonts w:ascii="Century"/>
          <w:spacing w:val="-31"/>
          <w:sz w:val="20"/>
        </w:rPr>
        <w:t xml:space="preserve"> </w:t>
      </w:r>
      <w:r>
        <w:rPr>
          <w:rFonts w:ascii="Century"/>
          <w:spacing w:val="-2"/>
          <w:sz w:val="20"/>
        </w:rPr>
        <w:t>identity"</w:t>
      </w:r>
      <w:r>
        <w:rPr>
          <w:rFonts w:ascii="Century"/>
          <w:spacing w:val="-31"/>
          <w:sz w:val="20"/>
        </w:rPr>
        <w:t xml:space="preserve"> </w:t>
      </w:r>
      <w:r>
        <w:rPr>
          <w:rFonts w:ascii="Century"/>
          <w:sz w:val="20"/>
        </w:rPr>
        <w:t>amongst</w:t>
      </w:r>
      <w:r>
        <w:rPr>
          <w:rFonts w:ascii="Century"/>
          <w:spacing w:val="-31"/>
          <w:sz w:val="20"/>
        </w:rPr>
        <w:t xml:space="preserve"> </w:t>
      </w:r>
      <w:r>
        <w:rPr>
          <w:rFonts w:ascii="Century"/>
          <w:sz w:val="20"/>
        </w:rPr>
        <w:t>other</w:t>
      </w:r>
      <w:r>
        <w:rPr>
          <w:rFonts w:ascii="Century"/>
          <w:spacing w:val="-31"/>
          <w:sz w:val="20"/>
        </w:rPr>
        <w:t xml:space="preserve"> </w:t>
      </w:r>
      <w:r>
        <w:rPr>
          <w:rFonts w:ascii="Century"/>
          <w:sz w:val="20"/>
        </w:rPr>
        <w:t>similar</w:t>
      </w:r>
      <w:r>
        <w:rPr>
          <w:rFonts w:ascii="Century"/>
          <w:spacing w:val="-31"/>
          <w:sz w:val="20"/>
        </w:rPr>
        <w:t xml:space="preserve"> </w:t>
      </w:r>
      <w:r>
        <w:rPr>
          <w:rFonts w:ascii="Century"/>
          <w:spacing w:val="-3"/>
          <w:sz w:val="20"/>
        </w:rPr>
        <w:t>variants</w:t>
      </w:r>
      <w:r>
        <w:rPr>
          <w:rFonts w:ascii="Century"/>
          <w:spacing w:val="-31"/>
          <w:sz w:val="20"/>
        </w:rPr>
        <w:t xml:space="preserve"> </w:t>
      </w:r>
      <w:r>
        <w:rPr>
          <w:rFonts w:ascii="Century"/>
          <w:sz w:val="20"/>
        </w:rPr>
        <w:t>for</w:t>
      </w:r>
      <w:r>
        <w:rPr>
          <w:rFonts w:ascii="Century"/>
          <w:spacing w:val="-31"/>
          <w:sz w:val="20"/>
        </w:rPr>
        <w:t xml:space="preserve"> </w:t>
      </w:r>
      <w:r>
        <w:rPr>
          <w:rFonts w:ascii="Century"/>
          <w:sz w:val="20"/>
        </w:rPr>
        <w:t>robustness.</w:t>
      </w:r>
      <w:r>
        <w:rPr>
          <w:rFonts w:ascii="Century"/>
          <w:spacing w:val="-22"/>
          <w:sz w:val="20"/>
        </w:rPr>
        <w:t xml:space="preserve"> </w:t>
      </w:r>
      <w:r>
        <w:rPr>
          <w:rFonts w:ascii="Century"/>
          <w:spacing w:val="-9"/>
          <w:sz w:val="20"/>
        </w:rPr>
        <w:t>We</w:t>
      </w:r>
      <w:r>
        <w:rPr>
          <w:rFonts w:ascii="Century"/>
          <w:spacing w:val="-31"/>
          <w:sz w:val="20"/>
        </w:rPr>
        <w:t xml:space="preserve"> </w:t>
      </w:r>
      <w:r>
        <w:rPr>
          <w:rFonts w:ascii="Century"/>
          <w:sz w:val="20"/>
        </w:rPr>
        <w:t>do</w:t>
      </w:r>
      <w:r>
        <w:rPr>
          <w:rFonts w:ascii="Century"/>
          <w:spacing w:val="-31"/>
          <w:sz w:val="20"/>
        </w:rPr>
        <w:t xml:space="preserve"> </w:t>
      </w:r>
      <w:r>
        <w:rPr>
          <w:rFonts w:ascii="Century"/>
          <w:sz w:val="20"/>
        </w:rPr>
        <w:t>not</w:t>
      </w:r>
      <w:r>
        <w:rPr>
          <w:rFonts w:ascii="Century"/>
          <w:spacing w:val="-31"/>
          <w:sz w:val="20"/>
        </w:rPr>
        <w:t xml:space="preserve"> </w:t>
      </w:r>
      <w:r>
        <w:rPr>
          <w:rFonts w:ascii="Century"/>
          <w:sz w:val="20"/>
        </w:rPr>
        <w:t>consider</w:t>
      </w:r>
      <w:r>
        <w:rPr>
          <w:rFonts w:ascii="Century"/>
          <w:spacing w:val="-31"/>
          <w:sz w:val="20"/>
        </w:rPr>
        <w:t xml:space="preserve"> </w:t>
      </w:r>
      <w:r>
        <w:rPr>
          <w:rFonts w:ascii="Century"/>
          <w:sz w:val="20"/>
        </w:rPr>
        <w:t>changes of</w:t>
      </w:r>
      <w:r>
        <w:rPr>
          <w:rFonts w:ascii="Century"/>
          <w:spacing w:val="-21"/>
          <w:sz w:val="20"/>
        </w:rPr>
        <w:t xml:space="preserve"> </w:t>
      </w:r>
      <w:r>
        <w:rPr>
          <w:rFonts w:ascii="Century"/>
          <w:sz w:val="20"/>
        </w:rPr>
        <w:t>logo</w:t>
      </w:r>
      <w:r>
        <w:rPr>
          <w:rFonts w:ascii="Century"/>
          <w:spacing w:val="-21"/>
          <w:sz w:val="20"/>
        </w:rPr>
        <w:t xml:space="preserve"> </w:t>
      </w:r>
      <w:r>
        <w:rPr>
          <w:rFonts w:ascii="Century"/>
          <w:sz w:val="20"/>
        </w:rPr>
        <w:t>or</w:t>
      </w:r>
      <w:r>
        <w:rPr>
          <w:rFonts w:ascii="Century"/>
          <w:spacing w:val="-21"/>
          <w:sz w:val="20"/>
        </w:rPr>
        <w:t xml:space="preserve"> </w:t>
      </w:r>
      <w:r>
        <w:rPr>
          <w:rFonts w:ascii="Century"/>
          <w:sz w:val="20"/>
        </w:rPr>
        <w:t>companies</w:t>
      </w:r>
      <w:r>
        <w:rPr>
          <w:rFonts w:ascii="Century"/>
          <w:spacing w:val="-21"/>
          <w:sz w:val="20"/>
        </w:rPr>
        <w:t xml:space="preserve"> </w:t>
      </w:r>
      <w:r>
        <w:rPr>
          <w:rFonts w:ascii="Century"/>
          <w:sz w:val="20"/>
        </w:rPr>
        <w:t>with</w:t>
      </w:r>
      <w:r>
        <w:rPr>
          <w:rFonts w:ascii="Century"/>
          <w:spacing w:val="-21"/>
          <w:sz w:val="20"/>
        </w:rPr>
        <w:t xml:space="preserve"> </w:t>
      </w:r>
      <w:r>
        <w:rPr>
          <w:rFonts w:ascii="Century"/>
          <w:sz w:val="20"/>
        </w:rPr>
        <w:t>initials</w:t>
      </w:r>
      <w:r>
        <w:rPr>
          <w:rFonts w:ascii="Century"/>
          <w:spacing w:val="-21"/>
          <w:sz w:val="20"/>
        </w:rPr>
        <w:t xml:space="preserve"> </w:t>
      </w:r>
      <w:r>
        <w:rPr>
          <w:rFonts w:ascii="Century"/>
          <w:sz w:val="20"/>
        </w:rPr>
        <w:t>used</w:t>
      </w:r>
      <w:r>
        <w:rPr>
          <w:rFonts w:ascii="Century"/>
          <w:spacing w:val="-21"/>
          <w:sz w:val="20"/>
        </w:rPr>
        <w:t xml:space="preserve"> </w:t>
      </w:r>
      <w:r>
        <w:rPr>
          <w:rFonts w:ascii="Century"/>
          <w:sz w:val="20"/>
        </w:rPr>
        <w:t>for</w:t>
      </w:r>
      <w:r>
        <w:rPr>
          <w:rFonts w:ascii="Century"/>
          <w:spacing w:val="-21"/>
          <w:sz w:val="20"/>
        </w:rPr>
        <w:t xml:space="preserve"> </w:t>
      </w:r>
      <w:r>
        <w:rPr>
          <w:rFonts w:ascii="Century"/>
          <w:sz w:val="20"/>
        </w:rPr>
        <w:t>corporate</w:t>
      </w:r>
      <w:r>
        <w:rPr>
          <w:rFonts w:ascii="Century"/>
          <w:spacing w:val="-21"/>
          <w:sz w:val="20"/>
        </w:rPr>
        <w:t xml:space="preserve"> </w:t>
      </w:r>
      <w:r>
        <w:rPr>
          <w:rFonts w:ascii="Century"/>
          <w:spacing w:val="-3"/>
          <w:sz w:val="20"/>
        </w:rPr>
        <w:t>identity</w:t>
      </w:r>
      <w:r>
        <w:rPr>
          <w:rFonts w:ascii="Century"/>
          <w:spacing w:val="-21"/>
          <w:sz w:val="20"/>
        </w:rPr>
        <w:t xml:space="preserve"> </w:t>
      </w:r>
      <w:r>
        <w:rPr>
          <w:rFonts w:ascii="Century"/>
          <w:sz w:val="20"/>
        </w:rPr>
        <w:t>that</w:t>
      </w:r>
      <w:r>
        <w:rPr>
          <w:rFonts w:ascii="Century"/>
          <w:spacing w:val="-21"/>
          <w:sz w:val="20"/>
        </w:rPr>
        <w:t xml:space="preserve"> </w:t>
      </w:r>
      <w:r>
        <w:rPr>
          <w:rFonts w:ascii="Century"/>
          <w:spacing w:val="-3"/>
          <w:sz w:val="20"/>
        </w:rPr>
        <w:t>have,</w:t>
      </w:r>
      <w:r>
        <w:rPr>
          <w:rFonts w:ascii="Century"/>
          <w:spacing w:val="-21"/>
          <w:sz w:val="20"/>
        </w:rPr>
        <w:t xml:space="preserve"> </w:t>
      </w:r>
      <w:r>
        <w:rPr>
          <w:rFonts w:ascii="Century"/>
          <w:sz w:val="20"/>
        </w:rPr>
        <w:t>for</w:t>
      </w:r>
      <w:r>
        <w:rPr>
          <w:rFonts w:ascii="Century"/>
          <w:spacing w:val="-21"/>
          <w:sz w:val="20"/>
        </w:rPr>
        <w:t xml:space="preserve"> </w:t>
      </w:r>
      <w:r>
        <w:rPr>
          <w:rFonts w:ascii="Century"/>
          <w:sz w:val="20"/>
        </w:rPr>
        <w:t>example,</w:t>
      </w:r>
      <w:r>
        <w:rPr>
          <w:rFonts w:ascii="Century"/>
          <w:spacing w:val="-21"/>
          <w:sz w:val="20"/>
        </w:rPr>
        <w:t xml:space="preserve"> </w:t>
      </w:r>
      <w:r>
        <w:rPr>
          <w:rFonts w:ascii="Century"/>
          <w:sz w:val="20"/>
        </w:rPr>
        <w:t>changed</w:t>
      </w:r>
      <w:r>
        <w:rPr>
          <w:rFonts w:ascii="Century"/>
          <w:spacing w:val="-21"/>
          <w:sz w:val="20"/>
        </w:rPr>
        <w:t xml:space="preserve"> </w:t>
      </w:r>
      <w:r>
        <w:rPr>
          <w:rFonts w:ascii="Century"/>
          <w:sz w:val="20"/>
        </w:rPr>
        <w:t>one</w:t>
      </w:r>
      <w:r>
        <w:rPr>
          <w:rFonts w:ascii="Century"/>
          <w:spacing w:val="-21"/>
          <w:sz w:val="20"/>
        </w:rPr>
        <w:t xml:space="preserve"> </w:t>
      </w:r>
      <w:r>
        <w:rPr>
          <w:rFonts w:ascii="Century"/>
          <w:sz w:val="20"/>
        </w:rPr>
        <w:t>letter</w:t>
      </w:r>
      <w:r>
        <w:rPr>
          <w:rFonts w:ascii="Century"/>
          <w:spacing w:val="-21"/>
          <w:sz w:val="20"/>
        </w:rPr>
        <w:t xml:space="preserve"> </w:t>
      </w:r>
      <w:r>
        <w:rPr>
          <w:rFonts w:ascii="Century"/>
          <w:sz w:val="20"/>
        </w:rPr>
        <w:t>of their</w:t>
      </w:r>
      <w:r>
        <w:rPr>
          <w:rFonts w:ascii="Century"/>
          <w:spacing w:val="8"/>
          <w:sz w:val="20"/>
        </w:rPr>
        <w:t xml:space="preserve"> </w:t>
      </w:r>
      <w:r>
        <w:rPr>
          <w:rFonts w:ascii="Century"/>
          <w:sz w:val="20"/>
        </w:rPr>
        <w:t>name.</w:t>
      </w:r>
    </w:p>
    <w:p w:rsidR="00632849" w:rsidRDefault="00632849">
      <w:pPr>
        <w:jc w:val="both"/>
        <w:rPr>
          <w:rFonts w:asci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issues</w:t>
      </w:r>
      <w:r>
        <w:rPr>
          <w:spacing w:val="-15"/>
        </w:rPr>
        <w:t xml:space="preserve"> </w:t>
      </w:r>
      <w:r>
        <w:t>with</w:t>
      </w:r>
      <w:r>
        <w:rPr>
          <w:spacing w:val="-15"/>
        </w:rPr>
        <w:t xml:space="preserve"> </w:t>
      </w:r>
      <w:r>
        <w:t>regards</w:t>
      </w:r>
      <w:r>
        <w:rPr>
          <w:spacing w:val="-15"/>
        </w:rPr>
        <w:t xml:space="preserve"> </w:t>
      </w:r>
      <w:r>
        <w:t>to</w:t>
      </w:r>
      <w:r>
        <w:rPr>
          <w:spacing w:val="-15"/>
        </w:rPr>
        <w:t xml:space="preserve"> </w:t>
      </w:r>
      <w:r>
        <w:t>stock</w:t>
      </w:r>
      <w:r>
        <w:rPr>
          <w:spacing w:val="-15"/>
        </w:rPr>
        <w:t xml:space="preserve"> </w:t>
      </w:r>
      <w:r>
        <w:t>illiquidity</w:t>
      </w:r>
      <w:r>
        <w:rPr>
          <w:spacing w:val="-15"/>
        </w:rPr>
        <w:t xml:space="preserve"> </w:t>
      </w:r>
      <w:r>
        <w:t>which</w:t>
      </w:r>
      <w:r>
        <w:rPr>
          <w:spacing w:val="-15"/>
        </w:rPr>
        <w:t xml:space="preserve"> </w:t>
      </w:r>
      <w:r>
        <w:t>presents</w:t>
      </w:r>
      <w:r>
        <w:rPr>
          <w:spacing w:val="-15"/>
        </w:rPr>
        <w:t xml:space="preserve"> </w:t>
      </w:r>
      <w:r>
        <w:t>substantial</w:t>
      </w:r>
      <w:r>
        <w:rPr>
          <w:spacing w:val="-15"/>
        </w:rPr>
        <w:t xml:space="preserve"> </w:t>
      </w:r>
      <w:r>
        <w:t>issue</w:t>
      </w:r>
      <w:r>
        <w:rPr>
          <w:spacing w:val="-15"/>
        </w:rPr>
        <w:t xml:space="preserve"> </w:t>
      </w:r>
      <w:r>
        <w:t>with</w:t>
      </w:r>
      <w:r>
        <w:rPr>
          <w:spacing w:val="-15"/>
        </w:rPr>
        <w:t xml:space="preserve"> </w:t>
      </w:r>
      <w:r>
        <w:t>regards</w:t>
      </w:r>
      <w:r>
        <w:rPr>
          <w:spacing w:val="-15"/>
        </w:rPr>
        <w:t xml:space="preserve"> </w:t>
      </w:r>
      <w:r>
        <w:t>to</w:t>
      </w:r>
      <w:r>
        <w:rPr>
          <w:spacing w:val="-15"/>
        </w:rPr>
        <w:t xml:space="preserve"> </w:t>
      </w:r>
      <w:r>
        <w:t>our selected</w:t>
      </w:r>
      <w:r>
        <w:rPr>
          <w:spacing w:val="-26"/>
        </w:rPr>
        <w:t xml:space="preserve"> </w:t>
      </w:r>
      <w:r>
        <w:t>methodology,</w:t>
      </w:r>
      <w:r>
        <w:rPr>
          <w:spacing w:val="-25"/>
        </w:rPr>
        <w:t xml:space="preserve"> </w:t>
      </w:r>
      <w:r>
        <w:rPr>
          <w:spacing w:val="-4"/>
        </w:rPr>
        <w:t>we</w:t>
      </w:r>
      <w:r>
        <w:rPr>
          <w:spacing w:val="-26"/>
        </w:rPr>
        <w:t xml:space="preserve"> </w:t>
      </w:r>
      <w:r>
        <w:t>eliminated</w:t>
      </w:r>
      <w:r>
        <w:rPr>
          <w:spacing w:val="-26"/>
        </w:rPr>
        <w:t xml:space="preserve"> </w:t>
      </w:r>
      <w:r>
        <w:t>all</w:t>
      </w:r>
      <w:r>
        <w:rPr>
          <w:spacing w:val="-25"/>
        </w:rPr>
        <w:t xml:space="preserve"> </w:t>
      </w:r>
      <w:r>
        <w:t>companies</w:t>
      </w:r>
      <w:r>
        <w:rPr>
          <w:spacing w:val="-26"/>
        </w:rPr>
        <w:t xml:space="preserve"> </w:t>
      </w:r>
      <w:r>
        <w:t>that</w:t>
      </w:r>
      <w:r>
        <w:rPr>
          <w:spacing w:val="-25"/>
        </w:rPr>
        <w:t xml:space="preserve"> </w:t>
      </w:r>
      <w:r>
        <w:t>possessed</w:t>
      </w:r>
      <w:r>
        <w:rPr>
          <w:spacing w:val="-25"/>
        </w:rPr>
        <w:t xml:space="preserve"> </w:t>
      </w:r>
      <w:r>
        <w:t>at</w:t>
      </w:r>
      <w:r>
        <w:rPr>
          <w:spacing w:val="-25"/>
        </w:rPr>
        <w:t xml:space="preserve"> </w:t>
      </w:r>
      <w:r>
        <w:t>least</w:t>
      </w:r>
      <w:r>
        <w:rPr>
          <w:spacing w:val="-26"/>
        </w:rPr>
        <w:t xml:space="preserve"> </w:t>
      </w:r>
      <w:r>
        <w:t>three-separately identified</w:t>
      </w:r>
      <w:r>
        <w:rPr>
          <w:spacing w:val="-16"/>
        </w:rPr>
        <w:t xml:space="preserve"> </w:t>
      </w:r>
      <w:r>
        <w:t>consecutive</w:t>
      </w:r>
      <w:r>
        <w:rPr>
          <w:spacing w:val="-16"/>
        </w:rPr>
        <w:t xml:space="preserve"> </w:t>
      </w:r>
      <w:r>
        <w:t>two-hour</w:t>
      </w:r>
      <w:r>
        <w:rPr>
          <w:spacing w:val="-15"/>
        </w:rPr>
        <w:t xml:space="preserve"> </w:t>
      </w:r>
      <w:r>
        <w:t>periods</w:t>
      </w:r>
      <w:r>
        <w:rPr>
          <w:spacing w:val="-15"/>
        </w:rPr>
        <w:t xml:space="preserve"> </w:t>
      </w:r>
      <w:r>
        <w:t>with</w:t>
      </w:r>
      <w:r>
        <w:rPr>
          <w:spacing w:val="-16"/>
        </w:rPr>
        <w:t xml:space="preserve"> </w:t>
      </w:r>
      <w:r>
        <w:t>zero</w:t>
      </w:r>
      <w:r>
        <w:rPr>
          <w:spacing w:val="-16"/>
        </w:rPr>
        <w:t xml:space="preserve"> </w:t>
      </w:r>
      <w:r>
        <w:t>trading</w:t>
      </w:r>
      <w:r>
        <w:rPr>
          <w:spacing w:val="-16"/>
        </w:rPr>
        <w:t xml:space="preserve"> </w:t>
      </w:r>
      <w:r>
        <w:t>volumes</w:t>
      </w:r>
      <w:r>
        <w:rPr>
          <w:spacing w:val="-15"/>
        </w:rPr>
        <w:t xml:space="preserve"> </w:t>
      </w:r>
      <w:r>
        <w:t>at</w:t>
      </w:r>
      <w:r>
        <w:rPr>
          <w:spacing w:val="-15"/>
        </w:rPr>
        <w:t xml:space="preserve"> </w:t>
      </w:r>
      <w:r>
        <w:t>time</w:t>
      </w:r>
      <w:r>
        <w:rPr>
          <w:spacing w:val="-16"/>
        </w:rPr>
        <w:t xml:space="preserve"> </w:t>
      </w:r>
      <w:r>
        <w:t>periods</w:t>
      </w:r>
      <w:r>
        <w:rPr>
          <w:spacing w:val="-16"/>
        </w:rPr>
        <w:t xml:space="preserve"> </w:t>
      </w:r>
      <w:r>
        <w:t>with</w:t>
      </w:r>
      <w:r>
        <w:rPr>
          <w:spacing w:val="-16"/>
        </w:rPr>
        <w:t xml:space="preserve"> </w:t>
      </w:r>
      <w:r>
        <w:t>no stated</w:t>
      </w:r>
      <w:r>
        <w:rPr>
          <w:spacing w:val="-26"/>
        </w:rPr>
        <w:t xml:space="preserve"> </w:t>
      </w:r>
      <w:r>
        <w:t>stock</w:t>
      </w:r>
      <w:r>
        <w:rPr>
          <w:spacing w:val="-27"/>
        </w:rPr>
        <w:t xml:space="preserve"> </w:t>
      </w:r>
      <w:r>
        <w:t>market</w:t>
      </w:r>
      <w:r>
        <w:rPr>
          <w:spacing w:val="-26"/>
        </w:rPr>
        <w:t xml:space="preserve"> </w:t>
      </w:r>
      <w:r>
        <w:t>issues,</w:t>
      </w:r>
      <w:r>
        <w:rPr>
          <w:spacing w:val="-26"/>
        </w:rPr>
        <w:t xml:space="preserve"> </w:t>
      </w:r>
      <w:r>
        <w:t>such</w:t>
      </w:r>
      <w:r>
        <w:rPr>
          <w:spacing w:val="-26"/>
        </w:rPr>
        <w:t xml:space="preserve"> </w:t>
      </w:r>
      <w:r>
        <w:t>as</w:t>
      </w:r>
      <w:r>
        <w:rPr>
          <w:spacing w:val="-26"/>
        </w:rPr>
        <w:t xml:space="preserve"> </w:t>
      </w:r>
      <w:r>
        <w:t>induced</w:t>
      </w:r>
      <w:r>
        <w:rPr>
          <w:spacing w:val="-26"/>
        </w:rPr>
        <w:t xml:space="preserve"> </w:t>
      </w:r>
      <w:r>
        <w:t>closures</w:t>
      </w:r>
      <w:r>
        <w:rPr>
          <w:spacing w:val="-26"/>
        </w:rPr>
        <w:t xml:space="preserve"> </w:t>
      </w:r>
      <w:r>
        <w:t>for</w:t>
      </w:r>
      <w:r>
        <w:rPr>
          <w:spacing w:val="-26"/>
        </w:rPr>
        <w:t xml:space="preserve"> </w:t>
      </w:r>
      <w:r>
        <w:t>limit-up</w:t>
      </w:r>
      <w:r>
        <w:rPr>
          <w:spacing w:val="-26"/>
        </w:rPr>
        <w:t xml:space="preserve"> </w:t>
      </w:r>
      <w:r>
        <w:t>or</w:t>
      </w:r>
      <w:r>
        <w:rPr>
          <w:spacing w:val="-26"/>
        </w:rPr>
        <w:t xml:space="preserve"> </w:t>
      </w:r>
      <w:r>
        <w:t>li</w:t>
      </w:r>
      <w:r>
        <w:t>mit-down</w:t>
      </w:r>
      <w:r>
        <w:rPr>
          <w:spacing w:val="-26"/>
        </w:rPr>
        <w:t xml:space="preserve"> </w:t>
      </w:r>
      <w:r>
        <w:t>for</w:t>
      </w:r>
      <w:r>
        <w:rPr>
          <w:spacing w:val="-27"/>
        </w:rPr>
        <w:t xml:space="preserve"> </w:t>
      </w:r>
      <w:r>
        <w:t>example, or</w:t>
      </w:r>
      <w:r>
        <w:rPr>
          <w:spacing w:val="-11"/>
        </w:rPr>
        <w:t xml:space="preserve"> </w:t>
      </w:r>
      <w:r>
        <w:t>indeed,</w:t>
      </w:r>
      <w:r>
        <w:rPr>
          <w:spacing w:val="-9"/>
        </w:rPr>
        <w:t xml:space="preserve"> </w:t>
      </w:r>
      <w:r>
        <w:t>technological</w:t>
      </w:r>
      <w:r>
        <w:rPr>
          <w:spacing w:val="-11"/>
        </w:rPr>
        <w:t xml:space="preserve"> </w:t>
      </w:r>
      <w:r>
        <w:t>fault.</w:t>
      </w:r>
      <w:r>
        <w:rPr>
          <w:spacing w:val="15"/>
        </w:rPr>
        <w:t xml:space="preserve"> </w:t>
      </w:r>
      <w:r>
        <w:rPr>
          <w:spacing w:val="-3"/>
        </w:rPr>
        <w:t>Such</w:t>
      </w:r>
      <w:r>
        <w:rPr>
          <w:spacing w:val="-11"/>
        </w:rPr>
        <w:t xml:space="preserve"> </w:t>
      </w:r>
      <w:r>
        <w:t>a</w:t>
      </w:r>
      <w:r>
        <w:rPr>
          <w:spacing w:val="-11"/>
        </w:rPr>
        <w:t xml:space="preserve"> </w:t>
      </w:r>
      <w:r>
        <w:t>rule</w:t>
      </w:r>
      <w:r>
        <w:rPr>
          <w:spacing w:val="-11"/>
        </w:rPr>
        <w:t xml:space="preserve"> </w:t>
      </w:r>
      <w:r>
        <w:t>eliminated</w:t>
      </w:r>
      <w:r>
        <w:rPr>
          <w:spacing w:val="-11"/>
        </w:rPr>
        <w:t xml:space="preserve"> </w:t>
      </w:r>
      <w:r>
        <w:t>companies</w:t>
      </w:r>
      <w:r>
        <w:rPr>
          <w:spacing w:val="-11"/>
        </w:rPr>
        <w:t xml:space="preserve"> </w:t>
      </w:r>
      <w:r>
        <w:t>that</w:t>
      </w:r>
      <w:r>
        <w:rPr>
          <w:spacing w:val="-11"/>
        </w:rPr>
        <w:t xml:space="preserve"> </w:t>
      </w:r>
      <w:r>
        <w:t>presented</w:t>
      </w:r>
      <w:r>
        <w:rPr>
          <w:spacing w:val="-11"/>
        </w:rPr>
        <w:t xml:space="preserve"> </w:t>
      </w:r>
      <w:r>
        <w:rPr>
          <w:spacing w:val="-3"/>
        </w:rPr>
        <w:t>many</w:t>
      </w:r>
      <w:r>
        <w:rPr>
          <w:spacing w:val="-11"/>
        </w:rPr>
        <w:t xml:space="preserve"> </w:t>
      </w:r>
      <w:r>
        <w:t>sig- nificant</w:t>
      </w:r>
      <w:r>
        <w:rPr>
          <w:spacing w:val="-10"/>
        </w:rPr>
        <w:t xml:space="preserve"> </w:t>
      </w:r>
      <w:r>
        <w:t>periods</w:t>
      </w:r>
      <w:r>
        <w:rPr>
          <w:spacing w:val="-10"/>
        </w:rPr>
        <w:t xml:space="preserve"> </w:t>
      </w:r>
      <w:r>
        <w:t>of</w:t>
      </w:r>
      <w:r>
        <w:rPr>
          <w:spacing w:val="-10"/>
        </w:rPr>
        <w:t xml:space="preserve"> </w:t>
      </w:r>
      <w:r>
        <w:t>illiquidity</w:t>
      </w:r>
      <w:r>
        <w:rPr>
          <w:spacing w:val="-10"/>
        </w:rPr>
        <w:t xml:space="preserve"> </w:t>
      </w:r>
      <w:r>
        <w:t>and</w:t>
      </w:r>
      <w:r>
        <w:rPr>
          <w:spacing w:val="-10"/>
        </w:rPr>
        <w:t xml:space="preserve"> </w:t>
      </w:r>
      <w:r>
        <w:rPr>
          <w:spacing w:val="1"/>
        </w:rPr>
        <w:t>poor</w:t>
      </w:r>
      <w:r>
        <w:rPr>
          <w:spacing w:val="-10"/>
        </w:rPr>
        <w:t xml:space="preserve"> </w:t>
      </w:r>
      <w:r>
        <w:t>trading</w:t>
      </w:r>
      <w:r>
        <w:rPr>
          <w:spacing w:val="-10"/>
        </w:rPr>
        <w:t xml:space="preserve"> </w:t>
      </w:r>
      <w:r>
        <w:t>quality</w:t>
      </w:r>
      <w:r>
        <w:rPr>
          <w:spacing w:val="-10"/>
        </w:rPr>
        <w:t xml:space="preserve"> </w:t>
      </w:r>
      <w:r>
        <w:t>which</w:t>
      </w:r>
      <w:r>
        <w:rPr>
          <w:spacing w:val="-10"/>
        </w:rPr>
        <w:t xml:space="preserve"> </w:t>
      </w:r>
      <w:r>
        <w:t>would</w:t>
      </w:r>
      <w:r>
        <w:rPr>
          <w:spacing w:val="-10"/>
        </w:rPr>
        <w:t xml:space="preserve"> </w:t>
      </w:r>
      <w:r>
        <w:t>distort</w:t>
      </w:r>
      <w:r>
        <w:rPr>
          <w:spacing w:val="-10"/>
        </w:rPr>
        <w:t xml:space="preserve"> </w:t>
      </w:r>
      <w:r>
        <w:t>the</w:t>
      </w:r>
      <w:r>
        <w:rPr>
          <w:spacing w:val="-10"/>
        </w:rPr>
        <w:t xml:space="preserve"> </w:t>
      </w:r>
      <w:r>
        <w:t>analysis</w:t>
      </w:r>
      <w:r>
        <w:rPr>
          <w:spacing w:val="-10"/>
        </w:rPr>
        <w:t xml:space="preserve"> </w:t>
      </w:r>
      <w:r>
        <w:t>on their market</w:t>
      </w:r>
      <w:r>
        <w:rPr>
          <w:spacing w:val="-22"/>
        </w:rPr>
        <w:t xml:space="preserve"> </w:t>
      </w:r>
      <w:r>
        <w:t>variables.</w:t>
      </w:r>
    </w:p>
    <w:p w:rsidR="00632849" w:rsidRDefault="00A66AB6">
      <w:pPr>
        <w:pStyle w:val="BodyText"/>
        <w:spacing w:before="6" w:line="420" w:lineRule="auto"/>
        <w:ind w:left="120" w:right="375" w:firstLine="351"/>
        <w:jc w:val="right"/>
      </w:pPr>
      <w:r>
        <w:rPr>
          <w:spacing w:val="-10"/>
        </w:rPr>
        <w:t>We</w:t>
      </w:r>
      <w:r>
        <w:rPr>
          <w:spacing w:val="-30"/>
        </w:rPr>
        <w:t xml:space="preserve"> </w:t>
      </w:r>
      <w:r>
        <w:t>further</w:t>
      </w:r>
      <w:r>
        <w:rPr>
          <w:spacing w:val="-30"/>
        </w:rPr>
        <w:t xml:space="preserve"> </w:t>
      </w:r>
      <w:r>
        <w:t>supported</w:t>
      </w:r>
      <w:r>
        <w:rPr>
          <w:spacing w:val="-30"/>
        </w:rPr>
        <w:t xml:space="preserve"> </w:t>
      </w:r>
      <w:r>
        <w:t>the</w:t>
      </w:r>
      <w:r>
        <w:rPr>
          <w:spacing w:val="-30"/>
        </w:rPr>
        <w:t xml:space="preserve"> </w:t>
      </w:r>
      <w:r>
        <w:t>robustness</w:t>
      </w:r>
      <w:r>
        <w:rPr>
          <w:spacing w:val="-30"/>
        </w:rPr>
        <w:t xml:space="preserve"> </w:t>
      </w:r>
      <w:r>
        <w:t>of</w:t>
      </w:r>
      <w:r>
        <w:rPr>
          <w:spacing w:val="-30"/>
        </w:rPr>
        <w:t xml:space="preserve"> </w:t>
      </w:r>
      <w:r>
        <w:t>our</w:t>
      </w:r>
      <w:r>
        <w:rPr>
          <w:spacing w:val="-30"/>
        </w:rPr>
        <w:t xml:space="preserve"> </w:t>
      </w:r>
      <w:r>
        <w:t>final</w:t>
      </w:r>
      <w:r>
        <w:rPr>
          <w:spacing w:val="-30"/>
        </w:rPr>
        <w:t xml:space="preserve"> </w:t>
      </w:r>
      <w:r>
        <w:t>sample</w:t>
      </w:r>
      <w:r>
        <w:rPr>
          <w:spacing w:val="-30"/>
        </w:rPr>
        <w:t xml:space="preserve"> </w:t>
      </w:r>
      <w:r>
        <w:t>to</w:t>
      </w:r>
      <w:r>
        <w:rPr>
          <w:spacing w:val="-30"/>
        </w:rPr>
        <w:t xml:space="preserve"> </w:t>
      </w:r>
      <w:r>
        <w:t>eliminate</w:t>
      </w:r>
      <w:r>
        <w:rPr>
          <w:spacing w:val="-30"/>
        </w:rPr>
        <w:t xml:space="preserve"> </w:t>
      </w:r>
      <w:r>
        <w:t>exceptionally</w:t>
      </w:r>
      <w:r>
        <w:rPr>
          <w:spacing w:val="-30"/>
        </w:rPr>
        <w:t xml:space="preserve"> </w:t>
      </w:r>
      <w:r>
        <w:t>small</w:t>
      </w:r>
      <w:r>
        <w:rPr>
          <w:w w:val="93"/>
        </w:rPr>
        <w:t xml:space="preserve"> </w:t>
      </w:r>
      <w:r>
        <w:t>companies</w:t>
      </w:r>
      <w:r>
        <w:rPr>
          <w:spacing w:val="-16"/>
        </w:rPr>
        <w:t xml:space="preserve"> </w:t>
      </w:r>
      <w:r>
        <w:t>through</w:t>
      </w:r>
      <w:r>
        <w:rPr>
          <w:spacing w:val="-16"/>
        </w:rPr>
        <w:t xml:space="preserve"> </w:t>
      </w:r>
      <w:r>
        <w:t>the</w:t>
      </w:r>
      <w:r>
        <w:rPr>
          <w:spacing w:val="-16"/>
        </w:rPr>
        <w:t xml:space="preserve"> </w:t>
      </w:r>
      <w:r>
        <w:t>inclusion</w:t>
      </w:r>
      <w:r>
        <w:rPr>
          <w:spacing w:val="-16"/>
        </w:rPr>
        <w:t xml:space="preserve"> </w:t>
      </w:r>
      <w:r>
        <w:t>of</w:t>
      </w:r>
      <w:r>
        <w:rPr>
          <w:spacing w:val="-16"/>
        </w:rPr>
        <w:t xml:space="preserve"> </w:t>
      </w:r>
      <w:r>
        <w:t>a</w:t>
      </w:r>
      <w:r>
        <w:rPr>
          <w:spacing w:val="-16"/>
        </w:rPr>
        <w:t xml:space="preserve"> </w:t>
      </w:r>
      <w:r>
        <w:t>rule</w:t>
      </w:r>
      <w:r>
        <w:rPr>
          <w:spacing w:val="-16"/>
        </w:rPr>
        <w:t xml:space="preserve"> </w:t>
      </w:r>
      <w:r>
        <w:t>that</w:t>
      </w:r>
      <w:r>
        <w:rPr>
          <w:spacing w:val="-16"/>
        </w:rPr>
        <w:t xml:space="preserve"> </w:t>
      </w:r>
      <w:r>
        <w:rPr>
          <w:spacing w:val="-3"/>
        </w:rPr>
        <w:t>any</w:t>
      </w:r>
      <w:r>
        <w:rPr>
          <w:spacing w:val="-16"/>
        </w:rPr>
        <w:t xml:space="preserve"> </w:t>
      </w:r>
      <w:r>
        <w:t>company</w:t>
      </w:r>
      <w:r>
        <w:rPr>
          <w:spacing w:val="-16"/>
        </w:rPr>
        <w:t xml:space="preserve"> </w:t>
      </w:r>
      <w:r>
        <w:t>that</w:t>
      </w:r>
      <w:r>
        <w:rPr>
          <w:spacing w:val="-16"/>
        </w:rPr>
        <w:t xml:space="preserve"> </w:t>
      </w:r>
      <w:r>
        <w:t>is</w:t>
      </w:r>
      <w:r>
        <w:rPr>
          <w:spacing w:val="-16"/>
        </w:rPr>
        <w:t xml:space="preserve"> </w:t>
      </w:r>
      <w:r>
        <w:t>part</w:t>
      </w:r>
      <w:r>
        <w:rPr>
          <w:spacing w:val="-16"/>
        </w:rPr>
        <w:t xml:space="preserve"> </w:t>
      </w:r>
      <w:r>
        <w:t>of</w:t>
      </w:r>
      <w:r>
        <w:rPr>
          <w:spacing w:val="-16"/>
        </w:rPr>
        <w:t xml:space="preserve"> </w:t>
      </w:r>
      <w:r>
        <w:t>the</w:t>
      </w:r>
      <w:r>
        <w:rPr>
          <w:spacing w:val="-16"/>
        </w:rPr>
        <w:t xml:space="preserve"> </w:t>
      </w:r>
      <w:r>
        <w:t>final</w:t>
      </w:r>
      <w:r>
        <w:rPr>
          <w:spacing w:val="-16"/>
        </w:rPr>
        <w:t xml:space="preserve"> </w:t>
      </w:r>
      <w:r>
        <w:t>sample</w:t>
      </w:r>
      <w:r>
        <w:rPr>
          <w:w w:val="92"/>
        </w:rPr>
        <w:t xml:space="preserve"> </w:t>
      </w:r>
      <w:r>
        <w:rPr>
          <w:spacing w:val="-3"/>
        </w:rPr>
        <w:t>must</w:t>
      </w:r>
      <w:r>
        <w:rPr>
          <w:spacing w:val="-34"/>
        </w:rPr>
        <w:t xml:space="preserve"> </w:t>
      </w:r>
      <w:r>
        <w:rPr>
          <w:spacing w:val="-4"/>
        </w:rPr>
        <w:t>have</w:t>
      </w:r>
      <w:r>
        <w:rPr>
          <w:spacing w:val="-34"/>
        </w:rPr>
        <w:t xml:space="preserve"> </w:t>
      </w:r>
      <w:r>
        <w:t>possessed</w:t>
      </w:r>
      <w:r>
        <w:rPr>
          <w:spacing w:val="-34"/>
        </w:rPr>
        <w:t xml:space="preserve"> </w:t>
      </w:r>
      <w:r>
        <w:t>a</w:t>
      </w:r>
      <w:r>
        <w:rPr>
          <w:spacing w:val="-34"/>
        </w:rPr>
        <w:t xml:space="preserve"> </w:t>
      </w:r>
      <w:r>
        <w:t>market</w:t>
      </w:r>
      <w:r>
        <w:rPr>
          <w:spacing w:val="-34"/>
        </w:rPr>
        <w:t xml:space="preserve"> </w:t>
      </w:r>
      <w:r>
        <w:t>capitalisation</w:t>
      </w:r>
      <w:r>
        <w:rPr>
          <w:spacing w:val="-34"/>
        </w:rPr>
        <w:t xml:space="preserve"> </w:t>
      </w:r>
      <w:r>
        <w:t>of</w:t>
      </w:r>
      <w:r>
        <w:rPr>
          <w:spacing w:val="-34"/>
        </w:rPr>
        <w:t xml:space="preserve"> </w:t>
      </w:r>
      <w:r>
        <w:t>above</w:t>
      </w:r>
      <w:r>
        <w:rPr>
          <w:spacing w:val="-34"/>
        </w:rPr>
        <w:t xml:space="preserve"> </w:t>
      </w:r>
      <w:r>
        <w:t>$50</w:t>
      </w:r>
      <w:r>
        <w:rPr>
          <w:spacing w:val="-34"/>
        </w:rPr>
        <w:t xml:space="preserve"> </w:t>
      </w:r>
      <w:r>
        <w:t>million</w:t>
      </w:r>
      <w:r>
        <w:rPr>
          <w:spacing w:val="-34"/>
        </w:rPr>
        <w:t xml:space="preserve"> </w:t>
      </w:r>
      <w:r>
        <w:t>(USD),</w:t>
      </w:r>
      <w:r>
        <w:rPr>
          <w:spacing w:val="-34"/>
        </w:rPr>
        <w:t xml:space="preserve"> </w:t>
      </w:r>
      <w:r>
        <w:t>as</w:t>
      </w:r>
      <w:r>
        <w:rPr>
          <w:spacing w:val="-34"/>
        </w:rPr>
        <w:t xml:space="preserve"> </w:t>
      </w:r>
      <w:r>
        <w:t>calculated</w:t>
      </w:r>
      <w:r>
        <w:rPr>
          <w:spacing w:val="-34"/>
        </w:rPr>
        <w:t xml:space="preserve"> </w:t>
      </w:r>
      <w:r>
        <w:rPr>
          <w:spacing w:val="-4"/>
        </w:rPr>
        <w:t>by</w:t>
      </w:r>
      <w:r>
        <w:rPr>
          <w:spacing w:val="-34"/>
        </w:rPr>
        <w:t xml:space="preserve"> </w:t>
      </w:r>
      <w:r>
        <w:t>the</w:t>
      </w:r>
      <w:r>
        <w:rPr>
          <w:spacing w:val="-1"/>
          <w:w w:val="96"/>
        </w:rPr>
        <w:t xml:space="preserve"> </w:t>
      </w:r>
      <w:r>
        <w:t>dollar-converted</w:t>
      </w:r>
      <w:r>
        <w:rPr>
          <w:spacing w:val="-17"/>
        </w:rPr>
        <w:t xml:space="preserve"> </w:t>
      </w:r>
      <w:r>
        <w:t>market</w:t>
      </w:r>
      <w:r>
        <w:rPr>
          <w:spacing w:val="-17"/>
        </w:rPr>
        <w:t xml:space="preserve"> </w:t>
      </w:r>
      <w:r>
        <w:t>capitalisation</w:t>
      </w:r>
      <w:r>
        <w:rPr>
          <w:spacing w:val="-17"/>
        </w:rPr>
        <w:t xml:space="preserve"> </w:t>
      </w:r>
      <w:r>
        <w:t>during</w:t>
      </w:r>
      <w:r>
        <w:rPr>
          <w:spacing w:val="-17"/>
        </w:rPr>
        <w:t xml:space="preserve"> </w:t>
      </w:r>
      <w:r>
        <w:t>the</w:t>
      </w:r>
      <w:r>
        <w:rPr>
          <w:spacing w:val="-17"/>
        </w:rPr>
        <w:t xml:space="preserve"> </w:t>
      </w:r>
      <w:r>
        <w:t>period</w:t>
      </w:r>
      <w:r>
        <w:rPr>
          <w:spacing w:val="-17"/>
        </w:rPr>
        <w:t xml:space="preserve"> </w:t>
      </w:r>
      <w:r>
        <w:t>of</w:t>
      </w:r>
      <w:r>
        <w:rPr>
          <w:spacing w:val="-17"/>
        </w:rPr>
        <w:t xml:space="preserve"> </w:t>
      </w:r>
      <w:r>
        <w:t>analysis.</w:t>
      </w:r>
      <w:r>
        <w:rPr>
          <w:spacing w:val="5"/>
        </w:rPr>
        <w:t xml:space="preserve"> </w:t>
      </w:r>
      <w:r>
        <w:rPr>
          <w:spacing w:val="-10"/>
        </w:rPr>
        <w:t>We</w:t>
      </w:r>
      <w:r>
        <w:rPr>
          <w:spacing w:val="-17"/>
        </w:rPr>
        <w:t xml:space="preserve"> </w:t>
      </w:r>
      <w:r>
        <w:t>repeat</w:t>
      </w:r>
      <w:r>
        <w:rPr>
          <w:spacing w:val="-17"/>
        </w:rPr>
        <w:t xml:space="preserve"> </w:t>
      </w:r>
      <w:r>
        <w:t>the</w:t>
      </w:r>
      <w:r>
        <w:rPr>
          <w:spacing w:val="-17"/>
        </w:rPr>
        <w:t xml:space="preserve"> </w:t>
      </w:r>
      <w:r>
        <w:t>imple-</w:t>
      </w:r>
      <w:r>
        <w:rPr>
          <w:spacing w:val="-1"/>
          <w:w w:val="91"/>
        </w:rPr>
        <w:t xml:space="preserve"> </w:t>
      </w:r>
      <w:r>
        <w:rPr>
          <w:w w:val="95"/>
        </w:rPr>
        <w:t>mentation of these rules using multiple information providers and find that our</w:t>
      </w:r>
      <w:r>
        <w:rPr>
          <w:spacing w:val="36"/>
          <w:w w:val="95"/>
        </w:rPr>
        <w:t xml:space="preserve"> </w:t>
      </w:r>
      <w:r>
        <w:rPr>
          <w:w w:val="95"/>
        </w:rPr>
        <w:t>final</w:t>
      </w:r>
      <w:r>
        <w:rPr>
          <w:spacing w:val="2"/>
          <w:w w:val="95"/>
        </w:rPr>
        <w:t xml:space="preserve"> </w:t>
      </w:r>
      <w:r>
        <w:rPr>
          <w:w w:val="95"/>
        </w:rPr>
        <w:t>sample</w:t>
      </w:r>
      <w:r>
        <w:rPr>
          <w:w w:val="92"/>
        </w:rPr>
        <w:t xml:space="preserve"> </w:t>
      </w:r>
      <w:r>
        <w:rPr>
          <w:w w:val="95"/>
        </w:rPr>
        <w:t xml:space="preserve">is robust regardless of source. </w:t>
      </w:r>
      <w:r>
        <w:rPr>
          <w:spacing w:val="-4"/>
          <w:w w:val="95"/>
        </w:rPr>
        <w:t xml:space="preserve">Further, we </w:t>
      </w:r>
      <w:r>
        <w:rPr>
          <w:w w:val="95"/>
        </w:rPr>
        <w:t>considered</w:t>
      </w:r>
      <w:r>
        <w:rPr>
          <w:w w:val="95"/>
        </w:rPr>
        <w:t xml:space="preserve"> the potential that other</w:t>
      </w:r>
      <w:r>
        <w:rPr>
          <w:spacing w:val="-34"/>
          <w:w w:val="95"/>
        </w:rPr>
        <w:t xml:space="preserve"> </w:t>
      </w:r>
      <w:r>
        <w:rPr>
          <w:w w:val="95"/>
        </w:rPr>
        <w:t>market</w:t>
      </w:r>
      <w:r>
        <w:rPr>
          <w:spacing w:val="-3"/>
          <w:w w:val="95"/>
        </w:rPr>
        <w:t xml:space="preserve"> </w:t>
      </w:r>
      <w:r>
        <w:rPr>
          <w:w w:val="95"/>
        </w:rPr>
        <w:t>moving</w:t>
      </w:r>
      <w:r>
        <w:rPr>
          <w:spacing w:val="-1"/>
          <w:w w:val="96"/>
        </w:rPr>
        <w:t xml:space="preserve"> </w:t>
      </w:r>
      <w:r>
        <w:rPr>
          <w:spacing w:val="-3"/>
        </w:rPr>
        <w:t>events</w:t>
      </w:r>
      <w:r>
        <w:rPr>
          <w:spacing w:val="-31"/>
        </w:rPr>
        <w:t xml:space="preserve"> </w:t>
      </w:r>
      <w:r>
        <w:t>could</w:t>
      </w:r>
      <w:r>
        <w:rPr>
          <w:spacing w:val="-31"/>
        </w:rPr>
        <w:t xml:space="preserve"> </w:t>
      </w:r>
      <w:r>
        <w:rPr>
          <w:spacing w:val="-4"/>
        </w:rPr>
        <w:t>have</w:t>
      </w:r>
      <w:r>
        <w:rPr>
          <w:spacing w:val="-31"/>
        </w:rPr>
        <w:t xml:space="preserve"> </w:t>
      </w:r>
      <w:r>
        <w:t>occurred</w:t>
      </w:r>
      <w:r>
        <w:rPr>
          <w:spacing w:val="-31"/>
        </w:rPr>
        <w:t xml:space="preserve"> </w:t>
      </w:r>
      <w:r>
        <w:t>during</w:t>
      </w:r>
      <w:r>
        <w:rPr>
          <w:spacing w:val="-31"/>
        </w:rPr>
        <w:t xml:space="preserve"> </w:t>
      </w:r>
      <w:r>
        <w:t>the</w:t>
      </w:r>
      <w:r>
        <w:rPr>
          <w:spacing w:val="-31"/>
        </w:rPr>
        <w:t xml:space="preserve"> </w:t>
      </w:r>
      <w:r>
        <w:t>same</w:t>
      </w:r>
      <w:r>
        <w:rPr>
          <w:spacing w:val="-31"/>
        </w:rPr>
        <w:t xml:space="preserve"> </w:t>
      </w:r>
      <w:r>
        <w:t>time</w:t>
      </w:r>
      <w:r>
        <w:rPr>
          <w:spacing w:val="-31"/>
        </w:rPr>
        <w:t xml:space="preserve"> </w:t>
      </w:r>
      <w:r>
        <w:t>period</w:t>
      </w:r>
      <w:r>
        <w:rPr>
          <w:spacing w:val="-31"/>
        </w:rPr>
        <w:t xml:space="preserve"> </w:t>
      </w:r>
      <w:r>
        <w:t>of</w:t>
      </w:r>
      <w:r>
        <w:rPr>
          <w:spacing w:val="-31"/>
        </w:rPr>
        <w:t xml:space="preserve"> </w:t>
      </w:r>
      <w:r>
        <w:t>analysis.</w:t>
      </w:r>
      <w:r>
        <w:rPr>
          <w:spacing w:val="-15"/>
        </w:rPr>
        <w:t xml:space="preserve"> </w:t>
      </w:r>
      <w:r>
        <w:rPr>
          <w:spacing w:val="-10"/>
        </w:rPr>
        <w:t>To</w:t>
      </w:r>
      <w:r>
        <w:rPr>
          <w:spacing w:val="-31"/>
        </w:rPr>
        <w:t xml:space="preserve"> </w:t>
      </w:r>
      <w:r>
        <w:t>mitigate</w:t>
      </w:r>
      <w:r>
        <w:rPr>
          <w:spacing w:val="-31"/>
        </w:rPr>
        <w:t xml:space="preserve"> </w:t>
      </w:r>
      <w:r>
        <w:t>such</w:t>
      </w:r>
      <w:r>
        <w:rPr>
          <w:spacing w:val="-31"/>
        </w:rPr>
        <w:t xml:space="preserve"> </w:t>
      </w:r>
      <w:r>
        <w:t>effects,</w:t>
      </w:r>
      <w:r>
        <w:rPr>
          <w:w w:val="93"/>
        </w:rPr>
        <w:t xml:space="preserve"> </w:t>
      </w:r>
      <w:r>
        <w:rPr>
          <w:spacing w:val="-4"/>
        </w:rPr>
        <w:t>we</w:t>
      </w:r>
      <w:r>
        <w:rPr>
          <w:spacing w:val="-31"/>
        </w:rPr>
        <w:t xml:space="preserve"> </w:t>
      </w:r>
      <w:r>
        <w:t>search</w:t>
      </w:r>
      <w:r>
        <w:rPr>
          <w:spacing w:val="-31"/>
        </w:rPr>
        <w:t xml:space="preserve"> </w:t>
      </w:r>
      <w:r>
        <w:t>all</w:t>
      </w:r>
      <w:r>
        <w:rPr>
          <w:spacing w:val="-31"/>
        </w:rPr>
        <w:t xml:space="preserve"> </w:t>
      </w:r>
      <w:r>
        <w:t>news</w:t>
      </w:r>
      <w:r>
        <w:rPr>
          <w:spacing w:val="-30"/>
        </w:rPr>
        <w:t xml:space="preserve"> </w:t>
      </w:r>
      <w:r>
        <w:rPr>
          <w:spacing w:val="-3"/>
        </w:rPr>
        <w:t>events</w:t>
      </w:r>
      <w:r>
        <w:rPr>
          <w:spacing w:val="-30"/>
        </w:rPr>
        <w:t xml:space="preserve"> </w:t>
      </w:r>
      <w:r>
        <w:t>during</w:t>
      </w:r>
      <w:r>
        <w:rPr>
          <w:spacing w:val="-31"/>
        </w:rPr>
        <w:t xml:space="preserve"> </w:t>
      </w:r>
      <w:r>
        <w:t>the</w:t>
      </w:r>
      <w:r>
        <w:rPr>
          <w:spacing w:val="-31"/>
        </w:rPr>
        <w:t xml:space="preserve"> </w:t>
      </w:r>
      <w:r>
        <w:t>time</w:t>
      </w:r>
      <w:r>
        <w:rPr>
          <w:spacing w:val="-30"/>
        </w:rPr>
        <w:t xml:space="preserve"> </w:t>
      </w:r>
      <w:r>
        <w:t>period</w:t>
      </w:r>
      <w:r>
        <w:rPr>
          <w:spacing w:val="-31"/>
        </w:rPr>
        <w:t xml:space="preserve"> </w:t>
      </w:r>
      <w:r>
        <w:t>surrounding</w:t>
      </w:r>
      <w:r>
        <w:rPr>
          <w:spacing w:val="-31"/>
        </w:rPr>
        <w:t xml:space="preserve"> </w:t>
      </w:r>
      <w:r>
        <w:t>each</w:t>
      </w:r>
      <w:r>
        <w:rPr>
          <w:spacing w:val="-31"/>
        </w:rPr>
        <w:t xml:space="preserve"> </w:t>
      </w:r>
      <w:r>
        <w:t>name</w:t>
      </w:r>
      <w:r>
        <w:rPr>
          <w:spacing w:val="-31"/>
        </w:rPr>
        <w:t xml:space="preserve"> </w:t>
      </w:r>
      <w:r>
        <w:t>change</w:t>
      </w:r>
      <w:r>
        <w:rPr>
          <w:spacing w:val="-31"/>
        </w:rPr>
        <w:t xml:space="preserve"> </w:t>
      </w:r>
      <w:r>
        <w:rPr>
          <w:spacing w:val="-3"/>
        </w:rPr>
        <w:t>event</w:t>
      </w:r>
      <w:r>
        <w:rPr>
          <w:spacing w:val="-31"/>
        </w:rPr>
        <w:t xml:space="preserve"> </w:t>
      </w:r>
      <w:r>
        <w:t>using</w:t>
      </w:r>
      <w:r>
        <w:rPr>
          <w:spacing w:val="-1"/>
          <w:w w:val="92"/>
        </w:rPr>
        <w:t xml:space="preserve"> </w:t>
      </w:r>
      <w:r>
        <w:t>both</w:t>
      </w:r>
      <w:r>
        <w:rPr>
          <w:spacing w:val="-19"/>
        </w:rPr>
        <w:t xml:space="preserve"> </w:t>
      </w:r>
      <w:r>
        <w:t>Bloomberg</w:t>
      </w:r>
      <w:r>
        <w:rPr>
          <w:spacing w:val="-19"/>
        </w:rPr>
        <w:t xml:space="preserve"> </w:t>
      </w:r>
      <w:r>
        <w:t>and</w:t>
      </w:r>
      <w:r>
        <w:rPr>
          <w:spacing w:val="-19"/>
        </w:rPr>
        <w:t xml:space="preserve"> </w:t>
      </w:r>
      <w:r>
        <w:t>Eikon</w:t>
      </w:r>
      <w:r>
        <w:rPr>
          <w:spacing w:val="-19"/>
        </w:rPr>
        <w:t xml:space="preserve"> </w:t>
      </w:r>
      <w:r>
        <w:t>for</w:t>
      </w:r>
      <w:r>
        <w:rPr>
          <w:spacing w:val="-19"/>
        </w:rPr>
        <w:t xml:space="preserve"> </w:t>
      </w:r>
      <w:r>
        <w:t>robustness.</w:t>
      </w:r>
      <w:r>
        <w:rPr>
          <w:spacing w:val="-6"/>
        </w:rPr>
        <w:t xml:space="preserve"> </w:t>
      </w:r>
      <w:r>
        <w:t>A</w:t>
      </w:r>
      <w:r>
        <w:rPr>
          <w:spacing w:val="-19"/>
        </w:rPr>
        <w:t xml:space="preserve"> </w:t>
      </w:r>
      <w:r>
        <w:t>table</w:t>
      </w:r>
      <w:r>
        <w:rPr>
          <w:spacing w:val="-19"/>
        </w:rPr>
        <w:t xml:space="preserve"> </w:t>
      </w:r>
      <w:r>
        <w:t>of</w:t>
      </w:r>
      <w:r>
        <w:rPr>
          <w:spacing w:val="-19"/>
        </w:rPr>
        <w:t xml:space="preserve"> </w:t>
      </w:r>
      <w:r>
        <w:t>potential</w:t>
      </w:r>
      <w:r>
        <w:rPr>
          <w:spacing w:val="-19"/>
        </w:rPr>
        <w:t xml:space="preserve"> </w:t>
      </w:r>
      <w:r>
        <w:rPr>
          <w:spacing w:val="-3"/>
        </w:rPr>
        <w:t>events</w:t>
      </w:r>
      <w:r>
        <w:rPr>
          <w:spacing w:val="-19"/>
        </w:rPr>
        <w:t xml:space="preserve"> </w:t>
      </w:r>
      <w:r>
        <w:t>that</w:t>
      </w:r>
      <w:r>
        <w:rPr>
          <w:spacing w:val="-19"/>
        </w:rPr>
        <w:t xml:space="preserve"> </w:t>
      </w:r>
      <w:r>
        <w:t>were</w:t>
      </w:r>
      <w:r>
        <w:rPr>
          <w:spacing w:val="-19"/>
        </w:rPr>
        <w:t xml:space="preserve"> </w:t>
      </w:r>
      <w:r>
        <w:t>considered</w:t>
      </w:r>
      <w:r>
        <w:rPr>
          <w:w w:val="92"/>
        </w:rPr>
        <w:t xml:space="preserve"> </w:t>
      </w:r>
      <w:r>
        <w:t>to</w:t>
      </w:r>
      <w:r>
        <w:rPr>
          <w:spacing w:val="-24"/>
        </w:rPr>
        <w:t xml:space="preserve"> </w:t>
      </w:r>
      <w:r>
        <w:rPr>
          <w:spacing w:val="1"/>
        </w:rPr>
        <w:t>be</w:t>
      </w:r>
      <w:r>
        <w:rPr>
          <w:spacing w:val="-24"/>
        </w:rPr>
        <w:t xml:space="preserve"> </w:t>
      </w:r>
      <w:r>
        <w:t>influential</w:t>
      </w:r>
      <w:r>
        <w:rPr>
          <w:spacing w:val="-25"/>
        </w:rPr>
        <w:t xml:space="preserve"> </w:t>
      </w:r>
      <w:r>
        <w:t>are</w:t>
      </w:r>
      <w:r>
        <w:rPr>
          <w:spacing w:val="-24"/>
        </w:rPr>
        <w:t xml:space="preserve"> </w:t>
      </w:r>
      <w:r>
        <w:t>presented</w:t>
      </w:r>
      <w:r>
        <w:rPr>
          <w:spacing w:val="-24"/>
        </w:rPr>
        <w:t xml:space="preserve"> </w:t>
      </w:r>
      <w:r>
        <w:t>in</w:t>
      </w:r>
      <w:r>
        <w:rPr>
          <w:spacing w:val="-25"/>
        </w:rPr>
        <w:t xml:space="preserve"> </w:t>
      </w:r>
      <w:r>
        <w:t>the</w:t>
      </w:r>
      <w:r>
        <w:rPr>
          <w:spacing w:val="-24"/>
        </w:rPr>
        <w:t xml:space="preserve"> </w:t>
      </w:r>
      <w:r>
        <w:t>online</w:t>
      </w:r>
      <w:r>
        <w:rPr>
          <w:spacing w:val="-24"/>
        </w:rPr>
        <w:t xml:space="preserve"> </w:t>
      </w:r>
      <w:r>
        <w:t>Appendix,</w:t>
      </w:r>
      <w:r>
        <w:rPr>
          <w:spacing w:val="-24"/>
        </w:rPr>
        <w:t xml:space="preserve"> </w:t>
      </w:r>
      <w:r>
        <w:rPr>
          <w:spacing w:val="-3"/>
        </w:rPr>
        <w:t>however,</w:t>
      </w:r>
      <w:r>
        <w:rPr>
          <w:spacing w:val="-24"/>
        </w:rPr>
        <w:t xml:space="preserve"> </w:t>
      </w:r>
      <w:r>
        <w:t>after</w:t>
      </w:r>
      <w:r>
        <w:rPr>
          <w:spacing w:val="-24"/>
        </w:rPr>
        <w:t xml:space="preserve"> </w:t>
      </w:r>
      <w:r>
        <w:t>consideration,</w:t>
      </w:r>
      <w:r>
        <w:rPr>
          <w:spacing w:val="-24"/>
        </w:rPr>
        <w:t xml:space="preserve"> </w:t>
      </w:r>
      <w:r>
        <w:t>results</w:t>
      </w:r>
      <w:r>
        <w:rPr>
          <w:spacing w:val="-1"/>
          <w:w w:val="93"/>
        </w:rPr>
        <w:t xml:space="preserve"> </w:t>
      </w:r>
      <w:r>
        <w:t>based</w:t>
      </w:r>
      <w:r>
        <w:rPr>
          <w:spacing w:val="-34"/>
        </w:rPr>
        <w:t xml:space="preserve"> </w:t>
      </w:r>
      <w:r>
        <w:t>on</w:t>
      </w:r>
      <w:r>
        <w:rPr>
          <w:spacing w:val="-34"/>
        </w:rPr>
        <w:t xml:space="preserve"> </w:t>
      </w:r>
      <w:r>
        <w:t>the</w:t>
      </w:r>
      <w:r>
        <w:rPr>
          <w:spacing w:val="-34"/>
        </w:rPr>
        <w:t xml:space="preserve"> </w:t>
      </w:r>
      <w:r>
        <w:rPr>
          <w:spacing w:val="-3"/>
        </w:rPr>
        <w:t>key</w:t>
      </w:r>
      <w:r>
        <w:rPr>
          <w:spacing w:val="-34"/>
        </w:rPr>
        <w:t xml:space="preserve"> </w:t>
      </w:r>
      <w:r>
        <w:t>dates</w:t>
      </w:r>
      <w:r>
        <w:rPr>
          <w:spacing w:val="-34"/>
        </w:rPr>
        <w:t xml:space="preserve"> </w:t>
      </w:r>
      <w:r>
        <w:t>of</w:t>
      </w:r>
      <w:r>
        <w:rPr>
          <w:spacing w:val="-34"/>
        </w:rPr>
        <w:t xml:space="preserve"> </w:t>
      </w:r>
      <w:r>
        <w:t>crypto-exuberant</w:t>
      </w:r>
      <w:r>
        <w:rPr>
          <w:spacing w:val="-34"/>
        </w:rPr>
        <w:t xml:space="preserve"> </w:t>
      </w:r>
      <w:r>
        <w:t>name</w:t>
      </w:r>
      <w:r>
        <w:rPr>
          <w:spacing w:val="-34"/>
        </w:rPr>
        <w:t xml:space="preserve"> </w:t>
      </w:r>
      <w:r>
        <w:t>changes</w:t>
      </w:r>
      <w:r>
        <w:rPr>
          <w:spacing w:val="-34"/>
        </w:rPr>
        <w:t xml:space="preserve"> </w:t>
      </w:r>
      <w:r>
        <w:t>do</w:t>
      </w:r>
      <w:r>
        <w:rPr>
          <w:spacing w:val="-34"/>
        </w:rPr>
        <w:t xml:space="preserve"> </w:t>
      </w:r>
      <w:r>
        <w:t>not</w:t>
      </w:r>
      <w:r>
        <w:rPr>
          <w:spacing w:val="-34"/>
        </w:rPr>
        <w:t xml:space="preserve"> </w:t>
      </w:r>
      <w:r>
        <w:t>change</w:t>
      </w:r>
      <w:r>
        <w:rPr>
          <w:spacing w:val="-34"/>
        </w:rPr>
        <w:t xml:space="preserve"> </w:t>
      </w:r>
      <w:r>
        <w:rPr>
          <w:spacing w:val="-3"/>
        </w:rPr>
        <w:t>significantly.</w:t>
      </w:r>
      <w:r>
        <w:rPr>
          <w:spacing w:val="-18"/>
        </w:rPr>
        <w:t xml:space="preserve"> </w:t>
      </w:r>
      <w:r>
        <w:rPr>
          <w:spacing w:val="-10"/>
        </w:rPr>
        <w:t>To</w:t>
      </w:r>
      <w:r>
        <w:rPr>
          <w:spacing w:val="-34"/>
        </w:rPr>
        <w:t xml:space="preserve"> </w:t>
      </w:r>
      <w:r>
        <w:t>add</w:t>
      </w:r>
      <w:r>
        <w:rPr>
          <w:w w:val="95"/>
        </w:rPr>
        <w:t xml:space="preserve"> </w:t>
      </w:r>
      <w:r>
        <w:t>further</w:t>
      </w:r>
      <w:r>
        <w:rPr>
          <w:spacing w:val="-11"/>
        </w:rPr>
        <w:t xml:space="preserve"> </w:t>
      </w:r>
      <w:r>
        <w:t>robustness,</w:t>
      </w:r>
      <w:r>
        <w:rPr>
          <w:spacing w:val="-10"/>
        </w:rPr>
        <w:t xml:space="preserve"> </w:t>
      </w:r>
      <w:r>
        <w:rPr>
          <w:spacing w:val="-4"/>
        </w:rPr>
        <w:t>we</w:t>
      </w:r>
      <w:r>
        <w:rPr>
          <w:spacing w:val="-11"/>
        </w:rPr>
        <w:t xml:space="preserve"> </w:t>
      </w:r>
      <w:r>
        <w:t>further</w:t>
      </w:r>
      <w:r>
        <w:rPr>
          <w:spacing w:val="-11"/>
        </w:rPr>
        <w:t xml:space="preserve"> </w:t>
      </w:r>
      <w:r>
        <w:t>consider</w:t>
      </w:r>
      <w:r>
        <w:rPr>
          <w:spacing w:val="-11"/>
        </w:rPr>
        <w:t xml:space="preserve"> </w:t>
      </w:r>
      <w:r>
        <w:t>the</w:t>
      </w:r>
      <w:r>
        <w:rPr>
          <w:spacing w:val="-11"/>
        </w:rPr>
        <w:t xml:space="preserve"> </w:t>
      </w:r>
      <w:r>
        <w:t>use</w:t>
      </w:r>
      <w:r>
        <w:rPr>
          <w:spacing w:val="-11"/>
        </w:rPr>
        <w:t xml:space="preserve"> </w:t>
      </w:r>
      <w:r>
        <w:t>of</w:t>
      </w:r>
      <w:r>
        <w:rPr>
          <w:spacing w:val="-11"/>
        </w:rPr>
        <w:t xml:space="preserve"> </w:t>
      </w:r>
      <w:r>
        <w:t>the</w:t>
      </w:r>
      <w:r>
        <w:rPr>
          <w:spacing w:val="-11"/>
        </w:rPr>
        <w:t xml:space="preserve"> </w:t>
      </w:r>
      <w:r>
        <w:t>RepRisk</w:t>
      </w:r>
      <w:r>
        <w:rPr>
          <w:spacing w:val="-11"/>
        </w:rPr>
        <w:t xml:space="preserve"> </w:t>
      </w:r>
      <w:r>
        <w:t>database</w:t>
      </w:r>
      <w:hyperlink w:anchor="_bookmark5" w:history="1">
        <w:r>
          <w:rPr>
            <w:rFonts w:ascii="Book Antiqua"/>
            <w:color w:val="0000FF"/>
            <w:position w:val="9"/>
            <w:sz w:val="16"/>
          </w:rPr>
          <w:t>4</w:t>
        </w:r>
      </w:hyperlink>
      <w:r>
        <w:t>,</w:t>
      </w:r>
      <w:r>
        <w:rPr>
          <w:spacing w:val="-10"/>
        </w:rPr>
        <w:t xml:space="preserve"> </w:t>
      </w:r>
      <w:r>
        <w:t>and</w:t>
      </w:r>
      <w:r>
        <w:rPr>
          <w:spacing w:val="-11"/>
        </w:rPr>
        <w:t xml:space="preserve"> </w:t>
      </w:r>
      <w:r>
        <w:t>find</w:t>
      </w:r>
      <w:r>
        <w:rPr>
          <w:spacing w:val="-11"/>
        </w:rPr>
        <w:t xml:space="preserve"> </w:t>
      </w:r>
      <w:r>
        <w:t>that</w:t>
      </w:r>
      <w:r>
        <w:rPr>
          <w:spacing w:val="-11"/>
        </w:rPr>
        <w:t xml:space="preserve"> </w:t>
      </w:r>
      <w:r>
        <w:t>no</w:t>
      </w:r>
      <w:r>
        <w:rPr>
          <w:spacing w:val="-1"/>
          <w:w w:val="91"/>
        </w:rPr>
        <w:t xml:space="preserve"> </w:t>
      </w:r>
      <w:r>
        <w:rPr>
          <w:w w:val="95"/>
        </w:rPr>
        <w:t xml:space="preserve">reputationally damaging </w:t>
      </w:r>
      <w:r>
        <w:rPr>
          <w:spacing w:val="-3"/>
          <w:w w:val="95"/>
        </w:rPr>
        <w:t xml:space="preserve">event </w:t>
      </w:r>
      <w:r>
        <w:rPr>
          <w:w w:val="95"/>
        </w:rPr>
        <w:t xml:space="preserve">is identified during </w:t>
      </w:r>
      <w:r>
        <w:rPr>
          <w:spacing w:val="-3"/>
          <w:w w:val="95"/>
        </w:rPr>
        <w:t xml:space="preserve">any </w:t>
      </w:r>
      <w:r>
        <w:rPr>
          <w:w w:val="95"/>
        </w:rPr>
        <w:t>of the investigative windows</w:t>
      </w:r>
      <w:r>
        <w:rPr>
          <w:spacing w:val="38"/>
          <w:w w:val="95"/>
        </w:rPr>
        <w:t xml:space="preserve"> </w:t>
      </w:r>
      <w:r>
        <w:rPr>
          <w:w w:val="95"/>
        </w:rPr>
        <w:t>denoted.</w:t>
      </w:r>
    </w:p>
    <w:p w:rsidR="00632849" w:rsidRDefault="00A66AB6">
      <w:pPr>
        <w:pStyle w:val="BodyText"/>
        <w:spacing w:line="420" w:lineRule="auto"/>
        <w:ind w:left="120" w:right="375" w:firstLine="351"/>
        <w:jc w:val="both"/>
      </w:pPr>
      <w:r>
        <w:t>All</w:t>
      </w:r>
      <w:r>
        <w:rPr>
          <w:spacing w:val="-31"/>
        </w:rPr>
        <w:t xml:space="preserve"> </w:t>
      </w:r>
      <w:r>
        <w:t>observations</w:t>
      </w:r>
      <w:r>
        <w:rPr>
          <w:spacing w:val="-31"/>
        </w:rPr>
        <w:t xml:space="preserve"> </w:t>
      </w:r>
      <w:r>
        <w:t>found</w:t>
      </w:r>
      <w:r>
        <w:rPr>
          <w:spacing w:val="-31"/>
        </w:rPr>
        <w:t xml:space="preserve"> </w:t>
      </w:r>
      <w:r>
        <w:t>to</w:t>
      </w:r>
      <w:r>
        <w:rPr>
          <w:spacing w:val="-31"/>
        </w:rPr>
        <w:t xml:space="preserve"> </w:t>
      </w:r>
      <w:r>
        <w:rPr>
          <w:spacing w:val="1"/>
        </w:rPr>
        <w:t>be</w:t>
      </w:r>
      <w:r>
        <w:rPr>
          <w:spacing w:val="-31"/>
        </w:rPr>
        <w:t xml:space="preserve"> </w:t>
      </w:r>
      <w:r>
        <w:t>made</w:t>
      </w:r>
      <w:r>
        <w:rPr>
          <w:spacing w:val="-31"/>
        </w:rPr>
        <w:t xml:space="preserve"> </w:t>
      </w:r>
      <w:r>
        <w:t>on</w:t>
      </w:r>
      <w:r>
        <w:rPr>
          <w:spacing w:val="-31"/>
        </w:rPr>
        <w:t xml:space="preserve"> </w:t>
      </w:r>
      <w:r>
        <w:t>either</w:t>
      </w:r>
      <w:r>
        <w:rPr>
          <w:spacing w:val="-31"/>
        </w:rPr>
        <w:t xml:space="preserve"> </w:t>
      </w:r>
      <w:r>
        <w:t>a</w:t>
      </w:r>
      <w:r>
        <w:rPr>
          <w:spacing w:val="-31"/>
        </w:rPr>
        <w:t xml:space="preserve"> </w:t>
      </w:r>
      <w:r>
        <w:t>Saturday</w:t>
      </w:r>
      <w:r>
        <w:rPr>
          <w:spacing w:val="-31"/>
        </w:rPr>
        <w:t xml:space="preserve"> </w:t>
      </w:r>
      <w:r>
        <w:t>or</w:t>
      </w:r>
      <w:r>
        <w:rPr>
          <w:spacing w:val="-31"/>
        </w:rPr>
        <w:t xml:space="preserve"> </w:t>
      </w:r>
      <w:r>
        <w:t>Sunday</w:t>
      </w:r>
      <w:r>
        <w:rPr>
          <w:spacing w:val="-31"/>
        </w:rPr>
        <w:t xml:space="preserve"> </w:t>
      </w:r>
      <w:r>
        <w:t>(three</w:t>
      </w:r>
      <w:r>
        <w:rPr>
          <w:spacing w:val="-31"/>
        </w:rPr>
        <w:t xml:space="preserve"> </w:t>
      </w:r>
      <w:r>
        <w:t>announcements in</w:t>
      </w:r>
      <w:r>
        <w:rPr>
          <w:spacing w:val="-39"/>
        </w:rPr>
        <w:t xml:space="preserve"> </w:t>
      </w:r>
      <w:r>
        <w:t>total)</w:t>
      </w:r>
      <w:r>
        <w:rPr>
          <w:spacing w:val="-39"/>
        </w:rPr>
        <w:t xml:space="preserve"> </w:t>
      </w:r>
      <w:r>
        <w:t>are</w:t>
      </w:r>
      <w:r>
        <w:rPr>
          <w:spacing w:val="-39"/>
        </w:rPr>
        <w:t xml:space="preserve"> </w:t>
      </w:r>
      <w:r>
        <w:t>denoted</w:t>
      </w:r>
      <w:r>
        <w:rPr>
          <w:spacing w:val="-39"/>
        </w:rPr>
        <w:t xml:space="preserve"> </w:t>
      </w:r>
      <w:r>
        <w:t>as</w:t>
      </w:r>
      <w:r>
        <w:rPr>
          <w:spacing w:val="-39"/>
        </w:rPr>
        <w:t xml:space="preserve"> </w:t>
      </w:r>
      <w:r>
        <w:t>active</w:t>
      </w:r>
      <w:r>
        <w:rPr>
          <w:spacing w:val="-39"/>
        </w:rPr>
        <w:t xml:space="preserve"> </w:t>
      </w:r>
      <w:r>
        <w:t>on</w:t>
      </w:r>
      <w:r>
        <w:rPr>
          <w:spacing w:val="-39"/>
        </w:rPr>
        <w:t xml:space="preserve"> </w:t>
      </w:r>
      <w:r>
        <w:t>the</w:t>
      </w:r>
      <w:r>
        <w:rPr>
          <w:spacing w:val="-39"/>
        </w:rPr>
        <w:t xml:space="preserve"> </w:t>
      </w:r>
      <w:r>
        <w:t>following</w:t>
      </w:r>
      <w:r>
        <w:rPr>
          <w:spacing w:val="-39"/>
        </w:rPr>
        <w:t xml:space="preserve"> </w:t>
      </w:r>
      <w:r>
        <w:t>Monday</w:t>
      </w:r>
      <w:r>
        <w:rPr>
          <w:spacing w:val="-39"/>
        </w:rPr>
        <w:t xml:space="preserve"> </w:t>
      </w:r>
      <w:r>
        <w:t>morning.</w:t>
      </w:r>
      <w:r>
        <w:rPr>
          <w:spacing w:val="-24"/>
        </w:rPr>
        <w:t xml:space="preserve"> </w:t>
      </w:r>
      <w:r>
        <w:t>The</w:t>
      </w:r>
      <w:r>
        <w:rPr>
          <w:spacing w:val="-39"/>
        </w:rPr>
        <w:t xml:space="preserve"> </w:t>
      </w:r>
      <w:r>
        <w:t>dataset</w:t>
      </w:r>
      <w:r>
        <w:rPr>
          <w:spacing w:val="-39"/>
        </w:rPr>
        <w:t xml:space="preserve"> </w:t>
      </w:r>
      <w:r>
        <w:t>incorporates</w:t>
      </w:r>
      <w:r>
        <w:rPr>
          <w:spacing w:val="-39"/>
        </w:rPr>
        <w:t xml:space="preserve"> </w:t>
      </w:r>
      <w:r>
        <w:t xml:space="preserve">82 </w:t>
      </w:r>
      <w:r>
        <w:rPr>
          <w:w w:val="95"/>
        </w:rPr>
        <w:t>total</w:t>
      </w:r>
      <w:r>
        <w:rPr>
          <w:spacing w:val="-8"/>
          <w:w w:val="95"/>
        </w:rPr>
        <w:t xml:space="preserve"> </w:t>
      </w:r>
      <w:r>
        <w:rPr>
          <w:w w:val="95"/>
        </w:rPr>
        <w:t>announcements</w:t>
      </w:r>
      <w:r>
        <w:rPr>
          <w:spacing w:val="-8"/>
          <w:w w:val="95"/>
        </w:rPr>
        <w:t xml:space="preserve"> </w:t>
      </w:r>
      <w:r>
        <w:rPr>
          <w:w w:val="95"/>
        </w:rPr>
        <w:t>made</w:t>
      </w:r>
      <w:r>
        <w:rPr>
          <w:spacing w:val="-8"/>
          <w:w w:val="95"/>
        </w:rPr>
        <w:t xml:space="preserve"> </w:t>
      </w:r>
      <w:r>
        <w:rPr>
          <w:w w:val="95"/>
        </w:rPr>
        <w:t>across</w:t>
      </w:r>
      <w:r>
        <w:rPr>
          <w:spacing w:val="-7"/>
          <w:w w:val="95"/>
        </w:rPr>
        <w:t xml:space="preserve"> </w:t>
      </w:r>
      <w:r>
        <w:rPr>
          <w:w w:val="95"/>
        </w:rPr>
        <w:t>13</w:t>
      </w:r>
      <w:r>
        <w:rPr>
          <w:spacing w:val="-7"/>
          <w:w w:val="95"/>
        </w:rPr>
        <w:t xml:space="preserve"> </w:t>
      </w:r>
      <w:r>
        <w:rPr>
          <w:w w:val="95"/>
        </w:rPr>
        <w:t>countries</w:t>
      </w:r>
      <w:r>
        <w:rPr>
          <w:spacing w:val="-8"/>
          <w:w w:val="95"/>
        </w:rPr>
        <w:t xml:space="preserve"> </w:t>
      </w:r>
      <w:r>
        <w:rPr>
          <w:w w:val="95"/>
        </w:rPr>
        <w:t>during</w:t>
      </w:r>
      <w:r>
        <w:rPr>
          <w:spacing w:val="-8"/>
          <w:w w:val="95"/>
        </w:rPr>
        <w:t xml:space="preserve"> </w:t>
      </w:r>
      <w:r>
        <w:rPr>
          <w:w w:val="95"/>
        </w:rPr>
        <w:t>the</w:t>
      </w:r>
      <w:r>
        <w:rPr>
          <w:spacing w:val="-8"/>
          <w:w w:val="95"/>
        </w:rPr>
        <w:t xml:space="preserve"> </w:t>
      </w:r>
      <w:r>
        <w:rPr>
          <w:w w:val="95"/>
        </w:rPr>
        <w:t>selected</w:t>
      </w:r>
      <w:r>
        <w:rPr>
          <w:spacing w:val="-7"/>
          <w:w w:val="95"/>
        </w:rPr>
        <w:t xml:space="preserve"> </w:t>
      </w:r>
      <w:r>
        <w:rPr>
          <w:w w:val="95"/>
        </w:rPr>
        <w:t>time</w:t>
      </w:r>
      <w:r>
        <w:rPr>
          <w:spacing w:val="-8"/>
          <w:w w:val="95"/>
        </w:rPr>
        <w:t xml:space="preserve"> </w:t>
      </w:r>
      <w:r>
        <w:rPr>
          <w:w w:val="95"/>
        </w:rPr>
        <w:t>period</w:t>
      </w:r>
      <w:r>
        <w:rPr>
          <w:spacing w:val="-8"/>
          <w:w w:val="95"/>
        </w:rPr>
        <w:t xml:space="preserve"> </w:t>
      </w:r>
      <w:r>
        <w:rPr>
          <w:w w:val="95"/>
        </w:rPr>
        <w:t xml:space="preserve">(incorporating </w:t>
      </w:r>
      <w:r>
        <w:t xml:space="preserve">Belgium, Canada, </w:t>
      </w:r>
      <w:r>
        <w:rPr>
          <w:spacing w:val="-4"/>
        </w:rPr>
        <w:t xml:space="preserve">Germany, </w:t>
      </w:r>
      <w:r>
        <w:t xml:space="preserve">Hong Kong, Ireland, Israel, </w:t>
      </w:r>
      <w:r>
        <w:rPr>
          <w:spacing w:val="-6"/>
        </w:rPr>
        <w:t xml:space="preserve">Norway, </w:t>
      </w:r>
      <w:r>
        <w:t xml:space="preserve">Poland, South Africa, South Korea, </w:t>
      </w:r>
      <w:r>
        <w:rPr>
          <w:spacing w:val="-4"/>
        </w:rPr>
        <w:t xml:space="preserve">Taiwan, </w:t>
      </w:r>
      <w:r>
        <w:t>United Kingdom and the United States).</w:t>
      </w:r>
      <w:r>
        <w:rPr>
          <w:spacing w:val="17"/>
        </w:rPr>
        <w:t xml:space="preserve"> </w:t>
      </w:r>
      <w:r>
        <w:t>All times are adjusted to</w:t>
      </w:r>
    </w:p>
    <w:p w:rsidR="00632849" w:rsidRDefault="00A66AB6">
      <w:pPr>
        <w:pStyle w:val="BodyText"/>
        <w:spacing w:before="4"/>
        <w:rPr>
          <w:sz w:val="15"/>
        </w:rPr>
      </w:pPr>
      <w:r>
        <w:pict>
          <v:line id="_x0000_s1195" style="position:absolute;z-index:251591168;mso-wrap-distance-left:0;mso-wrap-distance-right:0;mso-position-horizontal-relative:page" from="1in,10.9pt" to="259.2pt,10.9pt" strokeweight=".14042mm">
            <w10:wrap type="topAndBottom" anchorx="page"/>
          </v:line>
        </w:pict>
      </w:r>
    </w:p>
    <w:p w:rsidR="00632849" w:rsidRDefault="00A66AB6">
      <w:pPr>
        <w:spacing w:line="233" w:lineRule="exact"/>
        <w:ind w:left="389"/>
        <w:rPr>
          <w:rFonts w:ascii="Century" w:hAnsi="Century"/>
          <w:sz w:val="20"/>
        </w:rPr>
      </w:pPr>
      <w:r>
        <w:rPr>
          <w:rFonts w:ascii="Bauhaus 93" w:hAnsi="Bauhaus 93"/>
          <w:spacing w:val="1"/>
          <w:position w:val="7"/>
          <w:sz w:val="14"/>
        </w:rPr>
        <w:t>4</w:t>
      </w:r>
      <w:bookmarkStart w:id="5" w:name="_bookmark5"/>
      <w:bookmarkEnd w:id="5"/>
      <w:r>
        <w:rPr>
          <w:rFonts w:ascii="Century" w:hAnsi="Century"/>
          <w:spacing w:val="1"/>
          <w:sz w:val="20"/>
        </w:rPr>
        <w:t>The</w:t>
      </w:r>
      <w:r>
        <w:rPr>
          <w:rFonts w:ascii="Century" w:hAnsi="Century"/>
          <w:spacing w:val="-34"/>
          <w:sz w:val="20"/>
        </w:rPr>
        <w:t xml:space="preserve"> </w:t>
      </w:r>
      <w:r>
        <w:rPr>
          <w:rFonts w:ascii="Century" w:hAnsi="Century"/>
          <w:sz w:val="20"/>
        </w:rPr>
        <w:t>RepRisk</w:t>
      </w:r>
      <w:r>
        <w:rPr>
          <w:rFonts w:ascii="Century" w:hAnsi="Century"/>
          <w:spacing w:val="-34"/>
          <w:sz w:val="20"/>
        </w:rPr>
        <w:t xml:space="preserve"> </w:t>
      </w:r>
      <w:r>
        <w:rPr>
          <w:rFonts w:ascii="Century" w:hAnsi="Century"/>
          <w:sz w:val="20"/>
        </w:rPr>
        <w:t>Index</w:t>
      </w:r>
      <w:r>
        <w:rPr>
          <w:rFonts w:ascii="Century" w:hAnsi="Century"/>
          <w:spacing w:val="-34"/>
          <w:sz w:val="20"/>
        </w:rPr>
        <w:t xml:space="preserve"> </w:t>
      </w:r>
      <w:r>
        <w:rPr>
          <w:rFonts w:ascii="Century" w:hAnsi="Century"/>
          <w:sz w:val="20"/>
        </w:rPr>
        <w:t>(RRI)</w:t>
      </w:r>
      <w:r>
        <w:rPr>
          <w:rFonts w:ascii="Century" w:hAnsi="Century"/>
          <w:spacing w:val="-34"/>
          <w:sz w:val="20"/>
        </w:rPr>
        <w:t xml:space="preserve"> </w:t>
      </w:r>
      <w:r>
        <w:rPr>
          <w:rFonts w:ascii="Century" w:hAnsi="Century"/>
          <w:sz w:val="20"/>
        </w:rPr>
        <w:t>is</w:t>
      </w:r>
      <w:r>
        <w:rPr>
          <w:rFonts w:ascii="Century" w:hAnsi="Century"/>
          <w:spacing w:val="-34"/>
          <w:sz w:val="20"/>
        </w:rPr>
        <w:t xml:space="preserve"> </w:t>
      </w:r>
      <w:r>
        <w:rPr>
          <w:rFonts w:ascii="Century" w:hAnsi="Century"/>
          <w:sz w:val="20"/>
        </w:rPr>
        <w:t>a</w:t>
      </w:r>
      <w:r>
        <w:rPr>
          <w:rFonts w:ascii="Century" w:hAnsi="Century"/>
          <w:spacing w:val="-34"/>
          <w:sz w:val="20"/>
        </w:rPr>
        <w:t xml:space="preserve"> </w:t>
      </w:r>
      <w:r>
        <w:rPr>
          <w:rFonts w:ascii="Century" w:hAnsi="Century"/>
          <w:sz w:val="20"/>
        </w:rPr>
        <w:t>proprietary</w:t>
      </w:r>
      <w:r>
        <w:rPr>
          <w:rFonts w:ascii="Century" w:hAnsi="Century"/>
          <w:spacing w:val="-34"/>
          <w:sz w:val="20"/>
        </w:rPr>
        <w:t xml:space="preserve"> </w:t>
      </w:r>
      <w:r>
        <w:rPr>
          <w:rFonts w:ascii="Century" w:hAnsi="Century"/>
          <w:sz w:val="20"/>
        </w:rPr>
        <w:t>risk</w:t>
      </w:r>
      <w:r>
        <w:rPr>
          <w:rFonts w:ascii="Century" w:hAnsi="Century"/>
          <w:spacing w:val="-34"/>
          <w:sz w:val="20"/>
        </w:rPr>
        <w:t xml:space="preserve"> </w:t>
      </w:r>
      <w:r>
        <w:rPr>
          <w:rFonts w:ascii="Century" w:hAnsi="Century"/>
          <w:sz w:val="20"/>
        </w:rPr>
        <w:t>metric</w:t>
      </w:r>
      <w:r>
        <w:rPr>
          <w:rFonts w:ascii="Century" w:hAnsi="Century"/>
          <w:spacing w:val="-34"/>
          <w:sz w:val="20"/>
        </w:rPr>
        <w:t xml:space="preserve"> </w:t>
      </w:r>
      <w:r>
        <w:rPr>
          <w:rFonts w:ascii="Century" w:hAnsi="Century"/>
          <w:sz w:val="20"/>
        </w:rPr>
        <w:t>that</w:t>
      </w:r>
      <w:r>
        <w:rPr>
          <w:rFonts w:ascii="Century" w:hAnsi="Century"/>
          <w:spacing w:val="-34"/>
          <w:sz w:val="20"/>
        </w:rPr>
        <w:t xml:space="preserve"> </w:t>
      </w:r>
      <w:r>
        <w:rPr>
          <w:rFonts w:ascii="Century" w:hAnsi="Century"/>
          <w:sz w:val="20"/>
        </w:rPr>
        <w:t>quantifies</w:t>
      </w:r>
      <w:r>
        <w:rPr>
          <w:rFonts w:ascii="Century" w:hAnsi="Century"/>
          <w:spacing w:val="-34"/>
          <w:sz w:val="20"/>
        </w:rPr>
        <w:t xml:space="preserve"> </w:t>
      </w:r>
      <w:r>
        <w:rPr>
          <w:rFonts w:ascii="Century" w:hAnsi="Century"/>
          <w:sz w:val="20"/>
        </w:rPr>
        <w:t>a</w:t>
      </w:r>
      <w:r>
        <w:rPr>
          <w:rFonts w:ascii="Century" w:hAnsi="Century"/>
          <w:spacing w:val="-34"/>
          <w:sz w:val="20"/>
        </w:rPr>
        <w:t xml:space="preserve"> </w:t>
      </w:r>
      <w:r>
        <w:rPr>
          <w:rFonts w:ascii="Century" w:hAnsi="Century"/>
          <w:sz w:val="20"/>
        </w:rPr>
        <w:t>company’s</w:t>
      </w:r>
      <w:r>
        <w:rPr>
          <w:rFonts w:ascii="Century" w:hAnsi="Century"/>
          <w:spacing w:val="-34"/>
          <w:sz w:val="20"/>
        </w:rPr>
        <w:t xml:space="preserve"> </w:t>
      </w:r>
      <w:r>
        <w:rPr>
          <w:rFonts w:ascii="Century" w:hAnsi="Century"/>
          <w:sz w:val="20"/>
        </w:rPr>
        <w:t>ex</w:t>
      </w:r>
      <w:r>
        <w:rPr>
          <w:rFonts w:ascii="Century" w:hAnsi="Century"/>
          <w:sz w:val="20"/>
        </w:rPr>
        <w:t>posure</w:t>
      </w:r>
      <w:r>
        <w:rPr>
          <w:rFonts w:ascii="Century" w:hAnsi="Century"/>
          <w:spacing w:val="-34"/>
          <w:sz w:val="20"/>
        </w:rPr>
        <w:t xml:space="preserve"> </w:t>
      </w:r>
      <w:r>
        <w:rPr>
          <w:rFonts w:ascii="Century" w:hAnsi="Century"/>
          <w:sz w:val="20"/>
        </w:rPr>
        <w:t>to</w:t>
      </w:r>
      <w:r>
        <w:rPr>
          <w:rFonts w:ascii="Century" w:hAnsi="Century"/>
          <w:spacing w:val="-34"/>
          <w:sz w:val="20"/>
        </w:rPr>
        <w:t xml:space="preserve"> </w:t>
      </w:r>
      <w:r>
        <w:rPr>
          <w:rFonts w:ascii="Century" w:hAnsi="Century"/>
          <w:sz w:val="20"/>
        </w:rPr>
        <w:t>ESG</w:t>
      </w:r>
      <w:r>
        <w:rPr>
          <w:rFonts w:ascii="Century" w:hAnsi="Century"/>
          <w:spacing w:val="-34"/>
          <w:sz w:val="20"/>
        </w:rPr>
        <w:t xml:space="preserve"> </w:t>
      </w:r>
      <w:r>
        <w:rPr>
          <w:rFonts w:ascii="Century" w:hAnsi="Century"/>
          <w:sz w:val="20"/>
        </w:rPr>
        <w:t>and</w:t>
      </w:r>
    </w:p>
    <w:p w:rsidR="00632849" w:rsidRDefault="00A66AB6">
      <w:pPr>
        <w:spacing w:line="240" w:lineRule="exact"/>
        <w:ind w:left="120"/>
        <w:rPr>
          <w:rFonts w:ascii="Century"/>
          <w:sz w:val="20"/>
        </w:rPr>
      </w:pPr>
      <w:r>
        <w:rPr>
          <w:rFonts w:ascii="Century"/>
          <w:sz w:val="20"/>
        </w:rPr>
        <w:t>business conduct risks.</w:t>
      </w:r>
    </w:p>
    <w:p w:rsidR="00632849" w:rsidRDefault="00632849">
      <w:pPr>
        <w:spacing w:line="240" w:lineRule="exact"/>
        <w:rPr>
          <w:rFonts w:asci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pPr>
      <w:r>
        <w:lastRenderedPageBreak/>
        <w:t xml:space="preserve">GMT, with the official end of </w:t>
      </w:r>
      <w:r>
        <w:rPr>
          <w:spacing w:val="-3"/>
        </w:rPr>
        <w:t xml:space="preserve">day </w:t>
      </w:r>
      <w:r>
        <w:t>closing price treated as the listed observation for each comparable company when analysing associated contagion</w:t>
      </w:r>
      <w:r>
        <w:rPr>
          <w:spacing w:val="55"/>
        </w:rPr>
        <w:t xml:space="preserve"> </w:t>
      </w:r>
      <w:r>
        <w:t>effects.</w:t>
      </w:r>
    </w:p>
    <w:p w:rsidR="00632849" w:rsidRDefault="00632849">
      <w:pPr>
        <w:pStyle w:val="BodyText"/>
        <w:spacing w:before="4"/>
        <w:rPr>
          <w:sz w:val="33"/>
        </w:rPr>
      </w:pPr>
    </w:p>
    <w:p w:rsidR="00632849" w:rsidRDefault="00A66AB6">
      <w:pPr>
        <w:pStyle w:val="BodyText"/>
        <w:ind w:left="3256"/>
        <w:rPr>
          <w:rFonts w:ascii="Bookman Old Style"/>
          <w:b/>
        </w:rPr>
      </w:pPr>
      <w:r>
        <w:rPr>
          <w:rFonts w:ascii="Bookman Old Style"/>
          <w:b/>
        </w:rPr>
        <w:t xml:space="preserve">Insert Table </w:t>
      </w:r>
      <w:hyperlink w:anchor="_bookmark66" w:history="1">
        <w:r>
          <w:rPr>
            <w:rFonts w:ascii="Bookman Old Style"/>
            <w:b/>
            <w:color w:val="0000FF"/>
          </w:rPr>
          <w:t xml:space="preserve">1 </w:t>
        </w:r>
      </w:hyperlink>
      <w:r>
        <w:rPr>
          <w:rFonts w:ascii="Bookman Old Style"/>
          <w:b/>
        </w:rPr>
        <w:t>about here</w:t>
      </w:r>
    </w:p>
    <w:p w:rsidR="00632849" w:rsidRDefault="00632849">
      <w:pPr>
        <w:pStyle w:val="BodyText"/>
        <w:rPr>
          <w:rFonts w:ascii="Bookman Old Style"/>
          <w:b/>
          <w:sz w:val="30"/>
        </w:rPr>
      </w:pPr>
    </w:p>
    <w:p w:rsidR="00632849" w:rsidRDefault="00A66AB6">
      <w:pPr>
        <w:pStyle w:val="BodyText"/>
        <w:spacing w:before="234" w:line="420" w:lineRule="auto"/>
        <w:ind w:left="120" w:right="375" w:firstLine="351"/>
        <w:jc w:val="right"/>
      </w:pPr>
      <w:r>
        <w:t>The</w:t>
      </w:r>
      <w:r>
        <w:rPr>
          <w:spacing w:val="-8"/>
        </w:rPr>
        <w:t xml:space="preserve"> </w:t>
      </w:r>
      <w:r>
        <w:t>selected</w:t>
      </w:r>
      <w:r>
        <w:rPr>
          <w:spacing w:val="-8"/>
        </w:rPr>
        <w:t xml:space="preserve"> </w:t>
      </w:r>
      <w:r>
        <w:t>companies</w:t>
      </w:r>
      <w:r>
        <w:rPr>
          <w:spacing w:val="-7"/>
        </w:rPr>
        <w:t xml:space="preserve"> </w:t>
      </w:r>
      <w:r>
        <w:t>are</w:t>
      </w:r>
      <w:r>
        <w:rPr>
          <w:spacing w:val="-8"/>
        </w:rPr>
        <w:t xml:space="preserve"> </w:t>
      </w:r>
      <w:r>
        <w:t>presented</w:t>
      </w:r>
      <w:r>
        <w:rPr>
          <w:spacing w:val="-8"/>
        </w:rPr>
        <w:t xml:space="preserve"> </w:t>
      </w:r>
      <w:r>
        <w:t>in</w:t>
      </w:r>
      <w:r>
        <w:rPr>
          <w:spacing w:val="-8"/>
        </w:rPr>
        <w:t xml:space="preserve"> </w:t>
      </w:r>
      <w:r>
        <w:rPr>
          <w:spacing w:val="-4"/>
        </w:rPr>
        <w:t>Table</w:t>
      </w:r>
      <w:r>
        <w:rPr>
          <w:spacing w:val="-8"/>
        </w:rPr>
        <w:t xml:space="preserve"> </w:t>
      </w:r>
      <w:hyperlink w:anchor="_bookmark66" w:history="1">
        <w:r>
          <w:rPr>
            <w:color w:val="0000FF"/>
          </w:rPr>
          <w:t>1</w:t>
        </w:r>
      </w:hyperlink>
      <w:r>
        <w:t>,</w:t>
      </w:r>
      <w:r>
        <w:rPr>
          <w:spacing w:val="-6"/>
        </w:rPr>
        <w:t xml:space="preserve"> </w:t>
      </w:r>
      <w:r>
        <w:t>where</w:t>
      </w:r>
      <w:r>
        <w:rPr>
          <w:spacing w:val="-7"/>
        </w:rPr>
        <w:t xml:space="preserve"> </w:t>
      </w:r>
      <w:r>
        <w:t>31</w:t>
      </w:r>
      <w:r>
        <w:rPr>
          <w:spacing w:val="-8"/>
        </w:rPr>
        <w:t xml:space="preserve"> </w:t>
      </w:r>
      <w:r>
        <w:t>companies</w:t>
      </w:r>
      <w:r>
        <w:rPr>
          <w:spacing w:val="-8"/>
        </w:rPr>
        <w:t xml:space="preserve"> </w:t>
      </w:r>
      <w:r>
        <w:t>are</w:t>
      </w:r>
      <w:r>
        <w:rPr>
          <w:spacing w:val="-8"/>
        </w:rPr>
        <w:t xml:space="preserve"> </w:t>
      </w:r>
      <w:r>
        <w:t>identified</w:t>
      </w:r>
      <w:r>
        <w:rPr>
          <w:spacing w:val="-8"/>
        </w:rPr>
        <w:t xml:space="preserve"> </w:t>
      </w:r>
      <w:r>
        <w:t>to</w:t>
      </w:r>
      <w:r>
        <w:rPr>
          <w:spacing w:val="-1"/>
          <w:w w:val="98"/>
        </w:rPr>
        <w:t xml:space="preserve"> </w:t>
      </w:r>
      <w:r>
        <w:rPr>
          <w:spacing w:val="-4"/>
        </w:rPr>
        <w:t>have</w:t>
      </w:r>
      <w:r>
        <w:rPr>
          <w:spacing w:val="-24"/>
        </w:rPr>
        <w:t xml:space="preserve"> </w:t>
      </w:r>
      <w:r>
        <w:t>partaken</w:t>
      </w:r>
      <w:r>
        <w:rPr>
          <w:spacing w:val="-24"/>
        </w:rPr>
        <w:t xml:space="preserve"> </w:t>
      </w:r>
      <w:r>
        <w:t>in</w:t>
      </w:r>
      <w:r>
        <w:rPr>
          <w:spacing w:val="-24"/>
        </w:rPr>
        <w:t xml:space="preserve"> </w:t>
      </w:r>
      <w:r>
        <w:t>‘crypto-exuberant’</w:t>
      </w:r>
      <w:r>
        <w:rPr>
          <w:spacing w:val="-24"/>
        </w:rPr>
        <w:t xml:space="preserve"> </w:t>
      </w:r>
      <w:r>
        <w:t>naming</w:t>
      </w:r>
      <w:r>
        <w:rPr>
          <w:spacing w:val="-24"/>
        </w:rPr>
        <w:t xml:space="preserve"> </w:t>
      </w:r>
      <w:r>
        <w:t>behaviour,</w:t>
      </w:r>
      <w:r>
        <w:rPr>
          <w:spacing w:val="-24"/>
        </w:rPr>
        <w:t xml:space="preserve"> </w:t>
      </w:r>
      <w:r>
        <w:t>some</w:t>
      </w:r>
      <w:r>
        <w:rPr>
          <w:spacing w:val="-24"/>
        </w:rPr>
        <w:t xml:space="preserve"> </w:t>
      </w:r>
      <w:r>
        <w:t>of</w:t>
      </w:r>
      <w:r>
        <w:rPr>
          <w:spacing w:val="-24"/>
        </w:rPr>
        <w:t xml:space="preserve"> </w:t>
      </w:r>
      <w:r>
        <w:t>which</w:t>
      </w:r>
      <w:r>
        <w:rPr>
          <w:spacing w:val="-24"/>
        </w:rPr>
        <w:t xml:space="preserve"> </w:t>
      </w:r>
      <w:r>
        <w:t>were</w:t>
      </w:r>
      <w:r>
        <w:rPr>
          <w:spacing w:val="-24"/>
        </w:rPr>
        <w:t xml:space="preserve"> </w:t>
      </w:r>
      <w:r>
        <w:t>not</w:t>
      </w:r>
      <w:r>
        <w:rPr>
          <w:spacing w:val="-24"/>
        </w:rPr>
        <w:t xml:space="preserve"> </w:t>
      </w:r>
      <w:r>
        <w:t>ever</w:t>
      </w:r>
      <w:r>
        <w:rPr>
          <w:spacing w:val="-24"/>
        </w:rPr>
        <w:t xml:space="preserve"> </w:t>
      </w:r>
      <w:r>
        <w:t>before</w:t>
      </w:r>
      <w:r>
        <w:rPr>
          <w:w w:val="90"/>
        </w:rPr>
        <w:t xml:space="preserve"> </w:t>
      </w:r>
      <w:r>
        <w:rPr>
          <w:w w:val="95"/>
        </w:rPr>
        <w:t>identified</w:t>
      </w:r>
      <w:r>
        <w:rPr>
          <w:spacing w:val="-6"/>
          <w:w w:val="95"/>
        </w:rPr>
        <w:t xml:space="preserve"> </w:t>
      </w:r>
      <w:r>
        <w:rPr>
          <w:w w:val="95"/>
        </w:rPr>
        <w:t>with</w:t>
      </w:r>
      <w:r>
        <w:rPr>
          <w:spacing w:val="-7"/>
          <w:w w:val="95"/>
        </w:rPr>
        <w:t xml:space="preserve"> </w:t>
      </w:r>
      <w:r>
        <w:rPr>
          <w:spacing w:val="-3"/>
          <w:w w:val="95"/>
        </w:rPr>
        <w:t>any</w:t>
      </w:r>
      <w:r>
        <w:rPr>
          <w:spacing w:val="-6"/>
          <w:w w:val="95"/>
        </w:rPr>
        <w:t xml:space="preserve"> </w:t>
      </w:r>
      <w:r>
        <w:rPr>
          <w:w w:val="95"/>
        </w:rPr>
        <w:t>technological</w:t>
      </w:r>
      <w:r>
        <w:rPr>
          <w:spacing w:val="-6"/>
          <w:w w:val="95"/>
        </w:rPr>
        <w:t xml:space="preserve"> </w:t>
      </w:r>
      <w:r>
        <w:rPr>
          <w:w w:val="95"/>
        </w:rPr>
        <w:t>practice</w:t>
      </w:r>
      <w:r>
        <w:rPr>
          <w:spacing w:val="-7"/>
          <w:w w:val="95"/>
        </w:rPr>
        <w:t xml:space="preserve"> </w:t>
      </w:r>
      <w:r>
        <w:rPr>
          <w:w w:val="95"/>
        </w:rPr>
        <w:t>or</w:t>
      </w:r>
      <w:r>
        <w:rPr>
          <w:spacing w:val="-6"/>
          <w:w w:val="95"/>
        </w:rPr>
        <w:t xml:space="preserve"> </w:t>
      </w:r>
      <w:r>
        <w:rPr>
          <w:w w:val="95"/>
        </w:rPr>
        <w:t>development</w:t>
      </w:r>
      <w:r>
        <w:rPr>
          <w:spacing w:val="-7"/>
          <w:w w:val="95"/>
        </w:rPr>
        <w:t xml:space="preserve"> </w:t>
      </w:r>
      <w:r>
        <w:rPr>
          <w:w w:val="95"/>
        </w:rPr>
        <w:t>prior</w:t>
      </w:r>
      <w:r>
        <w:rPr>
          <w:spacing w:val="-6"/>
          <w:w w:val="95"/>
        </w:rPr>
        <w:t xml:space="preserve"> </w:t>
      </w:r>
      <w:r>
        <w:rPr>
          <w:w w:val="95"/>
        </w:rPr>
        <w:t>to</w:t>
      </w:r>
      <w:r>
        <w:rPr>
          <w:spacing w:val="-7"/>
          <w:w w:val="95"/>
        </w:rPr>
        <w:t xml:space="preserve"> </w:t>
      </w:r>
      <w:r>
        <w:rPr>
          <w:w w:val="95"/>
        </w:rPr>
        <w:t>the</w:t>
      </w:r>
      <w:r>
        <w:rPr>
          <w:spacing w:val="-6"/>
          <w:w w:val="95"/>
        </w:rPr>
        <w:t xml:space="preserve"> </w:t>
      </w:r>
      <w:r>
        <w:rPr>
          <w:w w:val="95"/>
        </w:rPr>
        <w:t>identified</w:t>
      </w:r>
      <w:r>
        <w:rPr>
          <w:spacing w:val="-6"/>
          <w:w w:val="95"/>
        </w:rPr>
        <w:t xml:space="preserve"> </w:t>
      </w:r>
      <w:r>
        <w:rPr>
          <w:w w:val="95"/>
        </w:rPr>
        <w:t>date.</w:t>
      </w:r>
      <w:r>
        <w:rPr>
          <w:spacing w:val="26"/>
          <w:w w:val="95"/>
        </w:rPr>
        <w:t xml:space="preserve"> </w:t>
      </w:r>
      <w:r>
        <w:rPr>
          <w:spacing w:val="-4"/>
          <w:w w:val="95"/>
        </w:rPr>
        <w:t>Further</w:t>
      </w:r>
      <w:r>
        <w:rPr>
          <w:spacing w:val="-1"/>
          <w:w w:val="94"/>
        </w:rPr>
        <w:t xml:space="preserve"> </w:t>
      </w:r>
      <w:r>
        <w:t>51</w:t>
      </w:r>
      <w:r>
        <w:rPr>
          <w:spacing w:val="-4"/>
        </w:rPr>
        <w:t xml:space="preserve"> </w:t>
      </w:r>
      <w:r>
        <w:t>companies</w:t>
      </w:r>
      <w:r>
        <w:rPr>
          <w:spacing w:val="-4"/>
        </w:rPr>
        <w:t xml:space="preserve"> </w:t>
      </w:r>
      <w:r>
        <w:t>are</w:t>
      </w:r>
      <w:r>
        <w:rPr>
          <w:spacing w:val="-4"/>
        </w:rPr>
        <w:t xml:space="preserve"> </w:t>
      </w:r>
      <w:r>
        <w:t>identified</w:t>
      </w:r>
      <w:r>
        <w:rPr>
          <w:spacing w:val="-4"/>
        </w:rPr>
        <w:t xml:space="preserve"> </w:t>
      </w:r>
      <w:r>
        <w:t>to</w:t>
      </w:r>
      <w:r>
        <w:rPr>
          <w:spacing w:val="-4"/>
        </w:rPr>
        <w:t xml:space="preserve"> have </w:t>
      </w:r>
      <w:r>
        <w:t>changed</w:t>
      </w:r>
      <w:r>
        <w:rPr>
          <w:spacing w:val="-4"/>
        </w:rPr>
        <w:t xml:space="preserve"> </w:t>
      </w:r>
      <w:r>
        <w:t>their</w:t>
      </w:r>
      <w:r>
        <w:rPr>
          <w:spacing w:val="-4"/>
        </w:rPr>
        <w:t xml:space="preserve"> </w:t>
      </w:r>
      <w:r>
        <w:t>name</w:t>
      </w:r>
      <w:r>
        <w:rPr>
          <w:spacing w:val="-4"/>
        </w:rPr>
        <w:t xml:space="preserve"> </w:t>
      </w:r>
      <w:r>
        <w:t>during</w:t>
      </w:r>
      <w:r>
        <w:rPr>
          <w:spacing w:val="-4"/>
        </w:rPr>
        <w:t xml:space="preserve"> </w:t>
      </w:r>
      <w:r>
        <w:t>the</w:t>
      </w:r>
      <w:r>
        <w:rPr>
          <w:spacing w:val="-4"/>
        </w:rPr>
        <w:t xml:space="preserve"> </w:t>
      </w:r>
      <w:r>
        <w:t>same</w:t>
      </w:r>
      <w:r>
        <w:rPr>
          <w:spacing w:val="-4"/>
        </w:rPr>
        <w:t xml:space="preserve"> </w:t>
      </w:r>
      <w:r>
        <w:t>analysed</w:t>
      </w:r>
      <w:r>
        <w:rPr>
          <w:spacing w:val="-4"/>
        </w:rPr>
        <w:t xml:space="preserve"> </w:t>
      </w:r>
      <w:r>
        <w:t>period</w:t>
      </w:r>
      <w:r>
        <w:rPr>
          <w:w w:val="94"/>
        </w:rPr>
        <w:t xml:space="preserve"> </w:t>
      </w:r>
      <w:r>
        <w:t xml:space="preserve">which did not incorporate </w:t>
      </w:r>
      <w:r>
        <w:rPr>
          <w:spacing w:val="-3"/>
        </w:rPr>
        <w:t xml:space="preserve">any </w:t>
      </w:r>
      <w:r>
        <w:t xml:space="preserve">cryptocurrency or </w:t>
      </w:r>
      <w:r>
        <w:rPr>
          <w:spacing w:val="-3"/>
        </w:rPr>
        <w:t xml:space="preserve">blockchain </w:t>
      </w:r>
      <w:r>
        <w:t>naming characteristics.</w:t>
      </w:r>
      <w:r>
        <w:rPr>
          <w:spacing w:val="28"/>
        </w:rPr>
        <w:t xml:space="preserve"> </w:t>
      </w:r>
      <w:r>
        <w:t>It</w:t>
      </w:r>
      <w:r>
        <w:rPr>
          <w:spacing w:val="-2"/>
        </w:rPr>
        <w:t xml:space="preserve"> </w:t>
      </w:r>
      <w:r>
        <w:t>is</w:t>
      </w:r>
      <w:r>
        <w:rPr>
          <w:spacing w:val="-1"/>
          <w:w w:val="90"/>
        </w:rPr>
        <w:t xml:space="preserve"> </w:t>
      </w:r>
      <w:r>
        <w:t>also</w:t>
      </w:r>
      <w:r>
        <w:rPr>
          <w:spacing w:val="-9"/>
        </w:rPr>
        <w:t xml:space="preserve"> </w:t>
      </w:r>
      <w:r>
        <w:t>of</w:t>
      </w:r>
      <w:r>
        <w:rPr>
          <w:spacing w:val="-9"/>
        </w:rPr>
        <w:t xml:space="preserve"> </w:t>
      </w:r>
      <w:r>
        <w:t>interest</w:t>
      </w:r>
      <w:r>
        <w:rPr>
          <w:spacing w:val="-9"/>
        </w:rPr>
        <w:t xml:space="preserve"> </w:t>
      </w:r>
      <w:r>
        <w:t>to</w:t>
      </w:r>
      <w:r>
        <w:rPr>
          <w:spacing w:val="-9"/>
        </w:rPr>
        <w:t xml:space="preserve"> </w:t>
      </w:r>
      <w:r>
        <w:t>consider</w:t>
      </w:r>
      <w:r>
        <w:rPr>
          <w:spacing w:val="-9"/>
        </w:rPr>
        <w:t xml:space="preserve"> </w:t>
      </w:r>
      <w:r>
        <w:t>the</w:t>
      </w:r>
      <w:r>
        <w:rPr>
          <w:spacing w:val="-9"/>
        </w:rPr>
        <w:t xml:space="preserve"> </w:t>
      </w:r>
      <w:r>
        <w:t>time-distribution</w:t>
      </w:r>
      <w:r>
        <w:rPr>
          <w:spacing w:val="-9"/>
        </w:rPr>
        <w:t xml:space="preserve"> </w:t>
      </w:r>
      <w:r>
        <w:t>of</w:t>
      </w:r>
      <w:r>
        <w:rPr>
          <w:spacing w:val="-9"/>
        </w:rPr>
        <w:t xml:space="preserve"> </w:t>
      </w:r>
      <w:r>
        <w:t>such</w:t>
      </w:r>
      <w:r>
        <w:rPr>
          <w:spacing w:val="-9"/>
        </w:rPr>
        <w:t xml:space="preserve"> </w:t>
      </w:r>
      <w:r>
        <w:t>‘crypto-exuberant’</w:t>
      </w:r>
      <w:r>
        <w:rPr>
          <w:spacing w:val="-9"/>
        </w:rPr>
        <w:t xml:space="preserve"> </w:t>
      </w:r>
      <w:r>
        <w:t>behaviour.</w:t>
      </w:r>
      <w:r>
        <w:rPr>
          <w:spacing w:val="21"/>
        </w:rPr>
        <w:t xml:space="preserve"> </w:t>
      </w:r>
      <w:r>
        <w:t>In</w:t>
      </w:r>
      <w:r>
        <w:rPr>
          <w:w w:val="91"/>
        </w:rPr>
        <w:t xml:space="preserve"> </w:t>
      </w:r>
      <w:r>
        <w:t xml:space="preserve">2015 and 2016, there are only </w:t>
      </w:r>
      <w:r>
        <w:rPr>
          <w:spacing w:val="-5"/>
        </w:rPr>
        <w:t xml:space="preserve">two </w:t>
      </w:r>
      <w:r>
        <w:t>companies, NXChain and First Bitcoin</w:t>
      </w:r>
      <w:r>
        <w:rPr>
          <w:spacing w:val="28"/>
        </w:rPr>
        <w:t xml:space="preserve"> </w:t>
      </w:r>
      <w:r>
        <w:t>Capital,</w:t>
      </w:r>
      <w:r>
        <w:rPr>
          <w:spacing w:val="25"/>
        </w:rPr>
        <w:t xml:space="preserve"> </w:t>
      </w:r>
      <w:r>
        <w:t>that</w:t>
      </w:r>
      <w:r>
        <w:rPr>
          <w:spacing w:val="-1"/>
        </w:rPr>
        <w:t xml:space="preserve"> </w:t>
      </w:r>
      <w:r>
        <w:t>changed</w:t>
      </w:r>
      <w:r>
        <w:rPr>
          <w:spacing w:val="-30"/>
        </w:rPr>
        <w:t xml:space="preserve"> </w:t>
      </w:r>
      <w:r>
        <w:t>their</w:t>
      </w:r>
      <w:r>
        <w:rPr>
          <w:spacing w:val="-30"/>
        </w:rPr>
        <w:t xml:space="preserve"> </w:t>
      </w:r>
      <w:r>
        <w:t>names,</w:t>
      </w:r>
      <w:r>
        <w:rPr>
          <w:spacing w:val="-29"/>
        </w:rPr>
        <w:t xml:space="preserve"> </w:t>
      </w:r>
      <w:r>
        <w:t>previously</w:t>
      </w:r>
      <w:r>
        <w:rPr>
          <w:spacing w:val="-30"/>
        </w:rPr>
        <w:t xml:space="preserve"> </w:t>
      </w:r>
      <w:r>
        <w:t>known</w:t>
      </w:r>
      <w:r>
        <w:rPr>
          <w:spacing w:val="-30"/>
        </w:rPr>
        <w:t xml:space="preserve"> </w:t>
      </w:r>
      <w:r>
        <w:t>as</w:t>
      </w:r>
      <w:r>
        <w:rPr>
          <w:spacing w:val="-30"/>
        </w:rPr>
        <w:t xml:space="preserve"> </w:t>
      </w:r>
      <w:r>
        <w:rPr>
          <w:spacing w:val="-3"/>
        </w:rPr>
        <w:t>AgriVest</w:t>
      </w:r>
      <w:r>
        <w:rPr>
          <w:spacing w:val="-30"/>
        </w:rPr>
        <w:t xml:space="preserve"> </w:t>
      </w:r>
      <w:r>
        <w:t>Americas</w:t>
      </w:r>
      <w:r>
        <w:rPr>
          <w:spacing w:val="-30"/>
        </w:rPr>
        <w:t xml:space="preserve"> </w:t>
      </w:r>
      <w:r>
        <w:t>and</w:t>
      </w:r>
      <w:r>
        <w:rPr>
          <w:spacing w:val="-29"/>
        </w:rPr>
        <w:t xml:space="preserve"> </w:t>
      </w:r>
      <w:r>
        <w:t>Grand</w:t>
      </w:r>
      <w:r>
        <w:rPr>
          <w:spacing w:val="-30"/>
        </w:rPr>
        <w:t xml:space="preserve"> </w:t>
      </w:r>
      <w:r>
        <w:t>Paracaraima</w:t>
      </w:r>
      <w:r>
        <w:rPr>
          <w:spacing w:val="-30"/>
        </w:rPr>
        <w:t xml:space="preserve"> </w:t>
      </w:r>
      <w:r>
        <w:t>Gold</w:t>
      </w:r>
      <w:r>
        <w:rPr>
          <w:w w:val="97"/>
        </w:rPr>
        <w:t xml:space="preserve"> </w:t>
      </w:r>
      <w:r>
        <w:t>respectively.</w:t>
      </w:r>
      <w:r>
        <w:rPr>
          <w:spacing w:val="-6"/>
        </w:rPr>
        <w:t xml:space="preserve"> </w:t>
      </w:r>
      <w:r>
        <w:t>In</w:t>
      </w:r>
      <w:r>
        <w:rPr>
          <w:spacing w:val="-20"/>
        </w:rPr>
        <w:t xml:space="preserve"> </w:t>
      </w:r>
      <w:r>
        <w:t>2017,</w:t>
      </w:r>
      <w:r>
        <w:rPr>
          <w:spacing w:val="-20"/>
        </w:rPr>
        <w:t xml:space="preserve"> </w:t>
      </w:r>
      <w:r>
        <w:t>there</w:t>
      </w:r>
      <w:r>
        <w:rPr>
          <w:spacing w:val="-20"/>
        </w:rPr>
        <w:t xml:space="preserve"> </w:t>
      </w:r>
      <w:r>
        <w:t>are</w:t>
      </w:r>
      <w:r>
        <w:rPr>
          <w:spacing w:val="-20"/>
        </w:rPr>
        <w:t xml:space="preserve"> </w:t>
      </w:r>
      <w:r>
        <w:t>11</w:t>
      </w:r>
      <w:r>
        <w:rPr>
          <w:spacing w:val="-20"/>
        </w:rPr>
        <w:t xml:space="preserve"> </w:t>
      </w:r>
      <w:r>
        <w:t>companies</w:t>
      </w:r>
      <w:r>
        <w:rPr>
          <w:spacing w:val="-20"/>
        </w:rPr>
        <w:t xml:space="preserve"> </w:t>
      </w:r>
      <w:r>
        <w:t>who</w:t>
      </w:r>
      <w:r>
        <w:rPr>
          <w:spacing w:val="-20"/>
        </w:rPr>
        <w:t xml:space="preserve"> </w:t>
      </w:r>
      <w:r>
        <w:t>then</w:t>
      </w:r>
      <w:r>
        <w:rPr>
          <w:spacing w:val="-20"/>
        </w:rPr>
        <w:t xml:space="preserve"> </w:t>
      </w:r>
      <w:r>
        <w:t>change</w:t>
      </w:r>
      <w:r>
        <w:rPr>
          <w:spacing w:val="-20"/>
        </w:rPr>
        <w:t xml:space="preserve"> </w:t>
      </w:r>
      <w:r>
        <w:t>their</w:t>
      </w:r>
      <w:r>
        <w:rPr>
          <w:spacing w:val="-20"/>
        </w:rPr>
        <w:t xml:space="preserve"> </w:t>
      </w:r>
      <w:r>
        <w:t>nam</w:t>
      </w:r>
      <w:r>
        <w:t>es,</w:t>
      </w:r>
      <w:r>
        <w:rPr>
          <w:spacing w:val="-20"/>
        </w:rPr>
        <w:t xml:space="preserve"> </w:t>
      </w:r>
      <w:r>
        <w:t>and</w:t>
      </w:r>
      <w:r>
        <w:rPr>
          <w:spacing w:val="-20"/>
        </w:rPr>
        <w:t xml:space="preserve"> </w:t>
      </w:r>
      <w:r>
        <w:t>12</w:t>
      </w:r>
      <w:r>
        <w:rPr>
          <w:spacing w:val="-20"/>
        </w:rPr>
        <w:t xml:space="preserve"> </w:t>
      </w:r>
      <w:r>
        <w:t>in</w:t>
      </w:r>
      <w:r>
        <w:rPr>
          <w:spacing w:val="-20"/>
        </w:rPr>
        <w:t xml:space="preserve"> </w:t>
      </w:r>
      <w:r>
        <w:t>2018.</w:t>
      </w:r>
      <w:r>
        <w:rPr>
          <w:w w:val="89"/>
        </w:rPr>
        <w:t xml:space="preserve"> </w:t>
      </w:r>
      <w:r>
        <w:t xml:space="preserve">Summary statistics for companies defined to </w:t>
      </w:r>
      <w:r>
        <w:rPr>
          <w:spacing w:val="-4"/>
        </w:rPr>
        <w:t xml:space="preserve">have </w:t>
      </w:r>
      <w:r>
        <w:t>partaken in</w:t>
      </w:r>
      <w:r>
        <w:rPr>
          <w:spacing w:val="45"/>
        </w:rPr>
        <w:t xml:space="preserve"> </w:t>
      </w:r>
      <w:r>
        <w:t>‘crypto-exuberant’</w:t>
      </w:r>
      <w:r>
        <w:rPr>
          <w:spacing w:val="3"/>
        </w:rPr>
        <w:t xml:space="preserve"> </w:t>
      </w:r>
      <w:r>
        <w:t>be-</w:t>
      </w:r>
      <w:r>
        <w:rPr>
          <w:w w:val="88"/>
        </w:rPr>
        <w:t xml:space="preserve"> </w:t>
      </w:r>
      <w:r>
        <w:t>haviour</w:t>
      </w:r>
      <w:r>
        <w:rPr>
          <w:spacing w:val="-33"/>
        </w:rPr>
        <w:t xml:space="preserve"> </w:t>
      </w:r>
      <w:r>
        <w:t>through</w:t>
      </w:r>
      <w:r>
        <w:rPr>
          <w:spacing w:val="-33"/>
        </w:rPr>
        <w:t xml:space="preserve"> </w:t>
      </w:r>
      <w:r>
        <w:t>the</w:t>
      </w:r>
      <w:r>
        <w:rPr>
          <w:spacing w:val="-33"/>
        </w:rPr>
        <w:t xml:space="preserve"> </w:t>
      </w:r>
      <w:r>
        <w:t>use</w:t>
      </w:r>
      <w:r>
        <w:rPr>
          <w:spacing w:val="-33"/>
        </w:rPr>
        <w:t xml:space="preserve"> </w:t>
      </w:r>
      <w:r>
        <w:t>of</w:t>
      </w:r>
      <w:r>
        <w:rPr>
          <w:spacing w:val="-33"/>
        </w:rPr>
        <w:t xml:space="preserve"> </w:t>
      </w:r>
      <w:r>
        <w:t>‘blockchain’</w:t>
      </w:r>
      <w:r>
        <w:rPr>
          <w:spacing w:val="-33"/>
        </w:rPr>
        <w:t xml:space="preserve"> </w:t>
      </w:r>
      <w:r>
        <w:t>or</w:t>
      </w:r>
      <w:r>
        <w:rPr>
          <w:spacing w:val="-33"/>
        </w:rPr>
        <w:t xml:space="preserve"> </w:t>
      </w:r>
      <w:r>
        <w:t>‘cryptocurrency’</w:t>
      </w:r>
      <w:r>
        <w:rPr>
          <w:spacing w:val="-33"/>
        </w:rPr>
        <w:t xml:space="preserve"> </w:t>
      </w:r>
      <w:r>
        <w:t>in</w:t>
      </w:r>
      <w:r>
        <w:rPr>
          <w:spacing w:val="-33"/>
        </w:rPr>
        <w:t xml:space="preserve"> </w:t>
      </w:r>
      <w:r>
        <w:t>their</w:t>
      </w:r>
      <w:r>
        <w:rPr>
          <w:spacing w:val="-33"/>
        </w:rPr>
        <w:t xml:space="preserve"> </w:t>
      </w:r>
      <w:r>
        <w:t>name</w:t>
      </w:r>
      <w:r>
        <w:rPr>
          <w:spacing w:val="-33"/>
        </w:rPr>
        <w:t xml:space="preserve"> </w:t>
      </w:r>
      <w:r>
        <w:t>are</w:t>
      </w:r>
      <w:r>
        <w:rPr>
          <w:spacing w:val="-33"/>
        </w:rPr>
        <w:t xml:space="preserve"> </w:t>
      </w:r>
      <w:r>
        <w:t>presented</w:t>
      </w:r>
      <w:r>
        <w:rPr>
          <w:spacing w:val="-33"/>
        </w:rPr>
        <w:t xml:space="preserve"> </w:t>
      </w:r>
      <w:r>
        <w:t>in</w:t>
      </w:r>
      <w:r>
        <w:rPr>
          <w:spacing w:val="-33"/>
        </w:rPr>
        <w:t xml:space="preserve"> </w:t>
      </w:r>
      <w:r>
        <w:t>an</w:t>
      </w:r>
      <w:r>
        <w:rPr>
          <w:w w:val="94"/>
        </w:rPr>
        <w:t xml:space="preserve"> </w:t>
      </w:r>
      <w:r>
        <w:rPr>
          <w:w w:val="95"/>
        </w:rPr>
        <w:t>accompanying online Appendix along with comparative summary statistics for</w:t>
      </w:r>
      <w:r>
        <w:rPr>
          <w:w w:val="95"/>
        </w:rPr>
        <w:t xml:space="preserve"> </w:t>
      </w:r>
      <w:r>
        <w:rPr>
          <w:w w:val="95"/>
        </w:rPr>
        <w:t>the</w:t>
      </w:r>
      <w:r>
        <w:rPr>
          <w:spacing w:val="5"/>
          <w:w w:val="95"/>
        </w:rPr>
        <w:t xml:space="preserve"> </w:t>
      </w:r>
      <w:r>
        <w:rPr>
          <w:w w:val="95"/>
        </w:rPr>
        <w:t>identified</w:t>
      </w:r>
      <w:r>
        <w:rPr>
          <w:w w:val="92"/>
        </w:rPr>
        <w:t xml:space="preserve"> </w:t>
      </w:r>
      <w:r>
        <w:t>set</w:t>
      </w:r>
      <w:r>
        <w:rPr>
          <w:spacing w:val="-12"/>
        </w:rPr>
        <w:t xml:space="preserve"> </w:t>
      </w:r>
      <w:r>
        <w:t>of</w:t>
      </w:r>
      <w:r>
        <w:rPr>
          <w:spacing w:val="-12"/>
        </w:rPr>
        <w:t xml:space="preserve"> </w:t>
      </w:r>
      <w:r>
        <w:t>comparable</w:t>
      </w:r>
      <w:r>
        <w:rPr>
          <w:spacing w:val="-12"/>
        </w:rPr>
        <w:t xml:space="preserve"> </w:t>
      </w:r>
      <w:r>
        <w:t>corporate</w:t>
      </w:r>
      <w:r>
        <w:rPr>
          <w:spacing w:val="-12"/>
        </w:rPr>
        <w:t xml:space="preserve"> </w:t>
      </w:r>
      <w:r>
        <w:t>name-changing</w:t>
      </w:r>
      <w:r>
        <w:rPr>
          <w:spacing w:val="-12"/>
        </w:rPr>
        <w:t xml:space="preserve"> </w:t>
      </w:r>
      <w:r>
        <w:t>companies.</w:t>
      </w:r>
      <w:r>
        <w:rPr>
          <w:spacing w:val="20"/>
        </w:rPr>
        <w:t xml:space="preserve"> </w:t>
      </w:r>
      <w:r>
        <w:t>When</w:t>
      </w:r>
      <w:r>
        <w:rPr>
          <w:spacing w:val="-12"/>
        </w:rPr>
        <w:t xml:space="preserve"> </w:t>
      </w:r>
      <w:r>
        <w:t>comparing</w:t>
      </w:r>
      <w:r>
        <w:rPr>
          <w:spacing w:val="-12"/>
        </w:rPr>
        <w:t xml:space="preserve"> </w:t>
      </w:r>
      <w:r>
        <w:t>the</w:t>
      </w:r>
      <w:r>
        <w:rPr>
          <w:spacing w:val="-12"/>
        </w:rPr>
        <w:t xml:space="preserve"> </w:t>
      </w:r>
      <w:r>
        <w:rPr>
          <w:spacing w:val="-5"/>
        </w:rPr>
        <w:t>two</w:t>
      </w:r>
      <w:r>
        <w:rPr>
          <w:spacing w:val="-12"/>
        </w:rPr>
        <w:t xml:space="preserve"> </w:t>
      </w:r>
      <w:r>
        <w:t>groups</w:t>
      </w:r>
      <w:r>
        <w:rPr>
          <w:w w:val="92"/>
        </w:rPr>
        <w:t xml:space="preserve"> </w:t>
      </w:r>
      <w:r>
        <w:t>of</w:t>
      </w:r>
      <w:r>
        <w:rPr>
          <w:spacing w:val="-18"/>
        </w:rPr>
        <w:t xml:space="preserve"> </w:t>
      </w:r>
      <w:r>
        <w:t>company</w:t>
      </w:r>
      <w:r>
        <w:rPr>
          <w:spacing w:val="-18"/>
        </w:rPr>
        <w:t xml:space="preserve"> </w:t>
      </w:r>
      <w:r>
        <w:t>announcements,</w:t>
      </w:r>
      <w:r>
        <w:rPr>
          <w:spacing w:val="-16"/>
        </w:rPr>
        <w:t xml:space="preserve"> </w:t>
      </w:r>
      <w:r>
        <w:t>those</w:t>
      </w:r>
      <w:r>
        <w:rPr>
          <w:spacing w:val="-18"/>
        </w:rPr>
        <w:t xml:space="preserve"> </w:t>
      </w:r>
      <w:r>
        <w:t>who</w:t>
      </w:r>
      <w:r>
        <w:rPr>
          <w:spacing w:val="-18"/>
        </w:rPr>
        <w:t xml:space="preserve"> </w:t>
      </w:r>
      <w:r>
        <w:rPr>
          <w:spacing w:val="-4"/>
        </w:rPr>
        <w:t>have</w:t>
      </w:r>
      <w:r>
        <w:rPr>
          <w:spacing w:val="-18"/>
        </w:rPr>
        <w:t xml:space="preserve"> </w:t>
      </w:r>
      <w:r>
        <w:t>utilised</w:t>
      </w:r>
      <w:r>
        <w:rPr>
          <w:spacing w:val="-18"/>
        </w:rPr>
        <w:t xml:space="preserve"> </w:t>
      </w:r>
      <w:r>
        <w:t>cryptocurrency</w:t>
      </w:r>
      <w:r>
        <w:rPr>
          <w:spacing w:val="-18"/>
        </w:rPr>
        <w:t xml:space="preserve"> </w:t>
      </w:r>
      <w:r>
        <w:t>and</w:t>
      </w:r>
      <w:r>
        <w:rPr>
          <w:spacing w:val="-18"/>
        </w:rPr>
        <w:t xml:space="preserve"> </w:t>
      </w:r>
      <w:r>
        <w:rPr>
          <w:spacing w:val="-3"/>
        </w:rPr>
        <w:t>blockchain</w:t>
      </w:r>
      <w:r>
        <w:rPr>
          <w:spacing w:val="-18"/>
        </w:rPr>
        <w:t xml:space="preserve"> </w:t>
      </w:r>
      <w:r>
        <w:t>when</w:t>
      </w:r>
      <w:r>
        <w:rPr>
          <w:w w:val="92"/>
        </w:rPr>
        <w:t xml:space="preserve"> </w:t>
      </w:r>
      <w:r>
        <w:t xml:space="preserve">naming are found to </w:t>
      </w:r>
      <w:r>
        <w:rPr>
          <w:spacing w:val="-4"/>
        </w:rPr>
        <w:t xml:space="preserve">have </w:t>
      </w:r>
      <w:r>
        <w:t xml:space="preserve">on </w:t>
      </w:r>
      <w:r>
        <w:rPr>
          <w:spacing w:val="-3"/>
        </w:rPr>
        <w:t xml:space="preserve">average </w:t>
      </w:r>
      <w:r>
        <w:t xml:space="preserve">higher returns, </w:t>
      </w:r>
      <w:r>
        <w:rPr>
          <w:spacing w:val="-3"/>
        </w:rPr>
        <w:t xml:space="preserve">yet </w:t>
      </w:r>
      <w:r>
        <w:t>more volatile returns</w:t>
      </w:r>
      <w:r>
        <w:rPr>
          <w:spacing w:val="-16"/>
        </w:rPr>
        <w:t xml:space="preserve"> </w:t>
      </w:r>
      <w:r>
        <w:t>with</w:t>
      </w:r>
      <w:r>
        <w:rPr>
          <w:spacing w:val="-3"/>
        </w:rPr>
        <w:t xml:space="preserve"> </w:t>
      </w:r>
      <w:r>
        <w:t>mean</w:t>
      </w:r>
      <w:r>
        <w:rPr>
          <w:spacing w:val="-1"/>
          <w:w w:val="92"/>
        </w:rPr>
        <w:t xml:space="preserve"> </w:t>
      </w:r>
      <w:r>
        <w:t>returns</w:t>
      </w:r>
      <w:r>
        <w:rPr>
          <w:spacing w:val="-18"/>
        </w:rPr>
        <w:t xml:space="preserve"> </w:t>
      </w:r>
      <w:r>
        <w:t>of</w:t>
      </w:r>
      <w:r>
        <w:rPr>
          <w:spacing w:val="-18"/>
        </w:rPr>
        <w:t xml:space="preserve"> </w:t>
      </w:r>
      <w:r>
        <w:t>-0.0081%</w:t>
      </w:r>
      <w:r>
        <w:rPr>
          <w:spacing w:val="-18"/>
        </w:rPr>
        <w:t xml:space="preserve"> </w:t>
      </w:r>
      <w:r>
        <w:t>and</w:t>
      </w:r>
      <w:r>
        <w:rPr>
          <w:spacing w:val="-18"/>
        </w:rPr>
        <w:t xml:space="preserve"> </w:t>
      </w:r>
      <w:r>
        <w:t>a</w:t>
      </w:r>
      <w:r>
        <w:rPr>
          <w:spacing w:val="-18"/>
        </w:rPr>
        <w:t xml:space="preserve"> </w:t>
      </w:r>
      <w:r>
        <w:t>standard</w:t>
      </w:r>
      <w:r>
        <w:rPr>
          <w:spacing w:val="-18"/>
        </w:rPr>
        <w:t xml:space="preserve"> </w:t>
      </w:r>
      <w:r>
        <w:t>deviation</w:t>
      </w:r>
      <w:r>
        <w:rPr>
          <w:spacing w:val="-18"/>
        </w:rPr>
        <w:t xml:space="preserve"> </w:t>
      </w:r>
      <w:r>
        <w:t>of</w:t>
      </w:r>
      <w:r>
        <w:rPr>
          <w:spacing w:val="-18"/>
        </w:rPr>
        <w:t xml:space="preserve"> </w:t>
      </w:r>
      <w:r>
        <w:t xml:space="preserve">5.1575%. </w:t>
      </w:r>
      <w:r>
        <w:rPr>
          <w:spacing w:val="-4"/>
        </w:rPr>
        <w:t>Further,</w:t>
      </w:r>
      <w:r>
        <w:rPr>
          <w:spacing w:val="-17"/>
        </w:rPr>
        <w:t xml:space="preserve"> </w:t>
      </w:r>
      <w:r>
        <w:t>such</w:t>
      </w:r>
      <w:r>
        <w:rPr>
          <w:spacing w:val="-18"/>
        </w:rPr>
        <w:t xml:space="preserve"> </w:t>
      </w:r>
      <w:r>
        <w:t>companies</w:t>
      </w:r>
      <w:r>
        <w:rPr>
          <w:spacing w:val="-18"/>
        </w:rPr>
        <w:t xml:space="preserve"> </w:t>
      </w:r>
      <w:r>
        <w:t>exhibit</w:t>
      </w:r>
      <w:r>
        <w:rPr>
          <w:w w:val="96"/>
        </w:rPr>
        <w:t xml:space="preserve"> </w:t>
      </w:r>
      <w:r>
        <w:rPr>
          <w:w w:val="95"/>
        </w:rPr>
        <w:t>far more substantial extreme returns (where evidence is provide</w:t>
      </w:r>
      <w:r>
        <w:rPr>
          <w:w w:val="95"/>
        </w:rPr>
        <w:t>d of one-day</w:t>
      </w:r>
      <w:r>
        <w:rPr>
          <w:spacing w:val="37"/>
          <w:w w:val="95"/>
        </w:rPr>
        <w:t xml:space="preserve"> </w:t>
      </w:r>
      <w:r>
        <w:rPr>
          <w:w w:val="95"/>
        </w:rPr>
        <w:t>price</w:t>
      </w:r>
      <w:r>
        <w:rPr>
          <w:spacing w:val="2"/>
          <w:w w:val="95"/>
        </w:rPr>
        <w:t xml:space="preserve"> </w:t>
      </w:r>
      <w:r>
        <w:rPr>
          <w:w w:val="95"/>
        </w:rPr>
        <w:t>decreases</w:t>
      </w:r>
      <w:r>
        <w:rPr>
          <w:spacing w:val="-1"/>
          <w:w w:val="91"/>
        </w:rPr>
        <w:t xml:space="preserve"> </w:t>
      </w:r>
      <w:r>
        <w:t>of</w:t>
      </w:r>
      <w:r>
        <w:rPr>
          <w:spacing w:val="-33"/>
        </w:rPr>
        <w:t xml:space="preserve"> </w:t>
      </w:r>
      <w:r>
        <w:t>52.8%</w:t>
      </w:r>
      <w:r>
        <w:rPr>
          <w:spacing w:val="-33"/>
        </w:rPr>
        <w:t xml:space="preserve"> </w:t>
      </w:r>
      <w:r>
        <w:t>and</w:t>
      </w:r>
      <w:r>
        <w:rPr>
          <w:spacing w:val="-33"/>
        </w:rPr>
        <w:t xml:space="preserve"> </w:t>
      </w:r>
      <w:r>
        <w:t>increases</w:t>
      </w:r>
      <w:r>
        <w:rPr>
          <w:spacing w:val="-33"/>
        </w:rPr>
        <w:t xml:space="preserve"> </w:t>
      </w:r>
      <w:r>
        <w:t>of</w:t>
      </w:r>
      <w:r>
        <w:rPr>
          <w:spacing w:val="-33"/>
        </w:rPr>
        <w:t xml:space="preserve"> </w:t>
      </w:r>
      <w:r>
        <w:t>57.7%</w:t>
      </w:r>
      <w:r>
        <w:rPr>
          <w:spacing w:val="-33"/>
        </w:rPr>
        <w:t xml:space="preserve"> </w:t>
      </w:r>
      <w:r>
        <w:t>when</w:t>
      </w:r>
      <w:r>
        <w:rPr>
          <w:spacing w:val="-33"/>
        </w:rPr>
        <w:t xml:space="preserve"> </w:t>
      </w:r>
      <w:r>
        <w:t>compared</w:t>
      </w:r>
      <w:r>
        <w:rPr>
          <w:spacing w:val="-33"/>
        </w:rPr>
        <w:t xml:space="preserve"> </w:t>
      </w:r>
      <w:r>
        <w:t>to</w:t>
      </w:r>
      <w:r>
        <w:rPr>
          <w:spacing w:val="-33"/>
        </w:rPr>
        <w:t xml:space="preserve"> </w:t>
      </w:r>
      <w:r>
        <w:t>-15.9%</w:t>
      </w:r>
      <w:r>
        <w:rPr>
          <w:spacing w:val="-33"/>
        </w:rPr>
        <w:t xml:space="preserve"> </w:t>
      </w:r>
      <w:r>
        <w:t>and</w:t>
      </w:r>
      <w:r>
        <w:rPr>
          <w:spacing w:val="-33"/>
        </w:rPr>
        <w:t xml:space="preserve"> </w:t>
      </w:r>
      <w:r>
        <w:t>16.9%</w:t>
      </w:r>
      <w:r>
        <w:rPr>
          <w:spacing w:val="-33"/>
        </w:rPr>
        <w:t xml:space="preserve"> </w:t>
      </w:r>
      <w:r>
        <w:t>in</w:t>
      </w:r>
      <w:r>
        <w:rPr>
          <w:spacing w:val="-33"/>
        </w:rPr>
        <w:t xml:space="preserve"> </w:t>
      </w:r>
      <w:r>
        <w:t>non-cryptocurrency</w:t>
      </w:r>
      <w:r>
        <w:t xml:space="preserve"> </w:t>
      </w:r>
      <w:r>
        <w:t>companies</w:t>
      </w:r>
      <w:r>
        <w:rPr>
          <w:spacing w:val="-11"/>
        </w:rPr>
        <w:t xml:space="preserve"> </w:t>
      </w:r>
      <w:r>
        <w:t>respectively),</w:t>
      </w:r>
      <w:r>
        <w:rPr>
          <w:spacing w:val="-9"/>
        </w:rPr>
        <w:t xml:space="preserve"> </w:t>
      </w:r>
      <w:r>
        <w:t>that</w:t>
      </w:r>
      <w:r>
        <w:rPr>
          <w:spacing w:val="-11"/>
        </w:rPr>
        <w:t xml:space="preserve"> </w:t>
      </w:r>
      <w:r>
        <w:t>are</w:t>
      </w:r>
      <w:r>
        <w:rPr>
          <w:spacing w:val="-11"/>
        </w:rPr>
        <w:t xml:space="preserve"> </w:t>
      </w:r>
      <w:r>
        <w:t>associated</w:t>
      </w:r>
      <w:r>
        <w:rPr>
          <w:spacing w:val="-11"/>
        </w:rPr>
        <w:t xml:space="preserve"> </w:t>
      </w:r>
      <w:r>
        <w:t>with</w:t>
      </w:r>
      <w:r>
        <w:rPr>
          <w:spacing w:val="-11"/>
        </w:rPr>
        <w:t xml:space="preserve"> </w:t>
      </w:r>
      <w:r>
        <w:t>skewness</w:t>
      </w:r>
      <w:r>
        <w:rPr>
          <w:spacing w:val="-11"/>
        </w:rPr>
        <w:t xml:space="preserve"> </w:t>
      </w:r>
      <w:r>
        <w:t>and</w:t>
      </w:r>
      <w:r>
        <w:rPr>
          <w:spacing w:val="-11"/>
        </w:rPr>
        <w:t xml:space="preserve"> </w:t>
      </w:r>
      <w:r>
        <w:t>kurtosis</w:t>
      </w:r>
      <w:r>
        <w:rPr>
          <w:spacing w:val="-11"/>
        </w:rPr>
        <w:t xml:space="preserve"> </w:t>
      </w:r>
      <w:r>
        <w:t>in</w:t>
      </w:r>
      <w:r>
        <w:rPr>
          <w:spacing w:val="-11"/>
        </w:rPr>
        <w:t xml:space="preserve"> </w:t>
      </w:r>
      <w:r>
        <w:t>excess</w:t>
      </w:r>
      <w:r>
        <w:rPr>
          <w:spacing w:val="-11"/>
        </w:rPr>
        <w:t xml:space="preserve"> </w:t>
      </w:r>
      <w:r>
        <w:t>of</w:t>
      </w:r>
      <w:r>
        <w:rPr>
          <w:spacing w:val="-11"/>
        </w:rPr>
        <w:t xml:space="preserve"> </w:t>
      </w:r>
      <w:r>
        <w:t>three</w:t>
      </w:r>
      <w:r>
        <w:rPr>
          <w:spacing w:val="-1"/>
          <w:w w:val="94"/>
        </w:rPr>
        <w:t xml:space="preserve"> </w:t>
      </w:r>
      <w:r>
        <w:t>times</w:t>
      </w:r>
      <w:r>
        <w:rPr>
          <w:spacing w:val="-25"/>
        </w:rPr>
        <w:t xml:space="preserve"> </w:t>
      </w:r>
      <w:r>
        <w:t>that</w:t>
      </w:r>
      <w:r>
        <w:rPr>
          <w:spacing w:val="-25"/>
        </w:rPr>
        <w:t xml:space="preserve"> </w:t>
      </w:r>
      <w:r>
        <w:t>of</w:t>
      </w:r>
      <w:r>
        <w:rPr>
          <w:spacing w:val="-25"/>
        </w:rPr>
        <w:t xml:space="preserve"> </w:t>
      </w:r>
      <w:r>
        <w:t>other</w:t>
      </w:r>
      <w:r>
        <w:rPr>
          <w:spacing w:val="-25"/>
        </w:rPr>
        <w:t xml:space="preserve"> </w:t>
      </w:r>
      <w:r>
        <w:t>non-cryptocurrency-based</w:t>
      </w:r>
      <w:r>
        <w:rPr>
          <w:spacing w:val="-25"/>
        </w:rPr>
        <w:t xml:space="preserve"> </w:t>
      </w:r>
      <w:r>
        <w:t>company</w:t>
      </w:r>
      <w:r>
        <w:rPr>
          <w:spacing w:val="-25"/>
        </w:rPr>
        <w:t xml:space="preserve"> </w:t>
      </w:r>
      <w:r>
        <w:t>names.</w:t>
      </w:r>
      <w:r>
        <w:rPr>
          <w:spacing w:val="-14"/>
        </w:rPr>
        <w:t xml:space="preserve"> </w:t>
      </w:r>
      <w:r>
        <w:rPr>
          <w:spacing w:val="-3"/>
        </w:rPr>
        <w:t>Such</w:t>
      </w:r>
      <w:r>
        <w:rPr>
          <w:spacing w:val="-25"/>
        </w:rPr>
        <w:t xml:space="preserve"> </w:t>
      </w:r>
      <w:r>
        <w:t>a</w:t>
      </w:r>
      <w:r>
        <w:rPr>
          <w:spacing w:val="-25"/>
        </w:rPr>
        <w:t xml:space="preserve"> </w:t>
      </w:r>
      <w:r>
        <w:t>result</w:t>
      </w:r>
      <w:r>
        <w:rPr>
          <w:spacing w:val="-25"/>
        </w:rPr>
        <w:t xml:space="preserve"> </w:t>
      </w:r>
      <w:r>
        <w:t>indicates</w:t>
      </w:r>
      <w:r>
        <w:rPr>
          <w:spacing w:val="-25"/>
        </w:rPr>
        <w:t xml:space="preserve"> </w:t>
      </w:r>
      <w:r>
        <w:t>that</w:t>
      </w:r>
      <w:r>
        <w:rPr>
          <w:spacing w:val="-1"/>
        </w:rPr>
        <w:t xml:space="preserve"> </w:t>
      </w:r>
      <w:r>
        <w:t>companies</w:t>
      </w:r>
      <w:r>
        <w:rPr>
          <w:spacing w:val="-8"/>
        </w:rPr>
        <w:t xml:space="preserve"> </w:t>
      </w:r>
      <w:r>
        <w:t>that</w:t>
      </w:r>
      <w:r>
        <w:rPr>
          <w:spacing w:val="-8"/>
        </w:rPr>
        <w:t xml:space="preserve"> </w:t>
      </w:r>
      <w:r>
        <w:t>partake</w:t>
      </w:r>
      <w:r>
        <w:rPr>
          <w:spacing w:val="-8"/>
        </w:rPr>
        <w:t xml:space="preserve"> </w:t>
      </w:r>
      <w:r>
        <w:t>in</w:t>
      </w:r>
      <w:r>
        <w:rPr>
          <w:spacing w:val="-8"/>
        </w:rPr>
        <w:t xml:space="preserve"> </w:t>
      </w:r>
      <w:r>
        <w:t>the</w:t>
      </w:r>
      <w:r>
        <w:rPr>
          <w:spacing w:val="-8"/>
        </w:rPr>
        <w:t xml:space="preserve"> </w:t>
      </w:r>
      <w:r>
        <w:t>use</w:t>
      </w:r>
      <w:r>
        <w:rPr>
          <w:spacing w:val="-8"/>
        </w:rPr>
        <w:t xml:space="preserve"> </w:t>
      </w:r>
      <w:r>
        <w:t>of</w:t>
      </w:r>
      <w:r>
        <w:rPr>
          <w:spacing w:val="-8"/>
        </w:rPr>
        <w:t xml:space="preserve"> </w:t>
      </w:r>
      <w:r>
        <w:t>cryptocurrency-based</w:t>
      </w:r>
      <w:r>
        <w:rPr>
          <w:spacing w:val="-8"/>
        </w:rPr>
        <w:t xml:space="preserve"> </w:t>
      </w:r>
      <w:r>
        <w:t>naming</w:t>
      </w:r>
      <w:r>
        <w:rPr>
          <w:spacing w:val="-8"/>
        </w:rPr>
        <w:t xml:space="preserve"> </w:t>
      </w:r>
      <w:r>
        <w:t>practices</w:t>
      </w:r>
      <w:r>
        <w:rPr>
          <w:spacing w:val="-8"/>
        </w:rPr>
        <w:t xml:space="preserve"> </w:t>
      </w:r>
      <w:r>
        <w:t>are</w:t>
      </w:r>
      <w:r>
        <w:rPr>
          <w:spacing w:val="-8"/>
        </w:rPr>
        <w:t xml:space="preserve"> </w:t>
      </w:r>
      <w:r>
        <w:t>found</w:t>
      </w:r>
      <w:r>
        <w:rPr>
          <w:spacing w:val="-8"/>
        </w:rPr>
        <w:t xml:space="preserve"> </w:t>
      </w:r>
      <w:r>
        <w:t>to</w:t>
      </w:r>
      <w:r>
        <w:rPr>
          <w:spacing w:val="-1"/>
          <w:w w:val="98"/>
        </w:rPr>
        <w:t xml:space="preserve"> </w:t>
      </w:r>
      <w:r>
        <w:rPr>
          <w:spacing w:val="1"/>
        </w:rPr>
        <w:t xml:space="preserve">be </w:t>
      </w:r>
      <w:r>
        <w:t>substantially riskier shares to purchase when compared to other companies that</w:t>
      </w:r>
      <w:r>
        <w:rPr>
          <w:spacing w:val="21"/>
        </w:rPr>
        <w:t xml:space="preserve"> </w:t>
      </w:r>
      <w:r>
        <w:rPr>
          <w:spacing w:val="-4"/>
        </w:rPr>
        <w:t>have</w:t>
      </w:r>
    </w:p>
    <w:p w:rsidR="00632849" w:rsidRDefault="00A66AB6">
      <w:pPr>
        <w:pStyle w:val="BodyText"/>
        <w:spacing w:before="21"/>
        <w:ind w:left="120"/>
      </w:pPr>
      <w:r>
        <w:t>changed thei</w:t>
      </w:r>
      <w:r>
        <w:t>r corporate name for other types of reasons.</w:t>
      </w:r>
    </w:p>
    <w:p w:rsidR="00632849" w:rsidRDefault="00632849">
      <w:p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5" w:firstLine="351"/>
        <w:jc w:val="both"/>
      </w:pPr>
      <w:r>
        <w:lastRenderedPageBreak/>
        <w:t xml:space="preserve">There </w:t>
      </w:r>
      <w:r>
        <w:rPr>
          <w:spacing w:val="-4"/>
        </w:rPr>
        <w:t xml:space="preserve">have </w:t>
      </w:r>
      <w:r>
        <w:t xml:space="preserve">also been </w:t>
      </w:r>
      <w:r>
        <w:rPr>
          <w:spacing w:val="-5"/>
        </w:rPr>
        <w:t xml:space="preserve">two </w:t>
      </w:r>
      <w:r>
        <w:t xml:space="preserve">companies who </w:t>
      </w:r>
      <w:r>
        <w:rPr>
          <w:spacing w:val="-4"/>
        </w:rPr>
        <w:t xml:space="preserve">have </w:t>
      </w:r>
      <w:r>
        <w:t>actually changed their name twice, in both</w:t>
      </w:r>
      <w:r>
        <w:rPr>
          <w:spacing w:val="-7"/>
        </w:rPr>
        <w:t xml:space="preserve"> </w:t>
      </w:r>
      <w:r>
        <w:t>cases</w:t>
      </w:r>
      <w:r>
        <w:rPr>
          <w:spacing w:val="-7"/>
        </w:rPr>
        <w:t xml:space="preserve"> </w:t>
      </w:r>
      <w:r>
        <w:t>from</w:t>
      </w:r>
      <w:r>
        <w:rPr>
          <w:spacing w:val="-7"/>
        </w:rPr>
        <w:t xml:space="preserve"> </w:t>
      </w:r>
      <w:r>
        <w:t>a</w:t>
      </w:r>
      <w:r>
        <w:rPr>
          <w:spacing w:val="-7"/>
        </w:rPr>
        <w:t xml:space="preserve"> </w:t>
      </w:r>
      <w:r>
        <w:t>non-crypto-exuberant</w:t>
      </w:r>
      <w:r>
        <w:rPr>
          <w:spacing w:val="-7"/>
        </w:rPr>
        <w:t xml:space="preserve"> </w:t>
      </w:r>
      <w:r>
        <w:t>name</w:t>
      </w:r>
      <w:r>
        <w:rPr>
          <w:spacing w:val="-7"/>
        </w:rPr>
        <w:t xml:space="preserve"> </w:t>
      </w:r>
      <w:r>
        <w:t>to</w:t>
      </w:r>
      <w:r>
        <w:rPr>
          <w:spacing w:val="-7"/>
        </w:rPr>
        <w:t xml:space="preserve"> </w:t>
      </w:r>
      <w:r>
        <w:t>a</w:t>
      </w:r>
      <w:r>
        <w:rPr>
          <w:spacing w:val="-7"/>
        </w:rPr>
        <w:t xml:space="preserve"> </w:t>
      </w:r>
      <w:r>
        <w:t>crypto-exuberant</w:t>
      </w:r>
      <w:r>
        <w:rPr>
          <w:spacing w:val="-7"/>
        </w:rPr>
        <w:t xml:space="preserve"> </w:t>
      </w:r>
      <w:r>
        <w:t>name</w:t>
      </w:r>
      <w:r>
        <w:rPr>
          <w:spacing w:val="-7"/>
        </w:rPr>
        <w:t xml:space="preserve"> </w:t>
      </w:r>
      <w:r>
        <w:t>and</w:t>
      </w:r>
      <w:r>
        <w:rPr>
          <w:spacing w:val="-7"/>
        </w:rPr>
        <w:t xml:space="preserve"> </w:t>
      </w:r>
      <w:r>
        <w:t>then</w:t>
      </w:r>
      <w:r>
        <w:rPr>
          <w:spacing w:val="-7"/>
        </w:rPr>
        <w:t xml:space="preserve"> </w:t>
      </w:r>
      <w:r>
        <w:rPr>
          <w:spacing w:val="-3"/>
        </w:rPr>
        <w:t xml:space="preserve">back </w:t>
      </w:r>
      <w:r>
        <w:t xml:space="preserve">again. </w:t>
      </w:r>
      <w:r>
        <w:rPr>
          <w:spacing w:val="-7"/>
        </w:rPr>
        <w:t xml:space="preserve">For </w:t>
      </w:r>
      <w:r>
        <w:t xml:space="preserve">example, in August 2018, </w:t>
      </w:r>
      <w:r>
        <w:rPr>
          <w:spacing w:val="-3"/>
        </w:rPr>
        <w:t xml:space="preserve">Focused </w:t>
      </w:r>
      <w:r>
        <w:t xml:space="preserve">Capital </w:t>
      </w:r>
      <w:r>
        <w:rPr>
          <w:spacing w:val="1"/>
        </w:rPr>
        <w:t xml:space="preserve">II </w:t>
      </w:r>
      <w:r>
        <w:t xml:space="preserve">Corp.  announced its </w:t>
      </w:r>
      <w:r>
        <w:rPr>
          <w:spacing w:val="-3"/>
        </w:rPr>
        <w:t xml:space="preserve">intention  </w:t>
      </w:r>
      <w:r>
        <w:t xml:space="preserve">on the TSX </w:t>
      </w:r>
      <w:r>
        <w:rPr>
          <w:spacing w:val="-5"/>
        </w:rPr>
        <w:t xml:space="preserve">Venture </w:t>
      </w:r>
      <w:r>
        <w:t xml:space="preserve">Exchange to change its name to </w:t>
      </w:r>
      <w:r>
        <w:rPr>
          <w:spacing w:val="-3"/>
        </w:rPr>
        <w:t xml:space="preserve">Fortress </w:t>
      </w:r>
      <w:r>
        <w:t>Blockchain Corp., clearly positioning</w:t>
      </w:r>
      <w:r>
        <w:rPr>
          <w:spacing w:val="-11"/>
        </w:rPr>
        <w:t xml:space="preserve"> </w:t>
      </w:r>
      <w:r>
        <w:t>its</w:t>
      </w:r>
      <w:r>
        <w:rPr>
          <w:spacing w:val="-11"/>
        </w:rPr>
        <w:t xml:space="preserve"> </w:t>
      </w:r>
      <w:r>
        <w:t>corporate</w:t>
      </w:r>
      <w:r>
        <w:rPr>
          <w:spacing w:val="-11"/>
        </w:rPr>
        <w:t xml:space="preserve"> </w:t>
      </w:r>
      <w:r>
        <w:rPr>
          <w:spacing w:val="-3"/>
        </w:rPr>
        <w:t>identity</w:t>
      </w:r>
      <w:r>
        <w:rPr>
          <w:spacing w:val="-11"/>
        </w:rPr>
        <w:t xml:space="preserve"> </w:t>
      </w:r>
      <w:r>
        <w:t>to</w:t>
      </w:r>
      <w:r>
        <w:rPr>
          <w:spacing w:val="-11"/>
        </w:rPr>
        <w:t xml:space="preserve"> </w:t>
      </w:r>
      <w:r>
        <w:rPr>
          <w:spacing w:val="1"/>
        </w:rPr>
        <w:t>be</w:t>
      </w:r>
      <w:r>
        <w:rPr>
          <w:spacing w:val="-11"/>
        </w:rPr>
        <w:t xml:space="preserve"> </w:t>
      </w:r>
      <w:r>
        <w:t>further</w:t>
      </w:r>
      <w:r>
        <w:rPr>
          <w:spacing w:val="-11"/>
        </w:rPr>
        <w:t xml:space="preserve"> </w:t>
      </w:r>
      <w:r>
        <w:t>associated</w:t>
      </w:r>
      <w:r>
        <w:rPr>
          <w:spacing w:val="-11"/>
        </w:rPr>
        <w:t xml:space="preserve"> </w:t>
      </w:r>
      <w:r>
        <w:t>with</w:t>
      </w:r>
      <w:r>
        <w:rPr>
          <w:spacing w:val="-11"/>
        </w:rPr>
        <w:t xml:space="preserve"> </w:t>
      </w:r>
      <w:r>
        <w:t>the</w:t>
      </w:r>
      <w:r>
        <w:rPr>
          <w:spacing w:val="-11"/>
        </w:rPr>
        <w:t xml:space="preserve"> </w:t>
      </w:r>
      <w:r>
        <w:t>growing</w:t>
      </w:r>
      <w:r>
        <w:rPr>
          <w:spacing w:val="-11"/>
        </w:rPr>
        <w:t xml:space="preserve"> </w:t>
      </w:r>
      <w:r>
        <w:rPr>
          <w:spacing w:val="-3"/>
        </w:rPr>
        <w:t>blockchain</w:t>
      </w:r>
      <w:r>
        <w:rPr>
          <w:spacing w:val="-11"/>
        </w:rPr>
        <w:t xml:space="preserve"> </w:t>
      </w:r>
      <w:r>
        <w:t>and cry</w:t>
      </w:r>
      <w:r>
        <w:t>ptocurrency</w:t>
      </w:r>
      <w:r>
        <w:rPr>
          <w:spacing w:val="-28"/>
        </w:rPr>
        <w:t xml:space="preserve"> </w:t>
      </w:r>
      <w:r>
        <w:t>markets.</w:t>
      </w:r>
      <w:r>
        <w:rPr>
          <w:spacing w:val="-17"/>
        </w:rPr>
        <w:t xml:space="preserve"> </w:t>
      </w:r>
      <w:r>
        <w:t>During</w:t>
      </w:r>
      <w:r>
        <w:rPr>
          <w:spacing w:val="-28"/>
        </w:rPr>
        <w:t xml:space="preserve"> </w:t>
      </w:r>
      <w:r>
        <w:t>this</w:t>
      </w:r>
      <w:r>
        <w:rPr>
          <w:spacing w:val="-28"/>
        </w:rPr>
        <w:t xml:space="preserve"> </w:t>
      </w:r>
      <w:r>
        <w:t>transaction,</w:t>
      </w:r>
      <w:r>
        <w:rPr>
          <w:spacing w:val="-28"/>
        </w:rPr>
        <w:t xml:space="preserve"> </w:t>
      </w:r>
      <w:r>
        <w:t>the</w:t>
      </w:r>
      <w:r>
        <w:rPr>
          <w:spacing w:val="-28"/>
        </w:rPr>
        <w:t xml:space="preserve"> </w:t>
      </w:r>
      <w:r>
        <w:t>company</w:t>
      </w:r>
      <w:r>
        <w:rPr>
          <w:spacing w:val="-28"/>
        </w:rPr>
        <w:t xml:space="preserve"> </w:t>
      </w:r>
      <w:r>
        <w:t>issued</w:t>
      </w:r>
      <w:r>
        <w:rPr>
          <w:spacing w:val="-28"/>
        </w:rPr>
        <w:t xml:space="preserve"> </w:t>
      </w:r>
      <w:r>
        <w:t>71.2</w:t>
      </w:r>
      <w:r>
        <w:rPr>
          <w:spacing w:val="-28"/>
        </w:rPr>
        <w:t xml:space="preserve"> </w:t>
      </w:r>
      <w:r>
        <w:t>million</w:t>
      </w:r>
      <w:r>
        <w:rPr>
          <w:spacing w:val="-28"/>
        </w:rPr>
        <w:t xml:space="preserve"> </w:t>
      </w:r>
      <w:r>
        <w:t xml:space="preserve">common shares and signalled its </w:t>
      </w:r>
      <w:r>
        <w:rPr>
          <w:spacing w:val="-3"/>
        </w:rPr>
        <w:t xml:space="preserve">intention </w:t>
      </w:r>
      <w:r>
        <w:t xml:space="preserve">to begin trading on the TSXV under the </w:t>
      </w:r>
      <w:r>
        <w:rPr>
          <w:spacing w:val="-3"/>
        </w:rPr>
        <w:t xml:space="preserve">ticker </w:t>
      </w:r>
      <w:r>
        <w:rPr>
          <w:spacing w:val="-4"/>
        </w:rPr>
        <w:t>‘FORT’.</w:t>
      </w:r>
      <w:r>
        <w:rPr>
          <w:spacing w:val="48"/>
        </w:rPr>
        <w:t xml:space="preserve"> </w:t>
      </w:r>
      <w:r>
        <w:t>In</w:t>
      </w:r>
      <w:r>
        <w:rPr>
          <w:spacing w:val="-20"/>
        </w:rPr>
        <w:t xml:space="preserve"> </w:t>
      </w:r>
      <w:r>
        <w:t>a</w:t>
      </w:r>
      <w:r>
        <w:rPr>
          <w:spacing w:val="-20"/>
        </w:rPr>
        <w:t xml:space="preserve"> </w:t>
      </w:r>
      <w:r>
        <w:t>largely</w:t>
      </w:r>
      <w:r>
        <w:rPr>
          <w:spacing w:val="-20"/>
        </w:rPr>
        <w:t xml:space="preserve"> </w:t>
      </w:r>
      <w:r>
        <w:t>unanticipated</w:t>
      </w:r>
      <w:r>
        <w:rPr>
          <w:spacing w:val="-20"/>
        </w:rPr>
        <w:t xml:space="preserve"> </w:t>
      </w:r>
      <w:r>
        <w:rPr>
          <w:spacing w:val="-3"/>
        </w:rPr>
        <w:t>move,</w:t>
      </w:r>
      <w:r>
        <w:rPr>
          <w:spacing w:val="-19"/>
        </w:rPr>
        <w:t xml:space="preserve"> </w:t>
      </w:r>
      <w:r>
        <w:t>in</w:t>
      </w:r>
      <w:r>
        <w:rPr>
          <w:spacing w:val="-20"/>
        </w:rPr>
        <w:t xml:space="preserve"> </w:t>
      </w:r>
      <w:r>
        <w:t>April</w:t>
      </w:r>
      <w:r>
        <w:rPr>
          <w:spacing w:val="-20"/>
        </w:rPr>
        <w:t xml:space="preserve"> </w:t>
      </w:r>
      <w:r>
        <w:t>2019,</w:t>
      </w:r>
      <w:r>
        <w:rPr>
          <w:spacing w:val="-19"/>
        </w:rPr>
        <w:t xml:space="preserve"> </w:t>
      </w:r>
      <w:r>
        <w:rPr>
          <w:spacing w:val="-3"/>
        </w:rPr>
        <w:t>Fortress</w:t>
      </w:r>
      <w:r>
        <w:rPr>
          <w:spacing w:val="-20"/>
        </w:rPr>
        <w:t xml:space="preserve"> </w:t>
      </w:r>
      <w:r>
        <w:t>Blockchain</w:t>
      </w:r>
      <w:r>
        <w:rPr>
          <w:spacing w:val="-20"/>
        </w:rPr>
        <w:t xml:space="preserve"> </w:t>
      </w:r>
      <w:r>
        <w:t>then</w:t>
      </w:r>
      <w:r>
        <w:rPr>
          <w:spacing w:val="-20"/>
        </w:rPr>
        <w:t xml:space="preserve"> </w:t>
      </w:r>
      <w:r>
        <w:t>applied</w:t>
      </w:r>
      <w:r>
        <w:rPr>
          <w:spacing w:val="-20"/>
        </w:rPr>
        <w:t xml:space="preserve"> </w:t>
      </w:r>
      <w:r>
        <w:t>to</w:t>
      </w:r>
      <w:r>
        <w:rPr>
          <w:spacing w:val="-20"/>
        </w:rPr>
        <w:t xml:space="preserve"> </w:t>
      </w:r>
      <w:r>
        <w:t>the</w:t>
      </w:r>
      <w:r>
        <w:rPr>
          <w:spacing w:val="-20"/>
        </w:rPr>
        <w:t xml:space="preserve"> </w:t>
      </w:r>
      <w:r>
        <w:t xml:space="preserve">TSX </w:t>
      </w:r>
      <w:r>
        <w:rPr>
          <w:spacing w:val="-5"/>
        </w:rPr>
        <w:t>Venture</w:t>
      </w:r>
      <w:r>
        <w:rPr>
          <w:spacing w:val="-16"/>
        </w:rPr>
        <w:t xml:space="preserve"> </w:t>
      </w:r>
      <w:r>
        <w:t>Exchange</w:t>
      </w:r>
      <w:r>
        <w:rPr>
          <w:spacing w:val="-16"/>
        </w:rPr>
        <w:t xml:space="preserve"> </w:t>
      </w:r>
      <w:r>
        <w:t>to</w:t>
      </w:r>
      <w:r>
        <w:rPr>
          <w:spacing w:val="-16"/>
        </w:rPr>
        <w:t xml:space="preserve"> </w:t>
      </w:r>
      <w:r>
        <w:t>change</w:t>
      </w:r>
      <w:r>
        <w:rPr>
          <w:spacing w:val="-16"/>
        </w:rPr>
        <w:t xml:space="preserve"> </w:t>
      </w:r>
      <w:r>
        <w:t>its</w:t>
      </w:r>
      <w:r>
        <w:rPr>
          <w:spacing w:val="-16"/>
        </w:rPr>
        <w:t xml:space="preserve"> </w:t>
      </w:r>
      <w:r>
        <w:t>name</w:t>
      </w:r>
      <w:r>
        <w:rPr>
          <w:spacing w:val="-16"/>
        </w:rPr>
        <w:t xml:space="preserve"> </w:t>
      </w:r>
      <w:r>
        <w:t>to</w:t>
      </w:r>
      <w:r>
        <w:rPr>
          <w:spacing w:val="-16"/>
        </w:rPr>
        <w:t xml:space="preserve"> </w:t>
      </w:r>
      <w:r>
        <w:rPr>
          <w:spacing w:val="-3"/>
        </w:rPr>
        <w:t>Fortress</w:t>
      </w:r>
      <w:r>
        <w:rPr>
          <w:spacing w:val="-16"/>
        </w:rPr>
        <w:t xml:space="preserve"> </w:t>
      </w:r>
      <w:r>
        <w:rPr>
          <w:spacing w:val="-3"/>
        </w:rPr>
        <w:t>Technologies</w:t>
      </w:r>
      <w:r>
        <w:rPr>
          <w:spacing w:val="-16"/>
        </w:rPr>
        <w:t xml:space="preserve"> </w:t>
      </w:r>
      <w:r>
        <w:t>Inc.</w:t>
      </w:r>
      <w:r>
        <w:rPr>
          <w:spacing w:val="-1"/>
        </w:rPr>
        <w:t xml:space="preserve"> </w:t>
      </w:r>
      <w:r>
        <w:t>while</w:t>
      </w:r>
      <w:r>
        <w:rPr>
          <w:spacing w:val="-16"/>
        </w:rPr>
        <w:t xml:space="preserve"> </w:t>
      </w:r>
      <w:r>
        <w:t>continuing</w:t>
      </w:r>
      <w:r>
        <w:rPr>
          <w:spacing w:val="-16"/>
        </w:rPr>
        <w:t xml:space="preserve"> </w:t>
      </w:r>
      <w:r>
        <w:t>to</w:t>
      </w:r>
      <w:r>
        <w:rPr>
          <w:spacing w:val="-16"/>
        </w:rPr>
        <w:t xml:space="preserve"> </w:t>
      </w:r>
      <w:r>
        <w:t xml:space="preserve">use the same </w:t>
      </w:r>
      <w:r>
        <w:rPr>
          <w:spacing w:val="-3"/>
        </w:rPr>
        <w:t xml:space="preserve">ticker. </w:t>
      </w:r>
      <w:r>
        <w:t xml:space="preserve">This situation is one of the </w:t>
      </w:r>
      <w:r>
        <w:rPr>
          <w:spacing w:val="-5"/>
        </w:rPr>
        <w:t xml:space="preserve">two </w:t>
      </w:r>
      <w:r>
        <w:t>cases within the dataset of a company retracting</w:t>
      </w:r>
      <w:r>
        <w:rPr>
          <w:spacing w:val="8"/>
        </w:rPr>
        <w:t xml:space="preserve"> </w:t>
      </w:r>
      <w:r>
        <w:t>on</w:t>
      </w:r>
      <w:r>
        <w:rPr>
          <w:spacing w:val="10"/>
        </w:rPr>
        <w:t xml:space="preserve"> </w:t>
      </w:r>
      <w:r>
        <w:t>its</w:t>
      </w:r>
      <w:r>
        <w:rPr>
          <w:spacing w:val="10"/>
        </w:rPr>
        <w:t xml:space="preserve"> </w:t>
      </w:r>
      <w:r>
        <w:t>decision</w:t>
      </w:r>
      <w:r>
        <w:rPr>
          <w:spacing w:val="10"/>
        </w:rPr>
        <w:t xml:space="preserve"> </w:t>
      </w:r>
      <w:r>
        <w:t>to</w:t>
      </w:r>
      <w:r>
        <w:rPr>
          <w:spacing w:val="10"/>
        </w:rPr>
        <w:t xml:space="preserve"> </w:t>
      </w:r>
      <w:r>
        <w:t>partake</w:t>
      </w:r>
      <w:r>
        <w:rPr>
          <w:spacing w:val="10"/>
        </w:rPr>
        <w:t xml:space="preserve"> </w:t>
      </w:r>
      <w:r>
        <w:t>in</w:t>
      </w:r>
      <w:r>
        <w:rPr>
          <w:spacing w:val="10"/>
        </w:rPr>
        <w:t xml:space="preserve"> </w:t>
      </w:r>
      <w:r>
        <w:t>crypto-exuberant</w:t>
      </w:r>
      <w:r>
        <w:rPr>
          <w:spacing w:val="8"/>
        </w:rPr>
        <w:t xml:space="preserve"> </w:t>
      </w:r>
      <w:r>
        <w:t>b</w:t>
      </w:r>
      <w:r>
        <w:t>ehaviour.</w:t>
      </w:r>
    </w:p>
    <w:p w:rsidR="00632849" w:rsidRDefault="00A66AB6">
      <w:pPr>
        <w:pStyle w:val="BodyText"/>
        <w:spacing w:before="10" w:line="417" w:lineRule="auto"/>
        <w:ind w:left="120" w:right="376" w:firstLine="351"/>
        <w:jc w:val="both"/>
      </w:pPr>
      <w:r>
        <w:t>While</w:t>
      </w:r>
      <w:r>
        <w:rPr>
          <w:spacing w:val="-6"/>
        </w:rPr>
        <w:t xml:space="preserve"> </w:t>
      </w:r>
      <w:r>
        <w:t>considering</w:t>
      </w:r>
      <w:r>
        <w:rPr>
          <w:spacing w:val="-6"/>
        </w:rPr>
        <w:t xml:space="preserve"> </w:t>
      </w:r>
      <w:r>
        <w:t>the</w:t>
      </w:r>
      <w:r>
        <w:rPr>
          <w:spacing w:val="-6"/>
        </w:rPr>
        <w:t xml:space="preserve"> </w:t>
      </w:r>
      <w:r>
        <w:t>above</w:t>
      </w:r>
      <w:r>
        <w:rPr>
          <w:spacing w:val="-6"/>
        </w:rPr>
        <w:t xml:space="preserve"> </w:t>
      </w:r>
      <w:r>
        <w:t>examples,</w:t>
      </w:r>
      <w:r>
        <w:rPr>
          <w:spacing w:val="-3"/>
        </w:rPr>
        <w:t xml:space="preserve"> </w:t>
      </w:r>
      <w:r>
        <w:t>there</w:t>
      </w:r>
      <w:r>
        <w:rPr>
          <w:spacing w:val="-6"/>
        </w:rPr>
        <w:t xml:space="preserve"> </w:t>
      </w:r>
      <w:r>
        <w:t>are</w:t>
      </w:r>
      <w:r>
        <w:rPr>
          <w:spacing w:val="-6"/>
        </w:rPr>
        <w:t xml:space="preserve"> </w:t>
      </w:r>
      <w:r>
        <w:t>a</w:t>
      </w:r>
      <w:r>
        <w:rPr>
          <w:spacing w:val="-6"/>
        </w:rPr>
        <w:t xml:space="preserve"> </w:t>
      </w:r>
      <w:r>
        <w:t>number</w:t>
      </w:r>
      <w:r>
        <w:rPr>
          <w:spacing w:val="-6"/>
        </w:rPr>
        <w:t xml:space="preserve"> </w:t>
      </w:r>
      <w:r>
        <w:t>of</w:t>
      </w:r>
      <w:r>
        <w:rPr>
          <w:spacing w:val="-6"/>
        </w:rPr>
        <w:t xml:space="preserve"> </w:t>
      </w:r>
      <w:r>
        <w:t>companies</w:t>
      </w:r>
      <w:r>
        <w:rPr>
          <w:spacing w:val="-6"/>
        </w:rPr>
        <w:t xml:space="preserve"> </w:t>
      </w:r>
      <w:r>
        <w:t>whose</w:t>
      </w:r>
      <w:r>
        <w:rPr>
          <w:spacing w:val="-6"/>
        </w:rPr>
        <w:t xml:space="preserve"> </w:t>
      </w:r>
      <w:r>
        <w:t>use</w:t>
      </w:r>
      <w:r>
        <w:rPr>
          <w:spacing w:val="-6"/>
        </w:rPr>
        <w:t xml:space="preserve"> </w:t>
      </w:r>
      <w:r>
        <w:t xml:space="preserve">of </w:t>
      </w:r>
      <w:r>
        <w:rPr>
          <w:spacing w:val="-3"/>
        </w:rPr>
        <w:t>blockchain</w:t>
      </w:r>
      <w:r>
        <w:rPr>
          <w:spacing w:val="-35"/>
        </w:rPr>
        <w:t xml:space="preserve"> </w:t>
      </w:r>
      <w:r>
        <w:t>and</w:t>
      </w:r>
      <w:r>
        <w:rPr>
          <w:spacing w:val="-35"/>
        </w:rPr>
        <w:t xml:space="preserve"> </w:t>
      </w:r>
      <w:r>
        <w:t>cryptocurrency</w:t>
      </w:r>
      <w:r>
        <w:rPr>
          <w:spacing w:val="-35"/>
        </w:rPr>
        <w:t xml:space="preserve"> </w:t>
      </w:r>
      <w:r>
        <w:t>naming</w:t>
      </w:r>
      <w:r>
        <w:rPr>
          <w:spacing w:val="-35"/>
        </w:rPr>
        <w:t xml:space="preserve"> </w:t>
      </w:r>
      <w:r>
        <w:t>changes</w:t>
      </w:r>
      <w:r>
        <w:rPr>
          <w:spacing w:val="-35"/>
        </w:rPr>
        <w:t xml:space="preserve"> </w:t>
      </w:r>
      <w:r>
        <w:t>merit</w:t>
      </w:r>
      <w:r>
        <w:rPr>
          <w:spacing w:val="-35"/>
        </w:rPr>
        <w:t xml:space="preserve"> </w:t>
      </w:r>
      <w:r>
        <w:t>particular</w:t>
      </w:r>
      <w:r>
        <w:rPr>
          <w:spacing w:val="-35"/>
        </w:rPr>
        <w:t xml:space="preserve"> </w:t>
      </w:r>
      <w:r>
        <w:t>attention.</w:t>
      </w:r>
      <w:r>
        <w:rPr>
          <w:spacing w:val="-25"/>
        </w:rPr>
        <w:t xml:space="preserve"> </w:t>
      </w:r>
      <w:r>
        <w:t>Long</w:t>
      </w:r>
      <w:r>
        <w:rPr>
          <w:spacing w:val="-35"/>
        </w:rPr>
        <w:t xml:space="preserve"> </w:t>
      </w:r>
      <w:r>
        <w:t>Island</w:t>
      </w:r>
      <w:r>
        <w:rPr>
          <w:spacing w:val="-35"/>
        </w:rPr>
        <w:t xml:space="preserve"> </w:t>
      </w:r>
      <w:r>
        <w:t xml:space="preserve">Iced </w:t>
      </w:r>
      <w:r>
        <w:rPr>
          <w:spacing w:val="-7"/>
        </w:rPr>
        <w:t xml:space="preserve">Tea </w:t>
      </w:r>
      <w:r>
        <w:t xml:space="preserve">Corp. is one of the most famous companies to employ a crypto-exuberant naming strategy when changing their corporate </w:t>
      </w:r>
      <w:r>
        <w:rPr>
          <w:spacing w:val="-3"/>
        </w:rPr>
        <w:t xml:space="preserve">identity </w:t>
      </w:r>
      <w:r>
        <w:t xml:space="preserve">to Long Blockchain Corp. in 2017. The stock price then sharply increased almost 300% stating that it </w:t>
      </w:r>
      <w:r>
        <w:rPr>
          <w:spacing w:val="-3"/>
        </w:rPr>
        <w:t xml:space="preserve">was </w:t>
      </w:r>
      <w:r>
        <w:t>‘shifting its primary cor</w:t>
      </w:r>
      <w:r>
        <w:t>porate</w:t>
      </w:r>
      <w:r>
        <w:rPr>
          <w:spacing w:val="-15"/>
        </w:rPr>
        <w:t xml:space="preserve"> </w:t>
      </w:r>
      <w:r>
        <w:t>focus’</w:t>
      </w:r>
      <w:r>
        <w:rPr>
          <w:spacing w:val="-15"/>
        </w:rPr>
        <w:t xml:space="preserve"> </w:t>
      </w:r>
      <w:r>
        <w:t>from</w:t>
      </w:r>
      <w:r>
        <w:rPr>
          <w:spacing w:val="-15"/>
        </w:rPr>
        <w:t xml:space="preserve"> </w:t>
      </w:r>
      <w:r>
        <w:t>tea</w:t>
      </w:r>
      <w:r>
        <w:rPr>
          <w:spacing w:val="-15"/>
        </w:rPr>
        <w:t xml:space="preserve"> </w:t>
      </w:r>
      <w:r>
        <w:t>to</w:t>
      </w:r>
      <w:r>
        <w:rPr>
          <w:spacing w:val="-15"/>
        </w:rPr>
        <w:t xml:space="preserve"> </w:t>
      </w:r>
      <w:r>
        <w:t>distributed-ledger</w:t>
      </w:r>
      <w:r>
        <w:rPr>
          <w:spacing w:val="-15"/>
        </w:rPr>
        <w:t xml:space="preserve"> </w:t>
      </w:r>
      <w:r>
        <w:rPr>
          <w:spacing w:val="-4"/>
        </w:rPr>
        <w:t>technology.</w:t>
      </w:r>
      <w:r>
        <w:rPr>
          <w:spacing w:val="5"/>
        </w:rPr>
        <w:t xml:space="preserve"> </w:t>
      </w:r>
      <w:r>
        <w:t>In</w:t>
      </w:r>
      <w:r>
        <w:rPr>
          <w:spacing w:val="-15"/>
        </w:rPr>
        <w:t xml:space="preserve"> </w:t>
      </w:r>
      <w:r>
        <w:t>2019,</w:t>
      </w:r>
      <w:r>
        <w:rPr>
          <w:spacing w:val="-14"/>
        </w:rPr>
        <w:t xml:space="preserve"> </w:t>
      </w:r>
      <w:r>
        <w:t>it</w:t>
      </w:r>
      <w:r>
        <w:rPr>
          <w:spacing w:val="-15"/>
        </w:rPr>
        <w:t xml:space="preserve"> </w:t>
      </w:r>
      <w:r>
        <w:t>has</w:t>
      </w:r>
      <w:r>
        <w:rPr>
          <w:spacing w:val="-15"/>
        </w:rPr>
        <w:t xml:space="preserve"> </w:t>
      </w:r>
      <w:r>
        <w:t>been</w:t>
      </w:r>
      <w:r>
        <w:rPr>
          <w:spacing w:val="-15"/>
        </w:rPr>
        <w:t xml:space="preserve"> </w:t>
      </w:r>
      <w:r>
        <w:t>announced through</w:t>
      </w:r>
      <w:r>
        <w:rPr>
          <w:spacing w:val="-22"/>
        </w:rPr>
        <w:t xml:space="preserve"> </w:t>
      </w:r>
      <w:r>
        <w:t>warrants</w:t>
      </w:r>
      <w:r>
        <w:rPr>
          <w:spacing w:val="-22"/>
        </w:rPr>
        <w:t xml:space="preserve"> </w:t>
      </w:r>
      <w:r>
        <w:t>in</w:t>
      </w:r>
      <w:r>
        <w:rPr>
          <w:spacing w:val="-22"/>
        </w:rPr>
        <w:t xml:space="preserve"> </w:t>
      </w:r>
      <w:r>
        <w:t>the</w:t>
      </w:r>
      <w:r>
        <w:rPr>
          <w:spacing w:val="-22"/>
        </w:rPr>
        <w:t xml:space="preserve"> </w:t>
      </w:r>
      <w:r>
        <w:t>United</w:t>
      </w:r>
      <w:r>
        <w:rPr>
          <w:spacing w:val="-22"/>
        </w:rPr>
        <w:t xml:space="preserve"> </w:t>
      </w:r>
      <w:r>
        <w:t>States</w:t>
      </w:r>
      <w:r>
        <w:rPr>
          <w:spacing w:val="-22"/>
        </w:rPr>
        <w:t xml:space="preserve"> </w:t>
      </w:r>
      <w:r>
        <w:t>that</w:t>
      </w:r>
      <w:r>
        <w:rPr>
          <w:spacing w:val="-22"/>
        </w:rPr>
        <w:t xml:space="preserve"> </w:t>
      </w:r>
      <w:r>
        <w:t>the</w:t>
      </w:r>
      <w:r>
        <w:rPr>
          <w:spacing w:val="-22"/>
        </w:rPr>
        <w:t xml:space="preserve"> </w:t>
      </w:r>
      <w:r>
        <w:t>FBI</w:t>
      </w:r>
      <w:r>
        <w:rPr>
          <w:spacing w:val="-22"/>
        </w:rPr>
        <w:t xml:space="preserve"> </w:t>
      </w:r>
      <w:r>
        <w:t>is</w:t>
      </w:r>
      <w:r>
        <w:rPr>
          <w:spacing w:val="-22"/>
        </w:rPr>
        <w:t xml:space="preserve"> </w:t>
      </w:r>
      <w:r>
        <w:t>looking</w:t>
      </w:r>
      <w:r>
        <w:rPr>
          <w:spacing w:val="-22"/>
        </w:rPr>
        <w:t xml:space="preserve"> </w:t>
      </w:r>
      <w:r>
        <w:t>for</w:t>
      </w:r>
      <w:r>
        <w:rPr>
          <w:spacing w:val="-22"/>
        </w:rPr>
        <w:t xml:space="preserve"> </w:t>
      </w:r>
      <w:r>
        <w:t>evidence</w:t>
      </w:r>
      <w:r>
        <w:rPr>
          <w:spacing w:val="-22"/>
        </w:rPr>
        <w:t xml:space="preserve"> </w:t>
      </w:r>
      <w:r>
        <w:t>of</w:t>
      </w:r>
      <w:r>
        <w:rPr>
          <w:spacing w:val="-22"/>
        </w:rPr>
        <w:t xml:space="preserve"> </w:t>
      </w:r>
      <w:r>
        <w:t>insider</w:t>
      </w:r>
      <w:r>
        <w:rPr>
          <w:spacing w:val="-22"/>
        </w:rPr>
        <w:t xml:space="preserve"> </w:t>
      </w:r>
      <w:r>
        <w:t xml:space="preserve">trading and securities fraud connected to Long Island Iced </w:t>
      </w:r>
      <w:r>
        <w:rPr>
          <w:spacing w:val="-7"/>
        </w:rPr>
        <w:t xml:space="preserve">Tea </w:t>
      </w:r>
      <w:r>
        <w:t xml:space="preserve">stock, where </w:t>
      </w:r>
      <w:r>
        <w:rPr>
          <w:spacing w:val="-5"/>
        </w:rPr>
        <w:t xml:space="preserve">two </w:t>
      </w:r>
      <w:r>
        <w:t xml:space="preserve">men related to a </w:t>
      </w:r>
      <w:r>
        <w:rPr>
          <w:w w:val="95"/>
        </w:rPr>
        <w:t xml:space="preserve">separate </w:t>
      </w:r>
      <w:r>
        <w:rPr>
          <w:spacing w:val="-4"/>
          <w:w w:val="95"/>
        </w:rPr>
        <w:t xml:space="preserve">company, </w:t>
      </w:r>
      <w:r>
        <w:rPr>
          <w:w w:val="95"/>
        </w:rPr>
        <w:t>were arrested for securities fraud</w:t>
      </w:r>
      <w:hyperlink w:anchor="_bookmark6" w:history="1">
        <w:r>
          <w:rPr>
            <w:rFonts w:ascii="Book Antiqua" w:hAnsi="Book Antiqua"/>
            <w:color w:val="0000FF"/>
            <w:w w:val="95"/>
            <w:position w:val="9"/>
            <w:sz w:val="16"/>
          </w:rPr>
          <w:t>5</w:t>
        </w:r>
      </w:hyperlink>
      <w:r>
        <w:rPr>
          <w:w w:val="95"/>
        </w:rPr>
        <w:t xml:space="preserve">. There </w:t>
      </w:r>
      <w:r>
        <w:rPr>
          <w:spacing w:val="-4"/>
          <w:w w:val="95"/>
        </w:rPr>
        <w:t xml:space="preserve">have </w:t>
      </w:r>
      <w:r>
        <w:rPr>
          <w:w w:val="95"/>
        </w:rPr>
        <w:t>also been broad</w:t>
      </w:r>
      <w:r>
        <w:rPr>
          <w:spacing w:val="-35"/>
          <w:w w:val="95"/>
        </w:rPr>
        <w:t xml:space="preserve"> </w:t>
      </w:r>
      <w:r>
        <w:rPr>
          <w:w w:val="95"/>
        </w:rPr>
        <w:t>accusations</w:t>
      </w:r>
    </w:p>
    <w:p w:rsidR="00632849" w:rsidRDefault="00A66AB6">
      <w:pPr>
        <w:pStyle w:val="BodyText"/>
        <w:spacing w:before="7"/>
        <w:rPr>
          <w:sz w:val="15"/>
        </w:rPr>
      </w:pPr>
      <w:r>
        <w:pict>
          <v:line id="_x0000_s1194" style="position:absolute;z-index:251592192;mso-wrap-distance-left:0;mso-wrap-distance-right:0;mso-position-horizontal-relative:page" from="1in,11.05pt" to="259.2pt,11.05pt" strokeweight=".14042mm">
            <w10:wrap type="topAndBottom" anchorx="page"/>
          </v:line>
        </w:pict>
      </w:r>
    </w:p>
    <w:p w:rsidR="00632849" w:rsidRDefault="00A66AB6">
      <w:pPr>
        <w:spacing w:line="233" w:lineRule="exact"/>
        <w:ind w:left="389"/>
        <w:rPr>
          <w:rFonts w:ascii="Century"/>
          <w:sz w:val="20"/>
        </w:rPr>
      </w:pPr>
      <w:r>
        <w:rPr>
          <w:rFonts w:ascii="Bauhaus 93"/>
          <w:w w:val="95"/>
          <w:position w:val="7"/>
          <w:sz w:val="14"/>
        </w:rPr>
        <w:t>5</w:t>
      </w:r>
      <w:bookmarkStart w:id="6" w:name="_bookmark6"/>
      <w:bookmarkEnd w:id="6"/>
      <w:r>
        <w:rPr>
          <w:rFonts w:ascii="Century"/>
          <w:w w:val="95"/>
          <w:sz w:val="20"/>
        </w:rPr>
        <w:t>In September 2018, The SEC annou</w:t>
      </w:r>
      <w:r>
        <w:rPr>
          <w:rFonts w:ascii="Century"/>
          <w:w w:val="95"/>
          <w:sz w:val="20"/>
        </w:rPr>
        <w:t>nced charges against a group of 10 individuals and their associated</w:t>
      </w:r>
    </w:p>
    <w:p w:rsidR="00632849" w:rsidRDefault="00A66AB6">
      <w:pPr>
        <w:ind w:left="120" w:right="375"/>
        <w:jc w:val="both"/>
        <w:rPr>
          <w:rFonts w:ascii="Century" w:hAnsi="Century"/>
          <w:sz w:val="20"/>
        </w:rPr>
      </w:pPr>
      <w:r>
        <w:rPr>
          <w:rFonts w:ascii="Century" w:hAnsi="Century"/>
          <w:w w:val="95"/>
          <w:sz w:val="20"/>
        </w:rPr>
        <w:t>entities</w:t>
      </w:r>
      <w:r>
        <w:rPr>
          <w:rFonts w:ascii="Century" w:hAnsi="Century"/>
          <w:spacing w:val="-14"/>
          <w:w w:val="95"/>
          <w:sz w:val="20"/>
        </w:rPr>
        <w:t xml:space="preserve"> </w:t>
      </w:r>
      <w:r>
        <w:rPr>
          <w:rFonts w:ascii="Century" w:hAnsi="Century"/>
          <w:w w:val="95"/>
          <w:sz w:val="20"/>
        </w:rPr>
        <w:t>for</w:t>
      </w:r>
      <w:r>
        <w:rPr>
          <w:rFonts w:ascii="Century" w:hAnsi="Century"/>
          <w:spacing w:val="-14"/>
          <w:w w:val="95"/>
          <w:sz w:val="20"/>
        </w:rPr>
        <w:t xml:space="preserve"> </w:t>
      </w:r>
      <w:r>
        <w:rPr>
          <w:rFonts w:ascii="Century" w:hAnsi="Century"/>
          <w:w w:val="95"/>
          <w:sz w:val="20"/>
        </w:rPr>
        <w:t>long-running</w:t>
      </w:r>
      <w:r>
        <w:rPr>
          <w:rFonts w:ascii="Century" w:hAnsi="Century"/>
          <w:spacing w:val="-14"/>
          <w:w w:val="95"/>
          <w:sz w:val="20"/>
        </w:rPr>
        <w:t xml:space="preserve"> </w:t>
      </w:r>
      <w:r>
        <w:rPr>
          <w:rFonts w:ascii="Century" w:hAnsi="Century"/>
          <w:w w:val="95"/>
          <w:sz w:val="20"/>
        </w:rPr>
        <w:t>fraudulent</w:t>
      </w:r>
      <w:r>
        <w:rPr>
          <w:rFonts w:ascii="Century" w:hAnsi="Century"/>
          <w:spacing w:val="-14"/>
          <w:w w:val="95"/>
          <w:sz w:val="20"/>
        </w:rPr>
        <w:t xml:space="preserve"> </w:t>
      </w:r>
      <w:r>
        <w:rPr>
          <w:rFonts w:ascii="Century" w:hAnsi="Century"/>
          <w:w w:val="95"/>
          <w:sz w:val="20"/>
        </w:rPr>
        <w:t>schemes</w:t>
      </w:r>
      <w:r>
        <w:rPr>
          <w:rFonts w:ascii="Century" w:hAnsi="Century"/>
          <w:spacing w:val="-14"/>
          <w:w w:val="95"/>
          <w:sz w:val="20"/>
        </w:rPr>
        <w:t xml:space="preserve"> </w:t>
      </w:r>
      <w:r>
        <w:rPr>
          <w:rFonts w:ascii="Century" w:hAnsi="Century"/>
          <w:w w:val="95"/>
          <w:sz w:val="20"/>
        </w:rPr>
        <w:t>that</w:t>
      </w:r>
      <w:r>
        <w:rPr>
          <w:rFonts w:ascii="Century" w:hAnsi="Century"/>
          <w:spacing w:val="-14"/>
          <w:w w:val="95"/>
          <w:sz w:val="20"/>
        </w:rPr>
        <w:t xml:space="preserve"> </w:t>
      </w:r>
      <w:r>
        <w:rPr>
          <w:rFonts w:ascii="Century" w:hAnsi="Century"/>
          <w:w w:val="95"/>
          <w:sz w:val="20"/>
        </w:rPr>
        <w:t>brought</w:t>
      </w:r>
      <w:r>
        <w:rPr>
          <w:rFonts w:ascii="Century" w:hAnsi="Century"/>
          <w:spacing w:val="-14"/>
          <w:w w:val="95"/>
          <w:sz w:val="20"/>
        </w:rPr>
        <w:t xml:space="preserve"> </w:t>
      </w:r>
      <w:r>
        <w:rPr>
          <w:rFonts w:ascii="Century" w:hAnsi="Century"/>
          <w:w w:val="95"/>
          <w:sz w:val="20"/>
        </w:rPr>
        <w:t>in</w:t>
      </w:r>
      <w:r>
        <w:rPr>
          <w:rFonts w:ascii="Century" w:hAnsi="Century"/>
          <w:spacing w:val="-14"/>
          <w:w w:val="95"/>
          <w:sz w:val="20"/>
        </w:rPr>
        <w:t xml:space="preserve"> </w:t>
      </w:r>
      <w:r>
        <w:rPr>
          <w:rFonts w:ascii="Century" w:hAnsi="Century"/>
          <w:spacing w:val="-3"/>
          <w:w w:val="95"/>
          <w:sz w:val="20"/>
        </w:rPr>
        <w:t>over</w:t>
      </w:r>
      <w:r>
        <w:rPr>
          <w:rFonts w:ascii="Century" w:hAnsi="Century"/>
          <w:spacing w:val="-14"/>
          <w:w w:val="95"/>
          <w:sz w:val="20"/>
        </w:rPr>
        <w:t xml:space="preserve"> </w:t>
      </w:r>
      <w:r>
        <w:rPr>
          <w:rFonts w:ascii="Century" w:hAnsi="Century"/>
          <w:w w:val="95"/>
          <w:sz w:val="20"/>
        </w:rPr>
        <w:t>$27</w:t>
      </w:r>
      <w:r>
        <w:rPr>
          <w:rFonts w:ascii="Century" w:hAnsi="Century"/>
          <w:spacing w:val="-14"/>
          <w:w w:val="95"/>
          <w:sz w:val="20"/>
        </w:rPr>
        <w:t xml:space="preserve"> </w:t>
      </w:r>
      <w:r>
        <w:rPr>
          <w:rFonts w:ascii="Century" w:hAnsi="Century"/>
          <w:w w:val="95"/>
          <w:sz w:val="20"/>
        </w:rPr>
        <w:t>million.</w:t>
      </w:r>
      <w:r>
        <w:rPr>
          <w:rFonts w:ascii="Century" w:hAnsi="Century"/>
          <w:spacing w:val="3"/>
          <w:w w:val="95"/>
          <w:sz w:val="20"/>
        </w:rPr>
        <w:t xml:space="preserve"> </w:t>
      </w:r>
      <w:r>
        <w:rPr>
          <w:rFonts w:ascii="Century" w:hAnsi="Century"/>
          <w:w w:val="95"/>
          <w:sz w:val="20"/>
        </w:rPr>
        <w:t>The</w:t>
      </w:r>
      <w:r>
        <w:rPr>
          <w:rFonts w:ascii="Century" w:hAnsi="Century"/>
          <w:spacing w:val="-14"/>
          <w:w w:val="95"/>
          <w:sz w:val="20"/>
        </w:rPr>
        <w:t xml:space="preserve"> </w:t>
      </w:r>
      <w:r>
        <w:rPr>
          <w:rFonts w:ascii="Century" w:hAnsi="Century"/>
          <w:w w:val="95"/>
          <w:sz w:val="20"/>
        </w:rPr>
        <w:t>SEC</w:t>
      </w:r>
      <w:r>
        <w:rPr>
          <w:rFonts w:ascii="Century" w:hAnsi="Century"/>
          <w:spacing w:val="-14"/>
          <w:w w:val="95"/>
          <w:sz w:val="20"/>
        </w:rPr>
        <w:t xml:space="preserve"> </w:t>
      </w:r>
      <w:r>
        <w:rPr>
          <w:rFonts w:ascii="Century" w:hAnsi="Century"/>
          <w:w w:val="95"/>
          <w:sz w:val="20"/>
        </w:rPr>
        <w:t>called</w:t>
      </w:r>
      <w:r>
        <w:rPr>
          <w:rFonts w:ascii="Century" w:hAnsi="Century"/>
          <w:spacing w:val="-14"/>
          <w:w w:val="95"/>
          <w:sz w:val="20"/>
        </w:rPr>
        <w:t xml:space="preserve"> </w:t>
      </w:r>
      <w:r>
        <w:rPr>
          <w:rFonts w:ascii="Century" w:hAnsi="Century"/>
          <w:w w:val="95"/>
          <w:sz w:val="20"/>
        </w:rPr>
        <w:t>those</w:t>
      </w:r>
      <w:r>
        <w:rPr>
          <w:rFonts w:ascii="Century" w:hAnsi="Century"/>
          <w:spacing w:val="-14"/>
          <w:w w:val="95"/>
          <w:sz w:val="20"/>
        </w:rPr>
        <w:t xml:space="preserve"> </w:t>
      </w:r>
      <w:r>
        <w:rPr>
          <w:rFonts w:ascii="Century" w:hAnsi="Century"/>
          <w:w w:val="95"/>
          <w:sz w:val="20"/>
        </w:rPr>
        <w:t xml:space="preserve">charged </w:t>
      </w:r>
      <w:r>
        <w:rPr>
          <w:rFonts w:ascii="Century" w:hAnsi="Century"/>
          <w:sz w:val="20"/>
        </w:rPr>
        <w:t>‘micro-cap</w:t>
      </w:r>
      <w:r>
        <w:rPr>
          <w:rFonts w:ascii="Century" w:hAnsi="Century"/>
          <w:spacing w:val="-10"/>
          <w:sz w:val="20"/>
        </w:rPr>
        <w:t xml:space="preserve"> </w:t>
      </w:r>
      <w:r>
        <w:rPr>
          <w:rFonts w:ascii="Century" w:hAnsi="Century"/>
          <w:sz w:val="20"/>
        </w:rPr>
        <w:t>fraudsters’</w:t>
      </w:r>
      <w:r>
        <w:rPr>
          <w:rFonts w:ascii="Century" w:hAnsi="Century"/>
          <w:spacing w:val="-10"/>
          <w:sz w:val="20"/>
        </w:rPr>
        <w:t xml:space="preserve"> </w:t>
      </w:r>
      <w:r>
        <w:rPr>
          <w:rFonts w:ascii="Century" w:hAnsi="Century"/>
          <w:sz w:val="20"/>
        </w:rPr>
        <w:t>in</w:t>
      </w:r>
      <w:r>
        <w:rPr>
          <w:rFonts w:ascii="Century" w:hAnsi="Century"/>
          <w:spacing w:val="-10"/>
          <w:sz w:val="20"/>
        </w:rPr>
        <w:t xml:space="preserve"> </w:t>
      </w:r>
      <w:r>
        <w:rPr>
          <w:rFonts w:ascii="Century" w:hAnsi="Century"/>
          <w:sz w:val="20"/>
        </w:rPr>
        <w:t>a</w:t>
      </w:r>
      <w:r>
        <w:rPr>
          <w:rFonts w:ascii="Century" w:hAnsi="Century"/>
          <w:spacing w:val="-10"/>
          <w:sz w:val="20"/>
        </w:rPr>
        <w:t xml:space="preserve"> </w:t>
      </w:r>
      <w:r>
        <w:rPr>
          <w:rFonts w:ascii="Century" w:hAnsi="Century"/>
          <w:sz w:val="20"/>
        </w:rPr>
        <w:t>press</w:t>
      </w:r>
      <w:r>
        <w:rPr>
          <w:rFonts w:ascii="Century" w:hAnsi="Century"/>
          <w:spacing w:val="-10"/>
          <w:sz w:val="20"/>
        </w:rPr>
        <w:t xml:space="preserve"> </w:t>
      </w:r>
      <w:r>
        <w:rPr>
          <w:rFonts w:ascii="Century" w:hAnsi="Century"/>
          <w:sz w:val="20"/>
        </w:rPr>
        <w:t>release.</w:t>
      </w:r>
      <w:r>
        <w:rPr>
          <w:rFonts w:ascii="Century" w:hAnsi="Century"/>
          <w:spacing w:val="25"/>
          <w:sz w:val="20"/>
        </w:rPr>
        <w:t xml:space="preserve"> </w:t>
      </w:r>
      <w:r>
        <w:rPr>
          <w:rFonts w:ascii="Century" w:hAnsi="Century"/>
          <w:sz w:val="20"/>
        </w:rPr>
        <w:t>The</w:t>
      </w:r>
      <w:r>
        <w:rPr>
          <w:rFonts w:ascii="Century" w:hAnsi="Century"/>
          <w:spacing w:val="-10"/>
          <w:sz w:val="20"/>
        </w:rPr>
        <w:t xml:space="preserve"> </w:t>
      </w:r>
      <w:r>
        <w:rPr>
          <w:rFonts w:ascii="Century" w:hAnsi="Century"/>
          <w:sz w:val="20"/>
        </w:rPr>
        <w:t>initial</w:t>
      </w:r>
      <w:r>
        <w:rPr>
          <w:rFonts w:ascii="Century" w:hAnsi="Century"/>
          <w:spacing w:val="-10"/>
          <w:sz w:val="20"/>
        </w:rPr>
        <w:t xml:space="preserve"> </w:t>
      </w:r>
      <w:r>
        <w:rPr>
          <w:rFonts w:ascii="Century" w:hAnsi="Century"/>
          <w:sz w:val="20"/>
        </w:rPr>
        <w:t>evidence</w:t>
      </w:r>
      <w:r>
        <w:rPr>
          <w:rFonts w:ascii="Century" w:hAnsi="Century"/>
          <w:spacing w:val="-10"/>
          <w:sz w:val="20"/>
        </w:rPr>
        <w:t xml:space="preserve"> </w:t>
      </w:r>
      <w:r>
        <w:rPr>
          <w:rFonts w:ascii="Century" w:hAnsi="Century"/>
          <w:spacing w:val="-3"/>
          <w:sz w:val="20"/>
        </w:rPr>
        <w:t>was</w:t>
      </w:r>
      <w:r>
        <w:rPr>
          <w:rFonts w:ascii="Century" w:hAnsi="Century"/>
          <w:spacing w:val="-10"/>
          <w:sz w:val="20"/>
        </w:rPr>
        <w:t xml:space="preserve"> </w:t>
      </w:r>
      <w:r>
        <w:rPr>
          <w:rFonts w:ascii="Century" w:hAnsi="Century"/>
          <w:sz w:val="20"/>
        </w:rPr>
        <w:t>provided</w:t>
      </w:r>
      <w:r>
        <w:rPr>
          <w:rFonts w:ascii="Century" w:hAnsi="Century"/>
          <w:spacing w:val="-10"/>
          <w:sz w:val="20"/>
        </w:rPr>
        <w:t xml:space="preserve"> </w:t>
      </w:r>
      <w:r>
        <w:rPr>
          <w:rFonts w:ascii="Century" w:hAnsi="Century"/>
          <w:spacing w:val="-3"/>
          <w:sz w:val="20"/>
        </w:rPr>
        <w:t>by</w:t>
      </w:r>
      <w:r>
        <w:rPr>
          <w:rFonts w:ascii="Century" w:hAnsi="Century"/>
          <w:spacing w:val="-10"/>
          <w:sz w:val="20"/>
        </w:rPr>
        <w:t xml:space="preserve"> </w:t>
      </w:r>
      <w:r>
        <w:rPr>
          <w:rFonts w:ascii="Century" w:hAnsi="Century"/>
          <w:sz w:val="20"/>
        </w:rPr>
        <w:t>a</w:t>
      </w:r>
      <w:r>
        <w:rPr>
          <w:rFonts w:ascii="Century" w:hAnsi="Century"/>
          <w:spacing w:val="-10"/>
          <w:sz w:val="20"/>
        </w:rPr>
        <w:t xml:space="preserve"> </w:t>
      </w:r>
      <w:r>
        <w:rPr>
          <w:rFonts w:ascii="Century" w:hAnsi="Century"/>
          <w:sz w:val="20"/>
        </w:rPr>
        <w:t>CNBC</w:t>
      </w:r>
      <w:r>
        <w:rPr>
          <w:rFonts w:ascii="Century" w:hAnsi="Century"/>
          <w:spacing w:val="-10"/>
          <w:sz w:val="20"/>
        </w:rPr>
        <w:t xml:space="preserve"> </w:t>
      </w:r>
      <w:r>
        <w:rPr>
          <w:rFonts w:ascii="Century" w:hAnsi="Century"/>
          <w:sz w:val="20"/>
        </w:rPr>
        <w:t>investigation</w:t>
      </w:r>
      <w:r>
        <w:rPr>
          <w:rFonts w:ascii="Century" w:hAnsi="Century"/>
          <w:spacing w:val="-10"/>
          <w:sz w:val="20"/>
        </w:rPr>
        <w:t xml:space="preserve"> </w:t>
      </w:r>
      <w:r>
        <w:rPr>
          <w:rFonts w:ascii="Century" w:hAnsi="Century"/>
          <w:sz w:val="20"/>
        </w:rPr>
        <w:t xml:space="preserve">in </w:t>
      </w:r>
      <w:r>
        <w:rPr>
          <w:rFonts w:ascii="Century" w:hAnsi="Century"/>
          <w:spacing w:val="-3"/>
          <w:sz w:val="20"/>
        </w:rPr>
        <w:t>February</w:t>
      </w:r>
      <w:r>
        <w:rPr>
          <w:rFonts w:ascii="Century" w:hAnsi="Century"/>
          <w:spacing w:val="-22"/>
          <w:sz w:val="20"/>
        </w:rPr>
        <w:t xml:space="preserve"> </w:t>
      </w:r>
      <w:r>
        <w:rPr>
          <w:rFonts w:ascii="Century" w:hAnsi="Century"/>
          <w:sz w:val="20"/>
        </w:rPr>
        <w:t>2018,</w:t>
      </w:r>
      <w:r>
        <w:rPr>
          <w:rFonts w:ascii="Century" w:hAnsi="Century"/>
          <w:spacing w:val="-20"/>
          <w:sz w:val="20"/>
        </w:rPr>
        <w:t xml:space="preserve"> </w:t>
      </w:r>
      <w:r>
        <w:rPr>
          <w:rFonts w:ascii="Century" w:hAnsi="Century"/>
          <w:sz w:val="20"/>
        </w:rPr>
        <w:t>which</w:t>
      </w:r>
      <w:r>
        <w:rPr>
          <w:rFonts w:ascii="Century" w:hAnsi="Century"/>
          <w:spacing w:val="-21"/>
          <w:sz w:val="20"/>
        </w:rPr>
        <w:t xml:space="preserve"> </w:t>
      </w:r>
      <w:r>
        <w:rPr>
          <w:rFonts w:ascii="Century" w:hAnsi="Century"/>
          <w:sz w:val="20"/>
        </w:rPr>
        <w:t>identified</w:t>
      </w:r>
      <w:r>
        <w:rPr>
          <w:rFonts w:ascii="Century" w:hAnsi="Century"/>
          <w:spacing w:val="-21"/>
          <w:sz w:val="20"/>
        </w:rPr>
        <w:t xml:space="preserve"> </w:t>
      </w:r>
      <w:r>
        <w:rPr>
          <w:rFonts w:ascii="Century" w:hAnsi="Century"/>
          <w:sz w:val="20"/>
        </w:rPr>
        <w:t>a</w:t>
      </w:r>
      <w:r>
        <w:rPr>
          <w:rFonts w:ascii="Century" w:hAnsi="Century"/>
          <w:spacing w:val="-22"/>
          <w:sz w:val="20"/>
        </w:rPr>
        <w:t xml:space="preserve"> </w:t>
      </w:r>
      <w:r>
        <w:rPr>
          <w:rFonts w:ascii="Century" w:hAnsi="Century"/>
          <w:sz w:val="20"/>
        </w:rPr>
        <w:t>number</w:t>
      </w:r>
      <w:r>
        <w:rPr>
          <w:rFonts w:ascii="Century" w:hAnsi="Century"/>
          <w:spacing w:val="-22"/>
          <w:sz w:val="20"/>
        </w:rPr>
        <w:t xml:space="preserve"> </w:t>
      </w:r>
      <w:r>
        <w:rPr>
          <w:rFonts w:ascii="Century" w:hAnsi="Century"/>
          <w:sz w:val="20"/>
        </w:rPr>
        <w:t>of</w:t>
      </w:r>
      <w:r>
        <w:rPr>
          <w:rFonts w:ascii="Century" w:hAnsi="Century"/>
          <w:spacing w:val="-21"/>
          <w:sz w:val="20"/>
        </w:rPr>
        <w:t xml:space="preserve"> </w:t>
      </w:r>
      <w:r>
        <w:rPr>
          <w:rFonts w:ascii="Century" w:hAnsi="Century"/>
          <w:sz w:val="20"/>
        </w:rPr>
        <w:t>serious</w:t>
      </w:r>
      <w:r>
        <w:rPr>
          <w:rFonts w:ascii="Century" w:hAnsi="Century"/>
          <w:spacing w:val="-22"/>
          <w:sz w:val="20"/>
        </w:rPr>
        <w:t xml:space="preserve"> </w:t>
      </w:r>
      <w:r>
        <w:rPr>
          <w:rFonts w:ascii="Century" w:hAnsi="Century"/>
          <w:sz w:val="20"/>
        </w:rPr>
        <w:t>issues</w:t>
      </w:r>
      <w:r>
        <w:rPr>
          <w:rFonts w:ascii="Century" w:hAnsi="Century"/>
          <w:spacing w:val="-21"/>
          <w:sz w:val="20"/>
        </w:rPr>
        <w:t xml:space="preserve"> </w:t>
      </w:r>
      <w:r>
        <w:rPr>
          <w:rFonts w:ascii="Century" w:hAnsi="Century"/>
          <w:sz w:val="20"/>
        </w:rPr>
        <w:t>with</w:t>
      </w:r>
      <w:r>
        <w:rPr>
          <w:rFonts w:ascii="Century" w:hAnsi="Century"/>
          <w:spacing w:val="-21"/>
          <w:sz w:val="20"/>
        </w:rPr>
        <w:t xml:space="preserve"> </w:t>
      </w:r>
      <w:r>
        <w:rPr>
          <w:rFonts w:ascii="Century" w:hAnsi="Century"/>
          <w:sz w:val="20"/>
        </w:rPr>
        <w:t>regards</w:t>
      </w:r>
      <w:r>
        <w:rPr>
          <w:rFonts w:ascii="Century" w:hAnsi="Century"/>
          <w:spacing w:val="-22"/>
          <w:sz w:val="20"/>
        </w:rPr>
        <w:t xml:space="preserve"> </w:t>
      </w:r>
      <w:r>
        <w:rPr>
          <w:rFonts w:ascii="Century" w:hAnsi="Century"/>
          <w:sz w:val="20"/>
        </w:rPr>
        <w:t>to</w:t>
      </w:r>
      <w:r>
        <w:rPr>
          <w:rFonts w:ascii="Century" w:hAnsi="Century"/>
          <w:spacing w:val="-21"/>
          <w:sz w:val="20"/>
        </w:rPr>
        <w:t xml:space="preserve"> </w:t>
      </w:r>
      <w:r>
        <w:rPr>
          <w:rFonts w:ascii="Century" w:hAnsi="Century"/>
          <w:sz w:val="20"/>
        </w:rPr>
        <w:t>the</w:t>
      </w:r>
      <w:r>
        <w:rPr>
          <w:rFonts w:ascii="Century" w:hAnsi="Century"/>
          <w:spacing w:val="-22"/>
          <w:sz w:val="20"/>
        </w:rPr>
        <w:t xml:space="preserve"> </w:t>
      </w:r>
      <w:r>
        <w:rPr>
          <w:rFonts w:ascii="Century" w:hAnsi="Century"/>
          <w:sz w:val="20"/>
        </w:rPr>
        <w:t>company’s</w:t>
      </w:r>
      <w:r>
        <w:rPr>
          <w:rFonts w:ascii="Century" w:hAnsi="Century"/>
          <w:spacing w:val="-22"/>
          <w:sz w:val="20"/>
        </w:rPr>
        <w:t xml:space="preserve"> </w:t>
      </w:r>
      <w:r>
        <w:rPr>
          <w:rFonts w:ascii="Century" w:hAnsi="Century"/>
          <w:sz w:val="20"/>
        </w:rPr>
        <w:t>SEC</w:t>
      </w:r>
      <w:r>
        <w:rPr>
          <w:rFonts w:ascii="Century" w:hAnsi="Century"/>
          <w:spacing w:val="-21"/>
          <w:sz w:val="20"/>
        </w:rPr>
        <w:t xml:space="preserve"> </w:t>
      </w:r>
      <w:r>
        <w:rPr>
          <w:rFonts w:ascii="Century" w:hAnsi="Century"/>
          <w:sz w:val="20"/>
        </w:rPr>
        <w:t>filings,</w:t>
      </w:r>
      <w:r>
        <w:rPr>
          <w:rFonts w:ascii="Century" w:hAnsi="Century"/>
          <w:spacing w:val="-20"/>
          <w:sz w:val="20"/>
        </w:rPr>
        <w:t xml:space="preserve"> </w:t>
      </w:r>
      <w:r>
        <w:rPr>
          <w:rFonts w:ascii="Century" w:hAnsi="Century"/>
          <w:sz w:val="20"/>
        </w:rPr>
        <w:t xml:space="preserve">in </w:t>
      </w:r>
      <w:r>
        <w:rPr>
          <w:rFonts w:ascii="Century" w:hAnsi="Century"/>
          <w:w w:val="95"/>
          <w:sz w:val="20"/>
        </w:rPr>
        <w:t>particular,</w:t>
      </w:r>
      <w:r>
        <w:rPr>
          <w:rFonts w:ascii="Century" w:hAnsi="Century"/>
          <w:spacing w:val="-12"/>
          <w:w w:val="95"/>
          <w:sz w:val="20"/>
        </w:rPr>
        <w:t xml:space="preserve"> </w:t>
      </w:r>
      <w:r>
        <w:rPr>
          <w:rFonts w:ascii="Century" w:hAnsi="Century"/>
          <w:w w:val="95"/>
          <w:sz w:val="20"/>
        </w:rPr>
        <w:t>issues</w:t>
      </w:r>
      <w:r>
        <w:rPr>
          <w:rFonts w:ascii="Century" w:hAnsi="Century"/>
          <w:spacing w:val="-14"/>
          <w:w w:val="95"/>
          <w:sz w:val="20"/>
        </w:rPr>
        <w:t xml:space="preserve"> </w:t>
      </w:r>
      <w:r>
        <w:rPr>
          <w:rFonts w:ascii="Century" w:hAnsi="Century"/>
          <w:w w:val="95"/>
          <w:sz w:val="20"/>
        </w:rPr>
        <w:t>with</w:t>
      </w:r>
      <w:r>
        <w:rPr>
          <w:rFonts w:ascii="Century" w:hAnsi="Century"/>
          <w:spacing w:val="-14"/>
          <w:w w:val="95"/>
          <w:sz w:val="20"/>
        </w:rPr>
        <w:t xml:space="preserve"> </w:t>
      </w:r>
      <w:r>
        <w:rPr>
          <w:rFonts w:ascii="Century" w:hAnsi="Century"/>
          <w:w w:val="95"/>
          <w:sz w:val="20"/>
        </w:rPr>
        <w:t>regards</w:t>
      </w:r>
      <w:r>
        <w:rPr>
          <w:rFonts w:ascii="Century" w:hAnsi="Century"/>
          <w:spacing w:val="-14"/>
          <w:w w:val="95"/>
          <w:sz w:val="20"/>
        </w:rPr>
        <w:t xml:space="preserve"> </w:t>
      </w:r>
      <w:r>
        <w:rPr>
          <w:rFonts w:ascii="Century" w:hAnsi="Century"/>
          <w:w w:val="95"/>
          <w:sz w:val="20"/>
        </w:rPr>
        <w:t>to</w:t>
      </w:r>
      <w:r>
        <w:rPr>
          <w:rFonts w:ascii="Century" w:hAnsi="Century"/>
          <w:spacing w:val="-14"/>
          <w:w w:val="95"/>
          <w:sz w:val="20"/>
        </w:rPr>
        <w:t xml:space="preserve"> </w:t>
      </w:r>
      <w:r>
        <w:rPr>
          <w:rFonts w:ascii="Century" w:hAnsi="Century"/>
          <w:w w:val="95"/>
          <w:sz w:val="20"/>
        </w:rPr>
        <w:t>the</w:t>
      </w:r>
      <w:r>
        <w:rPr>
          <w:rFonts w:ascii="Century" w:hAnsi="Century"/>
          <w:spacing w:val="-14"/>
          <w:w w:val="95"/>
          <w:sz w:val="20"/>
        </w:rPr>
        <w:t xml:space="preserve"> </w:t>
      </w:r>
      <w:r>
        <w:rPr>
          <w:rFonts w:ascii="Century" w:hAnsi="Century"/>
          <w:w w:val="95"/>
          <w:sz w:val="20"/>
        </w:rPr>
        <w:t>cancellation</w:t>
      </w:r>
      <w:r>
        <w:rPr>
          <w:rFonts w:ascii="Century" w:hAnsi="Century"/>
          <w:spacing w:val="-14"/>
          <w:w w:val="95"/>
          <w:sz w:val="20"/>
        </w:rPr>
        <w:t xml:space="preserve"> </w:t>
      </w:r>
      <w:r>
        <w:rPr>
          <w:rFonts w:ascii="Century" w:hAnsi="Century"/>
          <w:w w:val="95"/>
          <w:sz w:val="20"/>
        </w:rPr>
        <w:t>of</w:t>
      </w:r>
      <w:r>
        <w:rPr>
          <w:rFonts w:ascii="Century" w:hAnsi="Century"/>
          <w:spacing w:val="-14"/>
          <w:w w:val="95"/>
          <w:sz w:val="20"/>
        </w:rPr>
        <w:t xml:space="preserve"> </w:t>
      </w:r>
      <w:r>
        <w:rPr>
          <w:rFonts w:ascii="Century" w:hAnsi="Century"/>
          <w:w w:val="95"/>
          <w:sz w:val="20"/>
        </w:rPr>
        <w:t>annual</w:t>
      </w:r>
      <w:r>
        <w:rPr>
          <w:rFonts w:ascii="Century" w:hAnsi="Century"/>
          <w:spacing w:val="-14"/>
          <w:w w:val="95"/>
          <w:sz w:val="20"/>
        </w:rPr>
        <w:t xml:space="preserve"> </w:t>
      </w:r>
      <w:r>
        <w:rPr>
          <w:rFonts w:ascii="Century" w:hAnsi="Century"/>
          <w:w w:val="95"/>
          <w:sz w:val="20"/>
        </w:rPr>
        <w:t>meetings,</w:t>
      </w:r>
      <w:r>
        <w:rPr>
          <w:rFonts w:ascii="Century" w:hAnsi="Century"/>
          <w:spacing w:val="-12"/>
          <w:w w:val="95"/>
          <w:sz w:val="20"/>
        </w:rPr>
        <w:t xml:space="preserve"> </w:t>
      </w:r>
      <w:r>
        <w:rPr>
          <w:rFonts w:ascii="Century" w:hAnsi="Century"/>
          <w:w w:val="95"/>
          <w:sz w:val="20"/>
        </w:rPr>
        <w:t>the</w:t>
      </w:r>
      <w:r>
        <w:rPr>
          <w:rFonts w:ascii="Century" w:hAnsi="Century"/>
          <w:spacing w:val="-14"/>
          <w:w w:val="95"/>
          <w:sz w:val="20"/>
        </w:rPr>
        <w:t xml:space="preserve"> </w:t>
      </w:r>
      <w:r>
        <w:rPr>
          <w:rFonts w:ascii="Century" w:hAnsi="Century"/>
          <w:w w:val="95"/>
          <w:sz w:val="20"/>
        </w:rPr>
        <w:t>sales</w:t>
      </w:r>
      <w:r>
        <w:rPr>
          <w:rFonts w:ascii="Century" w:hAnsi="Century"/>
          <w:spacing w:val="-14"/>
          <w:w w:val="95"/>
          <w:sz w:val="20"/>
        </w:rPr>
        <w:t xml:space="preserve"> </w:t>
      </w:r>
      <w:r>
        <w:rPr>
          <w:rFonts w:ascii="Century" w:hAnsi="Century"/>
          <w:w w:val="95"/>
          <w:sz w:val="20"/>
        </w:rPr>
        <w:t>of</w:t>
      </w:r>
      <w:r>
        <w:rPr>
          <w:rFonts w:ascii="Century" w:hAnsi="Century"/>
          <w:spacing w:val="-14"/>
          <w:w w:val="95"/>
          <w:sz w:val="20"/>
        </w:rPr>
        <w:t xml:space="preserve"> </w:t>
      </w:r>
      <w:r>
        <w:rPr>
          <w:rFonts w:ascii="Century" w:hAnsi="Century"/>
          <w:w w:val="95"/>
          <w:sz w:val="20"/>
        </w:rPr>
        <w:t>stock</w:t>
      </w:r>
      <w:r>
        <w:rPr>
          <w:rFonts w:ascii="Century" w:hAnsi="Century"/>
          <w:spacing w:val="-14"/>
          <w:w w:val="95"/>
          <w:sz w:val="20"/>
        </w:rPr>
        <w:t xml:space="preserve"> </w:t>
      </w:r>
      <w:r>
        <w:rPr>
          <w:rFonts w:ascii="Century" w:hAnsi="Century"/>
          <w:spacing w:val="-3"/>
          <w:w w:val="95"/>
          <w:sz w:val="20"/>
        </w:rPr>
        <w:t>by</w:t>
      </w:r>
      <w:r>
        <w:rPr>
          <w:rFonts w:ascii="Century" w:hAnsi="Century"/>
          <w:spacing w:val="-14"/>
          <w:w w:val="95"/>
          <w:sz w:val="20"/>
        </w:rPr>
        <w:t xml:space="preserve"> </w:t>
      </w:r>
      <w:r>
        <w:rPr>
          <w:rFonts w:ascii="Century" w:hAnsi="Century"/>
          <w:w w:val="95"/>
          <w:sz w:val="20"/>
        </w:rPr>
        <w:t>company</w:t>
      </w:r>
      <w:r>
        <w:rPr>
          <w:rFonts w:ascii="Century" w:hAnsi="Century"/>
          <w:spacing w:val="-14"/>
          <w:w w:val="95"/>
          <w:sz w:val="20"/>
        </w:rPr>
        <w:t xml:space="preserve"> </w:t>
      </w:r>
      <w:r>
        <w:rPr>
          <w:rFonts w:ascii="Century" w:hAnsi="Century"/>
          <w:w w:val="95"/>
          <w:sz w:val="20"/>
        </w:rPr>
        <w:t xml:space="preserve">insiders </w:t>
      </w:r>
      <w:r>
        <w:rPr>
          <w:rFonts w:ascii="Century" w:hAnsi="Century"/>
          <w:sz w:val="20"/>
        </w:rPr>
        <w:t>soon</w:t>
      </w:r>
      <w:r>
        <w:rPr>
          <w:rFonts w:ascii="Century" w:hAnsi="Century"/>
          <w:spacing w:val="-13"/>
          <w:sz w:val="20"/>
        </w:rPr>
        <w:t xml:space="preserve"> </w:t>
      </w:r>
      <w:r>
        <w:rPr>
          <w:rFonts w:ascii="Century" w:hAnsi="Century"/>
          <w:sz w:val="20"/>
        </w:rPr>
        <w:t>after</w:t>
      </w:r>
      <w:r>
        <w:rPr>
          <w:rFonts w:ascii="Century" w:hAnsi="Century"/>
          <w:spacing w:val="-13"/>
          <w:sz w:val="20"/>
        </w:rPr>
        <w:t xml:space="preserve"> </w:t>
      </w:r>
      <w:r>
        <w:rPr>
          <w:rFonts w:ascii="Century" w:hAnsi="Century"/>
          <w:sz w:val="20"/>
        </w:rPr>
        <w:t>the</w:t>
      </w:r>
      <w:r>
        <w:rPr>
          <w:rFonts w:ascii="Century" w:hAnsi="Century"/>
          <w:spacing w:val="-13"/>
          <w:sz w:val="20"/>
        </w:rPr>
        <w:t xml:space="preserve"> </w:t>
      </w:r>
      <w:r>
        <w:rPr>
          <w:rFonts w:ascii="Century" w:hAnsi="Century"/>
          <w:sz w:val="20"/>
        </w:rPr>
        <w:t>company’s</w:t>
      </w:r>
      <w:r>
        <w:rPr>
          <w:rFonts w:ascii="Century" w:hAnsi="Century"/>
          <w:spacing w:val="-13"/>
          <w:sz w:val="20"/>
        </w:rPr>
        <w:t xml:space="preserve"> </w:t>
      </w:r>
      <w:r>
        <w:rPr>
          <w:rFonts w:ascii="Century" w:hAnsi="Century"/>
          <w:sz w:val="20"/>
        </w:rPr>
        <w:t>name</w:t>
      </w:r>
      <w:r>
        <w:rPr>
          <w:rFonts w:ascii="Century" w:hAnsi="Century"/>
          <w:spacing w:val="-13"/>
          <w:sz w:val="20"/>
        </w:rPr>
        <w:t xml:space="preserve"> </w:t>
      </w:r>
      <w:r>
        <w:rPr>
          <w:rFonts w:ascii="Century" w:hAnsi="Century"/>
          <w:sz w:val="20"/>
        </w:rPr>
        <w:t>change,</w:t>
      </w:r>
      <w:r>
        <w:rPr>
          <w:rFonts w:ascii="Century" w:hAnsi="Century"/>
          <w:spacing w:val="-10"/>
          <w:sz w:val="20"/>
        </w:rPr>
        <w:t xml:space="preserve"> </w:t>
      </w:r>
      <w:r>
        <w:rPr>
          <w:rFonts w:ascii="Century" w:hAnsi="Century"/>
          <w:sz w:val="20"/>
        </w:rPr>
        <w:t>dilutive</w:t>
      </w:r>
      <w:r>
        <w:rPr>
          <w:rFonts w:ascii="Century" w:hAnsi="Century"/>
          <w:spacing w:val="-13"/>
          <w:sz w:val="20"/>
        </w:rPr>
        <w:t xml:space="preserve"> </w:t>
      </w:r>
      <w:r>
        <w:rPr>
          <w:rFonts w:ascii="Century" w:hAnsi="Century"/>
          <w:sz w:val="20"/>
        </w:rPr>
        <w:t>share</w:t>
      </w:r>
      <w:r>
        <w:rPr>
          <w:rFonts w:ascii="Century" w:hAnsi="Century"/>
          <w:spacing w:val="-13"/>
          <w:sz w:val="20"/>
        </w:rPr>
        <w:t xml:space="preserve"> </w:t>
      </w:r>
      <w:r>
        <w:rPr>
          <w:rFonts w:ascii="Century" w:hAnsi="Century"/>
          <w:sz w:val="20"/>
        </w:rPr>
        <w:t>issuances</w:t>
      </w:r>
      <w:r>
        <w:rPr>
          <w:rFonts w:ascii="Century" w:hAnsi="Century"/>
          <w:spacing w:val="-13"/>
          <w:sz w:val="20"/>
        </w:rPr>
        <w:t xml:space="preserve"> </w:t>
      </w:r>
      <w:r>
        <w:rPr>
          <w:rFonts w:ascii="Century" w:hAnsi="Century"/>
          <w:sz w:val="20"/>
        </w:rPr>
        <w:t>on</w:t>
      </w:r>
      <w:r>
        <w:rPr>
          <w:rFonts w:ascii="Century" w:hAnsi="Century"/>
          <w:spacing w:val="-13"/>
          <w:sz w:val="20"/>
        </w:rPr>
        <w:t xml:space="preserve"> </w:t>
      </w:r>
      <w:r>
        <w:rPr>
          <w:rFonts w:ascii="Century" w:hAnsi="Century"/>
          <w:sz w:val="20"/>
        </w:rPr>
        <w:t>favourable</w:t>
      </w:r>
      <w:r>
        <w:rPr>
          <w:rFonts w:ascii="Century" w:hAnsi="Century"/>
          <w:spacing w:val="-13"/>
          <w:sz w:val="20"/>
        </w:rPr>
        <w:t xml:space="preserve"> </w:t>
      </w:r>
      <w:r>
        <w:rPr>
          <w:rFonts w:ascii="Century" w:hAnsi="Century"/>
          <w:sz w:val="20"/>
        </w:rPr>
        <w:t>terms</w:t>
      </w:r>
      <w:r>
        <w:rPr>
          <w:rFonts w:ascii="Century" w:hAnsi="Century"/>
          <w:spacing w:val="-13"/>
          <w:sz w:val="20"/>
        </w:rPr>
        <w:t xml:space="preserve"> </w:t>
      </w:r>
      <w:r>
        <w:rPr>
          <w:rFonts w:ascii="Century" w:hAnsi="Century"/>
          <w:sz w:val="20"/>
        </w:rPr>
        <w:t>to</w:t>
      </w:r>
      <w:r>
        <w:rPr>
          <w:rFonts w:ascii="Century" w:hAnsi="Century"/>
          <w:spacing w:val="-13"/>
          <w:sz w:val="20"/>
        </w:rPr>
        <w:t xml:space="preserve"> </w:t>
      </w:r>
      <w:r>
        <w:rPr>
          <w:rFonts w:ascii="Century" w:hAnsi="Century"/>
          <w:sz w:val="20"/>
        </w:rPr>
        <w:t>large</w:t>
      </w:r>
      <w:r>
        <w:rPr>
          <w:rFonts w:ascii="Century" w:hAnsi="Century"/>
          <w:spacing w:val="-13"/>
          <w:sz w:val="20"/>
        </w:rPr>
        <w:t xml:space="preserve"> </w:t>
      </w:r>
      <w:r>
        <w:rPr>
          <w:rFonts w:ascii="Century" w:hAnsi="Century"/>
          <w:sz w:val="20"/>
        </w:rPr>
        <w:t>investors, confusing</w:t>
      </w:r>
      <w:r>
        <w:rPr>
          <w:rFonts w:ascii="Century" w:hAnsi="Century"/>
          <w:spacing w:val="-17"/>
          <w:sz w:val="20"/>
        </w:rPr>
        <w:t xml:space="preserve"> </w:t>
      </w:r>
      <w:r>
        <w:rPr>
          <w:rFonts w:ascii="Century" w:hAnsi="Century"/>
          <w:sz w:val="20"/>
        </w:rPr>
        <w:t>SEC</w:t>
      </w:r>
      <w:r>
        <w:rPr>
          <w:rFonts w:ascii="Century" w:hAnsi="Century"/>
          <w:spacing w:val="-17"/>
          <w:sz w:val="20"/>
        </w:rPr>
        <w:t xml:space="preserve"> </w:t>
      </w:r>
      <w:r>
        <w:rPr>
          <w:rFonts w:ascii="Century" w:hAnsi="Century"/>
          <w:sz w:val="20"/>
        </w:rPr>
        <w:t>filings</w:t>
      </w:r>
      <w:r>
        <w:rPr>
          <w:rFonts w:ascii="Century" w:hAnsi="Century"/>
          <w:spacing w:val="-17"/>
          <w:sz w:val="20"/>
        </w:rPr>
        <w:t xml:space="preserve"> </w:t>
      </w:r>
      <w:r>
        <w:rPr>
          <w:rFonts w:ascii="Century" w:hAnsi="Century"/>
          <w:sz w:val="20"/>
        </w:rPr>
        <w:t>and</w:t>
      </w:r>
      <w:r>
        <w:rPr>
          <w:rFonts w:ascii="Century" w:hAnsi="Century"/>
          <w:spacing w:val="-17"/>
          <w:sz w:val="20"/>
        </w:rPr>
        <w:t xml:space="preserve"> </w:t>
      </w:r>
      <w:r>
        <w:rPr>
          <w:rFonts w:ascii="Century" w:hAnsi="Century"/>
          <w:sz w:val="20"/>
        </w:rPr>
        <w:t>evidence</w:t>
      </w:r>
      <w:r>
        <w:rPr>
          <w:rFonts w:ascii="Century" w:hAnsi="Century"/>
          <w:spacing w:val="-17"/>
          <w:sz w:val="20"/>
        </w:rPr>
        <w:t xml:space="preserve"> </w:t>
      </w:r>
      <w:r>
        <w:rPr>
          <w:rFonts w:ascii="Century" w:hAnsi="Century"/>
          <w:sz w:val="20"/>
        </w:rPr>
        <w:t>that</w:t>
      </w:r>
      <w:r>
        <w:rPr>
          <w:rFonts w:ascii="Century" w:hAnsi="Century"/>
          <w:spacing w:val="-17"/>
          <w:sz w:val="20"/>
        </w:rPr>
        <w:t xml:space="preserve"> </w:t>
      </w:r>
      <w:r>
        <w:rPr>
          <w:rFonts w:ascii="Century" w:hAnsi="Century"/>
          <w:sz w:val="20"/>
        </w:rPr>
        <w:t>a</w:t>
      </w:r>
      <w:r>
        <w:rPr>
          <w:rFonts w:ascii="Century" w:hAnsi="Century"/>
          <w:spacing w:val="-17"/>
          <w:sz w:val="20"/>
        </w:rPr>
        <w:t xml:space="preserve"> </w:t>
      </w:r>
      <w:r>
        <w:rPr>
          <w:rFonts w:ascii="Century" w:hAnsi="Century"/>
          <w:sz w:val="20"/>
        </w:rPr>
        <w:t>major</w:t>
      </w:r>
      <w:r>
        <w:rPr>
          <w:rFonts w:ascii="Century" w:hAnsi="Century"/>
          <w:spacing w:val="-17"/>
          <w:sz w:val="20"/>
        </w:rPr>
        <w:t xml:space="preserve"> </w:t>
      </w:r>
      <w:r>
        <w:rPr>
          <w:rFonts w:ascii="Century" w:hAnsi="Century"/>
          <w:sz w:val="20"/>
        </w:rPr>
        <w:t>shareholder</w:t>
      </w:r>
      <w:r>
        <w:rPr>
          <w:rFonts w:ascii="Century" w:hAnsi="Century"/>
          <w:spacing w:val="-17"/>
          <w:sz w:val="20"/>
        </w:rPr>
        <w:t xml:space="preserve"> </w:t>
      </w:r>
      <w:r>
        <w:rPr>
          <w:rFonts w:ascii="Century" w:hAnsi="Century"/>
          <w:spacing w:val="-3"/>
          <w:sz w:val="20"/>
        </w:rPr>
        <w:t>was</w:t>
      </w:r>
      <w:r>
        <w:rPr>
          <w:rFonts w:ascii="Century" w:hAnsi="Century"/>
          <w:spacing w:val="-17"/>
          <w:sz w:val="20"/>
        </w:rPr>
        <w:t xml:space="preserve"> </w:t>
      </w:r>
      <w:r>
        <w:rPr>
          <w:rFonts w:ascii="Century" w:hAnsi="Century"/>
          <w:sz w:val="20"/>
        </w:rPr>
        <w:t>selling</w:t>
      </w:r>
      <w:r>
        <w:rPr>
          <w:rFonts w:ascii="Century" w:hAnsi="Century"/>
          <w:spacing w:val="-17"/>
          <w:sz w:val="20"/>
        </w:rPr>
        <w:t xml:space="preserve"> </w:t>
      </w:r>
      <w:r>
        <w:rPr>
          <w:rFonts w:ascii="Century" w:hAnsi="Century"/>
          <w:sz w:val="20"/>
        </w:rPr>
        <w:t>shares</w:t>
      </w:r>
      <w:r>
        <w:rPr>
          <w:rFonts w:ascii="Century" w:hAnsi="Century"/>
          <w:spacing w:val="-17"/>
          <w:sz w:val="20"/>
        </w:rPr>
        <w:t xml:space="preserve"> </w:t>
      </w:r>
      <w:r>
        <w:rPr>
          <w:rFonts w:ascii="Century" w:hAnsi="Century"/>
          <w:sz w:val="20"/>
        </w:rPr>
        <w:t>while</w:t>
      </w:r>
      <w:r>
        <w:rPr>
          <w:rFonts w:ascii="Century" w:hAnsi="Century"/>
          <w:spacing w:val="-17"/>
          <w:sz w:val="20"/>
        </w:rPr>
        <w:t xml:space="preserve"> </w:t>
      </w:r>
      <w:r>
        <w:rPr>
          <w:rFonts w:ascii="Century" w:hAnsi="Century"/>
          <w:sz w:val="20"/>
        </w:rPr>
        <w:t>everyone</w:t>
      </w:r>
      <w:r>
        <w:rPr>
          <w:rFonts w:ascii="Century" w:hAnsi="Century"/>
          <w:spacing w:val="-17"/>
          <w:sz w:val="20"/>
        </w:rPr>
        <w:t xml:space="preserve"> </w:t>
      </w:r>
      <w:r>
        <w:rPr>
          <w:rFonts w:ascii="Century" w:hAnsi="Century"/>
          <w:sz w:val="20"/>
        </w:rPr>
        <w:t>else</w:t>
      </w:r>
      <w:r>
        <w:rPr>
          <w:rFonts w:ascii="Century" w:hAnsi="Century"/>
          <w:spacing w:val="-17"/>
          <w:sz w:val="20"/>
        </w:rPr>
        <w:t xml:space="preserve"> </w:t>
      </w:r>
      <w:r>
        <w:rPr>
          <w:rFonts w:ascii="Century" w:hAnsi="Century"/>
          <w:spacing w:val="-3"/>
          <w:sz w:val="20"/>
        </w:rPr>
        <w:t xml:space="preserve">was </w:t>
      </w:r>
      <w:r>
        <w:rPr>
          <w:rFonts w:ascii="Century" w:hAnsi="Century"/>
          <w:sz w:val="20"/>
        </w:rPr>
        <w:t>buying.</w:t>
      </w:r>
      <w:r>
        <w:rPr>
          <w:rFonts w:ascii="Century" w:hAnsi="Century"/>
          <w:spacing w:val="13"/>
          <w:sz w:val="20"/>
        </w:rPr>
        <w:t xml:space="preserve"> </w:t>
      </w:r>
      <w:r>
        <w:rPr>
          <w:rFonts w:ascii="Century" w:hAnsi="Century"/>
          <w:sz w:val="20"/>
        </w:rPr>
        <w:t>In</w:t>
      </w:r>
      <w:r>
        <w:rPr>
          <w:rFonts w:ascii="Century" w:hAnsi="Century"/>
          <w:spacing w:val="-12"/>
          <w:sz w:val="20"/>
        </w:rPr>
        <w:t xml:space="preserve"> </w:t>
      </w:r>
      <w:r>
        <w:rPr>
          <w:rFonts w:ascii="Century" w:hAnsi="Century"/>
          <w:sz w:val="20"/>
        </w:rPr>
        <w:t>July</w:t>
      </w:r>
      <w:r>
        <w:rPr>
          <w:rFonts w:ascii="Century" w:hAnsi="Century"/>
          <w:spacing w:val="-12"/>
          <w:sz w:val="20"/>
        </w:rPr>
        <w:t xml:space="preserve"> </w:t>
      </w:r>
      <w:r>
        <w:rPr>
          <w:rFonts w:ascii="Century" w:hAnsi="Century"/>
          <w:sz w:val="20"/>
        </w:rPr>
        <w:t>2019,</w:t>
      </w:r>
      <w:r>
        <w:rPr>
          <w:rFonts w:ascii="Century" w:hAnsi="Century"/>
          <w:spacing w:val="-10"/>
          <w:sz w:val="20"/>
        </w:rPr>
        <w:t xml:space="preserve"> </w:t>
      </w:r>
      <w:r>
        <w:rPr>
          <w:rFonts w:ascii="Century" w:hAnsi="Century"/>
          <w:sz w:val="20"/>
        </w:rPr>
        <w:t>it</w:t>
      </w:r>
      <w:r>
        <w:rPr>
          <w:rFonts w:ascii="Century" w:hAnsi="Century"/>
          <w:spacing w:val="-12"/>
          <w:sz w:val="20"/>
        </w:rPr>
        <w:t xml:space="preserve"> </w:t>
      </w:r>
      <w:r>
        <w:rPr>
          <w:rFonts w:ascii="Century" w:hAnsi="Century"/>
          <w:spacing w:val="-3"/>
          <w:sz w:val="20"/>
        </w:rPr>
        <w:t>was</w:t>
      </w:r>
      <w:r>
        <w:rPr>
          <w:rFonts w:ascii="Century" w:hAnsi="Century"/>
          <w:spacing w:val="-12"/>
          <w:sz w:val="20"/>
        </w:rPr>
        <w:t xml:space="preserve"> </w:t>
      </w:r>
      <w:r>
        <w:rPr>
          <w:rFonts w:ascii="Century" w:hAnsi="Century"/>
          <w:sz w:val="20"/>
        </w:rPr>
        <w:t>reported</w:t>
      </w:r>
      <w:r>
        <w:rPr>
          <w:rFonts w:ascii="Century" w:hAnsi="Century"/>
          <w:spacing w:val="-12"/>
          <w:sz w:val="20"/>
        </w:rPr>
        <w:t xml:space="preserve"> </w:t>
      </w:r>
      <w:r>
        <w:rPr>
          <w:rFonts w:ascii="Century" w:hAnsi="Century"/>
          <w:sz w:val="20"/>
        </w:rPr>
        <w:t>that</w:t>
      </w:r>
      <w:r>
        <w:rPr>
          <w:rFonts w:ascii="Century" w:hAnsi="Century"/>
          <w:spacing w:val="-12"/>
          <w:sz w:val="20"/>
        </w:rPr>
        <w:t xml:space="preserve"> </w:t>
      </w:r>
      <w:r>
        <w:rPr>
          <w:rFonts w:ascii="Century" w:hAnsi="Century"/>
          <w:sz w:val="20"/>
        </w:rPr>
        <w:t>according</w:t>
      </w:r>
      <w:r>
        <w:rPr>
          <w:rFonts w:ascii="Century" w:hAnsi="Century"/>
          <w:spacing w:val="-12"/>
          <w:sz w:val="20"/>
        </w:rPr>
        <w:t xml:space="preserve"> </w:t>
      </w:r>
      <w:r>
        <w:rPr>
          <w:rFonts w:ascii="Century" w:hAnsi="Century"/>
          <w:sz w:val="20"/>
        </w:rPr>
        <w:t>to</w:t>
      </w:r>
      <w:r>
        <w:rPr>
          <w:rFonts w:ascii="Century" w:hAnsi="Century"/>
          <w:spacing w:val="-12"/>
          <w:sz w:val="20"/>
        </w:rPr>
        <w:t xml:space="preserve"> </w:t>
      </w:r>
      <w:r>
        <w:rPr>
          <w:rFonts w:ascii="Century" w:hAnsi="Century"/>
          <w:sz w:val="20"/>
        </w:rPr>
        <w:t>a</w:t>
      </w:r>
      <w:r>
        <w:rPr>
          <w:rFonts w:ascii="Century" w:hAnsi="Century"/>
          <w:spacing w:val="-12"/>
          <w:sz w:val="20"/>
        </w:rPr>
        <w:t xml:space="preserve"> </w:t>
      </w:r>
      <w:r>
        <w:rPr>
          <w:rFonts w:ascii="Century" w:hAnsi="Century"/>
          <w:sz w:val="20"/>
        </w:rPr>
        <w:t>request</w:t>
      </w:r>
      <w:r>
        <w:rPr>
          <w:rFonts w:ascii="Century" w:hAnsi="Century"/>
          <w:spacing w:val="-12"/>
          <w:sz w:val="20"/>
        </w:rPr>
        <w:t xml:space="preserve"> </w:t>
      </w:r>
      <w:r>
        <w:rPr>
          <w:rFonts w:ascii="Century" w:hAnsi="Century"/>
          <w:sz w:val="20"/>
        </w:rPr>
        <w:t>for</w:t>
      </w:r>
      <w:r>
        <w:rPr>
          <w:rFonts w:ascii="Century" w:hAnsi="Century"/>
          <w:spacing w:val="-12"/>
          <w:sz w:val="20"/>
        </w:rPr>
        <w:t xml:space="preserve"> </w:t>
      </w:r>
      <w:r>
        <w:rPr>
          <w:rFonts w:ascii="Century" w:hAnsi="Century"/>
          <w:sz w:val="20"/>
        </w:rPr>
        <w:t>a</w:t>
      </w:r>
      <w:r>
        <w:rPr>
          <w:rFonts w:ascii="Century" w:hAnsi="Century"/>
          <w:spacing w:val="-12"/>
          <w:sz w:val="20"/>
        </w:rPr>
        <w:t xml:space="preserve"> </w:t>
      </w:r>
      <w:r>
        <w:rPr>
          <w:rFonts w:ascii="Century" w:hAnsi="Century"/>
          <w:sz w:val="20"/>
        </w:rPr>
        <w:t>search</w:t>
      </w:r>
      <w:r>
        <w:rPr>
          <w:rFonts w:ascii="Century" w:hAnsi="Century"/>
          <w:spacing w:val="-12"/>
          <w:sz w:val="20"/>
        </w:rPr>
        <w:t xml:space="preserve"> </w:t>
      </w:r>
      <w:r>
        <w:rPr>
          <w:rFonts w:ascii="Century" w:hAnsi="Century"/>
          <w:spacing w:val="-3"/>
          <w:sz w:val="20"/>
        </w:rPr>
        <w:t>warrant,</w:t>
      </w:r>
      <w:r>
        <w:rPr>
          <w:rFonts w:ascii="Century" w:hAnsi="Century"/>
          <w:spacing w:val="-10"/>
          <w:sz w:val="20"/>
        </w:rPr>
        <w:t xml:space="preserve"> </w:t>
      </w:r>
      <w:r>
        <w:rPr>
          <w:rFonts w:ascii="Century" w:hAnsi="Century"/>
          <w:sz w:val="20"/>
        </w:rPr>
        <w:t>the</w:t>
      </w:r>
      <w:r>
        <w:rPr>
          <w:rFonts w:ascii="Century" w:hAnsi="Century"/>
          <w:spacing w:val="-12"/>
          <w:sz w:val="20"/>
        </w:rPr>
        <w:t xml:space="preserve"> </w:t>
      </w:r>
      <w:r>
        <w:rPr>
          <w:rFonts w:ascii="Century" w:hAnsi="Century"/>
          <w:sz w:val="20"/>
        </w:rPr>
        <w:t>FBI</w:t>
      </w:r>
      <w:r>
        <w:rPr>
          <w:rFonts w:ascii="Century" w:hAnsi="Century"/>
          <w:spacing w:val="-12"/>
          <w:sz w:val="20"/>
        </w:rPr>
        <w:t xml:space="preserve"> </w:t>
      </w:r>
      <w:r>
        <w:rPr>
          <w:rFonts w:ascii="Century" w:hAnsi="Century"/>
          <w:spacing w:val="-3"/>
          <w:sz w:val="20"/>
        </w:rPr>
        <w:t>was</w:t>
      </w:r>
      <w:r>
        <w:rPr>
          <w:rFonts w:ascii="Century" w:hAnsi="Century"/>
          <w:spacing w:val="-12"/>
          <w:sz w:val="20"/>
        </w:rPr>
        <w:t xml:space="preserve"> </w:t>
      </w:r>
      <w:r>
        <w:rPr>
          <w:rFonts w:ascii="Century" w:hAnsi="Century"/>
          <w:sz w:val="20"/>
        </w:rPr>
        <w:t xml:space="preserve">also </w:t>
      </w:r>
      <w:r>
        <w:rPr>
          <w:rFonts w:ascii="Century" w:hAnsi="Century"/>
          <w:w w:val="95"/>
          <w:sz w:val="20"/>
        </w:rPr>
        <w:t>searching</w:t>
      </w:r>
      <w:r>
        <w:rPr>
          <w:rFonts w:ascii="Century" w:hAnsi="Century"/>
          <w:spacing w:val="-20"/>
          <w:w w:val="95"/>
          <w:sz w:val="20"/>
        </w:rPr>
        <w:t xml:space="preserve"> </w:t>
      </w:r>
      <w:r>
        <w:rPr>
          <w:rFonts w:ascii="Century" w:hAnsi="Century"/>
          <w:w w:val="95"/>
          <w:sz w:val="20"/>
        </w:rPr>
        <w:t>for</w:t>
      </w:r>
      <w:r>
        <w:rPr>
          <w:rFonts w:ascii="Century" w:hAnsi="Century"/>
          <w:spacing w:val="-20"/>
          <w:w w:val="95"/>
          <w:sz w:val="20"/>
        </w:rPr>
        <w:t xml:space="preserve"> </w:t>
      </w:r>
      <w:r>
        <w:rPr>
          <w:rFonts w:ascii="Century" w:hAnsi="Century"/>
          <w:w w:val="95"/>
          <w:sz w:val="20"/>
        </w:rPr>
        <w:t>evidence</w:t>
      </w:r>
      <w:r>
        <w:rPr>
          <w:rFonts w:ascii="Century" w:hAnsi="Century"/>
          <w:spacing w:val="-20"/>
          <w:w w:val="95"/>
          <w:sz w:val="20"/>
        </w:rPr>
        <w:t xml:space="preserve"> </w:t>
      </w:r>
      <w:r>
        <w:rPr>
          <w:rFonts w:ascii="Century" w:hAnsi="Century"/>
          <w:w w:val="95"/>
          <w:sz w:val="20"/>
        </w:rPr>
        <w:t>of</w:t>
      </w:r>
      <w:r>
        <w:rPr>
          <w:rFonts w:ascii="Century" w:hAnsi="Century"/>
          <w:spacing w:val="-20"/>
          <w:w w:val="95"/>
          <w:sz w:val="20"/>
        </w:rPr>
        <w:t xml:space="preserve"> </w:t>
      </w:r>
      <w:r>
        <w:rPr>
          <w:rFonts w:ascii="Century" w:hAnsi="Century"/>
          <w:w w:val="95"/>
          <w:sz w:val="20"/>
        </w:rPr>
        <w:t>securities</w:t>
      </w:r>
      <w:r>
        <w:rPr>
          <w:rFonts w:ascii="Century" w:hAnsi="Century"/>
          <w:spacing w:val="-20"/>
          <w:w w:val="95"/>
          <w:sz w:val="20"/>
        </w:rPr>
        <w:t xml:space="preserve"> </w:t>
      </w:r>
      <w:r>
        <w:rPr>
          <w:rFonts w:ascii="Century" w:hAnsi="Century"/>
          <w:w w:val="95"/>
          <w:sz w:val="20"/>
        </w:rPr>
        <w:t>fraud.</w:t>
      </w:r>
      <w:r>
        <w:rPr>
          <w:rFonts w:ascii="Century" w:hAnsi="Century"/>
          <w:spacing w:val="2"/>
          <w:w w:val="95"/>
          <w:sz w:val="20"/>
        </w:rPr>
        <w:t xml:space="preserve"> </w:t>
      </w:r>
      <w:r>
        <w:rPr>
          <w:rFonts w:ascii="Century" w:hAnsi="Century"/>
          <w:w w:val="95"/>
          <w:sz w:val="20"/>
        </w:rPr>
        <w:t>According</w:t>
      </w:r>
      <w:r>
        <w:rPr>
          <w:rFonts w:ascii="Century" w:hAnsi="Century"/>
          <w:spacing w:val="-20"/>
          <w:w w:val="95"/>
          <w:sz w:val="20"/>
        </w:rPr>
        <w:t xml:space="preserve"> </w:t>
      </w:r>
      <w:r>
        <w:rPr>
          <w:rFonts w:ascii="Century" w:hAnsi="Century"/>
          <w:w w:val="95"/>
          <w:sz w:val="20"/>
        </w:rPr>
        <w:t>to</w:t>
      </w:r>
      <w:r>
        <w:rPr>
          <w:rFonts w:ascii="Century" w:hAnsi="Century"/>
          <w:spacing w:val="-20"/>
          <w:w w:val="95"/>
          <w:sz w:val="20"/>
        </w:rPr>
        <w:t xml:space="preserve"> </w:t>
      </w:r>
      <w:r>
        <w:rPr>
          <w:rFonts w:ascii="Century" w:hAnsi="Century"/>
          <w:w w:val="95"/>
          <w:sz w:val="20"/>
        </w:rPr>
        <w:t>the</w:t>
      </w:r>
      <w:r>
        <w:rPr>
          <w:rFonts w:ascii="Century" w:hAnsi="Century"/>
          <w:spacing w:val="-20"/>
          <w:w w:val="95"/>
          <w:sz w:val="20"/>
        </w:rPr>
        <w:t xml:space="preserve"> </w:t>
      </w:r>
      <w:r>
        <w:rPr>
          <w:rFonts w:ascii="Century" w:hAnsi="Century"/>
          <w:spacing w:val="-3"/>
          <w:w w:val="95"/>
          <w:sz w:val="20"/>
        </w:rPr>
        <w:t>warrant,</w:t>
      </w:r>
      <w:r>
        <w:rPr>
          <w:rFonts w:ascii="Century" w:hAnsi="Century"/>
          <w:spacing w:val="-18"/>
          <w:w w:val="95"/>
          <w:sz w:val="20"/>
        </w:rPr>
        <w:t xml:space="preserve"> </w:t>
      </w:r>
      <w:r>
        <w:rPr>
          <w:rFonts w:ascii="Century" w:hAnsi="Century"/>
          <w:w w:val="95"/>
          <w:sz w:val="20"/>
        </w:rPr>
        <w:t>FBI</w:t>
      </w:r>
      <w:r>
        <w:rPr>
          <w:rFonts w:ascii="Century" w:hAnsi="Century"/>
          <w:spacing w:val="-20"/>
          <w:w w:val="95"/>
          <w:sz w:val="20"/>
        </w:rPr>
        <w:t xml:space="preserve"> </w:t>
      </w:r>
      <w:r>
        <w:rPr>
          <w:rFonts w:ascii="Century" w:hAnsi="Century"/>
          <w:w w:val="95"/>
          <w:sz w:val="20"/>
        </w:rPr>
        <w:t>agents</w:t>
      </w:r>
      <w:r>
        <w:rPr>
          <w:rFonts w:ascii="Century" w:hAnsi="Century"/>
          <w:spacing w:val="-20"/>
          <w:w w:val="95"/>
          <w:sz w:val="20"/>
        </w:rPr>
        <w:t xml:space="preserve"> </w:t>
      </w:r>
      <w:r>
        <w:rPr>
          <w:rFonts w:ascii="Century" w:hAnsi="Century"/>
          <w:w w:val="95"/>
          <w:sz w:val="20"/>
        </w:rPr>
        <w:t>linked</w:t>
      </w:r>
      <w:r>
        <w:rPr>
          <w:rFonts w:ascii="Century" w:hAnsi="Century"/>
          <w:spacing w:val="-20"/>
          <w:w w:val="95"/>
          <w:sz w:val="20"/>
        </w:rPr>
        <w:t xml:space="preserve"> </w:t>
      </w:r>
      <w:r>
        <w:rPr>
          <w:rFonts w:ascii="Century" w:hAnsi="Century"/>
          <w:w w:val="95"/>
          <w:sz w:val="20"/>
        </w:rPr>
        <w:t>Long</w:t>
      </w:r>
      <w:r>
        <w:rPr>
          <w:rFonts w:ascii="Century" w:hAnsi="Century"/>
          <w:spacing w:val="-20"/>
          <w:w w:val="95"/>
          <w:sz w:val="20"/>
        </w:rPr>
        <w:t xml:space="preserve"> </w:t>
      </w:r>
      <w:r>
        <w:rPr>
          <w:rFonts w:ascii="Century" w:hAnsi="Century"/>
          <w:w w:val="95"/>
          <w:sz w:val="20"/>
        </w:rPr>
        <w:t>Blockchain</w:t>
      </w:r>
      <w:r>
        <w:rPr>
          <w:rFonts w:ascii="Century" w:hAnsi="Century"/>
          <w:spacing w:val="-20"/>
          <w:w w:val="95"/>
          <w:sz w:val="20"/>
        </w:rPr>
        <w:t xml:space="preserve"> </w:t>
      </w:r>
      <w:r>
        <w:rPr>
          <w:rFonts w:ascii="Century" w:hAnsi="Century"/>
          <w:w w:val="95"/>
          <w:sz w:val="20"/>
        </w:rPr>
        <w:t xml:space="preserve">Corp. to a separate fraud case involving securities fraud at separate firm. </w:t>
      </w:r>
      <w:r>
        <w:rPr>
          <w:rFonts w:ascii="Century" w:hAnsi="Century"/>
          <w:spacing w:val="-8"/>
          <w:w w:val="95"/>
          <w:sz w:val="20"/>
        </w:rPr>
        <w:t xml:space="preserve">Two </w:t>
      </w:r>
      <w:r>
        <w:rPr>
          <w:rFonts w:ascii="Century" w:hAnsi="Century"/>
          <w:w w:val="95"/>
          <w:sz w:val="20"/>
        </w:rPr>
        <w:t>individuals were also identified as being</w:t>
      </w:r>
      <w:r>
        <w:rPr>
          <w:rFonts w:ascii="Century" w:hAnsi="Century"/>
          <w:spacing w:val="-11"/>
          <w:w w:val="95"/>
          <w:sz w:val="20"/>
        </w:rPr>
        <w:t xml:space="preserve"> </w:t>
      </w:r>
      <w:r>
        <w:rPr>
          <w:rFonts w:ascii="Century" w:hAnsi="Century"/>
          <w:spacing w:val="-3"/>
          <w:w w:val="95"/>
          <w:sz w:val="20"/>
        </w:rPr>
        <w:t>involved</w:t>
      </w:r>
      <w:r>
        <w:rPr>
          <w:rFonts w:ascii="Century" w:hAnsi="Century"/>
          <w:spacing w:val="-11"/>
          <w:w w:val="95"/>
          <w:sz w:val="20"/>
        </w:rPr>
        <w:t xml:space="preserve"> </w:t>
      </w:r>
      <w:r>
        <w:rPr>
          <w:rFonts w:ascii="Century" w:hAnsi="Century"/>
          <w:w w:val="95"/>
          <w:sz w:val="20"/>
        </w:rPr>
        <w:t>in</w:t>
      </w:r>
      <w:r>
        <w:rPr>
          <w:rFonts w:ascii="Century" w:hAnsi="Century"/>
          <w:spacing w:val="-11"/>
          <w:w w:val="95"/>
          <w:sz w:val="20"/>
        </w:rPr>
        <w:t xml:space="preserve"> </w:t>
      </w:r>
      <w:r>
        <w:rPr>
          <w:rFonts w:ascii="Century" w:hAnsi="Century"/>
          <w:w w:val="95"/>
          <w:sz w:val="20"/>
        </w:rPr>
        <w:t>insider</w:t>
      </w:r>
      <w:r>
        <w:rPr>
          <w:rFonts w:ascii="Century" w:hAnsi="Century"/>
          <w:spacing w:val="-11"/>
          <w:w w:val="95"/>
          <w:sz w:val="20"/>
        </w:rPr>
        <w:t xml:space="preserve"> </w:t>
      </w:r>
      <w:r>
        <w:rPr>
          <w:rFonts w:ascii="Century" w:hAnsi="Century"/>
          <w:w w:val="95"/>
          <w:sz w:val="20"/>
        </w:rPr>
        <w:t>trading</w:t>
      </w:r>
      <w:r>
        <w:rPr>
          <w:rFonts w:ascii="Century" w:hAnsi="Century"/>
          <w:spacing w:val="-11"/>
          <w:w w:val="95"/>
          <w:sz w:val="20"/>
        </w:rPr>
        <w:t xml:space="preserve"> </w:t>
      </w:r>
      <w:r>
        <w:rPr>
          <w:rFonts w:ascii="Century" w:hAnsi="Century"/>
          <w:w w:val="95"/>
          <w:sz w:val="20"/>
        </w:rPr>
        <w:t>with</w:t>
      </w:r>
      <w:r>
        <w:rPr>
          <w:rFonts w:ascii="Century" w:hAnsi="Century"/>
          <w:spacing w:val="-11"/>
          <w:w w:val="95"/>
          <w:sz w:val="20"/>
        </w:rPr>
        <w:t xml:space="preserve"> </w:t>
      </w:r>
      <w:r>
        <w:rPr>
          <w:rFonts w:ascii="Century" w:hAnsi="Century"/>
          <w:w w:val="95"/>
          <w:sz w:val="20"/>
        </w:rPr>
        <w:t>Long</w:t>
      </w:r>
      <w:r>
        <w:rPr>
          <w:rFonts w:ascii="Century" w:hAnsi="Century"/>
          <w:spacing w:val="-11"/>
          <w:w w:val="95"/>
          <w:sz w:val="20"/>
        </w:rPr>
        <w:t xml:space="preserve"> </w:t>
      </w:r>
      <w:r>
        <w:rPr>
          <w:rFonts w:ascii="Century" w:hAnsi="Century"/>
          <w:w w:val="95"/>
          <w:sz w:val="20"/>
        </w:rPr>
        <w:t>Blockchain</w:t>
      </w:r>
      <w:r>
        <w:rPr>
          <w:rFonts w:ascii="Century" w:hAnsi="Century"/>
          <w:spacing w:val="-11"/>
          <w:w w:val="95"/>
          <w:sz w:val="20"/>
        </w:rPr>
        <w:t xml:space="preserve"> </w:t>
      </w:r>
      <w:r>
        <w:rPr>
          <w:rFonts w:ascii="Century" w:hAnsi="Century"/>
          <w:w w:val="95"/>
          <w:sz w:val="20"/>
        </w:rPr>
        <w:t>Corp.</w:t>
      </w:r>
      <w:r>
        <w:rPr>
          <w:rFonts w:ascii="Century" w:hAnsi="Century"/>
          <w:spacing w:val="8"/>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FBI</w:t>
      </w:r>
      <w:r>
        <w:rPr>
          <w:rFonts w:ascii="Century" w:hAnsi="Century"/>
          <w:spacing w:val="-11"/>
          <w:w w:val="95"/>
          <w:sz w:val="20"/>
        </w:rPr>
        <w:t xml:space="preserve"> </w:t>
      </w:r>
      <w:r>
        <w:rPr>
          <w:rFonts w:ascii="Century" w:hAnsi="Century"/>
          <w:w w:val="95"/>
          <w:sz w:val="20"/>
        </w:rPr>
        <w:t>had</w:t>
      </w:r>
      <w:r>
        <w:rPr>
          <w:rFonts w:ascii="Century" w:hAnsi="Century"/>
          <w:spacing w:val="-11"/>
          <w:w w:val="95"/>
          <w:sz w:val="20"/>
        </w:rPr>
        <w:t xml:space="preserve"> </w:t>
      </w:r>
      <w:r>
        <w:rPr>
          <w:rFonts w:ascii="Century" w:hAnsi="Century"/>
          <w:w w:val="95"/>
          <w:sz w:val="20"/>
        </w:rPr>
        <w:t>previously</w:t>
      </w:r>
      <w:r>
        <w:rPr>
          <w:rFonts w:ascii="Century" w:hAnsi="Century"/>
          <w:spacing w:val="-11"/>
          <w:w w:val="95"/>
          <w:sz w:val="20"/>
        </w:rPr>
        <w:t xml:space="preserve"> </w:t>
      </w:r>
      <w:r>
        <w:rPr>
          <w:rFonts w:ascii="Century" w:hAnsi="Century"/>
          <w:w w:val="95"/>
          <w:sz w:val="20"/>
        </w:rPr>
        <w:t>warned</w:t>
      </w:r>
      <w:r>
        <w:rPr>
          <w:rFonts w:ascii="Century" w:hAnsi="Century"/>
          <w:spacing w:val="-11"/>
          <w:w w:val="95"/>
          <w:sz w:val="20"/>
        </w:rPr>
        <w:t xml:space="preserve"> </w:t>
      </w:r>
      <w:r>
        <w:rPr>
          <w:rFonts w:ascii="Century" w:hAnsi="Century"/>
          <w:w w:val="95"/>
          <w:sz w:val="20"/>
        </w:rPr>
        <w:t>investors</w:t>
      </w:r>
      <w:r>
        <w:rPr>
          <w:rFonts w:ascii="Century" w:hAnsi="Century"/>
          <w:spacing w:val="-11"/>
          <w:w w:val="95"/>
          <w:sz w:val="20"/>
        </w:rPr>
        <w:t xml:space="preserve"> </w:t>
      </w:r>
      <w:r>
        <w:rPr>
          <w:rFonts w:ascii="Century" w:hAnsi="Century"/>
          <w:w w:val="95"/>
          <w:sz w:val="20"/>
        </w:rPr>
        <w:t xml:space="preserve">that </w:t>
      </w:r>
      <w:r>
        <w:rPr>
          <w:rFonts w:ascii="Century" w:hAnsi="Century"/>
          <w:sz w:val="20"/>
        </w:rPr>
        <w:t>it</w:t>
      </w:r>
      <w:r>
        <w:rPr>
          <w:rFonts w:ascii="Century" w:hAnsi="Century"/>
          <w:spacing w:val="-12"/>
          <w:sz w:val="20"/>
        </w:rPr>
        <w:t xml:space="preserve"> </w:t>
      </w:r>
      <w:r>
        <w:rPr>
          <w:rFonts w:ascii="Century" w:hAnsi="Century"/>
          <w:spacing w:val="-3"/>
          <w:sz w:val="20"/>
        </w:rPr>
        <w:t>was</w:t>
      </w:r>
      <w:r>
        <w:rPr>
          <w:rFonts w:ascii="Century" w:hAnsi="Century"/>
          <w:spacing w:val="-12"/>
          <w:sz w:val="20"/>
        </w:rPr>
        <w:t xml:space="preserve"> </w:t>
      </w:r>
      <w:r>
        <w:rPr>
          <w:rFonts w:ascii="Century" w:hAnsi="Century"/>
          <w:sz w:val="20"/>
        </w:rPr>
        <w:t>facing</w:t>
      </w:r>
      <w:r>
        <w:rPr>
          <w:rFonts w:ascii="Century" w:hAnsi="Century"/>
          <w:spacing w:val="-12"/>
          <w:sz w:val="20"/>
        </w:rPr>
        <w:t xml:space="preserve"> </w:t>
      </w:r>
      <w:r>
        <w:rPr>
          <w:rFonts w:ascii="Century" w:hAnsi="Century"/>
          <w:sz w:val="20"/>
        </w:rPr>
        <w:t>the</w:t>
      </w:r>
      <w:r>
        <w:rPr>
          <w:rFonts w:ascii="Century" w:hAnsi="Century"/>
          <w:spacing w:val="-12"/>
          <w:sz w:val="20"/>
        </w:rPr>
        <w:t xml:space="preserve"> </w:t>
      </w:r>
      <w:r>
        <w:rPr>
          <w:rFonts w:ascii="Century" w:hAnsi="Century"/>
          <w:sz w:val="20"/>
        </w:rPr>
        <w:t>risk</w:t>
      </w:r>
      <w:r>
        <w:rPr>
          <w:rFonts w:ascii="Century" w:hAnsi="Century"/>
          <w:spacing w:val="-12"/>
          <w:sz w:val="20"/>
        </w:rPr>
        <w:t xml:space="preserve"> </w:t>
      </w:r>
      <w:r>
        <w:rPr>
          <w:rFonts w:ascii="Century" w:hAnsi="Century"/>
          <w:sz w:val="20"/>
        </w:rPr>
        <w:t>of</w:t>
      </w:r>
      <w:r>
        <w:rPr>
          <w:rFonts w:ascii="Century" w:hAnsi="Century"/>
          <w:spacing w:val="-12"/>
          <w:sz w:val="20"/>
        </w:rPr>
        <w:t xml:space="preserve"> </w:t>
      </w:r>
      <w:r>
        <w:rPr>
          <w:rFonts w:ascii="Century" w:hAnsi="Century"/>
          <w:sz w:val="20"/>
        </w:rPr>
        <w:t>being</w:t>
      </w:r>
      <w:r>
        <w:rPr>
          <w:rFonts w:ascii="Century" w:hAnsi="Century"/>
          <w:spacing w:val="-12"/>
          <w:sz w:val="20"/>
        </w:rPr>
        <w:t xml:space="preserve"> </w:t>
      </w:r>
      <w:r>
        <w:rPr>
          <w:rFonts w:ascii="Century" w:hAnsi="Century"/>
          <w:sz w:val="20"/>
        </w:rPr>
        <w:t>de-listed</w:t>
      </w:r>
      <w:r>
        <w:rPr>
          <w:rFonts w:ascii="Century" w:hAnsi="Century"/>
          <w:spacing w:val="-12"/>
          <w:sz w:val="20"/>
        </w:rPr>
        <w:t xml:space="preserve"> </w:t>
      </w:r>
      <w:r>
        <w:rPr>
          <w:rFonts w:ascii="Century" w:hAnsi="Century"/>
          <w:sz w:val="20"/>
        </w:rPr>
        <w:t>as</w:t>
      </w:r>
      <w:r>
        <w:rPr>
          <w:rFonts w:ascii="Century" w:hAnsi="Century"/>
          <w:spacing w:val="-12"/>
          <w:sz w:val="20"/>
        </w:rPr>
        <w:t xml:space="preserve"> </w:t>
      </w:r>
      <w:r>
        <w:rPr>
          <w:rFonts w:ascii="Century" w:hAnsi="Century"/>
          <w:sz w:val="20"/>
        </w:rPr>
        <w:t>the</w:t>
      </w:r>
      <w:r>
        <w:rPr>
          <w:rFonts w:ascii="Century" w:hAnsi="Century"/>
          <w:spacing w:val="-12"/>
          <w:sz w:val="20"/>
        </w:rPr>
        <w:t xml:space="preserve"> </w:t>
      </w:r>
      <w:r>
        <w:rPr>
          <w:rFonts w:ascii="Century" w:hAnsi="Century"/>
          <w:sz w:val="20"/>
        </w:rPr>
        <w:t>SEC</w:t>
      </w:r>
      <w:r>
        <w:rPr>
          <w:rFonts w:ascii="Century" w:hAnsi="Century"/>
          <w:spacing w:val="-12"/>
          <w:sz w:val="20"/>
        </w:rPr>
        <w:t xml:space="preserve"> </w:t>
      </w:r>
      <w:r>
        <w:rPr>
          <w:rFonts w:ascii="Century" w:hAnsi="Century"/>
          <w:sz w:val="20"/>
        </w:rPr>
        <w:t>believed</w:t>
      </w:r>
      <w:r>
        <w:rPr>
          <w:rFonts w:ascii="Century" w:hAnsi="Century"/>
          <w:spacing w:val="-12"/>
          <w:sz w:val="20"/>
        </w:rPr>
        <w:t xml:space="preserve"> </w:t>
      </w:r>
      <w:r>
        <w:rPr>
          <w:rFonts w:ascii="Century" w:hAnsi="Century"/>
          <w:sz w:val="20"/>
        </w:rPr>
        <w:t>the</w:t>
      </w:r>
      <w:r>
        <w:rPr>
          <w:rFonts w:ascii="Century" w:hAnsi="Century"/>
          <w:spacing w:val="-12"/>
          <w:sz w:val="20"/>
        </w:rPr>
        <w:t xml:space="preserve"> </w:t>
      </w:r>
      <w:r>
        <w:rPr>
          <w:rFonts w:ascii="Century" w:hAnsi="Century"/>
          <w:sz w:val="20"/>
        </w:rPr>
        <w:t>firm</w:t>
      </w:r>
      <w:r>
        <w:rPr>
          <w:rFonts w:ascii="Century" w:hAnsi="Century"/>
          <w:spacing w:val="-12"/>
          <w:sz w:val="20"/>
        </w:rPr>
        <w:t xml:space="preserve"> </w:t>
      </w:r>
      <w:r>
        <w:rPr>
          <w:rFonts w:ascii="Century" w:hAnsi="Century"/>
          <w:sz w:val="20"/>
        </w:rPr>
        <w:t>‘made</w:t>
      </w:r>
      <w:r>
        <w:rPr>
          <w:rFonts w:ascii="Century" w:hAnsi="Century"/>
          <w:spacing w:val="-12"/>
          <w:sz w:val="20"/>
        </w:rPr>
        <w:t xml:space="preserve"> </w:t>
      </w:r>
      <w:r>
        <w:rPr>
          <w:rFonts w:ascii="Century" w:hAnsi="Century"/>
          <w:sz w:val="20"/>
        </w:rPr>
        <w:t>a</w:t>
      </w:r>
      <w:r>
        <w:rPr>
          <w:rFonts w:ascii="Century" w:hAnsi="Century"/>
          <w:spacing w:val="-12"/>
          <w:sz w:val="20"/>
        </w:rPr>
        <w:t xml:space="preserve"> </w:t>
      </w:r>
      <w:r>
        <w:rPr>
          <w:rFonts w:ascii="Century" w:hAnsi="Century"/>
          <w:sz w:val="20"/>
        </w:rPr>
        <w:t>series</w:t>
      </w:r>
      <w:r>
        <w:rPr>
          <w:rFonts w:ascii="Century" w:hAnsi="Century"/>
          <w:spacing w:val="-12"/>
          <w:sz w:val="20"/>
        </w:rPr>
        <w:t xml:space="preserve"> </w:t>
      </w:r>
      <w:r>
        <w:rPr>
          <w:rFonts w:ascii="Century" w:hAnsi="Century"/>
          <w:sz w:val="20"/>
        </w:rPr>
        <w:t>of</w:t>
      </w:r>
      <w:r>
        <w:rPr>
          <w:rFonts w:ascii="Century" w:hAnsi="Century"/>
          <w:spacing w:val="-12"/>
          <w:sz w:val="20"/>
        </w:rPr>
        <w:t xml:space="preserve"> </w:t>
      </w:r>
      <w:r>
        <w:rPr>
          <w:rFonts w:ascii="Century" w:hAnsi="Century"/>
          <w:sz w:val="20"/>
        </w:rPr>
        <w:t>public</w:t>
      </w:r>
      <w:r>
        <w:rPr>
          <w:rFonts w:ascii="Century" w:hAnsi="Century"/>
          <w:spacing w:val="-12"/>
          <w:sz w:val="20"/>
        </w:rPr>
        <w:t xml:space="preserve"> </w:t>
      </w:r>
      <w:r>
        <w:rPr>
          <w:rFonts w:ascii="Century" w:hAnsi="Century"/>
          <w:sz w:val="20"/>
        </w:rPr>
        <w:t>statements designed</w:t>
      </w:r>
      <w:r>
        <w:rPr>
          <w:rFonts w:ascii="Century" w:hAnsi="Century"/>
          <w:spacing w:val="-27"/>
          <w:sz w:val="20"/>
        </w:rPr>
        <w:t xml:space="preserve"> </w:t>
      </w:r>
      <w:r>
        <w:rPr>
          <w:rFonts w:ascii="Century" w:hAnsi="Century"/>
          <w:sz w:val="20"/>
        </w:rPr>
        <w:t>to</w:t>
      </w:r>
      <w:r>
        <w:rPr>
          <w:rFonts w:ascii="Century" w:hAnsi="Century"/>
          <w:spacing w:val="-27"/>
          <w:sz w:val="20"/>
        </w:rPr>
        <w:t xml:space="preserve"> </w:t>
      </w:r>
      <w:r>
        <w:rPr>
          <w:rFonts w:ascii="Century" w:hAnsi="Century"/>
          <w:sz w:val="20"/>
        </w:rPr>
        <w:t>mislead</w:t>
      </w:r>
      <w:r>
        <w:rPr>
          <w:rFonts w:ascii="Century" w:hAnsi="Century"/>
          <w:spacing w:val="-27"/>
          <w:sz w:val="20"/>
        </w:rPr>
        <w:t xml:space="preserve"> </w:t>
      </w:r>
      <w:r>
        <w:rPr>
          <w:rFonts w:ascii="Century" w:hAnsi="Century"/>
          <w:sz w:val="20"/>
        </w:rPr>
        <w:t>investors</w:t>
      </w:r>
      <w:r>
        <w:rPr>
          <w:rFonts w:ascii="Century" w:hAnsi="Century"/>
          <w:spacing w:val="-27"/>
          <w:sz w:val="20"/>
        </w:rPr>
        <w:t xml:space="preserve"> </w:t>
      </w:r>
      <w:r>
        <w:rPr>
          <w:rFonts w:ascii="Century" w:hAnsi="Century"/>
          <w:sz w:val="20"/>
        </w:rPr>
        <w:t>and</w:t>
      </w:r>
      <w:r>
        <w:rPr>
          <w:rFonts w:ascii="Century" w:hAnsi="Century"/>
          <w:spacing w:val="-27"/>
          <w:sz w:val="20"/>
        </w:rPr>
        <w:t xml:space="preserve"> </w:t>
      </w:r>
      <w:r>
        <w:rPr>
          <w:rFonts w:ascii="Century" w:hAnsi="Century"/>
          <w:sz w:val="20"/>
        </w:rPr>
        <w:t>to</w:t>
      </w:r>
      <w:r>
        <w:rPr>
          <w:rFonts w:ascii="Century" w:hAnsi="Century"/>
          <w:spacing w:val="-27"/>
          <w:sz w:val="20"/>
        </w:rPr>
        <w:t xml:space="preserve"> </w:t>
      </w:r>
      <w:r>
        <w:rPr>
          <w:rFonts w:ascii="Century" w:hAnsi="Century"/>
          <w:sz w:val="20"/>
        </w:rPr>
        <w:t>take</w:t>
      </w:r>
      <w:r>
        <w:rPr>
          <w:rFonts w:ascii="Century" w:hAnsi="Century"/>
          <w:spacing w:val="-27"/>
          <w:sz w:val="20"/>
        </w:rPr>
        <w:t xml:space="preserve"> </w:t>
      </w:r>
      <w:r>
        <w:rPr>
          <w:rFonts w:ascii="Century" w:hAnsi="Century"/>
          <w:spacing w:val="-3"/>
          <w:sz w:val="20"/>
        </w:rPr>
        <w:t>advantage</w:t>
      </w:r>
      <w:r>
        <w:rPr>
          <w:rFonts w:ascii="Century" w:hAnsi="Century"/>
          <w:spacing w:val="-27"/>
          <w:sz w:val="20"/>
        </w:rPr>
        <w:t xml:space="preserve"> </w:t>
      </w:r>
      <w:r>
        <w:rPr>
          <w:rFonts w:ascii="Century" w:hAnsi="Century"/>
          <w:sz w:val="20"/>
        </w:rPr>
        <w:t>of</w:t>
      </w:r>
      <w:r>
        <w:rPr>
          <w:rFonts w:ascii="Century" w:hAnsi="Century"/>
          <w:spacing w:val="-27"/>
          <w:sz w:val="20"/>
        </w:rPr>
        <w:t xml:space="preserve"> </w:t>
      </w:r>
      <w:r>
        <w:rPr>
          <w:rFonts w:ascii="Century" w:hAnsi="Century"/>
          <w:sz w:val="20"/>
        </w:rPr>
        <w:t>general</w:t>
      </w:r>
      <w:r>
        <w:rPr>
          <w:rFonts w:ascii="Century" w:hAnsi="Century"/>
          <w:spacing w:val="-27"/>
          <w:sz w:val="20"/>
        </w:rPr>
        <w:t xml:space="preserve"> </w:t>
      </w:r>
      <w:r>
        <w:rPr>
          <w:rFonts w:ascii="Century" w:hAnsi="Century"/>
          <w:sz w:val="20"/>
        </w:rPr>
        <w:t>investor</w:t>
      </w:r>
      <w:r>
        <w:rPr>
          <w:rFonts w:ascii="Century" w:hAnsi="Century"/>
          <w:spacing w:val="-27"/>
          <w:sz w:val="20"/>
        </w:rPr>
        <w:t xml:space="preserve"> </w:t>
      </w:r>
      <w:r>
        <w:rPr>
          <w:rFonts w:ascii="Century" w:hAnsi="Century"/>
          <w:sz w:val="20"/>
        </w:rPr>
        <w:t>interest</w:t>
      </w:r>
      <w:r>
        <w:rPr>
          <w:rFonts w:ascii="Century" w:hAnsi="Century"/>
          <w:spacing w:val="-27"/>
          <w:sz w:val="20"/>
        </w:rPr>
        <w:t xml:space="preserve"> </w:t>
      </w:r>
      <w:r>
        <w:rPr>
          <w:rFonts w:ascii="Century" w:hAnsi="Century"/>
          <w:sz w:val="20"/>
        </w:rPr>
        <w:t>in</w:t>
      </w:r>
      <w:r>
        <w:rPr>
          <w:rFonts w:ascii="Century" w:hAnsi="Century"/>
          <w:spacing w:val="-27"/>
          <w:sz w:val="20"/>
        </w:rPr>
        <w:t xml:space="preserve"> </w:t>
      </w:r>
      <w:r>
        <w:rPr>
          <w:rFonts w:ascii="Century" w:hAnsi="Century"/>
          <w:sz w:val="20"/>
        </w:rPr>
        <w:t>bitcoin</w:t>
      </w:r>
      <w:r>
        <w:rPr>
          <w:rFonts w:ascii="Century" w:hAnsi="Century"/>
          <w:spacing w:val="-27"/>
          <w:sz w:val="20"/>
        </w:rPr>
        <w:t xml:space="preserve"> </w:t>
      </w:r>
      <w:r>
        <w:rPr>
          <w:rFonts w:ascii="Century" w:hAnsi="Century"/>
          <w:sz w:val="20"/>
        </w:rPr>
        <w:t>and</w:t>
      </w:r>
      <w:r>
        <w:rPr>
          <w:rFonts w:ascii="Century" w:hAnsi="Century"/>
          <w:spacing w:val="-27"/>
          <w:sz w:val="20"/>
        </w:rPr>
        <w:t xml:space="preserve"> </w:t>
      </w:r>
      <w:r>
        <w:rPr>
          <w:rFonts w:ascii="Century" w:hAnsi="Century"/>
          <w:sz w:val="20"/>
        </w:rPr>
        <w:t>blockchain</w:t>
      </w:r>
    </w:p>
    <w:p w:rsidR="00632849" w:rsidRDefault="00632849">
      <w:pPr>
        <w:jc w:val="both"/>
        <w:rPr>
          <w:rFonts w:ascii="Century" w:hAns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67" w:right="376"/>
        <w:jc w:val="right"/>
      </w:pPr>
      <w:r>
        <w:lastRenderedPageBreak/>
        <w:t>about</w:t>
      </w:r>
      <w:r>
        <w:rPr>
          <w:spacing w:val="-34"/>
        </w:rPr>
        <w:t xml:space="preserve"> </w:t>
      </w:r>
      <w:r>
        <w:t>the</w:t>
      </w:r>
      <w:r>
        <w:rPr>
          <w:spacing w:val="-34"/>
        </w:rPr>
        <w:t xml:space="preserve"> </w:t>
      </w:r>
      <w:r>
        <w:t>presence</w:t>
      </w:r>
      <w:r>
        <w:rPr>
          <w:spacing w:val="-34"/>
        </w:rPr>
        <w:t xml:space="preserve"> </w:t>
      </w:r>
      <w:r>
        <w:t>of</w:t>
      </w:r>
      <w:r>
        <w:rPr>
          <w:spacing w:val="-34"/>
        </w:rPr>
        <w:t xml:space="preserve"> </w:t>
      </w:r>
      <w:r>
        <w:t>a</w:t>
      </w:r>
      <w:r>
        <w:rPr>
          <w:spacing w:val="-34"/>
        </w:rPr>
        <w:t xml:space="preserve"> </w:t>
      </w:r>
      <w:r>
        <w:t>‘pump-and-dump’</w:t>
      </w:r>
      <w:r>
        <w:rPr>
          <w:spacing w:val="-34"/>
        </w:rPr>
        <w:t xml:space="preserve"> </w:t>
      </w:r>
      <w:r>
        <w:t>scheme,</w:t>
      </w:r>
      <w:r>
        <w:rPr>
          <w:spacing w:val="-33"/>
        </w:rPr>
        <w:t xml:space="preserve"> </w:t>
      </w:r>
      <w:r>
        <w:t>where</w:t>
      </w:r>
      <w:r>
        <w:rPr>
          <w:spacing w:val="-34"/>
        </w:rPr>
        <w:t xml:space="preserve"> </w:t>
      </w:r>
      <w:r>
        <w:t>promoters</w:t>
      </w:r>
      <w:r>
        <w:rPr>
          <w:spacing w:val="-34"/>
        </w:rPr>
        <w:t xml:space="preserve"> </w:t>
      </w:r>
      <w:r>
        <w:t>buy</w:t>
      </w:r>
      <w:r>
        <w:rPr>
          <w:spacing w:val="-34"/>
        </w:rPr>
        <w:t xml:space="preserve"> </w:t>
      </w:r>
      <w:r>
        <w:t>a</w:t>
      </w:r>
      <w:r>
        <w:rPr>
          <w:spacing w:val="-34"/>
        </w:rPr>
        <w:t xml:space="preserve"> </w:t>
      </w:r>
      <w:r>
        <w:t>cheap</w:t>
      </w:r>
      <w:r>
        <w:rPr>
          <w:spacing w:val="-34"/>
        </w:rPr>
        <w:t xml:space="preserve"> </w:t>
      </w:r>
      <w:r>
        <w:t>stock,</w:t>
      </w:r>
      <w:r>
        <w:rPr>
          <w:spacing w:val="-33"/>
        </w:rPr>
        <w:t xml:space="preserve"> </w:t>
      </w:r>
      <w:r>
        <w:t>start</w:t>
      </w:r>
      <w:r>
        <w:rPr>
          <w:w w:val="98"/>
        </w:rPr>
        <w:t xml:space="preserve"> </w:t>
      </w:r>
      <w:r>
        <w:t xml:space="preserve">hyping it to investors with eye-catching claims, then sell their </w:t>
      </w:r>
      <w:r>
        <w:rPr>
          <w:spacing w:val="-3"/>
        </w:rPr>
        <w:t xml:space="preserve">own </w:t>
      </w:r>
      <w:r>
        <w:t>holdings</w:t>
      </w:r>
      <w:r>
        <w:rPr>
          <w:spacing w:val="25"/>
        </w:rPr>
        <w:t xml:space="preserve"> </w:t>
      </w:r>
      <w:r>
        <w:t>during</w:t>
      </w:r>
      <w:r>
        <w:rPr>
          <w:spacing w:val="15"/>
        </w:rPr>
        <w:t xml:space="preserve"> </w:t>
      </w:r>
      <w:r>
        <w:t>the</w:t>
      </w:r>
      <w:r>
        <w:rPr>
          <w:spacing w:val="-1"/>
          <w:w w:val="96"/>
        </w:rPr>
        <w:t xml:space="preserve"> </w:t>
      </w:r>
      <w:r>
        <w:t>resulting</w:t>
      </w:r>
      <w:r>
        <w:rPr>
          <w:spacing w:val="-33"/>
        </w:rPr>
        <w:t xml:space="preserve"> </w:t>
      </w:r>
      <w:r>
        <w:t>mania,</w:t>
      </w:r>
      <w:r>
        <w:rPr>
          <w:spacing w:val="-32"/>
        </w:rPr>
        <w:t xml:space="preserve"> </w:t>
      </w:r>
      <w:r>
        <w:t>hopefully</w:t>
      </w:r>
      <w:r>
        <w:rPr>
          <w:spacing w:val="-33"/>
        </w:rPr>
        <w:t xml:space="preserve"> </w:t>
      </w:r>
      <w:r>
        <w:t>securing</w:t>
      </w:r>
      <w:r>
        <w:rPr>
          <w:spacing w:val="-33"/>
        </w:rPr>
        <w:t xml:space="preserve"> </w:t>
      </w:r>
      <w:r>
        <w:t>a</w:t>
      </w:r>
      <w:r>
        <w:rPr>
          <w:spacing w:val="-33"/>
        </w:rPr>
        <w:t xml:space="preserve"> </w:t>
      </w:r>
      <w:r>
        <w:t>profit</w:t>
      </w:r>
      <w:r>
        <w:rPr>
          <w:spacing w:val="-33"/>
        </w:rPr>
        <w:t xml:space="preserve"> </w:t>
      </w:r>
      <w:r>
        <w:t>before</w:t>
      </w:r>
      <w:r>
        <w:rPr>
          <w:spacing w:val="-33"/>
        </w:rPr>
        <w:t xml:space="preserve"> </w:t>
      </w:r>
      <w:r>
        <w:t>the</w:t>
      </w:r>
      <w:r>
        <w:rPr>
          <w:spacing w:val="-33"/>
        </w:rPr>
        <w:t xml:space="preserve"> </w:t>
      </w:r>
      <w:r>
        <w:t>stock</w:t>
      </w:r>
      <w:r>
        <w:rPr>
          <w:spacing w:val="-33"/>
        </w:rPr>
        <w:t xml:space="preserve"> </w:t>
      </w:r>
      <w:r>
        <w:t>comes</w:t>
      </w:r>
      <w:r>
        <w:rPr>
          <w:spacing w:val="-33"/>
        </w:rPr>
        <w:t xml:space="preserve"> </w:t>
      </w:r>
      <w:r>
        <w:t>crashing</w:t>
      </w:r>
      <w:r>
        <w:rPr>
          <w:spacing w:val="-33"/>
        </w:rPr>
        <w:t xml:space="preserve"> </w:t>
      </w:r>
      <w:r>
        <w:t>down.</w:t>
      </w:r>
      <w:r>
        <w:rPr>
          <w:spacing w:val="-21"/>
        </w:rPr>
        <w:t xml:space="preserve"> </w:t>
      </w:r>
      <w:r>
        <w:t>Based</w:t>
      </w:r>
      <w:r>
        <w:rPr>
          <w:spacing w:val="-33"/>
        </w:rPr>
        <w:t xml:space="preserve"> </w:t>
      </w:r>
      <w:r>
        <w:t>on</w:t>
      </w:r>
      <w:r>
        <w:rPr>
          <w:w w:val="91"/>
        </w:rPr>
        <w:t xml:space="preserve"> </w:t>
      </w:r>
      <w:r>
        <w:t>a</w:t>
      </w:r>
      <w:r>
        <w:rPr>
          <w:spacing w:val="-21"/>
        </w:rPr>
        <w:t xml:space="preserve"> </w:t>
      </w:r>
      <w:r>
        <w:t>number</w:t>
      </w:r>
      <w:r>
        <w:rPr>
          <w:spacing w:val="-21"/>
        </w:rPr>
        <w:t xml:space="preserve"> </w:t>
      </w:r>
      <w:r>
        <w:t>of</w:t>
      </w:r>
      <w:r>
        <w:rPr>
          <w:spacing w:val="-21"/>
        </w:rPr>
        <w:t xml:space="preserve"> </w:t>
      </w:r>
      <w:r>
        <w:t>text</w:t>
      </w:r>
      <w:r>
        <w:rPr>
          <w:spacing w:val="-21"/>
        </w:rPr>
        <w:t xml:space="preserve"> </w:t>
      </w:r>
      <w:r>
        <w:t>messages</w:t>
      </w:r>
      <w:r>
        <w:rPr>
          <w:spacing w:val="-21"/>
        </w:rPr>
        <w:t xml:space="preserve"> </w:t>
      </w:r>
      <w:r>
        <w:t>that</w:t>
      </w:r>
      <w:r>
        <w:rPr>
          <w:spacing w:val="-21"/>
        </w:rPr>
        <w:t xml:space="preserve"> </w:t>
      </w:r>
      <w:r>
        <w:t>the</w:t>
      </w:r>
      <w:r>
        <w:rPr>
          <w:spacing w:val="-21"/>
        </w:rPr>
        <w:t xml:space="preserve"> </w:t>
      </w:r>
      <w:r>
        <w:t>FBI</w:t>
      </w:r>
      <w:r>
        <w:rPr>
          <w:spacing w:val="-21"/>
        </w:rPr>
        <w:t xml:space="preserve"> </w:t>
      </w:r>
      <w:r>
        <w:t>has</w:t>
      </w:r>
      <w:r>
        <w:rPr>
          <w:spacing w:val="-21"/>
        </w:rPr>
        <w:t xml:space="preserve"> </w:t>
      </w:r>
      <w:r>
        <w:t>since</w:t>
      </w:r>
      <w:r>
        <w:rPr>
          <w:spacing w:val="-21"/>
        </w:rPr>
        <w:t xml:space="preserve"> </w:t>
      </w:r>
      <w:r>
        <w:t>uncovered,</w:t>
      </w:r>
      <w:r>
        <w:rPr>
          <w:spacing w:val="-20"/>
        </w:rPr>
        <w:t xml:space="preserve"> </w:t>
      </w:r>
      <w:r>
        <w:t>they</w:t>
      </w:r>
      <w:r>
        <w:rPr>
          <w:spacing w:val="-21"/>
        </w:rPr>
        <w:t xml:space="preserve"> </w:t>
      </w:r>
      <w:r>
        <w:t>are</w:t>
      </w:r>
      <w:r>
        <w:rPr>
          <w:spacing w:val="-21"/>
        </w:rPr>
        <w:t xml:space="preserve"> </w:t>
      </w:r>
      <w:r>
        <w:t>interested</w:t>
      </w:r>
      <w:r>
        <w:rPr>
          <w:spacing w:val="-21"/>
        </w:rPr>
        <w:t xml:space="preserve"> </w:t>
      </w:r>
      <w:r>
        <w:t>in</w:t>
      </w:r>
      <w:r>
        <w:rPr>
          <w:spacing w:val="-21"/>
        </w:rPr>
        <w:t xml:space="preserve"> </w:t>
      </w:r>
      <w:r>
        <w:t>a</w:t>
      </w:r>
      <w:r>
        <w:rPr>
          <w:spacing w:val="-21"/>
        </w:rPr>
        <w:t xml:space="preserve"> </w:t>
      </w:r>
      <w:r>
        <w:t>person</w:t>
      </w:r>
      <w:r>
        <w:rPr>
          <w:w w:val="90"/>
        </w:rPr>
        <w:t xml:space="preserve"> </w:t>
      </w:r>
      <w:r>
        <w:t>known</w:t>
      </w:r>
      <w:r>
        <w:rPr>
          <w:spacing w:val="-15"/>
        </w:rPr>
        <w:t xml:space="preserve"> </w:t>
      </w:r>
      <w:r>
        <w:t>as</w:t>
      </w:r>
      <w:r>
        <w:rPr>
          <w:spacing w:val="-15"/>
        </w:rPr>
        <w:t xml:space="preserve"> </w:t>
      </w:r>
      <w:r>
        <w:t>‘Eric</w:t>
      </w:r>
      <w:r>
        <w:rPr>
          <w:spacing w:val="-15"/>
        </w:rPr>
        <w:t xml:space="preserve"> </w:t>
      </w:r>
      <w:r>
        <w:t>W’</w:t>
      </w:r>
      <w:r>
        <w:rPr>
          <w:spacing w:val="-15"/>
        </w:rPr>
        <w:t xml:space="preserve"> </w:t>
      </w:r>
      <w:r>
        <w:t>in</w:t>
      </w:r>
      <w:r>
        <w:rPr>
          <w:spacing w:val="-15"/>
        </w:rPr>
        <w:t xml:space="preserve"> </w:t>
      </w:r>
      <w:r>
        <w:t>a</w:t>
      </w:r>
      <w:r>
        <w:rPr>
          <w:spacing w:val="-15"/>
        </w:rPr>
        <w:t xml:space="preserve"> </w:t>
      </w:r>
      <w:r>
        <w:t>series</w:t>
      </w:r>
      <w:r>
        <w:rPr>
          <w:spacing w:val="-15"/>
        </w:rPr>
        <w:t xml:space="preserve"> </w:t>
      </w:r>
      <w:r>
        <w:t>of</w:t>
      </w:r>
      <w:r>
        <w:rPr>
          <w:spacing w:val="-15"/>
        </w:rPr>
        <w:t xml:space="preserve"> </w:t>
      </w:r>
      <w:r>
        <w:t>messages,</w:t>
      </w:r>
      <w:r>
        <w:rPr>
          <w:spacing w:val="-14"/>
        </w:rPr>
        <w:t xml:space="preserve"> </w:t>
      </w:r>
      <w:r>
        <w:t>where</w:t>
      </w:r>
      <w:r>
        <w:rPr>
          <w:spacing w:val="-15"/>
        </w:rPr>
        <w:t xml:space="preserve"> </w:t>
      </w:r>
      <w:r>
        <w:t>the</w:t>
      </w:r>
      <w:r>
        <w:rPr>
          <w:spacing w:val="-15"/>
        </w:rPr>
        <w:t xml:space="preserve"> </w:t>
      </w:r>
      <w:r>
        <w:t>accused</w:t>
      </w:r>
      <w:r>
        <w:rPr>
          <w:spacing w:val="-15"/>
        </w:rPr>
        <w:t xml:space="preserve"> </w:t>
      </w:r>
      <w:r>
        <w:t>person</w:t>
      </w:r>
      <w:r>
        <w:rPr>
          <w:spacing w:val="-15"/>
        </w:rPr>
        <w:t xml:space="preserve"> </w:t>
      </w:r>
      <w:r>
        <w:t>owned</w:t>
      </w:r>
      <w:r>
        <w:rPr>
          <w:spacing w:val="-15"/>
        </w:rPr>
        <w:t xml:space="preserve"> </w:t>
      </w:r>
      <w:r>
        <w:t>approximately</w:t>
      </w:r>
      <w:r>
        <w:rPr>
          <w:spacing w:val="-1"/>
          <w:w w:val="97"/>
        </w:rPr>
        <w:t xml:space="preserve"> </w:t>
      </w:r>
      <w:r>
        <w:t>15%</w:t>
      </w:r>
      <w:r>
        <w:rPr>
          <w:spacing w:val="-24"/>
        </w:rPr>
        <w:t xml:space="preserve"> </w:t>
      </w:r>
      <w:r>
        <w:t>of</w:t>
      </w:r>
      <w:r>
        <w:rPr>
          <w:spacing w:val="-24"/>
        </w:rPr>
        <w:t xml:space="preserve"> </w:t>
      </w:r>
      <w:r>
        <w:t>the</w:t>
      </w:r>
      <w:r>
        <w:rPr>
          <w:spacing w:val="-25"/>
        </w:rPr>
        <w:t xml:space="preserve"> </w:t>
      </w:r>
      <w:r>
        <w:t>shares</w:t>
      </w:r>
      <w:r>
        <w:rPr>
          <w:spacing w:val="-24"/>
        </w:rPr>
        <w:t xml:space="preserve"> </w:t>
      </w:r>
      <w:r>
        <w:t>in</w:t>
      </w:r>
      <w:r>
        <w:rPr>
          <w:spacing w:val="-24"/>
        </w:rPr>
        <w:t xml:space="preserve"> </w:t>
      </w:r>
      <w:r>
        <w:t>Long</w:t>
      </w:r>
      <w:r>
        <w:rPr>
          <w:spacing w:val="-25"/>
        </w:rPr>
        <w:t xml:space="preserve"> </w:t>
      </w:r>
      <w:r>
        <w:t>Island</w:t>
      </w:r>
      <w:r>
        <w:rPr>
          <w:spacing w:val="-24"/>
        </w:rPr>
        <w:t xml:space="preserve"> </w:t>
      </w:r>
      <w:r>
        <w:t>Iced</w:t>
      </w:r>
      <w:r>
        <w:rPr>
          <w:spacing w:val="-24"/>
        </w:rPr>
        <w:t xml:space="preserve"> </w:t>
      </w:r>
      <w:r>
        <w:rPr>
          <w:spacing w:val="-7"/>
        </w:rPr>
        <w:t>Tea</w:t>
      </w:r>
      <w:r>
        <w:rPr>
          <w:spacing w:val="-24"/>
        </w:rPr>
        <w:t xml:space="preserve"> </w:t>
      </w:r>
      <w:r>
        <w:t>at</w:t>
      </w:r>
      <w:r>
        <w:rPr>
          <w:spacing w:val="-24"/>
        </w:rPr>
        <w:t xml:space="preserve"> </w:t>
      </w:r>
      <w:r>
        <w:t>the</w:t>
      </w:r>
      <w:r>
        <w:rPr>
          <w:spacing w:val="-25"/>
        </w:rPr>
        <w:t xml:space="preserve"> </w:t>
      </w:r>
      <w:r>
        <w:t>time</w:t>
      </w:r>
      <w:r>
        <w:rPr>
          <w:spacing w:val="-25"/>
        </w:rPr>
        <w:t xml:space="preserve"> </w:t>
      </w:r>
      <w:r>
        <w:t>that</w:t>
      </w:r>
      <w:r>
        <w:rPr>
          <w:spacing w:val="-24"/>
        </w:rPr>
        <w:t xml:space="preserve"> </w:t>
      </w:r>
      <w:r>
        <w:t>the</w:t>
      </w:r>
      <w:r>
        <w:rPr>
          <w:spacing w:val="-25"/>
        </w:rPr>
        <w:t xml:space="preserve"> </w:t>
      </w:r>
      <w:r>
        <w:t>company’s</w:t>
      </w:r>
      <w:r>
        <w:rPr>
          <w:spacing w:val="-25"/>
        </w:rPr>
        <w:t xml:space="preserve"> </w:t>
      </w:r>
      <w:r>
        <w:t>name</w:t>
      </w:r>
      <w:r>
        <w:rPr>
          <w:spacing w:val="-25"/>
        </w:rPr>
        <w:t xml:space="preserve"> </w:t>
      </w:r>
      <w:r>
        <w:rPr>
          <w:spacing w:val="-3"/>
        </w:rPr>
        <w:t>was</w:t>
      </w:r>
      <w:r>
        <w:rPr>
          <w:spacing w:val="-24"/>
        </w:rPr>
        <w:t xml:space="preserve"> </w:t>
      </w:r>
      <w:r>
        <w:t>changed.</w:t>
      </w:r>
      <w:r>
        <w:rPr>
          <w:spacing w:val="-1"/>
          <w:w w:val="94"/>
        </w:rPr>
        <w:t xml:space="preserve"> </w:t>
      </w:r>
      <w:r>
        <w:rPr>
          <w:w w:val="95"/>
        </w:rPr>
        <w:t>There</w:t>
      </w:r>
      <w:r>
        <w:rPr>
          <w:spacing w:val="-8"/>
          <w:w w:val="95"/>
        </w:rPr>
        <w:t xml:space="preserve"> </w:t>
      </w:r>
      <w:r>
        <w:rPr>
          <w:w w:val="95"/>
        </w:rPr>
        <w:t>is</w:t>
      </w:r>
      <w:r>
        <w:rPr>
          <w:spacing w:val="-8"/>
          <w:w w:val="95"/>
        </w:rPr>
        <w:t xml:space="preserve"> </w:t>
      </w:r>
      <w:r>
        <w:rPr>
          <w:w w:val="95"/>
        </w:rPr>
        <w:t>further</w:t>
      </w:r>
      <w:r>
        <w:rPr>
          <w:spacing w:val="-8"/>
          <w:w w:val="95"/>
        </w:rPr>
        <w:t xml:space="preserve"> </w:t>
      </w:r>
      <w:r>
        <w:rPr>
          <w:w w:val="95"/>
        </w:rPr>
        <w:t>investigation</w:t>
      </w:r>
      <w:r>
        <w:rPr>
          <w:spacing w:val="-8"/>
          <w:w w:val="95"/>
        </w:rPr>
        <w:t xml:space="preserve"> </w:t>
      </w:r>
      <w:r>
        <w:rPr>
          <w:spacing w:val="-3"/>
          <w:w w:val="95"/>
        </w:rPr>
        <w:t>into</w:t>
      </w:r>
      <w:r>
        <w:rPr>
          <w:spacing w:val="-8"/>
          <w:w w:val="95"/>
        </w:rPr>
        <w:t xml:space="preserve"> </w:t>
      </w:r>
      <w:r>
        <w:rPr>
          <w:w w:val="95"/>
        </w:rPr>
        <w:t>the</w:t>
      </w:r>
      <w:r>
        <w:rPr>
          <w:spacing w:val="-8"/>
          <w:w w:val="95"/>
        </w:rPr>
        <w:t xml:space="preserve"> </w:t>
      </w:r>
      <w:r>
        <w:rPr>
          <w:w w:val="95"/>
        </w:rPr>
        <w:t>use</w:t>
      </w:r>
      <w:r>
        <w:rPr>
          <w:spacing w:val="-8"/>
          <w:w w:val="95"/>
        </w:rPr>
        <w:t xml:space="preserve"> </w:t>
      </w:r>
      <w:r>
        <w:rPr>
          <w:w w:val="95"/>
        </w:rPr>
        <w:t>of</w:t>
      </w:r>
      <w:r>
        <w:rPr>
          <w:spacing w:val="-8"/>
          <w:w w:val="95"/>
        </w:rPr>
        <w:t xml:space="preserve"> </w:t>
      </w:r>
      <w:r>
        <w:rPr>
          <w:w w:val="95"/>
        </w:rPr>
        <w:t>an</w:t>
      </w:r>
      <w:r>
        <w:rPr>
          <w:spacing w:val="-8"/>
          <w:w w:val="95"/>
        </w:rPr>
        <w:t xml:space="preserve"> </w:t>
      </w:r>
      <w:r>
        <w:rPr>
          <w:w w:val="95"/>
        </w:rPr>
        <w:t>investor</w:t>
      </w:r>
      <w:r>
        <w:rPr>
          <w:spacing w:val="-8"/>
          <w:w w:val="95"/>
        </w:rPr>
        <w:t xml:space="preserve"> </w:t>
      </w:r>
      <w:r>
        <w:rPr>
          <w:w w:val="95"/>
        </w:rPr>
        <w:t>relations</w:t>
      </w:r>
      <w:r>
        <w:rPr>
          <w:spacing w:val="-8"/>
          <w:w w:val="95"/>
        </w:rPr>
        <w:t xml:space="preserve"> </w:t>
      </w:r>
      <w:r>
        <w:rPr>
          <w:w w:val="95"/>
        </w:rPr>
        <w:t>program</w:t>
      </w:r>
      <w:r>
        <w:rPr>
          <w:spacing w:val="-8"/>
          <w:w w:val="95"/>
        </w:rPr>
        <w:t xml:space="preserve"> </w:t>
      </w:r>
      <w:r>
        <w:rPr>
          <w:w w:val="95"/>
        </w:rPr>
        <w:t>to</w:t>
      </w:r>
      <w:r>
        <w:rPr>
          <w:spacing w:val="-8"/>
          <w:w w:val="95"/>
        </w:rPr>
        <w:t xml:space="preserve"> </w:t>
      </w:r>
      <w:r>
        <w:rPr>
          <w:w w:val="95"/>
        </w:rPr>
        <w:t>develop</w:t>
      </w:r>
      <w:r>
        <w:rPr>
          <w:spacing w:val="-8"/>
          <w:w w:val="95"/>
        </w:rPr>
        <w:t xml:space="preserve"> </w:t>
      </w:r>
      <w:r>
        <w:rPr>
          <w:w w:val="95"/>
        </w:rPr>
        <w:t>hype</w:t>
      </w:r>
      <w:r>
        <w:rPr>
          <w:w w:val="89"/>
        </w:rPr>
        <w:t xml:space="preserve"> </w:t>
      </w:r>
      <w:r>
        <w:t xml:space="preserve">around the company during this time. Riot Blockchain </w:t>
      </w:r>
      <w:r>
        <w:rPr>
          <w:spacing w:val="-3"/>
        </w:rPr>
        <w:t xml:space="preserve">was </w:t>
      </w:r>
      <w:r>
        <w:t>also</w:t>
      </w:r>
      <w:r>
        <w:rPr>
          <w:spacing w:val="-14"/>
        </w:rPr>
        <w:t xml:space="preserve"> </w:t>
      </w:r>
      <w:r>
        <w:t>investigated throughout</w:t>
      </w:r>
      <w:r>
        <w:rPr>
          <w:spacing w:val="-1"/>
          <w:w w:val="95"/>
        </w:rPr>
        <w:t xml:space="preserve"> </w:t>
      </w:r>
      <w:r>
        <w:t>2018</w:t>
      </w:r>
      <w:r>
        <w:rPr>
          <w:spacing w:val="15"/>
        </w:rPr>
        <w:t xml:space="preserve"> </w:t>
      </w:r>
      <w:r>
        <w:t>and</w:t>
      </w:r>
      <w:r>
        <w:rPr>
          <w:spacing w:val="15"/>
        </w:rPr>
        <w:t xml:space="preserve"> </w:t>
      </w:r>
      <w:r>
        <w:t>2019</w:t>
      </w:r>
      <w:r>
        <w:rPr>
          <w:spacing w:val="15"/>
        </w:rPr>
        <w:t xml:space="preserve"> </w:t>
      </w:r>
      <w:r>
        <w:rPr>
          <w:spacing w:val="-4"/>
        </w:rPr>
        <w:t>by</w:t>
      </w:r>
      <w:r>
        <w:rPr>
          <w:spacing w:val="15"/>
        </w:rPr>
        <w:t xml:space="preserve"> </w:t>
      </w:r>
      <w:r>
        <w:t>the</w:t>
      </w:r>
      <w:r>
        <w:rPr>
          <w:spacing w:val="15"/>
        </w:rPr>
        <w:t xml:space="preserve"> </w:t>
      </w:r>
      <w:r>
        <w:t>SEC.</w:t>
      </w:r>
      <w:r>
        <w:rPr>
          <w:spacing w:val="15"/>
        </w:rPr>
        <w:t xml:space="preserve"> </w:t>
      </w:r>
      <w:r>
        <w:t>It</w:t>
      </w:r>
      <w:r>
        <w:rPr>
          <w:spacing w:val="15"/>
        </w:rPr>
        <w:t xml:space="preserve"> </w:t>
      </w:r>
      <w:r>
        <w:t>had</w:t>
      </w:r>
      <w:r>
        <w:rPr>
          <w:spacing w:val="15"/>
        </w:rPr>
        <w:t xml:space="preserve"> </w:t>
      </w:r>
      <w:r>
        <w:t>previously</w:t>
      </w:r>
      <w:r>
        <w:rPr>
          <w:spacing w:val="15"/>
        </w:rPr>
        <w:t xml:space="preserve"> </w:t>
      </w:r>
      <w:r>
        <w:t>changed</w:t>
      </w:r>
      <w:r>
        <w:rPr>
          <w:spacing w:val="15"/>
        </w:rPr>
        <w:t xml:space="preserve"> </w:t>
      </w:r>
      <w:r>
        <w:t>its</w:t>
      </w:r>
      <w:r>
        <w:rPr>
          <w:spacing w:val="15"/>
        </w:rPr>
        <w:t xml:space="preserve"> </w:t>
      </w:r>
      <w:r>
        <w:t>name</w:t>
      </w:r>
      <w:r>
        <w:rPr>
          <w:spacing w:val="15"/>
        </w:rPr>
        <w:t xml:space="preserve"> </w:t>
      </w:r>
      <w:r>
        <w:t>from</w:t>
      </w:r>
      <w:r>
        <w:rPr>
          <w:spacing w:val="15"/>
        </w:rPr>
        <w:t xml:space="preserve"> </w:t>
      </w:r>
      <w:r>
        <w:t>Bioptix,</w:t>
      </w:r>
      <w:r>
        <w:rPr>
          <w:spacing w:val="20"/>
        </w:rPr>
        <w:t xml:space="preserve"> </w:t>
      </w:r>
      <w:r>
        <w:t>where</w:t>
      </w:r>
      <w:r>
        <w:rPr>
          <w:spacing w:val="15"/>
        </w:rPr>
        <w:t xml:space="preserve"> </w:t>
      </w:r>
      <w:r>
        <w:t>its</w:t>
      </w:r>
      <w:r>
        <w:rPr>
          <w:spacing w:val="-1"/>
          <w:w w:val="96"/>
        </w:rPr>
        <w:t xml:space="preserve"> </w:t>
      </w:r>
      <w:r>
        <w:t>previous</w:t>
      </w:r>
      <w:r>
        <w:rPr>
          <w:spacing w:val="-10"/>
        </w:rPr>
        <w:t xml:space="preserve"> </w:t>
      </w:r>
      <w:r>
        <w:t>business</w:t>
      </w:r>
      <w:r>
        <w:rPr>
          <w:spacing w:val="-10"/>
        </w:rPr>
        <w:t xml:space="preserve"> </w:t>
      </w:r>
      <w:r>
        <w:t>practices</w:t>
      </w:r>
      <w:r>
        <w:rPr>
          <w:spacing w:val="-10"/>
        </w:rPr>
        <w:t xml:space="preserve"> </w:t>
      </w:r>
      <w:r>
        <w:t>were</w:t>
      </w:r>
      <w:r>
        <w:rPr>
          <w:spacing w:val="-10"/>
        </w:rPr>
        <w:t xml:space="preserve"> </w:t>
      </w:r>
      <w:r>
        <w:t>based</w:t>
      </w:r>
      <w:r>
        <w:rPr>
          <w:spacing w:val="-10"/>
        </w:rPr>
        <w:t xml:space="preserve"> </w:t>
      </w:r>
      <w:r>
        <w:t>on</w:t>
      </w:r>
      <w:r>
        <w:rPr>
          <w:spacing w:val="-10"/>
        </w:rPr>
        <w:t xml:space="preserve"> </w:t>
      </w:r>
      <w:r>
        <w:t>the</w:t>
      </w:r>
      <w:r>
        <w:rPr>
          <w:spacing w:val="-10"/>
        </w:rPr>
        <w:t xml:space="preserve"> </w:t>
      </w:r>
      <w:r>
        <w:t>development</w:t>
      </w:r>
      <w:r>
        <w:rPr>
          <w:spacing w:val="-10"/>
        </w:rPr>
        <w:t xml:space="preserve"> </w:t>
      </w:r>
      <w:r>
        <w:t>of</w:t>
      </w:r>
      <w:r>
        <w:rPr>
          <w:spacing w:val="-10"/>
        </w:rPr>
        <w:t xml:space="preserve"> </w:t>
      </w:r>
      <w:r>
        <w:t>veterinary</w:t>
      </w:r>
      <w:r>
        <w:rPr>
          <w:spacing w:val="-10"/>
        </w:rPr>
        <w:t xml:space="preserve"> </w:t>
      </w:r>
      <w:r>
        <w:t>products</w:t>
      </w:r>
      <w:r>
        <w:rPr>
          <w:spacing w:val="-10"/>
        </w:rPr>
        <w:t xml:space="preserve"> </w:t>
      </w:r>
      <w:r>
        <w:t>patent</w:t>
      </w:r>
      <w:r>
        <w:rPr>
          <w:w w:val="109"/>
        </w:rPr>
        <w:t xml:space="preserve"> </w:t>
      </w:r>
      <w:r>
        <w:t>and</w:t>
      </w:r>
      <w:r>
        <w:rPr>
          <w:spacing w:val="-18"/>
        </w:rPr>
        <w:t xml:space="preserve"> </w:t>
      </w:r>
      <w:r>
        <w:t>developing</w:t>
      </w:r>
      <w:r>
        <w:rPr>
          <w:spacing w:val="-18"/>
        </w:rPr>
        <w:t xml:space="preserve"> </w:t>
      </w:r>
      <w:r>
        <w:t>new</w:t>
      </w:r>
      <w:r>
        <w:rPr>
          <w:spacing w:val="-18"/>
        </w:rPr>
        <w:t xml:space="preserve"> </w:t>
      </w:r>
      <w:r>
        <w:rPr>
          <w:spacing w:val="-4"/>
        </w:rPr>
        <w:t>ways</w:t>
      </w:r>
      <w:r>
        <w:rPr>
          <w:spacing w:val="-18"/>
        </w:rPr>
        <w:t xml:space="preserve"> </w:t>
      </w:r>
      <w:r>
        <w:t>to</w:t>
      </w:r>
      <w:r>
        <w:rPr>
          <w:spacing w:val="-18"/>
        </w:rPr>
        <w:t xml:space="preserve"> </w:t>
      </w:r>
      <w:r>
        <w:t>test</w:t>
      </w:r>
      <w:r>
        <w:rPr>
          <w:spacing w:val="-18"/>
        </w:rPr>
        <w:t xml:space="preserve"> </w:t>
      </w:r>
      <w:r>
        <w:t>for</w:t>
      </w:r>
      <w:r>
        <w:rPr>
          <w:spacing w:val="-18"/>
        </w:rPr>
        <w:t xml:space="preserve"> </w:t>
      </w:r>
      <w:r>
        <w:t>disease.</w:t>
      </w:r>
      <w:r>
        <w:rPr>
          <w:spacing w:val="-3"/>
        </w:rPr>
        <w:t xml:space="preserve"> </w:t>
      </w:r>
      <w:r>
        <w:t>Under</w:t>
      </w:r>
      <w:r>
        <w:rPr>
          <w:spacing w:val="-18"/>
        </w:rPr>
        <w:t xml:space="preserve"> </w:t>
      </w:r>
      <w:r>
        <w:t>Section</w:t>
      </w:r>
      <w:r>
        <w:rPr>
          <w:spacing w:val="-18"/>
        </w:rPr>
        <w:t xml:space="preserve"> </w:t>
      </w:r>
      <w:r>
        <w:t>8e</w:t>
      </w:r>
      <w:r>
        <w:rPr>
          <w:spacing w:val="-18"/>
        </w:rPr>
        <w:t xml:space="preserve"> </w:t>
      </w:r>
      <w:r>
        <w:t>of</w:t>
      </w:r>
      <w:r>
        <w:rPr>
          <w:spacing w:val="-18"/>
        </w:rPr>
        <w:t xml:space="preserve"> </w:t>
      </w:r>
      <w:r>
        <w:t>the</w:t>
      </w:r>
      <w:r>
        <w:rPr>
          <w:spacing w:val="-18"/>
        </w:rPr>
        <w:t xml:space="preserve"> </w:t>
      </w:r>
      <w:r>
        <w:t>Securities</w:t>
      </w:r>
      <w:r>
        <w:rPr>
          <w:spacing w:val="-18"/>
        </w:rPr>
        <w:t xml:space="preserve"> </w:t>
      </w:r>
      <w:r>
        <w:rPr>
          <w:spacing w:val="-3"/>
        </w:rPr>
        <w:t>Act</w:t>
      </w:r>
      <w:r>
        <w:rPr>
          <w:spacing w:val="-18"/>
        </w:rPr>
        <w:t xml:space="preserve"> </w:t>
      </w:r>
      <w:r>
        <w:t>of</w:t>
      </w:r>
      <w:r>
        <w:rPr>
          <w:spacing w:val="-18"/>
        </w:rPr>
        <w:t xml:space="preserve"> </w:t>
      </w:r>
      <w:r>
        <w:t>1933,</w:t>
      </w:r>
      <w:r>
        <w:rPr>
          <w:w w:val="93"/>
        </w:rPr>
        <w:t xml:space="preserve"> </w:t>
      </w:r>
      <w:r>
        <w:t>if</w:t>
      </w:r>
      <w:r>
        <w:rPr>
          <w:spacing w:val="-36"/>
        </w:rPr>
        <w:t xml:space="preserve"> </w:t>
      </w:r>
      <w:r>
        <w:t>the</w:t>
      </w:r>
      <w:r>
        <w:rPr>
          <w:spacing w:val="-36"/>
        </w:rPr>
        <w:t xml:space="preserve"> </w:t>
      </w:r>
      <w:r>
        <w:t>SEC</w:t>
      </w:r>
      <w:r>
        <w:rPr>
          <w:spacing w:val="-36"/>
        </w:rPr>
        <w:t xml:space="preserve"> </w:t>
      </w:r>
      <w:r>
        <w:t>thinks</w:t>
      </w:r>
      <w:r>
        <w:rPr>
          <w:spacing w:val="-36"/>
        </w:rPr>
        <w:t xml:space="preserve"> </w:t>
      </w:r>
      <w:r>
        <w:t>that</w:t>
      </w:r>
      <w:r>
        <w:rPr>
          <w:spacing w:val="-36"/>
        </w:rPr>
        <w:t xml:space="preserve"> </w:t>
      </w:r>
      <w:r>
        <w:t>the</w:t>
      </w:r>
      <w:r>
        <w:rPr>
          <w:spacing w:val="-36"/>
        </w:rPr>
        <w:t xml:space="preserve"> </w:t>
      </w:r>
      <w:r>
        <w:t>registration</w:t>
      </w:r>
      <w:r>
        <w:rPr>
          <w:spacing w:val="-36"/>
        </w:rPr>
        <w:t xml:space="preserve"> </w:t>
      </w:r>
      <w:r>
        <w:t>statement</w:t>
      </w:r>
      <w:r>
        <w:rPr>
          <w:spacing w:val="-36"/>
        </w:rPr>
        <w:t xml:space="preserve"> </w:t>
      </w:r>
      <w:r>
        <w:t>contained</w:t>
      </w:r>
      <w:r>
        <w:rPr>
          <w:spacing w:val="-36"/>
        </w:rPr>
        <w:t xml:space="preserve"> </w:t>
      </w:r>
      <w:r>
        <w:rPr>
          <w:spacing w:val="-3"/>
        </w:rPr>
        <w:t>‘any</w:t>
      </w:r>
      <w:r>
        <w:rPr>
          <w:spacing w:val="-36"/>
        </w:rPr>
        <w:t xml:space="preserve"> </w:t>
      </w:r>
      <w:r>
        <w:t>untrue</w:t>
      </w:r>
      <w:r>
        <w:rPr>
          <w:spacing w:val="-36"/>
        </w:rPr>
        <w:t xml:space="preserve"> </w:t>
      </w:r>
      <w:r>
        <w:t>statement’</w:t>
      </w:r>
      <w:r>
        <w:rPr>
          <w:spacing w:val="-36"/>
        </w:rPr>
        <w:t xml:space="preserve"> </w:t>
      </w:r>
      <w:r>
        <w:t>or</w:t>
      </w:r>
      <w:r>
        <w:rPr>
          <w:spacing w:val="-36"/>
        </w:rPr>
        <w:t xml:space="preserve"> </w:t>
      </w:r>
      <w:r>
        <w:t>omitted</w:t>
      </w:r>
      <w:r>
        <w:rPr>
          <w:w w:val="95"/>
        </w:rPr>
        <w:t xml:space="preserve"> </w:t>
      </w:r>
      <w:r>
        <w:rPr>
          <w:spacing w:val="-3"/>
        </w:rPr>
        <w:t>any</w:t>
      </w:r>
      <w:r>
        <w:rPr>
          <w:spacing w:val="-28"/>
        </w:rPr>
        <w:t xml:space="preserve"> </w:t>
      </w:r>
      <w:r>
        <w:t>‘material</w:t>
      </w:r>
      <w:r>
        <w:rPr>
          <w:spacing w:val="-28"/>
        </w:rPr>
        <w:t xml:space="preserve"> </w:t>
      </w:r>
      <w:r>
        <w:t>facts,’</w:t>
      </w:r>
      <w:r>
        <w:rPr>
          <w:spacing w:val="-27"/>
        </w:rPr>
        <w:t xml:space="preserve"> </w:t>
      </w:r>
      <w:r>
        <w:t>it</w:t>
      </w:r>
      <w:r>
        <w:rPr>
          <w:spacing w:val="-28"/>
        </w:rPr>
        <w:t xml:space="preserve"> </w:t>
      </w:r>
      <w:r>
        <w:rPr>
          <w:spacing w:val="-3"/>
        </w:rPr>
        <w:t>may</w:t>
      </w:r>
      <w:r>
        <w:rPr>
          <w:spacing w:val="-28"/>
        </w:rPr>
        <w:t xml:space="preserve"> </w:t>
      </w:r>
      <w:r>
        <w:t>issue</w:t>
      </w:r>
      <w:r>
        <w:rPr>
          <w:spacing w:val="-28"/>
        </w:rPr>
        <w:t xml:space="preserve"> </w:t>
      </w:r>
      <w:r>
        <w:t>a</w:t>
      </w:r>
      <w:r>
        <w:rPr>
          <w:spacing w:val="-28"/>
        </w:rPr>
        <w:t xml:space="preserve"> </w:t>
      </w:r>
      <w:r>
        <w:t>stop</w:t>
      </w:r>
      <w:r>
        <w:rPr>
          <w:spacing w:val="-28"/>
        </w:rPr>
        <w:t xml:space="preserve"> </w:t>
      </w:r>
      <w:r>
        <w:t>order</w:t>
      </w:r>
      <w:r>
        <w:rPr>
          <w:spacing w:val="-28"/>
        </w:rPr>
        <w:t xml:space="preserve"> </w:t>
      </w:r>
      <w:r>
        <w:t>suspending</w:t>
      </w:r>
      <w:r>
        <w:rPr>
          <w:spacing w:val="-28"/>
        </w:rPr>
        <w:t xml:space="preserve"> </w:t>
      </w:r>
      <w:r>
        <w:t>the</w:t>
      </w:r>
      <w:r>
        <w:rPr>
          <w:spacing w:val="-28"/>
        </w:rPr>
        <w:t xml:space="preserve"> </w:t>
      </w:r>
      <w:r>
        <w:t>effectiveness</w:t>
      </w:r>
      <w:r>
        <w:rPr>
          <w:spacing w:val="-28"/>
        </w:rPr>
        <w:t xml:space="preserve"> </w:t>
      </w:r>
      <w:r>
        <w:t>of</w:t>
      </w:r>
      <w:r>
        <w:rPr>
          <w:spacing w:val="-28"/>
        </w:rPr>
        <w:t xml:space="preserve"> </w:t>
      </w:r>
      <w:r>
        <w:t>the</w:t>
      </w:r>
      <w:r>
        <w:rPr>
          <w:spacing w:val="-28"/>
        </w:rPr>
        <w:t xml:space="preserve"> </w:t>
      </w:r>
      <w:r>
        <w:t>registration</w:t>
      </w:r>
      <w:r>
        <w:rPr>
          <w:spacing w:val="-1"/>
          <w:w w:val="94"/>
        </w:rPr>
        <w:t xml:space="preserve"> </w:t>
      </w:r>
      <w:r>
        <w:rPr>
          <w:w w:val="95"/>
        </w:rPr>
        <w:t xml:space="preserve">statement. The company did </w:t>
      </w:r>
      <w:r>
        <w:rPr>
          <w:spacing w:val="-3"/>
          <w:w w:val="95"/>
        </w:rPr>
        <w:t xml:space="preserve">make </w:t>
      </w:r>
      <w:r>
        <w:rPr>
          <w:w w:val="95"/>
        </w:rPr>
        <w:t xml:space="preserve">an </w:t>
      </w:r>
      <w:r>
        <w:rPr>
          <w:spacing w:val="-3"/>
          <w:w w:val="95"/>
        </w:rPr>
        <w:t xml:space="preserve">investment </w:t>
      </w:r>
      <w:r>
        <w:rPr>
          <w:w w:val="95"/>
        </w:rPr>
        <w:t>in a cryptocurrency exchange</w:t>
      </w:r>
      <w:r>
        <w:rPr>
          <w:spacing w:val="-27"/>
          <w:w w:val="95"/>
        </w:rPr>
        <w:t xml:space="preserve"> </w:t>
      </w:r>
      <w:r>
        <w:rPr>
          <w:w w:val="95"/>
        </w:rPr>
        <w:t>in</w:t>
      </w:r>
      <w:r>
        <w:rPr>
          <w:spacing w:val="-2"/>
          <w:w w:val="95"/>
        </w:rPr>
        <w:t xml:space="preserve"> </w:t>
      </w:r>
      <w:r>
        <w:rPr>
          <w:w w:val="95"/>
        </w:rPr>
        <w:t>September</w:t>
      </w:r>
      <w:r>
        <w:rPr>
          <w:w w:val="91"/>
        </w:rPr>
        <w:t xml:space="preserve"> </w:t>
      </w:r>
      <w:r>
        <w:t>and</w:t>
      </w:r>
      <w:r>
        <w:rPr>
          <w:spacing w:val="-18"/>
        </w:rPr>
        <w:t xml:space="preserve"> </w:t>
      </w:r>
      <w:r>
        <w:rPr>
          <w:spacing w:val="-5"/>
        </w:rPr>
        <w:t>two</w:t>
      </w:r>
      <w:r>
        <w:rPr>
          <w:spacing w:val="-18"/>
        </w:rPr>
        <w:t xml:space="preserve"> </w:t>
      </w:r>
      <w:r>
        <w:t>months</w:t>
      </w:r>
      <w:r>
        <w:rPr>
          <w:spacing w:val="-18"/>
        </w:rPr>
        <w:t xml:space="preserve"> </w:t>
      </w:r>
      <w:r>
        <w:t>later</w:t>
      </w:r>
      <w:r>
        <w:rPr>
          <w:spacing w:val="-18"/>
        </w:rPr>
        <w:t xml:space="preserve"> </w:t>
      </w:r>
      <w:r>
        <w:t>did</w:t>
      </w:r>
      <w:r>
        <w:rPr>
          <w:spacing w:val="-18"/>
        </w:rPr>
        <w:t xml:space="preserve"> </w:t>
      </w:r>
      <w:r>
        <w:t>purchase</w:t>
      </w:r>
      <w:r>
        <w:rPr>
          <w:spacing w:val="-18"/>
        </w:rPr>
        <w:t xml:space="preserve"> </w:t>
      </w:r>
      <w:r>
        <w:t>a</w:t>
      </w:r>
      <w:r>
        <w:rPr>
          <w:spacing w:val="-18"/>
        </w:rPr>
        <w:t xml:space="preserve"> </w:t>
      </w:r>
      <w:r>
        <w:t>company</w:t>
      </w:r>
      <w:r>
        <w:rPr>
          <w:spacing w:val="-18"/>
        </w:rPr>
        <w:t xml:space="preserve"> </w:t>
      </w:r>
      <w:r>
        <w:t>that</w:t>
      </w:r>
      <w:r>
        <w:rPr>
          <w:spacing w:val="-18"/>
        </w:rPr>
        <w:t xml:space="preserve"> </w:t>
      </w:r>
      <w:r>
        <w:t>has</w:t>
      </w:r>
      <w:r>
        <w:rPr>
          <w:spacing w:val="-18"/>
        </w:rPr>
        <w:t xml:space="preserve"> </w:t>
      </w:r>
      <w:r>
        <w:t>cryptocurrency</w:t>
      </w:r>
      <w:r>
        <w:rPr>
          <w:spacing w:val="-18"/>
        </w:rPr>
        <w:t xml:space="preserve"> </w:t>
      </w:r>
      <w:r>
        <w:t>mining</w:t>
      </w:r>
      <w:r>
        <w:rPr>
          <w:spacing w:val="-18"/>
        </w:rPr>
        <w:t xml:space="preserve"> </w:t>
      </w:r>
      <w:r>
        <w:t>equipment,</w:t>
      </w:r>
      <w:r>
        <w:rPr>
          <w:spacing w:val="-1"/>
          <w:w w:val="105"/>
        </w:rPr>
        <w:t xml:space="preserve"> </w:t>
      </w:r>
      <w:r>
        <w:t>but</w:t>
      </w:r>
      <w:r>
        <w:rPr>
          <w:spacing w:val="12"/>
        </w:rPr>
        <w:t xml:space="preserve"> </w:t>
      </w:r>
      <w:r>
        <w:t>paying</w:t>
      </w:r>
      <w:r>
        <w:rPr>
          <w:spacing w:val="12"/>
        </w:rPr>
        <w:t xml:space="preserve"> </w:t>
      </w:r>
      <w:r>
        <w:t>more</w:t>
      </w:r>
      <w:r>
        <w:rPr>
          <w:spacing w:val="12"/>
        </w:rPr>
        <w:t xml:space="preserve"> </w:t>
      </w:r>
      <w:r>
        <w:t>than</w:t>
      </w:r>
      <w:r>
        <w:rPr>
          <w:spacing w:val="12"/>
        </w:rPr>
        <w:t xml:space="preserve"> </w:t>
      </w:r>
      <w:r>
        <w:t>$11</w:t>
      </w:r>
      <w:r>
        <w:rPr>
          <w:spacing w:val="12"/>
        </w:rPr>
        <w:t xml:space="preserve"> </w:t>
      </w:r>
      <w:r>
        <w:t>million</w:t>
      </w:r>
      <w:r>
        <w:rPr>
          <w:spacing w:val="12"/>
        </w:rPr>
        <w:t xml:space="preserve"> </w:t>
      </w:r>
      <w:r>
        <w:t>for</w:t>
      </w:r>
      <w:r>
        <w:rPr>
          <w:spacing w:val="12"/>
        </w:rPr>
        <w:t xml:space="preserve"> </w:t>
      </w:r>
      <w:r>
        <w:t>equipment</w:t>
      </w:r>
      <w:r>
        <w:rPr>
          <w:spacing w:val="12"/>
        </w:rPr>
        <w:t xml:space="preserve"> </w:t>
      </w:r>
      <w:r>
        <w:t>reportedly</w:t>
      </w:r>
      <w:r>
        <w:rPr>
          <w:spacing w:val="12"/>
        </w:rPr>
        <w:t xml:space="preserve"> </w:t>
      </w:r>
      <w:r>
        <w:rPr>
          <w:spacing w:val="-3"/>
        </w:rPr>
        <w:t>valued</w:t>
      </w:r>
      <w:r>
        <w:rPr>
          <w:spacing w:val="12"/>
        </w:rPr>
        <w:t xml:space="preserve"> </w:t>
      </w:r>
      <w:r>
        <w:t>at</w:t>
      </w:r>
      <w:r>
        <w:rPr>
          <w:spacing w:val="12"/>
        </w:rPr>
        <w:t xml:space="preserve"> </w:t>
      </w:r>
      <w:r>
        <w:t>approximately</w:t>
      </w:r>
      <w:r>
        <w:rPr>
          <w:spacing w:val="12"/>
        </w:rPr>
        <w:t xml:space="preserve"> </w:t>
      </w:r>
      <w:r>
        <w:t>$2</w:t>
      </w:r>
    </w:p>
    <w:p w:rsidR="00632849" w:rsidRDefault="00A66AB6">
      <w:pPr>
        <w:pStyle w:val="BodyText"/>
        <w:spacing w:before="15"/>
        <w:ind w:left="120"/>
      </w:pPr>
      <w:r>
        <w:t>million as stated within SEC filings.</w:t>
      </w:r>
    </w:p>
    <w:p w:rsidR="00632849" w:rsidRDefault="00A66AB6">
      <w:pPr>
        <w:pStyle w:val="BodyText"/>
        <w:spacing w:before="205" w:line="420" w:lineRule="auto"/>
        <w:ind w:left="120" w:right="376" w:firstLine="351"/>
        <w:jc w:val="both"/>
      </w:pPr>
      <w:r>
        <w:t>The filings also consider a number of very significant factors of interest includin</w:t>
      </w:r>
      <w:r>
        <w:t xml:space="preserve">g: 1) annual meetings that are postponed at the last minute; 2) insider selling soon after the name change; and 3) dilutive issuances on favourable terms to large investors. </w:t>
      </w:r>
      <w:r>
        <w:rPr>
          <w:spacing w:val="-4"/>
        </w:rPr>
        <w:t>Further</w:t>
      </w:r>
      <w:r>
        <w:rPr>
          <w:spacing w:val="48"/>
        </w:rPr>
        <w:t xml:space="preserve"> </w:t>
      </w:r>
      <w:r>
        <w:t xml:space="preserve">investigation identified one specific person of interest, who filed </w:t>
      </w:r>
      <w:r>
        <w:rPr>
          <w:spacing w:val="-5"/>
        </w:rPr>
        <w:t xml:space="preserve">two </w:t>
      </w:r>
      <w:r>
        <w:t>13</w:t>
      </w:r>
      <w:r>
        <w:t xml:space="preserve">Ds, including one in January 2017 that shows he/she owned 11.19% of the </w:t>
      </w:r>
      <w:r>
        <w:rPr>
          <w:spacing w:val="-4"/>
        </w:rPr>
        <w:t xml:space="preserve">company, </w:t>
      </w:r>
      <w:r>
        <w:t>but his/her ownership dropped</w:t>
      </w:r>
      <w:r>
        <w:rPr>
          <w:spacing w:val="-14"/>
        </w:rPr>
        <w:t xml:space="preserve"> </w:t>
      </w:r>
      <w:r>
        <w:t>to</w:t>
      </w:r>
      <w:r>
        <w:rPr>
          <w:spacing w:val="-14"/>
        </w:rPr>
        <w:t xml:space="preserve"> </w:t>
      </w:r>
      <w:r>
        <w:t>less</w:t>
      </w:r>
      <w:r>
        <w:rPr>
          <w:spacing w:val="-14"/>
        </w:rPr>
        <w:t xml:space="preserve"> </w:t>
      </w:r>
      <w:r>
        <w:t>than</w:t>
      </w:r>
      <w:r>
        <w:rPr>
          <w:spacing w:val="-14"/>
        </w:rPr>
        <w:t xml:space="preserve"> </w:t>
      </w:r>
      <w:r>
        <w:t>2</w:t>
      </w:r>
      <w:r>
        <w:rPr>
          <w:spacing w:val="-14"/>
        </w:rPr>
        <w:t xml:space="preserve"> </w:t>
      </w:r>
      <w:r>
        <w:t>percent</w:t>
      </w:r>
      <w:r>
        <w:rPr>
          <w:spacing w:val="-14"/>
        </w:rPr>
        <w:t xml:space="preserve"> </w:t>
      </w:r>
      <w:r>
        <w:t>of</w:t>
      </w:r>
      <w:r>
        <w:rPr>
          <w:spacing w:val="-14"/>
        </w:rPr>
        <w:t xml:space="preserve"> </w:t>
      </w:r>
      <w:r>
        <w:t>outstanding</w:t>
      </w:r>
      <w:r>
        <w:rPr>
          <w:spacing w:val="-14"/>
        </w:rPr>
        <w:t xml:space="preserve"> </w:t>
      </w:r>
      <w:r>
        <w:t>common</w:t>
      </w:r>
      <w:r>
        <w:rPr>
          <w:spacing w:val="-14"/>
        </w:rPr>
        <w:t xml:space="preserve"> </w:t>
      </w:r>
      <w:r>
        <w:t>stock</w:t>
      </w:r>
      <w:r>
        <w:rPr>
          <w:spacing w:val="-14"/>
        </w:rPr>
        <w:t xml:space="preserve"> </w:t>
      </w:r>
      <w:r>
        <w:t>along</w:t>
      </w:r>
      <w:r>
        <w:rPr>
          <w:spacing w:val="-14"/>
        </w:rPr>
        <w:t xml:space="preserve"> </w:t>
      </w:r>
      <w:r>
        <w:t>with</w:t>
      </w:r>
      <w:r>
        <w:rPr>
          <w:spacing w:val="-14"/>
        </w:rPr>
        <w:t xml:space="preserve"> </w:t>
      </w:r>
      <w:r>
        <w:t>a</w:t>
      </w:r>
      <w:r>
        <w:rPr>
          <w:spacing w:val="-14"/>
        </w:rPr>
        <w:t xml:space="preserve"> </w:t>
      </w:r>
      <w:r>
        <w:t>small</w:t>
      </w:r>
      <w:r>
        <w:rPr>
          <w:spacing w:val="-14"/>
        </w:rPr>
        <w:t xml:space="preserve"> </w:t>
      </w:r>
      <w:r>
        <w:t>number</w:t>
      </w:r>
      <w:r>
        <w:rPr>
          <w:spacing w:val="-14"/>
        </w:rPr>
        <w:t xml:space="preserve"> </w:t>
      </w:r>
      <w:r>
        <w:t>of warrants</w:t>
      </w:r>
      <w:r>
        <w:rPr>
          <w:spacing w:val="-34"/>
        </w:rPr>
        <w:t xml:space="preserve"> </w:t>
      </w:r>
      <w:r>
        <w:t>in</w:t>
      </w:r>
      <w:r>
        <w:rPr>
          <w:spacing w:val="-34"/>
        </w:rPr>
        <w:t xml:space="preserve"> </w:t>
      </w:r>
      <w:r>
        <w:t>the</w:t>
      </w:r>
      <w:r>
        <w:rPr>
          <w:spacing w:val="-34"/>
        </w:rPr>
        <w:t xml:space="preserve"> </w:t>
      </w:r>
      <w:r>
        <w:t>time</w:t>
      </w:r>
      <w:r>
        <w:rPr>
          <w:spacing w:val="-34"/>
        </w:rPr>
        <w:t xml:space="preserve"> </w:t>
      </w:r>
      <w:r>
        <w:t>period</w:t>
      </w:r>
      <w:r>
        <w:rPr>
          <w:spacing w:val="-34"/>
        </w:rPr>
        <w:t xml:space="preserve"> </w:t>
      </w:r>
      <w:r>
        <w:t>immediately</w:t>
      </w:r>
      <w:r>
        <w:rPr>
          <w:spacing w:val="-34"/>
        </w:rPr>
        <w:t xml:space="preserve"> </w:t>
      </w:r>
      <w:r>
        <w:t>after</w:t>
      </w:r>
      <w:r>
        <w:rPr>
          <w:spacing w:val="-34"/>
        </w:rPr>
        <w:t xml:space="preserve"> </w:t>
      </w:r>
      <w:r>
        <w:t>the</w:t>
      </w:r>
      <w:r>
        <w:rPr>
          <w:spacing w:val="-34"/>
        </w:rPr>
        <w:t xml:space="preserve"> </w:t>
      </w:r>
      <w:r>
        <w:t>corporate</w:t>
      </w:r>
      <w:r>
        <w:rPr>
          <w:spacing w:val="-34"/>
        </w:rPr>
        <w:t xml:space="preserve"> </w:t>
      </w:r>
      <w:r>
        <w:t>name</w:t>
      </w:r>
      <w:r>
        <w:rPr>
          <w:spacing w:val="-34"/>
        </w:rPr>
        <w:t xml:space="preserve"> </w:t>
      </w:r>
      <w:r>
        <w:t>change.</w:t>
      </w:r>
      <w:r>
        <w:rPr>
          <w:spacing w:val="-23"/>
        </w:rPr>
        <w:t xml:space="preserve"> </w:t>
      </w:r>
      <w:r>
        <w:t>His/her</w:t>
      </w:r>
      <w:r>
        <w:rPr>
          <w:spacing w:val="-34"/>
        </w:rPr>
        <w:t xml:space="preserve"> </w:t>
      </w:r>
      <w:r>
        <w:t>purchase price</w:t>
      </w:r>
      <w:r>
        <w:rPr>
          <w:spacing w:val="-27"/>
        </w:rPr>
        <w:t xml:space="preserve"> </w:t>
      </w:r>
      <w:r>
        <w:t>ranged</w:t>
      </w:r>
      <w:r>
        <w:rPr>
          <w:spacing w:val="-28"/>
        </w:rPr>
        <w:t xml:space="preserve"> </w:t>
      </w:r>
      <w:r>
        <w:t>from</w:t>
      </w:r>
      <w:r>
        <w:rPr>
          <w:spacing w:val="-27"/>
        </w:rPr>
        <w:t xml:space="preserve"> </w:t>
      </w:r>
      <w:r>
        <w:t>$2.77</w:t>
      </w:r>
      <w:r>
        <w:rPr>
          <w:spacing w:val="-27"/>
        </w:rPr>
        <w:t xml:space="preserve"> </w:t>
      </w:r>
      <w:r>
        <w:t>to</w:t>
      </w:r>
      <w:r>
        <w:rPr>
          <w:spacing w:val="-27"/>
        </w:rPr>
        <w:t xml:space="preserve"> </w:t>
      </w:r>
      <w:r>
        <w:t>$5.32</w:t>
      </w:r>
      <w:r>
        <w:rPr>
          <w:spacing w:val="-27"/>
        </w:rPr>
        <w:t xml:space="preserve"> </w:t>
      </w:r>
      <w:r>
        <w:t>per</w:t>
      </w:r>
      <w:r>
        <w:rPr>
          <w:spacing w:val="-27"/>
        </w:rPr>
        <w:t xml:space="preserve"> </w:t>
      </w:r>
      <w:r>
        <w:t>share,</w:t>
      </w:r>
      <w:r>
        <w:rPr>
          <w:spacing w:val="-27"/>
        </w:rPr>
        <w:t xml:space="preserve"> </w:t>
      </w:r>
      <w:r>
        <w:t>according</w:t>
      </w:r>
      <w:r>
        <w:rPr>
          <w:spacing w:val="-27"/>
        </w:rPr>
        <w:t xml:space="preserve"> </w:t>
      </w:r>
      <w:r>
        <w:t>to</w:t>
      </w:r>
      <w:r>
        <w:rPr>
          <w:spacing w:val="-27"/>
        </w:rPr>
        <w:t xml:space="preserve"> </w:t>
      </w:r>
      <w:r>
        <w:t>the</w:t>
      </w:r>
      <w:r>
        <w:rPr>
          <w:spacing w:val="-28"/>
        </w:rPr>
        <w:t xml:space="preserve"> </w:t>
      </w:r>
      <w:r>
        <w:t>list</w:t>
      </w:r>
      <w:r>
        <w:rPr>
          <w:spacing w:val="-28"/>
        </w:rPr>
        <w:t xml:space="preserve"> </w:t>
      </w:r>
      <w:r>
        <w:t>of</w:t>
      </w:r>
      <w:r>
        <w:rPr>
          <w:spacing w:val="-27"/>
        </w:rPr>
        <w:t xml:space="preserve"> </w:t>
      </w:r>
      <w:r>
        <w:t>trades</w:t>
      </w:r>
      <w:r>
        <w:rPr>
          <w:spacing w:val="-28"/>
        </w:rPr>
        <w:t xml:space="preserve"> </w:t>
      </w:r>
      <w:r>
        <w:t>he/she</w:t>
      </w:r>
      <w:r>
        <w:rPr>
          <w:spacing w:val="-27"/>
        </w:rPr>
        <w:t xml:space="preserve"> </w:t>
      </w:r>
      <w:r>
        <w:t>provided</w:t>
      </w:r>
      <w:r>
        <w:rPr>
          <w:spacing w:val="-27"/>
        </w:rPr>
        <w:t xml:space="preserve"> </w:t>
      </w:r>
      <w:r>
        <w:t>to</w:t>
      </w:r>
    </w:p>
    <w:p w:rsidR="00632849" w:rsidRDefault="00A66AB6">
      <w:pPr>
        <w:pStyle w:val="BodyText"/>
        <w:spacing w:before="7"/>
        <w:rPr>
          <w:sz w:val="16"/>
        </w:rPr>
      </w:pPr>
      <w:r>
        <w:pict>
          <v:line id="_x0000_s1193" style="position:absolute;z-index:251593216;mso-wrap-distance-left:0;mso-wrap-distance-right:0;mso-position-horizontal-relative:page" from="1in,11.6pt" to="259.2pt,11.6pt" strokeweight=".14042mm">
            <w10:wrap type="topAndBottom" anchorx="page"/>
          </v:line>
        </w:pict>
      </w:r>
    </w:p>
    <w:p w:rsidR="00632849" w:rsidRDefault="00A66AB6">
      <w:pPr>
        <w:spacing w:line="237" w:lineRule="auto"/>
        <w:ind w:left="120" w:right="374"/>
        <w:rPr>
          <w:rFonts w:ascii="Century" w:hAnsi="Century"/>
          <w:sz w:val="20"/>
        </w:rPr>
      </w:pPr>
      <w:r>
        <w:rPr>
          <w:rFonts w:ascii="Century" w:hAnsi="Century"/>
          <w:sz w:val="20"/>
        </w:rPr>
        <w:t>technology’.</w:t>
      </w:r>
      <w:r>
        <w:rPr>
          <w:rFonts w:ascii="Century" w:hAnsi="Century"/>
          <w:spacing w:val="-6"/>
          <w:sz w:val="20"/>
        </w:rPr>
        <w:t xml:space="preserve"> </w:t>
      </w:r>
      <w:r>
        <w:rPr>
          <w:rFonts w:ascii="Century" w:hAnsi="Century"/>
          <w:sz w:val="20"/>
        </w:rPr>
        <w:t>The</w:t>
      </w:r>
      <w:r>
        <w:rPr>
          <w:rFonts w:ascii="Century" w:hAnsi="Century"/>
          <w:spacing w:val="-24"/>
          <w:sz w:val="20"/>
        </w:rPr>
        <w:t xml:space="preserve"> </w:t>
      </w:r>
      <w:r>
        <w:rPr>
          <w:rFonts w:ascii="Century" w:hAnsi="Century"/>
          <w:sz w:val="20"/>
        </w:rPr>
        <w:t>FBI</w:t>
      </w:r>
      <w:r>
        <w:rPr>
          <w:rFonts w:ascii="Century" w:hAnsi="Century"/>
          <w:spacing w:val="-24"/>
          <w:sz w:val="20"/>
        </w:rPr>
        <w:t xml:space="preserve"> </w:t>
      </w:r>
      <w:r>
        <w:rPr>
          <w:rFonts w:ascii="Century" w:hAnsi="Century"/>
          <w:spacing w:val="-3"/>
          <w:sz w:val="20"/>
        </w:rPr>
        <w:t>warrant</w:t>
      </w:r>
      <w:r>
        <w:rPr>
          <w:rFonts w:ascii="Century" w:hAnsi="Century"/>
          <w:spacing w:val="-24"/>
          <w:sz w:val="20"/>
        </w:rPr>
        <w:t xml:space="preserve"> </w:t>
      </w:r>
      <w:r>
        <w:rPr>
          <w:rFonts w:ascii="Century" w:hAnsi="Century"/>
          <w:sz w:val="20"/>
        </w:rPr>
        <w:t>stated</w:t>
      </w:r>
      <w:r>
        <w:rPr>
          <w:rFonts w:ascii="Century" w:hAnsi="Century"/>
          <w:spacing w:val="-24"/>
          <w:sz w:val="20"/>
        </w:rPr>
        <w:t xml:space="preserve"> </w:t>
      </w:r>
      <w:r>
        <w:rPr>
          <w:rFonts w:ascii="Century" w:hAnsi="Century"/>
          <w:sz w:val="20"/>
        </w:rPr>
        <w:t>that,</w:t>
      </w:r>
      <w:r>
        <w:rPr>
          <w:rFonts w:ascii="Century" w:hAnsi="Century"/>
          <w:spacing w:val="-23"/>
          <w:sz w:val="20"/>
        </w:rPr>
        <w:t xml:space="preserve"> </w:t>
      </w:r>
      <w:r>
        <w:rPr>
          <w:rFonts w:ascii="Century" w:hAnsi="Century"/>
          <w:sz w:val="20"/>
        </w:rPr>
        <w:t>in</w:t>
      </w:r>
      <w:r>
        <w:rPr>
          <w:rFonts w:ascii="Century" w:hAnsi="Century"/>
          <w:spacing w:val="-24"/>
          <w:sz w:val="20"/>
        </w:rPr>
        <w:t xml:space="preserve"> </w:t>
      </w:r>
      <w:r>
        <w:rPr>
          <w:rFonts w:ascii="Century" w:hAnsi="Century"/>
          <w:sz w:val="20"/>
        </w:rPr>
        <w:t>the</w:t>
      </w:r>
      <w:r>
        <w:rPr>
          <w:rFonts w:ascii="Century" w:hAnsi="Century"/>
          <w:spacing w:val="-24"/>
          <w:sz w:val="20"/>
        </w:rPr>
        <w:t xml:space="preserve"> </w:t>
      </w:r>
      <w:r>
        <w:rPr>
          <w:rFonts w:ascii="Century" w:hAnsi="Century"/>
          <w:sz w:val="20"/>
        </w:rPr>
        <w:t>encrypted</w:t>
      </w:r>
      <w:r>
        <w:rPr>
          <w:rFonts w:ascii="Century" w:hAnsi="Century"/>
          <w:spacing w:val="-24"/>
          <w:sz w:val="20"/>
        </w:rPr>
        <w:t xml:space="preserve"> </w:t>
      </w:r>
      <w:r>
        <w:rPr>
          <w:rFonts w:ascii="Century" w:hAnsi="Century"/>
          <w:sz w:val="20"/>
        </w:rPr>
        <w:t>messages</w:t>
      </w:r>
      <w:r>
        <w:rPr>
          <w:rFonts w:ascii="Century" w:hAnsi="Century"/>
          <w:spacing w:val="-24"/>
          <w:sz w:val="20"/>
        </w:rPr>
        <w:t xml:space="preserve"> </w:t>
      </w:r>
      <w:r>
        <w:rPr>
          <w:rFonts w:ascii="Century" w:hAnsi="Century"/>
          <w:sz w:val="20"/>
        </w:rPr>
        <w:t>those</w:t>
      </w:r>
      <w:r>
        <w:rPr>
          <w:rFonts w:ascii="Century" w:hAnsi="Century"/>
          <w:spacing w:val="-24"/>
          <w:sz w:val="20"/>
        </w:rPr>
        <w:t xml:space="preserve"> </w:t>
      </w:r>
      <w:r>
        <w:rPr>
          <w:rFonts w:ascii="Century" w:hAnsi="Century"/>
          <w:sz w:val="20"/>
        </w:rPr>
        <w:t>investigated,</w:t>
      </w:r>
      <w:r>
        <w:rPr>
          <w:rFonts w:ascii="Century" w:hAnsi="Century"/>
          <w:spacing w:val="-23"/>
          <w:sz w:val="20"/>
        </w:rPr>
        <w:t xml:space="preserve"> </w:t>
      </w:r>
      <w:r>
        <w:rPr>
          <w:rFonts w:ascii="Century" w:hAnsi="Century"/>
          <w:sz w:val="20"/>
        </w:rPr>
        <w:t>these</w:t>
      </w:r>
      <w:r>
        <w:rPr>
          <w:rFonts w:ascii="Century" w:hAnsi="Century"/>
          <w:spacing w:val="-24"/>
          <w:sz w:val="20"/>
        </w:rPr>
        <w:t xml:space="preserve"> </w:t>
      </w:r>
      <w:r>
        <w:rPr>
          <w:rFonts w:ascii="Century" w:hAnsi="Century"/>
          <w:sz w:val="20"/>
        </w:rPr>
        <w:t>persons</w:t>
      </w:r>
      <w:r>
        <w:rPr>
          <w:rFonts w:ascii="Century" w:hAnsi="Century"/>
          <w:spacing w:val="-24"/>
          <w:sz w:val="20"/>
        </w:rPr>
        <w:t xml:space="preserve"> </w:t>
      </w:r>
      <w:r>
        <w:rPr>
          <w:rFonts w:ascii="Century" w:hAnsi="Century"/>
          <w:sz w:val="20"/>
        </w:rPr>
        <w:t>of interest</w:t>
      </w:r>
      <w:r>
        <w:rPr>
          <w:rFonts w:ascii="Century" w:hAnsi="Century"/>
          <w:spacing w:val="-10"/>
          <w:sz w:val="20"/>
        </w:rPr>
        <w:t xml:space="preserve"> </w:t>
      </w:r>
      <w:r>
        <w:rPr>
          <w:rFonts w:ascii="Century" w:hAnsi="Century"/>
          <w:sz w:val="20"/>
        </w:rPr>
        <w:t>had</w:t>
      </w:r>
      <w:r>
        <w:rPr>
          <w:rFonts w:ascii="Century" w:hAnsi="Century"/>
          <w:spacing w:val="-10"/>
          <w:sz w:val="20"/>
        </w:rPr>
        <w:t xml:space="preserve"> </w:t>
      </w:r>
      <w:r>
        <w:rPr>
          <w:rFonts w:ascii="Century" w:hAnsi="Century"/>
          <w:sz w:val="20"/>
        </w:rPr>
        <w:t>discussed</w:t>
      </w:r>
      <w:r>
        <w:rPr>
          <w:rFonts w:ascii="Century" w:hAnsi="Century"/>
          <w:spacing w:val="-10"/>
          <w:sz w:val="20"/>
        </w:rPr>
        <w:t xml:space="preserve"> </w:t>
      </w:r>
      <w:r>
        <w:rPr>
          <w:rFonts w:ascii="Century" w:hAnsi="Century"/>
          <w:sz w:val="20"/>
        </w:rPr>
        <w:t>what</w:t>
      </w:r>
      <w:r>
        <w:rPr>
          <w:rFonts w:ascii="Century" w:hAnsi="Century"/>
          <w:spacing w:val="-10"/>
          <w:sz w:val="20"/>
        </w:rPr>
        <w:t xml:space="preserve"> </w:t>
      </w:r>
      <w:r>
        <w:rPr>
          <w:rFonts w:ascii="Century" w:hAnsi="Century"/>
          <w:sz w:val="20"/>
        </w:rPr>
        <w:t>appears</w:t>
      </w:r>
      <w:r>
        <w:rPr>
          <w:rFonts w:ascii="Century" w:hAnsi="Century"/>
          <w:spacing w:val="-10"/>
          <w:sz w:val="20"/>
        </w:rPr>
        <w:t xml:space="preserve"> </w:t>
      </w:r>
      <w:r>
        <w:rPr>
          <w:rFonts w:ascii="Century" w:hAnsi="Century"/>
          <w:sz w:val="20"/>
        </w:rPr>
        <w:t>to</w:t>
      </w:r>
      <w:r>
        <w:rPr>
          <w:rFonts w:ascii="Century" w:hAnsi="Century"/>
          <w:spacing w:val="-10"/>
          <w:sz w:val="20"/>
        </w:rPr>
        <w:t xml:space="preserve"> </w:t>
      </w:r>
      <w:r>
        <w:rPr>
          <w:rFonts w:ascii="Century" w:hAnsi="Century"/>
          <w:spacing w:val="1"/>
          <w:sz w:val="20"/>
        </w:rPr>
        <w:t>be</w:t>
      </w:r>
      <w:r>
        <w:rPr>
          <w:rFonts w:ascii="Century" w:hAnsi="Century"/>
          <w:spacing w:val="-10"/>
          <w:sz w:val="20"/>
        </w:rPr>
        <w:t xml:space="preserve"> </w:t>
      </w:r>
      <w:r>
        <w:rPr>
          <w:rFonts w:ascii="Century" w:hAnsi="Century"/>
          <w:sz w:val="20"/>
        </w:rPr>
        <w:t>confidential</w:t>
      </w:r>
      <w:r>
        <w:rPr>
          <w:rFonts w:ascii="Century" w:hAnsi="Century"/>
          <w:spacing w:val="-10"/>
          <w:sz w:val="20"/>
        </w:rPr>
        <w:t xml:space="preserve"> </w:t>
      </w:r>
      <w:r>
        <w:rPr>
          <w:rFonts w:ascii="Century" w:hAnsi="Century"/>
          <w:sz w:val="20"/>
        </w:rPr>
        <w:t>information</w:t>
      </w:r>
      <w:r>
        <w:rPr>
          <w:rFonts w:ascii="Century" w:hAnsi="Century"/>
          <w:spacing w:val="-10"/>
          <w:sz w:val="20"/>
        </w:rPr>
        <w:t xml:space="preserve"> </w:t>
      </w:r>
      <w:r>
        <w:rPr>
          <w:rFonts w:ascii="Century" w:hAnsi="Century"/>
          <w:sz w:val="20"/>
        </w:rPr>
        <w:t>regarding</w:t>
      </w:r>
      <w:r>
        <w:rPr>
          <w:rFonts w:ascii="Century" w:hAnsi="Century"/>
          <w:spacing w:val="-10"/>
          <w:sz w:val="20"/>
        </w:rPr>
        <w:t xml:space="preserve"> </w:t>
      </w:r>
      <w:r>
        <w:rPr>
          <w:rFonts w:ascii="Century" w:hAnsi="Century"/>
          <w:sz w:val="20"/>
        </w:rPr>
        <w:t>the</w:t>
      </w:r>
      <w:r>
        <w:rPr>
          <w:rFonts w:ascii="Century" w:hAnsi="Century"/>
          <w:spacing w:val="-10"/>
          <w:sz w:val="20"/>
        </w:rPr>
        <w:t xml:space="preserve"> </w:t>
      </w:r>
      <w:r>
        <w:rPr>
          <w:rFonts w:ascii="Century" w:hAnsi="Century"/>
          <w:spacing w:val="-3"/>
          <w:sz w:val="20"/>
        </w:rPr>
        <w:t>company.</w:t>
      </w:r>
    </w:p>
    <w:p w:rsidR="00632849" w:rsidRDefault="00632849">
      <w:pPr>
        <w:spacing w:line="237" w:lineRule="auto"/>
        <w:rPr>
          <w:rFonts w:ascii="Century" w:hAnsi="Century"/>
          <w:sz w:val="20"/>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08"/>
      </w:pPr>
      <w:r>
        <w:lastRenderedPageBreak/>
        <w:t xml:space="preserve">the SEC in 2017, until the total </w:t>
      </w:r>
      <w:r>
        <w:rPr>
          <w:spacing w:val="-3"/>
        </w:rPr>
        <w:t xml:space="preserve">investment </w:t>
      </w:r>
      <w:r>
        <w:t>dropped below the 5% threshold for SEC filing when the stock had already climbed above $20.</w:t>
      </w:r>
    </w:p>
    <w:p w:rsidR="00632849" w:rsidRDefault="00A66AB6">
      <w:pPr>
        <w:pStyle w:val="BodyText"/>
        <w:spacing w:before="2" w:line="420" w:lineRule="auto"/>
        <w:ind w:left="120" w:right="377" w:firstLine="351"/>
        <w:jc w:val="both"/>
      </w:pPr>
      <w:r>
        <w:t xml:space="preserve">While not explicitly identified to </w:t>
      </w:r>
      <w:r>
        <w:rPr>
          <w:spacing w:val="1"/>
        </w:rPr>
        <w:t xml:space="preserve">be </w:t>
      </w:r>
      <w:r>
        <w:t>under current investigation, some other compa- nies</w:t>
      </w:r>
      <w:r>
        <w:rPr>
          <w:spacing w:val="-22"/>
        </w:rPr>
        <w:t xml:space="preserve"> </w:t>
      </w:r>
      <w:r>
        <w:t>with</w:t>
      </w:r>
      <w:r>
        <w:rPr>
          <w:spacing w:val="-22"/>
        </w:rPr>
        <w:t xml:space="preserve"> </w:t>
      </w:r>
      <w:r>
        <w:t>no</w:t>
      </w:r>
      <w:r>
        <w:rPr>
          <w:spacing w:val="-22"/>
        </w:rPr>
        <w:t xml:space="preserve"> </w:t>
      </w:r>
      <w:r>
        <w:t>other</w:t>
      </w:r>
      <w:r>
        <w:rPr>
          <w:spacing w:val="-22"/>
        </w:rPr>
        <w:t xml:space="preserve"> </w:t>
      </w:r>
      <w:r>
        <w:t>apparent</w:t>
      </w:r>
      <w:r>
        <w:rPr>
          <w:spacing w:val="-23"/>
        </w:rPr>
        <w:t xml:space="preserve"> </w:t>
      </w:r>
      <w:r>
        <w:t>technological</w:t>
      </w:r>
      <w:r>
        <w:rPr>
          <w:spacing w:val="-22"/>
        </w:rPr>
        <w:t xml:space="preserve"> </w:t>
      </w:r>
      <w:r>
        <w:rPr>
          <w:spacing w:val="-3"/>
        </w:rPr>
        <w:t>investment</w:t>
      </w:r>
      <w:r>
        <w:rPr>
          <w:spacing w:val="-23"/>
        </w:rPr>
        <w:t xml:space="preserve"> </w:t>
      </w:r>
      <w:r>
        <w:rPr>
          <w:spacing w:val="-4"/>
        </w:rPr>
        <w:t>have</w:t>
      </w:r>
      <w:r>
        <w:rPr>
          <w:spacing w:val="-22"/>
        </w:rPr>
        <w:t xml:space="preserve"> </w:t>
      </w:r>
      <w:r>
        <w:t>also</w:t>
      </w:r>
      <w:r>
        <w:rPr>
          <w:spacing w:val="-23"/>
        </w:rPr>
        <w:t xml:space="preserve"> </w:t>
      </w:r>
      <w:r>
        <w:t>participated</w:t>
      </w:r>
      <w:r>
        <w:rPr>
          <w:spacing w:val="-22"/>
        </w:rPr>
        <w:t xml:space="preserve"> </w:t>
      </w:r>
      <w:r>
        <w:t>in</w:t>
      </w:r>
      <w:r>
        <w:rPr>
          <w:spacing w:val="-22"/>
        </w:rPr>
        <w:t xml:space="preserve"> </w:t>
      </w:r>
      <w:r>
        <w:t>such</w:t>
      </w:r>
      <w:r>
        <w:rPr>
          <w:spacing w:val="-22"/>
        </w:rPr>
        <w:t xml:space="preserve"> </w:t>
      </w:r>
      <w:r>
        <w:t>crypto- exuberant</w:t>
      </w:r>
      <w:r>
        <w:rPr>
          <w:spacing w:val="-22"/>
        </w:rPr>
        <w:t xml:space="preserve"> </w:t>
      </w:r>
      <w:r>
        <w:t>behaviour.</w:t>
      </w:r>
      <w:r>
        <w:rPr>
          <w:spacing w:val="-10"/>
        </w:rPr>
        <w:t xml:space="preserve"> </w:t>
      </w:r>
      <w:r>
        <w:rPr>
          <w:spacing w:val="-3"/>
        </w:rPr>
        <w:t>Vapetek</w:t>
      </w:r>
      <w:r>
        <w:rPr>
          <w:spacing w:val="-22"/>
        </w:rPr>
        <w:t xml:space="preserve"> </w:t>
      </w:r>
      <w:r>
        <w:t>Inc.,</w:t>
      </w:r>
      <w:r>
        <w:rPr>
          <w:spacing w:val="-22"/>
        </w:rPr>
        <w:t xml:space="preserve"> </w:t>
      </w:r>
      <w:r>
        <w:t>who</w:t>
      </w:r>
      <w:r>
        <w:rPr>
          <w:spacing w:val="-22"/>
        </w:rPr>
        <w:t xml:space="preserve"> </w:t>
      </w:r>
      <w:r>
        <w:t>previously</w:t>
      </w:r>
      <w:r>
        <w:rPr>
          <w:spacing w:val="-22"/>
        </w:rPr>
        <w:t xml:space="preserve"> </w:t>
      </w:r>
      <w:r>
        <w:t>made</w:t>
      </w:r>
      <w:r>
        <w:rPr>
          <w:spacing w:val="-22"/>
        </w:rPr>
        <w:t xml:space="preserve"> </w:t>
      </w:r>
      <w:r>
        <w:t>batteries</w:t>
      </w:r>
      <w:r>
        <w:rPr>
          <w:spacing w:val="-22"/>
        </w:rPr>
        <w:t xml:space="preserve"> </w:t>
      </w:r>
      <w:r>
        <w:t>and</w:t>
      </w:r>
      <w:r>
        <w:rPr>
          <w:spacing w:val="-22"/>
        </w:rPr>
        <w:t xml:space="preserve"> </w:t>
      </w:r>
      <w:r>
        <w:t>liquid</w:t>
      </w:r>
      <w:r>
        <w:rPr>
          <w:spacing w:val="-22"/>
        </w:rPr>
        <w:t xml:space="preserve"> </w:t>
      </w:r>
      <w:r>
        <w:t>for</w:t>
      </w:r>
      <w:r>
        <w:rPr>
          <w:spacing w:val="-22"/>
        </w:rPr>
        <w:t xml:space="preserve"> </w:t>
      </w:r>
      <w:r>
        <w:t xml:space="preserve">electronic cigarettes, shifted its business practices to mine virtual currencies. </w:t>
      </w:r>
      <w:r>
        <w:rPr>
          <w:spacing w:val="-3"/>
        </w:rPr>
        <w:t xml:space="preserve">Similarly, </w:t>
      </w:r>
      <w:r>
        <w:t>Croe,</w:t>
      </w:r>
      <w:r>
        <w:rPr>
          <w:spacing w:val="-37"/>
        </w:rPr>
        <w:t xml:space="preserve"> </w:t>
      </w:r>
      <w:r>
        <w:t>which sold</w:t>
      </w:r>
      <w:r>
        <w:rPr>
          <w:spacing w:val="-20"/>
        </w:rPr>
        <w:t xml:space="preserve"> </w:t>
      </w:r>
      <w:r>
        <w:t>women’s</w:t>
      </w:r>
      <w:r>
        <w:rPr>
          <w:spacing w:val="-20"/>
        </w:rPr>
        <w:t xml:space="preserve"> </w:t>
      </w:r>
      <w:r>
        <w:t>fitness</w:t>
      </w:r>
      <w:r>
        <w:rPr>
          <w:spacing w:val="-20"/>
        </w:rPr>
        <w:t xml:space="preserve"> </w:t>
      </w:r>
      <w:r>
        <w:t>clothing</w:t>
      </w:r>
      <w:r>
        <w:rPr>
          <w:spacing w:val="-20"/>
        </w:rPr>
        <w:t xml:space="preserve"> </w:t>
      </w:r>
      <w:r>
        <w:t>before,</w:t>
      </w:r>
      <w:r>
        <w:rPr>
          <w:spacing w:val="-19"/>
        </w:rPr>
        <w:t xml:space="preserve"> </w:t>
      </w:r>
      <w:r>
        <w:t>chan</w:t>
      </w:r>
      <w:r>
        <w:t>ged</w:t>
      </w:r>
      <w:r>
        <w:rPr>
          <w:spacing w:val="-20"/>
        </w:rPr>
        <w:t xml:space="preserve"> </w:t>
      </w:r>
      <w:r>
        <w:t>its</w:t>
      </w:r>
      <w:r>
        <w:rPr>
          <w:spacing w:val="-20"/>
        </w:rPr>
        <w:t xml:space="preserve"> </w:t>
      </w:r>
      <w:r>
        <w:t>name</w:t>
      </w:r>
      <w:r>
        <w:rPr>
          <w:spacing w:val="-20"/>
        </w:rPr>
        <w:t xml:space="preserve"> </w:t>
      </w:r>
      <w:r>
        <w:t>to</w:t>
      </w:r>
      <w:r>
        <w:rPr>
          <w:spacing w:val="-20"/>
        </w:rPr>
        <w:t xml:space="preserve"> </w:t>
      </w:r>
      <w:r>
        <w:t>The</w:t>
      </w:r>
      <w:r>
        <w:rPr>
          <w:spacing w:val="-20"/>
        </w:rPr>
        <w:t xml:space="preserve"> </w:t>
      </w:r>
      <w:r>
        <w:t>Crypto</w:t>
      </w:r>
      <w:r>
        <w:rPr>
          <w:spacing w:val="-20"/>
        </w:rPr>
        <w:t xml:space="preserve"> </w:t>
      </w:r>
      <w:r>
        <w:rPr>
          <w:spacing w:val="-4"/>
        </w:rPr>
        <w:t>Company,</w:t>
      </w:r>
      <w:r>
        <w:rPr>
          <w:spacing w:val="-19"/>
        </w:rPr>
        <w:t xml:space="preserve"> </w:t>
      </w:r>
      <w:r>
        <w:t>while</w:t>
      </w:r>
      <w:r>
        <w:rPr>
          <w:spacing w:val="-20"/>
        </w:rPr>
        <w:t xml:space="preserve"> </w:t>
      </w:r>
      <w:r>
        <w:t>Rich Cigars</w:t>
      </w:r>
      <w:r>
        <w:rPr>
          <w:spacing w:val="-36"/>
        </w:rPr>
        <w:t xml:space="preserve"> </w:t>
      </w:r>
      <w:r>
        <w:t>Inc.,</w:t>
      </w:r>
      <w:r>
        <w:rPr>
          <w:spacing w:val="-35"/>
        </w:rPr>
        <w:t xml:space="preserve"> </w:t>
      </w:r>
      <w:r>
        <w:t>who</w:t>
      </w:r>
      <w:r>
        <w:rPr>
          <w:spacing w:val="-36"/>
        </w:rPr>
        <w:t xml:space="preserve"> </w:t>
      </w:r>
      <w:r>
        <w:t>produced</w:t>
      </w:r>
      <w:r>
        <w:rPr>
          <w:spacing w:val="-36"/>
        </w:rPr>
        <w:t xml:space="preserve"> </w:t>
      </w:r>
      <w:r>
        <w:t>and</w:t>
      </w:r>
      <w:r>
        <w:rPr>
          <w:spacing w:val="-36"/>
        </w:rPr>
        <w:t xml:space="preserve"> </w:t>
      </w:r>
      <w:r>
        <w:t>sold</w:t>
      </w:r>
      <w:r>
        <w:rPr>
          <w:spacing w:val="-36"/>
        </w:rPr>
        <w:t xml:space="preserve"> </w:t>
      </w:r>
      <w:r>
        <w:t>cigars</w:t>
      </w:r>
      <w:r>
        <w:rPr>
          <w:spacing w:val="-36"/>
        </w:rPr>
        <w:t xml:space="preserve"> </w:t>
      </w:r>
      <w:r>
        <w:t>before,</w:t>
      </w:r>
      <w:r>
        <w:rPr>
          <w:spacing w:val="-35"/>
        </w:rPr>
        <w:t xml:space="preserve"> </w:t>
      </w:r>
      <w:r>
        <w:t>changed</w:t>
      </w:r>
      <w:r>
        <w:rPr>
          <w:spacing w:val="-36"/>
        </w:rPr>
        <w:t xml:space="preserve"> </w:t>
      </w:r>
      <w:r>
        <w:t>its</w:t>
      </w:r>
      <w:r>
        <w:rPr>
          <w:spacing w:val="-36"/>
        </w:rPr>
        <w:t xml:space="preserve"> </w:t>
      </w:r>
      <w:r>
        <w:t>name</w:t>
      </w:r>
      <w:r>
        <w:rPr>
          <w:spacing w:val="-36"/>
        </w:rPr>
        <w:t xml:space="preserve"> </w:t>
      </w:r>
      <w:r>
        <w:t>to</w:t>
      </w:r>
      <w:r>
        <w:rPr>
          <w:spacing w:val="-36"/>
        </w:rPr>
        <w:t xml:space="preserve"> </w:t>
      </w:r>
      <w:r>
        <w:t>Intercontinental</w:t>
      </w:r>
      <w:r>
        <w:rPr>
          <w:spacing w:val="-36"/>
        </w:rPr>
        <w:t xml:space="preserve"> </w:t>
      </w:r>
      <w:r>
        <w:rPr>
          <w:spacing w:val="-6"/>
        </w:rPr>
        <w:t xml:space="preserve">Tech- </w:t>
      </w:r>
      <w:r>
        <w:t>nology</w:t>
      </w:r>
      <w:r>
        <w:rPr>
          <w:spacing w:val="-8"/>
        </w:rPr>
        <w:t xml:space="preserve"> </w:t>
      </w:r>
      <w:r>
        <w:t>Inc.</w:t>
      </w:r>
      <w:r>
        <w:rPr>
          <w:spacing w:val="10"/>
        </w:rPr>
        <w:t xml:space="preserve"> </w:t>
      </w:r>
      <w:r>
        <w:t>The</w:t>
      </w:r>
      <w:r>
        <w:rPr>
          <w:spacing w:val="-8"/>
        </w:rPr>
        <w:t xml:space="preserve"> </w:t>
      </w:r>
      <w:r>
        <w:t>stated</w:t>
      </w:r>
      <w:r>
        <w:rPr>
          <w:spacing w:val="-8"/>
        </w:rPr>
        <w:t xml:space="preserve"> </w:t>
      </w:r>
      <w:r>
        <w:t>companies</w:t>
      </w:r>
      <w:r>
        <w:rPr>
          <w:spacing w:val="-8"/>
        </w:rPr>
        <w:t xml:space="preserve"> </w:t>
      </w:r>
      <w:r>
        <w:t>act</w:t>
      </w:r>
      <w:r>
        <w:rPr>
          <w:spacing w:val="-8"/>
        </w:rPr>
        <w:t xml:space="preserve"> </w:t>
      </w:r>
      <w:r>
        <w:t>as</w:t>
      </w:r>
      <w:r>
        <w:rPr>
          <w:spacing w:val="-8"/>
        </w:rPr>
        <w:t xml:space="preserve"> </w:t>
      </w:r>
      <w:r>
        <w:t>an</w:t>
      </w:r>
      <w:r>
        <w:rPr>
          <w:spacing w:val="-8"/>
        </w:rPr>
        <w:t xml:space="preserve"> </w:t>
      </w:r>
      <w:r>
        <w:t>example</w:t>
      </w:r>
      <w:r>
        <w:rPr>
          <w:spacing w:val="-8"/>
        </w:rPr>
        <w:t xml:space="preserve"> </w:t>
      </w:r>
      <w:r>
        <w:t>of</w:t>
      </w:r>
      <w:r>
        <w:rPr>
          <w:spacing w:val="-8"/>
        </w:rPr>
        <w:t xml:space="preserve"> </w:t>
      </w:r>
      <w:r>
        <w:t>the</w:t>
      </w:r>
      <w:r>
        <w:rPr>
          <w:spacing w:val="-8"/>
        </w:rPr>
        <w:t xml:space="preserve"> </w:t>
      </w:r>
      <w:r>
        <w:t>diversity</w:t>
      </w:r>
      <w:r>
        <w:rPr>
          <w:spacing w:val="-8"/>
        </w:rPr>
        <w:t xml:space="preserve"> </w:t>
      </w:r>
      <w:r>
        <w:t>of</w:t>
      </w:r>
      <w:r>
        <w:rPr>
          <w:spacing w:val="-8"/>
        </w:rPr>
        <w:t xml:space="preserve"> </w:t>
      </w:r>
      <w:r>
        <w:t>the</w:t>
      </w:r>
      <w:r>
        <w:rPr>
          <w:spacing w:val="-8"/>
        </w:rPr>
        <w:t xml:space="preserve"> </w:t>
      </w:r>
      <w:r>
        <w:t>companies</w:t>
      </w:r>
      <w:r>
        <w:rPr>
          <w:spacing w:val="-8"/>
        </w:rPr>
        <w:t xml:space="preserve"> </w:t>
      </w:r>
      <w:r>
        <w:t xml:space="preserve">that </w:t>
      </w:r>
      <w:r>
        <w:rPr>
          <w:spacing w:val="-4"/>
        </w:rPr>
        <w:t xml:space="preserve">have </w:t>
      </w:r>
      <w:r>
        <w:t>taken part in such crypto-exuberant</w:t>
      </w:r>
      <w:r>
        <w:rPr>
          <w:spacing w:val="40"/>
        </w:rPr>
        <w:t xml:space="preserve"> </w:t>
      </w:r>
      <w:r>
        <w:t>behaviour.</w:t>
      </w:r>
    </w:p>
    <w:p w:rsidR="00632849" w:rsidRDefault="00632849">
      <w:pPr>
        <w:pStyle w:val="BodyText"/>
        <w:spacing w:before="7"/>
        <w:rPr>
          <w:sz w:val="31"/>
        </w:rPr>
      </w:pPr>
    </w:p>
    <w:p w:rsidR="00632849" w:rsidRDefault="00A66AB6">
      <w:pPr>
        <w:pStyle w:val="ListParagraph"/>
        <w:numPr>
          <w:ilvl w:val="0"/>
          <w:numId w:val="7"/>
        </w:numPr>
        <w:tabs>
          <w:tab w:val="left" w:pos="464"/>
        </w:tabs>
        <w:ind w:hanging="343"/>
        <w:rPr>
          <w:rFonts w:ascii="Bookman Old Style"/>
          <w:b/>
          <w:sz w:val="24"/>
        </w:rPr>
      </w:pPr>
      <w:bookmarkStart w:id="7" w:name="_bookmark7"/>
      <w:bookmarkEnd w:id="7"/>
      <w:r>
        <w:rPr>
          <w:rFonts w:ascii="Bookman Old Style"/>
          <w:b/>
          <w:sz w:val="24"/>
        </w:rPr>
        <w:t>Methodology</w:t>
      </w:r>
    </w:p>
    <w:p w:rsidR="00632849" w:rsidRDefault="00632849">
      <w:pPr>
        <w:pStyle w:val="BodyText"/>
        <w:spacing w:before="4"/>
        <w:rPr>
          <w:rFonts w:ascii="Bookman Old Style"/>
          <w:b/>
          <w:sz w:val="32"/>
        </w:rPr>
      </w:pPr>
    </w:p>
    <w:p w:rsidR="00632849" w:rsidRDefault="00A66AB6">
      <w:pPr>
        <w:pStyle w:val="ListParagraph"/>
        <w:numPr>
          <w:ilvl w:val="1"/>
          <w:numId w:val="6"/>
        </w:numPr>
        <w:tabs>
          <w:tab w:val="left" w:pos="623"/>
        </w:tabs>
        <w:spacing w:before="1"/>
        <w:ind w:hanging="502"/>
        <w:rPr>
          <w:i/>
          <w:sz w:val="24"/>
        </w:rPr>
      </w:pPr>
      <w:r>
        <w:rPr>
          <w:i/>
          <w:spacing w:val="-3"/>
          <w:w w:val="105"/>
          <w:sz w:val="24"/>
        </w:rPr>
        <w:t xml:space="preserve">Impact </w:t>
      </w:r>
      <w:r>
        <w:rPr>
          <w:i/>
          <w:w w:val="105"/>
          <w:sz w:val="24"/>
        </w:rPr>
        <w:t>of name changes on firms’ profitability and financing</w:t>
      </w:r>
      <w:r>
        <w:rPr>
          <w:i/>
          <w:spacing w:val="15"/>
          <w:w w:val="105"/>
          <w:sz w:val="24"/>
        </w:rPr>
        <w:t xml:space="preserve"> </w:t>
      </w:r>
      <w:r>
        <w:rPr>
          <w:i/>
          <w:spacing w:val="-3"/>
          <w:w w:val="105"/>
          <w:sz w:val="24"/>
        </w:rPr>
        <w:t>structure</w:t>
      </w:r>
    </w:p>
    <w:p w:rsidR="00632849" w:rsidRDefault="00A66AB6">
      <w:pPr>
        <w:pStyle w:val="BodyText"/>
        <w:spacing w:before="250" w:line="417" w:lineRule="auto"/>
        <w:ind w:left="120" w:right="377" w:firstLine="351"/>
        <w:jc w:val="both"/>
      </w:pPr>
      <w:r>
        <w:t xml:space="preserve">In the first stage of our research, </w:t>
      </w:r>
      <w:r>
        <w:rPr>
          <w:spacing w:val="-4"/>
        </w:rPr>
        <w:t xml:space="preserve">we </w:t>
      </w:r>
      <w:r>
        <w:t xml:space="preserve">test hypotheses H1 and H2 assuming that unlike </w:t>
      </w:r>
      <w:r>
        <w:rPr>
          <w:w w:val="95"/>
        </w:rPr>
        <w:t>regular</w:t>
      </w:r>
      <w:r>
        <w:rPr>
          <w:spacing w:val="-5"/>
          <w:w w:val="95"/>
        </w:rPr>
        <w:t xml:space="preserve"> </w:t>
      </w:r>
      <w:r>
        <w:rPr>
          <w:w w:val="95"/>
        </w:rPr>
        <w:t>name</w:t>
      </w:r>
      <w:r>
        <w:rPr>
          <w:spacing w:val="-5"/>
          <w:w w:val="95"/>
        </w:rPr>
        <w:t xml:space="preserve"> </w:t>
      </w:r>
      <w:r>
        <w:rPr>
          <w:w w:val="95"/>
        </w:rPr>
        <w:t>changes,</w:t>
      </w:r>
      <w:r>
        <w:rPr>
          <w:spacing w:val="-2"/>
          <w:w w:val="95"/>
        </w:rPr>
        <w:t xml:space="preserve"> </w:t>
      </w:r>
      <w:r>
        <w:rPr>
          <w:w w:val="95"/>
        </w:rPr>
        <w:t>crypto-</w:t>
      </w:r>
      <w:r>
        <w:rPr>
          <w:spacing w:val="-5"/>
          <w:w w:val="95"/>
        </w:rPr>
        <w:t xml:space="preserve"> </w:t>
      </w:r>
      <w:r>
        <w:rPr>
          <w:w w:val="95"/>
        </w:rPr>
        <w:t>and</w:t>
      </w:r>
      <w:r>
        <w:rPr>
          <w:spacing w:val="-5"/>
          <w:w w:val="95"/>
        </w:rPr>
        <w:t xml:space="preserve"> </w:t>
      </w:r>
      <w:r>
        <w:rPr>
          <w:w w:val="95"/>
        </w:rPr>
        <w:t>bloc</w:t>
      </w:r>
      <w:r>
        <w:rPr>
          <w:w w:val="95"/>
        </w:rPr>
        <w:t>kchain-related</w:t>
      </w:r>
      <w:r>
        <w:rPr>
          <w:spacing w:val="-5"/>
          <w:w w:val="95"/>
        </w:rPr>
        <w:t xml:space="preserve"> </w:t>
      </w:r>
      <w:r>
        <w:rPr>
          <w:w w:val="95"/>
        </w:rPr>
        <w:t>name</w:t>
      </w:r>
      <w:r>
        <w:rPr>
          <w:spacing w:val="-5"/>
          <w:w w:val="95"/>
        </w:rPr>
        <w:t xml:space="preserve"> </w:t>
      </w:r>
      <w:r>
        <w:rPr>
          <w:w w:val="95"/>
        </w:rPr>
        <w:t>changes</w:t>
      </w:r>
      <w:r>
        <w:rPr>
          <w:spacing w:val="-5"/>
          <w:w w:val="95"/>
        </w:rPr>
        <w:t xml:space="preserve"> </w:t>
      </w:r>
      <w:r>
        <w:rPr>
          <w:w w:val="95"/>
        </w:rPr>
        <w:t>signal</w:t>
      </w:r>
      <w:r>
        <w:rPr>
          <w:spacing w:val="-5"/>
          <w:w w:val="95"/>
        </w:rPr>
        <w:t xml:space="preserve"> </w:t>
      </w:r>
      <w:r>
        <w:rPr>
          <w:w w:val="95"/>
        </w:rPr>
        <w:t>that</w:t>
      </w:r>
      <w:r>
        <w:rPr>
          <w:spacing w:val="-5"/>
          <w:w w:val="95"/>
        </w:rPr>
        <w:t xml:space="preserve"> </w:t>
      </w:r>
      <w:r>
        <w:rPr>
          <w:w w:val="95"/>
        </w:rPr>
        <w:t>the</w:t>
      </w:r>
      <w:r>
        <w:rPr>
          <w:spacing w:val="-5"/>
          <w:w w:val="95"/>
        </w:rPr>
        <w:t xml:space="preserve"> </w:t>
      </w:r>
      <w:r>
        <w:rPr>
          <w:w w:val="95"/>
        </w:rPr>
        <w:t xml:space="preserve">company </w:t>
      </w:r>
      <w:r>
        <w:t>is</w:t>
      </w:r>
      <w:r>
        <w:rPr>
          <w:spacing w:val="-19"/>
        </w:rPr>
        <w:t xml:space="preserve"> </w:t>
      </w:r>
      <w:r>
        <w:t>about</w:t>
      </w:r>
      <w:r>
        <w:rPr>
          <w:spacing w:val="-19"/>
        </w:rPr>
        <w:t xml:space="preserve"> </w:t>
      </w:r>
      <w:r>
        <w:t>to</w:t>
      </w:r>
      <w:r>
        <w:rPr>
          <w:spacing w:val="-19"/>
        </w:rPr>
        <w:t xml:space="preserve"> </w:t>
      </w:r>
      <w:r>
        <w:t>enter</w:t>
      </w:r>
      <w:r>
        <w:rPr>
          <w:spacing w:val="-19"/>
        </w:rPr>
        <w:t xml:space="preserve"> </w:t>
      </w:r>
      <w:r>
        <w:t>a</w:t>
      </w:r>
      <w:r>
        <w:rPr>
          <w:spacing w:val="-19"/>
        </w:rPr>
        <w:t xml:space="preserve"> </w:t>
      </w:r>
      <w:r>
        <w:t>highly</w:t>
      </w:r>
      <w:r>
        <w:rPr>
          <w:spacing w:val="-19"/>
        </w:rPr>
        <w:t xml:space="preserve"> </w:t>
      </w:r>
      <w:r>
        <w:t>speculative</w:t>
      </w:r>
      <w:r>
        <w:rPr>
          <w:spacing w:val="-19"/>
        </w:rPr>
        <w:t xml:space="preserve"> </w:t>
      </w:r>
      <w:r>
        <w:t>business</w:t>
      </w:r>
      <w:r>
        <w:rPr>
          <w:spacing w:val="-19"/>
        </w:rPr>
        <w:t xml:space="preserve"> </w:t>
      </w:r>
      <w:r>
        <w:t>area.</w:t>
      </w:r>
      <w:r>
        <w:rPr>
          <w:spacing w:val="-5"/>
        </w:rPr>
        <w:t xml:space="preserve"> </w:t>
      </w:r>
      <w:r>
        <w:t>Therefore,</w:t>
      </w:r>
      <w:r>
        <w:rPr>
          <w:spacing w:val="-19"/>
        </w:rPr>
        <w:t xml:space="preserve"> </w:t>
      </w:r>
      <w:r>
        <w:t>profitability</w:t>
      </w:r>
      <w:r>
        <w:rPr>
          <w:spacing w:val="-19"/>
        </w:rPr>
        <w:t xml:space="preserve"> </w:t>
      </w:r>
      <w:r>
        <w:t>of</w:t>
      </w:r>
      <w:r>
        <w:rPr>
          <w:spacing w:val="-19"/>
        </w:rPr>
        <w:t xml:space="preserve"> </w:t>
      </w:r>
      <w:r>
        <w:t>the</w:t>
      </w:r>
      <w:r>
        <w:rPr>
          <w:spacing w:val="-19"/>
        </w:rPr>
        <w:t xml:space="preserve"> </w:t>
      </w:r>
      <w:r>
        <w:t xml:space="preserve">company might get </w:t>
      </w:r>
      <w:r>
        <w:rPr>
          <w:spacing w:val="-3"/>
        </w:rPr>
        <w:t xml:space="preserve">hurt </w:t>
      </w:r>
      <w:r>
        <w:t xml:space="preserve">and its access to debt financing might get harder. </w:t>
      </w:r>
      <w:r>
        <w:rPr>
          <w:spacing w:val="-10"/>
        </w:rPr>
        <w:t xml:space="preserve">To </w:t>
      </w:r>
      <w:r>
        <w:t>work on the above mentioned</w:t>
      </w:r>
      <w:r>
        <w:rPr>
          <w:spacing w:val="-8"/>
        </w:rPr>
        <w:t xml:space="preserve"> </w:t>
      </w:r>
      <w:r>
        <w:t>hypotheses,</w:t>
      </w:r>
      <w:r>
        <w:rPr>
          <w:spacing w:val="-6"/>
        </w:rPr>
        <w:t xml:space="preserve"> </w:t>
      </w:r>
      <w:r>
        <w:rPr>
          <w:spacing w:val="-4"/>
        </w:rPr>
        <w:t>we</w:t>
      </w:r>
      <w:r>
        <w:rPr>
          <w:spacing w:val="-8"/>
        </w:rPr>
        <w:t xml:space="preserve"> </w:t>
      </w:r>
      <w:r>
        <w:t>use</w:t>
      </w:r>
      <w:r>
        <w:rPr>
          <w:spacing w:val="-8"/>
        </w:rPr>
        <w:t xml:space="preserve"> </w:t>
      </w:r>
      <w:r>
        <w:t>quarterly</w:t>
      </w:r>
      <w:r>
        <w:rPr>
          <w:spacing w:val="-8"/>
        </w:rPr>
        <w:t xml:space="preserve"> </w:t>
      </w:r>
      <w:r>
        <w:t>balance</w:t>
      </w:r>
      <w:r>
        <w:rPr>
          <w:spacing w:val="-8"/>
        </w:rPr>
        <w:t xml:space="preserve"> </w:t>
      </w:r>
      <w:r>
        <w:t>sheet</w:t>
      </w:r>
      <w:r>
        <w:rPr>
          <w:spacing w:val="-8"/>
        </w:rPr>
        <w:t xml:space="preserve"> </w:t>
      </w:r>
      <w:r>
        <w:t>and</w:t>
      </w:r>
      <w:r>
        <w:rPr>
          <w:spacing w:val="-8"/>
        </w:rPr>
        <w:t xml:space="preserve"> </w:t>
      </w:r>
      <w:r>
        <w:t>income</w:t>
      </w:r>
      <w:r>
        <w:rPr>
          <w:spacing w:val="-8"/>
        </w:rPr>
        <w:t xml:space="preserve"> </w:t>
      </w:r>
      <w:r>
        <w:t>statement</w:t>
      </w:r>
      <w:r>
        <w:rPr>
          <w:spacing w:val="-8"/>
        </w:rPr>
        <w:t xml:space="preserve"> </w:t>
      </w:r>
      <w:r>
        <w:t>data</w:t>
      </w:r>
      <w:r>
        <w:rPr>
          <w:spacing w:val="-8"/>
        </w:rPr>
        <w:t xml:space="preserve"> </w:t>
      </w:r>
      <w:r>
        <w:t>for</w:t>
      </w:r>
      <w:r>
        <w:rPr>
          <w:spacing w:val="-8"/>
        </w:rPr>
        <w:t xml:space="preserve"> </w:t>
      </w:r>
      <w:r>
        <w:t>the period</w:t>
      </w:r>
      <w:r>
        <w:rPr>
          <w:spacing w:val="-14"/>
        </w:rPr>
        <w:t xml:space="preserve"> </w:t>
      </w:r>
      <w:r>
        <w:t>between</w:t>
      </w:r>
      <w:r>
        <w:rPr>
          <w:spacing w:val="-14"/>
        </w:rPr>
        <w:t xml:space="preserve"> </w:t>
      </w:r>
      <w:r>
        <w:t>Q4</w:t>
      </w:r>
      <w:r>
        <w:rPr>
          <w:spacing w:val="-14"/>
        </w:rPr>
        <w:t xml:space="preserve"> </w:t>
      </w:r>
      <w:r>
        <w:t>of</w:t>
      </w:r>
      <w:r>
        <w:rPr>
          <w:spacing w:val="-14"/>
        </w:rPr>
        <w:t xml:space="preserve"> </w:t>
      </w:r>
      <w:r>
        <w:t>2017</w:t>
      </w:r>
      <w:r>
        <w:rPr>
          <w:spacing w:val="-14"/>
        </w:rPr>
        <w:t xml:space="preserve"> </w:t>
      </w:r>
      <w:r>
        <w:t>and</w:t>
      </w:r>
      <w:r>
        <w:rPr>
          <w:spacing w:val="-14"/>
        </w:rPr>
        <w:t xml:space="preserve"> </w:t>
      </w:r>
      <w:r>
        <w:t>Q2</w:t>
      </w:r>
      <w:r>
        <w:rPr>
          <w:spacing w:val="-14"/>
        </w:rPr>
        <w:t xml:space="preserve"> </w:t>
      </w:r>
      <w:r>
        <w:t>of</w:t>
      </w:r>
      <w:r>
        <w:rPr>
          <w:spacing w:val="-14"/>
        </w:rPr>
        <w:t xml:space="preserve"> </w:t>
      </w:r>
      <w:r>
        <w:t>2019,</w:t>
      </w:r>
      <w:r>
        <w:rPr>
          <w:spacing w:val="-13"/>
        </w:rPr>
        <w:t xml:space="preserve"> </w:t>
      </w:r>
      <w:r>
        <w:t>adding</w:t>
      </w:r>
      <w:r>
        <w:rPr>
          <w:spacing w:val="-14"/>
        </w:rPr>
        <w:t xml:space="preserve"> </w:t>
      </w:r>
      <w:r>
        <w:t>up</w:t>
      </w:r>
      <w:r>
        <w:rPr>
          <w:spacing w:val="-14"/>
        </w:rPr>
        <w:t xml:space="preserve"> </w:t>
      </w:r>
      <w:r>
        <w:t>to</w:t>
      </w:r>
      <w:r>
        <w:rPr>
          <w:spacing w:val="-14"/>
        </w:rPr>
        <w:t xml:space="preserve"> </w:t>
      </w:r>
      <w:r>
        <w:t>7</w:t>
      </w:r>
      <w:r>
        <w:rPr>
          <w:spacing w:val="-14"/>
        </w:rPr>
        <w:t xml:space="preserve"> </w:t>
      </w:r>
      <w:r>
        <w:t>quarters</w:t>
      </w:r>
      <w:r>
        <w:rPr>
          <w:spacing w:val="-14"/>
        </w:rPr>
        <w:t xml:space="preserve"> </w:t>
      </w:r>
      <w:r>
        <w:t>in</w:t>
      </w:r>
      <w:r>
        <w:rPr>
          <w:spacing w:val="-14"/>
        </w:rPr>
        <w:t xml:space="preserve"> </w:t>
      </w:r>
      <w:r>
        <w:t>total.</w:t>
      </w:r>
      <w:r>
        <w:rPr>
          <w:spacing w:val="5"/>
        </w:rPr>
        <w:t xml:space="preserve"> </w:t>
      </w:r>
      <w:r>
        <w:t>All</w:t>
      </w:r>
      <w:r>
        <w:rPr>
          <w:spacing w:val="-14"/>
        </w:rPr>
        <w:t xml:space="preserve"> </w:t>
      </w:r>
      <w:r>
        <w:t>data</w:t>
      </w:r>
      <w:r>
        <w:rPr>
          <w:spacing w:val="-14"/>
        </w:rPr>
        <w:t xml:space="preserve"> </w:t>
      </w:r>
      <w:r>
        <w:t xml:space="preserve">comes from Thomson Reuters Datastream. In our notations, </w:t>
      </w:r>
      <w:r>
        <w:rPr>
          <w:rFonts w:ascii="Times New Roman" w:hAnsi="Times New Roman"/>
          <w:i/>
        </w:rPr>
        <w:t>F L</w:t>
      </w:r>
      <w:r>
        <w:rPr>
          <w:rFonts w:ascii="Bookman Old Style" w:hAnsi="Bookman Old Style"/>
          <w:i/>
          <w:vertAlign w:val="subscript"/>
        </w:rPr>
        <w:t>t</w:t>
      </w:r>
      <w:r>
        <w:rPr>
          <w:rFonts w:ascii="Bookman Old Style" w:hAnsi="Bookman Old Style"/>
          <w:i/>
        </w:rPr>
        <w:t xml:space="preserve"> </w:t>
      </w:r>
      <w:r>
        <w:t xml:space="preserve">represents financial leverage calculated </w:t>
      </w:r>
      <w:r>
        <w:rPr>
          <w:spacing w:val="-4"/>
        </w:rPr>
        <w:t xml:space="preserve">by </w:t>
      </w:r>
      <w:r>
        <w:t xml:space="preserve">company’s debt to equity at the end of quarter </w:t>
      </w:r>
      <w:r>
        <w:rPr>
          <w:rFonts w:ascii="Times New Roman" w:hAnsi="Times New Roman"/>
          <w:i/>
        </w:rPr>
        <w:t xml:space="preserve">t </w:t>
      </w:r>
      <w:r>
        <w:t xml:space="preserve">and </w:t>
      </w:r>
      <w:r>
        <w:rPr>
          <w:rFonts w:ascii="Times New Roman" w:hAnsi="Times New Roman"/>
          <w:i/>
          <w:spacing w:val="6"/>
        </w:rPr>
        <w:t>NI</w:t>
      </w:r>
      <w:r>
        <w:rPr>
          <w:rFonts w:ascii="Bookman Old Style" w:hAnsi="Bookman Old Style"/>
          <w:i/>
          <w:spacing w:val="6"/>
          <w:vertAlign w:val="subscript"/>
        </w:rPr>
        <w:t>t</w:t>
      </w:r>
      <w:r>
        <w:rPr>
          <w:rFonts w:ascii="Bookman Old Style" w:hAnsi="Bookman Old Style"/>
          <w:i/>
          <w:spacing w:val="6"/>
        </w:rPr>
        <w:t xml:space="preserve"> </w:t>
      </w:r>
      <w:r>
        <w:t>represents the net income in quarter</w:t>
      </w:r>
      <w:r>
        <w:rPr>
          <w:spacing w:val="55"/>
        </w:rPr>
        <w:t xml:space="preserve"> </w:t>
      </w:r>
      <w:r>
        <w:rPr>
          <w:rFonts w:ascii="Times New Roman" w:hAnsi="Times New Roman"/>
          <w:i/>
        </w:rPr>
        <w:t>t</w:t>
      </w:r>
      <w:r>
        <w:t>.</w:t>
      </w:r>
    </w:p>
    <w:p w:rsidR="00632849" w:rsidRDefault="00A66AB6">
      <w:pPr>
        <w:pStyle w:val="BodyText"/>
        <w:spacing w:line="420" w:lineRule="auto"/>
        <w:ind w:left="120" w:right="376" w:firstLine="351"/>
        <w:jc w:val="both"/>
      </w:pPr>
      <w:r>
        <w:rPr>
          <w:spacing w:val="-10"/>
        </w:rPr>
        <w:t>We</w:t>
      </w:r>
      <w:r>
        <w:rPr>
          <w:spacing w:val="-25"/>
        </w:rPr>
        <w:t xml:space="preserve"> </w:t>
      </w:r>
      <w:r>
        <w:t>construct</w:t>
      </w:r>
      <w:r>
        <w:rPr>
          <w:spacing w:val="-25"/>
        </w:rPr>
        <w:t xml:space="preserve"> </w:t>
      </w:r>
      <w:r>
        <w:t>control</w:t>
      </w:r>
      <w:r>
        <w:rPr>
          <w:spacing w:val="-25"/>
        </w:rPr>
        <w:t xml:space="preserve"> </w:t>
      </w:r>
      <w:r>
        <w:t>variables</w:t>
      </w:r>
      <w:r>
        <w:rPr>
          <w:spacing w:val="-24"/>
        </w:rPr>
        <w:t xml:space="preserve"> </w:t>
      </w:r>
      <w:r>
        <w:t>subject</w:t>
      </w:r>
      <w:r>
        <w:rPr>
          <w:spacing w:val="-25"/>
        </w:rPr>
        <w:t xml:space="preserve"> </w:t>
      </w:r>
      <w:r>
        <w:t>to</w:t>
      </w:r>
      <w:r>
        <w:rPr>
          <w:spacing w:val="-25"/>
        </w:rPr>
        <w:t xml:space="preserve"> </w:t>
      </w:r>
      <w:r>
        <w:t>three</w:t>
      </w:r>
      <w:r>
        <w:rPr>
          <w:spacing w:val="-25"/>
        </w:rPr>
        <w:t xml:space="preserve"> </w:t>
      </w:r>
      <w:r>
        <w:t>sets</w:t>
      </w:r>
      <w:r>
        <w:rPr>
          <w:spacing w:val="-25"/>
        </w:rPr>
        <w:t xml:space="preserve"> </w:t>
      </w:r>
      <w:r>
        <w:t>of</w:t>
      </w:r>
      <w:r>
        <w:rPr>
          <w:spacing w:val="-25"/>
        </w:rPr>
        <w:t xml:space="preserve"> </w:t>
      </w:r>
      <w:r>
        <w:t>stock</w:t>
      </w:r>
      <w:r>
        <w:rPr>
          <w:spacing w:val="-25"/>
        </w:rPr>
        <w:t xml:space="preserve"> </w:t>
      </w:r>
      <w:r>
        <w:t>characteristics.</w:t>
      </w:r>
      <w:r>
        <w:rPr>
          <w:spacing w:val="-9"/>
        </w:rPr>
        <w:t xml:space="preserve"> </w:t>
      </w:r>
      <w:r>
        <w:t>All</w:t>
      </w:r>
      <w:r>
        <w:rPr>
          <w:spacing w:val="-25"/>
        </w:rPr>
        <w:t xml:space="preserve"> </w:t>
      </w:r>
      <w:r>
        <w:t>variables are</w:t>
      </w:r>
      <w:r>
        <w:rPr>
          <w:spacing w:val="-22"/>
        </w:rPr>
        <w:t xml:space="preserve"> </w:t>
      </w:r>
      <w:r>
        <w:t>updated</w:t>
      </w:r>
      <w:r>
        <w:rPr>
          <w:spacing w:val="-22"/>
        </w:rPr>
        <w:t xml:space="preserve"> </w:t>
      </w:r>
      <w:r>
        <w:t>every</w:t>
      </w:r>
      <w:r>
        <w:rPr>
          <w:spacing w:val="-22"/>
        </w:rPr>
        <w:t xml:space="preserve"> </w:t>
      </w:r>
      <w:r>
        <w:t>quarter</w:t>
      </w:r>
      <w:r>
        <w:rPr>
          <w:spacing w:val="-22"/>
        </w:rPr>
        <w:t xml:space="preserve"> </w:t>
      </w:r>
      <w:r>
        <w:t>unless</w:t>
      </w:r>
      <w:r>
        <w:rPr>
          <w:spacing w:val="-22"/>
        </w:rPr>
        <w:t xml:space="preserve"> </w:t>
      </w:r>
      <w:r>
        <w:t>otherwise</w:t>
      </w:r>
      <w:r>
        <w:rPr>
          <w:spacing w:val="-22"/>
        </w:rPr>
        <w:t xml:space="preserve"> </w:t>
      </w:r>
      <w:r>
        <w:t>stated.</w:t>
      </w:r>
      <w:r>
        <w:rPr>
          <w:spacing w:val="-6"/>
        </w:rPr>
        <w:t xml:space="preserve"> </w:t>
      </w:r>
      <w:r>
        <w:t>The</w:t>
      </w:r>
      <w:r>
        <w:rPr>
          <w:spacing w:val="-22"/>
        </w:rPr>
        <w:t xml:space="preserve"> </w:t>
      </w:r>
      <w:r>
        <w:t>first</w:t>
      </w:r>
      <w:r>
        <w:rPr>
          <w:spacing w:val="-22"/>
        </w:rPr>
        <w:t xml:space="preserve"> </w:t>
      </w:r>
      <w:r>
        <w:t>set</w:t>
      </w:r>
      <w:r>
        <w:rPr>
          <w:spacing w:val="-22"/>
        </w:rPr>
        <w:t xml:space="preserve"> </w:t>
      </w:r>
      <w:r>
        <w:t>is</w:t>
      </w:r>
      <w:r>
        <w:rPr>
          <w:spacing w:val="-22"/>
        </w:rPr>
        <w:t xml:space="preserve"> </w:t>
      </w:r>
      <w:r>
        <w:t>associated</w:t>
      </w:r>
      <w:r>
        <w:rPr>
          <w:spacing w:val="-22"/>
        </w:rPr>
        <w:t xml:space="preserve"> </w:t>
      </w:r>
      <w:r>
        <w:t>with</w:t>
      </w:r>
      <w:r>
        <w:rPr>
          <w:spacing w:val="-22"/>
        </w:rPr>
        <w:t xml:space="preserve"> </w:t>
      </w:r>
      <w:r>
        <w:t xml:space="preserve">historical return patterns; (i) Size: Natural logarithm of the firm’s market capitalisation </w:t>
      </w:r>
      <w:r>
        <w:rPr>
          <w:spacing w:val="-4"/>
        </w:rPr>
        <w:t xml:space="preserve">by </w:t>
      </w:r>
      <w:r>
        <w:t>the end of</w:t>
      </w:r>
      <w:r>
        <w:rPr>
          <w:spacing w:val="33"/>
        </w:rPr>
        <w:t xml:space="preserve"> </w:t>
      </w:r>
      <w:r>
        <w:t>last</w:t>
      </w:r>
      <w:r>
        <w:rPr>
          <w:spacing w:val="33"/>
        </w:rPr>
        <w:t xml:space="preserve"> </w:t>
      </w:r>
      <w:r>
        <w:t>quarter,</w:t>
      </w:r>
      <w:r>
        <w:rPr>
          <w:spacing w:val="40"/>
        </w:rPr>
        <w:t xml:space="preserve"> </w:t>
      </w:r>
      <w:r>
        <w:t>(ii)</w:t>
      </w:r>
      <w:r>
        <w:rPr>
          <w:spacing w:val="33"/>
        </w:rPr>
        <w:t xml:space="preserve"> </w:t>
      </w:r>
      <w:r>
        <w:t>Book</w:t>
      </w:r>
      <w:r>
        <w:rPr>
          <w:spacing w:val="33"/>
        </w:rPr>
        <w:t xml:space="preserve"> </w:t>
      </w:r>
      <w:r>
        <w:t>to</w:t>
      </w:r>
      <w:r>
        <w:rPr>
          <w:spacing w:val="33"/>
        </w:rPr>
        <w:t xml:space="preserve"> </w:t>
      </w:r>
      <w:r>
        <w:t>Market</w:t>
      </w:r>
      <w:r>
        <w:rPr>
          <w:spacing w:val="33"/>
        </w:rPr>
        <w:t xml:space="preserve"> </w:t>
      </w:r>
      <w:r>
        <w:t>(B/M)</w:t>
      </w:r>
      <w:r>
        <w:rPr>
          <w:spacing w:val="33"/>
        </w:rPr>
        <w:t xml:space="preserve"> </w:t>
      </w:r>
      <w:r>
        <w:t>Ratio:</w:t>
      </w:r>
      <w:r>
        <w:rPr>
          <w:spacing w:val="26"/>
        </w:rPr>
        <w:t xml:space="preserve"> </w:t>
      </w:r>
      <w:r>
        <w:t>Book-to-market</w:t>
      </w:r>
      <w:r>
        <w:rPr>
          <w:spacing w:val="33"/>
        </w:rPr>
        <w:t xml:space="preserve"> </w:t>
      </w:r>
      <w:r>
        <w:t>ratio</w:t>
      </w:r>
      <w:r>
        <w:rPr>
          <w:spacing w:val="33"/>
        </w:rPr>
        <w:t xml:space="preserve"> </w:t>
      </w:r>
      <w:r>
        <w:rPr>
          <w:spacing w:val="-4"/>
        </w:rPr>
        <w:t>by</w:t>
      </w:r>
      <w:r>
        <w:rPr>
          <w:spacing w:val="33"/>
        </w:rPr>
        <w:t xml:space="preserve"> </w:t>
      </w:r>
      <w:r>
        <w:t>the</w:t>
      </w:r>
      <w:r>
        <w:rPr>
          <w:spacing w:val="33"/>
        </w:rPr>
        <w:t xml:space="preserve"> </w:t>
      </w:r>
      <w:r>
        <w:t>end</w:t>
      </w:r>
      <w:r>
        <w:rPr>
          <w:spacing w:val="33"/>
        </w:rPr>
        <w:t xml:space="preserve"> </w:t>
      </w:r>
      <w:r>
        <w:t>of</w:t>
      </w:r>
    </w:p>
    <w:p w:rsidR="00632849" w:rsidRDefault="00A66AB6">
      <w:pPr>
        <w:pStyle w:val="BodyText"/>
        <w:spacing w:line="329" w:lineRule="exact"/>
        <w:ind w:left="120"/>
      </w:pPr>
      <w:r>
        <w:t xml:space="preserve">last quarter, (iii) </w:t>
      </w:r>
      <w:r>
        <w:rPr>
          <w:rFonts w:ascii="Times New Roman" w:hAnsi="Times New Roman"/>
          <w:i/>
        </w:rPr>
        <w:t>M OM</w:t>
      </w:r>
      <w:r>
        <w:rPr>
          <w:rFonts w:ascii="Lucida Sans Unicode" w:hAnsi="Lucida Sans Unicode"/>
          <w:vertAlign w:val="subscript"/>
        </w:rPr>
        <w:t>−</w:t>
      </w:r>
      <w:r>
        <w:rPr>
          <w:rFonts w:ascii="Times New Roman" w:hAnsi="Times New Roman"/>
          <w:vertAlign w:val="subscript"/>
        </w:rPr>
        <w:t>1</w:t>
      </w:r>
      <w:r>
        <w:rPr>
          <w:rFonts w:ascii="Bookman Old Style" w:hAnsi="Bookman Old Style"/>
          <w:i/>
          <w:vertAlign w:val="subscript"/>
        </w:rPr>
        <w:t>Q</w:t>
      </w:r>
      <w:r>
        <w:t>: Cumulative return over the last quarter</w:t>
      </w:r>
      <w:r>
        <w:t xml:space="preserve">, (iv) </w:t>
      </w:r>
      <w:r>
        <w:rPr>
          <w:rFonts w:ascii="Times New Roman" w:hAnsi="Times New Roman"/>
          <w:i/>
        </w:rPr>
        <w:t>M OM</w:t>
      </w:r>
      <w:r>
        <w:rPr>
          <w:rFonts w:ascii="Times New Roman" w:hAnsi="Times New Roman"/>
          <w:vertAlign w:val="subscript"/>
        </w:rPr>
        <w:t>[</w:t>
      </w:r>
      <w:r>
        <w:rPr>
          <w:rFonts w:ascii="Lucida Sans Unicode" w:hAnsi="Lucida Sans Unicode"/>
          <w:vertAlign w:val="subscript"/>
        </w:rPr>
        <w:t>−</w:t>
      </w:r>
      <w:r>
        <w:rPr>
          <w:rFonts w:ascii="Times New Roman" w:hAnsi="Times New Roman"/>
          <w:vertAlign w:val="subscript"/>
        </w:rPr>
        <w:t>4</w:t>
      </w:r>
      <w:r>
        <w:rPr>
          <w:rFonts w:ascii="Bookman Old Style" w:hAnsi="Bookman Old Style"/>
          <w:i/>
          <w:vertAlign w:val="subscript"/>
        </w:rPr>
        <w:t>Q,</w:t>
      </w:r>
      <w:r>
        <w:rPr>
          <w:rFonts w:ascii="Lucida Sans Unicode" w:hAnsi="Lucida Sans Unicode"/>
          <w:vertAlign w:val="subscript"/>
        </w:rPr>
        <w:t>−</w:t>
      </w:r>
      <w:r>
        <w:rPr>
          <w:rFonts w:ascii="Times New Roman" w:hAnsi="Times New Roman"/>
          <w:vertAlign w:val="subscript"/>
        </w:rPr>
        <w:t>1</w:t>
      </w:r>
      <w:r>
        <w:rPr>
          <w:rFonts w:ascii="Bookman Old Style" w:hAnsi="Bookman Old Style"/>
          <w:i/>
          <w:vertAlign w:val="subscript"/>
        </w:rPr>
        <w:t>Q</w:t>
      </w:r>
      <w:r>
        <w:rPr>
          <w:rFonts w:ascii="Times New Roman" w:hAnsi="Times New Roman"/>
          <w:vertAlign w:val="subscript"/>
        </w:rPr>
        <w:t>]</w:t>
      </w:r>
      <w:r>
        <w:t>:</w:t>
      </w:r>
    </w:p>
    <w:p w:rsidR="00632849" w:rsidRDefault="00632849">
      <w:pPr>
        <w:spacing w:line="329" w:lineRule="exact"/>
        <w:sectPr w:rsidR="00632849">
          <w:pgSz w:w="12240" w:h="15840"/>
          <w:pgMar w:top="1380" w:right="1060" w:bottom="1060" w:left="1320" w:header="0" w:footer="867" w:gutter="0"/>
          <w:cols w:space="720"/>
        </w:sectPr>
      </w:pPr>
    </w:p>
    <w:p w:rsidR="00632849" w:rsidRDefault="00A66AB6">
      <w:pPr>
        <w:pStyle w:val="BodyText"/>
        <w:spacing w:before="79" w:line="417" w:lineRule="auto"/>
        <w:ind w:left="120" w:right="378"/>
        <w:jc w:val="both"/>
      </w:pPr>
      <w:r>
        <w:lastRenderedPageBreak/>
        <w:t>Cumulative</w:t>
      </w:r>
      <w:r>
        <w:rPr>
          <w:spacing w:val="-22"/>
        </w:rPr>
        <w:t xml:space="preserve"> </w:t>
      </w:r>
      <w:r>
        <w:t>three</w:t>
      </w:r>
      <w:r>
        <w:rPr>
          <w:spacing w:val="-22"/>
        </w:rPr>
        <w:t xml:space="preserve"> </w:t>
      </w:r>
      <w:r>
        <w:t>quarters’</w:t>
      </w:r>
      <w:r>
        <w:rPr>
          <w:spacing w:val="-22"/>
        </w:rPr>
        <w:t xml:space="preserve"> </w:t>
      </w:r>
      <w:r>
        <w:t>return</w:t>
      </w:r>
      <w:r>
        <w:rPr>
          <w:spacing w:val="-22"/>
        </w:rPr>
        <w:t xml:space="preserve"> </w:t>
      </w:r>
      <w:r>
        <w:t>preceding</w:t>
      </w:r>
      <w:r>
        <w:rPr>
          <w:spacing w:val="-22"/>
        </w:rPr>
        <w:t xml:space="preserve"> </w:t>
      </w:r>
      <w:r>
        <w:t>the</w:t>
      </w:r>
      <w:r>
        <w:rPr>
          <w:spacing w:val="-22"/>
        </w:rPr>
        <w:t xml:space="preserve"> </w:t>
      </w:r>
      <w:r>
        <w:t>last</w:t>
      </w:r>
      <w:r>
        <w:rPr>
          <w:spacing w:val="-22"/>
        </w:rPr>
        <w:t xml:space="preserve"> </w:t>
      </w:r>
      <w:r>
        <w:t>quarter,</w:t>
      </w:r>
      <w:r>
        <w:rPr>
          <w:spacing w:val="-21"/>
        </w:rPr>
        <w:t xml:space="preserve"> </w:t>
      </w:r>
      <w:r>
        <w:t>and</w:t>
      </w:r>
      <w:r>
        <w:rPr>
          <w:spacing w:val="-22"/>
        </w:rPr>
        <w:t xml:space="preserve"> </w:t>
      </w:r>
      <w:r>
        <w:t>(v)</w:t>
      </w:r>
      <w:r>
        <w:rPr>
          <w:spacing w:val="-22"/>
        </w:rPr>
        <w:t xml:space="preserve"> </w:t>
      </w:r>
      <w:r>
        <w:t>Beta:</w:t>
      </w:r>
      <w:r>
        <w:rPr>
          <w:spacing w:val="-5"/>
        </w:rPr>
        <w:t xml:space="preserve"> </w:t>
      </w:r>
      <w:r>
        <w:t>Beta</w:t>
      </w:r>
      <w:r>
        <w:rPr>
          <w:spacing w:val="-22"/>
        </w:rPr>
        <w:t xml:space="preserve"> </w:t>
      </w:r>
      <w:r>
        <w:t>is</w:t>
      </w:r>
      <w:r>
        <w:rPr>
          <w:spacing w:val="-22"/>
        </w:rPr>
        <w:t xml:space="preserve"> </w:t>
      </w:r>
      <w:r>
        <w:t>obtained from</w:t>
      </w:r>
      <w:r>
        <w:rPr>
          <w:spacing w:val="-31"/>
        </w:rPr>
        <w:t xml:space="preserve"> </w:t>
      </w:r>
      <w:r>
        <w:t>the</w:t>
      </w:r>
      <w:r>
        <w:rPr>
          <w:spacing w:val="-31"/>
        </w:rPr>
        <w:t xml:space="preserve"> </w:t>
      </w:r>
      <w:r>
        <w:t>regression</w:t>
      </w:r>
      <w:r>
        <w:rPr>
          <w:spacing w:val="-31"/>
        </w:rPr>
        <w:t xml:space="preserve"> </w:t>
      </w:r>
      <w:r>
        <w:t>of</w:t>
      </w:r>
      <w:r>
        <w:rPr>
          <w:spacing w:val="-31"/>
        </w:rPr>
        <w:t xml:space="preserve"> </w:t>
      </w:r>
      <w:r>
        <w:t>the</w:t>
      </w:r>
      <w:r>
        <w:rPr>
          <w:spacing w:val="-31"/>
        </w:rPr>
        <w:t xml:space="preserve"> </w:t>
      </w:r>
      <w:r>
        <w:t>firm’s</w:t>
      </w:r>
      <w:r>
        <w:rPr>
          <w:spacing w:val="-31"/>
        </w:rPr>
        <w:t xml:space="preserve"> </w:t>
      </w:r>
      <w:r>
        <w:t>monthly</w:t>
      </w:r>
      <w:r>
        <w:rPr>
          <w:spacing w:val="-31"/>
        </w:rPr>
        <w:t xml:space="preserve"> </w:t>
      </w:r>
      <w:r>
        <w:t>returns</w:t>
      </w:r>
      <w:r>
        <w:rPr>
          <w:spacing w:val="-31"/>
        </w:rPr>
        <w:t xml:space="preserve"> </w:t>
      </w:r>
      <w:r>
        <w:rPr>
          <w:spacing w:val="-4"/>
        </w:rPr>
        <w:t>over</w:t>
      </w:r>
      <w:r>
        <w:rPr>
          <w:spacing w:val="-31"/>
        </w:rPr>
        <w:t xml:space="preserve"> </w:t>
      </w:r>
      <w:r>
        <w:t>the</w:t>
      </w:r>
      <w:r>
        <w:rPr>
          <w:spacing w:val="-31"/>
        </w:rPr>
        <w:t xml:space="preserve"> </w:t>
      </w:r>
      <w:r>
        <w:t>last</w:t>
      </w:r>
      <w:r>
        <w:rPr>
          <w:spacing w:val="-31"/>
        </w:rPr>
        <w:t xml:space="preserve"> </w:t>
      </w:r>
      <w:r>
        <w:t>2</w:t>
      </w:r>
      <w:r>
        <w:rPr>
          <w:spacing w:val="-31"/>
        </w:rPr>
        <w:t xml:space="preserve"> </w:t>
      </w:r>
      <w:r>
        <w:t>years</w:t>
      </w:r>
      <w:r>
        <w:rPr>
          <w:spacing w:val="-31"/>
        </w:rPr>
        <w:t xml:space="preserve"> </w:t>
      </w:r>
      <w:r>
        <w:t>on</w:t>
      </w:r>
      <w:r>
        <w:rPr>
          <w:spacing w:val="-31"/>
        </w:rPr>
        <w:t xml:space="preserve"> </w:t>
      </w:r>
      <w:r>
        <w:t>the</w:t>
      </w:r>
      <w:r>
        <w:rPr>
          <w:spacing w:val="-31"/>
        </w:rPr>
        <w:t xml:space="preserve"> </w:t>
      </w:r>
      <w:r>
        <w:t>monthly</w:t>
      </w:r>
      <w:r>
        <w:rPr>
          <w:spacing w:val="-31"/>
        </w:rPr>
        <w:t xml:space="preserve"> </w:t>
      </w:r>
      <w:r>
        <w:t xml:space="preserve">market </w:t>
      </w:r>
      <w:r>
        <w:rPr>
          <w:w w:val="105"/>
        </w:rPr>
        <w:t xml:space="preserve">returns </w:t>
      </w:r>
      <w:r>
        <w:rPr>
          <w:spacing w:val="-4"/>
          <w:w w:val="105"/>
        </w:rPr>
        <w:t xml:space="preserve">over </w:t>
      </w:r>
      <w:r>
        <w:rPr>
          <w:w w:val="105"/>
        </w:rPr>
        <w:t xml:space="preserve">the same period; i.e., </w:t>
      </w:r>
      <w:r>
        <w:rPr>
          <w:rFonts w:ascii="Times New Roman" w:hAnsi="Times New Roman"/>
          <w:i/>
          <w:w w:val="105"/>
        </w:rPr>
        <w:t>r</w:t>
      </w:r>
      <w:r>
        <w:rPr>
          <w:rFonts w:ascii="Bookman Old Style" w:hAnsi="Bookman Old Style"/>
          <w:i/>
          <w:w w:val="105"/>
          <w:vertAlign w:val="subscript"/>
        </w:rPr>
        <w:t>i</w:t>
      </w:r>
      <w:r>
        <w:rPr>
          <w:rFonts w:ascii="Bookman Old Style" w:hAnsi="Bookman Old Style"/>
          <w:i/>
          <w:w w:val="105"/>
        </w:rPr>
        <w:t xml:space="preserve"> </w:t>
      </w:r>
      <w:r>
        <w:rPr>
          <w:rFonts w:ascii="Arial" w:hAnsi="Arial"/>
          <w:i/>
          <w:w w:val="105"/>
        </w:rPr>
        <w:t>−</w:t>
      </w:r>
      <w:r>
        <w:rPr>
          <w:rFonts w:ascii="Arial" w:hAnsi="Arial"/>
          <w:i/>
          <w:w w:val="105"/>
        </w:rPr>
        <w:t xml:space="preserve"> </w:t>
      </w:r>
      <w:r>
        <w:rPr>
          <w:rFonts w:ascii="Times New Roman" w:hAnsi="Times New Roman"/>
          <w:i/>
          <w:w w:val="105"/>
        </w:rPr>
        <w:t>r</w:t>
      </w:r>
      <w:r>
        <w:rPr>
          <w:rFonts w:ascii="Bookman Old Style" w:hAnsi="Bookman Old Style"/>
          <w:i/>
          <w:w w:val="105"/>
          <w:vertAlign w:val="subscript"/>
        </w:rPr>
        <w:t>f</w:t>
      </w:r>
      <w:r>
        <w:rPr>
          <w:rFonts w:ascii="Bookman Old Style" w:hAnsi="Bookman Old Style"/>
          <w:i/>
          <w:w w:val="105"/>
        </w:rPr>
        <w:t xml:space="preserve"> </w:t>
      </w:r>
      <w:r>
        <w:rPr>
          <w:rFonts w:ascii="Garamond" w:hAnsi="Garamond"/>
          <w:w w:val="105"/>
        </w:rPr>
        <w:t xml:space="preserve">= </w:t>
      </w:r>
      <w:r>
        <w:rPr>
          <w:rFonts w:ascii="Times New Roman" w:hAnsi="Times New Roman"/>
          <w:i/>
          <w:w w:val="105"/>
        </w:rPr>
        <w:t xml:space="preserve">α </w:t>
      </w:r>
      <w:r>
        <w:rPr>
          <w:rFonts w:ascii="Garamond" w:hAnsi="Garamond"/>
          <w:w w:val="105"/>
        </w:rPr>
        <w:t xml:space="preserve">+ </w:t>
      </w:r>
      <w:r>
        <w:rPr>
          <w:rFonts w:ascii="Times New Roman" w:hAnsi="Times New Roman"/>
          <w:i/>
          <w:spacing w:val="2"/>
          <w:w w:val="105"/>
        </w:rPr>
        <w:t>β</w:t>
      </w:r>
      <w:r>
        <w:rPr>
          <w:rFonts w:ascii="Garamond" w:hAnsi="Garamond"/>
          <w:spacing w:val="2"/>
          <w:w w:val="105"/>
        </w:rPr>
        <w:t>(</w:t>
      </w:r>
      <w:r>
        <w:rPr>
          <w:rFonts w:ascii="Times New Roman" w:hAnsi="Times New Roman"/>
          <w:i/>
          <w:spacing w:val="2"/>
          <w:w w:val="105"/>
        </w:rPr>
        <w:t>r</w:t>
      </w:r>
      <w:r>
        <w:rPr>
          <w:rFonts w:ascii="Bookman Old Style" w:hAnsi="Bookman Old Style"/>
          <w:i/>
          <w:spacing w:val="2"/>
          <w:w w:val="105"/>
          <w:vertAlign w:val="subscript"/>
        </w:rPr>
        <w:t>M</w:t>
      </w:r>
      <w:r>
        <w:rPr>
          <w:rFonts w:ascii="Bookman Old Style" w:hAnsi="Bookman Old Style"/>
          <w:i/>
          <w:spacing w:val="2"/>
          <w:w w:val="105"/>
        </w:rPr>
        <w:t xml:space="preserve"> </w:t>
      </w:r>
      <w:r>
        <w:rPr>
          <w:rFonts w:ascii="Arial" w:hAnsi="Arial"/>
          <w:i/>
          <w:w w:val="105"/>
        </w:rPr>
        <w:t>−</w:t>
      </w:r>
      <w:r>
        <w:rPr>
          <w:rFonts w:ascii="Arial" w:hAnsi="Arial"/>
          <w:i/>
          <w:w w:val="105"/>
        </w:rPr>
        <w:t xml:space="preserve"> </w:t>
      </w:r>
      <w:r>
        <w:rPr>
          <w:rFonts w:ascii="Times New Roman" w:hAnsi="Times New Roman"/>
          <w:i/>
          <w:w w:val="105"/>
        </w:rPr>
        <w:t>r</w:t>
      </w:r>
      <w:r>
        <w:rPr>
          <w:rFonts w:ascii="Bookman Old Style" w:hAnsi="Bookman Old Style"/>
          <w:i/>
          <w:w w:val="105"/>
          <w:vertAlign w:val="subscript"/>
        </w:rPr>
        <w:t>f</w:t>
      </w:r>
      <w:r>
        <w:rPr>
          <w:rFonts w:ascii="Bookman Old Style" w:hAnsi="Bookman Old Style"/>
          <w:i/>
          <w:spacing w:val="-54"/>
          <w:w w:val="105"/>
        </w:rPr>
        <w:t xml:space="preserve"> </w:t>
      </w:r>
      <w:r>
        <w:rPr>
          <w:rFonts w:ascii="Garamond" w:hAnsi="Garamond"/>
          <w:w w:val="105"/>
        </w:rPr>
        <w:t xml:space="preserve">) + </w:t>
      </w:r>
      <w:r>
        <w:rPr>
          <w:rFonts w:ascii="Times New Roman" w:hAnsi="Times New Roman"/>
          <w:i/>
          <w:w w:val="105"/>
        </w:rPr>
        <w:t>E</w:t>
      </w:r>
      <w:r>
        <w:rPr>
          <w:w w:val="105"/>
        </w:rPr>
        <w:t>.</w:t>
      </w:r>
    </w:p>
    <w:p w:rsidR="00632849" w:rsidRDefault="00A66AB6">
      <w:pPr>
        <w:pStyle w:val="BodyText"/>
        <w:spacing w:line="420" w:lineRule="auto"/>
        <w:ind w:left="119" w:right="374" w:firstLine="351"/>
        <w:jc w:val="both"/>
      </w:pPr>
      <w:r>
        <w:t xml:space="preserve">The second set is associated with liquidity and transaction costs; (vi) Price: Natural logarithm of the stock price </w:t>
      </w:r>
      <w:r>
        <w:rPr>
          <w:spacing w:val="-4"/>
        </w:rPr>
        <w:t xml:space="preserve">by </w:t>
      </w:r>
      <w:r>
        <w:t xml:space="preserve">the end of each quarter, (vii) </w:t>
      </w:r>
      <w:r>
        <w:rPr>
          <w:spacing w:val="-5"/>
        </w:rPr>
        <w:t xml:space="preserve">Turnover </w:t>
      </w:r>
      <w:r>
        <w:t xml:space="preserve">(TRN): </w:t>
      </w:r>
      <w:r>
        <w:rPr>
          <w:spacing w:val="-5"/>
        </w:rPr>
        <w:t xml:space="preserve">Turnover </w:t>
      </w:r>
      <w:r>
        <w:t xml:space="preserve">ratio </w:t>
      </w:r>
      <w:r>
        <w:rPr>
          <w:spacing w:val="-4"/>
        </w:rPr>
        <w:t xml:space="preserve">over </w:t>
      </w:r>
      <w:r>
        <w:t xml:space="preserve">the last quarter, and (viii) Amihud: Amihud ratio </w:t>
      </w:r>
      <w:r>
        <w:rPr>
          <w:spacing w:val="-4"/>
        </w:rPr>
        <w:t xml:space="preserve">over </w:t>
      </w:r>
      <w:r>
        <w:t>the last quarte</w:t>
      </w:r>
      <w:r>
        <w:t xml:space="preserve">r. </w:t>
      </w:r>
      <w:r>
        <w:rPr>
          <w:spacing w:val="-4"/>
        </w:rPr>
        <w:t xml:space="preserve">Finally, </w:t>
      </w:r>
      <w:r>
        <w:t>the third set of stock characteristics is associated with prudence; (ix) Age: Natural loga- rithm</w:t>
      </w:r>
      <w:r>
        <w:rPr>
          <w:spacing w:val="-4"/>
        </w:rPr>
        <w:t xml:space="preserve"> </w:t>
      </w:r>
      <w:r>
        <w:t>of</w:t>
      </w:r>
      <w:r>
        <w:rPr>
          <w:spacing w:val="-4"/>
        </w:rPr>
        <w:t xml:space="preserve"> </w:t>
      </w:r>
      <w:r>
        <w:t>the</w:t>
      </w:r>
      <w:r>
        <w:rPr>
          <w:spacing w:val="-4"/>
        </w:rPr>
        <w:t xml:space="preserve"> </w:t>
      </w:r>
      <w:r>
        <w:t>number</w:t>
      </w:r>
      <w:r>
        <w:rPr>
          <w:spacing w:val="-4"/>
        </w:rPr>
        <w:t xml:space="preserve"> </w:t>
      </w:r>
      <w:r>
        <w:t>of</w:t>
      </w:r>
      <w:r>
        <w:rPr>
          <w:spacing w:val="-4"/>
        </w:rPr>
        <w:t xml:space="preserve"> </w:t>
      </w:r>
      <w:r>
        <w:t>quarters</w:t>
      </w:r>
      <w:r>
        <w:rPr>
          <w:spacing w:val="-4"/>
        </w:rPr>
        <w:t xml:space="preserve"> </w:t>
      </w:r>
      <w:r>
        <w:t>that</w:t>
      </w:r>
      <w:r>
        <w:rPr>
          <w:spacing w:val="-4"/>
        </w:rPr>
        <w:t xml:space="preserve"> </w:t>
      </w:r>
      <w:r>
        <w:t>the</w:t>
      </w:r>
      <w:r>
        <w:rPr>
          <w:spacing w:val="-4"/>
        </w:rPr>
        <w:t xml:space="preserve"> </w:t>
      </w:r>
      <w:r>
        <w:t>company</w:t>
      </w:r>
      <w:r>
        <w:rPr>
          <w:spacing w:val="-4"/>
        </w:rPr>
        <w:t xml:space="preserve"> </w:t>
      </w:r>
      <w:r>
        <w:t>is</w:t>
      </w:r>
      <w:r>
        <w:rPr>
          <w:spacing w:val="-4"/>
        </w:rPr>
        <w:t xml:space="preserve"> </w:t>
      </w:r>
      <w:r>
        <w:t>listed</w:t>
      </w:r>
      <w:r>
        <w:rPr>
          <w:spacing w:val="-4"/>
        </w:rPr>
        <w:t xml:space="preserve"> </w:t>
      </w:r>
      <w:r>
        <w:t>on</w:t>
      </w:r>
      <w:r>
        <w:rPr>
          <w:spacing w:val="-4"/>
        </w:rPr>
        <w:t xml:space="preserve"> </w:t>
      </w:r>
      <w:r>
        <w:t>the</w:t>
      </w:r>
      <w:r>
        <w:rPr>
          <w:spacing w:val="-4"/>
        </w:rPr>
        <w:t xml:space="preserve"> </w:t>
      </w:r>
      <w:r>
        <w:t>exchange,</w:t>
      </w:r>
      <w:r>
        <w:rPr>
          <w:spacing w:val="-2"/>
        </w:rPr>
        <w:t xml:space="preserve"> </w:t>
      </w:r>
      <w:r>
        <w:t>(x)</w:t>
      </w:r>
      <w:r>
        <w:rPr>
          <w:spacing w:val="-4"/>
        </w:rPr>
        <w:t xml:space="preserve"> </w:t>
      </w:r>
      <w:r>
        <w:t xml:space="preserve">Dividend Yield (DY): Dividend yield </w:t>
      </w:r>
      <w:r>
        <w:rPr>
          <w:spacing w:val="-4"/>
        </w:rPr>
        <w:t xml:space="preserve">over </w:t>
      </w:r>
      <w:r>
        <w:t>the last quarter, (xi) Index: A</w:t>
      </w:r>
      <w:r>
        <w:t xml:space="preserve"> dummy variable equal to 1 if</w:t>
      </w:r>
      <w:r>
        <w:rPr>
          <w:spacing w:val="-6"/>
        </w:rPr>
        <w:t xml:space="preserve"> </w:t>
      </w:r>
      <w:r>
        <w:t>the</w:t>
      </w:r>
      <w:r>
        <w:rPr>
          <w:spacing w:val="-6"/>
        </w:rPr>
        <w:t xml:space="preserve"> </w:t>
      </w:r>
      <w:r>
        <w:t>firm</w:t>
      </w:r>
      <w:r>
        <w:rPr>
          <w:spacing w:val="-6"/>
        </w:rPr>
        <w:t xml:space="preserve"> </w:t>
      </w:r>
      <w:r>
        <w:t>is</w:t>
      </w:r>
      <w:r>
        <w:rPr>
          <w:spacing w:val="-6"/>
        </w:rPr>
        <w:t xml:space="preserve"> </w:t>
      </w:r>
      <w:r>
        <w:t>included</w:t>
      </w:r>
      <w:r>
        <w:rPr>
          <w:spacing w:val="-6"/>
        </w:rPr>
        <w:t xml:space="preserve"> </w:t>
      </w:r>
      <w:r>
        <w:t>in</w:t>
      </w:r>
      <w:r>
        <w:rPr>
          <w:spacing w:val="-6"/>
        </w:rPr>
        <w:t xml:space="preserve"> </w:t>
      </w:r>
      <w:r>
        <w:t>the</w:t>
      </w:r>
      <w:r>
        <w:rPr>
          <w:spacing w:val="-6"/>
        </w:rPr>
        <w:t xml:space="preserve"> </w:t>
      </w:r>
      <w:r>
        <w:t>benchmark</w:t>
      </w:r>
      <w:r>
        <w:rPr>
          <w:spacing w:val="-6"/>
        </w:rPr>
        <w:t xml:space="preserve"> </w:t>
      </w:r>
      <w:r>
        <w:t>index</w:t>
      </w:r>
      <w:r>
        <w:rPr>
          <w:spacing w:val="-6"/>
        </w:rPr>
        <w:t xml:space="preserve"> </w:t>
      </w:r>
      <w:r>
        <w:t>and</w:t>
      </w:r>
      <w:r>
        <w:rPr>
          <w:spacing w:val="-6"/>
        </w:rPr>
        <w:t xml:space="preserve"> </w:t>
      </w:r>
      <w:r>
        <w:t>0</w:t>
      </w:r>
      <w:r>
        <w:rPr>
          <w:spacing w:val="-6"/>
        </w:rPr>
        <w:t xml:space="preserve"> </w:t>
      </w:r>
      <w:r>
        <w:t>otherwise,</w:t>
      </w:r>
      <w:r>
        <w:rPr>
          <w:spacing w:val="-4"/>
        </w:rPr>
        <w:t xml:space="preserve"> </w:t>
      </w:r>
      <w:r>
        <w:t>and</w:t>
      </w:r>
      <w:r>
        <w:rPr>
          <w:spacing w:val="-6"/>
        </w:rPr>
        <w:t xml:space="preserve"> </w:t>
      </w:r>
      <w:r>
        <w:t>(xii)</w:t>
      </w:r>
      <w:r>
        <w:rPr>
          <w:spacing w:val="-6"/>
        </w:rPr>
        <w:t xml:space="preserve"> </w:t>
      </w:r>
      <w:r>
        <w:rPr>
          <w:spacing w:val="-3"/>
        </w:rPr>
        <w:t>Volatility</w:t>
      </w:r>
      <w:r>
        <w:rPr>
          <w:spacing w:val="-6"/>
        </w:rPr>
        <w:t xml:space="preserve"> </w:t>
      </w:r>
      <w:r>
        <w:t xml:space="preserve">(VOL): Standard deviation of monthly returns in the last </w:t>
      </w:r>
      <w:r>
        <w:rPr>
          <w:spacing w:val="-5"/>
        </w:rPr>
        <w:t xml:space="preserve">two </w:t>
      </w:r>
      <w:r>
        <w:t xml:space="preserve">years. Therefore, </w:t>
      </w:r>
      <w:r>
        <w:rPr>
          <w:spacing w:val="-4"/>
        </w:rPr>
        <w:t xml:space="preserve">we </w:t>
      </w:r>
      <w:r>
        <w:t xml:space="preserve">use 12 stock characteristics as control variables in total. </w:t>
      </w:r>
      <w:r>
        <w:rPr>
          <w:spacing w:val="-10"/>
        </w:rPr>
        <w:t xml:space="preserve">To </w:t>
      </w:r>
      <w:r>
        <w:t>examine the effects of name changes on a company’s</w:t>
      </w:r>
      <w:r>
        <w:rPr>
          <w:spacing w:val="-17"/>
        </w:rPr>
        <w:t xml:space="preserve"> </w:t>
      </w:r>
      <w:r>
        <w:t>profitability</w:t>
      </w:r>
      <w:r>
        <w:rPr>
          <w:spacing w:val="-17"/>
        </w:rPr>
        <w:t xml:space="preserve"> </w:t>
      </w:r>
      <w:r>
        <w:t>(</w:t>
      </w:r>
      <w:r>
        <w:rPr>
          <w:rFonts w:ascii="Times New Roman" w:hAnsi="Times New Roman"/>
          <w:i/>
        </w:rPr>
        <w:t>H</w:t>
      </w:r>
      <w:r>
        <w:rPr>
          <w:rFonts w:ascii="Times New Roman" w:hAnsi="Times New Roman"/>
          <w:vertAlign w:val="subscript"/>
        </w:rPr>
        <w:t>1</w:t>
      </w:r>
      <w:r>
        <w:t>)</w:t>
      </w:r>
      <w:r>
        <w:rPr>
          <w:spacing w:val="-17"/>
        </w:rPr>
        <w:t xml:space="preserve"> </w:t>
      </w:r>
      <w:r>
        <w:t>and</w:t>
      </w:r>
      <w:r>
        <w:rPr>
          <w:spacing w:val="-16"/>
        </w:rPr>
        <w:t xml:space="preserve"> </w:t>
      </w:r>
      <w:r>
        <w:t>financial</w:t>
      </w:r>
      <w:r>
        <w:rPr>
          <w:spacing w:val="-17"/>
        </w:rPr>
        <w:t xml:space="preserve"> </w:t>
      </w:r>
      <w:r>
        <w:t>leverage</w:t>
      </w:r>
      <w:r>
        <w:rPr>
          <w:spacing w:val="-16"/>
        </w:rPr>
        <w:t xml:space="preserve"> </w:t>
      </w:r>
      <w:r>
        <w:t>(</w:t>
      </w:r>
      <w:r>
        <w:rPr>
          <w:rFonts w:ascii="Times New Roman" w:hAnsi="Times New Roman"/>
          <w:i/>
        </w:rPr>
        <w:t>H</w:t>
      </w:r>
      <w:r>
        <w:rPr>
          <w:rFonts w:ascii="Times New Roman" w:hAnsi="Times New Roman"/>
          <w:vertAlign w:val="subscript"/>
        </w:rPr>
        <w:t>2</w:t>
      </w:r>
      <w:r>
        <w:t>),</w:t>
      </w:r>
      <w:r>
        <w:rPr>
          <w:spacing w:val="-17"/>
        </w:rPr>
        <w:t xml:space="preserve"> </w:t>
      </w:r>
      <w:r>
        <w:rPr>
          <w:spacing w:val="-4"/>
        </w:rPr>
        <w:t>we</w:t>
      </w:r>
      <w:r>
        <w:rPr>
          <w:spacing w:val="-16"/>
        </w:rPr>
        <w:t xml:space="preserve"> </w:t>
      </w:r>
      <w:r>
        <w:t>run</w:t>
      </w:r>
      <w:r>
        <w:rPr>
          <w:spacing w:val="-17"/>
        </w:rPr>
        <w:t xml:space="preserve"> </w:t>
      </w:r>
      <w:r>
        <w:t>the</w:t>
      </w:r>
      <w:r>
        <w:rPr>
          <w:spacing w:val="-17"/>
        </w:rPr>
        <w:t xml:space="preserve"> </w:t>
      </w:r>
      <w:r>
        <w:t>following</w:t>
      </w:r>
      <w:r>
        <w:rPr>
          <w:spacing w:val="-16"/>
        </w:rPr>
        <w:t xml:space="preserve"> </w:t>
      </w:r>
      <w:r>
        <w:t>panel</w:t>
      </w:r>
      <w:r>
        <w:rPr>
          <w:spacing w:val="-17"/>
        </w:rPr>
        <w:t xml:space="preserve"> </w:t>
      </w:r>
      <w:r>
        <w:t>regres- sion</w:t>
      </w:r>
      <w:r>
        <w:rPr>
          <w:spacing w:val="11"/>
        </w:rPr>
        <w:t xml:space="preserve"> </w:t>
      </w:r>
      <w:r>
        <w:t>in</w:t>
      </w:r>
      <w:r>
        <w:rPr>
          <w:spacing w:val="11"/>
        </w:rPr>
        <w:t xml:space="preserve"> </w:t>
      </w:r>
      <w:r>
        <w:t>equation</w:t>
      </w:r>
      <w:r>
        <w:rPr>
          <w:spacing w:val="11"/>
        </w:rPr>
        <w:t xml:space="preserve"> </w:t>
      </w:r>
      <w:r>
        <w:t>(</w:t>
      </w:r>
      <w:hyperlink w:anchor="_bookmark8" w:history="1">
        <w:r>
          <w:rPr>
            <w:color w:val="0000FF"/>
          </w:rPr>
          <w:t>1</w:t>
        </w:r>
      </w:hyperlink>
      <w:r>
        <w:t>)</w:t>
      </w:r>
      <w:r>
        <w:rPr>
          <w:spacing w:val="11"/>
        </w:rPr>
        <w:t xml:space="preserve"> </w:t>
      </w:r>
      <w:r>
        <w:t>using</w:t>
      </w:r>
      <w:r>
        <w:rPr>
          <w:spacing w:val="11"/>
        </w:rPr>
        <w:t xml:space="preserve"> </w:t>
      </w:r>
      <w:r>
        <w:rPr>
          <w:spacing w:val="-4"/>
        </w:rPr>
        <w:t>two-way</w:t>
      </w:r>
      <w:r>
        <w:rPr>
          <w:spacing w:val="11"/>
        </w:rPr>
        <w:t xml:space="preserve"> </w:t>
      </w:r>
      <w:r>
        <w:t>clustered</w:t>
      </w:r>
      <w:r>
        <w:rPr>
          <w:spacing w:val="11"/>
        </w:rPr>
        <w:t xml:space="preserve"> </w:t>
      </w:r>
      <w:r>
        <w:t>standard</w:t>
      </w:r>
      <w:r>
        <w:rPr>
          <w:spacing w:val="11"/>
        </w:rPr>
        <w:t xml:space="preserve"> </w:t>
      </w:r>
      <w:r>
        <w:t>errors.</w:t>
      </w:r>
    </w:p>
    <w:p w:rsidR="00632849" w:rsidRDefault="00632849">
      <w:pPr>
        <w:pStyle w:val="BodyText"/>
        <w:spacing w:before="9"/>
        <w:rPr>
          <w:sz w:val="40"/>
        </w:rPr>
      </w:pPr>
    </w:p>
    <w:p w:rsidR="00632849" w:rsidRDefault="00A66AB6">
      <w:pPr>
        <w:tabs>
          <w:tab w:val="left" w:pos="9180"/>
        </w:tabs>
        <w:ind w:left="471" w:firstLine="2736"/>
        <w:rPr>
          <w:sz w:val="24"/>
        </w:rPr>
      </w:pPr>
      <w:bookmarkStart w:id="8" w:name="_bookmark8"/>
      <w:bookmarkEnd w:id="8"/>
      <w:r>
        <w:rPr>
          <w:rFonts w:ascii="Times New Roman" w:hAnsi="Times New Roman"/>
          <w:i/>
          <w:w w:val="110"/>
          <w:sz w:val="24"/>
        </w:rPr>
        <w:t>Y</w:t>
      </w:r>
      <w:r>
        <w:rPr>
          <w:rFonts w:ascii="Bookman Old Style" w:hAnsi="Bookman Old Style"/>
          <w:i/>
          <w:w w:val="110"/>
          <w:sz w:val="24"/>
          <w:vertAlign w:val="subscript"/>
        </w:rPr>
        <w:t>t</w:t>
      </w:r>
      <w:r>
        <w:rPr>
          <w:rFonts w:ascii="Times New Roman" w:hAnsi="Times New Roman"/>
          <w:w w:val="110"/>
          <w:sz w:val="24"/>
          <w:vertAlign w:val="subscript"/>
        </w:rPr>
        <w:t>+1</w:t>
      </w:r>
      <w:r>
        <w:rPr>
          <w:rFonts w:ascii="Times New Roman" w:hAnsi="Times New Roman"/>
          <w:spacing w:val="13"/>
          <w:w w:val="110"/>
          <w:sz w:val="24"/>
        </w:rPr>
        <w:t xml:space="preserve"> </w:t>
      </w:r>
      <w:r>
        <w:rPr>
          <w:rFonts w:ascii="Garamond" w:hAnsi="Garamond"/>
          <w:w w:val="110"/>
          <w:sz w:val="24"/>
        </w:rPr>
        <w:t>=</w:t>
      </w:r>
      <w:r>
        <w:rPr>
          <w:rFonts w:ascii="Garamond" w:hAnsi="Garamond"/>
          <w:spacing w:val="2"/>
          <w:w w:val="110"/>
          <w:sz w:val="24"/>
        </w:rPr>
        <w:t xml:space="preserve"> </w:t>
      </w:r>
      <w:r>
        <w:rPr>
          <w:rFonts w:ascii="Times New Roman" w:hAnsi="Times New Roman"/>
          <w:i/>
          <w:w w:val="110"/>
          <w:sz w:val="24"/>
        </w:rPr>
        <w:t>α</w:t>
      </w:r>
      <w:r>
        <w:rPr>
          <w:rFonts w:ascii="Times New Roman" w:hAnsi="Times New Roman"/>
          <w:i/>
          <w:spacing w:val="-9"/>
          <w:w w:val="110"/>
          <w:sz w:val="24"/>
        </w:rPr>
        <w:t xml:space="preserve"> </w:t>
      </w:r>
      <w:r>
        <w:rPr>
          <w:rFonts w:ascii="Garamond" w:hAnsi="Garamond"/>
          <w:w w:val="110"/>
          <w:sz w:val="24"/>
        </w:rPr>
        <w:t>+</w:t>
      </w:r>
      <w:r>
        <w:rPr>
          <w:rFonts w:ascii="Garamond" w:hAnsi="Garamond"/>
          <w:spacing w:val="-11"/>
          <w:w w:val="110"/>
          <w:sz w:val="24"/>
        </w:rPr>
        <w:t xml:space="preserve"> </w:t>
      </w:r>
      <w:r>
        <w:rPr>
          <w:rFonts w:ascii="Times New Roman" w:hAnsi="Times New Roman"/>
          <w:i/>
          <w:spacing w:val="3"/>
          <w:w w:val="110"/>
          <w:sz w:val="24"/>
        </w:rPr>
        <w:t>βX</w:t>
      </w:r>
      <w:r>
        <w:rPr>
          <w:rFonts w:ascii="Bookman Old Style" w:hAnsi="Bookman Old Style"/>
          <w:i/>
          <w:spacing w:val="3"/>
          <w:w w:val="110"/>
          <w:sz w:val="24"/>
          <w:vertAlign w:val="subscript"/>
        </w:rPr>
        <w:t>t</w:t>
      </w:r>
      <w:r>
        <w:rPr>
          <w:rFonts w:ascii="Bookman Old Style" w:hAnsi="Bookman Old Style"/>
          <w:i/>
          <w:spacing w:val="-13"/>
          <w:w w:val="110"/>
          <w:sz w:val="24"/>
        </w:rPr>
        <w:t xml:space="preserve"> </w:t>
      </w:r>
      <w:r>
        <w:rPr>
          <w:rFonts w:ascii="Garamond" w:hAnsi="Garamond"/>
          <w:w w:val="110"/>
          <w:sz w:val="24"/>
        </w:rPr>
        <w:t>+</w:t>
      </w:r>
      <w:r>
        <w:rPr>
          <w:rFonts w:ascii="Garamond" w:hAnsi="Garamond"/>
          <w:spacing w:val="-11"/>
          <w:w w:val="110"/>
          <w:sz w:val="24"/>
        </w:rPr>
        <w:t xml:space="preserve"> </w:t>
      </w:r>
      <w:r>
        <w:rPr>
          <w:rFonts w:ascii="Times New Roman" w:hAnsi="Times New Roman"/>
          <w:i/>
          <w:spacing w:val="5"/>
          <w:w w:val="110"/>
          <w:sz w:val="24"/>
        </w:rPr>
        <w:t>γN</w:t>
      </w:r>
      <w:r>
        <w:rPr>
          <w:rFonts w:ascii="Times New Roman" w:hAnsi="Times New Roman"/>
          <w:i/>
          <w:spacing w:val="-40"/>
          <w:w w:val="110"/>
          <w:sz w:val="24"/>
        </w:rPr>
        <w:t xml:space="preserve"> </w:t>
      </w:r>
      <w:r>
        <w:rPr>
          <w:rFonts w:ascii="Times New Roman" w:hAnsi="Times New Roman"/>
          <w:i/>
          <w:w w:val="110"/>
          <w:sz w:val="24"/>
        </w:rPr>
        <w:t>ame</w:t>
      </w:r>
      <w:r>
        <w:rPr>
          <w:rFonts w:ascii="Bookman Old Style" w:hAnsi="Bookman Old Style"/>
          <w:i/>
          <w:w w:val="110"/>
          <w:sz w:val="24"/>
          <w:vertAlign w:val="subscript"/>
        </w:rPr>
        <w:t>t</w:t>
      </w:r>
      <w:r>
        <w:rPr>
          <w:rFonts w:ascii="Bookman Old Style" w:hAnsi="Bookman Old Style"/>
          <w:i/>
          <w:spacing w:val="-13"/>
          <w:w w:val="110"/>
          <w:sz w:val="24"/>
        </w:rPr>
        <w:t xml:space="preserve"> </w:t>
      </w:r>
      <w:r>
        <w:rPr>
          <w:rFonts w:ascii="Garamond" w:hAnsi="Garamond"/>
          <w:w w:val="110"/>
          <w:sz w:val="24"/>
        </w:rPr>
        <w:t>+</w:t>
      </w:r>
      <w:r>
        <w:rPr>
          <w:rFonts w:ascii="Garamond" w:hAnsi="Garamond"/>
          <w:spacing w:val="-11"/>
          <w:w w:val="110"/>
          <w:sz w:val="24"/>
        </w:rPr>
        <w:t xml:space="preserve"> </w:t>
      </w:r>
      <w:r>
        <w:rPr>
          <w:rFonts w:ascii="Times New Roman" w:hAnsi="Times New Roman"/>
          <w:i/>
          <w:w w:val="110"/>
          <w:sz w:val="24"/>
        </w:rPr>
        <w:t>E</w:t>
      </w:r>
      <w:r>
        <w:rPr>
          <w:rFonts w:ascii="Bookman Old Style" w:hAnsi="Bookman Old Style"/>
          <w:i/>
          <w:w w:val="110"/>
          <w:sz w:val="24"/>
          <w:vertAlign w:val="subscript"/>
        </w:rPr>
        <w:t>t</w:t>
      </w:r>
      <w:r>
        <w:rPr>
          <w:rFonts w:ascii="Bookman Old Style" w:hAnsi="Bookman Old Style"/>
          <w:i/>
          <w:w w:val="110"/>
          <w:sz w:val="24"/>
        </w:rPr>
        <w:tab/>
      </w:r>
      <w:r>
        <w:rPr>
          <w:w w:val="110"/>
          <w:sz w:val="24"/>
        </w:rPr>
        <w:t>(1)</w:t>
      </w:r>
    </w:p>
    <w:p w:rsidR="00632849" w:rsidRDefault="00632849">
      <w:pPr>
        <w:pStyle w:val="BodyText"/>
        <w:spacing w:before="6"/>
        <w:rPr>
          <w:sz w:val="35"/>
        </w:rPr>
      </w:pPr>
    </w:p>
    <w:p w:rsidR="00632849" w:rsidRDefault="00A66AB6">
      <w:pPr>
        <w:pStyle w:val="BodyText"/>
        <w:spacing w:line="415" w:lineRule="auto"/>
        <w:ind w:left="119" w:right="376" w:firstLine="351"/>
        <w:jc w:val="both"/>
      </w:pPr>
      <w:r>
        <w:t xml:space="preserve">In this model, </w:t>
      </w:r>
      <w:r>
        <w:rPr>
          <w:rFonts w:ascii="Times New Roman"/>
          <w:i/>
        </w:rPr>
        <w:t xml:space="preserve">Y </w:t>
      </w:r>
      <w:r>
        <w:t xml:space="preserve">is either the </w:t>
      </w:r>
      <w:r>
        <w:rPr>
          <w:rFonts w:ascii="Times New Roman"/>
          <w:i/>
          <w:spacing w:val="10"/>
        </w:rPr>
        <w:t xml:space="preserve">NI </w:t>
      </w:r>
      <w:r>
        <w:t xml:space="preserve">or </w:t>
      </w:r>
      <w:r>
        <w:rPr>
          <w:rFonts w:ascii="Times New Roman"/>
          <w:i/>
        </w:rPr>
        <w:t xml:space="preserve">F L </w:t>
      </w:r>
      <w:r>
        <w:t xml:space="preserve">and </w:t>
      </w:r>
      <w:r>
        <w:rPr>
          <w:rFonts w:ascii="Times New Roman"/>
          <w:i/>
        </w:rPr>
        <w:t>X</w:t>
      </w:r>
      <w:r>
        <w:rPr>
          <w:rFonts w:ascii="Bookman Old Style"/>
          <w:i/>
          <w:vertAlign w:val="subscript"/>
        </w:rPr>
        <w:t>t</w:t>
      </w:r>
      <w:r>
        <w:rPr>
          <w:rFonts w:ascii="Bookman Old Style"/>
          <w:i/>
        </w:rPr>
        <w:t xml:space="preserve"> </w:t>
      </w:r>
      <w:r>
        <w:t>is the vector of 12 stock characteristics described</w:t>
      </w:r>
      <w:r>
        <w:rPr>
          <w:spacing w:val="-9"/>
        </w:rPr>
        <w:t xml:space="preserve"> </w:t>
      </w:r>
      <w:r>
        <w:t>above.</w:t>
      </w:r>
      <w:r>
        <w:rPr>
          <w:spacing w:val="11"/>
        </w:rPr>
        <w:t xml:space="preserve"> </w:t>
      </w:r>
      <w:r>
        <w:t>On</w:t>
      </w:r>
      <w:r>
        <w:rPr>
          <w:spacing w:val="-9"/>
        </w:rPr>
        <w:t xml:space="preserve"> </w:t>
      </w:r>
      <w:r>
        <w:t>the</w:t>
      </w:r>
      <w:r>
        <w:rPr>
          <w:spacing w:val="-9"/>
        </w:rPr>
        <w:t xml:space="preserve"> </w:t>
      </w:r>
      <w:r>
        <w:t>other</w:t>
      </w:r>
      <w:r>
        <w:rPr>
          <w:spacing w:val="-9"/>
        </w:rPr>
        <w:t xml:space="preserve"> </w:t>
      </w:r>
      <w:r>
        <w:t>hand,</w:t>
      </w:r>
      <w:r>
        <w:rPr>
          <w:spacing w:val="-8"/>
        </w:rPr>
        <w:t xml:space="preserve"> </w:t>
      </w:r>
      <w:r>
        <w:rPr>
          <w:rFonts w:ascii="Times New Roman"/>
          <w:i/>
          <w:spacing w:val="3"/>
        </w:rPr>
        <w:t>Name</w:t>
      </w:r>
      <w:r>
        <w:rPr>
          <w:rFonts w:ascii="Bookman Old Style"/>
          <w:i/>
          <w:spacing w:val="3"/>
          <w:vertAlign w:val="subscript"/>
        </w:rPr>
        <w:t>t</w:t>
      </w:r>
      <w:r>
        <w:rPr>
          <w:rFonts w:ascii="Bookman Old Style"/>
          <w:i/>
          <w:spacing w:val="-16"/>
        </w:rPr>
        <w:t xml:space="preserve"> </w:t>
      </w:r>
      <w:r>
        <w:t>is</w:t>
      </w:r>
      <w:r>
        <w:rPr>
          <w:spacing w:val="-9"/>
        </w:rPr>
        <w:t xml:space="preserve"> </w:t>
      </w:r>
      <w:r>
        <w:t>either:</w:t>
      </w:r>
      <w:r>
        <w:rPr>
          <w:spacing w:val="10"/>
        </w:rPr>
        <w:t xml:space="preserve"> </w:t>
      </w:r>
      <w:r>
        <w:t>i)</w:t>
      </w:r>
      <w:r>
        <w:rPr>
          <w:spacing w:val="-9"/>
        </w:rPr>
        <w:t xml:space="preserve"> </w:t>
      </w:r>
      <w:r>
        <w:t>a</w:t>
      </w:r>
      <w:r>
        <w:rPr>
          <w:spacing w:val="-9"/>
        </w:rPr>
        <w:t xml:space="preserve"> </w:t>
      </w:r>
      <w:r>
        <w:t>dummy</w:t>
      </w:r>
      <w:r>
        <w:rPr>
          <w:spacing w:val="-9"/>
        </w:rPr>
        <w:t xml:space="preserve"> </w:t>
      </w:r>
      <w:r>
        <w:t>variable</w:t>
      </w:r>
      <w:r>
        <w:rPr>
          <w:spacing w:val="-9"/>
        </w:rPr>
        <w:t xml:space="preserve"> </w:t>
      </w:r>
      <w:r>
        <w:t>taking</w:t>
      </w:r>
      <w:r>
        <w:rPr>
          <w:spacing w:val="-9"/>
        </w:rPr>
        <w:t xml:space="preserve"> </w:t>
      </w:r>
      <w:r>
        <w:t>the</w:t>
      </w:r>
      <w:r>
        <w:rPr>
          <w:spacing w:val="-9"/>
        </w:rPr>
        <w:t xml:space="preserve"> </w:t>
      </w:r>
      <w:r>
        <w:rPr>
          <w:spacing w:val="-3"/>
        </w:rPr>
        <w:t xml:space="preserve">value </w:t>
      </w:r>
      <w:r>
        <w:t xml:space="preserve">0 if the company changed its name to a non-crypto related </w:t>
      </w:r>
      <w:r>
        <w:rPr>
          <w:spacing w:val="-3"/>
        </w:rPr>
        <w:t xml:space="preserve">identity </w:t>
      </w:r>
      <w:r>
        <w:t xml:space="preserve">in quarter </w:t>
      </w:r>
      <w:r>
        <w:rPr>
          <w:rFonts w:ascii="Times New Roman"/>
          <w:i/>
        </w:rPr>
        <w:t>t</w:t>
      </w:r>
      <w:r>
        <w:t xml:space="preserve">, or ii) a dummy variable taking the </w:t>
      </w:r>
      <w:r>
        <w:rPr>
          <w:spacing w:val="-3"/>
        </w:rPr>
        <w:t xml:space="preserve">value </w:t>
      </w:r>
      <w:r>
        <w:t xml:space="preserve">1 if the company changed its name to a crypto related </w:t>
      </w:r>
      <w:r>
        <w:rPr>
          <w:spacing w:val="-3"/>
        </w:rPr>
        <w:t xml:space="preserve">identity </w:t>
      </w:r>
      <w:r>
        <w:t xml:space="preserve">in quarter </w:t>
      </w:r>
      <w:r>
        <w:rPr>
          <w:rFonts w:ascii="Times New Roman"/>
          <w:i/>
        </w:rPr>
        <w:t>t</w:t>
      </w:r>
      <w:r>
        <w:t xml:space="preserve">. In each of the 7 quarters, </w:t>
      </w:r>
      <w:r>
        <w:rPr>
          <w:spacing w:val="-4"/>
        </w:rPr>
        <w:t xml:space="preserve">we </w:t>
      </w:r>
      <w:r>
        <w:t>winsorize all variabl</w:t>
      </w:r>
      <w:r>
        <w:t>es (both dependent and</w:t>
      </w:r>
      <w:r>
        <w:rPr>
          <w:spacing w:val="-11"/>
        </w:rPr>
        <w:t xml:space="preserve"> </w:t>
      </w:r>
      <w:r>
        <w:t>independent)</w:t>
      </w:r>
      <w:r>
        <w:rPr>
          <w:spacing w:val="-11"/>
        </w:rPr>
        <w:t xml:space="preserve"> </w:t>
      </w:r>
      <w:r>
        <w:t>except</w:t>
      </w:r>
      <w:r>
        <w:rPr>
          <w:spacing w:val="-11"/>
        </w:rPr>
        <w:t xml:space="preserve"> </w:t>
      </w:r>
      <w:r>
        <w:t>the</w:t>
      </w:r>
      <w:r>
        <w:rPr>
          <w:spacing w:val="-11"/>
        </w:rPr>
        <w:t xml:space="preserve"> </w:t>
      </w:r>
      <w:r>
        <w:t>index</w:t>
      </w:r>
      <w:r>
        <w:rPr>
          <w:spacing w:val="-11"/>
        </w:rPr>
        <w:t xml:space="preserve"> </w:t>
      </w:r>
      <w:r>
        <w:t>and</w:t>
      </w:r>
      <w:r>
        <w:rPr>
          <w:spacing w:val="-11"/>
        </w:rPr>
        <w:t xml:space="preserve"> </w:t>
      </w:r>
      <w:r>
        <w:t>name</w:t>
      </w:r>
      <w:r>
        <w:rPr>
          <w:spacing w:val="-11"/>
        </w:rPr>
        <w:t xml:space="preserve"> </w:t>
      </w:r>
      <w:r>
        <w:t>change</w:t>
      </w:r>
      <w:r>
        <w:rPr>
          <w:spacing w:val="-11"/>
        </w:rPr>
        <w:t xml:space="preserve"> </w:t>
      </w:r>
      <w:r>
        <w:t>dummies</w:t>
      </w:r>
      <w:r>
        <w:rPr>
          <w:spacing w:val="-11"/>
        </w:rPr>
        <w:t xml:space="preserve"> </w:t>
      </w:r>
      <w:r>
        <w:t>in</w:t>
      </w:r>
      <w:r>
        <w:rPr>
          <w:spacing w:val="-11"/>
        </w:rPr>
        <w:t xml:space="preserve"> </w:t>
      </w:r>
      <w:r>
        <w:t>the</w:t>
      </w:r>
      <w:r>
        <w:rPr>
          <w:spacing w:val="-11"/>
        </w:rPr>
        <w:t xml:space="preserve"> </w:t>
      </w:r>
      <w:r>
        <w:t>cross-section</w:t>
      </w:r>
      <w:r>
        <w:rPr>
          <w:spacing w:val="-11"/>
        </w:rPr>
        <w:t xml:space="preserve"> </w:t>
      </w:r>
      <w:r>
        <w:rPr>
          <w:spacing w:val="-4"/>
        </w:rPr>
        <w:t>by</w:t>
      </w:r>
      <w:r>
        <w:rPr>
          <w:spacing w:val="-11"/>
        </w:rPr>
        <w:t xml:space="preserve"> </w:t>
      </w:r>
      <w:r>
        <w:rPr>
          <w:spacing w:val="-5"/>
        </w:rPr>
        <w:t xml:space="preserve">two </w:t>
      </w:r>
      <w:r>
        <w:t>levels</w:t>
      </w:r>
      <w:r>
        <w:rPr>
          <w:spacing w:val="-6"/>
        </w:rPr>
        <w:t xml:space="preserve"> </w:t>
      </w:r>
      <w:r>
        <w:t>from</w:t>
      </w:r>
      <w:r>
        <w:rPr>
          <w:spacing w:val="-6"/>
        </w:rPr>
        <w:t xml:space="preserve"> </w:t>
      </w:r>
      <w:r>
        <w:t>both</w:t>
      </w:r>
      <w:r>
        <w:rPr>
          <w:spacing w:val="-6"/>
        </w:rPr>
        <w:t xml:space="preserve"> </w:t>
      </w:r>
      <w:r>
        <w:t>upper</w:t>
      </w:r>
      <w:r>
        <w:rPr>
          <w:spacing w:val="-6"/>
        </w:rPr>
        <w:t xml:space="preserve"> </w:t>
      </w:r>
      <w:r>
        <w:t>and</w:t>
      </w:r>
      <w:r>
        <w:rPr>
          <w:spacing w:val="-6"/>
        </w:rPr>
        <w:t xml:space="preserve"> </w:t>
      </w:r>
      <w:r>
        <w:rPr>
          <w:spacing w:val="-3"/>
        </w:rPr>
        <w:t>lower</w:t>
      </w:r>
      <w:r>
        <w:rPr>
          <w:spacing w:val="-6"/>
        </w:rPr>
        <w:t xml:space="preserve"> </w:t>
      </w:r>
      <w:r>
        <w:t>tails</w:t>
      </w:r>
      <w:r>
        <w:rPr>
          <w:spacing w:val="-6"/>
        </w:rPr>
        <w:t xml:space="preserve"> </w:t>
      </w:r>
      <w:r>
        <w:t>to</w:t>
      </w:r>
      <w:r>
        <w:rPr>
          <w:spacing w:val="-6"/>
        </w:rPr>
        <w:t xml:space="preserve"> </w:t>
      </w:r>
      <w:r>
        <w:t>get</w:t>
      </w:r>
      <w:r>
        <w:rPr>
          <w:spacing w:val="-6"/>
        </w:rPr>
        <w:t xml:space="preserve"> </w:t>
      </w:r>
      <w:r>
        <w:t>rid</w:t>
      </w:r>
      <w:r>
        <w:rPr>
          <w:spacing w:val="-6"/>
        </w:rPr>
        <w:t xml:space="preserve"> </w:t>
      </w:r>
      <w:r>
        <w:t>of</w:t>
      </w:r>
      <w:r>
        <w:rPr>
          <w:spacing w:val="-6"/>
        </w:rPr>
        <w:t xml:space="preserve"> </w:t>
      </w:r>
      <w:r>
        <w:t>the</w:t>
      </w:r>
      <w:r>
        <w:rPr>
          <w:spacing w:val="-6"/>
        </w:rPr>
        <w:t xml:space="preserve"> </w:t>
      </w:r>
      <w:r>
        <w:t>outlier</w:t>
      </w:r>
      <w:r>
        <w:rPr>
          <w:spacing w:val="-6"/>
        </w:rPr>
        <w:t xml:space="preserve"> </w:t>
      </w:r>
      <w:r>
        <w:t>effect</w:t>
      </w:r>
      <w:r>
        <w:rPr>
          <w:spacing w:val="-6"/>
        </w:rPr>
        <w:t xml:space="preserve"> </w:t>
      </w:r>
      <w:r>
        <w:t>without</w:t>
      </w:r>
      <w:r>
        <w:rPr>
          <w:spacing w:val="-6"/>
        </w:rPr>
        <w:t xml:space="preserve"> </w:t>
      </w:r>
      <w:r>
        <w:t>removing</w:t>
      </w:r>
      <w:r>
        <w:rPr>
          <w:spacing w:val="-6"/>
        </w:rPr>
        <w:t xml:space="preserve"> </w:t>
      </w:r>
      <w:r>
        <w:rPr>
          <w:spacing w:val="-3"/>
        </w:rPr>
        <w:t xml:space="preserve">any </w:t>
      </w:r>
      <w:r>
        <w:t>observation.</w:t>
      </w:r>
    </w:p>
    <w:p w:rsidR="00632849" w:rsidRDefault="00632849">
      <w:pPr>
        <w:spacing w:line="415" w:lineRule="auto"/>
        <w:jc w:val="both"/>
        <w:sectPr w:rsidR="00632849">
          <w:pgSz w:w="12240" w:h="15840"/>
          <w:pgMar w:top="1380" w:right="1060" w:bottom="1060" w:left="1320" w:header="0" w:footer="867" w:gutter="0"/>
          <w:cols w:space="720"/>
        </w:sectPr>
      </w:pPr>
    </w:p>
    <w:p w:rsidR="00632849" w:rsidRDefault="00A66AB6">
      <w:pPr>
        <w:pStyle w:val="ListParagraph"/>
        <w:numPr>
          <w:ilvl w:val="1"/>
          <w:numId w:val="6"/>
        </w:numPr>
        <w:tabs>
          <w:tab w:val="left" w:pos="623"/>
        </w:tabs>
        <w:spacing w:before="77"/>
        <w:ind w:hanging="502"/>
        <w:rPr>
          <w:i/>
          <w:sz w:val="24"/>
        </w:rPr>
      </w:pPr>
      <w:r>
        <w:rPr>
          <w:i/>
          <w:spacing w:val="-4"/>
          <w:w w:val="105"/>
          <w:sz w:val="24"/>
        </w:rPr>
        <w:lastRenderedPageBreak/>
        <w:t xml:space="preserve">Does </w:t>
      </w:r>
      <w:r>
        <w:rPr>
          <w:i/>
          <w:spacing w:val="-3"/>
          <w:w w:val="105"/>
          <w:sz w:val="24"/>
        </w:rPr>
        <w:t xml:space="preserve">there </w:t>
      </w:r>
      <w:r>
        <w:rPr>
          <w:i/>
          <w:w w:val="105"/>
          <w:sz w:val="24"/>
        </w:rPr>
        <w:t xml:space="preserve">exist a persistent </w:t>
      </w:r>
      <w:r>
        <w:rPr>
          <w:i/>
          <w:spacing w:val="-4"/>
          <w:w w:val="105"/>
          <w:sz w:val="24"/>
        </w:rPr>
        <w:t>crypto-exuberance-based</w:t>
      </w:r>
      <w:r>
        <w:rPr>
          <w:i/>
          <w:spacing w:val="3"/>
          <w:w w:val="105"/>
          <w:sz w:val="24"/>
        </w:rPr>
        <w:t xml:space="preserve"> </w:t>
      </w:r>
      <w:r>
        <w:rPr>
          <w:i/>
          <w:w w:val="105"/>
          <w:sz w:val="24"/>
        </w:rPr>
        <w:t xml:space="preserve">naming </w:t>
      </w:r>
      <w:r>
        <w:rPr>
          <w:i/>
          <w:spacing w:val="-3"/>
          <w:w w:val="105"/>
          <w:sz w:val="24"/>
        </w:rPr>
        <w:t>premium?</w:t>
      </w:r>
    </w:p>
    <w:p w:rsidR="00632849" w:rsidRDefault="00A66AB6">
      <w:pPr>
        <w:pStyle w:val="BodyText"/>
        <w:spacing w:before="250" w:line="420" w:lineRule="auto"/>
        <w:ind w:left="120" w:right="376" w:firstLine="351"/>
        <w:jc w:val="both"/>
      </w:pPr>
      <w:r>
        <w:t>In</w:t>
      </w:r>
      <w:r>
        <w:rPr>
          <w:spacing w:val="-39"/>
        </w:rPr>
        <w:t xml:space="preserve"> </w:t>
      </w:r>
      <w:r>
        <w:t>the</w:t>
      </w:r>
      <w:r>
        <w:rPr>
          <w:spacing w:val="-39"/>
        </w:rPr>
        <w:t xml:space="preserve"> </w:t>
      </w:r>
      <w:r>
        <w:t>second</w:t>
      </w:r>
      <w:r>
        <w:rPr>
          <w:spacing w:val="-39"/>
        </w:rPr>
        <w:t xml:space="preserve"> </w:t>
      </w:r>
      <w:r>
        <w:t>stage</w:t>
      </w:r>
      <w:r>
        <w:rPr>
          <w:spacing w:val="-39"/>
        </w:rPr>
        <w:t xml:space="preserve"> </w:t>
      </w:r>
      <w:r>
        <w:t>of</w:t>
      </w:r>
      <w:r>
        <w:rPr>
          <w:spacing w:val="-39"/>
        </w:rPr>
        <w:t xml:space="preserve"> </w:t>
      </w:r>
      <w:r>
        <w:t>our</w:t>
      </w:r>
      <w:r>
        <w:rPr>
          <w:spacing w:val="-39"/>
        </w:rPr>
        <w:t xml:space="preserve"> </w:t>
      </w:r>
      <w:r>
        <w:t>research,</w:t>
      </w:r>
      <w:r>
        <w:rPr>
          <w:spacing w:val="-37"/>
        </w:rPr>
        <w:t xml:space="preserve"> </w:t>
      </w:r>
      <w:r>
        <w:rPr>
          <w:spacing w:val="-4"/>
        </w:rPr>
        <w:t>we</w:t>
      </w:r>
      <w:r>
        <w:rPr>
          <w:spacing w:val="-39"/>
        </w:rPr>
        <w:t xml:space="preserve"> </w:t>
      </w:r>
      <w:r>
        <w:t>conduct</w:t>
      </w:r>
      <w:r>
        <w:rPr>
          <w:spacing w:val="-39"/>
        </w:rPr>
        <w:t xml:space="preserve"> </w:t>
      </w:r>
      <w:r>
        <w:t>a</w:t>
      </w:r>
      <w:r>
        <w:rPr>
          <w:spacing w:val="-39"/>
        </w:rPr>
        <w:t xml:space="preserve"> </w:t>
      </w:r>
      <w:r>
        <w:t>thorough</w:t>
      </w:r>
      <w:r>
        <w:rPr>
          <w:spacing w:val="-39"/>
        </w:rPr>
        <w:t xml:space="preserve"> </w:t>
      </w:r>
      <w:r>
        <w:t>investigation</w:t>
      </w:r>
      <w:r>
        <w:rPr>
          <w:spacing w:val="-39"/>
        </w:rPr>
        <w:t xml:space="preserve"> </w:t>
      </w:r>
      <w:r>
        <w:t>of</w:t>
      </w:r>
      <w:r>
        <w:rPr>
          <w:spacing w:val="-39"/>
        </w:rPr>
        <w:t xml:space="preserve"> </w:t>
      </w:r>
      <w:r>
        <w:t>the</w:t>
      </w:r>
      <w:r>
        <w:rPr>
          <w:spacing w:val="-39"/>
        </w:rPr>
        <w:t xml:space="preserve"> </w:t>
      </w:r>
      <w:r>
        <w:t>cumulative abnormal returns for each company and the average cumulative abnormal returns in the aftermath of a name c</w:t>
      </w:r>
      <w:r>
        <w:t xml:space="preserve">hange relating to either </w:t>
      </w:r>
      <w:r>
        <w:rPr>
          <w:spacing w:val="-3"/>
        </w:rPr>
        <w:t xml:space="preserve">blockchain </w:t>
      </w:r>
      <w:r>
        <w:t>or cryptocurrency. Abnormal returns</w:t>
      </w:r>
      <w:r>
        <w:rPr>
          <w:spacing w:val="-5"/>
        </w:rPr>
        <w:t xml:space="preserve"> </w:t>
      </w:r>
      <w:r>
        <w:t>are</w:t>
      </w:r>
      <w:r>
        <w:rPr>
          <w:spacing w:val="-5"/>
        </w:rPr>
        <w:t xml:space="preserve"> </w:t>
      </w:r>
      <w:r>
        <w:t>calculated</w:t>
      </w:r>
      <w:r>
        <w:rPr>
          <w:spacing w:val="-5"/>
        </w:rPr>
        <w:t xml:space="preserve"> </w:t>
      </w:r>
      <w:r>
        <w:t>as</w:t>
      </w:r>
      <w:r>
        <w:rPr>
          <w:spacing w:val="-5"/>
        </w:rPr>
        <w:t xml:space="preserve"> </w:t>
      </w:r>
      <w:r>
        <w:t>the</w:t>
      </w:r>
      <w:r>
        <w:rPr>
          <w:spacing w:val="-5"/>
        </w:rPr>
        <w:t xml:space="preserve"> </w:t>
      </w:r>
      <w:r>
        <w:t>companies’</w:t>
      </w:r>
      <w:r>
        <w:rPr>
          <w:spacing w:val="-5"/>
        </w:rPr>
        <w:t xml:space="preserve"> </w:t>
      </w:r>
      <w:r>
        <w:t>returns</w:t>
      </w:r>
      <w:r>
        <w:rPr>
          <w:spacing w:val="-5"/>
        </w:rPr>
        <w:t xml:space="preserve"> </w:t>
      </w:r>
      <w:r>
        <w:t>minus</w:t>
      </w:r>
      <w:r>
        <w:rPr>
          <w:spacing w:val="-5"/>
        </w:rPr>
        <w:t xml:space="preserve"> </w:t>
      </w:r>
      <w:r>
        <w:t>that</w:t>
      </w:r>
      <w:r>
        <w:rPr>
          <w:spacing w:val="-5"/>
        </w:rPr>
        <w:t xml:space="preserve"> </w:t>
      </w:r>
      <w:r>
        <w:t>of</w:t>
      </w:r>
      <w:r>
        <w:rPr>
          <w:spacing w:val="-5"/>
        </w:rPr>
        <w:t xml:space="preserve"> </w:t>
      </w:r>
      <w:r>
        <w:t>the</w:t>
      </w:r>
      <w:r>
        <w:rPr>
          <w:spacing w:val="-5"/>
        </w:rPr>
        <w:t xml:space="preserve"> </w:t>
      </w:r>
      <w:r>
        <w:t>exchange</w:t>
      </w:r>
      <w:r>
        <w:rPr>
          <w:spacing w:val="-5"/>
        </w:rPr>
        <w:t xml:space="preserve"> </w:t>
      </w:r>
      <w:r>
        <w:t>on</w:t>
      </w:r>
      <w:r>
        <w:rPr>
          <w:spacing w:val="-5"/>
        </w:rPr>
        <w:t xml:space="preserve"> </w:t>
      </w:r>
      <w:r>
        <w:t>which</w:t>
      </w:r>
      <w:r>
        <w:rPr>
          <w:spacing w:val="-5"/>
        </w:rPr>
        <w:t xml:space="preserve"> </w:t>
      </w:r>
      <w:r>
        <w:t xml:space="preserve">the company trades. </w:t>
      </w:r>
      <w:r>
        <w:rPr>
          <w:spacing w:val="-10"/>
        </w:rPr>
        <w:t xml:space="preserve">We </w:t>
      </w:r>
      <w:r>
        <w:rPr>
          <w:spacing w:val="-4"/>
        </w:rPr>
        <w:t xml:space="preserve">have </w:t>
      </w:r>
      <w:r>
        <w:t xml:space="preserve">subdivided companies </w:t>
      </w:r>
      <w:r>
        <w:rPr>
          <w:spacing w:val="-3"/>
        </w:rPr>
        <w:t xml:space="preserve">into </w:t>
      </w:r>
      <w:r>
        <w:rPr>
          <w:spacing w:val="-5"/>
        </w:rPr>
        <w:t xml:space="preserve">two </w:t>
      </w:r>
      <w:r>
        <w:t xml:space="preserve">distinct groups. The first group is composed of those companies that </w:t>
      </w:r>
      <w:r>
        <w:rPr>
          <w:spacing w:val="-4"/>
        </w:rPr>
        <w:t xml:space="preserve">have </w:t>
      </w:r>
      <w:r>
        <w:t xml:space="preserve">changed their name to incorporate </w:t>
      </w:r>
      <w:r>
        <w:rPr>
          <w:spacing w:val="-3"/>
        </w:rPr>
        <w:t xml:space="preserve">blockchain </w:t>
      </w:r>
      <w:r>
        <w:t>and</w:t>
      </w:r>
      <w:r>
        <w:rPr>
          <w:spacing w:val="-11"/>
        </w:rPr>
        <w:t xml:space="preserve"> </w:t>
      </w:r>
      <w:r>
        <w:t>cryptocurrency,</w:t>
      </w:r>
      <w:r>
        <w:rPr>
          <w:spacing w:val="-9"/>
        </w:rPr>
        <w:t xml:space="preserve"> </w:t>
      </w:r>
      <w:r>
        <w:t>defined</w:t>
      </w:r>
      <w:r>
        <w:rPr>
          <w:spacing w:val="-11"/>
        </w:rPr>
        <w:t xml:space="preserve"> </w:t>
      </w:r>
      <w:r>
        <w:t>as</w:t>
      </w:r>
      <w:r>
        <w:rPr>
          <w:spacing w:val="-11"/>
        </w:rPr>
        <w:t xml:space="preserve"> </w:t>
      </w:r>
      <w:r>
        <w:t>being</w:t>
      </w:r>
      <w:r>
        <w:rPr>
          <w:spacing w:val="-11"/>
        </w:rPr>
        <w:t xml:space="preserve"> </w:t>
      </w:r>
      <w:r>
        <w:t>primarily</w:t>
      </w:r>
      <w:r>
        <w:rPr>
          <w:spacing w:val="-11"/>
        </w:rPr>
        <w:t xml:space="preserve"> </w:t>
      </w:r>
      <w:r>
        <w:t>for</w:t>
      </w:r>
      <w:r>
        <w:rPr>
          <w:spacing w:val="-11"/>
        </w:rPr>
        <w:t xml:space="preserve"> </w:t>
      </w:r>
      <w:r>
        <w:t>speculative</w:t>
      </w:r>
      <w:r>
        <w:rPr>
          <w:spacing w:val="-11"/>
        </w:rPr>
        <w:t xml:space="preserve"> </w:t>
      </w:r>
      <w:r>
        <w:t>reasons.</w:t>
      </w:r>
      <w:r>
        <w:rPr>
          <w:spacing w:val="16"/>
        </w:rPr>
        <w:t xml:space="preserve"> </w:t>
      </w:r>
      <w:r>
        <w:t>The</w:t>
      </w:r>
      <w:r>
        <w:rPr>
          <w:spacing w:val="-11"/>
        </w:rPr>
        <w:t xml:space="preserve"> </w:t>
      </w:r>
      <w:r>
        <w:t>second</w:t>
      </w:r>
      <w:r>
        <w:rPr>
          <w:spacing w:val="-11"/>
        </w:rPr>
        <w:t xml:space="preserve"> </w:t>
      </w:r>
      <w:r>
        <w:t xml:space="preserve">group is denoted as a ‘normal’ test group, comprising </w:t>
      </w:r>
      <w:r>
        <w:t xml:space="preserve">companies that </w:t>
      </w:r>
      <w:r>
        <w:rPr>
          <w:spacing w:val="-4"/>
        </w:rPr>
        <w:t xml:space="preserve">have </w:t>
      </w:r>
      <w:r>
        <w:t>changed their</w:t>
      </w:r>
      <w:r>
        <w:rPr>
          <w:spacing w:val="-36"/>
        </w:rPr>
        <w:t xml:space="preserve"> </w:t>
      </w:r>
      <w:r>
        <w:t>name, but</w:t>
      </w:r>
      <w:r>
        <w:rPr>
          <w:spacing w:val="-28"/>
        </w:rPr>
        <w:t xml:space="preserve"> </w:t>
      </w:r>
      <w:r>
        <w:rPr>
          <w:spacing w:val="-4"/>
        </w:rPr>
        <w:t>have</w:t>
      </w:r>
      <w:r>
        <w:rPr>
          <w:spacing w:val="-28"/>
        </w:rPr>
        <w:t xml:space="preserve"> </w:t>
      </w:r>
      <w:r>
        <w:t>not</w:t>
      </w:r>
      <w:r>
        <w:rPr>
          <w:spacing w:val="-28"/>
        </w:rPr>
        <w:t xml:space="preserve"> </w:t>
      </w:r>
      <w:r>
        <w:t>incorporated</w:t>
      </w:r>
      <w:r>
        <w:rPr>
          <w:spacing w:val="-28"/>
        </w:rPr>
        <w:t xml:space="preserve"> </w:t>
      </w:r>
      <w:r>
        <w:rPr>
          <w:spacing w:val="-3"/>
        </w:rPr>
        <w:t>any</w:t>
      </w:r>
      <w:r>
        <w:rPr>
          <w:spacing w:val="-28"/>
        </w:rPr>
        <w:t xml:space="preserve"> </w:t>
      </w:r>
      <w:r>
        <w:t>crypto-exuberant</w:t>
      </w:r>
      <w:r>
        <w:rPr>
          <w:spacing w:val="-28"/>
        </w:rPr>
        <w:t xml:space="preserve"> </w:t>
      </w:r>
      <w:r>
        <w:t>behaviour</w:t>
      </w:r>
      <w:r>
        <w:rPr>
          <w:spacing w:val="-28"/>
        </w:rPr>
        <w:t xml:space="preserve"> </w:t>
      </w:r>
      <w:r>
        <w:t>in</w:t>
      </w:r>
      <w:r>
        <w:rPr>
          <w:spacing w:val="-28"/>
        </w:rPr>
        <w:t xml:space="preserve"> </w:t>
      </w:r>
      <w:r>
        <w:t>their</w:t>
      </w:r>
      <w:r>
        <w:rPr>
          <w:spacing w:val="-28"/>
        </w:rPr>
        <w:t xml:space="preserve"> </w:t>
      </w:r>
      <w:r>
        <w:t>marketing</w:t>
      </w:r>
      <w:r>
        <w:rPr>
          <w:spacing w:val="-28"/>
        </w:rPr>
        <w:t xml:space="preserve"> </w:t>
      </w:r>
      <w:r>
        <w:t>decision.</w:t>
      </w:r>
      <w:r>
        <w:rPr>
          <w:spacing w:val="-14"/>
        </w:rPr>
        <w:t xml:space="preserve"> </w:t>
      </w:r>
      <w:r>
        <w:rPr>
          <w:spacing w:val="-3"/>
        </w:rPr>
        <w:t xml:space="preserve">Any </w:t>
      </w:r>
      <w:r>
        <w:t>substantial</w:t>
      </w:r>
      <w:r>
        <w:rPr>
          <w:spacing w:val="-33"/>
        </w:rPr>
        <w:t xml:space="preserve"> </w:t>
      </w:r>
      <w:r>
        <w:t>change</w:t>
      </w:r>
      <w:r>
        <w:rPr>
          <w:spacing w:val="-33"/>
        </w:rPr>
        <w:t xml:space="preserve"> </w:t>
      </w:r>
      <w:r>
        <w:t>in</w:t>
      </w:r>
      <w:r>
        <w:rPr>
          <w:spacing w:val="-33"/>
        </w:rPr>
        <w:t xml:space="preserve"> </w:t>
      </w:r>
      <w:r>
        <w:t>cumulative</w:t>
      </w:r>
      <w:r>
        <w:rPr>
          <w:spacing w:val="-33"/>
        </w:rPr>
        <w:t xml:space="preserve"> </w:t>
      </w:r>
      <w:r>
        <w:t>abnormal</w:t>
      </w:r>
      <w:r>
        <w:rPr>
          <w:spacing w:val="-33"/>
        </w:rPr>
        <w:t xml:space="preserve"> </w:t>
      </w:r>
      <w:r>
        <w:t>returns</w:t>
      </w:r>
      <w:r>
        <w:rPr>
          <w:spacing w:val="-33"/>
        </w:rPr>
        <w:t xml:space="preserve"> </w:t>
      </w:r>
      <w:r>
        <w:t>would</w:t>
      </w:r>
      <w:r>
        <w:rPr>
          <w:spacing w:val="-33"/>
        </w:rPr>
        <w:t xml:space="preserve"> </w:t>
      </w:r>
      <w:r>
        <w:t>provide</w:t>
      </w:r>
      <w:r>
        <w:rPr>
          <w:spacing w:val="-33"/>
        </w:rPr>
        <w:t xml:space="preserve"> </w:t>
      </w:r>
      <w:r>
        <w:t>evidence</w:t>
      </w:r>
      <w:r>
        <w:rPr>
          <w:spacing w:val="-33"/>
        </w:rPr>
        <w:t xml:space="preserve"> </w:t>
      </w:r>
      <w:r>
        <w:t>that</w:t>
      </w:r>
      <w:r>
        <w:rPr>
          <w:spacing w:val="-33"/>
        </w:rPr>
        <w:t xml:space="preserve"> </w:t>
      </w:r>
      <w:r>
        <w:t>there</w:t>
      </w:r>
      <w:r>
        <w:rPr>
          <w:spacing w:val="-33"/>
        </w:rPr>
        <w:t xml:space="preserve"> </w:t>
      </w:r>
      <w:r>
        <w:t xml:space="preserve">exists </w:t>
      </w:r>
      <w:r>
        <w:rPr>
          <w:w w:val="95"/>
        </w:rPr>
        <w:t>a</w:t>
      </w:r>
      <w:r>
        <w:rPr>
          <w:spacing w:val="-4"/>
          <w:w w:val="95"/>
        </w:rPr>
        <w:t xml:space="preserve"> </w:t>
      </w:r>
      <w:r>
        <w:rPr>
          <w:w w:val="95"/>
        </w:rPr>
        <w:t>premium</w:t>
      </w:r>
      <w:r>
        <w:rPr>
          <w:spacing w:val="-5"/>
          <w:w w:val="95"/>
        </w:rPr>
        <w:t xml:space="preserve"> </w:t>
      </w:r>
      <w:r>
        <w:rPr>
          <w:w w:val="95"/>
        </w:rPr>
        <w:t>for</w:t>
      </w:r>
      <w:r>
        <w:rPr>
          <w:spacing w:val="-4"/>
          <w:w w:val="95"/>
        </w:rPr>
        <w:t xml:space="preserve"> </w:t>
      </w:r>
      <w:r>
        <w:rPr>
          <w:w w:val="95"/>
        </w:rPr>
        <w:t>such</w:t>
      </w:r>
      <w:r>
        <w:rPr>
          <w:spacing w:val="-4"/>
          <w:w w:val="95"/>
        </w:rPr>
        <w:t xml:space="preserve"> </w:t>
      </w:r>
      <w:r>
        <w:rPr>
          <w:w w:val="95"/>
        </w:rPr>
        <w:t>speculative-behaviour</w:t>
      </w:r>
      <w:r>
        <w:rPr>
          <w:spacing w:val="-5"/>
          <w:w w:val="95"/>
        </w:rPr>
        <w:t xml:space="preserve"> </w:t>
      </w:r>
      <w:r>
        <w:rPr>
          <w:w w:val="95"/>
        </w:rPr>
        <w:t>supporting</w:t>
      </w:r>
      <w:r>
        <w:rPr>
          <w:spacing w:val="-4"/>
          <w:w w:val="95"/>
        </w:rPr>
        <w:t xml:space="preserve"> </w:t>
      </w:r>
      <w:r>
        <w:rPr>
          <w:w w:val="95"/>
        </w:rPr>
        <w:t>H3,</w:t>
      </w:r>
      <w:r>
        <w:rPr>
          <w:spacing w:val="-2"/>
          <w:w w:val="95"/>
        </w:rPr>
        <w:t xml:space="preserve"> </w:t>
      </w:r>
      <w:r>
        <w:rPr>
          <w:w w:val="95"/>
        </w:rPr>
        <w:t>a</w:t>
      </w:r>
      <w:r>
        <w:rPr>
          <w:spacing w:val="-4"/>
          <w:w w:val="95"/>
        </w:rPr>
        <w:t xml:space="preserve"> </w:t>
      </w:r>
      <w:r>
        <w:rPr>
          <w:w w:val="95"/>
        </w:rPr>
        <w:t>finding</w:t>
      </w:r>
      <w:r>
        <w:rPr>
          <w:spacing w:val="-5"/>
          <w:w w:val="95"/>
        </w:rPr>
        <w:t xml:space="preserve"> </w:t>
      </w:r>
      <w:r>
        <w:rPr>
          <w:w w:val="95"/>
        </w:rPr>
        <w:t>that</w:t>
      </w:r>
      <w:r>
        <w:rPr>
          <w:spacing w:val="-4"/>
          <w:w w:val="95"/>
        </w:rPr>
        <w:t xml:space="preserve"> </w:t>
      </w:r>
      <w:r>
        <w:rPr>
          <w:w w:val="95"/>
        </w:rPr>
        <w:t>would</w:t>
      </w:r>
      <w:r>
        <w:rPr>
          <w:spacing w:val="-4"/>
          <w:w w:val="95"/>
        </w:rPr>
        <w:t xml:space="preserve"> </w:t>
      </w:r>
      <w:r>
        <w:rPr>
          <w:w w:val="95"/>
        </w:rPr>
        <w:t>conduce</w:t>
      </w:r>
      <w:r>
        <w:rPr>
          <w:spacing w:val="-4"/>
          <w:w w:val="95"/>
        </w:rPr>
        <w:t xml:space="preserve"> </w:t>
      </w:r>
      <w:r>
        <w:rPr>
          <w:w w:val="95"/>
        </w:rPr>
        <w:t xml:space="preserve">quite </w:t>
      </w:r>
      <w:r>
        <w:t>strong reservations amongst regulators and policy-makers</w:t>
      </w:r>
      <w:r>
        <w:rPr>
          <w:spacing w:val="2"/>
        </w:rPr>
        <w:t xml:space="preserve"> </w:t>
      </w:r>
      <w:r>
        <w:t>alike.</w:t>
      </w:r>
    </w:p>
    <w:p w:rsidR="00632849" w:rsidRDefault="00A66AB6">
      <w:pPr>
        <w:pStyle w:val="BodyText"/>
        <w:spacing w:before="12" w:line="420" w:lineRule="auto"/>
        <w:ind w:left="120" w:right="376" w:firstLine="351"/>
        <w:jc w:val="both"/>
      </w:pPr>
      <w:r>
        <w:t xml:space="preserve">This analysis consists of three parts. First, </w:t>
      </w:r>
      <w:r>
        <w:rPr>
          <w:spacing w:val="-4"/>
        </w:rPr>
        <w:t xml:space="preserve">we </w:t>
      </w:r>
      <w:r>
        <w:t>focus on specific difference between</w:t>
      </w:r>
      <w:r>
        <w:rPr>
          <w:spacing w:val="-38"/>
        </w:rPr>
        <w:t xml:space="preserve"> </w:t>
      </w:r>
      <w:r>
        <w:t>the above</w:t>
      </w:r>
      <w:r>
        <w:rPr>
          <w:spacing w:val="-26"/>
        </w:rPr>
        <w:t xml:space="preserve"> </w:t>
      </w:r>
      <w:r>
        <w:t>mentioned</w:t>
      </w:r>
      <w:r>
        <w:rPr>
          <w:spacing w:val="-26"/>
        </w:rPr>
        <w:t xml:space="preserve"> </w:t>
      </w:r>
      <w:r>
        <w:t>crypto-exubera</w:t>
      </w:r>
      <w:r>
        <w:t>nt</w:t>
      </w:r>
      <w:r>
        <w:rPr>
          <w:spacing w:val="-26"/>
        </w:rPr>
        <w:t xml:space="preserve"> </w:t>
      </w:r>
      <w:r>
        <w:t>group</w:t>
      </w:r>
      <w:r>
        <w:rPr>
          <w:spacing w:val="-26"/>
        </w:rPr>
        <w:t xml:space="preserve"> </w:t>
      </w:r>
      <w:r>
        <w:t>and</w:t>
      </w:r>
      <w:r>
        <w:rPr>
          <w:spacing w:val="-26"/>
        </w:rPr>
        <w:t xml:space="preserve"> </w:t>
      </w:r>
      <w:r>
        <w:t>the</w:t>
      </w:r>
      <w:r>
        <w:rPr>
          <w:spacing w:val="-26"/>
        </w:rPr>
        <w:t xml:space="preserve"> </w:t>
      </w:r>
      <w:r>
        <w:t>‘normal‘</w:t>
      </w:r>
      <w:r>
        <w:rPr>
          <w:spacing w:val="-26"/>
        </w:rPr>
        <w:t xml:space="preserve"> </w:t>
      </w:r>
      <w:r>
        <w:t>test</w:t>
      </w:r>
      <w:r>
        <w:rPr>
          <w:spacing w:val="-26"/>
        </w:rPr>
        <w:t xml:space="preserve"> </w:t>
      </w:r>
      <w:r>
        <w:t>group,</w:t>
      </w:r>
      <w:r>
        <w:rPr>
          <w:spacing w:val="-25"/>
        </w:rPr>
        <w:t xml:space="preserve"> </w:t>
      </w:r>
      <w:r>
        <w:t>to</w:t>
      </w:r>
      <w:r>
        <w:rPr>
          <w:spacing w:val="-26"/>
        </w:rPr>
        <w:t xml:space="preserve"> </w:t>
      </w:r>
      <w:r>
        <w:t>test</w:t>
      </w:r>
      <w:r>
        <w:rPr>
          <w:spacing w:val="-26"/>
        </w:rPr>
        <w:t xml:space="preserve"> </w:t>
      </w:r>
      <w:r>
        <w:t>both</w:t>
      </w:r>
      <w:r>
        <w:rPr>
          <w:spacing w:val="-26"/>
        </w:rPr>
        <w:t xml:space="preserve"> </w:t>
      </w:r>
      <w:r>
        <w:t>hypothe- ses</w:t>
      </w:r>
      <w:r>
        <w:rPr>
          <w:spacing w:val="-23"/>
        </w:rPr>
        <w:t xml:space="preserve"> </w:t>
      </w:r>
      <w:r>
        <w:t>H3</w:t>
      </w:r>
      <w:r>
        <w:rPr>
          <w:spacing w:val="-23"/>
        </w:rPr>
        <w:t xml:space="preserve"> </w:t>
      </w:r>
      <w:r>
        <w:t>and</w:t>
      </w:r>
      <w:r>
        <w:rPr>
          <w:spacing w:val="-23"/>
        </w:rPr>
        <w:t xml:space="preserve"> </w:t>
      </w:r>
      <w:r>
        <w:t>H4.</w:t>
      </w:r>
      <w:r>
        <w:rPr>
          <w:spacing w:val="-11"/>
        </w:rPr>
        <w:t xml:space="preserve"> </w:t>
      </w:r>
      <w:r>
        <w:t>Specifically,</w:t>
      </w:r>
      <w:r>
        <w:rPr>
          <w:spacing w:val="-23"/>
        </w:rPr>
        <w:t xml:space="preserve"> </w:t>
      </w:r>
      <w:r>
        <w:t>to</w:t>
      </w:r>
      <w:r>
        <w:rPr>
          <w:spacing w:val="-23"/>
        </w:rPr>
        <w:t xml:space="preserve"> </w:t>
      </w:r>
      <w:r>
        <w:t>analyse</w:t>
      </w:r>
      <w:r>
        <w:rPr>
          <w:spacing w:val="-23"/>
        </w:rPr>
        <w:t xml:space="preserve"> </w:t>
      </w:r>
      <w:r>
        <w:t>the</w:t>
      </w:r>
      <w:r>
        <w:rPr>
          <w:spacing w:val="-23"/>
        </w:rPr>
        <w:t xml:space="preserve"> </w:t>
      </w:r>
      <w:r>
        <w:t>persistence</w:t>
      </w:r>
      <w:r>
        <w:rPr>
          <w:spacing w:val="-23"/>
        </w:rPr>
        <w:t xml:space="preserve"> </w:t>
      </w:r>
      <w:r>
        <w:t>of</w:t>
      </w:r>
      <w:r>
        <w:rPr>
          <w:spacing w:val="-23"/>
        </w:rPr>
        <w:t xml:space="preserve"> </w:t>
      </w:r>
      <w:r>
        <w:t>the</w:t>
      </w:r>
      <w:r>
        <w:rPr>
          <w:spacing w:val="-23"/>
        </w:rPr>
        <w:t xml:space="preserve"> </w:t>
      </w:r>
      <w:r>
        <w:t>naming</w:t>
      </w:r>
      <w:r>
        <w:rPr>
          <w:spacing w:val="-23"/>
        </w:rPr>
        <w:t xml:space="preserve"> </w:t>
      </w:r>
      <w:r>
        <w:t>premium,</w:t>
      </w:r>
      <w:r>
        <w:rPr>
          <w:spacing w:val="-23"/>
        </w:rPr>
        <w:t xml:space="preserve"> </w:t>
      </w:r>
      <w:r>
        <w:rPr>
          <w:spacing w:val="-4"/>
        </w:rPr>
        <w:t>we</w:t>
      </w:r>
      <w:r>
        <w:rPr>
          <w:spacing w:val="-23"/>
        </w:rPr>
        <w:t xml:space="preserve"> </w:t>
      </w:r>
      <w:r>
        <w:t xml:space="preserve">consider 1, 3, 5, 10, 20, 30, 60, 90 and 180 business </w:t>
      </w:r>
      <w:r>
        <w:rPr>
          <w:spacing w:val="-3"/>
        </w:rPr>
        <w:t xml:space="preserve">days </w:t>
      </w:r>
      <w:r>
        <w:t>after the name change announcements to</w:t>
      </w:r>
      <w:r>
        <w:rPr>
          <w:spacing w:val="-6"/>
        </w:rPr>
        <w:t xml:space="preserve"> </w:t>
      </w:r>
      <w:r>
        <w:t>ensure</w:t>
      </w:r>
      <w:r>
        <w:rPr>
          <w:spacing w:val="-6"/>
        </w:rPr>
        <w:t xml:space="preserve"> </w:t>
      </w:r>
      <w:r>
        <w:t>that</w:t>
      </w:r>
      <w:r>
        <w:rPr>
          <w:spacing w:val="-6"/>
        </w:rPr>
        <w:t xml:space="preserve"> </w:t>
      </w:r>
      <w:r>
        <w:t>results</w:t>
      </w:r>
      <w:r>
        <w:rPr>
          <w:spacing w:val="-6"/>
        </w:rPr>
        <w:t xml:space="preserve"> </w:t>
      </w:r>
      <w:r>
        <w:t>are</w:t>
      </w:r>
      <w:r>
        <w:rPr>
          <w:spacing w:val="-6"/>
        </w:rPr>
        <w:t xml:space="preserve"> </w:t>
      </w:r>
      <w:r>
        <w:t>comparable</w:t>
      </w:r>
      <w:r>
        <w:rPr>
          <w:spacing w:val="-6"/>
        </w:rPr>
        <w:t xml:space="preserve"> </w:t>
      </w:r>
      <w:r>
        <w:t>to</w:t>
      </w:r>
      <w:r>
        <w:rPr>
          <w:spacing w:val="-6"/>
        </w:rPr>
        <w:t xml:space="preserve"> </w:t>
      </w:r>
      <w:r>
        <w:t>the</w:t>
      </w:r>
      <w:r>
        <w:rPr>
          <w:spacing w:val="-6"/>
        </w:rPr>
        <w:t xml:space="preserve"> </w:t>
      </w:r>
      <w:r>
        <w:t>results</w:t>
      </w:r>
      <w:r>
        <w:rPr>
          <w:spacing w:val="-6"/>
        </w:rPr>
        <w:t xml:space="preserve"> </w:t>
      </w:r>
      <w:r>
        <w:t>reported</w:t>
      </w:r>
      <w:r>
        <w:rPr>
          <w:spacing w:val="-6"/>
        </w:rPr>
        <w:t xml:space="preserve"> </w:t>
      </w:r>
      <w:r>
        <w:rPr>
          <w:spacing w:val="-4"/>
        </w:rPr>
        <w:t>by</w:t>
      </w:r>
      <w:r>
        <w:rPr>
          <w:spacing w:val="-6"/>
        </w:rPr>
        <w:t xml:space="preserve"> </w:t>
      </w:r>
      <w:r>
        <w:t>previous</w:t>
      </w:r>
      <w:r>
        <w:rPr>
          <w:spacing w:val="-6"/>
        </w:rPr>
        <w:t xml:space="preserve"> </w:t>
      </w:r>
      <w:r>
        <w:t>studies.</w:t>
      </w:r>
      <w:r>
        <w:rPr>
          <w:spacing w:val="21"/>
        </w:rPr>
        <w:t xml:space="preserve"> </w:t>
      </w:r>
      <w:r>
        <w:t xml:space="preserve">Second, </w:t>
      </w:r>
      <w:r>
        <w:rPr>
          <w:spacing w:val="-4"/>
        </w:rPr>
        <w:t xml:space="preserve">we </w:t>
      </w:r>
      <w:r>
        <w:t xml:space="preserve">analyse whether cumulative abnormal returns change </w:t>
      </w:r>
      <w:r>
        <w:rPr>
          <w:spacing w:val="-4"/>
        </w:rPr>
        <w:t xml:space="preserve">over </w:t>
      </w:r>
      <w:r>
        <w:t xml:space="preserve">time, as defined </w:t>
      </w:r>
      <w:r>
        <w:rPr>
          <w:spacing w:val="-4"/>
        </w:rPr>
        <w:t xml:space="preserve">by </w:t>
      </w:r>
      <w:r>
        <w:t>annual separation</w:t>
      </w:r>
      <w:r>
        <w:rPr>
          <w:spacing w:val="-27"/>
        </w:rPr>
        <w:t xml:space="preserve"> </w:t>
      </w:r>
      <w:r>
        <w:t>for</w:t>
      </w:r>
      <w:r>
        <w:rPr>
          <w:spacing w:val="-27"/>
        </w:rPr>
        <w:t xml:space="preserve"> </w:t>
      </w:r>
      <w:r>
        <w:t>the</w:t>
      </w:r>
      <w:r>
        <w:rPr>
          <w:spacing w:val="-27"/>
        </w:rPr>
        <w:t xml:space="preserve"> </w:t>
      </w:r>
      <w:r>
        <w:t>period</w:t>
      </w:r>
      <w:r>
        <w:rPr>
          <w:spacing w:val="-27"/>
        </w:rPr>
        <w:t xml:space="preserve"> </w:t>
      </w:r>
      <w:r>
        <w:t>between</w:t>
      </w:r>
      <w:r>
        <w:rPr>
          <w:spacing w:val="-27"/>
        </w:rPr>
        <w:t xml:space="preserve"> </w:t>
      </w:r>
      <w:r>
        <w:t>2015</w:t>
      </w:r>
      <w:r>
        <w:rPr>
          <w:spacing w:val="-27"/>
        </w:rPr>
        <w:t xml:space="preserve"> </w:t>
      </w:r>
      <w:r>
        <w:t>and</w:t>
      </w:r>
      <w:r>
        <w:rPr>
          <w:spacing w:val="-27"/>
        </w:rPr>
        <w:t xml:space="preserve"> </w:t>
      </w:r>
      <w:r>
        <w:t>2019,</w:t>
      </w:r>
      <w:r>
        <w:rPr>
          <w:spacing w:val="-27"/>
        </w:rPr>
        <w:t xml:space="preserve"> </w:t>
      </w:r>
      <w:r>
        <w:t>and</w:t>
      </w:r>
      <w:r>
        <w:rPr>
          <w:spacing w:val="-27"/>
        </w:rPr>
        <w:t xml:space="preserve"> </w:t>
      </w:r>
      <w:r>
        <w:t>specifically</w:t>
      </w:r>
      <w:r>
        <w:rPr>
          <w:spacing w:val="-27"/>
        </w:rPr>
        <w:t xml:space="preserve"> </w:t>
      </w:r>
      <w:r>
        <w:t>during</w:t>
      </w:r>
      <w:r>
        <w:rPr>
          <w:spacing w:val="-27"/>
        </w:rPr>
        <w:t xml:space="preserve"> </w:t>
      </w:r>
      <w:r>
        <w:t>the</w:t>
      </w:r>
      <w:r>
        <w:rPr>
          <w:spacing w:val="-27"/>
        </w:rPr>
        <w:t xml:space="preserve"> </w:t>
      </w:r>
      <w:r>
        <w:t>bitcoin</w:t>
      </w:r>
      <w:r>
        <w:rPr>
          <w:spacing w:val="-27"/>
        </w:rPr>
        <w:t xml:space="preserve"> </w:t>
      </w:r>
      <w:r>
        <w:t>pricing bubble</w:t>
      </w:r>
      <w:r>
        <w:rPr>
          <w:spacing w:val="-14"/>
        </w:rPr>
        <w:t xml:space="preserve"> </w:t>
      </w:r>
      <w:r>
        <w:t>of</w:t>
      </w:r>
      <w:r>
        <w:rPr>
          <w:spacing w:val="-14"/>
        </w:rPr>
        <w:t xml:space="preserve"> </w:t>
      </w:r>
      <w:r>
        <w:t>2017.</w:t>
      </w:r>
      <w:r>
        <w:rPr>
          <w:spacing w:val="2"/>
        </w:rPr>
        <w:t xml:space="preserve"> </w:t>
      </w:r>
      <w:r>
        <w:t>This</w:t>
      </w:r>
      <w:r>
        <w:rPr>
          <w:spacing w:val="-14"/>
        </w:rPr>
        <w:t xml:space="preserve"> </w:t>
      </w:r>
      <w:r>
        <w:t>test</w:t>
      </w:r>
      <w:r>
        <w:rPr>
          <w:spacing w:val="-14"/>
        </w:rPr>
        <w:t xml:space="preserve"> </w:t>
      </w:r>
      <w:r>
        <w:t>provides</w:t>
      </w:r>
      <w:r>
        <w:rPr>
          <w:spacing w:val="-14"/>
        </w:rPr>
        <w:t xml:space="preserve"> </w:t>
      </w:r>
      <w:r>
        <w:t>evidence</w:t>
      </w:r>
      <w:r>
        <w:rPr>
          <w:spacing w:val="-14"/>
        </w:rPr>
        <w:t xml:space="preserve"> </w:t>
      </w:r>
      <w:r>
        <w:t>for</w:t>
      </w:r>
      <w:r>
        <w:rPr>
          <w:spacing w:val="-14"/>
        </w:rPr>
        <w:t xml:space="preserve"> </w:t>
      </w:r>
      <w:r>
        <w:t>H5.</w:t>
      </w:r>
      <w:r>
        <w:rPr>
          <w:spacing w:val="2"/>
        </w:rPr>
        <w:t xml:space="preserve"> </w:t>
      </w:r>
      <w:r>
        <w:t>Third,</w:t>
      </w:r>
      <w:r>
        <w:rPr>
          <w:spacing w:val="-13"/>
        </w:rPr>
        <w:t xml:space="preserve"> </w:t>
      </w:r>
      <w:r>
        <w:rPr>
          <w:spacing w:val="-4"/>
        </w:rPr>
        <w:t>we</w:t>
      </w:r>
      <w:r>
        <w:rPr>
          <w:spacing w:val="-14"/>
        </w:rPr>
        <w:t xml:space="preserve"> </w:t>
      </w:r>
      <w:r>
        <w:t>account</w:t>
      </w:r>
      <w:r>
        <w:rPr>
          <w:spacing w:val="-14"/>
        </w:rPr>
        <w:t xml:space="preserve"> </w:t>
      </w:r>
      <w:r>
        <w:t>for</w:t>
      </w:r>
      <w:r>
        <w:rPr>
          <w:spacing w:val="-14"/>
        </w:rPr>
        <w:t xml:space="preserve"> </w:t>
      </w:r>
      <w:r>
        <w:t>regional</w:t>
      </w:r>
      <w:r>
        <w:rPr>
          <w:spacing w:val="-14"/>
        </w:rPr>
        <w:t xml:space="preserve"> </w:t>
      </w:r>
      <w:r>
        <w:t>changes in</w:t>
      </w:r>
      <w:r>
        <w:rPr>
          <w:spacing w:val="-31"/>
        </w:rPr>
        <w:t xml:space="preserve"> </w:t>
      </w:r>
      <w:r>
        <w:t>CARs</w:t>
      </w:r>
      <w:r>
        <w:rPr>
          <w:spacing w:val="-31"/>
        </w:rPr>
        <w:t xml:space="preserve"> </w:t>
      </w:r>
      <w:r>
        <w:t>as</w:t>
      </w:r>
      <w:r>
        <w:rPr>
          <w:spacing w:val="-31"/>
        </w:rPr>
        <w:t xml:space="preserve"> </w:t>
      </w:r>
      <w:r>
        <w:t>a</w:t>
      </w:r>
      <w:r>
        <w:rPr>
          <w:spacing w:val="-31"/>
        </w:rPr>
        <w:t xml:space="preserve"> </w:t>
      </w:r>
      <w:r>
        <w:t>robustness</w:t>
      </w:r>
      <w:r>
        <w:rPr>
          <w:spacing w:val="-31"/>
        </w:rPr>
        <w:t xml:space="preserve"> </w:t>
      </w:r>
      <w:r>
        <w:t>test,</w:t>
      </w:r>
      <w:r>
        <w:rPr>
          <w:spacing w:val="-30"/>
        </w:rPr>
        <w:t xml:space="preserve"> </w:t>
      </w:r>
      <w:r>
        <w:t>providing</w:t>
      </w:r>
      <w:r>
        <w:rPr>
          <w:spacing w:val="-31"/>
        </w:rPr>
        <w:t xml:space="preserve"> </w:t>
      </w:r>
      <w:r>
        <w:t>further</w:t>
      </w:r>
      <w:r>
        <w:rPr>
          <w:spacing w:val="-31"/>
        </w:rPr>
        <w:t xml:space="preserve"> </w:t>
      </w:r>
      <w:r>
        <w:t>validation</w:t>
      </w:r>
      <w:r>
        <w:rPr>
          <w:spacing w:val="-31"/>
        </w:rPr>
        <w:t xml:space="preserve"> </w:t>
      </w:r>
      <w:r>
        <w:t>of</w:t>
      </w:r>
      <w:r>
        <w:rPr>
          <w:spacing w:val="-31"/>
        </w:rPr>
        <w:t xml:space="preserve"> </w:t>
      </w:r>
      <w:r>
        <w:t>overall</w:t>
      </w:r>
      <w:r>
        <w:rPr>
          <w:spacing w:val="-31"/>
        </w:rPr>
        <w:t xml:space="preserve"> </w:t>
      </w:r>
      <w:r>
        <w:t>and</w:t>
      </w:r>
      <w:r>
        <w:rPr>
          <w:spacing w:val="-31"/>
        </w:rPr>
        <w:t xml:space="preserve"> </w:t>
      </w:r>
      <w:r>
        <w:t>time-varying</w:t>
      </w:r>
      <w:r>
        <w:rPr>
          <w:spacing w:val="-31"/>
        </w:rPr>
        <w:t xml:space="preserve"> </w:t>
      </w:r>
      <w:r>
        <w:t>results on a country-by-country</w:t>
      </w:r>
      <w:r>
        <w:rPr>
          <w:spacing w:val="51"/>
        </w:rPr>
        <w:t xml:space="preserve"> </w:t>
      </w:r>
      <w:r>
        <w:t>basis.</w:t>
      </w:r>
    </w:p>
    <w:p w:rsidR="00632849" w:rsidRDefault="00A66AB6">
      <w:pPr>
        <w:pStyle w:val="ListParagraph"/>
        <w:numPr>
          <w:ilvl w:val="1"/>
          <w:numId w:val="6"/>
        </w:numPr>
        <w:tabs>
          <w:tab w:val="left" w:pos="623"/>
        </w:tabs>
        <w:spacing w:before="246"/>
        <w:ind w:hanging="502"/>
        <w:rPr>
          <w:i/>
          <w:sz w:val="24"/>
        </w:rPr>
      </w:pPr>
      <w:r>
        <w:rPr>
          <w:i/>
          <w:w w:val="105"/>
          <w:sz w:val="24"/>
        </w:rPr>
        <w:t xml:space="preserve">The volatility </w:t>
      </w:r>
      <w:r>
        <w:rPr>
          <w:i/>
          <w:spacing w:val="-3"/>
          <w:w w:val="105"/>
          <w:sz w:val="24"/>
        </w:rPr>
        <w:t xml:space="preserve">effects </w:t>
      </w:r>
      <w:r>
        <w:rPr>
          <w:i/>
          <w:w w:val="105"/>
          <w:sz w:val="24"/>
        </w:rPr>
        <w:t xml:space="preserve">of </w:t>
      </w:r>
      <w:r>
        <w:rPr>
          <w:i/>
          <w:spacing w:val="-5"/>
          <w:w w:val="105"/>
          <w:sz w:val="24"/>
        </w:rPr>
        <w:t xml:space="preserve">corporate </w:t>
      </w:r>
      <w:r>
        <w:rPr>
          <w:i/>
          <w:spacing w:val="-3"/>
          <w:w w:val="105"/>
          <w:sz w:val="24"/>
        </w:rPr>
        <w:t>cryptocurrency</w:t>
      </w:r>
      <w:r>
        <w:rPr>
          <w:i/>
          <w:spacing w:val="1"/>
          <w:w w:val="105"/>
          <w:sz w:val="24"/>
        </w:rPr>
        <w:t xml:space="preserve"> </w:t>
      </w:r>
      <w:r>
        <w:rPr>
          <w:i/>
          <w:w w:val="105"/>
          <w:sz w:val="24"/>
        </w:rPr>
        <w:t>announcements</w:t>
      </w:r>
    </w:p>
    <w:p w:rsidR="00632849" w:rsidRDefault="00A66AB6">
      <w:pPr>
        <w:pStyle w:val="BodyText"/>
        <w:spacing w:before="251" w:line="420" w:lineRule="auto"/>
        <w:ind w:left="120" w:right="375" w:firstLine="351"/>
        <w:jc w:val="both"/>
      </w:pPr>
      <w:r>
        <w:t xml:space="preserve">Next, we set out to analyse as to whether the structure of associated volatility in the </w:t>
      </w:r>
      <w:r>
        <w:rPr>
          <w:w w:val="95"/>
        </w:rPr>
        <w:t>periods both before and after the designated announcement presents evidence of substantial</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17" w:lineRule="auto"/>
        <w:ind w:left="120" w:right="376"/>
        <w:jc w:val="both"/>
      </w:pPr>
      <w:r>
        <w:lastRenderedPageBreak/>
        <w:t xml:space="preserve">change. </w:t>
      </w:r>
      <w:r>
        <w:rPr>
          <w:spacing w:val="-10"/>
        </w:rPr>
        <w:t xml:space="preserve">We </w:t>
      </w:r>
      <w:r>
        <w:t>first statistically test as to whether there is an i</w:t>
      </w:r>
      <w:r>
        <w:t xml:space="preserve">ncrease in unconditional </w:t>
      </w:r>
      <w:r>
        <w:rPr>
          <w:spacing w:val="-3"/>
        </w:rPr>
        <w:t xml:space="preserve">vari- </w:t>
      </w:r>
      <w:r>
        <w:t xml:space="preserve">ance of the company stocks’ daily returns (and the corresponding excess returns </w:t>
      </w:r>
      <w:r>
        <w:rPr>
          <w:spacing w:val="-4"/>
        </w:rPr>
        <w:t xml:space="preserve">over </w:t>
      </w:r>
      <w:r>
        <w:t>the market</w:t>
      </w:r>
      <w:r>
        <w:rPr>
          <w:spacing w:val="-24"/>
        </w:rPr>
        <w:t xml:space="preserve"> </w:t>
      </w:r>
      <w:r>
        <w:t>they</w:t>
      </w:r>
      <w:r>
        <w:rPr>
          <w:spacing w:val="-24"/>
        </w:rPr>
        <w:t xml:space="preserve"> </w:t>
      </w:r>
      <w:r>
        <w:t>are</w:t>
      </w:r>
      <w:r>
        <w:rPr>
          <w:spacing w:val="-24"/>
        </w:rPr>
        <w:t xml:space="preserve"> </w:t>
      </w:r>
      <w:r>
        <w:t>traded</w:t>
      </w:r>
      <w:r>
        <w:rPr>
          <w:spacing w:val="-24"/>
        </w:rPr>
        <w:t xml:space="preserve"> </w:t>
      </w:r>
      <w:r>
        <w:t>in)</w:t>
      </w:r>
      <w:r>
        <w:rPr>
          <w:spacing w:val="-24"/>
        </w:rPr>
        <w:t xml:space="preserve"> </w:t>
      </w:r>
      <w:r>
        <w:t>after</w:t>
      </w:r>
      <w:r>
        <w:rPr>
          <w:spacing w:val="-24"/>
        </w:rPr>
        <w:t xml:space="preserve"> </w:t>
      </w:r>
      <w:r>
        <w:t>announcements</w:t>
      </w:r>
      <w:r>
        <w:rPr>
          <w:spacing w:val="-24"/>
        </w:rPr>
        <w:t xml:space="preserve"> </w:t>
      </w:r>
      <w:r>
        <w:t>for</w:t>
      </w:r>
      <w:r>
        <w:rPr>
          <w:spacing w:val="-24"/>
        </w:rPr>
        <w:t xml:space="preserve"> </w:t>
      </w:r>
      <w:r>
        <w:t>various</w:t>
      </w:r>
      <w:r>
        <w:rPr>
          <w:spacing w:val="-24"/>
        </w:rPr>
        <w:t xml:space="preserve"> </w:t>
      </w:r>
      <w:r>
        <w:t>time</w:t>
      </w:r>
      <w:r>
        <w:rPr>
          <w:spacing w:val="-24"/>
        </w:rPr>
        <w:t xml:space="preserve"> </w:t>
      </w:r>
      <w:r>
        <w:t>periods</w:t>
      </w:r>
      <w:r>
        <w:rPr>
          <w:spacing w:val="-24"/>
        </w:rPr>
        <w:t xml:space="preserve"> </w:t>
      </w:r>
      <w:r>
        <w:rPr>
          <w:spacing w:val="-4"/>
        </w:rPr>
        <w:t>by</w:t>
      </w:r>
      <w:r>
        <w:rPr>
          <w:spacing w:val="-24"/>
        </w:rPr>
        <w:t xml:space="preserve"> </w:t>
      </w:r>
      <w:r>
        <w:t>utilising</w:t>
      </w:r>
      <w:r>
        <w:rPr>
          <w:spacing w:val="-24"/>
        </w:rPr>
        <w:t xml:space="preserve"> </w:t>
      </w:r>
      <w:r>
        <w:t>a</w:t>
      </w:r>
      <w:r>
        <w:rPr>
          <w:spacing w:val="-24"/>
        </w:rPr>
        <w:t xml:space="preserve"> </w:t>
      </w:r>
      <w:r>
        <w:t xml:space="preserve">com- mon variance inequality test. </w:t>
      </w:r>
      <w:r>
        <w:rPr>
          <w:spacing w:val="-10"/>
        </w:rPr>
        <w:t xml:space="preserve">We </w:t>
      </w:r>
      <w:r>
        <w:t xml:space="preserve">then dig deeper </w:t>
      </w:r>
      <w:r>
        <w:rPr>
          <w:spacing w:val="-4"/>
        </w:rPr>
        <w:t xml:space="preserve">by </w:t>
      </w:r>
      <w:r>
        <w:t>building upon the GARCH-family to understand</w:t>
      </w:r>
      <w:r>
        <w:rPr>
          <w:spacing w:val="-27"/>
        </w:rPr>
        <w:t xml:space="preserve"> </w:t>
      </w:r>
      <w:r>
        <w:t>the</w:t>
      </w:r>
      <w:r>
        <w:rPr>
          <w:spacing w:val="-27"/>
        </w:rPr>
        <w:t xml:space="preserve"> </w:t>
      </w:r>
      <w:r>
        <w:t>volatility</w:t>
      </w:r>
      <w:r>
        <w:rPr>
          <w:spacing w:val="-27"/>
        </w:rPr>
        <w:t xml:space="preserve"> </w:t>
      </w:r>
      <w:r>
        <w:t>dynamics</w:t>
      </w:r>
      <w:r>
        <w:rPr>
          <w:spacing w:val="-27"/>
        </w:rPr>
        <w:t xml:space="preserve"> </w:t>
      </w:r>
      <w:r>
        <w:t>of</w:t>
      </w:r>
      <w:r>
        <w:rPr>
          <w:spacing w:val="-27"/>
        </w:rPr>
        <w:t xml:space="preserve"> </w:t>
      </w:r>
      <w:r>
        <w:t>crypto-exuberance</w:t>
      </w:r>
      <w:r>
        <w:rPr>
          <w:spacing w:val="-27"/>
        </w:rPr>
        <w:t xml:space="preserve"> </w:t>
      </w:r>
      <w:r>
        <w:t>based</w:t>
      </w:r>
      <w:r>
        <w:rPr>
          <w:spacing w:val="-27"/>
        </w:rPr>
        <w:t xml:space="preserve"> </w:t>
      </w:r>
      <w:r>
        <w:t>on</w:t>
      </w:r>
      <w:r>
        <w:rPr>
          <w:spacing w:val="-27"/>
        </w:rPr>
        <w:t xml:space="preserve"> </w:t>
      </w:r>
      <w:r>
        <w:t>naming</w:t>
      </w:r>
      <w:r>
        <w:rPr>
          <w:spacing w:val="-27"/>
        </w:rPr>
        <w:t xml:space="preserve"> </w:t>
      </w:r>
      <w:r>
        <w:t>behaviour</w:t>
      </w:r>
      <w:r>
        <w:rPr>
          <w:spacing w:val="-27"/>
        </w:rPr>
        <w:t xml:space="preserve"> </w:t>
      </w:r>
      <w:r>
        <w:t>in</w:t>
      </w:r>
      <w:r>
        <w:rPr>
          <w:spacing w:val="-27"/>
        </w:rPr>
        <w:t xml:space="preserve"> </w:t>
      </w:r>
      <w:r>
        <w:t xml:space="preserve">the </w:t>
      </w:r>
      <w:r>
        <w:rPr>
          <w:w w:val="95"/>
        </w:rPr>
        <w:t xml:space="preserve">conditional variances. </w:t>
      </w:r>
      <w:r>
        <w:rPr>
          <w:spacing w:val="-4"/>
          <w:w w:val="95"/>
        </w:rPr>
        <w:t xml:space="preserve">At </w:t>
      </w:r>
      <w:r>
        <w:rPr>
          <w:w w:val="95"/>
        </w:rPr>
        <w:t>this stage, a number of goodness-of-fit testing pr</w:t>
      </w:r>
      <w:r>
        <w:rPr>
          <w:w w:val="95"/>
        </w:rPr>
        <w:t xml:space="preserve">ocedures identified </w:t>
      </w:r>
      <w:r>
        <w:t>the EGARCH(1,1) model as the best selected to identify specific volatility changes in the companies’</w:t>
      </w:r>
      <w:r>
        <w:rPr>
          <w:spacing w:val="-31"/>
        </w:rPr>
        <w:t xml:space="preserve"> </w:t>
      </w:r>
      <w:r>
        <w:t>returns,</w:t>
      </w:r>
      <w:r>
        <w:rPr>
          <w:spacing w:val="-31"/>
        </w:rPr>
        <w:t xml:space="preserve"> </w:t>
      </w:r>
      <w:r>
        <w:rPr>
          <w:spacing w:val="-3"/>
        </w:rPr>
        <w:t>thus</w:t>
      </w:r>
      <w:r>
        <w:rPr>
          <w:spacing w:val="-31"/>
        </w:rPr>
        <w:t xml:space="preserve"> </w:t>
      </w:r>
      <w:r>
        <w:rPr>
          <w:spacing w:val="-4"/>
        </w:rPr>
        <w:t>we</w:t>
      </w:r>
      <w:r>
        <w:rPr>
          <w:spacing w:val="-31"/>
        </w:rPr>
        <w:t xml:space="preserve"> </w:t>
      </w:r>
      <w:r>
        <w:t>exercise</w:t>
      </w:r>
      <w:r>
        <w:rPr>
          <w:spacing w:val="-31"/>
        </w:rPr>
        <w:t xml:space="preserve"> </w:t>
      </w:r>
      <w:r>
        <w:t>our</w:t>
      </w:r>
      <w:r>
        <w:rPr>
          <w:spacing w:val="-31"/>
        </w:rPr>
        <w:t xml:space="preserve"> </w:t>
      </w:r>
      <w:r>
        <w:t>analysis</w:t>
      </w:r>
      <w:r>
        <w:rPr>
          <w:spacing w:val="-31"/>
        </w:rPr>
        <w:t xml:space="preserve"> </w:t>
      </w:r>
      <w:r>
        <w:t>using</w:t>
      </w:r>
      <w:r>
        <w:rPr>
          <w:spacing w:val="-31"/>
        </w:rPr>
        <w:t xml:space="preserve"> </w:t>
      </w:r>
      <w:r>
        <w:t>this</w:t>
      </w:r>
      <w:r>
        <w:rPr>
          <w:spacing w:val="-31"/>
        </w:rPr>
        <w:t xml:space="preserve"> </w:t>
      </w:r>
      <w:r>
        <w:t>model.</w:t>
      </w:r>
      <w:hyperlink w:anchor="_bookmark11" w:history="1">
        <w:r>
          <w:rPr>
            <w:rFonts w:ascii="Book Antiqua" w:hAnsi="Book Antiqua"/>
            <w:color w:val="0000FF"/>
            <w:position w:val="9"/>
            <w:sz w:val="16"/>
          </w:rPr>
          <w:t>6</w:t>
        </w:r>
      </w:hyperlink>
      <w:r>
        <w:rPr>
          <w:rFonts w:ascii="Book Antiqua" w:hAnsi="Book Antiqua"/>
          <w:color w:val="0000FF"/>
          <w:spacing w:val="3"/>
          <w:position w:val="9"/>
          <w:sz w:val="16"/>
        </w:rPr>
        <w:t xml:space="preserve"> </w:t>
      </w:r>
      <w:r>
        <w:rPr>
          <w:spacing w:val="-10"/>
        </w:rPr>
        <w:t>We</w:t>
      </w:r>
      <w:r>
        <w:rPr>
          <w:spacing w:val="-31"/>
        </w:rPr>
        <w:t xml:space="preserve"> </w:t>
      </w:r>
      <w:r>
        <w:t>express</w:t>
      </w:r>
      <w:r>
        <w:rPr>
          <w:spacing w:val="-31"/>
        </w:rPr>
        <w:t xml:space="preserve"> </w:t>
      </w:r>
      <w:r>
        <w:t>the</w:t>
      </w:r>
      <w:r>
        <w:rPr>
          <w:spacing w:val="-31"/>
        </w:rPr>
        <w:t xml:space="preserve"> </w:t>
      </w:r>
      <w:r>
        <w:t>variance equation</w:t>
      </w:r>
      <w:r>
        <w:rPr>
          <w:spacing w:val="15"/>
        </w:rPr>
        <w:t xml:space="preserve"> </w:t>
      </w:r>
      <w:r>
        <w:t>of</w:t>
      </w:r>
      <w:r>
        <w:rPr>
          <w:spacing w:val="15"/>
        </w:rPr>
        <w:t xml:space="preserve"> </w:t>
      </w:r>
      <w:r>
        <w:t>our</w:t>
      </w:r>
      <w:r>
        <w:rPr>
          <w:spacing w:val="15"/>
        </w:rPr>
        <w:t xml:space="preserve"> </w:t>
      </w:r>
      <w:r>
        <w:t>EGARCH</w:t>
      </w:r>
      <w:r>
        <w:rPr>
          <w:spacing w:val="15"/>
        </w:rPr>
        <w:t xml:space="preserve"> </w:t>
      </w:r>
      <w:r>
        <w:t>model</w:t>
      </w:r>
      <w:r>
        <w:rPr>
          <w:spacing w:val="15"/>
        </w:rPr>
        <w:t xml:space="preserve"> </w:t>
      </w:r>
      <w:r>
        <w:t>as</w:t>
      </w:r>
      <w:r>
        <w:rPr>
          <w:spacing w:val="15"/>
        </w:rPr>
        <w:t xml:space="preserve"> </w:t>
      </w:r>
      <w:r>
        <w:t>follows:</w:t>
      </w:r>
    </w:p>
    <w:p w:rsidR="00632849" w:rsidRDefault="00632849">
      <w:pPr>
        <w:pStyle w:val="BodyText"/>
        <w:rPr>
          <w:sz w:val="20"/>
        </w:rPr>
      </w:pPr>
    </w:p>
    <w:p w:rsidR="00632849" w:rsidRDefault="00632849">
      <w:pPr>
        <w:pStyle w:val="BodyText"/>
        <w:rPr>
          <w:sz w:val="20"/>
        </w:rPr>
      </w:pPr>
    </w:p>
    <w:p w:rsidR="00632849" w:rsidRDefault="00632849">
      <w:pPr>
        <w:pStyle w:val="BodyText"/>
        <w:spacing w:before="5"/>
        <w:rPr>
          <w:sz w:val="28"/>
        </w:rPr>
      </w:pPr>
    </w:p>
    <w:p w:rsidR="00632849" w:rsidRDefault="00632849">
      <w:pPr>
        <w:rPr>
          <w:sz w:val="28"/>
        </w:rPr>
        <w:sectPr w:rsidR="00632849">
          <w:pgSz w:w="12240" w:h="15840"/>
          <w:pgMar w:top="1380" w:right="1060" w:bottom="1060" w:left="1320" w:header="0" w:footer="867" w:gutter="0"/>
          <w:cols w:space="720"/>
        </w:sectPr>
      </w:pPr>
    </w:p>
    <w:p w:rsidR="00632849" w:rsidRDefault="00A66AB6">
      <w:pPr>
        <w:spacing w:before="62"/>
        <w:ind w:left="1621"/>
        <w:rPr>
          <w:rFonts w:ascii="Times New Roman" w:hAnsi="Times New Roman"/>
          <w:sz w:val="24"/>
        </w:rPr>
      </w:pPr>
      <w:r>
        <w:pict>
          <v:shapetype id="_x0000_t202" coordsize="21600,21600" o:spt="202" path="m,l,21600r21600,l21600,xe">
            <v:stroke joinstyle="miter"/>
            <v:path gradientshapeok="t" o:connecttype="rect"/>
          </v:shapetype>
          <v:shape id="_x0000_s1192" type="#_x0000_t202" style="position:absolute;left:0;text-align:left;margin-left:168.1pt;margin-top:13.25pt;width:3.1pt;height:8pt;z-index:-251641344;mso-position-horizontal-relative:page" filled="f" stroked="f">
            <v:textbox inset="0,0,0,0">
              <w:txbxContent>
                <w:p w:rsidR="00632849" w:rsidRDefault="00A66AB6">
                  <w:pPr>
                    <w:spacing w:line="157" w:lineRule="exact"/>
                    <w:rPr>
                      <w:rFonts w:ascii="Bookman Old Style"/>
                      <w:i/>
                      <w:sz w:val="16"/>
                    </w:rPr>
                  </w:pPr>
                  <w:r>
                    <w:rPr>
                      <w:rFonts w:ascii="Bookman Old Style"/>
                      <w:i/>
                      <w:w w:val="112"/>
                      <w:sz w:val="16"/>
                    </w:rPr>
                    <w:t>t</w:t>
                  </w:r>
                </w:p>
              </w:txbxContent>
            </v:textbox>
            <w10:wrap anchorx="page"/>
          </v:shape>
        </w:pict>
      </w:r>
      <w:r>
        <w:pict>
          <v:shape id="_x0000_s1191" type="#_x0000_t202" style="position:absolute;left:0;text-align:left;margin-left:398.4pt;margin-top:13pt;width:13.9pt;height:13.85pt;z-index:-251640320;mso-position-horizontal-relative:page" filled="f" stroked="f">
            <v:textbox inset="0,0,0,0">
              <w:txbxContent>
                <w:p w:rsidR="00632849" w:rsidRDefault="00A66AB6">
                  <w:pPr>
                    <w:spacing w:line="195" w:lineRule="exact"/>
                    <w:rPr>
                      <w:rFonts w:ascii="Times New Roman" w:hAnsi="Times New Roman"/>
                      <w:sz w:val="16"/>
                    </w:rPr>
                  </w:pPr>
                  <w:r>
                    <w:rPr>
                      <w:rFonts w:ascii="Bookman Old Style" w:hAnsi="Bookman Old Style"/>
                      <w:i/>
                      <w:w w:val="105"/>
                      <w:sz w:val="16"/>
                    </w:rPr>
                    <w:t>t</w:t>
                  </w:r>
                  <w:r>
                    <w:rPr>
                      <w:rFonts w:ascii="Lucida Sans Unicode" w:hAnsi="Lucida Sans Unicode"/>
                      <w:w w:val="105"/>
                      <w:sz w:val="16"/>
                    </w:rPr>
                    <w:t>−</w:t>
                  </w:r>
                  <w:r>
                    <w:rPr>
                      <w:rFonts w:ascii="Times New Roman" w:hAnsi="Times New Roman"/>
                      <w:w w:val="105"/>
                      <w:sz w:val="16"/>
                    </w:rPr>
                    <w:t>1</w:t>
                  </w:r>
                </w:p>
              </w:txbxContent>
            </v:textbox>
            <w10:wrap anchorx="page"/>
          </v:shape>
        </w:pict>
      </w:r>
      <w:bookmarkStart w:id="9" w:name="_bookmark9"/>
      <w:bookmarkEnd w:id="9"/>
      <w:r>
        <w:rPr>
          <w:rFonts w:ascii="Garamond" w:hAnsi="Garamond"/>
          <w:w w:val="115"/>
          <w:sz w:val="24"/>
        </w:rPr>
        <w:t>ln(</w:t>
      </w:r>
      <w:r>
        <w:rPr>
          <w:rFonts w:ascii="Times New Roman" w:hAnsi="Times New Roman"/>
          <w:i/>
          <w:w w:val="115"/>
          <w:sz w:val="24"/>
        </w:rPr>
        <w:t>h</w:t>
      </w:r>
      <w:r>
        <w:rPr>
          <w:rFonts w:ascii="Times New Roman" w:hAnsi="Times New Roman"/>
          <w:w w:val="115"/>
          <w:sz w:val="24"/>
          <w:vertAlign w:val="superscript"/>
        </w:rPr>
        <w:t>2</w:t>
      </w:r>
      <w:r>
        <w:rPr>
          <w:rFonts w:ascii="Garamond" w:hAnsi="Garamond"/>
          <w:w w:val="115"/>
          <w:sz w:val="24"/>
        </w:rPr>
        <w:t>)</w:t>
      </w:r>
      <w:r>
        <w:rPr>
          <w:rFonts w:ascii="Garamond" w:hAnsi="Garamond"/>
          <w:spacing w:val="-12"/>
          <w:w w:val="115"/>
          <w:sz w:val="24"/>
        </w:rPr>
        <w:t xml:space="preserve"> </w:t>
      </w:r>
      <w:r>
        <w:rPr>
          <w:rFonts w:ascii="Garamond" w:hAnsi="Garamond"/>
          <w:w w:val="115"/>
          <w:sz w:val="24"/>
        </w:rPr>
        <w:t>=</w:t>
      </w:r>
      <w:r>
        <w:rPr>
          <w:rFonts w:ascii="Garamond" w:hAnsi="Garamond"/>
          <w:spacing w:val="-12"/>
          <w:w w:val="115"/>
          <w:sz w:val="24"/>
        </w:rPr>
        <w:t xml:space="preserve"> </w:t>
      </w:r>
      <w:r>
        <w:rPr>
          <w:rFonts w:ascii="Times New Roman" w:hAnsi="Times New Roman"/>
          <w:i/>
          <w:w w:val="115"/>
          <w:sz w:val="24"/>
        </w:rPr>
        <w:t>ω</w:t>
      </w:r>
      <w:r>
        <w:rPr>
          <w:rFonts w:ascii="Times New Roman" w:hAnsi="Times New Roman"/>
          <w:i/>
          <w:spacing w:val="-17"/>
          <w:w w:val="115"/>
          <w:sz w:val="24"/>
        </w:rPr>
        <w:t xml:space="preserve"> </w:t>
      </w:r>
      <w:r>
        <w:rPr>
          <w:rFonts w:ascii="Garamond" w:hAnsi="Garamond"/>
          <w:w w:val="115"/>
          <w:sz w:val="24"/>
        </w:rPr>
        <w:t>+</w:t>
      </w:r>
      <w:r>
        <w:rPr>
          <w:rFonts w:ascii="Garamond" w:hAnsi="Garamond"/>
          <w:spacing w:val="-24"/>
          <w:w w:val="115"/>
          <w:sz w:val="24"/>
        </w:rPr>
        <w:t xml:space="preserve"> </w:t>
      </w:r>
      <w:r>
        <w:rPr>
          <w:rFonts w:ascii="Times New Roman" w:hAnsi="Times New Roman"/>
          <w:i/>
          <w:w w:val="115"/>
          <w:sz w:val="24"/>
        </w:rPr>
        <w:t>αε</w:t>
      </w:r>
      <w:r>
        <w:rPr>
          <w:rFonts w:ascii="Bookman Old Style" w:hAnsi="Bookman Old Style"/>
          <w:i/>
          <w:w w:val="115"/>
          <w:sz w:val="24"/>
          <w:vertAlign w:val="subscript"/>
        </w:rPr>
        <w:t>t</w:t>
      </w:r>
      <w:r>
        <w:rPr>
          <w:rFonts w:ascii="Lucida Sans Unicode" w:hAnsi="Lucida Sans Unicode"/>
          <w:w w:val="115"/>
          <w:sz w:val="24"/>
          <w:vertAlign w:val="subscript"/>
        </w:rPr>
        <w:t>−</w:t>
      </w:r>
      <w:r>
        <w:rPr>
          <w:rFonts w:ascii="Times New Roman" w:hAnsi="Times New Roman"/>
          <w:w w:val="115"/>
          <w:sz w:val="24"/>
          <w:vertAlign w:val="subscript"/>
        </w:rPr>
        <w:t>1</w:t>
      </w:r>
      <w:r>
        <w:rPr>
          <w:rFonts w:ascii="Times New Roman" w:hAnsi="Times New Roman"/>
          <w:spacing w:val="-15"/>
          <w:w w:val="115"/>
          <w:sz w:val="24"/>
        </w:rPr>
        <w:t xml:space="preserve"> </w:t>
      </w:r>
      <w:r>
        <w:rPr>
          <w:rFonts w:ascii="Garamond" w:hAnsi="Garamond"/>
          <w:w w:val="115"/>
          <w:sz w:val="24"/>
        </w:rPr>
        <w:t>+</w:t>
      </w:r>
      <w:r>
        <w:rPr>
          <w:rFonts w:ascii="Garamond" w:hAnsi="Garamond"/>
          <w:spacing w:val="-24"/>
          <w:w w:val="115"/>
          <w:sz w:val="24"/>
        </w:rPr>
        <w:t xml:space="preserve"> </w:t>
      </w:r>
      <w:r>
        <w:rPr>
          <w:rFonts w:ascii="Times New Roman" w:hAnsi="Times New Roman"/>
          <w:i/>
          <w:spacing w:val="1"/>
          <w:w w:val="115"/>
          <w:sz w:val="24"/>
        </w:rPr>
        <w:t>γ</w:t>
      </w:r>
      <w:r>
        <w:rPr>
          <w:rFonts w:ascii="Garamond" w:hAnsi="Garamond"/>
          <w:spacing w:val="1"/>
          <w:w w:val="115"/>
          <w:sz w:val="24"/>
        </w:rPr>
        <w:t>(</w:t>
      </w:r>
      <w:r>
        <w:rPr>
          <w:rFonts w:ascii="Arial" w:hAnsi="Arial"/>
          <w:i/>
          <w:spacing w:val="1"/>
          <w:w w:val="115"/>
          <w:sz w:val="24"/>
        </w:rPr>
        <w:t>|</w:t>
      </w:r>
      <w:r>
        <w:rPr>
          <w:rFonts w:ascii="Times New Roman" w:hAnsi="Times New Roman"/>
          <w:i/>
          <w:spacing w:val="1"/>
          <w:w w:val="115"/>
          <w:sz w:val="24"/>
        </w:rPr>
        <w:t>ε</w:t>
      </w:r>
      <w:r>
        <w:rPr>
          <w:rFonts w:ascii="Bookman Old Style" w:hAnsi="Bookman Old Style"/>
          <w:i/>
          <w:spacing w:val="1"/>
          <w:w w:val="115"/>
          <w:sz w:val="24"/>
          <w:vertAlign w:val="subscript"/>
        </w:rPr>
        <w:t>t</w:t>
      </w:r>
      <w:r>
        <w:rPr>
          <w:rFonts w:ascii="Lucida Sans Unicode" w:hAnsi="Lucida Sans Unicode"/>
          <w:spacing w:val="1"/>
          <w:w w:val="115"/>
          <w:sz w:val="24"/>
          <w:vertAlign w:val="subscript"/>
        </w:rPr>
        <w:t>−</w:t>
      </w:r>
      <w:r>
        <w:rPr>
          <w:rFonts w:ascii="Times New Roman" w:hAnsi="Times New Roman"/>
          <w:spacing w:val="1"/>
          <w:w w:val="115"/>
          <w:sz w:val="24"/>
          <w:vertAlign w:val="subscript"/>
        </w:rPr>
        <w:t>1</w:t>
      </w:r>
      <w:r>
        <w:rPr>
          <w:rFonts w:ascii="Arial" w:hAnsi="Arial"/>
          <w:i/>
          <w:spacing w:val="1"/>
          <w:w w:val="115"/>
          <w:sz w:val="24"/>
        </w:rPr>
        <w:t>|−</w:t>
      </w:r>
      <w:r>
        <w:rPr>
          <w:rFonts w:ascii="Times New Roman" w:hAnsi="Times New Roman"/>
          <w:i/>
          <w:spacing w:val="1"/>
          <w:w w:val="115"/>
          <w:sz w:val="24"/>
        </w:rPr>
        <w:t>E</w:t>
      </w:r>
      <w:r>
        <w:rPr>
          <w:rFonts w:ascii="Garamond" w:hAnsi="Garamond"/>
          <w:spacing w:val="1"/>
          <w:w w:val="115"/>
          <w:sz w:val="24"/>
        </w:rPr>
        <w:t>(</w:t>
      </w:r>
      <w:r>
        <w:rPr>
          <w:rFonts w:ascii="Arial" w:hAnsi="Arial"/>
          <w:i/>
          <w:spacing w:val="1"/>
          <w:w w:val="115"/>
          <w:sz w:val="24"/>
        </w:rPr>
        <w:t>|</w:t>
      </w:r>
      <w:r>
        <w:rPr>
          <w:rFonts w:ascii="Times New Roman" w:hAnsi="Times New Roman"/>
          <w:i/>
          <w:spacing w:val="1"/>
          <w:w w:val="115"/>
          <w:sz w:val="24"/>
        </w:rPr>
        <w:t>ε</w:t>
      </w:r>
      <w:r>
        <w:rPr>
          <w:rFonts w:ascii="Bookman Old Style" w:hAnsi="Bookman Old Style"/>
          <w:i/>
          <w:spacing w:val="1"/>
          <w:w w:val="115"/>
          <w:sz w:val="24"/>
          <w:vertAlign w:val="subscript"/>
        </w:rPr>
        <w:t>t</w:t>
      </w:r>
      <w:r>
        <w:rPr>
          <w:rFonts w:ascii="Lucida Sans Unicode" w:hAnsi="Lucida Sans Unicode"/>
          <w:spacing w:val="1"/>
          <w:w w:val="115"/>
          <w:sz w:val="24"/>
          <w:vertAlign w:val="subscript"/>
        </w:rPr>
        <w:t>−</w:t>
      </w:r>
      <w:r>
        <w:rPr>
          <w:rFonts w:ascii="Times New Roman" w:hAnsi="Times New Roman"/>
          <w:spacing w:val="1"/>
          <w:w w:val="115"/>
          <w:sz w:val="24"/>
          <w:vertAlign w:val="subscript"/>
        </w:rPr>
        <w:t>1</w:t>
      </w:r>
      <w:r>
        <w:rPr>
          <w:rFonts w:ascii="Arial" w:hAnsi="Arial"/>
          <w:i/>
          <w:spacing w:val="1"/>
          <w:w w:val="115"/>
          <w:sz w:val="24"/>
        </w:rPr>
        <w:t>|</w:t>
      </w:r>
      <w:r>
        <w:rPr>
          <w:rFonts w:ascii="Garamond" w:hAnsi="Garamond"/>
          <w:spacing w:val="1"/>
          <w:w w:val="115"/>
          <w:sz w:val="24"/>
        </w:rPr>
        <w:t>))</w:t>
      </w:r>
      <w:r>
        <w:rPr>
          <w:rFonts w:ascii="Garamond" w:hAnsi="Garamond"/>
          <w:spacing w:val="-24"/>
          <w:w w:val="115"/>
          <w:sz w:val="24"/>
        </w:rPr>
        <w:t xml:space="preserve"> </w:t>
      </w:r>
      <w:r>
        <w:rPr>
          <w:rFonts w:ascii="Garamond" w:hAnsi="Garamond"/>
          <w:w w:val="115"/>
          <w:sz w:val="24"/>
        </w:rPr>
        <w:t>+</w:t>
      </w:r>
      <w:r>
        <w:rPr>
          <w:rFonts w:ascii="Garamond" w:hAnsi="Garamond"/>
          <w:spacing w:val="-24"/>
          <w:w w:val="115"/>
          <w:sz w:val="24"/>
        </w:rPr>
        <w:t xml:space="preserve"> </w:t>
      </w:r>
      <w:r>
        <w:rPr>
          <w:rFonts w:ascii="Times New Roman" w:hAnsi="Times New Roman"/>
          <w:i/>
          <w:w w:val="115"/>
          <w:sz w:val="24"/>
        </w:rPr>
        <w:t>β</w:t>
      </w:r>
      <w:r>
        <w:rPr>
          <w:rFonts w:ascii="Times New Roman" w:hAnsi="Times New Roman"/>
          <w:i/>
          <w:spacing w:val="-24"/>
          <w:w w:val="115"/>
          <w:sz w:val="24"/>
        </w:rPr>
        <w:t xml:space="preserve"> </w:t>
      </w:r>
      <w:r>
        <w:rPr>
          <w:rFonts w:ascii="Garamond" w:hAnsi="Garamond"/>
          <w:w w:val="115"/>
          <w:sz w:val="24"/>
        </w:rPr>
        <w:t>ln(</w:t>
      </w:r>
      <w:r>
        <w:rPr>
          <w:rFonts w:ascii="Times New Roman" w:hAnsi="Times New Roman"/>
          <w:i/>
          <w:w w:val="115"/>
          <w:sz w:val="24"/>
        </w:rPr>
        <w:t>h</w:t>
      </w:r>
      <w:r>
        <w:rPr>
          <w:rFonts w:ascii="Times New Roman" w:hAnsi="Times New Roman"/>
          <w:w w:val="115"/>
          <w:sz w:val="24"/>
          <w:vertAlign w:val="superscript"/>
        </w:rPr>
        <w:t>2</w:t>
      </w:r>
    </w:p>
    <w:p w:rsidR="00632849" w:rsidRDefault="00A66AB6">
      <w:pPr>
        <w:tabs>
          <w:tab w:val="left" w:pos="2408"/>
        </w:tabs>
        <w:spacing w:before="99"/>
        <w:ind w:left="162"/>
        <w:rPr>
          <w:sz w:val="24"/>
        </w:rPr>
      </w:pPr>
      <w:r>
        <w:br w:type="column"/>
      </w:r>
      <w:r>
        <w:rPr>
          <w:rFonts w:ascii="Garamond"/>
          <w:w w:val="110"/>
          <w:sz w:val="24"/>
        </w:rPr>
        <w:t>)</w:t>
      </w:r>
      <w:r>
        <w:rPr>
          <w:rFonts w:ascii="Garamond"/>
          <w:spacing w:val="-9"/>
          <w:w w:val="110"/>
          <w:sz w:val="24"/>
        </w:rPr>
        <w:t xml:space="preserve"> </w:t>
      </w:r>
      <w:r>
        <w:rPr>
          <w:rFonts w:ascii="Garamond"/>
          <w:w w:val="110"/>
          <w:sz w:val="24"/>
        </w:rPr>
        <w:t>+</w:t>
      </w:r>
      <w:r>
        <w:rPr>
          <w:rFonts w:ascii="Garamond"/>
          <w:spacing w:val="-9"/>
          <w:w w:val="110"/>
          <w:sz w:val="24"/>
        </w:rPr>
        <w:t xml:space="preserve"> </w:t>
      </w:r>
      <w:r>
        <w:rPr>
          <w:rFonts w:ascii="Times New Roman"/>
          <w:i/>
          <w:w w:val="110"/>
          <w:sz w:val="24"/>
        </w:rPr>
        <w:t>D</w:t>
      </w:r>
      <w:r>
        <w:rPr>
          <w:rFonts w:ascii="Bookman Old Style"/>
          <w:i/>
          <w:w w:val="110"/>
          <w:sz w:val="24"/>
          <w:vertAlign w:val="subscript"/>
        </w:rPr>
        <w:t>t</w:t>
      </w:r>
      <w:r>
        <w:rPr>
          <w:rFonts w:ascii="Bookman Old Style"/>
          <w:i/>
          <w:w w:val="110"/>
          <w:sz w:val="24"/>
        </w:rPr>
        <w:tab/>
      </w:r>
      <w:r>
        <w:rPr>
          <w:w w:val="110"/>
          <w:sz w:val="24"/>
        </w:rPr>
        <w:t>(2)</w:t>
      </w:r>
    </w:p>
    <w:p w:rsidR="00632849" w:rsidRDefault="00632849">
      <w:pPr>
        <w:rPr>
          <w:sz w:val="24"/>
        </w:rPr>
        <w:sectPr w:rsidR="00632849">
          <w:type w:val="continuous"/>
          <w:pgSz w:w="12240" w:h="15840"/>
          <w:pgMar w:top="1280" w:right="1060" w:bottom="280" w:left="1320" w:header="720" w:footer="720" w:gutter="0"/>
          <w:cols w:num="2" w:space="720" w:equalWidth="0">
            <w:col w:w="6733" w:space="40"/>
            <w:col w:w="3087"/>
          </w:cols>
        </w:sectPr>
      </w:pPr>
    </w:p>
    <w:p w:rsidR="00632849" w:rsidRDefault="00632849">
      <w:pPr>
        <w:pStyle w:val="BodyText"/>
        <w:rPr>
          <w:sz w:val="20"/>
        </w:rPr>
      </w:pPr>
    </w:p>
    <w:p w:rsidR="00632849" w:rsidRDefault="00632849">
      <w:pPr>
        <w:pStyle w:val="BodyText"/>
        <w:rPr>
          <w:sz w:val="19"/>
        </w:rPr>
      </w:pPr>
    </w:p>
    <w:p w:rsidR="00632849" w:rsidRDefault="00A66AB6">
      <w:pPr>
        <w:pStyle w:val="BodyText"/>
        <w:spacing w:before="99" w:line="420" w:lineRule="auto"/>
        <w:ind w:left="120" w:right="377" w:firstLine="351"/>
        <w:jc w:val="both"/>
      </w:pPr>
      <w:r>
        <w:t xml:space="preserve">Here, </w:t>
      </w:r>
      <w:r>
        <w:rPr>
          <w:spacing w:val="-4"/>
        </w:rPr>
        <w:t xml:space="preserve">we </w:t>
      </w:r>
      <w:r>
        <w:t xml:space="preserve">include an additional </w:t>
      </w:r>
      <w:r>
        <w:rPr>
          <w:rFonts w:ascii="Times New Roman"/>
          <w:i/>
        </w:rPr>
        <w:t>D</w:t>
      </w:r>
      <w:r>
        <w:rPr>
          <w:rFonts w:ascii="Bookman Old Style"/>
          <w:i/>
          <w:vertAlign w:val="subscript"/>
        </w:rPr>
        <w:t>t</w:t>
      </w:r>
      <w:r>
        <w:rPr>
          <w:rFonts w:ascii="Bookman Old Style"/>
          <w:i/>
        </w:rPr>
        <w:t xml:space="preserve"> </w:t>
      </w:r>
      <w:r>
        <w:t>term in equation (</w:t>
      </w:r>
      <w:hyperlink w:anchor="_bookmark9" w:history="1">
        <w:r>
          <w:rPr>
            <w:color w:val="0000FF"/>
          </w:rPr>
          <w:t>2</w:t>
        </w:r>
      </w:hyperlink>
      <w:r>
        <w:t>) in our analysis to provide a coefficient</w:t>
      </w:r>
      <w:r>
        <w:rPr>
          <w:spacing w:val="-6"/>
        </w:rPr>
        <w:t xml:space="preserve"> </w:t>
      </w:r>
      <w:r>
        <w:t>relating</w:t>
      </w:r>
      <w:r>
        <w:rPr>
          <w:spacing w:val="-6"/>
        </w:rPr>
        <w:t xml:space="preserve"> </w:t>
      </w:r>
      <w:r>
        <w:t>to</w:t>
      </w:r>
      <w:r>
        <w:rPr>
          <w:spacing w:val="-6"/>
        </w:rPr>
        <w:t xml:space="preserve"> </w:t>
      </w:r>
      <w:r>
        <w:t>the</w:t>
      </w:r>
      <w:r>
        <w:rPr>
          <w:spacing w:val="-6"/>
        </w:rPr>
        <w:t xml:space="preserve"> </w:t>
      </w:r>
      <w:r>
        <w:t>observed</w:t>
      </w:r>
      <w:r>
        <w:rPr>
          <w:spacing w:val="-6"/>
        </w:rPr>
        <w:t xml:space="preserve"> </w:t>
      </w:r>
      <w:r>
        <w:t>conditional</w:t>
      </w:r>
      <w:r>
        <w:rPr>
          <w:spacing w:val="-6"/>
        </w:rPr>
        <w:t xml:space="preserve"> </w:t>
      </w:r>
      <w:r>
        <w:t>volatility</w:t>
      </w:r>
      <w:r>
        <w:rPr>
          <w:spacing w:val="-6"/>
        </w:rPr>
        <w:t xml:space="preserve"> </w:t>
      </w:r>
      <w:r>
        <w:t>in</w:t>
      </w:r>
      <w:r>
        <w:rPr>
          <w:spacing w:val="-6"/>
        </w:rPr>
        <w:t xml:space="preserve"> </w:t>
      </w:r>
      <w:r>
        <w:t>the</w:t>
      </w:r>
      <w:r>
        <w:rPr>
          <w:spacing w:val="-6"/>
        </w:rPr>
        <w:t xml:space="preserve"> </w:t>
      </w:r>
      <w:r>
        <w:t>subsequent</w:t>
      </w:r>
      <w:r>
        <w:rPr>
          <w:spacing w:val="-6"/>
        </w:rPr>
        <w:t xml:space="preserve"> </w:t>
      </w:r>
      <w:r>
        <w:rPr>
          <w:spacing w:val="-3"/>
        </w:rPr>
        <w:t>days</w:t>
      </w:r>
      <w:r>
        <w:rPr>
          <w:spacing w:val="-6"/>
        </w:rPr>
        <w:t xml:space="preserve"> </w:t>
      </w:r>
      <w:r>
        <w:t xml:space="preserve">following each </w:t>
      </w:r>
      <w:r>
        <w:rPr>
          <w:spacing w:val="-3"/>
        </w:rPr>
        <w:t xml:space="preserve">event </w:t>
      </w:r>
      <w:r>
        <w:t xml:space="preserve">for each of our investigated companies. Before </w:t>
      </w:r>
      <w:r>
        <w:rPr>
          <w:spacing w:val="-4"/>
        </w:rPr>
        <w:t xml:space="preserve">we </w:t>
      </w:r>
      <w:r>
        <w:t xml:space="preserve">proceed with the EGARCH analysis, </w:t>
      </w:r>
      <w:r>
        <w:rPr>
          <w:spacing w:val="-4"/>
        </w:rPr>
        <w:t xml:space="preserve">we </w:t>
      </w:r>
      <w:r>
        <w:t xml:space="preserve">mitigate exogenous effects which can </w:t>
      </w:r>
      <w:r>
        <w:rPr>
          <w:spacing w:val="1"/>
        </w:rPr>
        <w:t xml:space="preserve">be </w:t>
      </w:r>
      <w:r>
        <w:t xml:space="preserve">completed through the inclusion of the returns of traditional financial products in the mean equation of the EGARCH(1,1) methodology as </w:t>
      </w:r>
      <w:r>
        <w:rPr>
          <w:spacing w:val="-3"/>
        </w:rPr>
        <w:t xml:space="preserve">displayed </w:t>
      </w:r>
      <w:r>
        <w:t>in equation</w:t>
      </w:r>
      <w:r>
        <w:rPr>
          <w:spacing w:val="30"/>
        </w:rPr>
        <w:t xml:space="preserve"> </w:t>
      </w:r>
      <w:r>
        <w:t>(</w:t>
      </w:r>
      <w:hyperlink w:anchor="_bookmark10" w:history="1">
        <w:r>
          <w:rPr>
            <w:color w:val="0000FF"/>
          </w:rPr>
          <w:t>3</w:t>
        </w:r>
      </w:hyperlink>
      <w:r>
        <w:t>).</w:t>
      </w:r>
    </w:p>
    <w:p w:rsidR="00632849" w:rsidRDefault="00632849">
      <w:pPr>
        <w:pStyle w:val="BodyText"/>
        <w:spacing w:before="11"/>
        <w:rPr>
          <w:sz w:val="37"/>
        </w:rPr>
      </w:pPr>
    </w:p>
    <w:p w:rsidR="00632849" w:rsidRDefault="00A66AB6">
      <w:pPr>
        <w:pStyle w:val="BodyText"/>
        <w:tabs>
          <w:tab w:val="left" w:pos="9180"/>
        </w:tabs>
        <w:spacing w:line="477" w:lineRule="auto"/>
        <w:ind w:left="471" w:right="377" w:firstLine="2541"/>
      </w:pPr>
      <w:bookmarkStart w:id="10" w:name="_bookmark10"/>
      <w:bookmarkEnd w:id="10"/>
      <w:r>
        <w:rPr>
          <w:rFonts w:ascii="Times New Roman" w:hAnsi="Times New Roman"/>
          <w:i/>
        </w:rPr>
        <w:t>r</w:t>
      </w:r>
      <w:r>
        <w:rPr>
          <w:rFonts w:ascii="Bookman Old Style" w:hAnsi="Bookman Old Style"/>
          <w:i/>
          <w:vertAlign w:val="subscript"/>
        </w:rPr>
        <w:t>t</w:t>
      </w:r>
      <w:r>
        <w:rPr>
          <w:rFonts w:ascii="Bookman Old Style" w:hAnsi="Bookman Old Style"/>
          <w:i/>
        </w:rPr>
        <w:t xml:space="preserve"> </w:t>
      </w:r>
      <w:r>
        <w:rPr>
          <w:rFonts w:ascii="Garamond" w:hAnsi="Garamond"/>
        </w:rPr>
        <w:t xml:space="preserve">=  </w:t>
      </w:r>
      <w:r>
        <w:rPr>
          <w:rFonts w:ascii="Times New Roman" w:hAnsi="Times New Roman"/>
          <w:i/>
        </w:rPr>
        <w:t>a</w:t>
      </w:r>
      <w:r>
        <w:rPr>
          <w:rFonts w:ascii="Times New Roman" w:hAnsi="Times New Roman"/>
          <w:vertAlign w:val="subscript"/>
        </w:rPr>
        <w:t>0</w:t>
      </w:r>
      <w:r>
        <w:rPr>
          <w:rFonts w:ascii="Times New Roman" w:hAnsi="Times New Roman"/>
        </w:rPr>
        <w:t xml:space="preserve"> </w:t>
      </w:r>
      <w:r>
        <w:rPr>
          <w:rFonts w:ascii="Garamond" w:hAnsi="Garamond"/>
        </w:rPr>
        <w:t xml:space="preserve">+ </w:t>
      </w:r>
      <w:r>
        <w:rPr>
          <w:rFonts w:ascii="Times New Roman" w:hAnsi="Times New Roman"/>
          <w:i/>
        </w:rPr>
        <w:t>b</w:t>
      </w:r>
      <w:r>
        <w:rPr>
          <w:rFonts w:ascii="Times New Roman" w:hAnsi="Times New Roman"/>
          <w:vertAlign w:val="subscript"/>
        </w:rPr>
        <w:t>1</w:t>
      </w:r>
      <w:r>
        <w:rPr>
          <w:rFonts w:ascii="Times New Roman" w:hAnsi="Times New Roman"/>
          <w:i/>
        </w:rPr>
        <w:t>r</w:t>
      </w:r>
      <w:r>
        <w:rPr>
          <w:rFonts w:ascii="Bookman Old Style" w:hAnsi="Bookman Old Style"/>
          <w:i/>
          <w:vertAlign w:val="subscript"/>
        </w:rPr>
        <w:t>t</w:t>
      </w:r>
      <w:r>
        <w:rPr>
          <w:rFonts w:ascii="Lucida Sans Unicode" w:hAnsi="Lucida Sans Unicode"/>
          <w:vertAlign w:val="subscript"/>
        </w:rPr>
        <w:t>−</w:t>
      </w:r>
      <w:r>
        <w:rPr>
          <w:rFonts w:ascii="Times New Roman" w:hAnsi="Times New Roman"/>
          <w:vertAlign w:val="subscript"/>
        </w:rPr>
        <w:t>1</w:t>
      </w:r>
      <w:r>
        <w:rPr>
          <w:rFonts w:ascii="Times New Roman" w:hAnsi="Times New Roman"/>
        </w:rPr>
        <w:t xml:space="preserve"> </w:t>
      </w:r>
      <w:r>
        <w:rPr>
          <w:rFonts w:ascii="Garamond" w:hAnsi="Garamond"/>
        </w:rPr>
        <w:t xml:space="preserve">+ </w:t>
      </w:r>
      <w:r>
        <w:rPr>
          <w:rFonts w:ascii="Times New Roman" w:hAnsi="Times New Roman"/>
          <w:i/>
          <w:spacing w:val="2"/>
        </w:rPr>
        <w:t>b</w:t>
      </w:r>
      <w:r>
        <w:rPr>
          <w:rFonts w:ascii="Times New Roman" w:hAnsi="Times New Roman"/>
          <w:spacing w:val="2"/>
          <w:vertAlign w:val="subscript"/>
        </w:rPr>
        <w:t>2</w:t>
      </w:r>
      <w:r>
        <w:rPr>
          <w:rFonts w:ascii="Times New Roman" w:hAnsi="Times New Roman"/>
          <w:i/>
          <w:spacing w:val="2"/>
        </w:rPr>
        <w:t>Dom.Ind</w:t>
      </w:r>
      <w:r>
        <w:rPr>
          <w:rFonts w:ascii="Bookman Old Style" w:hAnsi="Bookman Old Style"/>
          <w:i/>
          <w:spacing w:val="2"/>
          <w:vertAlign w:val="subscript"/>
        </w:rPr>
        <w:t>t</w:t>
      </w:r>
      <w:r>
        <w:rPr>
          <w:rFonts w:ascii="Bookman Old Style" w:hAnsi="Bookman Old Style"/>
          <w:i/>
          <w:spacing w:val="2"/>
        </w:rPr>
        <w:t xml:space="preserve">  </w:t>
      </w:r>
      <w:r>
        <w:rPr>
          <w:rFonts w:ascii="Garamond" w:hAnsi="Garamond"/>
        </w:rPr>
        <w:t>+</w:t>
      </w:r>
      <w:r>
        <w:rPr>
          <w:rFonts w:ascii="Garamond" w:hAnsi="Garamond"/>
          <w:spacing w:val="10"/>
        </w:rPr>
        <w:t xml:space="preserve"> </w:t>
      </w:r>
      <w:r>
        <w:rPr>
          <w:rFonts w:ascii="Times New Roman" w:hAnsi="Times New Roman"/>
          <w:i/>
        </w:rPr>
        <w:t>ε</w:t>
      </w:r>
      <w:r>
        <w:rPr>
          <w:rFonts w:ascii="Bookman Old Style" w:hAnsi="Bookman Old Style"/>
          <w:i/>
          <w:vertAlign w:val="subscript"/>
        </w:rPr>
        <w:t>t</w:t>
      </w:r>
      <w:r>
        <w:rPr>
          <w:rFonts w:ascii="Bookman Old Style" w:hAnsi="Bookman Old Style"/>
          <w:i/>
        </w:rPr>
        <w:tab/>
      </w:r>
      <w:r>
        <w:rPr>
          <w:w w:val="95"/>
        </w:rPr>
        <w:t xml:space="preserve">(3) </w:t>
      </w:r>
      <w:r>
        <w:t>The</w:t>
      </w:r>
      <w:r>
        <w:rPr>
          <w:spacing w:val="-23"/>
        </w:rPr>
        <w:t xml:space="preserve"> </w:t>
      </w:r>
      <w:r>
        <w:t>volatility</w:t>
      </w:r>
      <w:r>
        <w:rPr>
          <w:spacing w:val="-23"/>
        </w:rPr>
        <w:t xml:space="preserve"> </w:t>
      </w:r>
      <w:r>
        <w:t>sourced</w:t>
      </w:r>
      <w:r>
        <w:rPr>
          <w:spacing w:val="-23"/>
        </w:rPr>
        <w:t xml:space="preserve"> </w:t>
      </w:r>
      <w:r>
        <w:t>in</w:t>
      </w:r>
      <w:r>
        <w:rPr>
          <w:spacing w:val="-23"/>
        </w:rPr>
        <w:t xml:space="preserve"> </w:t>
      </w:r>
      <w:r>
        <w:t>shocks</w:t>
      </w:r>
      <w:r>
        <w:rPr>
          <w:spacing w:val="-23"/>
        </w:rPr>
        <w:t xml:space="preserve"> </w:t>
      </w:r>
      <w:r>
        <w:t>that</w:t>
      </w:r>
      <w:r>
        <w:rPr>
          <w:spacing w:val="-23"/>
        </w:rPr>
        <w:t xml:space="preserve"> </w:t>
      </w:r>
      <w:r>
        <w:t>are</w:t>
      </w:r>
      <w:r>
        <w:rPr>
          <w:spacing w:val="-23"/>
        </w:rPr>
        <w:t xml:space="preserve"> </w:t>
      </w:r>
      <w:r>
        <w:t>incorporated</w:t>
      </w:r>
      <w:r>
        <w:rPr>
          <w:spacing w:val="-23"/>
        </w:rPr>
        <w:t xml:space="preserve"> </w:t>
      </w:r>
      <w:r>
        <w:t>in</w:t>
      </w:r>
      <w:r>
        <w:rPr>
          <w:spacing w:val="-23"/>
        </w:rPr>
        <w:t xml:space="preserve"> </w:t>
      </w:r>
      <w:r>
        <w:t>the</w:t>
      </w:r>
      <w:r>
        <w:rPr>
          <w:spacing w:val="-23"/>
        </w:rPr>
        <w:t xml:space="preserve"> </w:t>
      </w:r>
      <w:r>
        <w:t>returns</w:t>
      </w:r>
      <w:r>
        <w:rPr>
          <w:spacing w:val="-23"/>
        </w:rPr>
        <w:t xml:space="preserve"> </w:t>
      </w:r>
      <w:r>
        <w:t>of</w:t>
      </w:r>
      <w:r>
        <w:rPr>
          <w:spacing w:val="-23"/>
        </w:rPr>
        <w:t xml:space="preserve"> </w:t>
      </w:r>
      <w:r>
        <w:t>traditional</w:t>
      </w:r>
      <w:r>
        <w:rPr>
          <w:spacing w:val="-23"/>
        </w:rPr>
        <w:t xml:space="preserve"> </w:t>
      </w:r>
      <w:r>
        <w:t>finan-</w:t>
      </w:r>
    </w:p>
    <w:p w:rsidR="00632849" w:rsidRDefault="00A66AB6">
      <w:pPr>
        <w:pStyle w:val="BodyText"/>
        <w:spacing w:before="2"/>
        <w:rPr>
          <w:sz w:val="9"/>
        </w:rPr>
      </w:pPr>
      <w:r>
        <w:pict>
          <v:line id="_x0000_s1190" style="position:absolute;z-index:251594240;mso-wrap-distance-left:0;mso-wrap-distance-right:0;mso-position-horizontal-relative:page" from="1in,7.4pt" to="259.2pt,7.4pt" strokeweight=".14042mm">
            <w10:wrap type="topAndBottom" anchorx="page"/>
          </v:line>
        </w:pict>
      </w:r>
    </w:p>
    <w:p w:rsidR="00632849" w:rsidRDefault="00A66AB6">
      <w:pPr>
        <w:ind w:left="120" w:right="376" w:firstLine="269"/>
        <w:jc w:val="both"/>
        <w:rPr>
          <w:rFonts w:ascii="Century"/>
          <w:sz w:val="20"/>
        </w:rPr>
      </w:pPr>
      <w:r>
        <w:rPr>
          <w:rFonts w:ascii="Bauhaus 93"/>
          <w:position w:val="7"/>
          <w:sz w:val="14"/>
        </w:rPr>
        <w:t>6</w:t>
      </w:r>
      <w:bookmarkStart w:id="11" w:name="_bookmark11"/>
      <w:bookmarkEnd w:id="11"/>
      <w:r>
        <w:rPr>
          <w:rFonts w:ascii="Century"/>
          <w:sz w:val="20"/>
        </w:rPr>
        <w:t>EGARCH</w:t>
      </w:r>
      <w:r>
        <w:rPr>
          <w:rFonts w:ascii="Century"/>
          <w:spacing w:val="-22"/>
          <w:sz w:val="20"/>
        </w:rPr>
        <w:t xml:space="preserve"> </w:t>
      </w:r>
      <w:r>
        <w:rPr>
          <w:rFonts w:ascii="Century"/>
          <w:sz w:val="20"/>
        </w:rPr>
        <w:t>exploits</w:t>
      </w:r>
      <w:r>
        <w:rPr>
          <w:rFonts w:ascii="Century"/>
          <w:spacing w:val="-22"/>
          <w:sz w:val="20"/>
        </w:rPr>
        <w:t xml:space="preserve"> </w:t>
      </w:r>
      <w:r>
        <w:rPr>
          <w:rFonts w:ascii="Century"/>
          <w:sz w:val="20"/>
        </w:rPr>
        <w:t>information</w:t>
      </w:r>
      <w:r>
        <w:rPr>
          <w:rFonts w:ascii="Century"/>
          <w:spacing w:val="-22"/>
          <w:sz w:val="20"/>
        </w:rPr>
        <w:t xml:space="preserve"> </w:t>
      </w:r>
      <w:r>
        <w:rPr>
          <w:rFonts w:ascii="Century"/>
          <w:sz w:val="20"/>
        </w:rPr>
        <w:t>contained</w:t>
      </w:r>
      <w:r>
        <w:rPr>
          <w:rFonts w:ascii="Century"/>
          <w:spacing w:val="-22"/>
          <w:sz w:val="20"/>
        </w:rPr>
        <w:t xml:space="preserve"> </w:t>
      </w:r>
      <w:r>
        <w:rPr>
          <w:rFonts w:ascii="Century"/>
          <w:sz w:val="20"/>
        </w:rPr>
        <w:t>in</w:t>
      </w:r>
      <w:r>
        <w:rPr>
          <w:rFonts w:ascii="Century"/>
          <w:spacing w:val="-22"/>
          <w:sz w:val="20"/>
        </w:rPr>
        <w:t xml:space="preserve"> </w:t>
      </w:r>
      <w:r>
        <w:rPr>
          <w:rFonts w:ascii="Century"/>
          <w:sz w:val="20"/>
        </w:rPr>
        <w:t>realised</w:t>
      </w:r>
      <w:r>
        <w:rPr>
          <w:rFonts w:ascii="Century"/>
          <w:spacing w:val="-22"/>
          <w:sz w:val="20"/>
        </w:rPr>
        <w:t xml:space="preserve"> </w:t>
      </w:r>
      <w:r>
        <w:rPr>
          <w:rFonts w:ascii="Century"/>
          <w:sz w:val="20"/>
        </w:rPr>
        <w:t>measures</w:t>
      </w:r>
      <w:r>
        <w:rPr>
          <w:rFonts w:ascii="Century"/>
          <w:spacing w:val="-22"/>
          <w:sz w:val="20"/>
        </w:rPr>
        <w:t xml:space="preserve"> </w:t>
      </w:r>
      <w:r>
        <w:rPr>
          <w:rFonts w:ascii="Century"/>
          <w:sz w:val="20"/>
        </w:rPr>
        <w:t>of</w:t>
      </w:r>
      <w:r>
        <w:rPr>
          <w:rFonts w:ascii="Century"/>
          <w:spacing w:val="-22"/>
          <w:sz w:val="20"/>
        </w:rPr>
        <w:t xml:space="preserve"> </w:t>
      </w:r>
      <w:r>
        <w:rPr>
          <w:rFonts w:ascii="Century"/>
          <w:sz w:val="20"/>
        </w:rPr>
        <w:t>volatility</w:t>
      </w:r>
      <w:r>
        <w:rPr>
          <w:rFonts w:ascii="Century"/>
          <w:spacing w:val="-22"/>
          <w:sz w:val="20"/>
        </w:rPr>
        <w:t xml:space="preserve"> </w:t>
      </w:r>
      <w:r>
        <w:rPr>
          <w:rFonts w:ascii="Century"/>
          <w:sz w:val="20"/>
        </w:rPr>
        <w:t>while</w:t>
      </w:r>
      <w:r>
        <w:rPr>
          <w:rFonts w:ascii="Century"/>
          <w:spacing w:val="-22"/>
          <w:sz w:val="20"/>
        </w:rPr>
        <w:t xml:space="preserve"> </w:t>
      </w:r>
      <w:r>
        <w:rPr>
          <w:rFonts w:ascii="Century"/>
          <w:sz w:val="20"/>
        </w:rPr>
        <w:t>providing</w:t>
      </w:r>
      <w:r>
        <w:rPr>
          <w:rFonts w:ascii="Century"/>
          <w:spacing w:val="-22"/>
          <w:sz w:val="20"/>
        </w:rPr>
        <w:t xml:space="preserve"> </w:t>
      </w:r>
      <w:r>
        <w:rPr>
          <w:rFonts w:ascii="Century"/>
          <w:sz w:val="20"/>
        </w:rPr>
        <w:t>a</w:t>
      </w:r>
      <w:r>
        <w:rPr>
          <w:rFonts w:ascii="Century"/>
          <w:spacing w:val="-22"/>
          <w:sz w:val="20"/>
        </w:rPr>
        <w:t xml:space="preserve"> </w:t>
      </w:r>
      <w:r>
        <w:rPr>
          <w:rFonts w:ascii="Century"/>
          <w:sz w:val="20"/>
        </w:rPr>
        <w:t xml:space="preserve">flexible </w:t>
      </w:r>
      <w:r>
        <w:rPr>
          <w:rFonts w:ascii="Century"/>
          <w:w w:val="95"/>
          <w:sz w:val="20"/>
        </w:rPr>
        <w:t>leverage function that accounts for return-volatility dependence. While remaining in a GARCH-like mod- elling</w:t>
      </w:r>
      <w:r>
        <w:rPr>
          <w:rFonts w:ascii="Century"/>
          <w:spacing w:val="-13"/>
          <w:w w:val="95"/>
          <w:sz w:val="20"/>
        </w:rPr>
        <w:t xml:space="preserve"> </w:t>
      </w:r>
      <w:r>
        <w:rPr>
          <w:rFonts w:ascii="Century"/>
          <w:w w:val="95"/>
          <w:sz w:val="20"/>
        </w:rPr>
        <w:t>framework</w:t>
      </w:r>
      <w:r>
        <w:rPr>
          <w:rFonts w:ascii="Century"/>
          <w:spacing w:val="-13"/>
          <w:w w:val="95"/>
          <w:sz w:val="20"/>
        </w:rPr>
        <w:t xml:space="preserve"> </w:t>
      </w:r>
      <w:r>
        <w:rPr>
          <w:rFonts w:ascii="Century"/>
          <w:w w:val="95"/>
          <w:sz w:val="20"/>
        </w:rPr>
        <w:t>and</w:t>
      </w:r>
      <w:r>
        <w:rPr>
          <w:rFonts w:ascii="Century"/>
          <w:spacing w:val="-13"/>
          <w:w w:val="95"/>
          <w:sz w:val="20"/>
        </w:rPr>
        <w:t xml:space="preserve"> </w:t>
      </w:r>
      <w:r>
        <w:rPr>
          <w:rFonts w:ascii="Century"/>
          <w:w w:val="95"/>
          <w:sz w:val="20"/>
        </w:rPr>
        <w:t>estimation</w:t>
      </w:r>
      <w:r>
        <w:rPr>
          <w:rFonts w:ascii="Century"/>
          <w:spacing w:val="-13"/>
          <w:w w:val="95"/>
          <w:sz w:val="20"/>
        </w:rPr>
        <w:t xml:space="preserve"> </w:t>
      </w:r>
      <w:r>
        <w:rPr>
          <w:rFonts w:ascii="Century"/>
          <w:w w:val="95"/>
          <w:sz w:val="20"/>
        </w:rPr>
        <w:t>convenience,</w:t>
      </w:r>
      <w:r>
        <w:rPr>
          <w:rFonts w:ascii="Century"/>
          <w:spacing w:val="-13"/>
          <w:w w:val="95"/>
          <w:sz w:val="20"/>
        </w:rPr>
        <w:t xml:space="preserve"> </w:t>
      </w:r>
      <w:r>
        <w:rPr>
          <w:rFonts w:ascii="Century"/>
          <w:w w:val="95"/>
          <w:sz w:val="20"/>
        </w:rPr>
        <w:t>the</w:t>
      </w:r>
      <w:r>
        <w:rPr>
          <w:rFonts w:ascii="Century"/>
          <w:spacing w:val="-13"/>
          <w:w w:val="95"/>
          <w:sz w:val="20"/>
        </w:rPr>
        <w:t xml:space="preserve"> </w:t>
      </w:r>
      <w:r>
        <w:rPr>
          <w:rFonts w:ascii="Century"/>
          <w:w w:val="95"/>
          <w:sz w:val="20"/>
        </w:rPr>
        <w:t>model</w:t>
      </w:r>
      <w:r>
        <w:rPr>
          <w:rFonts w:ascii="Century"/>
          <w:spacing w:val="-13"/>
          <w:w w:val="95"/>
          <w:sz w:val="20"/>
        </w:rPr>
        <w:t xml:space="preserve"> </w:t>
      </w:r>
      <w:r>
        <w:rPr>
          <w:rFonts w:ascii="Century"/>
          <w:w w:val="95"/>
          <w:sz w:val="20"/>
        </w:rPr>
        <w:t>allows</w:t>
      </w:r>
      <w:r>
        <w:rPr>
          <w:rFonts w:ascii="Century"/>
          <w:spacing w:val="-13"/>
          <w:w w:val="95"/>
          <w:sz w:val="20"/>
        </w:rPr>
        <w:t xml:space="preserve"> </w:t>
      </w:r>
      <w:r>
        <w:rPr>
          <w:rFonts w:ascii="Century"/>
          <w:w w:val="95"/>
          <w:sz w:val="20"/>
        </w:rPr>
        <w:t>independent</w:t>
      </w:r>
      <w:r>
        <w:rPr>
          <w:rFonts w:ascii="Century"/>
          <w:spacing w:val="-13"/>
          <w:w w:val="95"/>
          <w:sz w:val="20"/>
        </w:rPr>
        <w:t xml:space="preserve"> </w:t>
      </w:r>
      <w:r>
        <w:rPr>
          <w:rFonts w:ascii="Century"/>
          <w:w w:val="95"/>
          <w:sz w:val="20"/>
        </w:rPr>
        <w:t>return</w:t>
      </w:r>
      <w:r>
        <w:rPr>
          <w:rFonts w:ascii="Century"/>
          <w:spacing w:val="-13"/>
          <w:w w:val="95"/>
          <w:sz w:val="20"/>
        </w:rPr>
        <w:t xml:space="preserve"> </w:t>
      </w:r>
      <w:r>
        <w:rPr>
          <w:rFonts w:ascii="Century"/>
          <w:w w:val="95"/>
          <w:sz w:val="20"/>
        </w:rPr>
        <w:t>and</w:t>
      </w:r>
      <w:r>
        <w:rPr>
          <w:rFonts w:ascii="Century"/>
          <w:spacing w:val="-13"/>
          <w:w w:val="95"/>
          <w:sz w:val="20"/>
        </w:rPr>
        <w:t xml:space="preserve"> </w:t>
      </w:r>
      <w:r>
        <w:rPr>
          <w:rFonts w:ascii="Century"/>
          <w:w w:val="95"/>
          <w:sz w:val="20"/>
        </w:rPr>
        <w:t>volatility</w:t>
      </w:r>
      <w:r>
        <w:rPr>
          <w:rFonts w:ascii="Century"/>
          <w:spacing w:val="-13"/>
          <w:w w:val="95"/>
          <w:sz w:val="20"/>
        </w:rPr>
        <w:t xml:space="preserve"> </w:t>
      </w:r>
      <w:r>
        <w:rPr>
          <w:rFonts w:ascii="Century"/>
          <w:w w:val="95"/>
          <w:sz w:val="20"/>
        </w:rPr>
        <w:t>shock</w:t>
      </w:r>
      <w:r>
        <w:rPr>
          <w:rFonts w:ascii="Century"/>
          <w:spacing w:val="-13"/>
          <w:w w:val="95"/>
          <w:sz w:val="20"/>
        </w:rPr>
        <w:t xml:space="preserve"> </w:t>
      </w:r>
      <w:r>
        <w:rPr>
          <w:rFonts w:ascii="Century"/>
          <w:w w:val="95"/>
          <w:sz w:val="20"/>
        </w:rPr>
        <w:t xml:space="preserve">and </w:t>
      </w:r>
      <w:r>
        <w:rPr>
          <w:rFonts w:ascii="Century"/>
          <w:sz w:val="20"/>
        </w:rPr>
        <w:t>this</w:t>
      </w:r>
      <w:r>
        <w:rPr>
          <w:rFonts w:ascii="Century"/>
          <w:spacing w:val="-14"/>
          <w:sz w:val="20"/>
        </w:rPr>
        <w:t xml:space="preserve"> </w:t>
      </w:r>
      <w:r>
        <w:rPr>
          <w:rFonts w:ascii="Century"/>
          <w:sz w:val="20"/>
        </w:rPr>
        <w:t>dual</w:t>
      </w:r>
      <w:r>
        <w:rPr>
          <w:rFonts w:ascii="Century"/>
          <w:spacing w:val="-14"/>
          <w:sz w:val="20"/>
        </w:rPr>
        <w:t xml:space="preserve"> </w:t>
      </w:r>
      <w:r>
        <w:rPr>
          <w:rFonts w:ascii="Century"/>
          <w:sz w:val="20"/>
        </w:rPr>
        <w:t>shock</w:t>
      </w:r>
      <w:r>
        <w:rPr>
          <w:rFonts w:ascii="Century"/>
          <w:spacing w:val="-14"/>
          <w:sz w:val="20"/>
        </w:rPr>
        <w:t xml:space="preserve"> </w:t>
      </w:r>
      <w:r>
        <w:rPr>
          <w:rFonts w:ascii="Century"/>
          <w:sz w:val="20"/>
        </w:rPr>
        <w:t>nature</w:t>
      </w:r>
      <w:r>
        <w:rPr>
          <w:rFonts w:ascii="Century"/>
          <w:spacing w:val="-14"/>
          <w:sz w:val="20"/>
        </w:rPr>
        <w:t xml:space="preserve"> </w:t>
      </w:r>
      <w:r>
        <w:rPr>
          <w:rFonts w:ascii="Century"/>
          <w:spacing w:val="-3"/>
          <w:sz w:val="20"/>
        </w:rPr>
        <w:t>leaves</w:t>
      </w:r>
      <w:r>
        <w:rPr>
          <w:rFonts w:ascii="Century"/>
          <w:spacing w:val="-14"/>
          <w:sz w:val="20"/>
        </w:rPr>
        <w:t xml:space="preserve"> </w:t>
      </w:r>
      <w:r>
        <w:rPr>
          <w:rFonts w:ascii="Century"/>
          <w:sz w:val="20"/>
        </w:rPr>
        <w:t>a</w:t>
      </w:r>
      <w:r>
        <w:rPr>
          <w:rFonts w:ascii="Century"/>
          <w:spacing w:val="-14"/>
          <w:sz w:val="20"/>
        </w:rPr>
        <w:t xml:space="preserve"> </w:t>
      </w:r>
      <w:r>
        <w:rPr>
          <w:rFonts w:ascii="Century"/>
          <w:sz w:val="20"/>
        </w:rPr>
        <w:t>room</w:t>
      </w:r>
      <w:r>
        <w:rPr>
          <w:rFonts w:ascii="Century"/>
          <w:spacing w:val="-14"/>
          <w:sz w:val="20"/>
        </w:rPr>
        <w:t xml:space="preserve"> </w:t>
      </w:r>
      <w:r>
        <w:rPr>
          <w:rFonts w:ascii="Century"/>
          <w:sz w:val="20"/>
        </w:rPr>
        <w:t>for</w:t>
      </w:r>
      <w:r>
        <w:rPr>
          <w:rFonts w:ascii="Century"/>
          <w:spacing w:val="-14"/>
          <w:sz w:val="20"/>
        </w:rPr>
        <w:t xml:space="preserve"> </w:t>
      </w:r>
      <w:r>
        <w:rPr>
          <w:rFonts w:ascii="Century"/>
          <w:sz w:val="20"/>
        </w:rPr>
        <w:t>the</w:t>
      </w:r>
      <w:r>
        <w:rPr>
          <w:rFonts w:ascii="Century"/>
          <w:spacing w:val="-14"/>
          <w:sz w:val="20"/>
        </w:rPr>
        <w:t xml:space="preserve"> </w:t>
      </w:r>
      <w:r>
        <w:rPr>
          <w:rFonts w:ascii="Century"/>
          <w:sz w:val="20"/>
        </w:rPr>
        <w:t>es</w:t>
      </w:r>
      <w:r>
        <w:rPr>
          <w:rFonts w:ascii="Century"/>
          <w:sz w:val="20"/>
        </w:rPr>
        <w:t>tablishment</w:t>
      </w:r>
      <w:r>
        <w:rPr>
          <w:rFonts w:ascii="Century"/>
          <w:spacing w:val="-14"/>
          <w:sz w:val="20"/>
        </w:rPr>
        <w:t xml:space="preserve"> </w:t>
      </w:r>
      <w:r>
        <w:rPr>
          <w:rFonts w:ascii="Century"/>
          <w:sz w:val="20"/>
        </w:rPr>
        <w:t>of</w:t>
      </w:r>
      <w:r>
        <w:rPr>
          <w:rFonts w:ascii="Century"/>
          <w:spacing w:val="-14"/>
          <w:sz w:val="20"/>
        </w:rPr>
        <w:t xml:space="preserve"> </w:t>
      </w:r>
      <w:r>
        <w:rPr>
          <w:rFonts w:ascii="Century"/>
          <w:sz w:val="20"/>
        </w:rPr>
        <w:t>a</w:t>
      </w:r>
      <w:r>
        <w:rPr>
          <w:rFonts w:ascii="Century"/>
          <w:spacing w:val="-14"/>
          <w:sz w:val="20"/>
        </w:rPr>
        <w:t xml:space="preserve"> </w:t>
      </w:r>
      <w:r>
        <w:rPr>
          <w:rFonts w:ascii="Century"/>
          <w:spacing w:val="-3"/>
          <w:sz w:val="20"/>
        </w:rPr>
        <w:t>variance</w:t>
      </w:r>
      <w:r>
        <w:rPr>
          <w:rFonts w:ascii="Century"/>
          <w:spacing w:val="-14"/>
          <w:sz w:val="20"/>
        </w:rPr>
        <w:t xml:space="preserve"> </w:t>
      </w:r>
      <w:r>
        <w:rPr>
          <w:rFonts w:ascii="Century"/>
          <w:sz w:val="20"/>
        </w:rPr>
        <w:t>risk</w:t>
      </w:r>
      <w:r>
        <w:rPr>
          <w:rFonts w:ascii="Century"/>
          <w:spacing w:val="-14"/>
          <w:sz w:val="20"/>
        </w:rPr>
        <w:t xml:space="preserve"> </w:t>
      </w:r>
      <w:r>
        <w:rPr>
          <w:rFonts w:ascii="Century"/>
          <w:sz w:val="20"/>
        </w:rPr>
        <w:t>premium.</w:t>
      </w:r>
      <w:r>
        <w:rPr>
          <w:rFonts w:ascii="Century"/>
          <w:spacing w:val="13"/>
          <w:sz w:val="20"/>
        </w:rPr>
        <w:t xml:space="preserve"> </w:t>
      </w:r>
      <w:r>
        <w:rPr>
          <w:rFonts w:ascii="Century"/>
          <w:sz w:val="20"/>
        </w:rPr>
        <w:t>In</w:t>
      </w:r>
      <w:r>
        <w:rPr>
          <w:rFonts w:ascii="Century"/>
          <w:spacing w:val="-14"/>
          <w:sz w:val="20"/>
        </w:rPr>
        <w:t xml:space="preserve"> </w:t>
      </w:r>
      <w:r>
        <w:rPr>
          <w:rFonts w:ascii="Century"/>
          <w:sz w:val="20"/>
        </w:rPr>
        <w:t>our</w:t>
      </w:r>
      <w:r>
        <w:rPr>
          <w:rFonts w:ascii="Century"/>
          <w:spacing w:val="-14"/>
          <w:sz w:val="20"/>
        </w:rPr>
        <w:t xml:space="preserve"> </w:t>
      </w:r>
      <w:r>
        <w:rPr>
          <w:rFonts w:ascii="Century"/>
          <w:sz w:val="20"/>
        </w:rPr>
        <w:t>selection, other</w:t>
      </w:r>
      <w:r>
        <w:rPr>
          <w:rFonts w:ascii="Century"/>
          <w:spacing w:val="-13"/>
          <w:sz w:val="20"/>
        </w:rPr>
        <w:t xml:space="preserve"> </w:t>
      </w:r>
      <w:r>
        <w:rPr>
          <w:rFonts w:ascii="Century"/>
          <w:sz w:val="20"/>
        </w:rPr>
        <w:t>competitive</w:t>
      </w:r>
      <w:r>
        <w:rPr>
          <w:rFonts w:ascii="Century"/>
          <w:spacing w:val="-13"/>
          <w:sz w:val="20"/>
        </w:rPr>
        <w:t xml:space="preserve"> </w:t>
      </w:r>
      <w:r>
        <w:rPr>
          <w:rFonts w:ascii="Century"/>
          <w:sz w:val="20"/>
        </w:rPr>
        <w:t>models</w:t>
      </w:r>
      <w:r>
        <w:rPr>
          <w:rFonts w:ascii="Century"/>
          <w:spacing w:val="-13"/>
          <w:sz w:val="20"/>
        </w:rPr>
        <w:t xml:space="preserve"> </w:t>
      </w:r>
      <w:r>
        <w:rPr>
          <w:rFonts w:ascii="Century"/>
          <w:sz w:val="20"/>
        </w:rPr>
        <w:t>included</w:t>
      </w:r>
      <w:r>
        <w:rPr>
          <w:rFonts w:ascii="Century"/>
          <w:spacing w:val="-13"/>
          <w:sz w:val="20"/>
        </w:rPr>
        <w:t xml:space="preserve"> </w:t>
      </w:r>
      <w:r>
        <w:rPr>
          <w:rFonts w:ascii="Century"/>
          <w:sz w:val="20"/>
        </w:rPr>
        <w:t>EGARCH,</w:t>
      </w:r>
      <w:r>
        <w:rPr>
          <w:rFonts w:ascii="Century"/>
          <w:spacing w:val="-13"/>
          <w:sz w:val="20"/>
        </w:rPr>
        <w:t xml:space="preserve"> </w:t>
      </w:r>
      <w:r>
        <w:rPr>
          <w:rFonts w:ascii="Century"/>
          <w:sz w:val="20"/>
        </w:rPr>
        <w:t>TGARCH,</w:t>
      </w:r>
      <w:r>
        <w:rPr>
          <w:rFonts w:ascii="Century"/>
          <w:spacing w:val="-13"/>
          <w:sz w:val="20"/>
        </w:rPr>
        <w:t xml:space="preserve"> </w:t>
      </w:r>
      <w:r>
        <w:rPr>
          <w:rFonts w:ascii="Century"/>
          <w:sz w:val="20"/>
        </w:rPr>
        <w:t>Asymmetric</w:t>
      </w:r>
      <w:r>
        <w:rPr>
          <w:rFonts w:ascii="Century"/>
          <w:spacing w:val="-13"/>
          <w:sz w:val="20"/>
        </w:rPr>
        <w:t xml:space="preserve"> </w:t>
      </w:r>
      <w:r>
        <w:rPr>
          <w:rFonts w:ascii="Century"/>
          <w:spacing w:val="-4"/>
          <w:sz w:val="20"/>
        </w:rPr>
        <w:t>Power</w:t>
      </w:r>
      <w:r>
        <w:rPr>
          <w:rFonts w:ascii="Century"/>
          <w:spacing w:val="-13"/>
          <w:sz w:val="20"/>
        </w:rPr>
        <w:t xml:space="preserve"> </w:t>
      </w:r>
      <w:r>
        <w:rPr>
          <w:rFonts w:ascii="Century"/>
          <w:sz w:val="20"/>
        </w:rPr>
        <w:t>ARCH</w:t>
      </w:r>
      <w:r>
        <w:rPr>
          <w:rFonts w:ascii="Century"/>
          <w:spacing w:val="-13"/>
          <w:sz w:val="20"/>
        </w:rPr>
        <w:t xml:space="preserve"> </w:t>
      </w:r>
      <w:r>
        <w:rPr>
          <w:rFonts w:ascii="Century"/>
          <w:spacing w:val="-3"/>
          <w:sz w:val="20"/>
        </w:rPr>
        <w:t>(APARCH),</w:t>
      </w:r>
      <w:r>
        <w:rPr>
          <w:rFonts w:ascii="Century"/>
          <w:spacing w:val="-13"/>
          <w:sz w:val="20"/>
        </w:rPr>
        <w:t xml:space="preserve"> </w:t>
      </w:r>
      <w:r>
        <w:rPr>
          <w:rFonts w:ascii="Century"/>
          <w:sz w:val="20"/>
        </w:rPr>
        <w:t>Compo- nent</w:t>
      </w:r>
      <w:r>
        <w:rPr>
          <w:rFonts w:ascii="Century"/>
          <w:spacing w:val="-11"/>
          <w:sz w:val="20"/>
        </w:rPr>
        <w:t xml:space="preserve"> </w:t>
      </w:r>
      <w:r>
        <w:rPr>
          <w:rFonts w:ascii="Century"/>
          <w:sz w:val="20"/>
        </w:rPr>
        <w:t>GARCH</w:t>
      </w:r>
      <w:r>
        <w:rPr>
          <w:rFonts w:ascii="Century"/>
          <w:spacing w:val="-11"/>
          <w:sz w:val="20"/>
        </w:rPr>
        <w:t xml:space="preserve"> </w:t>
      </w:r>
      <w:r>
        <w:rPr>
          <w:rFonts w:ascii="Century"/>
          <w:sz w:val="20"/>
        </w:rPr>
        <w:t>(CGARCH)</w:t>
      </w:r>
      <w:r>
        <w:rPr>
          <w:rFonts w:ascii="Century"/>
          <w:spacing w:val="-11"/>
          <w:sz w:val="20"/>
        </w:rPr>
        <w:t xml:space="preserve"> </w:t>
      </w:r>
      <w:r>
        <w:rPr>
          <w:rFonts w:ascii="Century"/>
          <w:sz w:val="20"/>
        </w:rPr>
        <w:t>and</w:t>
      </w:r>
      <w:r>
        <w:rPr>
          <w:rFonts w:ascii="Century"/>
          <w:spacing w:val="-11"/>
          <w:sz w:val="20"/>
        </w:rPr>
        <w:t xml:space="preserve"> </w:t>
      </w:r>
      <w:r>
        <w:rPr>
          <w:rFonts w:ascii="Century"/>
          <w:sz w:val="20"/>
        </w:rPr>
        <w:t>the</w:t>
      </w:r>
      <w:r>
        <w:rPr>
          <w:rFonts w:ascii="Century"/>
          <w:spacing w:val="-11"/>
          <w:sz w:val="20"/>
        </w:rPr>
        <w:t xml:space="preserve"> </w:t>
      </w:r>
      <w:r>
        <w:rPr>
          <w:rFonts w:ascii="Century"/>
          <w:sz w:val="20"/>
        </w:rPr>
        <w:t>Asymmetric</w:t>
      </w:r>
      <w:r>
        <w:rPr>
          <w:rFonts w:ascii="Century"/>
          <w:spacing w:val="-11"/>
          <w:sz w:val="20"/>
        </w:rPr>
        <w:t xml:space="preserve"> </w:t>
      </w:r>
      <w:r>
        <w:rPr>
          <w:rFonts w:ascii="Century"/>
          <w:sz w:val="20"/>
        </w:rPr>
        <w:t>Component</w:t>
      </w:r>
      <w:r>
        <w:rPr>
          <w:rFonts w:ascii="Century"/>
          <w:spacing w:val="-11"/>
          <w:sz w:val="20"/>
        </w:rPr>
        <w:t xml:space="preserve"> </w:t>
      </w:r>
      <w:r>
        <w:rPr>
          <w:rFonts w:ascii="Century"/>
          <w:sz w:val="20"/>
        </w:rPr>
        <w:t>GARCH</w:t>
      </w:r>
      <w:r>
        <w:rPr>
          <w:rFonts w:ascii="Century"/>
          <w:spacing w:val="-11"/>
          <w:sz w:val="20"/>
        </w:rPr>
        <w:t xml:space="preserve"> </w:t>
      </w:r>
      <w:r>
        <w:rPr>
          <w:rFonts w:ascii="Century"/>
          <w:sz w:val="20"/>
        </w:rPr>
        <w:t>(ACGARCH).</w:t>
      </w:r>
      <w:r>
        <w:rPr>
          <w:rFonts w:ascii="Century"/>
          <w:spacing w:val="-11"/>
          <w:sz w:val="20"/>
        </w:rPr>
        <w:t xml:space="preserve"> </w:t>
      </w:r>
      <w:r>
        <w:rPr>
          <w:rFonts w:ascii="Century"/>
          <w:sz w:val="20"/>
        </w:rPr>
        <w:t>The</w:t>
      </w:r>
      <w:r>
        <w:rPr>
          <w:rFonts w:ascii="Century"/>
          <w:spacing w:val="-11"/>
          <w:sz w:val="20"/>
        </w:rPr>
        <w:t xml:space="preserve"> </w:t>
      </w:r>
      <w:r>
        <w:rPr>
          <w:rFonts w:ascii="Century"/>
          <w:sz w:val="20"/>
        </w:rPr>
        <w:t>optimal</w:t>
      </w:r>
      <w:r>
        <w:rPr>
          <w:rFonts w:ascii="Century"/>
          <w:spacing w:val="-11"/>
          <w:sz w:val="20"/>
        </w:rPr>
        <w:t xml:space="preserve"> </w:t>
      </w:r>
      <w:r>
        <w:rPr>
          <w:rFonts w:ascii="Century"/>
          <w:sz w:val="20"/>
        </w:rPr>
        <w:t>model</w:t>
      </w:r>
      <w:r>
        <w:rPr>
          <w:rFonts w:ascii="Century"/>
          <w:spacing w:val="-11"/>
          <w:sz w:val="20"/>
        </w:rPr>
        <w:t xml:space="preserve"> </w:t>
      </w:r>
      <w:r>
        <w:rPr>
          <w:rFonts w:ascii="Century"/>
          <w:sz w:val="20"/>
        </w:rPr>
        <w:t xml:space="preserve">is </w:t>
      </w:r>
      <w:r>
        <w:rPr>
          <w:rFonts w:ascii="Century"/>
          <w:w w:val="95"/>
          <w:sz w:val="20"/>
        </w:rPr>
        <w:t>chosen</w:t>
      </w:r>
      <w:r>
        <w:rPr>
          <w:rFonts w:ascii="Century"/>
          <w:spacing w:val="-16"/>
          <w:w w:val="95"/>
          <w:sz w:val="20"/>
        </w:rPr>
        <w:t xml:space="preserve"> </w:t>
      </w:r>
      <w:r>
        <w:rPr>
          <w:rFonts w:ascii="Century"/>
          <w:w w:val="95"/>
          <w:sz w:val="20"/>
        </w:rPr>
        <w:t>according</w:t>
      </w:r>
      <w:r>
        <w:rPr>
          <w:rFonts w:ascii="Century"/>
          <w:spacing w:val="-16"/>
          <w:w w:val="95"/>
          <w:sz w:val="20"/>
        </w:rPr>
        <w:t xml:space="preserve"> </w:t>
      </w:r>
      <w:r>
        <w:rPr>
          <w:rFonts w:ascii="Century"/>
          <w:w w:val="95"/>
          <w:sz w:val="20"/>
        </w:rPr>
        <w:t>to</w:t>
      </w:r>
      <w:r>
        <w:rPr>
          <w:rFonts w:ascii="Century"/>
          <w:spacing w:val="-16"/>
          <w:w w:val="95"/>
          <w:sz w:val="20"/>
        </w:rPr>
        <w:t xml:space="preserve"> </w:t>
      </w:r>
      <w:r>
        <w:rPr>
          <w:rFonts w:ascii="Century"/>
          <w:w w:val="95"/>
          <w:sz w:val="20"/>
        </w:rPr>
        <w:t>three</w:t>
      </w:r>
      <w:r>
        <w:rPr>
          <w:rFonts w:ascii="Century"/>
          <w:spacing w:val="-16"/>
          <w:w w:val="95"/>
          <w:sz w:val="20"/>
        </w:rPr>
        <w:t xml:space="preserve"> </w:t>
      </w:r>
      <w:r>
        <w:rPr>
          <w:rFonts w:ascii="Century"/>
          <w:w w:val="95"/>
          <w:sz w:val="20"/>
        </w:rPr>
        <w:t>information</w:t>
      </w:r>
      <w:r>
        <w:rPr>
          <w:rFonts w:ascii="Century"/>
          <w:spacing w:val="-16"/>
          <w:w w:val="95"/>
          <w:sz w:val="20"/>
        </w:rPr>
        <w:t xml:space="preserve"> </w:t>
      </w:r>
      <w:r>
        <w:rPr>
          <w:rFonts w:ascii="Century"/>
          <w:w w:val="95"/>
          <w:sz w:val="20"/>
        </w:rPr>
        <w:t>criteria,</w:t>
      </w:r>
      <w:r>
        <w:rPr>
          <w:rFonts w:ascii="Century"/>
          <w:spacing w:val="-13"/>
          <w:w w:val="95"/>
          <w:sz w:val="20"/>
        </w:rPr>
        <w:t xml:space="preserve"> </w:t>
      </w:r>
      <w:r>
        <w:rPr>
          <w:rFonts w:ascii="Century"/>
          <w:w w:val="95"/>
          <w:sz w:val="20"/>
        </w:rPr>
        <w:t>namely</w:t>
      </w:r>
      <w:r>
        <w:rPr>
          <w:rFonts w:ascii="Century"/>
          <w:spacing w:val="-16"/>
          <w:w w:val="95"/>
          <w:sz w:val="20"/>
        </w:rPr>
        <w:t xml:space="preserve"> </w:t>
      </w:r>
      <w:r>
        <w:rPr>
          <w:rFonts w:ascii="Century"/>
          <w:w w:val="95"/>
          <w:sz w:val="20"/>
        </w:rPr>
        <w:t>the</w:t>
      </w:r>
      <w:r>
        <w:rPr>
          <w:rFonts w:ascii="Century"/>
          <w:spacing w:val="-16"/>
          <w:w w:val="95"/>
          <w:sz w:val="20"/>
        </w:rPr>
        <w:t xml:space="preserve"> </w:t>
      </w:r>
      <w:r>
        <w:rPr>
          <w:rFonts w:ascii="Century"/>
          <w:spacing w:val="-4"/>
          <w:w w:val="95"/>
          <w:sz w:val="20"/>
        </w:rPr>
        <w:t>Akaike</w:t>
      </w:r>
      <w:r>
        <w:rPr>
          <w:rFonts w:ascii="Century"/>
          <w:spacing w:val="-16"/>
          <w:w w:val="95"/>
          <w:sz w:val="20"/>
        </w:rPr>
        <w:t xml:space="preserve"> </w:t>
      </w:r>
      <w:r>
        <w:rPr>
          <w:rFonts w:ascii="Century"/>
          <w:w w:val="95"/>
          <w:sz w:val="20"/>
        </w:rPr>
        <w:t>(AIC),</w:t>
      </w:r>
      <w:r>
        <w:rPr>
          <w:rFonts w:ascii="Century"/>
          <w:spacing w:val="-16"/>
          <w:w w:val="95"/>
          <w:sz w:val="20"/>
        </w:rPr>
        <w:t xml:space="preserve"> </w:t>
      </w:r>
      <w:r>
        <w:rPr>
          <w:rFonts w:ascii="Century"/>
          <w:w w:val="95"/>
          <w:sz w:val="20"/>
        </w:rPr>
        <w:t>Bayesian</w:t>
      </w:r>
      <w:r>
        <w:rPr>
          <w:rFonts w:ascii="Century"/>
          <w:spacing w:val="-16"/>
          <w:w w:val="95"/>
          <w:sz w:val="20"/>
        </w:rPr>
        <w:t xml:space="preserve"> </w:t>
      </w:r>
      <w:r>
        <w:rPr>
          <w:rFonts w:ascii="Century"/>
          <w:w w:val="95"/>
          <w:sz w:val="20"/>
        </w:rPr>
        <w:t>(BIC)</w:t>
      </w:r>
      <w:r>
        <w:rPr>
          <w:rFonts w:ascii="Century"/>
          <w:spacing w:val="-16"/>
          <w:w w:val="95"/>
          <w:sz w:val="20"/>
        </w:rPr>
        <w:t xml:space="preserve"> </w:t>
      </w:r>
      <w:r>
        <w:rPr>
          <w:rFonts w:ascii="Century"/>
          <w:w w:val="95"/>
          <w:sz w:val="20"/>
        </w:rPr>
        <w:t>and</w:t>
      </w:r>
      <w:r>
        <w:rPr>
          <w:rFonts w:ascii="Century"/>
          <w:spacing w:val="-16"/>
          <w:w w:val="95"/>
          <w:sz w:val="20"/>
        </w:rPr>
        <w:t xml:space="preserve"> </w:t>
      </w:r>
      <w:r>
        <w:rPr>
          <w:rFonts w:ascii="Century"/>
          <w:w w:val="95"/>
          <w:sz w:val="20"/>
        </w:rPr>
        <w:t xml:space="preserve">Hannan-Quinn </w:t>
      </w:r>
      <w:r>
        <w:rPr>
          <w:rFonts w:ascii="Century"/>
          <w:sz w:val="20"/>
        </w:rPr>
        <w:t>(HQ).</w:t>
      </w:r>
    </w:p>
    <w:p w:rsidR="00632849" w:rsidRDefault="00632849">
      <w:pPr>
        <w:jc w:val="both"/>
        <w:rPr>
          <w:rFonts w:ascii="Century"/>
          <w:sz w:val="20"/>
        </w:rPr>
        <w:sectPr w:rsidR="00632849">
          <w:type w:val="continuous"/>
          <w:pgSz w:w="12240" w:h="15840"/>
          <w:pgMar w:top="1280" w:right="1060" w:bottom="280" w:left="1320" w:header="720" w:footer="720" w:gutter="0"/>
          <w:cols w:space="720"/>
        </w:sectPr>
      </w:pPr>
    </w:p>
    <w:p w:rsidR="00632849" w:rsidRDefault="00A66AB6">
      <w:pPr>
        <w:pStyle w:val="BodyText"/>
        <w:spacing w:before="79"/>
        <w:ind w:left="120"/>
      </w:pPr>
      <w:r>
        <w:lastRenderedPageBreak/>
        <w:t>cial markets is therefore considered in the volatility estimation of the selected structure. In</w:t>
      </w:r>
    </w:p>
    <w:p w:rsidR="00632849" w:rsidRDefault="00A66AB6">
      <w:pPr>
        <w:pStyle w:val="BodyText"/>
        <w:spacing w:before="43" w:line="478" w:lineRule="exact"/>
        <w:ind w:left="119" w:right="378"/>
        <w:jc w:val="both"/>
      </w:pPr>
      <w:r>
        <w:t>equation</w:t>
      </w:r>
      <w:r>
        <w:rPr>
          <w:spacing w:val="-17"/>
        </w:rPr>
        <w:t xml:space="preserve"> </w:t>
      </w:r>
      <w:r>
        <w:t>(</w:t>
      </w:r>
      <w:hyperlink w:anchor="_bookmark10" w:history="1">
        <w:r>
          <w:rPr>
            <w:color w:val="0000FF"/>
          </w:rPr>
          <w:t>3</w:t>
        </w:r>
      </w:hyperlink>
      <w:r>
        <w:t>),</w:t>
      </w:r>
      <w:r>
        <w:rPr>
          <w:spacing w:val="-16"/>
        </w:rPr>
        <w:t xml:space="preserve"> </w:t>
      </w:r>
      <w:r>
        <w:rPr>
          <w:rFonts w:ascii="Times New Roman" w:hAnsi="Times New Roman"/>
          <w:i/>
        </w:rPr>
        <w:t>r</w:t>
      </w:r>
      <w:r>
        <w:rPr>
          <w:rFonts w:ascii="Bookman Old Style" w:hAnsi="Bookman Old Style"/>
          <w:i/>
          <w:vertAlign w:val="subscript"/>
        </w:rPr>
        <w:t>t</w:t>
      </w:r>
      <w:r>
        <w:rPr>
          <w:rFonts w:ascii="Lucida Sans Unicode" w:hAnsi="Lucida Sans Unicode"/>
          <w:vertAlign w:val="subscript"/>
        </w:rPr>
        <w:t>−</w:t>
      </w:r>
      <w:r>
        <w:rPr>
          <w:rFonts w:ascii="Times New Roman" w:hAnsi="Times New Roman"/>
          <w:vertAlign w:val="subscript"/>
        </w:rPr>
        <w:t>1</w:t>
      </w:r>
      <w:r>
        <w:rPr>
          <w:rFonts w:ascii="Times New Roman" w:hAnsi="Times New Roman"/>
          <w:spacing w:val="-13"/>
        </w:rPr>
        <w:t xml:space="preserve"> </w:t>
      </w:r>
      <w:r>
        <w:t>represents</w:t>
      </w:r>
      <w:r>
        <w:rPr>
          <w:spacing w:val="-17"/>
        </w:rPr>
        <w:t xml:space="preserve"> </w:t>
      </w:r>
      <w:r>
        <w:t>the</w:t>
      </w:r>
      <w:r>
        <w:rPr>
          <w:spacing w:val="-17"/>
        </w:rPr>
        <w:t xml:space="preserve"> </w:t>
      </w:r>
      <w:r>
        <w:t>lagged</w:t>
      </w:r>
      <w:r>
        <w:rPr>
          <w:spacing w:val="-17"/>
        </w:rPr>
        <w:t xml:space="preserve"> </w:t>
      </w:r>
      <w:r>
        <w:rPr>
          <w:spacing w:val="-3"/>
        </w:rPr>
        <w:t>value</w:t>
      </w:r>
      <w:r>
        <w:rPr>
          <w:spacing w:val="-17"/>
        </w:rPr>
        <w:t xml:space="preserve"> </w:t>
      </w:r>
      <w:r>
        <w:t>of</w:t>
      </w:r>
      <w:r>
        <w:rPr>
          <w:spacing w:val="-17"/>
        </w:rPr>
        <w:t xml:space="preserve"> </w:t>
      </w:r>
      <w:r>
        <w:t>the</w:t>
      </w:r>
      <w:r>
        <w:rPr>
          <w:spacing w:val="-17"/>
        </w:rPr>
        <w:t xml:space="preserve"> </w:t>
      </w:r>
      <w:r>
        <w:t>observed</w:t>
      </w:r>
      <w:r>
        <w:rPr>
          <w:spacing w:val="-17"/>
        </w:rPr>
        <w:t xml:space="preserve"> </w:t>
      </w:r>
      <w:r>
        <w:t>company</w:t>
      </w:r>
      <w:r>
        <w:rPr>
          <w:spacing w:val="-17"/>
        </w:rPr>
        <w:t xml:space="preserve"> </w:t>
      </w:r>
      <w:r>
        <w:t>returns.</w:t>
      </w:r>
      <w:r>
        <w:rPr>
          <w:spacing w:val="5"/>
        </w:rPr>
        <w:t xml:space="preserve"> </w:t>
      </w:r>
      <w:r>
        <w:rPr>
          <w:rFonts w:ascii="Times New Roman" w:hAnsi="Times New Roman"/>
          <w:i/>
          <w:spacing w:val="1"/>
        </w:rPr>
        <w:t>Dom.Ind</w:t>
      </w:r>
      <w:r>
        <w:rPr>
          <w:rFonts w:ascii="Bookman Old Style" w:hAnsi="Bookman Old Style"/>
          <w:i/>
          <w:spacing w:val="1"/>
          <w:vertAlign w:val="subscript"/>
        </w:rPr>
        <w:t>t</w:t>
      </w:r>
      <w:r>
        <w:rPr>
          <w:rFonts w:ascii="Bookman Old Style" w:hAnsi="Bookman Old Style"/>
          <w:i/>
          <w:spacing w:val="-25"/>
        </w:rPr>
        <w:t xml:space="preserve"> </w:t>
      </w:r>
      <w:r>
        <w:t>is the</w:t>
      </w:r>
      <w:r>
        <w:rPr>
          <w:spacing w:val="-30"/>
        </w:rPr>
        <w:t xml:space="preserve"> </w:t>
      </w:r>
      <w:r>
        <w:t>returns</w:t>
      </w:r>
      <w:r>
        <w:rPr>
          <w:spacing w:val="-30"/>
        </w:rPr>
        <w:t xml:space="preserve"> </w:t>
      </w:r>
      <w:r>
        <w:t>of</w:t>
      </w:r>
      <w:r>
        <w:rPr>
          <w:spacing w:val="-30"/>
        </w:rPr>
        <w:t xml:space="preserve"> </w:t>
      </w:r>
      <w:r>
        <w:t>the</w:t>
      </w:r>
      <w:r>
        <w:rPr>
          <w:spacing w:val="-30"/>
        </w:rPr>
        <w:t xml:space="preserve"> </w:t>
      </w:r>
      <w:r>
        <w:t>benchmark</w:t>
      </w:r>
      <w:r>
        <w:rPr>
          <w:spacing w:val="-30"/>
        </w:rPr>
        <w:t xml:space="preserve"> </w:t>
      </w:r>
      <w:r>
        <w:t>index</w:t>
      </w:r>
      <w:r>
        <w:rPr>
          <w:spacing w:val="-30"/>
        </w:rPr>
        <w:t xml:space="preserve"> </w:t>
      </w:r>
      <w:r>
        <w:t>where</w:t>
      </w:r>
      <w:r>
        <w:rPr>
          <w:spacing w:val="-30"/>
        </w:rPr>
        <w:t xml:space="preserve"> </w:t>
      </w:r>
      <w:r>
        <w:t>the</w:t>
      </w:r>
      <w:r>
        <w:rPr>
          <w:spacing w:val="-30"/>
        </w:rPr>
        <w:t xml:space="preserve"> </w:t>
      </w:r>
      <w:r>
        <w:t>stock</w:t>
      </w:r>
      <w:r>
        <w:rPr>
          <w:spacing w:val="-30"/>
        </w:rPr>
        <w:t xml:space="preserve"> </w:t>
      </w:r>
      <w:r>
        <w:t>is</w:t>
      </w:r>
      <w:r>
        <w:rPr>
          <w:spacing w:val="-30"/>
        </w:rPr>
        <w:t xml:space="preserve"> </w:t>
      </w:r>
      <w:r>
        <w:t>traded,</w:t>
      </w:r>
      <w:r>
        <w:rPr>
          <w:spacing w:val="-29"/>
        </w:rPr>
        <w:t xml:space="preserve"> </w:t>
      </w:r>
      <w:r>
        <w:t>and</w:t>
      </w:r>
      <w:r>
        <w:rPr>
          <w:spacing w:val="-30"/>
        </w:rPr>
        <w:t xml:space="preserve"> </w:t>
      </w:r>
      <w:r>
        <w:t>represents</w:t>
      </w:r>
      <w:r>
        <w:rPr>
          <w:spacing w:val="-30"/>
        </w:rPr>
        <w:t xml:space="preserve"> </w:t>
      </w:r>
      <w:r>
        <w:t>the</w:t>
      </w:r>
      <w:r>
        <w:rPr>
          <w:spacing w:val="-30"/>
        </w:rPr>
        <w:t xml:space="preserve"> </w:t>
      </w:r>
      <w:r>
        <w:t>interaction between</w:t>
      </w:r>
      <w:r>
        <w:rPr>
          <w:spacing w:val="-10"/>
        </w:rPr>
        <w:t xml:space="preserve"> </w:t>
      </w:r>
      <w:r>
        <w:t>the</w:t>
      </w:r>
      <w:r>
        <w:rPr>
          <w:spacing w:val="-11"/>
        </w:rPr>
        <w:t xml:space="preserve"> </w:t>
      </w:r>
      <w:r>
        <w:t>selected</w:t>
      </w:r>
      <w:r>
        <w:rPr>
          <w:spacing w:val="-10"/>
        </w:rPr>
        <w:t xml:space="preserve"> </w:t>
      </w:r>
      <w:r>
        <w:t>company</w:t>
      </w:r>
      <w:r>
        <w:rPr>
          <w:spacing w:val="-11"/>
        </w:rPr>
        <w:t xml:space="preserve"> </w:t>
      </w:r>
      <w:r>
        <w:t>returns</w:t>
      </w:r>
      <w:r>
        <w:rPr>
          <w:spacing w:val="-11"/>
        </w:rPr>
        <w:t xml:space="preserve"> </w:t>
      </w:r>
      <w:r>
        <w:t>and</w:t>
      </w:r>
      <w:r>
        <w:rPr>
          <w:spacing w:val="-10"/>
        </w:rPr>
        <w:t xml:space="preserve"> </w:t>
      </w:r>
      <w:r>
        <w:t>the</w:t>
      </w:r>
      <w:r>
        <w:rPr>
          <w:spacing w:val="-11"/>
        </w:rPr>
        <w:t xml:space="preserve"> </w:t>
      </w:r>
      <w:r>
        <w:t>corresponding</w:t>
      </w:r>
      <w:r>
        <w:rPr>
          <w:spacing w:val="-10"/>
        </w:rPr>
        <w:t xml:space="preserve"> </w:t>
      </w:r>
      <w:r>
        <w:t>domestic</w:t>
      </w:r>
      <w:r>
        <w:rPr>
          <w:spacing w:val="-10"/>
        </w:rPr>
        <w:t xml:space="preserve"> </w:t>
      </w:r>
      <w:r>
        <w:t>market</w:t>
      </w:r>
      <w:r>
        <w:rPr>
          <w:spacing w:val="-10"/>
        </w:rPr>
        <w:t xml:space="preserve"> </w:t>
      </w:r>
      <w:r>
        <w:t>index.</w:t>
      </w:r>
    </w:p>
    <w:p w:rsidR="00632849" w:rsidRDefault="00632849">
      <w:pPr>
        <w:pStyle w:val="BodyText"/>
        <w:spacing w:before="2"/>
        <w:rPr>
          <w:sz w:val="35"/>
        </w:rPr>
      </w:pPr>
    </w:p>
    <w:p w:rsidR="00632849" w:rsidRDefault="00A66AB6">
      <w:pPr>
        <w:pStyle w:val="ListParagraph"/>
        <w:numPr>
          <w:ilvl w:val="1"/>
          <w:numId w:val="6"/>
        </w:numPr>
        <w:tabs>
          <w:tab w:val="left" w:pos="623"/>
        </w:tabs>
        <w:ind w:hanging="502"/>
        <w:rPr>
          <w:i/>
          <w:sz w:val="24"/>
        </w:rPr>
      </w:pPr>
      <w:r>
        <w:rPr>
          <w:i/>
          <w:w w:val="105"/>
          <w:sz w:val="24"/>
        </w:rPr>
        <w:t xml:space="preserve">Analysing </w:t>
      </w:r>
      <w:r>
        <w:rPr>
          <w:i/>
          <w:spacing w:val="-3"/>
          <w:w w:val="105"/>
          <w:sz w:val="24"/>
        </w:rPr>
        <w:t xml:space="preserve">potential contagion effects: </w:t>
      </w:r>
      <w:r>
        <w:rPr>
          <w:i/>
          <w:w w:val="105"/>
          <w:sz w:val="24"/>
        </w:rPr>
        <w:t>A DCC-EGARCH</w:t>
      </w:r>
      <w:r>
        <w:rPr>
          <w:i/>
          <w:spacing w:val="3"/>
          <w:w w:val="105"/>
          <w:sz w:val="24"/>
        </w:rPr>
        <w:t xml:space="preserve"> </w:t>
      </w:r>
      <w:r>
        <w:rPr>
          <w:i/>
          <w:spacing w:val="-4"/>
          <w:w w:val="105"/>
          <w:sz w:val="24"/>
        </w:rPr>
        <w:t>methodology</w:t>
      </w:r>
    </w:p>
    <w:p w:rsidR="00632849" w:rsidRDefault="00A66AB6">
      <w:pPr>
        <w:pStyle w:val="BodyText"/>
        <w:spacing w:before="251" w:line="420" w:lineRule="auto"/>
        <w:ind w:left="119" w:right="376" w:firstLine="351"/>
        <w:jc w:val="both"/>
      </w:pPr>
      <w:r>
        <w:t>The</w:t>
      </w:r>
      <w:r>
        <w:rPr>
          <w:spacing w:val="-5"/>
        </w:rPr>
        <w:t xml:space="preserve"> </w:t>
      </w:r>
      <w:r>
        <w:t>next</w:t>
      </w:r>
      <w:r>
        <w:rPr>
          <w:spacing w:val="-5"/>
        </w:rPr>
        <w:t xml:space="preserve"> </w:t>
      </w:r>
      <w:r>
        <w:t>stage</w:t>
      </w:r>
      <w:r>
        <w:rPr>
          <w:spacing w:val="-5"/>
        </w:rPr>
        <w:t xml:space="preserve"> </w:t>
      </w:r>
      <w:r>
        <w:t>develops</w:t>
      </w:r>
      <w:r>
        <w:rPr>
          <w:spacing w:val="-5"/>
        </w:rPr>
        <w:t xml:space="preserve"> </w:t>
      </w:r>
      <w:r>
        <w:t>on</w:t>
      </w:r>
      <w:r>
        <w:rPr>
          <w:spacing w:val="-5"/>
        </w:rPr>
        <w:t xml:space="preserve"> </w:t>
      </w:r>
      <w:r>
        <w:t>the</w:t>
      </w:r>
      <w:r>
        <w:rPr>
          <w:spacing w:val="-5"/>
        </w:rPr>
        <w:t xml:space="preserve"> </w:t>
      </w:r>
      <w:r>
        <w:t>channels</w:t>
      </w:r>
      <w:r>
        <w:rPr>
          <w:spacing w:val="-5"/>
        </w:rPr>
        <w:t xml:space="preserve"> </w:t>
      </w:r>
      <w:r>
        <w:t>through</w:t>
      </w:r>
      <w:r>
        <w:rPr>
          <w:spacing w:val="-5"/>
        </w:rPr>
        <w:t xml:space="preserve"> </w:t>
      </w:r>
      <w:r>
        <w:t>which</w:t>
      </w:r>
      <w:r>
        <w:rPr>
          <w:spacing w:val="-5"/>
        </w:rPr>
        <w:t xml:space="preserve"> </w:t>
      </w:r>
      <w:r>
        <w:t>such</w:t>
      </w:r>
      <w:r>
        <w:rPr>
          <w:spacing w:val="-5"/>
        </w:rPr>
        <w:t xml:space="preserve"> </w:t>
      </w:r>
      <w:r>
        <w:t>cryptocurrency</w:t>
      </w:r>
      <w:r>
        <w:rPr>
          <w:spacing w:val="-5"/>
        </w:rPr>
        <w:t xml:space="preserve"> </w:t>
      </w:r>
      <w:r>
        <w:t>volatility conduced</w:t>
      </w:r>
      <w:r>
        <w:rPr>
          <w:spacing w:val="-19"/>
        </w:rPr>
        <w:t xml:space="preserve"> </w:t>
      </w:r>
      <w:r>
        <w:t>through</w:t>
      </w:r>
      <w:r>
        <w:rPr>
          <w:spacing w:val="-19"/>
        </w:rPr>
        <w:t xml:space="preserve"> </w:t>
      </w:r>
      <w:r>
        <w:t>naming</w:t>
      </w:r>
      <w:r>
        <w:rPr>
          <w:spacing w:val="-19"/>
        </w:rPr>
        <w:t xml:space="preserve"> </w:t>
      </w:r>
      <w:r>
        <w:t>rights</w:t>
      </w:r>
      <w:r>
        <w:rPr>
          <w:spacing w:val="-19"/>
        </w:rPr>
        <w:t xml:space="preserve"> </w:t>
      </w:r>
      <w:r>
        <w:t>could</w:t>
      </w:r>
      <w:r>
        <w:rPr>
          <w:spacing w:val="-19"/>
        </w:rPr>
        <w:t xml:space="preserve"> </w:t>
      </w:r>
      <w:r>
        <w:t>influence</w:t>
      </w:r>
      <w:r>
        <w:rPr>
          <w:spacing w:val="-19"/>
        </w:rPr>
        <w:t xml:space="preserve"> </w:t>
      </w:r>
      <w:r>
        <w:t>other</w:t>
      </w:r>
      <w:r>
        <w:rPr>
          <w:spacing w:val="-19"/>
        </w:rPr>
        <w:t xml:space="preserve"> </w:t>
      </w:r>
      <w:r>
        <w:t>more</w:t>
      </w:r>
      <w:r>
        <w:rPr>
          <w:spacing w:val="-19"/>
        </w:rPr>
        <w:t xml:space="preserve"> </w:t>
      </w:r>
      <w:r>
        <w:t>traditional</w:t>
      </w:r>
      <w:r>
        <w:rPr>
          <w:spacing w:val="-19"/>
        </w:rPr>
        <w:t xml:space="preserve"> </w:t>
      </w:r>
      <w:r>
        <w:t>financial</w:t>
      </w:r>
      <w:r>
        <w:rPr>
          <w:spacing w:val="-19"/>
        </w:rPr>
        <w:t xml:space="preserve"> </w:t>
      </w:r>
      <w:r>
        <w:t xml:space="preserve">markets, </w:t>
      </w:r>
      <w:r>
        <w:rPr>
          <w:w w:val="95"/>
        </w:rPr>
        <w:t xml:space="preserve">and indeed, potentially unwilling and unsuspecting traders of such financial products. How- </w:t>
      </w:r>
      <w:r>
        <w:t xml:space="preserve">ever, </w:t>
      </w:r>
      <w:r>
        <w:rPr>
          <w:spacing w:val="-4"/>
        </w:rPr>
        <w:t xml:space="preserve">we </w:t>
      </w:r>
      <w:r>
        <w:t xml:space="preserve">are also concerned with changes in such contagion </w:t>
      </w:r>
      <w:r>
        <w:rPr>
          <w:spacing w:val="-4"/>
        </w:rPr>
        <w:t xml:space="preserve">pathways </w:t>
      </w:r>
      <w:r>
        <w:t>between corporate entities.</w:t>
      </w:r>
      <w:r>
        <w:rPr>
          <w:spacing w:val="10"/>
        </w:rPr>
        <w:t xml:space="preserve"> </w:t>
      </w:r>
      <w:r>
        <w:t>It</w:t>
      </w:r>
      <w:r>
        <w:rPr>
          <w:spacing w:val="-9"/>
        </w:rPr>
        <w:t xml:space="preserve"> </w:t>
      </w:r>
      <w:r>
        <w:t>is</w:t>
      </w:r>
      <w:r>
        <w:rPr>
          <w:spacing w:val="-9"/>
        </w:rPr>
        <w:t xml:space="preserve"> </w:t>
      </w:r>
      <w:r>
        <w:t>important</w:t>
      </w:r>
      <w:r>
        <w:rPr>
          <w:spacing w:val="-9"/>
        </w:rPr>
        <w:t xml:space="preserve"> </w:t>
      </w:r>
      <w:r>
        <w:t>to</w:t>
      </w:r>
      <w:r>
        <w:rPr>
          <w:spacing w:val="-9"/>
        </w:rPr>
        <w:t xml:space="preserve"> </w:t>
      </w:r>
      <w:r>
        <w:t>identify</w:t>
      </w:r>
      <w:r>
        <w:rPr>
          <w:spacing w:val="-9"/>
        </w:rPr>
        <w:t xml:space="preserve"> </w:t>
      </w:r>
      <w:r>
        <w:t>as</w:t>
      </w:r>
      <w:r>
        <w:rPr>
          <w:spacing w:val="-9"/>
        </w:rPr>
        <w:t xml:space="preserve"> </w:t>
      </w:r>
      <w:r>
        <w:t>to</w:t>
      </w:r>
      <w:r>
        <w:rPr>
          <w:spacing w:val="-9"/>
        </w:rPr>
        <w:t xml:space="preserve"> </w:t>
      </w:r>
      <w:r>
        <w:t>whether</w:t>
      </w:r>
      <w:r>
        <w:rPr>
          <w:spacing w:val="-9"/>
        </w:rPr>
        <w:t xml:space="preserve"> </w:t>
      </w:r>
      <w:r>
        <w:t>companies</w:t>
      </w:r>
      <w:r>
        <w:rPr>
          <w:spacing w:val="-9"/>
        </w:rPr>
        <w:t xml:space="preserve"> </w:t>
      </w:r>
      <w:r>
        <w:t>who</w:t>
      </w:r>
      <w:r>
        <w:rPr>
          <w:spacing w:val="-9"/>
        </w:rPr>
        <w:t xml:space="preserve"> </w:t>
      </w:r>
      <w:r>
        <w:t>had</w:t>
      </w:r>
      <w:r>
        <w:rPr>
          <w:spacing w:val="-9"/>
        </w:rPr>
        <w:t xml:space="preserve"> </w:t>
      </w:r>
      <w:r>
        <w:t>traditionally</w:t>
      </w:r>
      <w:r>
        <w:rPr>
          <w:spacing w:val="-9"/>
        </w:rPr>
        <w:t xml:space="preserve"> </w:t>
      </w:r>
      <w:r>
        <w:t>little</w:t>
      </w:r>
      <w:r>
        <w:rPr>
          <w:spacing w:val="-9"/>
        </w:rPr>
        <w:t xml:space="preserve"> </w:t>
      </w:r>
      <w:r>
        <w:t xml:space="preserve">or </w:t>
      </w:r>
      <w:r>
        <w:rPr>
          <w:w w:val="95"/>
        </w:rPr>
        <w:t xml:space="preserve">no </w:t>
      </w:r>
      <w:r>
        <w:rPr>
          <w:spacing w:val="-3"/>
          <w:w w:val="95"/>
        </w:rPr>
        <w:t xml:space="preserve">involvement </w:t>
      </w:r>
      <w:r>
        <w:rPr>
          <w:w w:val="95"/>
        </w:rPr>
        <w:t xml:space="preserve">with blockchain or cryptocurrency markets had observed structural changes </w:t>
      </w:r>
      <w:r>
        <w:t>in</w:t>
      </w:r>
      <w:r>
        <w:rPr>
          <w:spacing w:val="-17"/>
        </w:rPr>
        <w:t xml:space="preserve"> </w:t>
      </w:r>
      <w:r>
        <w:t>their</w:t>
      </w:r>
      <w:r>
        <w:rPr>
          <w:spacing w:val="-17"/>
        </w:rPr>
        <w:t xml:space="preserve"> </w:t>
      </w:r>
      <w:r>
        <w:t>interactions</w:t>
      </w:r>
      <w:r>
        <w:rPr>
          <w:spacing w:val="-17"/>
        </w:rPr>
        <w:t xml:space="preserve"> </w:t>
      </w:r>
      <w:r>
        <w:t>with</w:t>
      </w:r>
      <w:r>
        <w:rPr>
          <w:spacing w:val="-17"/>
        </w:rPr>
        <w:t xml:space="preserve"> </w:t>
      </w:r>
      <w:r>
        <w:t>both</w:t>
      </w:r>
      <w:r>
        <w:rPr>
          <w:spacing w:val="-17"/>
        </w:rPr>
        <w:t xml:space="preserve"> </w:t>
      </w:r>
      <w:r>
        <w:t>their</w:t>
      </w:r>
      <w:r>
        <w:rPr>
          <w:spacing w:val="-17"/>
        </w:rPr>
        <w:t xml:space="preserve"> </w:t>
      </w:r>
      <w:r>
        <w:t>domestic</w:t>
      </w:r>
      <w:r>
        <w:rPr>
          <w:spacing w:val="-17"/>
        </w:rPr>
        <w:t xml:space="preserve"> </w:t>
      </w:r>
      <w:r>
        <w:t>exchanges</w:t>
      </w:r>
      <w:r>
        <w:rPr>
          <w:spacing w:val="-17"/>
        </w:rPr>
        <w:t xml:space="preserve"> </w:t>
      </w:r>
      <w:r>
        <w:t>and</w:t>
      </w:r>
      <w:r>
        <w:rPr>
          <w:spacing w:val="-17"/>
        </w:rPr>
        <w:t xml:space="preserve"> </w:t>
      </w:r>
      <w:r>
        <w:t>cryptocurrency</w:t>
      </w:r>
      <w:r>
        <w:rPr>
          <w:spacing w:val="-17"/>
        </w:rPr>
        <w:t xml:space="preserve"> </w:t>
      </w:r>
      <w:r>
        <w:t>markets.</w:t>
      </w:r>
      <w:hyperlink w:anchor="_bookmark12" w:history="1">
        <w:r>
          <w:rPr>
            <w:rFonts w:ascii="Book Antiqua"/>
            <w:color w:val="0000FF"/>
            <w:position w:val="9"/>
            <w:sz w:val="16"/>
          </w:rPr>
          <w:t>7</w:t>
        </w:r>
      </w:hyperlink>
      <w:r>
        <w:rPr>
          <w:rFonts w:ascii="Book Antiqua"/>
          <w:color w:val="0000FF"/>
          <w:spacing w:val="23"/>
          <w:position w:val="9"/>
          <w:sz w:val="16"/>
        </w:rPr>
        <w:t xml:space="preserve"> </w:t>
      </w:r>
      <w:r>
        <w:rPr>
          <w:spacing w:val="-7"/>
        </w:rPr>
        <w:t xml:space="preserve">For </w:t>
      </w:r>
      <w:r>
        <w:t>exam</w:t>
      </w:r>
      <w:r>
        <w:t xml:space="preserve">ple, a company who had changed their name from that which did not identify as a </w:t>
      </w:r>
      <w:r>
        <w:rPr>
          <w:spacing w:val="-3"/>
        </w:rPr>
        <w:t>blockchain</w:t>
      </w:r>
      <w:r>
        <w:rPr>
          <w:spacing w:val="-18"/>
        </w:rPr>
        <w:t xml:space="preserve"> </w:t>
      </w:r>
      <w:r>
        <w:t>or</w:t>
      </w:r>
      <w:r>
        <w:rPr>
          <w:spacing w:val="-17"/>
        </w:rPr>
        <w:t xml:space="preserve"> </w:t>
      </w:r>
      <w:r>
        <w:t>cryptocurrency-related</w:t>
      </w:r>
      <w:r>
        <w:rPr>
          <w:spacing w:val="-18"/>
        </w:rPr>
        <w:t xml:space="preserve"> </w:t>
      </w:r>
      <w:r>
        <w:t>company</w:t>
      </w:r>
      <w:r>
        <w:rPr>
          <w:spacing w:val="-18"/>
        </w:rPr>
        <w:t xml:space="preserve"> </w:t>
      </w:r>
      <w:r>
        <w:t>to</w:t>
      </w:r>
      <w:r>
        <w:rPr>
          <w:spacing w:val="-18"/>
        </w:rPr>
        <w:t xml:space="preserve"> </w:t>
      </w:r>
      <w:r>
        <w:t>one</w:t>
      </w:r>
      <w:r>
        <w:rPr>
          <w:spacing w:val="-17"/>
        </w:rPr>
        <w:t xml:space="preserve"> </w:t>
      </w:r>
      <w:r>
        <w:t>that</w:t>
      </w:r>
      <w:r>
        <w:rPr>
          <w:spacing w:val="-18"/>
        </w:rPr>
        <w:t xml:space="preserve"> </w:t>
      </w:r>
      <w:r>
        <w:t>does</w:t>
      </w:r>
      <w:r>
        <w:rPr>
          <w:spacing w:val="-17"/>
        </w:rPr>
        <w:t xml:space="preserve"> </w:t>
      </w:r>
      <w:r>
        <w:t>thereafter,</w:t>
      </w:r>
      <w:r>
        <w:rPr>
          <w:spacing w:val="-16"/>
        </w:rPr>
        <w:t xml:space="preserve"> </w:t>
      </w:r>
      <w:r>
        <w:t>could</w:t>
      </w:r>
      <w:r>
        <w:rPr>
          <w:spacing w:val="-18"/>
        </w:rPr>
        <w:t xml:space="preserve"> </w:t>
      </w:r>
      <w:r>
        <w:t>therefore theoretically</w:t>
      </w:r>
      <w:r>
        <w:rPr>
          <w:spacing w:val="-21"/>
        </w:rPr>
        <w:t xml:space="preserve"> </w:t>
      </w:r>
      <w:r>
        <w:t>experience</w:t>
      </w:r>
      <w:r>
        <w:rPr>
          <w:spacing w:val="-21"/>
        </w:rPr>
        <w:t xml:space="preserve"> </w:t>
      </w:r>
      <w:r>
        <w:t>a</w:t>
      </w:r>
      <w:r>
        <w:rPr>
          <w:spacing w:val="-21"/>
        </w:rPr>
        <w:t xml:space="preserve"> </w:t>
      </w:r>
      <w:r>
        <w:t>sharp</w:t>
      </w:r>
      <w:r>
        <w:rPr>
          <w:spacing w:val="-21"/>
        </w:rPr>
        <w:t xml:space="preserve"> </w:t>
      </w:r>
      <w:r>
        <w:t>change</w:t>
      </w:r>
      <w:r>
        <w:rPr>
          <w:spacing w:val="-21"/>
        </w:rPr>
        <w:t xml:space="preserve"> </w:t>
      </w:r>
      <w:r>
        <w:t>in</w:t>
      </w:r>
      <w:r>
        <w:rPr>
          <w:spacing w:val="-21"/>
        </w:rPr>
        <w:t xml:space="preserve"> </w:t>
      </w:r>
      <w:r>
        <w:t>dynamic</w:t>
      </w:r>
      <w:r>
        <w:rPr>
          <w:spacing w:val="-21"/>
        </w:rPr>
        <w:t xml:space="preserve"> </w:t>
      </w:r>
      <w:r>
        <w:t>correlations,</w:t>
      </w:r>
      <w:r>
        <w:rPr>
          <w:spacing w:val="-21"/>
        </w:rPr>
        <w:t xml:space="preserve"> </w:t>
      </w:r>
      <w:r>
        <w:t>perhaps</w:t>
      </w:r>
      <w:r>
        <w:rPr>
          <w:spacing w:val="-21"/>
        </w:rPr>
        <w:t xml:space="preserve"> </w:t>
      </w:r>
      <w:r>
        <w:t>also</w:t>
      </w:r>
      <w:r>
        <w:rPr>
          <w:spacing w:val="-21"/>
        </w:rPr>
        <w:t xml:space="preserve"> </w:t>
      </w:r>
      <w:r>
        <w:t>indicate</w:t>
      </w:r>
      <w:r>
        <w:rPr>
          <w:spacing w:val="-21"/>
        </w:rPr>
        <w:t xml:space="preserve"> </w:t>
      </w:r>
      <w:r>
        <w:t>that the</w:t>
      </w:r>
      <w:r>
        <w:rPr>
          <w:spacing w:val="-37"/>
        </w:rPr>
        <w:t xml:space="preserve"> </w:t>
      </w:r>
      <w:r>
        <w:t>company</w:t>
      </w:r>
      <w:r>
        <w:rPr>
          <w:spacing w:val="-37"/>
        </w:rPr>
        <w:t xml:space="preserve"> </w:t>
      </w:r>
      <w:r>
        <w:t>is</w:t>
      </w:r>
      <w:r>
        <w:rPr>
          <w:spacing w:val="-37"/>
        </w:rPr>
        <w:t xml:space="preserve"> </w:t>
      </w:r>
      <w:r>
        <w:t>being</w:t>
      </w:r>
      <w:r>
        <w:rPr>
          <w:spacing w:val="-37"/>
        </w:rPr>
        <w:t xml:space="preserve"> </w:t>
      </w:r>
      <w:r>
        <w:t>treated</w:t>
      </w:r>
      <w:r>
        <w:rPr>
          <w:spacing w:val="-37"/>
        </w:rPr>
        <w:t xml:space="preserve"> </w:t>
      </w:r>
      <w:r>
        <w:t>differently</w:t>
      </w:r>
      <w:r>
        <w:rPr>
          <w:spacing w:val="-37"/>
        </w:rPr>
        <w:t xml:space="preserve"> </w:t>
      </w:r>
      <w:r>
        <w:rPr>
          <w:spacing w:val="-4"/>
        </w:rPr>
        <w:t>by</w:t>
      </w:r>
      <w:r>
        <w:rPr>
          <w:spacing w:val="-37"/>
        </w:rPr>
        <w:t xml:space="preserve"> </w:t>
      </w:r>
      <w:r>
        <w:t>investors</w:t>
      </w:r>
      <w:r>
        <w:rPr>
          <w:spacing w:val="-37"/>
        </w:rPr>
        <w:t xml:space="preserve"> </w:t>
      </w:r>
      <w:r>
        <w:t>in</w:t>
      </w:r>
      <w:r>
        <w:rPr>
          <w:spacing w:val="-37"/>
        </w:rPr>
        <w:t xml:space="preserve"> </w:t>
      </w:r>
      <w:r>
        <w:t>the</w:t>
      </w:r>
      <w:r>
        <w:rPr>
          <w:spacing w:val="-37"/>
        </w:rPr>
        <w:t xml:space="preserve"> </w:t>
      </w:r>
      <w:r>
        <w:t>aftermath</w:t>
      </w:r>
      <w:r>
        <w:rPr>
          <w:spacing w:val="-37"/>
        </w:rPr>
        <w:t xml:space="preserve"> </w:t>
      </w:r>
      <w:r>
        <w:t>of</w:t>
      </w:r>
      <w:r>
        <w:rPr>
          <w:spacing w:val="-37"/>
        </w:rPr>
        <w:t xml:space="preserve"> </w:t>
      </w:r>
      <w:r>
        <w:t>changed</w:t>
      </w:r>
      <w:r>
        <w:rPr>
          <w:spacing w:val="-37"/>
        </w:rPr>
        <w:t xml:space="preserve"> </w:t>
      </w:r>
      <w:r>
        <w:t>perceptions of corporate risk-tolerance, supporting hypothesis</w:t>
      </w:r>
      <w:r>
        <w:rPr>
          <w:spacing w:val="7"/>
        </w:rPr>
        <w:t xml:space="preserve"> </w:t>
      </w:r>
      <w:r>
        <w:t>H6.</w:t>
      </w:r>
    </w:p>
    <w:p w:rsidR="00632849" w:rsidRDefault="00A66AB6">
      <w:pPr>
        <w:pStyle w:val="BodyText"/>
        <w:spacing w:line="412" w:lineRule="auto"/>
        <w:ind w:left="120" w:right="377" w:firstLine="351"/>
        <w:jc w:val="both"/>
      </w:pPr>
      <w:r>
        <w:rPr>
          <w:spacing w:val="-10"/>
        </w:rPr>
        <w:t>We</w:t>
      </w:r>
      <w:r>
        <w:rPr>
          <w:spacing w:val="-8"/>
        </w:rPr>
        <w:t xml:space="preserve"> </w:t>
      </w:r>
      <w:r>
        <w:rPr>
          <w:spacing w:val="-3"/>
        </w:rPr>
        <w:t>must</w:t>
      </w:r>
      <w:r>
        <w:rPr>
          <w:spacing w:val="-8"/>
        </w:rPr>
        <w:t xml:space="preserve"> </w:t>
      </w:r>
      <w:r>
        <w:t>specifically</w:t>
      </w:r>
      <w:r>
        <w:rPr>
          <w:spacing w:val="-8"/>
        </w:rPr>
        <w:t xml:space="preserve"> </w:t>
      </w:r>
      <w:r>
        <w:t>analyse</w:t>
      </w:r>
      <w:r>
        <w:rPr>
          <w:spacing w:val="-8"/>
        </w:rPr>
        <w:t xml:space="preserve"> </w:t>
      </w:r>
      <w:r>
        <w:t>as</w:t>
      </w:r>
      <w:r>
        <w:rPr>
          <w:spacing w:val="-8"/>
        </w:rPr>
        <w:t xml:space="preserve"> </w:t>
      </w:r>
      <w:r>
        <w:t>to</w:t>
      </w:r>
      <w:r>
        <w:rPr>
          <w:spacing w:val="-8"/>
        </w:rPr>
        <w:t xml:space="preserve"> </w:t>
      </w:r>
      <w:r>
        <w:t>whether</w:t>
      </w:r>
      <w:r>
        <w:rPr>
          <w:spacing w:val="-8"/>
        </w:rPr>
        <w:t xml:space="preserve"> </w:t>
      </w:r>
      <w:r>
        <w:t>investors,</w:t>
      </w:r>
      <w:r>
        <w:rPr>
          <w:spacing w:val="-6"/>
        </w:rPr>
        <w:t xml:space="preserve"> </w:t>
      </w:r>
      <w:r>
        <w:t>who</w:t>
      </w:r>
      <w:r>
        <w:rPr>
          <w:spacing w:val="-8"/>
        </w:rPr>
        <w:t xml:space="preserve"> </w:t>
      </w:r>
      <w:r>
        <w:t>perceive</w:t>
      </w:r>
      <w:r>
        <w:rPr>
          <w:spacing w:val="-8"/>
        </w:rPr>
        <w:t xml:space="preserve"> </w:t>
      </w:r>
      <w:r>
        <w:t>these</w:t>
      </w:r>
      <w:r>
        <w:rPr>
          <w:spacing w:val="-8"/>
        </w:rPr>
        <w:t xml:space="preserve"> </w:t>
      </w:r>
      <w:r>
        <w:t>companies</w:t>
      </w:r>
      <w:r>
        <w:rPr>
          <w:spacing w:val="-8"/>
        </w:rPr>
        <w:t xml:space="preserve"> </w:t>
      </w:r>
      <w:r>
        <w:t xml:space="preserve">to </w:t>
      </w:r>
      <w:r>
        <w:rPr>
          <w:spacing w:val="-4"/>
        </w:rPr>
        <w:t xml:space="preserve">have </w:t>
      </w:r>
      <w:r>
        <w:t xml:space="preserve">changed in terms of their perceived high-risk behaviour. </w:t>
      </w:r>
      <w:r>
        <w:rPr>
          <w:spacing w:val="-10"/>
        </w:rPr>
        <w:t xml:space="preserve">To </w:t>
      </w:r>
      <w:r>
        <w:t xml:space="preserve">consider the contagion </w:t>
      </w:r>
      <w:r>
        <w:rPr>
          <w:w w:val="95"/>
        </w:rPr>
        <w:t xml:space="preserve">effects, </w:t>
      </w:r>
      <w:r>
        <w:rPr>
          <w:spacing w:val="-4"/>
          <w:w w:val="95"/>
        </w:rPr>
        <w:t xml:space="preserve">we </w:t>
      </w:r>
      <w:r>
        <w:rPr>
          <w:w w:val="95"/>
        </w:rPr>
        <w:t xml:space="preserve">use the popular dynamic conditional correlation (DCC) model of </w:t>
      </w:r>
      <w:hyperlink w:anchor="_bookmark40" w:history="1">
        <w:r>
          <w:rPr>
            <w:color w:val="0000FF"/>
            <w:w w:val="95"/>
          </w:rPr>
          <w:t>Engle</w:t>
        </w:r>
        <w:r>
          <w:rPr>
            <w:color w:val="0000FF"/>
            <w:spacing w:val="-35"/>
            <w:w w:val="95"/>
          </w:rPr>
          <w:t xml:space="preserve"> </w:t>
        </w:r>
      </w:hyperlink>
      <w:r>
        <w:rPr>
          <w:w w:val="95"/>
        </w:rPr>
        <w:t>[</w:t>
      </w:r>
      <w:hyperlink w:anchor="_bookmark40" w:history="1">
        <w:r>
          <w:rPr>
            <w:color w:val="0000FF"/>
            <w:w w:val="95"/>
          </w:rPr>
          <w:t>2002</w:t>
        </w:r>
      </w:hyperlink>
      <w:r>
        <w:rPr>
          <w:w w:val="95"/>
        </w:rPr>
        <w:t xml:space="preserve">]. </w:t>
      </w:r>
      <w:r>
        <w:rPr>
          <w:spacing w:val="-10"/>
          <w:w w:val="95"/>
        </w:rPr>
        <w:t xml:space="preserve">We </w:t>
      </w:r>
      <w:r>
        <w:t xml:space="preserve">first let </w:t>
      </w:r>
      <w:r>
        <w:rPr>
          <w:rFonts w:ascii="Times New Roman" w:hAnsi="Times New Roman"/>
          <w:i/>
        </w:rPr>
        <w:t>r</w:t>
      </w:r>
      <w:r>
        <w:rPr>
          <w:rFonts w:ascii="Bookman Old Style" w:hAnsi="Bookman Old Style"/>
          <w:i/>
          <w:vertAlign w:val="subscript"/>
        </w:rPr>
        <w:t>t</w:t>
      </w:r>
      <w:r>
        <w:rPr>
          <w:rFonts w:ascii="Bookman Old Style" w:hAnsi="Bookman Old Style"/>
          <w:i/>
        </w:rPr>
        <w:t xml:space="preserve"> </w:t>
      </w:r>
      <w:r>
        <w:rPr>
          <w:rFonts w:ascii="Garamond" w:hAnsi="Garamond"/>
        </w:rPr>
        <w:t>= [</w:t>
      </w:r>
      <w:r>
        <w:rPr>
          <w:rFonts w:ascii="Times New Roman" w:hAnsi="Times New Roman"/>
          <w:i/>
        </w:rPr>
        <w:t>r</w:t>
      </w:r>
      <w:r>
        <w:rPr>
          <w:rFonts w:ascii="Times New Roman" w:hAnsi="Times New Roman"/>
          <w:vertAlign w:val="subscript"/>
        </w:rPr>
        <w:t>1</w:t>
      </w:r>
      <w:r>
        <w:rPr>
          <w:rFonts w:ascii="Bookman Old Style" w:hAnsi="Bookman Old Style"/>
          <w:i/>
          <w:vertAlign w:val="subscript"/>
        </w:rPr>
        <w:t>,t</w:t>
      </w:r>
      <w:r>
        <w:rPr>
          <w:rFonts w:ascii="Times New Roman" w:hAnsi="Times New Roman"/>
          <w:i/>
        </w:rPr>
        <w:t>, ..., r</w:t>
      </w:r>
      <w:r>
        <w:rPr>
          <w:rFonts w:ascii="Bookman Old Style" w:hAnsi="Bookman Old Style"/>
          <w:i/>
          <w:vertAlign w:val="subscript"/>
        </w:rPr>
        <w:t>n,t</w:t>
      </w:r>
      <w:r>
        <w:rPr>
          <w:rFonts w:ascii="Garamond" w:hAnsi="Garamond"/>
        </w:rPr>
        <w:t xml:space="preserve">] </w:t>
      </w:r>
      <w:r>
        <w:rPr>
          <w:spacing w:val="1"/>
        </w:rPr>
        <w:t xml:space="preserve">be </w:t>
      </w:r>
      <w:r>
        <w:t xml:space="preserve">the vector of financial time series returns and </w:t>
      </w:r>
      <w:r>
        <w:rPr>
          <w:rFonts w:ascii="Times New Roman" w:hAnsi="Times New Roman"/>
          <w:i/>
        </w:rPr>
        <w:t>ε</w:t>
      </w:r>
      <w:r>
        <w:rPr>
          <w:rFonts w:ascii="Bookman Old Style" w:hAnsi="Bookman Old Style"/>
          <w:i/>
          <w:vertAlign w:val="subscript"/>
        </w:rPr>
        <w:t>t</w:t>
      </w:r>
      <w:r>
        <w:rPr>
          <w:rFonts w:ascii="Bookman Old Style" w:hAnsi="Bookman Old Style"/>
          <w:i/>
        </w:rPr>
        <w:t xml:space="preserve"> </w:t>
      </w:r>
      <w:r>
        <w:rPr>
          <w:rFonts w:ascii="Garamond" w:hAnsi="Garamond"/>
        </w:rPr>
        <w:t>= [</w:t>
      </w:r>
      <w:r>
        <w:rPr>
          <w:rFonts w:ascii="Times New Roman" w:hAnsi="Times New Roman"/>
          <w:i/>
        </w:rPr>
        <w:t>ε</w:t>
      </w:r>
      <w:r>
        <w:rPr>
          <w:rFonts w:ascii="Times New Roman" w:hAnsi="Times New Roman"/>
          <w:vertAlign w:val="subscript"/>
        </w:rPr>
        <w:t>1</w:t>
      </w:r>
      <w:r>
        <w:rPr>
          <w:rFonts w:ascii="Bookman Old Style" w:hAnsi="Bookman Old Style"/>
          <w:i/>
          <w:vertAlign w:val="subscript"/>
        </w:rPr>
        <w:t>,t</w:t>
      </w:r>
      <w:r>
        <w:rPr>
          <w:rFonts w:ascii="Times New Roman" w:hAnsi="Times New Roman"/>
          <w:i/>
        </w:rPr>
        <w:t>, ..., ε</w:t>
      </w:r>
      <w:r>
        <w:rPr>
          <w:rFonts w:ascii="Bookman Old Style" w:hAnsi="Bookman Old Style"/>
          <w:i/>
          <w:vertAlign w:val="subscript"/>
        </w:rPr>
        <w:t>n,t</w:t>
      </w:r>
      <w:r>
        <w:rPr>
          <w:rFonts w:ascii="Garamond" w:hAnsi="Garamond"/>
        </w:rPr>
        <w:t xml:space="preserve">] </w:t>
      </w:r>
      <w:r>
        <w:rPr>
          <w:spacing w:val="1"/>
        </w:rPr>
        <w:t>be</w:t>
      </w:r>
      <w:r>
        <w:rPr>
          <w:spacing w:val="-12"/>
        </w:rPr>
        <w:t xml:space="preserve"> </w:t>
      </w:r>
      <w:r>
        <w:t>the</w:t>
      </w:r>
      <w:r>
        <w:rPr>
          <w:spacing w:val="-12"/>
        </w:rPr>
        <w:t xml:space="preserve"> </w:t>
      </w:r>
      <w:r>
        <w:t>vector</w:t>
      </w:r>
      <w:r>
        <w:rPr>
          <w:spacing w:val="-12"/>
        </w:rPr>
        <w:t xml:space="preserve"> </w:t>
      </w:r>
      <w:r>
        <w:t>of</w:t>
      </w:r>
      <w:r>
        <w:rPr>
          <w:spacing w:val="-12"/>
        </w:rPr>
        <w:t xml:space="preserve"> </w:t>
      </w:r>
      <w:r>
        <w:t>return</w:t>
      </w:r>
      <w:r>
        <w:rPr>
          <w:spacing w:val="-12"/>
        </w:rPr>
        <w:t xml:space="preserve"> </w:t>
      </w:r>
      <w:r>
        <w:t>residuals</w:t>
      </w:r>
      <w:r>
        <w:rPr>
          <w:spacing w:val="-12"/>
        </w:rPr>
        <w:t xml:space="preserve"> </w:t>
      </w:r>
      <w:r>
        <w:t>obtained</w:t>
      </w:r>
      <w:r>
        <w:rPr>
          <w:spacing w:val="-12"/>
        </w:rPr>
        <w:t xml:space="preserve"> </w:t>
      </w:r>
      <w:r>
        <w:t>after</w:t>
      </w:r>
      <w:r>
        <w:rPr>
          <w:spacing w:val="-12"/>
        </w:rPr>
        <w:t xml:space="preserve"> </w:t>
      </w:r>
      <w:r>
        <w:t>the</w:t>
      </w:r>
      <w:r>
        <w:rPr>
          <w:spacing w:val="-12"/>
        </w:rPr>
        <w:t xml:space="preserve"> </w:t>
      </w:r>
      <w:r>
        <w:t>filtration</w:t>
      </w:r>
      <w:r>
        <w:rPr>
          <w:spacing w:val="-12"/>
        </w:rPr>
        <w:t xml:space="preserve"> </w:t>
      </w:r>
      <w:r>
        <w:rPr>
          <w:spacing w:val="-4"/>
        </w:rPr>
        <w:t>by</w:t>
      </w:r>
      <w:r>
        <w:rPr>
          <w:spacing w:val="-12"/>
        </w:rPr>
        <w:t xml:space="preserve"> </w:t>
      </w:r>
      <w:r>
        <w:t>equation</w:t>
      </w:r>
      <w:r>
        <w:rPr>
          <w:spacing w:val="-12"/>
        </w:rPr>
        <w:t xml:space="preserve"> </w:t>
      </w:r>
      <w:r>
        <w:t>(</w:t>
      </w:r>
      <w:hyperlink w:anchor="_bookmark10" w:history="1">
        <w:r>
          <w:rPr>
            <w:color w:val="0000FF"/>
          </w:rPr>
          <w:t>3</w:t>
        </w:r>
      </w:hyperlink>
      <w:r>
        <w:t>).</w:t>
      </w:r>
      <w:r>
        <w:rPr>
          <w:spacing w:val="7"/>
        </w:rPr>
        <w:t xml:space="preserve"> </w:t>
      </w:r>
      <w:r>
        <w:t>Let</w:t>
      </w:r>
      <w:r>
        <w:rPr>
          <w:spacing w:val="-12"/>
        </w:rPr>
        <w:t xml:space="preserve"> </w:t>
      </w:r>
      <w:r>
        <w:rPr>
          <w:rFonts w:ascii="Times New Roman" w:hAnsi="Times New Roman"/>
          <w:i/>
        </w:rPr>
        <w:t>h</w:t>
      </w:r>
      <w:r>
        <w:rPr>
          <w:rFonts w:ascii="Bookman Old Style" w:hAnsi="Bookman Old Style"/>
          <w:i/>
          <w:vertAlign w:val="subscript"/>
        </w:rPr>
        <w:t>i,t</w:t>
      </w:r>
      <w:r>
        <w:rPr>
          <w:rFonts w:ascii="Bookman Old Style" w:hAnsi="Bookman Old Style"/>
          <w:i/>
          <w:spacing w:val="-19"/>
        </w:rPr>
        <w:t xml:space="preserve"> </w:t>
      </w:r>
      <w:r>
        <w:rPr>
          <w:spacing w:val="1"/>
        </w:rPr>
        <w:t>be</w:t>
      </w:r>
      <w:r>
        <w:rPr>
          <w:spacing w:val="-12"/>
        </w:rPr>
        <w:t xml:space="preserve"> </w:t>
      </w:r>
      <w:r>
        <w:t>the corresponding conditional volatilities obtained from a univariate EGARCH</w:t>
      </w:r>
      <w:r>
        <w:rPr>
          <w:spacing w:val="-28"/>
        </w:rPr>
        <w:t xml:space="preserve"> </w:t>
      </w:r>
      <w:r>
        <w:t>process.</w:t>
      </w:r>
    </w:p>
    <w:p w:rsidR="00632849" w:rsidRDefault="00A66AB6">
      <w:pPr>
        <w:pStyle w:val="BodyText"/>
        <w:spacing w:before="1"/>
        <w:rPr>
          <w:sz w:val="15"/>
        </w:rPr>
      </w:pPr>
      <w:r>
        <w:pict>
          <v:line id="_x0000_s1189" style="position:absolute;z-index:251595264;mso-wrap-distance-left:0;mso-wrap-distance-right:0;mso-position-horizontal-relative:page" from="1in,10.75pt" to="259.2pt,10.75pt" strokeweight=".14042mm">
            <w10:wrap type="topAndBottom" anchorx="page"/>
          </v:line>
        </w:pict>
      </w:r>
    </w:p>
    <w:p w:rsidR="00632849" w:rsidRDefault="00A66AB6">
      <w:pPr>
        <w:spacing w:line="233" w:lineRule="exact"/>
        <w:ind w:left="389"/>
        <w:rPr>
          <w:rFonts w:ascii="Century"/>
          <w:sz w:val="20"/>
        </w:rPr>
      </w:pPr>
      <w:r>
        <w:rPr>
          <w:rFonts w:ascii="Bauhaus 93"/>
          <w:spacing w:val="-3"/>
          <w:position w:val="7"/>
          <w:sz w:val="14"/>
        </w:rPr>
        <w:t>7</w:t>
      </w:r>
      <w:bookmarkStart w:id="12" w:name="_bookmark12"/>
      <w:bookmarkEnd w:id="12"/>
      <w:r>
        <w:rPr>
          <w:rFonts w:ascii="Century"/>
          <w:spacing w:val="-3"/>
          <w:sz w:val="20"/>
        </w:rPr>
        <w:t>To</w:t>
      </w:r>
      <w:r>
        <w:rPr>
          <w:rFonts w:ascii="Century"/>
          <w:spacing w:val="-17"/>
          <w:sz w:val="20"/>
        </w:rPr>
        <w:t xml:space="preserve"> </w:t>
      </w:r>
      <w:r>
        <w:rPr>
          <w:rFonts w:ascii="Century"/>
          <w:sz w:val="20"/>
        </w:rPr>
        <w:t>represent</w:t>
      </w:r>
      <w:r>
        <w:rPr>
          <w:rFonts w:ascii="Century"/>
          <w:spacing w:val="-17"/>
          <w:sz w:val="20"/>
        </w:rPr>
        <w:t xml:space="preserve"> </w:t>
      </w:r>
      <w:r>
        <w:rPr>
          <w:rFonts w:ascii="Century"/>
          <w:sz w:val="20"/>
        </w:rPr>
        <w:t>the</w:t>
      </w:r>
      <w:r>
        <w:rPr>
          <w:rFonts w:ascii="Century"/>
          <w:spacing w:val="-17"/>
          <w:sz w:val="20"/>
        </w:rPr>
        <w:t xml:space="preserve"> </w:t>
      </w:r>
      <w:r>
        <w:rPr>
          <w:rFonts w:ascii="Century"/>
          <w:spacing w:val="-3"/>
          <w:sz w:val="20"/>
        </w:rPr>
        <w:t>value</w:t>
      </w:r>
      <w:r>
        <w:rPr>
          <w:rFonts w:ascii="Century"/>
          <w:spacing w:val="-17"/>
          <w:sz w:val="20"/>
        </w:rPr>
        <w:t xml:space="preserve"> </w:t>
      </w:r>
      <w:r>
        <w:rPr>
          <w:rFonts w:ascii="Century"/>
          <w:sz w:val="20"/>
        </w:rPr>
        <w:t>of</w:t>
      </w:r>
      <w:r>
        <w:rPr>
          <w:rFonts w:ascii="Century"/>
          <w:spacing w:val="-17"/>
          <w:sz w:val="20"/>
        </w:rPr>
        <w:t xml:space="preserve"> </w:t>
      </w:r>
      <w:r>
        <w:rPr>
          <w:rFonts w:ascii="Century"/>
          <w:sz w:val="20"/>
        </w:rPr>
        <w:t>the</w:t>
      </w:r>
      <w:r>
        <w:rPr>
          <w:rFonts w:ascii="Century"/>
          <w:spacing w:val="-17"/>
          <w:sz w:val="20"/>
        </w:rPr>
        <w:t xml:space="preserve"> </w:t>
      </w:r>
      <w:r>
        <w:rPr>
          <w:rFonts w:ascii="Century"/>
          <w:sz w:val="20"/>
        </w:rPr>
        <w:t>cryptocurrency</w:t>
      </w:r>
      <w:r>
        <w:rPr>
          <w:rFonts w:ascii="Century"/>
          <w:spacing w:val="-16"/>
          <w:sz w:val="20"/>
        </w:rPr>
        <w:t xml:space="preserve"> </w:t>
      </w:r>
      <w:r>
        <w:rPr>
          <w:rFonts w:ascii="Century"/>
          <w:sz w:val="20"/>
        </w:rPr>
        <w:t>markets,</w:t>
      </w:r>
      <w:r>
        <w:rPr>
          <w:rFonts w:ascii="Century"/>
          <w:spacing w:val="-16"/>
          <w:sz w:val="20"/>
        </w:rPr>
        <w:t xml:space="preserve"> </w:t>
      </w:r>
      <w:r>
        <w:rPr>
          <w:rFonts w:ascii="Century"/>
          <w:spacing w:val="-3"/>
          <w:sz w:val="20"/>
        </w:rPr>
        <w:t>we</w:t>
      </w:r>
      <w:r>
        <w:rPr>
          <w:rFonts w:ascii="Century"/>
          <w:spacing w:val="-16"/>
          <w:sz w:val="20"/>
        </w:rPr>
        <w:t xml:space="preserve"> </w:t>
      </w:r>
      <w:r>
        <w:rPr>
          <w:rFonts w:ascii="Century"/>
          <w:sz w:val="20"/>
        </w:rPr>
        <w:t>use</w:t>
      </w:r>
      <w:r>
        <w:rPr>
          <w:rFonts w:ascii="Century"/>
          <w:spacing w:val="-16"/>
          <w:sz w:val="20"/>
        </w:rPr>
        <w:t xml:space="preserve"> </w:t>
      </w:r>
      <w:r>
        <w:rPr>
          <w:rFonts w:ascii="Century"/>
          <w:sz w:val="20"/>
        </w:rPr>
        <w:t>the</w:t>
      </w:r>
      <w:r>
        <w:rPr>
          <w:rFonts w:ascii="Century"/>
          <w:spacing w:val="-17"/>
          <w:sz w:val="20"/>
        </w:rPr>
        <w:t xml:space="preserve"> </w:t>
      </w:r>
      <w:r>
        <w:rPr>
          <w:rFonts w:ascii="Century"/>
          <w:sz w:val="20"/>
        </w:rPr>
        <w:t>price</w:t>
      </w:r>
      <w:r>
        <w:rPr>
          <w:rFonts w:ascii="Century"/>
          <w:spacing w:val="-16"/>
          <w:sz w:val="20"/>
        </w:rPr>
        <w:t xml:space="preserve"> </w:t>
      </w:r>
      <w:r>
        <w:rPr>
          <w:rFonts w:ascii="Century"/>
          <w:sz w:val="20"/>
        </w:rPr>
        <w:t>of</w:t>
      </w:r>
      <w:r>
        <w:rPr>
          <w:rFonts w:ascii="Century"/>
          <w:spacing w:val="-17"/>
          <w:sz w:val="20"/>
        </w:rPr>
        <w:t xml:space="preserve"> </w:t>
      </w:r>
      <w:r>
        <w:rPr>
          <w:rFonts w:ascii="Century"/>
          <w:spacing w:val="-3"/>
          <w:sz w:val="20"/>
        </w:rPr>
        <w:t>Pantera</w:t>
      </w:r>
      <w:r>
        <w:rPr>
          <w:rFonts w:ascii="Century"/>
          <w:spacing w:val="-17"/>
          <w:sz w:val="20"/>
        </w:rPr>
        <w:t xml:space="preserve"> </w:t>
      </w:r>
      <w:r>
        <w:rPr>
          <w:rFonts w:ascii="Century"/>
          <w:sz w:val="20"/>
        </w:rPr>
        <w:t>Capital</w:t>
      </w:r>
      <w:r>
        <w:rPr>
          <w:rFonts w:ascii="Century"/>
          <w:spacing w:val="-17"/>
          <w:sz w:val="20"/>
        </w:rPr>
        <w:t xml:space="preserve"> </w:t>
      </w:r>
      <w:r>
        <w:rPr>
          <w:rFonts w:ascii="Century"/>
          <w:sz w:val="20"/>
        </w:rPr>
        <w:t>which</w:t>
      </w:r>
      <w:r>
        <w:rPr>
          <w:rFonts w:ascii="Century"/>
          <w:spacing w:val="-16"/>
          <w:sz w:val="20"/>
        </w:rPr>
        <w:t xml:space="preserve"> </w:t>
      </w:r>
      <w:r>
        <w:rPr>
          <w:rFonts w:ascii="Century"/>
          <w:sz w:val="20"/>
        </w:rPr>
        <w:t>is</w:t>
      </w:r>
      <w:r>
        <w:rPr>
          <w:rFonts w:ascii="Century"/>
          <w:spacing w:val="-17"/>
          <w:sz w:val="20"/>
        </w:rPr>
        <w:t xml:space="preserve"> </w:t>
      </w:r>
      <w:r>
        <w:rPr>
          <w:rFonts w:ascii="Century"/>
          <w:sz w:val="20"/>
        </w:rPr>
        <w:t>the</w:t>
      </w:r>
    </w:p>
    <w:p w:rsidR="00632849" w:rsidRDefault="00A66AB6">
      <w:pPr>
        <w:ind w:left="120" w:right="377"/>
        <w:jc w:val="both"/>
        <w:rPr>
          <w:rFonts w:ascii="Century"/>
          <w:sz w:val="20"/>
        </w:rPr>
      </w:pPr>
      <w:r>
        <w:rPr>
          <w:rFonts w:ascii="Century"/>
          <w:w w:val="95"/>
          <w:sz w:val="20"/>
        </w:rPr>
        <w:t>oldest</w:t>
      </w:r>
      <w:r>
        <w:rPr>
          <w:rFonts w:ascii="Century"/>
          <w:spacing w:val="-8"/>
          <w:w w:val="95"/>
          <w:sz w:val="20"/>
        </w:rPr>
        <w:t xml:space="preserve"> </w:t>
      </w:r>
      <w:r>
        <w:rPr>
          <w:rFonts w:ascii="Century"/>
          <w:w w:val="95"/>
          <w:sz w:val="20"/>
        </w:rPr>
        <w:t>and</w:t>
      </w:r>
      <w:r>
        <w:rPr>
          <w:rFonts w:ascii="Century"/>
          <w:spacing w:val="-8"/>
          <w:w w:val="95"/>
          <w:sz w:val="20"/>
        </w:rPr>
        <w:t xml:space="preserve"> </w:t>
      </w:r>
      <w:r>
        <w:rPr>
          <w:rFonts w:ascii="Century"/>
          <w:w w:val="95"/>
          <w:sz w:val="20"/>
        </w:rPr>
        <w:t>biggest</w:t>
      </w:r>
      <w:r>
        <w:rPr>
          <w:rFonts w:ascii="Century"/>
          <w:spacing w:val="-8"/>
          <w:w w:val="95"/>
          <w:sz w:val="20"/>
        </w:rPr>
        <w:t xml:space="preserve"> </w:t>
      </w:r>
      <w:r>
        <w:rPr>
          <w:rFonts w:ascii="Century"/>
          <w:w w:val="95"/>
          <w:sz w:val="20"/>
        </w:rPr>
        <w:t>crypto</w:t>
      </w:r>
      <w:r>
        <w:rPr>
          <w:rFonts w:ascii="Century"/>
          <w:spacing w:val="-8"/>
          <w:w w:val="95"/>
          <w:sz w:val="20"/>
        </w:rPr>
        <w:t xml:space="preserve"> </w:t>
      </w:r>
      <w:r>
        <w:rPr>
          <w:rFonts w:ascii="Century"/>
          <w:w w:val="95"/>
          <w:sz w:val="20"/>
        </w:rPr>
        <w:t>hedge</w:t>
      </w:r>
      <w:r>
        <w:rPr>
          <w:rFonts w:ascii="Century"/>
          <w:spacing w:val="-8"/>
          <w:w w:val="95"/>
          <w:sz w:val="20"/>
        </w:rPr>
        <w:t xml:space="preserve"> </w:t>
      </w:r>
      <w:r>
        <w:rPr>
          <w:rFonts w:ascii="Century"/>
          <w:w w:val="95"/>
          <w:sz w:val="20"/>
        </w:rPr>
        <w:t>fund</w:t>
      </w:r>
      <w:r>
        <w:rPr>
          <w:rFonts w:ascii="Century"/>
          <w:spacing w:val="-8"/>
          <w:w w:val="95"/>
          <w:sz w:val="20"/>
        </w:rPr>
        <w:t xml:space="preserve"> </w:t>
      </w:r>
      <w:r>
        <w:rPr>
          <w:rFonts w:ascii="Century"/>
          <w:w w:val="95"/>
          <w:sz w:val="20"/>
        </w:rPr>
        <w:t>in</w:t>
      </w:r>
      <w:r>
        <w:rPr>
          <w:rFonts w:ascii="Century"/>
          <w:spacing w:val="-8"/>
          <w:w w:val="95"/>
          <w:sz w:val="20"/>
        </w:rPr>
        <w:t xml:space="preserve"> </w:t>
      </w:r>
      <w:r>
        <w:rPr>
          <w:rFonts w:ascii="Century"/>
          <w:w w:val="95"/>
          <w:sz w:val="20"/>
        </w:rPr>
        <w:t>the</w:t>
      </w:r>
      <w:r>
        <w:rPr>
          <w:rFonts w:ascii="Century"/>
          <w:spacing w:val="-8"/>
          <w:w w:val="95"/>
          <w:sz w:val="20"/>
        </w:rPr>
        <w:t xml:space="preserve"> </w:t>
      </w:r>
      <w:r>
        <w:rPr>
          <w:rFonts w:ascii="Century"/>
          <w:w w:val="95"/>
          <w:sz w:val="20"/>
        </w:rPr>
        <w:t>world,</w:t>
      </w:r>
      <w:r>
        <w:rPr>
          <w:rFonts w:ascii="Century"/>
          <w:spacing w:val="-8"/>
          <w:w w:val="95"/>
          <w:sz w:val="20"/>
        </w:rPr>
        <w:t xml:space="preserve"> </w:t>
      </w:r>
      <w:r>
        <w:rPr>
          <w:rFonts w:ascii="Century"/>
          <w:w w:val="95"/>
          <w:sz w:val="20"/>
        </w:rPr>
        <w:t>and</w:t>
      </w:r>
      <w:r>
        <w:rPr>
          <w:rFonts w:ascii="Century"/>
          <w:spacing w:val="-8"/>
          <w:w w:val="95"/>
          <w:sz w:val="20"/>
        </w:rPr>
        <w:t xml:space="preserve"> </w:t>
      </w:r>
      <w:r>
        <w:rPr>
          <w:rFonts w:ascii="Century"/>
          <w:w w:val="95"/>
          <w:sz w:val="20"/>
        </w:rPr>
        <w:t>mostly</w:t>
      </w:r>
      <w:r>
        <w:rPr>
          <w:rFonts w:ascii="Century"/>
          <w:spacing w:val="-8"/>
          <w:w w:val="95"/>
          <w:sz w:val="20"/>
        </w:rPr>
        <w:t xml:space="preserve"> </w:t>
      </w:r>
      <w:r>
        <w:rPr>
          <w:rFonts w:ascii="Century"/>
          <w:w w:val="95"/>
          <w:sz w:val="20"/>
        </w:rPr>
        <w:t>preferred</w:t>
      </w:r>
      <w:r>
        <w:rPr>
          <w:rFonts w:ascii="Century"/>
          <w:spacing w:val="-8"/>
          <w:w w:val="95"/>
          <w:sz w:val="20"/>
        </w:rPr>
        <w:t xml:space="preserve"> </w:t>
      </w:r>
      <w:r>
        <w:rPr>
          <w:rFonts w:ascii="Century"/>
          <w:spacing w:val="-3"/>
          <w:w w:val="95"/>
          <w:sz w:val="20"/>
        </w:rPr>
        <w:t>by</w:t>
      </w:r>
      <w:r>
        <w:rPr>
          <w:rFonts w:ascii="Century"/>
          <w:spacing w:val="-8"/>
          <w:w w:val="95"/>
          <w:sz w:val="20"/>
        </w:rPr>
        <w:t xml:space="preserve"> </w:t>
      </w:r>
      <w:r>
        <w:rPr>
          <w:rFonts w:ascii="Century"/>
          <w:w w:val="95"/>
          <w:sz w:val="20"/>
        </w:rPr>
        <w:t>institutional</w:t>
      </w:r>
      <w:r>
        <w:rPr>
          <w:rFonts w:ascii="Century"/>
          <w:spacing w:val="-8"/>
          <w:w w:val="95"/>
          <w:sz w:val="20"/>
        </w:rPr>
        <w:t xml:space="preserve"> </w:t>
      </w:r>
      <w:r>
        <w:rPr>
          <w:rFonts w:ascii="Century"/>
          <w:w w:val="95"/>
          <w:sz w:val="20"/>
        </w:rPr>
        <w:t>investors</w:t>
      </w:r>
      <w:r>
        <w:rPr>
          <w:rFonts w:ascii="Century"/>
          <w:spacing w:val="-8"/>
          <w:w w:val="95"/>
          <w:sz w:val="20"/>
        </w:rPr>
        <w:t xml:space="preserve"> </w:t>
      </w:r>
      <w:r>
        <w:rPr>
          <w:rFonts w:ascii="Century"/>
          <w:w w:val="95"/>
          <w:sz w:val="20"/>
        </w:rPr>
        <w:t>and</w:t>
      </w:r>
      <w:r>
        <w:rPr>
          <w:rFonts w:ascii="Century"/>
          <w:spacing w:val="-8"/>
          <w:w w:val="95"/>
          <w:sz w:val="20"/>
        </w:rPr>
        <w:t xml:space="preserve"> </w:t>
      </w:r>
      <w:r>
        <w:rPr>
          <w:rFonts w:ascii="Century"/>
          <w:w w:val="95"/>
          <w:sz w:val="20"/>
        </w:rPr>
        <w:t xml:space="preserve">retail </w:t>
      </w:r>
      <w:r>
        <w:rPr>
          <w:rFonts w:ascii="Century"/>
          <w:sz w:val="20"/>
        </w:rPr>
        <w:t>investors</w:t>
      </w:r>
      <w:r>
        <w:rPr>
          <w:rFonts w:ascii="Century"/>
          <w:spacing w:val="-33"/>
          <w:sz w:val="20"/>
        </w:rPr>
        <w:t xml:space="preserve"> </w:t>
      </w:r>
      <w:r>
        <w:rPr>
          <w:rFonts w:ascii="Century"/>
          <w:sz w:val="20"/>
        </w:rPr>
        <w:t>with</w:t>
      </w:r>
      <w:r>
        <w:rPr>
          <w:rFonts w:ascii="Century"/>
          <w:spacing w:val="-33"/>
          <w:sz w:val="20"/>
        </w:rPr>
        <w:t xml:space="preserve"> </w:t>
      </w:r>
      <w:r>
        <w:rPr>
          <w:rFonts w:ascii="Century"/>
          <w:sz w:val="20"/>
        </w:rPr>
        <w:t>very</w:t>
      </w:r>
      <w:r>
        <w:rPr>
          <w:rFonts w:ascii="Century"/>
          <w:spacing w:val="-33"/>
          <w:sz w:val="20"/>
        </w:rPr>
        <w:t xml:space="preserve"> </w:t>
      </w:r>
      <w:r>
        <w:rPr>
          <w:rFonts w:ascii="Century"/>
          <w:sz w:val="20"/>
        </w:rPr>
        <w:t>high</w:t>
      </w:r>
      <w:r>
        <w:rPr>
          <w:rFonts w:ascii="Century"/>
          <w:spacing w:val="-33"/>
          <w:sz w:val="20"/>
        </w:rPr>
        <w:t xml:space="preserve"> </w:t>
      </w:r>
      <w:r>
        <w:rPr>
          <w:rFonts w:ascii="Century"/>
          <w:sz w:val="20"/>
        </w:rPr>
        <w:t>net</w:t>
      </w:r>
      <w:r>
        <w:rPr>
          <w:rFonts w:ascii="Century"/>
          <w:spacing w:val="-33"/>
          <w:sz w:val="20"/>
        </w:rPr>
        <w:t xml:space="preserve"> </w:t>
      </w:r>
      <w:r>
        <w:rPr>
          <w:rFonts w:ascii="Century"/>
          <w:sz w:val="20"/>
        </w:rPr>
        <w:t>worth.</w:t>
      </w:r>
      <w:r>
        <w:rPr>
          <w:rFonts w:ascii="Century"/>
          <w:spacing w:val="-25"/>
          <w:sz w:val="20"/>
        </w:rPr>
        <w:t xml:space="preserve"> </w:t>
      </w:r>
      <w:r>
        <w:rPr>
          <w:rFonts w:ascii="Century"/>
          <w:sz w:val="20"/>
        </w:rPr>
        <w:t>The</w:t>
      </w:r>
      <w:r>
        <w:rPr>
          <w:rFonts w:ascii="Century"/>
          <w:spacing w:val="-33"/>
          <w:sz w:val="20"/>
        </w:rPr>
        <w:t xml:space="preserve"> </w:t>
      </w:r>
      <w:r>
        <w:rPr>
          <w:rFonts w:ascii="Century"/>
          <w:sz w:val="20"/>
        </w:rPr>
        <w:t>reason</w:t>
      </w:r>
      <w:r>
        <w:rPr>
          <w:rFonts w:ascii="Century"/>
          <w:spacing w:val="-33"/>
          <w:sz w:val="20"/>
        </w:rPr>
        <w:t xml:space="preserve"> </w:t>
      </w:r>
      <w:r>
        <w:rPr>
          <w:rFonts w:ascii="Century"/>
          <w:sz w:val="20"/>
        </w:rPr>
        <w:t>of</w:t>
      </w:r>
      <w:r>
        <w:rPr>
          <w:rFonts w:ascii="Century"/>
          <w:spacing w:val="-33"/>
          <w:sz w:val="20"/>
        </w:rPr>
        <w:t xml:space="preserve"> </w:t>
      </w:r>
      <w:r>
        <w:rPr>
          <w:rFonts w:ascii="Century"/>
          <w:sz w:val="20"/>
        </w:rPr>
        <w:t>this</w:t>
      </w:r>
      <w:r>
        <w:rPr>
          <w:rFonts w:ascii="Century"/>
          <w:spacing w:val="-33"/>
          <w:sz w:val="20"/>
        </w:rPr>
        <w:t xml:space="preserve"> </w:t>
      </w:r>
      <w:r>
        <w:rPr>
          <w:rFonts w:ascii="Century"/>
          <w:sz w:val="20"/>
        </w:rPr>
        <w:t>selection</w:t>
      </w:r>
      <w:r>
        <w:rPr>
          <w:rFonts w:ascii="Century"/>
          <w:spacing w:val="-33"/>
          <w:sz w:val="20"/>
        </w:rPr>
        <w:t xml:space="preserve"> </w:t>
      </w:r>
      <w:r>
        <w:rPr>
          <w:rFonts w:ascii="Century"/>
          <w:sz w:val="20"/>
        </w:rPr>
        <w:t>instead</w:t>
      </w:r>
      <w:r>
        <w:rPr>
          <w:rFonts w:ascii="Century"/>
          <w:spacing w:val="-33"/>
          <w:sz w:val="20"/>
        </w:rPr>
        <w:t xml:space="preserve"> </w:t>
      </w:r>
      <w:r>
        <w:rPr>
          <w:rFonts w:ascii="Century"/>
          <w:sz w:val="20"/>
        </w:rPr>
        <w:t>of</w:t>
      </w:r>
      <w:r>
        <w:rPr>
          <w:rFonts w:ascii="Century"/>
          <w:spacing w:val="-33"/>
          <w:sz w:val="20"/>
        </w:rPr>
        <w:t xml:space="preserve"> </w:t>
      </w:r>
      <w:r>
        <w:rPr>
          <w:rFonts w:ascii="Century"/>
          <w:spacing w:val="-3"/>
          <w:sz w:val="20"/>
        </w:rPr>
        <w:t>various</w:t>
      </w:r>
      <w:r>
        <w:rPr>
          <w:rFonts w:ascii="Century"/>
          <w:spacing w:val="-33"/>
          <w:sz w:val="20"/>
        </w:rPr>
        <w:t xml:space="preserve"> </w:t>
      </w:r>
      <w:r>
        <w:rPr>
          <w:rFonts w:ascii="Century"/>
          <w:spacing w:val="-3"/>
          <w:sz w:val="20"/>
        </w:rPr>
        <w:t>available</w:t>
      </w:r>
      <w:r>
        <w:rPr>
          <w:rFonts w:ascii="Century"/>
          <w:spacing w:val="-33"/>
          <w:sz w:val="20"/>
        </w:rPr>
        <w:t xml:space="preserve"> </w:t>
      </w:r>
      <w:r>
        <w:rPr>
          <w:rFonts w:ascii="Century"/>
          <w:sz w:val="20"/>
        </w:rPr>
        <w:t>cryptocurrency indices</w:t>
      </w:r>
      <w:r>
        <w:rPr>
          <w:rFonts w:ascii="Century"/>
          <w:spacing w:val="-21"/>
          <w:sz w:val="20"/>
        </w:rPr>
        <w:t xml:space="preserve"> </w:t>
      </w:r>
      <w:r>
        <w:rPr>
          <w:rFonts w:ascii="Century"/>
          <w:sz w:val="20"/>
        </w:rPr>
        <w:t>is</w:t>
      </w:r>
      <w:r>
        <w:rPr>
          <w:rFonts w:ascii="Century"/>
          <w:spacing w:val="-21"/>
          <w:sz w:val="20"/>
        </w:rPr>
        <w:t xml:space="preserve"> </w:t>
      </w:r>
      <w:r>
        <w:rPr>
          <w:rFonts w:ascii="Century"/>
          <w:sz w:val="20"/>
        </w:rPr>
        <w:t>because</w:t>
      </w:r>
      <w:r>
        <w:rPr>
          <w:rFonts w:ascii="Century"/>
          <w:spacing w:val="-21"/>
          <w:sz w:val="20"/>
        </w:rPr>
        <w:t xml:space="preserve"> </w:t>
      </w:r>
      <w:r>
        <w:rPr>
          <w:rFonts w:ascii="Century"/>
          <w:sz w:val="20"/>
        </w:rPr>
        <w:t>the</w:t>
      </w:r>
      <w:r>
        <w:rPr>
          <w:rFonts w:ascii="Century"/>
          <w:spacing w:val="-21"/>
          <w:sz w:val="20"/>
        </w:rPr>
        <w:t xml:space="preserve"> </w:t>
      </w:r>
      <w:r>
        <w:rPr>
          <w:rFonts w:ascii="Century"/>
          <w:sz w:val="20"/>
        </w:rPr>
        <w:t>latter</w:t>
      </w:r>
      <w:r>
        <w:rPr>
          <w:rFonts w:ascii="Century"/>
          <w:spacing w:val="-21"/>
          <w:sz w:val="20"/>
        </w:rPr>
        <w:t xml:space="preserve"> </w:t>
      </w:r>
      <w:r>
        <w:rPr>
          <w:rFonts w:ascii="Century"/>
          <w:sz w:val="20"/>
        </w:rPr>
        <w:t>is</w:t>
      </w:r>
      <w:r>
        <w:rPr>
          <w:rFonts w:ascii="Century"/>
          <w:spacing w:val="-21"/>
          <w:sz w:val="20"/>
        </w:rPr>
        <w:t xml:space="preserve"> </w:t>
      </w:r>
      <w:r>
        <w:rPr>
          <w:rFonts w:ascii="Century"/>
          <w:sz w:val="20"/>
        </w:rPr>
        <w:t>strictly</w:t>
      </w:r>
      <w:r>
        <w:rPr>
          <w:rFonts w:ascii="Century"/>
          <w:spacing w:val="-21"/>
          <w:sz w:val="20"/>
        </w:rPr>
        <w:t xml:space="preserve"> </w:t>
      </w:r>
      <w:r>
        <w:rPr>
          <w:rFonts w:ascii="Century"/>
          <w:sz w:val="20"/>
        </w:rPr>
        <w:t>dominated</w:t>
      </w:r>
      <w:r>
        <w:rPr>
          <w:rFonts w:ascii="Century"/>
          <w:spacing w:val="-21"/>
          <w:sz w:val="20"/>
        </w:rPr>
        <w:t xml:space="preserve"> </w:t>
      </w:r>
      <w:r>
        <w:rPr>
          <w:rFonts w:ascii="Century"/>
          <w:spacing w:val="-3"/>
          <w:sz w:val="20"/>
        </w:rPr>
        <w:t>by</w:t>
      </w:r>
      <w:r>
        <w:rPr>
          <w:rFonts w:ascii="Century"/>
          <w:spacing w:val="-21"/>
          <w:sz w:val="20"/>
        </w:rPr>
        <w:t xml:space="preserve"> </w:t>
      </w:r>
      <w:r>
        <w:rPr>
          <w:rFonts w:ascii="Century"/>
          <w:sz w:val="20"/>
        </w:rPr>
        <w:t>the</w:t>
      </w:r>
      <w:r>
        <w:rPr>
          <w:rFonts w:ascii="Century"/>
          <w:spacing w:val="-21"/>
          <w:sz w:val="20"/>
        </w:rPr>
        <w:t xml:space="preserve"> </w:t>
      </w:r>
      <w:r>
        <w:rPr>
          <w:rFonts w:ascii="Century"/>
          <w:spacing w:val="-3"/>
          <w:sz w:val="20"/>
        </w:rPr>
        <w:t>movements</w:t>
      </w:r>
      <w:r>
        <w:rPr>
          <w:rFonts w:ascii="Century"/>
          <w:spacing w:val="-21"/>
          <w:sz w:val="20"/>
        </w:rPr>
        <w:t xml:space="preserve"> </w:t>
      </w:r>
      <w:r>
        <w:rPr>
          <w:rFonts w:ascii="Century"/>
          <w:sz w:val="20"/>
        </w:rPr>
        <w:t>of</w:t>
      </w:r>
      <w:r>
        <w:rPr>
          <w:rFonts w:ascii="Century"/>
          <w:spacing w:val="-21"/>
          <w:sz w:val="20"/>
        </w:rPr>
        <w:t xml:space="preserve"> </w:t>
      </w:r>
      <w:r>
        <w:rPr>
          <w:rFonts w:ascii="Century"/>
          <w:sz w:val="20"/>
        </w:rPr>
        <w:t>bitcoin</w:t>
      </w:r>
      <w:r>
        <w:rPr>
          <w:rFonts w:ascii="Century"/>
          <w:spacing w:val="-21"/>
          <w:sz w:val="20"/>
        </w:rPr>
        <w:t xml:space="preserve"> </w:t>
      </w:r>
      <w:r>
        <w:rPr>
          <w:rFonts w:ascii="Century"/>
          <w:sz w:val="20"/>
        </w:rPr>
        <w:t>due</w:t>
      </w:r>
      <w:r>
        <w:rPr>
          <w:rFonts w:ascii="Century"/>
          <w:spacing w:val="-21"/>
          <w:sz w:val="20"/>
        </w:rPr>
        <w:t xml:space="preserve"> </w:t>
      </w:r>
      <w:r>
        <w:rPr>
          <w:rFonts w:ascii="Century"/>
          <w:sz w:val="20"/>
        </w:rPr>
        <w:t>to</w:t>
      </w:r>
      <w:r>
        <w:rPr>
          <w:rFonts w:ascii="Century"/>
          <w:spacing w:val="-21"/>
          <w:sz w:val="20"/>
        </w:rPr>
        <w:t xml:space="preserve"> </w:t>
      </w:r>
      <w:r>
        <w:rPr>
          <w:rFonts w:ascii="Century"/>
          <w:sz w:val="20"/>
        </w:rPr>
        <w:t>its</w:t>
      </w:r>
      <w:r>
        <w:rPr>
          <w:rFonts w:ascii="Century"/>
          <w:spacing w:val="-21"/>
          <w:sz w:val="20"/>
        </w:rPr>
        <w:t xml:space="preserve"> </w:t>
      </w:r>
      <w:r>
        <w:rPr>
          <w:rFonts w:ascii="Century"/>
          <w:sz w:val="20"/>
        </w:rPr>
        <w:t>excessive</w:t>
      </w:r>
      <w:r>
        <w:rPr>
          <w:rFonts w:ascii="Century"/>
          <w:spacing w:val="-21"/>
          <w:sz w:val="20"/>
        </w:rPr>
        <w:t xml:space="preserve"> </w:t>
      </w:r>
      <w:r>
        <w:rPr>
          <w:rFonts w:ascii="Century"/>
          <w:sz w:val="20"/>
        </w:rPr>
        <w:t>market cap</w:t>
      </w:r>
      <w:r>
        <w:rPr>
          <w:rFonts w:ascii="Century"/>
          <w:spacing w:val="-12"/>
          <w:sz w:val="20"/>
        </w:rPr>
        <w:t xml:space="preserve"> </w:t>
      </w:r>
      <w:r>
        <w:rPr>
          <w:rFonts w:ascii="Century"/>
          <w:sz w:val="20"/>
        </w:rPr>
        <w:t>relative</w:t>
      </w:r>
      <w:r>
        <w:rPr>
          <w:rFonts w:ascii="Century"/>
          <w:spacing w:val="-12"/>
          <w:sz w:val="20"/>
        </w:rPr>
        <w:t xml:space="preserve"> </w:t>
      </w:r>
      <w:r>
        <w:rPr>
          <w:rFonts w:ascii="Century"/>
          <w:sz w:val="20"/>
        </w:rPr>
        <w:t>to</w:t>
      </w:r>
      <w:r>
        <w:rPr>
          <w:rFonts w:ascii="Century"/>
          <w:spacing w:val="-12"/>
          <w:sz w:val="20"/>
        </w:rPr>
        <w:t xml:space="preserve"> </w:t>
      </w:r>
      <w:r>
        <w:rPr>
          <w:rFonts w:ascii="Century"/>
          <w:sz w:val="20"/>
        </w:rPr>
        <w:t>other</w:t>
      </w:r>
      <w:r>
        <w:rPr>
          <w:rFonts w:ascii="Century"/>
          <w:spacing w:val="-12"/>
          <w:sz w:val="20"/>
        </w:rPr>
        <w:t xml:space="preserve"> </w:t>
      </w:r>
      <w:r>
        <w:rPr>
          <w:rFonts w:ascii="Century"/>
          <w:sz w:val="20"/>
        </w:rPr>
        <w:t>coins.</w:t>
      </w:r>
      <w:r>
        <w:rPr>
          <w:rFonts w:ascii="Century"/>
          <w:spacing w:val="15"/>
          <w:sz w:val="20"/>
        </w:rPr>
        <w:t xml:space="preserve"> </w:t>
      </w:r>
      <w:r>
        <w:rPr>
          <w:rFonts w:ascii="Century"/>
          <w:spacing w:val="-3"/>
          <w:sz w:val="20"/>
        </w:rPr>
        <w:t>However,</w:t>
      </w:r>
      <w:r>
        <w:rPr>
          <w:rFonts w:ascii="Century"/>
          <w:spacing w:val="-10"/>
          <w:sz w:val="20"/>
        </w:rPr>
        <w:t xml:space="preserve"> </w:t>
      </w:r>
      <w:r>
        <w:rPr>
          <w:rFonts w:ascii="Century"/>
          <w:sz w:val="20"/>
        </w:rPr>
        <w:t>in</w:t>
      </w:r>
      <w:r>
        <w:rPr>
          <w:rFonts w:ascii="Century"/>
          <w:spacing w:val="-12"/>
          <w:sz w:val="20"/>
        </w:rPr>
        <w:t xml:space="preserve"> </w:t>
      </w:r>
      <w:r>
        <w:rPr>
          <w:rFonts w:ascii="Century"/>
          <w:sz w:val="20"/>
        </w:rPr>
        <w:t>the</w:t>
      </w:r>
      <w:r>
        <w:rPr>
          <w:rFonts w:ascii="Century"/>
          <w:spacing w:val="-12"/>
          <w:sz w:val="20"/>
        </w:rPr>
        <w:t xml:space="preserve"> </w:t>
      </w:r>
      <w:r>
        <w:rPr>
          <w:rFonts w:ascii="Century"/>
          <w:sz w:val="20"/>
        </w:rPr>
        <w:t>case</w:t>
      </w:r>
      <w:r>
        <w:rPr>
          <w:rFonts w:ascii="Century"/>
          <w:spacing w:val="-12"/>
          <w:sz w:val="20"/>
        </w:rPr>
        <w:t xml:space="preserve"> </w:t>
      </w:r>
      <w:r>
        <w:rPr>
          <w:rFonts w:ascii="Century"/>
          <w:sz w:val="20"/>
        </w:rPr>
        <w:t>of</w:t>
      </w:r>
      <w:r>
        <w:rPr>
          <w:rFonts w:ascii="Century"/>
          <w:spacing w:val="-12"/>
          <w:sz w:val="20"/>
        </w:rPr>
        <w:t xml:space="preserve"> </w:t>
      </w:r>
      <w:r>
        <w:rPr>
          <w:rFonts w:ascii="Century"/>
          <w:sz w:val="20"/>
        </w:rPr>
        <w:t>the</w:t>
      </w:r>
      <w:r>
        <w:rPr>
          <w:rFonts w:ascii="Century"/>
          <w:spacing w:val="-12"/>
          <w:sz w:val="20"/>
        </w:rPr>
        <w:t xml:space="preserve"> </w:t>
      </w:r>
      <w:r>
        <w:rPr>
          <w:rFonts w:ascii="Century"/>
          <w:sz w:val="20"/>
        </w:rPr>
        <w:t>selected</w:t>
      </w:r>
      <w:r>
        <w:rPr>
          <w:rFonts w:ascii="Century"/>
          <w:spacing w:val="-12"/>
          <w:sz w:val="20"/>
        </w:rPr>
        <w:t xml:space="preserve"> </w:t>
      </w:r>
      <w:r>
        <w:rPr>
          <w:rFonts w:ascii="Century"/>
          <w:sz w:val="20"/>
        </w:rPr>
        <w:t>crypto</w:t>
      </w:r>
      <w:r>
        <w:rPr>
          <w:rFonts w:ascii="Century"/>
          <w:spacing w:val="-12"/>
          <w:sz w:val="20"/>
        </w:rPr>
        <w:t xml:space="preserve"> </w:t>
      </w:r>
      <w:r>
        <w:rPr>
          <w:rFonts w:ascii="Century"/>
          <w:sz w:val="20"/>
        </w:rPr>
        <w:t>fund,</w:t>
      </w:r>
      <w:r>
        <w:rPr>
          <w:rFonts w:ascii="Century"/>
          <w:spacing w:val="-10"/>
          <w:sz w:val="20"/>
        </w:rPr>
        <w:t xml:space="preserve"> </w:t>
      </w:r>
      <w:r>
        <w:rPr>
          <w:rFonts w:ascii="Century"/>
          <w:sz w:val="20"/>
        </w:rPr>
        <w:t>the</w:t>
      </w:r>
      <w:r>
        <w:rPr>
          <w:rFonts w:ascii="Century"/>
          <w:spacing w:val="-12"/>
          <w:sz w:val="20"/>
        </w:rPr>
        <w:t xml:space="preserve"> </w:t>
      </w:r>
      <w:r>
        <w:rPr>
          <w:rFonts w:ascii="Century"/>
          <w:sz w:val="20"/>
        </w:rPr>
        <w:t>investment</w:t>
      </w:r>
      <w:r>
        <w:rPr>
          <w:rFonts w:ascii="Century"/>
          <w:spacing w:val="-12"/>
          <w:sz w:val="20"/>
        </w:rPr>
        <w:t xml:space="preserve"> </w:t>
      </w:r>
      <w:r>
        <w:rPr>
          <w:rFonts w:ascii="Century"/>
          <w:sz w:val="20"/>
        </w:rPr>
        <w:t>in</w:t>
      </w:r>
      <w:r>
        <w:rPr>
          <w:rFonts w:ascii="Century"/>
          <w:spacing w:val="-12"/>
          <w:sz w:val="20"/>
        </w:rPr>
        <w:t xml:space="preserve"> </w:t>
      </w:r>
      <w:r>
        <w:rPr>
          <w:rFonts w:ascii="Century"/>
          <w:sz w:val="20"/>
        </w:rPr>
        <w:t>bitcoin</w:t>
      </w:r>
      <w:r>
        <w:rPr>
          <w:rFonts w:ascii="Century"/>
          <w:spacing w:val="-12"/>
          <w:sz w:val="20"/>
        </w:rPr>
        <w:t xml:space="preserve"> </w:t>
      </w:r>
      <w:r>
        <w:rPr>
          <w:rFonts w:ascii="Century"/>
          <w:sz w:val="20"/>
        </w:rPr>
        <w:t>is limited</w:t>
      </w:r>
      <w:r>
        <w:rPr>
          <w:rFonts w:ascii="Century"/>
          <w:spacing w:val="-7"/>
          <w:sz w:val="20"/>
        </w:rPr>
        <w:t xml:space="preserve"> </w:t>
      </w:r>
      <w:r>
        <w:rPr>
          <w:rFonts w:ascii="Century"/>
          <w:spacing w:val="-3"/>
          <w:sz w:val="20"/>
        </w:rPr>
        <w:t>by</w:t>
      </w:r>
      <w:r>
        <w:rPr>
          <w:rFonts w:ascii="Century"/>
          <w:spacing w:val="-7"/>
          <w:sz w:val="20"/>
        </w:rPr>
        <w:t xml:space="preserve"> </w:t>
      </w:r>
      <w:r>
        <w:rPr>
          <w:rFonts w:ascii="Century"/>
          <w:sz w:val="20"/>
        </w:rPr>
        <w:t>a</w:t>
      </w:r>
      <w:r>
        <w:rPr>
          <w:rFonts w:ascii="Century"/>
          <w:spacing w:val="-7"/>
          <w:sz w:val="20"/>
        </w:rPr>
        <w:t xml:space="preserve"> </w:t>
      </w:r>
      <w:r>
        <w:rPr>
          <w:rFonts w:ascii="Century"/>
          <w:sz w:val="20"/>
        </w:rPr>
        <w:t>certain</w:t>
      </w:r>
      <w:r>
        <w:rPr>
          <w:rFonts w:ascii="Century"/>
          <w:spacing w:val="-7"/>
          <w:sz w:val="20"/>
        </w:rPr>
        <w:t xml:space="preserve"> </w:t>
      </w:r>
      <w:r>
        <w:rPr>
          <w:rFonts w:ascii="Century"/>
          <w:spacing w:val="-3"/>
          <w:sz w:val="20"/>
        </w:rPr>
        <w:t>value,</w:t>
      </w:r>
      <w:r>
        <w:rPr>
          <w:rFonts w:ascii="Century"/>
          <w:spacing w:val="-7"/>
          <w:sz w:val="20"/>
        </w:rPr>
        <w:t xml:space="preserve"> </w:t>
      </w:r>
      <w:r>
        <w:rPr>
          <w:rFonts w:ascii="Century"/>
          <w:sz w:val="20"/>
        </w:rPr>
        <w:t>therefore</w:t>
      </w:r>
      <w:r>
        <w:rPr>
          <w:rFonts w:ascii="Century"/>
          <w:spacing w:val="-7"/>
          <w:sz w:val="20"/>
        </w:rPr>
        <w:t xml:space="preserve"> </w:t>
      </w:r>
      <w:r>
        <w:rPr>
          <w:rFonts w:ascii="Century"/>
          <w:sz w:val="20"/>
        </w:rPr>
        <w:t>it</w:t>
      </w:r>
      <w:r>
        <w:rPr>
          <w:rFonts w:ascii="Century"/>
          <w:spacing w:val="-7"/>
          <w:sz w:val="20"/>
        </w:rPr>
        <w:t xml:space="preserve"> </w:t>
      </w:r>
      <w:r>
        <w:rPr>
          <w:rFonts w:ascii="Century"/>
          <w:sz w:val="20"/>
        </w:rPr>
        <w:t>is</w:t>
      </w:r>
      <w:r>
        <w:rPr>
          <w:rFonts w:ascii="Century"/>
          <w:spacing w:val="-7"/>
          <w:sz w:val="20"/>
        </w:rPr>
        <w:t xml:space="preserve"> </w:t>
      </w:r>
      <w:r>
        <w:rPr>
          <w:rFonts w:ascii="Century"/>
          <w:sz w:val="20"/>
        </w:rPr>
        <w:t>a</w:t>
      </w:r>
      <w:r>
        <w:rPr>
          <w:rFonts w:ascii="Century"/>
          <w:spacing w:val="-7"/>
          <w:sz w:val="20"/>
        </w:rPr>
        <w:t xml:space="preserve"> </w:t>
      </w:r>
      <w:r>
        <w:rPr>
          <w:rFonts w:ascii="Century"/>
          <w:sz w:val="20"/>
        </w:rPr>
        <w:t>better</w:t>
      </w:r>
      <w:r>
        <w:rPr>
          <w:rFonts w:ascii="Century"/>
          <w:spacing w:val="-7"/>
          <w:sz w:val="20"/>
        </w:rPr>
        <w:t xml:space="preserve"> </w:t>
      </w:r>
      <w:r>
        <w:rPr>
          <w:rFonts w:ascii="Century"/>
          <w:sz w:val="20"/>
        </w:rPr>
        <w:t>representative</w:t>
      </w:r>
      <w:r>
        <w:rPr>
          <w:rFonts w:ascii="Century"/>
          <w:spacing w:val="-7"/>
          <w:sz w:val="20"/>
        </w:rPr>
        <w:t xml:space="preserve"> </w:t>
      </w:r>
      <w:r>
        <w:rPr>
          <w:rFonts w:ascii="Century"/>
          <w:sz w:val="20"/>
        </w:rPr>
        <w:t>of</w:t>
      </w:r>
      <w:r>
        <w:rPr>
          <w:rFonts w:ascii="Century"/>
          <w:spacing w:val="-7"/>
          <w:sz w:val="20"/>
        </w:rPr>
        <w:t xml:space="preserve"> </w:t>
      </w:r>
      <w:r>
        <w:rPr>
          <w:rFonts w:ascii="Century"/>
          <w:sz w:val="20"/>
        </w:rPr>
        <w:t>the</w:t>
      </w:r>
      <w:r>
        <w:rPr>
          <w:rFonts w:ascii="Century"/>
          <w:spacing w:val="-7"/>
          <w:sz w:val="20"/>
        </w:rPr>
        <w:t xml:space="preserve"> </w:t>
      </w:r>
      <w:r>
        <w:rPr>
          <w:rFonts w:ascii="Century"/>
          <w:sz w:val="20"/>
        </w:rPr>
        <w:t>whole</w:t>
      </w:r>
      <w:r>
        <w:rPr>
          <w:rFonts w:ascii="Century"/>
          <w:spacing w:val="-7"/>
          <w:sz w:val="20"/>
        </w:rPr>
        <w:t xml:space="preserve"> </w:t>
      </w:r>
      <w:r>
        <w:rPr>
          <w:rFonts w:ascii="Century"/>
          <w:sz w:val="20"/>
        </w:rPr>
        <w:t>coin</w:t>
      </w:r>
      <w:r>
        <w:rPr>
          <w:rFonts w:ascii="Century"/>
          <w:spacing w:val="-7"/>
          <w:sz w:val="20"/>
        </w:rPr>
        <w:t xml:space="preserve"> </w:t>
      </w:r>
      <w:r>
        <w:rPr>
          <w:rFonts w:ascii="Century"/>
          <w:sz w:val="20"/>
        </w:rPr>
        <w:t>market.</w:t>
      </w:r>
    </w:p>
    <w:p w:rsidR="00632849" w:rsidRDefault="00632849">
      <w:pPr>
        <w:jc w:val="both"/>
        <w:rPr>
          <w:rFonts w:ascii="Century"/>
          <w:sz w:val="20"/>
        </w:rPr>
        <w:sectPr w:rsidR="00632849">
          <w:pgSz w:w="12240" w:h="15840"/>
          <w:pgMar w:top="1380" w:right="1060" w:bottom="1060" w:left="1320" w:header="0" w:footer="867" w:gutter="0"/>
          <w:cols w:space="720"/>
        </w:sectPr>
      </w:pPr>
    </w:p>
    <w:p w:rsidR="00632849" w:rsidRDefault="00A66AB6">
      <w:pPr>
        <w:pStyle w:val="BodyText"/>
        <w:spacing w:before="36" w:line="312" w:lineRule="auto"/>
        <w:ind w:left="120" w:right="492" w:firstLine="351"/>
      </w:pPr>
      <w:r>
        <w:rPr>
          <w:spacing w:val="-1"/>
          <w:w w:val="94"/>
        </w:rPr>
        <w:lastRenderedPageBreak/>
        <w:t>Assum</w:t>
      </w:r>
      <w:r>
        <w:rPr>
          <w:w w:val="94"/>
        </w:rPr>
        <w:t>e</w:t>
      </w:r>
      <w:r>
        <w:t xml:space="preserve"> </w:t>
      </w:r>
      <w:r>
        <w:rPr>
          <w:spacing w:val="-1"/>
        </w:rPr>
        <w:t>tha</w:t>
      </w:r>
      <w:r>
        <w:t>t</w:t>
      </w:r>
      <w:r>
        <w:t xml:space="preserve"> </w:t>
      </w:r>
      <w:r>
        <w:rPr>
          <w:rFonts w:ascii="Times New Roman" w:hAnsi="Times New Roman"/>
          <w:i/>
          <w:w w:val="118"/>
        </w:rPr>
        <w:t>E</w:t>
      </w:r>
      <w:r>
        <w:rPr>
          <w:rFonts w:ascii="Bookman Old Style" w:hAnsi="Bookman Old Style"/>
          <w:i/>
          <w:w w:val="108"/>
          <w:vertAlign w:val="subscript"/>
        </w:rPr>
        <w:t>t</w:t>
      </w:r>
      <w:r>
        <w:rPr>
          <w:rFonts w:ascii="Lucida Sans Unicode" w:hAnsi="Lucida Sans Unicode"/>
          <w:w w:val="101"/>
          <w:vertAlign w:val="subscript"/>
        </w:rPr>
        <w:t>−</w:t>
      </w:r>
      <w:r>
        <w:rPr>
          <w:rFonts w:ascii="Times New Roman" w:hAnsi="Times New Roman"/>
          <w:spacing w:val="8"/>
          <w:w w:val="103"/>
          <w:vertAlign w:val="subscript"/>
        </w:rPr>
        <w:t>1</w:t>
      </w:r>
      <w:r>
        <w:rPr>
          <w:rFonts w:ascii="Garamond" w:hAnsi="Garamond"/>
          <w:w w:val="99"/>
        </w:rPr>
        <w:t>[</w:t>
      </w:r>
      <w:r>
        <w:rPr>
          <w:rFonts w:ascii="Times New Roman" w:hAnsi="Times New Roman"/>
          <w:i/>
          <w:w w:val="115"/>
        </w:rPr>
        <w:t>ε</w:t>
      </w:r>
      <w:r>
        <w:rPr>
          <w:rFonts w:ascii="Bookman Old Style" w:hAnsi="Bookman Old Style"/>
          <w:i/>
          <w:spacing w:val="10"/>
          <w:w w:val="108"/>
          <w:vertAlign w:val="subscript"/>
        </w:rPr>
        <w:t>t</w:t>
      </w:r>
      <w:r>
        <w:rPr>
          <w:rFonts w:ascii="Garamond" w:hAnsi="Garamond"/>
          <w:w w:val="99"/>
        </w:rPr>
        <w:t>]</w:t>
      </w:r>
      <w:r>
        <w:rPr>
          <w:rFonts w:ascii="Garamond" w:hAnsi="Garamond"/>
        </w:rPr>
        <w:t xml:space="preserve"> </w:t>
      </w:r>
      <w:r>
        <w:rPr>
          <w:rFonts w:ascii="Garamond" w:hAnsi="Garamond"/>
          <w:w w:val="113"/>
        </w:rPr>
        <w:t>=</w:t>
      </w:r>
      <w:r>
        <w:rPr>
          <w:rFonts w:ascii="Garamond" w:hAnsi="Garamond"/>
        </w:rPr>
        <w:t xml:space="preserve"> </w:t>
      </w:r>
      <w:r>
        <w:rPr>
          <w:rFonts w:ascii="Garamond" w:hAnsi="Garamond"/>
          <w:w w:val="103"/>
        </w:rPr>
        <w:t>0</w:t>
      </w:r>
      <w:r>
        <w:rPr>
          <w:rFonts w:ascii="Garamond" w:hAnsi="Garamond"/>
        </w:rPr>
        <w:t xml:space="preserve"> </w:t>
      </w:r>
      <w:r>
        <w:rPr>
          <w:w w:val="94"/>
        </w:rPr>
        <w:t>and</w:t>
      </w:r>
      <w:r>
        <w:t xml:space="preserve"> </w:t>
      </w:r>
      <w:r>
        <w:rPr>
          <w:rFonts w:ascii="Times New Roman" w:hAnsi="Times New Roman"/>
          <w:i/>
          <w:w w:val="118"/>
        </w:rPr>
        <w:t>E</w:t>
      </w:r>
      <w:r>
        <w:rPr>
          <w:rFonts w:ascii="Bookman Old Style" w:hAnsi="Bookman Old Style"/>
          <w:i/>
          <w:w w:val="108"/>
          <w:vertAlign w:val="subscript"/>
        </w:rPr>
        <w:t>t</w:t>
      </w:r>
      <w:r>
        <w:rPr>
          <w:rFonts w:ascii="Lucida Sans Unicode" w:hAnsi="Lucida Sans Unicode"/>
          <w:w w:val="101"/>
          <w:vertAlign w:val="subscript"/>
        </w:rPr>
        <w:t>−</w:t>
      </w:r>
      <w:r>
        <w:rPr>
          <w:rFonts w:ascii="Times New Roman" w:hAnsi="Times New Roman"/>
          <w:spacing w:val="10"/>
          <w:w w:val="103"/>
          <w:vertAlign w:val="subscript"/>
        </w:rPr>
        <w:t>1</w:t>
      </w:r>
      <w:r>
        <w:rPr>
          <w:rFonts w:ascii="Garamond" w:hAnsi="Garamond"/>
          <w:w w:val="99"/>
        </w:rPr>
        <w:t>[</w:t>
      </w:r>
      <w:r>
        <w:rPr>
          <w:rFonts w:ascii="Times New Roman" w:hAnsi="Times New Roman"/>
          <w:i/>
          <w:w w:val="115"/>
        </w:rPr>
        <w:t>ε</w:t>
      </w:r>
      <w:r>
        <w:rPr>
          <w:rFonts w:ascii="Bookman Old Style" w:hAnsi="Bookman Old Style"/>
          <w:i/>
          <w:spacing w:val="10"/>
          <w:w w:val="108"/>
          <w:vertAlign w:val="subscript"/>
        </w:rPr>
        <w:t>t</w:t>
      </w:r>
      <w:r>
        <w:rPr>
          <w:rFonts w:ascii="Times New Roman" w:hAnsi="Times New Roman"/>
          <w:i/>
          <w:w w:val="115"/>
        </w:rPr>
        <w:t>ε</w:t>
      </w:r>
      <w:r>
        <w:rPr>
          <w:rFonts w:ascii="Bookman Old Style" w:hAnsi="Bookman Old Style"/>
          <w:i/>
          <w:spacing w:val="-62"/>
          <w:w w:val="112"/>
          <w:position w:val="-5"/>
          <w:sz w:val="16"/>
        </w:rPr>
        <w:t>t</w:t>
      </w:r>
      <w:r>
        <w:rPr>
          <w:rFonts w:ascii="Lucida Sans Unicode" w:hAnsi="Lucida Sans Unicode"/>
          <w:w w:val="90"/>
          <w:position w:val="9"/>
          <w:sz w:val="16"/>
        </w:rPr>
        <w:t xml:space="preserve"> </w:t>
      </w:r>
      <w:r>
        <w:rPr>
          <w:rFonts w:ascii="Lucida Sans Unicode" w:hAnsi="Lucida Sans Unicode"/>
          <w:position w:val="9"/>
          <w:sz w:val="16"/>
        </w:rPr>
        <w:t xml:space="preserve"> </w:t>
      </w:r>
      <w:r>
        <w:rPr>
          <w:rFonts w:ascii="Garamond" w:hAnsi="Garamond"/>
          <w:w w:val="99"/>
        </w:rPr>
        <w:t>]</w:t>
      </w:r>
      <w:r>
        <w:rPr>
          <w:rFonts w:ascii="Garamond" w:hAnsi="Garamond"/>
        </w:rPr>
        <w:t xml:space="preserve"> </w:t>
      </w:r>
      <w:r>
        <w:rPr>
          <w:rFonts w:ascii="Garamond" w:hAnsi="Garamond"/>
          <w:w w:val="113"/>
        </w:rPr>
        <w:t>=</w:t>
      </w:r>
      <w:r>
        <w:rPr>
          <w:rFonts w:ascii="Garamond" w:hAnsi="Garamond"/>
        </w:rPr>
        <w:t xml:space="preserve"> </w:t>
      </w:r>
      <w:r>
        <w:rPr>
          <w:rFonts w:ascii="Times New Roman" w:hAnsi="Times New Roman"/>
          <w:i/>
          <w:w w:val="111"/>
        </w:rPr>
        <w:t>H</w:t>
      </w:r>
      <w:r>
        <w:rPr>
          <w:rFonts w:ascii="Bookman Old Style" w:hAnsi="Bookman Old Style"/>
          <w:i/>
          <w:spacing w:val="10"/>
          <w:w w:val="108"/>
          <w:vertAlign w:val="subscript"/>
        </w:rPr>
        <w:t>t</w:t>
      </w:r>
      <w:r>
        <w:t>,</w:t>
      </w:r>
      <w:r>
        <w:t xml:space="preserve"> </w:t>
      </w:r>
      <w:r>
        <w:rPr>
          <w:w w:val="92"/>
        </w:rPr>
        <w:t>where</w:t>
      </w:r>
      <w:r>
        <w:t xml:space="preserve"> </w:t>
      </w:r>
      <w:r>
        <w:rPr>
          <w:rFonts w:ascii="Times New Roman" w:hAnsi="Times New Roman"/>
          <w:i/>
          <w:w w:val="118"/>
        </w:rPr>
        <w:t>E</w:t>
      </w:r>
      <w:r>
        <w:rPr>
          <w:rFonts w:ascii="Bookman Old Style" w:hAnsi="Bookman Old Style"/>
          <w:i/>
          <w:spacing w:val="10"/>
          <w:w w:val="108"/>
          <w:vertAlign w:val="subscript"/>
        </w:rPr>
        <w:t>t</w:t>
      </w:r>
      <w:r>
        <w:rPr>
          <w:rFonts w:ascii="Garamond" w:hAnsi="Garamond"/>
          <w:w w:val="99"/>
        </w:rPr>
        <w:t>[</w:t>
      </w:r>
      <w:r>
        <w:rPr>
          <w:rFonts w:ascii="Arial" w:hAnsi="Arial"/>
          <w:i/>
          <w:w w:val="82"/>
        </w:rPr>
        <w:t>·</w:t>
      </w:r>
      <w:r>
        <w:rPr>
          <w:rFonts w:ascii="Garamond" w:hAnsi="Garamond"/>
          <w:w w:val="99"/>
        </w:rPr>
        <w:t>]</w:t>
      </w:r>
      <w:r>
        <w:rPr>
          <w:rFonts w:ascii="Garamond" w:hAnsi="Garamond"/>
        </w:rPr>
        <w:t xml:space="preserve"> </w:t>
      </w:r>
      <w:r>
        <w:rPr>
          <w:spacing w:val="-1"/>
          <w:w w:val="90"/>
        </w:rPr>
        <w:t>i</w:t>
      </w:r>
      <w:r>
        <w:rPr>
          <w:w w:val="90"/>
        </w:rPr>
        <w:t>s</w:t>
      </w:r>
      <w:r>
        <w:t xml:space="preserve"> </w:t>
      </w:r>
      <w:r>
        <w:rPr>
          <w:spacing w:val="-1"/>
          <w:w w:val="96"/>
        </w:rPr>
        <w:t>th</w:t>
      </w:r>
      <w:r>
        <w:rPr>
          <w:w w:val="96"/>
        </w:rPr>
        <w:t>e</w:t>
      </w:r>
      <w:r>
        <w:t xml:space="preserve"> </w:t>
      </w:r>
      <w:r>
        <w:rPr>
          <w:w w:val="94"/>
        </w:rPr>
        <w:t>conditional</w:t>
      </w:r>
      <w:r>
        <w:t xml:space="preserve"> </w:t>
      </w:r>
      <w:r>
        <w:rPr>
          <w:w w:val="95"/>
        </w:rPr>
        <w:t>ex</w:t>
      </w:r>
      <w:r>
        <w:rPr>
          <w:spacing w:val="5"/>
          <w:w w:val="95"/>
        </w:rPr>
        <w:t>p</w:t>
      </w:r>
      <w:r>
        <w:rPr>
          <w:w w:val="96"/>
        </w:rPr>
        <w:t xml:space="preserve">ectation </w:t>
      </w:r>
      <w:r>
        <w:t xml:space="preserve">on </w:t>
      </w:r>
      <w:r>
        <w:rPr>
          <w:rFonts w:ascii="Times New Roman" w:hAnsi="Times New Roman"/>
          <w:i/>
          <w:spacing w:val="2"/>
        </w:rPr>
        <w:t>ε</w:t>
      </w:r>
      <w:r>
        <w:rPr>
          <w:rFonts w:ascii="Bookman Old Style" w:hAnsi="Bookman Old Style"/>
          <w:i/>
          <w:spacing w:val="2"/>
          <w:vertAlign w:val="subscript"/>
        </w:rPr>
        <w:t>t</w:t>
      </w:r>
      <w:r>
        <w:rPr>
          <w:rFonts w:ascii="Times New Roman" w:hAnsi="Times New Roman"/>
          <w:i/>
          <w:spacing w:val="2"/>
        </w:rPr>
        <w:t xml:space="preserve">, </w:t>
      </w:r>
      <w:r>
        <w:rPr>
          <w:rFonts w:ascii="Times New Roman" w:hAnsi="Times New Roman"/>
          <w:i/>
        </w:rPr>
        <w:t>ε</w:t>
      </w:r>
      <w:r>
        <w:rPr>
          <w:rFonts w:ascii="Bookman Old Style" w:hAnsi="Bookman Old Style"/>
          <w:i/>
          <w:vertAlign w:val="subscript"/>
        </w:rPr>
        <w:t>t</w:t>
      </w:r>
      <w:r>
        <w:rPr>
          <w:rFonts w:ascii="Lucida Sans Unicode" w:hAnsi="Lucida Sans Unicode"/>
          <w:vertAlign w:val="subscript"/>
        </w:rPr>
        <w:t>−</w:t>
      </w:r>
      <w:r>
        <w:rPr>
          <w:rFonts w:ascii="Times New Roman" w:hAnsi="Times New Roman"/>
          <w:vertAlign w:val="subscript"/>
        </w:rPr>
        <w:t>1</w:t>
      </w:r>
      <w:r>
        <w:rPr>
          <w:rFonts w:ascii="Times New Roman" w:hAnsi="Times New Roman"/>
          <w:i/>
        </w:rPr>
        <w:t>, ...</w:t>
      </w:r>
      <w:r>
        <w:t xml:space="preserve">. The asset conditional </w:t>
      </w:r>
      <w:r>
        <w:rPr>
          <w:spacing w:val="-3"/>
        </w:rPr>
        <w:t xml:space="preserve">covariance </w:t>
      </w:r>
      <w:r>
        <w:t xml:space="preserve">matrix </w:t>
      </w:r>
      <w:r>
        <w:rPr>
          <w:rFonts w:ascii="Times New Roman" w:hAnsi="Times New Roman"/>
          <w:i/>
        </w:rPr>
        <w:t>H</w:t>
      </w:r>
      <w:r>
        <w:rPr>
          <w:rFonts w:ascii="Bookman Old Style" w:hAnsi="Bookman Old Style"/>
          <w:i/>
          <w:vertAlign w:val="subscript"/>
        </w:rPr>
        <w:t>t</w:t>
      </w:r>
      <w:r>
        <w:rPr>
          <w:rFonts w:ascii="Bookman Old Style" w:hAnsi="Bookman Old Style"/>
          <w:i/>
        </w:rPr>
        <w:t xml:space="preserve"> </w:t>
      </w:r>
      <w:r>
        <w:t xml:space="preserve">can </w:t>
      </w:r>
      <w:r>
        <w:rPr>
          <w:spacing w:val="1"/>
        </w:rPr>
        <w:t xml:space="preserve">be </w:t>
      </w:r>
      <w:r>
        <w:t>written as</w:t>
      </w:r>
    </w:p>
    <w:p w:rsidR="00632849" w:rsidRDefault="00632849">
      <w:pPr>
        <w:pStyle w:val="BodyText"/>
        <w:spacing w:before="7"/>
        <w:rPr>
          <w:sz w:val="27"/>
        </w:rPr>
      </w:pPr>
    </w:p>
    <w:p w:rsidR="00632849" w:rsidRDefault="00632849">
      <w:pPr>
        <w:rPr>
          <w:sz w:val="27"/>
        </w:rPr>
        <w:sectPr w:rsidR="00632849">
          <w:pgSz w:w="12240" w:h="15840"/>
          <w:pgMar w:top="1380" w:right="1060" w:bottom="1060" w:left="1320" w:header="0" w:footer="867" w:gutter="0"/>
          <w:cols w:space="720"/>
        </w:sectPr>
      </w:pPr>
    </w:p>
    <w:p w:rsidR="00632849" w:rsidRDefault="00A66AB6">
      <w:pPr>
        <w:spacing w:before="125" w:line="67" w:lineRule="auto"/>
        <w:jc w:val="right"/>
        <w:rPr>
          <w:rFonts w:ascii="Times New Roman"/>
          <w:sz w:val="16"/>
        </w:rPr>
      </w:pPr>
      <w:bookmarkStart w:id="13" w:name="_bookmark13"/>
      <w:bookmarkEnd w:id="13"/>
      <w:r>
        <w:rPr>
          <w:rFonts w:ascii="Times New Roman"/>
          <w:i/>
          <w:w w:val="110"/>
          <w:position w:val="-11"/>
          <w:sz w:val="24"/>
        </w:rPr>
        <w:t>H</w:t>
      </w:r>
      <w:r>
        <w:rPr>
          <w:rFonts w:ascii="Bookman Old Style"/>
          <w:i/>
          <w:w w:val="110"/>
          <w:position w:val="-15"/>
          <w:sz w:val="16"/>
        </w:rPr>
        <w:t xml:space="preserve">t </w:t>
      </w:r>
      <w:r>
        <w:rPr>
          <w:rFonts w:ascii="Garamond"/>
          <w:w w:val="110"/>
          <w:position w:val="-11"/>
          <w:sz w:val="24"/>
        </w:rPr>
        <w:t xml:space="preserve">= </w:t>
      </w:r>
      <w:r>
        <w:rPr>
          <w:rFonts w:ascii="Times New Roman"/>
          <w:i/>
          <w:w w:val="110"/>
          <w:position w:val="-11"/>
          <w:sz w:val="24"/>
        </w:rPr>
        <w:t>D</w:t>
      </w:r>
      <w:r>
        <w:rPr>
          <w:rFonts w:ascii="Times New Roman"/>
          <w:w w:val="110"/>
          <w:sz w:val="16"/>
        </w:rPr>
        <w:t>1</w:t>
      </w:r>
      <w:r>
        <w:rPr>
          <w:rFonts w:ascii="Bookman Old Style"/>
          <w:i/>
          <w:w w:val="110"/>
          <w:sz w:val="16"/>
        </w:rPr>
        <w:t>/</w:t>
      </w:r>
      <w:r>
        <w:rPr>
          <w:rFonts w:ascii="Times New Roman"/>
          <w:w w:val="110"/>
          <w:sz w:val="16"/>
        </w:rPr>
        <w:t>2</w:t>
      </w:r>
      <w:r>
        <w:rPr>
          <w:rFonts w:ascii="Times New Roman"/>
          <w:i/>
          <w:w w:val="110"/>
          <w:position w:val="-11"/>
          <w:sz w:val="24"/>
        </w:rPr>
        <w:t>R</w:t>
      </w:r>
      <w:r>
        <w:rPr>
          <w:rFonts w:ascii="Bookman Old Style"/>
          <w:i/>
          <w:w w:val="110"/>
          <w:position w:val="-15"/>
          <w:sz w:val="16"/>
        </w:rPr>
        <w:t>t</w:t>
      </w:r>
      <w:r>
        <w:rPr>
          <w:rFonts w:ascii="Times New Roman"/>
          <w:i/>
          <w:w w:val="110"/>
          <w:position w:val="-11"/>
          <w:sz w:val="24"/>
        </w:rPr>
        <w:t>D</w:t>
      </w:r>
      <w:r>
        <w:rPr>
          <w:rFonts w:ascii="Times New Roman"/>
          <w:w w:val="110"/>
          <w:sz w:val="16"/>
        </w:rPr>
        <w:t>1</w:t>
      </w:r>
      <w:r>
        <w:rPr>
          <w:rFonts w:ascii="Bookman Old Style"/>
          <w:i/>
          <w:w w:val="110"/>
          <w:sz w:val="16"/>
        </w:rPr>
        <w:t>/</w:t>
      </w:r>
      <w:r>
        <w:rPr>
          <w:rFonts w:ascii="Times New Roman"/>
          <w:w w:val="110"/>
          <w:sz w:val="16"/>
        </w:rPr>
        <w:t>2</w:t>
      </w:r>
    </w:p>
    <w:p w:rsidR="00632849" w:rsidRDefault="00A66AB6">
      <w:pPr>
        <w:spacing w:before="122" w:line="154" w:lineRule="exact"/>
        <w:ind w:right="378"/>
        <w:jc w:val="right"/>
        <w:rPr>
          <w:sz w:val="24"/>
        </w:rPr>
      </w:pPr>
      <w:r>
        <w:br w:type="column"/>
      </w:r>
      <w:r>
        <w:rPr>
          <w:w w:val="90"/>
          <w:sz w:val="24"/>
        </w:rPr>
        <w:t>(4)</w:t>
      </w:r>
    </w:p>
    <w:p w:rsidR="00632849" w:rsidRDefault="00632849">
      <w:pPr>
        <w:spacing w:line="154" w:lineRule="exact"/>
        <w:jc w:val="right"/>
        <w:rPr>
          <w:sz w:val="24"/>
        </w:rPr>
        <w:sectPr w:rsidR="00632849">
          <w:type w:val="continuous"/>
          <w:pgSz w:w="12240" w:h="15840"/>
          <w:pgMar w:top="1280" w:right="1060" w:bottom="280" w:left="1320" w:header="720" w:footer="720" w:gutter="0"/>
          <w:cols w:num="2" w:space="720" w:equalWidth="0">
            <w:col w:w="5670" w:space="40"/>
            <w:col w:w="4150"/>
          </w:cols>
        </w:sectPr>
      </w:pPr>
    </w:p>
    <w:p w:rsidR="00632849" w:rsidRDefault="00A66AB6">
      <w:pPr>
        <w:tabs>
          <w:tab w:val="left" w:pos="1019"/>
        </w:tabs>
        <w:spacing w:line="157" w:lineRule="exact"/>
        <w:ind w:left="304"/>
        <w:jc w:val="center"/>
        <w:rPr>
          <w:rFonts w:ascii="Bookman Old Style"/>
          <w:i/>
          <w:sz w:val="16"/>
        </w:rPr>
      </w:pPr>
      <w:r>
        <w:rPr>
          <w:rFonts w:ascii="Bookman Old Style"/>
          <w:i/>
          <w:w w:val="110"/>
          <w:sz w:val="16"/>
        </w:rPr>
        <w:t>t</w:t>
      </w:r>
      <w:r>
        <w:rPr>
          <w:rFonts w:ascii="Bookman Old Style"/>
          <w:i/>
          <w:w w:val="110"/>
          <w:sz w:val="16"/>
        </w:rPr>
        <w:tab/>
        <w:t>t</w:t>
      </w:r>
    </w:p>
    <w:p w:rsidR="00632849" w:rsidRDefault="00632849">
      <w:pPr>
        <w:pStyle w:val="BodyText"/>
        <w:rPr>
          <w:rFonts w:ascii="Bookman Old Style"/>
          <w:i/>
          <w:sz w:val="20"/>
        </w:rPr>
      </w:pPr>
    </w:p>
    <w:p w:rsidR="00632849" w:rsidRDefault="00632849">
      <w:pPr>
        <w:pStyle w:val="BodyText"/>
        <w:spacing w:before="11"/>
        <w:rPr>
          <w:rFonts w:ascii="Bookman Old Style"/>
          <w:i/>
          <w:sz w:val="18"/>
        </w:rPr>
      </w:pPr>
    </w:p>
    <w:p w:rsidR="00632849" w:rsidRDefault="00A66AB6">
      <w:pPr>
        <w:pStyle w:val="BodyText"/>
        <w:spacing w:before="99" w:line="403" w:lineRule="auto"/>
        <w:ind w:left="119" w:right="377"/>
        <w:jc w:val="both"/>
      </w:pPr>
      <w:r>
        <w:t xml:space="preserve">where </w:t>
      </w:r>
      <w:r>
        <w:rPr>
          <w:rFonts w:ascii="Times New Roman" w:hAnsi="Times New Roman"/>
          <w:i/>
        </w:rPr>
        <w:t>R</w:t>
      </w:r>
      <w:r>
        <w:rPr>
          <w:rFonts w:ascii="Bookman Old Style" w:hAnsi="Bookman Old Style"/>
          <w:i/>
          <w:vertAlign w:val="subscript"/>
        </w:rPr>
        <w:t>t</w:t>
      </w:r>
      <w:r>
        <w:rPr>
          <w:rFonts w:ascii="Bookman Old Style" w:hAnsi="Bookman Old Style"/>
          <w:i/>
        </w:rPr>
        <w:t xml:space="preserve"> </w:t>
      </w:r>
      <w:r>
        <w:rPr>
          <w:rFonts w:ascii="Garamond" w:hAnsi="Garamond"/>
        </w:rPr>
        <w:t>= [</w:t>
      </w:r>
      <w:r>
        <w:rPr>
          <w:rFonts w:ascii="Times New Roman" w:hAnsi="Times New Roman"/>
          <w:i/>
        </w:rPr>
        <w:t>ρ</w:t>
      </w:r>
      <w:r>
        <w:rPr>
          <w:rFonts w:ascii="Bookman Old Style" w:hAnsi="Bookman Old Style"/>
          <w:i/>
          <w:vertAlign w:val="subscript"/>
        </w:rPr>
        <w:t>ij,t</w:t>
      </w:r>
      <w:r>
        <w:rPr>
          <w:rFonts w:ascii="Garamond" w:hAnsi="Garamond"/>
        </w:rPr>
        <w:t xml:space="preserve">] </w:t>
      </w:r>
      <w:r>
        <w:t xml:space="preserve">is the asset conditional correlation matrix and the diagonal matrix of  the asset conditional variances is given </w:t>
      </w:r>
      <w:r>
        <w:rPr>
          <w:spacing w:val="-4"/>
        </w:rPr>
        <w:t xml:space="preserve">by </w:t>
      </w:r>
      <w:r>
        <w:rPr>
          <w:rFonts w:ascii="Times New Roman" w:hAnsi="Times New Roman"/>
          <w:i/>
        </w:rPr>
        <w:t>D</w:t>
      </w:r>
      <w:r>
        <w:rPr>
          <w:rFonts w:ascii="Bookman Old Style" w:hAnsi="Bookman Old Style"/>
          <w:i/>
          <w:vertAlign w:val="subscript"/>
        </w:rPr>
        <w:t>t</w:t>
      </w:r>
      <w:r>
        <w:rPr>
          <w:rFonts w:ascii="Bookman Old Style" w:hAnsi="Bookman Old Style"/>
          <w:i/>
        </w:rPr>
        <w:t xml:space="preserve"> </w:t>
      </w:r>
      <w:r>
        <w:rPr>
          <w:rFonts w:ascii="Garamond" w:hAnsi="Garamond"/>
        </w:rPr>
        <w:t xml:space="preserve">= </w:t>
      </w:r>
      <w:r>
        <w:rPr>
          <w:rFonts w:ascii="Times New Roman" w:hAnsi="Times New Roman"/>
          <w:i/>
        </w:rPr>
        <w:t>diag</w:t>
      </w:r>
      <w:r>
        <w:rPr>
          <w:rFonts w:ascii="Garamond" w:hAnsi="Garamond"/>
        </w:rPr>
        <w:t>(</w:t>
      </w:r>
      <w:r>
        <w:rPr>
          <w:rFonts w:ascii="Times New Roman" w:hAnsi="Times New Roman"/>
          <w:i/>
        </w:rPr>
        <w:t>h</w:t>
      </w:r>
      <w:r>
        <w:rPr>
          <w:rFonts w:ascii="Times New Roman" w:hAnsi="Times New Roman"/>
          <w:vertAlign w:val="subscript"/>
        </w:rPr>
        <w:t>1</w:t>
      </w:r>
      <w:r>
        <w:rPr>
          <w:rFonts w:ascii="Bookman Old Style" w:hAnsi="Bookman Old Style"/>
          <w:i/>
          <w:vertAlign w:val="subscript"/>
        </w:rPr>
        <w:t>,t</w:t>
      </w:r>
      <w:r>
        <w:rPr>
          <w:rFonts w:ascii="Times New Roman" w:hAnsi="Times New Roman"/>
          <w:i/>
        </w:rPr>
        <w:t>, ..., h</w:t>
      </w:r>
      <w:r>
        <w:rPr>
          <w:rFonts w:ascii="Bookman Old Style" w:hAnsi="Bookman Old Style"/>
          <w:i/>
          <w:vertAlign w:val="subscript"/>
        </w:rPr>
        <w:t>n,t</w:t>
      </w:r>
      <w:r>
        <w:rPr>
          <w:rFonts w:ascii="Garamond" w:hAnsi="Garamond"/>
        </w:rPr>
        <w:t>)</w:t>
      </w:r>
      <w:r>
        <w:t xml:space="preserve">. </w:t>
      </w:r>
      <w:hyperlink w:anchor="_bookmark40" w:history="1">
        <w:r>
          <w:rPr>
            <w:color w:val="0000FF"/>
          </w:rPr>
          <w:t xml:space="preserve">Engle </w:t>
        </w:r>
      </w:hyperlink>
      <w:r>
        <w:t>[</w:t>
      </w:r>
      <w:hyperlink w:anchor="_bookmark40" w:history="1">
        <w:r>
          <w:rPr>
            <w:color w:val="0000FF"/>
          </w:rPr>
          <w:t>2002</w:t>
        </w:r>
      </w:hyperlink>
      <w:r>
        <w:t>] models the right</w:t>
      </w:r>
      <w:r>
        <w:rPr>
          <w:spacing w:val="-26"/>
        </w:rPr>
        <w:t xml:space="preserve"> </w:t>
      </w:r>
      <w:r>
        <w:t>hand</w:t>
      </w:r>
      <w:r>
        <w:rPr>
          <w:spacing w:val="-25"/>
        </w:rPr>
        <w:t xml:space="preserve"> </w:t>
      </w:r>
      <w:r>
        <w:t>side</w:t>
      </w:r>
      <w:r>
        <w:rPr>
          <w:spacing w:val="-25"/>
        </w:rPr>
        <w:t xml:space="preserve"> </w:t>
      </w:r>
      <w:r>
        <w:t>of</w:t>
      </w:r>
      <w:r>
        <w:rPr>
          <w:spacing w:val="-25"/>
        </w:rPr>
        <w:t xml:space="preserve"> </w:t>
      </w:r>
      <w:r>
        <w:t>equatio</w:t>
      </w:r>
      <w:r>
        <w:t>n</w:t>
      </w:r>
      <w:r>
        <w:rPr>
          <w:spacing w:val="-25"/>
        </w:rPr>
        <w:t xml:space="preserve"> </w:t>
      </w:r>
      <w:r>
        <w:t>(</w:t>
      </w:r>
      <w:hyperlink w:anchor="_bookmark13" w:history="1">
        <w:r>
          <w:rPr>
            <w:color w:val="0000FF"/>
          </w:rPr>
          <w:t>4</w:t>
        </w:r>
      </w:hyperlink>
      <w:r>
        <w:t>)</w:t>
      </w:r>
      <w:r>
        <w:rPr>
          <w:spacing w:val="-26"/>
        </w:rPr>
        <w:t xml:space="preserve"> </w:t>
      </w:r>
      <w:r>
        <w:t>rather</w:t>
      </w:r>
      <w:r>
        <w:rPr>
          <w:spacing w:val="-26"/>
        </w:rPr>
        <w:t xml:space="preserve"> </w:t>
      </w:r>
      <w:r>
        <w:t>than</w:t>
      </w:r>
      <w:r>
        <w:rPr>
          <w:spacing w:val="-25"/>
        </w:rPr>
        <w:t xml:space="preserve"> </w:t>
      </w:r>
      <w:r>
        <w:rPr>
          <w:rFonts w:ascii="Times New Roman" w:hAnsi="Times New Roman"/>
          <w:i/>
        </w:rPr>
        <w:t>H</w:t>
      </w:r>
      <w:r>
        <w:rPr>
          <w:rFonts w:ascii="Bookman Old Style" w:hAnsi="Bookman Old Style"/>
          <w:i/>
          <w:vertAlign w:val="subscript"/>
        </w:rPr>
        <w:t>t</w:t>
      </w:r>
      <w:r>
        <w:rPr>
          <w:rFonts w:ascii="Bookman Old Style" w:hAnsi="Bookman Old Style"/>
          <w:i/>
          <w:spacing w:val="-35"/>
        </w:rPr>
        <w:t xml:space="preserve"> </w:t>
      </w:r>
      <w:r>
        <w:t>directly</w:t>
      </w:r>
      <w:r>
        <w:rPr>
          <w:spacing w:val="-25"/>
        </w:rPr>
        <w:t xml:space="preserve"> </w:t>
      </w:r>
      <w:r>
        <w:t>and</w:t>
      </w:r>
      <w:r>
        <w:rPr>
          <w:spacing w:val="-25"/>
        </w:rPr>
        <w:t xml:space="preserve"> </w:t>
      </w:r>
      <w:r>
        <w:t>proposes</w:t>
      </w:r>
      <w:r>
        <w:rPr>
          <w:spacing w:val="-25"/>
        </w:rPr>
        <w:t xml:space="preserve"> </w:t>
      </w:r>
      <w:r>
        <w:t>the</w:t>
      </w:r>
      <w:r>
        <w:rPr>
          <w:spacing w:val="-26"/>
        </w:rPr>
        <w:t xml:space="preserve"> </w:t>
      </w:r>
      <w:r>
        <w:t>dynamic</w:t>
      </w:r>
      <w:r>
        <w:rPr>
          <w:spacing w:val="-25"/>
        </w:rPr>
        <w:t xml:space="preserve"> </w:t>
      </w:r>
      <w:r>
        <w:t>correlation structure</w:t>
      </w:r>
    </w:p>
    <w:p w:rsidR="00632849" w:rsidRDefault="00632849">
      <w:pPr>
        <w:pStyle w:val="BodyText"/>
        <w:rPr>
          <w:sz w:val="20"/>
        </w:rPr>
      </w:pPr>
    </w:p>
    <w:p w:rsidR="00632849" w:rsidRDefault="00632849">
      <w:pPr>
        <w:pStyle w:val="BodyText"/>
        <w:rPr>
          <w:sz w:val="20"/>
        </w:rPr>
      </w:pPr>
    </w:p>
    <w:p w:rsidR="00632849" w:rsidRDefault="00632849">
      <w:pPr>
        <w:pStyle w:val="BodyText"/>
        <w:spacing w:before="3"/>
        <w:rPr>
          <w:sz w:val="19"/>
        </w:rPr>
      </w:pPr>
    </w:p>
    <w:p w:rsidR="00632849" w:rsidRDefault="00632849">
      <w:pPr>
        <w:rPr>
          <w:sz w:val="19"/>
        </w:rPr>
        <w:sectPr w:rsidR="00632849">
          <w:type w:val="continuous"/>
          <w:pgSz w:w="12240" w:h="15840"/>
          <w:pgMar w:top="1280" w:right="1060" w:bottom="280" w:left="1320" w:header="720" w:footer="720" w:gutter="0"/>
          <w:cols w:space="720"/>
        </w:sectPr>
      </w:pPr>
    </w:p>
    <w:p w:rsidR="00632849" w:rsidRDefault="00A66AB6">
      <w:pPr>
        <w:spacing w:before="49" w:line="384" w:lineRule="auto"/>
        <w:ind w:left="2792" w:right="-11" w:firstLine="1298"/>
        <w:rPr>
          <w:rFonts w:ascii="Times New Roman" w:hAnsi="Times New Roman"/>
          <w:i/>
          <w:sz w:val="24"/>
        </w:rPr>
      </w:pPr>
      <w:r>
        <w:rPr>
          <w:rFonts w:ascii="Times New Roman" w:hAnsi="Times New Roman"/>
          <w:i/>
          <w:w w:val="121"/>
          <w:position w:val="-9"/>
          <w:sz w:val="24"/>
        </w:rPr>
        <w:t>R</w:t>
      </w:r>
      <w:r>
        <w:rPr>
          <w:rFonts w:ascii="Bookman Old Style" w:hAnsi="Bookman Old Style"/>
          <w:i/>
          <w:w w:val="112"/>
          <w:position w:val="-12"/>
          <w:sz w:val="16"/>
        </w:rPr>
        <w:t>t</w:t>
      </w:r>
      <w:r>
        <w:rPr>
          <w:rFonts w:ascii="Bookman Old Style" w:hAnsi="Bookman Old Style"/>
          <w:i/>
          <w:position w:val="-12"/>
          <w:sz w:val="16"/>
        </w:rPr>
        <w:t xml:space="preserve"> </w:t>
      </w:r>
      <w:r>
        <w:rPr>
          <w:rFonts w:ascii="Bookman Old Style" w:hAnsi="Bookman Old Style"/>
          <w:i/>
          <w:spacing w:val="-20"/>
          <w:position w:val="-12"/>
          <w:sz w:val="16"/>
        </w:rPr>
        <w:t xml:space="preserve"> </w:t>
      </w:r>
      <w:r>
        <w:rPr>
          <w:rFonts w:ascii="Garamond" w:hAnsi="Garamond"/>
          <w:w w:val="113"/>
          <w:position w:val="-9"/>
          <w:sz w:val="24"/>
        </w:rPr>
        <w:t>=</w:t>
      </w:r>
      <w:r>
        <w:rPr>
          <w:rFonts w:ascii="Garamond" w:hAnsi="Garamond"/>
          <w:spacing w:val="5"/>
          <w:position w:val="-9"/>
          <w:sz w:val="24"/>
        </w:rPr>
        <w:t xml:space="preserve"> </w:t>
      </w:r>
      <w:r>
        <w:rPr>
          <w:rFonts w:ascii="Arial" w:hAnsi="Arial"/>
          <w:i/>
          <w:spacing w:val="-1"/>
          <w:w w:val="149"/>
          <w:position w:val="-9"/>
          <w:sz w:val="24"/>
        </w:rPr>
        <w:t>{</w:t>
      </w:r>
      <w:r>
        <w:rPr>
          <w:rFonts w:ascii="Times New Roman" w:hAnsi="Times New Roman"/>
          <w:i/>
          <w:w w:val="106"/>
          <w:position w:val="-9"/>
          <w:sz w:val="24"/>
        </w:rPr>
        <w:t>Q</w:t>
      </w:r>
      <w:r>
        <w:rPr>
          <w:rFonts w:ascii="Lucida Sans Unicode" w:hAnsi="Lucida Sans Unicode"/>
          <w:spacing w:val="-85"/>
          <w:w w:val="66"/>
          <w:sz w:val="16"/>
        </w:rPr>
        <w:t>∗</w:t>
      </w:r>
      <w:r>
        <w:rPr>
          <w:rFonts w:ascii="Bookman Old Style" w:hAnsi="Bookman Old Style"/>
          <w:i/>
          <w:w w:val="112"/>
          <w:position w:val="-15"/>
          <w:sz w:val="16"/>
        </w:rPr>
        <w:t>t</w:t>
      </w:r>
      <w:r>
        <w:rPr>
          <w:rFonts w:ascii="Bookman Old Style" w:hAnsi="Bookman Old Style"/>
          <w:i/>
          <w:spacing w:val="-15"/>
          <w:position w:val="-15"/>
          <w:sz w:val="16"/>
        </w:rPr>
        <w:t xml:space="preserve"> </w:t>
      </w:r>
      <w:r>
        <w:rPr>
          <w:rFonts w:ascii="Arial" w:hAnsi="Arial"/>
          <w:i/>
          <w:spacing w:val="-1"/>
          <w:w w:val="149"/>
          <w:position w:val="-9"/>
          <w:sz w:val="24"/>
        </w:rPr>
        <w:t>}</w:t>
      </w:r>
      <w:r>
        <w:rPr>
          <w:rFonts w:ascii="Lucida Sans Unicode" w:hAnsi="Lucida Sans Unicode"/>
          <w:w w:val="103"/>
          <w:sz w:val="16"/>
        </w:rPr>
        <w:t>−</w:t>
      </w:r>
      <w:r>
        <w:rPr>
          <w:rFonts w:ascii="Times New Roman" w:hAnsi="Times New Roman"/>
          <w:w w:val="105"/>
          <w:sz w:val="16"/>
        </w:rPr>
        <w:t>1</w:t>
      </w:r>
      <w:r>
        <w:rPr>
          <w:rFonts w:ascii="Bookman Old Style" w:hAnsi="Bookman Old Style"/>
          <w:i/>
          <w:w w:val="88"/>
          <w:sz w:val="16"/>
        </w:rPr>
        <w:t>/</w:t>
      </w:r>
      <w:r>
        <w:rPr>
          <w:rFonts w:ascii="Times New Roman" w:hAnsi="Times New Roman"/>
          <w:spacing w:val="8"/>
          <w:w w:val="105"/>
          <w:sz w:val="16"/>
        </w:rPr>
        <w:t>2</w:t>
      </w:r>
      <w:r>
        <w:rPr>
          <w:rFonts w:ascii="Times New Roman" w:hAnsi="Times New Roman"/>
          <w:i/>
          <w:w w:val="106"/>
          <w:position w:val="-9"/>
          <w:sz w:val="24"/>
        </w:rPr>
        <w:t>Q</w:t>
      </w:r>
      <w:r>
        <w:rPr>
          <w:rFonts w:ascii="Bookman Old Style" w:hAnsi="Bookman Old Style"/>
          <w:i/>
          <w:spacing w:val="10"/>
          <w:w w:val="112"/>
          <w:position w:val="-12"/>
          <w:sz w:val="16"/>
        </w:rPr>
        <w:t>t</w:t>
      </w:r>
      <w:r>
        <w:rPr>
          <w:rFonts w:ascii="Arial" w:hAnsi="Arial"/>
          <w:i/>
          <w:spacing w:val="-1"/>
          <w:w w:val="149"/>
          <w:position w:val="-9"/>
          <w:sz w:val="24"/>
        </w:rPr>
        <w:t>{</w:t>
      </w:r>
      <w:r>
        <w:rPr>
          <w:rFonts w:ascii="Times New Roman" w:hAnsi="Times New Roman"/>
          <w:i/>
          <w:w w:val="106"/>
          <w:position w:val="-9"/>
          <w:sz w:val="24"/>
        </w:rPr>
        <w:t>Q</w:t>
      </w:r>
      <w:r>
        <w:rPr>
          <w:rFonts w:ascii="Lucida Sans Unicode" w:hAnsi="Lucida Sans Unicode"/>
          <w:spacing w:val="-85"/>
          <w:w w:val="66"/>
          <w:sz w:val="16"/>
        </w:rPr>
        <w:t>∗</w:t>
      </w:r>
      <w:r>
        <w:rPr>
          <w:rFonts w:ascii="Bookman Old Style" w:hAnsi="Bookman Old Style"/>
          <w:i/>
          <w:w w:val="112"/>
          <w:position w:val="-15"/>
          <w:sz w:val="16"/>
        </w:rPr>
        <w:t>t</w:t>
      </w:r>
      <w:r>
        <w:rPr>
          <w:rFonts w:ascii="Bookman Old Style" w:hAnsi="Bookman Old Style"/>
          <w:i/>
          <w:spacing w:val="-15"/>
          <w:position w:val="-15"/>
          <w:sz w:val="16"/>
        </w:rPr>
        <w:t xml:space="preserve"> </w:t>
      </w:r>
      <w:r>
        <w:rPr>
          <w:rFonts w:ascii="Arial" w:hAnsi="Arial"/>
          <w:i/>
          <w:w w:val="149"/>
          <w:position w:val="-9"/>
          <w:sz w:val="24"/>
        </w:rPr>
        <w:t>}</w:t>
      </w:r>
      <w:r>
        <w:rPr>
          <w:rFonts w:ascii="Lucida Sans Unicode" w:hAnsi="Lucida Sans Unicode"/>
          <w:w w:val="103"/>
          <w:sz w:val="16"/>
        </w:rPr>
        <w:t>−</w:t>
      </w:r>
      <w:r>
        <w:rPr>
          <w:rFonts w:ascii="Times New Roman" w:hAnsi="Times New Roman"/>
          <w:w w:val="105"/>
          <w:sz w:val="16"/>
        </w:rPr>
        <w:t>1</w:t>
      </w:r>
      <w:r>
        <w:rPr>
          <w:rFonts w:ascii="Bookman Old Style" w:hAnsi="Bookman Old Style"/>
          <w:i/>
          <w:w w:val="88"/>
          <w:sz w:val="16"/>
        </w:rPr>
        <w:t>/</w:t>
      </w:r>
      <w:r>
        <w:rPr>
          <w:rFonts w:ascii="Times New Roman" w:hAnsi="Times New Roman"/>
          <w:spacing w:val="8"/>
          <w:w w:val="105"/>
          <w:sz w:val="16"/>
        </w:rPr>
        <w:t>2</w:t>
      </w:r>
      <w:r>
        <w:rPr>
          <w:rFonts w:ascii="Times New Roman" w:hAnsi="Times New Roman"/>
          <w:i/>
          <w:w w:val="107"/>
          <w:position w:val="-9"/>
          <w:sz w:val="24"/>
        </w:rPr>
        <w:t xml:space="preserve">, </w:t>
      </w:r>
      <w:r>
        <w:rPr>
          <w:rFonts w:ascii="Times New Roman" w:hAnsi="Times New Roman"/>
          <w:i/>
          <w:w w:val="110"/>
          <w:sz w:val="24"/>
        </w:rPr>
        <w:t>Q</w:t>
      </w:r>
      <w:r>
        <w:rPr>
          <w:rFonts w:ascii="Bookman Old Style" w:hAnsi="Bookman Old Style"/>
          <w:i/>
          <w:w w:val="110"/>
          <w:sz w:val="24"/>
          <w:vertAlign w:val="subscript"/>
        </w:rPr>
        <w:t>t</w:t>
      </w:r>
      <w:r>
        <w:rPr>
          <w:rFonts w:ascii="Bookman Old Style" w:hAnsi="Bookman Old Style"/>
          <w:i/>
          <w:spacing w:val="-4"/>
          <w:w w:val="110"/>
          <w:sz w:val="24"/>
        </w:rPr>
        <w:t xml:space="preserve"> </w:t>
      </w:r>
      <w:r>
        <w:rPr>
          <w:rFonts w:ascii="Garamond" w:hAnsi="Garamond"/>
          <w:w w:val="110"/>
          <w:sz w:val="24"/>
        </w:rPr>
        <w:t>=</w:t>
      </w:r>
      <w:r>
        <w:rPr>
          <w:rFonts w:ascii="Garamond" w:hAnsi="Garamond"/>
          <w:spacing w:val="-1"/>
          <w:w w:val="110"/>
          <w:sz w:val="24"/>
        </w:rPr>
        <w:t xml:space="preserve"> </w:t>
      </w:r>
      <w:r>
        <w:rPr>
          <w:rFonts w:ascii="Garamond" w:hAnsi="Garamond"/>
          <w:w w:val="110"/>
          <w:sz w:val="24"/>
        </w:rPr>
        <w:t>(1</w:t>
      </w:r>
      <w:r>
        <w:rPr>
          <w:rFonts w:ascii="Garamond" w:hAnsi="Garamond"/>
          <w:spacing w:val="-14"/>
          <w:w w:val="110"/>
          <w:sz w:val="24"/>
        </w:rPr>
        <w:t xml:space="preserve"> </w:t>
      </w:r>
      <w:r>
        <w:rPr>
          <w:rFonts w:ascii="Arial" w:hAnsi="Arial"/>
          <w:i/>
          <w:w w:val="110"/>
          <w:sz w:val="24"/>
        </w:rPr>
        <w:t>−</w:t>
      </w:r>
      <w:r>
        <w:rPr>
          <w:rFonts w:ascii="Arial" w:hAnsi="Arial"/>
          <w:i/>
          <w:spacing w:val="-22"/>
          <w:w w:val="110"/>
          <w:sz w:val="24"/>
        </w:rPr>
        <w:t xml:space="preserve"> </w:t>
      </w:r>
      <w:r>
        <w:rPr>
          <w:rFonts w:ascii="Times New Roman" w:hAnsi="Times New Roman"/>
          <w:i/>
          <w:w w:val="110"/>
          <w:sz w:val="24"/>
        </w:rPr>
        <w:t>a</w:t>
      </w:r>
      <w:r>
        <w:rPr>
          <w:rFonts w:ascii="Times New Roman" w:hAnsi="Times New Roman"/>
          <w:i/>
          <w:spacing w:val="-14"/>
          <w:w w:val="110"/>
          <w:sz w:val="24"/>
        </w:rPr>
        <w:t xml:space="preserve"> </w:t>
      </w:r>
      <w:r>
        <w:rPr>
          <w:rFonts w:ascii="Arial" w:hAnsi="Arial"/>
          <w:i/>
          <w:w w:val="110"/>
          <w:sz w:val="24"/>
        </w:rPr>
        <w:t>−</w:t>
      </w:r>
      <w:r>
        <w:rPr>
          <w:rFonts w:ascii="Arial" w:hAnsi="Arial"/>
          <w:i/>
          <w:spacing w:val="-22"/>
          <w:w w:val="110"/>
          <w:sz w:val="24"/>
        </w:rPr>
        <w:t xml:space="preserve"> </w:t>
      </w:r>
      <w:r>
        <w:rPr>
          <w:rFonts w:ascii="Times New Roman" w:hAnsi="Times New Roman"/>
          <w:i/>
          <w:w w:val="110"/>
          <w:sz w:val="24"/>
        </w:rPr>
        <w:t>b</w:t>
      </w:r>
      <w:r>
        <w:rPr>
          <w:rFonts w:ascii="Garamond" w:hAnsi="Garamond"/>
          <w:w w:val="110"/>
          <w:sz w:val="24"/>
        </w:rPr>
        <w:t>)</w:t>
      </w:r>
      <w:r>
        <w:rPr>
          <w:rFonts w:ascii="Times New Roman" w:hAnsi="Times New Roman"/>
          <w:i/>
          <w:w w:val="110"/>
          <w:sz w:val="24"/>
        </w:rPr>
        <w:t xml:space="preserve">S </w:t>
      </w:r>
      <w:r>
        <w:rPr>
          <w:rFonts w:ascii="Garamond" w:hAnsi="Garamond"/>
          <w:w w:val="110"/>
          <w:sz w:val="24"/>
        </w:rPr>
        <w:t>+</w:t>
      </w:r>
      <w:r>
        <w:rPr>
          <w:rFonts w:ascii="Garamond" w:hAnsi="Garamond"/>
          <w:spacing w:val="-14"/>
          <w:w w:val="110"/>
          <w:sz w:val="24"/>
        </w:rPr>
        <w:t xml:space="preserve"> </w:t>
      </w:r>
      <w:r>
        <w:rPr>
          <w:rFonts w:ascii="Times New Roman" w:hAnsi="Times New Roman"/>
          <w:i/>
          <w:w w:val="110"/>
          <w:sz w:val="24"/>
        </w:rPr>
        <w:t>au</w:t>
      </w:r>
      <w:r>
        <w:rPr>
          <w:rFonts w:ascii="Bookman Old Style" w:hAnsi="Bookman Old Style"/>
          <w:i/>
          <w:w w:val="110"/>
          <w:sz w:val="24"/>
          <w:vertAlign w:val="subscript"/>
        </w:rPr>
        <w:t>t</w:t>
      </w:r>
      <w:r>
        <w:rPr>
          <w:rFonts w:ascii="Lucida Sans Unicode" w:hAnsi="Lucida Sans Unicode"/>
          <w:w w:val="110"/>
          <w:sz w:val="24"/>
          <w:vertAlign w:val="subscript"/>
        </w:rPr>
        <w:t>−</w:t>
      </w:r>
      <w:r>
        <w:rPr>
          <w:rFonts w:ascii="Times New Roman" w:hAnsi="Times New Roman"/>
          <w:w w:val="110"/>
          <w:sz w:val="24"/>
          <w:vertAlign w:val="subscript"/>
        </w:rPr>
        <w:t>1</w:t>
      </w:r>
      <w:r>
        <w:rPr>
          <w:rFonts w:ascii="Times New Roman" w:hAnsi="Times New Roman"/>
          <w:i/>
          <w:w w:val="110"/>
          <w:sz w:val="24"/>
        </w:rPr>
        <w:t>u</w:t>
      </w:r>
      <w:r>
        <w:rPr>
          <w:rFonts w:ascii="Bookman Old Style" w:hAnsi="Bookman Old Style"/>
          <w:i/>
          <w:w w:val="110"/>
          <w:position w:val="-5"/>
          <w:sz w:val="16"/>
        </w:rPr>
        <w:t>t</w:t>
      </w:r>
      <w:r>
        <w:rPr>
          <w:rFonts w:ascii="Lucida Sans Unicode" w:hAnsi="Lucida Sans Unicode"/>
          <w:w w:val="110"/>
          <w:position w:val="-5"/>
          <w:sz w:val="16"/>
        </w:rPr>
        <w:t>−</w:t>
      </w:r>
      <w:r>
        <w:rPr>
          <w:rFonts w:ascii="Times New Roman" w:hAnsi="Times New Roman"/>
          <w:w w:val="110"/>
          <w:position w:val="-5"/>
          <w:sz w:val="16"/>
        </w:rPr>
        <w:t>1</w:t>
      </w:r>
      <w:r>
        <w:rPr>
          <w:rFonts w:ascii="Times New Roman" w:hAnsi="Times New Roman"/>
          <w:spacing w:val="17"/>
          <w:w w:val="110"/>
          <w:position w:val="-5"/>
          <w:sz w:val="16"/>
        </w:rPr>
        <w:t xml:space="preserve"> </w:t>
      </w:r>
      <w:r>
        <w:rPr>
          <w:rFonts w:ascii="Garamond" w:hAnsi="Garamond"/>
          <w:w w:val="110"/>
          <w:sz w:val="24"/>
        </w:rPr>
        <w:t>+</w:t>
      </w:r>
      <w:r>
        <w:rPr>
          <w:rFonts w:ascii="Garamond" w:hAnsi="Garamond"/>
          <w:spacing w:val="-14"/>
          <w:w w:val="110"/>
          <w:sz w:val="24"/>
        </w:rPr>
        <w:t xml:space="preserve"> </w:t>
      </w:r>
      <w:r>
        <w:rPr>
          <w:rFonts w:ascii="Times New Roman" w:hAnsi="Times New Roman"/>
          <w:i/>
          <w:w w:val="110"/>
          <w:sz w:val="24"/>
        </w:rPr>
        <w:t>bQ</w:t>
      </w:r>
      <w:r>
        <w:rPr>
          <w:rFonts w:ascii="Bookman Old Style" w:hAnsi="Bookman Old Style"/>
          <w:i/>
          <w:w w:val="110"/>
          <w:sz w:val="24"/>
          <w:vertAlign w:val="subscript"/>
        </w:rPr>
        <w:t>t</w:t>
      </w:r>
      <w:r>
        <w:rPr>
          <w:rFonts w:ascii="Lucida Sans Unicode" w:hAnsi="Lucida Sans Unicode"/>
          <w:w w:val="110"/>
          <w:sz w:val="24"/>
          <w:vertAlign w:val="subscript"/>
        </w:rPr>
        <w:t>−</w:t>
      </w:r>
      <w:r>
        <w:rPr>
          <w:rFonts w:ascii="Times New Roman" w:hAnsi="Times New Roman"/>
          <w:w w:val="110"/>
          <w:sz w:val="24"/>
          <w:vertAlign w:val="subscript"/>
        </w:rPr>
        <w:t>1</w:t>
      </w:r>
      <w:r>
        <w:rPr>
          <w:rFonts w:ascii="Times New Roman" w:hAnsi="Times New Roman"/>
          <w:i/>
          <w:w w:val="110"/>
          <w:sz w:val="24"/>
        </w:rPr>
        <w:t>,</w:t>
      </w:r>
    </w:p>
    <w:p w:rsidR="00632849" w:rsidRDefault="00A66AB6">
      <w:pPr>
        <w:pStyle w:val="BodyText"/>
        <w:spacing w:before="2"/>
        <w:rPr>
          <w:rFonts w:ascii="Times New Roman"/>
          <w:i/>
          <w:sz w:val="29"/>
        </w:rPr>
      </w:pPr>
      <w:r>
        <w:br w:type="column"/>
      </w:r>
    </w:p>
    <w:p w:rsidR="00632849" w:rsidRDefault="00A66AB6">
      <w:pPr>
        <w:pStyle w:val="BodyText"/>
        <w:spacing w:before="1"/>
        <w:ind w:right="378"/>
        <w:jc w:val="right"/>
      </w:pPr>
      <w:r>
        <w:rPr>
          <w:w w:val="95"/>
        </w:rPr>
        <w:t>(5)</w:t>
      </w:r>
    </w:p>
    <w:p w:rsidR="00632849" w:rsidRDefault="00632849">
      <w:pPr>
        <w:jc w:val="right"/>
        <w:sectPr w:rsidR="00632849">
          <w:type w:val="continuous"/>
          <w:pgSz w:w="12240" w:h="15840"/>
          <w:pgMar w:top="1280" w:right="1060" w:bottom="280" w:left="1320" w:header="720" w:footer="720" w:gutter="0"/>
          <w:cols w:num="2" w:space="720" w:equalWidth="0">
            <w:col w:w="6807" w:space="40"/>
            <w:col w:w="3013"/>
          </w:cols>
        </w:sectPr>
      </w:pPr>
    </w:p>
    <w:p w:rsidR="00632849" w:rsidRDefault="00A66AB6">
      <w:pPr>
        <w:spacing w:before="15" w:line="478" w:lineRule="exact"/>
        <w:ind w:left="120" w:right="377" w:firstLine="351"/>
        <w:jc w:val="both"/>
        <w:rPr>
          <w:sz w:val="24"/>
        </w:rPr>
      </w:pPr>
      <w:r>
        <w:rPr>
          <w:w w:val="105"/>
          <w:sz w:val="24"/>
        </w:rPr>
        <w:t xml:space="preserve">where </w:t>
      </w:r>
      <w:r>
        <w:rPr>
          <w:rFonts w:ascii="Times New Roman" w:hAnsi="Times New Roman"/>
          <w:i/>
          <w:w w:val="105"/>
          <w:sz w:val="24"/>
        </w:rPr>
        <w:t>Q</w:t>
      </w:r>
      <w:r>
        <w:rPr>
          <w:rFonts w:ascii="Bookman Old Style" w:hAnsi="Bookman Old Style"/>
          <w:i/>
          <w:w w:val="105"/>
          <w:sz w:val="24"/>
          <w:vertAlign w:val="subscript"/>
        </w:rPr>
        <w:t>t</w:t>
      </w:r>
      <w:r>
        <w:rPr>
          <w:rFonts w:ascii="Bookman Old Style" w:hAnsi="Bookman Old Style"/>
          <w:i/>
          <w:w w:val="105"/>
          <w:sz w:val="24"/>
        </w:rPr>
        <w:t xml:space="preserve"> </w:t>
      </w:r>
      <w:r>
        <w:rPr>
          <w:rFonts w:ascii="Arial" w:hAnsi="Arial"/>
          <w:i/>
          <w:w w:val="105"/>
          <w:sz w:val="24"/>
        </w:rPr>
        <w:t xml:space="preserve">≡ </w:t>
      </w:r>
      <w:r>
        <w:rPr>
          <w:rFonts w:ascii="Garamond" w:hAnsi="Garamond"/>
          <w:w w:val="105"/>
          <w:sz w:val="24"/>
        </w:rPr>
        <w:t>[</w:t>
      </w:r>
      <w:r>
        <w:rPr>
          <w:rFonts w:ascii="Times New Roman" w:hAnsi="Times New Roman"/>
          <w:i/>
          <w:w w:val="105"/>
          <w:sz w:val="24"/>
        </w:rPr>
        <w:t>q</w:t>
      </w:r>
      <w:r>
        <w:rPr>
          <w:rFonts w:ascii="Bookman Old Style" w:hAnsi="Bookman Old Style"/>
          <w:i/>
          <w:w w:val="105"/>
          <w:sz w:val="24"/>
          <w:vertAlign w:val="subscript"/>
        </w:rPr>
        <w:t>ij,t</w:t>
      </w:r>
      <w:r>
        <w:rPr>
          <w:rFonts w:ascii="Garamond" w:hAnsi="Garamond"/>
          <w:w w:val="105"/>
          <w:sz w:val="24"/>
        </w:rPr>
        <w:t>]</w:t>
      </w:r>
      <w:r>
        <w:rPr>
          <w:w w:val="105"/>
          <w:sz w:val="24"/>
        </w:rPr>
        <w:t xml:space="preserve">, </w:t>
      </w:r>
      <w:r>
        <w:rPr>
          <w:rFonts w:ascii="Times New Roman" w:hAnsi="Times New Roman"/>
          <w:i/>
          <w:w w:val="105"/>
          <w:sz w:val="24"/>
        </w:rPr>
        <w:t>u</w:t>
      </w:r>
      <w:r>
        <w:rPr>
          <w:rFonts w:ascii="Bookman Old Style" w:hAnsi="Bookman Old Style"/>
          <w:i/>
          <w:w w:val="105"/>
          <w:sz w:val="24"/>
          <w:vertAlign w:val="subscript"/>
        </w:rPr>
        <w:t>t</w:t>
      </w:r>
      <w:r>
        <w:rPr>
          <w:rFonts w:ascii="Bookman Old Style" w:hAnsi="Bookman Old Style"/>
          <w:i/>
          <w:w w:val="105"/>
          <w:sz w:val="24"/>
        </w:rPr>
        <w:t xml:space="preserve"> </w:t>
      </w:r>
      <w:r>
        <w:rPr>
          <w:rFonts w:ascii="Garamond" w:hAnsi="Garamond"/>
          <w:w w:val="105"/>
          <w:sz w:val="24"/>
        </w:rPr>
        <w:t>= [</w:t>
      </w:r>
      <w:r>
        <w:rPr>
          <w:rFonts w:ascii="Times New Roman" w:hAnsi="Times New Roman"/>
          <w:i/>
          <w:w w:val="105"/>
          <w:sz w:val="24"/>
        </w:rPr>
        <w:t>u</w:t>
      </w:r>
      <w:r>
        <w:rPr>
          <w:rFonts w:ascii="Times New Roman" w:hAnsi="Times New Roman"/>
          <w:w w:val="105"/>
          <w:sz w:val="24"/>
          <w:vertAlign w:val="subscript"/>
        </w:rPr>
        <w:t>1</w:t>
      </w:r>
      <w:r>
        <w:rPr>
          <w:rFonts w:ascii="Bookman Old Style" w:hAnsi="Bookman Old Style"/>
          <w:i/>
          <w:w w:val="105"/>
          <w:sz w:val="24"/>
          <w:vertAlign w:val="subscript"/>
        </w:rPr>
        <w:t>,t</w:t>
      </w:r>
      <w:r>
        <w:rPr>
          <w:rFonts w:ascii="Times New Roman" w:hAnsi="Times New Roman"/>
          <w:i/>
          <w:w w:val="105"/>
          <w:sz w:val="24"/>
        </w:rPr>
        <w:t>, ..., u</w:t>
      </w:r>
      <w:r>
        <w:rPr>
          <w:rFonts w:ascii="Bookman Old Style" w:hAnsi="Bookman Old Style"/>
          <w:i/>
          <w:w w:val="105"/>
          <w:sz w:val="24"/>
          <w:vertAlign w:val="subscript"/>
        </w:rPr>
        <w:t>n,t</w:t>
      </w:r>
      <w:r>
        <w:rPr>
          <w:rFonts w:ascii="Garamond" w:hAnsi="Garamond"/>
          <w:w w:val="105"/>
          <w:sz w:val="24"/>
        </w:rPr>
        <w:t xml:space="preserve">] </w:t>
      </w:r>
      <w:r>
        <w:rPr>
          <w:w w:val="105"/>
          <w:sz w:val="24"/>
        </w:rPr>
        <w:t xml:space="preserve">and </w:t>
      </w:r>
      <w:r>
        <w:rPr>
          <w:rFonts w:ascii="Times New Roman" w:hAnsi="Times New Roman"/>
          <w:i/>
          <w:w w:val="105"/>
          <w:sz w:val="24"/>
        </w:rPr>
        <w:t>u</w:t>
      </w:r>
      <w:r>
        <w:rPr>
          <w:rFonts w:ascii="Bookman Old Style" w:hAnsi="Bookman Old Style"/>
          <w:i/>
          <w:w w:val="105"/>
          <w:sz w:val="24"/>
          <w:vertAlign w:val="subscript"/>
        </w:rPr>
        <w:t>i,t</w:t>
      </w:r>
      <w:r>
        <w:rPr>
          <w:rFonts w:ascii="Bookman Old Style" w:hAnsi="Bookman Old Style"/>
          <w:i/>
          <w:w w:val="105"/>
          <w:sz w:val="24"/>
        </w:rPr>
        <w:t xml:space="preserve"> </w:t>
      </w:r>
      <w:r>
        <w:rPr>
          <w:w w:val="105"/>
          <w:sz w:val="24"/>
        </w:rPr>
        <w:t xml:space="preserve">is the transformed residuals i.e. </w:t>
      </w:r>
      <w:r>
        <w:rPr>
          <w:rFonts w:ascii="Times New Roman" w:hAnsi="Times New Roman"/>
          <w:i/>
          <w:w w:val="105"/>
          <w:sz w:val="24"/>
        </w:rPr>
        <w:t>u</w:t>
      </w:r>
      <w:r>
        <w:rPr>
          <w:rFonts w:ascii="Bookman Old Style" w:hAnsi="Bookman Old Style"/>
          <w:i/>
          <w:w w:val="105"/>
          <w:sz w:val="24"/>
          <w:vertAlign w:val="subscript"/>
        </w:rPr>
        <w:t>i,t</w:t>
      </w:r>
      <w:r>
        <w:rPr>
          <w:rFonts w:ascii="Bookman Old Style" w:hAnsi="Bookman Old Style"/>
          <w:i/>
          <w:w w:val="105"/>
          <w:sz w:val="24"/>
        </w:rPr>
        <w:t xml:space="preserve"> </w:t>
      </w:r>
      <w:r>
        <w:rPr>
          <w:rFonts w:ascii="Garamond" w:hAnsi="Garamond"/>
          <w:w w:val="105"/>
          <w:sz w:val="24"/>
        </w:rPr>
        <w:t xml:space="preserve">= </w:t>
      </w:r>
      <w:r>
        <w:rPr>
          <w:rFonts w:ascii="Times New Roman" w:hAnsi="Times New Roman"/>
          <w:i/>
          <w:w w:val="115"/>
          <w:sz w:val="24"/>
        </w:rPr>
        <w:t>ε</w:t>
      </w:r>
      <w:r>
        <w:rPr>
          <w:rFonts w:ascii="Bookman Old Style" w:hAnsi="Bookman Old Style"/>
          <w:i/>
          <w:w w:val="108"/>
          <w:sz w:val="24"/>
          <w:vertAlign w:val="subscript"/>
        </w:rPr>
        <w:t>i,</w:t>
      </w:r>
      <w:r>
        <w:rPr>
          <w:rFonts w:ascii="Bookman Old Style" w:hAnsi="Bookman Old Style"/>
          <w:i/>
          <w:spacing w:val="10"/>
          <w:w w:val="108"/>
          <w:sz w:val="24"/>
          <w:vertAlign w:val="subscript"/>
        </w:rPr>
        <w:t>t</w:t>
      </w:r>
      <w:r>
        <w:rPr>
          <w:rFonts w:ascii="Times New Roman" w:hAnsi="Times New Roman"/>
          <w:i/>
          <w:w w:val="134"/>
          <w:sz w:val="24"/>
        </w:rPr>
        <w:t>/h</w:t>
      </w:r>
      <w:r>
        <w:rPr>
          <w:rFonts w:ascii="Bookman Old Style" w:hAnsi="Bookman Old Style"/>
          <w:i/>
          <w:w w:val="108"/>
          <w:sz w:val="24"/>
          <w:vertAlign w:val="subscript"/>
        </w:rPr>
        <w:t>i,</w:t>
      </w:r>
      <w:r>
        <w:rPr>
          <w:rFonts w:ascii="Bookman Old Style" w:hAnsi="Bookman Old Style"/>
          <w:i/>
          <w:spacing w:val="10"/>
          <w:w w:val="108"/>
          <w:sz w:val="24"/>
          <w:vertAlign w:val="subscript"/>
        </w:rPr>
        <w:t>t</w:t>
      </w:r>
      <w:r>
        <w:rPr>
          <w:sz w:val="24"/>
        </w:rPr>
        <w:t>,</w:t>
      </w:r>
      <w:r>
        <w:rPr>
          <w:spacing w:val="2"/>
          <w:sz w:val="24"/>
        </w:rPr>
        <w:t xml:space="preserve"> </w:t>
      </w:r>
      <w:r>
        <w:rPr>
          <w:rFonts w:ascii="Times New Roman" w:hAnsi="Times New Roman"/>
          <w:i/>
          <w:w w:val="119"/>
          <w:sz w:val="24"/>
        </w:rPr>
        <w:t>S</w:t>
      </w:r>
      <w:r>
        <w:rPr>
          <w:rFonts w:ascii="Times New Roman" w:hAnsi="Times New Roman"/>
          <w:i/>
          <w:spacing w:val="20"/>
          <w:sz w:val="24"/>
        </w:rPr>
        <w:t xml:space="preserve"> </w:t>
      </w:r>
      <w:r>
        <w:rPr>
          <w:rFonts w:ascii="Arial" w:hAnsi="Arial"/>
          <w:i/>
          <w:w w:val="132"/>
          <w:sz w:val="24"/>
        </w:rPr>
        <w:t>≡</w:t>
      </w:r>
      <w:r>
        <w:rPr>
          <w:rFonts w:ascii="Arial" w:hAnsi="Arial"/>
          <w:i/>
          <w:spacing w:val="-1"/>
          <w:sz w:val="24"/>
        </w:rPr>
        <w:t xml:space="preserve"> </w:t>
      </w:r>
      <w:r>
        <w:rPr>
          <w:rFonts w:ascii="Garamond" w:hAnsi="Garamond"/>
          <w:w w:val="99"/>
          <w:sz w:val="24"/>
        </w:rPr>
        <w:t>[</w:t>
      </w:r>
      <w:r>
        <w:rPr>
          <w:rFonts w:ascii="Times New Roman" w:hAnsi="Times New Roman"/>
          <w:i/>
          <w:w w:val="118"/>
          <w:sz w:val="24"/>
        </w:rPr>
        <w:t>s</w:t>
      </w:r>
      <w:r>
        <w:rPr>
          <w:rFonts w:ascii="Bookman Old Style" w:hAnsi="Bookman Old Style"/>
          <w:i/>
          <w:w w:val="135"/>
          <w:sz w:val="24"/>
          <w:vertAlign w:val="subscript"/>
        </w:rPr>
        <w:t>i</w:t>
      </w:r>
      <w:r>
        <w:rPr>
          <w:rFonts w:ascii="Bookman Old Style" w:hAnsi="Bookman Old Style"/>
          <w:i/>
          <w:spacing w:val="18"/>
          <w:w w:val="135"/>
          <w:sz w:val="24"/>
          <w:vertAlign w:val="subscript"/>
        </w:rPr>
        <w:t>j</w:t>
      </w:r>
      <w:r>
        <w:rPr>
          <w:rFonts w:ascii="Garamond" w:hAnsi="Garamond"/>
          <w:w w:val="99"/>
          <w:sz w:val="24"/>
        </w:rPr>
        <w:t>]</w:t>
      </w:r>
      <w:r>
        <w:rPr>
          <w:rFonts w:ascii="Garamond" w:hAnsi="Garamond"/>
          <w:spacing w:val="5"/>
          <w:sz w:val="24"/>
        </w:rPr>
        <w:t xml:space="preserve"> </w:t>
      </w:r>
      <w:r>
        <w:rPr>
          <w:rFonts w:ascii="Garamond" w:hAnsi="Garamond"/>
          <w:w w:val="113"/>
          <w:sz w:val="24"/>
        </w:rPr>
        <w:t>=</w:t>
      </w:r>
      <w:r>
        <w:rPr>
          <w:rFonts w:ascii="Garamond" w:hAnsi="Garamond"/>
          <w:spacing w:val="5"/>
          <w:sz w:val="24"/>
        </w:rPr>
        <w:t xml:space="preserve"> </w:t>
      </w:r>
      <w:r>
        <w:rPr>
          <w:rFonts w:ascii="Times New Roman" w:hAnsi="Times New Roman"/>
          <w:i/>
          <w:spacing w:val="13"/>
          <w:w w:val="118"/>
          <w:sz w:val="24"/>
        </w:rPr>
        <w:t>E</w:t>
      </w:r>
      <w:r>
        <w:rPr>
          <w:rFonts w:ascii="Garamond" w:hAnsi="Garamond"/>
          <w:w w:val="99"/>
          <w:sz w:val="24"/>
        </w:rPr>
        <w:t>[</w:t>
      </w:r>
      <w:r>
        <w:rPr>
          <w:rFonts w:ascii="Times New Roman" w:hAnsi="Times New Roman"/>
          <w:i/>
          <w:w w:val="110"/>
          <w:sz w:val="24"/>
        </w:rPr>
        <w:t>u</w:t>
      </w:r>
      <w:r>
        <w:rPr>
          <w:rFonts w:ascii="Bookman Old Style" w:hAnsi="Bookman Old Style"/>
          <w:i/>
          <w:spacing w:val="10"/>
          <w:w w:val="108"/>
          <w:sz w:val="24"/>
          <w:vertAlign w:val="subscript"/>
        </w:rPr>
        <w:t>t</w:t>
      </w:r>
      <w:r>
        <w:rPr>
          <w:rFonts w:ascii="Times New Roman" w:hAnsi="Times New Roman"/>
          <w:i/>
          <w:w w:val="110"/>
          <w:sz w:val="24"/>
        </w:rPr>
        <w:t>u</w:t>
      </w:r>
      <w:r>
        <w:rPr>
          <w:rFonts w:ascii="Lucida Sans Unicode" w:hAnsi="Lucida Sans Unicode"/>
          <w:spacing w:val="-46"/>
          <w:w w:val="88"/>
          <w:sz w:val="24"/>
          <w:vertAlign w:val="superscript"/>
        </w:rPr>
        <w:t xml:space="preserve"> </w:t>
      </w:r>
      <w:r>
        <w:rPr>
          <w:rFonts w:ascii="Bookman Old Style" w:hAnsi="Bookman Old Style"/>
          <w:i/>
          <w:spacing w:val="10"/>
          <w:w w:val="112"/>
          <w:position w:val="-5"/>
          <w:sz w:val="16"/>
        </w:rPr>
        <w:t>t</w:t>
      </w:r>
      <w:r>
        <w:rPr>
          <w:rFonts w:ascii="Garamond" w:hAnsi="Garamond"/>
          <w:w w:val="99"/>
          <w:sz w:val="24"/>
        </w:rPr>
        <w:t>]</w:t>
      </w:r>
      <w:r>
        <w:rPr>
          <w:rFonts w:ascii="Garamond" w:hAnsi="Garamond"/>
          <w:spacing w:val="-2"/>
          <w:sz w:val="24"/>
        </w:rPr>
        <w:t xml:space="preserve"> </w:t>
      </w:r>
      <w:r>
        <w:rPr>
          <w:spacing w:val="-1"/>
          <w:w w:val="90"/>
          <w:sz w:val="24"/>
        </w:rPr>
        <w:t>i</w:t>
      </w:r>
      <w:r>
        <w:rPr>
          <w:w w:val="90"/>
          <w:sz w:val="24"/>
        </w:rPr>
        <w:t>s</w:t>
      </w:r>
      <w:r>
        <w:rPr>
          <w:spacing w:val="-1"/>
          <w:sz w:val="24"/>
        </w:rPr>
        <w:t xml:space="preserve"> </w:t>
      </w:r>
      <w:r>
        <w:rPr>
          <w:spacing w:val="-1"/>
          <w:w w:val="96"/>
          <w:sz w:val="24"/>
        </w:rPr>
        <w:t>th</w:t>
      </w:r>
      <w:r>
        <w:rPr>
          <w:w w:val="96"/>
          <w:sz w:val="24"/>
        </w:rPr>
        <w:t>e</w:t>
      </w:r>
      <w:r>
        <w:rPr>
          <w:spacing w:val="-1"/>
          <w:sz w:val="24"/>
        </w:rPr>
        <w:t xml:space="preserve"> </w:t>
      </w:r>
      <w:r>
        <w:rPr>
          <w:rFonts w:ascii="Times New Roman" w:hAnsi="Times New Roman"/>
          <w:i/>
          <w:spacing w:val="10"/>
          <w:w w:val="116"/>
          <w:sz w:val="24"/>
        </w:rPr>
        <w:t>n</w:t>
      </w:r>
      <w:r>
        <w:rPr>
          <w:rFonts w:ascii="Arial" w:hAnsi="Arial"/>
          <w:i/>
          <w:spacing w:val="10"/>
          <w:w w:val="132"/>
          <w:sz w:val="24"/>
        </w:rPr>
        <w:t>×</w:t>
      </w:r>
      <w:r>
        <w:rPr>
          <w:rFonts w:ascii="Times New Roman" w:hAnsi="Times New Roman"/>
          <w:i/>
          <w:w w:val="116"/>
          <w:sz w:val="24"/>
        </w:rPr>
        <w:t>n</w:t>
      </w:r>
      <w:r>
        <w:rPr>
          <w:rFonts w:ascii="Times New Roman" w:hAnsi="Times New Roman"/>
          <w:i/>
          <w:spacing w:val="-3"/>
          <w:sz w:val="24"/>
        </w:rPr>
        <w:t xml:space="preserve"> </w:t>
      </w:r>
      <w:r>
        <w:rPr>
          <w:spacing w:val="-1"/>
          <w:w w:val="93"/>
          <w:sz w:val="24"/>
        </w:rPr>
        <w:t>unconditiona</w:t>
      </w:r>
      <w:r>
        <w:rPr>
          <w:w w:val="93"/>
          <w:sz w:val="24"/>
        </w:rPr>
        <w:t>l</w:t>
      </w:r>
      <w:r>
        <w:rPr>
          <w:spacing w:val="-1"/>
          <w:sz w:val="24"/>
        </w:rPr>
        <w:t xml:space="preserve"> </w:t>
      </w:r>
      <w:r>
        <w:rPr>
          <w:w w:val="92"/>
          <w:sz w:val="24"/>
        </w:rPr>
        <w:t>c</w:t>
      </w:r>
      <w:r>
        <w:rPr>
          <w:spacing w:val="-7"/>
          <w:w w:val="92"/>
          <w:sz w:val="24"/>
        </w:rPr>
        <w:t>o</w:t>
      </w:r>
      <w:r>
        <w:rPr>
          <w:spacing w:val="-14"/>
          <w:w w:val="103"/>
          <w:sz w:val="24"/>
        </w:rPr>
        <w:t>v</w:t>
      </w:r>
      <w:r>
        <w:rPr>
          <w:w w:val="93"/>
          <w:sz w:val="24"/>
        </w:rPr>
        <w:t>ariance</w:t>
      </w:r>
      <w:r>
        <w:rPr>
          <w:sz w:val="24"/>
        </w:rPr>
        <w:t xml:space="preserve"> </w:t>
      </w:r>
      <w:r>
        <w:rPr>
          <w:spacing w:val="-1"/>
          <w:w w:val="96"/>
          <w:sz w:val="24"/>
        </w:rPr>
        <w:t>matri</w:t>
      </w:r>
      <w:r>
        <w:rPr>
          <w:w w:val="96"/>
          <w:sz w:val="24"/>
        </w:rPr>
        <w:t>x</w:t>
      </w:r>
      <w:r>
        <w:rPr>
          <w:spacing w:val="-1"/>
          <w:sz w:val="24"/>
        </w:rPr>
        <w:t xml:space="preserve"> </w:t>
      </w:r>
      <w:r>
        <w:rPr>
          <w:w w:val="90"/>
          <w:sz w:val="24"/>
        </w:rPr>
        <w:t>of</w:t>
      </w:r>
      <w:r>
        <w:rPr>
          <w:sz w:val="24"/>
        </w:rPr>
        <w:t xml:space="preserve"> </w:t>
      </w:r>
      <w:r>
        <w:rPr>
          <w:rFonts w:ascii="Times New Roman" w:hAnsi="Times New Roman"/>
          <w:i/>
          <w:w w:val="110"/>
          <w:sz w:val="24"/>
        </w:rPr>
        <w:t>u</w:t>
      </w:r>
      <w:r>
        <w:rPr>
          <w:rFonts w:ascii="Bookman Old Style" w:hAnsi="Bookman Old Style"/>
          <w:i/>
          <w:spacing w:val="10"/>
          <w:w w:val="108"/>
          <w:sz w:val="24"/>
          <w:vertAlign w:val="subscript"/>
        </w:rPr>
        <w:t>t</w:t>
      </w:r>
      <w:r>
        <w:rPr>
          <w:sz w:val="24"/>
        </w:rPr>
        <w:t>,</w:t>
      </w:r>
      <w:r>
        <w:rPr>
          <w:spacing w:val="2"/>
          <w:sz w:val="24"/>
        </w:rPr>
        <w:t xml:space="preserve"> </w:t>
      </w:r>
      <w:r>
        <w:rPr>
          <w:rFonts w:ascii="Times New Roman" w:hAnsi="Times New Roman"/>
          <w:i/>
          <w:w w:val="106"/>
          <w:sz w:val="24"/>
        </w:rPr>
        <w:t>Q</w:t>
      </w:r>
      <w:r>
        <w:rPr>
          <w:rFonts w:ascii="Lucida Sans Unicode" w:hAnsi="Lucida Sans Unicode"/>
          <w:spacing w:val="-85"/>
          <w:w w:val="65"/>
          <w:sz w:val="24"/>
          <w:vertAlign w:val="superscript"/>
        </w:rPr>
        <w:t>∗</w:t>
      </w:r>
      <w:r>
        <w:rPr>
          <w:rFonts w:ascii="Bookman Old Style" w:hAnsi="Bookman Old Style"/>
          <w:i/>
          <w:w w:val="112"/>
          <w:position w:val="-5"/>
          <w:sz w:val="16"/>
        </w:rPr>
        <w:t>t</w:t>
      </w:r>
      <w:r>
        <w:rPr>
          <w:rFonts w:ascii="Bookman Old Style" w:hAnsi="Bookman Old Style"/>
          <w:i/>
          <w:position w:val="-5"/>
          <w:sz w:val="16"/>
        </w:rPr>
        <w:t xml:space="preserve"> </w:t>
      </w:r>
      <w:r>
        <w:rPr>
          <w:rFonts w:ascii="Bookman Old Style" w:hAnsi="Bookman Old Style"/>
          <w:i/>
          <w:spacing w:val="3"/>
          <w:position w:val="-5"/>
          <w:sz w:val="16"/>
        </w:rPr>
        <w:t xml:space="preserve"> </w:t>
      </w:r>
      <w:r>
        <w:rPr>
          <w:rFonts w:ascii="Garamond" w:hAnsi="Garamond"/>
          <w:w w:val="113"/>
          <w:sz w:val="24"/>
        </w:rPr>
        <w:t>=</w:t>
      </w:r>
      <w:r>
        <w:rPr>
          <w:rFonts w:ascii="Garamond" w:hAnsi="Garamond"/>
          <w:spacing w:val="5"/>
          <w:sz w:val="24"/>
        </w:rPr>
        <w:t xml:space="preserve"> </w:t>
      </w:r>
      <w:r>
        <w:rPr>
          <w:rFonts w:ascii="Times New Roman" w:hAnsi="Times New Roman"/>
          <w:i/>
          <w:w w:val="102"/>
          <w:sz w:val="24"/>
        </w:rPr>
        <w:t>dia</w:t>
      </w:r>
      <w:r>
        <w:rPr>
          <w:rFonts w:ascii="Times New Roman" w:hAnsi="Times New Roman"/>
          <w:i/>
          <w:spacing w:val="7"/>
          <w:w w:val="102"/>
          <w:sz w:val="24"/>
        </w:rPr>
        <w:t>g</w:t>
      </w:r>
      <w:r>
        <w:rPr>
          <w:rFonts w:ascii="Arial" w:hAnsi="Arial"/>
          <w:i/>
          <w:spacing w:val="-1"/>
          <w:w w:val="149"/>
          <w:sz w:val="24"/>
        </w:rPr>
        <w:t>{</w:t>
      </w:r>
      <w:r>
        <w:rPr>
          <w:rFonts w:ascii="Times New Roman" w:hAnsi="Times New Roman"/>
          <w:i/>
          <w:w w:val="106"/>
          <w:sz w:val="24"/>
        </w:rPr>
        <w:t>Q</w:t>
      </w:r>
      <w:r>
        <w:rPr>
          <w:rFonts w:ascii="Bookman Old Style" w:hAnsi="Bookman Old Style"/>
          <w:i/>
          <w:spacing w:val="10"/>
          <w:w w:val="108"/>
          <w:sz w:val="24"/>
          <w:vertAlign w:val="subscript"/>
        </w:rPr>
        <w:t>t</w:t>
      </w:r>
      <w:r>
        <w:rPr>
          <w:rFonts w:ascii="Arial" w:hAnsi="Arial"/>
          <w:i/>
          <w:w w:val="149"/>
          <w:sz w:val="24"/>
        </w:rPr>
        <w:t xml:space="preserve">} </w:t>
      </w:r>
      <w:r>
        <w:rPr>
          <w:sz w:val="24"/>
        </w:rPr>
        <w:t>and</w:t>
      </w:r>
      <w:r>
        <w:rPr>
          <w:spacing w:val="-12"/>
          <w:sz w:val="24"/>
        </w:rPr>
        <w:t xml:space="preserve"> </w:t>
      </w:r>
      <w:r>
        <w:rPr>
          <w:rFonts w:ascii="Times New Roman" w:hAnsi="Times New Roman"/>
          <w:i/>
          <w:sz w:val="24"/>
        </w:rPr>
        <w:t>a,</w:t>
      </w:r>
      <w:r>
        <w:rPr>
          <w:rFonts w:ascii="Times New Roman" w:hAnsi="Times New Roman"/>
          <w:i/>
          <w:spacing w:val="-34"/>
          <w:sz w:val="24"/>
        </w:rPr>
        <w:t xml:space="preserve"> </w:t>
      </w:r>
      <w:r>
        <w:rPr>
          <w:rFonts w:ascii="Times New Roman" w:hAnsi="Times New Roman"/>
          <w:i/>
          <w:sz w:val="24"/>
        </w:rPr>
        <w:t>b</w:t>
      </w:r>
      <w:r>
        <w:rPr>
          <w:rFonts w:ascii="Times New Roman" w:hAnsi="Times New Roman"/>
          <w:i/>
          <w:spacing w:val="-14"/>
          <w:sz w:val="24"/>
        </w:rPr>
        <w:t xml:space="preserve"> </w:t>
      </w:r>
      <w:r>
        <w:rPr>
          <w:sz w:val="24"/>
        </w:rPr>
        <w:t>are</w:t>
      </w:r>
      <w:r>
        <w:rPr>
          <w:spacing w:val="-12"/>
          <w:sz w:val="24"/>
        </w:rPr>
        <w:t xml:space="preserve"> </w:t>
      </w:r>
      <w:r>
        <w:rPr>
          <w:sz w:val="24"/>
        </w:rPr>
        <w:t>non-negative</w:t>
      </w:r>
      <w:r>
        <w:rPr>
          <w:spacing w:val="-12"/>
          <w:sz w:val="24"/>
        </w:rPr>
        <w:t xml:space="preserve"> </w:t>
      </w:r>
      <w:r>
        <w:rPr>
          <w:sz w:val="24"/>
        </w:rPr>
        <w:t>scalars</w:t>
      </w:r>
      <w:r>
        <w:rPr>
          <w:spacing w:val="-12"/>
          <w:sz w:val="24"/>
        </w:rPr>
        <w:t xml:space="preserve"> </w:t>
      </w:r>
      <w:r>
        <w:rPr>
          <w:sz w:val="24"/>
        </w:rPr>
        <w:t>satisfying</w:t>
      </w:r>
      <w:r>
        <w:rPr>
          <w:spacing w:val="-12"/>
          <w:sz w:val="24"/>
        </w:rPr>
        <w:t xml:space="preserve"> </w:t>
      </w:r>
      <w:r>
        <w:rPr>
          <w:rFonts w:ascii="Times New Roman" w:hAnsi="Times New Roman"/>
          <w:i/>
          <w:sz w:val="24"/>
        </w:rPr>
        <w:t>a</w:t>
      </w:r>
      <w:r>
        <w:rPr>
          <w:rFonts w:ascii="Times New Roman" w:hAnsi="Times New Roman"/>
          <w:i/>
          <w:spacing w:val="-37"/>
          <w:sz w:val="24"/>
        </w:rPr>
        <w:t xml:space="preserve"> </w:t>
      </w:r>
      <w:r>
        <w:rPr>
          <w:rFonts w:ascii="Garamond" w:hAnsi="Garamond"/>
          <w:sz w:val="24"/>
        </w:rPr>
        <w:t>+</w:t>
      </w:r>
      <w:r>
        <w:rPr>
          <w:rFonts w:ascii="Garamond" w:hAnsi="Garamond"/>
          <w:spacing w:val="-37"/>
          <w:sz w:val="24"/>
        </w:rPr>
        <w:t xml:space="preserve"> </w:t>
      </w:r>
      <w:r>
        <w:rPr>
          <w:rFonts w:ascii="Times New Roman" w:hAnsi="Times New Roman"/>
          <w:i/>
          <w:sz w:val="24"/>
        </w:rPr>
        <w:t>b</w:t>
      </w:r>
      <w:r>
        <w:rPr>
          <w:rFonts w:ascii="Times New Roman" w:hAnsi="Times New Roman"/>
          <w:i/>
          <w:spacing w:val="-16"/>
          <w:sz w:val="24"/>
        </w:rPr>
        <w:t xml:space="preserve"> </w:t>
      </w:r>
      <w:r>
        <w:rPr>
          <w:rFonts w:ascii="Times New Roman" w:hAnsi="Times New Roman"/>
          <w:i/>
          <w:sz w:val="24"/>
        </w:rPr>
        <w:t>&lt;</w:t>
      </w:r>
      <w:r>
        <w:rPr>
          <w:rFonts w:ascii="Times New Roman" w:hAnsi="Times New Roman"/>
          <w:i/>
          <w:spacing w:val="-16"/>
          <w:sz w:val="24"/>
        </w:rPr>
        <w:t xml:space="preserve"> </w:t>
      </w:r>
      <w:r>
        <w:rPr>
          <w:rFonts w:ascii="Garamond" w:hAnsi="Garamond"/>
          <w:sz w:val="24"/>
        </w:rPr>
        <w:t>1</w:t>
      </w:r>
      <w:r>
        <w:rPr>
          <w:sz w:val="24"/>
        </w:rPr>
        <w:t>.</w:t>
      </w:r>
      <w:r>
        <w:rPr>
          <w:spacing w:val="10"/>
          <w:sz w:val="24"/>
        </w:rPr>
        <w:t xml:space="preserve"> </w:t>
      </w:r>
      <w:r>
        <w:rPr>
          <w:sz w:val="24"/>
        </w:rPr>
        <w:t>The</w:t>
      </w:r>
      <w:r>
        <w:rPr>
          <w:spacing w:val="-12"/>
          <w:sz w:val="24"/>
        </w:rPr>
        <w:t xml:space="preserve"> </w:t>
      </w:r>
      <w:r>
        <w:rPr>
          <w:sz w:val="24"/>
        </w:rPr>
        <w:t>parameters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DCC</w:t>
      </w:r>
      <w:r>
        <w:rPr>
          <w:spacing w:val="-12"/>
          <w:sz w:val="24"/>
        </w:rPr>
        <w:t xml:space="preserve"> </w:t>
      </w:r>
      <w:r>
        <w:rPr>
          <w:sz w:val="24"/>
        </w:rPr>
        <w:t>model</w:t>
      </w:r>
      <w:r>
        <w:rPr>
          <w:spacing w:val="-12"/>
          <w:sz w:val="24"/>
        </w:rPr>
        <w:t xml:space="preserve"> </w:t>
      </w:r>
      <w:r>
        <w:rPr>
          <w:sz w:val="24"/>
        </w:rPr>
        <w:t>are estimated</w:t>
      </w:r>
      <w:r>
        <w:rPr>
          <w:spacing w:val="-33"/>
          <w:sz w:val="24"/>
        </w:rPr>
        <w:t xml:space="preserve"> </w:t>
      </w:r>
      <w:r>
        <w:rPr>
          <w:spacing w:val="-4"/>
          <w:sz w:val="24"/>
        </w:rPr>
        <w:t>by</w:t>
      </w:r>
      <w:r>
        <w:rPr>
          <w:spacing w:val="-33"/>
          <w:sz w:val="24"/>
        </w:rPr>
        <w:t xml:space="preserve"> </w:t>
      </w:r>
      <w:r>
        <w:rPr>
          <w:sz w:val="24"/>
        </w:rPr>
        <w:t>using</w:t>
      </w:r>
      <w:r>
        <w:rPr>
          <w:spacing w:val="-33"/>
          <w:sz w:val="24"/>
        </w:rPr>
        <w:t xml:space="preserve"> </w:t>
      </w:r>
      <w:r>
        <w:rPr>
          <w:sz w:val="24"/>
        </w:rPr>
        <w:t>the</w:t>
      </w:r>
      <w:r>
        <w:rPr>
          <w:spacing w:val="-33"/>
          <w:sz w:val="24"/>
        </w:rPr>
        <w:t xml:space="preserve"> </w:t>
      </w:r>
      <w:r>
        <w:rPr>
          <w:sz w:val="24"/>
        </w:rPr>
        <w:t>quasi-maximum</w:t>
      </w:r>
      <w:r>
        <w:rPr>
          <w:spacing w:val="-33"/>
          <w:sz w:val="24"/>
        </w:rPr>
        <w:t xml:space="preserve"> </w:t>
      </w:r>
      <w:r>
        <w:rPr>
          <w:sz w:val="24"/>
        </w:rPr>
        <w:t>likelihood</w:t>
      </w:r>
      <w:r>
        <w:rPr>
          <w:spacing w:val="-33"/>
          <w:sz w:val="24"/>
        </w:rPr>
        <w:t xml:space="preserve"> </w:t>
      </w:r>
      <w:r>
        <w:rPr>
          <w:sz w:val="24"/>
        </w:rPr>
        <w:t>method</w:t>
      </w:r>
      <w:r>
        <w:rPr>
          <w:spacing w:val="-33"/>
          <w:sz w:val="24"/>
        </w:rPr>
        <w:t xml:space="preserve"> </w:t>
      </w:r>
      <w:r>
        <w:rPr>
          <w:sz w:val="24"/>
        </w:rPr>
        <w:t>with</w:t>
      </w:r>
      <w:r>
        <w:rPr>
          <w:spacing w:val="-33"/>
          <w:sz w:val="24"/>
        </w:rPr>
        <w:t xml:space="preserve"> </w:t>
      </w:r>
      <w:r>
        <w:rPr>
          <w:sz w:val="24"/>
        </w:rPr>
        <w:t>respect</w:t>
      </w:r>
      <w:r>
        <w:rPr>
          <w:spacing w:val="-33"/>
          <w:sz w:val="24"/>
        </w:rPr>
        <w:t xml:space="preserve"> </w:t>
      </w:r>
      <w:r>
        <w:rPr>
          <w:sz w:val="24"/>
        </w:rPr>
        <w:t>to</w:t>
      </w:r>
      <w:r>
        <w:rPr>
          <w:spacing w:val="-33"/>
          <w:sz w:val="24"/>
        </w:rPr>
        <w:t xml:space="preserve"> </w:t>
      </w:r>
      <w:r>
        <w:rPr>
          <w:sz w:val="24"/>
        </w:rPr>
        <w:t>the</w:t>
      </w:r>
      <w:r>
        <w:rPr>
          <w:spacing w:val="-33"/>
          <w:sz w:val="24"/>
        </w:rPr>
        <w:t xml:space="preserve"> </w:t>
      </w:r>
      <w:r>
        <w:rPr>
          <w:sz w:val="24"/>
        </w:rPr>
        <w:t xml:space="preserve">log-likelihood </w:t>
      </w:r>
      <w:r>
        <w:rPr>
          <w:w w:val="105"/>
          <w:sz w:val="24"/>
        </w:rPr>
        <w:t>function, and according to the two-stage</w:t>
      </w:r>
      <w:r>
        <w:rPr>
          <w:spacing w:val="45"/>
          <w:w w:val="105"/>
          <w:sz w:val="24"/>
        </w:rPr>
        <w:t xml:space="preserve"> </w:t>
      </w:r>
      <w:r>
        <w:rPr>
          <w:w w:val="105"/>
          <w:sz w:val="24"/>
        </w:rPr>
        <w:t>procedure.</w:t>
      </w:r>
    </w:p>
    <w:p w:rsidR="00632849" w:rsidRDefault="00632849">
      <w:pPr>
        <w:pStyle w:val="BodyText"/>
        <w:spacing w:before="2"/>
        <w:rPr>
          <w:sz w:val="35"/>
        </w:rPr>
      </w:pPr>
    </w:p>
    <w:p w:rsidR="00632849" w:rsidRDefault="00A66AB6">
      <w:pPr>
        <w:pStyle w:val="ListParagraph"/>
        <w:numPr>
          <w:ilvl w:val="1"/>
          <w:numId w:val="6"/>
        </w:numPr>
        <w:tabs>
          <w:tab w:val="left" w:pos="623"/>
        </w:tabs>
        <w:spacing w:line="396" w:lineRule="auto"/>
        <w:ind w:right="378" w:hanging="502"/>
        <w:rPr>
          <w:i/>
          <w:sz w:val="24"/>
        </w:rPr>
      </w:pPr>
      <w:r>
        <w:rPr>
          <w:i/>
          <w:w w:val="105"/>
          <w:sz w:val="24"/>
        </w:rPr>
        <w:t xml:space="preserve">The information flows and </w:t>
      </w:r>
      <w:r>
        <w:rPr>
          <w:i/>
          <w:spacing w:val="-3"/>
          <w:w w:val="105"/>
          <w:sz w:val="24"/>
        </w:rPr>
        <w:t xml:space="preserve">price discovery </w:t>
      </w:r>
      <w:r>
        <w:rPr>
          <w:i/>
          <w:w w:val="105"/>
          <w:sz w:val="24"/>
        </w:rPr>
        <w:t xml:space="preserve">following </w:t>
      </w:r>
      <w:r>
        <w:rPr>
          <w:i/>
          <w:spacing w:val="-3"/>
          <w:w w:val="105"/>
          <w:sz w:val="24"/>
        </w:rPr>
        <w:t xml:space="preserve">cryptocurrency-related announce- </w:t>
      </w:r>
      <w:r>
        <w:rPr>
          <w:i/>
          <w:w w:val="105"/>
          <w:sz w:val="24"/>
        </w:rPr>
        <w:t>ments</w:t>
      </w:r>
    </w:p>
    <w:p w:rsidR="00632849" w:rsidRDefault="00A66AB6">
      <w:pPr>
        <w:pStyle w:val="BodyText"/>
        <w:spacing w:before="64" w:line="420" w:lineRule="auto"/>
        <w:ind w:left="120" w:right="374" w:firstLine="351"/>
        <w:jc w:val="both"/>
      </w:pPr>
      <w:r>
        <w:t xml:space="preserve">In the final stage of our analysis, after developing on arguments surrounding pricing </w:t>
      </w:r>
      <w:r>
        <w:rPr>
          <w:w w:val="95"/>
        </w:rPr>
        <w:t xml:space="preserve">premiums, changing volatility dynamics and behavioural differences in the contagion effects </w:t>
      </w:r>
      <w:r>
        <w:t>between the observed companies and cryp</w:t>
      </w:r>
      <w:r>
        <w:t xml:space="preserve">tocurrency markets, </w:t>
      </w:r>
      <w:r>
        <w:rPr>
          <w:spacing w:val="-4"/>
        </w:rPr>
        <w:t xml:space="preserve">we </w:t>
      </w:r>
      <w:r>
        <w:t xml:space="preserve">analyse as to whether there has been a substantial change in both the information </w:t>
      </w:r>
      <w:r>
        <w:rPr>
          <w:spacing w:val="-3"/>
        </w:rPr>
        <w:t xml:space="preserve">flow </w:t>
      </w:r>
      <w:r>
        <w:t xml:space="preserve">and structures underly- </w:t>
      </w:r>
      <w:r>
        <w:rPr>
          <w:w w:val="95"/>
        </w:rPr>
        <w:t xml:space="preserve">ing price discovery relationships between the name-changing companies and cryptocurrency </w:t>
      </w:r>
      <w:r>
        <w:t>markets.</w:t>
      </w:r>
      <w:r>
        <w:rPr>
          <w:spacing w:val="-23"/>
        </w:rPr>
        <w:t xml:space="preserve"> </w:t>
      </w:r>
      <w:r>
        <w:rPr>
          <w:spacing w:val="-4"/>
        </w:rPr>
        <w:t>Fundamentally,</w:t>
      </w:r>
      <w:r>
        <w:rPr>
          <w:spacing w:val="-34"/>
        </w:rPr>
        <w:t xml:space="preserve"> </w:t>
      </w:r>
      <w:r>
        <w:t>such</w:t>
      </w:r>
      <w:r>
        <w:rPr>
          <w:spacing w:val="-34"/>
        </w:rPr>
        <w:t xml:space="preserve"> </w:t>
      </w:r>
      <w:r>
        <w:t>comp</w:t>
      </w:r>
      <w:r>
        <w:t>anies</w:t>
      </w:r>
      <w:r>
        <w:rPr>
          <w:spacing w:val="-34"/>
        </w:rPr>
        <w:t xml:space="preserve"> </w:t>
      </w:r>
      <w:r>
        <w:t>are</w:t>
      </w:r>
      <w:r>
        <w:rPr>
          <w:spacing w:val="-34"/>
        </w:rPr>
        <w:t xml:space="preserve"> </w:t>
      </w:r>
      <w:r>
        <w:t>clearly</w:t>
      </w:r>
      <w:r>
        <w:rPr>
          <w:spacing w:val="-34"/>
        </w:rPr>
        <w:t xml:space="preserve"> </w:t>
      </w:r>
      <w:r>
        <w:t>seeking</w:t>
      </w:r>
      <w:r>
        <w:rPr>
          <w:spacing w:val="-34"/>
        </w:rPr>
        <w:t xml:space="preserve"> </w:t>
      </w:r>
      <w:r>
        <w:t>to</w:t>
      </w:r>
      <w:r>
        <w:rPr>
          <w:spacing w:val="-34"/>
        </w:rPr>
        <w:t xml:space="preserve"> </w:t>
      </w:r>
      <w:r>
        <w:t>absorb</w:t>
      </w:r>
      <w:r>
        <w:rPr>
          <w:spacing w:val="-34"/>
        </w:rPr>
        <w:t xml:space="preserve"> </w:t>
      </w:r>
      <w:r>
        <w:t>elevated</w:t>
      </w:r>
      <w:r>
        <w:rPr>
          <w:spacing w:val="-34"/>
        </w:rPr>
        <w:t xml:space="preserve"> </w:t>
      </w:r>
      <w:r>
        <w:t>risk</w:t>
      </w:r>
      <w:r>
        <w:rPr>
          <w:spacing w:val="-34"/>
        </w:rPr>
        <w:t xml:space="preserve"> </w:t>
      </w:r>
      <w:r>
        <w:t xml:space="preserve">through </w:t>
      </w:r>
      <w:r>
        <w:rPr>
          <w:w w:val="95"/>
        </w:rPr>
        <w:t xml:space="preserve">the inclusion of naming similarities with these new high-risk products. </w:t>
      </w:r>
      <w:r>
        <w:rPr>
          <w:spacing w:val="-3"/>
          <w:w w:val="95"/>
        </w:rPr>
        <w:t xml:space="preserve">However, </w:t>
      </w:r>
      <w:r>
        <w:rPr>
          <w:w w:val="95"/>
        </w:rPr>
        <w:t>while</w:t>
      </w:r>
      <w:r>
        <w:rPr>
          <w:spacing w:val="5"/>
          <w:w w:val="95"/>
        </w:rPr>
        <w:t xml:space="preserve"> </w:t>
      </w:r>
      <w:r>
        <w:rPr>
          <w:w w:val="95"/>
        </w:rPr>
        <w:t>some</w:t>
      </w:r>
    </w:p>
    <w:p w:rsidR="00632849" w:rsidRDefault="00632849">
      <w:pPr>
        <w:spacing w:line="420" w:lineRule="auto"/>
        <w:jc w:val="both"/>
        <w:sectPr w:rsidR="00632849">
          <w:type w:val="continuous"/>
          <w:pgSz w:w="12240" w:h="15840"/>
          <w:pgMar w:top="1280" w:right="1060" w:bottom="280" w:left="1320" w:header="720" w:footer="720" w:gutter="0"/>
          <w:cols w:space="720"/>
        </w:sectPr>
      </w:pPr>
    </w:p>
    <w:p w:rsidR="00632849" w:rsidRDefault="00A66AB6">
      <w:pPr>
        <w:pStyle w:val="BodyText"/>
        <w:spacing w:before="79" w:line="420" w:lineRule="auto"/>
        <w:ind w:left="120" w:right="376"/>
        <w:jc w:val="both"/>
      </w:pPr>
      <w:r>
        <w:lastRenderedPageBreak/>
        <w:t>companies</w:t>
      </w:r>
      <w:r>
        <w:rPr>
          <w:spacing w:val="-26"/>
        </w:rPr>
        <w:t xml:space="preserve"> </w:t>
      </w:r>
      <w:r>
        <w:rPr>
          <w:spacing w:val="-4"/>
        </w:rPr>
        <w:t>have</w:t>
      </w:r>
      <w:r>
        <w:rPr>
          <w:spacing w:val="-26"/>
        </w:rPr>
        <w:t xml:space="preserve"> </w:t>
      </w:r>
      <w:r>
        <w:t>defined</w:t>
      </w:r>
      <w:r>
        <w:rPr>
          <w:spacing w:val="-26"/>
        </w:rPr>
        <w:t xml:space="preserve"> </w:t>
      </w:r>
      <w:r>
        <w:t>their</w:t>
      </w:r>
      <w:r>
        <w:rPr>
          <w:spacing w:val="-26"/>
        </w:rPr>
        <w:t xml:space="preserve"> </w:t>
      </w:r>
      <w:r>
        <w:t>primary</w:t>
      </w:r>
      <w:r>
        <w:rPr>
          <w:spacing w:val="-26"/>
        </w:rPr>
        <w:t xml:space="preserve"> </w:t>
      </w:r>
      <w:r>
        <w:t>business</w:t>
      </w:r>
      <w:r>
        <w:rPr>
          <w:spacing w:val="-26"/>
        </w:rPr>
        <w:t xml:space="preserve"> </w:t>
      </w:r>
      <w:r>
        <w:t>practice</w:t>
      </w:r>
      <w:r>
        <w:rPr>
          <w:spacing w:val="-26"/>
        </w:rPr>
        <w:t xml:space="preserve"> </w:t>
      </w:r>
      <w:r>
        <w:t>to</w:t>
      </w:r>
      <w:r>
        <w:rPr>
          <w:spacing w:val="-26"/>
        </w:rPr>
        <w:t xml:space="preserve"> </w:t>
      </w:r>
      <w:r>
        <w:rPr>
          <w:spacing w:val="1"/>
        </w:rPr>
        <w:t>be</w:t>
      </w:r>
      <w:r>
        <w:rPr>
          <w:spacing w:val="-26"/>
        </w:rPr>
        <w:t xml:space="preserve"> </w:t>
      </w:r>
      <w:r>
        <w:t>already</w:t>
      </w:r>
      <w:r>
        <w:rPr>
          <w:spacing w:val="-26"/>
        </w:rPr>
        <w:t xml:space="preserve"> </w:t>
      </w:r>
      <w:r>
        <w:t>heavily-influenced</w:t>
      </w:r>
      <w:r>
        <w:rPr>
          <w:spacing w:val="-26"/>
        </w:rPr>
        <w:t xml:space="preserve"> </w:t>
      </w:r>
      <w:r>
        <w:rPr>
          <w:spacing w:val="-4"/>
        </w:rPr>
        <w:t xml:space="preserve">by </w:t>
      </w:r>
      <w:r>
        <w:rPr>
          <w:w w:val="95"/>
        </w:rPr>
        <w:t xml:space="preserve">cryptocurrency market dynamics, it is important to clarify as to whether investor perceptions </w:t>
      </w:r>
      <w:r>
        <w:t>shifted</w:t>
      </w:r>
      <w:r>
        <w:rPr>
          <w:spacing w:val="-6"/>
        </w:rPr>
        <w:t xml:space="preserve"> </w:t>
      </w:r>
      <w:r>
        <w:t>accordingly</w:t>
      </w:r>
      <w:r>
        <w:rPr>
          <w:spacing w:val="-6"/>
        </w:rPr>
        <w:t xml:space="preserve"> </w:t>
      </w:r>
      <w:r>
        <w:t>with</w:t>
      </w:r>
      <w:r>
        <w:rPr>
          <w:spacing w:val="-6"/>
        </w:rPr>
        <w:t xml:space="preserve"> </w:t>
      </w:r>
      <w:r>
        <w:t>the</w:t>
      </w:r>
      <w:r>
        <w:rPr>
          <w:spacing w:val="-6"/>
        </w:rPr>
        <w:t xml:space="preserve"> </w:t>
      </w:r>
      <w:r>
        <w:t>elevated</w:t>
      </w:r>
      <w:r>
        <w:rPr>
          <w:spacing w:val="-6"/>
        </w:rPr>
        <w:t xml:space="preserve"> </w:t>
      </w:r>
      <w:r>
        <w:t>levels</w:t>
      </w:r>
      <w:r>
        <w:rPr>
          <w:spacing w:val="-6"/>
        </w:rPr>
        <w:t xml:space="preserve"> </w:t>
      </w:r>
      <w:r>
        <w:t>of</w:t>
      </w:r>
      <w:r>
        <w:rPr>
          <w:spacing w:val="-6"/>
        </w:rPr>
        <w:t xml:space="preserve"> </w:t>
      </w:r>
      <w:r>
        <w:t>crypto-exuberance</w:t>
      </w:r>
      <w:r>
        <w:rPr>
          <w:spacing w:val="-6"/>
        </w:rPr>
        <w:t xml:space="preserve"> </w:t>
      </w:r>
      <w:r>
        <w:t>that</w:t>
      </w:r>
      <w:r>
        <w:rPr>
          <w:spacing w:val="-6"/>
        </w:rPr>
        <w:t xml:space="preserve"> </w:t>
      </w:r>
      <w:r>
        <w:t>thereafter</w:t>
      </w:r>
      <w:r>
        <w:rPr>
          <w:spacing w:val="-6"/>
        </w:rPr>
        <w:t xml:space="preserve"> </w:t>
      </w:r>
      <w:r>
        <w:t>exist.</w:t>
      </w:r>
    </w:p>
    <w:p w:rsidR="00632849" w:rsidRDefault="00A66AB6">
      <w:pPr>
        <w:pStyle w:val="BodyText"/>
        <w:spacing w:before="3" w:line="420" w:lineRule="auto"/>
        <w:ind w:left="120" w:right="375" w:firstLine="351"/>
        <w:jc w:val="both"/>
      </w:pPr>
      <w:r>
        <w:rPr>
          <w:w w:val="95"/>
        </w:rPr>
        <w:t xml:space="preserve">There are </w:t>
      </w:r>
      <w:r>
        <w:rPr>
          <w:spacing w:val="-5"/>
          <w:w w:val="95"/>
        </w:rPr>
        <w:t xml:space="preserve">two </w:t>
      </w:r>
      <w:r>
        <w:rPr>
          <w:w w:val="95"/>
        </w:rPr>
        <w:t>standard measures of price discovery commonly employed in the literature: the</w:t>
      </w:r>
      <w:r>
        <w:rPr>
          <w:spacing w:val="-14"/>
          <w:w w:val="95"/>
        </w:rPr>
        <w:t xml:space="preserve"> </w:t>
      </w:r>
      <w:hyperlink w:anchor="_bookmark49" w:history="1">
        <w:r>
          <w:rPr>
            <w:color w:val="0000FF"/>
            <w:w w:val="95"/>
          </w:rPr>
          <w:t>Hasbrouck</w:t>
        </w:r>
        <w:r>
          <w:rPr>
            <w:color w:val="0000FF"/>
            <w:spacing w:val="-14"/>
            <w:w w:val="95"/>
          </w:rPr>
          <w:t xml:space="preserve"> </w:t>
        </w:r>
      </w:hyperlink>
      <w:r>
        <w:rPr>
          <w:w w:val="95"/>
        </w:rPr>
        <w:t>[</w:t>
      </w:r>
      <w:hyperlink w:anchor="_bookmark49" w:history="1">
        <w:r>
          <w:rPr>
            <w:color w:val="0000FF"/>
            <w:w w:val="95"/>
          </w:rPr>
          <w:t>1995</w:t>
        </w:r>
      </w:hyperlink>
      <w:r>
        <w:rPr>
          <w:w w:val="95"/>
        </w:rPr>
        <w:t>]</w:t>
      </w:r>
      <w:r>
        <w:rPr>
          <w:spacing w:val="-14"/>
          <w:w w:val="95"/>
        </w:rPr>
        <w:t xml:space="preserve"> </w:t>
      </w:r>
      <w:r>
        <w:rPr>
          <w:w w:val="95"/>
        </w:rPr>
        <w:t>Information</w:t>
      </w:r>
      <w:r>
        <w:rPr>
          <w:spacing w:val="-14"/>
          <w:w w:val="95"/>
        </w:rPr>
        <w:t xml:space="preserve"> </w:t>
      </w:r>
      <w:r>
        <w:rPr>
          <w:w w:val="95"/>
        </w:rPr>
        <w:t>Share</w:t>
      </w:r>
      <w:r>
        <w:rPr>
          <w:spacing w:val="-14"/>
          <w:w w:val="95"/>
        </w:rPr>
        <w:t xml:space="preserve"> </w:t>
      </w:r>
      <w:r>
        <w:rPr>
          <w:w w:val="95"/>
        </w:rPr>
        <w:t>(IS)</w:t>
      </w:r>
      <w:r>
        <w:rPr>
          <w:spacing w:val="-14"/>
          <w:w w:val="95"/>
        </w:rPr>
        <w:t xml:space="preserve"> </w:t>
      </w:r>
      <w:r>
        <w:rPr>
          <w:w w:val="95"/>
        </w:rPr>
        <w:t>and</w:t>
      </w:r>
      <w:r>
        <w:rPr>
          <w:spacing w:val="-14"/>
          <w:w w:val="95"/>
        </w:rPr>
        <w:t xml:space="preserve"> </w:t>
      </w:r>
      <w:r>
        <w:rPr>
          <w:w w:val="95"/>
        </w:rPr>
        <w:t>the</w:t>
      </w:r>
      <w:r>
        <w:rPr>
          <w:spacing w:val="-14"/>
          <w:w w:val="95"/>
        </w:rPr>
        <w:t xml:space="preserve"> </w:t>
      </w:r>
      <w:hyperlink w:anchor="_bookmark47" w:history="1">
        <w:r>
          <w:rPr>
            <w:color w:val="0000FF"/>
            <w:w w:val="95"/>
          </w:rPr>
          <w:t>Gonzalo</w:t>
        </w:r>
        <w:r>
          <w:rPr>
            <w:color w:val="0000FF"/>
            <w:spacing w:val="-14"/>
            <w:w w:val="95"/>
          </w:rPr>
          <w:t xml:space="preserve"> </w:t>
        </w:r>
        <w:r>
          <w:rPr>
            <w:color w:val="0000FF"/>
            <w:w w:val="95"/>
          </w:rPr>
          <w:t>and</w:t>
        </w:r>
        <w:r>
          <w:rPr>
            <w:color w:val="0000FF"/>
            <w:spacing w:val="-14"/>
            <w:w w:val="95"/>
          </w:rPr>
          <w:t xml:space="preserve"> </w:t>
        </w:r>
        <w:r>
          <w:rPr>
            <w:color w:val="0000FF"/>
            <w:w w:val="95"/>
          </w:rPr>
          <w:t>Granger</w:t>
        </w:r>
        <w:r>
          <w:rPr>
            <w:color w:val="0000FF"/>
            <w:spacing w:val="-14"/>
            <w:w w:val="95"/>
          </w:rPr>
          <w:t xml:space="preserve"> </w:t>
        </w:r>
      </w:hyperlink>
      <w:r>
        <w:rPr>
          <w:w w:val="95"/>
        </w:rPr>
        <w:t>[</w:t>
      </w:r>
      <w:hyperlink w:anchor="_bookmark47" w:history="1">
        <w:r>
          <w:rPr>
            <w:color w:val="0000FF"/>
            <w:w w:val="95"/>
          </w:rPr>
          <w:t>1995</w:t>
        </w:r>
      </w:hyperlink>
      <w:r>
        <w:rPr>
          <w:w w:val="95"/>
        </w:rPr>
        <w:t>]</w:t>
      </w:r>
      <w:r>
        <w:rPr>
          <w:spacing w:val="-14"/>
          <w:w w:val="95"/>
        </w:rPr>
        <w:t xml:space="preserve"> </w:t>
      </w:r>
      <w:r>
        <w:rPr>
          <w:w w:val="95"/>
        </w:rPr>
        <w:t>Component Share</w:t>
      </w:r>
      <w:r>
        <w:rPr>
          <w:spacing w:val="-7"/>
          <w:w w:val="95"/>
        </w:rPr>
        <w:t xml:space="preserve"> </w:t>
      </w:r>
      <w:r>
        <w:rPr>
          <w:w w:val="95"/>
        </w:rPr>
        <w:t>(CS)</w:t>
      </w:r>
      <w:r>
        <w:rPr>
          <w:spacing w:val="-7"/>
          <w:w w:val="95"/>
        </w:rPr>
        <w:t xml:space="preserve"> </w:t>
      </w:r>
      <w:r>
        <w:rPr>
          <w:w w:val="95"/>
        </w:rPr>
        <w:t>measure.</w:t>
      </w:r>
      <w:r>
        <w:rPr>
          <w:spacing w:val="25"/>
          <w:w w:val="95"/>
        </w:rPr>
        <w:t xml:space="preserve"> </w:t>
      </w:r>
      <w:hyperlink w:anchor="_bookmark49" w:history="1">
        <w:r>
          <w:rPr>
            <w:color w:val="0000FF"/>
            <w:w w:val="95"/>
          </w:rPr>
          <w:t>Hasbrouck</w:t>
        </w:r>
        <w:r>
          <w:rPr>
            <w:color w:val="0000FF"/>
            <w:spacing w:val="-7"/>
            <w:w w:val="95"/>
          </w:rPr>
          <w:t xml:space="preserve"> </w:t>
        </w:r>
      </w:hyperlink>
      <w:r>
        <w:rPr>
          <w:w w:val="95"/>
        </w:rPr>
        <w:t>[</w:t>
      </w:r>
      <w:hyperlink w:anchor="_bookmark49" w:history="1">
        <w:r>
          <w:rPr>
            <w:color w:val="0000FF"/>
            <w:w w:val="95"/>
          </w:rPr>
          <w:t>1995</w:t>
        </w:r>
      </w:hyperlink>
      <w:r>
        <w:rPr>
          <w:w w:val="95"/>
        </w:rPr>
        <w:t>]</w:t>
      </w:r>
      <w:r>
        <w:rPr>
          <w:spacing w:val="-7"/>
          <w:w w:val="95"/>
        </w:rPr>
        <w:t xml:space="preserve"> </w:t>
      </w:r>
      <w:r>
        <w:rPr>
          <w:w w:val="95"/>
        </w:rPr>
        <w:t>demonstrates</w:t>
      </w:r>
      <w:r>
        <w:rPr>
          <w:spacing w:val="-7"/>
          <w:w w:val="95"/>
        </w:rPr>
        <w:t xml:space="preserve"> </w:t>
      </w:r>
      <w:r>
        <w:rPr>
          <w:w w:val="95"/>
        </w:rPr>
        <w:t>that</w:t>
      </w:r>
      <w:r>
        <w:rPr>
          <w:spacing w:val="-7"/>
          <w:w w:val="95"/>
        </w:rPr>
        <w:t xml:space="preserve"> </w:t>
      </w:r>
      <w:r>
        <w:rPr>
          <w:w w:val="95"/>
        </w:rPr>
        <w:t>the</w:t>
      </w:r>
      <w:r>
        <w:rPr>
          <w:spacing w:val="-7"/>
          <w:w w:val="95"/>
        </w:rPr>
        <w:t xml:space="preserve"> </w:t>
      </w:r>
      <w:r>
        <w:rPr>
          <w:w w:val="95"/>
        </w:rPr>
        <w:t>contribution</w:t>
      </w:r>
      <w:r>
        <w:rPr>
          <w:spacing w:val="-7"/>
          <w:w w:val="95"/>
        </w:rPr>
        <w:t xml:space="preserve"> </w:t>
      </w:r>
      <w:r>
        <w:rPr>
          <w:w w:val="95"/>
        </w:rPr>
        <w:t>of</w:t>
      </w:r>
      <w:r>
        <w:rPr>
          <w:spacing w:val="-6"/>
          <w:w w:val="95"/>
        </w:rPr>
        <w:t xml:space="preserve"> </w:t>
      </w:r>
      <w:r>
        <w:rPr>
          <w:w w:val="95"/>
        </w:rPr>
        <w:t>a</w:t>
      </w:r>
      <w:r>
        <w:rPr>
          <w:spacing w:val="-6"/>
          <w:w w:val="95"/>
        </w:rPr>
        <w:t xml:space="preserve"> </w:t>
      </w:r>
      <w:r>
        <w:rPr>
          <w:w w:val="95"/>
        </w:rPr>
        <w:t>price</w:t>
      </w:r>
      <w:r>
        <w:rPr>
          <w:spacing w:val="-7"/>
          <w:w w:val="95"/>
        </w:rPr>
        <w:t xml:space="preserve"> </w:t>
      </w:r>
      <w:r>
        <w:rPr>
          <w:w w:val="95"/>
        </w:rPr>
        <w:t>series</w:t>
      </w:r>
      <w:r>
        <w:rPr>
          <w:spacing w:val="-7"/>
          <w:w w:val="95"/>
        </w:rPr>
        <w:t xml:space="preserve"> </w:t>
      </w:r>
      <w:r>
        <w:rPr>
          <w:w w:val="95"/>
        </w:rPr>
        <w:t xml:space="preserve">to </w:t>
      </w:r>
      <w:r>
        <w:t>price</w:t>
      </w:r>
      <w:r>
        <w:rPr>
          <w:spacing w:val="-21"/>
        </w:rPr>
        <w:t xml:space="preserve"> </w:t>
      </w:r>
      <w:r>
        <w:t>discovery</w:t>
      </w:r>
      <w:r>
        <w:rPr>
          <w:spacing w:val="-21"/>
        </w:rPr>
        <w:t xml:space="preserve"> </w:t>
      </w:r>
      <w:r>
        <w:t>(the</w:t>
      </w:r>
      <w:r>
        <w:rPr>
          <w:spacing w:val="-21"/>
        </w:rPr>
        <w:t xml:space="preserve"> </w:t>
      </w:r>
      <w:r>
        <w:t>‘information</w:t>
      </w:r>
      <w:r>
        <w:rPr>
          <w:spacing w:val="-21"/>
        </w:rPr>
        <w:t xml:space="preserve"> </w:t>
      </w:r>
      <w:r>
        <w:t>share’)</w:t>
      </w:r>
      <w:r>
        <w:rPr>
          <w:spacing w:val="-21"/>
        </w:rPr>
        <w:t xml:space="preserve"> </w:t>
      </w:r>
      <w:r>
        <w:t>can</w:t>
      </w:r>
      <w:r>
        <w:rPr>
          <w:spacing w:val="-21"/>
        </w:rPr>
        <w:t xml:space="preserve"> </w:t>
      </w:r>
      <w:r>
        <w:rPr>
          <w:spacing w:val="1"/>
        </w:rPr>
        <w:t>be</w:t>
      </w:r>
      <w:r>
        <w:rPr>
          <w:spacing w:val="-21"/>
        </w:rPr>
        <w:t xml:space="preserve"> </w:t>
      </w:r>
      <w:r>
        <w:t>measured</w:t>
      </w:r>
      <w:r>
        <w:rPr>
          <w:spacing w:val="-21"/>
        </w:rPr>
        <w:t xml:space="preserve"> </w:t>
      </w:r>
      <w:r>
        <w:rPr>
          <w:spacing w:val="-4"/>
        </w:rPr>
        <w:t>by</w:t>
      </w:r>
      <w:r>
        <w:rPr>
          <w:spacing w:val="-21"/>
        </w:rPr>
        <w:t xml:space="preserve"> </w:t>
      </w:r>
      <w:r>
        <w:t>the</w:t>
      </w:r>
      <w:r>
        <w:rPr>
          <w:spacing w:val="-21"/>
        </w:rPr>
        <w:t xml:space="preserve"> </w:t>
      </w:r>
      <w:r>
        <w:t>proportion</w:t>
      </w:r>
      <w:r>
        <w:rPr>
          <w:spacing w:val="-21"/>
        </w:rPr>
        <w:t xml:space="preserve"> </w:t>
      </w:r>
      <w:r>
        <w:t>of</w:t>
      </w:r>
      <w:r>
        <w:rPr>
          <w:spacing w:val="-21"/>
        </w:rPr>
        <w:t xml:space="preserve"> </w:t>
      </w:r>
      <w:r>
        <w:t>the</w:t>
      </w:r>
      <w:r>
        <w:rPr>
          <w:spacing w:val="-21"/>
        </w:rPr>
        <w:t xml:space="preserve"> </w:t>
      </w:r>
      <w:r>
        <w:t xml:space="preserve">variance in the common efficient price </w:t>
      </w:r>
      <w:r>
        <w:rPr>
          <w:spacing w:val="-3"/>
        </w:rPr>
        <w:t xml:space="preserve">innovations </w:t>
      </w:r>
      <w:r>
        <w:t xml:space="preserve">that is explained </w:t>
      </w:r>
      <w:r>
        <w:rPr>
          <w:spacing w:val="-4"/>
        </w:rPr>
        <w:t xml:space="preserve">by </w:t>
      </w:r>
      <w:r>
        <w:rPr>
          <w:spacing w:val="-3"/>
        </w:rPr>
        <w:t xml:space="preserve">innovations </w:t>
      </w:r>
      <w:r>
        <w:t>in that price series.</w:t>
      </w:r>
      <w:r>
        <w:rPr>
          <w:spacing w:val="-17"/>
        </w:rPr>
        <w:t xml:space="preserve"> </w:t>
      </w:r>
      <w:hyperlink w:anchor="_bookmark47" w:history="1">
        <w:r>
          <w:rPr>
            <w:color w:val="0000FF"/>
          </w:rPr>
          <w:t>Gonzalo</w:t>
        </w:r>
        <w:r>
          <w:rPr>
            <w:color w:val="0000FF"/>
            <w:spacing w:val="-28"/>
          </w:rPr>
          <w:t xml:space="preserve"> </w:t>
        </w:r>
        <w:r>
          <w:rPr>
            <w:color w:val="0000FF"/>
          </w:rPr>
          <w:t>and</w:t>
        </w:r>
        <w:r>
          <w:rPr>
            <w:color w:val="0000FF"/>
            <w:spacing w:val="-28"/>
          </w:rPr>
          <w:t xml:space="preserve"> </w:t>
        </w:r>
        <w:r>
          <w:rPr>
            <w:color w:val="0000FF"/>
          </w:rPr>
          <w:t>Granger</w:t>
        </w:r>
        <w:r>
          <w:rPr>
            <w:color w:val="0000FF"/>
            <w:spacing w:val="-28"/>
          </w:rPr>
          <w:t xml:space="preserve"> </w:t>
        </w:r>
      </w:hyperlink>
      <w:r>
        <w:t>[</w:t>
      </w:r>
      <w:hyperlink w:anchor="_bookmark47" w:history="1">
        <w:r>
          <w:rPr>
            <w:color w:val="0000FF"/>
          </w:rPr>
          <w:t>1995</w:t>
        </w:r>
      </w:hyperlink>
      <w:r>
        <w:t>]</w:t>
      </w:r>
      <w:r>
        <w:rPr>
          <w:spacing w:val="-28"/>
        </w:rPr>
        <w:t xml:space="preserve"> </w:t>
      </w:r>
      <w:r>
        <w:t>decompose</w:t>
      </w:r>
      <w:r>
        <w:rPr>
          <w:spacing w:val="-28"/>
        </w:rPr>
        <w:t xml:space="preserve"> </w:t>
      </w:r>
      <w:r>
        <w:t>a</w:t>
      </w:r>
      <w:r>
        <w:rPr>
          <w:spacing w:val="-28"/>
        </w:rPr>
        <w:t xml:space="preserve"> </w:t>
      </w:r>
      <w:r>
        <w:t>cointegrated</w:t>
      </w:r>
      <w:r>
        <w:rPr>
          <w:spacing w:val="-28"/>
        </w:rPr>
        <w:t xml:space="preserve"> </w:t>
      </w:r>
      <w:r>
        <w:t>price</w:t>
      </w:r>
      <w:r>
        <w:rPr>
          <w:spacing w:val="-28"/>
        </w:rPr>
        <w:t xml:space="preserve"> </w:t>
      </w:r>
      <w:r>
        <w:t>series</w:t>
      </w:r>
      <w:r>
        <w:rPr>
          <w:spacing w:val="-28"/>
        </w:rPr>
        <w:t xml:space="preserve"> </w:t>
      </w:r>
      <w:r>
        <w:rPr>
          <w:spacing w:val="-3"/>
        </w:rPr>
        <w:t>into</w:t>
      </w:r>
      <w:r>
        <w:rPr>
          <w:spacing w:val="-28"/>
        </w:rPr>
        <w:t xml:space="preserve"> </w:t>
      </w:r>
      <w:r>
        <w:t>a</w:t>
      </w:r>
      <w:r>
        <w:rPr>
          <w:spacing w:val="-28"/>
        </w:rPr>
        <w:t xml:space="preserve"> </w:t>
      </w:r>
      <w:r>
        <w:t>permanent component</w:t>
      </w:r>
      <w:r>
        <w:rPr>
          <w:spacing w:val="-31"/>
        </w:rPr>
        <w:t xml:space="preserve"> </w:t>
      </w:r>
      <w:r>
        <w:t>and</w:t>
      </w:r>
      <w:r>
        <w:rPr>
          <w:spacing w:val="-31"/>
        </w:rPr>
        <w:t xml:space="preserve"> </w:t>
      </w:r>
      <w:r>
        <w:t>a</w:t>
      </w:r>
      <w:r>
        <w:rPr>
          <w:spacing w:val="-31"/>
        </w:rPr>
        <w:t xml:space="preserve"> </w:t>
      </w:r>
      <w:r>
        <w:t>temporary</w:t>
      </w:r>
      <w:r>
        <w:rPr>
          <w:spacing w:val="-31"/>
        </w:rPr>
        <w:t xml:space="preserve"> </w:t>
      </w:r>
      <w:r>
        <w:t>component</w:t>
      </w:r>
      <w:r>
        <w:rPr>
          <w:spacing w:val="-31"/>
        </w:rPr>
        <w:t xml:space="preserve"> </w:t>
      </w:r>
      <w:r>
        <w:t>using</w:t>
      </w:r>
      <w:r>
        <w:rPr>
          <w:spacing w:val="-31"/>
        </w:rPr>
        <w:t xml:space="preserve"> </w:t>
      </w:r>
      <w:r>
        <w:t>error</w:t>
      </w:r>
      <w:r>
        <w:rPr>
          <w:spacing w:val="-31"/>
        </w:rPr>
        <w:t xml:space="preserve"> </w:t>
      </w:r>
      <w:r>
        <w:t>correction</w:t>
      </w:r>
      <w:r>
        <w:rPr>
          <w:spacing w:val="-31"/>
        </w:rPr>
        <w:t xml:space="preserve"> </w:t>
      </w:r>
      <w:r>
        <w:t>coefficients.</w:t>
      </w:r>
      <w:r>
        <w:rPr>
          <w:spacing w:val="-20"/>
        </w:rPr>
        <w:t xml:space="preserve"> </w:t>
      </w:r>
      <w:r>
        <w:t>The</w:t>
      </w:r>
      <w:r>
        <w:rPr>
          <w:spacing w:val="-31"/>
        </w:rPr>
        <w:t xml:space="preserve"> </w:t>
      </w:r>
      <w:r>
        <w:t>permanent component</w:t>
      </w:r>
      <w:r>
        <w:rPr>
          <w:spacing w:val="-22"/>
        </w:rPr>
        <w:t xml:space="preserve"> </w:t>
      </w:r>
      <w:r>
        <w:t>is</w:t>
      </w:r>
      <w:r>
        <w:rPr>
          <w:spacing w:val="-22"/>
        </w:rPr>
        <w:t xml:space="preserve"> </w:t>
      </w:r>
      <w:r>
        <w:t>interpreted</w:t>
      </w:r>
      <w:r>
        <w:rPr>
          <w:spacing w:val="-22"/>
        </w:rPr>
        <w:t xml:space="preserve"> </w:t>
      </w:r>
      <w:r>
        <w:t>as</w:t>
      </w:r>
      <w:r>
        <w:rPr>
          <w:spacing w:val="-22"/>
        </w:rPr>
        <w:t xml:space="preserve"> </w:t>
      </w:r>
      <w:r>
        <w:t>the</w:t>
      </w:r>
      <w:r>
        <w:rPr>
          <w:spacing w:val="-22"/>
        </w:rPr>
        <w:t xml:space="preserve"> </w:t>
      </w:r>
      <w:r>
        <w:t>common</w:t>
      </w:r>
      <w:r>
        <w:rPr>
          <w:spacing w:val="-22"/>
        </w:rPr>
        <w:t xml:space="preserve"> </w:t>
      </w:r>
      <w:r>
        <w:t>efficient</w:t>
      </w:r>
      <w:r>
        <w:rPr>
          <w:spacing w:val="-22"/>
        </w:rPr>
        <w:t xml:space="preserve"> </w:t>
      </w:r>
      <w:r>
        <w:t>price,</w:t>
      </w:r>
      <w:r>
        <w:rPr>
          <w:spacing w:val="-21"/>
        </w:rPr>
        <w:t xml:space="preserve"> </w:t>
      </w:r>
      <w:r>
        <w:t>the</w:t>
      </w:r>
      <w:r>
        <w:rPr>
          <w:spacing w:val="-22"/>
        </w:rPr>
        <w:t xml:space="preserve"> </w:t>
      </w:r>
      <w:r>
        <w:t>temporary</w:t>
      </w:r>
      <w:r>
        <w:rPr>
          <w:spacing w:val="-22"/>
        </w:rPr>
        <w:t xml:space="preserve"> </w:t>
      </w:r>
      <w:r>
        <w:t>component</w:t>
      </w:r>
      <w:r>
        <w:rPr>
          <w:spacing w:val="-22"/>
        </w:rPr>
        <w:t xml:space="preserve"> </w:t>
      </w:r>
      <w:r>
        <w:t xml:space="preserve">reflects deviations from the efficient price caused </w:t>
      </w:r>
      <w:r>
        <w:rPr>
          <w:spacing w:val="-4"/>
        </w:rPr>
        <w:t xml:space="preserve">by </w:t>
      </w:r>
      <w:r>
        <w:t>trading fractions</w:t>
      </w:r>
      <w:r>
        <w:t xml:space="preserve">. </w:t>
      </w:r>
      <w:r>
        <w:rPr>
          <w:spacing w:val="-10"/>
        </w:rPr>
        <w:t xml:space="preserve">We </w:t>
      </w:r>
      <w:r>
        <w:t>estimate IS and CS, as developed</w:t>
      </w:r>
      <w:r>
        <w:rPr>
          <w:spacing w:val="-26"/>
        </w:rPr>
        <w:t xml:space="preserve"> </w:t>
      </w:r>
      <w:r>
        <w:rPr>
          <w:spacing w:val="-4"/>
        </w:rPr>
        <w:t>by</w:t>
      </w:r>
      <w:r>
        <w:rPr>
          <w:spacing w:val="-27"/>
        </w:rPr>
        <w:t xml:space="preserve"> </w:t>
      </w:r>
      <w:hyperlink w:anchor="_bookmark50" w:history="1">
        <w:r>
          <w:rPr>
            <w:color w:val="0000FF"/>
          </w:rPr>
          <w:t>Hauptfleisch</w:t>
        </w:r>
        <w:r>
          <w:rPr>
            <w:color w:val="0000FF"/>
            <w:spacing w:val="-26"/>
          </w:rPr>
          <w:t xml:space="preserve"> </w:t>
        </w:r>
        <w:r>
          <w:rPr>
            <w:color w:val="0000FF"/>
          </w:rPr>
          <w:t>et</w:t>
        </w:r>
        <w:r>
          <w:rPr>
            <w:color w:val="0000FF"/>
            <w:spacing w:val="-26"/>
          </w:rPr>
          <w:t xml:space="preserve"> </w:t>
        </w:r>
        <w:r>
          <w:rPr>
            <w:color w:val="0000FF"/>
          </w:rPr>
          <w:t>al.</w:t>
        </w:r>
        <w:r>
          <w:rPr>
            <w:color w:val="0000FF"/>
            <w:spacing w:val="-26"/>
          </w:rPr>
          <w:t xml:space="preserve"> </w:t>
        </w:r>
      </w:hyperlink>
      <w:r>
        <w:t>[</w:t>
      </w:r>
      <w:hyperlink w:anchor="_bookmark50" w:history="1">
        <w:r>
          <w:rPr>
            <w:color w:val="0000FF"/>
          </w:rPr>
          <w:t>2016</w:t>
        </w:r>
      </w:hyperlink>
      <w:r>
        <w:t>]</w:t>
      </w:r>
      <w:r>
        <w:rPr>
          <w:spacing w:val="-26"/>
        </w:rPr>
        <w:t xml:space="preserve"> </w:t>
      </w:r>
      <w:r>
        <w:t>using</w:t>
      </w:r>
      <w:r>
        <w:rPr>
          <w:spacing w:val="-26"/>
        </w:rPr>
        <w:t xml:space="preserve"> </w:t>
      </w:r>
      <w:r>
        <w:t>the</w:t>
      </w:r>
      <w:r>
        <w:rPr>
          <w:spacing w:val="-27"/>
        </w:rPr>
        <w:t xml:space="preserve"> </w:t>
      </w:r>
      <w:r>
        <w:t>error</w:t>
      </w:r>
      <w:r>
        <w:rPr>
          <w:spacing w:val="-26"/>
        </w:rPr>
        <w:t xml:space="preserve"> </w:t>
      </w:r>
      <w:r>
        <w:t>correction</w:t>
      </w:r>
      <w:r>
        <w:rPr>
          <w:spacing w:val="-26"/>
        </w:rPr>
        <w:t xml:space="preserve"> </w:t>
      </w:r>
      <w:r>
        <w:t>parameters</w:t>
      </w:r>
      <w:r>
        <w:rPr>
          <w:spacing w:val="-26"/>
        </w:rPr>
        <w:t xml:space="preserve"> </w:t>
      </w:r>
      <w:r>
        <w:t>and</w:t>
      </w:r>
      <w:r>
        <w:rPr>
          <w:spacing w:val="-27"/>
        </w:rPr>
        <w:t xml:space="preserve"> </w:t>
      </w:r>
      <w:r>
        <w:t xml:space="preserve">variance- </w:t>
      </w:r>
      <w:r>
        <w:rPr>
          <w:spacing w:val="-3"/>
        </w:rPr>
        <w:t>covariance</w:t>
      </w:r>
      <w:r>
        <w:rPr>
          <w:spacing w:val="5"/>
        </w:rPr>
        <w:t xml:space="preserve"> </w:t>
      </w:r>
      <w:r>
        <w:t>of</w:t>
      </w:r>
      <w:r>
        <w:rPr>
          <w:spacing w:val="5"/>
        </w:rPr>
        <w:t xml:space="preserve"> </w:t>
      </w:r>
      <w:r>
        <w:t>the</w:t>
      </w:r>
      <w:r>
        <w:rPr>
          <w:spacing w:val="5"/>
        </w:rPr>
        <w:t xml:space="preserve"> </w:t>
      </w:r>
      <w:r>
        <w:t>error</w:t>
      </w:r>
      <w:r>
        <w:rPr>
          <w:spacing w:val="5"/>
        </w:rPr>
        <w:t xml:space="preserve"> </w:t>
      </w:r>
      <w:r>
        <w:t>terms</w:t>
      </w:r>
      <w:r>
        <w:rPr>
          <w:spacing w:val="5"/>
        </w:rPr>
        <w:t xml:space="preserve"> </w:t>
      </w:r>
      <w:r>
        <w:t>from</w:t>
      </w:r>
      <w:r>
        <w:rPr>
          <w:spacing w:val="5"/>
        </w:rPr>
        <w:t xml:space="preserve"> </w:t>
      </w:r>
      <w:r>
        <w:t>the</w:t>
      </w:r>
      <w:r>
        <w:rPr>
          <w:spacing w:val="5"/>
        </w:rPr>
        <w:t xml:space="preserve"> </w:t>
      </w:r>
      <w:r>
        <w:rPr>
          <w:spacing w:val="-4"/>
        </w:rPr>
        <w:t>Vector</w:t>
      </w:r>
      <w:r>
        <w:rPr>
          <w:spacing w:val="5"/>
        </w:rPr>
        <w:t xml:space="preserve"> </w:t>
      </w:r>
      <w:r>
        <w:t>Error</w:t>
      </w:r>
      <w:r>
        <w:rPr>
          <w:spacing w:val="5"/>
        </w:rPr>
        <w:t xml:space="preserve"> </w:t>
      </w:r>
      <w:r>
        <w:t>Correction</w:t>
      </w:r>
      <w:r>
        <w:rPr>
          <w:spacing w:val="5"/>
        </w:rPr>
        <w:t xml:space="preserve"> </w:t>
      </w:r>
      <w:r>
        <w:t>Model</w:t>
      </w:r>
      <w:r>
        <w:rPr>
          <w:spacing w:val="5"/>
        </w:rPr>
        <w:t xml:space="preserve"> </w:t>
      </w:r>
      <w:r>
        <w:t>(VECM):</w:t>
      </w:r>
    </w:p>
    <w:p w:rsidR="00632849" w:rsidRDefault="00632849">
      <w:pPr>
        <w:pStyle w:val="BodyText"/>
        <w:spacing w:before="8"/>
        <w:rPr>
          <w:sz w:val="16"/>
        </w:rPr>
      </w:pPr>
    </w:p>
    <w:p w:rsidR="00632849" w:rsidRDefault="00A66AB6">
      <w:pPr>
        <w:tabs>
          <w:tab w:val="left" w:pos="2628"/>
        </w:tabs>
        <w:spacing w:before="70" w:line="37" w:lineRule="exact"/>
        <w:ind w:left="1061"/>
        <w:jc w:val="center"/>
        <w:rPr>
          <w:rFonts w:ascii="Times New Roman"/>
          <w:sz w:val="16"/>
        </w:rPr>
      </w:pPr>
      <w:r>
        <w:rPr>
          <w:rFonts w:ascii="Times New Roman"/>
          <w:w w:val="105"/>
          <w:sz w:val="16"/>
        </w:rPr>
        <w:t>200</w:t>
      </w:r>
      <w:r>
        <w:rPr>
          <w:rFonts w:ascii="Times New Roman"/>
          <w:w w:val="105"/>
          <w:sz w:val="16"/>
        </w:rPr>
        <w:tab/>
        <w:t>200</w:t>
      </w:r>
    </w:p>
    <w:p w:rsidR="00632849" w:rsidRDefault="00A66AB6">
      <w:pPr>
        <w:tabs>
          <w:tab w:val="left" w:pos="9180"/>
        </w:tabs>
        <w:spacing w:before="183"/>
        <w:ind w:left="1626"/>
        <w:rPr>
          <w:sz w:val="24"/>
        </w:rPr>
      </w:pPr>
      <w:r>
        <w:pict>
          <v:shape id="_x0000_s1188" type="#_x0000_t202" style="position:absolute;left:0;text-align:left;margin-left:293pt;margin-top:28.45pt;width:13.75pt;height:8pt;z-index:251596288;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25"/>
                      <w:sz w:val="16"/>
                    </w:rPr>
                    <w:t>i</w:t>
                  </w:r>
                  <w:r>
                    <w:rPr>
                      <w:rFonts w:ascii="Times New Roman"/>
                      <w:w w:val="125"/>
                      <w:sz w:val="16"/>
                    </w:rPr>
                    <w:t>=1</w:t>
                  </w:r>
                </w:p>
              </w:txbxContent>
            </v:textbox>
            <w10:wrap type="topAndBottom" anchorx="page"/>
          </v:shape>
        </w:pict>
      </w:r>
      <w:r>
        <w:pict>
          <v:shape id="_x0000_s1187" type="#_x0000_t202" style="position:absolute;left:0;text-align:left;margin-left:370.85pt;margin-top:28.45pt;width:14.75pt;height:8pt;z-index:251597312;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35"/>
                      <w:sz w:val="16"/>
                    </w:rPr>
                    <w:t>j</w:t>
                  </w:r>
                  <w:r>
                    <w:rPr>
                      <w:rFonts w:ascii="Times New Roman"/>
                      <w:w w:val="135"/>
                      <w:sz w:val="16"/>
                    </w:rPr>
                    <w:t>=1</w:t>
                  </w:r>
                </w:p>
              </w:txbxContent>
            </v:textbox>
            <w10:wrap type="topAndBottom" anchorx="page"/>
          </v:shape>
        </w:pict>
      </w:r>
      <w:r>
        <w:pict>
          <v:shape id="_x0000_s1186" type="#_x0000_t202" style="position:absolute;left:0;text-align:left;margin-left:293pt;margin-top:28.45pt;width:13.75pt;height:8pt;z-index:251598336;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25"/>
                      <w:sz w:val="16"/>
                    </w:rPr>
                    <w:t>i</w:t>
                  </w:r>
                  <w:r>
                    <w:rPr>
                      <w:rFonts w:ascii="Times New Roman"/>
                      <w:w w:val="125"/>
                      <w:sz w:val="16"/>
                    </w:rPr>
                    <w:t>=1</w:t>
                  </w:r>
                </w:p>
              </w:txbxContent>
            </v:textbox>
            <w10:wrap type="topAndBottom" anchorx="page"/>
          </v:shape>
        </w:pict>
      </w:r>
      <w:r>
        <w:pict>
          <v:shape id="_x0000_s1185" type="#_x0000_t202" style="position:absolute;left:0;text-align:left;margin-left:370.85pt;margin-top:28.45pt;width:14.75pt;height:8pt;z-index:251599360;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35"/>
                      <w:sz w:val="16"/>
                    </w:rPr>
                    <w:t>j</w:t>
                  </w:r>
                  <w:r>
                    <w:rPr>
                      <w:rFonts w:ascii="Times New Roman"/>
                      <w:w w:val="135"/>
                      <w:sz w:val="16"/>
                    </w:rPr>
                    <w:t>=1</w:t>
                  </w:r>
                </w:p>
              </w:txbxContent>
            </v:textbox>
            <w10:wrap type="topAndBottom" anchorx="page"/>
          </v:shape>
        </w:pict>
      </w:r>
      <w:r>
        <w:rPr>
          <w:rFonts w:ascii="Garamond" w:hAnsi="Garamond"/>
          <w:w w:val="115"/>
          <w:position w:val="4"/>
          <w:sz w:val="24"/>
        </w:rPr>
        <w:t>∆</w:t>
      </w:r>
      <w:r>
        <w:rPr>
          <w:rFonts w:ascii="Bookman Old Style" w:hAnsi="Bookman Old Style"/>
          <w:i/>
          <w:w w:val="115"/>
          <w:sz w:val="16"/>
        </w:rPr>
        <w:t>p</w:t>
      </w:r>
      <w:r>
        <w:rPr>
          <w:rFonts w:ascii="Times New Roman" w:hAnsi="Times New Roman"/>
          <w:w w:val="115"/>
          <w:sz w:val="16"/>
        </w:rPr>
        <w:t>1</w:t>
      </w:r>
      <w:r>
        <w:rPr>
          <w:rFonts w:ascii="Bookman Old Style" w:hAnsi="Bookman Old Style"/>
          <w:i/>
          <w:w w:val="115"/>
          <w:sz w:val="16"/>
        </w:rPr>
        <w:t xml:space="preserve">,t </w:t>
      </w:r>
      <w:r>
        <w:rPr>
          <w:rFonts w:ascii="Garamond" w:hAnsi="Garamond"/>
          <w:w w:val="115"/>
          <w:position w:val="4"/>
          <w:sz w:val="24"/>
        </w:rPr>
        <w:t xml:space="preserve">= </w:t>
      </w:r>
      <w:r>
        <w:rPr>
          <w:rFonts w:ascii="Times New Roman" w:hAnsi="Times New Roman"/>
          <w:i/>
          <w:w w:val="115"/>
          <w:position w:val="4"/>
          <w:sz w:val="24"/>
        </w:rPr>
        <w:t>α</w:t>
      </w:r>
      <w:r>
        <w:rPr>
          <w:rFonts w:ascii="Times New Roman" w:hAnsi="Times New Roman"/>
          <w:w w:val="115"/>
          <w:sz w:val="16"/>
        </w:rPr>
        <w:t>1</w:t>
      </w:r>
      <w:r>
        <w:rPr>
          <w:rFonts w:ascii="Garamond" w:hAnsi="Garamond"/>
          <w:w w:val="115"/>
          <w:position w:val="4"/>
          <w:sz w:val="24"/>
        </w:rPr>
        <w:t>(</w:t>
      </w:r>
      <w:r>
        <w:rPr>
          <w:rFonts w:ascii="Times New Roman" w:hAnsi="Times New Roman"/>
          <w:i/>
          <w:w w:val="115"/>
          <w:position w:val="4"/>
          <w:sz w:val="24"/>
        </w:rPr>
        <w:t>p</w:t>
      </w:r>
      <w:r>
        <w:rPr>
          <w:rFonts w:ascii="Times New Roman" w:hAnsi="Times New Roman"/>
          <w:w w:val="115"/>
          <w:sz w:val="16"/>
        </w:rPr>
        <w:t>1</w:t>
      </w:r>
      <w:r>
        <w:rPr>
          <w:rFonts w:ascii="Bookman Old Style" w:hAnsi="Bookman Old Style"/>
          <w:i/>
          <w:w w:val="115"/>
          <w:sz w:val="16"/>
        </w:rPr>
        <w:t>,t</w:t>
      </w:r>
      <w:r>
        <w:rPr>
          <w:rFonts w:ascii="Lucida Sans Unicode" w:hAnsi="Lucida Sans Unicode"/>
          <w:w w:val="115"/>
          <w:sz w:val="16"/>
        </w:rPr>
        <w:t>−</w:t>
      </w:r>
      <w:r>
        <w:rPr>
          <w:rFonts w:ascii="Times New Roman" w:hAnsi="Times New Roman"/>
          <w:w w:val="115"/>
          <w:sz w:val="16"/>
        </w:rPr>
        <w:t xml:space="preserve">1 </w:t>
      </w:r>
      <w:r>
        <w:rPr>
          <w:rFonts w:ascii="Arial" w:hAnsi="Arial"/>
          <w:i/>
          <w:w w:val="115"/>
          <w:position w:val="4"/>
          <w:sz w:val="24"/>
        </w:rPr>
        <w:t>−</w:t>
      </w:r>
      <w:r>
        <w:rPr>
          <w:rFonts w:ascii="Arial" w:hAnsi="Arial"/>
          <w:i/>
          <w:w w:val="115"/>
          <w:position w:val="4"/>
          <w:sz w:val="24"/>
        </w:rPr>
        <w:t xml:space="preserve"> </w:t>
      </w:r>
      <w:r>
        <w:rPr>
          <w:rFonts w:ascii="Times New Roman" w:hAnsi="Times New Roman"/>
          <w:i/>
          <w:w w:val="115"/>
          <w:position w:val="4"/>
          <w:sz w:val="24"/>
        </w:rPr>
        <w:t>p</w:t>
      </w:r>
      <w:r>
        <w:rPr>
          <w:rFonts w:ascii="Times New Roman" w:hAnsi="Times New Roman"/>
          <w:w w:val="115"/>
          <w:sz w:val="16"/>
        </w:rPr>
        <w:t>2</w:t>
      </w:r>
      <w:r>
        <w:rPr>
          <w:rFonts w:ascii="Bookman Old Style" w:hAnsi="Bookman Old Style"/>
          <w:i/>
          <w:w w:val="115"/>
          <w:sz w:val="16"/>
        </w:rPr>
        <w:t>,t</w:t>
      </w:r>
      <w:r>
        <w:rPr>
          <w:rFonts w:ascii="Lucida Sans Unicode" w:hAnsi="Lucida Sans Unicode"/>
          <w:w w:val="115"/>
          <w:sz w:val="16"/>
        </w:rPr>
        <w:t>−</w:t>
      </w:r>
      <w:r>
        <w:rPr>
          <w:rFonts w:ascii="Times New Roman" w:hAnsi="Times New Roman"/>
          <w:w w:val="115"/>
          <w:sz w:val="16"/>
        </w:rPr>
        <w:t>1</w:t>
      </w:r>
      <w:r>
        <w:rPr>
          <w:rFonts w:ascii="Garamond" w:hAnsi="Garamond"/>
          <w:w w:val="115"/>
          <w:position w:val="4"/>
          <w:sz w:val="24"/>
        </w:rPr>
        <w:t xml:space="preserve">) +  </w:t>
      </w:r>
      <w:r>
        <w:rPr>
          <w:rFonts w:ascii="Garamond" w:hAnsi="Garamond"/>
          <w:w w:val="115"/>
          <w:position w:val="26"/>
          <w:sz w:val="24"/>
        </w:rPr>
        <w:t xml:space="preserve">    </w:t>
      </w:r>
      <w:r>
        <w:rPr>
          <w:rFonts w:ascii="Times New Roman" w:hAnsi="Times New Roman"/>
          <w:i/>
          <w:w w:val="115"/>
          <w:position w:val="4"/>
          <w:sz w:val="24"/>
        </w:rPr>
        <w:t>γ</w:t>
      </w:r>
      <w:r>
        <w:rPr>
          <w:rFonts w:ascii="Bookman Old Style" w:hAnsi="Bookman Old Style"/>
          <w:i/>
          <w:w w:val="115"/>
          <w:sz w:val="16"/>
        </w:rPr>
        <w:t>i</w:t>
      </w:r>
      <w:r>
        <w:rPr>
          <w:rFonts w:ascii="Garamond" w:hAnsi="Garamond"/>
          <w:w w:val="115"/>
          <w:position w:val="4"/>
          <w:sz w:val="24"/>
        </w:rPr>
        <w:t>∆</w:t>
      </w:r>
      <w:r>
        <w:rPr>
          <w:rFonts w:ascii="Times New Roman" w:hAnsi="Times New Roman"/>
          <w:i/>
          <w:w w:val="115"/>
          <w:position w:val="4"/>
          <w:sz w:val="24"/>
        </w:rPr>
        <w:t>p</w:t>
      </w:r>
      <w:r>
        <w:rPr>
          <w:rFonts w:ascii="Times New Roman" w:hAnsi="Times New Roman"/>
          <w:w w:val="115"/>
          <w:sz w:val="16"/>
        </w:rPr>
        <w:t>1</w:t>
      </w:r>
      <w:r>
        <w:rPr>
          <w:rFonts w:ascii="Bookman Old Style" w:hAnsi="Bookman Old Style"/>
          <w:i/>
          <w:w w:val="115"/>
          <w:sz w:val="16"/>
        </w:rPr>
        <w:t>,t</w:t>
      </w:r>
      <w:r>
        <w:rPr>
          <w:rFonts w:ascii="Lucida Sans Unicode" w:hAnsi="Lucida Sans Unicode"/>
          <w:w w:val="115"/>
          <w:sz w:val="16"/>
        </w:rPr>
        <w:t>−</w:t>
      </w:r>
      <w:r>
        <w:rPr>
          <w:rFonts w:ascii="Bookman Old Style" w:hAnsi="Bookman Old Style"/>
          <w:i/>
          <w:w w:val="115"/>
          <w:sz w:val="16"/>
        </w:rPr>
        <w:t xml:space="preserve">i </w:t>
      </w:r>
      <w:r>
        <w:rPr>
          <w:rFonts w:ascii="Garamond" w:hAnsi="Garamond"/>
          <w:w w:val="115"/>
          <w:position w:val="4"/>
          <w:sz w:val="24"/>
        </w:rPr>
        <w:t xml:space="preserve">+ </w:t>
      </w:r>
      <w:r>
        <w:rPr>
          <w:rFonts w:ascii="Garamond" w:hAnsi="Garamond"/>
          <w:w w:val="115"/>
          <w:position w:val="26"/>
          <w:sz w:val="24"/>
        </w:rPr>
        <w:t xml:space="preserve">   </w:t>
      </w:r>
      <w:r>
        <w:rPr>
          <w:rFonts w:ascii="Garamond" w:hAnsi="Garamond"/>
          <w:spacing w:val="10"/>
          <w:w w:val="115"/>
          <w:position w:val="26"/>
          <w:sz w:val="24"/>
        </w:rPr>
        <w:t xml:space="preserve"> </w:t>
      </w:r>
      <w:r>
        <w:rPr>
          <w:rFonts w:ascii="Times New Roman" w:hAnsi="Times New Roman"/>
          <w:i/>
          <w:w w:val="115"/>
          <w:position w:val="4"/>
          <w:sz w:val="24"/>
        </w:rPr>
        <w:t>δ</w:t>
      </w:r>
      <w:r>
        <w:rPr>
          <w:rFonts w:ascii="Bookman Old Style" w:hAnsi="Bookman Old Style"/>
          <w:i/>
          <w:w w:val="115"/>
          <w:sz w:val="16"/>
        </w:rPr>
        <w:t xml:space="preserve">j </w:t>
      </w:r>
      <w:r>
        <w:rPr>
          <w:rFonts w:ascii="Garamond" w:hAnsi="Garamond"/>
          <w:w w:val="115"/>
          <w:position w:val="4"/>
          <w:sz w:val="24"/>
        </w:rPr>
        <w:t>∆</w:t>
      </w:r>
      <w:r>
        <w:rPr>
          <w:rFonts w:ascii="Times New Roman" w:hAnsi="Times New Roman"/>
          <w:i/>
          <w:w w:val="115"/>
          <w:position w:val="4"/>
          <w:sz w:val="24"/>
        </w:rPr>
        <w:t>p</w:t>
      </w:r>
      <w:r>
        <w:rPr>
          <w:rFonts w:ascii="Times New Roman" w:hAnsi="Times New Roman"/>
          <w:w w:val="115"/>
          <w:sz w:val="16"/>
        </w:rPr>
        <w:t>2</w:t>
      </w:r>
      <w:r>
        <w:rPr>
          <w:rFonts w:ascii="Bookman Old Style" w:hAnsi="Bookman Old Style"/>
          <w:i/>
          <w:w w:val="115"/>
          <w:sz w:val="16"/>
        </w:rPr>
        <w:t>,t</w:t>
      </w:r>
      <w:r>
        <w:rPr>
          <w:rFonts w:ascii="Lucida Sans Unicode" w:hAnsi="Lucida Sans Unicode"/>
          <w:w w:val="115"/>
          <w:sz w:val="16"/>
        </w:rPr>
        <w:t>−</w:t>
      </w:r>
      <w:r>
        <w:rPr>
          <w:rFonts w:ascii="Bookman Old Style" w:hAnsi="Bookman Old Style"/>
          <w:i/>
          <w:w w:val="115"/>
          <w:sz w:val="16"/>
        </w:rPr>
        <w:t xml:space="preserve">j </w:t>
      </w:r>
      <w:r>
        <w:rPr>
          <w:rFonts w:ascii="Garamond" w:hAnsi="Garamond"/>
          <w:w w:val="115"/>
          <w:position w:val="4"/>
          <w:sz w:val="24"/>
        </w:rPr>
        <w:t>+</w:t>
      </w:r>
      <w:r>
        <w:rPr>
          <w:rFonts w:ascii="Garamond" w:hAnsi="Garamond"/>
          <w:spacing w:val="-20"/>
          <w:w w:val="115"/>
          <w:position w:val="4"/>
          <w:sz w:val="24"/>
        </w:rPr>
        <w:t xml:space="preserve"> </w:t>
      </w:r>
      <w:r>
        <w:rPr>
          <w:rFonts w:ascii="Times New Roman" w:hAnsi="Times New Roman"/>
          <w:i/>
          <w:w w:val="115"/>
          <w:position w:val="4"/>
          <w:sz w:val="24"/>
        </w:rPr>
        <w:t>ε</w:t>
      </w:r>
      <w:r>
        <w:rPr>
          <w:rFonts w:ascii="Times New Roman" w:hAnsi="Times New Roman"/>
          <w:w w:val="115"/>
          <w:sz w:val="16"/>
        </w:rPr>
        <w:t>1</w:t>
      </w:r>
      <w:r>
        <w:rPr>
          <w:rFonts w:ascii="Bookman Old Style" w:hAnsi="Bookman Old Style"/>
          <w:i/>
          <w:w w:val="115"/>
          <w:sz w:val="16"/>
        </w:rPr>
        <w:t>,t</w:t>
      </w:r>
      <w:r>
        <w:rPr>
          <w:rFonts w:ascii="Bookman Old Style" w:hAnsi="Bookman Old Style"/>
          <w:i/>
          <w:w w:val="115"/>
          <w:sz w:val="16"/>
        </w:rPr>
        <w:tab/>
      </w:r>
      <w:r>
        <w:rPr>
          <w:w w:val="115"/>
          <w:position w:val="4"/>
          <w:sz w:val="24"/>
        </w:rPr>
        <w:t>(6)</w:t>
      </w:r>
    </w:p>
    <w:p w:rsidR="00632849" w:rsidRDefault="00632849">
      <w:pPr>
        <w:pStyle w:val="BodyText"/>
        <w:spacing w:before="5"/>
        <w:rPr>
          <w:sz w:val="12"/>
        </w:rPr>
      </w:pPr>
    </w:p>
    <w:p w:rsidR="00632849" w:rsidRDefault="00A66AB6">
      <w:pPr>
        <w:tabs>
          <w:tab w:val="left" w:pos="2550"/>
        </w:tabs>
        <w:spacing w:before="70" w:line="37" w:lineRule="exact"/>
        <w:ind w:left="871"/>
        <w:jc w:val="center"/>
        <w:rPr>
          <w:rFonts w:ascii="Times New Roman"/>
          <w:sz w:val="16"/>
        </w:rPr>
      </w:pPr>
      <w:r>
        <w:rPr>
          <w:rFonts w:ascii="Times New Roman"/>
          <w:w w:val="105"/>
          <w:sz w:val="16"/>
        </w:rPr>
        <w:t>200</w:t>
      </w:r>
      <w:r>
        <w:rPr>
          <w:rFonts w:ascii="Times New Roman"/>
          <w:w w:val="105"/>
          <w:sz w:val="16"/>
        </w:rPr>
        <w:tab/>
        <w:t>200</w:t>
      </w:r>
    </w:p>
    <w:p w:rsidR="00632849" w:rsidRDefault="00A66AB6">
      <w:pPr>
        <w:tabs>
          <w:tab w:val="left" w:pos="9180"/>
        </w:tabs>
        <w:spacing w:before="182"/>
        <w:ind w:left="1475"/>
        <w:rPr>
          <w:sz w:val="24"/>
          <w:szCs w:val="24"/>
        </w:rPr>
      </w:pPr>
      <w:r>
        <w:pict>
          <v:shape id="_x0000_s1184" type="#_x0000_t202" style="position:absolute;left:0;text-align:left;margin-left:284.6pt;margin-top:28.7pt;width:15.45pt;height:8pt;z-index:251600384;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15"/>
                      <w:sz w:val="16"/>
                    </w:rPr>
                    <w:t>k</w:t>
                  </w:r>
                  <w:r>
                    <w:rPr>
                      <w:rFonts w:ascii="Times New Roman"/>
                      <w:w w:val="115"/>
                      <w:sz w:val="16"/>
                    </w:rPr>
                    <w:t>=1</w:t>
                  </w:r>
                </w:p>
              </w:txbxContent>
            </v:textbox>
            <w10:wrap type="topAndBottom" anchorx="page"/>
          </v:shape>
        </w:pict>
      </w:r>
      <w:r>
        <w:pict>
          <v:shape id="_x0000_s1183" type="#_x0000_t202" style="position:absolute;left:0;text-align:left;margin-left:367.1pt;margin-top:28.35pt;width:18.35pt;height:8pt;z-index:251601408;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spacing w:val="-3"/>
                      <w:w w:val="120"/>
                      <w:sz w:val="16"/>
                    </w:rPr>
                    <w:t>m</w:t>
                  </w:r>
                  <w:r>
                    <w:rPr>
                      <w:rFonts w:ascii="Times New Roman"/>
                      <w:spacing w:val="-3"/>
                      <w:w w:val="120"/>
                      <w:sz w:val="16"/>
                    </w:rPr>
                    <w:t>=1</w:t>
                  </w:r>
                </w:p>
              </w:txbxContent>
            </v:textbox>
            <w10:wrap type="topAndBottom" anchorx="page"/>
          </v:shape>
        </w:pict>
      </w:r>
      <w:r>
        <w:pict>
          <v:shape id="_x0000_s1182" type="#_x0000_t202" style="position:absolute;left:0;text-align:left;margin-left:284.6pt;margin-top:28.7pt;width:15.45pt;height:8pt;z-index:251602432;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w w:val="115"/>
                      <w:sz w:val="16"/>
                    </w:rPr>
                    <w:t>k</w:t>
                  </w:r>
                  <w:r>
                    <w:rPr>
                      <w:rFonts w:ascii="Times New Roman"/>
                      <w:w w:val="115"/>
                      <w:sz w:val="16"/>
                    </w:rPr>
                    <w:t>=1</w:t>
                  </w:r>
                </w:p>
              </w:txbxContent>
            </v:textbox>
            <w10:wrap type="topAndBottom" anchorx="page"/>
          </v:shape>
        </w:pict>
      </w:r>
      <w:r>
        <w:pict>
          <v:shape id="_x0000_s1181" type="#_x0000_t202" style="position:absolute;left:0;text-align:left;margin-left:367.1pt;margin-top:28.35pt;width:18.35pt;height:8pt;z-index:251603456;mso-wrap-distance-left:0;mso-wrap-distance-right:0;mso-position-horizontal-relative:page" filled="f" stroked="f">
            <v:textbox inset="0,0,0,0">
              <w:txbxContent>
                <w:p w:rsidR="00632849" w:rsidRDefault="00A66AB6">
                  <w:pPr>
                    <w:spacing w:line="157" w:lineRule="exact"/>
                    <w:rPr>
                      <w:rFonts w:ascii="Times New Roman"/>
                      <w:sz w:val="16"/>
                    </w:rPr>
                  </w:pPr>
                  <w:r>
                    <w:rPr>
                      <w:rFonts w:ascii="Bookman Old Style"/>
                      <w:i/>
                      <w:spacing w:val="-3"/>
                      <w:w w:val="120"/>
                      <w:sz w:val="16"/>
                    </w:rPr>
                    <w:t>m</w:t>
                  </w:r>
                  <w:r>
                    <w:rPr>
                      <w:rFonts w:ascii="Times New Roman"/>
                      <w:spacing w:val="-3"/>
                      <w:w w:val="120"/>
                      <w:sz w:val="16"/>
                    </w:rPr>
                    <w:t>=1</w:t>
                  </w:r>
                </w:p>
              </w:txbxContent>
            </v:textbox>
            <w10:wrap type="topAndBottom" anchorx="page"/>
          </v:shape>
        </w:pict>
      </w:r>
      <w:r>
        <w:rPr>
          <w:rFonts w:ascii="Garamond" w:eastAsia="Garamond" w:hAnsi="Garamond" w:cs="Garamond"/>
          <w:w w:val="110"/>
          <w:position w:val="4"/>
          <w:sz w:val="24"/>
          <w:szCs w:val="24"/>
        </w:rPr>
        <w:t>∆</w:t>
      </w:r>
      <w:r>
        <w:rPr>
          <w:rFonts w:ascii="Bookman Old Style" w:eastAsia="Bookman Old Style" w:hAnsi="Bookman Old Style" w:cs="Bookman Old Style"/>
          <w:i/>
          <w:w w:val="110"/>
          <w:sz w:val="16"/>
          <w:szCs w:val="16"/>
        </w:rPr>
        <w:t>p</w:t>
      </w:r>
      <w:r>
        <w:rPr>
          <w:rFonts w:ascii="Times New Roman" w:eastAsia="Times New Roman" w:hAnsi="Times New Roman" w:cs="Times New Roman"/>
          <w:w w:val="110"/>
          <w:sz w:val="16"/>
          <w:szCs w:val="16"/>
        </w:rPr>
        <w:t>2</w:t>
      </w:r>
      <w:r>
        <w:rPr>
          <w:rFonts w:ascii="Bookman Old Style" w:eastAsia="Bookman Old Style" w:hAnsi="Bookman Old Style" w:cs="Bookman Old Style"/>
          <w:i/>
          <w:w w:val="110"/>
          <w:sz w:val="16"/>
          <w:szCs w:val="16"/>
        </w:rPr>
        <w:t xml:space="preserve">,t </w:t>
      </w:r>
      <w:r>
        <w:rPr>
          <w:rFonts w:ascii="Garamond" w:eastAsia="Garamond" w:hAnsi="Garamond" w:cs="Garamond"/>
          <w:w w:val="110"/>
          <w:position w:val="4"/>
          <w:sz w:val="24"/>
          <w:szCs w:val="24"/>
        </w:rPr>
        <w:t xml:space="preserve">= </w:t>
      </w:r>
      <w:r>
        <w:rPr>
          <w:rFonts w:ascii="Times New Roman" w:eastAsia="Times New Roman" w:hAnsi="Times New Roman" w:cs="Times New Roman"/>
          <w:i/>
          <w:w w:val="110"/>
          <w:position w:val="4"/>
          <w:sz w:val="24"/>
          <w:szCs w:val="24"/>
        </w:rPr>
        <w:t>α</w:t>
      </w:r>
      <w:r>
        <w:rPr>
          <w:rFonts w:ascii="Times New Roman" w:eastAsia="Times New Roman" w:hAnsi="Times New Roman" w:cs="Times New Roman"/>
          <w:w w:val="110"/>
          <w:sz w:val="16"/>
          <w:szCs w:val="16"/>
        </w:rPr>
        <w:t>2</w:t>
      </w:r>
      <w:r>
        <w:rPr>
          <w:rFonts w:ascii="Garamond" w:eastAsia="Garamond" w:hAnsi="Garamond" w:cs="Garamond"/>
          <w:w w:val="110"/>
          <w:position w:val="4"/>
          <w:sz w:val="24"/>
          <w:szCs w:val="24"/>
        </w:rPr>
        <w:t>(</w:t>
      </w:r>
      <w:r>
        <w:rPr>
          <w:rFonts w:ascii="Times New Roman" w:eastAsia="Times New Roman" w:hAnsi="Times New Roman" w:cs="Times New Roman"/>
          <w:i/>
          <w:w w:val="110"/>
          <w:position w:val="4"/>
          <w:sz w:val="24"/>
          <w:szCs w:val="24"/>
        </w:rPr>
        <w:t>p</w:t>
      </w:r>
      <w:r>
        <w:rPr>
          <w:rFonts w:ascii="Times New Roman" w:eastAsia="Times New Roman" w:hAnsi="Times New Roman" w:cs="Times New Roman"/>
          <w:w w:val="110"/>
          <w:sz w:val="16"/>
          <w:szCs w:val="16"/>
        </w:rPr>
        <w:t>1</w:t>
      </w:r>
      <w:r>
        <w:rPr>
          <w:rFonts w:ascii="Bookman Old Style" w:eastAsia="Bookman Old Style" w:hAnsi="Bookman Old Style" w:cs="Bookman Old Style"/>
          <w:i/>
          <w:w w:val="110"/>
          <w:sz w:val="16"/>
          <w:szCs w:val="16"/>
        </w:rPr>
        <w:t>,t</w:t>
      </w:r>
      <w:r>
        <w:rPr>
          <w:rFonts w:ascii="Lucida Sans Unicode" w:eastAsia="Lucida Sans Unicode" w:hAnsi="Lucida Sans Unicode" w:cs="Lucida Sans Unicode"/>
          <w:w w:val="110"/>
          <w:sz w:val="16"/>
          <w:szCs w:val="16"/>
        </w:rPr>
        <w:t>−</w:t>
      </w:r>
      <w:r>
        <w:rPr>
          <w:rFonts w:ascii="Times New Roman" w:eastAsia="Times New Roman" w:hAnsi="Times New Roman" w:cs="Times New Roman"/>
          <w:w w:val="110"/>
          <w:sz w:val="16"/>
          <w:szCs w:val="16"/>
        </w:rPr>
        <w:t xml:space="preserve">1 </w:t>
      </w:r>
      <w:r>
        <w:rPr>
          <w:rFonts w:ascii="Arial" w:eastAsia="Arial" w:hAnsi="Arial" w:cs="Arial"/>
          <w:i/>
          <w:w w:val="110"/>
          <w:position w:val="4"/>
          <w:sz w:val="24"/>
          <w:szCs w:val="24"/>
        </w:rPr>
        <w:t>−</w:t>
      </w:r>
      <w:r>
        <w:rPr>
          <w:rFonts w:ascii="Arial" w:eastAsia="Arial" w:hAnsi="Arial" w:cs="Arial"/>
          <w:i/>
          <w:w w:val="110"/>
          <w:position w:val="4"/>
          <w:sz w:val="24"/>
          <w:szCs w:val="24"/>
        </w:rPr>
        <w:t xml:space="preserve"> </w:t>
      </w:r>
      <w:r>
        <w:rPr>
          <w:rFonts w:ascii="Times New Roman" w:eastAsia="Times New Roman" w:hAnsi="Times New Roman" w:cs="Times New Roman"/>
          <w:i/>
          <w:w w:val="110"/>
          <w:position w:val="4"/>
          <w:sz w:val="24"/>
          <w:szCs w:val="24"/>
        </w:rPr>
        <w:t>p</w:t>
      </w:r>
      <w:r>
        <w:rPr>
          <w:rFonts w:ascii="Times New Roman" w:eastAsia="Times New Roman" w:hAnsi="Times New Roman" w:cs="Times New Roman"/>
          <w:w w:val="110"/>
          <w:sz w:val="16"/>
          <w:szCs w:val="16"/>
        </w:rPr>
        <w:t>2</w:t>
      </w:r>
      <w:r>
        <w:rPr>
          <w:rFonts w:ascii="Bookman Old Style" w:eastAsia="Bookman Old Style" w:hAnsi="Bookman Old Style" w:cs="Bookman Old Style"/>
          <w:i/>
          <w:w w:val="110"/>
          <w:sz w:val="16"/>
          <w:szCs w:val="16"/>
        </w:rPr>
        <w:t>,t</w:t>
      </w:r>
      <w:r>
        <w:rPr>
          <w:rFonts w:ascii="Lucida Sans Unicode" w:eastAsia="Lucida Sans Unicode" w:hAnsi="Lucida Sans Unicode" w:cs="Lucida Sans Unicode"/>
          <w:w w:val="110"/>
          <w:sz w:val="16"/>
          <w:szCs w:val="16"/>
        </w:rPr>
        <w:t>−</w:t>
      </w:r>
      <w:r>
        <w:rPr>
          <w:rFonts w:ascii="Times New Roman" w:eastAsia="Times New Roman" w:hAnsi="Times New Roman" w:cs="Times New Roman"/>
          <w:w w:val="110"/>
          <w:sz w:val="16"/>
          <w:szCs w:val="16"/>
        </w:rPr>
        <w:t>1</w:t>
      </w:r>
      <w:r>
        <w:rPr>
          <w:rFonts w:ascii="Garamond" w:eastAsia="Garamond" w:hAnsi="Garamond" w:cs="Garamond"/>
          <w:w w:val="110"/>
          <w:position w:val="4"/>
          <w:sz w:val="24"/>
          <w:szCs w:val="24"/>
        </w:rPr>
        <w:t xml:space="preserve">) +  </w:t>
      </w:r>
      <w:r>
        <w:rPr>
          <w:rFonts w:ascii="Garamond" w:eastAsia="Garamond" w:hAnsi="Garamond" w:cs="Garamond"/>
          <w:w w:val="110"/>
          <w:position w:val="26"/>
          <w:sz w:val="24"/>
          <w:szCs w:val="24"/>
        </w:rPr>
        <w:t xml:space="preserve">     </w:t>
      </w:r>
      <w:r>
        <w:rPr>
          <w:rFonts w:ascii="Times New Roman" w:eastAsia="Times New Roman" w:hAnsi="Times New Roman" w:cs="Times New Roman"/>
          <w:i/>
          <w:w w:val="110"/>
          <w:position w:val="4"/>
          <w:sz w:val="24"/>
          <w:szCs w:val="24"/>
        </w:rPr>
        <w:t>ϕ</w:t>
      </w:r>
      <w:r>
        <w:rPr>
          <w:rFonts w:ascii="Bookman Old Style" w:eastAsia="Bookman Old Style" w:hAnsi="Bookman Old Style" w:cs="Bookman Old Style"/>
          <w:i/>
          <w:w w:val="110"/>
          <w:sz w:val="16"/>
          <w:szCs w:val="16"/>
        </w:rPr>
        <w:t xml:space="preserve">k </w:t>
      </w:r>
      <w:r>
        <w:rPr>
          <w:rFonts w:ascii="Garamond" w:eastAsia="Garamond" w:hAnsi="Garamond" w:cs="Garamond"/>
          <w:w w:val="110"/>
          <w:position w:val="4"/>
          <w:sz w:val="24"/>
          <w:szCs w:val="24"/>
        </w:rPr>
        <w:t>∆</w:t>
      </w:r>
      <w:r>
        <w:rPr>
          <w:rFonts w:ascii="Times New Roman" w:eastAsia="Times New Roman" w:hAnsi="Times New Roman" w:cs="Times New Roman"/>
          <w:i/>
          <w:w w:val="110"/>
          <w:position w:val="4"/>
          <w:sz w:val="24"/>
          <w:szCs w:val="24"/>
        </w:rPr>
        <w:t>p</w:t>
      </w:r>
      <w:r>
        <w:rPr>
          <w:rFonts w:ascii="Times New Roman" w:eastAsia="Times New Roman" w:hAnsi="Times New Roman" w:cs="Times New Roman"/>
          <w:w w:val="110"/>
          <w:sz w:val="16"/>
          <w:szCs w:val="16"/>
        </w:rPr>
        <w:t>1</w:t>
      </w:r>
      <w:r>
        <w:rPr>
          <w:rFonts w:ascii="Bookman Old Style" w:eastAsia="Bookman Old Style" w:hAnsi="Bookman Old Style" w:cs="Bookman Old Style"/>
          <w:i/>
          <w:w w:val="110"/>
          <w:sz w:val="16"/>
          <w:szCs w:val="16"/>
        </w:rPr>
        <w:t>,t</w:t>
      </w:r>
      <w:r>
        <w:rPr>
          <w:rFonts w:ascii="Lucida Sans Unicode" w:eastAsia="Lucida Sans Unicode" w:hAnsi="Lucida Sans Unicode" w:cs="Lucida Sans Unicode"/>
          <w:w w:val="110"/>
          <w:sz w:val="16"/>
          <w:szCs w:val="16"/>
        </w:rPr>
        <w:t>−</w:t>
      </w:r>
      <w:r>
        <w:rPr>
          <w:rFonts w:ascii="Bookman Old Style" w:eastAsia="Bookman Old Style" w:hAnsi="Bookman Old Style" w:cs="Bookman Old Style"/>
          <w:i/>
          <w:w w:val="110"/>
          <w:sz w:val="16"/>
          <w:szCs w:val="16"/>
        </w:rPr>
        <w:t xml:space="preserve">k </w:t>
      </w:r>
      <w:r>
        <w:rPr>
          <w:rFonts w:ascii="Garamond" w:eastAsia="Garamond" w:hAnsi="Garamond" w:cs="Garamond"/>
          <w:w w:val="110"/>
          <w:position w:val="4"/>
          <w:sz w:val="24"/>
          <w:szCs w:val="24"/>
        </w:rPr>
        <w:t xml:space="preserve">+  </w:t>
      </w:r>
      <w:r>
        <w:rPr>
          <w:rFonts w:ascii="Garamond" w:eastAsia="Garamond" w:hAnsi="Garamond" w:cs="Garamond"/>
          <w:w w:val="110"/>
          <w:position w:val="26"/>
          <w:sz w:val="24"/>
          <w:szCs w:val="24"/>
        </w:rPr>
        <w:t xml:space="preserve">     </w:t>
      </w:r>
      <w:r>
        <w:rPr>
          <w:rFonts w:ascii="Times New Roman" w:eastAsia="Times New Roman" w:hAnsi="Times New Roman" w:cs="Times New Roman"/>
          <w:i/>
          <w:w w:val="110"/>
          <w:position w:val="4"/>
          <w:sz w:val="24"/>
          <w:szCs w:val="24"/>
        </w:rPr>
        <w:t>φ</w:t>
      </w:r>
      <w:r>
        <w:rPr>
          <w:rFonts w:ascii="Bookman Old Style" w:eastAsia="Bookman Old Style" w:hAnsi="Bookman Old Style" w:cs="Bookman Old Style"/>
          <w:i/>
          <w:w w:val="110"/>
          <w:sz w:val="16"/>
          <w:szCs w:val="16"/>
        </w:rPr>
        <w:t>m</w:t>
      </w:r>
      <w:r>
        <w:rPr>
          <w:rFonts w:ascii="Garamond" w:eastAsia="Garamond" w:hAnsi="Garamond" w:cs="Garamond"/>
          <w:w w:val="110"/>
          <w:position w:val="4"/>
          <w:sz w:val="24"/>
          <w:szCs w:val="24"/>
        </w:rPr>
        <w:t>∆</w:t>
      </w:r>
      <w:r>
        <w:rPr>
          <w:rFonts w:ascii="Times New Roman" w:eastAsia="Times New Roman" w:hAnsi="Times New Roman" w:cs="Times New Roman"/>
          <w:i/>
          <w:w w:val="110"/>
          <w:position w:val="4"/>
          <w:sz w:val="24"/>
          <w:szCs w:val="24"/>
        </w:rPr>
        <w:t>p</w:t>
      </w:r>
      <w:r>
        <w:rPr>
          <w:rFonts w:ascii="Times New Roman" w:eastAsia="Times New Roman" w:hAnsi="Times New Roman" w:cs="Times New Roman"/>
          <w:w w:val="110"/>
          <w:sz w:val="16"/>
          <w:szCs w:val="16"/>
        </w:rPr>
        <w:t>2</w:t>
      </w:r>
      <w:r>
        <w:rPr>
          <w:rFonts w:ascii="Bookman Old Style" w:eastAsia="Bookman Old Style" w:hAnsi="Bookman Old Style" w:cs="Bookman Old Style"/>
          <w:i/>
          <w:w w:val="110"/>
          <w:sz w:val="16"/>
          <w:szCs w:val="16"/>
        </w:rPr>
        <w:t>,t</w:t>
      </w:r>
      <w:r>
        <w:rPr>
          <w:rFonts w:ascii="Lucida Sans Unicode" w:eastAsia="Lucida Sans Unicode" w:hAnsi="Lucida Sans Unicode" w:cs="Lucida Sans Unicode"/>
          <w:w w:val="110"/>
          <w:sz w:val="16"/>
          <w:szCs w:val="16"/>
        </w:rPr>
        <w:t>−</w:t>
      </w:r>
      <w:r>
        <w:rPr>
          <w:rFonts w:ascii="Bookman Old Style" w:eastAsia="Bookman Old Style" w:hAnsi="Bookman Old Style" w:cs="Bookman Old Style"/>
          <w:i/>
          <w:w w:val="110"/>
          <w:sz w:val="16"/>
          <w:szCs w:val="16"/>
        </w:rPr>
        <w:t>m</w:t>
      </w:r>
      <w:r>
        <w:rPr>
          <w:rFonts w:ascii="Bookman Old Style" w:eastAsia="Bookman Old Style" w:hAnsi="Bookman Old Style" w:cs="Bookman Old Style"/>
          <w:i/>
          <w:spacing w:val="-19"/>
          <w:w w:val="110"/>
          <w:sz w:val="16"/>
          <w:szCs w:val="16"/>
        </w:rPr>
        <w:t xml:space="preserve"> </w:t>
      </w:r>
      <w:r>
        <w:rPr>
          <w:rFonts w:ascii="Garamond" w:eastAsia="Garamond" w:hAnsi="Garamond" w:cs="Garamond"/>
          <w:w w:val="110"/>
          <w:position w:val="4"/>
          <w:sz w:val="24"/>
          <w:szCs w:val="24"/>
        </w:rPr>
        <w:t>+</w:t>
      </w:r>
      <w:r>
        <w:rPr>
          <w:rFonts w:ascii="Garamond" w:eastAsia="Garamond" w:hAnsi="Garamond" w:cs="Garamond"/>
          <w:spacing w:val="-13"/>
          <w:w w:val="110"/>
          <w:position w:val="4"/>
          <w:sz w:val="24"/>
          <w:szCs w:val="24"/>
        </w:rPr>
        <w:t xml:space="preserve"> </w:t>
      </w:r>
      <w:r>
        <w:rPr>
          <w:rFonts w:ascii="Times New Roman" w:eastAsia="Times New Roman" w:hAnsi="Times New Roman" w:cs="Times New Roman"/>
          <w:i/>
          <w:w w:val="110"/>
          <w:position w:val="4"/>
          <w:sz w:val="24"/>
          <w:szCs w:val="24"/>
        </w:rPr>
        <w:t>ε</w:t>
      </w:r>
      <w:r>
        <w:rPr>
          <w:rFonts w:ascii="Times New Roman" w:eastAsia="Times New Roman" w:hAnsi="Times New Roman" w:cs="Times New Roman"/>
          <w:w w:val="110"/>
          <w:sz w:val="16"/>
          <w:szCs w:val="16"/>
        </w:rPr>
        <w:t>2</w:t>
      </w:r>
      <w:r>
        <w:rPr>
          <w:rFonts w:ascii="Bookman Old Style" w:eastAsia="Bookman Old Style" w:hAnsi="Bookman Old Style" w:cs="Bookman Old Style"/>
          <w:i/>
          <w:w w:val="110"/>
          <w:sz w:val="16"/>
          <w:szCs w:val="16"/>
        </w:rPr>
        <w:t>,t</w:t>
      </w:r>
      <w:r>
        <w:rPr>
          <w:rFonts w:ascii="Bookman Old Style" w:eastAsia="Bookman Old Style" w:hAnsi="Bookman Old Style" w:cs="Bookman Old Style"/>
          <w:i/>
          <w:w w:val="110"/>
          <w:sz w:val="16"/>
          <w:szCs w:val="16"/>
        </w:rPr>
        <w:tab/>
      </w:r>
      <w:r>
        <w:rPr>
          <w:w w:val="110"/>
          <w:position w:val="4"/>
          <w:sz w:val="24"/>
          <w:szCs w:val="24"/>
        </w:rPr>
        <w:t>(7)</w:t>
      </w:r>
    </w:p>
    <w:p w:rsidR="00632849" w:rsidRDefault="00A66AB6">
      <w:pPr>
        <w:pStyle w:val="BodyText"/>
        <w:spacing w:before="156" w:line="410" w:lineRule="auto"/>
        <w:ind w:left="120" w:right="377"/>
        <w:jc w:val="both"/>
      </w:pPr>
      <w:r>
        <w:t xml:space="preserve">where </w:t>
      </w:r>
      <w:r>
        <w:rPr>
          <w:rFonts w:ascii="Garamond" w:hAnsi="Garamond"/>
        </w:rPr>
        <w:t>∆</w:t>
      </w:r>
      <w:r>
        <w:rPr>
          <w:rFonts w:ascii="Times New Roman" w:hAnsi="Times New Roman"/>
          <w:i/>
        </w:rPr>
        <w:t>p</w:t>
      </w:r>
      <w:r>
        <w:rPr>
          <w:rFonts w:ascii="Bookman Old Style" w:hAnsi="Bookman Old Style"/>
          <w:i/>
          <w:vertAlign w:val="subscript"/>
        </w:rPr>
        <w:t>i,t</w:t>
      </w:r>
      <w:r>
        <w:rPr>
          <w:rFonts w:ascii="Bookman Old Style" w:hAnsi="Bookman Old Style"/>
          <w:i/>
        </w:rPr>
        <w:t xml:space="preserve"> </w:t>
      </w:r>
      <w:r>
        <w:t xml:space="preserve">is the change in the log price </w:t>
      </w:r>
      <w:r>
        <w:rPr>
          <w:rFonts w:ascii="Garamond" w:hAnsi="Garamond"/>
        </w:rPr>
        <w:t>(</w:t>
      </w:r>
      <w:r>
        <w:rPr>
          <w:rFonts w:ascii="Times New Roman" w:hAnsi="Times New Roman"/>
          <w:i/>
        </w:rPr>
        <w:t>p</w:t>
      </w:r>
      <w:r>
        <w:rPr>
          <w:rFonts w:ascii="Bookman Old Style" w:hAnsi="Bookman Old Style"/>
          <w:i/>
          <w:vertAlign w:val="subscript"/>
        </w:rPr>
        <w:t>i,t</w:t>
      </w:r>
      <w:r>
        <w:rPr>
          <w:rFonts w:ascii="Garamond" w:hAnsi="Garamond"/>
        </w:rPr>
        <w:t xml:space="preserve">) </w:t>
      </w:r>
      <w:r>
        <w:t xml:space="preserve">of the asset traded in market </w:t>
      </w:r>
      <w:r>
        <w:rPr>
          <w:rFonts w:ascii="Times New Roman" w:hAnsi="Times New Roman"/>
          <w:i/>
        </w:rPr>
        <w:t xml:space="preserve">i </w:t>
      </w:r>
      <w:r>
        <w:t xml:space="preserve">at time </w:t>
      </w:r>
      <w:r>
        <w:rPr>
          <w:rFonts w:ascii="Times New Roman" w:hAnsi="Times New Roman"/>
          <w:i/>
        </w:rPr>
        <w:t>t</w:t>
      </w:r>
      <w:r>
        <w:t>. The next</w:t>
      </w:r>
      <w:r>
        <w:rPr>
          <w:spacing w:val="-26"/>
        </w:rPr>
        <w:t xml:space="preserve"> </w:t>
      </w:r>
      <w:r>
        <w:t>stage</w:t>
      </w:r>
      <w:r>
        <w:rPr>
          <w:spacing w:val="-26"/>
        </w:rPr>
        <w:t xml:space="preserve"> </w:t>
      </w:r>
      <w:r>
        <w:t>is</w:t>
      </w:r>
      <w:r>
        <w:rPr>
          <w:spacing w:val="-26"/>
        </w:rPr>
        <w:t xml:space="preserve"> </w:t>
      </w:r>
      <w:r>
        <w:t>to</w:t>
      </w:r>
      <w:r>
        <w:rPr>
          <w:spacing w:val="-26"/>
        </w:rPr>
        <w:t xml:space="preserve"> </w:t>
      </w:r>
      <w:r>
        <w:t>obtain</w:t>
      </w:r>
      <w:r>
        <w:rPr>
          <w:spacing w:val="-26"/>
        </w:rPr>
        <w:t xml:space="preserve"> </w:t>
      </w:r>
      <w:r>
        <w:t>the</w:t>
      </w:r>
      <w:r>
        <w:rPr>
          <w:spacing w:val="-26"/>
        </w:rPr>
        <w:t xml:space="preserve"> </w:t>
      </w:r>
      <w:r>
        <w:t>component</w:t>
      </w:r>
      <w:r>
        <w:rPr>
          <w:spacing w:val="-26"/>
        </w:rPr>
        <w:t xml:space="preserve"> </w:t>
      </w:r>
      <w:r>
        <w:t>shares</w:t>
      </w:r>
      <w:r>
        <w:rPr>
          <w:spacing w:val="-26"/>
        </w:rPr>
        <w:t xml:space="preserve"> </w:t>
      </w:r>
      <w:r>
        <w:t>from</w:t>
      </w:r>
      <w:r>
        <w:rPr>
          <w:spacing w:val="-26"/>
        </w:rPr>
        <w:t xml:space="preserve"> </w:t>
      </w:r>
      <w:r>
        <w:t>the</w:t>
      </w:r>
      <w:r>
        <w:rPr>
          <w:spacing w:val="-26"/>
        </w:rPr>
        <w:t xml:space="preserve"> </w:t>
      </w:r>
      <w:r>
        <w:t>normalised</w:t>
      </w:r>
      <w:r>
        <w:rPr>
          <w:spacing w:val="-26"/>
        </w:rPr>
        <w:t xml:space="preserve"> </w:t>
      </w:r>
      <w:r>
        <w:t>orthogonal</w:t>
      </w:r>
      <w:r>
        <w:rPr>
          <w:spacing w:val="-26"/>
        </w:rPr>
        <w:t xml:space="preserve"> </w:t>
      </w:r>
      <w:r>
        <w:t>coefficients</w:t>
      </w:r>
      <w:r>
        <w:rPr>
          <w:spacing w:val="-26"/>
        </w:rPr>
        <w:t xml:space="preserve"> </w:t>
      </w:r>
      <w:r>
        <w:t>to the vector of error correction,</w:t>
      </w:r>
      <w:r>
        <w:rPr>
          <w:spacing w:val="27"/>
        </w:rPr>
        <w:t xml:space="preserve"> </w:t>
      </w:r>
      <w:r>
        <w:t>or:</w:t>
      </w:r>
    </w:p>
    <w:p w:rsidR="00632849" w:rsidRDefault="00632849">
      <w:pPr>
        <w:pStyle w:val="BodyText"/>
        <w:spacing w:before="3"/>
        <w:rPr>
          <w:sz w:val="21"/>
        </w:rPr>
      </w:pPr>
    </w:p>
    <w:p w:rsidR="00632849" w:rsidRDefault="00632849">
      <w:pPr>
        <w:rPr>
          <w:sz w:val="21"/>
        </w:rPr>
        <w:sectPr w:rsidR="00632849">
          <w:pgSz w:w="12240" w:h="15840"/>
          <w:pgMar w:top="1380" w:right="1060" w:bottom="1060" w:left="1320" w:header="0" w:footer="867" w:gutter="0"/>
          <w:cols w:space="720"/>
        </w:sectPr>
      </w:pPr>
    </w:p>
    <w:p w:rsidR="00632849" w:rsidRDefault="00632849">
      <w:pPr>
        <w:pStyle w:val="BodyText"/>
        <w:spacing w:before="1"/>
        <w:rPr>
          <w:sz w:val="22"/>
        </w:rPr>
      </w:pPr>
    </w:p>
    <w:p w:rsidR="00632849" w:rsidRDefault="00A66AB6">
      <w:pPr>
        <w:spacing w:line="140" w:lineRule="exact"/>
        <w:jc w:val="right"/>
        <w:rPr>
          <w:rFonts w:ascii="Times New Roman" w:hAnsi="Times New Roman"/>
          <w:i/>
          <w:sz w:val="24"/>
        </w:rPr>
      </w:pPr>
      <w:r>
        <w:rPr>
          <w:rFonts w:ascii="Times New Roman" w:hAnsi="Times New Roman"/>
          <w:i/>
          <w:w w:val="115"/>
          <w:sz w:val="24"/>
        </w:rPr>
        <w:t xml:space="preserve">CS </w:t>
      </w:r>
      <w:r>
        <w:rPr>
          <w:rFonts w:ascii="Garamond" w:hAnsi="Garamond"/>
          <w:w w:val="115"/>
          <w:sz w:val="24"/>
        </w:rPr>
        <w:t xml:space="preserve">= </w:t>
      </w:r>
      <w:r>
        <w:rPr>
          <w:rFonts w:ascii="Times New Roman" w:hAnsi="Times New Roman"/>
          <w:i/>
          <w:w w:val="115"/>
          <w:sz w:val="24"/>
        </w:rPr>
        <w:t>γ</w:t>
      </w:r>
    </w:p>
    <w:p w:rsidR="00632849" w:rsidRDefault="00A66AB6">
      <w:pPr>
        <w:tabs>
          <w:tab w:val="left" w:pos="661"/>
          <w:tab w:val="left" w:pos="1172"/>
        </w:tabs>
        <w:spacing w:before="90" w:line="219" w:lineRule="exact"/>
        <w:ind w:left="393"/>
        <w:rPr>
          <w:rFonts w:ascii="Times New Roman" w:hAnsi="Times New Roman"/>
          <w:sz w:val="24"/>
        </w:rPr>
      </w:pPr>
      <w:r>
        <w:br w:type="column"/>
      </w:r>
      <w:r>
        <w:rPr>
          <w:rFonts w:ascii="Times New Roman" w:hAnsi="Times New Roman"/>
          <w:w w:val="99"/>
          <w:sz w:val="24"/>
          <w:u w:val="single"/>
        </w:rPr>
        <w:t xml:space="preserve"> </w:t>
      </w:r>
      <w:r>
        <w:rPr>
          <w:rFonts w:ascii="Times New Roman" w:hAnsi="Times New Roman"/>
          <w:sz w:val="24"/>
          <w:u w:val="single"/>
        </w:rPr>
        <w:tab/>
      </w:r>
      <w:r>
        <w:rPr>
          <w:rFonts w:ascii="Times New Roman" w:hAnsi="Times New Roman"/>
          <w:i/>
          <w:w w:val="110"/>
          <w:sz w:val="24"/>
          <w:u w:val="single"/>
        </w:rPr>
        <w:t>α</w:t>
      </w:r>
      <w:r>
        <w:rPr>
          <w:rFonts w:ascii="Times New Roman" w:hAnsi="Times New Roman"/>
          <w:w w:val="110"/>
          <w:sz w:val="24"/>
          <w:u w:val="single"/>
          <w:vertAlign w:val="subscript"/>
        </w:rPr>
        <w:t>2</w:t>
      </w:r>
      <w:r>
        <w:rPr>
          <w:rFonts w:ascii="Times New Roman" w:hAnsi="Times New Roman"/>
          <w:sz w:val="24"/>
          <w:u w:val="single"/>
        </w:rPr>
        <w:tab/>
      </w:r>
    </w:p>
    <w:p w:rsidR="00632849" w:rsidRDefault="00A66AB6">
      <w:pPr>
        <w:tabs>
          <w:tab w:val="left" w:pos="1196"/>
        </w:tabs>
        <w:spacing w:line="83" w:lineRule="exact"/>
        <w:ind w:left="121"/>
        <w:rPr>
          <w:rFonts w:ascii="Times New Roman" w:hAnsi="Times New Roman"/>
          <w:i/>
          <w:sz w:val="24"/>
        </w:rPr>
      </w:pPr>
      <w:r>
        <w:rPr>
          <w:rFonts w:ascii="Garamond" w:hAnsi="Garamond"/>
          <w:w w:val="115"/>
          <w:sz w:val="24"/>
        </w:rPr>
        <w:t>=</w:t>
      </w:r>
      <w:r>
        <w:rPr>
          <w:rFonts w:ascii="Garamond" w:hAnsi="Garamond"/>
          <w:w w:val="115"/>
          <w:sz w:val="24"/>
        </w:rPr>
        <w:tab/>
        <w:t xml:space="preserve">; </w:t>
      </w:r>
      <w:r>
        <w:rPr>
          <w:rFonts w:ascii="Times New Roman" w:hAnsi="Times New Roman"/>
          <w:i/>
          <w:spacing w:val="7"/>
          <w:w w:val="115"/>
          <w:sz w:val="24"/>
        </w:rPr>
        <w:t xml:space="preserve">CS </w:t>
      </w:r>
      <w:r>
        <w:rPr>
          <w:rFonts w:ascii="Garamond" w:hAnsi="Garamond"/>
          <w:w w:val="115"/>
          <w:sz w:val="24"/>
        </w:rPr>
        <w:t>=</w:t>
      </w:r>
      <w:r>
        <w:rPr>
          <w:rFonts w:ascii="Garamond" w:hAnsi="Garamond"/>
          <w:spacing w:val="-20"/>
          <w:w w:val="115"/>
          <w:sz w:val="24"/>
        </w:rPr>
        <w:t xml:space="preserve"> </w:t>
      </w:r>
      <w:r>
        <w:rPr>
          <w:rFonts w:ascii="Times New Roman" w:hAnsi="Times New Roman"/>
          <w:i/>
          <w:w w:val="115"/>
          <w:sz w:val="24"/>
        </w:rPr>
        <w:t>γ</w:t>
      </w:r>
    </w:p>
    <w:p w:rsidR="00632849" w:rsidRDefault="00A66AB6">
      <w:pPr>
        <w:tabs>
          <w:tab w:val="left" w:pos="661"/>
          <w:tab w:val="left" w:pos="1172"/>
        </w:tabs>
        <w:spacing w:before="90" w:line="227" w:lineRule="exact"/>
        <w:ind w:left="393"/>
        <w:rPr>
          <w:rFonts w:ascii="Times New Roman" w:hAnsi="Times New Roman"/>
          <w:sz w:val="24"/>
        </w:rPr>
      </w:pPr>
      <w:r>
        <w:br w:type="column"/>
      </w:r>
      <w:r>
        <w:rPr>
          <w:rFonts w:ascii="Times New Roman" w:hAnsi="Times New Roman"/>
          <w:w w:val="99"/>
          <w:sz w:val="24"/>
          <w:u w:val="single"/>
        </w:rPr>
        <w:t xml:space="preserve"> </w:t>
      </w:r>
      <w:r>
        <w:rPr>
          <w:rFonts w:ascii="Times New Roman" w:hAnsi="Times New Roman"/>
          <w:sz w:val="24"/>
          <w:u w:val="single"/>
        </w:rPr>
        <w:tab/>
      </w:r>
      <w:r>
        <w:rPr>
          <w:rFonts w:ascii="Times New Roman" w:hAnsi="Times New Roman"/>
          <w:i/>
          <w:w w:val="110"/>
          <w:sz w:val="24"/>
          <w:u w:val="single"/>
        </w:rPr>
        <w:t>α</w:t>
      </w:r>
      <w:r>
        <w:rPr>
          <w:rFonts w:ascii="Times New Roman" w:hAnsi="Times New Roman"/>
          <w:w w:val="110"/>
          <w:sz w:val="24"/>
          <w:u w:val="single"/>
          <w:vertAlign w:val="subscript"/>
        </w:rPr>
        <w:t>1</w:t>
      </w:r>
      <w:r>
        <w:rPr>
          <w:rFonts w:ascii="Times New Roman" w:hAnsi="Times New Roman"/>
          <w:sz w:val="24"/>
          <w:u w:val="single"/>
        </w:rPr>
        <w:tab/>
      </w:r>
    </w:p>
    <w:p w:rsidR="00632849" w:rsidRDefault="00A66AB6">
      <w:pPr>
        <w:pStyle w:val="BodyText"/>
        <w:spacing w:line="75" w:lineRule="exact"/>
        <w:ind w:left="121"/>
        <w:rPr>
          <w:rFonts w:ascii="Garamond"/>
        </w:rPr>
      </w:pPr>
      <w:r>
        <w:pict>
          <v:shape id="_x0000_s1180" type="#_x0000_t202" style="position:absolute;left:0;text-align:left;margin-left:373.3pt;margin-top:7.15pt;width:7.45pt;height:12pt;z-index:251606528;mso-position-horizontal-relative:page" filled="f" stroked="f">
            <v:textbox inset="0,0,0,0">
              <w:txbxContent>
                <w:p w:rsidR="00632849" w:rsidRDefault="00A66AB6">
                  <w:pPr>
                    <w:spacing w:line="231" w:lineRule="exact"/>
                    <w:rPr>
                      <w:rFonts w:ascii="Times New Roman" w:hAnsi="Times New Roman"/>
                      <w:i/>
                      <w:sz w:val="24"/>
                    </w:rPr>
                  </w:pPr>
                  <w:r>
                    <w:rPr>
                      <w:rFonts w:ascii="Times New Roman" w:hAnsi="Times New Roman"/>
                      <w:i/>
                      <w:w w:val="118"/>
                      <w:sz w:val="24"/>
                    </w:rPr>
                    <w:t>α</w:t>
                  </w:r>
                </w:p>
              </w:txbxContent>
            </v:textbox>
            <w10:wrap anchorx="page"/>
          </v:shape>
        </w:pict>
      </w:r>
      <w:r>
        <w:rPr>
          <w:rFonts w:ascii="Garamond"/>
          <w:w w:val="113"/>
        </w:rPr>
        <w:t>=</w:t>
      </w:r>
    </w:p>
    <w:p w:rsidR="00632849" w:rsidRDefault="00A66AB6">
      <w:pPr>
        <w:spacing w:before="255" w:line="136" w:lineRule="exact"/>
        <w:ind w:right="378"/>
        <w:jc w:val="right"/>
        <w:rPr>
          <w:sz w:val="24"/>
        </w:rPr>
      </w:pPr>
      <w:r>
        <w:br w:type="column"/>
      </w:r>
      <w:r>
        <w:rPr>
          <w:w w:val="90"/>
          <w:sz w:val="24"/>
        </w:rPr>
        <w:t>(8)</w:t>
      </w:r>
    </w:p>
    <w:p w:rsidR="00632849" w:rsidRDefault="00632849">
      <w:pPr>
        <w:spacing w:line="136" w:lineRule="exact"/>
        <w:jc w:val="right"/>
        <w:rPr>
          <w:sz w:val="24"/>
        </w:rPr>
        <w:sectPr w:rsidR="00632849">
          <w:type w:val="continuous"/>
          <w:pgSz w:w="12240" w:h="15840"/>
          <w:pgMar w:top="1280" w:right="1060" w:bottom="280" w:left="1320" w:header="720" w:footer="720" w:gutter="0"/>
          <w:cols w:num="4" w:space="720" w:equalWidth="0">
            <w:col w:w="3511" w:space="40"/>
            <w:col w:w="2162" w:space="39"/>
            <w:col w:w="1174" w:space="39"/>
            <w:col w:w="2895"/>
          </w:cols>
        </w:sectPr>
      </w:pPr>
    </w:p>
    <w:p w:rsidR="00632849" w:rsidRDefault="00A66AB6">
      <w:pPr>
        <w:tabs>
          <w:tab w:val="left" w:pos="530"/>
        </w:tabs>
        <w:spacing w:line="144" w:lineRule="exact"/>
        <w:ind w:right="580"/>
        <w:jc w:val="right"/>
        <w:rPr>
          <w:rFonts w:ascii="Times New Roman"/>
          <w:sz w:val="16"/>
        </w:rPr>
      </w:pPr>
      <w:r>
        <w:pict>
          <v:shape id="_x0000_s1179" type="#_x0000_t202" style="position:absolute;left:0;text-align:left;margin-left:263.2pt;margin-top:3.4pt;width:7.45pt;height:12pt;z-index:251605504;mso-position-horizontal-relative:page" filled="f" stroked="f">
            <v:textbox inset="0,0,0,0">
              <w:txbxContent>
                <w:p w:rsidR="00632849" w:rsidRDefault="00A66AB6">
                  <w:pPr>
                    <w:spacing w:line="231" w:lineRule="exact"/>
                    <w:rPr>
                      <w:rFonts w:ascii="Times New Roman" w:hAnsi="Times New Roman"/>
                      <w:i/>
                      <w:sz w:val="24"/>
                    </w:rPr>
                  </w:pPr>
                  <w:r>
                    <w:rPr>
                      <w:rFonts w:ascii="Times New Roman" w:hAnsi="Times New Roman"/>
                      <w:i/>
                      <w:w w:val="118"/>
                      <w:sz w:val="24"/>
                    </w:rPr>
                    <w:t>α</w:t>
                  </w:r>
                </w:p>
              </w:txbxContent>
            </v:textbox>
            <w10:wrap anchorx="page"/>
          </v:shape>
        </w:pict>
      </w:r>
      <w:r>
        <w:rPr>
          <w:rFonts w:ascii="Times New Roman"/>
          <w:w w:val="105"/>
          <w:sz w:val="16"/>
        </w:rPr>
        <w:t>1</w:t>
      </w:r>
      <w:r>
        <w:rPr>
          <w:rFonts w:ascii="Times New Roman"/>
          <w:w w:val="105"/>
          <w:sz w:val="16"/>
        </w:rPr>
        <w:tab/>
        <w:t>1</w:t>
      </w:r>
    </w:p>
    <w:p w:rsidR="00632849" w:rsidRDefault="00A66AB6">
      <w:pPr>
        <w:spacing w:line="174" w:lineRule="exact"/>
        <w:jc w:val="right"/>
        <w:rPr>
          <w:rFonts w:ascii="Times New Roman"/>
          <w:sz w:val="16"/>
        </w:rPr>
      </w:pPr>
      <w:r>
        <w:rPr>
          <w:rFonts w:ascii="Times New Roman"/>
          <w:w w:val="105"/>
          <w:sz w:val="16"/>
        </w:rPr>
        <w:t>2</w:t>
      </w:r>
    </w:p>
    <w:p w:rsidR="00632849" w:rsidRDefault="00A66AB6">
      <w:pPr>
        <w:pStyle w:val="ListParagraph"/>
        <w:numPr>
          <w:ilvl w:val="0"/>
          <w:numId w:val="5"/>
        </w:numPr>
        <w:tabs>
          <w:tab w:val="left" w:pos="263"/>
        </w:tabs>
        <w:spacing w:before="22"/>
        <w:ind w:hanging="239"/>
        <w:rPr>
          <w:rFonts w:ascii="Times New Roman" w:hAnsi="Times New Roman"/>
          <w:sz w:val="24"/>
        </w:rPr>
      </w:pPr>
      <w:r>
        <w:rPr>
          <w:rFonts w:ascii="Times New Roman" w:hAnsi="Times New Roman"/>
          <w:i/>
          <w:w w:val="118"/>
          <w:sz w:val="24"/>
        </w:rPr>
        <w:br w:type="column"/>
      </w:r>
      <w:r>
        <w:rPr>
          <w:rFonts w:ascii="Times New Roman" w:hAnsi="Times New Roman"/>
          <w:i/>
          <w:w w:val="110"/>
          <w:sz w:val="24"/>
        </w:rPr>
        <w:t>α</w:t>
      </w:r>
      <w:r>
        <w:rPr>
          <w:rFonts w:ascii="Times New Roman" w:hAnsi="Times New Roman"/>
          <w:w w:val="110"/>
          <w:sz w:val="24"/>
          <w:vertAlign w:val="subscript"/>
        </w:rPr>
        <w:t>1</w:t>
      </w:r>
    </w:p>
    <w:p w:rsidR="00632849" w:rsidRDefault="00A66AB6">
      <w:pPr>
        <w:tabs>
          <w:tab w:val="left" w:pos="958"/>
        </w:tabs>
        <w:spacing w:line="144" w:lineRule="exact"/>
        <w:ind w:left="427"/>
        <w:rPr>
          <w:rFonts w:ascii="Times New Roman"/>
          <w:sz w:val="16"/>
        </w:rPr>
      </w:pPr>
      <w:r>
        <w:br w:type="column"/>
      </w:r>
      <w:r>
        <w:rPr>
          <w:rFonts w:ascii="Times New Roman"/>
          <w:w w:val="105"/>
          <w:sz w:val="16"/>
        </w:rPr>
        <w:t>2</w:t>
      </w:r>
      <w:r>
        <w:rPr>
          <w:rFonts w:ascii="Times New Roman"/>
          <w:w w:val="105"/>
          <w:sz w:val="16"/>
        </w:rPr>
        <w:tab/>
        <w:t>2</w:t>
      </w:r>
    </w:p>
    <w:p w:rsidR="00632849" w:rsidRDefault="00A66AB6">
      <w:pPr>
        <w:spacing w:line="174" w:lineRule="exact"/>
        <w:jc w:val="right"/>
        <w:rPr>
          <w:rFonts w:ascii="Times New Roman"/>
          <w:sz w:val="16"/>
        </w:rPr>
      </w:pPr>
      <w:r>
        <w:rPr>
          <w:rFonts w:ascii="Times New Roman"/>
          <w:w w:val="105"/>
          <w:sz w:val="16"/>
        </w:rPr>
        <w:t>1</w:t>
      </w:r>
    </w:p>
    <w:p w:rsidR="00632849" w:rsidRDefault="00A66AB6">
      <w:pPr>
        <w:pStyle w:val="ListParagraph"/>
        <w:numPr>
          <w:ilvl w:val="0"/>
          <w:numId w:val="5"/>
        </w:numPr>
        <w:tabs>
          <w:tab w:val="left" w:pos="263"/>
        </w:tabs>
        <w:spacing w:before="22"/>
        <w:ind w:hanging="239"/>
        <w:rPr>
          <w:rFonts w:ascii="Times New Roman" w:hAnsi="Times New Roman"/>
          <w:sz w:val="24"/>
        </w:rPr>
      </w:pPr>
      <w:r>
        <w:rPr>
          <w:rFonts w:ascii="Times New Roman" w:hAnsi="Times New Roman"/>
          <w:i/>
          <w:w w:val="118"/>
          <w:sz w:val="24"/>
        </w:rPr>
        <w:br w:type="column"/>
      </w:r>
      <w:r>
        <w:rPr>
          <w:rFonts w:ascii="Times New Roman" w:hAnsi="Times New Roman"/>
          <w:i/>
          <w:w w:val="110"/>
          <w:sz w:val="24"/>
        </w:rPr>
        <w:t>α</w:t>
      </w:r>
      <w:r>
        <w:rPr>
          <w:rFonts w:ascii="Times New Roman" w:hAnsi="Times New Roman"/>
          <w:w w:val="110"/>
          <w:sz w:val="24"/>
          <w:vertAlign w:val="subscript"/>
        </w:rPr>
        <w:t>2</w:t>
      </w:r>
    </w:p>
    <w:p w:rsidR="00632849" w:rsidRDefault="00632849">
      <w:pPr>
        <w:rPr>
          <w:rFonts w:ascii="Times New Roman" w:hAnsi="Times New Roman"/>
          <w:sz w:val="24"/>
        </w:rPr>
        <w:sectPr w:rsidR="00632849">
          <w:type w:val="continuous"/>
          <w:pgSz w:w="12240" w:h="15840"/>
          <w:pgMar w:top="1280" w:right="1060" w:bottom="280" w:left="1320" w:header="720" w:footer="720" w:gutter="0"/>
          <w:cols w:num="4" w:space="720" w:equalWidth="0">
            <w:col w:w="4178" w:space="40"/>
            <w:col w:w="496" w:space="39"/>
            <w:col w:w="1626" w:space="40"/>
            <w:col w:w="3441"/>
          </w:cols>
        </w:sectPr>
      </w:pPr>
    </w:p>
    <w:p w:rsidR="00632849" w:rsidRDefault="00632849">
      <w:pPr>
        <w:pStyle w:val="BodyText"/>
        <w:spacing w:before="6"/>
        <w:rPr>
          <w:rFonts w:ascii="Times New Roman"/>
          <w:sz w:val="10"/>
        </w:rPr>
      </w:pPr>
    </w:p>
    <w:p w:rsidR="00632849" w:rsidRDefault="00A66AB6">
      <w:pPr>
        <w:pStyle w:val="BodyText"/>
        <w:spacing w:before="93"/>
        <w:ind w:left="471"/>
      </w:pPr>
      <w:r>
        <w:t>Given the covariance matrix of the reduced form VECM error terms</w:t>
      </w:r>
      <w:hyperlink w:anchor="_bookmark14" w:history="1">
        <w:r>
          <w:rPr>
            <w:rFonts w:ascii="Book Antiqua"/>
            <w:color w:val="0000FF"/>
            <w:position w:val="9"/>
            <w:sz w:val="16"/>
          </w:rPr>
          <w:t>8</w:t>
        </w:r>
      </w:hyperlink>
      <w:r>
        <w:rPr>
          <w:rFonts w:ascii="Book Antiqua"/>
          <w:color w:val="0000FF"/>
          <w:position w:val="9"/>
          <w:sz w:val="16"/>
        </w:rPr>
        <w:t xml:space="preserve"> </w:t>
      </w:r>
      <w:r>
        <w:t>where:</w:t>
      </w:r>
    </w:p>
    <w:p w:rsidR="00632849" w:rsidRDefault="00632849">
      <w:pPr>
        <w:pStyle w:val="BodyText"/>
        <w:spacing w:before="9"/>
        <w:rPr>
          <w:sz w:val="15"/>
        </w:rPr>
      </w:pPr>
    </w:p>
    <w:p w:rsidR="00632849" w:rsidRDefault="00632849">
      <w:pPr>
        <w:rPr>
          <w:sz w:val="15"/>
        </w:rPr>
        <w:sectPr w:rsidR="00632849">
          <w:type w:val="continuous"/>
          <w:pgSz w:w="12240" w:h="15840"/>
          <w:pgMar w:top="1280" w:right="1060" w:bottom="280" w:left="1320" w:header="720" w:footer="720" w:gutter="0"/>
          <w:cols w:space="720"/>
        </w:sectPr>
      </w:pPr>
    </w:p>
    <w:p w:rsidR="00632849" w:rsidRDefault="00632849">
      <w:pPr>
        <w:pStyle w:val="BodyText"/>
        <w:spacing w:before="9"/>
        <w:rPr>
          <w:sz w:val="25"/>
        </w:rPr>
      </w:pPr>
    </w:p>
    <w:p w:rsidR="00632849" w:rsidRDefault="00A66AB6">
      <w:pPr>
        <w:spacing w:line="210" w:lineRule="exact"/>
        <w:ind w:left="389"/>
        <w:rPr>
          <w:rFonts w:ascii="Garamond" w:hAnsi="Garamond"/>
          <w:sz w:val="20"/>
        </w:rPr>
      </w:pPr>
      <w:r>
        <w:rPr>
          <w:rFonts w:ascii="Bauhaus 93" w:hAnsi="Bauhaus 93"/>
          <w:w w:val="105"/>
          <w:position w:val="7"/>
          <w:sz w:val="14"/>
        </w:rPr>
        <w:t>8</w:t>
      </w:r>
      <w:bookmarkStart w:id="14" w:name="_bookmark14"/>
      <w:bookmarkEnd w:id="14"/>
      <w:r>
        <w:rPr>
          <w:rFonts w:ascii="Garamond" w:hAnsi="Garamond"/>
          <w:w w:val="105"/>
          <w:sz w:val="20"/>
        </w:rPr>
        <w:t>Ω =</w:t>
      </w:r>
    </w:p>
    <w:p w:rsidR="00632849" w:rsidRDefault="00A66AB6">
      <w:pPr>
        <w:spacing w:before="67"/>
        <w:ind w:left="15"/>
        <w:rPr>
          <w:rFonts w:ascii="Times New Roman" w:hAnsi="Times New Roman"/>
          <w:sz w:val="14"/>
        </w:rPr>
      </w:pPr>
      <w:r>
        <w:br w:type="column"/>
      </w:r>
      <w:r>
        <w:rPr>
          <w:rFonts w:ascii="Arial" w:hAnsi="Arial"/>
          <w:w w:val="200"/>
          <w:sz w:val="20"/>
        </w:rPr>
        <w:t xml:space="preserve">( </w:t>
      </w:r>
      <w:r>
        <w:rPr>
          <w:i/>
          <w:w w:val="125"/>
          <w:position w:val="-15"/>
          <w:sz w:val="20"/>
        </w:rPr>
        <w:t>σ</w:t>
      </w:r>
      <w:r>
        <w:rPr>
          <w:rFonts w:ascii="Times New Roman" w:hAnsi="Times New Roman"/>
          <w:w w:val="125"/>
          <w:position w:val="-8"/>
          <w:sz w:val="14"/>
        </w:rPr>
        <w:t>2</w:t>
      </w:r>
    </w:p>
    <w:p w:rsidR="00632849" w:rsidRDefault="00A66AB6">
      <w:pPr>
        <w:pStyle w:val="BodyText"/>
        <w:spacing w:before="8"/>
        <w:rPr>
          <w:rFonts w:ascii="Times New Roman"/>
          <w:sz w:val="19"/>
        </w:rPr>
      </w:pPr>
      <w:r>
        <w:br w:type="column"/>
      </w:r>
    </w:p>
    <w:p w:rsidR="00632849" w:rsidRDefault="00A66AB6">
      <w:pPr>
        <w:spacing w:line="227" w:lineRule="exact"/>
        <w:ind w:left="318"/>
        <w:jc w:val="center"/>
        <w:rPr>
          <w:rFonts w:ascii="Times New Roman" w:hAnsi="Times New Roman"/>
          <w:sz w:val="20"/>
        </w:rPr>
      </w:pPr>
      <w:r>
        <w:rPr>
          <w:i/>
          <w:sz w:val="20"/>
        </w:rPr>
        <w:t>ρσ</w:t>
      </w:r>
      <w:r>
        <w:rPr>
          <w:rFonts w:ascii="Times New Roman" w:hAnsi="Times New Roman"/>
          <w:sz w:val="20"/>
          <w:vertAlign w:val="subscript"/>
        </w:rPr>
        <w:t>1</w:t>
      </w:r>
      <w:r>
        <w:rPr>
          <w:i/>
          <w:sz w:val="20"/>
        </w:rPr>
        <w:t>σ</w:t>
      </w:r>
      <w:r>
        <w:rPr>
          <w:rFonts w:ascii="Times New Roman" w:hAnsi="Times New Roman"/>
          <w:sz w:val="20"/>
          <w:vertAlign w:val="subscript"/>
        </w:rPr>
        <w:t>2</w:t>
      </w:r>
    </w:p>
    <w:p w:rsidR="00632849" w:rsidRDefault="00A66AB6">
      <w:pPr>
        <w:spacing w:line="50" w:lineRule="exact"/>
        <w:ind w:right="147"/>
        <w:jc w:val="right"/>
        <w:rPr>
          <w:rFonts w:ascii="Times New Roman"/>
          <w:sz w:val="14"/>
        </w:rPr>
      </w:pPr>
      <w:r>
        <w:rPr>
          <w:rFonts w:ascii="Times New Roman"/>
          <w:w w:val="113"/>
          <w:sz w:val="14"/>
        </w:rPr>
        <w:t>2</w:t>
      </w:r>
    </w:p>
    <w:p w:rsidR="00632849" w:rsidRDefault="00A66AB6">
      <w:pPr>
        <w:pStyle w:val="BodyText"/>
        <w:spacing w:before="5"/>
        <w:rPr>
          <w:rFonts w:ascii="Times New Roman"/>
          <w:sz w:val="27"/>
        </w:rPr>
      </w:pPr>
      <w:r>
        <w:br w:type="column"/>
      </w:r>
    </w:p>
    <w:p w:rsidR="00632849" w:rsidRDefault="00A66AB6">
      <w:pPr>
        <w:spacing w:line="187" w:lineRule="exact"/>
        <w:ind w:left="183"/>
        <w:rPr>
          <w:rFonts w:ascii="Century" w:hAnsi="Century"/>
          <w:sz w:val="20"/>
        </w:rPr>
      </w:pPr>
      <w:r>
        <w:rPr>
          <w:rFonts w:ascii="Century" w:hAnsi="Century"/>
          <w:sz w:val="20"/>
        </w:rPr>
        <w:t xml:space="preserve">and its Cholesky factorisation, </w:t>
      </w:r>
      <w:r>
        <w:rPr>
          <w:rFonts w:ascii="Garamond" w:hAnsi="Garamond"/>
          <w:sz w:val="20"/>
        </w:rPr>
        <w:t xml:space="preserve">Ω = </w:t>
      </w:r>
      <w:r>
        <w:rPr>
          <w:i/>
          <w:sz w:val="20"/>
        </w:rPr>
        <w:t xml:space="preserve">M M </w:t>
      </w:r>
      <w:r>
        <w:rPr>
          <w:rFonts w:ascii="Lucida Sans Unicode" w:hAnsi="Lucida Sans Unicode"/>
          <w:sz w:val="20"/>
          <w:vertAlign w:val="superscript"/>
        </w:rPr>
        <w:t>I</w:t>
      </w:r>
      <w:r>
        <w:rPr>
          <w:rFonts w:ascii="Century" w:hAnsi="Century"/>
          <w:sz w:val="20"/>
        </w:rPr>
        <w:t>.</w:t>
      </w:r>
    </w:p>
    <w:p w:rsidR="00632849" w:rsidRDefault="00632849">
      <w:pPr>
        <w:spacing w:line="187" w:lineRule="exact"/>
        <w:rPr>
          <w:rFonts w:ascii="Century" w:hAnsi="Century"/>
          <w:sz w:val="20"/>
        </w:rPr>
        <w:sectPr w:rsidR="00632849">
          <w:type w:val="continuous"/>
          <w:pgSz w:w="12240" w:h="15840"/>
          <w:pgMar w:top="1280" w:right="1060" w:bottom="280" w:left="1320" w:header="720" w:footer="720" w:gutter="0"/>
          <w:cols w:num="4" w:space="720" w:equalWidth="0">
            <w:col w:w="833" w:space="40"/>
            <w:col w:w="513" w:space="39"/>
            <w:col w:w="819" w:space="39"/>
            <w:col w:w="7577"/>
          </w:cols>
        </w:sectPr>
      </w:pPr>
    </w:p>
    <w:p w:rsidR="00632849" w:rsidRDefault="00A66AB6">
      <w:pPr>
        <w:tabs>
          <w:tab w:val="left" w:pos="1893"/>
        </w:tabs>
        <w:spacing w:line="230" w:lineRule="exact"/>
        <w:ind w:left="1034"/>
        <w:rPr>
          <w:rFonts w:ascii="Times New Roman" w:hAnsi="Times New Roman"/>
          <w:sz w:val="14"/>
        </w:rPr>
      </w:pPr>
      <w:r>
        <w:pict>
          <v:line id="_x0000_s1178" style="position:absolute;left:0;text-align:left;z-index:-251639296;mso-position-horizontal-relative:page" from="1in,-15.6pt" to="259.2pt,-15.6pt" strokeweight=".14042mm">
            <w10:wrap anchorx="page"/>
          </v:line>
        </w:pict>
      </w:r>
      <w:r>
        <w:pict>
          <v:shape id="_x0000_s1177" type="#_x0000_t202" style="position:absolute;left:0;text-align:left;margin-left:130.9pt;margin-top:-7.2pt;width:4pt;height:7pt;z-index:-251638272;mso-position-horizontal-relative:page" filled="f" stroked="f">
            <v:textbox inset="0,0,0,0">
              <w:txbxContent>
                <w:p w:rsidR="00632849" w:rsidRDefault="00A66AB6">
                  <w:pPr>
                    <w:spacing w:line="135" w:lineRule="exact"/>
                    <w:rPr>
                      <w:rFonts w:ascii="Times New Roman"/>
                      <w:sz w:val="14"/>
                    </w:rPr>
                  </w:pPr>
                  <w:r>
                    <w:rPr>
                      <w:rFonts w:ascii="Times New Roman"/>
                      <w:w w:val="113"/>
                      <w:sz w:val="14"/>
                    </w:rPr>
                    <w:t>1</w:t>
                  </w:r>
                </w:p>
              </w:txbxContent>
            </v:textbox>
            <w10:wrap anchorx="page"/>
          </v:shape>
        </w:pict>
      </w:r>
      <w:r>
        <w:pict>
          <v:shape id="_x0000_s1176" type="#_x0000_t202" style="position:absolute;left:0;text-align:left;margin-left:178.65pt;margin-top:-20.1pt;width:7.35pt;height:37.2pt;z-index:251604480;mso-position-horizontal-relative:page" filled="f" stroked="f">
            <v:textbox inset="0,0,0,0">
              <w:txbxContent>
                <w:p w:rsidR="00632849" w:rsidRDefault="00A66AB6">
                  <w:pPr>
                    <w:spacing w:line="196" w:lineRule="exact"/>
                    <w:rPr>
                      <w:rFonts w:ascii="Arial"/>
                      <w:sz w:val="20"/>
                    </w:rPr>
                  </w:pPr>
                  <w:r>
                    <w:rPr>
                      <w:rFonts w:ascii="Arial"/>
                      <w:w w:val="263"/>
                      <w:sz w:val="20"/>
                    </w:rPr>
                    <w:t xml:space="preserve"> </w:t>
                  </w:r>
                </w:p>
              </w:txbxContent>
            </v:textbox>
            <w10:wrap anchorx="page"/>
          </v:shape>
        </w:pict>
      </w:r>
      <w:r>
        <w:rPr>
          <w:i/>
          <w:w w:val="105"/>
          <w:sz w:val="20"/>
        </w:rPr>
        <w:t>ρσ</w:t>
      </w:r>
      <w:r>
        <w:rPr>
          <w:rFonts w:ascii="Times New Roman" w:hAnsi="Times New Roman"/>
          <w:w w:val="105"/>
          <w:sz w:val="20"/>
          <w:vertAlign w:val="subscript"/>
        </w:rPr>
        <w:t>1</w:t>
      </w:r>
      <w:r>
        <w:rPr>
          <w:i/>
          <w:w w:val="105"/>
          <w:sz w:val="20"/>
        </w:rPr>
        <w:t>σ</w:t>
      </w:r>
      <w:r>
        <w:rPr>
          <w:rFonts w:ascii="Times New Roman" w:hAnsi="Times New Roman"/>
          <w:w w:val="105"/>
          <w:sz w:val="20"/>
          <w:vertAlign w:val="subscript"/>
        </w:rPr>
        <w:t>2</w:t>
      </w:r>
      <w:r>
        <w:rPr>
          <w:rFonts w:ascii="Times New Roman" w:hAnsi="Times New Roman"/>
          <w:w w:val="105"/>
          <w:sz w:val="20"/>
        </w:rPr>
        <w:tab/>
      </w:r>
      <w:r>
        <w:rPr>
          <w:i/>
          <w:w w:val="105"/>
          <w:sz w:val="20"/>
        </w:rPr>
        <w:t>σ</w:t>
      </w:r>
      <w:r>
        <w:rPr>
          <w:rFonts w:ascii="Times New Roman" w:hAnsi="Times New Roman"/>
          <w:w w:val="105"/>
          <w:position w:val="-4"/>
          <w:sz w:val="14"/>
        </w:rPr>
        <w:t>2</w:t>
      </w:r>
    </w:p>
    <w:p w:rsidR="00632849" w:rsidRDefault="00632849">
      <w:pPr>
        <w:spacing w:line="230" w:lineRule="exact"/>
        <w:rPr>
          <w:rFonts w:ascii="Times New Roman" w:hAnsi="Times New Roman"/>
          <w:sz w:val="14"/>
        </w:rPr>
        <w:sectPr w:rsidR="00632849">
          <w:type w:val="continuous"/>
          <w:pgSz w:w="12240" w:h="15840"/>
          <w:pgMar w:top="1280" w:right="1060" w:bottom="280" w:left="1320" w:header="720" w:footer="720" w:gutter="0"/>
          <w:cols w:space="720"/>
        </w:sectPr>
      </w:pPr>
    </w:p>
    <w:p w:rsidR="00632849" w:rsidRDefault="00A66AB6">
      <w:pPr>
        <w:tabs>
          <w:tab w:val="left" w:pos="4093"/>
        </w:tabs>
        <w:spacing w:before="53" w:line="36" w:lineRule="auto"/>
        <w:ind w:left="2600"/>
        <w:rPr>
          <w:rFonts w:ascii="Garamond" w:hAnsi="Garamond"/>
          <w:sz w:val="24"/>
        </w:rPr>
      </w:pPr>
      <w:r>
        <w:rPr>
          <w:rFonts w:ascii="Times New Roman" w:hAnsi="Times New Roman"/>
          <w:i/>
          <w:w w:val="113"/>
          <w:position w:val="-19"/>
          <w:sz w:val="24"/>
        </w:rPr>
        <w:lastRenderedPageBreak/>
        <w:t>M</w:t>
      </w:r>
      <w:r>
        <w:rPr>
          <w:rFonts w:ascii="Times New Roman" w:hAnsi="Times New Roman"/>
          <w:i/>
          <w:position w:val="-19"/>
          <w:sz w:val="24"/>
        </w:rPr>
        <w:t xml:space="preserve"> </w:t>
      </w:r>
      <w:r>
        <w:rPr>
          <w:rFonts w:ascii="Times New Roman" w:hAnsi="Times New Roman"/>
          <w:i/>
          <w:spacing w:val="-29"/>
          <w:position w:val="-19"/>
          <w:sz w:val="24"/>
        </w:rPr>
        <w:t xml:space="preserve"> </w:t>
      </w:r>
      <w:r>
        <w:rPr>
          <w:rFonts w:ascii="Garamond" w:hAnsi="Garamond"/>
          <w:w w:val="113"/>
          <w:position w:val="-19"/>
          <w:sz w:val="24"/>
        </w:rPr>
        <w:t>=</w:t>
      </w:r>
      <w:r>
        <w:rPr>
          <w:rFonts w:ascii="Garamond" w:hAnsi="Garamond"/>
          <w:spacing w:val="5"/>
          <w:position w:val="-19"/>
          <w:sz w:val="24"/>
        </w:rPr>
        <w:t xml:space="preserve"> </w:t>
      </w:r>
      <w:r>
        <w:rPr>
          <w:rFonts w:ascii="Arial" w:hAnsi="Arial"/>
          <w:spacing w:val="-210"/>
          <w:w w:val="116"/>
          <w:position w:val="35"/>
          <w:sz w:val="24"/>
        </w:rPr>
        <w:t></w:t>
      </w:r>
      <w:r>
        <w:rPr>
          <w:rFonts w:ascii="Arial" w:hAnsi="Arial"/>
          <w:w w:val="116"/>
          <w:position w:val="-6"/>
          <w:sz w:val="24"/>
        </w:rPr>
        <w:t></w:t>
      </w:r>
      <w:r>
        <w:rPr>
          <w:rFonts w:ascii="Times New Roman" w:hAnsi="Times New Roman"/>
          <w:i/>
          <w:w w:val="118"/>
          <w:sz w:val="24"/>
        </w:rPr>
        <w:t>m</w:t>
      </w:r>
      <w:r>
        <w:rPr>
          <w:rFonts w:ascii="Times New Roman" w:hAnsi="Times New Roman"/>
          <w:w w:val="103"/>
          <w:sz w:val="24"/>
          <w:vertAlign w:val="subscript"/>
        </w:rPr>
        <w:t>11</w:t>
      </w:r>
      <w:r>
        <w:rPr>
          <w:rFonts w:ascii="Times New Roman" w:hAnsi="Times New Roman"/>
          <w:w w:val="99"/>
          <w:sz w:val="24"/>
        </w:rPr>
        <w:t xml:space="preserve"> </w:t>
      </w:r>
      <w:r>
        <w:rPr>
          <w:rFonts w:ascii="Times New Roman" w:hAnsi="Times New Roman"/>
          <w:sz w:val="24"/>
        </w:rPr>
        <w:tab/>
      </w:r>
      <w:r>
        <w:rPr>
          <w:rFonts w:ascii="Garamond" w:hAnsi="Garamond"/>
          <w:w w:val="103"/>
          <w:sz w:val="24"/>
        </w:rPr>
        <w:t>0</w:t>
      </w:r>
    </w:p>
    <w:p w:rsidR="00632849" w:rsidRDefault="00A66AB6">
      <w:pPr>
        <w:tabs>
          <w:tab w:val="left" w:pos="1898"/>
          <w:tab w:val="left" w:pos="2540"/>
        </w:tabs>
        <w:spacing w:line="151" w:lineRule="auto"/>
        <w:ind w:left="93"/>
        <w:rPr>
          <w:rFonts w:ascii="Arial" w:hAnsi="Arial"/>
          <w:sz w:val="24"/>
        </w:rPr>
      </w:pPr>
      <w:r>
        <w:br w:type="column"/>
      </w:r>
      <w:r>
        <w:rPr>
          <w:rFonts w:ascii="Arial" w:hAnsi="Arial"/>
          <w:spacing w:val="-210"/>
          <w:w w:val="116"/>
          <w:sz w:val="24"/>
        </w:rPr>
        <w:t></w:t>
      </w:r>
      <w:r>
        <w:rPr>
          <w:rFonts w:ascii="Arial" w:hAnsi="Arial"/>
          <w:w w:val="116"/>
          <w:position w:val="-41"/>
          <w:sz w:val="24"/>
        </w:rPr>
        <w:t></w:t>
      </w:r>
      <w:r>
        <w:rPr>
          <w:rFonts w:ascii="Arial" w:hAnsi="Arial"/>
          <w:spacing w:val="-1"/>
          <w:position w:val="-41"/>
          <w:sz w:val="24"/>
        </w:rPr>
        <w:t xml:space="preserve"> </w:t>
      </w:r>
      <w:r>
        <w:rPr>
          <w:rFonts w:ascii="Garamond" w:hAnsi="Garamond"/>
          <w:w w:val="113"/>
          <w:position w:val="-54"/>
          <w:sz w:val="24"/>
        </w:rPr>
        <w:t>=</w:t>
      </w:r>
      <w:r>
        <w:rPr>
          <w:rFonts w:ascii="Garamond" w:hAnsi="Garamond"/>
          <w:spacing w:val="5"/>
          <w:position w:val="-54"/>
          <w:sz w:val="24"/>
        </w:rPr>
        <w:t xml:space="preserve"> </w:t>
      </w:r>
      <w:r>
        <w:rPr>
          <w:rFonts w:ascii="Arial" w:hAnsi="Arial"/>
          <w:spacing w:val="-210"/>
          <w:w w:val="116"/>
          <w:sz w:val="24"/>
        </w:rPr>
        <w:t></w:t>
      </w:r>
      <w:r>
        <w:rPr>
          <w:rFonts w:ascii="Arial" w:hAnsi="Arial"/>
          <w:w w:val="116"/>
          <w:position w:val="-41"/>
          <w:sz w:val="24"/>
        </w:rPr>
        <w:t></w:t>
      </w:r>
      <w:r>
        <w:rPr>
          <w:rFonts w:ascii="Arial" w:hAnsi="Arial"/>
          <w:spacing w:val="-7"/>
          <w:position w:val="-41"/>
          <w:sz w:val="24"/>
        </w:rPr>
        <w:t xml:space="preserve"> </w:t>
      </w:r>
      <w:r>
        <w:rPr>
          <w:rFonts w:ascii="Times New Roman" w:hAnsi="Times New Roman"/>
          <w:i/>
          <w:w w:val="112"/>
          <w:position w:val="-34"/>
          <w:sz w:val="24"/>
        </w:rPr>
        <w:t>σ</w:t>
      </w:r>
      <w:r>
        <w:rPr>
          <w:rFonts w:ascii="Times New Roman" w:hAnsi="Times New Roman"/>
          <w:w w:val="105"/>
          <w:position w:val="-37"/>
          <w:sz w:val="16"/>
        </w:rPr>
        <w:t>1</w:t>
      </w:r>
      <w:r>
        <w:rPr>
          <w:rFonts w:ascii="Times New Roman" w:hAnsi="Times New Roman"/>
          <w:position w:val="-37"/>
          <w:sz w:val="16"/>
        </w:rPr>
        <w:tab/>
      </w:r>
      <w:r>
        <w:rPr>
          <w:rFonts w:ascii="Garamond" w:hAnsi="Garamond"/>
          <w:w w:val="103"/>
          <w:position w:val="-34"/>
          <w:sz w:val="24"/>
        </w:rPr>
        <w:t>0</w:t>
      </w:r>
      <w:r>
        <w:rPr>
          <w:rFonts w:ascii="Garamond" w:hAnsi="Garamond"/>
          <w:position w:val="-34"/>
          <w:sz w:val="24"/>
        </w:rPr>
        <w:tab/>
      </w:r>
      <w:r>
        <w:rPr>
          <w:rFonts w:ascii="Arial" w:hAnsi="Arial"/>
          <w:spacing w:val="-285"/>
          <w:w w:val="116"/>
          <w:sz w:val="24"/>
        </w:rPr>
        <w:t></w:t>
      </w:r>
      <w:r>
        <w:rPr>
          <w:rFonts w:ascii="Arial" w:hAnsi="Arial"/>
          <w:spacing w:val="-75"/>
          <w:w w:val="116"/>
          <w:position w:val="-41"/>
          <w:sz w:val="24"/>
        </w:rPr>
        <w:t></w:t>
      </w:r>
    </w:p>
    <w:p w:rsidR="00632849" w:rsidRDefault="00632849">
      <w:pPr>
        <w:pStyle w:val="BodyText"/>
        <w:spacing w:before="4" w:after="40"/>
        <w:rPr>
          <w:rFonts w:ascii="Arial"/>
          <w:sz w:val="16"/>
        </w:rPr>
      </w:pPr>
    </w:p>
    <w:p w:rsidR="00632849" w:rsidRDefault="00A66AB6">
      <w:pPr>
        <w:pStyle w:val="BodyText"/>
        <w:spacing w:line="20" w:lineRule="exact"/>
        <w:ind w:left="2429"/>
        <w:rPr>
          <w:rFonts w:ascii="Arial"/>
          <w:sz w:val="2"/>
        </w:rPr>
      </w:pPr>
      <w:r>
        <w:rPr>
          <w:rFonts w:ascii="Arial"/>
          <w:sz w:val="2"/>
        </w:rPr>
      </w:r>
      <w:r>
        <w:rPr>
          <w:rFonts w:ascii="Arial"/>
          <w:sz w:val="2"/>
        </w:rPr>
        <w:pict>
          <v:group id="_x0000_s1174" style="width:3.7pt;height:.4pt;mso-position-horizontal-relative:char;mso-position-vertical-relative:line" coordsize="74,8">
            <v:line id="_x0000_s1175" style="position:absolute" from="0,4" to="73,4" strokeweight=".1266mm"/>
            <w10:anchorlock/>
          </v:group>
        </w:pict>
      </w:r>
    </w:p>
    <w:p w:rsidR="00632849" w:rsidRDefault="00A66AB6">
      <w:pPr>
        <w:pStyle w:val="BodyText"/>
        <w:rPr>
          <w:rFonts w:ascii="Arial"/>
          <w:sz w:val="30"/>
        </w:rPr>
      </w:pPr>
      <w:r>
        <w:br w:type="column"/>
      </w:r>
    </w:p>
    <w:p w:rsidR="00632849" w:rsidRDefault="00A66AB6">
      <w:pPr>
        <w:pStyle w:val="BodyText"/>
        <w:spacing w:before="256" w:line="57" w:lineRule="exact"/>
        <w:ind w:right="378"/>
        <w:jc w:val="right"/>
      </w:pPr>
      <w:r>
        <w:rPr>
          <w:w w:val="90"/>
        </w:rPr>
        <w:t>(9)</w:t>
      </w:r>
    </w:p>
    <w:p w:rsidR="00632849" w:rsidRDefault="00632849">
      <w:pPr>
        <w:spacing w:line="57" w:lineRule="exact"/>
        <w:jc w:val="right"/>
        <w:sectPr w:rsidR="00632849">
          <w:pgSz w:w="12240" w:h="15840"/>
          <w:pgMar w:top="1440" w:right="1060" w:bottom="1060" w:left="1320" w:header="0" w:footer="867" w:gutter="0"/>
          <w:cols w:num="3" w:space="720" w:equalWidth="0">
            <w:col w:w="4211" w:space="40"/>
            <w:col w:w="2750" w:space="39"/>
            <w:col w:w="2820"/>
          </w:cols>
        </w:sectPr>
      </w:pPr>
    </w:p>
    <w:p w:rsidR="00632849" w:rsidRDefault="00632849">
      <w:pPr>
        <w:pStyle w:val="BodyText"/>
        <w:rPr>
          <w:sz w:val="30"/>
        </w:rPr>
      </w:pPr>
    </w:p>
    <w:p w:rsidR="00632849" w:rsidRDefault="00632849">
      <w:pPr>
        <w:pStyle w:val="BodyText"/>
        <w:spacing w:before="1"/>
        <w:rPr>
          <w:sz w:val="32"/>
        </w:rPr>
      </w:pPr>
    </w:p>
    <w:p w:rsidR="00632849" w:rsidRDefault="00A66AB6">
      <w:pPr>
        <w:pStyle w:val="BodyText"/>
        <w:ind w:left="471"/>
      </w:pPr>
      <w:r>
        <w:pict>
          <v:shape id="_x0000_s1173" type="#_x0000_t202" style="position:absolute;left:0;text-align:left;margin-left:332.55pt;margin-top:-23.1pt;width:71.3pt;height:9.6pt;z-index:-251625984;mso-position-horizontal-relative:page" filled="f" stroked="f">
            <v:textbox inset="0,0,0,0">
              <w:txbxContent>
                <w:p w:rsidR="00632849" w:rsidRDefault="00A66AB6">
                  <w:pPr>
                    <w:tabs>
                      <w:tab w:val="left" w:pos="426"/>
                      <w:tab w:val="left" w:pos="1352"/>
                    </w:tabs>
                    <w:spacing w:before="2"/>
                    <w:rPr>
                      <w:rFonts w:ascii="Times New Roman"/>
                      <w:sz w:val="16"/>
                    </w:rPr>
                  </w:pPr>
                  <w:r>
                    <w:rPr>
                      <w:rFonts w:ascii="Times New Roman"/>
                      <w:w w:val="105"/>
                      <w:sz w:val="16"/>
                    </w:rPr>
                    <w:t>2</w:t>
                  </w:r>
                  <w:r>
                    <w:rPr>
                      <w:rFonts w:ascii="Times New Roman"/>
                      <w:w w:val="105"/>
                      <w:sz w:val="16"/>
                    </w:rPr>
                    <w:tab/>
                    <w:t>2</w:t>
                  </w:r>
                  <w:r>
                    <w:rPr>
                      <w:rFonts w:ascii="Times New Roman"/>
                      <w:w w:val="105"/>
                      <w:sz w:val="16"/>
                    </w:rPr>
                    <w:tab/>
                  </w:r>
                  <w:r>
                    <w:rPr>
                      <w:rFonts w:ascii="Times New Roman"/>
                      <w:w w:val="105"/>
                      <w:sz w:val="16"/>
                      <w:vertAlign w:val="superscript"/>
                    </w:rPr>
                    <w:t>2</w:t>
                  </w:r>
                </w:p>
              </w:txbxContent>
            </v:textbox>
            <w10:wrap anchorx="page"/>
          </v:shape>
        </w:pict>
      </w:r>
      <w:r>
        <w:rPr>
          <w:spacing w:val="-4"/>
        </w:rPr>
        <w:t>we</w:t>
      </w:r>
      <w:r>
        <w:rPr>
          <w:spacing w:val="-15"/>
        </w:rPr>
        <w:t xml:space="preserve"> </w:t>
      </w:r>
      <w:r>
        <w:t>calculate</w:t>
      </w:r>
      <w:r>
        <w:rPr>
          <w:spacing w:val="-15"/>
        </w:rPr>
        <w:t xml:space="preserve"> </w:t>
      </w:r>
      <w:r>
        <w:t>the</w:t>
      </w:r>
      <w:r>
        <w:rPr>
          <w:spacing w:val="-15"/>
        </w:rPr>
        <w:t xml:space="preserve"> </w:t>
      </w:r>
      <w:r>
        <w:t>IS</w:t>
      </w:r>
      <w:r>
        <w:rPr>
          <w:spacing w:val="-15"/>
        </w:rPr>
        <w:t xml:space="preserve"> </w:t>
      </w:r>
      <w:r>
        <w:t>using:</w:t>
      </w:r>
    </w:p>
    <w:p w:rsidR="00632849" w:rsidRDefault="00A66AB6">
      <w:pPr>
        <w:tabs>
          <w:tab w:val="left" w:pos="833"/>
        </w:tabs>
        <w:spacing w:line="430" w:lineRule="exact"/>
        <w:ind w:left="41"/>
        <w:rPr>
          <w:rFonts w:ascii="Arial" w:hAnsi="Arial"/>
          <w:sz w:val="24"/>
        </w:rPr>
      </w:pPr>
      <w:r>
        <w:br w:type="column"/>
      </w:r>
      <w:r>
        <w:rPr>
          <w:rFonts w:ascii="Arial" w:hAnsi="Arial"/>
          <w:w w:val="110"/>
          <w:position w:val="29"/>
          <w:sz w:val="24"/>
        </w:rPr>
        <w:t></w:t>
      </w:r>
      <w:r>
        <w:rPr>
          <w:rFonts w:ascii="Times New Roman" w:hAnsi="Times New Roman"/>
          <w:i/>
          <w:w w:val="110"/>
          <w:position w:val="4"/>
          <w:sz w:val="24"/>
        </w:rPr>
        <w:t>m</w:t>
      </w:r>
      <w:r>
        <w:rPr>
          <w:rFonts w:ascii="Times New Roman" w:hAnsi="Times New Roman"/>
          <w:w w:val="110"/>
          <w:sz w:val="16"/>
        </w:rPr>
        <w:t>12</w:t>
      </w:r>
      <w:r>
        <w:rPr>
          <w:rFonts w:ascii="Times New Roman" w:hAnsi="Times New Roman"/>
          <w:w w:val="110"/>
          <w:sz w:val="16"/>
        </w:rPr>
        <w:tab/>
      </w:r>
      <w:r>
        <w:rPr>
          <w:rFonts w:ascii="Times New Roman" w:hAnsi="Times New Roman"/>
          <w:i/>
          <w:spacing w:val="-18"/>
          <w:w w:val="110"/>
          <w:position w:val="4"/>
          <w:sz w:val="24"/>
        </w:rPr>
        <w:t>m</w:t>
      </w:r>
      <w:r>
        <w:rPr>
          <w:rFonts w:ascii="Times New Roman" w:hAnsi="Times New Roman"/>
          <w:spacing w:val="-18"/>
          <w:w w:val="110"/>
          <w:sz w:val="16"/>
        </w:rPr>
        <w:t>22</w:t>
      </w:r>
      <w:r>
        <w:rPr>
          <w:rFonts w:ascii="Arial" w:hAnsi="Arial"/>
          <w:spacing w:val="-18"/>
          <w:w w:val="110"/>
          <w:position w:val="29"/>
          <w:sz w:val="24"/>
        </w:rPr>
        <w:t></w:t>
      </w:r>
    </w:p>
    <w:p w:rsidR="00632849" w:rsidRDefault="00A66AB6">
      <w:pPr>
        <w:spacing w:line="412" w:lineRule="exact"/>
        <w:ind w:left="274"/>
        <w:rPr>
          <w:rFonts w:ascii="Times New Roman" w:hAnsi="Times New Roman"/>
          <w:i/>
          <w:sz w:val="24"/>
        </w:rPr>
      </w:pPr>
      <w:r>
        <w:br w:type="column"/>
      </w:r>
      <w:r>
        <w:rPr>
          <w:rFonts w:ascii="Arial" w:hAnsi="Arial"/>
          <w:w w:val="116"/>
          <w:position w:val="25"/>
          <w:sz w:val="24"/>
        </w:rPr>
        <w:t></w:t>
      </w:r>
      <w:r>
        <w:rPr>
          <w:rFonts w:ascii="Times New Roman" w:hAnsi="Times New Roman"/>
          <w:i/>
          <w:w w:val="108"/>
          <w:sz w:val="24"/>
        </w:rPr>
        <w:t>ρσ</w:t>
      </w:r>
    </w:p>
    <w:p w:rsidR="00632849" w:rsidRDefault="00A66AB6">
      <w:pPr>
        <w:ind w:left="254"/>
        <w:rPr>
          <w:rFonts w:ascii="Arial" w:hAnsi="Arial"/>
          <w:sz w:val="24"/>
        </w:rPr>
      </w:pPr>
      <w:r>
        <w:br w:type="column"/>
      </w:r>
      <w:r>
        <w:rPr>
          <w:rFonts w:ascii="Times New Roman" w:hAnsi="Times New Roman"/>
          <w:i/>
          <w:w w:val="115"/>
          <w:sz w:val="24"/>
        </w:rPr>
        <w:t xml:space="preserve">o </w:t>
      </w:r>
      <w:r>
        <w:rPr>
          <w:rFonts w:ascii="Garamond" w:hAnsi="Garamond"/>
          <w:w w:val="115"/>
          <w:sz w:val="24"/>
        </w:rPr>
        <w:t xml:space="preserve">(1 </w:t>
      </w:r>
      <w:r>
        <w:rPr>
          <w:rFonts w:ascii="Arial" w:hAnsi="Arial"/>
          <w:i/>
          <w:w w:val="115"/>
          <w:sz w:val="24"/>
        </w:rPr>
        <w:t>−</w:t>
      </w:r>
      <w:r>
        <w:rPr>
          <w:rFonts w:ascii="Arial" w:hAnsi="Arial"/>
          <w:i/>
          <w:w w:val="115"/>
          <w:sz w:val="24"/>
        </w:rPr>
        <w:t xml:space="preserve"> </w:t>
      </w:r>
      <w:r>
        <w:rPr>
          <w:rFonts w:ascii="Times New Roman" w:hAnsi="Times New Roman"/>
          <w:i/>
          <w:w w:val="115"/>
          <w:sz w:val="24"/>
        </w:rPr>
        <w:t>ρ</w:t>
      </w:r>
      <w:r>
        <w:rPr>
          <w:rFonts w:ascii="Times New Roman" w:hAnsi="Times New Roman"/>
          <w:w w:val="115"/>
          <w:sz w:val="24"/>
          <w:vertAlign w:val="superscript"/>
        </w:rPr>
        <w:t>2</w:t>
      </w:r>
      <w:r>
        <w:rPr>
          <w:rFonts w:ascii="Garamond" w:hAnsi="Garamond"/>
          <w:w w:val="115"/>
          <w:sz w:val="24"/>
        </w:rPr>
        <w:t>)</w:t>
      </w:r>
      <w:r>
        <w:rPr>
          <w:rFonts w:ascii="Times New Roman" w:hAnsi="Times New Roman"/>
          <w:w w:val="115"/>
          <w:position w:val="15"/>
          <w:sz w:val="12"/>
        </w:rPr>
        <w:t xml:space="preserve">1 </w:t>
      </w:r>
      <w:r>
        <w:rPr>
          <w:rFonts w:ascii="Arial" w:hAnsi="Arial"/>
          <w:w w:val="115"/>
          <w:position w:val="25"/>
          <w:sz w:val="24"/>
        </w:rPr>
        <w:t></w:t>
      </w:r>
    </w:p>
    <w:p w:rsidR="00632849" w:rsidRDefault="00632849">
      <w:pPr>
        <w:rPr>
          <w:rFonts w:ascii="Arial" w:hAnsi="Arial"/>
          <w:sz w:val="24"/>
        </w:rPr>
        <w:sectPr w:rsidR="00632849">
          <w:type w:val="continuous"/>
          <w:pgSz w:w="12240" w:h="15840"/>
          <w:pgMar w:top="1280" w:right="1060" w:bottom="280" w:left="1320" w:header="720" w:footer="720" w:gutter="0"/>
          <w:cols w:num="4" w:space="720" w:equalWidth="0">
            <w:col w:w="3086" w:space="40"/>
            <w:col w:w="1428" w:space="39"/>
            <w:col w:w="738" w:space="39"/>
            <w:col w:w="4490"/>
          </w:cols>
        </w:sectPr>
      </w:pPr>
    </w:p>
    <w:p w:rsidR="00632849" w:rsidRDefault="00632849">
      <w:pPr>
        <w:pStyle w:val="BodyText"/>
        <w:rPr>
          <w:rFonts w:ascii="Arial"/>
          <w:sz w:val="20"/>
        </w:rPr>
      </w:pPr>
    </w:p>
    <w:p w:rsidR="00632849" w:rsidRDefault="00632849">
      <w:pPr>
        <w:pStyle w:val="BodyText"/>
        <w:spacing w:before="10"/>
        <w:rPr>
          <w:rFonts w:ascii="Arial"/>
          <w:sz w:val="17"/>
        </w:rPr>
      </w:pPr>
    </w:p>
    <w:p w:rsidR="00632849" w:rsidRDefault="00A66AB6">
      <w:pPr>
        <w:spacing w:before="67" w:line="176" w:lineRule="exact"/>
        <w:ind w:left="929" w:right="524"/>
        <w:jc w:val="center"/>
        <w:rPr>
          <w:rFonts w:ascii="Times New Roman" w:hAnsi="Times New Roman"/>
          <w:sz w:val="16"/>
        </w:rPr>
      </w:pPr>
      <w:r>
        <w:rPr>
          <w:rFonts w:ascii="Garamond" w:hAnsi="Garamond"/>
          <w:w w:val="115"/>
          <w:sz w:val="24"/>
        </w:rPr>
        <w:t>(</w:t>
      </w:r>
      <w:r>
        <w:rPr>
          <w:rFonts w:ascii="Times New Roman" w:hAnsi="Times New Roman"/>
          <w:i/>
          <w:w w:val="115"/>
          <w:sz w:val="24"/>
        </w:rPr>
        <w:t>γ</w:t>
      </w:r>
      <w:r>
        <w:rPr>
          <w:rFonts w:ascii="Times New Roman" w:hAnsi="Times New Roman"/>
          <w:w w:val="115"/>
          <w:position w:val="-3"/>
          <w:sz w:val="16"/>
        </w:rPr>
        <w:t>1</w:t>
      </w:r>
      <w:r>
        <w:rPr>
          <w:rFonts w:ascii="Times New Roman" w:hAnsi="Times New Roman"/>
          <w:i/>
          <w:w w:val="115"/>
          <w:sz w:val="24"/>
        </w:rPr>
        <w:t>m</w:t>
      </w:r>
      <w:r>
        <w:rPr>
          <w:rFonts w:ascii="Times New Roman" w:hAnsi="Times New Roman"/>
          <w:w w:val="115"/>
          <w:position w:val="-3"/>
          <w:sz w:val="16"/>
        </w:rPr>
        <w:t xml:space="preserve">11  </w:t>
      </w:r>
      <w:r>
        <w:rPr>
          <w:rFonts w:ascii="Garamond" w:hAnsi="Garamond"/>
          <w:w w:val="115"/>
          <w:sz w:val="24"/>
        </w:rPr>
        <w:t xml:space="preserve">+ </w:t>
      </w:r>
      <w:r>
        <w:rPr>
          <w:rFonts w:ascii="Times New Roman" w:hAnsi="Times New Roman"/>
          <w:i/>
          <w:w w:val="115"/>
          <w:sz w:val="24"/>
        </w:rPr>
        <w:t>γ</w:t>
      </w:r>
      <w:r>
        <w:rPr>
          <w:rFonts w:ascii="Times New Roman" w:hAnsi="Times New Roman"/>
          <w:w w:val="115"/>
          <w:position w:val="-3"/>
          <w:sz w:val="16"/>
        </w:rPr>
        <w:t>2</w:t>
      </w:r>
      <w:r>
        <w:rPr>
          <w:rFonts w:ascii="Times New Roman" w:hAnsi="Times New Roman"/>
          <w:i/>
          <w:w w:val="115"/>
          <w:sz w:val="24"/>
        </w:rPr>
        <w:t>m</w:t>
      </w:r>
      <w:r>
        <w:rPr>
          <w:rFonts w:ascii="Times New Roman" w:hAnsi="Times New Roman"/>
          <w:w w:val="115"/>
          <w:position w:val="-3"/>
          <w:sz w:val="16"/>
        </w:rPr>
        <w:t>12</w:t>
      </w:r>
      <w:r>
        <w:rPr>
          <w:rFonts w:ascii="Garamond" w:hAnsi="Garamond"/>
          <w:w w:val="115"/>
          <w:sz w:val="24"/>
        </w:rPr>
        <w:t>)</w:t>
      </w:r>
      <w:r>
        <w:rPr>
          <w:rFonts w:ascii="Times New Roman" w:hAnsi="Times New Roman"/>
          <w:w w:val="115"/>
          <w:position w:val="9"/>
          <w:sz w:val="16"/>
        </w:rPr>
        <w:t>2</w:t>
      </w:r>
    </w:p>
    <w:p w:rsidR="00632849" w:rsidRDefault="00632849">
      <w:pPr>
        <w:spacing w:line="176" w:lineRule="exact"/>
        <w:jc w:val="center"/>
        <w:rPr>
          <w:rFonts w:ascii="Times New Roman" w:hAnsi="Times New Roman"/>
          <w:sz w:val="16"/>
        </w:rPr>
        <w:sectPr w:rsidR="00632849">
          <w:type w:val="continuous"/>
          <w:pgSz w:w="12240" w:h="15840"/>
          <w:pgMar w:top="1280" w:right="1060" w:bottom="280" w:left="1320" w:header="720" w:footer="720" w:gutter="0"/>
          <w:cols w:space="720"/>
        </w:sectPr>
      </w:pPr>
    </w:p>
    <w:p w:rsidR="00632849" w:rsidRDefault="00A66AB6">
      <w:pPr>
        <w:spacing w:before="1"/>
        <w:ind w:right="167"/>
        <w:jc w:val="right"/>
        <w:rPr>
          <w:rFonts w:ascii="Times New Roman" w:hAnsi="Times New Roman"/>
          <w:i/>
          <w:sz w:val="24"/>
        </w:rPr>
      </w:pPr>
      <w:r>
        <w:pict>
          <v:line id="_x0000_s1172" style="position:absolute;left:0;text-align:left;z-index:-251637248;mso-position-horizontal-relative:page" from="249.6pt,8.25pt" to="396.15pt,8.25pt" strokeweight=".16864mm">
            <w10:wrap anchorx="page"/>
          </v:line>
        </w:pict>
      </w:r>
      <w:r>
        <w:pict>
          <v:shape id="_x0000_s1171" type="#_x0000_t202" style="position:absolute;left:0;text-align:left;margin-left:260.25pt;margin-top:15.25pt;width:4.25pt;height:8pt;z-index:-251633152;mso-position-horizontal-relative:page" filled="f" stroked="f">
            <v:textbox inset="0,0,0,0">
              <w:txbxContent>
                <w:p w:rsidR="00632849" w:rsidRDefault="00A66AB6">
                  <w:pPr>
                    <w:spacing w:line="154" w:lineRule="exact"/>
                    <w:rPr>
                      <w:rFonts w:ascii="Times New Roman"/>
                      <w:sz w:val="16"/>
                    </w:rPr>
                  </w:pPr>
                  <w:r>
                    <w:rPr>
                      <w:rFonts w:ascii="Times New Roman"/>
                      <w:w w:val="105"/>
                      <w:sz w:val="16"/>
                    </w:rPr>
                    <w:t>1</w:t>
                  </w:r>
                </w:p>
              </w:txbxContent>
            </v:textbox>
            <w10:wrap anchorx="page"/>
          </v:shape>
        </w:pict>
      </w:r>
      <w:r>
        <w:pict>
          <v:shape id="_x0000_s1170" type="#_x0000_t202" style="position:absolute;left:0;text-align:left;margin-left:275.2pt;margin-top:15.25pt;width:8.5pt;height:8pt;z-index:251612672;mso-position-horizontal-relative:page" filled="f" stroked="f">
            <v:textbox inset="0,0,0,0">
              <w:txbxContent>
                <w:p w:rsidR="00632849" w:rsidRDefault="00A66AB6">
                  <w:pPr>
                    <w:spacing w:line="154" w:lineRule="exact"/>
                    <w:rPr>
                      <w:rFonts w:ascii="Times New Roman"/>
                      <w:sz w:val="16"/>
                    </w:rPr>
                  </w:pPr>
                  <w:r>
                    <w:rPr>
                      <w:rFonts w:ascii="Times New Roman"/>
                      <w:w w:val="105"/>
                      <w:sz w:val="16"/>
                    </w:rPr>
                    <w:t>11</w:t>
                  </w:r>
                </w:p>
              </w:txbxContent>
            </v:textbox>
            <w10:wrap anchorx="page"/>
          </v:shape>
        </w:pict>
      </w:r>
      <w:r>
        <w:rPr>
          <w:rFonts w:ascii="Times New Roman" w:hAnsi="Times New Roman"/>
          <w:i/>
          <w:w w:val="120"/>
          <w:sz w:val="24"/>
        </w:rPr>
        <w:t>IS</w:t>
      </w:r>
      <w:r>
        <w:rPr>
          <w:rFonts w:ascii="Times New Roman" w:hAnsi="Times New Roman"/>
          <w:w w:val="120"/>
          <w:sz w:val="24"/>
          <w:vertAlign w:val="subscript"/>
        </w:rPr>
        <w:t>1</w:t>
      </w:r>
      <w:r>
        <w:rPr>
          <w:rFonts w:ascii="Times New Roman" w:hAnsi="Times New Roman"/>
          <w:w w:val="120"/>
          <w:sz w:val="24"/>
        </w:rPr>
        <w:t xml:space="preserve"> </w:t>
      </w:r>
      <w:r>
        <w:rPr>
          <w:rFonts w:ascii="Garamond" w:hAnsi="Garamond"/>
          <w:w w:val="120"/>
          <w:sz w:val="24"/>
        </w:rPr>
        <w:t xml:space="preserve">= </w:t>
      </w:r>
      <w:r>
        <w:rPr>
          <w:rFonts w:ascii="Garamond" w:hAnsi="Garamond"/>
          <w:w w:val="120"/>
          <w:position w:val="-15"/>
          <w:sz w:val="24"/>
        </w:rPr>
        <w:t>(</w:t>
      </w:r>
      <w:r>
        <w:rPr>
          <w:rFonts w:ascii="Times New Roman" w:hAnsi="Times New Roman"/>
          <w:i/>
          <w:w w:val="120"/>
          <w:position w:val="-15"/>
          <w:sz w:val="24"/>
        </w:rPr>
        <w:t>γ m</w:t>
      </w:r>
    </w:p>
    <w:p w:rsidR="00632849" w:rsidRDefault="00A66AB6">
      <w:pPr>
        <w:spacing w:before="165"/>
        <w:ind w:left="23"/>
        <w:rPr>
          <w:rFonts w:ascii="Times New Roman" w:hAnsi="Times New Roman"/>
          <w:sz w:val="24"/>
        </w:rPr>
      </w:pPr>
      <w:r>
        <w:br w:type="column"/>
      </w:r>
      <w:r>
        <w:rPr>
          <w:rFonts w:ascii="Garamond" w:hAnsi="Garamond"/>
          <w:w w:val="115"/>
          <w:sz w:val="24"/>
        </w:rPr>
        <w:t>+</w:t>
      </w:r>
      <w:r>
        <w:rPr>
          <w:rFonts w:ascii="Garamond" w:hAnsi="Garamond"/>
          <w:spacing w:val="-18"/>
          <w:w w:val="115"/>
          <w:sz w:val="24"/>
        </w:rPr>
        <w:t xml:space="preserve"> </w:t>
      </w:r>
      <w:r>
        <w:rPr>
          <w:rFonts w:ascii="Times New Roman" w:hAnsi="Times New Roman"/>
          <w:i/>
          <w:w w:val="115"/>
          <w:sz w:val="24"/>
        </w:rPr>
        <w:t>γ</w:t>
      </w:r>
      <w:r>
        <w:rPr>
          <w:rFonts w:ascii="Times New Roman" w:hAnsi="Times New Roman"/>
          <w:w w:val="115"/>
          <w:sz w:val="24"/>
          <w:vertAlign w:val="subscript"/>
        </w:rPr>
        <w:t>2</w:t>
      </w:r>
      <w:r>
        <w:rPr>
          <w:rFonts w:ascii="Times New Roman" w:hAnsi="Times New Roman"/>
          <w:i/>
          <w:w w:val="115"/>
          <w:sz w:val="24"/>
        </w:rPr>
        <w:t>m</w:t>
      </w:r>
      <w:r>
        <w:rPr>
          <w:rFonts w:ascii="Times New Roman" w:hAnsi="Times New Roman"/>
          <w:w w:val="115"/>
          <w:sz w:val="24"/>
          <w:vertAlign w:val="subscript"/>
        </w:rPr>
        <w:t>12</w:t>
      </w:r>
    </w:p>
    <w:p w:rsidR="00632849" w:rsidRDefault="00A66AB6">
      <w:pPr>
        <w:spacing w:before="165"/>
        <w:ind w:left="-31"/>
        <w:rPr>
          <w:rFonts w:ascii="Times New Roman" w:hAnsi="Times New Roman"/>
          <w:sz w:val="24"/>
        </w:rPr>
      </w:pPr>
      <w:r>
        <w:br w:type="column"/>
      </w:r>
      <w:r>
        <w:rPr>
          <w:rFonts w:ascii="Garamond" w:hAnsi="Garamond"/>
          <w:w w:val="115"/>
          <w:sz w:val="24"/>
        </w:rPr>
        <w:t>)</w:t>
      </w:r>
      <w:r>
        <w:rPr>
          <w:rFonts w:ascii="Times New Roman" w:hAnsi="Times New Roman"/>
          <w:w w:val="115"/>
          <w:position w:val="7"/>
          <w:sz w:val="16"/>
        </w:rPr>
        <w:t xml:space="preserve">2 </w:t>
      </w:r>
      <w:r>
        <w:rPr>
          <w:rFonts w:ascii="Garamond" w:hAnsi="Garamond"/>
          <w:w w:val="115"/>
          <w:sz w:val="24"/>
        </w:rPr>
        <w:t>+ (</w:t>
      </w:r>
      <w:r>
        <w:rPr>
          <w:rFonts w:ascii="Times New Roman" w:hAnsi="Times New Roman"/>
          <w:i/>
          <w:w w:val="115"/>
          <w:sz w:val="24"/>
        </w:rPr>
        <w:t>γ</w:t>
      </w:r>
      <w:r>
        <w:rPr>
          <w:rFonts w:ascii="Times New Roman" w:hAnsi="Times New Roman"/>
          <w:w w:val="115"/>
          <w:sz w:val="24"/>
          <w:vertAlign w:val="subscript"/>
        </w:rPr>
        <w:t>2</w:t>
      </w:r>
      <w:r>
        <w:rPr>
          <w:rFonts w:ascii="Times New Roman" w:hAnsi="Times New Roman"/>
          <w:i/>
          <w:w w:val="115"/>
          <w:sz w:val="24"/>
        </w:rPr>
        <w:t>m</w:t>
      </w:r>
      <w:r>
        <w:rPr>
          <w:rFonts w:ascii="Times New Roman" w:hAnsi="Times New Roman"/>
          <w:w w:val="115"/>
          <w:sz w:val="24"/>
          <w:vertAlign w:val="subscript"/>
        </w:rPr>
        <w:t>22</w:t>
      </w:r>
    </w:p>
    <w:p w:rsidR="00632849" w:rsidRDefault="00A66AB6">
      <w:pPr>
        <w:tabs>
          <w:tab w:val="left" w:pos="2616"/>
        </w:tabs>
        <w:spacing w:before="5"/>
        <w:ind w:left="-31"/>
        <w:rPr>
          <w:sz w:val="24"/>
        </w:rPr>
      </w:pPr>
      <w:r>
        <w:br w:type="column"/>
      </w:r>
      <w:r>
        <w:rPr>
          <w:rFonts w:ascii="Garamond"/>
          <w:w w:val="105"/>
          <w:position w:val="-15"/>
          <w:sz w:val="24"/>
        </w:rPr>
        <w:t>)</w:t>
      </w:r>
      <w:r>
        <w:rPr>
          <w:rFonts w:ascii="Times New Roman"/>
          <w:w w:val="105"/>
          <w:position w:val="-8"/>
          <w:sz w:val="16"/>
        </w:rPr>
        <w:t>2</w:t>
      </w:r>
      <w:r>
        <w:rPr>
          <w:rFonts w:ascii="Times New Roman"/>
          <w:w w:val="105"/>
          <w:position w:val="-8"/>
          <w:sz w:val="16"/>
        </w:rPr>
        <w:tab/>
      </w:r>
      <w:r>
        <w:rPr>
          <w:w w:val="105"/>
          <w:sz w:val="24"/>
        </w:rPr>
        <w:t>(10)</w:t>
      </w:r>
    </w:p>
    <w:p w:rsidR="00632849" w:rsidRDefault="00632849">
      <w:pPr>
        <w:rPr>
          <w:sz w:val="24"/>
        </w:rPr>
        <w:sectPr w:rsidR="00632849">
          <w:type w:val="continuous"/>
          <w:pgSz w:w="12240" w:h="15840"/>
          <w:pgMar w:top="1280" w:right="1060" w:bottom="280" w:left="1320" w:header="720" w:footer="720" w:gutter="0"/>
          <w:cols w:num="4" w:space="720" w:equalWidth="0">
            <w:col w:w="4354" w:space="40"/>
            <w:col w:w="849" w:space="39"/>
            <w:col w:w="1126" w:space="40"/>
            <w:col w:w="3412"/>
          </w:cols>
        </w:sectPr>
      </w:pPr>
    </w:p>
    <w:p w:rsidR="00632849" w:rsidRDefault="00632849">
      <w:pPr>
        <w:pStyle w:val="BodyText"/>
        <w:spacing w:before="1"/>
        <w:rPr>
          <w:sz w:val="10"/>
        </w:rPr>
      </w:pPr>
    </w:p>
    <w:p w:rsidR="00632849" w:rsidRDefault="00A66AB6">
      <w:pPr>
        <w:spacing w:before="82" w:line="161" w:lineRule="exact"/>
        <w:ind w:left="929" w:right="524"/>
        <w:jc w:val="center"/>
        <w:rPr>
          <w:rFonts w:ascii="Times New Roman" w:hAnsi="Times New Roman"/>
          <w:sz w:val="24"/>
        </w:rPr>
      </w:pPr>
      <w:r>
        <w:rPr>
          <w:rFonts w:ascii="Garamond" w:hAnsi="Garamond"/>
          <w:w w:val="115"/>
          <w:sz w:val="24"/>
        </w:rPr>
        <w:t>(</w:t>
      </w:r>
      <w:r>
        <w:rPr>
          <w:rFonts w:ascii="Times New Roman" w:hAnsi="Times New Roman"/>
          <w:i/>
          <w:w w:val="115"/>
          <w:sz w:val="24"/>
        </w:rPr>
        <w:t>γ</w:t>
      </w:r>
      <w:r>
        <w:rPr>
          <w:rFonts w:ascii="Times New Roman" w:hAnsi="Times New Roman"/>
          <w:w w:val="115"/>
          <w:sz w:val="24"/>
          <w:vertAlign w:val="subscript"/>
        </w:rPr>
        <w:t>2</w:t>
      </w:r>
      <w:r>
        <w:rPr>
          <w:rFonts w:ascii="Times New Roman" w:hAnsi="Times New Roman"/>
          <w:i/>
          <w:w w:val="115"/>
          <w:sz w:val="24"/>
        </w:rPr>
        <w:t>m</w:t>
      </w:r>
      <w:r>
        <w:rPr>
          <w:rFonts w:ascii="Times New Roman" w:hAnsi="Times New Roman"/>
          <w:w w:val="115"/>
          <w:sz w:val="24"/>
          <w:vertAlign w:val="subscript"/>
        </w:rPr>
        <w:t>22</w:t>
      </w:r>
      <w:r>
        <w:rPr>
          <w:rFonts w:ascii="Garamond" w:hAnsi="Garamond"/>
          <w:w w:val="115"/>
          <w:sz w:val="24"/>
        </w:rPr>
        <w:t>)</w:t>
      </w:r>
      <w:r>
        <w:rPr>
          <w:rFonts w:ascii="Times New Roman" w:hAnsi="Times New Roman"/>
          <w:w w:val="115"/>
          <w:sz w:val="24"/>
          <w:vertAlign w:val="superscript"/>
        </w:rPr>
        <w:t>2</w:t>
      </w:r>
    </w:p>
    <w:p w:rsidR="00632849" w:rsidRDefault="00632849">
      <w:pPr>
        <w:spacing w:line="161" w:lineRule="exact"/>
        <w:jc w:val="center"/>
        <w:rPr>
          <w:rFonts w:ascii="Times New Roman" w:hAnsi="Times New Roman"/>
          <w:sz w:val="24"/>
        </w:rPr>
        <w:sectPr w:rsidR="00632849">
          <w:type w:val="continuous"/>
          <w:pgSz w:w="12240" w:h="15840"/>
          <w:pgMar w:top="1280" w:right="1060" w:bottom="280" w:left="1320" w:header="720" w:footer="720" w:gutter="0"/>
          <w:cols w:space="720"/>
        </w:sectPr>
      </w:pPr>
    </w:p>
    <w:p w:rsidR="00632849" w:rsidRDefault="00A66AB6">
      <w:pPr>
        <w:spacing w:before="1"/>
        <w:jc w:val="right"/>
        <w:rPr>
          <w:rFonts w:ascii="Times New Roman" w:hAnsi="Times New Roman"/>
          <w:i/>
          <w:sz w:val="24"/>
        </w:rPr>
      </w:pPr>
      <w:r>
        <w:pict>
          <v:line id="_x0000_s1169" style="position:absolute;left:0;text-align:left;z-index:-251636224;mso-position-horizontal-relative:page" from="249.6pt,8.25pt" to="396.15pt,8.25pt" strokeweight=".16864mm">
            <w10:wrap anchorx="page"/>
          </v:line>
        </w:pict>
      </w:r>
      <w:r>
        <w:pict>
          <v:shape id="_x0000_s1168" type="#_x0000_t202" style="position:absolute;left:0;text-align:left;margin-left:260.25pt;margin-top:15.25pt;width:4.25pt;height:8pt;z-index:-251632128;mso-position-horizontal-relative:page" filled="f" stroked="f">
            <v:textbox inset="0,0,0,0">
              <w:txbxContent>
                <w:p w:rsidR="00632849" w:rsidRDefault="00A66AB6">
                  <w:pPr>
                    <w:spacing w:line="154" w:lineRule="exact"/>
                    <w:rPr>
                      <w:rFonts w:ascii="Times New Roman"/>
                      <w:sz w:val="16"/>
                    </w:rPr>
                  </w:pPr>
                  <w:r>
                    <w:rPr>
                      <w:rFonts w:ascii="Times New Roman"/>
                      <w:w w:val="105"/>
                      <w:sz w:val="16"/>
                    </w:rPr>
                    <w:t>1</w:t>
                  </w:r>
                </w:p>
              </w:txbxContent>
            </v:textbox>
            <w10:wrap anchorx="page"/>
          </v:shape>
        </w:pict>
      </w:r>
      <w:r>
        <w:pict>
          <v:shape id="_x0000_s1167" type="#_x0000_t202" style="position:absolute;left:0;text-align:left;margin-left:275.2pt;margin-top:15.25pt;width:8.5pt;height:8pt;z-index:251613696;mso-position-horizontal-relative:page" filled="f" stroked="f">
            <v:textbox inset="0,0,0,0">
              <w:txbxContent>
                <w:p w:rsidR="00632849" w:rsidRDefault="00A66AB6">
                  <w:pPr>
                    <w:spacing w:line="154" w:lineRule="exact"/>
                    <w:rPr>
                      <w:rFonts w:ascii="Times New Roman"/>
                      <w:sz w:val="16"/>
                    </w:rPr>
                  </w:pPr>
                  <w:r>
                    <w:rPr>
                      <w:rFonts w:ascii="Times New Roman"/>
                      <w:w w:val="105"/>
                      <w:sz w:val="16"/>
                    </w:rPr>
                    <w:t>11</w:t>
                  </w:r>
                </w:p>
              </w:txbxContent>
            </v:textbox>
            <w10:wrap anchorx="page"/>
          </v:shape>
        </w:pict>
      </w:r>
      <w:r>
        <w:rPr>
          <w:rFonts w:ascii="Times New Roman" w:hAnsi="Times New Roman"/>
          <w:i/>
          <w:w w:val="120"/>
          <w:sz w:val="24"/>
        </w:rPr>
        <w:t>IS</w:t>
      </w:r>
      <w:r>
        <w:rPr>
          <w:rFonts w:ascii="Times New Roman" w:hAnsi="Times New Roman"/>
          <w:w w:val="120"/>
          <w:sz w:val="24"/>
          <w:vertAlign w:val="subscript"/>
        </w:rPr>
        <w:t>2</w:t>
      </w:r>
      <w:r>
        <w:rPr>
          <w:rFonts w:ascii="Times New Roman" w:hAnsi="Times New Roman"/>
          <w:w w:val="120"/>
          <w:sz w:val="24"/>
        </w:rPr>
        <w:t xml:space="preserve"> </w:t>
      </w:r>
      <w:r>
        <w:rPr>
          <w:rFonts w:ascii="Garamond" w:hAnsi="Garamond"/>
          <w:w w:val="120"/>
          <w:sz w:val="24"/>
        </w:rPr>
        <w:t xml:space="preserve">= </w:t>
      </w:r>
      <w:r>
        <w:rPr>
          <w:rFonts w:ascii="Garamond" w:hAnsi="Garamond"/>
          <w:w w:val="120"/>
          <w:position w:val="-15"/>
          <w:sz w:val="24"/>
        </w:rPr>
        <w:t>(</w:t>
      </w:r>
      <w:r>
        <w:rPr>
          <w:rFonts w:ascii="Times New Roman" w:hAnsi="Times New Roman"/>
          <w:i/>
          <w:w w:val="120"/>
          <w:position w:val="-15"/>
          <w:sz w:val="24"/>
        </w:rPr>
        <w:t>γ m</w:t>
      </w:r>
    </w:p>
    <w:p w:rsidR="00632849" w:rsidRDefault="00A66AB6">
      <w:pPr>
        <w:spacing w:before="165"/>
        <w:ind w:left="192"/>
        <w:rPr>
          <w:rFonts w:ascii="Times New Roman" w:hAnsi="Times New Roman"/>
          <w:sz w:val="24"/>
        </w:rPr>
      </w:pPr>
      <w:r>
        <w:br w:type="column"/>
      </w:r>
      <w:r>
        <w:rPr>
          <w:rFonts w:ascii="Garamond" w:hAnsi="Garamond"/>
          <w:w w:val="115"/>
          <w:sz w:val="24"/>
        </w:rPr>
        <w:t xml:space="preserve">+ </w:t>
      </w:r>
      <w:r>
        <w:rPr>
          <w:rFonts w:ascii="Times New Roman" w:hAnsi="Times New Roman"/>
          <w:i/>
          <w:w w:val="115"/>
          <w:sz w:val="24"/>
        </w:rPr>
        <w:t>γ</w:t>
      </w:r>
      <w:r>
        <w:rPr>
          <w:rFonts w:ascii="Times New Roman" w:hAnsi="Times New Roman"/>
          <w:w w:val="115"/>
          <w:sz w:val="24"/>
          <w:vertAlign w:val="subscript"/>
        </w:rPr>
        <w:t>2</w:t>
      </w:r>
      <w:r>
        <w:rPr>
          <w:rFonts w:ascii="Times New Roman" w:hAnsi="Times New Roman"/>
          <w:i/>
          <w:w w:val="115"/>
          <w:sz w:val="24"/>
        </w:rPr>
        <w:t>m</w:t>
      </w:r>
      <w:r>
        <w:rPr>
          <w:rFonts w:ascii="Times New Roman" w:hAnsi="Times New Roman"/>
          <w:w w:val="115"/>
          <w:sz w:val="24"/>
          <w:vertAlign w:val="subscript"/>
        </w:rPr>
        <w:t>12</w:t>
      </w:r>
      <w:r>
        <w:rPr>
          <w:rFonts w:ascii="Garamond" w:hAnsi="Garamond"/>
          <w:w w:val="115"/>
          <w:sz w:val="24"/>
        </w:rPr>
        <w:t>)</w:t>
      </w:r>
      <w:r>
        <w:rPr>
          <w:rFonts w:ascii="Times New Roman" w:hAnsi="Times New Roman"/>
          <w:w w:val="115"/>
          <w:position w:val="7"/>
          <w:sz w:val="16"/>
        </w:rPr>
        <w:t xml:space="preserve">2 </w:t>
      </w:r>
      <w:r>
        <w:rPr>
          <w:rFonts w:ascii="Garamond" w:hAnsi="Garamond"/>
          <w:w w:val="115"/>
          <w:sz w:val="24"/>
        </w:rPr>
        <w:t>+ (</w:t>
      </w:r>
      <w:r>
        <w:rPr>
          <w:rFonts w:ascii="Times New Roman" w:hAnsi="Times New Roman"/>
          <w:i/>
          <w:w w:val="115"/>
          <w:sz w:val="24"/>
        </w:rPr>
        <w:t>γ</w:t>
      </w:r>
      <w:r>
        <w:rPr>
          <w:rFonts w:ascii="Times New Roman" w:hAnsi="Times New Roman"/>
          <w:w w:val="115"/>
          <w:sz w:val="24"/>
          <w:vertAlign w:val="subscript"/>
        </w:rPr>
        <w:t>2</w:t>
      </w:r>
      <w:r>
        <w:rPr>
          <w:rFonts w:ascii="Times New Roman" w:hAnsi="Times New Roman"/>
          <w:i/>
          <w:w w:val="115"/>
          <w:sz w:val="24"/>
        </w:rPr>
        <w:t>m</w:t>
      </w:r>
      <w:r>
        <w:rPr>
          <w:rFonts w:ascii="Times New Roman" w:hAnsi="Times New Roman"/>
          <w:w w:val="115"/>
          <w:sz w:val="24"/>
          <w:vertAlign w:val="subscript"/>
        </w:rPr>
        <w:t>22</w:t>
      </w:r>
    </w:p>
    <w:p w:rsidR="00632849" w:rsidRDefault="00A66AB6">
      <w:pPr>
        <w:tabs>
          <w:tab w:val="left" w:pos="2616"/>
        </w:tabs>
        <w:spacing w:before="5"/>
        <w:ind w:left="-31"/>
        <w:rPr>
          <w:sz w:val="24"/>
        </w:rPr>
      </w:pPr>
      <w:r>
        <w:br w:type="column"/>
      </w:r>
      <w:r>
        <w:rPr>
          <w:rFonts w:ascii="Garamond"/>
          <w:w w:val="110"/>
          <w:position w:val="-15"/>
          <w:sz w:val="24"/>
        </w:rPr>
        <w:t>)</w:t>
      </w:r>
      <w:r>
        <w:rPr>
          <w:rFonts w:ascii="Times New Roman"/>
          <w:w w:val="110"/>
          <w:position w:val="-8"/>
          <w:sz w:val="16"/>
        </w:rPr>
        <w:t>2</w:t>
      </w:r>
      <w:r>
        <w:rPr>
          <w:rFonts w:ascii="Times New Roman"/>
          <w:w w:val="110"/>
          <w:position w:val="-8"/>
          <w:sz w:val="16"/>
        </w:rPr>
        <w:tab/>
      </w:r>
      <w:r>
        <w:rPr>
          <w:w w:val="110"/>
          <w:sz w:val="24"/>
        </w:rPr>
        <w:t>(11)</w:t>
      </w:r>
    </w:p>
    <w:p w:rsidR="00632849" w:rsidRDefault="00632849">
      <w:pPr>
        <w:rPr>
          <w:sz w:val="24"/>
        </w:rPr>
        <w:sectPr w:rsidR="00632849">
          <w:type w:val="continuous"/>
          <w:pgSz w:w="12240" w:h="15840"/>
          <w:pgMar w:top="1280" w:right="1060" w:bottom="280" w:left="1320" w:header="720" w:footer="720" w:gutter="0"/>
          <w:cols w:num="3" w:space="720" w:equalWidth="0">
            <w:col w:w="4185" w:space="40"/>
            <w:col w:w="2184" w:space="39"/>
            <w:col w:w="3412"/>
          </w:cols>
        </w:sectPr>
      </w:pPr>
    </w:p>
    <w:p w:rsidR="00632849" w:rsidRDefault="00632849">
      <w:pPr>
        <w:pStyle w:val="BodyText"/>
        <w:spacing w:before="4"/>
        <w:rPr>
          <w:sz w:val="12"/>
        </w:rPr>
      </w:pPr>
    </w:p>
    <w:p w:rsidR="00632849" w:rsidRDefault="00A66AB6">
      <w:pPr>
        <w:pStyle w:val="BodyText"/>
        <w:spacing w:before="105" w:line="420" w:lineRule="auto"/>
        <w:ind w:left="120" w:right="377" w:firstLine="351"/>
        <w:jc w:val="both"/>
      </w:pPr>
      <w:r>
        <w:t>Recent studies show that IS and CS are sensitive to the relative level of noise in each market,</w:t>
      </w:r>
      <w:r>
        <w:rPr>
          <w:spacing w:val="-23"/>
        </w:rPr>
        <w:t xml:space="preserve"> </w:t>
      </w:r>
      <w:r>
        <w:t>they</w:t>
      </w:r>
      <w:r>
        <w:rPr>
          <w:spacing w:val="-24"/>
        </w:rPr>
        <w:t xml:space="preserve"> </w:t>
      </w:r>
      <w:r>
        <w:t>measure</w:t>
      </w:r>
      <w:r>
        <w:rPr>
          <w:spacing w:val="-24"/>
        </w:rPr>
        <w:t xml:space="preserve"> </w:t>
      </w:r>
      <w:r>
        <w:t>a</w:t>
      </w:r>
      <w:r>
        <w:rPr>
          <w:spacing w:val="-24"/>
        </w:rPr>
        <w:t xml:space="preserve"> </w:t>
      </w:r>
      <w:r>
        <w:t>combination</w:t>
      </w:r>
      <w:r>
        <w:rPr>
          <w:spacing w:val="-24"/>
        </w:rPr>
        <w:t xml:space="preserve"> </w:t>
      </w:r>
      <w:r>
        <w:t>of</w:t>
      </w:r>
      <w:r>
        <w:rPr>
          <w:spacing w:val="-24"/>
        </w:rPr>
        <w:t xml:space="preserve"> </w:t>
      </w:r>
      <w:r>
        <w:t>leadership</w:t>
      </w:r>
      <w:r>
        <w:rPr>
          <w:spacing w:val="-24"/>
        </w:rPr>
        <w:t xml:space="preserve"> </w:t>
      </w:r>
      <w:r>
        <w:t>in</w:t>
      </w:r>
      <w:r>
        <w:rPr>
          <w:spacing w:val="-24"/>
        </w:rPr>
        <w:t xml:space="preserve"> </w:t>
      </w:r>
      <w:r>
        <w:t>impounding</w:t>
      </w:r>
      <w:r>
        <w:rPr>
          <w:spacing w:val="-24"/>
        </w:rPr>
        <w:t xml:space="preserve"> </w:t>
      </w:r>
      <w:r>
        <w:t>new</w:t>
      </w:r>
      <w:r>
        <w:rPr>
          <w:spacing w:val="-24"/>
        </w:rPr>
        <w:t xml:space="preserve"> </w:t>
      </w:r>
      <w:r>
        <w:t>information</w:t>
      </w:r>
      <w:r>
        <w:rPr>
          <w:spacing w:val="-24"/>
        </w:rPr>
        <w:t xml:space="preserve"> </w:t>
      </w:r>
      <w:r>
        <w:t>and</w:t>
      </w:r>
      <w:r>
        <w:rPr>
          <w:spacing w:val="-24"/>
        </w:rPr>
        <w:t xml:space="preserve"> </w:t>
      </w:r>
      <w:r>
        <w:t>the relative</w:t>
      </w:r>
      <w:r>
        <w:rPr>
          <w:spacing w:val="-13"/>
        </w:rPr>
        <w:t xml:space="preserve"> </w:t>
      </w:r>
      <w:r>
        <w:t>level</w:t>
      </w:r>
      <w:r>
        <w:rPr>
          <w:spacing w:val="-13"/>
        </w:rPr>
        <w:t xml:space="preserve"> </w:t>
      </w:r>
      <w:r>
        <w:t>of</w:t>
      </w:r>
      <w:r>
        <w:rPr>
          <w:spacing w:val="-13"/>
        </w:rPr>
        <w:t xml:space="preserve"> </w:t>
      </w:r>
      <w:r>
        <w:t>noise</w:t>
      </w:r>
      <w:r>
        <w:rPr>
          <w:spacing w:val="-13"/>
        </w:rPr>
        <w:t xml:space="preserve"> </w:t>
      </w:r>
      <w:r>
        <w:t>in</w:t>
      </w:r>
      <w:r>
        <w:rPr>
          <w:spacing w:val="-13"/>
        </w:rPr>
        <w:t xml:space="preserve"> </w:t>
      </w:r>
      <w:r>
        <w:t>the</w:t>
      </w:r>
      <w:r>
        <w:rPr>
          <w:spacing w:val="-13"/>
        </w:rPr>
        <w:t xml:space="preserve"> </w:t>
      </w:r>
      <w:r>
        <w:t>price</w:t>
      </w:r>
      <w:r>
        <w:rPr>
          <w:spacing w:val="-13"/>
        </w:rPr>
        <w:t xml:space="preserve"> </w:t>
      </w:r>
      <w:r>
        <w:t>series</w:t>
      </w:r>
      <w:r>
        <w:rPr>
          <w:spacing w:val="-13"/>
        </w:rPr>
        <w:t xml:space="preserve"> </w:t>
      </w:r>
      <w:r>
        <w:t>from</w:t>
      </w:r>
      <w:r>
        <w:rPr>
          <w:spacing w:val="-13"/>
        </w:rPr>
        <w:t xml:space="preserve"> </w:t>
      </w:r>
      <w:r>
        <w:t>each</w:t>
      </w:r>
      <w:r>
        <w:rPr>
          <w:spacing w:val="-13"/>
        </w:rPr>
        <w:t xml:space="preserve"> </w:t>
      </w:r>
      <w:r>
        <w:t>market.</w:t>
      </w:r>
      <w:r>
        <w:rPr>
          <w:spacing w:val="6"/>
        </w:rPr>
        <w:t xml:space="preserve"> </w:t>
      </w:r>
      <w:r>
        <w:t>The</w:t>
      </w:r>
      <w:r>
        <w:rPr>
          <w:spacing w:val="-13"/>
        </w:rPr>
        <w:t xml:space="preserve"> </w:t>
      </w:r>
      <w:r>
        <w:t>measures</w:t>
      </w:r>
      <w:r>
        <w:rPr>
          <w:spacing w:val="-13"/>
        </w:rPr>
        <w:t xml:space="preserve"> </w:t>
      </w:r>
      <w:r>
        <w:t>tend</w:t>
      </w:r>
      <w:r>
        <w:rPr>
          <w:spacing w:val="-13"/>
        </w:rPr>
        <w:t xml:space="preserve"> </w:t>
      </w:r>
      <w:r>
        <w:t>to</w:t>
      </w:r>
      <w:r>
        <w:rPr>
          <w:spacing w:val="-13"/>
        </w:rPr>
        <w:t xml:space="preserve"> </w:t>
      </w:r>
      <w:r>
        <w:t xml:space="preserve">overstate the price discovery contribution of the less noisy market. An appropriate combination of </w:t>
      </w:r>
      <w:r>
        <w:rPr>
          <w:w w:val="94"/>
        </w:rPr>
        <w:t>IS</w:t>
      </w:r>
      <w:r>
        <w:t xml:space="preserve"> </w:t>
      </w:r>
      <w:r>
        <w:rPr>
          <w:spacing w:val="-17"/>
        </w:rPr>
        <w:t xml:space="preserve"> </w:t>
      </w:r>
      <w:r>
        <w:rPr>
          <w:w w:val="94"/>
        </w:rPr>
        <w:t>and</w:t>
      </w:r>
      <w:r>
        <w:t xml:space="preserve"> </w:t>
      </w:r>
      <w:r>
        <w:rPr>
          <w:spacing w:val="-17"/>
        </w:rPr>
        <w:t xml:space="preserve"> </w:t>
      </w:r>
      <w:r>
        <w:rPr>
          <w:w w:val="103"/>
        </w:rPr>
        <w:t>CS</w:t>
      </w:r>
      <w:r>
        <w:t xml:space="preserve"> </w:t>
      </w:r>
      <w:r>
        <w:rPr>
          <w:spacing w:val="-17"/>
        </w:rPr>
        <w:t xml:space="preserve"> </w:t>
      </w:r>
      <w:r>
        <w:rPr>
          <w:w w:val="93"/>
        </w:rPr>
        <w:t>cancels</w:t>
      </w:r>
      <w:r>
        <w:t xml:space="preserve"> </w:t>
      </w:r>
      <w:r>
        <w:rPr>
          <w:spacing w:val="-17"/>
        </w:rPr>
        <w:t xml:space="preserve"> </w:t>
      </w:r>
      <w:r>
        <w:rPr>
          <w:w w:val="96"/>
        </w:rPr>
        <w:t>out</w:t>
      </w:r>
      <w:r>
        <w:t xml:space="preserve"> </w:t>
      </w:r>
      <w:r>
        <w:rPr>
          <w:spacing w:val="-17"/>
        </w:rPr>
        <w:t xml:space="preserve"> </w:t>
      </w:r>
      <w:r>
        <w:rPr>
          <w:spacing w:val="-1"/>
          <w:w w:val="93"/>
        </w:rPr>
        <w:t>de</w:t>
      </w:r>
      <w:r>
        <w:rPr>
          <w:spacing w:val="5"/>
          <w:w w:val="93"/>
        </w:rPr>
        <w:t>p</w:t>
      </w:r>
      <w:r>
        <w:rPr>
          <w:w w:val="91"/>
        </w:rPr>
        <w:t>endence</w:t>
      </w:r>
      <w:r>
        <w:t xml:space="preserve"> </w:t>
      </w:r>
      <w:r>
        <w:rPr>
          <w:spacing w:val="-17"/>
        </w:rPr>
        <w:t xml:space="preserve"> </w:t>
      </w:r>
      <w:r>
        <w:rPr>
          <w:w w:val="91"/>
        </w:rPr>
        <w:t>on</w:t>
      </w:r>
      <w:r>
        <w:t xml:space="preserve"> </w:t>
      </w:r>
      <w:r>
        <w:rPr>
          <w:spacing w:val="-17"/>
        </w:rPr>
        <w:t xml:space="preserve"> </w:t>
      </w:r>
      <w:r>
        <w:rPr>
          <w:spacing w:val="-1"/>
          <w:w w:val="90"/>
        </w:rPr>
        <w:t>nois</w:t>
      </w:r>
      <w:r>
        <w:rPr>
          <w:w w:val="90"/>
        </w:rPr>
        <w:t>e</w:t>
      </w:r>
      <w:r>
        <w:t xml:space="preserve"> </w:t>
      </w:r>
      <w:r>
        <w:rPr>
          <w:spacing w:val="-17"/>
        </w:rPr>
        <w:t xml:space="preserve"> </w:t>
      </w:r>
      <w:r>
        <w:rPr>
          <w:spacing w:val="-1"/>
          <w:w w:val="101"/>
        </w:rPr>
        <w:t>(</w:t>
      </w:r>
      <w:hyperlink w:anchor="_bookmark62" w:history="1">
        <w:r>
          <w:rPr>
            <w:color w:val="0000FF"/>
            <w:spacing w:val="-20"/>
            <w:w w:val="118"/>
          </w:rPr>
          <w:t>Y</w:t>
        </w:r>
        <w:r>
          <w:rPr>
            <w:color w:val="0000FF"/>
            <w:w w:val="94"/>
          </w:rPr>
          <w:t>an</w:t>
        </w:r>
        <w:r>
          <w:rPr>
            <w:color w:val="0000FF"/>
          </w:rPr>
          <w:t xml:space="preserve"> </w:t>
        </w:r>
        <w:r>
          <w:rPr>
            <w:color w:val="0000FF"/>
            <w:spacing w:val="-17"/>
          </w:rPr>
          <w:t xml:space="preserve"> </w:t>
        </w:r>
        <w:r>
          <w:rPr>
            <w:color w:val="0000FF"/>
            <w:w w:val="94"/>
          </w:rPr>
          <w:t>and</w:t>
        </w:r>
        <w:r>
          <w:rPr>
            <w:color w:val="0000FF"/>
          </w:rPr>
          <w:t xml:space="preserve"> </w:t>
        </w:r>
        <w:r>
          <w:rPr>
            <w:color w:val="0000FF"/>
            <w:spacing w:val="-17"/>
          </w:rPr>
          <w:t xml:space="preserve"> </w:t>
        </w:r>
        <w:r>
          <w:rPr>
            <w:color w:val="0000FF"/>
            <w:w w:val="99"/>
          </w:rPr>
          <w:t>Zi</w:t>
        </w:r>
        <w:r>
          <w:rPr>
            <w:color w:val="0000FF"/>
            <w:spacing w:val="-7"/>
            <w:w w:val="99"/>
          </w:rPr>
          <w:t>v</w:t>
        </w:r>
        <w:r>
          <w:rPr>
            <w:color w:val="0000FF"/>
            <w:w w:val="98"/>
          </w:rPr>
          <w:t>ot</w:t>
        </w:r>
      </w:hyperlink>
      <w:r>
        <w:rPr>
          <w:color w:val="0000FF"/>
        </w:rPr>
        <w:t xml:space="preserve"> </w:t>
      </w:r>
      <w:r>
        <w:rPr>
          <w:color w:val="0000FF"/>
          <w:spacing w:val="-17"/>
        </w:rPr>
        <w:t xml:space="preserve"> </w:t>
      </w:r>
      <w:r>
        <w:rPr>
          <w:spacing w:val="-1"/>
          <w:w w:val="72"/>
        </w:rPr>
        <w:t>[</w:t>
      </w:r>
      <w:hyperlink w:anchor="_bookmark62" w:history="1">
        <w:r>
          <w:rPr>
            <w:color w:val="0000FF"/>
            <w:w w:val="87"/>
          </w:rPr>
          <w:t>2010</w:t>
        </w:r>
      </w:hyperlink>
      <w:r>
        <w:rPr>
          <w:spacing w:val="-1"/>
          <w:w w:val="84"/>
        </w:rPr>
        <w:t>]</w:t>
      </w:r>
      <w:r>
        <w:rPr>
          <w:w w:val="84"/>
        </w:rPr>
        <w:t>,</w:t>
      </w:r>
      <w:r>
        <w:t xml:space="preserve"> </w:t>
      </w:r>
      <w:r>
        <w:rPr>
          <w:spacing w:val="-12"/>
        </w:rPr>
        <w:t xml:space="preserve"> </w:t>
      </w:r>
      <w:hyperlink w:anchor="_bookmark59" w:history="1">
        <w:r>
          <w:rPr>
            <w:color w:val="0000FF"/>
            <w:w w:val="99"/>
          </w:rPr>
          <w:t>Putni</w:t>
        </w:r>
        <w:r>
          <w:rPr>
            <w:color w:val="0000FF"/>
            <w:spacing w:val="-88"/>
            <w:w w:val="91"/>
          </w:rPr>
          <w:t>n</w:t>
        </w:r>
        <w:r>
          <w:rPr>
            <w:rFonts w:ascii="Verdana" w:hAnsi="Verdana"/>
            <w:color w:val="0000FF"/>
            <w:w w:val="96"/>
            <w:position w:val="-2"/>
            <w:sz w:val="12"/>
          </w:rPr>
          <w:t>,</w:t>
        </w:r>
        <w:r>
          <w:rPr>
            <w:rFonts w:ascii="Verdana" w:hAnsi="Verdana"/>
            <w:color w:val="0000FF"/>
            <w:position w:val="-2"/>
            <w:sz w:val="12"/>
          </w:rPr>
          <w:t xml:space="preserve"> </w:t>
        </w:r>
        <w:r>
          <w:rPr>
            <w:color w:val="0000FF"/>
            <w:w w:val="88"/>
          </w:rPr>
          <w:t>š</w:t>
        </w:r>
      </w:hyperlink>
      <w:r>
        <w:rPr>
          <w:color w:val="0000FF"/>
        </w:rPr>
        <w:t xml:space="preserve"> </w:t>
      </w:r>
      <w:r>
        <w:rPr>
          <w:color w:val="0000FF"/>
          <w:spacing w:val="-17"/>
        </w:rPr>
        <w:t xml:space="preserve"> </w:t>
      </w:r>
      <w:r>
        <w:rPr>
          <w:spacing w:val="-1"/>
          <w:w w:val="72"/>
        </w:rPr>
        <w:t>[</w:t>
      </w:r>
      <w:hyperlink w:anchor="_bookmark59" w:history="1">
        <w:r>
          <w:rPr>
            <w:color w:val="0000FF"/>
            <w:w w:val="90"/>
          </w:rPr>
          <w:t>2013</w:t>
        </w:r>
      </w:hyperlink>
      <w:r>
        <w:rPr>
          <w:spacing w:val="-1"/>
          <w:w w:val="90"/>
        </w:rPr>
        <w:t>])</w:t>
      </w:r>
      <w:r>
        <w:rPr>
          <w:w w:val="90"/>
        </w:rPr>
        <w:t>.</w:t>
      </w:r>
      <w:r>
        <w:t xml:space="preserve">  </w:t>
      </w:r>
      <w:r>
        <w:rPr>
          <w:spacing w:val="-7"/>
        </w:rPr>
        <w:t xml:space="preserve"> </w:t>
      </w:r>
      <w:r>
        <w:rPr>
          <w:w w:val="99"/>
        </w:rPr>
        <w:t xml:space="preserve">The </w:t>
      </w:r>
      <w:r>
        <w:t>combined</w:t>
      </w:r>
      <w:r>
        <w:rPr>
          <w:spacing w:val="-24"/>
        </w:rPr>
        <w:t xml:space="preserve"> </w:t>
      </w:r>
      <w:r>
        <w:t>measure</w:t>
      </w:r>
      <w:r>
        <w:rPr>
          <w:spacing w:val="-24"/>
        </w:rPr>
        <w:t xml:space="preserve"> </w:t>
      </w:r>
      <w:r>
        <w:t>is</w:t>
      </w:r>
      <w:r>
        <w:rPr>
          <w:spacing w:val="-24"/>
        </w:rPr>
        <w:t xml:space="preserve"> </w:t>
      </w:r>
      <w:r>
        <w:t>known</w:t>
      </w:r>
      <w:r>
        <w:rPr>
          <w:spacing w:val="-24"/>
        </w:rPr>
        <w:t xml:space="preserve"> </w:t>
      </w:r>
      <w:r>
        <w:t>as</w:t>
      </w:r>
      <w:r>
        <w:rPr>
          <w:spacing w:val="-24"/>
        </w:rPr>
        <w:t xml:space="preserve"> </w:t>
      </w:r>
      <w:r>
        <w:t>the</w:t>
      </w:r>
      <w:r>
        <w:rPr>
          <w:spacing w:val="-24"/>
        </w:rPr>
        <w:t xml:space="preserve"> </w:t>
      </w:r>
      <w:r>
        <w:t>Information</w:t>
      </w:r>
      <w:r>
        <w:rPr>
          <w:spacing w:val="-24"/>
        </w:rPr>
        <w:t xml:space="preserve"> </w:t>
      </w:r>
      <w:r>
        <w:t>Leadership</w:t>
      </w:r>
      <w:r>
        <w:rPr>
          <w:spacing w:val="-24"/>
        </w:rPr>
        <w:t xml:space="preserve"> </w:t>
      </w:r>
      <w:r>
        <w:t>Share</w:t>
      </w:r>
      <w:r>
        <w:rPr>
          <w:spacing w:val="-24"/>
        </w:rPr>
        <w:t xml:space="preserve"> </w:t>
      </w:r>
      <w:r>
        <w:t>(ILS)</w:t>
      </w:r>
      <w:r>
        <w:rPr>
          <w:spacing w:val="-24"/>
        </w:rPr>
        <w:t xml:space="preserve"> </w:t>
      </w:r>
      <w:r>
        <w:t>which</w:t>
      </w:r>
      <w:r>
        <w:rPr>
          <w:spacing w:val="-24"/>
        </w:rPr>
        <w:t xml:space="preserve"> </w:t>
      </w:r>
      <w:r>
        <w:t>is</w:t>
      </w:r>
      <w:r>
        <w:rPr>
          <w:spacing w:val="-24"/>
        </w:rPr>
        <w:t xml:space="preserve"> </w:t>
      </w:r>
      <w:r>
        <w:t>calculated as:</w:t>
      </w:r>
    </w:p>
    <w:p w:rsidR="00632849" w:rsidRDefault="00632849">
      <w:pPr>
        <w:pStyle w:val="BodyText"/>
        <w:spacing w:before="4"/>
        <w:rPr>
          <w:sz w:val="27"/>
        </w:rPr>
      </w:pPr>
    </w:p>
    <w:p w:rsidR="00632849" w:rsidRDefault="00632849">
      <w:pPr>
        <w:rPr>
          <w:sz w:val="27"/>
        </w:rPr>
        <w:sectPr w:rsidR="00632849">
          <w:type w:val="continuous"/>
          <w:pgSz w:w="12240" w:h="15840"/>
          <w:pgMar w:top="1280" w:right="1060" w:bottom="280" w:left="1320" w:header="720" w:footer="720" w:gutter="0"/>
          <w:cols w:space="720"/>
        </w:sectPr>
      </w:pPr>
    </w:p>
    <w:p w:rsidR="00632849" w:rsidRDefault="00A66AB6">
      <w:pPr>
        <w:spacing w:before="69" w:line="183" w:lineRule="exact"/>
        <w:jc w:val="right"/>
        <w:rPr>
          <w:rFonts w:ascii="Times New Roman"/>
          <w:sz w:val="16"/>
        </w:rPr>
      </w:pPr>
      <w:r>
        <w:pict>
          <v:shape id="_x0000_s1166" type="#_x0000_t202" style="position:absolute;left:0;text-align:left;margin-left:220.9pt;margin-top:8.95pt;width:42.25pt;height:44.65pt;z-index:-251631104;mso-position-horizontal-relative:page" filled="f" stroked="f">
            <v:textbox inset="0,0,0,0">
              <w:txbxContent>
                <w:p w:rsidR="00632849" w:rsidRDefault="00A66AB6">
                  <w:pPr>
                    <w:pStyle w:val="BodyText"/>
                    <w:tabs>
                      <w:tab w:val="left" w:pos="765"/>
                    </w:tabs>
                    <w:spacing w:line="235" w:lineRule="exact"/>
                    <w:rPr>
                      <w:rFonts w:ascii="Arial"/>
                    </w:rPr>
                  </w:pPr>
                  <w:r>
                    <w:rPr>
                      <w:rFonts w:ascii="Arial"/>
                      <w:w w:val="70"/>
                    </w:rPr>
                    <w:t>1</w:t>
                  </w:r>
                  <w:r>
                    <w:rPr>
                      <w:rFonts w:ascii="Arial"/>
                      <w:w w:val="70"/>
                    </w:rPr>
                    <w:tab/>
                  </w:r>
                  <w:r>
                    <w:rPr>
                      <w:rFonts w:ascii="Arial"/>
                      <w:w w:val="55"/>
                    </w:rPr>
                    <w:t>1</w:t>
                  </w:r>
                </w:p>
              </w:txbxContent>
            </v:textbox>
            <w10:wrap anchorx="page"/>
          </v:shape>
        </w:pict>
      </w:r>
      <w:r>
        <w:rPr>
          <w:rFonts w:ascii="Bookman Old Style"/>
          <w:i/>
          <w:w w:val="110"/>
          <w:sz w:val="16"/>
          <w:u w:val="single"/>
        </w:rPr>
        <w:t>IS</w:t>
      </w:r>
      <w:r>
        <w:rPr>
          <w:rFonts w:ascii="Times New Roman"/>
          <w:w w:val="110"/>
          <w:sz w:val="16"/>
          <w:u w:val="single"/>
          <w:vertAlign w:val="subscript"/>
        </w:rPr>
        <w:t>1</w:t>
      </w:r>
      <w:r>
        <w:rPr>
          <w:rFonts w:ascii="Times New Roman"/>
          <w:w w:val="110"/>
          <w:sz w:val="16"/>
          <w:u w:val="single"/>
        </w:rPr>
        <w:t xml:space="preserve"> </w:t>
      </w:r>
      <w:r>
        <w:rPr>
          <w:rFonts w:ascii="Bookman Old Style"/>
          <w:i/>
          <w:w w:val="110"/>
          <w:sz w:val="16"/>
          <w:u w:val="single"/>
        </w:rPr>
        <w:t>CS</w:t>
      </w:r>
      <w:r>
        <w:rPr>
          <w:rFonts w:ascii="Times New Roman"/>
          <w:w w:val="110"/>
          <w:sz w:val="16"/>
          <w:u w:val="single"/>
          <w:vertAlign w:val="subscript"/>
        </w:rPr>
        <w:t>2</w:t>
      </w:r>
    </w:p>
    <w:p w:rsidR="00632849" w:rsidRDefault="00A66AB6">
      <w:pPr>
        <w:spacing w:line="183" w:lineRule="exact"/>
        <w:jc w:val="right"/>
        <w:rPr>
          <w:rFonts w:ascii="Times New Roman"/>
          <w:sz w:val="16"/>
        </w:rPr>
      </w:pPr>
      <w:r>
        <w:pict>
          <v:shape id="_x0000_s1165" type="#_x0000_t202" style="position:absolute;left:0;text-align:left;margin-left:178.95pt;margin-top:8.45pt;width:9.1pt;height:12pt;z-index:251611648;mso-position-horizontal-relative:page" filled="f" stroked="f">
            <v:textbox inset="0,0,0,0">
              <w:txbxContent>
                <w:p w:rsidR="00632849" w:rsidRDefault="00A66AB6">
                  <w:pPr>
                    <w:pStyle w:val="BodyText"/>
                    <w:spacing w:line="239" w:lineRule="exact"/>
                    <w:rPr>
                      <w:rFonts w:ascii="Garamond"/>
                    </w:rPr>
                  </w:pPr>
                  <w:r>
                    <w:rPr>
                      <w:rFonts w:ascii="Garamond"/>
                      <w:w w:val="113"/>
                    </w:rPr>
                    <w:t>=</w:t>
                  </w:r>
                </w:p>
              </w:txbxContent>
            </v:textbox>
            <w10:wrap anchorx="page"/>
          </v:shape>
        </w:pict>
      </w:r>
      <w:r>
        <w:rPr>
          <w:rFonts w:ascii="Bookman Old Style"/>
          <w:i/>
          <w:w w:val="110"/>
          <w:sz w:val="16"/>
        </w:rPr>
        <w:t>IS</w:t>
      </w:r>
      <w:r>
        <w:rPr>
          <w:rFonts w:ascii="Times New Roman"/>
          <w:w w:val="110"/>
          <w:sz w:val="16"/>
          <w:vertAlign w:val="subscript"/>
        </w:rPr>
        <w:t>2</w:t>
      </w:r>
      <w:r>
        <w:rPr>
          <w:rFonts w:ascii="Times New Roman"/>
          <w:w w:val="110"/>
          <w:sz w:val="16"/>
        </w:rPr>
        <w:t xml:space="preserve"> </w:t>
      </w:r>
      <w:r>
        <w:rPr>
          <w:rFonts w:ascii="Bookman Old Style"/>
          <w:i/>
          <w:w w:val="110"/>
          <w:sz w:val="16"/>
        </w:rPr>
        <w:t>CS</w:t>
      </w:r>
      <w:r>
        <w:rPr>
          <w:rFonts w:ascii="Times New Roman"/>
          <w:w w:val="110"/>
          <w:sz w:val="16"/>
          <w:vertAlign w:val="subscript"/>
        </w:rPr>
        <w:t>1</w:t>
      </w:r>
    </w:p>
    <w:p w:rsidR="00632849" w:rsidRDefault="00A66AB6">
      <w:pPr>
        <w:spacing w:line="66" w:lineRule="exact"/>
        <w:ind w:left="450"/>
        <w:jc w:val="center"/>
        <w:rPr>
          <w:rFonts w:ascii="Times New Roman"/>
          <w:sz w:val="16"/>
        </w:rPr>
      </w:pPr>
      <w:r>
        <w:rPr>
          <w:rFonts w:ascii="Times New Roman"/>
          <w:w w:val="105"/>
          <w:sz w:val="16"/>
        </w:rPr>
        <w:t>1</w:t>
      </w:r>
    </w:p>
    <w:p w:rsidR="00632849" w:rsidRDefault="00A66AB6">
      <w:pPr>
        <w:pStyle w:val="BodyText"/>
        <w:spacing w:before="8"/>
        <w:rPr>
          <w:rFonts w:ascii="Times New Roman"/>
          <w:sz w:val="32"/>
        </w:rPr>
      </w:pPr>
      <w:r>
        <w:br w:type="column"/>
      </w:r>
    </w:p>
    <w:p w:rsidR="00632849" w:rsidRDefault="00A66AB6">
      <w:pPr>
        <w:spacing w:before="1" w:line="45" w:lineRule="exact"/>
        <w:ind w:left="742"/>
        <w:rPr>
          <w:rFonts w:ascii="Garamond"/>
          <w:sz w:val="24"/>
        </w:rPr>
      </w:pPr>
      <w:r>
        <w:rPr>
          <w:w w:val="110"/>
          <w:sz w:val="24"/>
        </w:rPr>
        <w:t xml:space="preserve">and </w:t>
      </w:r>
      <w:r>
        <w:rPr>
          <w:rFonts w:ascii="Times New Roman"/>
          <w:i/>
          <w:w w:val="110"/>
          <w:sz w:val="24"/>
        </w:rPr>
        <w:t>ILS</w:t>
      </w:r>
      <w:r>
        <w:rPr>
          <w:rFonts w:ascii="Times New Roman"/>
          <w:w w:val="110"/>
          <w:sz w:val="24"/>
          <w:vertAlign w:val="subscript"/>
        </w:rPr>
        <w:t>2</w:t>
      </w:r>
      <w:r>
        <w:rPr>
          <w:rFonts w:ascii="Times New Roman"/>
          <w:w w:val="110"/>
          <w:sz w:val="24"/>
        </w:rPr>
        <w:t xml:space="preserve"> </w:t>
      </w:r>
      <w:r>
        <w:rPr>
          <w:rFonts w:ascii="Garamond"/>
          <w:w w:val="110"/>
          <w:sz w:val="24"/>
        </w:rPr>
        <w:t>=</w:t>
      </w:r>
    </w:p>
    <w:p w:rsidR="00632849" w:rsidRDefault="00A66AB6">
      <w:pPr>
        <w:spacing w:before="69" w:line="183" w:lineRule="exact"/>
        <w:ind w:left="720"/>
        <w:rPr>
          <w:rFonts w:ascii="Times New Roman"/>
          <w:sz w:val="16"/>
        </w:rPr>
      </w:pPr>
      <w:r>
        <w:br w:type="column"/>
      </w:r>
      <w:r>
        <w:rPr>
          <w:rFonts w:ascii="Bookman Old Style"/>
          <w:i/>
          <w:w w:val="110"/>
          <w:sz w:val="16"/>
          <w:u w:val="single"/>
        </w:rPr>
        <w:t>IS</w:t>
      </w:r>
      <w:r>
        <w:rPr>
          <w:rFonts w:ascii="Times New Roman"/>
          <w:w w:val="110"/>
          <w:sz w:val="16"/>
          <w:u w:val="single"/>
          <w:vertAlign w:val="subscript"/>
        </w:rPr>
        <w:t>2</w:t>
      </w:r>
      <w:r>
        <w:rPr>
          <w:rFonts w:ascii="Times New Roman"/>
          <w:w w:val="110"/>
          <w:sz w:val="16"/>
          <w:u w:val="single"/>
        </w:rPr>
        <w:t xml:space="preserve"> </w:t>
      </w:r>
      <w:r>
        <w:rPr>
          <w:rFonts w:ascii="Bookman Old Style"/>
          <w:i/>
          <w:w w:val="110"/>
          <w:sz w:val="16"/>
          <w:u w:val="single"/>
        </w:rPr>
        <w:t>CS</w:t>
      </w:r>
      <w:r>
        <w:rPr>
          <w:rFonts w:ascii="Times New Roman"/>
          <w:w w:val="110"/>
          <w:sz w:val="16"/>
          <w:u w:val="single"/>
          <w:vertAlign w:val="subscript"/>
        </w:rPr>
        <w:t>1</w:t>
      </w:r>
    </w:p>
    <w:p w:rsidR="00632849" w:rsidRDefault="00A66AB6">
      <w:pPr>
        <w:spacing w:line="169" w:lineRule="exact"/>
        <w:ind w:left="720"/>
        <w:rPr>
          <w:rFonts w:ascii="Times New Roman"/>
          <w:sz w:val="16"/>
        </w:rPr>
      </w:pPr>
      <w:r>
        <w:pict>
          <v:shape id="_x0000_s1164" type="#_x0000_t202" style="position:absolute;left:0;text-align:left;margin-left:390.6pt;margin-top:-3.65pt;width:42.25pt;height:44.65pt;z-index:-251630080;mso-position-horizontal-relative:page" filled="f" stroked="f">
            <v:textbox inset="0,0,0,0">
              <w:txbxContent>
                <w:p w:rsidR="00632849" w:rsidRDefault="00A66AB6">
                  <w:pPr>
                    <w:pStyle w:val="BodyText"/>
                    <w:tabs>
                      <w:tab w:val="left" w:pos="765"/>
                    </w:tabs>
                    <w:spacing w:line="235" w:lineRule="exact"/>
                    <w:rPr>
                      <w:rFonts w:ascii="Arial"/>
                    </w:rPr>
                  </w:pPr>
                  <w:r>
                    <w:rPr>
                      <w:rFonts w:ascii="Arial"/>
                      <w:w w:val="70"/>
                    </w:rPr>
                    <w:t>1</w:t>
                  </w:r>
                  <w:r>
                    <w:rPr>
                      <w:rFonts w:ascii="Arial"/>
                      <w:w w:val="70"/>
                    </w:rPr>
                    <w:tab/>
                  </w:r>
                  <w:r>
                    <w:rPr>
                      <w:rFonts w:ascii="Arial"/>
                      <w:w w:val="55"/>
                    </w:rPr>
                    <w:t>1</w:t>
                  </w:r>
                </w:p>
              </w:txbxContent>
            </v:textbox>
            <w10:wrap anchorx="page"/>
          </v:shape>
        </w:pict>
      </w:r>
      <w:r>
        <w:rPr>
          <w:rFonts w:ascii="Bookman Old Style"/>
          <w:i/>
          <w:w w:val="110"/>
          <w:sz w:val="16"/>
        </w:rPr>
        <w:t>IS</w:t>
      </w:r>
      <w:r>
        <w:rPr>
          <w:rFonts w:ascii="Times New Roman"/>
          <w:w w:val="110"/>
          <w:sz w:val="16"/>
          <w:vertAlign w:val="subscript"/>
        </w:rPr>
        <w:t>1</w:t>
      </w:r>
      <w:r>
        <w:rPr>
          <w:rFonts w:ascii="Times New Roman"/>
          <w:w w:val="110"/>
          <w:sz w:val="16"/>
        </w:rPr>
        <w:t xml:space="preserve"> </w:t>
      </w:r>
      <w:r>
        <w:rPr>
          <w:rFonts w:ascii="Bookman Old Style"/>
          <w:i/>
          <w:w w:val="110"/>
          <w:sz w:val="16"/>
        </w:rPr>
        <w:t>CS</w:t>
      </w:r>
      <w:r>
        <w:rPr>
          <w:rFonts w:ascii="Times New Roman"/>
          <w:w w:val="110"/>
          <w:sz w:val="16"/>
          <w:vertAlign w:val="subscript"/>
        </w:rPr>
        <w:t>2</w:t>
      </w:r>
    </w:p>
    <w:p w:rsidR="00632849" w:rsidRDefault="00A66AB6">
      <w:pPr>
        <w:pStyle w:val="BodyText"/>
        <w:spacing w:before="1"/>
        <w:rPr>
          <w:rFonts w:ascii="Times New Roman"/>
          <w:sz w:val="33"/>
        </w:rPr>
      </w:pPr>
      <w:r>
        <w:br w:type="column"/>
      </w:r>
    </w:p>
    <w:p w:rsidR="00632849" w:rsidRDefault="00A66AB6">
      <w:pPr>
        <w:pStyle w:val="BodyText"/>
        <w:spacing w:line="41" w:lineRule="exact"/>
        <w:ind w:right="378"/>
        <w:jc w:val="right"/>
      </w:pPr>
      <w:r>
        <w:pict>
          <v:line id="_x0000_s1163" style="position:absolute;left:0;text-align:left;z-index:-251634176;mso-position-horizontal-relative:page" from="362.25pt,8pt" to="461.2pt,8pt" strokeweight=".16864mm">
            <w10:wrap anchorx="page"/>
          </v:line>
        </w:pict>
      </w:r>
      <w:r>
        <w:rPr>
          <w:w w:val="95"/>
        </w:rPr>
        <w:t>(12)</w:t>
      </w:r>
    </w:p>
    <w:p w:rsidR="00632849" w:rsidRDefault="00632849">
      <w:pPr>
        <w:spacing w:line="41" w:lineRule="exact"/>
        <w:jc w:val="right"/>
        <w:sectPr w:rsidR="00632849">
          <w:type w:val="continuous"/>
          <w:pgSz w:w="12240" w:h="15840"/>
          <w:pgMar w:top="1280" w:right="1060" w:bottom="280" w:left="1320" w:header="720" w:footer="720" w:gutter="0"/>
          <w:cols w:num="4" w:space="720" w:equalWidth="0">
            <w:col w:w="3830" w:space="40"/>
            <w:col w:w="1966" w:space="39"/>
            <w:col w:w="1349" w:space="39"/>
            <w:col w:w="2597"/>
          </w:cols>
        </w:sectPr>
      </w:pPr>
    </w:p>
    <w:p w:rsidR="00632849" w:rsidRDefault="00A66AB6">
      <w:pPr>
        <w:spacing w:line="151" w:lineRule="exact"/>
        <w:jc w:val="right"/>
        <w:rPr>
          <w:rFonts w:ascii="Times New Roman"/>
          <w:i/>
          <w:sz w:val="24"/>
        </w:rPr>
      </w:pPr>
      <w:r>
        <w:pict>
          <v:line id="_x0000_s1162" style="position:absolute;left:0;text-align:left;z-index:-251635200;mso-position-horizontal-relative:page" from="192.55pt,2pt" to="291.5pt,2pt" strokeweight=".16864mm">
            <w10:wrap anchorx="page"/>
          </v:line>
        </w:pict>
      </w:r>
      <w:r>
        <w:pict>
          <v:shape id="_x0000_s1161" type="#_x0000_t202" style="position:absolute;left:0;text-align:left;margin-left:192.55pt;margin-top:1.6pt;width:4pt;height:44.65pt;z-index:-251627008;mso-position-horizontal-relative:page" filled="f" stroked="f">
            <v:textbox inset="0,0,0,0">
              <w:txbxContent>
                <w:p w:rsidR="00632849" w:rsidRDefault="00A66AB6">
                  <w:pPr>
                    <w:pStyle w:val="BodyText"/>
                    <w:spacing w:line="235" w:lineRule="exact"/>
                    <w:rPr>
                      <w:rFonts w:ascii="Arial"/>
                    </w:rPr>
                  </w:pPr>
                  <w:r>
                    <w:rPr>
                      <w:rFonts w:ascii="Arial"/>
                      <w:w w:val="59"/>
                    </w:rPr>
                    <w:t>1</w:t>
                  </w:r>
                </w:p>
              </w:txbxContent>
            </v:textbox>
            <w10:wrap anchorx="page"/>
          </v:shape>
        </w:pict>
      </w:r>
      <w:r>
        <w:rPr>
          <w:rFonts w:ascii="Times New Roman"/>
          <w:i/>
          <w:w w:val="120"/>
          <w:sz w:val="24"/>
        </w:rPr>
        <w:t>ILS</w:t>
      </w:r>
    </w:p>
    <w:p w:rsidR="00632849" w:rsidRDefault="00A66AB6">
      <w:pPr>
        <w:pStyle w:val="BodyText"/>
        <w:tabs>
          <w:tab w:val="left" w:pos="1526"/>
          <w:tab w:val="left" w:pos="2291"/>
          <w:tab w:val="left" w:pos="3787"/>
          <w:tab w:val="left" w:pos="4552"/>
          <w:tab w:val="left" w:pos="4920"/>
          <w:tab w:val="left" w:pos="5685"/>
        </w:tabs>
        <w:spacing w:line="240" w:lineRule="exact"/>
        <w:ind w:left="1158"/>
        <w:rPr>
          <w:rFonts w:ascii="Arial"/>
        </w:rPr>
      </w:pPr>
      <w:r>
        <w:br w:type="column"/>
      </w:r>
      <w:r>
        <w:rPr>
          <w:rFonts w:ascii="Arial"/>
          <w:w w:val="70"/>
        </w:rPr>
        <w:t>1</w:t>
      </w:r>
      <w:r>
        <w:rPr>
          <w:rFonts w:ascii="Arial"/>
          <w:w w:val="70"/>
        </w:rPr>
        <w:tab/>
        <w:t>1</w:t>
      </w:r>
      <w:r>
        <w:rPr>
          <w:rFonts w:ascii="Arial"/>
          <w:w w:val="70"/>
        </w:rPr>
        <w:tab/>
        <w:t>1</w:t>
      </w:r>
      <w:r>
        <w:rPr>
          <w:rFonts w:ascii="Arial"/>
          <w:w w:val="70"/>
        </w:rPr>
        <w:tab/>
        <w:t>1</w:t>
      </w:r>
      <w:r>
        <w:rPr>
          <w:rFonts w:ascii="Arial"/>
          <w:w w:val="70"/>
        </w:rPr>
        <w:tab/>
        <w:t>1</w:t>
      </w:r>
      <w:r>
        <w:rPr>
          <w:rFonts w:ascii="Arial"/>
          <w:w w:val="70"/>
        </w:rPr>
        <w:tab/>
        <w:t>1</w:t>
      </w:r>
      <w:r>
        <w:rPr>
          <w:rFonts w:ascii="Arial"/>
          <w:w w:val="70"/>
        </w:rPr>
        <w:tab/>
        <w:t>1</w:t>
      </w:r>
    </w:p>
    <w:p w:rsidR="00632849" w:rsidRDefault="00A66AB6">
      <w:pPr>
        <w:pStyle w:val="BodyText"/>
        <w:spacing w:before="8"/>
        <w:rPr>
          <w:rFonts w:ascii="Arial"/>
          <w:sz w:val="9"/>
        </w:rPr>
      </w:pPr>
      <w:r>
        <w:pict>
          <v:group id="_x0000_s1158" style="position:absolute;margin-left:197.75pt;margin-top:7.55pt;width:31.9pt;height:.5pt;z-index:251607552;mso-wrap-distance-left:0;mso-wrap-distance-right:0;mso-position-horizontal-relative:page" coordorigin="3955,151" coordsize="638,10">
            <v:line id="_x0000_s1160" style="position:absolute" from="3955,156" to="4227,156" strokeweight=".16864mm"/>
            <v:line id="_x0000_s1159" style="position:absolute" from="4275,156" to="4593,156" strokeweight=".16864mm"/>
            <w10:wrap type="topAndBottom" anchorx="page"/>
          </v:group>
        </w:pict>
      </w:r>
      <w:r>
        <w:pict>
          <v:group id="_x0000_s1155" style="position:absolute;margin-left:254.4pt;margin-top:7.55pt;width:31.9pt;height:.5pt;z-index:251608576;mso-wrap-distance-left:0;mso-wrap-distance-right:0;mso-position-horizontal-relative:page" coordorigin="5088,151" coordsize="638,10">
            <v:line id="_x0000_s1157" style="position:absolute" from="5088,156" to="5360,156" strokeweight=".16864mm"/>
            <v:line id="_x0000_s1156" style="position:absolute" from="5408,156" to="5726,156" strokeweight=".16864mm"/>
            <w10:wrap type="topAndBottom" anchorx="page"/>
          </v:group>
        </w:pict>
      </w:r>
      <w:r>
        <w:pict>
          <v:group id="_x0000_s1152" style="position:absolute;margin-left:367.45pt;margin-top:7.55pt;width:31.9pt;height:.5pt;z-index:251609600;mso-wrap-distance-left:0;mso-wrap-distance-right:0;mso-position-horizontal-relative:page" coordorigin="7349,151" coordsize="638,10">
            <v:line id="_x0000_s1154" style="position:absolute" from="7349,156" to="7621,156" strokeweight=".16864mm"/>
            <v:line id="_x0000_s1153" style="position:absolute" from="7669,156" to="7987,156" strokeweight=".16864mm"/>
            <w10:wrap type="topAndBottom" anchorx="page"/>
          </v:group>
        </w:pict>
      </w:r>
      <w:r>
        <w:pict>
          <v:group id="_x0000_s1149" style="position:absolute;margin-left:424.1pt;margin-top:7.55pt;width:31.9pt;height:.5pt;z-index:251610624;mso-wrap-distance-left:0;mso-wrap-distance-right:0;mso-position-horizontal-relative:page" coordorigin="8482,151" coordsize="638,10">
            <v:line id="_x0000_s1151" style="position:absolute" from="8482,156" to="8754,156" strokeweight=".16864mm"/>
            <v:line id="_x0000_s1150" style="position:absolute" from="8802,156" to="9120,156" strokeweight=".16864mm"/>
            <w10:wrap type="topAndBottom" anchorx="page"/>
          </v:group>
        </w:pict>
      </w:r>
    </w:p>
    <w:p w:rsidR="00632849" w:rsidRDefault="00A66AB6">
      <w:pPr>
        <w:tabs>
          <w:tab w:val="left" w:pos="1630"/>
          <w:tab w:val="left" w:pos="3891"/>
          <w:tab w:val="left" w:pos="5024"/>
        </w:tabs>
        <w:spacing w:line="171" w:lineRule="exact"/>
        <w:ind w:left="496"/>
        <w:rPr>
          <w:rFonts w:ascii="Arial"/>
          <w:sz w:val="17"/>
        </w:rPr>
      </w:pPr>
      <w:r>
        <w:rPr>
          <w:rFonts w:ascii="Arial"/>
          <w:position w:val="-2"/>
          <w:sz w:val="17"/>
        </w:rPr>
      </w:r>
      <w:r>
        <w:rPr>
          <w:rFonts w:ascii="Arial"/>
          <w:position w:val="-2"/>
          <w:sz w:val="17"/>
        </w:rPr>
        <w:pict>
          <v:shape id="_x0000_s1148"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2</w:t>
                  </w:r>
                  <w:r>
                    <w:rPr>
                      <w:rFonts w:ascii="Times New Roman"/>
                      <w:w w:val="110"/>
                      <w:sz w:val="16"/>
                    </w:rPr>
                    <w:t xml:space="preserve"> </w:t>
                  </w:r>
                  <w:r>
                    <w:rPr>
                      <w:rFonts w:ascii="Bookman Old Style"/>
                      <w:i/>
                      <w:w w:val="110"/>
                      <w:sz w:val="16"/>
                    </w:rPr>
                    <w:t>CS</w:t>
                  </w:r>
                  <w:r>
                    <w:rPr>
                      <w:rFonts w:ascii="Times New Roman"/>
                      <w:w w:val="110"/>
                      <w:sz w:val="16"/>
                      <w:vertAlign w:val="subscript"/>
                    </w:rPr>
                    <w:t>1</w:t>
                  </w:r>
                </w:p>
              </w:txbxContent>
            </v:textbox>
            <w10:anchorlock/>
          </v:shape>
        </w:pict>
      </w:r>
      <w:r>
        <w:rPr>
          <w:rFonts w:ascii="Arial"/>
          <w:position w:val="-2"/>
          <w:sz w:val="17"/>
        </w:rPr>
        <w:tab/>
      </w:r>
      <w:r>
        <w:rPr>
          <w:rFonts w:ascii="Arial"/>
          <w:position w:val="-2"/>
          <w:sz w:val="17"/>
        </w:rPr>
      </w:r>
      <w:r>
        <w:rPr>
          <w:rFonts w:ascii="Arial"/>
          <w:position w:val="-2"/>
          <w:sz w:val="17"/>
        </w:rPr>
        <w:pict>
          <v:shape id="_x0000_s1147"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1</w:t>
                  </w:r>
                  <w:r>
                    <w:rPr>
                      <w:rFonts w:ascii="Times New Roman"/>
                      <w:w w:val="110"/>
                      <w:sz w:val="16"/>
                    </w:rPr>
                    <w:t xml:space="preserve"> </w:t>
                  </w:r>
                  <w:r>
                    <w:rPr>
                      <w:rFonts w:ascii="Bookman Old Style"/>
                      <w:i/>
                      <w:w w:val="110"/>
                      <w:sz w:val="16"/>
                    </w:rPr>
                    <w:t>CS</w:t>
                  </w:r>
                  <w:r>
                    <w:rPr>
                      <w:rFonts w:ascii="Times New Roman"/>
                      <w:w w:val="110"/>
                      <w:sz w:val="16"/>
                      <w:vertAlign w:val="subscript"/>
                    </w:rPr>
                    <w:t>2</w:t>
                  </w:r>
                </w:p>
              </w:txbxContent>
            </v:textbox>
            <w10:anchorlock/>
          </v:shape>
        </w:pict>
      </w:r>
      <w:r>
        <w:rPr>
          <w:rFonts w:ascii="Arial"/>
          <w:position w:val="-2"/>
          <w:sz w:val="17"/>
        </w:rPr>
        <w:tab/>
      </w:r>
      <w:r>
        <w:rPr>
          <w:rFonts w:ascii="Arial"/>
          <w:position w:val="-2"/>
          <w:sz w:val="17"/>
        </w:rPr>
      </w:r>
      <w:r>
        <w:rPr>
          <w:rFonts w:ascii="Arial"/>
          <w:position w:val="-2"/>
          <w:sz w:val="17"/>
        </w:rPr>
        <w:pict>
          <v:shape id="_x0000_s1146"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2</w:t>
                  </w:r>
                  <w:r>
                    <w:rPr>
                      <w:rFonts w:ascii="Times New Roman"/>
                      <w:w w:val="110"/>
                      <w:sz w:val="16"/>
                    </w:rPr>
                    <w:t xml:space="preserve"> </w:t>
                  </w:r>
                  <w:r>
                    <w:rPr>
                      <w:rFonts w:ascii="Bookman Old Style"/>
                      <w:i/>
                      <w:w w:val="110"/>
                      <w:sz w:val="16"/>
                    </w:rPr>
                    <w:t>CS</w:t>
                  </w:r>
                  <w:r>
                    <w:rPr>
                      <w:rFonts w:ascii="Times New Roman"/>
                      <w:w w:val="110"/>
                      <w:sz w:val="16"/>
                      <w:vertAlign w:val="subscript"/>
                    </w:rPr>
                    <w:t>1</w:t>
                  </w:r>
                </w:p>
              </w:txbxContent>
            </v:textbox>
            <w10:anchorlock/>
          </v:shape>
        </w:pict>
      </w:r>
      <w:r>
        <w:rPr>
          <w:rFonts w:ascii="Arial"/>
          <w:position w:val="-2"/>
          <w:sz w:val="17"/>
        </w:rPr>
        <w:tab/>
      </w:r>
      <w:r>
        <w:rPr>
          <w:rFonts w:ascii="Arial"/>
          <w:position w:val="-2"/>
          <w:sz w:val="17"/>
        </w:rPr>
      </w:r>
      <w:r>
        <w:rPr>
          <w:rFonts w:ascii="Arial"/>
          <w:position w:val="-2"/>
          <w:sz w:val="17"/>
        </w:rPr>
        <w:pict>
          <v:shape id="_x0000_s1145"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1</w:t>
                  </w:r>
                  <w:r>
                    <w:rPr>
                      <w:rFonts w:ascii="Times New Roman"/>
                      <w:w w:val="110"/>
                      <w:sz w:val="16"/>
                    </w:rPr>
                    <w:t xml:space="preserve"> </w:t>
                  </w:r>
                  <w:r>
                    <w:rPr>
                      <w:rFonts w:ascii="Bookman Old Style"/>
                      <w:i/>
                      <w:w w:val="110"/>
                      <w:sz w:val="16"/>
                    </w:rPr>
                    <w:t>CS</w:t>
                  </w:r>
                  <w:r>
                    <w:rPr>
                      <w:rFonts w:ascii="Times New Roman"/>
                      <w:w w:val="110"/>
                      <w:sz w:val="16"/>
                      <w:vertAlign w:val="subscript"/>
                    </w:rPr>
                    <w:t>2</w:t>
                  </w:r>
                </w:p>
              </w:txbxContent>
            </v:textbox>
            <w10:anchorlock/>
          </v:shape>
        </w:pict>
      </w:r>
    </w:p>
    <w:p w:rsidR="00632849" w:rsidRDefault="00632849">
      <w:pPr>
        <w:spacing w:line="171" w:lineRule="exact"/>
        <w:rPr>
          <w:rFonts w:ascii="Arial"/>
          <w:sz w:val="17"/>
        </w:rPr>
        <w:sectPr w:rsidR="00632849">
          <w:type w:val="continuous"/>
          <w:pgSz w:w="12240" w:h="15840"/>
          <w:pgMar w:top="1280" w:right="1060" w:bottom="280" w:left="1320" w:header="720" w:footer="720" w:gutter="0"/>
          <w:cols w:num="2" w:space="720" w:equalWidth="0">
            <w:col w:w="2098" w:space="40"/>
            <w:col w:w="7722"/>
          </w:cols>
        </w:sectPr>
      </w:pPr>
    </w:p>
    <w:p w:rsidR="00632849" w:rsidRDefault="00A66AB6">
      <w:pPr>
        <w:tabs>
          <w:tab w:val="left" w:pos="6028"/>
        </w:tabs>
        <w:spacing w:before="30" w:line="136" w:lineRule="auto"/>
        <w:ind w:left="2634"/>
        <w:rPr>
          <w:rFonts w:ascii="Times New Roman"/>
          <w:sz w:val="16"/>
        </w:rPr>
      </w:pPr>
      <w:r>
        <w:rPr>
          <w:rFonts w:ascii="Bookman Old Style"/>
          <w:i/>
          <w:spacing w:val="2"/>
          <w:w w:val="110"/>
          <w:sz w:val="16"/>
        </w:rPr>
        <w:t>IS</w:t>
      </w:r>
      <w:r>
        <w:rPr>
          <w:rFonts w:ascii="Times New Roman"/>
          <w:spacing w:val="2"/>
          <w:w w:val="110"/>
          <w:sz w:val="16"/>
          <w:vertAlign w:val="subscript"/>
        </w:rPr>
        <w:t>1</w:t>
      </w:r>
      <w:r>
        <w:rPr>
          <w:rFonts w:ascii="Times New Roman"/>
          <w:spacing w:val="2"/>
          <w:w w:val="110"/>
          <w:sz w:val="16"/>
        </w:rPr>
        <w:t xml:space="preserve"> </w:t>
      </w:r>
      <w:r>
        <w:rPr>
          <w:rFonts w:ascii="Bookman Old Style"/>
          <w:i/>
          <w:spacing w:val="2"/>
          <w:w w:val="110"/>
          <w:sz w:val="16"/>
        </w:rPr>
        <w:t>CS</w:t>
      </w:r>
      <w:r>
        <w:rPr>
          <w:rFonts w:ascii="Times New Roman"/>
          <w:spacing w:val="2"/>
          <w:w w:val="110"/>
          <w:sz w:val="16"/>
          <w:vertAlign w:val="subscript"/>
        </w:rPr>
        <w:t>2</w:t>
      </w:r>
      <w:r>
        <w:rPr>
          <w:rFonts w:ascii="Times New Roman"/>
          <w:spacing w:val="2"/>
          <w:w w:val="110"/>
          <w:sz w:val="16"/>
        </w:rPr>
        <w:t xml:space="preserve">    </w:t>
      </w:r>
      <w:r>
        <w:rPr>
          <w:rFonts w:ascii="Garamond"/>
          <w:w w:val="110"/>
          <w:position w:val="-5"/>
          <w:sz w:val="24"/>
        </w:rPr>
        <w:t xml:space="preserve">+ </w:t>
      </w:r>
      <w:r>
        <w:rPr>
          <w:rFonts w:ascii="Garamond"/>
          <w:spacing w:val="3"/>
          <w:w w:val="110"/>
          <w:position w:val="-5"/>
          <w:sz w:val="24"/>
        </w:rPr>
        <w:t xml:space="preserve"> </w:t>
      </w:r>
      <w:r>
        <w:rPr>
          <w:rFonts w:ascii="Bookman Old Style"/>
          <w:i/>
          <w:spacing w:val="2"/>
          <w:w w:val="110"/>
          <w:sz w:val="16"/>
        </w:rPr>
        <w:t>IS</w:t>
      </w:r>
      <w:r>
        <w:rPr>
          <w:rFonts w:ascii="Times New Roman"/>
          <w:spacing w:val="2"/>
          <w:w w:val="110"/>
          <w:sz w:val="16"/>
          <w:vertAlign w:val="subscript"/>
        </w:rPr>
        <w:t>2</w:t>
      </w:r>
      <w:r>
        <w:rPr>
          <w:rFonts w:ascii="Times New Roman"/>
          <w:spacing w:val="10"/>
          <w:w w:val="110"/>
          <w:sz w:val="16"/>
        </w:rPr>
        <w:t xml:space="preserve"> </w:t>
      </w:r>
      <w:r>
        <w:rPr>
          <w:rFonts w:ascii="Bookman Old Style"/>
          <w:i/>
          <w:spacing w:val="2"/>
          <w:w w:val="110"/>
          <w:sz w:val="16"/>
        </w:rPr>
        <w:t>CS</w:t>
      </w:r>
      <w:r>
        <w:rPr>
          <w:rFonts w:ascii="Times New Roman"/>
          <w:spacing w:val="2"/>
          <w:w w:val="110"/>
          <w:sz w:val="16"/>
          <w:vertAlign w:val="subscript"/>
        </w:rPr>
        <w:t>1</w:t>
      </w:r>
      <w:r>
        <w:rPr>
          <w:rFonts w:ascii="Times New Roman"/>
          <w:spacing w:val="2"/>
          <w:w w:val="110"/>
          <w:sz w:val="16"/>
        </w:rPr>
        <w:tab/>
      </w:r>
      <w:r>
        <w:rPr>
          <w:rFonts w:ascii="Bookman Old Style"/>
          <w:i/>
          <w:spacing w:val="2"/>
          <w:w w:val="110"/>
          <w:sz w:val="16"/>
        </w:rPr>
        <w:t>IS</w:t>
      </w:r>
      <w:r>
        <w:rPr>
          <w:rFonts w:ascii="Times New Roman"/>
          <w:spacing w:val="2"/>
          <w:w w:val="110"/>
          <w:sz w:val="16"/>
          <w:vertAlign w:val="subscript"/>
        </w:rPr>
        <w:t>1</w:t>
      </w:r>
      <w:r>
        <w:rPr>
          <w:rFonts w:ascii="Times New Roman"/>
          <w:spacing w:val="2"/>
          <w:w w:val="110"/>
          <w:sz w:val="16"/>
        </w:rPr>
        <w:t xml:space="preserve"> </w:t>
      </w:r>
      <w:r>
        <w:rPr>
          <w:rFonts w:ascii="Bookman Old Style"/>
          <w:i/>
          <w:spacing w:val="2"/>
          <w:w w:val="110"/>
          <w:sz w:val="16"/>
        </w:rPr>
        <w:t>CS</w:t>
      </w:r>
      <w:r>
        <w:rPr>
          <w:rFonts w:ascii="Times New Roman"/>
          <w:spacing w:val="2"/>
          <w:w w:val="110"/>
          <w:sz w:val="16"/>
          <w:vertAlign w:val="subscript"/>
        </w:rPr>
        <w:t>2</w:t>
      </w:r>
      <w:r>
        <w:rPr>
          <w:rFonts w:ascii="Times New Roman"/>
          <w:spacing w:val="2"/>
          <w:w w:val="110"/>
          <w:sz w:val="16"/>
        </w:rPr>
        <w:t xml:space="preserve"> </w:t>
      </w:r>
      <w:r>
        <w:rPr>
          <w:rFonts w:ascii="Garamond"/>
          <w:w w:val="110"/>
          <w:position w:val="-5"/>
          <w:sz w:val="24"/>
        </w:rPr>
        <w:t xml:space="preserve">+ </w:t>
      </w:r>
      <w:r>
        <w:rPr>
          <w:rFonts w:ascii="Bookman Old Style"/>
          <w:i/>
          <w:spacing w:val="2"/>
          <w:w w:val="110"/>
          <w:sz w:val="16"/>
        </w:rPr>
        <w:t>IS</w:t>
      </w:r>
      <w:r>
        <w:rPr>
          <w:rFonts w:ascii="Times New Roman"/>
          <w:spacing w:val="2"/>
          <w:w w:val="110"/>
          <w:sz w:val="16"/>
          <w:vertAlign w:val="subscript"/>
        </w:rPr>
        <w:t>2</w:t>
      </w:r>
      <w:r>
        <w:rPr>
          <w:rFonts w:ascii="Times New Roman"/>
          <w:spacing w:val="22"/>
          <w:w w:val="110"/>
          <w:sz w:val="16"/>
        </w:rPr>
        <w:t xml:space="preserve"> </w:t>
      </w:r>
      <w:r>
        <w:rPr>
          <w:rFonts w:ascii="Bookman Old Style"/>
          <w:i/>
          <w:spacing w:val="2"/>
          <w:w w:val="110"/>
          <w:sz w:val="16"/>
        </w:rPr>
        <w:t>CS</w:t>
      </w:r>
      <w:r>
        <w:rPr>
          <w:rFonts w:ascii="Times New Roman"/>
          <w:spacing w:val="2"/>
          <w:w w:val="110"/>
          <w:sz w:val="16"/>
          <w:vertAlign w:val="subscript"/>
        </w:rPr>
        <w:t>1</w:t>
      </w:r>
    </w:p>
    <w:p w:rsidR="00632849" w:rsidRDefault="00A66AB6">
      <w:pPr>
        <w:tabs>
          <w:tab w:val="left" w:pos="3768"/>
          <w:tab w:val="left" w:pos="6029"/>
          <w:tab w:val="left" w:pos="7162"/>
        </w:tabs>
        <w:spacing w:line="171" w:lineRule="exact"/>
        <w:ind w:left="2634"/>
        <w:rPr>
          <w:rFonts w:ascii="Times New Roman"/>
          <w:sz w:val="17"/>
        </w:rPr>
      </w:pPr>
      <w:r>
        <w:rPr>
          <w:rFonts w:ascii="Times New Roman"/>
          <w:position w:val="-2"/>
          <w:sz w:val="17"/>
        </w:rPr>
      </w:r>
      <w:r>
        <w:rPr>
          <w:rFonts w:ascii="Times New Roman"/>
          <w:position w:val="-2"/>
          <w:sz w:val="17"/>
        </w:rPr>
        <w:pict>
          <v:shape id="_x0000_s1144"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2</w:t>
                  </w:r>
                  <w:r>
                    <w:rPr>
                      <w:rFonts w:ascii="Times New Roman"/>
                      <w:w w:val="110"/>
                      <w:sz w:val="16"/>
                    </w:rPr>
                    <w:t xml:space="preserve"> </w:t>
                  </w:r>
                  <w:r>
                    <w:rPr>
                      <w:rFonts w:ascii="Bookman Old Style"/>
                      <w:i/>
                      <w:w w:val="110"/>
                      <w:sz w:val="16"/>
                    </w:rPr>
                    <w:t>CS</w:t>
                  </w:r>
                  <w:r>
                    <w:rPr>
                      <w:rFonts w:ascii="Times New Roman"/>
                      <w:w w:val="110"/>
                      <w:sz w:val="16"/>
                      <w:vertAlign w:val="subscript"/>
                    </w:rPr>
                    <w:t>1</w:t>
                  </w:r>
                </w:p>
              </w:txbxContent>
            </v:textbox>
            <w10:anchorlock/>
          </v:shape>
        </w:pict>
      </w:r>
      <w:r>
        <w:rPr>
          <w:rFonts w:ascii="Times New Roman"/>
          <w:position w:val="-2"/>
          <w:sz w:val="17"/>
        </w:rPr>
        <w:tab/>
      </w:r>
      <w:r>
        <w:rPr>
          <w:rFonts w:ascii="Times New Roman"/>
          <w:position w:val="-2"/>
          <w:sz w:val="17"/>
        </w:rPr>
      </w:r>
      <w:r>
        <w:rPr>
          <w:rFonts w:ascii="Times New Roman"/>
          <w:position w:val="-2"/>
          <w:sz w:val="17"/>
        </w:rPr>
        <w:pict>
          <v:shape id="_x0000_s1143"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1</w:t>
                  </w:r>
                  <w:r>
                    <w:rPr>
                      <w:rFonts w:ascii="Times New Roman"/>
                      <w:w w:val="110"/>
                      <w:sz w:val="16"/>
                    </w:rPr>
                    <w:t xml:space="preserve"> </w:t>
                  </w:r>
                  <w:r>
                    <w:rPr>
                      <w:rFonts w:ascii="Bookman Old Style"/>
                      <w:i/>
                      <w:w w:val="110"/>
                      <w:sz w:val="16"/>
                    </w:rPr>
                    <w:t>CS</w:t>
                  </w:r>
                  <w:r>
                    <w:rPr>
                      <w:rFonts w:ascii="Times New Roman"/>
                      <w:w w:val="110"/>
                      <w:sz w:val="16"/>
                      <w:vertAlign w:val="subscript"/>
                    </w:rPr>
                    <w:t>2</w:t>
                  </w:r>
                </w:p>
              </w:txbxContent>
            </v:textbox>
            <w10:anchorlock/>
          </v:shape>
        </w:pict>
      </w:r>
      <w:r>
        <w:rPr>
          <w:rFonts w:ascii="Times New Roman"/>
          <w:position w:val="-2"/>
          <w:sz w:val="17"/>
        </w:rPr>
        <w:tab/>
      </w:r>
      <w:r>
        <w:rPr>
          <w:rFonts w:ascii="Times New Roman"/>
          <w:position w:val="-2"/>
          <w:sz w:val="17"/>
        </w:rPr>
      </w:r>
      <w:r>
        <w:rPr>
          <w:rFonts w:ascii="Times New Roman"/>
          <w:position w:val="-2"/>
          <w:sz w:val="17"/>
        </w:rPr>
        <w:pict>
          <v:shape id="_x0000_s1142"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2</w:t>
                  </w:r>
                  <w:r>
                    <w:rPr>
                      <w:rFonts w:ascii="Times New Roman"/>
                      <w:w w:val="110"/>
                      <w:sz w:val="16"/>
                    </w:rPr>
                    <w:t xml:space="preserve"> </w:t>
                  </w:r>
                  <w:r>
                    <w:rPr>
                      <w:rFonts w:ascii="Bookman Old Style"/>
                      <w:i/>
                      <w:w w:val="110"/>
                      <w:sz w:val="16"/>
                    </w:rPr>
                    <w:t>CS</w:t>
                  </w:r>
                  <w:r>
                    <w:rPr>
                      <w:rFonts w:ascii="Times New Roman"/>
                      <w:w w:val="110"/>
                      <w:sz w:val="16"/>
                      <w:vertAlign w:val="subscript"/>
                    </w:rPr>
                    <w:t>1</w:t>
                  </w:r>
                </w:p>
              </w:txbxContent>
            </v:textbox>
            <w10:anchorlock/>
          </v:shape>
        </w:pict>
      </w:r>
      <w:r>
        <w:rPr>
          <w:rFonts w:ascii="Times New Roman"/>
          <w:position w:val="-2"/>
          <w:sz w:val="17"/>
        </w:rPr>
        <w:tab/>
      </w:r>
      <w:r>
        <w:rPr>
          <w:rFonts w:ascii="Times New Roman"/>
          <w:position w:val="-2"/>
          <w:sz w:val="17"/>
        </w:rPr>
      </w:r>
      <w:r>
        <w:rPr>
          <w:rFonts w:ascii="Times New Roman"/>
          <w:position w:val="-2"/>
          <w:sz w:val="17"/>
        </w:rPr>
        <w:pict>
          <v:shape id="_x0000_s1141" type="#_x0000_t202" style="width:31.4pt;height:8.6pt;mso-left-percent:-10001;mso-top-percent:-10001;mso-position-horizontal:absolute;mso-position-horizontal-relative:char;mso-position-vertical:absolute;mso-position-vertical-relative:line;mso-left-percent:-10001;mso-top-percent:-10001" filled="f" stroked="f">
            <v:textbox inset="0,0,0,0">
              <w:txbxContent>
                <w:p w:rsidR="00632849" w:rsidRDefault="00A66AB6">
                  <w:pPr>
                    <w:spacing w:line="157" w:lineRule="exact"/>
                    <w:rPr>
                      <w:rFonts w:ascii="Times New Roman"/>
                      <w:sz w:val="16"/>
                    </w:rPr>
                  </w:pPr>
                  <w:r>
                    <w:rPr>
                      <w:rFonts w:ascii="Bookman Old Style"/>
                      <w:i/>
                      <w:w w:val="110"/>
                      <w:sz w:val="16"/>
                    </w:rPr>
                    <w:t>IS</w:t>
                  </w:r>
                  <w:r>
                    <w:rPr>
                      <w:rFonts w:ascii="Times New Roman"/>
                      <w:w w:val="110"/>
                      <w:sz w:val="16"/>
                      <w:vertAlign w:val="subscript"/>
                    </w:rPr>
                    <w:t>1</w:t>
                  </w:r>
                  <w:r>
                    <w:rPr>
                      <w:rFonts w:ascii="Times New Roman"/>
                      <w:w w:val="110"/>
                      <w:sz w:val="16"/>
                    </w:rPr>
                    <w:t xml:space="preserve"> </w:t>
                  </w:r>
                  <w:r>
                    <w:rPr>
                      <w:rFonts w:ascii="Bookman Old Style"/>
                      <w:i/>
                      <w:w w:val="110"/>
                      <w:sz w:val="16"/>
                    </w:rPr>
                    <w:t>CS</w:t>
                  </w:r>
                  <w:r>
                    <w:rPr>
                      <w:rFonts w:ascii="Times New Roman"/>
                      <w:w w:val="110"/>
                      <w:sz w:val="16"/>
                      <w:vertAlign w:val="subscript"/>
                    </w:rPr>
                    <w:t>2</w:t>
                  </w:r>
                </w:p>
              </w:txbxContent>
            </v:textbox>
            <w10:anchorlock/>
          </v:shape>
        </w:pict>
      </w:r>
    </w:p>
    <w:p w:rsidR="00632849" w:rsidRDefault="00632849">
      <w:pPr>
        <w:pStyle w:val="BodyText"/>
        <w:spacing w:before="4"/>
        <w:rPr>
          <w:rFonts w:ascii="Times New Roman"/>
          <w:sz w:val="10"/>
        </w:rPr>
      </w:pPr>
    </w:p>
    <w:p w:rsidR="00632849" w:rsidRDefault="00A66AB6">
      <w:pPr>
        <w:pStyle w:val="BodyText"/>
        <w:spacing w:before="105" w:line="420" w:lineRule="auto"/>
        <w:ind w:left="120" w:right="378" w:firstLine="351"/>
        <w:jc w:val="both"/>
      </w:pPr>
      <w:r>
        <w:pict>
          <v:shape id="_x0000_s1140" type="#_x0000_t202" style="position:absolute;left:0;text-align:left;margin-left:192.55pt;margin-top:-20.1pt;width:98.95pt;height:44.65pt;z-index:-251629056;mso-position-horizontal-relative:page" filled="f" stroked="f">
            <v:textbox inset="0,0,0,0">
              <w:txbxContent>
                <w:p w:rsidR="00632849" w:rsidRDefault="00A66AB6">
                  <w:pPr>
                    <w:pStyle w:val="BodyText"/>
                    <w:tabs>
                      <w:tab w:val="left" w:pos="765"/>
                      <w:tab w:val="left" w:pos="1133"/>
                      <w:tab w:val="left" w:pos="1898"/>
                    </w:tabs>
                    <w:spacing w:line="235" w:lineRule="exact"/>
                    <w:rPr>
                      <w:rFonts w:ascii="Arial"/>
                    </w:rPr>
                  </w:pPr>
                  <w:r>
                    <w:rPr>
                      <w:rFonts w:ascii="Arial"/>
                      <w:w w:val="70"/>
                    </w:rPr>
                    <w:t>1</w:t>
                  </w:r>
                  <w:r>
                    <w:rPr>
                      <w:rFonts w:ascii="Arial"/>
                      <w:w w:val="70"/>
                    </w:rPr>
                    <w:tab/>
                    <w:t>1</w:t>
                  </w:r>
                  <w:r>
                    <w:rPr>
                      <w:rFonts w:ascii="Arial"/>
                      <w:w w:val="70"/>
                    </w:rPr>
                    <w:tab/>
                    <w:t>1</w:t>
                  </w:r>
                  <w:r>
                    <w:rPr>
                      <w:rFonts w:ascii="Arial"/>
                      <w:w w:val="70"/>
                    </w:rPr>
                    <w:tab/>
                  </w:r>
                  <w:r>
                    <w:rPr>
                      <w:rFonts w:ascii="Arial"/>
                      <w:w w:val="60"/>
                    </w:rPr>
                    <w:t>1</w:t>
                  </w:r>
                </w:p>
              </w:txbxContent>
            </v:textbox>
            <w10:wrap anchorx="page"/>
          </v:shape>
        </w:pict>
      </w:r>
      <w:r>
        <w:pict>
          <v:shape id="_x0000_s1139" type="#_x0000_t202" style="position:absolute;left:0;text-align:left;margin-left:362.25pt;margin-top:-20.1pt;width:98.95pt;height:44.65pt;z-index:-251628032;mso-position-horizontal-relative:page" filled="f" stroked="f">
            <v:textbox inset="0,0,0,0">
              <w:txbxContent>
                <w:p w:rsidR="00632849" w:rsidRDefault="00A66AB6">
                  <w:pPr>
                    <w:pStyle w:val="BodyText"/>
                    <w:tabs>
                      <w:tab w:val="left" w:pos="765"/>
                      <w:tab w:val="left" w:pos="1133"/>
                      <w:tab w:val="left" w:pos="1898"/>
                    </w:tabs>
                    <w:spacing w:line="235" w:lineRule="exact"/>
                    <w:rPr>
                      <w:rFonts w:ascii="Arial"/>
                    </w:rPr>
                  </w:pPr>
                  <w:r>
                    <w:rPr>
                      <w:rFonts w:ascii="Arial"/>
                      <w:w w:val="70"/>
                    </w:rPr>
                    <w:t>1</w:t>
                  </w:r>
                  <w:r>
                    <w:rPr>
                      <w:rFonts w:ascii="Arial"/>
                      <w:w w:val="70"/>
                    </w:rPr>
                    <w:tab/>
                    <w:t>1</w:t>
                  </w:r>
                  <w:r>
                    <w:rPr>
                      <w:rFonts w:ascii="Arial"/>
                      <w:w w:val="70"/>
                    </w:rPr>
                    <w:tab/>
                    <w:t>1</w:t>
                  </w:r>
                  <w:r>
                    <w:rPr>
                      <w:rFonts w:ascii="Arial"/>
                      <w:w w:val="70"/>
                    </w:rPr>
                    <w:tab/>
                  </w:r>
                  <w:r>
                    <w:rPr>
                      <w:rFonts w:ascii="Arial"/>
                      <w:w w:val="60"/>
                    </w:rPr>
                    <w:t>1</w:t>
                  </w:r>
                </w:p>
              </w:txbxContent>
            </v:textbox>
            <w10:wrap anchorx="page"/>
          </v:shape>
        </w:pict>
      </w:r>
      <w:r>
        <w:rPr>
          <w:spacing w:val="-10"/>
        </w:rPr>
        <w:t>We</w:t>
      </w:r>
      <w:r>
        <w:rPr>
          <w:spacing w:val="-26"/>
        </w:rPr>
        <w:t xml:space="preserve"> </w:t>
      </w:r>
      <w:r>
        <w:t>estimate</w:t>
      </w:r>
      <w:r>
        <w:rPr>
          <w:spacing w:val="-27"/>
        </w:rPr>
        <w:t xml:space="preserve"> </w:t>
      </w:r>
      <w:r>
        <w:t>all</w:t>
      </w:r>
      <w:r>
        <w:rPr>
          <w:spacing w:val="-27"/>
        </w:rPr>
        <w:t xml:space="preserve"> </w:t>
      </w:r>
      <w:r>
        <w:t>three</w:t>
      </w:r>
      <w:r>
        <w:rPr>
          <w:spacing w:val="-27"/>
        </w:rPr>
        <w:t xml:space="preserve"> </w:t>
      </w:r>
      <w:r>
        <w:t>price</w:t>
      </w:r>
      <w:r>
        <w:rPr>
          <w:spacing w:val="-27"/>
        </w:rPr>
        <w:t xml:space="preserve"> </w:t>
      </w:r>
      <w:r>
        <w:t>discovery</w:t>
      </w:r>
      <w:r>
        <w:rPr>
          <w:spacing w:val="-27"/>
        </w:rPr>
        <w:t xml:space="preserve"> </w:t>
      </w:r>
      <w:r>
        <w:t>metrics,</w:t>
      </w:r>
      <w:r>
        <w:rPr>
          <w:spacing w:val="-26"/>
        </w:rPr>
        <w:t xml:space="preserve"> </w:t>
      </w:r>
      <w:r>
        <w:t>noting</w:t>
      </w:r>
      <w:r>
        <w:rPr>
          <w:spacing w:val="-27"/>
        </w:rPr>
        <w:t xml:space="preserve"> </w:t>
      </w:r>
      <w:r>
        <w:t>that</w:t>
      </w:r>
      <w:r>
        <w:rPr>
          <w:spacing w:val="-27"/>
        </w:rPr>
        <w:t xml:space="preserve"> </w:t>
      </w:r>
      <w:r>
        <w:t>they</w:t>
      </w:r>
      <w:r>
        <w:rPr>
          <w:spacing w:val="-27"/>
        </w:rPr>
        <w:t xml:space="preserve"> </w:t>
      </w:r>
      <w:r>
        <w:t>measure</w:t>
      </w:r>
      <w:r>
        <w:rPr>
          <w:spacing w:val="-27"/>
        </w:rPr>
        <w:t xml:space="preserve"> </w:t>
      </w:r>
      <w:r>
        <w:t>different</w:t>
      </w:r>
      <w:r>
        <w:rPr>
          <w:spacing w:val="-27"/>
        </w:rPr>
        <w:t xml:space="preserve"> </w:t>
      </w:r>
      <w:r>
        <w:t>aspects of price</w:t>
      </w:r>
      <w:r>
        <w:rPr>
          <w:spacing w:val="-21"/>
        </w:rPr>
        <w:t xml:space="preserve"> </w:t>
      </w:r>
      <w:r>
        <w:rPr>
          <w:spacing w:val="-4"/>
        </w:rPr>
        <w:t>discovery.</w:t>
      </w:r>
    </w:p>
    <w:p w:rsidR="00632849" w:rsidRDefault="00632849">
      <w:pPr>
        <w:pStyle w:val="BodyText"/>
        <w:spacing w:before="8"/>
        <w:rPr>
          <w:sz w:val="28"/>
        </w:rPr>
      </w:pPr>
    </w:p>
    <w:p w:rsidR="00632849" w:rsidRDefault="00A66AB6">
      <w:pPr>
        <w:pStyle w:val="ListParagraph"/>
        <w:numPr>
          <w:ilvl w:val="0"/>
          <w:numId w:val="7"/>
        </w:numPr>
        <w:tabs>
          <w:tab w:val="left" w:pos="464"/>
        </w:tabs>
        <w:ind w:hanging="343"/>
        <w:rPr>
          <w:rFonts w:ascii="Bookman Old Style"/>
          <w:b/>
          <w:sz w:val="24"/>
        </w:rPr>
      </w:pPr>
      <w:bookmarkStart w:id="15" w:name="_bookmark15"/>
      <w:bookmarkEnd w:id="15"/>
      <w:r>
        <w:rPr>
          <w:rFonts w:ascii="Bookman Old Style"/>
          <w:b/>
          <w:sz w:val="24"/>
        </w:rPr>
        <w:t>Results</w:t>
      </w:r>
    </w:p>
    <w:p w:rsidR="00632849" w:rsidRDefault="00632849">
      <w:pPr>
        <w:pStyle w:val="BodyText"/>
        <w:spacing w:before="10"/>
        <w:rPr>
          <w:rFonts w:ascii="Bookman Old Style"/>
          <w:b/>
          <w:sz w:val="29"/>
        </w:rPr>
      </w:pPr>
    </w:p>
    <w:p w:rsidR="00632849" w:rsidRDefault="00A66AB6">
      <w:pPr>
        <w:pStyle w:val="ListParagraph"/>
        <w:numPr>
          <w:ilvl w:val="1"/>
          <w:numId w:val="4"/>
        </w:numPr>
        <w:tabs>
          <w:tab w:val="left" w:pos="623"/>
        </w:tabs>
        <w:spacing w:before="1"/>
        <w:ind w:hanging="502"/>
        <w:rPr>
          <w:i/>
          <w:sz w:val="24"/>
        </w:rPr>
      </w:pPr>
      <w:r>
        <w:rPr>
          <w:i/>
          <w:w w:val="105"/>
          <w:sz w:val="24"/>
        </w:rPr>
        <w:t xml:space="preserve">The </w:t>
      </w:r>
      <w:r>
        <w:rPr>
          <w:i/>
          <w:spacing w:val="-3"/>
          <w:w w:val="105"/>
          <w:sz w:val="24"/>
        </w:rPr>
        <w:t xml:space="preserve">impact </w:t>
      </w:r>
      <w:r>
        <w:rPr>
          <w:i/>
          <w:w w:val="105"/>
          <w:sz w:val="24"/>
        </w:rPr>
        <w:t xml:space="preserve">of name changes on firms’ profitability and </w:t>
      </w:r>
      <w:r>
        <w:rPr>
          <w:i/>
          <w:spacing w:val="-5"/>
          <w:w w:val="105"/>
          <w:sz w:val="24"/>
        </w:rPr>
        <w:t xml:space="preserve">access </w:t>
      </w:r>
      <w:r>
        <w:rPr>
          <w:i/>
          <w:w w:val="105"/>
          <w:sz w:val="24"/>
        </w:rPr>
        <w:t>to debt</w:t>
      </w:r>
      <w:r>
        <w:rPr>
          <w:i/>
          <w:spacing w:val="7"/>
          <w:w w:val="105"/>
          <w:sz w:val="24"/>
        </w:rPr>
        <w:t xml:space="preserve"> </w:t>
      </w:r>
      <w:r>
        <w:rPr>
          <w:i/>
          <w:w w:val="105"/>
          <w:sz w:val="24"/>
        </w:rPr>
        <w:t>financing</w:t>
      </w:r>
    </w:p>
    <w:p w:rsidR="00632849" w:rsidRDefault="00A66AB6">
      <w:pPr>
        <w:pStyle w:val="BodyText"/>
        <w:spacing w:before="218" w:line="417" w:lineRule="auto"/>
        <w:ind w:left="120" w:right="376" w:firstLine="351"/>
        <w:jc w:val="both"/>
      </w:pPr>
      <w:r>
        <w:rPr>
          <w:spacing w:val="-10"/>
        </w:rPr>
        <w:t xml:space="preserve">We </w:t>
      </w:r>
      <w:r>
        <w:t>report the estimated coefficients of equation (</w:t>
      </w:r>
      <w:hyperlink w:anchor="_bookmark8" w:history="1">
        <w:r>
          <w:rPr>
            <w:color w:val="0000FF"/>
          </w:rPr>
          <w:t>1</w:t>
        </w:r>
      </w:hyperlink>
      <w:r>
        <w:t xml:space="preserve">) in </w:t>
      </w:r>
      <w:r>
        <w:rPr>
          <w:spacing w:val="-4"/>
        </w:rPr>
        <w:t xml:space="preserve">Table </w:t>
      </w:r>
      <w:hyperlink w:anchor="_bookmark67" w:history="1">
        <w:r>
          <w:rPr>
            <w:color w:val="0000FF"/>
          </w:rPr>
          <w:t xml:space="preserve">2 </w:t>
        </w:r>
      </w:hyperlink>
      <w:r>
        <w:t xml:space="preserve">for the cases of </w:t>
      </w:r>
      <w:r>
        <w:rPr>
          <w:rFonts w:ascii="Times New Roman"/>
          <w:i/>
          <w:spacing w:val="10"/>
        </w:rPr>
        <w:t xml:space="preserve">NI </w:t>
      </w:r>
      <w:r>
        <w:t xml:space="preserve">and </w:t>
      </w:r>
      <w:r>
        <w:rPr>
          <w:rFonts w:ascii="Times New Roman"/>
          <w:i/>
        </w:rPr>
        <w:t>F</w:t>
      </w:r>
      <w:r>
        <w:rPr>
          <w:rFonts w:ascii="Times New Roman"/>
          <w:i/>
          <w:spacing w:val="-42"/>
        </w:rPr>
        <w:t xml:space="preserve"> </w:t>
      </w:r>
      <w:r>
        <w:rPr>
          <w:rFonts w:ascii="Times New Roman"/>
          <w:i/>
        </w:rPr>
        <w:t>L</w:t>
      </w:r>
      <w:r>
        <w:rPr>
          <w:rFonts w:ascii="Times New Roman"/>
          <w:i/>
          <w:spacing w:val="-19"/>
        </w:rPr>
        <w:t xml:space="preserve"> </w:t>
      </w:r>
      <w:r>
        <w:t>with</w:t>
      </w:r>
      <w:r>
        <w:rPr>
          <w:spacing w:val="-17"/>
        </w:rPr>
        <w:t xml:space="preserve"> </w:t>
      </w:r>
      <w:r>
        <w:t>respect</w:t>
      </w:r>
      <w:r>
        <w:rPr>
          <w:spacing w:val="-17"/>
        </w:rPr>
        <w:t xml:space="preserve"> </w:t>
      </w:r>
      <w:r>
        <w:t>to</w:t>
      </w:r>
      <w:r>
        <w:rPr>
          <w:spacing w:val="-17"/>
        </w:rPr>
        <w:t xml:space="preserve"> </w:t>
      </w:r>
      <w:r>
        <w:t>crypto</w:t>
      </w:r>
      <w:r>
        <w:rPr>
          <w:spacing w:val="-17"/>
        </w:rPr>
        <w:t xml:space="preserve"> </w:t>
      </w:r>
      <w:r>
        <w:t>related</w:t>
      </w:r>
      <w:r>
        <w:rPr>
          <w:spacing w:val="-17"/>
        </w:rPr>
        <w:t xml:space="preserve"> </w:t>
      </w:r>
      <w:r>
        <w:t>(upper</w:t>
      </w:r>
      <w:r>
        <w:rPr>
          <w:spacing w:val="-17"/>
        </w:rPr>
        <w:t xml:space="preserve"> </w:t>
      </w:r>
      <w:r>
        <w:t>panel)</w:t>
      </w:r>
      <w:r>
        <w:rPr>
          <w:spacing w:val="-17"/>
        </w:rPr>
        <w:t xml:space="preserve"> </w:t>
      </w:r>
      <w:r>
        <w:t>and</w:t>
      </w:r>
      <w:r>
        <w:rPr>
          <w:spacing w:val="-17"/>
        </w:rPr>
        <w:t xml:space="preserve"> </w:t>
      </w:r>
      <w:r>
        <w:t>non-crypto</w:t>
      </w:r>
      <w:r>
        <w:rPr>
          <w:spacing w:val="-17"/>
        </w:rPr>
        <w:t xml:space="preserve"> </w:t>
      </w:r>
      <w:r>
        <w:t>related</w:t>
      </w:r>
      <w:r>
        <w:rPr>
          <w:spacing w:val="-17"/>
        </w:rPr>
        <w:t xml:space="preserve"> </w:t>
      </w:r>
      <w:r>
        <w:rPr>
          <w:spacing w:val="-3"/>
        </w:rPr>
        <w:t>(lower</w:t>
      </w:r>
      <w:r>
        <w:rPr>
          <w:spacing w:val="-17"/>
        </w:rPr>
        <w:t xml:space="preserve"> </w:t>
      </w:r>
      <w:r>
        <w:t>panel)</w:t>
      </w:r>
      <w:r>
        <w:rPr>
          <w:spacing w:val="-17"/>
        </w:rPr>
        <w:t xml:space="preserve"> </w:t>
      </w:r>
      <w:r>
        <w:t>name changes respectivel</w:t>
      </w:r>
      <w:r>
        <w:t xml:space="preserve">y. </w:t>
      </w:r>
      <w:r>
        <w:rPr>
          <w:spacing w:val="-7"/>
        </w:rPr>
        <w:t xml:space="preserve">For </w:t>
      </w:r>
      <w:r>
        <w:t xml:space="preserve">each of the explained variables, </w:t>
      </w:r>
      <w:r>
        <w:rPr>
          <w:spacing w:val="-4"/>
        </w:rPr>
        <w:t xml:space="preserve">we </w:t>
      </w:r>
      <w:r>
        <w:t xml:space="preserve">first regress separately on </w:t>
      </w:r>
      <w:r>
        <w:lastRenderedPageBreak/>
        <w:t>variables</w:t>
      </w:r>
      <w:r>
        <w:rPr>
          <w:spacing w:val="-7"/>
        </w:rPr>
        <w:t xml:space="preserve"> </w:t>
      </w:r>
      <w:r>
        <w:t>related</w:t>
      </w:r>
      <w:r>
        <w:rPr>
          <w:spacing w:val="-7"/>
        </w:rPr>
        <w:t xml:space="preserve"> </w:t>
      </w:r>
      <w:r>
        <w:t>to</w:t>
      </w:r>
      <w:r>
        <w:rPr>
          <w:spacing w:val="-7"/>
        </w:rPr>
        <w:t xml:space="preserve"> </w:t>
      </w:r>
      <w:r>
        <w:t>i)</w:t>
      </w:r>
      <w:r>
        <w:rPr>
          <w:spacing w:val="-7"/>
        </w:rPr>
        <w:t xml:space="preserve"> </w:t>
      </w:r>
      <w:r>
        <w:t>historical</w:t>
      </w:r>
      <w:r>
        <w:rPr>
          <w:spacing w:val="-7"/>
        </w:rPr>
        <w:t xml:space="preserve"> </w:t>
      </w:r>
      <w:r>
        <w:t>return</w:t>
      </w:r>
      <w:r>
        <w:rPr>
          <w:spacing w:val="-7"/>
        </w:rPr>
        <w:t xml:space="preserve"> </w:t>
      </w:r>
      <w:r>
        <w:t>patterns</w:t>
      </w:r>
      <w:r>
        <w:rPr>
          <w:spacing w:val="-7"/>
        </w:rPr>
        <w:t xml:space="preserve"> </w:t>
      </w:r>
      <w:r>
        <w:t>(</w:t>
      </w:r>
      <w:r>
        <w:rPr>
          <w:rFonts w:ascii="Times New Roman"/>
          <w:i/>
        </w:rPr>
        <w:t>M</w:t>
      </w:r>
      <w:r>
        <w:rPr>
          <w:rFonts w:ascii="Times New Roman"/>
          <w:i/>
          <w:spacing w:val="-45"/>
        </w:rPr>
        <w:t xml:space="preserve"> </w:t>
      </w:r>
      <w:r>
        <w:rPr>
          <w:rFonts w:ascii="Garamond"/>
        </w:rPr>
        <w:t>1</w:t>
      </w:r>
      <w:r>
        <w:rPr>
          <w:rFonts w:ascii="Garamond"/>
          <w:spacing w:val="-9"/>
        </w:rPr>
        <w:t xml:space="preserve"> </w:t>
      </w:r>
      <w:r>
        <w:t>column),</w:t>
      </w:r>
      <w:r>
        <w:rPr>
          <w:spacing w:val="-6"/>
        </w:rPr>
        <w:t xml:space="preserve"> </w:t>
      </w:r>
      <w:r>
        <w:t>ii)</w:t>
      </w:r>
      <w:r>
        <w:rPr>
          <w:spacing w:val="-7"/>
        </w:rPr>
        <w:t xml:space="preserve"> </w:t>
      </w:r>
      <w:r>
        <w:t>liquidity</w:t>
      </w:r>
      <w:r>
        <w:rPr>
          <w:spacing w:val="-7"/>
        </w:rPr>
        <w:t xml:space="preserve"> </w:t>
      </w:r>
      <w:r>
        <w:t>and</w:t>
      </w:r>
      <w:r>
        <w:rPr>
          <w:spacing w:val="-7"/>
        </w:rPr>
        <w:t xml:space="preserve"> </w:t>
      </w:r>
      <w:r>
        <w:t>transaction</w:t>
      </w:r>
    </w:p>
    <w:p w:rsidR="00632849" w:rsidRDefault="00632849">
      <w:pPr>
        <w:spacing w:line="417" w:lineRule="auto"/>
        <w:jc w:val="both"/>
        <w:sectPr w:rsidR="00632849">
          <w:type w:val="continuous"/>
          <w:pgSz w:w="12240" w:h="15840"/>
          <w:pgMar w:top="1280" w:right="1060" w:bottom="280" w:left="1320" w:header="720" w:footer="720" w:gutter="0"/>
          <w:cols w:space="720"/>
        </w:sectPr>
      </w:pPr>
    </w:p>
    <w:p w:rsidR="00632849" w:rsidRDefault="00A66AB6">
      <w:pPr>
        <w:pStyle w:val="BodyText"/>
        <w:spacing w:before="73" w:line="400" w:lineRule="auto"/>
        <w:ind w:left="119"/>
      </w:pPr>
      <w:r>
        <w:lastRenderedPageBreak/>
        <w:t>costs</w:t>
      </w:r>
      <w:r>
        <w:rPr>
          <w:spacing w:val="-6"/>
        </w:rPr>
        <w:t xml:space="preserve"> </w:t>
      </w:r>
      <w:r>
        <w:t>(</w:t>
      </w:r>
      <w:r>
        <w:rPr>
          <w:rFonts w:ascii="Times New Roman"/>
          <w:i/>
        </w:rPr>
        <w:t>M</w:t>
      </w:r>
      <w:r>
        <w:rPr>
          <w:rFonts w:ascii="Times New Roman"/>
          <w:i/>
          <w:spacing w:val="-44"/>
        </w:rPr>
        <w:t xml:space="preserve"> </w:t>
      </w:r>
      <w:r>
        <w:rPr>
          <w:rFonts w:ascii="Garamond"/>
        </w:rPr>
        <w:t>2</w:t>
      </w:r>
      <w:r>
        <w:rPr>
          <w:rFonts w:ascii="Garamond"/>
          <w:spacing w:val="-8"/>
        </w:rPr>
        <w:t xml:space="preserve"> </w:t>
      </w:r>
      <w:r>
        <w:t>column),</w:t>
      </w:r>
      <w:r>
        <w:rPr>
          <w:spacing w:val="-6"/>
        </w:rPr>
        <w:t xml:space="preserve"> </w:t>
      </w:r>
      <w:r>
        <w:t>and</w:t>
      </w:r>
      <w:r>
        <w:rPr>
          <w:spacing w:val="-6"/>
        </w:rPr>
        <w:t xml:space="preserve"> </w:t>
      </w:r>
      <w:r>
        <w:t>iii)</w:t>
      </w:r>
      <w:r>
        <w:rPr>
          <w:spacing w:val="-6"/>
        </w:rPr>
        <w:t xml:space="preserve"> </w:t>
      </w:r>
      <w:r>
        <w:t>prudence</w:t>
      </w:r>
      <w:r>
        <w:rPr>
          <w:spacing w:val="-6"/>
        </w:rPr>
        <w:t xml:space="preserve"> </w:t>
      </w:r>
      <w:r>
        <w:t>(</w:t>
      </w:r>
      <w:r>
        <w:rPr>
          <w:rFonts w:ascii="Times New Roman"/>
          <w:i/>
        </w:rPr>
        <w:t>M</w:t>
      </w:r>
      <w:r>
        <w:rPr>
          <w:rFonts w:ascii="Times New Roman"/>
          <w:i/>
          <w:spacing w:val="-44"/>
        </w:rPr>
        <w:t xml:space="preserve"> </w:t>
      </w:r>
      <w:r>
        <w:rPr>
          <w:rFonts w:ascii="Garamond"/>
        </w:rPr>
        <w:t>3</w:t>
      </w:r>
      <w:r>
        <w:rPr>
          <w:rFonts w:ascii="Garamond"/>
          <w:spacing w:val="-8"/>
        </w:rPr>
        <w:t xml:space="preserve"> </w:t>
      </w:r>
      <w:r>
        <w:t>column).</w:t>
      </w:r>
      <w:r>
        <w:rPr>
          <w:spacing w:val="11"/>
        </w:rPr>
        <w:t xml:space="preserve"> </w:t>
      </w:r>
      <w:r>
        <w:rPr>
          <w:spacing w:val="-4"/>
        </w:rPr>
        <w:t>Finally,</w:t>
      </w:r>
      <w:r>
        <w:rPr>
          <w:spacing w:val="-6"/>
        </w:rPr>
        <w:t xml:space="preserve"> </w:t>
      </w:r>
      <w:r>
        <w:rPr>
          <w:rFonts w:ascii="Times New Roman"/>
          <w:i/>
        </w:rPr>
        <w:t>M</w:t>
      </w:r>
      <w:r>
        <w:rPr>
          <w:rFonts w:ascii="Bookman Old Style"/>
          <w:i/>
          <w:vertAlign w:val="subscript"/>
        </w:rPr>
        <w:t>all</w:t>
      </w:r>
      <w:r>
        <w:rPr>
          <w:rFonts w:ascii="Bookman Old Style"/>
          <w:i/>
          <w:spacing w:val="-12"/>
        </w:rPr>
        <w:t xml:space="preserve"> </w:t>
      </w:r>
      <w:r>
        <w:t>column</w:t>
      </w:r>
      <w:r>
        <w:rPr>
          <w:spacing w:val="-6"/>
        </w:rPr>
        <w:t xml:space="preserve"> </w:t>
      </w:r>
      <w:r>
        <w:t>shows</w:t>
      </w:r>
      <w:r>
        <w:rPr>
          <w:spacing w:val="-6"/>
        </w:rPr>
        <w:t xml:space="preserve"> </w:t>
      </w:r>
      <w:r>
        <w:t>the</w:t>
      </w:r>
      <w:r>
        <w:rPr>
          <w:spacing w:val="-6"/>
        </w:rPr>
        <w:t xml:space="preserve"> </w:t>
      </w:r>
      <w:r>
        <w:t>results when</w:t>
      </w:r>
      <w:r>
        <w:rPr>
          <w:spacing w:val="13"/>
        </w:rPr>
        <w:t xml:space="preserve"> </w:t>
      </w:r>
      <w:r>
        <w:t>all</w:t>
      </w:r>
      <w:r>
        <w:rPr>
          <w:spacing w:val="13"/>
        </w:rPr>
        <w:t xml:space="preserve"> </w:t>
      </w:r>
      <w:r>
        <w:t>control</w:t>
      </w:r>
      <w:r>
        <w:rPr>
          <w:spacing w:val="13"/>
        </w:rPr>
        <w:t xml:space="preserve"> </w:t>
      </w:r>
      <w:r>
        <w:t>variables</w:t>
      </w:r>
      <w:r>
        <w:rPr>
          <w:spacing w:val="13"/>
        </w:rPr>
        <w:t xml:space="preserve"> </w:t>
      </w:r>
      <w:r>
        <w:t>are</w:t>
      </w:r>
      <w:r>
        <w:rPr>
          <w:spacing w:val="13"/>
        </w:rPr>
        <w:t xml:space="preserve"> </w:t>
      </w:r>
      <w:r>
        <w:t>used</w:t>
      </w:r>
      <w:r>
        <w:rPr>
          <w:spacing w:val="13"/>
        </w:rPr>
        <w:t xml:space="preserve"> </w:t>
      </w:r>
      <w:r>
        <w:t>as</w:t>
      </w:r>
      <w:r>
        <w:rPr>
          <w:spacing w:val="13"/>
        </w:rPr>
        <w:t xml:space="preserve"> </w:t>
      </w:r>
      <w:r>
        <w:t>explanatory.</w:t>
      </w:r>
    </w:p>
    <w:p w:rsidR="00632849" w:rsidRDefault="00632849">
      <w:pPr>
        <w:pStyle w:val="BodyText"/>
        <w:spacing w:before="8"/>
        <w:rPr>
          <w:sz w:val="35"/>
        </w:rPr>
      </w:pPr>
    </w:p>
    <w:p w:rsidR="00632849" w:rsidRDefault="00A66AB6">
      <w:pPr>
        <w:pStyle w:val="BodyText"/>
        <w:ind w:left="3256"/>
        <w:rPr>
          <w:rFonts w:ascii="Bookman Old Style"/>
          <w:b/>
        </w:rPr>
      </w:pPr>
      <w:r>
        <w:rPr>
          <w:rFonts w:ascii="Bookman Old Style"/>
          <w:b/>
        </w:rPr>
        <w:t xml:space="preserve">Insert Table </w:t>
      </w:r>
      <w:hyperlink w:anchor="_bookmark67" w:history="1">
        <w:r>
          <w:rPr>
            <w:rFonts w:ascii="Bookman Old Style"/>
            <w:b/>
            <w:color w:val="0000FF"/>
          </w:rPr>
          <w:t xml:space="preserve">2 </w:t>
        </w:r>
      </w:hyperlink>
      <w:r>
        <w:rPr>
          <w:rFonts w:ascii="Bookman Old Style"/>
          <w:b/>
        </w:rPr>
        <w:t>about here</w:t>
      </w:r>
    </w:p>
    <w:p w:rsidR="00632849" w:rsidRDefault="00632849">
      <w:pPr>
        <w:pStyle w:val="BodyText"/>
        <w:rPr>
          <w:rFonts w:ascii="Bookman Old Style"/>
          <w:b/>
          <w:sz w:val="30"/>
        </w:rPr>
      </w:pPr>
    </w:p>
    <w:p w:rsidR="00632849" w:rsidRDefault="00A66AB6">
      <w:pPr>
        <w:pStyle w:val="BodyText"/>
        <w:spacing w:before="234" w:line="420" w:lineRule="auto"/>
        <w:ind w:left="119" w:right="375" w:firstLine="351"/>
        <w:jc w:val="both"/>
      </w:pPr>
      <w:r>
        <w:t>In</w:t>
      </w:r>
      <w:r>
        <w:rPr>
          <w:spacing w:val="-4"/>
        </w:rPr>
        <w:t xml:space="preserve"> Table </w:t>
      </w:r>
      <w:hyperlink w:anchor="_bookmark67" w:history="1">
        <w:r>
          <w:rPr>
            <w:color w:val="0000FF"/>
          </w:rPr>
          <w:t>2</w:t>
        </w:r>
      </w:hyperlink>
      <w:r>
        <w:t>,</w:t>
      </w:r>
      <w:r>
        <w:rPr>
          <w:spacing w:val="-3"/>
        </w:rPr>
        <w:t xml:space="preserve"> </w:t>
      </w:r>
      <w:r>
        <w:rPr>
          <w:spacing w:val="-4"/>
        </w:rPr>
        <w:t xml:space="preserve">we </w:t>
      </w:r>
      <w:r>
        <w:t>first</w:t>
      </w:r>
      <w:r>
        <w:rPr>
          <w:spacing w:val="-4"/>
        </w:rPr>
        <w:t xml:space="preserve"> </w:t>
      </w:r>
      <w:r>
        <w:t>notice</w:t>
      </w:r>
      <w:r>
        <w:rPr>
          <w:spacing w:val="-4"/>
        </w:rPr>
        <w:t xml:space="preserve"> </w:t>
      </w:r>
      <w:r>
        <w:t>that</w:t>
      </w:r>
      <w:r>
        <w:rPr>
          <w:spacing w:val="-4"/>
        </w:rPr>
        <w:t xml:space="preserve"> </w:t>
      </w:r>
      <w:r>
        <w:t>whether</w:t>
      </w:r>
      <w:r>
        <w:rPr>
          <w:spacing w:val="-4"/>
        </w:rPr>
        <w:t xml:space="preserve"> we </w:t>
      </w:r>
      <w:r>
        <w:t>use</w:t>
      </w:r>
      <w:r>
        <w:rPr>
          <w:spacing w:val="-4"/>
        </w:rPr>
        <w:t xml:space="preserve"> </w:t>
      </w:r>
      <w:r>
        <w:t>only</w:t>
      </w:r>
      <w:r>
        <w:rPr>
          <w:spacing w:val="-4"/>
        </w:rPr>
        <w:t xml:space="preserve"> </w:t>
      </w:r>
      <w:r>
        <w:t>a</w:t>
      </w:r>
      <w:r>
        <w:rPr>
          <w:spacing w:val="-4"/>
        </w:rPr>
        <w:t xml:space="preserve"> </w:t>
      </w:r>
      <w:r>
        <w:t>sub-group</w:t>
      </w:r>
      <w:r>
        <w:rPr>
          <w:spacing w:val="-4"/>
        </w:rPr>
        <w:t xml:space="preserve"> </w:t>
      </w:r>
      <w:r>
        <w:t>of</w:t>
      </w:r>
      <w:r>
        <w:rPr>
          <w:spacing w:val="-4"/>
        </w:rPr>
        <w:t xml:space="preserve"> </w:t>
      </w:r>
      <w:r>
        <w:t>control</w:t>
      </w:r>
      <w:r>
        <w:rPr>
          <w:spacing w:val="-4"/>
        </w:rPr>
        <w:t xml:space="preserve"> </w:t>
      </w:r>
      <w:r>
        <w:t>variables</w:t>
      </w:r>
      <w:r>
        <w:rPr>
          <w:spacing w:val="-4"/>
        </w:rPr>
        <w:t xml:space="preserve"> </w:t>
      </w:r>
      <w:r>
        <w:t>or all of them at the same time, there is consistency in the signs of the explanatory</w:t>
      </w:r>
      <w:r>
        <w:rPr>
          <w:spacing w:val="-34"/>
        </w:rPr>
        <w:t xml:space="preserve"> </w:t>
      </w:r>
      <w:r>
        <w:t>variables with</w:t>
      </w:r>
      <w:r>
        <w:rPr>
          <w:spacing w:val="-19"/>
        </w:rPr>
        <w:t xml:space="preserve"> </w:t>
      </w:r>
      <w:r>
        <w:t>a</w:t>
      </w:r>
      <w:r>
        <w:rPr>
          <w:spacing w:val="-19"/>
        </w:rPr>
        <w:t xml:space="preserve"> </w:t>
      </w:r>
      <w:r>
        <w:t>very</w:t>
      </w:r>
      <w:r>
        <w:rPr>
          <w:spacing w:val="-19"/>
        </w:rPr>
        <w:t xml:space="preserve"> </w:t>
      </w:r>
      <w:r>
        <w:t>small</w:t>
      </w:r>
      <w:r>
        <w:rPr>
          <w:spacing w:val="-19"/>
        </w:rPr>
        <w:t xml:space="preserve"> </w:t>
      </w:r>
      <w:r>
        <w:t>amount</w:t>
      </w:r>
      <w:r>
        <w:rPr>
          <w:spacing w:val="-19"/>
        </w:rPr>
        <w:t xml:space="preserve"> </w:t>
      </w:r>
      <w:r>
        <w:t>of</w:t>
      </w:r>
      <w:r>
        <w:rPr>
          <w:spacing w:val="-19"/>
        </w:rPr>
        <w:t xml:space="preserve"> </w:t>
      </w:r>
      <w:r>
        <w:t>exceptions</w:t>
      </w:r>
      <w:r>
        <w:rPr>
          <w:spacing w:val="-19"/>
        </w:rPr>
        <w:t xml:space="preserve"> </w:t>
      </w:r>
      <w:r>
        <w:t>for</w:t>
      </w:r>
      <w:r>
        <w:rPr>
          <w:spacing w:val="-19"/>
        </w:rPr>
        <w:t xml:space="preserve"> </w:t>
      </w:r>
      <w:r>
        <w:t>both</w:t>
      </w:r>
      <w:r>
        <w:rPr>
          <w:spacing w:val="-19"/>
        </w:rPr>
        <w:t xml:space="preserve"> </w:t>
      </w:r>
      <w:r>
        <w:t>net</w:t>
      </w:r>
      <w:r>
        <w:rPr>
          <w:spacing w:val="-19"/>
        </w:rPr>
        <w:t xml:space="preserve"> </w:t>
      </w:r>
      <w:r>
        <w:t>income</w:t>
      </w:r>
      <w:r>
        <w:rPr>
          <w:spacing w:val="-19"/>
        </w:rPr>
        <w:t xml:space="preserve"> </w:t>
      </w:r>
      <w:r>
        <w:t>and</w:t>
      </w:r>
      <w:r>
        <w:rPr>
          <w:spacing w:val="-19"/>
        </w:rPr>
        <w:t xml:space="preserve"> </w:t>
      </w:r>
      <w:r>
        <w:t>financial</w:t>
      </w:r>
      <w:r>
        <w:rPr>
          <w:spacing w:val="-19"/>
        </w:rPr>
        <w:t xml:space="preserve"> </w:t>
      </w:r>
      <w:r>
        <w:t>leverage</w:t>
      </w:r>
      <w:r>
        <w:rPr>
          <w:spacing w:val="-19"/>
        </w:rPr>
        <w:t xml:space="preserve"> </w:t>
      </w:r>
      <w:r>
        <w:t>analysis. This shows the reliability of the results. Regarding the determinant</w:t>
      </w:r>
      <w:r>
        <w:t>s of profitability (net income),</w:t>
      </w:r>
      <w:r>
        <w:rPr>
          <w:spacing w:val="-26"/>
        </w:rPr>
        <w:t xml:space="preserve"> </w:t>
      </w:r>
      <w:r>
        <w:t>crypto</w:t>
      </w:r>
      <w:r>
        <w:rPr>
          <w:spacing w:val="-26"/>
        </w:rPr>
        <w:t xml:space="preserve"> </w:t>
      </w:r>
      <w:r>
        <w:t>and</w:t>
      </w:r>
      <w:r>
        <w:rPr>
          <w:spacing w:val="-26"/>
        </w:rPr>
        <w:t xml:space="preserve"> </w:t>
      </w:r>
      <w:r>
        <w:t>non-crypto</w:t>
      </w:r>
      <w:r>
        <w:rPr>
          <w:spacing w:val="-27"/>
        </w:rPr>
        <w:t xml:space="preserve"> </w:t>
      </w:r>
      <w:r>
        <w:t>related</w:t>
      </w:r>
      <w:r>
        <w:rPr>
          <w:spacing w:val="-26"/>
        </w:rPr>
        <w:t xml:space="preserve"> </w:t>
      </w:r>
      <w:r>
        <w:t>name</w:t>
      </w:r>
      <w:r>
        <w:rPr>
          <w:spacing w:val="-27"/>
        </w:rPr>
        <w:t xml:space="preserve"> </w:t>
      </w:r>
      <w:r>
        <w:t>changing</w:t>
      </w:r>
      <w:r>
        <w:rPr>
          <w:spacing w:val="-27"/>
        </w:rPr>
        <w:t xml:space="preserve"> </w:t>
      </w:r>
      <w:r>
        <w:t>companies</w:t>
      </w:r>
      <w:r>
        <w:rPr>
          <w:spacing w:val="-26"/>
        </w:rPr>
        <w:t xml:space="preserve"> </w:t>
      </w:r>
      <w:r>
        <w:t>differ</w:t>
      </w:r>
      <w:r>
        <w:rPr>
          <w:spacing w:val="-26"/>
        </w:rPr>
        <w:t xml:space="preserve"> </w:t>
      </w:r>
      <w:r>
        <w:t>substantially</w:t>
      </w:r>
      <w:r>
        <w:rPr>
          <w:spacing w:val="-27"/>
        </w:rPr>
        <w:t xml:space="preserve"> </w:t>
      </w:r>
      <w:r>
        <w:t>with respect</w:t>
      </w:r>
      <w:r>
        <w:rPr>
          <w:spacing w:val="-21"/>
        </w:rPr>
        <w:t xml:space="preserve"> </w:t>
      </w:r>
      <w:r>
        <w:t>to</w:t>
      </w:r>
      <w:r>
        <w:rPr>
          <w:spacing w:val="-21"/>
        </w:rPr>
        <w:t xml:space="preserve"> </w:t>
      </w:r>
      <w:r>
        <w:t>selected</w:t>
      </w:r>
      <w:r>
        <w:rPr>
          <w:spacing w:val="-21"/>
        </w:rPr>
        <w:t xml:space="preserve"> </w:t>
      </w:r>
      <w:r>
        <w:t>control</w:t>
      </w:r>
      <w:r>
        <w:rPr>
          <w:spacing w:val="-21"/>
        </w:rPr>
        <w:t xml:space="preserve"> </w:t>
      </w:r>
      <w:r>
        <w:t>variables.</w:t>
      </w:r>
      <w:r>
        <w:rPr>
          <w:spacing w:val="-6"/>
        </w:rPr>
        <w:t xml:space="preserve"> </w:t>
      </w:r>
      <w:r>
        <w:t>According</w:t>
      </w:r>
      <w:r>
        <w:rPr>
          <w:spacing w:val="-21"/>
        </w:rPr>
        <w:t xml:space="preserve"> </w:t>
      </w:r>
      <w:r>
        <w:t>to</w:t>
      </w:r>
      <w:r>
        <w:rPr>
          <w:spacing w:val="-21"/>
        </w:rPr>
        <w:t xml:space="preserve"> </w:t>
      </w:r>
      <w:r>
        <w:t>the</w:t>
      </w:r>
      <w:r>
        <w:rPr>
          <w:spacing w:val="-22"/>
        </w:rPr>
        <w:t xml:space="preserve"> </w:t>
      </w:r>
      <w:r>
        <w:rPr>
          <w:rFonts w:ascii="Times New Roman"/>
          <w:i/>
        </w:rPr>
        <w:t>M</w:t>
      </w:r>
      <w:r>
        <w:rPr>
          <w:rFonts w:ascii="Bookman Old Style"/>
          <w:i/>
          <w:vertAlign w:val="subscript"/>
        </w:rPr>
        <w:t>all</w:t>
      </w:r>
      <w:r>
        <w:rPr>
          <w:rFonts w:ascii="Bookman Old Style"/>
          <w:i/>
          <w:spacing w:val="-29"/>
        </w:rPr>
        <w:t xml:space="preserve"> </w:t>
      </w:r>
      <w:r>
        <w:t>analysis,</w:t>
      </w:r>
      <w:r>
        <w:rPr>
          <w:spacing w:val="-21"/>
        </w:rPr>
        <w:t xml:space="preserve"> </w:t>
      </w:r>
      <w:r>
        <w:t>except</w:t>
      </w:r>
      <w:r>
        <w:rPr>
          <w:spacing w:val="-21"/>
        </w:rPr>
        <w:t xml:space="preserve"> </w:t>
      </w:r>
      <w:r>
        <w:t>the</w:t>
      </w:r>
      <w:r>
        <w:rPr>
          <w:spacing w:val="-21"/>
        </w:rPr>
        <w:t xml:space="preserve"> </w:t>
      </w:r>
      <w:r>
        <w:t>insignificant market</w:t>
      </w:r>
      <w:r>
        <w:rPr>
          <w:spacing w:val="-33"/>
        </w:rPr>
        <w:t xml:space="preserve"> </w:t>
      </w:r>
      <w:r>
        <w:t>cap</w:t>
      </w:r>
      <w:r>
        <w:rPr>
          <w:spacing w:val="-33"/>
        </w:rPr>
        <w:t xml:space="preserve"> </w:t>
      </w:r>
      <w:r>
        <w:t>and</w:t>
      </w:r>
      <w:r>
        <w:rPr>
          <w:spacing w:val="-33"/>
        </w:rPr>
        <w:t xml:space="preserve"> </w:t>
      </w:r>
      <w:r>
        <w:t>short-term</w:t>
      </w:r>
      <w:r>
        <w:rPr>
          <w:spacing w:val="-33"/>
        </w:rPr>
        <w:t xml:space="preserve"> </w:t>
      </w:r>
      <w:r>
        <w:t>momentum</w:t>
      </w:r>
      <w:r>
        <w:rPr>
          <w:spacing w:val="-33"/>
        </w:rPr>
        <w:t xml:space="preserve"> </w:t>
      </w:r>
      <w:r>
        <w:t>variables,</w:t>
      </w:r>
      <w:r>
        <w:rPr>
          <w:spacing w:val="-33"/>
        </w:rPr>
        <w:t xml:space="preserve"> </w:t>
      </w:r>
      <w:r>
        <w:t>effect</w:t>
      </w:r>
      <w:r>
        <w:rPr>
          <w:spacing w:val="-33"/>
        </w:rPr>
        <w:t xml:space="preserve"> </w:t>
      </w:r>
      <w:r>
        <w:t>of</w:t>
      </w:r>
      <w:r>
        <w:rPr>
          <w:spacing w:val="-33"/>
        </w:rPr>
        <w:t xml:space="preserve"> </w:t>
      </w:r>
      <w:r>
        <w:t>all</w:t>
      </w:r>
      <w:r>
        <w:rPr>
          <w:spacing w:val="-33"/>
        </w:rPr>
        <w:t xml:space="preserve"> </w:t>
      </w:r>
      <w:r>
        <w:t>variables</w:t>
      </w:r>
      <w:r>
        <w:rPr>
          <w:spacing w:val="-33"/>
        </w:rPr>
        <w:t xml:space="preserve"> </w:t>
      </w:r>
      <w:r>
        <w:t>on</w:t>
      </w:r>
      <w:r>
        <w:rPr>
          <w:spacing w:val="-33"/>
        </w:rPr>
        <w:t xml:space="preserve"> </w:t>
      </w:r>
      <w:r>
        <w:t>profitability</w:t>
      </w:r>
      <w:r>
        <w:rPr>
          <w:spacing w:val="-33"/>
        </w:rPr>
        <w:t xml:space="preserve"> </w:t>
      </w:r>
      <w:r>
        <w:t>differ with</w:t>
      </w:r>
      <w:r>
        <w:rPr>
          <w:spacing w:val="-15"/>
        </w:rPr>
        <w:t xml:space="preserve"> </w:t>
      </w:r>
      <w:r>
        <w:t>respect</w:t>
      </w:r>
      <w:r>
        <w:rPr>
          <w:spacing w:val="-15"/>
        </w:rPr>
        <w:t xml:space="preserve"> </w:t>
      </w:r>
      <w:r>
        <w:t>to</w:t>
      </w:r>
      <w:r>
        <w:rPr>
          <w:spacing w:val="-15"/>
        </w:rPr>
        <w:t xml:space="preserve"> </w:t>
      </w:r>
      <w:r>
        <w:t>either</w:t>
      </w:r>
      <w:r>
        <w:rPr>
          <w:spacing w:val="-15"/>
        </w:rPr>
        <w:t xml:space="preserve"> </w:t>
      </w:r>
      <w:r>
        <w:t>sign</w:t>
      </w:r>
      <w:r>
        <w:rPr>
          <w:spacing w:val="-15"/>
        </w:rPr>
        <w:t xml:space="preserve"> </w:t>
      </w:r>
      <w:r>
        <w:t>or</w:t>
      </w:r>
      <w:r>
        <w:rPr>
          <w:spacing w:val="-15"/>
        </w:rPr>
        <w:t xml:space="preserve"> </w:t>
      </w:r>
      <w:r>
        <w:t>insignificance</w:t>
      </w:r>
      <w:r>
        <w:rPr>
          <w:spacing w:val="-15"/>
        </w:rPr>
        <w:t xml:space="preserve"> </w:t>
      </w:r>
      <w:r>
        <w:t>between</w:t>
      </w:r>
      <w:r>
        <w:rPr>
          <w:spacing w:val="-15"/>
        </w:rPr>
        <w:t xml:space="preserve"> </w:t>
      </w:r>
      <w:r>
        <w:t>the</w:t>
      </w:r>
      <w:r>
        <w:rPr>
          <w:spacing w:val="-15"/>
        </w:rPr>
        <w:t xml:space="preserve"> </w:t>
      </w:r>
      <w:r>
        <w:t>different</w:t>
      </w:r>
      <w:r>
        <w:rPr>
          <w:spacing w:val="-15"/>
        </w:rPr>
        <w:t xml:space="preserve"> </w:t>
      </w:r>
      <w:r>
        <w:t>types</w:t>
      </w:r>
      <w:r>
        <w:rPr>
          <w:spacing w:val="-15"/>
        </w:rPr>
        <w:t xml:space="preserve"> </w:t>
      </w:r>
      <w:r>
        <w:t>of</w:t>
      </w:r>
      <w:r>
        <w:rPr>
          <w:spacing w:val="-15"/>
        </w:rPr>
        <w:t xml:space="preserve"> </w:t>
      </w:r>
      <w:r>
        <w:t>name</w:t>
      </w:r>
      <w:r>
        <w:rPr>
          <w:spacing w:val="-15"/>
        </w:rPr>
        <w:t xml:space="preserve"> </w:t>
      </w:r>
      <w:r>
        <w:t>changes.</w:t>
      </w:r>
    </w:p>
    <w:p w:rsidR="00632849" w:rsidRDefault="00A66AB6">
      <w:pPr>
        <w:pStyle w:val="BodyText"/>
        <w:spacing w:line="417" w:lineRule="auto"/>
        <w:ind w:left="120" w:right="376" w:firstLine="351"/>
        <w:jc w:val="both"/>
      </w:pPr>
      <w:r>
        <w:t>In</w:t>
      </w:r>
      <w:r>
        <w:rPr>
          <w:spacing w:val="-27"/>
        </w:rPr>
        <w:t xml:space="preserve"> </w:t>
      </w:r>
      <w:r>
        <w:t>this</w:t>
      </w:r>
      <w:r>
        <w:rPr>
          <w:spacing w:val="-27"/>
        </w:rPr>
        <w:t xml:space="preserve"> </w:t>
      </w:r>
      <w:r>
        <w:t>analysis,</w:t>
      </w:r>
      <w:r>
        <w:rPr>
          <w:spacing w:val="-25"/>
        </w:rPr>
        <w:t xml:space="preserve"> </w:t>
      </w:r>
      <w:r>
        <w:t>the</w:t>
      </w:r>
      <w:r>
        <w:rPr>
          <w:spacing w:val="-27"/>
        </w:rPr>
        <w:t xml:space="preserve"> </w:t>
      </w:r>
      <w:r>
        <w:t>main</w:t>
      </w:r>
      <w:r>
        <w:rPr>
          <w:spacing w:val="-27"/>
        </w:rPr>
        <w:t xml:space="preserve"> </w:t>
      </w:r>
      <w:r>
        <w:t>variable</w:t>
      </w:r>
      <w:r>
        <w:rPr>
          <w:spacing w:val="-27"/>
        </w:rPr>
        <w:t xml:space="preserve"> </w:t>
      </w:r>
      <w:r>
        <w:t>of</w:t>
      </w:r>
      <w:r>
        <w:rPr>
          <w:spacing w:val="-27"/>
        </w:rPr>
        <w:t xml:space="preserve"> </w:t>
      </w:r>
      <w:r>
        <w:t>interest</w:t>
      </w:r>
      <w:r>
        <w:rPr>
          <w:spacing w:val="-27"/>
        </w:rPr>
        <w:t xml:space="preserve"> </w:t>
      </w:r>
      <w:r>
        <w:t>is</w:t>
      </w:r>
      <w:r>
        <w:rPr>
          <w:spacing w:val="-27"/>
        </w:rPr>
        <w:t xml:space="preserve"> </w:t>
      </w:r>
      <w:r>
        <w:t>the</w:t>
      </w:r>
      <w:r>
        <w:rPr>
          <w:spacing w:val="-27"/>
        </w:rPr>
        <w:t xml:space="preserve"> </w:t>
      </w:r>
      <w:r>
        <w:t>dummy</w:t>
      </w:r>
      <w:r>
        <w:rPr>
          <w:spacing w:val="-27"/>
        </w:rPr>
        <w:t xml:space="preserve"> </w:t>
      </w:r>
      <w:r>
        <w:t>variable</w:t>
      </w:r>
      <w:r>
        <w:rPr>
          <w:spacing w:val="-28"/>
        </w:rPr>
        <w:t xml:space="preserve"> </w:t>
      </w:r>
      <w:r>
        <w:rPr>
          <w:rFonts w:ascii="Times New Roman"/>
          <w:i/>
          <w:spacing w:val="3"/>
        </w:rPr>
        <w:t>Name</w:t>
      </w:r>
      <w:r>
        <w:rPr>
          <w:rFonts w:ascii="Bookman Old Style"/>
          <w:i/>
          <w:spacing w:val="3"/>
          <w:vertAlign w:val="subscript"/>
        </w:rPr>
        <w:t>t</w:t>
      </w:r>
      <w:r>
        <w:rPr>
          <w:rFonts w:ascii="Bookman Old Style"/>
          <w:i/>
          <w:spacing w:val="-36"/>
        </w:rPr>
        <w:t xml:space="preserve"> </w:t>
      </w:r>
      <w:r>
        <w:t>and</w:t>
      </w:r>
      <w:r>
        <w:rPr>
          <w:spacing w:val="-27"/>
        </w:rPr>
        <w:t xml:space="preserve"> </w:t>
      </w:r>
      <w:r>
        <w:t>according to</w:t>
      </w:r>
      <w:r>
        <w:rPr>
          <w:spacing w:val="-35"/>
        </w:rPr>
        <w:t xml:space="preserve"> </w:t>
      </w:r>
      <w:r>
        <w:t>our</w:t>
      </w:r>
      <w:r>
        <w:rPr>
          <w:spacing w:val="-35"/>
        </w:rPr>
        <w:t xml:space="preserve"> </w:t>
      </w:r>
      <w:r>
        <w:t>findings,</w:t>
      </w:r>
      <w:r>
        <w:rPr>
          <w:spacing w:val="-34"/>
        </w:rPr>
        <w:t xml:space="preserve"> </w:t>
      </w:r>
      <w:r>
        <w:t>the</w:t>
      </w:r>
      <w:r>
        <w:rPr>
          <w:spacing w:val="-35"/>
        </w:rPr>
        <w:t xml:space="preserve"> </w:t>
      </w:r>
      <w:r>
        <w:t>coefficient</w:t>
      </w:r>
      <w:r>
        <w:rPr>
          <w:spacing w:val="-35"/>
        </w:rPr>
        <w:t xml:space="preserve"> </w:t>
      </w:r>
      <w:r>
        <w:t>of</w:t>
      </w:r>
      <w:r>
        <w:rPr>
          <w:spacing w:val="-35"/>
        </w:rPr>
        <w:t xml:space="preserve"> </w:t>
      </w:r>
      <w:r>
        <w:t>this</w:t>
      </w:r>
      <w:r>
        <w:rPr>
          <w:spacing w:val="-35"/>
        </w:rPr>
        <w:t xml:space="preserve"> </w:t>
      </w:r>
      <w:r>
        <w:t>dummy</w:t>
      </w:r>
      <w:r>
        <w:rPr>
          <w:spacing w:val="-35"/>
        </w:rPr>
        <w:t xml:space="preserve"> </w:t>
      </w:r>
      <w:r>
        <w:t>supports</w:t>
      </w:r>
      <w:r>
        <w:rPr>
          <w:spacing w:val="-35"/>
        </w:rPr>
        <w:t xml:space="preserve"> </w:t>
      </w:r>
      <w:r>
        <w:t>our</w:t>
      </w:r>
      <w:r>
        <w:rPr>
          <w:spacing w:val="-35"/>
        </w:rPr>
        <w:t xml:space="preserve"> </w:t>
      </w:r>
      <w:r>
        <w:t>hypothesis</w:t>
      </w:r>
      <w:r>
        <w:rPr>
          <w:spacing w:val="-36"/>
        </w:rPr>
        <w:t xml:space="preserve"> </w:t>
      </w:r>
      <w:r>
        <w:rPr>
          <w:rFonts w:ascii="Times New Roman"/>
          <w:i/>
          <w:spacing w:val="1"/>
        </w:rPr>
        <w:t>H</w:t>
      </w:r>
      <w:r>
        <w:rPr>
          <w:rFonts w:ascii="Times New Roman"/>
          <w:spacing w:val="1"/>
          <w:vertAlign w:val="subscript"/>
        </w:rPr>
        <w:t>1</w:t>
      </w:r>
      <w:r>
        <w:rPr>
          <w:spacing w:val="1"/>
        </w:rPr>
        <w:t>.</w:t>
      </w:r>
      <w:r>
        <w:rPr>
          <w:spacing w:val="-18"/>
        </w:rPr>
        <w:t xml:space="preserve"> </w:t>
      </w:r>
      <w:r>
        <w:t>In</w:t>
      </w:r>
      <w:r>
        <w:rPr>
          <w:spacing w:val="-35"/>
        </w:rPr>
        <w:t xml:space="preserve"> </w:t>
      </w:r>
      <w:r>
        <w:t>the</w:t>
      </w:r>
      <w:r>
        <w:rPr>
          <w:spacing w:val="-35"/>
        </w:rPr>
        <w:t xml:space="preserve"> </w:t>
      </w:r>
      <w:r>
        <w:t>upper</w:t>
      </w:r>
      <w:r>
        <w:rPr>
          <w:spacing w:val="-35"/>
        </w:rPr>
        <w:t xml:space="preserve"> </w:t>
      </w:r>
      <w:r>
        <w:t>panel, the</w:t>
      </w:r>
      <w:r>
        <w:rPr>
          <w:spacing w:val="-15"/>
        </w:rPr>
        <w:t xml:space="preserve"> </w:t>
      </w:r>
      <w:r>
        <w:t>significant</w:t>
      </w:r>
      <w:r>
        <w:rPr>
          <w:spacing w:val="-15"/>
        </w:rPr>
        <w:t xml:space="preserve"> </w:t>
      </w:r>
      <w:r>
        <w:t>negative</w:t>
      </w:r>
      <w:r>
        <w:rPr>
          <w:spacing w:val="-15"/>
        </w:rPr>
        <w:t xml:space="preserve"> </w:t>
      </w:r>
      <w:r>
        <w:t>dummy</w:t>
      </w:r>
      <w:r>
        <w:rPr>
          <w:spacing w:val="-15"/>
        </w:rPr>
        <w:t xml:space="preserve"> </w:t>
      </w:r>
      <w:r>
        <w:t>coefficient</w:t>
      </w:r>
      <w:r>
        <w:rPr>
          <w:spacing w:val="-15"/>
        </w:rPr>
        <w:t xml:space="preserve"> </w:t>
      </w:r>
      <w:r>
        <w:t>implies</w:t>
      </w:r>
      <w:r>
        <w:rPr>
          <w:spacing w:val="-15"/>
        </w:rPr>
        <w:t xml:space="preserve"> </w:t>
      </w:r>
      <w:r>
        <w:t>that</w:t>
      </w:r>
      <w:r>
        <w:rPr>
          <w:spacing w:val="-15"/>
        </w:rPr>
        <w:t xml:space="preserve"> </w:t>
      </w:r>
      <w:r>
        <w:t>when</w:t>
      </w:r>
      <w:r>
        <w:rPr>
          <w:spacing w:val="-15"/>
        </w:rPr>
        <w:t xml:space="preserve"> </w:t>
      </w:r>
      <w:r>
        <w:t>a</w:t>
      </w:r>
      <w:r>
        <w:rPr>
          <w:spacing w:val="-15"/>
        </w:rPr>
        <w:t xml:space="preserve"> </w:t>
      </w:r>
      <w:r>
        <w:t>company</w:t>
      </w:r>
      <w:r>
        <w:rPr>
          <w:spacing w:val="-15"/>
        </w:rPr>
        <w:t xml:space="preserve"> </w:t>
      </w:r>
      <w:r>
        <w:t>changes</w:t>
      </w:r>
      <w:r>
        <w:rPr>
          <w:spacing w:val="-15"/>
        </w:rPr>
        <w:t xml:space="preserve"> </w:t>
      </w:r>
      <w:r>
        <w:t>its</w:t>
      </w:r>
      <w:r>
        <w:rPr>
          <w:spacing w:val="-15"/>
        </w:rPr>
        <w:t xml:space="preserve"> </w:t>
      </w:r>
      <w:r>
        <w:t>name to</w:t>
      </w:r>
      <w:r>
        <w:rPr>
          <w:spacing w:val="-19"/>
        </w:rPr>
        <w:t xml:space="preserve"> </w:t>
      </w:r>
      <w:r>
        <w:t>something</w:t>
      </w:r>
      <w:r>
        <w:rPr>
          <w:spacing w:val="-19"/>
        </w:rPr>
        <w:t xml:space="preserve"> </w:t>
      </w:r>
      <w:r>
        <w:t>cryptocurrency</w:t>
      </w:r>
      <w:r>
        <w:rPr>
          <w:spacing w:val="-19"/>
        </w:rPr>
        <w:t xml:space="preserve"> </w:t>
      </w:r>
      <w:r>
        <w:t>or</w:t>
      </w:r>
      <w:r>
        <w:rPr>
          <w:spacing w:val="-19"/>
        </w:rPr>
        <w:t xml:space="preserve"> </w:t>
      </w:r>
      <w:r>
        <w:rPr>
          <w:spacing w:val="-3"/>
        </w:rPr>
        <w:t>blockchain</w:t>
      </w:r>
      <w:r>
        <w:rPr>
          <w:spacing w:val="-19"/>
        </w:rPr>
        <w:t xml:space="preserve"> </w:t>
      </w:r>
      <w:r>
        <w:t>related,</w:t>
      </w:r>
      <w:r>
        <w:rPr>
          <w:spacing w:val="-17"/>
        </w:rPr>
        <w:t xml:space="preserve"> </w:t>
      </w:r>
      <w:r>
        <w:t>its</w:t>
      </w:r>
      <w:r>
        <w:rPr>
          <w:spacing w:val="-19"/>
        </w:rPr>
        <w:t xml:space="preserve"> </w:t>
      </w:r>
      <w:r>
        <w:t>profitability</w:t>
      </w:r>
      <w:r>
        <w:rPr>
          <w:spacing w:val="-19"/>
        </w:rPr>
        <w:t xml:space="preserve"> </w:t>
      </w:r>
      <w:r>
        <w:t>significantly</w:t>
      </w:r>
      <w:r>
        <w:rPr>
          <w:spacing w:val="-19"/>
        </w:rPr>
        <w:t xml:space="preserve"> </w:t>
      </w:r>
      <w:r>
        <w:t xml:space="preserve">decreases. </w:t>
      </w:r>
      <w:r>
        <w:rPr>
          <w:spacing w:val="-3"/>
        </w:rPr>
        <w:t xml:space="preserve">However, </w:t>
      </w:r>
      <w:r>
        <w:t xml:space="preserve">the </w:t>
      </w:r>
      <w:r>
        <w:rPr>
          <w:spacing w:val="-3"/>
        </w:rPr>
        <w:t xml:space="preserve">lower </w:t>
      </w:r>
      <w:r>
        <w:t xml:space="preserve">panel of </w:t>
      </w:r>
      <w:r>
        <w:rPr>
          <w:spacing w:val="-4"/>
        </w:rPr>
        <w:t xml:space="preserve">Table </w:t>
      </w:r>
      <w:hyperlink w:anchor="_bookmark67" w:history="1">
        <w:r>
          <w:rPr>
            <w:color w:val="0000FF"/>
          </w:rPr>
          <w:t>2</w:t>
        </w:r>
      </w:hyperlink>
      <w:r>
        <w:rPr>
          <w:color w:val="0000FF"/>
        </w:rPr>
        <w:t xml:space="preserve"> </w:t>
      </w:r>
      <w:r>
        <w:t xml:space="preserve">shows us that in the case regular name changes, </w:t>
      </w:r>
      <w:r>
        <w:rPr>
          <w:spacing w:val="-4"/>
        </w:rPr>
        <w:t>we</w:t>
      </w:r>
      <w:r>
        <w:rPr>
          <w:spacing w:val="48"/>
        </w:rPr>
        <w:t xml:space="preserve"> </w:t>
      </w:r>
      <w:r>
        <w:t xml:space="preserve">do not observe such a phenomenon; i.e., regular name change has no significant impact on </w:t>
      </w:r>
      <w:r>
        <w:rPr>
          <w:spacing w:val="-3"/>
        </w:rPr>
        <w:t>profitabil</w:t>
      </w:r>
      <w:r>
        <w:rPr>
          <w:spacing w:val="-3"/>
        </w:rPr>
        <w:t xml:space="preserve">ity. </w:t>
      </w:r>
      <w:r>
        <w:t xml:space="preserve">Regarding the determinants of financial leverage, the </w:t>
      </w:r>
      <w:r>
        <w:rPr>
          <w:spacing w:val="-5"/>
        </w:rPr>
        <w:t xml:space="preserve">two </w:t>
      </w:r>
      <w:r>
        <w:t>type of name changing</w:t>
      </w:r>
      <w:r>
        <w:rPr>
          <w:spacing w:val="-7"/>
        </w:rPr>
        <w:t xml:space="preserve"> </w:t>
      </w:r>
      <w:r>
        <w:t>companies</w:t>
      </w:r>
      <w:r>
        <w:rPr>
          <w:spacing w:val="-7"/>
        </w:rPr>
        <w:t xml:space="preserve"> </w:t>
      </w:r>
      <w:r>
        <w:rPr>
          <w:spacing w:val="-4"/>
        </w:rPr>
        <w:t>have</w:t>
      </w:r>
      <w:r>
        <w:rPr>
          <w:spacing w:val="-7"/>
        </w:rPr>
        <w:t xml:space="preserve"> </w:t>
      </w:r>
      <w:r>
        <w:t>more</w:t>
      </w:r>
      <w:r>
        <w:rPr>
          <w:spacing w:val="-7"/>
        </w:rPr>
        <w:t xml:space="preserve"> </w:t>
      </w:r>
      <w:r>
        <w:t>common</w:t>
      </w:r>
      <w:r>
        <w:rPr>
          <w:spacing w:val="-7"/>
        </w:rPr>
        <w:t xml:space="preserve"> </w:t>
      </w:r>
      <w:r>
        <w:t>factors</w:t>
      </w:r>
      <w:r>
        <w:rPr>
          <w:spacing w:val="-7"/>
        </w:rPr>
        <w:t xml:space="preserve"> </w:t>
      </w:r>
      <w:r>
        <w:t>compared</w:t>
      </w:r>
      <w:r>
        <w:rPr>
          <w:spacing w:val="-7"/>
        </w:rPr>
        <w:t xml:space="preserve"> </w:t>
      </w:r>
      <w:r>
        <w:t>to</w:t>
      </w:r>
      <w:r>
        <w:rPr>
          <w:spacing w:val="-8"/>
        </w:rPr>
        <w:t xml:space="preserve"> </w:t>
      </w:r>
      <w:r>
        <w:t>the</w:t>
      </w:r>
      <w:r>
        <w:rPr>
          <w:spacing w:val="-7"/>
        </w:rPr>
        <w:t xml:space="preserve"> </w:t>
      </w:r>
      <w:r>
        <w:t>case</w:t>
      </w:r>
      <w:r>
        <w:rPr>
          <w:spacing w:val="-7"/>
        </w:rPr>
        <w:t xml:space="preserve"> </w:t>
      </w:r>
      <w:r>
        <w:t>of</w:t>
      </w:r>
      <w:r>
        <w:rPr>
          <w:spacing w:val="-7"/>
        </w:rPr>
        <w:t xml:space="preserve"> </w:t>
      </w:r>
      <w:r>
        <w:t>net</w:t>
      </w:r>
      <w:r>
        <w:rPr>
          <w:spacing w:val="-7"/>
        </w:rPr>
        <w:t xml:space="preserve"> </w:t>
      </w:r>
      <w:r>
        <w:t>income.</w:t>
      </w:r>
    </w:p>
    <w:p w:rsidR="00632849" w:rsidRDefault="00A66AB6">
      <w:pPr>
        <w:pStyle w:val="BodyText"/>
        <w:spacing w:line="417" w:lineRule="auto"/>
        <w:ind w:left="119" w:right="375" w:firstLine="351"/>
        <w:jc w:val="both"/>
      </w:pPr>
      <w:r>
        <w:rPr>
          <w:spacing w:val="-7"/>
        </w:rPr>
        <w:t>For</w:t>
      </w:r>
      <w:r>
        <w:rPr>
          <w:spacing w:val="-32"/>
        </w:rPr>
        <w:t xml:space="preserve"> </w:t>
      </w:r>
      <w:r>
        <w:t>example,</w:t>
      </w:r>
      <w:r>
        <w:rPr>
          <w:spacing w:val="-30"/>
        </w:rPr>
        <w:t xml:space="preserve"> </w:t>
      </w:r>
      <w:r>
        <w:t>according</w:t>
      </w:r>
      <w:r>
        <w:rPr>
          <w:spacing w:val="-32"/>
        </w:rPr>
        <w:t xml:space="preserve"> </w:t>
      </w:r>
      <w:r>
        <w:t>to</w:t>
      </w:r>
      <w:r>
        <w:rPr>
          <w:spacing w:val="-32"/>
        </w:rPr>
        <w:t xml:space="preserve"> </w:t>
      </w:r>
      <w:r>
        <w:t>the</w:t>
      </w:r>
      <w:r>
        <w:rPr>
          <w:spacing w:val="-32"/>
        </w:rPr>
        <w:t xml:space="preserve"> </w:t>
      </w:r>
      <w:r>
        <w:rPr>
          <w:rFonts w:ascii="Times New Roman"/>
          <w:i/>
        </w:rPr>
        <w:t>M</w:t>
      </w:r>
      <w:r>
        <w:rPr>
          <w:rFonts w:ascii="Bookman Old Style"/>
          <w:i/>
          <w:vertAlign w:val="subscript"/>
        </w:rPr>
        <w:t>all</w:t>
      </w:r>
      <w:r>
        <w:rPr>
          <w:rFonts w:ascii="Bookman Old Style"/>
          <w:i/>
          <w:spacing w:val="-41"/>
        </w:rPr>
        <w:t xml:space="preserve"> </w:t>
      </w:r>
      <w:r>
        <w:t>column,</w:t>
      </w:r>
      <w:r>
        <w:rPr>
          <w:spacing w:val="-30"/>
        </w:rPr>
        <w:t xml:space="preserve"> </w:t>
      </w:r>
      <w:r>
        <w:t>variables</w:t>
      </w:r>
      <w:r>
        <w:rPr>
          <w:spacing w:val="-32"/>
        </w:rPr>
        <w:t xml:space="preserve"> </w:t>
      </w:r>
      <w:r>
        <w:t>such</w:t>
      </w:r>
      <w:r>
        <w:rPr>
          <w:spacing w:val="-32"/>
        </w:rPr>
        <w:t xml:space="preserve"> </w:t>
      </w:r>
      <w:r>
        <w:t>as</w:t>
      </w:r>
      <w:r>
        <w:rPr>
          <w:spacing w:val="-32"/>
        </w:rPr>
        <w:t xml:space="preserve"> </w:t>
      </w:r>
      <w:r>
        <w:t>market</w:t>
      </w:r>
      <w:r>
        <w:rPr>
          <w:spacing w:val="-32"/>
        </w:rPr>
        <w:t xml:space="preserve"> </w:t>
      </w:r>
      <w:r>
        <w:t>cap,</w:t>
      </w:r>
      <w:r>
        <w:rPr>
          <w:spacing w:val="-30"/>
        </w:rPr>
        <w:t xml:space="preserve"> </w:t>
      </w:r>
      <w:r>
        <w:t>book-to-market ratio,</w:t>
      </w:r>
      <w:r>
        <w:rPr>
          <w:spacing w:val="-32"/>
        </w:rPr>
        <w:t xml:space="preserve"> </w:t>
      </w:r>
      <w:r>
        <w:t>short-term</w:t>
      </w:r>
      <w:r>
        <w:rPr>
          <w:spacing w:val="-33"/>
        </w:rPr>
        <w:t xml:space="preserve"> </w:t>
      </w:r>
      <w:r>
        <w:t>momentum,</w:t>
      </w:r>
      <w:r>
        <w:rPr>
          <w:spacing w:val="-32"/>
        </w:rPr>
        <w:t xml:space="preserve"> </w:t>
      </w:r>
      <w:r>
        <w:t>beta,</w:t>
      </w:r>
      <w:r>
        <w:rPr>
          <w:spacing w:val="-32"/>
        </w:rPr>
        <w:t xml:space="preserve"> </w:t>
      </w:r>
      <w:r>
        <w:t>stock</w:t>
      </w:r>
      <w:r>
        <w:rPr>
          <w:spacing w:val="-33"/>
        </w:rPr>
        <w:t xml:space="preserve"> </w:t>
      </w:r>
      <w:r>
        <w:t>price,</w:t>
      </w:r>
      <w:r>
        <w:rPr>
          <w:spacing w:val="-32"/>
        </w:rPr>
        <w:t xml:space="preserve"> </w:t>
      </w:r>
      <w:r>
        <w:t>age,</w:t>
      </w:r>
      <w:r>
        <w:rPr>
          <w:spacing w:val="-32"/>
        </w:rPr>
        <w:t xml:space="preserve"> </w:t>
      </w:r>
      <w:r>
        <w:t>and</w:t>
      </w:r>
      <w:r>
        <w:rPr>
          <w:spacing w:val="-33"/>
        </w:rPr>
        <w:t xml:space="preserve"> </w:t>
      </w:r>
      <w:r>
        <w:t>volatility</w:t>
      </w:r>
      <w:r>
        <w:rPr>
          <w:spacing w:val="-33"/>
        </w:rPr>
        <w:t xml:space="preserve"> </w:t>
      </w:r>
      <w:r>
        <w:rPr>
          <w:spacing w:val="-4"/>
        </w:rPr>
        <w:t>have</w:t>
      </w:r>
      <w:r>
        <w:rPr>
          <w:spacing w:val="-33"/>
        </w:rPr>
        <w:t xml:space="preserve"> </w:t>
      </w:r>
      <w:r>
        <w:t>no</w:t>
      </w:r>
      <w:r>
        <w:rPr>
          <w:spacing w:val="-33"/>
        </w:rPr>
        <w:t xml:space="preserve"> </w:t>
      </w:r>
      <w:r>
        <w:t>significant</w:t>
      </w:r>
      <w:r>
        <w:rPr>
          <w:spacing w:val="-33"/>
        </w:rPr>
        <w:t xml:space="preserve"> </w:t>
      </w:r>
      <w:r>
        <w:t>impact on</w:t>
      </w:r>
      <w:r>
        <w:rPr>
          <w:spacing w:val="-5"/>
        </w:rPr>
        <w:t xml:space="preserve"> </w:t>
      </w:r>
      <w:r>
        <w:t>the</w:t>
      </w:r>
      <w:r>
        <w:rPr>
          <w:spacing w:val="-5"/>
        </w:rPr>
        <w:t xml:space="preserve"> </w:t>
      </w:r>
      <w:r>
        <w:t>leverage;</w:t>
      </w:r>
      <w:r>
        <w:rPr>
          <w:spacing w:val="-1"/>
        </w:rPr>
        <w:t xml:space="preserve"> </w:t>
      </w:r>
      <w:r>
        <w:t>whereas</w:t>
      </w:r>
      <w:r>
        <w:rPr>
          <w:spacing w:val="-5"/>
        </w:rPr>
        <w:t xml:space="preserve"> </w:t>
      </w:r>
      <w:r>
        <w:rPr>
          <w:spacing w:val="-3"/>
        </w:rPr>
        <w:t>turnover</w:t>
      </w:r>
      <w:r>
        <w:rPr>
          <w:spacing w:val="-5"/>
        </w:rPr>
        <w:t xml:space="preserve"> </w:t>
      </w:r>
      <w:r>
        <w:t>and</w:t>
      </w:r>
      <w:r>
        <w:rPr>
          <w:spacing w:val="-5"/>
        </w:rPr>
        <w:t xml:space="preserve"> </w:t>
      </w:r>
      <w:r>
        <w:t>Amihud</w:t>
      </w:r>
      <w:r>
        <w:rPr>
          <w:spacing w:val="-5"/>
        </w:rPr>
        <w:t xml:space="preserve"> </w:t>
      </w:r>
      <w:r>
        <w:t>ratio</w:t>
      </w:r>
      <w:r>
        <w:rPr>
          <w:spacing w:val="-5"/>
        </w:rPr>
        <w:t xml:space="preserve"> </w:t>
      </w:r>
      <w:r>
        <w:t>are</w:t>
      </w:r>
      <w:r>
        <w:rPr>
          <w:spacing w:val="-5"/>
        </w:rPr>
        <w:t xml:space="preserve"> </w:t>
      </w:r>
      <w:r>
        <w:t>both</w:t>
      </w:r>
      <w:r>
        <w:rPr>
          <w:spacing w:val="-5"/>
        </w:rPr>
        <w:t xml:space="preserve"> </w:t>
      </w:r>
      <w:r>
        <w:t>significant</w:t>
      </w:r>
      <w:r>
        <w:rPr>
          <w:spacing w:val="-5"/>
        </w:rPr>
        <w:t xml:space="preserve"> </w:t>
      </w:r>
      <w:r>
        <w:t>and</w:t>
      </w:r>
      <w:r>
        <w:rPr>
          <w:spacing w:val="-5"/>
        </w:rPr>
        <w:t xml:space="preserve"> </w:t>
      </w:r>
      <w:r>
        <w:rPr>
          <w:spacing w:val="-4"/>
        </w:rPr>
        <w:t>have</w:t>
      </w:r>
      <w:r>
        <w:rPr>
          <w:spacing w:val="-5"/>
        </w:rPr>
        <w:t xml:space="preserve"> </w:t>
      </w:r>
      <w:r>
        <w:t>impact in</w:t>
      </w:r>
      <w:r>
        <w:rPr>
          <w:spacing w:val="-18"/>
        </w:rPr>
        <w:t xml:space="preserve"> </w:t>
      </w:r>
      <w:r>
        <w:t>the</w:t>
      </w:r>
      <w:r>
        <w:rPr>
          <w:spacing w:val="-18"/>
        </w:rPr>
        <w:t xml:space="preserve"> </w:t>
      </w:r>
      <w:r>
        <w:t>same</w:t>
      </w:r>
      <w:r>
        <w:rPr>
          <w:spacing w:val="-19"/>
        </w:rPr>
        <w:t xml:space="preserve"> </w:t>
      </w:r>
      <w:r>
        <w:t>direction.</w:t>
      </w:r>
      <w:r>
        <w:rPr>
          <w:spacing w:val="-2"/>
        </w:rPr>
        <w:t xml:space="preserve"> </w:t>
      </w:r>
      <w:r>
        <w:t>More</w:t>
      </w:r>
      <w:r>
        <w:rPr>
          <w:spacing w:val="-19"/>
        </w:rPr>
        <w:t xml:space="preserve"> </w:t>
      </w:r>
      <w:r>
        <w:rPr>
          <w:spacing w:val="-3"/>
        </w:rPr>
        <w:t>importantly,</w:t>
      </w:r>
      <w:r>
        <w:rPr>
          <w:spacing w:val="-18"/>
        </w:rPr>
        <w:t xml:space="preserve"> </w:t>
      </w:r>
      <w:r>
        <w:t>the</w:t>
      </w:r>
      <w:r>
        <w:rPr>
          <w:spacing w:val="-19"/>
        </w:rPr>
        <w:t xml:space="preserve"> </w:t>
      </w:r>
      <w:r>
        <w:t>coefficient</w:t>
      </w:r>
      <w:r>
        <w:rPr>
          <w:spacing w:val="-18"/>
        </w:rPr>
        <w:t xml:space="preserve"> </w:t>
      </w:r>
      <w:r>
        <w:t>of</w:t>
      </w:r>
      <w:r>
        <w:rPr>
          <w:spacing w:val="-18"/>
        </w:rPr>
        <w:t xml:space="preserve"> </w:t>
      </w:r>
      <w:r>
        <w:t>the</w:t>
      </w:r>
      <w:r>
        <w:rPr>
          <w:spacing w:val="-19"/>
        </w:rPr>
        <w:t xml:space="preserve"> </w:t>
      </w:r>
      <w:r>
        <w:t>name</w:t>
      </w:r>
      <w:r>
        <w:rPr>
          <w:spacing w:val="-18"/>
        </w:rPr>
        <w:t xml:space="preserve"> </w:t>
      </w:r>
      <w:r>
        <w:t>change</w:t>
      </w:r>
      <w:r>
        <w:rPr>
          <w:spacing w:val="-18"/>
        </w:rPr>
        <w:t xml:space="preserve"> </w:t>
      </w:r>
      <w:r>
        <w:t>dummy</w:t>
      </w:r>
      <w:r>
        <w:rPr>
          <w:spacing w:val="-19"/>
        </w:rPr>
        <w:t xml:space="preserve"> </w:t>
      </w:r>
      <w:r>
        <w:t xml:space="preserve">differs significantly when </w:t>
      </w:r>
      <w:r>
        <w:rPr>
          <w:spacing w:val="-4"/>
        </w:rPr>
        <w:t xml:space="preserve">we </w:t>
      </w:r>
      <w:r>
        <w:t xml:space="preserve">compare the type of name changes. Supporting our hypothesis </w:t>
      </w:r>
      <w:r>
        <w:rPr>
          <w:rFonts w:ascii="Times New Roman"/>
          <w:i/>
          <w:spacing w:val="1"/>
        </w:rPr>
        <w:t>H</w:t>
      </w:r>
      <w:r>
        <w:rPr>
          <w:rFonts w:ascii="Times New Roman"/>
          <w:spacing w:val="1"/>
          <w:vertAlign w:val="subscript"/>
        </w:rPr>
        <w:t>2</w:t>
      </w:r>
      <w:r>
        <w:rPr>
          <w:spacing w:val="1"/>
        </w:rPr>
        <w:t xml:space="preserve">, </w:t>
      </w:r>
      <w:r>
        <w:t>whether</w:t>
      </w:r>
      <w:r>
        <w:rPr>
          <w:spacing w:val="-19"/>
        </w:rPr>
        <w:t xml:space="preserve"> </w:t>
      </w:r>
      <w:r>
        <w:rPr>
          <w:spacing w:val="-4"/>
        </w:rPr>
        <w:t>we</w:t>
      </w:r>
      <w:r>
        <w:rPr>
          <w:spacing w:val="-19"/>
        </w:rPr>
        <w:t xml:space="preserve"> </w:t>
      </w:r>
      <w:r>
        <w:rPr>
          <w:spacing w:val="-3"/>
        </w:rPr>
        <w:t>take</w:t>
      </w:r>
      <w:r>
        <w:rPr>
          <w:spacing w:val="-19"/>
        </w:rPr>
        <w:t xml:space="preserve"> </w:t>
      </w:r>
      <w:r>
        <w:t>only</w:t>
      </w:r>
      <w:r>
        <w:rPr>
          <w:spacing w:val="-19"/>
        </w:rPr>
        <w:t xml:space="preserve"> </w:t>
      </w:r>
      <w:r>
        <w:t>a</w:t>
      </w:r>
      <w:r>
        <w:rPr>
          <w:spacing w:val="-19"/>
        </w:rPr>
        <w:t xml:space="preserve"> </w:t>
      </w:r>
      <w:r>
        <w:t>sub-group</w:t>
      </w:r>
      <w:r>
        <w:rPr>
          <w:spacing w:val="-19"/>
        </w:rPr>
        <w:t xml:space="preserve"> </w:t>
      </w:r>
      <w:r>
        <w:t>or</w:t>
      </w:r>
      <w:r>
        <w:rPr>
          <w:spacing w:val="-19"/>
        </w:rPr>
        <w:t xml:space="preserve"> </w:t>
      </w:r>
      <w:r>
        <w:t>all</w:t>
      </w:r>
      <w:r>
        <w:rPr>
          <w:spacing w:val="-19"/>
        </w:rPr>
        <w:t xml:space="preserve"> </w:t>
      </w:r>
      <w:r>
        <w:t>control</w:t>
      </w:r>
      <w:r>
        <w:rPr>
          <w:spacing w:val="-19"/>
        </w:rPr>
        <w:t xml:space="preserve"> </w:t>
      </w:r>
      <w:r>
        <w:t>variables</w:t>
      </w:r>
      <w:r>
        <w:rPr>
          <w:spacing w:val="-19"/>
        </w:rPr>
        <w:t xml:space="preserve"> </w:t>
      </w:r>
      <w:r>
        <w:t>as</w:t>
      </w:r>
      <w:r>
        <w:rPr>
          <w:spacing w:val="-19"/>
        </w:rPr>
        <w:t xml:space="preserve"> </w:t>
      </w:r>
      <w:r>
        <w:t>explanatory,</w:t>
      </w:r>
      <w:r>
        <w:rPr>
          <w:spacing w:val="-19"/>
        </w:rPr>
        <w:t xml:space="preserve"> </w:t>
      </w:r>
      <w:r>
        <w:t>the</w:t>
      </w:r>
      <w:r>
        <w:rPr>
          <w:spacing w:val="-19"/>
        </w:rPr>
        <w:t xml:space="preserve"> </w:t>
      </w:r>
      <w:r>
        <w:t>crypto-related name change dummy is significant</w:t>
      </w:r>
      <w:r>
        <w:t>ly negative, indicating that such a name change has</w:t>
      </w:r>
      <w:r>
        <w:rPr>
          <w:spacing w:val="6"/>
        </w:rPr>
        <w:t xml:space="preserve"> </w:t>
      </w:r>
      <w:r>
        <w:t>a</w:t>
      </w:r>
    </w:p>
    <w:p w:rsidR="00632849" w:rsidRDefault="00632849">
      <w:pPr>
        <w:spacing w:line="417"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8"/>
        <w:jc w:val="both"/>
      </w:pPr>
      <w:r>
        <w:lastRenderedPageBreak/>
        <w:t>dampening</w:t>
      </w:r>
      <w:r>
        <w:rPr>
          <w:spacing w:val="-17"/>
        </w:rPr>
        <w:t xml:space="preserve"> </w:t>
      </w:r>
      <w:r>
        <w:t>effect</w:t>
      </w:r>
      <w:r>
        <w:rPr>
          <w:spacing w:val="-17"/>
        </w:rPr>
        <w:t xml:space="preserve"> </w:t>
      </w:r>
      <w:r>
        <w:t>on</w:t>
      </w:r>
      <w:r>
        <w:rPr>
          <w:spacing w:val="-17"/>
        </w:rPr>
        <w:t xml:space="preserve"> </w:t>
      </w:r>
      <w:r>
        <w:t>financial</w:t>
      </w:r>
      <w:r>
        <w:rPr>
          <w:spacing w:val="-17"/>
        </w:rPr>
        <w:t xml:space="preserve"> </w:t>
      </w:r>
      <w:r>
        <w:t>leverage</w:t>
      </w:r>
      <w:r>
        <w:rPr>
          <w:spacing w:val="-17"/>
        </w:rPr>
        <w:t xml:space="preserve"> </w:t>
      </w:r>
      <w:r>
        <w:t>of</w:t>
      </w:r>
      <w:r>
        <w:rPr>
          <w:spacing w:val="-17"/>
        </w:rPr>
        <w:t xml:space="preserve"> </w:t>
      </w:r>
      <w:r>
        <w:t>the</w:t>
      </w:r>
      <w:r>
        <w:rPr>
          <w:spacing w:val="-17"/>
        </w:rPr>
        <w:t xml:space="preserve"> </w:t>
      </w:r>
      <w:r>
        <w:rPr>
          <w:spacing w:val="-4"/>
        </w:rPr>
        <w:t>company.</w:t>
      </w:r>
      <w:r>
        <w:rPr>
          <w:spacing w:val="5"/>
        </w:rPr>
        <w:t xml:space="preserve"> </w:t>
      </w:r>
      <w:r>
        <w:rPr>
          <w:spacing w:val="-3"/>
        </w:rPr>
        <w:t>However,</w:t>
      </w:r>
      <w:r>
        <w:rPr>
          <w:spacing w:val="-16"/>
        </w:rPr>
        <w:t xml:space="preserve"> </w:t>
      </w:r>
      <w:r>
        <w:t>the</w:t>
      </w:r>
      <w:r>
        <w:rPr>
          <w:spacing w:val="-17"/>
        </w:rPr>
        <w:t xml:space="preserve"> </w:t>
      </w:r>
      <w:r>
        <w:t>insignificant</w:t>
      </w:r>
      <w:r>
        <w:rPr>
          <w:spacing w:val="-17"/>
        </w:rPr>
        <w:t xml:space="preserve"> </w:t>
      </w:r>
      <w:r>
        <w:t>dummy coefficient</w:t>
      </w:r>
      <w:r>
        <w:rPr>
          <w:spacing w:val="-15"/>
        </w:rPr>
        <w:t xml:space="preserve"> </w:t>
      </w: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regular</w:t>
      </w:r>
      <w:r>
        <w:rPr>
          <w:spacing w:val="-15"/>
        </w:rPr>
        <w:t xml:space="preserve"> </w:t>
      </w:r>
      <w:r>
        <w:t>name</w:t>
      </w:r>
      <w:r>
        <w:rPr>
          <w:spacing w:val="-15"/>
        </w:rPr>
        <w:t xml:space="preserve"> </w:t>
      </w:r>
      <w:r>
        <w:t>changes</w:t>
      </w:r>
      <w:r>
        <w:rPr>
          <w:spacing w:val="-15"/>
        </w:rPr>
        <w:t xml:space="preserve"> </w:t>
      </w:r>
      <w:r>
        <w:t>shows</w:t>
      </w:r>
      <w:r>
        <w:rPr>
          <w:spacing w:val="-15"/>
        </w:rPr>
        <w:t xml:space="preserve"> </w:t>
      </w:r>
      <w:r>
        <w:t>us</w:t>
      </w:r>
      <w:r>
        <w:rPr>
          <w:spacing w:val="-15"/>
        </w:rPr>
        <w:t xml:space="preserve"> </w:t>
      </w:r>
      <w:r>
        <w:t>that</w:t>
      </w:r>
      <w:r>
        <w:rPr>
          <w:spacing w:val="-15"/>
        </w:rPr>
        <w:t xml:space="preserve"> </w:t>
      </w:r>
      <w:r>
        <w:t>there</w:t>
      </w:r>
      <w:r>
        <w:rPr>
          <w:spacing w:val="-15"/>
        </w:rPr>
        <w:t xml:space="preserve"> </w:t>
      </w:r>
      <w:r>
        <w:t>is</w:t>
      </w:r>
      <w:r>
        <w:rPr>
          <w:spacing w:val="-15"/>
        </w:rPr>
        <w:t xml:space="preserve"> </w:t>
      </w:r>
      <w:r>
        <w:t>no</w:t>
      </w:r>
      <w:r>
        <w:rPr>
          <w:spacing w:val="-15"/>
        </w:rPr>
        <w:t xml:space="preserve"> </w:t>
      </w:r>
      <w:r>
        <w:t>such</w:t>
      </w:r>
      <w:r>
        <w:rPr>
          <w:spacing w:val="-15"/>
        </w:rPr>
        <w:t xml:space="preserve"> </w:t>
      </w:r>
      <w:r>
        <w:t>effect</w:t>
      </w:r>
      <w:r>
        <w:rPr>
          <w:spacing w:val="-15"/>
        </w:rPr>
        <w:t xml:space="preserve"> </w:t>
      </w:r>
      <w:r>
        <w:t>for</w:t>
      </w:r>
      <w:r>
        <w:rPr>
          <w:spacing w:val="-15"/>
        </w:rPr>
        <w:t xml:space="preserve"> </w:t>
      </w:r>
      <w:r>
        <w:t>this group.</w:t>
      </w:r>
    </w:p>
    <w:p w:rsidR="00632849" w:rsidRDefault="00A66AB6">
      <w:pPr>
        <w:pStyle w:val="ListParagraph"/>
        <w:numPr>
          <w:ilvl w:val="2"/>
          <w:numId w:val="4"/>
        </w:numPr>
        <w:tabs>
          <w:tab w:val="left" w:pos="814"/>
        </w:tabs>
        <w:spacing w:before="240"/>
        <w:ind w:hanging="693"/>
        <w:rPr>
          <w:i/>
          <w:sz w:val="24"/>
        </w:rPr>
      </w:pPr>
      <w:r>
        <w:rPr>
          <w:i/>
          <w:w w:val="105"/>
          <w:sz w:val="24"/>
        </w:rPr>
        <w:t>Robustness of the</w:t>
      </w:r>
      <w:r>
        <w:rPr>
          <w:i/>
          <w:spacing w:val="55"/>
          <w:w w:val="105"/>
          <w:sz w:val="24"/>
        </w:rPr>
        <w:t xml:space="preserve"> </w:t>
      </w:r>
      <w:r>
        <w:rPr>
          <w:i/>
          <w:w w:val="105"/>
          <w:sz w:val="24"/>
        </w:rPr>
        <w:t>findings</w:t>
      </w:r>
    </w:p>
    <w:p w:rsidR="00632849" w:rsidRDefault="00A66AB6">
      <w:pPr>
        <w:pStyle w:val="BodyText"/>
        <w:spacing w:before="210" w:line="420" w:lineRule="auto"/>
        <w:ind w:left="120" w:right="376" w:firstLine="351"/>
        <w:jc w:val="both"/>
      </w:pPr>
      <w:r>
        <w:rPr>
          <w:spacing w:val="-10"/>
        </w:rPr>
        <w:t>To</w:t>
      </w:r>
      <w:r>
        <w:rPr>
          <w:spacing w:val="-33"/>
        </w:rPr>
        <w:t xml:space="preserve"> </w:t>
      </w:r>
      <w:r>
        <w:rPr>
          <w:spacing w:val="-4"/>
        </w:rPr>
        <w:t>check</w:t>
      </w:r>
      <w:r>
        <w:rPr>
          <w:spacing w:val="-33"/>
        </w:rPr>
        <w:t xml:space="preserve"> </w:t>
      </w:r>
      <w:r>
        <w:t>the</w:t>
      </w:r>
      <w:r>
        <w:rPr>
          <w:spacing w:val="-33"/>
        </w:rPr>
        <w:t xml:space="preserve"> </w:t>
      </w:r>
      <w:r>
        <w:t>robustness</w:t>
      </w:r>
      <w:r>
        <w:rPr>
          <w:spacing w:val="-33"/>
        </w:rPr>
        <w:t xml:space="preserve"> </w:t>
      </w:r>
      <w:r>
        <w:t>of</w:t>
      </w:r>
      <w:r>
        <w:rPr>
          <w:spacing w:val="-33"/>
        </w:rPr>
        <w:t xml:space="preserve"> </w:t>
      </w:r>
      <w:r>
        <w:t>the</w:t>
      </w:r>
      <w:r>
        <w:rPr>
          <w:spacing w:val="-33"/>
        </w:rPr>
        <w:t xml:space="preserve"> </w:t>
      </w:r>
      <w:r>
        <w:t>findings</w:t>
      </w:r>
      <w:r>
        <w:rPr>
          <w:spacing w:val="-33"/>
        </w:rPr>
        <w:t xml:space="preserve"> </w:t>
      </w:r>
      <w:r>
        <w:t>above,</w:t>
      </w:r>
      <w:r>
        <w:rPr>
          <w:spacing w:val="-31"/>
        </w:rPr>
        <w:t xml:space="preserve"> </w:t>
      </w:r>
      <w:r>
        <w:rPr>
          <w:spacing w:val="-4"/>
        </w:rPr>
        <w:t>we</w:t>
      </w:r>
      <w:r>
        <w:rPr>
          <w:spacing w:val="-33"/>
        </w:rPr>
        <w:t xml:space="preserve"> </w:t>
      </w:r>
      <w:r>
        <w:t>try</w:t>
      </w:r>
      <w:r>
        <w:rPr>
          <w:spacing w:val="-33"/>
        </w:rPr>
        <w:t xml:space="preserve"> </w:t>
      </w:r>
      <w:r>
        <w:t>alternative</w:t>
      </w:r>
      <w:r>
        <w:rPr>
          <w:spacing w:val="-33"/>
        </w:rPr>
        <w:t xml:space="preserve"> </w:t>
      </w:r>
      <w:r>
        <w:t>variations</w:t>
      </w:r>
      <w:r>
        <w:rPr>
          <w:spacing w:val="-33"/>
        </w:rPr>
        <w:t xml:space="preserve"> </w:t>
      </w:r>
      <w:r>
        <w:t>of</w:t>
      </w:r>
      <w:r>
        <w:rPr>
          <w:spacing w:val="-33"/>
        </w:rPr>
        <w:t xml:space="preserve"> </w:t>
      </w:r>
      <w:r>
        <w:t>equation</w:t>
      </w:r>
      <w:r>
        <w:rPr>
          <w:spacing w:val="-33"/>
        </w:rPr>
        <w:t xml:space="preserve"> </w:t>
      </w:r>
      <w:r>
        <w:t>(</w:t>
      </w:r>
      <w:hyperlink w:anchor="_bookmark8" w:history="1">
        <w:r>
          <w:rPr>
            <w:color w:val="0000FF"/>
          </w:rPr>
          <w:t>1</w:t>
        </w:r>
      </w:hyperlink>
      <w:r>
        <w:t>) and</w:t>
      </w:r>
      <w:r>
        <w:rPr>
          <w:spacing w:val="-18"/>
        </w:rPr>
        <w:t xml:space="preserve"> </w:t>
      </w:r>
      <w:r>
        <w:t>start</w:t>
      </w:r>
      <w:r>
        <w:rPr>
          <w:spacing w:val="-18"/>
        </w:rPr>
        <w:t xml:space="preserve"> </w:t>
      </w:r>
      <w:r>
        <w:t>with</w:t>
      </w:r>
      <w:r>
        <w:rPr>
          <w:spacing w:val="-18"/>
        </w:rPr>
        <w:t xml:space="preserve"> </w:t>
      </w:r>
      <w:r>
        <w:t>estimating</w:t>
      </w:r>
      <w:r>
        <w:rPr>
          <w:spacing w:val="-18"/>
        </w:rPr>
        <w:t xml:space="preserve"> </w:t>
      </w:r>
      <w:r>
        <w:t>the</w:t>
      </w:r>
      <w:r>
        <w:rPr>
          <w:spacing w:val="-18"/>
        </w:rPr>
        <w:t xml:space="preserve"> </w:t>
      </w:r>
      <w:r>
        <w:t>following</w:t>
      </w:r>
      <w:r>
        <w:rPr>
          <w:spacing w:val="-18"/>
        </w:rPr>
        <w:t xml:space="preserve"> </w:t>
      </w:r>
      <w:r>
        <w:t>equation</w:t>
      </w:r>
      <w:r>
        <w:rPr>
          <w:spacing w:val="-18"/>
        </w:rPr>
        <w:t xml:space="preserve"> </w:t>
      </w:r>
      <w:r>
        <w:t>(</w:t>
      </w:r>
      <w:hyperlink w:anchor="_bookmark16" w:history="1">
        <w:r>
          <w:rPr>
            <w:color w:val="0000FF"/>
          </w:rPr>
          <w:t>13</w:t>
        </w:r>
      </w:hyperlink>
      <w:r>
        <w:t>). The</w:t>
      </w:r>
      <w:r>
        <w:rPr>
          <w:spacing w:val="-18"/>
        </w:rPr>
        <w:t xml:space="preserve"> </w:t>
      </w:r>
      <w:r>
        <w:t>motivation</w:t>
      </w:r>
      <w:r>
        <w:rPr>
          <w:spacing w:val="-18"/>
        </w:rPr>
        <w:t xml:space="preserve"> </w:t>
      </w:r>
      <w:r>
        <w:t>is</w:t>
      </w:r>
      <w:r>
        <w:rPr>
          <w:spacing w:val="-18"/>
        </w:rPr>
        <w:t xml:space="preserve"> </w:t>
      </w:r>
      <w:r>
        <w:t>to</w:t>
      </w:r>
      <w:r>
        <w:rPr>
          <w:spacing w:val="-18"/>
        </w:rPr>
        <w:t xml:space="preserve"> </w:t>
      </w:r>
      <w:r>
        <w:t>bring</w:t>
      </w:r>
      <w:r>
        <w:rPr>
          <w:spacing w:val="-18"/>
        </w:rPr>
        <w:t xml:space="preserve"> </w:t>
      </w:r>
      <w:r>
        <w:t>a</w:t>
      </w:r>
      <w:r>
        <w:rPr>
          <w:spacing w:val="-18"/>
        </w:rPr>
        <w:t xml:space="preserve"> </w:t>
      </w:r>
      <w:r>
        <w:t>dynamic perspective</w:t>
      </w:r>
      <w:r>
        <w:rPr>
          <w:spacing w:val="-5"/>
        </w:rPr>
        <w:t xml:space="preserve"> </w:t>
      </w:r>
      <w:r>
        <w:t>to</w:t>
      </w:r>
      <w:r>
        <w:rPr>
          <w:spacing w:val="-5"/>
        </w:rPr>
        <w:t xml:space="preserve"> </w:t>
      </w:r>
      <w:r>
        <w:t>the</w:t>
      </w:r>
      <w:r>
        <w:rPr>
          <w:spacing w:val="-5"/>
        </w:rPr>
        <w:t xml:space="preserve"> </w:t>
      </w:r>
      <w:r>
        <w:t>analysis</w:t>
      </w:r>
      <w:r>
        <w:rPr>
          <w:spacing w:val="-5"/>
        </w:rPr>
        <w:t xml:space="preserve"> </w:t>
      </w:r>
      <w:r>
        <w:rPr>
          <w:spacing w:val="-4"/>
        </w:rPr>
        <w:t>by</w:t>
      </w:r>
      <w:r>
        <w:rPr>
          <w:spacing w:val="-5"/>
        </w:rPr>
        <w:t xml:space="preserve"> </w:t>
      </w:r>
      <w:r>
        <w:t>focusing</w:t>
      </w:r>
      <w:r>
        <w:rPr>
          <w:spacing w:val="-5"/>
        </w:rPr>
        <w:t xml:space="preserve"> </w:t>
      </w:r>
      <w:r>
        <w:t>on</w:t>
      </w:r>
      <w:r>
        <w:rPr>
          <w:spacing w:val="-5"/>
        </w:rPr>
        <w:t xml:space="preserve"> </w:t>
      </w:r>
      <w:r>
        <w:t>not</w:t>
      </w:r>
      <w:r>
        <w:rPr>
          <w:spacing w:val="-5"/>
        </w:rPr>
        <w:t xml:space="preserve"> </w:t>
      </w:r>
      <w:r>
        <w:t>the</w:t>
      </w:r>
      <w:r>
        <w:rPr>
          <w:spacing w:val="-5"/>
        </w:rPr>
        <w:t xml:space="preserve"> </w:t>
      </w:r>
      <w:r>
        <w:t>levels</w:t>
      </w:r>
      <w:r>
        <w:rPr>
          <w:spacing w:val="-5"/>
        </w:rPr>
        <w:t xml:space="preserve"> </w:t>
      </w:r>
      <w:r>
        <w:t>but</w:t>
      </w:r>
      <w:r>
        <w:rPr>
          <w:spacing w:val="-5"/>
        </w:rPr>
        <w:t xml:space="preserve"> </w:t>
      </w:r>
      <w:r>
        <w:t>the</w:t>
      </w:r>
      <w:r>
        <w:rPr>
          <w:spacing w:val="-5"/>
        </w:rPr>
        <w:t xml:space="preserve"> </w:t>
      </w:r>
      <w:r>
        <w:t>change</w:t>
      </w:r>
      <w:r>
        <w:rPr>
          <w:spacing w:val="-5"/>
        </w:rPr>
        <w:t xml:space="preserve"> </w:t>
      </w:r>
      <w:r>
        <w:t>in</w:t>
      </w:r>
      <w:r>
        <w:rPr>
          <w:spacing w:val="-5"/>
        </w:rPr>
        <w:t xml:space="preserve"> </w:t>
      </w:r>
      <w:r>
        <w:t>the</w:t>
      </w:r>
      <w:r>
        <w:rPr>
          <w:spacing w:val="-5"/>
        </w:rPr>
        <w:t xml:space="preserve"> </w:t>
      </w:r>
      <w:r>
        <w:t>levels</w:t>
      </w:r>
      <w:r>
        <w:rPr>
          <w:spacing w:val="-5"/>
        </w:rPr>
        <w:t xml:space="preserve"> </w:t>
      </w:r>
      <w:r>
        <w:t>of</w:t>
      </w:r>
      <w:r>
        <w:rPr>
          <w:spacing w:val="-5"/>
        </w:rPr>
        <w:t xml:space="preserve"> </w:t>
      </w:r>
      <w:r>
        <w:t>net income and</w:t>
      </w:r>
      <w:r>
        <w:rPr>
          <w:spacing w:val="-22"/>
        </w:rPr>
        <w:t xml:space="preserve"> </w:t>
      </w:r>
      <w:r>
        <w:t>leverage.</w:t>
      </w:r>
    </w:p>
    <w:p w:rsidR="00632849" w:rsidRDefault="00632849">
      <w:pPr>
        <w:pStyle w:val="BodyText"/>
        <w:spacing w:before="10"/>
        <w:rPr>
          <w:sz w:val="41"/>
        </w:rPr>
      </w:pPr>
    </w:p>
    <w:p w:rsidR="00632849" w:rsidRDefault="00A66AB6">
      <w:pPr>
        <w:tabs>
          <w:tab w:val="left" w:pos="9063"/>
        </w:tabs>
        <w:ind w:left="2491"/>
        <w:rPr>
          <w:sz w:val="24"/>
        </w:rPr>
      </w:pPr>
      <w:bookmarkStart w:id="16" w:name="_bookmark16"/>
      <w:bookmarkEnd w:id="16"/>
      <w:r>
        <w:rPr>
          <w:rFonts w:ascii="Garamond" w:hAnsi="Garamond"/>
          <w:w w:val="115"/>
          <w:sz w:val="24"/>
        </w:rPr>
        <w:t>∆</w:t>
      </w:r>
      <w:r>
        <w:rPr>
          <w:rFonts w:ascii="Times New Roman" w:hAnsi="Times New Roman"/>
          <w:i/>
          <w:w w:val="115"/>
          <w:sz w:val="24"/>
        </w:rPr>
        <w:t>Y</w:t>
      </w:r>
      <w:r>
        <w:rPr>
          <w:rFonts w:ascii="Bookman Old Style" w:hAnsi="Bookman Old Style"/>
          <w:i/>
          <w:w w:val="115"/>
          <w:sz w:val="24"/>
          <w:vertAlign w:val="subscript"/>
        </w:rPr>
        <w:t>t</w:t>
      </w:r>
      <w:r>
        <w:rPr>
          <w:rFonts w:ascii="Times New Roman" w:hAnsi="Times New Roman"/>
          <w:w w:val="115"/>
          <w:sz w:val="24"/>
          <w:vertAlign w:val="subscript"/>
        </w:rPr>
        <w:t>+1</w:t>
      </w:r>
      <w:r>
        <w:rPr>
          <w:rFonts w:ascii="Times New Roman" w:hAnsi="Times New Roman"/>
          <w:w w:val="115"/>
          <w:sz w:val="24"/>
        </w:rPr>
        <w:t xml:space="preserve"> </w:t>
      </w:r>
      <w:r>
        <w:rPr>
          <w:rFonts w:ascii="Garamond" w:hAnsi="Garamond"/>
          <w:w w:val="115"/>
          <w:sz w:val="24"/>
        </w:rPr>
        <w:t>=</w:t>
      </w:r>
      <w:r>
        <w:rPr>
          <w:rFonts w:ascii="Garamond" w:hAnsi="Garamond"/>
          <w:spacing w:val="-8"/>
          <w:w w:val="115"/>
          <w:sz w:val="24"/>
        </w:rPr>
        <w:t xml:space="preserve"> </w:t>
      </w:r>
      <w:r>
        <w:rPr>
          <w:rFonts w:ascii="Times New Roman" w:hAnsi="Times New Roman"/>
          <w:i/>
          <w:w w:val="115"/>
          <w:sz w:val="24"/>
        </w:rPr>
        <w:t>Y</w:t>
      </w:r>
      <w:r>
        <w:rPr>
          <w:rFonts w:ascii="Bookman Old Style" w:hAnsi="Bookman Old Style"/>
          <w:i/>
          <w:w w:val="115"/>
          <w:sz w:val="24"/>
          <w:vertAlign w:val="subscript"/>
        </w:rPr>
        <w:t>t</w:t>
      </w:r>
      <w:r>
        <w:rPr>
          <w:rFonts w:ascii="Times New Roman" w:hAnsi="Times New Roman"/>
          <w:w w:val="115"/>
          <w:sz w:val="24"/>
          <w:vertAlign w:val="subscript"/>
        </w:rPr>
        <w:t>+1</w:t>
      </w:r>
      <w:r>
        <w:rPr>
          <w:rFonts w:ascii="Times New Roman" w:hAnsi="Times New Roman"/>
          <w:spacing w:val="-11"/>
          <w:w w:val="115"/>
          <w:sz w:val="24"/>
        </w:rPr>
        <w:t xml:space="preserve"> </w:t>
      </w:r>
      <w:r>
        <w:rPr>
          <w:rFonts w:ascii="Arial" w:hAnsi="Arial"/>
          <w:i/>
          <w:w w:val="115"/>
          <w:sz w:val="24"/>
        </w:rPr>
        <w:t>−</w:t>
      </w:r>
      <w:r>
        <w:rPr>
          <w:rFonts w:ascii="Arial" w:hAnsi="Arial"/>
          <w:i/>
          <w:spacing w:val="-28"/>
          <w:w w:val="115"/>
          <w:sz w:val="24"/>
        </w:rPr>
        <w:t xml:space="preserve"> </w:t>
      </w:r>
      <w:r>
        <w:rPr>
          <w:rFonts w:ascii="Times New Roman" w:hAnsi="Times New Roman"/>
          <w:i/>
          <w:w w:val="115"/>
          <w:sz w:val="24"/>
        </w:rPr>
        <w:t>Y</w:t>
      </w:r>
      <w:r>
        <w:rPr>
          <w:rFonts w:ascii="Bookman Old Style" w:hAnsi="Bookman Old Style"/>
          <w:i/>
          <w:w w:val="115"/>
          <w:sz w:val="24"/>
          <w:vertAlign w:val="subscript"/>
        </w:rPr>
        <w:t>t</w:t>
      </w:r>
      <w:r>
        <w:rPr>
          <w:rFonts w:ascii="Bookman Old Style" w:hAnsi="Bookman Old Style"/>
          <w:i/>
          <w:spacing w:val="-12"/>
          <w:w w:val="115"/>
          <w:sz w:val="24"/>
        </w:rPr>
        <w:t xml:space="preserve"> </w:t>
      </w:r>
      <w:r>
        <w:rPr>
          <w:rFonts w:ascii="Garamond" w:hAnsi="Garamond"/>
          <w:w w:val="115"/>
          <w:sz w:val="24"/>
        </w:rPr>
        <w:t>=</w:t>
      </w:r>
      <w:r>
        <w:rPr>
          <w:rFonts w:ascii="Garamond" w:hAnsi="Garamond"/>
          <w:spacing w:val="-8"/>
          <w:w w:val="115"/>
          <w:sz w:val="24"/>
        </w:rPr>
        <w:t xml:space="preserve"> </w:t>
      </w:r>
      <w:r>
        <w:rPr>
          <w:rFonts w:ascii="Times New Roman" w:hAnsi="Times New Roman"/>
          <w:i/>
          <w:w w:val="115"/>
          <w:sz w:val="24"/>
        </w:rPr>
        <w:t>α</w:t>
      </w:r>
      <w:r>
        <w:rPr>
          <w:rFonts w:ascii="Times New Roman" w:hAnsi="Times New Roman"/>
          <w:i/>
          <w:spacing w:val="-19"/>
          <w:w w:val="115"/>
          <w:sz w:val="24"/>
        </w:rPr>
        <w:t xml:space="preserve"> </w:t>
      </w:r>
      <w:r>
        <w:rPr>
          <w:rFonts w:ascii="Garamond" w:hAnsi="Garamond"/>
          <w:w w:val="115"/>
          <w:sz w:val="24"/>
        </w:rPr>
        <w:t>+</w:t>
      </w:r>
      <w:r>
        <w:rPr>
          <w:rFonts w:ascii="Garamond" w:hAnsi="Garamond"/>
          <w:spacing w:val="-20"/>
          <w:w w:val="115"/>
          <w:sz w:val="24"/>
        </w:rPr>
        <w:t xml:space="preserve"> </w:t>
      </w:r>
      <w:r>
        <w:rPr>
          <w:rFonts w:ascii="Times New Roman" w:hAnsi="Times New Roman"/>
          <w:i/>
          <w:spacing w:val="3"/>
          <w:w w:val="115"/>
          <w:sz w:val="24"/>
        </w:rPr>
        <w:t>βX</w:t>
      </w:r>
      <w:r>
        <w:rPr>
          <w:rFonts w:ascii="Bookman Old Style" w:hAnsi="Bookman Old Style"/>
          <w:i/>
          <w:spacing w:val="3"/>
          <w:w w:val="115"/>
          <w:sz w:val="24"/>
          <w:vertAlign w:val="subscript"/>
        </w:rPr>
        <w:t>t</w:t>
      </w:r>
      <w:r>
        <w:rPr>
          <w:rFonts w:ascii="Bookman Old Style" w:hAnsi="Bookman Old Style"/>
          <w:i/>
          <w:spacing w:val="-24"/>
          <w:w w:val="115"/>
          <w:sz w:val="24"/>
        </w:rPr>
        <w:t xml:space="preserve"> </w:t>
      </w:r>
      <w:r>
        <w:rPr>
          <w:rFonts w:ascii="Garamond" w:hAnsi="Garamond"/>
          <w:w w:val="115"/>
          <w:sz w:val="24"/>
        </w:rPr>
        <w:t>+</w:t>
      </w:r>
      <w:r>
        <w:rPr>
          <w:rFonts w:ascii="Garamond" w:hAnsi="Garamond"/>
          <w:spacing w:val="-20"/>
          <w:w w:val="115"/>
          <w:sz w:val="24"/>
        </w:rPr>
        <w:t xml:space="preserve"> </w:t>
      </w:r>
      <w:r>
        <w:rPr>
          <w:rFonts w:ascii="Times New Roman" w:hAnsi="Times New Roman"/>
          <w:i/>
          <w:spacing w:val="5"/>
          <w:w w:val="115"/>
          <w:sz w:val="24"/>
        </w:rPr>
        <w:t>γN</w:t>
      </w:r>
      <w:r>
        <w:rPr>
          <w:rFonts w:ascii="Times New Roman" w:hAnsi="Times New Roman"/>
          <w:i/>
          <w:spacing w:val="-46"/>
          <w:w w:val="115"/>
          <w:sz w:val="24"/>
        </w:rPr>
        <w:t xml:space="preserve"> </w:t>
      </w:r>
      <w:r>
        <w:rPr>
          <w:rFonts w:ascii="Times New Roman" w:hAnsi="Times New Roman"/>
          <w:i/>
          <w:w w:val="115"/>
          <w:sz w:val="24"/>
        </w:rPr>
        <w:t>ame</w:t>
      </w:r>
      <w:r>
        <w:rPr>
          <w:rFonts w:ascii="Bookman Old Style" w:hAnsi="Bookman Old Style"/>
          <w:i/>
          <w:w w:val="115"/>
          <w:sz w:val="24"/>
          <w:vertAlign w:val="subscript"/>
        </w:rPr>
        <w:t>t</w:t>
      </w:r>
      <w:r>
        <w:rPr>
          <w:rFonts w:ascii="Bookman Old Style" w:hAnsi="Bookman Old Style"/>
          <w:i/>
          <w:spacing w:val="-24"/>
          <w:w w:val="115"/>
          <w:sz w:val="24"/>
        </w:rPr>
        <w:t xml:space="preserve"> </w:t>
      </w:r>
      <w:r>
        <w:rPr>
          <w:rFonts w:ascii="Garamond" w:hAnsi="Garamond"/>
          <w:w w:val="115"/>
          <w:sz w:val="24"/>
        </w:rPr>
        <w:t>+</w:t>
      </w:r>
      <w:r>
        <w:rPr>
          <w:rFonts w:ascii="Garamond" w:hAnsi="Garamond"/>
          <w:spacing w:val="-20"/>
          <w:w w:val="115"/>
          <w:sz w:val="24"/>
        </w:rPr>
        <w:t xml:space="preserve"> </w:t>
      </w:r>
      <w:r>
        <w:rPr>
          <w:rFonts w:ascii="Times New Roman" w:hAnsi="Times New Roman"/>
          <w:i/>
          <w:w w:val="115"/>
          <w:sz w:val="24"/>
        </w:rPr>
        <w:t>E</w:t>
      </w:r>
      <w:r>
        <w:rPr>
          <w:rFonts w:ascii="Bookman Old Style" w:hAnsi="Bookman Old Style"/>
          <w:i/>
          <w:w w:val="115"/>
          <w:sz w:val="24"/>
          <w:vertAlign w:val="subscript"/>
        </w:rPr>
        <w:t>t</w:t>
      </w:r>
      <w:r>
        <w:rPr>
          <w:rFonts w:ascii="Bookman Old Style" w:hAnsi="Bookman Old Style"/>
          <w:i/>
          <w:w w:val="115"/>
          <w:sz w:val="24"/>
        </w:rPr>
        <w:tab/>
      </w:r>
      <w:r>
        <w:rPr>
          <w:w w:val="115"/>
          <w:sz w:val="24"/>
        </w:rPr>
        <w:t>(13)</w:t>
      </w:r>
    </w:p>
    <w:p w:rsidR="00632849" w:rsidRDefault="00632849">
      <w:pPr>
        <w:pStyle w:val="BodyText"/>
        <w:spacing w:before="5"/>
        <w:rPr>
          <w:sz w:val="54"/>
        </w:rPr>
      </w:pPr>
    </w:p>
    <w:p w:rsidR="00632849" w:rsidRDefault="00A66AB6">
      <w:pPr>
        <w:pStyle w:val="BodyText"/>
        <w:ind w:left="3256"/>
        <w:rPr>
          <w:rFonts w:ascii="Bookman Old Style"/>
          <w:b/>
        </w:rPr>
      </w:pPr>
      <w:r>
        <w:rPr>
          <w:rFonts w:ascii="Bookman Old Style"/>
          <w:b/>
        </w:rPr>
        <w:t xml:space="preserve">Insert Table </w:t>
      </w:r>
      <w:hyperlink w:anchor="_bookmark68" w:history="1">
        <w:r>
          <w:rPr>
            <w:rFonts w:ascii="Bookman Old Style"/>
            <w:b/>
            <w:color w:val="0000FF"/>
          </w:rPr>
          <w:t xml:space="preserve">3 </w:t>
        </w:r>
      </w:hyperlink>
      <w:r>
        <w:rPr>
          <w:rFonts w:ascii="Bookman Old Style"/>
          <w:b/>
        </w:rPr>
        <w:t>about here</w:t>
      </w:r>
    </w:p>
    <w:p w:rsidR="00632849" w:rsidRDefault="00632849">
      <w:pPr>
        <w:pStyle w:val="BodyText"/>
        <w:rPr>
          <w:rFonts w:ascii="Bookman Old Style"/>
          <w:b/>
          <w:sz w:val="30"/>
        </w:rPr>
      </w:pPr>
    </w:p>
    <w:p w:rsidR="00632849" w:rsidRDefault="00632849">
      <w:pPr>
        <w:pStyle w:val="BodyText"/>
        <w:spacing w:before="9"/>
        <w:rPr>
          <w:rFonts w:ascii="Bookman Old Style"/>
          <w:b/>
          <w:sz w:val="23"/>
        </w:rPr>
      </w:pPr>
    </w:p>
    <w:p w:rsidR="00632849" w:rsidRDefault="00A66AB6">
      <w:pPr>
        <w:pStyle w:val="BodyText"/>
        <w:spacing w:line="420" w:lineRule="auto"/>
        <w:ind w:left="120" w:right="375" w:firstLine="351"/>
        <w:jc w:val="both"/>
      </w:pPr>
      <w:r>
        <w:t xml:space="preserve">The estimated coefficients are displayed in </w:t>
      </w:r>
      <w:r>
        <w:rPr>
          <w:spacing w:val="-4"/>
        </w:rPr>
        <w:t xml:space="preserve">Table </w:t>
      </w:r>
      <w:hyperlink w:anchor="_bookmark68" w:history="1">
        <w:r>
          <w:rPr>
            <w:color w:val="0000FF"/>
          </w:rPr>
          <w:t>3</w:t>
        </w:r>
      </w:hyperlink>
      <w:r>
        <w:t xml:space="preserve">. </w:t>
      </w:r>
      <w:r>
        <w:rPr>
          <w:spacing w:val="-4"/>
        </w:rPr>
        <w:t xml:space="preserve">At </w:t>
      </w:r>
      <w:r>
        <w:t xml:space="preserve">this stage, </w:t>
      </w:r>
      <w:r>
        <w:rPr>
          <w:spacing w:val="-4"/>
        </w:rPr>
        <w:t xml:space="preserve">we </w:t>
      </w:r>
      <w:r>
        <w:t>prefer to only focus</w:t>
      </w:r>
      <w:r>
        <w:rPr>
          <w:spacing w:val="-17"/>
        </w:rPr>
        <w:t xml:space="preserve"> </w:t>
      </w:r>
      <w:r>
        <w:t>on</w:t>
      </w:r>
      <w:r>
        <w:rPr>
          <w:spacing w:val="-17"/>
        </w:rPr>
        <w:t xml:space="preserve"> </w:t>
      </w:r>
      <w:r>
        <w:t>the</w:t>
      </w:r>
      <w:r>
        <w:rPr>
          <w:spacing w:val="-17"/>
        </w:rPr>
        <w:t xml:space="preserve"> </w:t>
      </w:r>
      <w:r>
        <w:t>main</w:t>
      </w:r>
      <w:r>
        <w:rPr>
          <w:spacing w:val="-17"/>
        </w:rPr>
        <w:t xml:space="preserve"> </w:t>
      </w:r>
      <w:r>
        <w:t>variable</w:t>
      </w:r>
      <w:r>
        <w:rPr>
          <w:spacing w:val="-17"/>
        </w:rPr>
        <w:t xml:space="preserve"> </w:t>
      </w:r>
      <w:r>
        <w:t>of</w:t>
      </w:r>
      <w:r>
        <w:rPr>
          <w:spacing w:val="-17"/>
        </w:rPr>
        <w:t xml:space="preserve"> </w:t>
      </w:r>
      <w:r>
        <w:t>interest</w:t>
      </w:r>
      <w:r>
        <w:rPr>
          <w:spacing w:val="-17"/>
        </w:rPr>
        <w:t xml:space="preserve"> </w:t>
      </w:r>
      <w:r>
        <w:t>and</w:t>
      </w:r>
      <w:r>
        <w:rPr>
          <w:spacing w:val="-17"/>
        </w:rPr>
        <w:t xml:space="preserve"> </w:t>
      </w:r>
      <w:r>
        <w:t>discuss</w:t>
      </w:r>
      <w:r>
        <w:rPr>
          <w:spacing w:val="-17"/>
        </w:rPr>
        <w:t xml:space="preserve"> </w:t>
      </w:r>
      <w:r>
        <w:t>the</w:t>
      </w:r>
      <w:r>
        <w:rPr>
          <w:spacing w:val="-17"/>
        </w:rPr>
        <w:t xml:space="preserve"> </w:t>
      </w:r>
      <w:r>
        <w:t>findings</w:t>
      </w:r>
      <w:r>
        <w:rPr>
          <w:spacing w:val="-17"/>
        </w:rPr>
        <w:t xml:space="preserve"> </w:t>
      </w:r>
      <w:r>
        <w:t>on</w:t>
      </w:r>
      <w:r>
        <w:rPr>
          <w:spacing w:val="-17"/>
        </w:rPr>
        <w:t xml:space="preserve"> </w:t>
      </w:r>
      <w:r>
        <w:t>the</w:t>
      </w:r>
      <w:r>
        <w:rPr>
          <w:spacing w:val="-17"/>
        </w:rPr>
        <w:t xml:space="preserve"> </w:t>
      </w:r>
      <w:r>
        <w:t>name</w:t>
      </w:r>
      <w:r>
        <w:rPr>
          <w:spacing w:val="-17"/>
        </w:rPr>
        <w:t xml:space="preserve"> </w:t>
      </w:r>
      <w:r>
        <w:t>change</w:t>
      </w:r>
      <w:r>
        <w:rPr>
          <w:spacing w:val="-17"/>
        </w:rPr>
        <w:t xml:space="preserve"> </w:t>
      </w:r>
      <w:r>
        <w:t>dummy variable.</w:t>
      </w:r>
      <w:r>
        <w:rPr>
          <w:spacing w:val="-6"/>
        </w:rPr>
        <w:t xml:space="preserve"> </w:t>
      </w:r>
      <w:r>
        <w:rPr>
          <w:spacing w:val="-3"/>
        </w:rPr>
        <w:t>Accordingly,</w:t>
      </w:r>
      <w:r>
        <w:rPr>
          <w:spacing w:val="-23"/>
        </w:rPr>
        <w:t xml:space="preserve"> </w:t>
      </w:r>
      <w:r>
        <w:t>the</w:t>
      </w:r>
      <w:r>
        <w:rPr>
          <w:spacing w:val="-25"/>
        </w:rPr>
        <w:t xml:space="preserve"> </w:t>
      </w:r>
      <w:r>
        <w:t>findings</w:t>
      </w:r>
      <w:r>
        <w:rPr>
          <w:spacing w:val="-25"/>
        </w:rPr>
        <w:t xml:space="preserve"> </w:t>
      </w:r>
      <w:r>
        <w:t>strongly</w:t>
      </w:r>
      <w:r>
        <w:rPr>
          <w:spacing w:val="-25"/>
        </w:rPr>
        <w:t xml:space="preserve"> </w:t>
      </w:r>
      <w:r>
        <w:t>support</w:t>
      </w:r>
      <w:r>
        <w:rPr>
          <w:spacing w:val="-25"/>
        </w:rPr>
        <w:t xml:space="preserve"> </w:t>
      </w:r>
      <w:r>
        <w:t>both</w:t>
      </w:r>
      <w:r>
        <w:rPr>
          <w:spacing w:val="-25"/>
        </w:rPr>
        <w:t xml:space="preserve"> </w:t>
      </w:r>
      <w:r>
        <w:t>our</w:t>
      </w:r>
      <w:r>
        <w:rPr>
          <w:spacing w:val="-25"/>
        </w:rPr>
        <w:t xml:space="preserve"> </w:t>
      </w:r>
      <w:r>
        <w:t>hypotheses</w:t>
      </w:r>
      <w:r>
        <w:rPr>
          <w:spacing w:val="-26"/>
        </w:rPr>
        <w:t xml:space="preserve"> </w:t>
      </w:r>
      <w:r>
        <w:rPr>
          <w:rFonts w:ascii="Times New Roman"/>
          <w:i/>
        </w:rPr>
        <w:t>H</w:t>
      </w:r>
      <w:r>
        <w:rPr>
          <w:rFonts w:ascii="Times New Roman"/>
          <w:vertAlign w:val="subscript"/>
        </w:rPr>
        <w:t>1</w:t>
      </w:r>
      <w:r>
        <w:rPr>
          <w:rFonts w:ascii="Times New Roman"/>
          <w:spacing w:val="-22"/>
        </w:rPr>
        <w:t xml:space="preserve"> </w:t>
      </w:r>
      <w:r>
        <w:t>and</w:t>
      </w:r>
      <w:r>
        <w:rPr>
          <w:spacing w:val="-25"/>
        </w:rPr>
        <w:t xml:space="preserve"> </w:t>
      </w:r>
      <w:r>
        <w:rPr>
          <w:rFonts w:ascii="Times New Roman"/>
          <w:i/>
        </w:rPr>
        <w:t>H</w:t>
      </w:r>
      <w:r>
        <w:rPr>
          <w:rFonts w:ascii="Times New Roman"/>
          <w:vertAlign w:val="subscript"/>
        </w:rPr>
        <w:t>2</w:t>
      </w:r>
      <w:r>
        <w:rPr>
          <w:rFonts w:ascii="Times New Roman"/>
          <w:spacing w:val="-22"/>
        </w:rPr>
        <w:t xml:space="preserve"> </w:t>
      </w:r>
      <w:r>
        <w:t xml:space="preserve">whether </w:t>
      </w:r>
      <w:r>
        <w:rPr>
          <w:spacing w:val="-4"/>
        </w:rPr>
        <w:t>we</w:t>
      </w:r>
      <w:r>
        <w:rPr>
          <w:spacing w:val="-7"/>
        </w:rPr>
        <w:t xml:space="preserve"> </w:t>
      </w:r>
      <w:r>
        <w:t>use</w:t>
      </w:r>
      <w:r>
        <w:rPr>
          <w:spacing w:val="-7"/>
        </w:rPr>
        <w:t xml:space="preserve"> </w:t>
      </w:r>
      <w:r>
        <w:t>only</w:t>
      </w:r>
      <w:r>
        <w:rPr>
          <w:spacing w:val="-7"/>
        </w:rPr>
        <w:t xml:space="preserve"> </w:t>
      </w:r>
      <w:r>
        <w:t>a</w:t>
      </w:r>
      <w:r>
        <w:rPr>
          <w:spacing w:val="-7"/>
        </w:rPr>
        <w:t xml:space="preserve"> </w:t>
      </w:r>
      <w:r>
        <w:t>sub-group</w:t>
      </w:r>
      <w:r>
        <w:rPr>
          <w:spacing w:val="-7"/>
        </w:rPr>
        <w:t xml:space="preserve"> </w:t>
      </w:r>
      <w:r>
        <w:t>or</w:t>
      </w:r>
      <w:r>
        <w:rPr>
          <w:spacing w:val="-7"/>
        </w:rPr>
        <w:t xml:space="preserve"> </w:t>
      </w:r>
      <w:r>
        <w:t>all</w:t>
      </w:r>
      <w:r>
        <w:rPr>
          <w:spacing w:val="-7"/>
        </w:rPr>
        <w:t xml:space="preserve"> </w:t>
      </w:r>
      <w:r>
        <w:t>control</w:t>
      </w:r>
      <w:r>
        <w:rPr>
          <w:spacing w:val="-7"/>
        </w:rPr>
        <w:t xml:space="preserve"> </w:t>
      </w:r>
      <w:r>
        <w:t>variables</w:t>
      </w:r>
      <w:r>
        <w:rPr>
          <w:spacing w:val="-7"/>
        </w:rPr>
        <w:t xml:space="preserve"> </w:t>
      </w:r>
      <w:r>
        <w:t>at</w:t>
      </w:r>
      <w:r>
        <w:rPr>
          <w:spacing w:val="-7"/>
        </w:rPr>
        <w:t xml:space="preserve"> </w:t>
      </w:r>
      <w:r>
        <w:t>the</w:t>
      </w:r>
      <w:r>
        <w:rPr>
          <w:spacing w:val="-7"/>
        </w:rPr>
        <w:t xml:space="preserve"> </w:t>
      </w:r>
      <w:r>
        <w:t>same</w:t>
      </w:r>
      <w:r>
        <w:rPr>
          <w:spacing w:val="-7"/>
        </w:rPr>
        <w:t xml:space="preserve"> </w:t>
      </w:r>
      <w:r>
        <w:t>time</w:t>
      </w:r>
      <w:r>
        <w:rPr>
          <w:spacing w:val="-7"/>
        </w:rPr>
        <w:t xml:space="preserve"> </w:t>
      </w:r>
      <w:r>
        <w:t>to</w:t>
      </w:r>
      <w:r>
        <w:rPr>
          <w:spacing w:val="-7"/>
        </w:rPr>
        <w:t xml:space="preserve"> </w:t>
      </w:r>
      <w:r>
        <w:t>explain</w:t>
      </w:r>
      <w:r>
        <w:rPr>
          <w:spacing w:val="-7"/>
        </w:rPr>
        <w:t xml:space="preserve"> </w:t>
      </w:r>
      <w:r>
        <w:t>the</w:t>
      </w:r>
      <w:r>
        <w:rPr>
          <w:spacing w:val="-7"/>
        </w:rPr>
        <w:t xml:space="preserve"> </w:t>
      </w:r>
      <w:r>
        <w:t>changes</w:t>
      </w:r>
      <w:r>
        <w:rPr>
          <w:spacing w:val="-7"/>
        </w:rPr>
        <w:t xml:space="preserve"> </w:t>
      </w:r>
      <w:r>
        <w:t>in the dependent variables of quarterly net income change or leverage change. In the case of</w:t>
      </w:r>
      <w:r>
        <w:rPr>
          <w:spacing w:val="-12"/>
        </w:rPr>
        <w:t xml:space="preserve"> </w:t>
      </w:r>
      <w:r>
        <w:t>regular</w:t>
      </w:r>
      <w:r>
        <w:rPr>
          <w:spacing w:val="-12"/>
        </w:rPr>
        <w:t xml:space="preserve"> </w:t>
      </w:r>
      <w:r>
        <w:t>name</w:t>
      </w:r>
      <w:r>
        <w:rPr>
          <w:spacing w:val="-12"/>
        </w:rPr>
        <w:t xml:space="preserve"> </w:t>
      </w:r>
      <w:r>
        <w:t>changes,</w:t>
      </w:r>
      <w:r>
        <w:rPr>
          <w:spacing w:val="-10"/>
        </w:rPr>
        <w:t xml:space="preserve"> </w:t>
      </w:r>
      <w:r>
        <w:t>there</w:t>
      </w:r>
      <w:r>
        <w:rPr>
          <w:spacing w:val="-12"/>
        </w:rPr>
        <w:t xml:space="preserve"> </w:t>
      </w:r>
      <w:r>
        <w:t>is</w:t>
      </w:r>
      <w:r>
        <w:rPr>
          <w:spacing w:val="-12"/>
        </w:rPr>
        <w:t xml:space="preserve"> </w:t>
      </w:r>
      <w:r>
        <w:t>not</w:t>
      </w:r>
      <w:r>
        <w:rPr>
          <w:spacing w:val="-12"/>
        </w:rPr>
        <w:t xml:space="preserve"> </w:t>
      </w:r>
      <w:r>
        <w:t>a</w:t>
      </w:r>
      <w:r>
        <w:rPr>
          <w:spacing w:val="-12"/>
        </w:rPr>
        <w:t xml:space="preserve"> </w:t>
      </w:r>
      <w:r>
        <w:t>single</w:t>
      </w:r>
      <w:r>
        <w:rPr>
          <w:spacing w:val="-12"/>
        </w:rPr>
        <w:t xml:space="preserve"> </w:t>
      </w:r>
      <w:r>
        <w:t>significant</w:t>
      </w:r>
      <w:r>
        <w:rPr>
          <w:spacing w:val="-12"/>
        </w:rPr>
        <w:t xml:space="preserve"> </w:t>
      </w:r>
      <w:r>
        <w:t>name</w:t>
      </w:r>
      <w:r>
        <w:rPr>
          <w:spacing w:val="-12"/>
        </w:rPr>
        <w:t xml:space="preserve"> </w:t>
      </w:r>
      <w:r>
        <w:t>change</w:t>
      </w:r>
      <w:r>
        <w:rPr>
          <w:spacing w:val="-12"/>
        </w:rPr>
        <w:t xml:space="preserve"> </w:t>
      </w:r>
      <w:r>
        <w:t>dummy</w:t>
      </w:r>
      <w:r>
        <w:rPr>
          <w:spacing w:val="-12"/>
        </w:rPr>
        <w:t xml:space="preserve"> </w:t>
      </w:r>
      <w:r>
        <w:t xml:space="preserve">coefficient. </w:t>
      </w:r>
      <w:r>
        <w:rPr>
          <w:spacing w:val="-3"/>
          <w:w w:val="95"/>
        </w:rPr>
        <w:t>However,</w:t>
      </w:r>
      <w:r>
        <w:rPr>
          <w:spacing w:val="-6"/>
          <w:w w:val="95"/>
        </w:rPr>
        <w:t xml:space="preserve"> </w:t>
      </w:r>
      <w:r>
        <w:rPr>
          <w:w w:val="95"/>
        </w:rPr>
        <w:t>in</w:t>
      </w:r>
      <w:r>
        <w:rPr>
          <w:spacing w:val="-10"/>
          <w:w w:val="95"/>
        </w:rPr>
        <w:t xml:space="preserve"> </w:t>
      </w:r>
      <w:r>
        <w:rPr>
          <w:w w:val="95"/>
        </w:rPr>
        <w:t>the</w:t>
      </w:r>
      <w:r>
        <w:rPr>
          <w:spacing w:val="-10"/>
          <w:w w:val="95"/>
        </w:rPr>
        <w:t xml:space="preserve"> </w:t>
      </w:r>
      <w:r>
        <w:rPr>
          <w:w w:val="95"/>
        </w:rPr>
        <w:t>case</w:t>
      </w:r>
      <w:r>
        <w:rPr>
          <w:spacing w:val="-10"/>
          <w:w w:val="95"/>
        </w:rPr>
        <w:t xml:space="preserve"> </w:t>
      </w:r>
      <w:r>
        <w:rPr>
          <w:w w:val="95"/>
        </w:rPr>
        <w:t>of</w:t>
      </w:r>
      <w:r>
        <w:rPr>
          <w:spacing w:val="-10"/>
          <w:w w:val="95"/>
        </w:rPr>
        <w:t xml:space="preserve"> </w:t>
      </w:r>
      <w:r>
        <w:rPr>
          <w:w w:val="95"/>
        </w:rPr>
        <w:t>crypto</w:t>
      </w:r>
      <w:r>
        <w:rPr>
          <w:spacing w:val="-10"/>
          <w:w w:val="95"/>
        </w:rPr>
        <w:t xml:space="preserve"> </w:t>
      </w:r>
      <w:r>
        <w:rPr>
          <w:w w:val="95"/>
        </w:rPr>
        <w:t>and</w:t>
      </w:r>
      <w:r>
        <w:rPr>
          <w:spacing w:val="-10"/>
          <w:w w:val="95"/>
        </w:rPr>
        <w:t xml:space="preserve"> </w:t>
      </w:r>
      <w:r>
        <w:rPr>
          <w:w w:val="95"/>
        </w:rPr>
        <w:t>blockchain-related</w:t>
      </w:r>
      <w:r>
        <w:rPr>
          <w:spacing w:val="-10"/>
          <w:w w:val="95"/>
        </w:rPr>
        <w:t xml:space="preserve"> </w:t>
      </w:r>
      <w:r>
        <w:rPr>
          <w:w w:val="95"/>
        </w:rPr>
        <w:t>name</w:t>
      </w:r>
      <w:r>
        <w:rPr>
          <w:spacing w:val="-10"/>
          <w:w w:val="95"/>
        </w:rPr>
        <w:t xml:space="preserve"> </w:t>
      </w:r>
      <w:r>
        <w:rPr>
          <w:w w:val="95"/>
        </w:rPr>
        <w:t>changes,</w:t>
      </w:r>
      <w:r>
        <w:rPr>
          <w:spacing w:val="-6"/>
          <w:w w:val="95"/>
        </w:rPr>
        <w:t xml:space="preserve"> </w:t>
      </w:r>
      <w:r>
        <w:rPr>
          <w:w w:val="95"/>
        </w:rPr>
        <w:t>the</w:t>
      </w:r>
      <w:r>
        <w:rPr>
          <w:spacing w:val="-10"/>
          <w:w w:val="95"/>
        </w:rPr>
        <w:t xml:space="preserve"> </w:t>
      </w:r>
      <w:r>
        <w:rPr>
          <w:w w:val="95"/>
        </w:rPr>
        <w:t>esti</w:t>
      </w:r>
      <w:r>
        <w:rPr>
          <w:w w:val="95"/>
        </w:rPr>
        <w:t>mations</w:t>
      </w:r>
      <w:r>
        <w:rPr>
          <w:spacing w:val="-10"/>
          <w:w w:val="95"/>
        </w:rPr>
        <w:t xml:space="preserve"> </w:t>
      </w:r>
      <w:r>
        <w:rPr>
          <w:w w:val="95"/>
        </w:rPr>
        <w:t xml:space="preserve">generate </w:t>
      </w:r>
      <w:r>
        <w:t>all</w:t>
      </w:r>
      <w:r>
        <w:rPr>
          <w:spacing w:val="-17"/>
        </w:rPr>
        <w:t xml:space="preserve"> </w:t>
      </w:r>
      <w:r>
        <w:t>significant</w:t>
      </w:r>
      <w:r>
        <w:rPr>
          <w:spacing w:val="-17"/>
        </w:rPr>
        <w:t xml:space="preserve"> </w:t>
      </w:r>
      <w:r>
        <w:t>negative</w:t>
      </w:r>
      <w:r>
        <w:rPr>
          <w:spacing w:val="-17"/>
        </w:rPr>
        <w:t xml:space="preserve"> </w:t>
      </w:r>
      <w:r>
        <w:t>coefficients</w:t>
      </w:r>
      <w:r>
        <w:rPr>
          <w:spacing w:val="-17"/>
        </w:rPr>
        <w:t xml:space="preserve"> </w:t>
      </w:r>
      <w:r>
        <w:t>at</w:t>
      </w:r>
      <w:r>
        <w:rPr>
          <w:spacing w:val="-17"/>
        </w:rPr>
        <w:t xml:space="preserve"> </w:t>
      </w:r>
      <w:r>
        <w:t>the</w:t>
      </w:r>
      <w:r>
        <w:rPr>
          <w:spacing w:val="-17"/>
        </w:rPr>
        <w:t xml:space="preserve"> </w:t>
      </w:r>
      <w:r>
        <w:t>1%</w:t>
      </w:r>
      <w:r>
        <w:rPr>
          <w:spacing w:val="-17"/>
        </w:rPr>
        <w:t xml:space="preserve"> </w:t>
      </w:r>
      <w:r>
        <w:t>level</w:t>
      </w:r>
      <w:r>
        <w:rPr>
          <w:spacing w:val="-17"/>
        </w:rPr>
        <w:t xml:space="preserve"> </w:t>
      </w:r>
      <w:r>
        <w:t>ranging</w:t>
      </w:r>
      <w:r>
        <w:rPr>
          <w:spacing w:val="-17"/>
        </w:rPr>
        <w:t xml:space="preserve"> </w:t>
      </w:r>
      <w:r>
        <w:t>from</w:t>
      </w:r>
      <w:r>
        <w:rPr>
          <w:spacing w:val="-17"/>
        </w:rPr>
        <w:t xml:space="preserve"> </w:t>
      </w:r>
      <w:r>
        <w:t>-0.978</w:t>
      </w:r>
      <w:r>
        <w:rPr>
          <w:spacing w:val="-17"/>
        </w:rPr>
        <w:t xml:space="preserve"> </w:t>
      </w:r>
      <w:r>
        <w:t>to</w:t>
      </w:r>
      <w:r>
        <w:rPr>
          <w:spacing w:val="-17"/>
        </w:rPr>
        <w:t xml:space="preserve"> </w:t>
      </w:r>
      <w:r>
        <w:t>-0.866</w:t>
      </w:r>
      <w:r>
        <w:rPr>
          <w:spacing w:val="-17"/>
        </w:rPr>
        <w:t xml:space="preserve"> </w:t>
      </w:r>
      <w:r>
        <w:t>(-0.789</w:t>
      </w:r>
      <w:r>
        <w:rPr>
          <w:spacing w:val="-17"/>
        </w:rPr>
        <w:t xml:space="preserve"> </w:t>
      </w:r>
      <w:r>
        <w:t>to</w:t>
      </w:r>
    </w:p>
    <w:p w:rsidR="00632849" w:rsidRDefault="00A66AB6">
      <w:pPr>
        <w:pStyle w:val="BodyText"/>
        <w:spacing w:before="1" w:line="420" w:lineRule="auto"/>
        <w:ind w:left="120" w:right="375"/>
        <w:jc w:val="both"/>
      </w:pPr>
      <w:r>
        <w:t>-0.166)</w:t>
      </w:r>
      <w:r>
        <w:rPr>
          <w:spacing w:val="-22"/>
        </w:rPr>
        <w:t xml:space="preserve"> </w:t>
      </w:r>
      <w:r>
        <w:t>for</w:t>
      </w:r>
      <w:r>
        <w:rPr>
          <w:spacing w:val="-22"/>
        </w:rPr>
        <w:t xml:space="preserve"> </w:t>
      </w:r>
      <w:r>
        <w:t>the</w:t>
      </w:r>
      <w:r>
        <w:rPr>
          <w:spacing w:val="-22"/>
        </w:rPr>
        <w:t xml:space="preserve"> </w:t>
      </w:r>
      <w:r>
        <w:t>change</w:t>
      </w:r>
      <w:r>
        <w:rPr>
          <w:spacing w:val="-22"/>
        </w:rPr>
        <w:t xml:space="preserve"> </w:t>
      </w:r>
      <w:r>
        <w:t>in</w:t>
      </w:r>
      <w:r>
        <w:rPr>
          <w:spacing w:val="-22"/>
        </w:rPr>
        <w:t xml:space="preserve"> </w:t>
      </w:r>
      <w:r>
        <w:t>net</w:t>
      </w:r>
      <w:r>
        <w:rPr>
          <w:spacing w:val="-22"/>
        </w:rPr>
        <w:t xml:space="preserve"> </w:t>
      </w:r>
      <w:r>
        <w:t>income</w:t>
      </w:r>
      <w:r>
        <w:rPr>
          <w:spacing w:val="-22"/>
        </w:rPr>
        <w:t xml:space="preserve"> </w:t>
      </w:r>
      <w:r>
        <w:t>(financial</w:t>
      </w:r>
      <w:r>
        <w:rPr>
          <w:spacing w:val="-22"/>
        </w:rPr>
        <w:t xml:space="preserve"> </w:t>
      </w:r>
      <w:r>
        <w:t>leverage),</w:t>
      </w:r>
      <w:r>
        <w:rPr>
          <w:spacing w:val="-22"/>
        </w:rPr>
        <w:t xml:space="preserve"> </w:t>
      </w:r>
      <w:r>
        <w:t>depending</w:t>
      </w:r>
      <w:r>
        <w:rPr>
          <w:spacing w:val="-22"/>
        </w:rPr>
        <w:t xml:space="preserve"> </w:t>
      </w:r>
      <w:r>
        <w:t>on</w:t>
      </w:r>
      <w:r>
        <w:rPr>
          <w:spacing w:val="-22"/>
        </w:rPr>
        <w:t xml:space="preserve"> </w:t>
      </w:r>
      <w:r>
        <w:t>the</w:t>
      </w:r>
      <w:r>
        <w:rPr>
          <w:spacing w:val="-22"/>
        </w:rPr>
        <w:t xml:space="preserve"> </w:t>
      </w:r>
      <w:r>
        <w:t>selected</w:t>
      </w:r>
      <w:r>
        <w:rPr>
          <w:spacing w:val="-22"/>
        </w:rPr>
        <w:t xml:space="preserve"> </w:t>
      </w:r>
      <w:r>
        <w:t xml:space="preserve">control group. </w:t>
      </w:r>
      <w:r>
        <w:rPr>
          <w:spacing w:val="-10"/>
        </w:rPr>
        <w:t xml:space="preserve">We </w:t>
      </w:r>
      <w:r>
        <w:rPr>
          <w:spacing w:val="-3"/>
        </w:rPr>
        <w:t xml:space="preserve">take </w:t>
      </w:r>
      <w:r>
        <w:t>our robustness analysis even one step further and instead of a separate analysis</w:t>
      </w:r>
      <w:r>
        <w:rPr>
          <w:spacing w:val="-27"/>
        </w:rPr>
        <w:t xml:space="preserve"> </w:t>
      </w:r>
      <w:r>
        <w:t>for</w:t>
      </w:r>
      <w:r>
        <w:rPr>
          <w:spacing w:val="-27"/>
        </w:rPr>
        <w:t xml:space="preserve"> </w:t>
      </w:r>
      <w:r>
        <w:t>the</w:t>
      </w:r>
      <w:r>
        <w:rPr>
          <w:spacing w:val="-27"/>
        </w:rPr>
        <w:t xml:space="preserve"> </w:t>
      </w:r>
      <w:r>
        <w:rPr>
          <w:spacing w:val="-5"/>
        </w:rPr>
        <w:t>two</w:t>
      </w:r>
      <w:r>
        <w:rPr>
          <w:spacing w:val="-27"/>
        </w:rPr>
        <w:t xml:space="preserve"> </w:t>
      </w:r>
      <w:r>
        <w:t>types</w:t>
      </w:r>
      <w:r>
        <w:rPr>
          <w:spacing w:val="-27"/>
        </w:rPr>
        <w:t xml:space="preserve"> </w:t>
      </w:r>
      <w:r>
        <w:t>of</w:t>
      </w:r>
      <w:r>
        <w:rPr>
          <w:spacing w:val="-27"/>
        </w:rPr>
        <w:t xml:space="preserve"> </w:t>
      </w:r>
      <w:r>
        <w:t>name</w:t>
      </w:r>
      <w:r>
        <w:rPr>
          <w:spacing w:val="-27"/>
        </w:rPr>
        <w:t xml:space="preserve"> </w:t>
      </w:r>
      <w:r>
        <w:t>changes,</w:t>
      </w:r>
      <w:r>
        <w:rPr>
          <w:spacing w:val="-27"/>
        </w:rPr>
        <w:t xml:space="preserve"> </w:t>
      </w:r>
      <w:r>
        <w:rPr>
          <w:spacing w:val="-4"/>
        </w:rPr>
        <w:t>we</w:t>
      </w:r>
      <w:r>
        <w:rPr>
          <w:spacing w:val="-27"/>
        </w:rPr>
        <w:t xml:space="preserve"> </w:t>
      </w:r>
      <w:r>
        <w:t>employ</w:t>
      </w:r>
      <w:r>
        <w:rPr>
          <w:spacing w:val="-27"/>
        </w:rPr>
        <w:t xml:space="preserve"> </w:t>
      </w:r>
      <w:r>
        <w:t>analogous</w:t>
      </w:r>
      <w:r>
        <w:rPr>
          <w:spacing w:val="-27"/>
        </w:rPr>
        <w:t xml:space="preserve"> </w:t>
      </w:r>
      <w:r>
        <w:t>regression</w:t>
      </w:r>
      <w:r>
        <w:rPr>
          <w:spacing w:val="-27"/>
        </w:rPr>
        <w:t xml:space="preserve"> </w:t>
      </w:r>
      <w:r>
        <w:t>of</w:t>
      </w:r>
      <w:r>
        <w:rPr>
          <w:spacing w:val="-27"/>
        </w:rPr>
        <w:t xml:space="preserve"> </w:t>
      </w:r>
      <w:r>
        <w:t>equations</w:t>
      </w:r>
      <w:r>
        <w:rPr>
          <w:spacing w:val="-27"/>
        </w:rPr>
        <w:t xml:space="preserve"> </w:t>
      </w:r>
      <w:r>
        <w:t>(</w:t>
      </w:r>
      <w:hyperlink w:anchor="_bookmark8" w:history="1">
        <w:r>
          <w:rPr>
            <w:color w:val="0000FF"/>
          </w:rPr>
          <w:t>1</w:t>
        </w:r>
      </w:hyperlink>
      <w:r>
        <w:t>) and</w:t>
      </w:r>
      <w:r>
        <w:rPr>
          <w:spacing w:val="-11"/>
        </w:rPr>
        <w:t xml:space="preserve"> </w:t>
      </w:r>
      <w:r>
        <w:t>(</w:t>
      </w:r>
      <w:hyperlink w:anchor="_bookmark16" w:history="1">
        <w:r>
          <w:rPr>
            <w:color w:val="0000FF"/>
          </w:rPr>
          <w:t>13</w:t>
        </w:r>
      </w:hyperlink>
      <w:r>
        <w:t>)</w:t>
      </w:r>
      <w:r>
        <w:rPr>
          <w:spacing w:val="-12"/>
        </w:rPr>
        <w:t xml:space="preserve"> </w:t>
      </w:r>
      <w:r>
        <w:t>in</w:t>
      </w:r>
      <w:r>
        <w:rPr>
          <w:spacing w:val="-11"/>
        </w:rPr>
        <w:t xml:space="preserve"> </w:t>
      </w:r>
      <w:r>
        <w:t>the</w:t>
      </w:r>
      <w:r>
        <w:rPr>
          <w:spacing w:val="-11"/>
        </w:rPr>
        <w:t xml:space="preserve"> </w:t>
      </w:r>
      <w:r>
        <w:t>new</w:t>
      </w:r>
      <w:r>
        <w:rPr>
          <w:spacing w:val="-11"/>
        </w:rPr>
        <w:t xml:space="preserve"> </w:t>
      </w:r>
      <w:r>
        <w:t>equations</w:t>
      </w:r>
      <w:r>
        <w:rPr>
          <w:spacing w:val="-12"/>
        </w:rPr>
        <w:t xml:space="preserve"> </w:t>
      </w:r>
      <w:r>
        <w:t>(</w:t>
      </w:r>
      <w:hyperlink w:anchor="_bookmark17" w:history="1">
        <w:r>
          <w:rPr>
            <w:color w:val="0000FF"/>
          </w:rPr>
          <w:t>14</w:t>
        </w:r>
      </w:hyperlink>
      <w:r>
        <w:t>)</w:t>
      </w:r>
      <w:r>
        <w:rPr>
          <w:spacing w:val="-11"/>
        </w:rPr>
        <w:t xml:space="preserve"> </w:t>
      </w:r>
      <w:r>
        <w:t>and</w:t>
      </w:r>
      <w:r>
        <w:rPr>
          <w:spacing w:val="-11"/>
        </w:rPr>
        <w:t xml:space="preserve"> </w:t>
      </w:r>
      <w:r>
        <w:t>(</w:t>
      </w:r>
      <w:hyperlink w:anchor="_bookmark18" w:history="1">
        <w:r>
          <w:rPr>
            <w:color w:val="0000FF"/>
          </w:rPr>
          <w:t>15</w:t>
        </w:r>
      </w:hyperlink>
      <w:r>
        <w:t>),</w:t>
      </w:r>
      <w:r>
        <w:rPr>
          <w:spacing w:val="-11"/>
        </w:rPr>
        <w:t xml:space="preserve"> </w:t>
      </w:r>
      <w:r>
        <w:t>respectively.</w:t>
      </w:r>
      <w:r>
        <w:rPr>
          <w:spacing w:val="5"/>
        </w:rPr>
        <w:t xml:space="preserve"> </w:t>
      </w:r>
      <w:r>
        <w:t>These</w:t>
      </w:r>
      <w:r>
        <w:rPr>
          <w:spacing w:val="-11"/>
        </w:rPr>
        <w:t xml:space="preserve"> </w:t>
      </w:r>
      <w:r>
        <w:t>models</w:t>
      </w:r>
      <w:r>
        <w:rPr>
          <w:spacing w:val="-11"/>
        </w:rPr>
        <w:t xml:space="preserve"> </w:t>
      </w:r>
      <w:r>
        <w:t>allow</w:t>
      </w:r>
      <w:r>
        <w:rPr>
          <w:spacing w:val="-11"/>
        </w:rPr>
        <w:t xml:space="preserve"> </w:t>
      </w:r>
      <w:r>
        <w:t>us</w:t>
      </w:r>
      <w:r>
        <w:rPr>
          <w:spacing w:val="-11"/>
        </w:rPr>
        <w:t xml:space="preserve"> </w:t>
      </w:r>
      <w:r>
        <w:t>to</w:t>
      </w:r>
      <w:r>
        <w:rPr>
          <w:spacing w:val="-11"/>
        </w:rPr>
        <w:t xml:space="preserve"> </w:t>
      </w:r>
      <w:r>
        <w:t>control for</w:t>
      </w:r>
      <w:r>
        <w:rPr>
          <w:spacing w:val="-32"/>
        </w:rPr>
        <w:t xml:space="preserve"> </w:t>
      </w:r>
      <w:r>
        <w:t>the</w:t>
      </w:r>
      <w:r>
        <w:rPr>
          <w:spacing w:val="-32"/>
        </w:rPr>
        <w:t xml:space="preserve"> </w:t>
      </w:r>
      <w:r>
        <w:rPr>
          <w:spacing w:val="-5"/>
        </w:rPr>
        <w:t>two</w:t>
      </w:r>
      <w:r>
        <w:rPr>
          <w:spacing w:val="-32"/>
        </w:rPr>
        <w:t xml:space="preserve"> </w:t>
      </w:r>
      <w:r>
        <w:t>type</w:t>
      </w:r>
      <w:r>
        <w:rPr>
          <w:spacing w:val="-32"/>
        </w:rPr>
        <w:t xml:space="preserve"> </w:t>
      </w:r>
      <w:r>
        <w:t>of</w:t>
      </w:r>
      <w:r>
        <w:rPr>
          <w:spacing w:val="-32"/>
        </w:rPr>
        <w:t xml:space="preserve"> </w:t>
      </w:r>
      <w:r>
        <w:t>name</w:t>
      </w:r>
      <w:r>
        <w:rPr>
          <w:spacing w:val="-32"/>
        </w:rPr>
        <w:t xml:space="preserve"> </w:t>
      </w:r>
      <w:r>
        <w:t>changes</w:t>
      </w:r>
      <w:r>
        <w:rPr>
          <w:spacing w:val="-32"/>
        </w:rPr>
        <w:t xml:space="preserve"> </w:t>
      </w:r>
      <w:r>
        <w:t>at</w:t>
      </w:r>
      <w:r>
        <w:rPr>
          <w:spacing w:val="-32"/>
        </w:rPr>
        <w:t xml:space="preserve"> </w:t>
      </w:r>
      <w:r>
        <w:t>the</w:t>
      </w:r>
      <w:r>
        <w:rPr>
          <w:spacing w:val="-32"/>
        </w:rPr>
        <w:t xml:space="preserve"> </w:t>
      </w:r>
      <w:r>
        <w:t>same</w:t>
      </w:r>
      <w:r>
        <w:rPr>
          <w:spacing w:val="-32"/>
        </w:rPr>
        <w:t xml:space="preserve"> </w:t>
      </w:r>
      <w:r>
        <w:t>time</w:t>
      </w:r>
      <w:r>
        <w:rPr>
          <w:spacing w:val="-32"/>
        </w:rPr>
        <w:t xml:space="preserve"> </w:t>
      </w:r>
      <w:r>
        <w:t>and</w:t>
      </w:r>
      <w:r>
        <w:rPr>
          <w:spacing w:val="-32"/>
        </w:rPr>
        <w:t xml:space="preserve"> </w:t>
      </w:r>
      <w:r>
        <w:t>the</w:t>
      </w:r>
      <w:r>
        <w:rPr>
          <w:spacing w:val="-32"/>
        </w:rPr>
        <w:t xml:space="preserve"> </w:t>
      </w:r>
      <w:r>
        <w:t>estimated</w:t>
      </w:r>
      <w:r>
        <w:rPr>
          <w:spacing w:val="-32"/>
        </w:rPr>
        <w:t xml:space="preserve"> </w:t>
      </w:r>
      <w:r>
        <w:t>coefficients</w:t>
      </w:r>
      <w:r>
        <w:rPr>
          <w:spacing w:val="-32"/>
        </w:rPr>
        <w:t xml:space="preserve"> </w:t>
      </w:r>
      <w:r>
        <w:t>are</w:t>
      </w:r>
      <w:r>
        <w:rPr>
          <w:spacing w:val="-32"/>
        </w:rPr>
        <w:t xml:space="preserve"> </w:t>
      </w:r>
      <w:r>
        <w:t xml:space="preserve">reported in </w:t>
      </w:r>
      <w:r>
        <w:rPr>
          <w:spacing w:val="-4"/>
        </w:rPr>
        <w:t xml:space="preserve">Tables </w:t>
      </w:r>
      <w:hyperlink w:anchor="_bookmark69" w:history="1">
        <w:r>
          <w:rPr>
            <w:color w:val="0000FF"/>
          </w:rPr>
          <w:t xml:space="preserve">4 </w:t>
        </w:r>
      </w:hyperlink>
      <w:r>
        <w:t>and</w:t>
      </w:r>
      <w:r>
        <w:rPr>
          <w:spacing w:val="25"/>
        </w:rPr>
        <w:t xml:space="preserve"> </w:t>
      </w:r>
      <w:hyperlink w:anchor="_bookmark70" w:history="1">
        <w:r>
          <w:rPr>
            <w:color w:val="0000FF"/>
          </w:rPr>
          <w:t>5</w:t>
        </w:r>
      </w:hyperlink>
      <w:r>
        <w:t>.</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632849">
      <w:pPr>
        <w:pStyle w:val="BodyText"/>
        <w:spacing w:before="2"/>
        <w:rPr>
          <w:sz w:val="29"/>
        </w:rPr>
      </w:pPr>
    </w:p>
    <w:p w:rsidR="00632849" w:rsidRDefault="00A66AB6">
      <w:pPr>
        <w:tabs>
          <w:tab w:val="left" w:pos="9063"/>
        </w:tabs>
        <w:spacing w:before="99"/>
        <w:ind w:left="1761"/>
        <w:rPr>
          <w:sz w:val="24"/>
        </w:rPr>
      </w:pPr>
      <w:bookmarkStart w:id="17" w:name="_bookmark17"/>
      <w:bookmarkEnd w:id="17"/>
      <w:r>
        <w:rPr>
          <w:rFonts w:ascii="Times New Roman" w:hAnsi="Times New Roman"/>
          <w:i/>
          <w:w w:val="110"/>
          <w:sz w:val="24"/>
        </w:rPr>
        <w:t>Y</w:t>
      </w:r>
      <w:r>
        <w:rPr>
          <w:rFonts w:ascii="Bookman Old Style" w:hAnsi="Bookman Old Style"/>
          <w:i/>
          <w:w w:val="110"/>
          <w:sz w:val="24"/>
          <w:vertAlign w:val="subscript"/>
        </w:rPr>
        <w:t>t</w:t>
      </w:r>
      <w:r>
        <w:rPr>
          <w:rFonts w:ascii="Times New Roman" w:hAnsi="Times New Roman"/>
          <w:w w:val="110"/>
          <w:sz w:val="24"/>
          <w:vertAlign w:val="subscript"/>
        </w:rPr>
        <w:t>+1</w:t>
      </w:r>
      <w:r>
        <w:rPr>
          <w:rFonts w:ascii="Times New Roman" w:hAnsi="Times New Roman"/>
          <w:spacing w:val="10"/>
          <w:w w:val="110"/>
          <w:sz w:val="24"/>
        </w:rPr>
        <w:t xml:space="preserve"> </w:t>
      </w:r>
      <w:r>
        <w:rPr>
          <w:rFonts w:ascii="Garamond" w:hAnsi="Garamond"/>
          <w:w w:val="110"/>
          <w:sz w:val="24"/>
        </w:rPr>
        <w:t>=</w:t>
      </w:r>
      <w:r>
        <w:rPr>
          <w:rFonts w:ascii="Garamond" w:hAnsi="Garamond"/>
          <w:w w:val="110"/>
          <w:sz w:val="24"/>
        </w:rPr>
        <w:t xml:space="preserve"> </w:t>
      </w:r>
      <w:r>
        <w:rPr>
          <w:rFonts w:ascii="Times New Roman" w:hAnsi="Times New Roman"/>
          <w:i/>
          <w:w w:val="110"/>
          <w:sz w:val="24"/>
        </w:rPr>
        <w:t>α</w:t>
      </w:r>
      <w:r>
        <w:rPr>
          <w:rFonts w:ascii="Times New Roman" w:hAnsi="Times New Roman"/>
          <w:i/>
          <w:spacing w:val="-11"/>
          <w:w w:val="110"/>
          <w:sz w:val="24"/>
        </w:rPr>
        <w:t xml:space="preserve"> </w:t>
      </w:r>
      <w:r>
        <w:rPr>
          <w:rFonts w:ascii="Garamond" w:hAnsi="Garamond"/>
          <w:w w:val="110"/>
          <w:sz w:val="24"/>
        </w:rPr>
        <w:t>+</w:t>
      </w:r>
      <w:r>
        <w:rPr>
          <w:rFonts w:ascii="Garamond" w:hAnsi="Garamond"/>
          <w:spacing w:val="-12"/>
          <w:w w:val="110"/>
          <w:sz w:val="24"/>
        </w:rPr>
        <w:t xml:space="preserve"> </w:t>
      </w:r>
      <w:r>
        <w:rPr>
          <w:rFonts w:ascii="Times New Roman" w:hAnsi="Times New Roman"/>
          <w:i/>
          <w:spacing w:val="3"/>
          <w:w w:val="110"/>
          <w:sz w:val="24"/>
        </w:rPr>
        <w:t>βX</w:t>
      </w:r>
      <w:r>
        <w:rPr>
          <w:rFonts w:ascii="Bookman Old Style" w:hAnsi="Bookman Old Style"/>
          <w:i/>
          <w:spacing w:val="3"/>
          <w:w w:val="110"/>
          <w:sz w:val="24"/>
          <w:vertAlign w:val="subscript"/>
        </w:rPr>
        <w:t>t</w:t>
      </w:r>
      <w:r>
        <w:rPr>
          <w:rFonts w:ascii="Bookman Old Style" w:hAnsi="Bookman Old Style"/>
          <w:i/>
          <w:spacing w:val="-15"/>
          <w:w w:val="110"/>
          <w:sz w:val="24"/>
        </w:rPr>
        <w:t xml:space="preserve"> </w:t>
      </w:r>
      <w:r>
        <w:rPr>
          <w:rFonts w:ascii="Garamond" w:hAnsi="Garamond"/>
          <w:w w:val="110"/>
          <w:sz w:val="24"/>
        </w:rPr>
        <w:t>+</w:t>
      </w:r>
      <w:r>
        <w:rPr>
          <w:rFonts w:ascii="Garamond" w:hAnsi="Garamond"/>
          <w:spacing w:val="-12"/>
          <w:w w:val="110"/>
          <w:sz w:val="24"/>
        </w:rPr>
        <w:t xml:space="preserve"> </w:t>
      </w:r>
      <w:r>
        <w:rPr>
          <w:rFonts w:ascii="Times New Roman" w:hAnsi="Times New Roman"/>
          <w:i/>
          <w:spacing w:val="3"/>
          <w:w w:val="110"/>
          <w:sz w:val="24"/>
        </w:rPr>
        <w:t>γ</w:t>
      </w:r>
      <w:r>
        <w:rPr>
          <w:rFonts w:ascii="Times New Roman" w:hAnsi="Times New Roman"/>
          <w:spacing w:val="3"/>
          <w:w w:val="110"/>
          <w:sz w:val="24"/>
          <w:vertAlign w:val="subscript"/>
        </w:rPr>
        <w:t>1</w:t>
      </w:r>
      <w:r>
        <w:rPr>
          <w:rFonts w:ascii="Times New Roman" w:hAnsi="Times New Roman"/>
          <w:i/>
          <w:spacing w:val="3"/>
          <w:w w:val="110"/>
          <w:sz w:val="24"/>
        </w:rPr>
        <w:t>CryptoN</w:t>
      </w:r>
      <w:r>
        <w:rPr>
          <w:rFonts w:ascii="Times New Roman" w:hAnsi="Times New Roman"/>
          <w:i/>
          <w:spacing w:val="-42"/>
          <w:w w:val="110"/>
          <w:sz w:val="24"/>
        </w:rPr>
        <w:t xml:space="preserve"> </w:t>
      </w:r>
      <w:r>
        <w:rPr>
          <w:rFonts w:ascii="Times New Roman" w:hAnsi="Times New Roman"/>
          <w:i/>
          <w:w w:val="110"/>
          <w:sz w:val="24"/>
        </w:rPr>
        <w:t>ame</w:t>
      </w:r>
      <w:r>
        <w:rPr>
          <w:rFonts w:ascii="Bookman Old Style" w:hAnsi="Bookman Old Style"/>
          <w:i/>
          <w:w w:val="110"/>
          <w:sz w:val="24"/>
          <w:vertAlign w:val="subscript"/>
        </w:rPr>
        <w:t>t</w:t>
      </w:r>
      <w:r>
        <w:rPr>
          <w:rFonts w:ascii="Bookman Old Style" w:hAnsi="Bookman Old Style"/>
          <w:i/>
          <w:spacing w:val="-15"/>
          <w:w w:val="110"/>
          <w:sz w:val="24"/>
        </w:rPr>
        <w:t xml:space="preserve"> </w:t>
      </w:r>
      <w:r>
        <w:rPr>
          <w:rFonts w:ascii="Garamond" w:hAnsi="Garamond"/>
          <w:w w:val="110"/>
          <w:sz w:val="24"/>
        </w:rPr>
        <w:t>+</w:t>
      </w:r>
      <w:r>
        <w:rPr>
          <w:rFonts w:ascii="Garamond" w:hAnsi="Garamond"/>
          <w:spacing w:val="-12"/>
          <w:w w:val="110"/>
          <w:sz w:val="24"/>
        </w:rPr>
        <w:t xml:space="preserve"> </w:t>
      </w:r>
      <w:r>
        <w:rPr>
          <w:rFonts w:ascii="Times New Roman" w:hAnsi="Times New Roman"/>
          <w:i/>
          <w:spacing w:val="1"/>
          <w:w w:val="110"/>
          <w:sz w:val="24"/>
        </w:rPr>
        <w:t>γ</w:t>
      </w:r>
      <w:r>
        <w:rPr>
          <w:rFonts w:ascii="Times New Roman" w:hAnsi="Times New Roman"/>
          <w:spacing w:val="1"/>
          <w:w w:val="110"/>
          <w:sz w:val="24"/>
          <w:vertAlign w:val="subscript"/>
        </w:rPr>
        <w:t>2</w:t>
      </w:r>
      <w:r>
        <w:rPr>
          <w:rFonts w:ascii="Times New Roman" w:hAnsi="Times New Roman"/>
          <w:i/>
          <w:spacing w:val="1"/>
          <w:w w:val="110"/>
          <w:sz w:val="24"/>
        </w:rPr>
        <w:t>RegularN</w:t>
      </w:r>
      <w:r>
        <w:rPr>
          <w:rFonts w:ascii="Times New Roman" w:hAnsi="Times New Roman"/>
          <w:i/>
          <w:spacing w:val="-41"/>
          <w:w w:val="110"/>
          <w:sz w:val="24"/>
        </w:rPr>
        <w:t xml:space="preserve"> </w:t>
      </w:r>
      <w:r>
        <w:rPr>
          <w:rFonts w:ascii="Times New Roman" w:hAnsi="Times New Roman"/>
          <w:i/>
          <w:w w:val="110"/>
          <w:sz w:val="24"/>
        </w:rPr>
        <w:t>ame</w:t>
      </w:r>
      <w:r>
        <w:rPr>
          <w:rFonts w:ascii="Bookman Old Style" w:hAnsi="Bookman Old Style"/>
          <w:i/>
          <w:w w:val="110"/>
          <w:sz w:val="24"/>
          <w:vertAlign w:val="subscript"/>
        </w:rPr>
        <w:t>t</w:t>
      </w:r>
      <w:r>
        <w:rPr>
          <w:rFonts w:ascii="Bookman Old Style" w:hAnsi="Bookman Old Style"/>
          <w:i/>
          <w:spacing w:val="-15"/>
          <w:w w:val="110"/>
          <w:sz w:val="24"/>
        </w:rPr>
        <w:t xml:space="preserve"> </w:t>
      </w:r>
      <w:r>
        <w:rPr>
          <w:rFonts w:ascii="Garamond" w:hAnsi="Garamond"/>
          <w:w w:val="110"/>
          <w:sz w:val="24"/>
        </w:rPr>
        <w:t>+</w:t>
      </w:r>
      <w:r>
        <w:rPr>
          <w:rFonts w:ascii="Garamond" w:hAnsi="Garamond"/>
          <w:spacing w:val="-12"/>
          <w:w w:val="110"/>
          <w:sz w:val="24"/>
        </w:rPr>
        <w:t xml:space="preserve"> </w:t>
      </w:r>
      <w:r>
        <w:rPr>
          <w:rFonts w:ascii="Times New Roman" w:hAnsi="Times New Roman"/>
          <w:i/>
          <w:w w:val="110"/>
          <w:sz w:val="24"/>
        </w:rPr>
        <w:t>E</w:t>
      </w:r>
      <w:r>
        <w:rPr>
          <w:rFonts w:ascii="Bookman Old Style" w:hAnsi="Bookman Old Style"/>
          <w:i/>
          <w:w w:val="110"/>
          <w:sz w:val="24"/>
          <w:vertAlign w:val="subscript"/>
        </w:rPr>
        <w:t>t</w:t>
      </w:r>
      <w:r>
        <w:rPr>
          <w:rFonts w:ascii="Bookman Old Style" w:hAnsi="Bookman Old Style"/>
          <w:i/>
          <w:w w:val="110"/>
          <w:sz w:val="24"/>
        </w:rPr>
        <w:tab/>
      </w:r>
      <w:r>
        <w:rPr>
          <w:w w:val="110"/>
          <w:sz w:val="24"/>
        </w:rPr>
        <w:t>(14)</w:t>
      </w:r>
    </w:p>
    <w:p w:rsidR="00632849" w:rsidRDefault="00632849">
      <w:pPr>
        <w:pStyle w:val="BodyText"/>
        <w:rPr>
          <w:sz w:val="30"/>
        </w:rPr>
      </w:pPr>
    </w:p>
    <w:p w:rsidR="00632849" w:rsidRDefault="00632849">
      <w:pPr>
        <w:pStyle w:val="BodyText"/>
        <w:spacing w:before="4"/>
      </w:pPr>
    </w:p>
    <w:p w:rsidR="00632849" w:rsidRDefault="00A66AB6">
      <w:pPr>
        <w:pStyle w:val="BodyText"/>
        <w:spacing w:before="1"/>
        <w:ind w:left="3256"/>
        <w:rPr>
          <w:rFonts w:ascii="Bookman Old Style"/>
          <w:b/>
        </w:rPr>
      </w:pPr>
      <w:r>
        <w:rPr>
          <w:rFonts w:ascii="Bookman Old Style"/>
          <w:b/>
        </w:rPr>
        <w:t xml:space="preserve">Insert Table </w:t>
      </w:r>
      <w:hyperlink w:anchor="_bookmark69" w:history="1">
        <w:r>
          <w:rPr>
            <w:rFonts w:ascii="Bookman Old Style"/>
            <w:b/>
            <w:color w:val="0000FF"/>
          </w:rPr>
          <w:t xml:space="preserve">4 </w:t>
        </w:r>
      </w:hyperlink>
      <w:r>
        <w:rPr>
          <w:rFonts w:ascii="Bookman Old Style"/>
          <w:b/>
        </w:rPr>
        <w:t>about here</w:t>
      </w:r>
    </w:p>
    <w:p w:rsidR="00632849" w:rsidRDefault="00632849">
      <w:pPr>
        <w:pStyle w:val="BodyText"/>
        <w:rPr>
          <w:rFonts w:ascii="Bookman Old Style"/>
          <w:b/>
          <w:sz w:val="30"/>
        </w:rPr>
      </w:pPr>
    </w:p>
    <w:p w:rsidR="00632849" w:rsidRDefault="00632849">
      <w:pPr>
        <w:pStyle w:val="BodyText"/>
        <w:spacing w:before="5"/>
        <w:rPr>
          <w:rFonts w:ascii="Bookman Old Style"/>
          <w:b/>
          <w:sz w:val="23"/>
        </w:rPr>
      </w:pPr>
    </w:p>
    <w:p w:rsidR="00632849" w:rsidRDefault="00A66AB6">
      <w:pPr>
        <w:pStyle w:val="BodyText"/>
        <w:spacing w:line="420" w:lineRule="auto"/>
        <w:ind w:left="120" w:right="376" w:firstLine="351"/>
        <w:jc w:val="both"/>
      </w:pPr>
      <w:r>
        <w:rPr>
          <w:spacing w:val="-4"/>
        </w:rPr>
        <w:t xml:space="preserve">At </w:t>
      </w:r>
      <w:r>
        <w:t xml:space="preserve">this stage, to support our hypotheses </w:t>
      </w:r>
      <w:r>
        <w:rPr>
          <w:rFonts w:ascii="Times New Roman"/>
          <w:i/>
        </w:rPr>
        <w:t>H</w:t>
      </w:r>
      <w:r>
        <w:rPr>
          <w:rFonts w:ascii="Times New Roman"/>
          <w:vertAlign w:val="subscript"/>
        </w:rPr>
        <w:t>1</w:t>
      </w:r>
      <w:r>
        <w:rPr>
          <w:rFonts w:ascii="Times New Roman"/>
        </w:rPr>
        <w:t xml:space="preserve"> </w:t>
      </w:r>
      <w:r>
        <w:t xml:space="preserve">and </w:t>
      </w:r>
      <w:r>
        <w:rPr>
          <w:rFonts w:ascii="Times New Roman"/>
          <w:i/>
          <w:spacing w:val="1"/>
        </w:rPr>
        <w:t>H</w:t>
      </w:r>
      <w:r>
        <w:rPr>
          <w:rFonts w:ascii="Times New Roman"/>
          <w:spacing w:val="1"/>
          <w:vertAlign w:val="subscript"/>
        </w:rPr>
        <w:t>2</w:t>
      </w:r>
      <w:r>
        <w:rPr>
          <w:spacing w:val="1"/>
        </w:rPr>
        <w:t xml:space="preserve">, </w:t>
      </w:r>
      <w:r>
        <w:t xml:space="preserve">the expectations of the dummy coefficient signs in the last </w:t>
      </w:r>
      <w:r>
        <w:rPr>
          <w:spacing w:val="-5"/>
        </w:rPr>
        <w:t xml:space="preserve">two </w:t>
      </w:r>
      <w:r>
        <w:t>equations above are the same as in the previous analysis, and</w:t>
      </w:r>
      <w:r>
        <w:rPr>
          <w:spacing w:val="-11"/>
        </w:rPr>
        <w:t xml:space="preserve"> </w:t>
      </w:r>
      <w:r>
        <w:t>the</w:t>
      </w:r>
      <w:r>
        <w:rPr>
          <w:spacing w:val="-11"/>
        </w:rPr>
        <w:t xml:space="preserve"> </w:t>
      </w:r>
      <w:r>
        <w:t>findings</w:t>
      </w:r>
      <w:r>
        <w:rPr>
          <w:spacing w:val="-11"/>
        </w:rPr>
        <w:t xml:space="preserve"> </w:t>
      </w:r>
      <w:r>
        <w:t>almost</w:t>
      </w:r>
      <w:r>
        <w:rPr>
          <w:spacing w:val="-11"/>
        </w:rPr>
        <w:t xml:space="preserve"> </w:t>
      </w:r>
      <w:r>
        <w:t>perfectly</w:t>
      </w:r>
      <w:r>
        <w:rPr>
          <w:spacing w:val="-11"/>
        </w:rPr>
        <w:t xml:space="preserve"> </w:t>
      </w:r>
      <w:r>
        <w:t>fit.</w:t>
      </w:r>
      <w:r>
        <w:rPr>
          <w:spacing w:val="5"/>
        </w:rPr>
        <w:t xml:space="preserve"> </w:t>
      </w:r>
      <w:r>
        <w:t>In</w:t>
      </w:r>
      <w:r>
        <w:rPr>
          <w:spacing w:val="-11"/>
        </w:rPr>
        <w:t xml:space="preserve"> </w:t>
      </w:r>
      <w:r>
        <w:t>the</w:t>
      </w:r>
      <w:r>
        <w:rPr>
          <w:spacing w:val="-11"/>
        </w:rPr>
        <w:t xml:space="preserve"> </w:t>
      </w:r>
      <w:r>
        <w:t>case</w:t>
      </w:r>
      <w:r>
        <w:rPr>
          <w:spacing w:val="-11"/>
        </w:rPr>
        <w:t xml:space="preserve"> </w:t>
      </w:r>
      <w:r>
        <w:t>of</w:t>
      </w:r>
      <w:r>
        <w:rPr>
          <w:spacing w:val="-11"/>
        </w:rPr>
        <w:t xml:space="preserve"> </w:t>
      </w:r>
      <w:r>
        <w:t>equation</w:t>
      </w:r>
      <w:r>
        <w:rPr>
          <w:spacing w:val="-11"/>
        </w:rPr>
        <w:t xml:space="preserve"> </w:t>
      </w:r>
      <w:r>
        <w:t>(</w:t>
      </w:r>
      <w:hyperlink w:anchor="_bookmark17" w:history="1">
        <w:r>
          <w:rPr>
            <w:color w:val="0000FF"/>
          </w:rPr>
          <w:t>14</w:t>
        </w:r>
      </w:hyperlink>
      <w:r>
        <w:t>),</w:t>
      </w:r>
      <w:r>
        <w:rPr>
          <w:spacing w:val="-11"/>
        </w:rPr>
        <w:t xml:space="preserve"> </w:t>
      </w:r>
      <w:r>
        <w:t>without</w:t>
      </w:r>
      <w:r>
        <w:rPr>
          <w:spacing w:val="-11"/>
        </w:rPr>
        <w:t xml:space="preserve"> </w:t>
      </w:r>
      <w:r>
        <w:t>an</w:t>
      </w:r>
      <w:r>
        <w:rPr>
          <w:spacing w:val="-11"/>
        </w:rPr>
        <w:t xml:space="preserve"> </w:t>
      </w:r>
      <w:r>
        <w:t>exception,</w:t>
      </w:r>
      <w:r>
        <w:rPr>
          <w:spacing w:val="-11"/>
        </w:rPr>
        <w:t xml:space="preserve"> </w:t>
      </w:r>
      <w:r>
        <w:t xml:space="preserve">all </w:t>
      </w:r>
      <w:r>
        <w:rPr>
          <w:w w:val="95"/>
        </w:rPr>
        <w:t xml:space="preserve">dummy name change coefficients are significantly negative for both income and the leverage. </w:t>
      </w:r>
      <w:r>
        <w:t>Surprisingly</w:t>
      </w:r>
      <w:r>
        <w:rPr>
          <w:spacing w:val="-33"/>
        </w:rPr>
        <w:t xml:space="preserve"> </w:t>
      </w:r>
      <w:r>
        <w:t>though,</w:t>
      </w:r>
      <w:r>
        <w:rPr>
          <w:spacing w:val="-32"/>
        </w:rPr>
        <w:t xml:space="preserve"> </w:t>
      </w:r>
      <w:r>
        <w:t>the</w:t>
      </w:r>
      <w:r>
        <w:rPr>
          <w:spacing w:val="-33"/>
        </w:rPr>
        <w:t xml:space="preserve"> </w:t>
      </w:r>
      <w:r>
        <w:t>same</w:t>
      </w:r>
      <w:r>
        <w:rPr>
          <w:spacing w:val="-33"/>
        </w:rPr>
        <w:t xml:space="preserve"> </w:t>
      </w:r>
      <w:r>
        <w:t>dummy</w:t>
      </w:r>
      <w:r>
        <w:rPr>
          <w:spacing w:val="-33"/>
        </w:rPr>
        <w:t xml:space="preserve"> </w:t>
      </w:r>
      <w:r>
        <w:t>for</w:t>
      </w:r>
      <w:r>
        <w:rPr>
          <w:spacing w:val="-33"/>
        </w:rPr>
        <w:t xml:space="preserve"> </w:t>
      </w:r>
      <w:r>
        <w:t>the</w:t>
      </w:r>
      <w:r>
        <w:rPr>
          <w:spacing w:val="-33"/>
        </w:rPr>
        <w:t xml:space="preserve"> </w:t>
      </w:r>
      <w:r>
        <w:t>regular</w:t>
      </w:r>
      <w:r>
        <w:rPr>
          <w:spacing w:val="-33"/>
        </w:rPr>
        <w:t xml:space="preserve"> </w:t>
      </w:r>
      <w:r>
        <w:t>name</w:t>
      </w:r>
      <w:r>
        <w:rPr>
          <w:spacing w:val="-33"/>
        </w:rPr>
        <w:t xml:space="preserve"> </w:t>
      </w:r>
      <w:r>
        <w:t>changes</w:t>
      </w:r>
      <w:r>
        <w:rPr>
          <w:spacing w:val="-33"/>
        </w:rPr>
        <w:t xml:space="preserve"> </w:t>
      </w:r>
      <w:r>
        <w:t>produces</w:t>
      </w:r>
      <w:r>
        <w:rPr>
          <w:spacing w:val="-33"/>
        </w:rPr>
        <w:t xml:space="preserve"> </w:t>
      </w:r>
      <w:r>
        <w:t>some</w:t>
      </w:r>
      <w:r>
        <w:rPr>
          <w:spacing w:val="-33"/>
        </w:rPr>
        <w:t xml:space="preserve"> </w:t>
      </w:r>
      <w:r>
        <w:t>positive significant</w:t>
      </w:r>
      <w:r>
        <w:rPr>
          <w:spacing w:val="16"/>
        </w:rPr>
        <w:t xml:space="preserve"> </w:t>
      </w:r>
      <w:r>
        <w:t>resu</w:t>
      </w:r>
      <w:r>
        <w:t>lts.</w:t>
      </w:r>
    </w:p>
    <w:p w:rsidR="00632849" w:rsidRDefault="00632849">
      <w:pPr>
        <w:pStyle w:val="BodyText"/>
        <w:spacing w:before="10"/>
        <w:rPr>
          <w:sz w:val="41"/>
        </w:rPr>
      </w:pPr>
    </w:p>
    <w:p w:rsidR="00632849" w:rsidRDefault="00A66AB6">
      <w:pPr>
        <w:tabs>
          <w:tab w:val="left" w:pos="9063"/>
        </w:tabs>
        <w:ind w:left="1045"/>
        <w:rPr>
          <w:sz w:val="24"/>
        </w:rPr>
      </w:pPr>
      <w:bookmarkStart w:id="18" w:name="_bookmark18"/>
      <w:bookmarkEnd w:id="18"/>
      <w:r>
        <w:rPr>
          <w:rFonts w:ascii="Garamond" w:hAnsi="Garamond"/>
          <w:w w:val="110"/>
          <w:sz w:val="24"/>
        </w:rPr>
        <w:t>∆</w:t>
      </w:r>
      <w:r>
        <w:rPr>
          <w:rFonts w:ascii="Times New Roman" w:hAnsi="Times New Roman"/>
          <w:i/>
          <w:w w:val="110"/>
          <w:sz w:val="24"/>
        </w:rPr>
        <w:t>Y</w:t>
      </w:r>
      <w:r>
        <w:rPr>
          <w:rFonts w:ascii="Bookman Old Style" w:hAnsi="Bookman Old Style"/>
          <w:i/>
          <w:w w:val="110"/>
          <w:sz w:val="24"/>
          <w:vertAlign w:val="subscript"/>
        </w:rPr>
        <w:t>t</w:t>
      </w:r>
      <w:r>
        <w:rPr>
          <w:rFonts w:ascii="Times New Roman" w:hAnsi="Times New Roman"/>
          <w:w w:val="110"/>
          <w:sz w:val="24"/>
          <w:vertAlign w:val="subscript"/>
        </w:rPr>
        <w:t>+1</w:t>
      </w:r>
      <w:r>
        <w:rPr>
          <w:rFonts w:ascii="Times New Roman" w:hAnsi="Times New Roman"/>
          <w:spacing w:val="15"/>
          <w:w w:val="110"/>
          <w:sz w:val="24"/>
        </w:rPr>
        <w:t xml:space="preserve"> </w:t>
      </w:r>
      <w:r>
        <w:rPr>
          <w:rFonts w:ascii="Garamond" w:hAnsi="Garamond"/>
          <w:w w:val="110"/>
          <w:sz w:val="24"/>
        </w:rPr>
        <w:t>=</w:t>
      </w:r>
      <w:r>
        <w:rPr>
          <w:rFonts w:ascii="Garamond" w:hAnsi="Garamond"/>
          <w:spacing w:val="5"/>
          <w:w w:val="110"/>
          <w:sz w:val="24"/>
        </w:rPr>
        <w:t xml:space="preserve"> </w:t>
      </w:r>
      <w:r>
        <w:rPr>
          <w:rFonts w:ascii="Times New Roman" w:hAnsi="Times New Roman"/>
          <w:i/>
          <w:w w:val="110"/>
          <w:sz w:val="24"/>
        </w:rPr>
        <w:t>Y</w:t>
      </w:r>
      <w:r>
        <w:rPr>
          <w:rFonts w:ascii="Bookman Old Style" w:hAnsi="Bookman Old Style"/>
          <w:i/>
          <w:w w:val="110"/>
          <w:sz w:val="24"/>
          <w:vertAlign w:val="subscript"/>
        </w:rPr>
        <w:t>t</w:t>
      </w:r>
      <w:r>
        <w:rPr>
          <w:rFonts w:ascii="Times New Roman" w:hAnsi="Times New Roman"/>
          <w:w w:val="110"/>
          <w:sz w:val="24"/>
          <w:vertAlign w:val="subscript"/>
        </w:rPr>
        <w:t>+1</w:t>
      </w:r>
      <w:r>
        <w:rPr>
          <w:rFonts w:ascii="Times New Roman" w:hAnsi="Times New Roman"/>
          <w:spacing w:val="1"/>
          <w:w w:val="110"/>
          <w:sz w:val="24"/>
        </w:rPr>
        <w:t xml:space="preserve"> </w:t>
      </w:r>
      <w:r>
        <w:rPr>
          <w:rFonts w:ascii="Arial" w:hAnsi="Arial"/>
          <w:i/>
          <w:w w:val="110"/>
          <w:sz w:val="24"/>
        </w:rPr>
        <w:t>−</w:t>
      </w:r>
      <w:r>
        <w:rPr>
          <w:rFonts w:ascii="Arial" w:hAnsi="Arial"/>
          <w:i/>
          <w:spacing w:val="-17"/>
          <w:w w:val="110"/>
          <w:sz w:val="24"/>
        </w:rPr>
        <w:t xml:space="preserve"> </w:t>
      </w:r>
      <w:r>
        <w:rPr>
          <w:rFonts w:ascii="Times New Roman" w:hAnsi="Times New Roman"/>
          <w:i/>
          <w:w w:val="110"/>
          <w:sz w:val="24"/>
        </w:rPr>
        <w:t>Y</w:t>
      </w:r>
      <w:r>
        <w:rPr>
          <w:rFonts w:ascii="Bookman Old Style" w:hAnsi="Bookman Old Style"/>
          <w:i/>
          <w:w w:val="110"/>
          <w:sz w:val="24"/>
          <w:vertAlign w:val="subscript"/>
        </w:rPr>
        <w:t>t</w:t>
      </w:r>
      <w:r>
        <w:rPr>
          <w:rFonts w:ascii="Bookman Old Style" w:hAnsi="Bookman Old Style"/>
          <w:i/>
          <w:spacing w:val="1"/>
          <w:w w:val="110"/>
          <w:sz w:val="24"/>
        </w:rPr>
        <w:t xml:space="preserve"> </w:t>
      </w:r>
      <w:r>
        <w:rPr>
          <w:rFonts w:ascii="Garamond" w:hAnsi="Garamond"/>
          <w:w w:val="110"/>
          <w:sz w:val="24"/>
        </w:rPr>
        <w:t>=</w:t>
      </w:r>
      <w:r>
        <w:rPr>
          <w:rFonts w:ascii="Garamond" w:hAnsi="Garamond"/>
          <w:spacing w:val="5"/>
          <w:w w:val="110"/>
          <w:sz w:val="24"/>
        </w:rPr>
        <w:t xml:space="preserve"> </w:t>
      </w:r>
      <w:r>
        <w:rPr>
          <w:rFonts w:ascii="Times New Roman" w:hAnsi="Times New Roman"/>
          <w:i/>
          <w:w w:val="110"/>
          <w:sz w:val="24"/>
        </w:rPr>
        <w:t>α</w:t>
      </w:r>
      <w:r>
        <w:rPr>
          <w:rFonts w:ascii="Times New Roman" w:hAnsi="Times New Roman"/>
          <w:i/>
          <w:spacing w:val="-8"/>
          <w:w w:val="110"/>
          <w:sz w:val="24"/>
        </w:rPr>
        <w:t xml:space="preserve"> </w:t>
      </w:r>
      <w:r>
        <w:rPr>
          <w:rFonts w:ascii="Garamond" w:hAnsi="Garamond"/>
          <w:w w:val="110"/>
          <w:sz w:val="24"/>
        </w:rPr>
        <w:t>+</w:t>
      </w:r>
      <w:r>
        <w:rPr>
          <w:rFonts w:ascii="Garamond" w:hAnsi="Garamond"/>
          <w:spacing w:val="-9"/>
          <w:w w:val="110"/>
          <w:sz w:val="24"/>
        </w:rPr>
        <w:t xml:space="preserve"> </w:t>
      </w:r>
      <w:r>
        <w:rPr>
          <w:rFonts w:ascii="Times New Roman" w:hAnsi="Times New Roman"/>
          <w:i/>
          <w:spacing w:val="3"/>
          <w:w w:val="110"/>
          <w:sz w:val="24"/>
        </w:rPr>
        <w:t>βX</w:t>
      </w:r>
      <w:r>
        <w:rPr>
          <w:rFonts w:ascii="Bookman Old Style" w:hAnsi="Bookman Old Style"/>
          <w:i/>
          <w:spacing w:val="3"/>
          <w:w w:val="110"/>
          <w:sz w:val="24"/>
          <w:vertAlign w:val="subscript"/>
        </w:rPr>
        <w:t>t</w:t>
      </w:r>
      <w:r>
        <w:rPr>
          <w:rFonts w:ascii="Bookman Old Style" w:hAnsi="Bookman Old Style"/>
          <w:i/>
          <w:spacing w:val="-12"/>
          <w:w w:val="110"/>
          <w:sz w:val="24"/>
        </w:rPr>
        <w:t xml:space="preserve"> </w:t>
      </w:r>
      <w:r>
        <w:rPr>
          <w:rFonts w:ascii="Garamond" w:hAnsi="Garamond"/>
          <w:w w:val="110"/>
          <w:sz w:val="24"/>
        </w:rPr>
        <w:t>+</w:t>
      </w:r>
      <w:r>
        <w:rPr>
          <w:rFonts w:ascii="Garamond" w:hAnsi="Garamond"/>
          <w:spacing w:val="-9"/>
          <w:w w:val="110"/>
          <w:sz w:val="24"/>
        </w:rPr>
        <w:t xml:space="preserve"> </w:t>
      </w:r>
      <w:r>
        <w:rPr>
          <w:rFonts w:ascii="Times New Roman" w:hAnsi="Times New Roman"/>
          <w:i/>
          <w:spacing w:val="3"/>
          <w:w w:val="110"/>
          <w:sz w:val="24"/>
        </w:rPr>
        <w:t>γ</w:t>
      </w:r>
      <w:r>
        <w:rPr>
          <w:rFonts w:ascii="Times New Roman" w:hAnsi="Times New Roman"/>
          <w:spacing w:val="3"/>
          <w:w w:val="110"/>
          <w:sz w:val="24"/>
          <w:vertAlign w:val="subscript"/>
        </w:rPr>
        <w:t>1</w:t>
      </w:r>
      <w:r>
        <w:rPr>
          <w:rFonts w:ascii="Times New Roman" w:hAnsi="Times New Roman"/>
          <w:i/>
          <w:spacing w:val="3"/>
          <w:w w:val="110"/>
          <w:sz w:val="24"/>
        </w:rPr>
        <w:t>CryptoN</w:t>
      </w:r>
      <w:r>
        <w:rPr>
          <w:rFonts w:ascii="Times New Roman" w:hAnsi="Times New Roman"/>
          <w:i/>
          <w:spacing w:val="-41"/>
          <w:w w:val="110"/>
          <w:sz w:val="24"/>
        </w:rPr>
        <w:t xml:space="preserve"> </w:t>
      </w:r>
      <w:r>
        <w:rPr>
          <w:rFonts w:ascii="Times New Roman" w:hAnsi="Times New Roman"/>
          <w:i/>
          <w:w w:val="110"/>
          <w:sz w:val="24"/>
        </w:rPr>
        <w:t>ame</w:t>
      </w:r>
      <w:r>
        <w:rPr>
          <w:rFonts w:ascii="Bookman Old Style" w:hAnsi="Bookman Old Style"/>
          <w:i/>
          <w:w w:val="110"/>
          <w:sz w:val="24"/>
          <w:vertAlign w:val="subscript"/>
        </w:rPr>
        <w:t>t</w:t>
      </w:r>
      <w:r>
        <w:rPr>
          <w:rFonts w:ascii="Bookman Old Style" w:hAnsi="Bookman Old Style"/>
          <w:i/>
          <w:spacing w:val="-12"/>
          <w:w w:val="110"/>
          <w:sz w:val="24"/>
        </w:rPr>
        <w:t xml:space="preserve"> </w:t>
      </w:r>
      <w:r>
        <w:rPr>
          <w:rFonts w:ascii="Garamond" w:hAnsi="Garamond"/>
          <w:w w:val="110"/>
          <w:sz w:val="24"/>
        </w:rPr>
        <w:t>+</w:t>
      </w:r>
      <w:r>
        <w:rPr>
          <w:rFonts w:ascii="Garamond" w:hAnsi="Garamond"/>
          <w:spacing w:val="-9"/>
          <w:w w:val="110"/>
          <w:sz w:val="24"/>
        </w:rPr>
        <w:t xml:space="preserve"> </w:t>
      </w:r>
      <w:r>
        <w:rPr>
          <w:rFonts w:ascii="Times New Roman" w:hAnsi="Times New Roman"/>
          <w:i/>
          <w:spacing w:val="1"/>
          <w:w w:val="110"/>
          <w:sz w:val="24"/>
        </w:rPr>
        <w:t>γ</w:t>
      </w:r>
      <w:r>
        <w:rPr>
          <w:rFonts w:ascii="Times New Roman" w:hAnsi="Times New Roman"/>
          <w:spacing w:val="1"/>
          <w:w w:val="110"/>
          <w:sz w:val="24"/>
          <w:vertAlign w:val="subscript"/>
        </w:rPr>
        <w:t>2</w:t>
      </w:r>
      <w:r>
        <w:rPr>
          <w:rFonts w:ascii="Times New Roman" w:hAnsi="Times New Roman"/>
          <w:i/>
          <w:spacing w:val="1"/>
          <w:w w:val="110"/>
          <w:sz w:val="24"/>
        </w:rPr>
        <w:t>RegularN</w:t>
      </w:r>
      <w:r>
        <w:rPr>
          <w:rFonts w:ascii="Times New Roman" w:hAnsi="Times New Roman"/>
          <w:i/>
          <w:spacing w:val="-39"/>
          <w:w w:val="110"/>
          <w:sz w:val="24"/>
        </w:rPr>
        <w:t xml:space="preserve"> </w:t>
      </w:r>
      <w:r>
        <w:rPr>
          <w:rFonts w:ascii="Times New Roman" w:hAnsi="Times New Roman"/>
          <w:i/>
          <w:w w:val="110"/>
          <w:sz w:val="24"/>
        </w:rPr>
        <w:t>ame</w:t>
      </w:r>
      <w:r>
        <w:rPr>
          <w:rFonts w:ascii="Bookman Old Style" w:hAnsi="Bookman Old Style"/>
          <w:i/>
          <w:w w:val="110"/>
          <w:sz w:val="24"/>
          <w:vertAlign w:val="subscript"/>
        </w:rPr>
        <w:t>t</w:t>
      </w:r>
      <w:r>
        <w:rPr>
          <w:rFonts w:ascii="Bookman Old Style" w:hAnsi="Bookman Old Style"/>
          <w:i/>
          <w:spacing w:val="-12"/>
          <w:w w:val="110"/>
          <w:sz w:val="24"/>
        </w:rPr>
        <w:t xml:space="preserve"> </w:t>
      </w:r>
      <w:r>
        <w:rPr>
          <w:rFonts w:ascii="Garamond" w:hAnsi="Garamond"/>
          <w:w w:val="110"/>
          <w:sz w:val="24"/>
        </w:rPr>
        <w:t>+</w:t>
      </w:r>
      <w:r>
        <w:rPr>
          <w:rFonts w:ascii="Garamond" w:hAnsi="Garamond"/>
          <w:spacing w:val="-9"/>
          <w:w w:val="110"/>
          <w:sz w:val="24"/>
        </w:rPr>
        <w:t xml:space="preserve"> </w:t>
      </w:r>
      <w:r>
        <w:rPr>
          <w:rFonts w:ascii="Times New Roman" w:hAnsi="Times New Roman"/>
          <w:i/>
          <w:w w:val="110"/>
          <w:sz w:val="24"/>
        </w:rPr>
        <w:t>E</w:t>
      </w:r>
      <w:r>
        <w:rPr>
          <w:rFonts w:ascii="Bookman Old Style" w:hAnsi="Bookman Old Style"/>
          <w:i/>
          <w:w w:val="110"/>
          <w:sz w:val="24"/>
          <w:vertAlign w:val="subscript"/>
        </w:rPr>
        <w:t>t</w:t>
      </w:r>
      <w:r>
        <w:rPr>
          <w:rFonts w:ascii="Bookman Old Style" w:hAnsi="Bookman Old Style"/>
          <w:i/>
          <w:w w:val="110"/>
          <w:sz w:val="24"/>
        </w:rPr>
        <w:tab/>
      </w:r>
      <w:r>
        <w:rPr>
          <w:w w:val="110"/>
          <w:sz w:val="24"/>
        </w:rPr>
        <w:t>(15)</w:t>
      </w:r>
    </w:p>
    <w:p w:rsidR="00632849" w:rsidRDefault="00632849">
      <w:pPr>
        <w:pStyle w:val="BodyText"/>
        <w:spacing w:before="4"/>
        <w:rPr>
          <w:sz w:val="54"/>
        </w:rPr>
      </w:pPr>
    </w:p>
    <w:p w:rsidR="00632849" w:rsidRDefault="00A66AB6">
      <w:pPr>
        <w:pStyle w:val="BodyText"/>
        <w:ind w:left="3256"/>
        <w:rPr>
          <w:rFonts w:ascii="Bookman Old Style"/>
          <w:b/>
        </w:rPr>
      </w:pPr>
      <w:r>
        <w:rPr>
          <w:rFonts w:ascii="Bookman Old Style"/>
          <w:b/>
        </w:rPr>
        <w:t xml:space="preserve">Insert Table </w:t>
      </w:r>
      <w:hyperlink w:anchor="_bookmark70" w:history="1">
        <w:r>
          <w:rPr>
            <w:rFonts w:ascii="Bookman Old Style"/>
            <w:b/>
            <w:color w:val="0000FF"/>
          </w:rPr>
          <w:t xml:space="preserve">5 </w:t>
        </w:r>
      </w:hyperlink>
      <w:r>
        <w:rPr>
          <w:rFonts w:ascii="Bookman Old Style"/>
          <w:b/>
        </w:rPr>
        <w:t>about here</w:t>
      </w:r>
    </w:p>
    <w:p w:rsidR="00632849" w:rsidRDefault="00632849">
      <w:pPr>
        <w:pStyle w:val="BodyText"/>
        <w:rPr>
          <w:rFonts w:ascii="Bookman Old Style"/>
          <w:b/>
          <w:sz w:val="30"/>
        </w:rPr>
      </w:pPr>
    </w:p>
    <w:p w:rsidR="00632849" w:rsidRDefault="00632849">
      <w:pPr>
        <w:pStyle w:val="BodyText"/>
        <w:spacing w:before="9"/>
        <w:rPr>
          <w:rFonts w:ascii="Bookman Old Style"/>
          <w:b/>
          <w:sz w:val="23"/>
        </w:rPr>
      </w:pPr>
    </w:p>
    <w:p w:rsidR="00632849" w:rsidRDefault="00A66AB6">
      <w:pPr>
        <w:pStyle w:val="BodyText"/>
        <w:spacing w:before="1"/>
        <w:ind w:left="471"/>
      </w:pPr>
      <w:r>
        <w:rPr>
          <w:w w:val="95"/>
        </w:rPr>
        <w:t>Regarding equation (</w:t>
      </w:r>
      <w:hyperlink w:anchor="_bookmark18" w:history="1">
        <w:r>
          <w:rPr>
            <w:color w:val="0000FF"/>
            <w:w w:val="95"/>
          </w:rPr>
          <w:t>15</w:t>
        </w:r>
      </w:hyperlink>
      <w:r>
        <w:rPr>
          <w:w w:val="95"/>
        </w:rPr>
        <w:t>), the estimated coefficients back our hypotheses up even stronger.</w:t>
      </w:r>
    </w:p>
    <w:p w:rsidR="00632849" w:rsidRDefault="00A66AB6">
      <w:pPr>
        <w:pStyle w:val="BodyText"/>
        <w:spacing w:before="205" w:line="420" w:lineRule="auto"/>
        <w:ind w:left="120"/>
      </w:pPr>
      <w:r>
        <w:rPr>
          <w:w w:val="95"/>
        </w:rPr>
        <w:t>Besides</w:t>
      </w:r>
      <w:r>
        <w:rPr>
          <w:spacing w:val="-10"/>
          <w:w w:val="95"/>
        </w:rPr>
        <w:t xml:space="preserve"> </w:t>
      </w:r>
      <w:r>
        <w:rPr>
          <w:w w:val="95"/>
        </w:rPr>
        <w:t>having</w:t>
      </w:r>
      <w:r>
        <w:rPr>
          <w:spacing w:val="-10"/>
          <w:w w:val="95"/>
        </w:rPr>
        <w:t xml:space="preserve"> </w:t>
      </w:r>
      <w:r>
        <w:rPr>
          <w:w w:val="95"/>
        </w:rPr>
        <w:t>all</w:t>
      </w:r>
      <w:r>
        <w:rPr>
          <w:spacing w:val="-10"/>
          <w:w w:val="95"/>
        </w:rPr>
        <w:t xml:space="preserve"> </w:t>
      </w:r>
      <w:r>
        <w:rPr>
          <w:w w:val="95"/>
        </w:rPr>
        <w:t>significant</w:t>
      </w:r>
      <w:r>
        <w:rPr>
          <w:spacing w:val="-10"/>
          <w:w w:val="95"/>
        </w:rPr>
        <w:t xml:space="preserve"> </w:t>
      </w:r>
      <w:r>
        <w:rPr>
          <w:w w:val="95"/>
        </w:rPr>
        <w:t>negative</w:t>
      </w:r>
      <w:r>
        <w:rPr>
          <w:spacing w:val="-10"/>
          <w:w w:val="95"/>
        </w:rPr>
        <w:t xml:space="preserve"> </w:t>
      </w:r>
      <w:r>
        <w:rPr>
          <w:w w:val="95"/>
        </w:rPr>
        <w:t>dummy</w:t>
      </w:r>
      <w:r>
        <w:rPr>
          <w:spacing w:val="-10"/>
          <w:w w:val="95"/>
        </w:rPr>
        <w:t xml:space="preserve"> </w:t>
      </w:r>
      <w:r>
        <w:rPr>
          <w:w w:val="95"/>
        </w:rPr>
        <w:t>coefficients</w:t>
      </w:r>
      <w:r>
        <w:rPr>
          <w:spacing w:val="-10"/>
          <w:w w:val="95"/>
        </w:rPr>
        <w:t xml:space="preserve"> </w:t>
      </w:r>
      <w:r>
        <w:rPr>
          <w:w w:val="95"/>
        </w:rPr>
        <w:t>with</w:t>
      </w:r>
      <w:r>
        <w:rPr>
          <w:spacing w:val="-10"/>
          <w:w w:val="95"/>
        </w:rPr>
        <w:t xml:space="preserve"> </w:t>
      </w:r>
      <w:r>
        <w:rPr>
          <w:w w:val="95"/>
        </w:rPr>
        <w:t>respect</w:t>
      </w:r>
      <w:r>
        <w:rPr>
          <w:spacing w:val="-10"/>
          <w:w w:val="95"/>
        </w:rPr>
        <w:t xml:space="preserve"> </w:t>
      </w:r>
      <w:r>
        <w:rPr>
          <w:w w:val="95"/>
        </w:rPr>
        <w:t>to</w:t>
      </w:r>
      <w:r>
        <w:rPr>
          <w:spacing w:val="-10"/>
          <w:w w:val="95"/>
        </w:rPr>
        <w:t xml:space="preserve"> </w:t>
      </w:r>
      <w:r>
        <w:rPr>
          <w:w w:val="95"/>
        </w:rPr>
        <w:t>crypto</w:t>
      </w:r>
      <w:r>
        <w:rPr>
          <w:spacing w:val="-10"/>
          <w:w w:val="95"/>
        </w:rPr>
        <w:t xml:space="preserve"> </w:t>
      </w:r>
      <w:r>
        <w:rPr>
          <w:w w:val="95"/>
        </w:rPr>
        <w:t>and</w:t>
      </w:r>
      <w:r>
        <w:rPr>
          <w:spacing w:val="-10"/>
          <w:w w:val="95"/>
        </w:rPr>
        <w:t xml:space="preserve"> </w:t>
      </w:r>
      <w:r>
        <w:rPr>
          <w:spacing w:val="-3"/>
          <w:w w:val="95"/>
        </w:rPr>
        <w:t xml:space="preserve">blockchain- </w:t>
      </w:r>
      <w:r>
        <w:t>related</w:t>
      </w:r>
      <w:r>
        <w:rPr>
          <w:spacing w:val="-28"/>
        </w:rPr>
        <w:t xml:space="preserve"> </w:t>
      </w:r>
      <w:r>
        <w:t>name</w:t>
      </w:r>
      <w:r>
        <w:rPr>
          <w:spacing w:val="-28"/>
        </w:rPr>
        <w:t xml:space="preserve"> </w:t>
      </w:r>
      <w:r>
        <w:t>changes,</w:t>
      </w:r>
      <w:r>
        <w:rPr>
          <w:spacing w:val="-26"/>
        </w:rPr>
        <w:t xml:space="preserve"> </w:t>
      </w:r>
      <w:r>
        <w:t>there</w:t>
      </w:r>
      <w:r>
        <w:rPr>
          <w:spacing w:val="-28"/>
        </w:rPr>
        <w:t xml:space="preserve"> </w:t>
      </w:r>
      <w:r>
        <w:t>is</w:t>
      </w:r>
      <w:r>
        <w:rPr>
          <w:spacing w:val="-28"/>
        </w:rPr>
        <w:t xml:space="preserve"> </w:t>
      </w:r>
      <w:r>
        <w:t>not</w:t>
      </w:r>
      <w:r>
        <w:rPr>
          <w:spacing w:val="-28"/>
        </w:rPr>
        <w:t xml:space="preserve"> </w:t>
      </w:r>
      <w:r>
        <w:t>a</w:t>
      </w:r>
      <w:r>
        <w:rPr>
          <w:spacing w:val="-28"/>
        </w:rPr>
        <w:t xml:space="preserve"> </w:t>
      </w:r>
      <w:r>
        <w:t>single</w:t>
      </w:r>
      <w:r>
        <w:rPr>
          <w:spacing w:val="-28"/>
        </w:rPr>
        <w:t xml:space="preserve"> </w:t>
      </w:r>
      <w:r>
        <w:t>significant</w:t>
      </w:r>
      <w:r>
        <w:rPr>
          <w:spacing w:val="-28"/>
        </w:rPr>
        <w:t xml:space="preserve"> </w:t>
      </w:r>
      <w:r>
        <w:t>dummy</w:t>
      </w:r>
      <w:r>
        <w:rPr>
          <w:spacing w:val="-28"/>
        </w:rPr>
        <w:t xml:space="preserve"> </w:t>
      </w:r>
      <w:r>
        <w:t>coefficient</w:t>
      </w:r>
      <w:r>
        <w:rPr>
          <w:spacing w:val="-28"/>
        </w:rPr>
        <w:t xml:space="preserve"> </w:t>
      </w:r>
      <w:r>
        <w:t>for</w:t>
      </w:r>
      <w:r>
        <w:rPr>
          <w:spacing w:val="-28"/>
        </w:rPr>
        <w:t xml:space="preserve"> </w:t>
      </w:r>
      <w:r>
        <w:t>the</w:t>
      </w:r>
      <w:r>
        <w:rPr>
          <w:spacing w:val="-28"/>
        </w:rPr>
        <w:t xml:space="preserve"> </w:t>
      </w:r>
      <w:r>
        <w:t>regular</w:t>
      </w:r>
      <w:r>
        <w:rPr>
          <w:spacing w:val="-28"/>
        </w:rPr>
        <w:t xml:space="preserve"> </w:t>
      </w:r>
      <w:r>
        <w:t xml:space="preserve">com- </w:t>
      </w:r>
      <w:r>
        <w:rPr>
          <w:spacing w:val="-3"/>
        </w:rPr>
        <w:t xml:space="preserve">pany </w:t>
      </w:r>
      <w:r>
        <w:t>name changes. Overall, our findings imply that a name change related to</w:t>
      </w:r>
      <w:r>
        <w:rPr>
          <w:spacing w:val="-38"/>
        </w:rPr>
        <w:t xml:space="preserve"> </w:t>
      </w:r>
      <w:r>
        <w:rPr>
          <w:spacing w:val="-3"/>
        </w:rPr>
        <w:t>blockchain</w:t>
      </w:r>
    </w:p>
    <w:p w:rsidR="00632849" w:rsidRDefault="00A66AB6">
      <w:pPr>
        <w:pStyle w:val="BodyText"/>
        <w:spacing w:before="3" w:line="420" w:lineRule="auto"/>
        <w:ind w:left="120" w:right="376"/>
        <w:jc w:val="both"/>
      </w:pPr>
      <w:r>
        <w:t>or</w:t>
      </w:r>
      <w:r>
        <w:rPr>
          <w:spacing w:val="-26"/>
        </w:rPr>
        <w:t xml:space="preserve"> </w:t>
      </w:r>
      <w:r>
        <w:t>cryptocurrency</w:t>
      </w:r>
      <w:r>
        <w:rPr>
          <w:spacing w:val="-26"/>
        </w:rPr>
        <w:t xml:space="preserve"> </w:t>
      </w:r>
      <w:r>
        <w:t>concepts</w:t>
      </w:r>
      <w:r>
        <w:rPr>
          <w:spacing w:val="-26"/>
        </w:rPr>
        <w:t xml:space="preserve"> </w:t>
      </w:r>
      <w:r>
        <w:t>is</w:t>
      </w:r>
      <w:r>
        <w:rPr>
          <w:spacing w:val="-26"/>
        </w:rPr>
        <w:t xml:space="preserve"> </w:t>
      </w:r>
      <w:r>
        <w:t>a</w:t>
      </w:r>
      <w:r>
        <w:rPr>
          <w:spacing w:val="-26"/>
        </w:rPr>
        <w:t xml:space="preserve"> </w:t>
      </w:r>
      <w:r>
        <w:t>potential</w:t>
      </w:r>
      <w:r>
        <w:rPr>
          <w:spacing w:val="-26"/>
        </w:rPr>
        <w:t xml:space="preserve"> </w:t>
      </w:r>
      <w:r>
        <w:t>signal</w:t>
      </w:r>
      <w:r>
        <w:rPr>
          <w:spacing w:val="-26"/>
        </w:rPr>
        <w:t xml:space="preserve"> </w:t>
      </w:r>
      <w:r>
        <w:t>for</w:t>
      </w:r>
      <w:r>
        <w:rPr>
          <w:spacing w:val="-26"/>
        </w:rPr>
        <w:t xml:space="preserve"> </w:t>
      </w:r>
      <w:r>
        <w:t>joining</w:t>
      </w:r>
      <w:r>
        <w:rPr>
          <w:spacing w:val="-26"/>
        </w:rPr>
        <w:t xml:space="preserve"> </w:t>
      </w:r>
      <w:r>
        <w:t>a</w:t>
      </w:r>
      <w:r>
        <w:rPr>
          <w:spacing w:val="-26"/>
        </w:rPr>
        <w:t xml:space="preserve"> </w:t>
      </w:r>
      <w:r>
        <w:t>speculative</w:t>
      </w:r>
      <w:r>
        <w:rPr>
          <w:spacing w:val="-26"/>
        </w:rPr>
        <w:t xml:space="preserve"> </w:t>
      </w:r>
      <w:r>
        <w:t>business</w:t>
      </w:r>
      <w:r>
        <w:rPr>
          <w:spacing w:val="-26"/>
        </w:rPr>
        <w:t xml:space="preserve"> </w:t>
      </w:r>
      <w:r>
        <w:t>and</w:t>
      </w:r>
      <w:r>
        <w:rPr>
          <w:spacing w:val="-26"/>
        </w:rPr>
        <w:t xml:space="preserve"> </w:t>
      </w:r>
      <w:r>
        <w:t xml:space="preserve">might </w:t>
      </w:r>
      <w:r>
        <w:rPr>
          <w:spacing w:val="-4"/>
        </w:rPr>
        <w:t>have</w:t>
      </w:r>
      <w:r>
        <w:rPr>
          <w:spacing w:val="-16"/>
        </w:rPr>
        <w:t xml:space="preserve"> </w:t>
      </w:r>
      <w:r>
        <w:t>a</w:t>
      </w:r>
      <w:r>
        <w:rPr>
          <w:spacing w:val="-16"/>
        </w:rPr>
        <w:t xml:space="preserve"> </w:t>
      </w:r>
      <w:r>
        <w:t>negative</w:t>
      </w:r>
      <w:r>
        <w:rPr>
          <w:spacing w:val="-16"/>
        </w:rPr>
        <w:t xml:space="preserve"> </w:t>
      </w:r>
      <w:r>
        <w:t>effect</w:t>
      </w:r>
      <w:r>
        <w:rPr>
          <w:spacing w:val="-16"/>
        </w:rPr>
        <w:t xml:space="preserve"> </w:t>
      </w:r>
      <w:r>
        <w:t>on</w:t>
      </w:r>
      <w:r>
        <w:rPr>
          <w:spacing w:val="-16"/>
        </w:rPr>
        <w:t xml:space="preserve"> </w:t>
      </w:r>
      <w:r>
        <w:t>company’s</w:t>
      </w:r>
      <w:r>
        <w:rPr>
          <w:spacing w:val="-16"/>
        </w:rPr>
        <w:t xml:space="preserve"> </w:t>
      </w:r>
      <w:r>
        <w:t>both</w:t>
      </w:r>
      <w:r>
        <w:rPr>
          <w:spacing w:val="-16"/>
        </w:rPr>
        <w:t xml:space="preserve"> </w:t>
      </w:r>
      <w:r>
        <w:t>business</w:t>
      </w:r>
      <w:r>
        <w:rPr>
          <w:spacing w:val="-16"/>
        </w:rPr>
        <w:t xml:space="preserve"> </w:t>
      </w:r>
      <w:r>
        <w:t>activities</w:t>
      </w:r>
      <w:r>
        <w:rPr>
          <w:spacing w:val="-16"/>
        </w:rPr>
        <w:t xml:space="preserve"> </w:t>
      </w:r>
      <w:r>
        <w:t>and</w:t>
      </w:r>
      <w:r>
        <w:rPr>
          <w:spacing w:val="-16"/>
        </w:rPr>
        <w:t xml:space="preserve"> </w:t>
      </w:r>
      <w:r>
        <w:t>access</w:t>
      </w:r>
      <w:r>
        <w:rPr>
          <w:spacing w:val="-16"/>
        </w:rPr>
        <w:t xml:space="preserve"> </w:t>
      </w:r>
      <w:r>
        <w:t>to</w:t>
      </w:r>
      <w:r>
        <w:rPr>
          <w:spacing w:val="-16"/>
        </w:rPr>
        <w:t xml:space="preserve"> </w:t>
      </w:r>
      <w:r>
        <w:t xml:space="preserve">debt. </w:t>
      </w:r>
      <w:r>
        <w:rPr>
          <w:spacing w:val="-3"/>
        </w:rPr>
        <w:t>However,</w:t>
      </w:r>
      <w:r>
        <w:rPr>
          <w:spacing w:val="-16"/>
        </w:rPr>
        <w:t xml:space="preserve"> </w:t>
      </w:r>
      <w:r>
        <w:t xml:space="preserve">a regular name change does </w:t>
      </w:r>
      <w:r>
        <w:rPr>
          <w:spacing w:val="-4"/>
        </w:rPr>
        <w:t xml:space="preserve">have </w:t>
      </w:r>
      <w:r>
        <w:t>no such effect as</w:t>
      </w:r>
      <w:r>
        <w:rPr>
          <w:spacing w:val="5"/>
        </w:rPr>
        <w:t xml:space="preserve"> </w:t>
      </w:r>
      <w:r>
        <w:t>expected.</w:t>
      </w:r>
    </w:p>
    <w:p w:rsidR="00632849" w:rsidRDefault="00A66AB6">
      <w:pPr>
        <w:pStyle w:val="ListParagraph"/>
        <w:numPr>
          <w:ilvl w:val="1"/>
          <w:numId w:val="4"/>
        </w:numPr>
        <w:tabs>
          <w:tab w:val="left" w:pos="623"/>
        </w:tabs>
        <w:spacing w:before="240"/>
        <w:ind w:hanging="502"/>
        <w:rPr>
          <w:i/>
          <w:sz w:val="24"/>
        </w:rPr>
      </w:pPr>
      <w:r>
        <w:rPr>
          <w:i/>
          <w:w w:val="105"/>
          <w:sz w:val="24"/>
        </w:rPr>
        <w:t xml:space="preserve">Cumulative abnormal </w:t>
      </w:r>
      <w:r>
        <w:rPr>
          <w:i/>
          <w:spacing w:val="-3"/>
          <w:w w:val="105"/>
          <w:sz w:val="24"/>
        </w:rPr>
        <w:t xml:space="preserve">returns </w:t>
      </w:r>
      <w:r>
        <w:rPr>
          <w:i/>
          <w:w w:val="105"/>
          <w:sz w:val="24"/>
        </w:rPr>
        <w:t>due to name</w:t>
      </w:r>
      <w:r>
        <w:rPr>
          <w:i/>
          <w:spacing w:val="48"/>
          <w:w w:val="105"/>
          <w:sz w:val="24"/>
        </w:rPr>
        <w:t xml:space="preserve"> </w:t>
      </w:r>
      <w:r>
        <w:rPr>
          <w:i/>
          <w:w w:val="105"/>
          <w:sz w:val="24"/>
        </w:rPr>
        <w:t>changes</w:t>
      </w:r>
    </w:p>
    <w:p w:rsidR="00632849" w:rsidRDefault="00A66AB6">
      <w:pPr>
        <w:pStyle w:val="BodyText"/>
        <w:spacing w:before="250" w:line="420" w:lineRule="auto"/>
        <w:ind w:left="120" w:right="376" w:firstLine="351"/>
        <w:jc w:val="both"/>
      </w:pPr>
      <w:r>
        <w:rPr>
          <w:spacing w:val="-10"/>
        </w:rPr>
        <w:t>We</w:t>
      </w:r>
      <w:r>
        <w:rPr>
          <w:spacing w:val="-24"/>
        </w:rPr>
        <w:t xml:space="preserve"> </w:t>
      </w:r>
      <w:r>
        <w:t>then</w:t>
      </w:r>
      <w:r>
        <w:rPr>
          <w:spacing w:val="-24"/>
        </w:rPr>
        <w:t xml:space="preserve"> </w:t>
      </w:r>
      <w:r>
        <w:t>investigate</w:t>
      </w:r>
      <w:r>
        <w:rPr>
          <w:spacing w:val="-24"/>
        </w:rPr>
        <w:t xml:space="preserve"> </w:t>
      </w:r>
      <w:r>
        <w:t>the</w:t>
      </w:r>
      <w:r>
        <w:rPr>
          <w:spacing w:val="-24"/>
        </w:rPr>
        <w:t xml:space="preserve"> </w:t>
      </w:r>
      <w:r>
        <w:t>cumulative</w:t>
      </w:r>
      <w:r>
        <w:rPr>
          <w:spacing w:val="-24"/>
        </w:rPr>
        <w:t xml:space="preserve"> </w:t>
      </w:r>
      <w:r>
        <w:t>abnormal</w:t>
      </w:r>
      <w:r>
        <w:rPr>
          <w:spacing w:val="-24"/>
        </w:rPr>
        <w:t xml:space="preserve"> </w:t>
      </w:r>
      <w:r>
        <w:t>returns</w:t>
      </w:r>
      <w:r>
        <w:rPr>
          <w:spacing w:val="-24"/>
        </w:rPr>
        <w:t xml:space="preserve"> </w:t>
      </w:r>
      <w:r>
        <w:t>for</w:t>
      </w:r>
      <w:r>
        <w:rPr>
          <w:spacing w:val="-24"/>
        </w:rPr>
        <w:t xml:space="preserve"> </w:t>
      </w:r>
      <w:r>
        <w:t>each</w:t>
      </w:r>
      <w:r>
        <w:rPr>
          <w:spacing w:val="-24"/>
        </w:rPr>
        <w:t xml:space="preserve"> </w:t>
      </w:r>
      <w:r>
        <w:t>company</w:t>
      </w:r>
      <w:r>
        <w:rPr>
          <w:spacing w:val="-24"/>
        </w:rPr>
        <w:t xml:space="preserve"> </w:t>
      </w:r>
      <w:r>
        <w:t>and</w:t>
      </w:r>
      <w:r>
        <w:rPr>
          <w:spacing w:val="-24"/>
        </w:rPr>
        <w:t xml:space="preserve"> </w:t>
      </w:r>
      <w:r>
        <w:t>the</w:t>
      </w:r>
      <w:r>
        <w:rPr>
          <w:spacing w:val="-24"/>
        </w:rPr>
        <w:t xml:space="preserve"> </w:t>
      </w:r>
      <w:r>
        <w:t>average cumulative</w:t>
      </w:r>
      <w:r>
        <w:rPr>
          <w:spacing w:val="-34"/>
        </w:rPr>
        <w:t xml:space="preserve"> </w:t>
      </w:r>
      <w:r>
        <w:t>abnormal</w:t>
      </w:r>
      <w:r>
        <w:rPr>
          <w:spacing w:val="-34"/>
        </w:rPr>
        <w:t xml:space="preserve"> </w:t>
      </w:r>
      <w:r>
        <w:t>returns</w:t>
      </w:r>
      <w:r>
        <w:rPr>
          <w:spacing w:val="-34"/>
        </w:rPr>
        <w:t xml:space="preserve"> </w:t>
      </w:r>
      <w:r>
        <w:t>in</w:t>
      </w:r>
      <w:r>
        <w:rPr>
          <w:spacing w:val="-34"/>
        </w:rPr>
        <w:t xml:space="preserve"> </w:t>
      </w:r>
      <w:r>
        <w:t>the</w:t>
      </w:r>
      <w:r>
        <w:rPr>
          <w:spacing w:val="-34"/>
        </w:rPr>
        <w:t xml:space="preserve"> </w:t>
      </w:r>
      <w:r>
        <w:t>aftermath</w:t>
      </w:r>
      <w:r>
        <w:rPr>
          <w:spacing w:val="-34"/>
        </w:rPr>
        <w:t xml:space="preserve"> </w:t>
      </w:r>
      <w:r>
        <w:t>of</w:t>
      </w:r>
      <w:r>
        <w:rPr>
          <w:spacing w:val="-34"/>
        </w:rPr>
        <w:t xml:space="preserve"> </w:t>
      </w:r>
      <w:r>
        <w:t>a</w:t>
      </w:r>
      <w:r>
        <w:rPr>
          <w:spacing w:val="-34"/>
        </w:rPr>
        <w:t xml:space="preserve"> </w:t>
      </w:r>
      <w:r>
        <w:t>name</w:t>
      </w:r>
      <w:r>
        <w:rPr>
          <w:spacing w:val="-34"/>
        </w:rPr>
        <w:t xml:space="preserve"> </w:t>
      </w:r>
      <w:r>
        <w:t>change</w:t>
      </w:r>
      <w:r>
        <w:rPr>
          <w:spacing w:val="-34"/>
        </w:rPr>
        <w:t xml:space="preserve"> </w:t>
      </w:r>
      <w:r>
        <w:t>relating</w:t>
      </w:r>
      <w:r>
        <w:rPr>
          <w:spacing w:val="-34"/>
        </w:rPr>
        <w:t xml:space="preserve"> </w:t>
      </w:r>
      <w:r>
        <w:t>to</w:t>
      </w:r>
      <w:r>
        <w:rPr>
          <w:spacing w:val="-34"/>
        </w:rPr>
        <w:t xml:space="preserve"> </w:t>
      </w:r>
      <w:r>
        <w:t>either</w:t>
      </w:r>
      <w:r>
        <w:rPr>
          <w:spacing w:val="-34"/>
        </w:rPr>
        <w:t xml:space="preserve"> </w:t>
      </w:r>
      <w:r>
        <w:rPr>
          <w:spacing w:val="-3"/>
        </w:rPr>
        <w:t xml:space="preserve">blockchain </w:t>
      </w:r>
      <w:r>
        <w:t>or</w:t>
      </w:r>
      <w:r>
        <w:rPr>
          <w:spacing w:val="-14"/>
        </w:rPr>
        <w:t xml:space="preserve"> </w:t>
      </w:r>
      <w:r>
        <w:t>cryptocurrency.</w:t>
      </w:r>
      <w:r>
        <w:rPr>
          <w:spacing w:val="11"/>
        </w:rPr>
        <w:t xml:space="preserve"> </w:t>
      </w:r>
      <w:r>
        <w:rPr>
          <w:spacing w:val="-3"/>
        </w:rPr>
        <w:t>Any</w:t>
      </w:r>
      <w:r>
        <w:rPr>
          <w:spacing w:val="-14"/>
        </w:rPr>
        <w:t xml:space="preserve"> </w:t>
      </w:r>
      <w:r>
        <w:t>substantial</w:t>
      </w:r>
      <w:r>
        <w:rPr>
          <w:spacing w:val="-14"/>
        </w:rPr>
        <w:t xml:space="preserve"> </w:t>
      </w:r>
      <w:r>
        <w:t>change</w:t>
      </w:r>
      <w:r>
        <w:rPr>
          <w:spacing w:val="-14"/>
        </w:rPr>
        <w:t xml:space="preserve"> </w:t>
      </w:r>
      <w:r>
        <w:t>in</w:t>
      </w:r>
      <w:r>
        <w:rPr>
          <w:spacing w:val="-14"/>
        </w:rPr>
        <w:t xml:space="preserve"> </w:t>
      </w:r>
      <w:r>
        <w:t>cumulative</w:t>
      </w:r>
      <w:r>
        <w:rPr>
          <w:spacing w:val="-14"/>
        </w:rPr>
        <w:t xml:space="preserve"> </w:t>
      </w:r>
      <w:r>
        <w:t>abnormal</w:t>
      </w:r>
      <w:r>
        <w:rPr>
          <w:spacing w:val="-14"/>
        </w:rPr>
        <w:t xml:space="preserve"> </w:t>
      </w:r>
      <w:r>
        <w:t>returns</w:t>
      </w:r>
      <w:r>
        <w:rPr>
          <w:spacing w:val="-14"/>
        </w:rPr>
        <w:t xml:space="preserve"> </w:t>
      </w:r>
      <w:r>
        <w:t>would</w:t>
      </w:r>
      <w:r>
        <w:rPr>
          <w:spacing w:val="-14"/>
        </w:rPr>
        <w:t xml:space="preserve"> </w:t>
      </w:r>
      <w:r>
        <w:t>provide</w:t>
      </w:r>
    </w:p>
    <w:p w:rsidR="00632849" w:rsidRDefault="00632849">
      <w:pPr>
        <w:spacing w:line="420" w:lineRule="auto"/>
        <w:jc w:val="both"/>
        <w:sectPr w:rsidR="00632849">
          <w:pgSz w:w="12240" w:h="15840"/>
          <w:pgMar w:top="1500" w:right="1060" w:bottom="1060" w:left="1320" w:header="0" w:footer="867" w:gutter="0"/>
          <w:cols w:space="720"/>
        </w:sectPr>
      </w:pPr>
    </w:p>
    <w:p w:rsidR="00632849" w:rsidRDefault="00A66AB6">
      <w:pPr>
        <w:pStyle w:val="BodyText"/>
        <w:spacing w:before="79" w:line="420" w:lineRule="auto"/>
        <w:ind w:left="120" w:right="376"/>
        <w:jc w:val="both"/>
      </w:pPr>
      <w:r>
        <w:lastRenderedPageBreak/>
        <w:t>substantial evidence that there exists a premium for su</w:t>
      </w:r>
      <w:r>
        <w:t xml:space="preserve">ch speculative-behaviour. </w:t>
      </w:r>
      <w:r>
        <w:rPr>
          <w:spacing w:val="-10"/>
        </w:rPr>
        <w:t>We</w:t>
      </w:r>
      <w:r>
        <w:rPr>
          <w:spacing w:val="-33"/>
        </w:rPr>
        <w:t xml:space="preserve"> </w:t>
      </w:r>
      <w:r>
        <w:t>first analyse the overall premiums that exist between companies that both partake and do</w:t>
      </w:r>
      <w:r>
        <w:rPr>
          <w:spacing w:val="-30"/>
        </w:rPr>
        <w:t xml:space="preserve"> </w:t>
      </w:r>
      <w:r>
        <w:t>not partake</w:t>
      </w:r>
      <w:r>
        <w:rPr>
          <w:spacing w:val="-35"/>
        </w:rPr>
        <w:t xml:space="preserve"> </w:t>
      </w:r>
      <w:r>
        <w:t>in</w:t>
      </w:r>
      <w:r>
        <w:rPr>
          <w:spacing w:val="-35"/>
        </w:rPr>
        <w:t xml:space="preserve"> </w:t>
      </w:r>
      <w:r>
        <w:t>crypto-exuberant</w:t>
      </w:r>
      <w:r>
        <w:rPr>
          <w:spacing w:val="-35"/>
        </w:rPr>
        <w:t xml:space="preserve"> </w:t>
      </w:r>
      <w:r>
        <w:t>naming</w:t>
      </w:r>
      <w:r>
        <w:rPr>
          <w:spacing w:val="-35"/>
        </w:rPr>
        <w:t xml:space="preserve"> </w:t>
      </w:r>
      <w:r>
        <w:t>behaviours.</w:t>
      </w:r>
      <w:r>
        <w:rPr>
          <w:spacing w:val="-24"/>
        </w:rPr>
        <w:t xml:space="preserve"> </w:t>
      </w:r>
      <w:r>
        <w:t>There</w:t>
      </w:r>
      <w:r>
        <w:rPr>
          <w:spacing w:val="-35"/>
        </w:rPr>
        <w:t xml:space="preserve"> </w:t>
      </w:r>
      <w:r>
        <w:t>are</w:t>
      </w:r>
      <w:r>
        <w:rPr>
          <w:spacing w:val="-35"/>
        </w:rPr>
        <w:t xml:space="preserve"> </w:t>
      </w:r>
      <w:r>
        <w:t>quite</w:t>
      </w:r>
      <w:r>
        <w:rPr>
          <w:spacing w:val="-35"/>
        </w:rPr>
        <w:t xml:space="preserve"> </w:t>
      </w:r>
      <w:r>
        <w:t>substantial,</w:t>
      </w:r>
      <w:r>
        <w:rPr>
          <w:spacing w:val="-34"/>
        </w:rPr>
        <w:t xml:space="preserve"> </w:t>
      </w:r>
      <w:r>
        <w:t>and</w:t>
      </w:r>
      <w:r>
        <w:rPr>
          <w:spacing w:val="-35"/>
        </w:rPr>
        <w:t xml:space="preserve"> </w:t>
      </w:r>
      <w:r>
        <w:t>somewhat worrying results from a regulatory</w:t>
      </w:r>
      <w:r>
        <w:rPr>
          <w:spacing w:val="17"/>
        </w:rPr>
        <w:t xml:space="preserve"> </w:t>
      </w:r>
      <w:r>
        <w:t>perspective.</w:t>
      </w:r>
    </w:p>
    <w:p w:rsidR="00632849" w:rsidRDefault="00A66AB6">
      <w:pPr>
        <w:pStyle w:val="BodyText"/>
        <w:spacing w:before="3" w:line="420" w:lineRule="auto"/>
        <w:ind w:left="120" w:right="375" w:firstLine="351"/>
        <w:jc w:val="both"/>
      </w:pPr>
      <w:r>
        <w:t xml:space="preserve">In </w:t>
      </w:r>
      <w:r>
        <w:rPr>
          <w:spacing w:val="-4"/>
        </w:rPr>
        <w:t xml:space="preserve">Table </w:t>
      </w:r>
      <w:hyperlink w:anchor="_bookmark71" w:history="1">
        <w:r>
          <w:rPr>
            <w:color w:val="0000FF"/>
          </w:rPr>
          <w:t>6</w:t>
        </w:r>
      </w:hyperlink>
      <w:r>
        <w:t xml:space="preserve">, standard name changing behaviour is found to </w:t>
      </w:r>
      <w:r>
        <w:rPr>
          <w:spacing w:val="1"/>
        </w:rPr>
        <w:t xml:space="preserve">be </w:t>
      </w:r>
      <w:r>
        <w:t>associated with a 5.50% premium</w:t>
      </w:r>
      <w:r>
        <w:rPr>
          <w:spacing w:val="-19"/>
        </w:rPr>
        <w:t xml:space="preserve"> </w:t>
      </w:r>
      <w:r>
        <w:t>in</w:t>
      </w:r>
      <w:r>
        <w:rPr>
          <w:spacing w:val="-19"/>
        </w:rPr>
        <w:t xml:space="preserve"> </w:t>
      </w:r>
      <w:r>
        <w:t>the</w:t>
      </w:r>
      <w:r>
        <w:rPr>
          <w:spacing w:val="-19"/>
        </w:rPr>
        <w:t xml:space="preserve"> </w:t>
      </w:r>
      <w:r>
        <w:t>first</w:t>
      </w:r>
      <w:r>
        <w:rPr>
          <w:spacing w:val="-19"/>
        </w:rPr>
        <w:t xml:space="preserve"> </w:t>
      </w:r>
      <w:r>
        <w:rPr>
          <w:spacing w:val="-3"/>
        </w:rPr>
        <w:t>day</w:t>
      </w:r>
      <w:r>
        <w:rPr>
          <w:spacing w:val="-19"/>
        </w:rPr>
        <w:t xml:space="preserve"> </w:t>
      </w:r>
      <w:r>
        <w:t>after</w:t>
      </w:r>
      <w:r>
        <w:rPr>
          <w:spacing w:val="-19"/>
        </w:rPr>
        <w:t xml:space="preserve"> </w:t>
      </w:r>
      <w:r>
        <w:t>the</w:t>
      </w:r>
      <w:r>
        <w:rPr>
          <w:spacing w:val="-19"/>
        </w:rPr>
        <w:t xml:space="preserve"> </w:t>
      </w:r>
      <w:r>
        <w:t>date</w:t>
      </w:r>
      <w:r>
        <w:rPr>
          <w:spacing w:val="-19"/>
        </w:rPr>
        <w:t xml:space="preserve"> </w:t>
      </w:r>
      <w:r>
        <w:t>of</w:t>
      </w:r>
      <w:r>
        <w:rPr>
          <w:spacing w:val="-19"/>
        </w:rPr>
        <w:t xml:space="preserve"> </w:t>
      </w:r>
      <w:r>
        <w:t>implementation,</w:t>
      </w:r>
      <w:r>
        <w:rPr>
          <w:spacing w:val="-18"/>
        </w:rPr>
        <w:t xml:space="preserve"> </w:t>
      </w:r>
      <w:r>
        <w:t>but</w:t>
      </w:r>
      <w:r>
        <w:rPr>
          <w:spacing w:val="-19"/>
        </w:rPr>
        <w:t xml:space="preserve"> </w:t>
      </w:r>
      <w:r>
        <w:t>this</w:t>
      </w:r>
      <w:r>
        <w:rPr>
          <w:spacing w:val="-19"/>
        </w:rPr>
        <w:t xml:space="preserve"> </w:t>
      </w:r>
      <w:r>
        <w:t>premium</w:t>
      </w:r>
      <w:r>
        <w:rPr>
          <w:spacing w:val="-19"/>
        </w:rPr>
        <w:t xml:space="preserve"> </w:t>
      </w:r>
      <w:r>
        <w:t>is</w:t>
      </w:r>
      <w:r>
        <w:rPr>
          <w:spacing w:val="-19"/>
        </w:rPr>
        <w:t xml:space="preserve"> </w:t>
      </w:r>
      <w:r>
        <w:t>found</w:t>
      </w:r>
      <w:r>
        <w:rPr>
          <w:spacing w:val="-19"/>
        </w:rPr>
        <w:t xml:space="preserve"> </w:t>
      </w:r>
      <w:r>
        <w:t>not</w:t>
      </w:r>
      <w:r>
        <w:rPr>
          <w:spacing w:val="-19"/>
        </w:rPr>
        <w:t xml:space="preserve"> </w:t>
      </w:r>
      <w:r>
        <w:t>to persist</w:t>
      </w:r>
      <w:r>
        <w:rPr>
          <w:spacing w:val="-18"/>
        </w:rPr>
        <w:t xml:space="preserve"> </w:t>
      </w:r>
      <w:r>
        <w:t>and</w:t>
      </w:r>
      <w:r>
        <w:rPr>
          <w:spacing w:val="-18"/>
        </w:rPr>
        <w:t xml:space="preserve"> </w:t>
      </w:r>
      <w:r>
        <w:t>quickly</w:t>
      </w:r>
      <w:r>
        <w:rPr>
          <w:spacing w:val="-18"/>
        </w:rPr>
        <w:t xml:space="preserve"> </w:t>
      </w:r>
      <w:r>
        <w:t>reverts</w:t>
      </w:r>
      <w:r>
        <w:rPr>
          <w:spacing w:val="-18"/>
        </w:rPr>
        <w:t xml:space="preserve"> </w:t>
      </w:r>
      <w:r>
        <w:t>to</w:t>
      </w:r>
      <w:r>
        <w:rPr>
          <w:spacing w:val="-18"/>
        </w:rPr>
        <w:t xml:space="preserve"> </w:t>
      </w:r>
      <w:r>
        <w:t>a</w:t>
      </w:r>
      <w:r>
        <w:rPr>
          <w:spacing w:val="-18"/>
        </w:rPr>
        <w:t xml:space="preserve"> </w:t>
      </w:r>
      <w:r>
        <w:t>negligible</w:t>
      </w:r>
      <w:r>
        <w:rPr>
          <w:spacing w:val="-18"/>
        </w:rPr>
        <w:t xml:space="preserve"> </w:t>
      </w:r>
      <w:r>
        <w:t>0.03%</w:t>
      </w:r>
      <w:r>
        <w:rPr>
          <w:spacing w:val="-18"/>
        </w:rPr>
        <w:t xml:space="preserve"> </w:t>
      </w:r>
      <w:r>
        <w:t>premium</w:t>
      </w:r>
      <w:r>
        <w:rPr>
          <w:spacing w:val="-18"/>
        </w:rPr>
        <w:t xml:space="preserve"> </w:t>
      </w:r>
      <w:r>
        <w:t>20</w:t>
      </w:r>
      <w:r>
        <w:rPr>
          <w:spacing w:val="-18"/>
        </w:rPr>
        <w:t xml:space="preserve"> </w:t>
      </w:r>
      <w:r>
        <w:rPr>
          <w:spacing w:val="-3"/>
        </w:rPr>
        <w:t>days</w:t>
      </w:r>
      <w:r>
        <w:rPr>
          <w:spacing w:val="-18"/>
        </w:rPr>
        <w:t xml:space="preserve"> </w:t>
      </w:r>
      <w:r>
        <w:t>after</w:t>
      </w:r>
      <w:r>
        <w:rPr>
          <w:spacing w:val="-18"/>
        </w:rPr>
        <w:t xml:space="preserve"> </w:t>
      </w:r>
      <w:r>
        <w:t>the</w:t>
      </w:r>
      <w:r>
        <w:rPr>
          <w:spacing w:val="-18"/>
        </w:rPr>
        <w:t xml:space="preserve"> </w:t>
      </w:r>
      <w:r>
        <w:t>announcement date.</w:t>
      </w:r>
      <w:r>
        <w:rPr>
          <w:spacing w:val="20"/>
        </w:rPr>
        <w:t xml:space="preserve"> </w:t>
      </w:r>
      <w:r>
        <w:rPr>
          <w:spacing w:val="-3"/>
        </w:rPr>
        <w:t>However,</w:t>
      </w:r>
      <w:r>
        <w:rPr>
          <w:spacing w:val="-6"/>
        </w:rPr>
        <w:t xml:space="preserve"> </w:t>
      </w:r>
      <w:r>
        <w:t>crypto-exuberant</w:t>
      </w:r>
      <w:r>
        <w:rPr>
          <w:spacing w:val="-8"/>
        </w:rPr>
        <w:t xml:space="preserve"> </w:t>
      </w:r>
      <w:r>
        <w:t>name</w:t>
      </w:r>
      <w:r>
        <w:rPr>
          <w:spacing w:val="-8"/>
        </w:rPr>
        <w:t xml:space="preserve"> </w:t>
      </w:r>
      <w:r>
        <w:t>changes</w:t>
      </w:r>
      <w:r>
        <w:rPr>
          <w:spacing w:val="-8"/>
        </w:rPr>
        <w:t xml:space="preserve"> </w:t>
      </w:r>
      <w:r>
        <w:t>are</w:t>
      </w:r>
      <w:r>
        <w:rPr>
          <w:spacing w:val="-8"/>
        </w:rPr>
        <w:t xml:space="preserve"> </w:t>
      </w:r>
      <w:r>
        <w:t>found</w:t>
      </w:r>
      <w:r>
        <w:rPr>
          <w:spacing w:val="-8"/>
        </w:rPr>
        <w:t xml:space="preserve"> </w:t>
      </w:r>
      <w:r>
        <w:t>to</w:t>
      </w:r>
      <w:r>
        <w:rPr>
          <w:spacing w:val="-8"/>
        </w:rPr>
        <w:t xml:space="preserve"> </w:t>
      </w:r>
      <w:r>
        <w:rPr>
          <w:spacing w:val="1"/>
        </w:rPr>
        <w:t>be</w:t>
      </w:r>
      <w:r>
        <w:rPr>
          <w:spacing w:val="-8"/>
        </w:rPr>
        <w:t xml:space="preserve"> </w:t>
      </w:r>
      <w:r>
        <w:t>associated</w:t>
      </w:r>
      <w:r>
        <w:rPr>
          <w:spacing w:val="-8"/>
        </w:rPr>
        <w:t xml:space="preserve"> </w:t>
      </w:r>
      <w:r>
        <w:t>with</w:t>
      </w:r>
      <w:r>
        <w:rPr>
          <w:spacing w:val="-8"/>
        </w:rPr>
        <w:t xml:space="preserve"> </w:t>
      </w:r>
      <w:r>
        <w:t>a</w:t>
      </w:r>
      <w:r>
        <w:rPr>
          <w:spacing w:val="-8"/>
        </w:rPr>
        <w:t xml:space="preserve"> </w:t>
      </w:r>
      <w:r>
        <w:t>32.06% premium</w:t>
      </w:r>
      <w:r>
        <w:rPr>
          <w:spacing w:val="-28"/>
        </w:rPr>
        <w:t xml:space="preserve"> </w:t>
      </w:r>
      <w:r>
        <w:t>in</w:t>
      </w:r>
      <w:r>
        <w:rPr>
          <w:spacing w:val="-28"/>
        </w:rPr>
        <w:t xml:space="preserve"> </w:t>
      </w:r>
      <w:r>
        <w:t>the</w:t>
      </w:r>
      <w:r>
        <w:rPr>
          <w:spacing w:val="-28"/>
        </w:rPr>
        <w:t xml:space="preserve"> </w:t>
      </w:r>
      <w:r>
        <w:rPr>
          <w:spacing w:val="-3"/>
        </w:rPr>
        <w:t>day</w:t>
      </w:r>
      <w:r>
        <w:rPr>
          <w:spacing w:val="-28"/>
        </w:rPr>
        <w:t xml:space="preserve"> </w:t>
      </w:r>
      <w:r>
        <w:t>following</w:t>
      </w:r>
      <w:r>
        <w:rPr>
          <w:spacing w:val="-28"/>
        </w:rPr>
        <w:t xml:space="preserve"> </w:t>
      </w:r>
      <w:r>
        <w:t>the</w:t>
      </w:r>
      <w:r>
        <w:rPr>
          <w:spacing w:val="-28"/>
        </w:rPr>
        <w:t xml:space="preserve"> </w:t>
      </w:r>
      <w:r>
        <w:t>announcement</w:t>
      </w:r>
      <w:r>
        <w:rPr>
          <w:spacing w:val="-28"/>
        </w:rPr>
        <w:t xml:space="preserve"> </w:t>
      </w:r>
      <w:r>
        <w:t>of</w:t>
      </w:r>
      <w:r>
        <w:rPr>
          <w:spacing w:val="-28"/>
        </w:rPr>
        <w:t xml:space="preserve"> </w:t>
      </w:r>
      <w:r>
        <w:t>the</w:t>
      </w:r>
      <w:r>
        <w:rPr>
          <w:spacing w:val="-28"/>
        </w:rPr>
        <w:t xml:space="preserve"> </w:t>
      </w:r>
      <w:r>
        <w:t>name</w:t>
      </w:r>
      <w:r>
        <w:rPr>
          <w:spacing w:val="-28"/>
        </w:rPr>
        <w:t xml:space="preserve"> </w:t>
      </w:r>
      <w:r>
        <w:t>change.</w:t>
      </w:r>
      <w:r>
        <w:rPr>
          <w:spacing w:val="-15"/>
        </w:rPr>
        <w:t xml:space="preserve"> </w:t>
      </w:r>
      <w:r>
        <w:rPr>
          <w:spacing w:val="-4"/>
        </w:rPr>
        <w:t>Further,</w:t>
      </w:r>
      <w:r>
        <w:rPr>
          <w:spacing w:val="-28"/>
        </w:rPr>
        <w:t xml:space="preserve"> </w:t>
      </w:r>
      <w:r>
        <w:t>the</w:t>
      </w:r>
      <w:r>
        <w:rPr>
          <w:spacing w:val="-28"/>
        </w:rPr>
        <w:t xml:space="preserve"> </w:t>
      </w:r>
      <w:r>
        <w:t xml:space="preserve">premium persists for an exceptional period of time, with a 4.99% premium evident 20 </w:t>
      </w:r>
      <w:r>
        <w:rPr>
          <w:spacing w:val="-3"/>
        </w:rPr>
        <w:t xml:space="preserve">days </w:t>
      </w:r>
      <w:r>
        <w:t>after the</w:t>
      </w:r>
      <w:r>
        <w:rPr>
          <w:spacing w:val="-12"/>
        </w:rPr>
        <w:t xml:space="preserve"> </w:t>
      </w:r>
      <w:r>
        <w:t>announcement,</w:t>
      </w:r>
      <w:r>
        <w:rPr>
          <w:spacing w:val="-11"/>
        </w:rPr>
        <w:t xml:space="preserve"> </w:t>
      </w:r>
      <w:r>
        <w:t>and</w:t>
      </w:r>
      <w:r>
        <w:rPr>
          <w:spacing w:val="-12"/>
        </w:rPr>
        <w:t xml:space="preserve"> </w:t>
      </w:r>
      <w:r>
        <w:t>3.49%</w:t>
      </w:r>
      <w:r>
        <w:rPr>
          <w:spacing w:val="-12"/>
        </w:rPr>
        <w:t xml:space="preserve"> </w:t>
      </w:r>
      <w:r>
        <w:t>30</w:t>
      </w:r>
      <w:r>
        <w:rPr>
          <w:spacing w:val="-12"/>
        </w:rPr>
        <w:t xml:space="preserve"> </w:t>
      </w:r>
      <w:r>
        <w:rPr>
          <w:spacing w:val="-3"/>
        </w:rPr>
        <w:t>days</w:t>
      </w:r>
      <w:r>
        <w:rPr>
          <w:spacing w:val="-12"/>
        </w:rPr>
        <w:t xml:space="preserve"> </w:t>
      </w:r>
      <w:r>
        <w:t>later.</w:t>
      </w:r>
      <w:r>
        <w:rPr>
          <w:spacing w:val="10"/>
        </w:rPr>
        <w:t xml:space="preserve"> </w:t>
      </w:r>
      <w:r>
        <w:t>In</w:t>
      </w:r>
      <w:r>
        <w:rPr>
          <w:spacing w:val="-12"/>
        </w:rPr>
        <w:t xml:space="preserve"> </w:t>
      </w:r>
      <w:r>
        <w:t>the</w:t>
      </w:r>
      <w:r>
        <w:rPr>
          <w:spacing w:val="-12"/>
        </w:rPr>
        <w:t xml:space="preserve"> </w:t>
      </w:r>
      <w:r>
        <w:t>entire</w:t>
      </w:r>
      <w:r>
        <w:rPr>
          <w:spacing w:val="-12"/>
        </w:rPr>
        <w:t xml:space="preserve"> </w:t>
      </w:r>
      <w:r>
        <w:t>six</w:t>
      </w:r>
      <w:r>
        <w:rPr>
          <w:spacing w:val="-12"/>
        </w:rPr>
        <w:t xml:space="preserve"> </w:t>
      </w:r>
      <w:r>
        <w:t>month</w:t>
      </w:r>
      <w:r>
        <w:rPr>
          <w:spacing w:val="-12"/>
        </w:rPr>
        <w:t xml:space="preserve"> </w:t>
      </w:r>
      <w:r>
        <w:t>period</w:t>
      </w:r>
      <w:r>
        <w:rPr>
          <w:spacing w:val="-12"/>
        </w:rPr>
        <w:t xml:space="preserve"> </w:t>
      </w:r>
      <w:r>
        <w:t>analysed</w:t>
      </w:r>
      <w:r>
        <w:rPr>
          <w:spacing w:val="-12"/>
        </w:rPr>
        <w:t xml:space="preserve"> </w:t>
      </w:r>
      <w:r>
        <w:t>after each</w:t>
      </w:r>
      <w:r>
        <w:rPr>
          <w:spacing w:val="-19"/>
        </w:rPr>
        <w:t xml:space="preserve"> </w:t>
      </w:r>
      <w:r>
        <w:rPr>
          <w:spacing w:val="-3"/>
        </w:rPr>
        <w:t>event,</w:t>
      </w:r>
      <w:r>
        <w:rPr>
          <w:spacing w:val="-17"/>
        </w:rPr>
        <w:t xml:space="preserve"> </w:t>
      </w:r>
      <w:r>
        <w:t>the</w:t>
      </w:r>
      <w:r>
        <w:rPr>
          <w:spacing w:val="-19"/>
        </w:rPr>
        <w:t xml:space="preserve"> </w:t>
      </w:r>
      <w:r>
        <w:t>crypto-exuberant</w:t>
      </w:r>
      <w:r>
        <w:rPr>
          <w:spacing w:val="-19"/>
        </w:rPr>
        <w:t xml:space="preserve"> </w:t>
      </w:r>
      <w:r>
        <w:t>announcement</w:t>
      </w:r>
      <w:r>
        <w:rPr>
          <w:spacing w:val="-19"/>
        </w:rPr>
        <w:t xml:space="preserve"> </w:t>
      </w:r>
      <w:r>
        <w:t>resul</w:t>
      </w:r>
      <w:r>
        <w:t>ted</w:t>
      </w:r>
      <w:r>
        <w:rPr>
          <w:spacing w:val="-18"/>
        </w:rPr>
        <w:t xml:space="preserve"> </w:t>
      </w:r>
      <w:r>
        <w:t>in</w:t>
      </w:r>
      <w:r>
        <w:rPr>
          <w:spacing w:val="-19"/>
        </w:rPr>
        <w:t xml:space="preserve"> </w:t>
      </w:r>
      <w:r>
        <w:t>a</w:t>
      </w:r>
      <w:r>
        <w:rPr>
          <w:spacing w:val="-18"/>
        </w:rPr>
        <w:t xml:space="preserve"> </w:t>
      </w:r>
      <w:r>
        <w:t>permanent</w:t>
      </w:r>
      <w:r>
        <w:rPr>
          <w:spacing w:val="-19"/>
        </w:rPr>
        <w:t xml:space="preserve"> </w:t>
      </w:r>
      <w:r>
        <w:t>0.78%</w:t>
      </w:r>
      <w:r>
        <w:rPr>
          <w:spacing w:val="-18"/>
        </w:rPr>
        <w:t xml:space="preserve"> </w:t>
      </w:r>
      <w:r>
        <w:t xml:space="preserve">premium. </w:t>
      </w:r>
      <w:r>
        <w:rPr>
          <w:spacing w:val="-3"/>
        </w:rPr>
        <w:t>Such</w:t>
      </w:r>
      <w:r>
        <w:rPr>
          <w:spacing w:val="-20"/>
        </w:rPr>
        <w:t xml:space="preserve"> </w:t>
      </w:r>
      <w:r>
        <w:t>evidence</w:t>
      </w:r>
      <w:r>
        <w:rPr>
          <w:spacing w:val="-20"/>
        </w:rPr>
        <w:t xml:space="preserve"> </w:t>
      </w:r>
      <w:r>
        <w:t>should</w:t>
      </w:r>
      <w:r>
        <w:rPr>
          <w:spacing w:val="-20"/>
        </w:rPr>
        <w:t xml:space="preserve"> </w:t>
      </w:r>
      <w:r>
        <w:t>cause</w:t>
      </w:r>
      <w:r>
        <w:rPr>
          <w:spacing w:val="-20"/>
        </w:rPr>
        <w:t xml:space="preserve"> </w:t>
      </w:r>
      <w:r>
        <w:t>concern</w:t>
      </w:r>
      <w:r>
        <w:rPr>
          <w:spacing w:val="-20"/>
        </w:rPr>
        <w:t xml:space="preserve"> </w:t>
      </w:r>
      <w:r>
        <w:t>for</w:t>
      </w:r>
      <w:r>
        <w:rPr>
          <w:spacing w:val="-20"/>
        </w:rPr>
        <w:t xml:space="preserve"> </w:t>
      </w:r>
      <w:r>
        <w:t>regulators</w:t>
      </w:r>
      <w:r>
        <w:rPr>
          <w:spacing w:val="-20"/>
        </w:rPr>
        <w:t xml:space="preserve"> </w:t>
      </w:r>
      <w:r>
        <w:t>and</w:t>
      </w:r>
      <w:r>
        <w:rPr>
          <w:spacing w:val="-20"/>
        </w:rPr>
        <w:t xml:space="preserve"> </w:t>
      </w:r>
      <w:r>
        <w:t>policy-makers</w:t>
      </w:r>
      <w:r>
        <w:rPr>
          <w:spacing w:val="-20"/>
        </w:rPr>
        <w:t xml:space="preserve"> </w:t>
      </w:r>
      <w:r>
        <w:t>as</w:t>
      </w:r>
      <w:r>
        <w:rPr>
          <w:spacing w:val="-20"/>
        </w:rPr>
        <w:t xml:space="preserve"> </w:t>
      </w:r>
      <w:r>
        <w:t>there</w:t>
      </w:r>
      <w:r>
        <w:rPr>
          <w:spacing w:val="-20"/>
        </w:rPr>
        <w:t xml:space="preserve"> </w:t>
      </w:r>
      <w:r>
        <w:t>exists</w:t>
      </w:r>
      <w:r>
        <w:rPr>
          <w:spacing w:val="-20"/>
        </w:rPr>
        <w:t xml:space="preserve"> </w:t>
      </w:r>
      <w:r>
        <w:t>both</w:t>
      </w:r>
      <w:r>
        <w:rPr>
          <w:spacing w:val="-20"/>
        </w:rPr>
        <w:t xml:space="preserve"> </w:t>
      </w:r>
      <w:r>
        <w:t>a significant</w:t>
      </w:r>
      <w:r>
        <w:rPr>
          <w:spacing w:val="-25"/>
        </w:rPr>
        <w:t xml:space="preserve"> </w:t>
      </w:r>
      <w:r>
        <w:t>and</w:t>
      </w:r>
      <w:r>
        <w:rPr>
          <w:spacing w:val="-25"/>
        </w:rPr>
        <w:t xml:space="preserve"> </w:t>
      </w:r>
      <w:r>
        <w:t>substantial</w:t>
      </w:r>
      <w:r>
        <w:rPr>
          <w:spacing w:val="-25"/>
        </w:rPr>
        <w:t xml:space="preserve"> </w:t>
      </w:r>
      <w:r>
        <w:t>reward</w:t>
      </w:r>
      <w:r>
        <w:rPr>
          <w:spacing w:val="-25"/>
        </w:rPr>
        <w:t xml:space="preserve"> </w:t>
      </w:r>
      <w:r>
        <w:t>from</w:t>
      </w:r>
      <w:r>
        <w:rPr>
          <w:spacing w:val="-25"/>
        </w:rPr>
        <w:t xml:space="preserve"> </w:t>
      </w:r>
      <w:r>
        <w:t>partaking</w:t>
      </w:r>
      <w:r>
        <w:rPr>
          <w:spacing w:val="-25"/>
        </w:rPr>
        <w:t xml:space="preserve"> </w:t>
      </w:r>
      <w:r>
        <w:t>in</w:t>
      </w:r>
      <w:r>
        <w:rPr>
          <w:spacing w:val="-25"/>
        </w:rPr>
        <w:t xml:space="preserve"> </w:t>
      </w:r>
      <w:r>
        <w:t>such</w:t>
      </w:r>
      <w:r>
        <w:rPr>
          <w:spacing w:val="-25"/>
        </w:rPr>
        <w:t xml:space="preserve"> </w:t>
      </w:r>
      <w:r>
        <w:t>questionable</w:t>
      </w:r>
      <w:r>
        <w:rPr>
          <w:spacing w:val="-25"/>
        </w:rPr>
        <w:t xml:space="preserve"> </w:t>
      </w:r>
      <w:r>
        <w:t>corporate</w:t>
      </w:r>
      <w:r>
        <w:rPr>
          <w:spacing w:val="-25"/>
        </w:rPr>
        <w:t xml:space="preserve"> </w:t>
      </w:r>
      <w:r>
        <w:t>decision- making.</w:t>
      </w:r>
    </w:p>
    <w:p w:rsidR="00632849" w:rsidRDefault="00632849">
      <w:pPr>
        <w:pStyle w:val="BodyText"/>
        <w:spacing w:before="2"/>
        <w:rPr>
          <w:sz w:val="34"/>
        </w:rPr>
      </w:pPr>
    </w:p>
    <w:p w:rsidR="00632849" w:rsidRDefault="00A66AB6">
      <w:pPr>
        <w:pStyle w:val="BodyText"/>
        <w:ind w:left="3256"/>
        <w:rPr>
          <w:rFonts w:ascii="Bookman Old Style"/>
          <w:b/>
        </w:rPr>
      </w:pPr>
      <w:r>
        <w:rPr>
          <w:rFonts w:ascii="Bookman Old Style"/>
          <w:b/>
        </w:rPr>
        <w:t xml:space="preserve">Insert Table </w:t>
      </w:r>
      <w:hyperlink w:anchor="_bookmark71" w:history="1">
        <w:r>
          <w:rPr>
            <w:rFonts w:ascii="Bookman Old Style"/>
            <w:b/>
            <w:color w:val="0000FF"/>
          </w:rPr>
          <w:t xml:space="preserve">6 </w:t>
        </w:r>
      </w:hyperlink>
      <w:r>
        <w:rPr>
          <w:rFonts w:ascii="Bookman Old Style"/>
          <w:b/>
        </w:rPr>
        <w:t>about here</w:t>
      </w:r>
    </w:p>
    <w:p w:rsidR="00632849" w:rsidRDefault="00632849">
      <w:pPr>
        <w:pStyle w:val="BodyText"/>
        <w:rPr>
          <w:rFonts w:ascii="Bookman Old Style"/>
          <w:b/>
          <w:sz w:val="30"/>
        </w:rPr>
      </w:pPr>
    </w:p>
    <w:p w:rsidR="00632849" w:rsidRDefault="00A66AB6">
      <w:pPr>
        <w:pStyle w:val="BodyText"/>
        <w:spacing w:before="234" w:line="420" w:lineRule="auto"/>
        <w:ind w:left="120" w:right="375" w:firstLine="351"/>
        <w:jc w:val="both"/>
      </w:pPr>
      <w:r>
        <w:rPr>
          <w:spacing w:val="-10"/>
        </w:rPr>
        <w:t>We</w:t>
      </w:r>
      <w:r>
        <w:rPr>
          <w:spacing w:val="-20"/>
        </w:rPr>
        <w:t xml:space="preserve"> </w:t>
      </w:r>
      <w:r>
        <w:t>next</w:t>
      </w:r>
      <w:r>
        <w:rPr>
          <w:spacing w:val="-20"/>
        </w:rPr>
        <w:t xml:space="preserve"> </w:t>
      </w:r>
      <w:r>
        <w:t>examine</w:t>
      </w:r>
      <w:r>
        <w:rPr>
          <w:spacing w:val="-20"/>
        </w:rPr>
        <w:t xml:space="preserve"> </w:t>
      </w:r>
      <w:r>
        <w:t>whether</w:t>
      </w:r>
      <w:r>
        <w:rPr>
          <w:spacing w:val="-20"/>
        </w:rPr>
        <w:t xml:space="preserve"> </w:t>
      </w:r>
      <w:r>
        <w:t>such</w:t>
      </w:r>
      <w:r>
        <w:rPr>
          <w:spacing w:val="-20"/>
        </w:rPr>
        <w:t xml:space="preserve"> </w:t>
      </w:r>
      <w:r>
        <w:t>cumulative</w:t>
      </w:r>
      <w:r>
        <w:rPr>
          <w:spacing w:val="-20"/>
        </w:rPr>
        <w:t xml:space="preserve"> </w:t>
      </w:r>
      <w:r>
        <w:t>abnormal</w:t>
      </w:r>
      <w:r>
        <w:rPr>
          <w:spacing w:val="-20"/>
        </w:rPr>
        <w:t xml:space="preserve"> </w:t>
      </w:r>
      <w:r>
        <w:t>returns</w:t>
      </w:r>
      <w:r>
        <w:rPr>
          <w:spacing w:val="-20"/>
        </w:rPr>
        <w:t xml:space="preserve"> </w:t>
      </w:r>
      <w:r>
        <w:rPr>
          <w:spacing w:val="-4"/>
        </w:rPr>
        <w:t>have</w:t>
      </w:r>
      <w:r>
        <w:rPr>
          <w:spacing w:val="-20"/>
        </w:rPr>
        <w:t xml:space="preserve"> </w:t>
      </w:r>
      <w:r>
        <w:rPr>
          <w:spacing w:val="-3"/>
        </w:rPr>
        <w:t>varied</w:t>
      </w:r>
      <w:r>
        <w:rPr>
          <w:spacing w:val="-20"/>
        </w:rPr>
        <w:t xml:space="preserve"> </w:t>
      </w:r>
      <w:r>
        <w:t>or</w:t>
      </w:r>
      <w:r>
        <w:rPr>
          <w:spacing w:val="-20"/>
        </w:rPr>
        <w:t xml:space="preserve"> </w:t>
      </w:r>
      <w:r>
        <w:t>indeed</w:t>
      </w:r>
      <w:r>
        <w:rPr>
          <w:spacing w:val="-20"/>
        </w:rPr>
        <w:t xml:space="preserve"> </w:t>
      </w:r>
      <w:r>
        <w:t>per- sisted</w:t>
      </w:r>
      <w:r>
        <w:rPr>
          <w:spacing w:val="-21"/>
        </w:rPr>
        <w:t xml:space="preserve"> </w:t>
      </w:r>
      <w:r>
        <w:rPr>
          <w:spacing w:val="-4"/>
        </w:rPr>
        <w:t>over</w:t>
      </w:r>
      <w:r>
        <w:rPr>
          <w:spacing w:val="-21"/>
        </w:rPr>
        <w:t xml:space="preserve"> </w:t>
      </w:r>
      <w:r>
        <w:t>time.</w:t>
      </w:r>
      <w:r>
        <w:rPr>
          <w:spacing w:val="-8"/>
        </w:rPr>
        <w:t xml:space="preserve"> </w:t>
      </w:r>
      <w:r>
        <w:t>While</w:t>
      </w:r>
      <w:r>
        <w:rPr>
          <w:spacing w:val="-21"/>
        </w:rPr>
        <w:t xml:space="preserve"> </w:t>
      </w:r>
      <w:r>
        <w:t>the</w:t>
      </w:r>
      <w:r>
        <w:rPr>
          <w:spacing w:val="-21"/>
        </w:rPr>
        <w:t xml:space="preserve"> </w:t>
      </w:r>
      <w:r>
        <w:t>first</w:t>
      </w:r>
      <w:r>
        <w:rPr>
          <w:spacing w:val="-21"/>
        </w:rPr>
        <w:t xml:space="preserve"> </w:t>
      </w:r>
      <w:r>
        <w:t>evidence</w:t>
      </w:r>
      <w:r>
        <w:rPr>
          <w:spacing w:val="-21"/>
        </w:rPr>
        <w:t xml:space="preserve"> </w:t>
      </w:r>
      <w:r>
        <w:t>of</w:t>
      </w:r>
      <w:r>
        <w:rPr>
          <w:spacing w:val="-21"/>
        </w:rPr>
        <w:t xml:space="preserve"> </w:t>
      </w:r>
      <w:r>
        <w:t>crypto-exuberant</w:t>
      </w:r>
      <w:r>
        <w:rPr>
          <w:spacing w:val="-21"/>
        </w:rPr>
        <w:t xml:space="preserve"> </w:t>
      </w:r>
      <w:r>
        <w:t>behaviour</w:t>
      </w:r>
      <w:r>
        <w:rPr>
          <w:spacing w:val="-21"/>
        </w:rPr>
        <w:t xml:space="preserve"> </w:t>
      </w:r>
      <w:r>
        <w:t>that</w:t>
      </w:r>
      <w:r>
        <w:rPr>
          <w:spacing w:val="-21"/>
        </w:rPr>
        <w:t xml:space="preserve"> </w:t>
      </w:r>
      <w:r>
        <w:rPr>
          <w:spacing w:val="-3"/>
        </w:rPr>
        <w:t>was</w:t>
      </w:r>
      <w:r>
        <w:rPr>
          <w:spacing w:val="-21"/>
        </w:rPr>
        <w:t xml:space="preserve"> </w:t>
      </w:r>
      <w:r>
        <w:t xml:space="preserve">identified </w:t>
      </w:r>
      <w:r>
        <w:rPr>
          <w:spacing w:val="-3"/>
        </w:rPr>
        <w:t>was</w:t>
      </w:r>
      <w:r>
        <w:rPr>
          <w:spacing w:val="-24"/>
        </w:rPr>
        <w:t xml:space="preserve"> </w:t>
      </w:r>
      <w:r>
        <w:t>in</w:t>
      </w:r>
      <w:r>
        <w:rPr>
          <w:spacing w:val="-24"/>
        </w:rPr>
        <w:t xml:space="preserve"> </w:t>
      </w:r>
      <w:r>
        <w:t>2015,</w:t>
      </w:r>
      <w:r>
        <w:rPr>
          <w:spacing w:val="-23"/>
        </w:rPr>
        <w:t xml:space="preserve"> </w:t>
      </w:r>
      <w:r>
        <w:rPr>
          <w:spacing w:val="-4"/>
        </w:rPr>
        <w:t>we</w:t>
      </w:r>
      <w:r>
        <w:rPr>
          <w:spacing w:val="-24"/>
        </w:rPr>
        <w:t xml:space="preserve"> </w:t>
      </w:r>
      <w:r>
        <w:t>examine</w:t>
      </w:r>
      <w:r>
        <w:rPr>
          <w:spacing w:val="-24"/>
        </w:rPr>
        <w:t xml:space="preserve"> </w:t>
      </w:r>
      <w:r>
        <w:t>the</w:t>
      </w:r>
      <w:r>
        <w:rPr>
          <w:spacing w:val="-24"/>
        </w:rPr>
        <w:t xml:space="preserve"> </w:t>
      </w:r>
      <w:r>
        <w:t>average</w:t>
      </w:r>
      <w:r>
        <w:rPr>
          <w:spacing w:val="-24"/>
        </w:rPr>
        <w:t xml:space="preserve"> </w:t>
      </w:r>
      <w:r>
        <w:t>results</w:t>
      </w:r>
      <w:r>
        <w:rPr>
          <w:spacing w:val="-24"/>
        </w:rPr>
        <w:t xml:space="preserve"> </w:t>
      </w:r>
      <w:r>
        <w:t>on</w:t>
      </w:r>
      <w:r>
        <w:rPr>
          <w:spacing w:val="-24"/>
        </w:rPr>
        <w:t xml:space="preserve"> </w:t>
      </w:r>
      <w:r>
        <w:t>an</w:t>
      </w:r>
      <w:r>
        <w:rPr>
          <w:spacing w:val="-24"/>
        </w:rPr>
        <w:t xml:space="preserve"> </w:t>
      </w:r>
      <w:r>
        <w:t>annual</w:t>
      </w:r>
      <w:r>
        <w:rPr>
          <w:spacing w:val="-24"/>
        </w:rPr>
        <w:t xml:space="preserve"> </w:t>
      </w:r>
      <w:r>
        <w:t>basis</w:t>
      </w:r>
      <w:r>
        <w:rPr>
          <w:spacing w:val="-24"/>
        </w:rPr>
        <w:t xml:space="preserve"> </w:t>
      </w:r>
      <w:r>
        <w:t>to</w:t>
      </w:r>
      <w:r>
        <w:rPr>
          <w:spacing w:val="-24"/>
        </w:rPr>
        <w:t xml:space="preserve"> </w:t>
      </w:r>
      <w:r>
        <w:t>find</w:t>
      </w:r>
      <w:r>
        <w:rPr>
          <w:spacing w:val="-24"/>
        </w:rPr>
        <w:t xml:space="preserve"> </w:t>
      </w:r>
      <w:r>
        <w:t>that</w:t>
      </w:r>
      <w:r>
        <w:rPr>
          <w:spacing w:val="-24"/>
        </w:rPr>
        <w:t xml:space="preserve"> </w:t>
      </w:r>
      <w:r>
        <w:t>there</w:t>
      </w:r>
      <w:r>
        <w:rPr>
          <w:spacing w:val="-24"/>
        </w:rPr>
        <w:t xml:space="preserve"> </w:t>
      </w:r>
      <w:r>
        <w:t>has</w:t>
      </w:r>
      <w:r>
        <w:rPr>
          <w:spacing w:val="-24"/>
        </w:rPr>
        <w:t xml:space="preserve"> </w:t>
      </w:r>
      <w:r>
        <w:t>existed a</w:t>
      </w:r>
      <w:r>
        <w:rPr>
          <w:spacing w:val="-26"/>
        </w:rPr>
        <w:t xml:space="preserve"> </w:t>
      </w:r>
      <w:r>
        <w:t>substantial</w:t>
      </w:r>
      <w:r>
        <w:rPr>
          <w:spacing w:val="-26"/>
        </w:rPr>
        <w:t xml:space="preserve"> </w:t>
      </w:r>
      <w:r>
        <w:t>and</w:t>
      </w:r>
      <w:r>
        <w:rPr>
          <w:spacing w:val="-26"/>
        </w:rPr>
        <w:t xml:space="preserve"> </w:t>
      </w:r>
      <w:r>
        <w:t>persistent</w:t>
      </w:r>
      <w:r>
        <w:rPr>
          <w:spacing w:val="-26"/>
        </w:rPr>
        <w:t xml:space="preserve"> </w:t>
      </w:r>
      <w:r>
        <w:t>premium</w:t>
      </w:r>
      <w:r>
        <w:rPr>
          <w:spacing w:val="-26"/>
        </w:rPr>
        <w:t xml:space="preserve"> </w:t>
      </w:r>
      <w:r>
        <w:t>since</w:t>
      </w:r>
      <w:r>
        <w:rPr>
          <w:spacing w:val="-26"/>
        </w:rPr>
        <w:t xml:space="preserve"> </w:t>
      </w:r>
      <w:r>
        <w:t>companies</w:t>
      </w:r>
      <w:r>
        <w:rPr>
          <w:spacing w:val="-26"/>
        </w:rPr>
        <w:t xml:space="preserve"> </w:t>
      </w:r>
      <w:r>
        <w:t>started</w:t>
      </w:r>
      <w:r>
        <w:rPr>
          <w:spacing w:val="-26"/>
        </w:rPr>
        <w:t xml:space="preserve"> </w:t>
      </w:r>
      <w:r>
        <w:t>to</w:t>
      </w:r>
      <w:r>
        <w:rPr>
          <w:spacing w:val="-26"/>
        </w:rPr>
        <w:t xml:space="preserve"> </w:t>
      </w:r>
      <w:r>
        <w:t>use</w:t>
      </w:r>
      <w:r>
        <w:rPr>
          <w:spacing w:val="-26"/>
        </w:rPr>
        <w:t xml:space="preserve"> </w:t>
      </w:r>
      <w:r>
        <w:t>the</w:t>
      </w:r>
      <w:r>
        <w:rPr>
          <w:spacing w:val="-26"/>
        </w:rPr>
        <w:t xml:space="preserve"> </w:t>
      </w:r>
      <w:r>
        <w:t>words</w:t>
      </w:r>
      <w:r>
        <w:rPr>
          <w:spacing w:val="-26"/>
        </w:rPr>
        <w:t xml:space="preserve"> </w:t>
      </w:r>
      <w:r>
        <w:t xml:space="preserve">‘blockchain‘ and ‘cryptocurrency‘ in their names. The largest one-day premium </w:t>
      </w:r>
      <w:r>
        <w:rPr>
          <w:spacing w:val="-3"/>
        </w:rPr>
        <w:t xml:space="preserve">was </w:t>
      </w:r>
      <w:r>
        <w:t>found to exist in 2017</w:t>
      </w:r>
      <w:r>
        <w:rPr>
          <w:spacing w:val="-14"/>
        </w:rPr>
        <w:t xml:space="preserve"> </w:t>
      </w:r>
      <w:r>
        <w:t>where</w:t>
      </w:r>
      <w:r>
        <w:rPr>
          <w:spacing w:val="-14"/>
        </w:rPr>
        <w:t xml:space="preserve"> </w:t>
      </w:r>
      <w:r>
        <w:t>companies</w:t>
      </w:r>
      <w:r>
        <w:rPr>
          <w:spacing w:val="-14"/>
        </w:rPr>
        <w:t xml:space="preserve"> </w:t>
      </w:r>
      <w:r>
        <w:t>experienced</w:t>
      </w:r>
      <w:r>
        <w:rPr>
          <w:spacing w:val="-14"/>
        </w:rPr>
        <w:t xml:space="preserve"> </w:t>
      </w:r>
      <w:r>
        <w:t>a</w:t>
      </w:r>
      <w:r>
        <w:rPr>
          <w:spacing w:val="-14"/>
        </w:rPr>
        <w:t xml:space="preserve"> </w:t>
      </w:r>
      <w:r>
        <w:t>52.58%</w:t>
      </w:r>
      <w:r>
        <w:rPr>
          <w:spacing w:val="-14"/>
        </w:rPr>
        <w:t xml:space="preserve"> </w:t>
      </w:r>
      <w:r>
        <w:t>increase</w:t>
      </w:r>
      <w:r>
        <w:rPr>
          <w:spacing w:val="-14"/>
        </w:rPr>
        <w:t xml:space="preserve"> </w:t>
      </w:r>
      <w:r>
        <w:t>in</w:t>
      </w:r>
      <w:r>
        <w:rPr>
          <w:spacing w:val="-14"/>
        </w:rPr>
        <w:t xml:space="preserve"> </w:t>
      </w:r>
      <w:r>
        <w:t>share</w:t>
      </w:r>
      <w:r>
        <w:rPr>
          <w:spacing w:val="-14"/>
        </w:rPr>
        <w:t xml:space="preserve"> </w:t>
      </w:r>
      <w:r>
        <w:t>prices</w:t>
      </w:r>
      <w:r>
        <w:rPr>
          <w:spacing w:val="-14"/>
        </w:rPr>
        <w:t xml:space="preserve"> </w:t>
      </w:r>
      <w:r>
        <w:t>on</w:t>
      </w:r>
      <w:r>
        <w:rPr>
          <w:spacing w:val="-14"/>
        </w:rPr>
        <w:t xml:space="preserve"> </w:t>
      </w:r>
      <w:r>
        <w:t>the</w:t>
      </w:r>
      <w:r>
        <w:rPr>
          <w:spacing w:val="-14"/>
        </w:rPr>
        <w:t xml:space="preserve"> </w:t>
      </w:r>
      <w:r>
        <w:rPr>
          <w:spacing w:val="-3"/>
        </w:rPr>
        <w:t>day</w:t>
      </w:r>
      <w:r>
        <w:rPr>
          <w:spacing w:val="-14"/>
        </w:rPr>
        <w:t xml:space="preserve"> </w:t>
      </w:r>
      <w:r>
        <w:t>of</w:t>
      </w:r>
      <w:r>
        <w:rPr>
          <w:spacing w:val="-14"/>
        </w:rPr>
        <w:t xml:space="preserve"> </w:t>
      </w:r>
      <w:r>
        <w:t>a</w:t>
      </w:r>
      <w:r>
        <w:rPr>
          <w:spacing w:val="-14"/>
        </w:rPr>
        <w:t xml:space="preserve"> </w:t>
      </w:r>
      <w:r>
        <w:t>name change. While there exist substantial premiums on an annual basis throughout all of the years</w:t>
      </w:r>
      <w:r>
        <w:rPr>
          <w:spacing w:val="-13"/>
        </w:rPr>
        <w:t xml:space="preserve"> </w:t>
      </w:r>
      <w:r>
        <w:t>examined,</w:t>
      </w:r>
      <w:r>
        <w:rPr>
          <w:spacing w:val="-13"/>
        </w:rPr>
        <w:t xml:space="preserve"> </w:t>
      </w:r>
      <w:r>
        <w:t>there</w:t>
      </w:r>
      <w:r>
        <w:rPr>
          <w:spacing w:val="-13"/>
        </w:rPr>
        <w:t xml:space="preserve"> </w:t>
      </w:r>
      <w:r>
        <w:t>appears</w:t>
      </w:r>
      <w:r>
        <w:rPr>
          <w:spacing w:val="-13"/>
        </w:rPr>
        <w:t xml:space="preserve"> </w:t>
      </w:r>
      <w:r>
        <w:t>to</w:t>
      </w:r>
      <w:r>
        <w:rPr>
          <w:spacing w:val="-13"/>
        </w:rPr>
        <w:t xml:space="preserve"> </w:t>
      </w:r>
      <w:r>
        <w:rPr>
          <w:spacing w:val="1"/>
        </w:rPr>
        <w:t>be</w:t>
      </w:r>
      <w:r>
        <w:rPr>
          <w:spacing w:val="-13"/>
        </w:rPr>
        <w:t xml:space="preserve"> </w:t>
      </w:r>
      <w:r>
        <w:t>quite</w:t>
      </w:r>
      <w:r>
        <w:rPr>
          <w:spacing w:val="-13"/>
        </w:rPr>
        <w:t xml:space="preserve"> </w:t>
      </w:r>
      <w:r>
        <w:t>a</w:t>
      </w:r>
      <w:r>
        <w:rPr>
          <w:spacing w:val="-13"/>
        </w:rPr>
        <w:t xml:space="preserve"> </w:t>
      </w:r>
      <w:r>
        <w:t>significant</w:t>
      </w:r>
      <w:r>
        <w:rPr>
          <w:spacing w:val="-13"/>
        </w:rPr>
        <w:t xml:space="preserve"> </w:t>
      </w:r>
      <w:r>
        <w:t>difference</w:t>
      </w:r>
      <w:r>
        <w:rPr>
          <w:spacing w:val="-13"/>
        </w:rPr>
        <w:t xml:space="preserve"> </w:t>
      </w:r>
      <w:r>
        <w:t>in</w:t>
      </w:r>
      <w:r>
        <w:rPr>
          <w:spacing w:val="-13"/>
        </w:rPr>
        <w:t xml:space="preserve"> </w:t>
      </w:r>
      <w:r>
        <w:t>the</w:t>
      </w:r>
      <w:r>
        <w:rPr>
          <w:spacing w:val="-13"/>
        </w:rPr>
        <w:t xml:space="preserve"> </w:t>
      </w:r>
      <w:r>
        <w:rPr>
          <w:spacing w:val="-5"/>
        </w:rPr>
        <w:t>way</w:t>
      </w:r>
      <w:r>
        <w:rPr>
          <w:spacing w:val="-13"/>
        </w:rPr>
        <w:t xml:space="preserve"> </w:t>
      </w:r>
      <w:r>
        <w:t>that</w:t>
      </w:r>
      <w:r>
        <w:rPr>
          <w:spacing w:val="-13"/>
        </w:rPr>
        <w:t xml:space="preserve"> </w:t>
      </w:r>
      <w:r>
        <w:t>su</w:t>
      </w:r>
      <w:r>
        <w:t>ch</w:t>
      </w:r>
      <w:r>
        <w:rPr>
          <w:spacing w:val="-13"/>
        </w:rPr>
        <w:t xml:space="preserve"> </w:t>
      </w:r>
      <w:r>
        <w:t>pre- miums</w:t>
      </w:r>
      <w:r>
        <w:rPr>
          <w:spacing w:val="-13"/>
        </w:rPr>
        <w:t xml:space="preserve"> </w:t>
      </w:r>
      <w:r>
        <w:t>are</w:t>
      </w:r>
      <w:r>
        <w:rPr>
          <w:spacing w:val="-13"/>
        </w:rPr>
        <w:t xml:space="preserve"> </w:t>
      </w:r>
      <w:r>
        <w:t>found</w:t>
      </w:r>
      <w:r>
        <w:rPr>
          <w:spacing w:val="-13"/>
        </w:rPr>
        <w:t xml:space="preserve"> </w:t>
      </w:r>
      <w:r>
        <w:t>to</w:t>
      </w:r>
      <w:r>
        <w:rPr>
          <w:spacing w:val="-13"/>
        </w:rPr>
        <w:t xml:space="preserve"> </w:t>
      </w:r>
      <w:r>
        <w:t>persist.</w:t>
      </w:r>
      <w:r>
        <w:rPr>
          <w:spacing w:val="2"/>
        </w:rPr>
        <w:t xml:space="preserve"> </w:t>
      </w:r>
      <w:r>
        <w:rPr>
          <w:spacing w:val="-10"/>
        </w:rPr>
        <w:t>We</w:t>
      </w:r>
      <w:r>
        <w:rPr>
          <w:spacing w:val="-13"/>
        </w:rPr>
        <w:t xml:space="preserve"> </w:t>
      </w:r>
      <w:r>
        <w:t>observe</w:t>
      </w:r>
      <w:r>
        <w:rPr>
          <w:spacing w:val="-13"/>
        </w:rPr>
        <w:t xml:space="preserve"> </w:t>
      </w:r>
      <w:r>
        <w:t>that</w:t>
      </w:r>
      <w:r>
        <w:rPr>
          <w:spacing w:val="-13"/>
        </w:rPr>
        <w:t xml:space="preserve"> </w:t>
      </w:r>
      <w:r>
        <w:t>premiums</w:t>
      </w:r>
      <w:r>
        <w:rPr>
          <w:spacing w:val="-13"/>
        </w:rPr>
        <w:t xml:space="preserve"> </w:t>
      </w:r>
      <w:r>
        <w:t>in</w:t>
      </w:r>
      <w:r>
        <w:rPr>
          <w:spacing w:val="-13"/>
        </w:rPr>
        <w:t xml:space="preserve"> </w:t>
      </w:r>
      <w:r>
        <w:t>2015</w:t>
      </w:r>
      <w:r>
        <w:rPr>
          <w:spacing w:val="-13"/>
        </w:rPr>
        <w:t xml:space="preserve"> </w:t>
      </w:r>
      <w:r>
        <w:t>are</w:t>
      </w:r>
      <w:r>
        <w:rPr>
          <w:spacing w:val="-13"/>
        </w:rPr>
        <w:t xml:space="preserve"> </w:t>
      </w:r>
      <w:r>
        <w:t>4.57%</w:t>
      </w:r>
      <w:r>
        <w:rPr>
          <w:spacing w:val="-13"/>
        </w:rPr>
        <w:t xml:space="preserve"> </w:t>
      </w:r>
      <w:r>
        <w:t>10</w:t>
      </w:r>
      <w:r>
        <w:rPr>
          <w:spacing w:val="-13"/>
        </w:rPr>
        <w:t xml:space="preserve"> </w:t>
      </w:r>
      <w:r>
        <w:rPr>
          <w:spacing w:val="-3"/>
        </w:rPr>
        <w:t>days</w:t>
      </w:r>
      <w:r>
        <w:rPr>
          <w:spacing w:val="-13"/>
        </w:rPr>
        <w:t xml:space="preserve"> </w:t>
      </w:r>
      <w:r>
        <w:t>after</w:t>
      </w:r>
      <w:r>
        <w:rPr>
          <w:spacing w:val="-13"/>
        </w:rPr>
        <w:t xml:space="preserve"> </w:t>
      </w:r>
      <w:r>
        <w:t>the announcement,</w:t>
      </w:r>
      <w:r>
        <w:rPr>
          <w:spacing w:val="-19"/>
        </w:rPr>
        <w:t xml:space="preserve"> </w:t>
      </w:r>
      <w:r>
        <w:t>while</w:t>
      </w:r>
      <w:r>
        <w:rPr>
          <w:spacing w:val="-20"/>
        </w:rPr>
        <w:t xml:space="preserve"> </w:t>
      </w:r>
      <w:r>
        <w:t>in</w:t>
      </w:r>
      <w:r>
        <w:rPr>
          <w:spacing w:val="-19"/>
        </w:rPr>
        <w:t xml:space="preserve"> </w:t>
      </w:r>
      <w:r>
        <w:t>2017</w:t>
      </w:r>
      <w:r>
        <w:rPr>
          <w:spacing w:val="-19"/>
        </w:rPr>
        <w:t xml:space="preserve"> </w:t>
      </w:r>
      <w:r>
        <w:t>they</w:t>
      </w:r>
      <w:r>
        <w:rPr>
          <w:spacing w:val="-20"/>
        </w:rPr>
        <w:t xml:space="preserve"> </w:t>
      </w:r>
      <w:r>
        <w:t>are</w:t>
      </w:r>
      <w:r>
        <w:rPr>
          <w:spacing w:val="-19"/>
        </w:rPr>
        <w:t xml:space="preserve"> </w:t>
      </w:r>
      <w:r>
        <w:t>8.79%.</w:t>
      </w:r>
      <w:r>
        <w:rPr>
          <w:spacing w:val="-1"/>
        </w:rPr>
        <w:t xml:space="preserve"> </w:t>
      </w:r>
      <w:r>
        <w:t>In</w:t>
      </w:r>
      <w:r>
        <w:rPr>
          <w:spacing w:val="-19"/>
        </w:rPr>
        <w:t xml:space="preserve"> </w:t>
      </w:r>
      <w:r>
        <w:t>all</w:t>
      </w:r>
      <w:r>
        <w:rPr>
          <w:spacing w:val="-19"/>
        </w:rPr>
        <w:t xml:space="preserve"> </w:t>
      </w:r>
      <w:r>
        <w:t>cases</w:t>
      </w:r>
      <w:r>
        <w:rPr>
          <w:spacing w:val="-19"/>
        </w:rPr>
        <w:t xml:space="preserve"> </w:t>
      </w:r>
      <w:r>
        <w:t>examined,</w:t>
      </w:r>
      <w:r>
        <w:rPr>
          <w:spacing w:val="-19"/>
        </w:rPr>
        <w:t xml:space="preserve"> </w:t>
      </w:r>
      <w:r>
        <w:t>substantial</w:t>
      </w:r>
      <w:r>
        <w:rPr>
          <w:spacing w:val="-19"/>
        </w:rPr>
        <w:t xml:space="preserve"> </w:t>
      </w:r>
      <w:r>
        <w:t>premiums</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ind w:left="120"/>
      </w:pPr>
      <w:r>
        <w:lastRenderedPageBreak/>
        <w:t xml:space="preserve">are found to persist for between 10 and 20 </w:t>
      </w:r>
      <w:r>
        <w:rPr>
          <w:spacing w:val="-3"/>
        </w:rPr>
        <w:t xml:space="preserve">days </w:t>
      </w:r>
      <w:r>
        <w:t xml:space="preserve">after each </w:t>
      </w:r>
      <w:r>
        <w:rPr>
          <w:spacing w:val="-3"/>
        </w:rPr>
        <w:t xml:space="preserve">event </w:t>
      </w:r>
      <w:r>
        <w:t>on an annual</w:t>
      </w:r>
      <w:r>
        <w:rPr>
          <w:spacing w:val="50"/>
        </w:rPr>
        <w:t xml:space="preserve"> </w:t>
      </w:r>
      <w:r>
        <w:t>basis.</w:t>
      </w:r>
    </w:p>
    <w:p w:rsidR="00632849" w:rsidRDefault="00A66AB6">
      <w:pPr>
        <w:pStyle w:val="BodyText"/>
        <w:spacing w:before="205" w:line="420" w:lineRule="auto"/>
        <w:ind w:left="120" w:right="376" w:firstLine="351"/>
        <w:jc w:val="both"/>
      </w:pPr>
      <w:r>
        <w:rPr>
          <w:spacing w:val="-4"/>
        </w:rPr>
        <w:t xml:space="preserve">Finally, </w:t>
      </w:r>
      <w:r>
        <w:t xml:space="preserve">in </w:t>
      </w:r>
      <w:r>
        <w:rPr>
          <w:spacing w:val="-4"/>
        </w:rPr>
        <w:t xml:space="preserve">Table </w:t>
      </w:r>
      <w:hyperlink w:anchor="_bookmark71" w:history="1">
        <w:r>
          <w:rPr>
            <w:color w:val="0000FF"/>
          </w:rPr>
          <w:t>6</w:t>
        </w:r>
      </w:hyperlink>
      <w:r>
        <w:rPr>
          <w:color w:val="0000FF"/>
        </w:rPr>
        <w:t xml:space="preserve"> </w:t>
      </w:r>
      <w:r>
        <w:rPr>
          <w:spacing w:val="-4"/>
        </w:rPr>
        <w:t xml:space="preserve">we </w:t>
      </w:r>
      <w:r>
        <w:t xml:space="preserve">examine as to whether there exist geographical differences in </w:t>
      </w:r>
      <w:r>
        <w:rPr>
          <w:w w:val="95"/>
        </w:rPr>
        <w:t>identified</w:t>
      </w:r>
      <w:r>
        <w:rPr>
          <w:spacing w:val="-16"/>
          <w:w w:val="95"/>
        </w:rPr>
        <w:t xml:space="preserve"> </w:t>
      </w:r>
      <w:r>
        <w:rPr>
          <w:w w:val="95"/>
        </w:rPr>
        <w:t>crypto-exuberant</w:t>
      </w:r>
      <w:r>
        <w:rPr>
          <w:spacing w:val="-16"/>
          <w:w w:val="95"/>
        </w:rPr>
        <w:t xml:space="preserve"> </w:t>
      </w:r>
      <w:r>
        <w:rPr>
          <w:w w:val="95"/>
        </w:rPr>
        <w:t>premiums</w:t>
      </w:r>
      <w:r>
        <w:rPr>
          <w:spacing w:val="-16"/>
          <w:w w:val="95"/>
        </w:rPr>
        <w:t xml:space="preserve"> </w:t>
      </w:r>
      <w:r>
        <w:rPr>
          <w:w w:val="95"/>
        </w:rPr>
        <w:t>and</w:t>
      </w:r>
      <w:r>
        <w:rPr>
          <w:spacing w:val="-16"/>
          <w:w w:val="95"/>
        </w:rPr>
        <w:t xml:space="preserve"> </w:t>
      </w:r>
      <w:r>
        <w:rPr>
          <w:w w:val="95"/>
        </w:rPr>
        <w:t>as</w:t>
      </w:r>
      <w:r>
        <w:rPr>
          <w:spacing w:val="-16"/>
          <w:w w:val="95"/>
        </w:rPr>
        <w:t xml:space="preserve"> </w:t>
      </w:r>
      <w:r>
        <w:rPr>
          <w:w w:val="95"/>
        </w:rPr>
        <w:t>to</w:t>
      </w:r>
      <w:r>
        <w:rPr>
          <w:spacing w:val="-17"/>
          <w:w w:val="95"/>
        </w:rPr>
        <w:t xml:space="preserve"> </w:t>
      </w:r>
      <w:r>
        <w:rPr>
          <w:w w:val="95"/>
        </w:rPr>
        <w:t>whether</w:t>
      </w:r>
      <w:r>
        <w:rPr>
          <w:spacing w:val="-16"/>
          <w:w w:val="95"/>
        </w:rPr>
        <w:t xml:space="preserve"> </w:t>
      </w:r>
      <w:r>
        <w:rPr>
          <w:w w:val="95"/>
        </w:rPr>
        <w:t>there</w:t>
      </w:r>
      <w:r>
        <w:rPr>
          <w:spacing w:val="-17"/>
          <w:w w:val="95"/>
        </w:rPr>
        <w:t xml:space="preserve"> </w:t>
      </w:r>
      <w:r>
        <w:rPr>
          <w:w w:val="95"/>
        </w:rPr>
        <w:t>are</w:t>
      </w:r>
      <w:r>
        <w:rPr>
          <w:spacing w:val="-16"/>
          <w:w w:val="95"/>
        </w:rPr>
        <w:t xml:space="preserve"> </w:t>
      </w:r>
      <w:r>
        <w:rPr>
          <w:w w:val="95"/>
        </w:rPr>
        <w:t>differences</w:t>
      </w:r>
      <w:r>
        <w:rPr>
          <w:spacing w:val="-17"/>
          <w:w w:val="95"/>
        </w:rPr>
        <w:t xml:space="preserve"> </w:t>
      </w:r>
      <w:r>
        <w:rPr>
          <w:w w:val="95"/>
        </w:rPr>
        <w:t>in</w:t>
      </w:r>
      <w:r>
        <w:rPr>
          <w:spacing w:val="-16"/>
          <w:w w:val="95"/>
        </w:rPr>
        <w:t xml:space="preserve"> </w:t>
      </w:r>
      <w:r>
        <w:rPr>
          <w:w w:val="95"/>
        </w:rPr>
        <w:t>the</w:t>
      </w:r>
      <w:r>
        <w:rPr>
          <w:spacing w:val="-16"/>
          <w:w w:val="95"/>
        </w:rPr>
        <w:t xml:space="preserve"> </w:t>
      </w:r>
      <w:r>
        <w:rPr>
          <w:w w:val="95"/>
        </w:rPr>
        <w:t xml:space="preserve">behaviour </w:t>
      </w:r>
      <w:r>
        <w:t xml:space="preserve">of name changes during periods denoted to </w:t>
      </w:r>
      <w:r>
        <w:rPr>
          <w:spacing w:val="-4"/>
        </w:rPr>
        <w:t xml:space="preserve">have </w:t>
      </w:r>
      <w:r>
        <w:t>possessed cryptocurrency bubbles (</w:t>
      </w:r>
      <w:r>
        <w:rPr>
          <w:rFonts w:ascii="Times New Roman"/>
          <w:i/>
        </w:rPr>
        <w:t>H</w:t>
      </w:r>
      <w:r>
        <w:rPr>
          <w:rFonts w:ascii="Times New Roman"/>
          <w:vertAlign w:val="subscript"/>
        </w:rPr>
        <w:t>5</w:t>
      </w:r>
      <w:r>
        <w:t xml:space="preserve">). </w:t>
      </w:r>
      <w:r>
        <w:rPr>
          <w:w w:val="95"/>
        </w:rPr>
        <w:t>While</w:t>
      </w:r>
      <w:r>
        <w:rPr>
          <w:spacing w:val="-11"/>
          <w:w w:val="95"/>
        </w:rPr>
        <w:t xml:space="preserve"> </w:t>
      </w:r>
      <w:r>
        <w:rPr>
          <w:w w:val="95"/>
        </w:rPr>
        <w:t>such</w:t>
      </w:r>
      <w:r>
        <w:rPr>
          <w:spacing w:val="-11"/>
          <w:w w:val="95"/>
        </w:rPr>
        <w:t xml:space="preserve"> </w:t>
      </w:r>
      <w:r>
        <w:rPr>
          <w:w w:val="95"/>
        </w:rPr>
        <w:t>companies</w:t>
      </w:r>
      <w:r>
        <w:rPr>
          <w:spacing w:val="-11"/>
          <w:w w:val="95"/>
        </w:rPr>
        <w:t xml:space="preserve"> </w:t>
      </w:r>
      <w:r>
        <w:rPr>
          <w:w w:val="95"/>
        </w:rPr>
        <w:t>were</w:t>
      </w:r>
      <w:r>
        <w:rPr>
          <w:spacing w:val="-11"/>
          <w:w w:val="95"/>
        </w:rPr>
        <w:t xml:space="preserve"> </w:t>
      </w:r>
      <w:r>
        <w:rPr>
          <w:w w:val="95"/>
        </w:rPr>
        <w:t>identified</w:t>
      </w:r>
      <w:r>
        <w:rPr>
          <w:spacing w:val="-11"/>
          <w:w w:val="95"/>
        </w:rPr>
        <w:t xml:space="preserve"> </w:t>
      </w:r>
      <w:r>
        <w:rPr>
          <w:w w:val="95"/>
        </w:rPr>
        <w:t>in</w:t>
      </w:r>
      <w:r>
        <w:rPr>
          <w:spacing w:val="-11"/>
          <w:w w:val="95"/>
        </w:rPr>
        <w:t xml:space="preserve"> </w:t>
      </w:r>
      <w:r>
        <w:rPr>
          <w:w w:val="95"/>
        </w:rPr>
        <w:t>10</w:t>
      </w:r>
      <w:r>
        <w:rPr>
          <w:spacing w:val="-11"/>
          <w:w w:val="95"/>
        </w:rPr>
        <w:t xml:space="preserve"> </w:t>
      </w:r>
      <w:r>
        <w:rPr>
          <w:w w:val="95"/>
        </w:rPr>
        <w:t>different</w:t>
      </w:r>
      <w:r>
        <w:rPr>
          <w:spacing w:val="-11"/>
          <w:w w:val="95"/>
        </w:rPr>
        <w:t xml:space="preserve"> </w:t>
      </w:r>
      <w:r>
        <w:rPr>
          <w:w w:val="95"/>
        </w:rPr>
        <w:t>countries,</w:t>
      </w:r>
      <w:r>
        <w:rPr>
          <w:spacing w:val="-8"/>
          <w:w w:val="95"/>
        </w:rPr>
        <w:t xml:space="preserve"> </w:t>
      </w:r>
      <w:r>
        <w:rPr>
          <w:spacing w:val="-4"/>
          <w:w w:val="95"/>
        </w:rPr>
        <w:t>we</w:t>
      </w:r>
      <w:r>
        <w:rPr>
          <w:spacing w:val="-11"/>
          <w:w w:val="95"/>
        </w:rPr>
        <w:t xml:space="preserve"> </w:t>
      </w:r>
      <w:r>
        <w:rPr>
          <w:spacing w:val="-4"/>
          <w:w w:val="95"/>
        </w:rPr>
        <w:t>have</w:t>
      </w:r>
      <w:r>
        <w:rPr>
          <w:spacing w:val="-11"/>
          <w:w w:val="95"/>
        </w:rPr>
        <w:t xml:space="preserve"> </w:t>
      </w:r>
      <w:r>
        <w:rPr>
          <w:w w:val="95"/>
        </w:rPr>
        <w:t>only</w:t>
      </w:r>
      <w:r>
        <w:rPr>
          <w:spacing w:val="-11"/>
          <w:w w:val="95"/>
        </w:rPr>
        <w:t xml:space="preserve"> </w:t>
      </w:r>
      <w:r>
        <w:rPr>
          <w:w w:val="95"/>
        </w:rPr>
        <w:t>presented</w:t>
      </w:r>
      <w:r>
        <w:rPr>
          <w:spacing w:val="-11"/>
          <w:w w:val="95"/>
        </w:rPr>
        <w:t xml:space="preserve"> </w:t>
      </w:r>
      <w:r>
        <w:rPr>
          <w:w w:val="95"/>
        </w:rPr>
        <w:t xml:space="preserve">results </w:t>
      </w:r>
      <w:r>
        <w:t>where</w:t>
      </w:r>
      <w:r>
        <w:rPr>
          <w:spacing w:val="-14"/>
        </w:rPr>
        <w:t xml:space="preserve"> </w:t>
      </w:r>
      <w:r>
        <w:t>there</w:t>
      </w:r>
      <w:r>
        <w:rPr>
          <w:spacing w:val="-14"/>
        </w:rPr>
        <w:t xml:space="preserve"> </w:t>
      </w:r>
      <w:r>
        <w:rPr>
          <w:spacing w:val="-3"/>
        </w:rPr>
        <w:t>were</w:t>
      </w:r>
      <w:r>
        <w:rPr>
          <w:spacing w:val="-14"/>
        </w:rPr>
        <w:t xml:space="preserve"> </w:t>
      </w:r>
      <w:r>
        <w:t>both</w:t>
      </w:r>
      <w:r>
        <w:rPr>
          <w:spacing w:val="-14"/>
        </w:rPr>
        <w:t xml:space="preserve"> </w:t>
      </w:r>
      <w:r>
        <w:t>crypto-exuberant</w:t>
      </w:r>
      <w:r>
        <w:rPr>
          <w:spacing w:val="-14"/>
        </w:rPr>
        <w:t xml:space="preserve"> </w:t>
      </w:r>
      <w:r>
        <w:t>and</w:t>
      </w:r>
      <w:r>
        <w:rPr>
          <w:spacing w:val="-14"/>
        </w:rPr>
        <w:t xml:space="preserve"> </w:t>
      </w:r>
      <w:r>
        <w:t>non-crypto</w:t>
      </w:r>
      <w:r>
        <w:rPr>
          <w:spacing w:val="-14"/>
        </w:rPr>
        <w:t xml:space="preserve"> </w:t>
      </w:r>
      <w:r>
        <w:t>exuberant</w:t>
      </w:r>
      <w:r>
        <w:rPr>
          <w:spacing w:val="-14"/>
        </w:rPr>
        <w:t xml:space="preserve"> </w:t>
      </w:r>
      <w:r>
        <w:rPr>
          <w:spacing w:val="-3"/>
        </w:rPr>
        <w:t>events</w:t>
      </w:r>
      <w:r>
        <w:rPr>
          <w:spacing w:val="-14"/>
        </w:rPr>
        <w:t xml:space="preserve"> </w:t>
      </w:r>
      <w:r>
        <w:t>identified.</w:t>
      </w:r>
      <w:r>
        <w:rPr>
          <w:spacing w:val="10"/>
        </w:rPr>
        <w:t xml:space="preserve"> </w:t>
      </w:r>
      <w:r>
        <w:t>This group</w:t>
      </w:r>
      <w:r>
        <w:rPr>
          <w:spacing w:val="-16"/>
        </w:rPr>
        <w:t xml:space="preserve"> </w:t>
      </w:r>
      <w:r>
        <w:t>consists</w:t>
      </w:r>
      <w:r>
        <w:rPr>
          <w:spacing w:val="-16"/>
        </w:rPr>
        <w:t xml:space="preserve"> </w:t>
      </w:r>
      <w:r>
        <w:t>of</w:t>
      </w:r>
      <w:r>
        <w:rPr>
          <w:spacing w:val="-16"/>
        </w:rPr>
        <w:t xml:space="preserve"> </w:t>
      </w:r>
      <w:r>
        <w:t>Canada,</w:t>
      </w:r>
      <w:r>
        <w:rPr>
          <w:spacing w:val="-16"/>
        </w:rPr>
        <w:t xml:space="preserve"> </w:t>
      </w:r>
      <w:r>
        <w:rPr>
          <w:spacing w:val="-4"/>
        </w:rPr>
        <w:t>Germany,</w:t>
      </w:r>
      <w:r>
        <w:rPr>
          <w:spacing w:val="-16"/>
        </w:rPr>
        <w:t xml:space="preserve"> </w:t>
      </w:r>
      <w:r>
        <w:t>South</w:t>
      </w:r>
      <w:r>
        <w:rPr>
          <w:spacing w:val="-16"/>
        </w:rPr>
        <w:t xml:space="preserve"> </w:t>
      </w:r>
      <w:r>
        <w:t>Korea</w:t>
      </w:r>
      <w:r>
        <w:rPr>
          <w:spacing w:val="-16"/>
        </w:rPr>
        <w:t xml:space="preserve"> </w:t>
      </w:r>
      <w:r>
        <w:t>and</w:t>
      </w:r>
      <w:r>
        <w:rPr>
          <w:spacing w:val="-16"/>
        </w:rPr>
        <w:t xml:space="preserve"> </w:t>
      </w:r>
      <w:r>
        <w:t>the</w:t>
      </w:r>
      <w:r>
        <w:rPr>
          <w:spacing w:val="-16"/>
        </w:rPr>
        <w:t xml:space="preserve"> </w:t>
      </w:r>
      <w:r>
        <w:t>United</w:t>
      </w:r>
      <w:r>
        <w:rPr>
          <w:spacing w:val="-16"/>
        </w:rPr>
        <w:t xml:space="preserve"> </w:t>
      </w:r>
      <w:r>
        <w:t xml:space="preserve">States. Crypto-exuberant naming premiums are found to </w:t>
      </w:r>
      <w:r>
        <w:rPr>
          <w:spacing w:val="1"/>
        </w:rPr>
        <w:t xml:space="preserve">be </w:t>
      </w:r>
      <w:r>
        <w:t xml:space="preserve">substantially </w:t>
      </w:r>
      <w:r>
        <w:rPr>
          <w:spacing w:val="-3"/>
        </w:rPr>
        <w:t xml:space="preserve">lower </w:t>
      </w:r>
      <w:r>
        <w:t>when compared to other countries in Germany (+9.08%</w:t>
      </w:r>
      <w:r>
        <w:t xml:space="preserve">), but the identified premium is still substantially higher than non- cryptocurrency based name changes. The largest one-day premium </w:t>
      </w:r>
      <w:r>
        <w:rPr>
          <w:spacing w:val="-3"/>
        </w:rPr>
        <w:t xml:space="preserve">was </w:t>
      </w:r>
      <w:r>
        <w:t>identified in the United</w:t>
      </w:r>
      <w:r>
        <w:rPr>
          <w:spacing w:val="-32"/>
        </w:rPr>
        <w:t xml:space="preserve"> </w:t>
      </w:r>
      <w:r>
        <w:t>States</w:t>
      </w:r>
      <w:r>
        <w:rPr>
          <w:spacing w:val="-32"/>
        </w:rPr>
        <w:t xml:space="preserve"> </w:t>
      </w:r>
      <w:r>
        <w:t>(+40.42%).</w:t>
      </w:r>
      <w:r>
        <w:rPr>
          <w:spacing w:val="-18"/>
        </w:rPr>
        <w:t xml:space="preserve"> </w:t>
      </w:r>
      <w:r>
        <w:t>While</w:t>
      </w:r>
      <w:r>
        <w:rPr>
          <w:spacing w:val="-32"/>
        </w:rPr>
        <w:t xml:space="preserve"> </w:t>
      </w:r>
      <w:r>
        <w:t>German</w:t>
      </w:r>
      <w:r>
        <w:rPr>
          <w:spacing w:val="-32"/>
        </w:rPr>
        <w:t xml:space="preserve"> </w:t>
      </w:r>
      <w:r>
        <w:t>and</w:t>
      </w:r>
      <w:r>
        <w:rPr>
          <w:spacing w:val="-32"/>
        </w:rPr>
        <w:t xml:space="preserve"> </w:t>
      </w:r>
      <w:r>
        <w:t>South</w:t>
      </w:r>
      <w:r>
        <w:rPr>
          <w:spacing w:val="-32"/>
        </w:rPr>
        <w:t xml:space="preserve"> </w:t>
      </w:r>
      <w:r>
        <w:t>Korean</w:t>
      </w:r>
      <w:r>
        <w:rPr>
          <w:spacing w:val="-32"/>
        </w:rPr>
        <w:t xml:space="preserve"> </w:t>
      </w:r>
      <w:r>
        <w:t>premiums</w:t>
      </w:r>
      <w:r>
        <w:rPr>
          <w:spacing w:val="-32"/>
        </w:rPr>
        <w:t xml:space="preserve"> </w:t>
      </w:r>
      <w:r>
        <w:t>are</w:t>
      </w:r>
      <w:r>
        <w:rPr>
          <w:spacing w:val="-32"/>
        </w:rPr>
        <w:t xml:space="preserve"> </w:t>
      </w:r>
      <w:r>
        <w:t>both</w:t>
      </w:r>
      <w:r>
        <w:rPr>
          <w:spacing w:val="-32"/>
        </w:rPr>
        <w:t xml:space="preserve"> </w:t>
      </w:r>
      <w:r>
        <w:t>identified</w:t>
      </w:r>
      <w:r>
        <w:rPr>
          <w:spacing w:val="-32"/>
        </w:rPr>
        <w:t xml:space="preserve"> </w:t>
      </w:r>
      <w:r>
        <w:t xml:space="preserve">to </w:t>
      </w:r>
      <w:r>
        <w:rPr>
          <w:spacing w:val="1"/>
        </w:rPr>
        <w:t>be</w:t>
      </w:r>
      <w:r>
        <w:rPr>
          <w:spacing w:val="-23"/>
        </w:rPr>
        <w:t xml:space="preserve"> </w:t>
      </w:r>
      <w:r>
        <w:t>substantial</w:t>
      </w:r>
      <w:r>
        <w:rPr>
          <w:spacing w:val="-23"/>
        </w:rPr>
        <w:t xml:space="preserve"> </w:t>
      </w:r>
      <w:r>
        <w:t>and</w:t>
      </w:r>
      <w:r>
        <w:rPr>
          <w:spacing w:val="-23"/>
        </w:rPr>
        <w:t xml:space="preserve"> </w:t>
      </w:r>
      <w:r>
        <w:t>positive</w:t>
      </w:r>
      <w:r>
        <w:rPr>
          <w:spacing w:val="-23"/>
        </w:rPr>
        <w:t xml:space="preserve"> </w:t>
      </w:r>
      <w:r>
        <w:t>for</w:t>
      </w:r>
      <w:r>
        <w:rPr>
          <w:spacing w:val="-23"/>
        </w:rPr>
        <w:t xml:space="preserve"> </w:t>
      </w:r>
      <w:r>
        <w:t>10</w:t>
      </w:r>
      <w:r>
        <w:rPr>
          <w:spacing w:val="-23"/>
        </w:rPr>
        <w:t xml:space="preserve"> </w:t>
      </w:r>
      <w:r>
        <w:rPr>
          <w:spacing w:val="-3"/>
        </w:rPr>
        <w:t>days</w:t>
      </w:r>
      <w:r>
        <w:rPr>
          <w:spacing w:val="-23"/>
        </w:rPr>
        <w:t xml:space="preserve"> </w:t>
      </w:r>
      <w:r>
        <w:t>after</w:t>
      </w:r>
      <w:r>
        <w:rPr>
          <w:spacing w:val="-23"/>
        </w:rPr>
        <w:t xml:space="preserve"> </w:t>
      </w:r>
      <w:r>
        <w:t>the</w:t>
      </w:r>
      <w:r>
        <w:rPr>
          <w:spacing w:val="-23"/>
        </w:rPr>
        <w:t xml:space="preserve"> </w:t>
      </w:r>
      <w:r>
        <w:t>name-change</w:t>
      </w:r>
      <w:r>
        <w:rPr>
          <w:spacing w:val="-23"/>
        </w:rPr>
        <w:t xml:space="preserve"> </w:t>
      </w:r>
      <w:r>
        <w:t>announcement,</w:t>
      </w:r>
      <w:r>
        <w:rPr>
          <w:spacing w:val="-22"/>
        </w:rPr>
        <w:t xml:space="preserve"> </w:t>
      </w:r>
      <w:r>
        <w:t>the</w:t>
      </w:r>
      <w:r>
        <w:rPr>
          <w:spacing w:val="-23"/>
        </w:rPr>
        <w:t xml:space="preserve"> </w:t>
      </w:r>
      <w:r>
        <w:t xml:space="preserve">premium reverts to zero thereafter. </w:t>
      </w:r>
      <w:r>
        <w:rPr>
          <w:spacing w:val="-3"/>
        </w:rPr>
        <w:t xml:space="preserve">However, </w:t>
      </w:r>
      <w:r>
        <w:t xml:space="preserve">in both Canada and the United States, the crypto- exuberant premium persists for six months after the announcement date. </w:t>
      </w:r>
      <w:r>
        <w:rPr>
          <w:spacing w:val="-4"/>
        </w:rPr>
        <w:t xml:space="preserve">Further, </w:t>
      </w:r>
      <w:r>
        <w:t>thes</w:t>
      </w:r>
      <w:r>
        <w:t>e premiums</w:t>
      </w:r>
      <w:r>
        <w:rPr>
          <w:spacing w:val="-19"/>
        </w:rPr>
        <w:t xml:space="preserve"> </w:t>
      </w:r>
      <w:r>
        <w:t>are</w:t>
      </w:r>
      <w:r>
        <w:rPr>
          <w:spacing w:val="-19"/>
        </w:rPr>
        <w:t xml:space="preserve"> </w:t>
      </w:r>
      <w:r>
        <w:t>also</w:t>
      </w:r>
      <w:r>
        <w:rPr>
          <w:spacing w:val="-19"/>
        </w:rPr>
        <w:t xml:space="preserve"> </w:t>
      </w:r>
      <w:r>
        <w:t>substantially</w:t>
      </w:r>
      <w:r>
        <w:rPr>
          <w:spacing w:val="-19"/>
        </w:rPr>
        <w:t xml:space="preserve"> </w:t>
      </w:r>
      <w:r>
        <w:t>above</w:t>
      </w:r>
      <w:r>
        <w:rPr>
          <w:spacing w:val="-19"/>
        </w:rPr>
        <w:t xml:space="preserve"> </w:t>
      </w:r>
      <w:r>
        <w:t>the</w:t>
      </w:r>
      <w:r>
        <w:rPr>
          <w:spacing w:val="-19"/>
        </w:rPr>
        <w:t xml:space="preserve"> </w:t>
      </w:r>
      <w:r>
        <w:t>cumulative</w:t>
      </w:r>
      <w:r>
        <w:rPr>
          <w:spacing w:val="-19"/>
        </w:rPr>
        <w:t xml:space="preserve"> </w:t>
      </w:r>
      <w:r>
        <w:t>abnormal</w:t>
      </w:r>
      <w:r>
        <w:rPr>
          <w:spacing w:val="-19"/>
        </w:rPr>
        <w:t xml:space="preserve"> </w:t>
      </w:r>
      <w:r>
        <w:t>returns</w:t>
      </w:r>
      <w:r>
        <w:rPr>
          <w:spacing w:val="-19"/>
        </w:rPr>
        <w:t xml:space="preserve"> </w:t>
      </w:r>
      <w:r>
        <w:t>of</w:t>
      </w:r>
      <w:r>
        <w:rPr>
          <w:spacing w:val="-19"/>
        </w:rPr>
        <w:t xml:space="preserve"> </w:t>
      </w:r>
      <w:r>
        <w:t>companies</w:t>
      </w:r>
      <w:r>
        <w:rPr>
          <w:spacing w:val="-19"/>
        </w:rPr>
        <w:t xml:space="preserve"> </w:t>
      </w:r>
      <w:r>
        <w:t xml:space="preserve">that </w:t>
      </w:r>
      <w:r>
        <w:rPr>
          <w:spacing w:val="-4"/>
        </w:rPr>
        <w:t xml:space="preserve">have </w:t>
      </w:r>
      <w:r>
        <w:t>not partaken in crypto-exuberant name</w:t>
      </w:r>
      <w:r>
        <w:rPr>
          <w:spacing w:val="35"/>
        </w:rPr>
        <w:t xml:space="preserve"> </w:t>
      </w:r>
      <w:r>
        <w:t>changes.</w:t>
      </w:r>
    </w:p>
    <w:p w:rsidR="00632849" w:rsidRDefault="00A66AB6">
      <w:pPr>
        <w:pStyle w:val="BodyText"/>
        <w:spacing w:before="8" w:line="420" w:lineRule="auto"/>
        <w:ind w:left="120" w:right="376" w:firstLine="351"/>
        <w:jc w:val="both"/>
      </w:pPr>
      <w:r>
        <w:t>Overall,</w:t>
      </w:r>
      <w:r>
        <w:rPr>
          <w:spacing w:val="-14"/>
        </w:rPr>
        <w:t xml:space="preserve"> </w:t>
      </w:r>
      <w:r>
        <w:rPr>
          <w:spacing w:val="-4"/>
        </w:rPr>
        <w:t>we</w:t>
      </w:r>
      <w:r>
        <w:rPr>
          <w:spacing w:val="-16"/>
        </w:rPr>
        <w:t xml:space="preserve"> </w:t>
      </w:r>
      <w:r>
        <w:t>present</w:t>
      </w:r>
      <w:r>
        <w:rPr>
          <w:spacing w:val="-16"/>
        </w:rPr>
        <w:t xml:space="preserve"> </w:t>
      </w:r>
      <w:r>
        <w:t>evidence</w:t>
      </w:r>
      <w:r>
        <w:rPr>
          <w:spacing w:val="-16"/>
        </w:rPr>
        <w:t xml:space="preserve"> </w:t>
      </w:r>
      <w:r>
        <w:t>of</w:t>
      </w:r>
      <w:r>
        <w:rPr>
          <w:spacing w:val="-16"/>
        </w:rPr>
        <w:t xml:space="preserve"> </w:t>
      </w:r>
      <w:r>
        <w:t>substantial</w:t>
      </w:r>
      <w:r>
        <w:rPr>
          <w:spacing w:val="-16"/>
        </w:rPr>
        <w:t xml:space="preserve"> </w:t>
      </w:r>
      <w:r>
        <w:t>premiums</w:t>
      </w:r>
      <w:r>
        <w:rPr>
          <w:spacing w:val="-16"/>
        </w:rPr>
        <w:t xml:space="preserve"> </w:t>
      </w:r>
      <w:r>
        <w:t>associated</w:t>
      </w:r>
      <w:r>
        <w:rPr>
          <w:spacing w:val="-16"/>
        </w:rPr>
        <w:t xml:space="preserve"> </w:t>
      </w:r>
      <w:r>
        <w:t>with</w:t>
      </w:r>
      <w:r>
        <w:rPr>
          <w:spacing w:val="-16"/>
        </w:rPr>
        <w:t xml:space="preserve"> </w:t>
      </w:r>
      <w:r>
        <w:t>corporate</w:t>
      </w:r>
      <w:r>
        <w:rPr>
          <w:spacing w:val="-16"/>
        </w:rPr>
        <w:t xml:space="preserve"> </w:t>
      </w:r>
      <w:r>
        <w:t xml:space="preserve">name- changes that are found to persist </w:t>
      </w:r>
      <w:r>
        <w:rPr>
          <w:spacing w:val="-4"/>
        </w:rPr>
        <w:t xml:space="preserve">over </w:t>
      </w:r>
      <w:r>
        <w:t>time (up to a quarter in general) and across the geographical</w:t>
      </w:r>
      <w:r>
        <w:rPr>
          <w:spacing w:val="-29"/>
        </w:rPr>
        <w:t xml:space="preserve"> </w:t>
      </w:r>
      <w:r>
        <w:t>regions</w:t>
      </w:r>
      <w:r>
        <w:rPr>
          <w:spacing w:val="-29"/>
        </w:rPr>
        <w:t xml:space="preserve"> </w:t>
      </w:r>
      <w:r>
        <w:t>examined.</w:t>
      </w:r>
      <w:r>
        <w:rPr>
          <w:spacing w:val="-20"/>
        </w:rPr>
        <w:t xml:space="preserve"> </w:t>
      </w:r>
      <w:r>
        <w:rPr>
          <w:spacing w:val="-4"/>
        </w:rPr>
        <w:t>Further,</w:t>
      </w:r>
      <w:r>
        <w:rPr>
          <w:spacing w:val="-29"/>
        </w:rPr>
        <w:t xml:space="preserve"> </w:t>
      </w:r>
      <w:r>
        <w:t>when</w:t>
      </w:r>
      <w:r>
        <w:rPr>
          <w:spacing w:val="-29"/>
        </w:rPr>
        <w:t xml:space="preserve"> </w:t>
      </w:r>
      <w:r>
        <w:t>specifically</w:t>
      </w:r>
      <w:r>
        <w:rPr>
          <w:spacing w:val="-29"/>
        </w:rPr>
        <w:t xml:space="preserve"> </w:t>
      </w:r>
      <w:r>
        <w:t>investigating</w:t>
      </w:r>
      <w:r>
        <w:rPr>
          <w:spacing w:val="-29"/>
        </w:rPr>
        <w:t xml:space="preserve"> </w:t>
      </w:r>
      <w:r>
        <w:t>as</w:t>
      </w:r>
      <w:r>
        <w:rPr>
          <w:spacing w:val="-29"/>
        </w:rPr>
        <w:t xml:space="preserve"> </w:t>
      </w:r>
      <w:r>
        <w:t>to</w:t>
      </w:r>
      <w:r>
        <w:rPr>
          <w:spacing w:val="-29"/>
        </w:rPr>
        <w:t xml:space="preserve"> </w:t>
      </w:r>
      <w:r>
        <w:t>whether</w:t>
      </w:r>
      <w:r>
        <w:rPr>
          <w:spacing w:val="-29"/>
        </w:rPr>
        <w:t xml:space="preserve"> </w:t>
      </w:r>
      <w:r>
        <w:t>there are</w:t>
      </w:r>
      <w:r>
        <w:rPr>
          <w:spacing w:val="-28"/>
        </w:rPr>
        <w:t xml:space="preserve"> </w:t>
      </w:r>
      <w:r>
        <w:t>differentials</w:t>
      </w:r>
      <w:r>
        <w:rPr>
          <w:spacing w:val="-28"/>
        </w:rPr>
        <w:t xml:space="preserve"> </w:t>
      </w:r>
      <w:r>
        <w:t>in</w:t>
      </w:r>
      <w:r>
        <w:rPr>
          <w:spacing w:val="-28"/>
        </w:rPr>
        <w:t xml:space="preserve"> </w:t>
      </w:r>
      <w:r>
        <w:t>name</w:t>
      </w:r>
      <w:r>
        <w:rPr>
          <w:spacing w:val="-28"/>
        </w:rPr>
        <w:t xml:space="preserve"> </w:t>
      </w:r>
      <w:r>
        <w:t>premiums</w:t>
      </w:r>
      <w:r>
        <w:rPr>
          <w:spacing w:val="-28"/>
        </w:rPr>
        <w:t xml:space="preserve"> </w:t>
      </w:r>
      <w:r>
        <w:t>for</w:t>
      </w:r>
      <w:r>
        <w:rPr>
          <w:spacing w:val="-28"/>
        </w:rPr>
        <w:t xml:space="preserve"> </w:t>
      </w:r>
      <w:r>
        <w:t>companies</w:t>
      </w:r>
      <w:r>
        <w:rPr>
          <w:spacing w:val="-28"/>
        </w:rPr>
        <w:t xml:space="preserve"> </w:t>
      </w:r>
      <w:r>
        <w:t>that</w:t>
      </w:r>
      <w:r>
        <w:rPr>
          <w:spacing w:val="-28"/>
        </w:rPr>
        <w:t xml:space="preserve"> </w:t>
      </w:r>
      <w:r>
        <w:rPr>
          <w:spacing w:val="-4"/>
        </w:rPr>
        <w:t>have</w:t>
      </w:r>
      <w:r>
        <w:rPr>
          <w:spacing w:val="-28"/>
        </w:rPr>
        <w:t xml:space="preserve"> </w:t>
      </w:r>
      <w:r>
        <w:t>announced</w:t>
      </w:r>
      <w:r>
        <w:rPr>
          <w:spacing w:val="-28"/>
        </w:rPr>
        <w:t xml:space="preserve"> </w:t>
      </w:r>
      <w:r>
        <w:t>t</w:t>
      </w:r>
      <w:r>
        <w:t>heir</w:t>
      </w:r>
      <w:r>
        <w:rPr>
          <w:spacing w:val="-28"/>
        </w:rPr>
        <w:t xml:space="preserve"> </w:t>
      </w:r>
      <w:r>
        <w:t>name</w:t>
      </w:r>
      <w:r>
        <w:rPr>
          <w:spacing w:val="-28"/>
        </w:rPr>
        <w:t xml:space="preserve"> </w:t>
      </w:r>
      <w:r>
        <w:t>changes during</w:t>
      </w:r>
      <w:r>
        <w:rPr>
          <w:spacing w:val="-14"/>
        </w:rPr>
        <w:t xml:space="preserve"> </w:t>
      </w:r>
      <w:r>
        <w:t>bitcoin</w:t>
      </w:r>
      <w:r>
        <w:rPr>
          <w:spacing w:val="-14"/>
        </w:rPr>
        <w:t xml:space="preserve"> </w:t>
      </w:r>
      <w:r>
        <w:t>bubbles</w:t>
      </w:r>
      <w:r>
        <w:rPr>
          <w:spacing w:val="-14"/>
        </w:rPr>
        <w:t xml:space="preserve"> </w:t>
      </w:r>
      <w:r>
        <w:t>(as</w:t>
      </w:r>
      <w:r>
        <w:rPr>
          <w:spacing w:val="-14"/>
        </w:rPr>
        <w:t xml:space="preserve"> </w:t>
      </w:r>
      <w:r>
        <w:t>defined</w:t>
      </w:r>
      <w:r>
        <w:rPr>
          <w:spacing w:val="-14"/>
        </w:rPr>
        <w:t xml:space="preserve"> </w:t>
      </w:r>
      <w:r>
        <w:rPr>
          <w:spacing w:val="-4"/>
        </w:rPr>
        <w:t>by</w:t>
      </w:r>
      <w:r>
        <w:rPr>
          <w:spacing w:val="-14"/>
        </w:rPr>
        <w:t xml:space="preserve"> </w:t>
      </w:r>
      <w:r>
        <w:t>the</w:t>
      </w:r>
      <w:r>
        <w:rPr>
          <w:spacing w:val="-14"/>
        </w:rPr>
        <w:t xml:space="preserve"> </w:t>
      </w:r>
      <w:r>
        <w:t>work</w:t>
      </w:r>
      <w:r>
        <w:rPr>
          <w:spacing w:val="-14"/>
        </w:rPr>
        <w:t xml:space="preserve"> </w:t>
      </w:r>
      <w:r>
        <w:t>of</w:t>
      </w:r>
      <w:r>
        <w:rPr>
          <w:spacing w:val="-14"/>
        </w:rPr>
        <w:t xml:space="preserve"> </w:t>
      </w:r>
      <w:hyperlink w:anchor="_bookmark38" w:history="1">
        <w:r>
          <w:rPr>
            <w:color w:val="0000FF"/>
          </w:rPr>
          <w:t>Corbet</w:t>
        </w:r>
        <w:r>
          <w:rPr>
            <w:color w:val="0000FF"/>
            <w:spacing w:val="-14"/>
          </w:rPr>
          <w:t xml:space="preserve"> </w:t>
        </w:r>
        <w:r>
          <w:rPr>
            <w:color w:val="0000FF"/>
          </w:rPr>
          <w:t>et</w:t>
        </w:r>
        <w:r>
          <w:rPr>
            <w:color w:val="0000FF"/>
            <w:spacing w:val="-14"/>
          </w:rPr>
          <w:t xml:space="preserve"> </w:t>
        </w:r>
        <w:r>
          <w:rPr>
            <w:color w:val="0000FF"/>
          </w:rPr>
          <w:t>al.</w:t>
        </w:r>
        <w:r>
          <w:rPr>
            <w:color w:val="0000FF"/>
            <w:spacing w:val="-14"/>
          </w:rPr>
          <w:t xml:space="preserve"> </w:t>
        </w:r>
      </w:hyperlink>
      <w:r>
        <w:t>[</w:t>
      </w:r>
      <w:hyperlink w:anchor="_bookmark38" w:history="1">
        <w:r>
          <w:rPr>
            <w:color w:val="0000FF"/>
          </w:rPr>
          <w:t>2018</w:t>
        </w:r>
      </w:hyperlink>
      <w:r>
        <w:t>]),</w:t>
      </w:r>
      <w:r>
        <w:rPr>
          <w:spacing w:val="-14"/>
        </w:rPr>
        <w:t xml:space="preserve"> </w:t>
      </w:r>
      <w:r>
        <w:rPr>
          <w:spacing w:val="-4"/>
        </w:rPr>
        <w:t>we</w:t>
      </w:r>
      <w:r>
        <w:rPr>
          <w:spacing w:val="-14"/>
        </w:rPr>
        <w:t xml:space="preserve"> </w:t>
      </w:r>
      <w:r>
        <w:t>find</w:t>
      </w:r>
      <w:r>
        <w:rPr>
          <w:spacing w:val="-14"/>
        </w:rPr>
        <w:t xml:space="preserve"> </w:t>
      </w:r>
      <w:r>
        <w:rPr>
          <w:spacing w:val="-5"/>
        </w:rPr>
        <w:t>two</w:t>
      </w:r>
      <w:r>
        <w:rPr>
          <w:spacing w:val="-14"/>
        </w:rPr>
        <w:t xml:space="preserve"> </w:t>
      </w:r>
      <w:r>
        <w:t>distinct results.</w:t>
      </w:r>
      <w:r>
        <w:rPr>
          <w:spacing w:val="-3"/>
        </w:rPr>
        <w:t xml:space="preserve"> </w:t>
      </w:r>
      <w:r>
        <w:t>First,</w:t>
      </w:r>
      <w:r>
        <w:rPr>
          <w:spacing w:val="-20"/>
        </w:rPr>
        <w:t xml:space="preserve"> </w:t>
      </w:r>
      <w:r>
        <w:t>there</w:t>
      </w:r>
      <w:r>
        <w:rPr>
          <w:spacing w:val="-21"/>
        </w:rPr>
        <w:t xml:space="preserve"> </w:t>
      </w:r>
      <w:r>
        <w:t>is</w:t>
      </w:r>
      <w:r>
        <w:rPr>
          <w:spacing w:val="-20"/>
        </w:rPr>
        <w:t xml:space="preserve"> </w:t>
      </w:r>
      <w:r>
        <w:t>clearly</w:t>
      </w:r>
      <w:r>
        <w:rPr>
          <w:spacing w:val="-21"/>
        </w:rPr>
        <w:t xml:space="preserve"> </w:t>
      </w:r>
      <w:r>
        <w:t>a</w:t>
      </w:r>
      <w:r>
        <w:rPr>
          <w:spacing w:val="-20"/>
        </w:rPr>
        <w:t xml:space="preserve"> </w:t>
      </w:r>
      <w:r>
        <w:t>pronounced</w:t>
      </w:r>
      <w:r>
        <w:rPr>
          <w:spacing w:val="-21"/>
        </w:rPr>
        <w:t xml:space="preserve"> </w:t>
      </w:r>
      <w:r>
        <w:t>and</w:t>
      </w:r>
      <w:r>
        <w:rPr>
          <w:spacing w:val="-20"/>
        </w:rPr>
        <w:t xml:space="preserve"> </w:t>
      </w:r>
      <w:r>
        <w:t>sustained</w:t>
      </w:r>
      <w:r>
        <w:rPr>
          <w:spacing w:val="-20"/>
        </w:rPr>
        <w:t xml:space="preserve"> </w:t>
      </w:r>
      <w:r>
        <w:t>premium</w:t>
      </w:r>
      <w:r>
        <w:rPr>
          <w:spacing w:val="-21"/>
        </w:rPr>
        <w:t xml:space="preserve"> </w:t>
      </w:r>
      <w:r>
        <w:t>for</w:t>
      </w:r>
      <w:r>
        <w:rPr>
          <w:spacing w:val="-20"/>
        </w:rPr>
        <w:t xml:space="preserve"> </w:t>
      </w:r>
      <w:r>
        <w:t>companies</w:t>
      </w:r>
      <w:r>
        <w:rPr>
          <w:spacing w:val="-21"/>
        </w:rPr>
        <w:t xml:space="preserve"> </w:t>
      </w:r>
      <w:r>
        <w:t>denoted as</w:t>
      </w:r>
      <w:r>
        <w:rPr>
          <w:spacing w:val="-26"/>
        </w:rPr>
        <w:t xml:space="preserve"> </w:t>
      </w:r>
      <w:r>
        <w:t>to</w:t>
      </w:r>
      <w:r>
        <w:rPr>
          <w:spacing w:val="-26"/>
        </w:rPr>
        <w:t xml:space="preserve"> </w:t>
      </w:r>
      <w:r>
        <w:rPr>
          <w:spacing w:val="-4"/>
        </w:rPr>
        <w:t>have</w:t>
      </w:r>
      <w:r>
        <w:rPr>
          <w:spacing w:val="-26"/>
        </w:rPr>
        <w:t xml:space="preserve"> </w:t>
      </w:r>
      <w:r>
        <w:t>partaken</w:t>
      </w:r>
      <w:r>
        <w:rPr>
          <w:spacing w:val="-26"/>
        </w:rPr>
        <w:t xml:space="preserve"> </w:t>
      </w:r>
      <w:r>
        <w:t>in</w:t>
      </w:r>
      <w:r>
        <w:rPr>
          <w:spacing w:val="-26"/>
        </w:rPr>
        <w:t xml:space="preserve"> </w:t>
      </w:r>
      <w:r>
        <w:t>crypto-exuberant</w:t>
      </w:r>
      <w:r>
        <w:rPr>
          <w:spacing w:val="-26"/>
        </w:rPr>
        <w:t xml:space="preserve"> </w:t>
      </w:r>
      <w:r>
        <w:t>behaviour</w:t>
      </w:r>
      <w:r>
        <w:rPr>
          <w:spacing w:val="-26"/>
        </w:rPr>
        <w:t xml:space="preserve"> </w:t>
      </w:r>
      <w:r>
        <w:t>when</w:t>
      </w:r>
      <w:r>
        <w:rPr>
          <w:spacing w:val="-26"/>
        </w:rPr>
        <w:t xml:space="preserve"> </w:t>
      </w:r>
      <w:r>
        <w:t>compared</w:t>
      </w:r>
      <w:r>
        <w:rPr>
          <w:spacing w:val="-26"/>
        </w:rPr>
        <w:t xml:space="preserve"> </w:t>
      </w:r>
      <w:r>
        <w:t>to</w:t>
      </w:r>
      <w:r>
        <w:rPr>
          <w:spacing w:val="-26"/>
        </w:rPr>
        <w:t xml:space="preserve"> </w:t>
      </w:r>
      <w:r>
        <w:t>those</w:t>
      </w:r>
      <w:r>
        <w:rPr>
          <w:spacing w:val="-26"/>
        </w:rPr>
        <w:t xml:space="preserve"> </w:t>
      </w:r>
      <w:r>
        <w:t>companies</w:t>
      </w:r>
      <w:r>
        <w:rPr>
          <w:spacing w:val="-26"/>
        </w:rPr>
        <w:t xml:space="preserve"> </w:t>
      </w:r>
      <w:r>
        <w:t xml:space="preserve">that </w:t>
      </w:r>
      <w:r>
        <w:rPr>
          <w:spacing w:val="-4"/>
        </w:rPr>
        <w:t>have</w:t>
      </w:r>
      <w:r>
        <w:rPr>
          <w:spacing w:val="-16"/>
        </w:rPr>
        <w:t xml:space="preserve"> </w:t>
      </w:r>
      <w:r>
        <w:t>not,</w:t>
      </w:r>
      <w:r>
        <w:rPr>
          <w:spacing w:val="-16"/>
        </w:rPr>
        <w:t xml:space="preserve"> </w:t>
      </w:r>
      <w:r>
        <w:t>adding</w:t>
      </w:r>
      <w:r>
        <w:rPr>
          <w:spacing w:val="-16"/>
        </w:rPr>
        <w:t xml:space="preserve"> </w:t>
      </w:r>
      <w:r>
        <w:t>further</w:t>
      </w:r>
      <w:r>
        <w:rPr>
          <w:spacing w:val="-16"/>
        </w:rPr>
        <w:t xml:space="preserve"> </w:t>
      </w:r>
      <w:r>
        <w:t>robustness</w:t>
      </w:r>
      <w:r>
        <w:rPr>
          <w:spacing w:val="-16"/>
        </w:rPr>
        <w:t xml:space="preserve"> </w:t>
      </w:r>
      <w:r>
        <w:t>to</w:t>
      </w:r>
      <w:r>
        <w:rPr>
          <w:spacing w:val="-16"/>
        </w:rPr>
        <w:t xml:space="preserve"> </w:t>
      </w:r>
      <w:r>
        <w:t>earlier</w:t>
      </w:r>
      <w:r>
        <w:rPr>
          <w:spacing w:val="-16"/>
        </w:rPr>
        <w:t xml:space="preserve"> </w:t>
      </w:r>
      <w:r>
        <w:t>results.</w:t>
      </w:r>
      <w:r>
        <w:rPr>
          <w:spacing w:val="-1"/>
        </w:rPr>
        <w:t xml:space="preserve"> </w:t>
      </w:r>
      <w:r>
        <w:t>The</w:t>
      </w:r>
      <w:r>
        <w:rPr>
          <w:spacing w:val="-16"/>
        </w:rPr>
        <w:t xml:space="preserve"> </w:t>
      </w:r>
      <w:r>
        <w:t>magnitude</w:t>
      </w:r>
      <w:r>
        <w:rPr>
          <w:spacing w:val="-16"/>
        </w:rPr>
        <w:t xml:space="preserve"> </w:t>
      </w:r>
      <w:r>
        <w:t>of</w:t>
      </w:r>
      <w:r>
        <w:rPr>
          <w:spacing w:val="-16"/>
        </w:rPr>
        <w:t xml:space="preserve"> </w:t>
      </w:r>
      <w:r>
        <w:t>this</w:t>
      </w:r>
      <w:r>
        <w:rPr>
          <w:spacing w:val="-16"/>
        </w:rPr>
        <w:t xml:space="preserve"> </w:t>
      </w:r>
      <w:r>
        <w:t>premium</w:t>
      </w:r>
      <w:r>
        <w:rPr>
          <w:spacing w:val="-16"/>
        </w:rPr>
        <w:t xml:space="preserve"> </w:t>
      </w:r>
      <w:r>
        <w:t>is</w:t>
      </w:r>
      <w:r>
        <w:rPr>
          <w:spacing w:val="-16"/>
        </w:rPr>
        <w:t xml:space="preserve"> </w:t>
      </w:r>
      <w:r>
        <w:t>in excess</w:t>
      </w:r>
      <w:r>
        <w:rPr>
          <w:spacing w:val="8"/>
        </w:rPr>
        <w:t xml:space="preserve"> </w:t>
      </w:r>
      <w:r>
        <w:t>of</w:t>
      </w:r>
      <w:r>
        <w:rPr>
          <w:spacing w:val="8"/>
        </w:rPr>
        <w:t xml:space="preserve"> </w:t>
      </w:r>
      <w:r>
        <w:t>four</w:t>
      </w:r>
      <w:r>
        <w:rPr>
          <w:spacing w:val="8"/>
        </w:rPr>
        <w:t xml:space="preserve"> </w:t>
      </w:r>
      <w:r>
        <w:t>and</w:t>
      </w:r>
      <w:r>
        <w:rPr>
          <w:spacing w:val="8"/>
        </w:rPr>
        <w:t xml:space="preserve"> </w:t>
      </w:r>
      <w:r>
        <w:rPr>
          <w:spacing w:val="-3"/>
        </w:rPr>
        <w:t>five</w:t>
      </w:r>
      <w:r>
        <w:rPr>
          <w:spacing w:val="8"/>
        </w:rPr>
        <w:t xml:space="preserve"> </w:t>
      </w:r>
      <w:r>
        <w:t>times</w:t>
      </w:r>
      <w:r>
        <w:rPr>
          <w:spacing w:val="8"/>
        </w:rPr>
        <w:t xml:space="preserve"> </w:t>
      </w:r>
      <w:r>
        <w:t>that</w:t>
      </w:r>
      <w:r>
        <w:rPr>
          <w:spacing w:val="7"/>
        </w:rPr>
        <w:t xml:space="preserve"> </w:t>
      </w:r>
      <w:r>
        <w:t>of</w:t>
      </w:r>
      <w:r>
        <w:rPr>
          <w:spacing w:val="8"/>
        </w:rPr>
        <w:t xml:space="preserve"> </w:t>
      </w:r>
      <w:r>
        <w:t>non-crypto</w:t>
      </w:r>
      <w:r>
        <w:rPr>
          <w:spacing w:val="8"/>
        </w:rPr>
        <w:t xml:space="preserve"> </w:t>
      </w:r>
      <w:r>
        <w:t>exuberant</w:t>
      </w:r>
      <w:r>
        <w:rPr>
          <w:spacing w:val="7"/>
        </w:rPr>
        <w:t xml:space="preserve"> </w:t>
      </w:r>
      <w:r>
        <w:t>companies.</w:t>
      </w:r>
    </w:p>
    <w:p w:rsidR="00632849" w:rsidRDefault="00A66AB6">
      <w:pPr>
        <w:pStyle w:val="BodyText"/>
        <w:spacing w:before="8" w:line="420" w:lineRule="auto"/>
        <w:ind w:left="120" w:right="378" w:firstLine="351"/>
        <w:jc w:val="both"/>
      </w:pPr>
      <w:r>
        <w:rPr>
          <w:spacing w:val="-3"/>
          <w:w w:val="95"/>
        </w:rPr>
        <w:t>Secondly,</w:t>
      </w:r>
      <w:r>
        <w:rPr>
          <w:spacing w:val="-10"/>
          <w:w w:val="95"/>
        </w:rPr>
        <w:t xml:space="preserve"> </w:t>
      </w:r>
      <w:r>
        <w:rPr>
          <w:w w:val="95"/>
        </w:rPr>
        <w:t>there</w:t>
      </w:r>
      <w:r>
        <w:rPr>
          <w:spacing w:val="-13"/>
          <w:w w:val="95"/>
        </w:rPr>
        <w:t xml:space="preserve"> </w:t>
      </w:r>
      <w:r>
        <w:rPr>
          <w:w w:val="95"/>
        </w:rPr>
        <w:t>is</w:t>
      </w:r>
      <w:r>
        <w:rPr>
          <w:spacing w:val="-13"/>
          <w:w w:val="95"/>
        </w:rPr>
        <w:t xml:space="preserve"> </w:t>
      </w:r>
      <w:r>
        <w:rPr>
          <w:w w:val="95"/>
        </w:rPr>
        <w:t>a</w:t>
      </w:r>
      <w:r>
        <w:rPr>
          <w:spacing w:val="-13"/>
          <w:w w:val="95"/>
        </w:rPr>
        <w:t xml:space="preserve"> </w:t>
      </w:r>
      <w:r>
        <w:rPr>
          <w:w w:val="95"/>
        </w:rPr>
        <w:t>further</w:t>
      </w:r>
      <w:r>
        <w:rPr>
          <w:spacing w:val="-13"/>
          <w:w w:val="95"/>
        </w:rPr>
        <w:t xml:space="preserve"> </w:t>
      </w:r>
      <w:r>
        <w:rPr>
          <w:w w:val="95"/>
        </w:rPr>
        <w:t>premium,</w:t>
      </w:r>
      <w:r>
        <w:rPr>
          <w:spacing w:val="-10"/>
          <w:w w:val="95"/>
        </w:rPr>
        <w:t xml:space="preserve"> </w:t>
      </w:r>
      <w:r>
        <w:rPr>
          <w:w w:val="95"/>
        </w:rPr>
        <w:t>as</w:t>
      </w:r>
      <w:r>
        <w:rPr>
          <w:spacing w:val="-13"/>
          <w:w w:val="95"/>
        </w:rPr>
        <w:t xml:space="preserve"> </w:t>
      </w:r>
      <w:r>
        <w:rPr>
          <w:w w:val="95"/>
        </w:rPr>
        <w:t>identified</w:t>
      </w:r>
      <w:r>
        <w:rPr>
          <w:spacing w:val="-13"/>
          <w:w w:val="95"/>
        </w:rPr>
        <w:t xml:space="preserve"> </w:t>
      </w:r>
      <w:r>
        <w:rPr>
          <w:w w:val="95"/>
        </w:rPr>
        <w:t>solely</w:t>
      </w:r>
      <w:r>
        <w:rPr>
          <w:spacing w:val="-13"/>
          <w:w w:val="95"/>
        </w:rPr>
        <w:t xml:space="preserve"> </w:t>
      </w:r>
      <w:r>
        <w:rPr>
          <w:w w:val="95"/>
        </w:rPr>
        <w:t>within</w:t>
      </w:r>
      <w:r>
        <w:rPr>
          <w:spacing w:val="-13"/>
          <w:w w:val="95"/>
        </w:rPr>
        <w:t xml:space="preserve"> </w:t>
      </w:r>
      <w:r>
        <w:rPr>
          <w:w w:val="95"/>
        </w:rPr>
        <w:t>those</w:t>
      </w:r>
      <w:r>
        <w:rPr>
          <w:spacing w:val="-13"/>
          <w:w w:val="95"/>
        </w:rPr>
        <w:t xml:space="preserve"> </w:t>
      </w:r>
      <w:r>
        <w:rPr>
          <w:w w:val="95"/>
        </w:rPr>
        <w:t>companies</w:t>
      </w:r>
      <w:r>
        <w:rPr>
          <w:spacing w:val="-13"/>
          <w:w w:val="95"/>
        </w:rPr>
        <w:t xml:space="preserve"> </w:t>
      </w:r>
      <w:r>
        <w:rPr>
          <w:w w:val="95"/>
        </w:rPr>
        <w:t>identified as</w:t>
      </w:r>
      <w:r>
        <w:rPr>
          <w:spacing w:val="-10"/>
          <w:w w:val="95"/>
        </w:rPr>
        <w:t xml:space="preserve"> </w:t>
      </w:r>
      <w:r>
        <w:rPr>
          <w:w w:val="95"/>
        </w:rPr>
        <w:t>crypto-exuberant,</w:t>
      </w:r>
      <w:r>
        <w:rPr>
          <w:spacing w:val="-6"/>
          <w:w w:val="95"/>
        </w:rPr>
        <w:t xml:space="preserve"> </w:t>
      </w:r>
      <w:r>
        <w:rPr>
          <w:w w:val="95"/>
        </w:rPr>
        <w:t>who</w:t>
      </w:r>
      <w:r>
        <w:rPr>
          <w:spacing w:val="-10"/>
          <w:w w:val="95"/>
        </w:rPr>
        <w:t xml:space="preserve"> </w:t>
      </w:r>
      <w:r>
        <w:rPr>
          <w:w w:val="95"/>
        </w:rPr>
        <w:t>made</w:t>
      </w:r>
      <w:r>
        <w:rPr>
          <w:spacing w:val="-10"/>
          <w:w w:val="95"/>
        </w:rPr>
        <w:t xml:space="preserve"> </w:t>
      </w:r>
      <w:r>
        <w:rPr>
          <w:w w:val="95"/>
        </w:rPr>
        <w:t>the</w:t>
      </w:r>
      <w:r>
        <w:rPr>
          <w:spacing w:val="-10"/>
          <w:w w:val="95"/>
        </w:rPr>
        <w:t xml:space="preserve"> </w:t>
      </w:r>
      <w:r>
        <w:rPr>
          <w:w w:val="95"/>
        </w:rPr>
        <w:t>decision</w:t>
      </w:r>
      <w:r>
        <w:rPr>
          <w:spacing w:val="-10"/>
          <w:w w:val="95"/>
        </w:rPr>
        <w:t xml:space="preserve"> </w:t>
      </w:r>
      <w:r>
        <w:rPr>
          <w:w w:val="95"/>
        </w:rPr>
        <w:t>to</w:t>
      </w:r>
      <w:r>
        <w:rPr>
          <w:spacing w:val="-10"/>
          <w:w w:val="95"/>
        </w:rPr>
        <w:t xml:space="preserve"> </w:t>
      </w:r>
      <w:r>
        <w:rPr>
          <w:w w:val="95"/>
        </w:rPr>
        <w:t>change</w:t>
      </w:r>
      <w:r>
        <w:rPr>
          <w:spacing w:val="-10"/>
          <w:w w:val="95"/>
        </w:rPr>
        <w:t xml:space="preserve"> </w:t>
      </w:r>
      <w:r>
        <w:rPr>
          <w:w w:val="95"/>
        </w:rPr>
        <w:t>their</w:t>
      </w:r>
      <w:r>
        <w:rPr>
          <w:spacing w:val="-10"/>
          <w:w w:val="95"/>
        </w:rPr>
        <w:t xml:space="preserve"> </w:t>
      </w:r>
      <w:r>
        <w:rPr>
          <w:w w:val="95"/>
        </w:rPr>
        <w:t>corporate</w:t>
      </w:r>
      <w:r>
        <w:rPr>
          <w:spacing w:val="-10"/>
          <w:w w:val="95"/>
        </w:rPr>
        <w:t xml:space="preserve"> </w:t>
      </w:r>
      <w:r>
        <w:rPr>
          <w:w w:val="95"/>
        </w:rPr>
        <w:t>name</w:t>
      </w:r>
      <w:r>
        <w:rPr>
          <w:spacing w:val="-10"/>
          <w:w w:val="95"/>
        </w:rPr>
        <w:t xml:space="preserve"> </w:t>
      </w:r>
      <w:r>
        <w:rPr>
          <w:w w:val="95"/>
        </w:rPr>
        <w:t>during</w:t>
      </w:r>
      <w:r>
        <w:rPr>
          <w:spacing w:val="-10"/>
          <w:w w:val="95"/>
        </w:rPr>
        <w:t xml:space="preserve"> </w:t>
      </w:r>
      <w:r>
        <w:rPr>
          <w:w w:val="95"/>
        </w:rPr>
        <w:t>the</w:t>
      </w:r>
      <w:r>
        <w:rPr>
          <w:spacing w:val="-10"/>
          <w:w w:val="95"/>
        </w:rPr>
        <w:t xml:space="preserve"> </w:t>
      </w:r>
      <w:r>
        <w:rPr>
          <w:w w:val="95"/>
        </w:rPr>
        <w:t>period</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rPr>
          <w:w w:val="95"/>
        </w:rPr>
        <w:lastRenderedPageBreak/>
        <w:t>of</w:t>
      </w:r>
      <w:r>
        <w:rPr>
          <w:spacing w:val="-6"/>
          <w:w w:val="95"/>
        </w:rPr>
        <w:t xml:space="preserve"> </w:t>
      </w:r>
      <w:r>
        <w:rPr>
          <w:w w:val="95"/>
        </w:rPr>
        <w:t>time</w:t>
      </w:r>
      <w:r>
        <w:rPr>
          <w:spacing w:val="-7"/>
          <w:w w:val="95"/>
        </w:rPr>
        <w:t xml:space="preserve"> </w:t>
      </w:r>
      <w:r>
        <w:rPr>
          <w:w w:val="95"/>
        </w:rPr>
        <w:t>in</w:t>
      </w:r>
      <w:r>
        <w:rPr>
          <w:spacing w:val="-7"/>
          <w:w w:val="95"/>
        </w:rPr>
        <w:t xml:space="preserve"> </w:t>
      </w:r>
      <w:r>
        <w:rPr>
          <w:w w:val="95"/>
        </w:rPr>
        <w:t>late-2017</w:t>
      </w:r>
      <w:r>
        <w:rPr>
          <w:spacing w:val="-7"/>
          <w:w w:val="95"/>
        </w:rPr>
        <w:t xml:space="preserve"> </w:t>
      </w:r>
      <w:r>
        <w:rPr>
          <w:w w:val="95"/>
        </w:rPr>
        <w:t>and</w:t>
      </w:r>
      <w:r>
        <w:rPr>
          <w:spacing w:val="-6"/>
          <w:w w:val="95"/>
        </w:rPr>
        <w:t xml:space="preserve"> </w:t>
      </w:r>
      <w:r>
        <w:rPr>
          <w:w w:val="95"/>
        </w:rPr>
        <w:t>early-2018</w:t>
      </w:r>
      <w:r>
        <w:rPr>
          <w:spacing w:val="-7"/>
          <w:w w:val="95"/>
        </w:rPr>
        <w:t xml:space="preserve"> </w:t>
      </w:r>
      <w:r>
        <w:rPr>
          <w:w w:val="95"/>
        </w:rPr>
        <w:t>when</w:t>
      </w:r>
      <w:r>
        <w:rPr>
          <w:spacing w:val="-6"/>
          <w:w w:val="95"/>
        </w:rPr>
        <w:t xml:space="preserve"> </w:t>
      </w:r>
      <w:r>
        <w:rPr>
          <w:w w:val="95"/>
        </w:rPr>
        <w:t>bitcoin</w:t>
      </w:r>
      <w:r>
        <w:rPr>
          <w:spacing w:val="-7"/>
          <w:w w:val="95"/>
        </w:rPr>
        <w:t xml:space="preserve"> </w:t>
      </w:r>
      <w:r>
        <w:rPr>
          <w:w w:val="95"/>
        </w:rPr>
        <w:t>prices</w:t>
      </w:r>
      <w:r>
        <w:rPr>
          <w:spacing w:val="-7"/>
          <w:w w:val="95"/>
        </w:rPr>
        <w:t xml:space="preserve"> </w:t>
      </w:r>
      <w:r>
        <w:rPr>
          <w:w w:val="95"/>
        </w:rPr>
        <w:t>continued</w:t>
      </w:r>
      <w:r>
        <w:rPr>
          <w:spacing w:val="-7"/>
          <w:w w:val="95"/>
        </w:rPr>
        <w:t xml:space="preserve"> </w:t>
      </w:r>
      <w:r>
        <w:rPr>
          <w:w w:val="95"/>
        </w:rPr>
        <w:t>to</w:t>
      </w:r>
      <w:r>
        <w:rPr>
          <w:spacing w:val="-7"/>
          <w:w w:val="95"/>
        </w:rPr>
        <w:t xml:space="preserve"> </w:t>
      </w:r>
      <w:r>
        <w:rPr>
          <w:w w:val="95"/>
        </w:rPr>
        <w:t>grow</w:t>
      </w:r>
      <w:r>
        <w:rPr>
          <w:spacing w:val="-6"/>
          <w:w w:val="95"/>
        </w:rPr>
        <w:t xml:space="preserve"> </w:t>
      </w:r>
      <w:r>
        <w:rPr>
          <w:w w:val="95"/>
        </w:rPr>
        <w:t>to</w:t>
      </w:r>
      <w:r>
        <w:rPr>
          <w:spacing w:val="-7"/>
          <w:w w:val="95"/>
        </w:rPr>
        <w:t xml:space="preserve"> </w:t>
      </w:r>
      <w:r>
        <w:rPr>
          <w:w w:val="95"/>
        </w:rPr>
        <w:t>almost</w:t>
      </w:r>
      <w:r>
        <w:rPr>
          <w:spacing w:val="-6"/>
          <w:w w:val="95"/>
        </w:rPr>
        <w:t xml:space="preserve"> </w:t>
      </w:r>
      <w:r>
        <w:rPr>
          <w:w w:val="95"/>
        </w:rPr>
        <w:t xml:space="preserve">$20,000. </w:t>
      </w:r>
      <w:r>
        <w:rPr>
          <w:spacing w:val="-3"/>
        </w:rPr>
        <w:t>Such</w:t>
      </w:r>
      <w:r>
        <w:rPr>
          <w:spacing w:val="-29"/>
        </w:rPr>
        <w:t xml:space="preserve"> </w:t>
      </w:r>
      <w:r>
        <w:t>results</w:t>
      </w:r>
      <w:r>
        <w:rPr>
          <w:spacing w:val="-29"/>
        </w:rPr>
        <w:t xml:space="preserve"> </w:t>
      </w:r>
      <w:r>
        <w:t>indicate</w:t>
      </w:r>
      <w:r>
        <w:rPr>
          <w:spacing w:val="-29"/>
        </w:rPr>
        <w:t xml:space="preserve"> </w:t>
      </w:r>
      <w:r>
        <w:t>acceptance</w:t>
      </w:r>
      <w:r>
        <w:rPr>
          <w:spacing w:val="-29"/>
        </w:rPr>
        <w:t xml:space="preserve"> </w:t>
      </w:r>
      <w:r>
        <w:t>of</w:t>
      </w:r>
      <w:r>
        <w:rPr>
          <w:spacing w:val="-29"/>
        </w:rPr>
        <w:t xml:space="preserve"> </w:t>
      </w:r>
      <w:r>
        <w:t>hypothesis</w:t>
      </w:r>
      <w:r>
        <w:rPr>
          <w:spacing w:val="-29"/>
        </w:rPr>
        <w:t xml:space="preserve"> </w:t>
      </w:r>
      <w:r>
        <w:rPr>
          <w:rFonts w:ascii="Times New Roman"/>
          <w:i/>
          <w:spacing w:val="1"/>
        </w:rPr>
        <w:t>H</w:t>
      </w:r>
      <w:r>
        <w:rPr>
          <w:rFonts w:ascii="Times New Roman"/>
          <w:spacing w:val="1"/>
          <w:vertAlign w:val="subscript"/>
        </w:rPr>
        <w:t>5</w:t>
      </w:r>
      <w:r>
        <w:rPr>
          <w:spacing w:val="1"/>
        </w:rPr>
        <w:t>,</w:t>
      </w:r>
      <w:r>
        <w:rPr>
          <w:spacing w:val="-28"/>
        </w:rPr>
        <w:t xml:space="preserve"> </w:t>
      </w:r>
      <w:r>
        <w:t>showing</w:t>
      </w:r>
      <w:r>
        <w:rPr>
          <w:spacing w:val="-29"/>
        </w:rPr>
        <w:t xml:space="preserve"> </w:t>
      </w:r>
      <w:r>
        <w:t>that</w:t>
      </w:r>
      <w:r>
        <w:rPr>
          <w:spacing w:val="-29"/>
        </w:rPr>
        <w:t xml:space="preserve"> </w:t>
      </w:r>
      <w:r>
        <w:t>the</w:t>
      </w:r>
      <w:r>
        <w:rPr>
          <w:spacing w:val="-29"/>
        </w:rPr>
        <w:t xml:space="preserve"> </w:t>
      </w:r>
      <w:r>
        <w:t>underlying</w:t>
      </w:r>
      <w:r>
        <w:rPr>
          <w:spacing w:val="-29"/>
        </w:rPr>
        <w:t xml:space="preserve"> </w:t>
      </w:r>
      <w:r>
        <w:t>price</w:t>
      </w:r>
      <w:r>
        <w:rPr>
          <w:spacing w:val="-29"/>
        </w:rPr>
        <w:t xml:space="preserve"> </w:t>
      </w:r>
      <w:r>
        <w:t>growth of</w:t>
      </w:r>
      <w:r>
        <w:rPr>
          <w:spacing w:val="-36"/>
        </w:rPr>
        <w:t xml:space="preserve"> </w:t>
      </w:r>
      <w:r>
        <w:t>bitcoin</w:t>
      </w:r>
      <w:r>
        <w:rPr>
          <w:spacing w:val="-36"/>
        </w:rPr>
        <w:t xml:space="preserve"> </w:t>
      </w:r>
      <w:r>
        <w:t>appears</w:t>
      </w:r>
      <w:r>
        <w:rPr>
          <w:spacing w:val="-36"/>
        </w:rPr>
        <w:t xml:space="preserve"> </w:t>
      </w:r>
      <w:r>
        <w:t>to</w:t>
      </w:r>
      <w:r>
        <w:rPr>
          <w:spacing w:val="-36"/>
        </w:rPr>
        <w:t xml:space="preserve"> </w:t>
      </w:r>
      <w:r>
        <w:rPr>
          <w:spacing w:val="-4"/>
        </w:rPr>
        <w:t>have</w:t>
      </w:r>
      <w:r>
        <w:rPr>
          <w:spacing w:val="-36"/>
        </w:rPr>
        <w:t xml:space="preserve"> </w:t>
      </w:r>
      <w:r>
        <w:t>generated</w:t>
      </w:r>
      <w:r>
        <w:rPr>
          <w:spacing w:val="-36"/>
        </w:rPr>
        <w:t xml:space="preserve"> </w:t>
      </w:r>
      <w:r>
        <w:t>a</w:t>
      </w:r>
      <w:r>
        <w:rPr>
          <w:spacing w:val="-36"/>
        </w:rPr>
        <w:t xml:space="preserve"> </w:t>
      </w:r>
      <w:r>
        <w:t>further</w:t>
      </w:r>
      <w:r>
        <w:rPr>
          <w:spacing w:val="-36"/>
        </w:rPr>
        <w:t xml:space="preserve"> </w:t>
      </w:r>
      <w:r>
        <w:t>premium</w:t>
      </w:r>
      <w:r>
        <w:rPr>
          <w:spacing w:val="-36"/>
        </w:rPr>
        <w:t xml:space="preserve"> </w:t>
      </w:r>
      <w:r>
        <w:t>for</w:t>
      </w:r>
      <w:r>
        <w:rPr>
          <w:spacing w:val="-36"/>
        </w:rPr>
        <w:t xml:space="preserve"> </w:t>
      </w:r>
      <w:r>
        <w:t>companies</w:t>
      </w:r>
      <w:r>
        <w:rPr>
          <w:spacing w:val="-36"/>
        </w:rPr>
        <w:t xml:space="preserve"> </w:t>
      </w:r>
      <w:r>
        <w:t>that</w:t>
      </w:r>
      <w:r>
        <w:rPr>
          <w:spacing w:val="-36"/>
        </w:rPr>
        <w:t xml:space="preserve"> </w:t>
      </w:r>
      <w:r>
        <w:t>decided</w:t>
      </w:r>
      <w:r>
        <w:rPr>
          <w:spacing w:val="-36"/>
        </w:rPr>
        <w:t xml:space="preserve"> </w:t>
      </w:r>
      <w:r>
        <w:t>to</w:t>
      </w:r>
      <w:r>
        <w:rPr>
          <w:spacing w:val="-36"/>
        </w:rPr>
        <w:t xml:space="preserve"> </w:t>
      </w:r>
      <w:r>
        <w:t>change thei</w:t>
      </w:r>
      <w:r>
        <w:t>r</w:t>
      </w:r>
      <w:r>
        <w:rPr>
          <w:spacing w:val="-29"/>
        </w:rPr>
        <w:t xml:space="preserve"> </w:t>
      </w:r>
      <w:r>
        <w:t>name</w:t>
      </w:r>
      <w:r>
        <w:rPr>
          <w:spacing w:val="-29"/>
        </w:rPr>
        <w:t xml:space="preserve"> </w:t>
      </w:r>
      <w:r>
        <w:t>during</w:t>
      </w:r>
      <w:r>
        <w:rPr>
          <w:spacing w:val="-29"/>
        </w:rPr>
        <w:t xml:space="preserve"> </w:t>
      </w:r>
      <w:r>
        <w:t>this</w:t>
      </w:r>
      <w:r>
        <w:rPr>
          <w:spacing w:val="-29"/>
        </w:rPr>
        <w:t xml:space="preserve"> </w:t>
      </w:r>
      <w:r>
        <w:t>period</w:t>
      </w:r>
      <w:r>
        <w:rPr>
          <w:spacing w:val="-29"/>
        </w:rPr>
        <w:t xml:space="preserve"> </w:t>
      </w:r>
      <w:r>
        <w:t>of</w:t>
      </w:r>
      <w:r>
        <w:rPr>
          <w:spacing w:val="-29"/>
        </w:rPr>
        <w:t xml:space="preserve"> </w:t>
      </w:r>
      <w:r>
        <w:t>time.</w:t>
      </w:r>
      <w:r>
        <w:rPr>
          <w:spacing w:val="-16"/>
        </w:rPr>
        <w:t xml:space="preserve"> </w:t>
      </w:r>
      <w:r>
        <w:rPr>
          <w:spacing w:val="-3"/>
        </w:rPr>
        <w:t>However,</w:t>
      </w:r>
      <w:r>
        <w:rPr>
          <w:spacing w:val="-28"/>
        </w:rPr>
        <w:t xml:space="preserve"> </w:t>
      </w:r>
      <w:r>
        <w:t>this</w:t>
      </w:r>
      <w:r>
        <w:rPr>
          <w:spacing w:val="-29"/>
        </w:rPr>
        <w:t xml:space="preserve"> </w:t>
      </w:r>
      <w:r>
        <w:t>premium</w:t>
      </w:r>
      <w:r>
        <w:rPr>
          <w:spacing w:val="-29"/>
        </w:rPr>
        <w:t xml:space="preserve"> </w:t>
      </w:r>
      <w:r>
        <w:rPr>
          <w:spacing w:val="-3"/>
        </w:rPr>
        <w:t>was</w:t>
      </w:r>
      <w:r>
        <w:rPr>
          <w:spacing w:val="-29"/>
        </w:rPr>
        <w:t xml:space="preserve"> </w:t>
      </w:r>
      <w:r>
        <w:t>solely</w:t>
      </w:r>
      <w:r>
        <w:rPr>
          <w:spacing w:val="-29"/>
        </w:rPr>
        <w:t xml:space="preserve"> </w:t>
      </w:r>
      <w:r>
        <w:t>identified</w:t>
      </w:r>
      <w:r>
        <w:rPr>
          <w:spacing w:val="-29"/>
        </w:rPr>
        <w:t xml:space="preserve"> </w:t>
      </w:r>
      <w:r>
        <w:t>for</w:t>
      </w:r>
      <w:r>
        <w:rPr>
          <w:spacing w:val="-29"/>
        </w:rPr>
        <w:t xml:space="preserve"> </w:t>
      </w:r>
      <w:r>
        <w:t xml:space="preserve">those companies denoted as developing </w:t>
      </w:r>
      <w:r>
        <w:rPr>
          <w:spacing w:val="-3"/>
        </w:rPr>
        <w:t xml:space="preserve">blockchain </w:t>
      </w:r>
      <w:r>
        <w:t>and cryptocurrency</w:t>
      </w:r>
      <w:r>
        <w:rPr>
          <w:spacing w:val="30"/>
        </w:rPr>
        <w:t xml:space="preserve"> </w:t>
      </w:r>
      <w:r>
        <w:rPr>
          <w:spacing w:val="-4"/>
        </w:rPr>
        <w:t>technology.</w:t>
      </w:r>
    </w:p>
    <w:p w:rsidR="00632849" w:rsidRDefault="00A66AB6">
      <w:pPr>
        <w:pStyle w:val="ListParagraph"/>
        <w:numPr>
          <w:ilvl w:val="2"/>
          <w:numId w:val="4"/>
        </w:numPr>
        <w:tabs>
          <w:tab w:val="left" w:pos="814"/>
        </w:tabs>
        <w:spacing w:before="235"/>
        <w:ind w:hanging="693"/>
        <w:rPr>
          <w:i/>
          <w:sz w:val="24"/>
        </w:rPr>
      </w:pPr>
      <w:r>
        <w:rPr>
          <w:i/>
          <w:w w:val="105"/>
          <w:sz w:val="24"/>
        </w:rPr>
        <w:t xml:space="preserve">Robustness test to </w:t>
      </w:r>
      <w:r>
        <w:rPr>
          <w:i/>
          <w:spacing w:val="-3"/>
          <w:w w:val="105"/>
          <w:sz w:val="24"/>
        </w:rPr>
        <w:t xml:space="preserve">support </w:t>
      </w:r>
      <w:r>
        <w:rPr>
          <w:i/>
          <w:w w:val="105"/>
          <w:sz w:val="24"/>
        </w:rPr>
        <w:t>the CAR</w:t>
      </w:r>
      <w:r>
        <w:rPr>
          <w:i/>
          <w:spacing w:val="47"/>
          <w:w w:val="105"/>
          <w:sz w:val="24"/>
        </w:rPr>
        <w:t xml:space="preserve"> </w:t>
      </w:r>
      <w:r>
        <w:rPr>
          <w:i/>
          <w:w w:val="105"/>
          <w:sz w:val="24"/>
        </w:rPr>
        <w:t>findings</w:t>
      </w:r>
    </w:p>
    <w:p w:rsidR="00632849" w:rsidRDefault="00A66AB6">
      <w:pPr>
        <w:pStyle w:val="BodyText"/>
        <w:spacing w:before="211" w:line="420" w:lineRule="auto"/>
        <w:ind w:left="120" w:right="376" w:firstLine="351"/>
        <w:jc w:val="both"/>
      </w:pPr>
      <w:r>
        <w:t>In</w:t>
      </w:r>
      <w:r>
        <w:rPr>
          <w:spacing w:val="-12"/>
        </w:rPr>
        <w:t xml:space="preserve"> </w:t>
      </w:r>
      <w:r>
        <w:t>this</w:t>
      </w:r>
      <w:r>
        <w:rPr>
          <w:spacing w:val="-12"/>
        </w:rPr>
        <w:t xml:space="preserve"> </w:t>
      </w:r>
      <w:r>
        <w:t>part,</w:t>
      </w:r>
      <w:r>
        <w:rPr>
          <w:spacing w:val="-12"/>
        </w:rPr>
        <w:t xml:space="preserve"> </w:t>
      </w:r>
      <w:r>
        <w:rPr>
          <w:spacing w:val="-4"/>
        </w:rPr>
        <w:t>we</w:t>
      </w:r>
      <w:r>
        <w:rPr>
          <w:spacing w:val="-12"/>
        </w:rPr>
        <w:t xml:space="preserve"> </w:t>
      </w:r>
      <w:r>
        <w:rPr>
          <w:spacing w:val="-3"/>
        </w:rPr>
        <w:t>take</w:t>
      </w:r>
      <w:r>
        <w:rPr>
          <w:spacing w:val="-12"/>
        </w:rPr>
        <w:t xml:space="preserve"> </w:t>
      </w:r>
      <w:r>
        <w:t>a</w:t>
      </w:r>
      <w:r>
        <w:rPr>
          <w:spacing w:val="-12"/>
        </w:rPr>
        <w:t xml:space="preserve"> </w:t>
      </w:r>
      <w:r>
        <w:t>different</w:t>
      </w:r>
      <w:r>
        <w:rPr>
          <w:spacing w:val="-12"/>
        </w:rPr>
        <w:t xml:space="preserve"> </w:t>
      </w:r>
      <w:r>
        <w:t>perspective</w:t>
      </w:r>
      <w:r>
        <w:rPr>
          <w:spacing w:val="-12"/>
        </w:rPr>
        <w:t xml:space="preserve"> </w:t>
      </w:r>
      <w:r>
        <w:t>on</w:t>
      </w:r>
      <w:r>
        <w:rPr>
          <w:spacing w:val="-12"/>
        </w:rPr>
        <w:t xml:space="preserve"> </w:t>
      </w:r>
      <w:r>
        <w:t>the</w:t>
      </w:r>
      <w:r>
        <w:rPr>
          <w:spacing w:val="-12"/>
        </w:rPr>
        <w:t xml:space="preserve"> </w:t>
      </w:r>
      <w:r>
        <w:t>CAR</w:t>
      </w:r>
      <w:r>
        <w:rPr>
          <w:spacing w:val="-12"/>
        </w:rPr>
        <w:t xml:space="preserve"> </w:t>
      </w:r>
      <w:r>
        <w:t>analysis</w:t>
      </w:r>
      <w:r>
        <w:rPr>
          <w:spacing w:val="-12"/>
        </w:rPr>
        <w:t xml:space="preserve"> </w:t>
      </w:r>
      <w:r>
        <w:t>and</w:t>
      </w:r>
      <w:r>
        <w:rPr>
          <w:spacing w:val="-12"/>
        </w:rPr>
        <w:t xml:space="preserve"> </w:t>
      </w:r>
      <w:r>
        <w:t>instead</w:t>
      </w:r>
      <w:r>
        <w:rPr>
          <w:spacing w:val="-12"/>
        </w:rPr>
        <w:t xml:space="preserve"> </w:t>
      </w:r>
      <w:r>
        <w:t>of</w:t>
      </w:r>
      <w:r>
        <w:rPr>
          <w:spacing w:val="-12"/>
        </w:rPr>
        <w:t xml:space="preserve"> </w:t>
      </w:r>
      <w:r>
        <w:t>working with</w:t>
      </w:r>
      <w:r>
        <w:rPr>
          <w:spacing w:val="-6"/>
        </w:rPr>
        <w:t xml:space="preserve"> </w:t>
      </w:r>
      <w:r>
        <w:t>the</w:t>
      </w:r>
      <w:r>
        <w:rPr>
          <w:spacing w:val="-6"/>
        </w:rPr>
        <w:t xml:space="preserve"> </w:t>
      </w:r>
      <w:r>
        <w:t>abnormal</w:t>
      </w:r>
      <w:r>
        <w:rPr>
          <w:spacing w:val="-6"/>
        </w:rPr>
        <w:t xml:space="preserve"> </w:t>
      </w:r>
      <w:r>
        <w:t>returns</w:t>
      </w:r>
      <w:r>
        <w:rPr>
          <w:spacing w:val="-6"/>
        </w:rPr>
        <w:t xml:space="preserve"> </w:t>
      </w:r>
      <w:r>
        <w:rPr>
          <w:spacing w:val="-3"/>
        </w:rPr>
        <w:t>directly,</w:t>
      </w:r>
      <w:r>
        <w:rPr>
          <w:spacing w:val="-6"/>
        </w:rPr>
        <w:t xml:space="preserve"> </w:t>
      </w:r>
      <w:r>
        <w:rPr>
          <w:spacing w:val="-4"/>
        </w:rPr>
        <w:t>we</w:t>
      </w:r>
      <w:r>
        <w:rPr>
          <w:spacing w:val="-6"/>
        </w:rPr>
        <w:t xml:space="preserve"> </w:t>
      </w:r>
      <w:r>
        <w:t>analyse</w:t>
      </w:r>
      <w:r>
        <w:rPr>
          <w:spacing w:val="-6"/>
        </w:rPr>
        <w:t xml:space="preserve"> </w:t>
      </w:r>
      <w:r>
        <w:t>the</w:t>
      </w:r>
      <w:r>
        <w:rPr>
          <w:spacing w:val="-6"/>
        </w:rPr>
        <w:t xml:space="preserve"> </w:t>
      </w:r>
      <w:r>
        <w:t>results</w:t>
      </w:r>
      <w:r>
        <w:rPr>
          <w:spacing w:val="-6"/>
        </w:rPr>
        <w:t xml:space="preserve"> </w:t>
      </w:r>
      <w:r>
        <w:t>of</w:t>
      </w:r>
      <w:r>
        <w:rPr>
          <w:spacing w:val="-6"/>
        </w:rPr>
        <w:t xml:space="preserve"> </w:t>
      </w:r>
      <w:r>
        <w:t>the</w:t>
      </w:r>
      <w:r>
        <w:rPr>
          <w:spacing w:val="-6"/>
        </w:rPr>
        <w:t xml:space="preserve"> </w:t>
      </w:r>
      <w:r>
        <w:t>following</w:t>
      </w:r>
      <w:r>
        <w:rPr>
          <w:spacing w:val="-6"/>
        </w:rPr>
        <w:t xml:space="preserve"> </w:t>
      </w:r>
      <w:r>
        <w:t>regression.</w:t>
      </w:r>
    </w:p>
    <w:p w:rsidR="00632849" w:rsidRDefault="00632849">
      <w:pPr>
        <w:pStyle w:val="BodyText"/>
        <w:spacing w:before="5"/>
        <w:rPr>
          <w:sz w:val="38"/>
        </w:rPr>
      </w:pPr>
    </w:p>
    <w:p w:rsidR="00632849" w:rsidRDefault="00A66AB6">
      <w:pPr>
        <w:tabs>
          <w:tab w:val="left" w:pos="9063"/>
        </w:tabs>
        <w:ind w:left="471" w:firstLine="2264"/>
        <w:rPr>
          <w:sz w:val="24"/>
        </w:rPr>
      </w:pPr>
      <w:bookmarkStart w:id="19" w:name="_bookmark19"/>
      <w:bookmarkEnd w:id="19"/>
      <w:r>
        <w:rPr>
          <w:rFonts w:ascii="Times New Roman" w:hAnsi="Times New Roman"/>
          <w:i/>
          <w:w w:val="105"/>
          <w:sz w:val="24"/>
        </w:rPr>
        <w:t>r</w:t>
      </w:r>
      <w:r>
        <w:rPr>
          <w:rFonts w:ascii="Bookman Old Style" w:hAnsi="Bookman Old Style"/>
          <w:i/>
          <w:w w:val="105"/>
          <w:sz w:val="24"/>
          <w:vertAlign w:val="subscript"/>
        </w:rPr>
        <w:t>t</w:t>
      </w:r>
      <w:r>
        <w:rPr>
          <w:rFonts w:ascii="Bookman Old Style" w:hAnsi="Bookman Old Style"/>
          <w:i/>
          <w:w w:val="105"/>
          <w:sz w:val="24"/>
        </w:rPr>
        <w:t xml:space="preserve"> </w:t>
      </w:r>
      <w:r>
        <w:rPr>
          <w:rFonts w:ascii="Garamond" w:hAnsi="Garamond"/>
          <w:w w:val="105"/>
          <w:sz w:val="24"/>
        </w:rPr>
        <w:t xml:space="preserve">= </w:t>
      </w:r>
      <w:r>
        <w:rPr>
          <w:rFonts w:ascii="Times New Roman" w:hAnsi="Times New Roman"/>
          <w:i/>
          <w:w w:val="105"/>
          <w:sz w:val="24"/>
        </w:rPr>
        <w:t>a</w:t>
      </w:r>
      <w:r>
        <w:rPr>
          <w:rFonts w:ascii="Times New Roman" w:hAnsi="Times New Roman"/>
          <w:w w:val="105"/>
          <w:sz w:val="24"/>
          <w:vertAlign w:val="subscript"/>
        </w:rPr>
        <w:t>0</w:t>
      </w:r>
      <w:r>
        <w:rPr>
          <w:rFonts w:ascii="Times New Roman" w:hAnsi="Times New Roman"/>
          <w:w w:val="105"/>
          <w:sz w:val="24"/>
        </w:rPr>
        <w:t xml:space="preserve"> </w:t>
      </w:r>
      <w:r>
        <w:rPr>
          <w:rFonts w:ascii="Garamond" w:hAnsi="Garamond"/>
          <w:w w:val="105"/>
          <w:sz w:val="24"/>
        </w:rPr>
        <w:t xml:space="preserve">+ </w:t>
      </w:r>
      <w:r>
        <w:rPr>
          <w:rFonts w:ascii="Times New Roman" w:hAnsi="Times New Roman"/>
          <w:i/>
          <w:w w:val="105"/>
          <w:sz w:val="24"/>
        </w:rPr>
        <w:t>b</w:t>
      </w:r>
      <w:r>
        <w:rPr>
          <w:rFonts w:ascii="Times New Roman" w:hAnsi="Times New Roman"/>
          <w:w w:val="105"/>
          <w:sz w:val="24"/>
          <w:vertAlign w:val="subscript"/>
        </w:rPr>
        <w:t>1</w:t>
      </w:r>
      <w:r>
        <w:rPr>
          <w:rFonts w:ascii="Times New Roman" w:hAnsi="Times New Roman"/>
          <w:i/>
          <w:w w:val="105"/>
          <w:sz w:val="24"/>
        </w:rPr>
        <w:t>r</w:t>
      </w:r>
      <w:r>
        <w:rPr>
          <w:rFonts w:ascii="Bookman Old Style" w:hAnsi="Bookman Old Style"/>
          <w:i/>
          <w:w w:val="105"/>
          <w:sz w:val="24"/>
          <w:vertAlign w:val="subscript"/>
        </w:rPr>
        <w:t>t</w:t>
      </w:r>
      <w:r>
        <w:rPr>
          <w:rFonts w:ascii="Lucida Sans Unicode" w:hAnsi="Lucida Sans Unicode"/>
          <w:w w:val="105"/>
          <w:sz w:val="24"/>
          <w:vertAlign w:val="subscript"/>
        </w:rPr>
        <w:t>−</w:t>
      </w:r>
      <w:r>
        <w:rPr>
          <w:rFonts w:ascii="Times New Roman" w:hAnsi="Times New Roman"/>
          <w:w w:val="105"/>
          <w:sz w:val="24"/>
          <w:vertAlign w:val="subscript"/>
        </w:rPr>
        <w:t>1</w:t>
      </w:r>
      <w:r>
        <w:rPr>
          <w:rFonts w:ascii="Times New Roman" w:hAnsi="Times New Roman"/>
          <w:w w:val="105"/>
          <w:sz w:val="24"/>
        </w:rPr>
        <w:t xml:space="preserve"> </w:t>
      </w:r>
      <w:r>
        <w:rPr>
          <w:rFonts w:ascii="Garamond" w:hAnsi="Garamond"/>
          <w:w w:val="105"/>
          <w:sz w:val="24"/>
        </w:rPr>
        <w:t xml:space="preserve">+ </w:t>
      </w:r>
      <w:r>
        <w:rPr>
          <w:rFonts w:ascii="Times New Roman" w:hAnsi="Times New Roman"/>
          <w:i/>
          <w:spacing w:val="2"/>
          <w:w w:val="105"/>
          <w:sz w:val="24"/>
        </w:rPr>
        <w:t>b</w:t>
      </w:r>
      <w:r>
        <w:rPr>
          <w:rFonts w:ascii="Times New Roman" w:hAnsi="Times New Roman"/>
          <w:spacing w:val="2"/>
          <w:w w:val="105"/>
          <w:sz w:val="24"/>
          <w:vertAlign w:val="subscript"/>
        </w:rPr>
        <w:t>2</w:t>
      </w:r>
      <w:r>
        <w:rPr>
          <w:rFonts w:ascii="Times New Roman" w:hAnsi="Times New Roman"/>
          <w:i/>
          <w:spacing w:val="2"/>
          <w:w w:val="105"/>
          <w:sz w:val="24"/>
        </w:rPr>
        <w:t>Dom.Ind</w:t>
      </w:r>
      <w:r>
        <w:rPr>
          <w:rFonts w:ascii="Bookman Old Style" w:hAnsi="Bookman Old Style"/>
          <w:i/>
          <w:spacing w:val="2"/>
          <w:w w:val="105"/>
          <w:sz w:val="24"/>
          <w:vertAlign w:val="subscript"/>
        </w:rPr>
        <w:t>t</w:t>
      </w:r>
      <w:r>
        <w:rPr>
          <w:rFonts w:ascii="Bookman Old Style" w:hAnsi="Bookman Old Style"/>
          <w:i/>
          <w:spacing w:val="2"/>
          <w:w w:val="105"/>
          <w:sz w:val="24"/>
        </w:rPr>
        <w:t xml:space="preserve"> </w:t>
      </w:r>
      <w:r>
        <w:rPr>
          <w:rFonts w:ascii="Garamond" w:hAnsi="Garamond"/>
          <w:w w:val="105"/>
          <w:sz w:val="24"/>
        </w:rPr>
        <w:t xml:space="preserve">+ </w:t>
      </w:r>
      <w:r>
        <w:rPr>
          <w:rFonts w:ascii="Times New Roman" w:hAnsi="Times New Roman"/>
          <w:i/>
          <w:w w:val="105"/>
          <w:sz w:val="24"/>
        </w:rPr>
        <w:t>D</w:t>
      </w:r>
      <w:r>
        <w:rPr>
          <w:rFonts w:ascii="Bookman Old Style" w:hAnsi="Bookman Old Style"/>
          <w:i/>
          <w:w w:val="105"/>
          <w:sz w:val="24"/>
          <w:vertAlign w:val="subscript"/>
        </w:rPr>
        <w:t>t</w:t>
      </w:r>
      <w:r>
        <w:rPr>
          <w:rFonts w:ascii="Bookman Old Style" w:hAnsi="Bookman Old Style"/>
          <w:i/>
          <w:spacing w:val="25"/>
          <w:w w:val="105"/>
          <w:sz w:val="24"/>
        </w:rPr>
        <w:t xml:space="preserve"> </w:t>
      </w:r>
      <w:r>
        <w:rPr>
          <w:rFonts w:ascii="Garamond" w:hAnsi="Garamond"/>
          <w:w w:val="105"/>
          <w:sz w:val="24"/>
        </w:rPr>
        <w:t>+</w:t>
      </w:r>
      <w:r>
        <w:rPr>
          <w:rFonts w:ascii="Garamond" w:hAnsi="Garamond"/>
          <w:spacing w:val="-3"/>
          <w:w w:val="105"/>
          <w:sz w:val="24"/>
        </w:rPr>
        <w:t xml:space="preserve"> </w:t>
      </w:r>
      <w:r>
        <w:rPr>
          <w:rFonts w:ascii="Times New Roman" w:hAnsi="Times New Roman"/>
          <w:i/>
          <w:w w:val="105"/>
          <w:sz w:val="24"/>
        </w:rPr>
        <w:t>ε</w:t>
      </w:r>
      <w:r>
        <w:rPr>
          <w:rFonts w:ascii="Bookman Old Style" w:hAnsi="Bookman Old Style"/>
          <w:i/>
          <w:w w:val="105"/>
          <w:sz w:val="24"/>
          <w:vertAlign w:val="subscript"/>
        </w:rPr>
        <w:t>t</w:t>
      </w:r>
      <w:r>
        <w:rPr>
          <w:rFonts w:ascii="Bookman Old Style" w:hAnsi="Bookman Old Style"/>
          <w:i/>
          <w:w w:val="105"/>
          <w:sz w:val="24"/>
        </w:rPr>
        <w:tab/>
      </w:r>
      <w:r>
        <w:rPr>
          <w:w w:val="105"/>
          <w:sz w:val="24"/>
        </w:rPr>
        <w:t>(16)</w:t>
      </w:r>
    </w:p>
    <w:p w:rsidR="00632849" w:rsidRDefault="00A66AB6">
      <w:pPr>
        <w:pStyle w:val="BodyText"/>
        <w:spacing w:before="204" w:line="478" w:lineRule="exact"/>
        <w:ind w:left="120" w:right="377" w:firstLine="351"/>
        <w:jc w:val="both"/>
      </w:pPr>
      <w:r>
        <w:t>As usual, in equation (</w:t>
      </w:r>
      <w:hyperlink w:anchor="_bookmark19" w:history="1">
        <w:r>
          <w:rPr>
            <w:color w:val="0000FF"/>
          </w:rPr>
          <w:t>16</w:t>
        </w:r>
      </w:hyperlink>
      <w:r>
        <w:t xml:space="preserve">), </w:t>
      </w:r>
      <w:r>
        <w:rPr>
          <w:rFonts w:ascii="Times New Roman" w:hAnsi="Times New Roman"/>
          <w:i/>
        </w:rPr>
        <w:t>r</w:t>
      </w:r>
      <w:r>
        <w:rPr>
          <w:rFonts w:ascii="Bookman Old Style" w:hAnsi="Bookman Old Style"/>
          <w:i/>
          <w:vertAlign w:val="subscript"/>
        </w:rPr>
        <w:t>t</w:t>
      </w:r>
      <w:r>
        <w:rPr>
          <w:rFonts w:ascii="Lucida Sans Unicode" w:hAnsi="Lucida Sans Unicode"/>
          <w:vertAlign w:val="subscript"/>
        </w:rPr>
        <w:t>−</w:t>
      </w:r>
      <w:r>
        <w:rPr>
          <w:rFonts w:ascii="Times New Roman" w:hAnsi="Times New Roman"/>
          <w:vertAlign w:val="subscript"/>
        </w:rPr>
        <w:t>1</w:t>
      </w:r>
      <w:r>
        <w:rPr>
          <w:rFonts w:ascii="Times New Roman" w:hAnsi="Times New Roman"/>
        </w:rPr>
        <w:t xml:space="preserve"> </w:t>
      </w:r>
      <w:r>
        <w:t xml:space="preserve">represents the lagged </w:t>
      </w:r>
      <w:r>
        <w:rPr>
          <w:spacing w:val="-3"/>
        </w:rPr>
        <w:t xml:space="preserve">value </w:t>
      </w:r>
      <w:r>
        <w:t xml:space="preserve">of the observed company returns.  </w:t>
      </w:r>
      <w:r>
        <w:rPr>
          <w:rFonts w:ascii="Times New Roman" w:hAnsi="Times New Roman"/>
          <w:i/>
          <w:spacing w:val="1"/>
        </w:rPr>
        <w:t>Dom.Ind</w:t>
      </w:r>
      <w:r>
        <w:rPr>
          <w:rFonts w:ascii="Bookman Old Style" w:hAnsi="Bookman Old Style"/>
          <w:i/>
          <w:spacing w:val="1"/>
          <w:vertAlign w:val="subscript"/>
        </w:rPr>
        <w:t>t</w:t>
      </w:r>
      <w:r>
        <w:rPr>
          <w:rFonts w:ascii="Bookman Old Style" w:hAnsi="Bookman Old Style"/>
          <w:i/>
          <w:spacing w:val="1"/>
        </w:rPr>
        <w:t xml:space="preserve"> </w:t>
      </w:r>
      <w:r>
        <w:t xml:space="preserve">is the returns of the benchmark index where the stock is traded and   it helps us to control for the market effect. </w:t>
      </w:r>
      <w:r>
        <w:rPr>
          <w:rFonts w:ascii="Times New Roman" w:hAnsi="Times New Roman"/>
          <w:i/>
        </w:rPr>
        <w:t>D</w:t>
      </w:r>
      <w:r>
        <w:rPr>
          <w:rFonts w:ascii="Bookman Old Style" w:hAnsi="Bookman Old Style"/>
          <w:i/>
          <w:vertAlign w:val="subscript"/>
        </w:rPr>
        <w:t>t</w:t>
      </w:r>
      <w:r>
        <w:rPr>
          <w:rFonts w:ascii="Bookman Old Style" w:hAnsi="Bookman Old Style"/>
          <w:i/>
        </w:rPr>
        <w:t xml:space="preserve"> </w:t>
      </w:r>
      <w:r>
        <w:t xml:space="preserve">is a dummy term to provide a coefficient </w:t>
      </w:r>
      <w:r>
        <w:rPr>
          <w:w w:val="95"/>
        </w:rPr>
        <w:t xml:space="preserve">relating to the observed return changes in the subsequent 1-5-10-20-40-60-all </w:t>
      </w:r>
      <w:r>
        <w:rPr>
          <w:spacing w:val="-3"/>
          <w:w w:val="95"/>
        </w:rPr>
        <w:t xml:space="preserve">days </w:t>
      </w:r>
      <w:r>
        <w:rPr>
          <w:w w:val="95"/>
        </w:rPr>
        <w:t xml:space="preserve">following </w:t>
      </w:r>
      <w:r>
        <w:t>name</w:t>
      </w:r>
      <w:r>
        <w:rPr>
          <w:spacing w:val="-33"/>
        </w:rPr>
        <w:t xml:space="preserve"> </w:t>
      </w:r>
      <w:r>
        <w:t>changes</w:t>
      </w:r>
      <w:r>
        <w:rPr>
          <w:spacing w:val="-33"/>
        </w:rPr>
        <w:t xml:space="preserve"> </w:t>
      </w:r>
      <w:r>
        <w:t>for</w:t>
      </w:r>
      <w:r>
        <w:rPr>
          <w:spacing w:val="-33"/>
        </w:rPr>
        <w:t xml:space="preserve"> </w:t>
      </w:r>
      <w:r>
        <w:t>our</w:t>
      </w:r>
      <w:r>
        <w:rPr>
          <w:spacing w:val="-33"/>
        </w:rPr>
        <w:t xml:space="preserve"> </w:t>
      </w:r>
      <w:r>
        <w:t>sample</w:t>
      </w:r>
      <w:r>
        <w:rPr>
          <w:spacing w:val="-33"/>
        </w:rPr>
        <w:t xml:space="preserve"> </w:t>
      </w:r>
      <w:r>
        <w:t>companies.</w:t>
      </w:r>
      <w:r>
        <w:rPr>
          <w:spacing w:val="-17"/>
        </w:rPr>
        <w:t xml:space="preserve"> </w:t>
      </w:r>
      <w:r>
        <w:t>The</w:t>
      </w:r>
      <w:r>
        <w:rPr>
          <w:spacing w:val="-33"/>
        </w:rPr>
        <w:t xml:space="preserve"> </w:t>
      </w:r>
      <w:r>
        <w:t>results</w:t>
      </w:r>
      <w:r>
        <w:rPr>
          <w:spacing w:val="-33"/>
        </w:rPr>
        <w:t xml:space="preserve"> </w:t>
      </w:r>
      <w:r>
        <w:t>of</w:t>
      </w:r>
      <w:r>
        <w:rPr>
          <w:spacing w:val="-33"/>
        </w:rPr>
        <w:t xml:space="preserve"> </w:t>
      </w:r>
      <w:r>
        <w:t>these</w:t>
      </w:r>
      <w:r>
        <w:rPr>
          <w:spacing w:val="-33"/>
        </w:rPr>
        <w:t xml:space="preserve"> </w:t>
      </w:r>
      <w:r>
        <w:t>models</w:t>
      </w:r>
      <w:r>
        <w:rPr>
          <w:spacing w:val="-33"/>
        </w:rPr>
        <w:t xml:space="preserve"> </w:t>
      </w:r>
      <w:r>
        <w:t>are</w:t>
      </w:r>
      <w:r>
        <w:rPr>
          <w:spacing w:val="-33"/>
        </w:rPr>
        <w:t xml:space="preserve"> </w:t>
      </w:r>
      <w:r>
        <w:rPr>
          <w:spacing w:val="-3"/>
        </w:rPr>
        <w:t>displayed</w:t>
      </w:r>
      <w:r>
        <w:rPr>
          <w:spacing w:val="-33"/>
        </w:rPr>
        <w:t xml:space="preserve"> </w:t>
      </w:r>
      <w:r>
        <w:t>in</w:t>
      </w:r>
      <w:r>
        <w:rPr>
          <w:spacing w:val="-33"/>
        </w:rPr>
        <w:t xml:space="preserve"> </w:t>
      </w:r>
      <w:r>
        <w:rPr>
          <w:spacing w:val="-4"/>
        </w:rPr>
        <w:t>Table</w:t>
      </w:r>
      <w:r>
        <w:rPr>
          <w:spacing w:val="-33"/>
        </w:rPr>
        <w:t xml:space="preserve"> </w:t>
      </w:r>
      <w:hyperlink w:anchor="_bookmark72" w:history="1">
        <w:r>
          <w:rPr>
            <w:color w:val="0000FF"/>
          </w:rPr>
          <w:t>7</w:t>
        </w:r>
      </w:hyperlink>
      <w:r>
        <w:rPr>
          <w:color w:val="0000FF"/>
        </w:rPr>
        <w:t xml:space="preserve"> </w:t>
      </w:r>
      <w:r>
        <w:t>for</w:t>
      </w:r>
      <w:r>
        <w:rPr>
          <w:spacing w:val="-18"/>
        </w:rPr>
        <w:t xml:space="preserve"> </w:t>
      </w:r>
      <w:r>
        <w:t>three</w:t>
      </w:r>
      <w:r>
        <w:rPr>
          <w:spacing w:val="-18"/>
        </w:rPr>
        <w:t xml:space="preserve"> </w:t>
      </w:r>
      <w:r>
        <w:t>different</w:t>
      </w:r>
      <w:r>
        <w:rPr>
          <w:spacing w:val="-18"/>
        </w:rPr>
        <w:t xml:space="preserve"> </w:t>
      </w:r>
      <w:r>
        <w:t>after</w:t>
      </w:r>
      <w:r>
        <w:rPr>
          <w:spacing w:val="-18"/>
        </w:rPr>
        <w:t xml:space="preserve"> </w:t>
      </w:r>
      <w:r>
        <w:rPr>
          <w:spacing w:val="-3"/>
        </w:rPr>
        <w:t>event</w:t>
      </w:r>
      <w:r>
        <w:rPr>
          <w:spacing w:val="-18"/>
        </w:rPr>
        <w:t xml:space="preserve"> </w:t>
      </w:r>
      <w:r>
        <w:t>horizon</w:t>
      </w:r>
      <w:r>
        <w:rPr>
          <w:spacing w:val="-18"/>
        </w:rPr>
        <w:t xml:space="preserve"> </w:t>
      </w:r>
      <w:r>
        <w:t>(5,</w:t>
      </w:r>
      <w:r>
        <w:rPr>
          <w:spacing w:val="-17"/>
        </w:rPr>
        <w:t xml:space="preserve"> </w:t>
      </w:r>
      <w:r>
        <w:t>40</w:t>
      </w:r>
      <w:r>
        <w:rPr>
          <w:spacing w:val="-18"/>
        </w:rPr>
        <w:t xml:space="preserve"> </w:t>
      </w:r>
      <w:r>
        <w:t>and</w:t>
      </w:r>
      <w:r>
        <w:rPr>
          <w:spacing w:val="-18"/>
        </w:rPr>
        <w:t xml:space="preserve"> </w:t>
      </w:r>
      <w:r>
        <w:t>60</w:t>
      </w:r>
      <w:r>
        <w:rPr>
          <w:spacing w:val="-18"/>
        </w:rPr>
        <w:t xml:space="preserve"> </w:t>
      </w:r>
      <w:r>
        <w:t>days)</w:t>
      </w:r>
      <w:r>
        <w:rPr>
          <w:spacing w:val="-18"/>
        </w:rPr>
        <w:t xml:space="preserve"> </w:t>
      </w:r>
      <w:r>
        <w:t>as</w:t>
      </w:r>
      <w:r>
        <w:rPr>
          <w:spacing w:val="-18"/>
        </w:rPr>
        <w:t xml:space="preserve"> </w:t>
      </w:r>
      <w:r>
        <w:t>a</w:t>
      </w:r>
      <w:r>
        <w:rPr>
          <w:spacing w:val="-18"/>
        </w:rPr>
        <w:t xml:space="preserve"> </w:t>
      </w:r>
      <w:r>
        <w:t>demonstration.</w:t>
      </w:r>
      <w:r>
        <w:rPr>
          <w:spacing w:val="-3"/>
        </w:rPr>
        <w:t xml:space="preserve"> </w:t>
      </w:r>
      <w:r>
        <w:t>In</w:t>
      </w:r>
      <w:r>
        <w:rPr>
          <w:spacing w:val="-18"/>
        </w:rPr>
        <w:t xml:space="preserve"> </w:t>
      </w:r>
      <w:r>
        <w:t>this</w:t>
      </w:r>
      <w:r>
        <w:rPr>
          <w:spacing w:val="-18"/>
        </w:rPr>
        <w:t xml:space="preserve"> </w:t>
      </w:r>
      <w:r>
        <w:t xml:space="preserve">table, only the results for the companies with a significant positive </w:t>
      </w:r>
      <w:r>
        <w:rPr>
          <w:rFonts w:ascii="Times New Roman" w:hAnsi="Times New Roman"/>
          <w:i/>
        </w:rPr>
        <w:t>D</w:t>
      </w:r>
      <w:r>
        <w:rPr>
          <w:rFonts w:ascii="Bookman Old Style" w:hAnsi="Bookman Old Style"/>
          <w:i/>
          <w:vertAlign w:val="subscript"/>
        </w:rPr>
        <w:t>t</w:t>
      </w:r>
      <w:r>
        <w:rPr>
          <w:rFonts w:ascii="Bookman Old Style" w:hAnsi="Bookman Old Style"/>
          <w:i/>
        </w:rPr>
        <w:t xml:space="preserve"> </w:t>
      </w:r>
      <w:r>
        <w:t>term is</w:t>
      </w:r>
      <w:r>
        <w:rPr>
          <w:spacing w:val="13"/>
        </w:rPr>
        <w:t xml:space="preserve"> </w:t>
      </w:r>
      <w:r>
        <w:t>presented.</w:t>
      </w:r>
    </w:p>
    <w:p w:rsidR="00632849" w:rsidRDefault="00632849">
      <w:pPr>
        <w:pStyle w:val="BodyText"/>
        <w:rPr>
          <w:sz w:val="30"/>
        </w:rPr>
      </w:pPr>
    </w:p>
    <w:p w:rsidR="00632849" w:rsidRDefault="00A66AB6">
      <w:pPr>
        <w:pStyle w:val="BodyText"/>
        <w:spacing w:before="246"/>
        <w:ind w:left="3256"/>
        <w:rPr>
          <w:rFonts w:ascii="Bookman Old Style"/>
          <w:b/>
        </w:rPr>
      </w:pPr>
      <w:r>
        <w:rPr>
          <w:rFonts w:ascii="Bookman Old Style"/>
          <w:b/>
        </w:rPr>
        <w:t xml:space="preserve">Insert Table </w:t>
      </w:r>
      <w:hyperlink w:anchor="_bookmark72" w:history="1">
        <w:r>
          <w:rPr>
            <w:rFonts w:ascii="Bookman Old Style"/>
            <w:b/>
            <w:color w:val="0000FF"/>
          </w:rPr>
          <w:t xml:space="preserve">7 </w:t>
        </w:r>
      </w:hyperlink>
      <w:r>
        <w:rPr>
          <w:rFonts w:ascii="Bookman Old Style"/>
          <w:b/>
        </w:rPr>
        <w:t>about here</w:t>
      </w:r>
    </w:p>
    <w:p w:rsidR="00632849" w:rsidRDefault="00632849">
      <w:pPr>
        <w:pStyle w:val="BodyText"/>
        <w:rPr>
          <w:rFonts w:ascii="Bookman Old Style"/>
          <w:b/>
          <w:sz w:val="30"/>
        </w:rPr>
      </w:pPr>
    </w:p>
    <w:p w:rsidR="00632849" w:rsidRDefault="00632849">
      <w:pPr>
        <w:pStyle w:val="BodyText"/>
        <w:spacing w:before="9"/>
        <w:rPr>
          <w:rFonts w:ascii="Bookman Old Style"/>
          <w:b/>
          <w:sz w:val="23"/>
        </w:rPr>
      </w:pPr>
    </w:p>
    <w:p w:rsidR="00632849" w:rsidRDefault="00A66AB6">
      <w:pPr>
        <w:pStyle w:val="BodyText"/>
        <w:spacing w:before="1" w:line="420" w:lineRule="auto"/>
        <w:ind w:left="120" w:right="375" w:firstLine="351"/>
        <w:jc w:val="both"/>
      </w:pPr>
      <w:r>
        <w:t>On</w:t>
      </w:r>
      <w:r>
        <w:rPr>
          <w:spacing w:val="-24"/>
        </w:rPr>
        <w:t xml:space="preserve"> </w:t>
      </w:r>
      <w:r>
        <w:t>the</w:t>
      </w:r>
      <w:r>
        <w:rPr>
          <w:spacing w:val="-24"/>
        </w:rPr>
        <w:t xml:space="preserve"> </w:t>
      </w:r>
      <w:r>
        <w:t>other</w:t>
      </w:r>
      <w:r>
        <w:rPr>
          <w:spacing w:val="-24"/>
        </w:rPr>
        <w:t xml:space="preserve"> </w:t>
      </w:r>
      <w:r>
        <w:t>hand,</w:t>
      </w:r>
      <w:r>
        <w:rPr>
          <w:spacing w:val="-23"/>
        </w:rPr>
        <w:t xml:space="preserve"> </w:t>
      </w:r>
      <w:r>
        <w:rPr>
          <w:spacing w:val="-4"/>
        </w:rPr>
        <w:t>Table</w:t>
      </w:r>
      <w:r>
        <w:rPr>
          <w:spacing w:val="-24"/>
        </w:rPr>
        <w:t xml:space="preserve"> </w:t>
      </w:r>
      <w:hyperlink w:anchor="_bookmark73" w:history="1">
        <w:r>
          <w:rPr>
            <w:color w:val="0000FF"/>
          </w:rPr>
          <w:t>8</w:t>
        </w:r>
        <w:r>
          <w:rPr>
            <w:color w:val="0000FF"/>
            <w:spacing w:val="-24"/>
          </w:rPr>
          <w:t xml:space="preserve"> </w:t>
        </w:r>
      </w:hyperlink>
      <w:r>
        <w:t>presents</w:t>
      </w:r>
      <w:r>
        <w:rPr>
          <w:spacing w:val="-24"/>
        </w:rPr>
        <w:t xml:space="preserve"> </w:t>
      </w:r>
      <w:r>
        <w:t>the</w:t>
      </w:r>
      <w:r>
        <w:rPr>
          <w:spacing w:val="-24"/>
        </w:rPr>
        <w:t xml:space="preserve"> </w:t>
      </w:r>
      <w:r>
        <w:t>overall</w:t>
      </w:r>
      <w:r>
        <w:rPr>
          <w:spacing w:val="-24"/>
        </w:rPr>
        <w:t xml:space="preserve"> </w:t>
      </w:r>
      <w:r>
        <w:t>results</w:t>
      </w:r>
      <w:r>
        <w:rPr>
          <w:spacing w:val="-24"/>
        </w:rPr>
        <w:t xml:space="preserve"> </w:t>
      </w:r>
      <w:r>
        <w:t>without</w:t>
      </w:r>
      <w:r>
        <w:rPr>
          <w:spacing w:val="-24"/>
        </w:rPr>
        <w:t xml:space="preserve"> </w:t>
      </w:r>
      <w:r>
        <w:t>getting</w:t>
      </w:r>
      <w:r>
        <w:rPr>
          <w:spacing w:val="-24"/>
        </w:rPr>
        <w:t xml:space="preserve"> </w:t>
      </w:r>
      <w:r>
        <w:rPr>
          <w:spacing w:val="-3"/>
        </w:rPr>
        <w:t>into</w:t>
      </w:r>
      <w:r>
        <w:rPr>
          <w:spacing w:val="-24"/>
        </w:rPr>
        <w:t xml:space="preserve"> </w:t>
      </w:r>
      <w:r>
        <w:t>specific</w:t>
      </w:r>
      <w:r>
        <w:rPr>
          <w:spacing w:val="-24"/>
        </w:rPr>
        <w:t xml:space="preserve"> </w:t>
      </w:r>
      <w:r>
        <w:t xml:space="preserve">com- </w:t>
      </w:r>
      <w:r>
        <w:rPr>
          <w:spacing w:val="-3"/>
        </w:rPr>
        <w:t>pany</w:t>
      </w:r>
      <w:r>
        <w:rPr>
          <w:spacing w:val="-19"/>
        </w:rPr>
        <w:t xml:space="preserve"> </w:t>
      </w:r>
      <w:r>
        <w:t>analysis. In</w:t>
      </w:r>
      <w:r>
        <w:rPr>
          <w:spacing w:val="-19"/>
        </w:rPr>
        <w:t xml:space="preserve"> </w:t>
      </w:r>
      <w:r>
        <w:t>Panel</w:t>
      </w:r>
      <w:r>
        <w:rPr>
          <w:spacing w:val="-19"/>
        </w:rPr>
        <w:t xml:space="preserve"> </w:t>
      </w:r>
      <w:r>
        <w:t>A</w:t>
      </w:r>
      <w:r>
        <w:rPr>
          <w:spacing w:val="-19"/>
        </w:rPr>
        <w:t xml:space="preserve"> </w:t>
      </w:r>
      <w:r>
        <w:t>of</w:t>
      </w:r>
      <w:r>
        <w:rPr>
          <w:spacing w:val="-19"/>
        </w:rPr>
        <w:t xml:space="preserve"> </w:t>
      </w:r>
      <w:r>
        <w:rPr>
          <w:spacing w:val="-4"/>
        </w:rPr>
        <w:t>Table</w:t>
      </w:r>
      <w:r>
        <w:rPr>
          <w:spacing w:val="-19"/>
        </w:rPr>
        <w:t xml:space="preserve"> </w:t>
      </w:r>
      <w:hyperlink w:anchor="_bookmark73" w:history="1">
        <w:r>
          <w:rPr>
            <w:color w:val="0000FF"/>
          </w:rPr>
          <w:t>8</w:t>
        </w:r>
      </w:hyperlink>
      <w:r>
        <w:t>,</w:t>
      </w:r>
      <w:r>
        <w:rPr>
          <w:spacing w:val="-18"/>
        </w:rPr>
        <w:t xml:space="preserve"> </w:t>
      </w:r>
      <w:r>
        <w:rPr>
          <w:spacing w:val="-4"/>
        </w:rPr>
        <w:t>we</w:t>
      </w:r>
      <w:r>
        <w:rPr>
          <w:spacing w:val="-19"/>
        </w:rPr>
        <w:t xml:space="preserve"> </w:t>
      </w:r>
      <w:r>
        <w:t>see</w:t>
      </w:r>
      <w:r>
        <w:rPr>
          <w:spacing w:val="-19"/>
        </w:rPr>
        <w:t xml:space="preserve"> </w:t>
      </w:r>
      <w:r>
        <w:t>that</w:t>
      </w:r>
      <w:r>
        <w:rPr>
          <w:spacing w:val="-19"/>
        </w:rPr>
        <w:t xml:space="preserve"> </w:t>
      </w:r>
      <w:r>
        <w:t>only</w:t>
      </w:r>
      <w:r>
        <w:rPr>
          <w:spacing w:val="-19"/>
        </w:rPr>
        <w:t xml:space="preserve"> </w:t>
      </w:r>
      <w:r>
        <w:t>one</w:t>
      </w:r>
      <w:r>
        <w:rPr>
          <w:spacing w:val="-19"/>
        </w:rPr>
        <w:t xml:space="preserve"> </w:t>
      </w:r>
      <w:r>
        <w:t>week</w:t>
      </w:r>
      <w:r>
        <w:rPr>
          <w:spacing w:val="-19"/>
        </w:rPr>
        <w:t xml:space="preserve"> </w:t>
      </w:r>
      <w:r>
        <w:t>following</w:t>
      </w:r>
      <w:r>
        <w:rPr>
          <w:spacing w:val="-19"/>
        </w:rPr>
        <w:t xml:space="preserve"> </w:t>
      </w:r>
      <w:r>
        <w:t>the</w:t>
      </w:r>
      <w:r>
        <w:rPr>
          <w:spacing w:val="-19"/>
        </w:rPr>
        <w:t xml:space="preserve"> </w:t>
      </w:r>
      <w:r>
        <w:t>name</w:t>
      </w:r>
      <w:r>
        <w:rPr>
          <w:spacing w:val="-19"/>
        </w:rPr>
        <w:t xml:space="preserve"> </w:t>
      </w:r>
      <w:r>
        <w:t>changes, more</w:t>
      </w:r>
      <w:r>
        <w:rPr>
          <w:spacing w:val="-20"/>
        </w:rPr>
        <w:t xml:space="preserve"> </w:t>
      </w:r>
      <w:r>
        <w:t>than</w:t>
      </w:r>
      <w:r>
        <w:rPr>
          <w:spacing w:val="-20"/>
        </w:rPr>
        <w:t xml:space="preserve"> </w:t>
      </w:r>
      <w:r>
        <w:t>80%</w:t>
      </w:r>
      <w:r>
        <w:rPr>
          <w:spacing w:val="-20"/>
        </w:rPr>
        <w:t xml:space="preserve"> </w:t>
      </w:r>
      <w:r>
        <w:t>of</w:t>
      </w:r>
      <w:r>
        <w:rPr>
          <w:spacing w:val="-20"/>
        </w:rPr>
        <w:t xml:space="preserve"> </w:t>
      </w:r>
      <w:r>
        <w:t>the</w:t>
      </w:r>
      <w:r>
        <w:rPr>
          <w:spacing w:val="-20"/>
        </w:rPr>
        <w:t xml:space="preserve"> </w:t>
      </w:r>
      <w:r>
        <w:t>companies</w:t>
      </w:r>
      <w:r>
        <w:rPr>
          <w:spacing w:val="-20"/>
        </w:rPr>
        <w:t xml:space="preserve"> </w:t>
      </w:r>
      <w:r>
        <w:t>with</w:t>
      </w:r>
      <w:r>
        <w:rPr>
          <w:spacing w:val="-20"/>
        </w:rPr>
        <w:t xml:space="preserve"> </w:t>
      </w:r>
      <w:r>
        <w:t>new</w:t>
      </w:r>
      <w:r>
        <w:rPr>
          <w:spacing w:val="-20"/>
        </w:rPr>
        <w:t xml:space="preserve"> </w:t>
      </w:r>
      <w:r>
        <w:t>crypto-related</w:t>
      </w:r>
      <w:r>
        <w:rPr>
          <w:spacing w:val="-20"/>
        </w:rPr>
        <w:t xml:space="preserve"> </w:t>
      </w:r>
      <w:r>
        <w:t>names</w:t>
      </w:r>
      <w:r>
        <w:rPr>
          <w:spacing w:val="-20"/>
        </w:rPr>
        <w:t xml:space="preserve"> </w:t>
      </w:r>
      <w:r>
        <w:t>experience</w:t>
      </w:r>
      <w:r>
        <w:rPr>
          <w:spacing w:val="-20"/>
        </w:rPr>
        <w:t xml:space="preserve"> </w:t>
      </w:r>
      <w:r>
        <w:t>a</w:t>
      </w:r>
      <w:r>
        <w:rPr>
          <w:spacing w:val="-20"/>
        </w:rPr>
        <w:t xml:space="preserve"> </w:t>
      </w:r>
      <w:r>
        <w:t>positive</w:t>
      </w:r>
      <w:r>
        <w:rPr>
          <w:spacing w:val="-20"/>
        </w:rPr>
        <w:t xml:space="preserve"> </w:t>
      </w:r>
      <w:r>
        <w:t>pre- mium,</w:t>
      </w:r>
      <w:r>
        <w:rPr>
          <w:spacing w:val="-12"/>
        </w:rPr>
        <w:t xml:space="preserve"> </w:t>
      </w:r>
      <w:r>
        <w:rPr>
          <w:spacing w:val="-4"/>
        </w:rPr>
        <w:t>however</w:t>
      </w:r>
      <w:r>
        <w:rPr>
          <w:spacing w:val="-13"/>
        </w:rPr>
        <w:t xml:space="preserve"> </w:t>
      </w:r>
      <w:r>
        <w:t>in</w:t>
      </w:r>
      <w:r>
        <w:rPr>
          <w:spacing w:val="-13"/>
        </w:rPr>
        <w:t xml:space="preserve"> </w:t>
      </w:r>
      <w:r>
        <w:t>the</w:t>
      </w:r>
      <w:r>
        <w:rPr>
          <w:spacing w:val="-13"/>
        </w:rPr>
        <w:t xml:space="preserve"> </w:t>
      </w:r>
      <w:r>
        <w:t>case</w:t>
      </w:r>
      <w:r>
        <w:rPr>
          <w:spacing w:val="-13"/>
        </w:rPr>
        <w:t xml:space="preserve"> </w:t>
      </w:r>
      <w:r>
        <w:t>of</w:t>
      </w:r>
      <w:r>
        <w:rPr>
          <w:spacing w:val="-13"/>
        </w:rPr>
        <w:t xml:space="preserve"> </w:t>
      </w:r>
      <w:r>
        <w:t>regular</w:t>
      </w:r>
      <w:r>
        <w:rPr>
          <w:spacing w:val="-13"/>
        </w:rPr>
        <w:t xml:space="preserve"> </w:t>
      </w:r>
      <w:r>
        <w:t>name</w:t>
      </w:r>
      <w:r>
        <w:rPr>
          <w:spacing w:val="-13"/>
        </w:rPr>
        <w:t xml:space="preserve"> </w:t>
      </w:r>
      <w:r>
        <w:t>changes,</w:t>
      </w:r>
      <w:r>
        <w:rPr>
          <w:spacing w:val="-12"/>
        </w:rPr>
        <w:t xml:space="preserve"> </w:t>
      </w:r>
      <w:r>
        <w:t>this</w:t>
      </w:r>
      <w:r>
        <w:rPr>
          <w:spacing w:val="-13"/>
        </w:rPr>
        <w:t xml:space="preserve"> </w:t>
      </w:r>
      <w:r>
        <w:t>percentage</w:t>
      </w:r>
      <w:r>
        <w:rPr>
          <w:spacing w:val="-13"/>
        </w:rPr>
        <w:t xml:space="preserve"> </w:t>
      </w:r>
      <w:r>
        <w:t>is</w:t>
      </w:r>
      <w:r>
        <w:rPr>
          <w:spacing w:val="-13"/>
        </w:rPr>
        <w:t xml:space="preserve"> </w:t>
      </w:r>
      <w:r>
        <w:t>slightly</w:t>
      </w:r>
      <w:r>
        <w:rPr>
          <w:spacing w:val="-13"/>
        </w:rPr>
        <w:t xml:space="preserve"> </w:t>
      </w:r>
      <w:r>
        <w:t>above</w:t>
      </w:r>
      <w:r>
        <w:rPr>
          <w:spacing w:val="-13"/>
        </w:rPr>
        <w:t xml:space="preserve"> </w:t>
      </w:r>
      <w:r>
        <w:t>50%. When</w:t>
      </w:r>
      <w:r>
        <w:rPr>
          <w:spacing w:val="-19"/>
        </w:rPr>
        <w:t xml:space="preserve"> </w:t>
      </w:r>
      <w:r>
        <w:rPr>
          <w:spacing w:val="-4"/>
        </w:rPr>
        <w:t>we</w:t>
      </w:r>
      <w:r>
        <w:rPr>
          <w:spacing w:val="-19"/>
        </w:rPr>
        <w:t xml:space="preserve"> </w:t>
      </w:r>
      <w:r>
        <w:t>focus</w:t>
      </w:r>
      <w:r>
        <w:rPr>
          <w:spacing w:val="-18"/>
        </w:rPr>
        <w:t xml:space="preserve"> </w:t>
      </w:r>
      <w:r>
        <w:t>on</w:t>
      </w:r>
      <w:r>
        <w:rPr>
          <w:spacing w:val="-19"/>
        </w:rPr>
        <w:t xml:space="preserve"> </w:t>
      </w:r>
      <w:r>
        <w:t>only</w:t>
      </w:r>
      <w:r>
        <w:rPr>
          <w:spacing w:val="-19"/>
        </w:rPr>
        <w:t xml:space="preserve"> </w:t>
      </w:r>
      <w:r>
        <w:t>the</w:t>
      </w:r>
      <w:r>
        <w:rPr>
          <w:spacing w:val="-19"/>
        </w:rPr>
        <w:t xml:space="preserve"> </w:t>
      </w:r>
      <w:r>
        <w:t>significant</w:t>
      </w:r>
      <w:r>
        <w:rPr>
          <w:spacing w:val="-19"/>
        </w:rPr>
        <w:t xml:space="preserve"> </w:t>
      </w:r>
      <w:r>
        <w:t>premium</w:t>
      </w:r>
      <w:r>
        <w:rPr>
          <w:spacing w:val="-19"/>
        </w:rPr>
        <w:t xml:space="preserve"> </w:t>
      </w:r>
      <w:r>
        <w:t>earnings</w:t>
      </w:r>
      <w:r>
        <w:rPr>
          <w:spacing w:val="-18"/>
        </w:rPr>
        <w:t xml:space="preserve"> </w:t>
      </w:r>
      <w:r>
        <w:t>as</w:t>
      </w:r>
      <w:r>
        <w:rPr>
          <w:spacing w:val="-19"/>
        </w:rPr>
        <w:t xml:space="preserve"> </w:t>
      </w:r>
      <w:r>
        <w:rPr>
          <w:spacing w:val="-3"/>
        </w:rPr>
        <w:t>displayed</w:t>
      </w:r>
      <w:r>
        <w:rPr>
          <w:spacing w:val="-19"/>
        </w:rPr>
        <w:t xml:space="preserve"> </w:t>
      </w:r>
      <w:r>
        <w:t>in</w:t>
      </w:r>
      <w:r>
        <w:rPr>
          <w:spacing w:val="-19"/>
        </w:rPr>
        <w:t xml:space="preserve"> </w:t>
      </w:r>
      <w:r>
        <w:t>Panel</w:t>
      </w:r>
      <w:r>
        <w:rPr>
          <w:spacing w:val="-19"/>
        </w:rPr>
        <w:t xml:space="preserve"> </w:t>
      </w:r>
      <w:r>
        <w:t>B</w:t>
      </w:r>
      <w:r>
        <w:rPr>
          <w:spacing w:val="-19"/>
        </w:rPr>
        <w:t xml:space="preserve"> </w:t>
      </w:r>
      <w:r>
        <w:t>of</w:t>
      </w:r>
      <w:r>
        <w:rPr>
          <w:spacing w:val="-19"/>
        </w:rPr>
        <w:t xml:space="preserve"> </w:t>
      </w:r>
      <w:r>
        <w:rPr>
          <w:spacing w:val="-4"/>
        </w:rPr>
        <w:t>Table</w:t>
      </w:r>
      <w:r>
        <w:rPr>
          <w:spacing w:val="-19"/>
        </w:rPr>
        <w:t xml:space="preserve"> </w:t>
      </w:r>
      <w:hyperlink w:anchor="_bookmark73" w:history="1">
        <w:r>
          <w:rPr>
            <w:color w:val="0000FF"/>
          </w:rPr>
          <w:t>8</w:t>
        </w:r>
      </w:hyperlink>
      <w:r>
        <w:t>, the</w:t>
      </w:r>
      <w:r>
        <w:rPr>
          <w:spacing w:val="-26"/>
        </w:rPr>
        <w:t xml:space="preserve"> </w:t>
      </w:r>
      <w:r>
        <w:t>picture</w:t>
      </w:r>
      <w:r>
        <w:rPr>
          <w:spacing w:val="-26"/>
        </w:rPr>
        <w:t xml:space="preserve"> </w:t>
      </w:r>
      <w:r>
        <w:t>is</w:t>
      </w:r>
      <w:r>
        <w:rPr>
          <w:spacing w:val="-26"/>
        </w:rPr>
        <w:t xml:space="preserve"> </w:t>
      </w:r>
      <w:r>
        <w:t>even</w:t>
      </w:r>
      <w:r>
        <w:rPr>
          <w:spacing w:val="-26"/>
        </w:rPr>
        <w:t xml:space="preserve"> </w:t>
      </w:r>
      <w:r>
        <w:t>more</w:t>
      </w:r>
      <w:r>
        <w:rPr>
          <w:spacing w:val="-26"/>
        </w:rPr>
        <w:t xml:space="preserve"> </w:t>
      </w:r>
      <w:r>
        <w:t>striking.</w:t>
      </w:r>
      <w:r>
        <w:rPr>
          <w:spacing w:val="-11"/>
        </w:rPr>
        <w:t xml:space="preserve"> </w:t>
      </w:r>
      <w:r>
        <w:rPr>
          <w:spacing w:val="-3"/>
        </w:rPr>
        <w:t>Accordingly,</w:t>
      </w:r>
      <w:r>
        <w:rPr>
          <w:spacing w:val="-25"/>
        </w:rPr>
        <w:t xml:space="preserve"> </w:t>
      </w:r>
      <w:r>
        <w:t>one</w:t>
      </w:r>
      <w:r>
        <w:rPr>
          <w:spacing w:val="-26"/>
        </w:rPr>
        <w:t xml:space="preserve"> </w:t>
      </w:r>
      <w:r>
        <w:t>week</w:t>
      </w:r>
      <w:r>
        <w:rPr>
          <w:spacing w:val="-26"/>
        </w:rPr>
        <w:t xml:space="preserve"> </w:t>
      </w:r>
      <w:r>
        <w:t>after,</w:t>
      </w:r>
      <w:r>
        <w:rPr>
          <w:spacing w:val="-25"/>
        </w:rPr>
        <w:t xml:space="preserve"> </w:t>
      </w:r>
      <w:r>
        <w:t>around</w:t>
      </w:r>
      <w:r>
        <w:rPr>
          <w:spacing w:val="-26"/>
        </w:rPr>
        <w:t xml:space="preserve"> </w:t>
      </w:r>
      <w:r>
        <w:t>35%</w:t>
      </w:r>
      <w:r>
        <w:rPr>
          <w:spacing w:val="-26"/>
        </w:rPr>
        <w:t xml:space="preserve"> </w:t>
      </w:r>
      <w:r>
        <w:t>of</w:t>
      </w:r>
      <w:r>
        <w:rPr>
          <w:spacing w:val="-26"/>
        </w:rPr>
        <w:t xml:space="preserve"> </w:t>
      </w:r>
      <w:r>
        <w:t>the</w:t>
      </w:r>
      <w:r>
        <w:rPr>
          <w:spacing w:val="-26"/>
        </w:rPr>
        <w:t xml:space="preserve"> </w:t>
      </w:r>
      <w:r>
        <w:t>companies</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3"/>
      </w:pPr>
      <w:r>
        <w:lastRenderedPageBreak/>
        <w:t>with</w:t>
      </w:r>
      <w:r>
        <w:rPr>
          <w:spacing w:val="-34"/>
        </w:rPr>
        <w:t xml:space="preserve"> </w:t>
      </w:r>
      <w:r>
        <w:t>crypto-related</w:t>
      </w:r>
      <w:r>
        <w:rPr>
          <w:spacing w:val="-34"/>
        </w:rPr>
        <w:t xml:space="preserve"> </w:t>
      </w:r>
      <w:r>
        <w:t>name</w:t>
      </w:r>
      <w:r>
        <w:rPr>
          <w:spacing w:val="-34"/>
        </w:rPr>
        <w:t xml:space="preserve"> </w:t>
      </w:r>
      <w:r>
        <w:t>changes</w:t>
      </w:r>
      <w:r>
        <w:rPr>
          <w:spacing w:val="-34"/>
        </w:rPr>
        <w:t xml:space="preserve"> </w:t>
      </w:r>
      <w:r>
        <w:rPr>
          <w:spacing w:val="-4"/>
        </w:rPr>
        <w:t>have</w:t>
      </w:r>
      <w:r>
        <w:rPr>
          <w:spacing w:val="-34"/>
        </w:rPr>
        <w:t xml:space="preserve"> </w:t>
      </w:r>
      <w:r>
        <w:t>significant</w:t>
      </w:r>
      <w:r>
        <w:rPr>
          <w:spacing w:val="-34"/>
        </w:rPr>
        <w:t xml:space="preserve"> </w:t>
      </w:r>
      <w:r>
        <w:t>excess</w:t>
      </w:r>
      <w:r>
        <w:rPr>
          <w:spacing w:val="-34"/>
        </w:rPr>
        <w:t xml:space="preserve"> </w:t>
      </w:r>
      <w:r>
        <w:t>return</w:t>
      </w:r>
      <w:r>
        <w:rPr>
          <w:spacing w:val="-34"/>
        </w:rPr>
        <w:t xml:space="preserve"> </w:t>
      </w:r>
      <w:r>
        <w:t>premiums,</w:t>
      </w:r>
      <w:r>
        <w:rPr>
          <w:spacing w:val="-34"/>
        </w:rPr>
        <w:t xml:space="preserve"> </w:t>
      </w:r>
      <w:r>
        <w:t>which</w:t>
      </w:r>
      <w:r>
        <w:rPr>
          <w:spacing w:val="-34"/>
        </w:rPr>
        <w:t xml:space="preserve"> </w:t>
      </w:r>
      <w:r>
        <w:t>is</w:t>
      </w:r>
      <w:r>
        <w:rPr>
          <w:spacing w:val="-34"/>
        </w:rPr>
        <w:t xml:space="preserve"> </w:t>
      </w:r>
      <w:r>
        <w:t>close</w:t>
      </w:r>
      <w:r>
        <w:rPr>
          <w:spacing w:val="-34"/>
        </w:rPr>
        <w:t xml:space="preserve"> </w:t>
      </w:r>
      <w:r>
        <w:t>to 4</w:t>
      </w:r>
      <w:r>
        <w:rPr>
          <w:spacing w:val="8"/>
        </w:rPr>
        <w:t xml:space="preserve"> </w:t>
      </w:r>
      <w:r>
        <w:t>times</w:t>
      </w:r>
      <w:r>
        <w:rPr>
          <w:spacing w:val="8"/>
        </w:rPr>
        <w:t xml:space="preserve"> </w:t>
      </w:r>
      <w:r>
        <w:t>the</w:t>
      </w:r>
      <w:r>
        <w:rPr>
          <w:spacing w:val="7"/>
        </w:rPr>
        <w:t xml:space="preserve"> </w:t>
      </w:r>
      <w:r>
        <w:t>percentage</w:t>
      </w:r>
      <w:r>
        <w:rPr>
          <w:spacing w:val="7"/>
        </w:rPr>
        <w:t xml:space="preserve"> </w:t>
      </w:r>
      <w:r>
        <w:rPr>
          <w:spacing w:val="-3"/>
        </w:rPr>
        <w:t>value</w:t>
      </w:r>
      <w:r>
        <w:rPr>
          <w:spacing w:val="8"/>
        </w:rPr>
        <w:t xml:space="preserve"> </w:t>
      </w:r>
      <w:r>
        <w:t>that</w:t>
      </w:r>
      <w:r>
        <w:rPr>
          <w:spacing w:val="7"/>
        </w:rPr>
        <w:t xml:space="preserve"> </w:t>
      </w:r>
      <w:r>
        <w:rPr>
          <w:spacing w:val="-4"/>
        </w:rPr>
        <w:t>we</w:t>
      </w:r>
      <w:r>
        <w:rPr>
          <w:spacing w:val="8"/>
        </w:rPr>
        <w:t xml:space="preserve"> </w:t>
      </w:r>
      <w:r>
        <w:t>see</w:t>
      </w:r>
      <w:r>
        <w:rPr>
          <w:spacing w:val="8"/>
        </w:rPr>
        <w:t xml:space="preserve"> </w:t>
      </w:r>
      <w:r>
        <w:t>in</w:t>
      </w:r>
      <w:r>
        <w:rPr>
          <w:spacing w:val="8"/>
        </w:rPr>
        <w:t xml:space="preserve"> </w:t>
      </w:r>
      <w:r>
        <w:t>the</w:t>
      </w:r>
      <w:r>
        <w:rPr>
          <w:spacing w:val="7"/>
        </w:rPr>
        <w:t xml:space="preserve"> </w:t>
      </w:r>
      <w:r>
        <w:t>case</w:t>
      </w:r>
      <w:r>
        <w:rPr>
          <w:spacing w:val="8"/>
        </w:rPr>
        <w:t xml:space="preserve"> </w:t>
      </w:r>
      <w:r>
        <w:t>of</w:t>
      </w:r>
      <w:r>
        <w:rPr>
          <w:spacing w:val="8"/>
        </w:rPr>
        <w:t xml:space="preserve"> </w:t>
      </w:r>
      <w:r>
        <w:t>regular</w:t>
      </w:r>
      <w:r>
        <w:rPr>
          <w:spacing w:val="7"/>
        </w:rPr>
        <w:t xml:space="preserve"> </w:t>
      </w:r>
      <w:r>
        <w:t>changes.</w:t>
      </w:r>
    </w:p>
    <w:p w:rsidR="00632849" w:rsidRDefault="00632849">
      <w:pPr>
        <w:pStyle w:val="BodyText"/>
        <w:spacing w:before="10"/>
      </w:pPr>
    </w:p>
    <w:p w:rsidR="00632849" w:rsidRDefault="00A66AB6">
      <w:pPr>
        <w:pStyle w:val="BodyText"/>
        <w:ind w:left="3256"/>
        <w:rPr>
          <w:rFonts w:ascii="Bookman Old Style"/>
          <w:b/>
        </w:rPr>
      </w:pPr>
      <w:r>
        <w:rPr>
          <w:rFonts w:ascii="Bookman Old Style"/>
          <w:b/>
        </w:rPr>
        <w:t xml:space="preserve">Insert Table </w:t>
      </w:r>
      <w:hyperlink w:anchor="_bookmark73" w:history="1">
        <w:r>
          <w:rPr>
            <w:rFonts w:ascii="Bookman Old Style"/>
            <w:b/>
            <w:color w:val="0000FF"/>
          </w:rPr>
          <w:t xml:space="preserve">8 </w:t>
        </w:r>
      </w:hyperlink>
      <w:r>
        <w:rPr>
          <w:rFonts w:ascii="Bookman Old Style"/>
          <w:b/>
        </w:rPr>
        <w:t>about here</w:t>
      </w:r>
    </w:p>
    <w:p w:rsidR="00632849" w:rsidRDefault="00632849">
      <w:pPr>
        <w:pStyle w:val="BodyText"/>
        <w:spacing w:before="8"/>
        <w:rPr>
          <w:rFonts w:ascii="Bookman Old Style"/>
          <w:b/>
          <w:sz w:val="41"/>
        </w:rPr>
      </w:pPr>
    </w:p>
    <w:p w:rsidR="00632849" w:rsidRDefault="00A66AB6">
      <w:pPr>
        <w:pStyle w:val="BodyText"/>
        <w:spacing w:before="1" w:line="420" w:lineRule="auto"/>
        <w:ind w:left="120" w:right="375" w:firstLine="351"/>
        <w:jc w:val="both"/>
      </w:pPr>
      <w:r>
        <w:t>When</w:t>
      </w:r>
      <w:r>
        <w:rPr>
          <w:spacing w:val="-31"/>
        </w:rPr>
        <w:t xml:space="preserve"> </w:t>
      </w:r>
      <w:r>
        <w:rPr>
          <w:spacing w:val="-4"/>
        </w:rPr>
        <w:t>we</w:t>
      </w:r>
      <w:r>
        <w:rPr>
          <w:spacing w:val="-31"/>
        </w:rPr>
        <w:t xml:space="preserve"> </w:t>
      </w:r>
      <w:r>
        <w:t>consider</w:t>
      </w:r>
      <w:r>
        <w:rPr>
          <w:spacing w:val="-31"/>
        </w:rPr>
        <w:t xml:space="preserve"> </w:t>
      </w:r>
      <w:r>
        <w:t>longer</w:t>
      </w:r>
      <w:r>
        <w:rPr>
          <w:spacing w:val="-31"/>
        </w:rPr>
        <w:t xml:space="preserve"> </w:t>
      </w:r>
      <w:r>
        <w:t>periods</w:t>
      </w:r>
      <w:r>
        <w:rPr>
          <w:spacing w:val="-31"/>
        </w:rPr>
        <w:t xml:space="preserve"> </w:t>
      </w:r>
      <w:r>
        <w:t>such</w:t>
      </w:r>
      <w:r>
        <w:rPr>
          <w:spacing w:val="-31"/>
        </w:rPr>
        <w:t xml:space="preserve"> </w:t>
      </w:r>
      <w:r>
        <w:t>as</w:t>
      </w:r>
      <w:r>
        <w:rPr>
          <w:spacing w:val="-31"/>
        </w:rPr>
        <w:t xml:space="preserve"> </w:t>
      </w:r>
      <w:r>
        <w:t>a</w:t>
      </w:r>
      <w:r>
        <w:rPr>
          <w:spacing w:val="-31"/>
        </w:rPr>
        <w:t xml:space="preserve"> </w:t>
      </w:r>
      <w:r>
        <w:t>quarter</w:t>
      </w:r>
      <w:r>
        <w:rPr>
          <w:spacing w:val="-31"/>
        </w:rPr>
        <w:t xml:space="preserve"> </w:t>
      </w:r>
      <w:r>
        <w:t>and</w:t>
      </w:r>
      <w:r>
        <w:rPr>
          <w:spacing w:val="-31"/>
        </w:rPr>
        <w:t xml:space="preserve"> </w:t>
      </w:r>
      <w:r>
        <w:t>after,</w:t>
      </w:r>
      <w:r>
        <w:rPr>
          <w:spacing w:val="-29"/>
        </w:rPr>
        <w:t xml:space="preserve"> </w:t>
      </w:r>
      <w:r>
        <w:t>the</w:t>
      </w:r>
      <w:r>
        <w:rPr>
          <w:spacing w:val="-31"/>
        </w:rPr>
        <w:t xml:space="preserve"> </w:t>
      </w:r>
      <w:r>
        <w:t>positive</w:t>
      </w:r>
      <w:r>
        <w:rPr>
          <w:spacing w:val="-31"/>
        </w:rPr>
        <w:t xml:space="preserve"> </w:t>
      </w:r>
      <w:r>
        <w:t>premium</w:t>
      </w:r>
      <w:r>
        <w:rPr>
          <w:spacing w:val="-31"/>
        </w:rPr>
        <w:t xml:space="preserve"> </w:t>
      </w:r>
      <w:r>
        <w:t>effect substantially decreases for both the cases of r</w:t>
      </w:r>
      <w:r>
        <w:t>egular and crypto-related name</w:t>
      </w:r>
      <w:r>
        <w:rPr>
          <w:spacing w:val="-33"/>
        </w:rPr>
        <w:t xml:space="preserve"> </w:t>
      </w:r>
      <w:r>
        <w:t xml:space="preserve">changes. In the next quarter following the name changes, 13% of the companies with crypto-related names still </w:t>
      </w:r>
      <w:r>
        <w:rPr>
          <w:spacing w:val="-4"/>
        </w:rPr>
        <w:t xml:space="preserve">have </w:t>
      </w:r>
      <w:r>
        <w:t xml:space="preserve">significant premium, that is more than 6 times of the same ratio for the companies with other type of name changes. In the longest-run period </w:t>
      </w:r>
      <w:r>
        <w:rPr>
          <w:spacing w:val="-4"/>
        </w:rPr>
        <w:t xml:space="preserve">we </w:t>
      </w:r>
      <w:r>
        <w:t>consider after the</w:t>
      </w:r>
      <w:r>
        <w:rPr>
          <w:spacing w:val="-29"/>
        </w:rPr>
        <w:t xml:space="preserve"> </w:t>
      </w:r>
      <w:r>
        <w:t>name</w:t>
      </w:r>
      <w:r>
        <w:rPr>
          <w:spacing w:val="-29"/>
        </w:rPr>
        <w:t xml:space="preserve"> </w:t>
      </w:r>
      <w:r>
        <w:t>changes,</w:t>
      </w:r>
      <w:r>
        <w:rPr>
          <w:spacing w:val="-29"/>
        </w:rPr>
        <w:t xml:space="preserve"> </w:t>
      </w:r>
      <w:r>
        <w:t>29%</w:t>
      </w:r>
      <w:r>
        <w:rPr>
          <w:spacing w:val="-29"/>
        </w:rPr>
        <w:t xml:space="preserve"> </w:t>
      </w:r>
      <w:r>
        <w:t>(45%)</w:t>
      </w:r>
      <w:r>
        <w:rPr>
          <w:spacing w:val="-29"/>
        </w:rPr>
        <w:t xml:space="preserve"> </w:t>
      </w:r>
      <w:r>
        <w:t>of</w:t>
      </w:r>
      <w:r>
        <w:rPr>
          <w:spacing w:val="-29"/>
        </w:rPr>
        <w:t xml:space="preserve"> </w:t>
      </w:r>
      <w:r>
        <w:t>the</w:t>
      </w:r>
      <w:r>
        <w:rPr>
          <w:spacing w:val="-29"/>
        </w:rPr>
        <w:t xml:space="preserve"> </w:t>
      </w:r>
      <w:r>
        <w:t>companies</w:t>
      </w:r>
      <w:r>
        <w:rPr>
          <w:spacing w:val="-29"/>
        </w:rPr>
        <w:t xml:space="preserve"> </w:t>
      </w:r>
      <w:r>
        <w:t>with</w:t>
      </w:r>
      <w:r>
        <w:rPr>
          <w:spacing w:val="-29"/>
        </w:rPr>
        <w:t xml:space="preserve"> </w:t>
      </w:r>
      <w:r>
        <w:t>crypto-related</w:t>
      </w:r>
      <w:r>
        <w:rPr>
          <w:spacing w:val="-29"/>
        </w:rPr>
        <w:t xml:space="preserve"> </w:t>
      </w:r>
      <w:r>
        <w:t>(regular)</w:t>
      </w:r>
      <w:r>
        <w:rPr>
          <w:spacing w:val="-29"/>
        </w:rPr>
        <w:t xml:space="preserve"> </w:t>
      </w:r>
      <w:r>
        <w:t>name</w:t>
      </w:r>
      <w:r>
        <w:rPr>
          <w:spacing w:val="-29"/>
        </w:rPr>
        <w:t xml:space="preserve"> </w:t>
      </w:r>
      <w:r>
        <w:t>changes still</w:t>
      </w:r>
      <w:r>
        <w:rPr>
          <w:spacing w:val="-19"/>
        </w:rPr>
        <w:t xml:space="preserve"> </w:t>
      </w:r>
      <w:r>
        <w:rPr>
          <w:spacing w:val="-4"/>
        </w:rPr>
        <w:t>ha</w:t>
      </w:r>
      <w:r>
        <w:rPr>
          <w:spacing w:val="-4"/>
        </w:rPr>
        <w:t>ve</w:t>
      </w:r>
      <w:r>
        <w:rPr>
          <w:spacing w:val="-19"/>
        </w:rPr>
        <w:t xml:space="preserve"> </w:t>
      </w:r>
      <w:r>
        <w:t>the</w:t>
      </w:r>
      <w:r>
        <w:rPr>
          <w:spacing w:val="-19"/>
        </w:rPr>
        <w:t xml:space="preserve"> </w:t>
      </w:r>
      <w:r>
        <w:t>positive</w:t>
      </w:r>
      <w:r>
        <w:rPr>
          <w:spacing w:val="-19"/>
        </w:rPr>
        <w:t xml:space="preserve"> </w:t>
      </w:r>
      <w:r>
        <w:t>premium.</w:t>
      </w:r>
      <w:r>
        <w:rPr>
          <w:spacing w:val="-5"/>
        </w:rPr>
        <w:t xml:space="preserve"> </w:t>
      </w:r>
      <w:r>
        <w:rPr>
          <w:spacing w:val="-3"/>
        </w:rPr>
        <w:t>However,</w:t>
      </w:r>
      <w:r>
        <w:rPr>
          <w:spacing w:val="-19"/>
        </w:rPr>
        <w:t xml:space="preserve"> </w:t>
      </w:r>
      <w:r>
        <w:t>if</w:t>
      </w:r>
      <w:r>
        <w:rPr>
          <w:spacing w:val="-19"/>
        </w:rPr>
        <w:t xml:space="preserve"> </w:t>
      </w:r>
      <w:r>
        <w:rPr>
          <w:spacing w:val="-4"/>
        </w:rPr>
        <w:t>we</w:t>
      </w:r>
      <w:r>
        <w:rPr>
          <w:spacing w:val="-19"/>
        </w:rPr>
        <w:t xml:space="preserve"> </w:t>
      </w:r>
      <w:r>
        <w:t>consider</w:t>
      </w:r>
      <w:r>
        <w:rPr>
          <w:spacing w:val="-19"/>
        </w:rPr>
        <w:t xml:space="preserve"> </w:t>
      </w:r>
      <w:r>
        <w:t>only</w:t>
      </w:r>
      <w:r>
        <w:rPr>
          <w:spacing w:val="-19"/>
        </w:rPr>
        <w:t xml:space="preserve"> </w:t>
      </w:r>
      <w:r>
        <w:t>the</w:t>
      </w:r>
      <w:r>
        <w:rPr>
          <w:spacing w:val="-19"/>
        </w:rPr>
        <w:t xml:space="preserve"> </w:t>
      </w:r>
      <w:r>
        <w:t>significant</w:t>
      </w:r>
      <w:r>
        <w:rPr>
          <w:spacing w:val="-19"/>
        </w:rPr>
        <w:t xml:space="preserve"> </w:t>
      </w:r>
      <w:r>
        <w:t>positive</w:t>
      </w:r>
      <w:r>
        <w:rPr>
          <w:spacing w:val="-19"/>
        </w:rPr>
        <w:t xml:space="preserve"> </w:t>
      </w:r>
      <w:r>
        <w:t>excess premiums,</w:t>
      </w:r>
      <w:r>
        <w:rPr>
          <w:spacing w:val="-17"/>
        </w:rPr>
        <w:t xml:space="preserve"> </w:t>
      </w:r>
      <w:r>
        <w:t>none</w:t>
      </w:r>
      <w:r>
        <w:rPr>
          <w:spacing w:val="-18"/>
        </w:rPr>
        <w:t xml:space="preserve"> </w:t>
      </w:r>
      <w:r>
        <w:t>of</w:t>
      </w:r>
      <w:r>
        <w:rPr>
          <w:spacing w:val="-18"/>
        </w:rPr>
        <w:t xml:space="preserve"> </w:t>
      </w:r>
      <w:r>
        <w:t>the</w:t>
      </w:r>
      <w:r>
        <w:rPr>
          <w:spacing w:val="-18"/>
        </w:rPr>
        <w:t xml:space="preserve"> </w:t>
      </w:r>
      <w:r>
        <w:t>companies</w:t>
      </w:r>
      <w:r>
        <w:rPr>
          <w:spacing w:val="-18"/>
        </w:rPr>
        <w:t xml:space="preserve"> </w:t>
      </w:r>
      <w:r>
        <w:t>manage</w:t>
      </w:r>
      <w:r>
        <w:rPr>
          <w:spacing w:val="-18"/>
        </w:rPr>
        <w:t xml:space="preserve"> </w:t>
      </w:r>
      <w:r>
        <w:t>to</w:t>
      </w:r>
      <w:r>
        <w:rPr>
          <w:spacing w:val="-18"/>
        </w:rPr>
        <w:t xml:space="preserve"> </w:t>
      </w:r>
      <w:r>
        <w:rPr>
          <w:spacing w:val="-4"/>
        </w:rPr>
        <w:t>have</w:t>
      </w:r>
      <w:r>
        <w:rPr>
          <w:spacing w:val="-18"/>
        </w:rPr>
        <w:t xml:space="preserve"> </w:t>
      </w:r>
      <w:r>
        <w:t>it</w:t>
      </w:r>
      <w:r>
        <w:rPr>
          <w:spacing w:val="-18"/>
        </w:rPr>
        <w:t xml:space="preserve"> </w:t>
      </w:r>
      <w:r>
        <w:t>after</w:t>
      </w:r>
      <w:r>
        <w:rPr>
          <w:spacing w:val="-17"/>
        </w:rPr>
        <w:t xml:space="preserve"> </w:t>
      </w:r>
      <w:r>
        <w:t>a</w:t>
      </w:r>
      <w:r>
        <w:rPr>
          <w:spacing w:val="-17"/>
        </w:rPr>
        <w:t xml:space="preserve"> </w:t>
      </w:r>
      <w:r>
        <w:t>quarter.</w:t>
      </w:r>
      <w:r>
        <w:rPr>
          <w:spacing w:val="-2"/>
        </w:rPr>
        <w:t xml:space="preserve"> </w:t>
      </w:r>
      <w:r>
        <w:t>In</w:t>
      </w:r>
      <w:r>
        <w:rPr>
          <w:spacing w:val="-18"/>
        </w:rPr>
        <w:t xml:space="preserve"> </w:t>
      </w:r>
      <w:r>
        <w:t>essence,</w:t>
      </w:r>
      <w:r>
        <w:rPr>
          <w:spacing w:val="-17"/>
        </w:rPr>
        <w:t xml:space="preserve"> </w:t>
      </w:r>
      <w:r>
        <w:rPr>
          <w:spacing w:val="-4"/>
        </w:rPr>
        <w:t>we</w:t>
      </w:r>
      <w:r>
        <w:rPr>
          <w:spacing w:val="-18"/>
        </w:rPr>
        <w:t xml:space="preserve"> </w:t>
      </w:r>
      <w:r>
        <w:t>see</w:t>
      </w:r>
      <w:r>
        <w:rPr>
          <w:spacing w:val="-18"/>
        </w:rPr>
        <w:t xml:space="preserve"> </w:t>
      </w:r>
      <w:r>
        <w:t>that crypto-related name changes create a hype in the stock prices of these companie</w:t>
      </w:r>
      <w:r>
        <w:t xml:space="preserve">s, </w:t>
      </w:r>
      <w:r>
        <w:rPr>
          <w:spacing w:val="-4"/>
        </w:rPr>
        <w:t xml:space="preserve">much </w:t>
      </w:r>
      <w:r>
        <w:t>more</w:t>
      </w:r>
      <w:r>
        <w:rPr>
          <w:spacing w:val="-7"/>
        </w:rPr>
        <w:t xml:space="preserve"> </w:t>
      </w:r>
      <w:r>
        <w:t>emphasised</w:t>
      </w:r>
      <w:r>
        <w:rPr>
          <w:spacing w:val="-7"/>
        </w:rPr>
        <w:t xml:space="preserve"> </w:t>
      </w:r>
      <w:r>
        <w:t>than</w:t>
      </w:r>
      <w:r>
        <w:rPr>
          <w:spacing w:val="-7"/>
        </w:rPr>
        <w:t xml:space="preserve"> </w:t>
      </w:r>
      <w:r>
        <w:t>the</w:t>
      </w:r>
      <w:r>
        <w:rPr>
          <w:spacing w:val="-7"/>
        </w:rPr>
        <w:t xml:space="preserve"> </w:t>
      </w:r>
      <w:r>
        <w:t>case</w:t>
      </w:r>
      <w:r>
        <w:rPr>
          <w:spacing w:val="-7"/>
        </w:rPr>
        <w:t xml:space="preserve"> </w:t>
      </w:r>
      <w:r>
        <w:t>of</w:t>
      </w:r>
      <w:r>
        <w:rPr>
          <w:spacing w:val="-7"/>
        </w:rPr>
        <w:t xml:space="preserve"> </w:t>
      </w:r>
      <w:r>
        <w:t>regular</w:t>
      </w:r>
      <w:r>
        <w:rPr>
          <w:spacing w:val="-7"/>
        </w:rPr>
        <w:t xml:space="preserve"> </w:t>
      </w:r>
      <w:r>
        <w:t>name</w:t>
      </w:r>
      <w:r>
        <w:rPr>
          <w:spacing w:val="-7"/>
        </w:rPr>
        <w:t xml:space="preserve"> </w:t>
      </w:r>
      <w:r>
        <w:t>changing</w:t>
      </w:r>
      <w:r>
        <w:rPr>
          <w:spacing w:val="-7"/>
        </w:rPr>
        <w:t xml:space="preserve"> </w:t>
      </w:r>
      <w:r>
        <w:t>companies.</w:t>
      </w:r>
      <w:r>
        <w:rPr>
          <w:spacing w:val="23"/>
        </w:rPr>
        <w:t xml:space="preserve"> </w:t>
      </w:r>
      <w:r>
        <w:rPr>
          <w:spacing w:val="-3"/>
        </w:rPr>
        <w:t>However,</w:t>
      </w:r>
      <w:r>
        <w:rPr>
          <w:spacing w:val="-5"/>
        </w:rPr>
        <w:t xml:space="preserve"> </w:t>
      </w:r>
      <w:r>
        <w:t>it</w:t>
      </w:r>
      <w:r>
        <w:rPr>
          <w:spacing w:val="-7"/>
        </w:rPr>
        <w:t xml:space="preserve"> </w:t>
      </w:r>
      <w:r>
        <w:t>is</w:t>
      </w:r>
      <w:r>
        <w:rPr>
          <w:spacing w:val="-7"/>
        </w:rPr>
        <w:t xml:space="preserve"> </w:t>
      </w:r>
      <w:r>
        <w:t>clear that</w:t>
      </w:r>
      <w:r>
        <w:rPr>
          <w:spacing w:val="-23"/>
        </w:rPr>
        <w:t xml:space="preserve"> </w:t>
      </w:r>
      <w:r>
        <w:t>this</w:t>
      </w:r>
      <w:r>
        <w:rPr>
          <w:spacing w:val="-23"/>
        </w:rPr>
        <w:t xml:space="preserve"> </w:t>
      </w:r>
      <w:r>
        <w:t>hype</w:t>
      </w:r>
      <w:r>
        <w:rPr>
          <w:spacing w:val="-23"/>
        </w:rPr>
        <w:t xml:space="preserve"> </w:t>
      </w:r>
      <w:r>
        <w:t>is</w:t>
      </w:r>
      <w:r>
        <w:rPr>
          <w:spacing w:val="-23"/>
        </w:rPr>
        <w:t xml:space="preserve"> </w:t>
      </w:r>
      <w:r>
        <w:t>not</w:t>
      </w:r>
      <w:r>
        <w:rPr>
          <w:spacing w:val="-23"/>
        </w:rPr>
        <w:t xml:space="preserve"> </w:t>
      </w:r>
      <w:r>
        <w:t>sustained</w:t>
      </w:r>
      <w:r>
        <w:rPr>
          <w:spacing w:val="-23"/>
        </w:rPr>
        <w:t xml:space="preserve"> </w:t>
      </w:r>
      <w:r>
        <w:t>for</w:t>
      </w:r>
      <w:r>
        <w:rPr>
          <w:spacing w:val="-23"/>
        </w:rPr>
        <w:t xml:space="preserve"> </w:t>
      </w:r>
      <w:r>
        <w:t>a</w:t>
      </w:r>
      <w:r>
        <w:rPr>
          <w:spacing w:val="-23"/>
        </w:rPr>
        <w:t xml:space="preserve"> </w:t>
      </w:r>
      <w:r>
        <w:t>very</w:t>
      </w:r>
      <w:r>
        <w:rPr>
          <w:spacing w:val="-23"/>
        </w:rPr>
        <w:t xml:space="preserve"> </w:t>
      </w:r>
      <w:r>
        <w:t>long</w:t>
      </w:r>
      <w:r>
        <w:rPr>
          <w:spacing w:val="-23"/>
        </w:rPr>
        <w:t xml:space="preserve"> </w:t>
      </w:r>
      <w:r>
        <w:t>time</w:t>
      </w:r>
      <w:r>
        <w:rPr>
          <w:spacing w:val="-23"/>
        </w:rPr>
        <w:t xml:space="preserve"> </w:t>
      </w:r>
      <w:r>
        <w:t>and</w:t>
      </w:r>
      <w:r>
        <w:rPr>
          <w:spacing w:val="-23"/>
        </w:rPr>
        <w:t xml:space="preserve"> </w:t>
      </w:r>
      <w:r>
        <w:t>the</w:t>
      </w:r>
      <w:r>
        <w:rPr>
          <w:spacing w:val="-23"/>
        </w:rPr>
        <w:t xml:space="preserve"> </w:t>
      </w:r>
      <w:r>
        <w:t>resulting</w:t>
      </w:r>
      <w:r>
        <w:rPr>
          <w:spacing w:val="-23"/>
        </w:rPr>
        <w:t xml:space="preserve"> </w:t>
      </w:r>
      <w:r>
        <w:t>premium</w:t>
      </w:r>
      <w:r>
        <w:rPr>
          <w:spacing w:val="-23"/>
        </w:rPr>
        <w:t xml:space="preserve"> </w:t>
      </w:r>
      <w:r>
        <w:t>vanishes</w:t>
      </w:r>
      <w:r>
        <w:rPr>
          <w:spacing w:val="-23"/>
        </w:rPr>
        <w:t xml:space="preserve"> </w:t>
      </w:r>
      <w:r>
        <w:t>after a</w:t>
      </w:r>
      <w:r>
        <w:rPr>
          <w:spacing w:val="18"/>
        </w:rPr>
        <w:t xml:space="preserve"> </w:t>
      </w:r>
      <w:r>
        <w:t>quarter.</w:t>
      </w:r>
    </w:p>
    <w:p w:rsidR="00632849" w:rsidRDefault="00A66AB6">
      <w:pPr>
        <w:pStyle w:val="ListParagraph"/>
        <w:numPr>
          <w:ilvl w:val="1"/>
          <w:numId w:val="3"/>
        </w:numPr>
        <w:tabs>
          <w:tab w:val="left" w:pos="623"/>
        </w:tabs>
        <w:spacing w:before="195"/>
        <w:ind w:hanging="502"/>
        <w:rPr>
          <w:i/>
          <w:sz w:val="24"/>
        </w:rPr>
      </w:pPr>
      <w:r>
        <w:rPr>
          <w:i/>
          <w:w w:val="105"/>
          <w:sz w:val="24"/>
        </w:rPr>
        <w:t xml:space="preserve">The volatility </w:t>
      </w:r>
      <w:r>
        <w:rPr>
          <w:i/>
          <w:spacing w:val="-3"/>
          <w:w w:val="105"/>
          <w:sz w:val="24"/>
        </w:rPr>
        <w:t xml:space="preserve">effects </w:t>
      </w:r>
      <w:r>
        <w:rPr>
          <w:i/>
          <w:w w:val="105"/>
          <w:sz w:val="24"/>
        </w:rPr>
        <w:t xml:space="preserve">of </w:t>
      </w:r>
      <w:r>
        <w:rPr>
          <w:i/>
          <w:spacing w:val="-5"/>
          <w:w w:val="105"/>
          <w:sz w:val="24"/>
        </w:rPr>
        <w:t xml:space="preserve">corporate </w:t>
      </w:r>
      <w:r>
        <w:rPr>
          <w:i/>
          <w:spacing w:val="-3"/>
          <w:w w:val="105"/>
          <w:sz w:val="24"/>
        </w:rPr>
        <w:t>cryptocurrency</w:t>
      </w:r>
      <w:r>
        <w:rPr>
          <w:i/>
          <w:spacing w:val="1"/>
          <w:w w:val="105"/>
          <w:sz w:val="24"/>
        </w:rPr>
        <w:t xml:space="preserve"> </w:t>
      </w:r>
      <w:r>
        <w:rPr>
          <w:i/>
          <w:w w:val="105"/>
          <w:sz w:val="24"/>
        </w:rPr>
        <w:t>announcements</w:t>
      </w:r>
    </w:p>
    <w:p w:rsidR="00632849" w:rsidRDefault="00A66AB6">
      <w:pPr>
        <w:pStyle w:val="BodyText"/>
        <w:spacing w:before="197" w:line="420" w:lineRule="auto"/>
        <w:ind w:left="120" w:right="376" w:firstLine="351"/>
        <w:jc w:val="both"/>
      </w:pPr>
      <w:r>
        <w:rPr>
          <w:spacing w:val="-10"/>
        </w:rPr>
        <w:t xml:space="preserve">We </w:t>
      </w:r>
      <w:r>
        <w:t>next analyse the structural changes in stock price volatility and in particular, try to</w:t>
      </w:r>
      <w:r>
        <w:rPr>
          <w:spacing w:val="-7"/>
        </w:rPr>
        <w:t xml:space="preserve"> </w:t>
      </w:r>
      <w:r>
        <w:t>see</w:t>
      </w:r>
      <w:r>
        <w:rPr>
          <w:spacing w:val="-7"/>
        </w:rPr>
        <w:t xml:space="preserve"> </w:t>
      </w:r>
      <w:r>
        <w:t>as</w:t>
      </w:r>
      <w:r>
        <w:rPr>
          <w:spacing w:val="-7"/>
        </w:rPr>
        <w:t xml:space="preserve"> </w:t>
      </w:r>
      <w:r>
        <w:t>to</w:t>
      </w:r>
      <w:r>
        <w:rPr>
          <w:spacing w:val="-7"/>
        </w:rPr>
        <w:t xml:space="preserve"> </w:t>
      </w:r>
      <w:r>
        <w:t>whether</w:t>
      </w:r>
      <w:r>
        <w:rPr>
          <w:spacing w:val="-7"/>
        </w:rPr>
        <w:t xml:space="preserve"> </w:t>
      </w:r>
      <w:r>
        <w:t>there</w:t>
      </w:r>
      <w:r>
        <w:rPr>
          <w:spacing w:val="-7"/>
        </w:rPr>
        <w:t xml:space="preserve"> </w:t>
      </w:r>
      <w:r>
        <w:t>is</w:t>
      </w:r>
      <w:r>
        <w:rPr>
          <w:spacing w:val="-7"/>
        </w:rPr>
        <w:t xml:space="preserve"> </w:t>
      </w:r>
      <w:r>
        <w:t>evidence</w:t>
      </w:r>
      <w:r>
        <w:rPr>
          <w:spacing w:val="-7"/>
        </w:rPr>
        <w:t xml:space="preserve"> </w:t>
      </w:r>
      <w:r>
        <w:t>of</w:t>
      </w:r>
      <w:r>
        <w:rPr>
          <w:spacing w:val="-7"/>
        </w:rPr>
        <w:t xml:space="preserve"> </w:t>
      </w:r>
      <w:r>
        <w:t>substantial</w:t>
      </w:r>
      <w:r>
        <w:rPr>
          <w:spacing w:val="-7"/>
        </w:rPr>
        <w:t xml:space="preserve"> </w:t>
      </w:r>
      <w:r>
        <w:t>differences</w:t>
      </w:r>
      <w:r>
        <w:rPr>
          <w:spacing w:val="-7"/>
        </w:rPr>
        <w:t xml:space="preserve"> </w:t>
      </w:r>
      <w:r>
        <w:t>based</w:t>
      </w:r>
      <w:r>
        <w:rPr>
          <w:spacing w:val="-7"/>
        </w:rPr>
        <w:t xml:space="preserve"> </w:t>
      </w:r>
      <w:r>
        <w:t>on</w:t>
      </w:r>
      <w:r>
        <w:rPr>
          <w:spacing w:val="-7"/>
        </w:rPr>
        <w:t xml:space="preserve"> </w:t>
      </w:r>
      <w:r>
        <w:t>the</w:t>
      </w:r>
      <w:r>
        <w:rPr>
          <w:spacing w:val="-7"/>
        </w:rPr>
        <w:t xml:space="preserve"> </w:t>
      </w:r>
      <w:r>
        <w:t>type</w:t>
      </w:r>
      <w:r>
        <w:rPr>
          <w:spacing w:val="-7"/>
        </w:rPr>
        <w:t xml:space="preserve"> </w:t>
      </w:r>
      <w:r>
        <w:t>of</w:t>
      </w:r>
      <w:r>
        <w:rPr>
          <w:spacing w:val="-7"/>
        </w:rPr>
        <w:t xml:space="preserve"> </w:t>
      </w:r>
      <w:r>
        <w:t>name changes</w:t>
      </w:r>
      <w:r>
        <w:rPr>
          <w:spacing w:val="-18"/>
        </w:rPr>
        <w:t xml:space="preserve"> </w:t>
      </w:r>
      <w:r>
        <w:t>that</w:t>
      </w:r>
      <w:r>
        <w:rPr>
          <w:spacing w:val="-18"/>
        </w:rPr>
        <w:t xml:space="preserve"> </w:t>
      </w:r>
      <w:r>
        <w:t>has</w:t>
      </w:r>
      <w:r>
        <w:rPr>
          <w:spacing w:val="-18"/>
        </w:rPr>
        <w:t xml:space="preserve"> </w:t>
      </w:r>
      <w:r>
        <w:t>been</w:t>
      </w:r>
      <w:r>
        <w:rPr>
          <w:spacing w:val="-18"/>
        </w:rPr>
        <w:t xml:space="preserve"> </w:t>
      </w:r>
      <w:r>
        <w:t>made?</w:t>
      </w:r>
      <w:r>
        <w:rPr>
          <w:spacing w:val="-5"/>
        </w:rPr>
        <w:t xml:space="preserve"> </w:t>
      </w:r>
      <w:r>
        <w:t>Our</w:t>
      </w:r>
      <w:r>
        <w:rPr>
          <w:spacing w:val="-18"/>
        </w:rPr>
        <w:t xml:space="preserve"> </w:t>
      </w:r>
      <w:r>
        <w:t>analysis</w:t>
      </w:r>
      <w:r>
        <w:rPr>
          <w:spacing w:val="-18"/>
        </w:rPr>
        <w:t xml:space="preserve"> </w:t>
      </w:r>
      <w:r>
        <w:t>first</w:t>
      </w:r>
      <w:r>
        <w:rPr>
          <w:spacing w:val="-18"/>
        </w:rPr>
        <w:t xml:space="preserve"> </w:t>
      </w:r>
      <w:r>
        <w:t>focuses</w:t>
      </w:r>
      <w:r>
        <w:rPr>
          <w:spacing w:val="-18"/>
        </w:rPr>
        <w:t xml:space="preserve"> </w:t>
      </w:r>
      <w:r>
        <w:t>on</w:t>
      </w:r>
      <w:r>
        <w:rPr>
          <w:spacing w:val="-18"/>
        </w:rPr>
        <w:t xml:space="preserve"> </w:t>
      </w:r>
      <w:r>
        <w:t>the</w:t>
      </w:r>
      <w:r>
        <w:rPr>
          <w:spacing w:val="-18"/>
        </w:rPr>
        <w:t xml:space="preserve"> </w:t>
      </w:r>
      <w:r>
        <w:t>unconditional</w:t>
      </w:r>
      <w:r>
        <w:rPr>
          <w:spacing w:val="-18"/>
        </w:rPr>
        <w:t xml:space="preserve"> </w:t>
      </w:r>
      <w:r>
        <w:t>volatility;</w:t>
      </w:r>
      <w:r>
        <w:rPr>
          <w:spacing w:val="-19"/>
        </w:rPr>
        <w:t xml:space="preserve"> </w:t>
      </w:r>
      <w:r>
        <w:t>i.e., the</w:t>
      </w:r>
      <w:r>
        <w:rPr>
          <w:spacing w:val="-28"/>
        </w:rPr>
        <w:t xml:space="preserve"> </w:t>
      </w:r>
      <w:r>
        <w:t>standard</w:t>
      </w:r>
      <w:r>
        <w:rPr>
          <w:spacing w:val="-28"/>
        </w:rPr>
        <w:t xml:space="preserve"> </w:t>
      </w:r>
      <w:r>
        <w:t>deviation</w:t>
      </w:r>
      <w:r>
        <w:rPr>
          <w:spacing w:val="-28"/>
        </w:rPr>
        <w:t xml:space="preserve"> </w:t>
      </w:r>
      <w:r>
        <w:t>of</w:t>
      </w:r>
      <w:r>
        <w:rPr>
          <w:spacing w:val="-28"/>
        </w:rPr>
        <w:t xml:space="preserve"> </w:t>
      </w:r>
      <w:r>
        <w:t>the</w:t>
      </w:r>
      <w:r>
        <w:rPr>
          <w:spacing w:val="-28"/>
        </w:rPr>
        <w:t xml:space="preserve"> </w:t>
      </w:r>
      <w:r>
        <w:t>returns.</w:t>
      </w:r>
      <w:r>
        <w:rPr>
          <w:spacing w:val="-5"/>
        </w:rPr>
        <w:t xml:space="preserve"> </w:t>
      </w:r>
      <w:r>
        <w:rPr>
          <w:spacing w:val="-7"/>
        </w:rPr>
        <w:t>For</w:t>
      </w:r>
      <w:r>
        <w:rPr>
          <w:spacing w:val="-28"/>
        </w:rPr>
        <w:t xml:space="preserve"> </w:t>
      </w:r>
      <w:r>
        <w:t>this,</w:t>
      </w:r>
      <w:r>
        <w:rPr>
          <w:spacing w:val="-26"/>
        </w:rPr>
        <w:t xml:space="preserve"> </w:t>
      </w:r>
      <w:r>
        <w:rPr>
          <w:spacing w:val="-4"/>
        </w:rPr>
        <w:t>we</w:t>
      </w:r>
      <w:r>
        <w:rPr>
          <w:spacing w:val="-28"/>
        </w:rPr>
        <w:t xml:space="preserve"> </w:t>
      </w:r>
      <w:r>
        <w:t>apply</w:t>
      </w:r>
      <w:r>
        <w:rPr>
          <w:spacing w:val="-28"/>
        </w:rPr>
        <w:t xml:space="preserve"> </w:t>
      </w:r>
      <w:r>
        <w:t>an</w:t>
      </w:r>
      <w:r>
        <w:rPr>
          <w:spacing w:val="-28"/>
        </w:rPr>
        <w:t xml:space="preserve"> </w:t>
      </w:r>
      <w:r>
        <w:rPr>
          <w:rFonts w:ascii="Times New Roman"/>
          <w:i/>
        </w:rPr>
        <w:t>F</w:t>
      </w:r>
      <w:r>
        <w:rPr>
          <w:rFonts w:ascii="Times New Roman"/>
          <w:i/>
          <w:spacing w:val="-43"/>
        </w:rPr>
        <w:t xml:space="preserve"> </w:t>
      </w:r>
      <w:r>
        <w:t>-test</w:t>
      </w:r>
      <w:r>
        <w:rPr>
          <w:spacing w:val="-28"/>
        </w:rPr>
        <w:t xml:space="preserve"> </w:t>
      </w:r>
      <w:r>
        <w:t>to</w:t>
      </w:r>
      <w:r>
        <w:rPr>
          <w:spacing w:val="-28"/>
        </w:rPr>
        <w:t xml:space="preserve"> </w:t>
      </w:r>
      <w:r>
        <w:t>statistically</w:t>
      </w:r>
      <w:r>
        <w:rPr>
          <w:spacing w:val="-28"/>
        </w:rPr>
        <w:t xml:space="preserve"> </w:t>
      </w:r>
      <w:r>
        <w:t>see</w:t>
      </w:r>
      <w:r>
        <w:rPr>
          <w:spacing w:val="-28"/>
        </w:rPr>
        <w:t xml:space="preserve"> </w:t>
      </w:r>
      <w:r>
        <w:t>whether there</w:t>
      </w:r>
      <w:r>
        <w:rPr>
          <w:spacing w:val="-15"/>
        </w:rPr>
        <w:t xml:space="preserve"> </w:t>
      </w:r>
      <w:r>
        <w:t>has</w:t>
      </w:r>
      <w:r>
        <w:rPr>
          <w:spacing w:val="-15"/>
        </w:rPr>
        <w:t xml:space="preserve"> </w:t>
      </w:r>
      <w:r>
        <w:t>been</w:t>
      </w:r>
      <w:r>
        <w:rPr>
          <w:spacing w:val="-15"/>
        </w:rPr>
        <w:t xml:space="preserve"> </w:t>
      </w:r>
      <w:r>
        <w:t>a</w:t>
      </w:r>
      <w:r>
        <w:rPr>
          <w:spacing w:val="-14"/>
        </w:rPr>
        <w:t xml:space="preserve"> </w:t>
      </w:r>
      <w:r>
        <w:t>significant</w:t>
      </w:r>
      <w:r>
        <w:rPr>
          <w:spacing w:val="-15"/>
        </w:rPr>
        <w:t xml:space="preserve"> </w:t>
      </w:r>
      <w:r>
        <w:t>increase</w:t>
      </w:r>
      <w:r>
        <w:rPr>
          <w:spacing w:val="-15"/>
        </w:rPr>
        <w:t xml:space="preserve"> </w:t>
      </w:r>
      <w:r>
        <w:t>in</w:t>
      </w:r>
      <w:r>
        <w:rPr>
          <w:spacing w:val="-15"/>
        </w:rPr>
        <w:t xml:space="preserve"> </w:t>
      </w:r>
      <w:r>
        <w:t>unconditional</w:t>
      </w:r>
      <w:r>
        <w:rPr>
          <w:spacing w:val="-15"/>
        </w:rPr>
        <w:t xml:space="preserve"> </w:t>
      </w:r>
      <w:r>
        <w:t>volatility</w:t>
      </w:r>
      <w:r>
        <w:rPr>
          <w:spacing w:val="-15"/>
        </w:rPr>
        <w:t xml:space="preserve"> </w:t>
      </w:r>
      <w:r>
        <w:t>after</w:t>
      </w:r>
      <w:r>
        <w:rPr>
          <w:spacing w:val="-14"/>
        </w:rPr>
        <w:t xml:space="preserve"> </w:t>
      </w:r>
      <w:r>
        <w:t>the</w:t>
      </w:r>
      <w:r>
        <w:rPr>
          <w:spacing w:val="-15"/>
        </w:rPr>
        <w:t xml:space="preserve"> </w:t>
      </w:r>
      <w:r>
        <w:rPr>
          <w:spacing w:val="-5"/>
        </w:rPr>
        <w:t>two</w:t>
      </w:r>
      <w:r>
        <w:rPr>
          <w:spacing w:val="-15"/>
        </w:rPr>
        <w:t xml:space="preserve"> </w:t>
      </w:r>
      <w:r>
        <w:t>types</w:t>
      </w:r>
      <w:r>
        <w:rPr>
          <w:spacing w:val="-15"/>
        </w:rPr>
        <w:t xml:space="preserve"> </w:t>
      </w:r>
      <w:r>
        <w:t>of</w:t>
      </w:r>
      <w:r>
        <w:rPr>
          <w:spacing w:val="-15"/>
        </w:rPr>
        <w:t xml:space="preserve"> </w:t>
      </w:r>
      <w:r>
        <w:t xml:space="preserve">name </w:t>
      </w:r>
      <w:r>
        <w:rPr>
          <w:w w:val="95"/>
        </w:rPr>
        <w:t xml:space="preserve">changes. </w:t>
      </w:r>
      <w:r>
        <w:rPr>
          <w:spacing w:val="-10"/>
          <w:w w:val="95"/>
        </w:rPr>
        <w:t xml:space="preserve">We </w:t>
      </w:r>
      <w:r>
        <w:rPr>
          <w:w w:val="95"/>
        </w:rPr>
        <w:t xml:space="preserve">use several time windows covering 10-20-40-60-all </w:t>
      </w:r>
      <w:r>
        <w:rPr>
          <w:spacing w:val="-3"/>
          <w:w w:val="95"/>
        </w:rPr>
        <w:t xml:space="preserve">days </w:t>
      </w:r>
      <w:r>
        <w:rPr>
          <w:w w:val="95"/>
        </w:rPr>
        <w:t xml:space="preserve">before and after name </w:t>
      </w:r>
      <w:r>
        <w:t xml:space="preserve">changes to analyse the unconditional volatility dynamics both in the short and long-run. </w:t>
      </w:r>
      <w:r>
        <w:rPr>
          <w:spacing w:val="-3"/>
        </w:rPr>
        <w:t>Additionally,</w:t>
      </w:r>
      <w:r>
        <w:rPr>
          <w:spacing w:val="-15"/>
        </w:rPr>
        <w:t xml:space="preserve"> </w:t>
      </w:r>
      <w:r>
        <w:rPr>
          <w:spacing w:val="-4"/>
        </w:rPr>
        <w:t>we</w:t>
      </w:r>
      <w:r>
        <w:rPr>
          <w:spacing w:val="-15"/>
        </w:rPr>
        <w:t xml:space="preserve"> </w:t>
      </w:r>
      <w:r>
        <w:t>redo</w:t>
      </w:r>
      <w:r>
        <w:rPr>
          <w:spacing w:val="-15"/>
        </w:rPr>
        <w:t xml:space="preserve"> </w:t>
      </w:r>
      <w:r>
        <w:t>the</w:t>
      </w:r>
      <w:r>
        <w:rPr>
          <w:spacing w:val="-15"/>
        </w:rPr>
        <w:t xml:space="preserve"> </w:t>
      </w:r>
      <w:r>
        <w:t>same</w:t>
      </w:r>
      <w:r>
        <w:rPr>
          <w:spacing w:val="-15"/>
        </w:rPr>
        <w:t xml:space="preserve"> </w:t>
      </w:r>
      <w:r>
        <w:t>analysis</w:t>
      </w:r>
      <w:r>
        <w:rPr>
          <w:spacing w:val="-15"/>
        </w:rPr>
        <w:t xml:space="preserve"> </w:t>
      </w:r>
      <w:r>
        <w:t>using</w:t>
      </w:r>
      <w:r>
        <w:rPr>
          <w:spacing w:val="-15"/>
        </w:rPr>
        <w:t xml:space="preserve"> </w:t>
      </w:r>
      <w:r>
        <w:t>also</w:t>
      </w:r>
      <w:r>
        <w:rPr>
          <w:spacing w:val="-15"/>
        </w:rPr>
        <w:t xml:space="preserve"> </w:t>
      </w:r>
      <w:r>
        <w:t>daily</w:t>
      </w:r>
      <w:r>
        <w:rPr>
          <w:spacing w:val="-15"/>
        </w:rPr>
        <w:t xml:space="preserve"> </w:t>
      </w:r>
      <w:r>
        <w:t>excess</w:t>
      </w:r>
      <w:r>
        <w:rPr>
          <w:spacing w:val="-15"/>
        </w:rPr>
        <w:t xml:space="preserve"> </w:t>
      </w:r>
      <w:r>
        <w:t>returns</w:t>
      </w:r>
      <w:r>
        <w:rPr>
          <w:spacing w:val="-15"/>
        </w:rPr>
        <w:t xml:space="preserve"> </w:t>
      </w:r>
      <w:r>
        <w:t>(</w:t>
      </w:r>
      <w:r>
        <w:t>stock</w:t>
      </w:r>
      <w:r>
        <w:rPr>
          <w:spacing w:val="-15"/>
        </w:rPr>
        <w:t xml:space="preserve"> </w:t>
      </w:r>
      <w:r>
        <w:t>return</w:t>
      </w:r>
      <w:r>
        <w:rPr>
          <w:spacing w:val="-15"/>
        </w:rPr>
        <w:t xml:space="preserve"> </w:t>
      </w:r>
      <w:r>
        <w:rPr>
          <w:spacing w:val="-3"/>
        </w:rPr>
        <w:t xml:space="preserve">minus </w:t>
      </w:r>
      <w:r>
        <w:t xml:space="preserve">the domestic market return) to control for the aggregate market fluctuations. The results are provided in </w:t>
      </w:r>
      <w:r>
        <w:rPr>
          <w:spacing w:val="-4"/>
        </w:rPr>
        <w:t>Table</w:t>
      </w:r>
      <w:r>
        <w:rPr>
          <w:spacing w:val="18"/>
        </w:rPr>
        <w:t xml:space="preserve"> </w:t>
      </w:r>
      <w:hyperlink w:anchor="_bookmark74" w:history="1">
        <w:r>
          <w:rPr>
            <w:color w:val="0000FF"/>
          </w:rPr>
          <w:t>9</w:t>
        </w:r>
      </w:hyperlink>
      <w:r>
        <w:t>.</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3"/>
        <w:ind w:left="3256"/>
        <w:rPr>
          <w:rFonts w:ascii="Bookman Old Style"/>
          <w:b/>
        </w:rPr>
      </w:pPr>
      <w:r>
        <w:rPr>
          <w:rFonts w:ascii="Bookman Old Style"/>
          <w:b/>
        </w:rPr>
        <w:lastRenderedPageBreak/>
        <w:t xml:space="preserve">Insert Table </w:t>
      </w:r>
      <w:hyperlink w:anchor="_bookmark74" w:history="1">
        <w:r>
          <w:rPr>
            <w:rFonts w:ascii="Bookman Old Style"/>
            <w:b/>
            <w:color w:val="0000FF"/>
          </w:rPr>
          <w:t xml:space="preserve">9 </w:t>
        </w:r>
      </w:hyperlink>
      <w:r>
        <w:rPr>
          <w:rFonts w:ascii="Bookman Old Style"/>
          <w:b/>
        </w:rPr>
        <w:t>about here</w:t>
      </w:r>
    </w:p>
    <w:p w:rsidR="00632849" w:rsidRDefault="00632849">
      <w:pPr>
        <w:pStyle w:val="BodyText"/>
        <w:rPr>
          <w:rFonts w:ascii="Bookman Old Style"/>
          <w:b/>
          <w:sz w:val="30"/>
        </w:rPr>
      </w:pPr>
    </w:p>
    <w:p w:rsidR="00632849" w:rsidRDefault="00632849">
      <w:pPr>
        <w:pStyle w:val="BodyText"/>
        <w:spacing w:before="9"/>
        <w:rPr>
          <w:rFonts w:ascii="Bookman Old Style"/>
          <w:b/>
          <w:sz w:val="23"/>
        </w:rPr>
      </w:pPr>
    </w:p>
    <w:p w:rsidR="00632849" w:rsidRDefault="00A66AB6">
      <w:pPr>
        <w:pStyle w:val="BodyText"/>
        <w:spacing w:line="420" w:lineRule="auto"/>
        <w:ind w:left="120" w:right="374" w:firstLine="351"/>
        <w:jc w:val="right"/>
      </w:pPr>
      <w:r>
        <w:t>According</w:t>
      </w:r>
      <w:r>
        <w:rPr>
          <w:spacing w:val="22"/>
        </w:rPr>
        <w:t xml:space="preserve"> </w:t>
      </w:r>
      <w:r>
        <w:t>to</w:t>
      </w:r>
      <w:r>
        <w:rPr>
          <w:spacing w:val="21"/>
        </w:rPr>
        <w:t xml:space="preserve"> </w:t>
      </w:r>
      <w:r>
        <w:t>the</w:t>
      </w:r>
      <w:r>
        <w:rPr>
          <w:spacing w:val="22"/>
        </w:rPr>
        <w:t xml:space="preserve"> </w:t>
      </w:r>
      <w:r>
        <w:t>Panel</w:t>
      </w:r>
      <w:r>
        <w:rPr>
          <w:spacing w:val="22"/>
        </w:rPr>
        <w:t xml:space="preserve"> </w:t>
      </w:r>
      <w:r>
        <w:t>A</w:t>
      </w:r>
      <w:r>
        <w:rPr>
          <w:spacing w:val="21"/>
        </w:rPr>
        <w:t xml:space="preserve"> </w:t>
      </w:r>
      <w:r>
        <w:t>(Panel</w:t>
      </w:r>
      <w:r>
        <w:rPr>
          <w:spacing w:val="22"/>
        </w:rPr>
        <w:t xml:space="preserve"> </w:t>
      </w:r>
      <w:r>
        <w:t>B)</w:t>
      </w:r>
      <w:r>
        <w:rPr>
          <w:spacing w:val="22"/>
        </w:rPr>
        <w:t xml:space="preserve"> </w:t>
      </w:r>
      <w:r>
        <w:t>of</w:t>
      </w:r>
      <w:r>
        <w:rPr>
          <w:spacing w:val="22"/>
        </w:rPr>
        <w:t xml:space="preserve"> </w:t>
      </w:r>
      <w:r>
        <w:rPr>
          <w:spacing w:val="-4"/>
        </w:rPr>
        <w:t>Table</w:t>
      </w:r>
      <w:r>
        <w:rPr>
          <w:spacing w:val="22"/>
        </w:rPr>
        <w:t xml:space="preserve"> </w:t>
      </w:r>
      <w:hyperlink w:anchor="_bookmark74" w:history="1">
        <w:r>
          <w:rPr>
            <w:color w:val="0000FF"/>
          </w:rPr>
          <w:t>9</w:t>
        </w:r>
      </w:hyperlink>
      <w:r>
        <w:t>,</w:t>
      </w:r>
      <w:r>
        <w:rPr>
          <w:spacing w:val="27"/>
        </w:rPr>
        <w:t xml:space="preserve"> </w:t>
      </w:r>
      <w:r>
        <w:t>around</w:t>
      </w:r>
      <w:r>
        <w:rPr>
          <w:spacing w:val="22"/>
        </w:rPr>
        <w:t xml:space="preserve"> </w:t>
      </w:r>
      <w:r>
        <w:t>65%</w:t>
      </w:r>
      <w:r>
        <w:rPr>
          <w:spacing w:val="22"/>
        </w:rPr>
        <w:t xml:space="preserve"> </w:t>
      </w:r>
      <w:r>
        <w:t>(45%)</w:t>
      </w:r>
      <w:r>
        <w:rPr>
          <w:spacing w:val="21"/>
        </w:rPr>
        <w:t xml:space="preserve"> </w:t>
      </w:r>
      <w:r>
        <w:t>of</w:t>
      </w:r>
      <w:r>
        <w:rPr>
          <w:spacing w:val="22"/>
        </w:rPr>
        <w:t xml:space="preserve"> </w:t>
      </w:r>
      <w:r>
        <w:t>the</w:t>
      </w:r>
      <w:r>
        <w:rPr>
          <w:spacing w:val="21"/>
        </w:rPr>
        <w:t xml:space="preserve"> </w:t>
      </w:r>
      <w:r>
        <w:t>crypto</w:t>
      </w:r>
      <w:r>
        <w:rPr>
          <w:spacing w:val="22"/>
        </w:rPr>
        <w:t xml:space="preserve"> </w:t>
      </w:r>
      <w:r>
        <w:t>re-</w:t>
      </w:r>
      <w:r>
        <w:rPr>
          <w:spacing w:val="-1"/>
          <w:w w:val="89"/>
        </w:rPr>
        <w:t xml:space="preserve"> </w:t>
      </w:r>
      <w:r>
        <w:t>lated</w:t>
      </w:r>
      <w:r>
        <w:rPr>
          <w:spacing w:val="-23"/>
        </w:rPr>
        <w:t xml:space="preserve"> </w:t>
      </w:r>
      <w:r>
        <w:t>name</w:t>
      </w:r>
      <w:r>
        <w:rPr>
          <w:spacing w:val="-23"/>
        </w:rPr>
        <w:t xml:space="preserve"> </w:t>
      </w:r>
      <w:r>
        <w:t>changing</w:t>
      </w:r>
      <w:r>
        <w:rPr>
          <w:spacing w:val="-23"/>
        </w:rPr>
        <w:t xml:space="preserve"> </w:t>
      </w:r>
      <w:r>
        <w:t>companies</w:t>
      </w:r>
      <w:r>
        <w:rPr>
          <w:spacing w:val="-23"/>
        </w:rPr>
        <w:t xml:space="preserve"> </w:t>
      </w:r>
      <w:r>
        <w:rPr>
          <w:spacing w:val="-4"/>
        </w:rPr>
        <w:t>have</w:t>
      </w:r>
      <w:r>
        <w:rPr>
          <w:spacing w:val="-23"/>
        </w:rPr>
        <w:t xml:space="preserve"> </w:t>
      </w:r>
      <w:r>
        <w:t>experienced</w:t>
      </w:r>
      <w:r>
        <w:rPr>
          <w:spacing w:val="-23"/>
        </w:rPr>
        <w:t xml:space="preserve"> </w:t>
      </w:r>
      <w:r>
        <w:t>a</w:t>
      </w:r>
      <w:r>
        <w:rPr>
          <w:spacing w:val="-23"/>
        </w:rPr>
        <w:t xml:space="preserve"> </w:t>
      </w:r>
      <w:r>
        <w:t>(significant)</w:t>
      </w:r>
      <w:r>
        <w:rPr>
          <w:spacing w:val="-23"/>
        </w:rPr>
        <w:t xml:space="preserve"> </w:t>
      </w:r>
      <w:r>
        <w:t>rise</w:t>
      </w:r>
      <w:r>
        <w:rPr>
          <w:spacing w:val="-23"/>
        </w:rPr>
        <w:t xml:space="preserve"> </w:t>
      </w:r>
      <w:r>
        <w:t>in</w:t>
      </w:r>
      <w:r>
        <w:rPr>
          <w:spacing w:val="-23"/>
        </w:rPr>
        <w:t xml:space="preserve"> </w:t>
      </w:r>
      <w:r>
        <w:t>their</w:t>
      </w:r>
      <w:r>
        <w:rPr>
          <w:spacing w:val="-23"/>
        </w:rPr>
        <w:t xml:space="preserve"> </w:t>
      </w:r>
      <w:r>
        <w:t>stock</w:t>
      </w:r>
      <w:r>
        <w:rPr>
          <w:spacing w:val="-23"/>
        </w:rPr>
        <w:t xml:space="preserve"> </w:t>
      </w:r>
      <w:r>
        <w:t>returns’</w:t>
      </w:r>
      <w:r>
        <w:rPr>
          <w:w w:val="99"/>
        </w:rPr>
        <w:t xml:space="preserve"> </w:t>
      </w:r>
      <w:r>
        <w:t>unconditional volatility in just 10 days. This rise is mostly pr</w:t>
      </w:r>
      <w:r>
        <w:t>eserved even after</w:t>
      </w:r>
      <w:r>
        <w:rPr>
          <w:spacing w:val="8"/>
        </w:rPr>
        <w:t xml:space="preserve"> </w:t>
      </w:r>
      <w:r>
        <w:t>a</w:t>
      </w:r>
      <w:r>
        <w:rPr>
          <w:spacing w:val="-2"/>
        </w:rPr>
        <w:t xml:space="preserve"> </w:t>
      </w:r>
      <w:r>
        <w:t>quarter</w:t>
      </w:r>
      <w:r>
        <w:rPr>
          <w:spacing w:val="-1"/>
          <w:w w:val="95"/>
        </w:rPr>
        <w:t xml:space="preserve"> </w:t>
      </w:r>
      <w:r>
        <w:t>following</w:t>
      </w:r>
      <w:r>
        <w:rPr>
          <w:spacing w:val="-23"/>
        </w:rPr>
        <w:t xml:space="preserve"> </w:t>
      </w:r>
      <w:r>
        <w:t>the</w:t>
      </w:r>
      <w:r>
        <w:rPr>
          <w:spacing w:val="-23"/>
        </w:rPr>
        <w:t xml:space="preserve"> </w:t>
      </w:r>
      <w:r>
        <w:t>name</w:t>
      </w:r>
      <w:r>
        <w:rPr>
          <w:spacing w:val="-23"/>
        </w:rPr>
        <w:t xml:space="preserve"> </w:t>
      </w:r>
      <w:r>
        <w:t>changes.</w:t>
      </w:r>
      <w:r>
        <w:rPr>
          <w:spacing w:val="-11"/>
        </w:rPr>
        <w:t xml:space="preserve"> </w:t>
      </w:r>
      <w:r>
        <w:rPr>
          <w:spacing w:val="-3"/>
        </w:rPr>
        <w:t>However,</w:t>
      </w:r>
      <w:r>
        <w:rPr>
          <w:spacing w:val="-23"/>
        </w:rPr>
        <w:t xml:space="preserve"> </w:t>
      </w:r>
      <w:r>
        <w:t>in</w:t>
      </w:r>
      <w:r>
        <w:rPr>
          <w:spacing w:val="-23"/>
        </w:rPr>
        <w:t xml:space="preserve"> </w:t>
      </w:r>
      <w:r>
        <w:t>the</w:t>
      </w:r>
      <w:r>
        <w:rPr>
          <w:spacing w:val="-23"/>
        </w:rPr>
        <w:t xml:space="preserve"> </w:t>
      </w:r>
      <w:r>
        <w:t>case</w:t>
      </w:r>
      <w:r>
        <w:rPr>
          <w:spacing w:val="-23"/>
        </w:rPr>
        <w:t xml:space="preserve"> </w:t>
      </w:r>
      <w:r>
        <w:t>of</w:t>
      </w:r>
      <w:r>
        <w:rPr>
          <w:spacing w:val="-23"/>
        </w:rPr>
        <w:t xml:space="preserve"> </w:t>
      </w:r>
      <w:r>
        <w:t>regular</w:t>
      </w:r>
      <w:r>
        <w:rPr>
          <w:spacing w:val="-23"/>
        </w:rPr>
        <w:t xml:space="preserve"> </w:t>
      </w:r>
      <w:r>
        <w:t>name</w:t>
      </w:r>
      <w:r>
        <w:rPr>
          <w:spacing w:val="-23"/>
        </w:rPr>
        <w:t xml:space="preserve"> </w:t>
      </w:r>
      <w:r>
        <w:t>changes,</w:t>
      </w:r>
      <w:r>
        <w:rPr>
          <w:spacing w:val="-23"/>
        </w:rPr>
        <w:t xml:space="preserve"> </w:t>
      </w:r>
      <w:r>
        <w:t>only</w:t>
      </w:r>
      <w:r>
        <w:rPr>
          <w:spacing w:val="-23"/>
        </w:rPr>
        <w:t xml:space="preserve"> </w:t>
      </w:r>
      <w:r>
        <w:t>43%</w:t>
      </w:r>
      <w:r>
        <w:rPr>
          <w:spacing w:val="-23"/>
        </w:rPr>
        <w:t xml:space="preserve"> </w:t>
      </w:r>
      <w:r>
        <w:t>of</w:t>
      </w:r>
      <w:r>
        <w:rPr>
          <w:spacing w:val="-23"/>
        </w:rPr>
        <w:t xml:space="preserve"> </w:t>
      </w:r>
      <w:r>
        <w:t>the</w:t>
      </w:r>
      <w:r>
        <w:rPr>
          <w:spacing w:val="-1"/>
          <w:w w:val="96"/>
        </w:rPr>
        <w:t xml:space="preserve"> </w:t>
      </w:r>
      <w:r>
        <w:t>companies</w:t>
      </w:r>
      <w:r>
        <w:rPr>
          <w:spacing w:val="5"/>
        </w:rPr>
        <w:t xml:space="preserve"> </w:t>
      </w:r>
      <w:r>
        <w:t>experience</w:t>
      </w:r>
      <w:r>
        <w:rPr>
          <w:spacing w:val="5"/>
        </w:rPr>
        <w:t xml:space="preserve"> </w:t>
      </w:r>
      <w:r>
        <w:t>a</w:t>
      </w:r>
      <w:r>
        <w:rPr>
          <w:spacing w:val="5"/>
        </w:rPr>
        <w:t xml:space="preserve"> </w:t>
      </w:r>
      <w:r>
        <w:t>higher</w:t>
      </w:r>
      <w:r>
        <w:rPr>
          <w:spacing w:val="5"/>
        </w:rPr>
        <w:t xml:space="preserve"> </w:t>
      </w:r>
      <w:r>
        <w:t>volatility</w:t>
      </w:r>
      <w:r>
        <w:rPr>
          <w:spacing w:val="5"/>
        </w:rPr>
        <w:t xml:space="preserve"> </w:t>
      </w:r>
      <w:r>
        <w:t>after</w:t>
      </w:r>
      <w:r>
        <w:rPr>
          <w:spacing w:val="5"/>
        </w:rPr>
        <w:t xml:space="preserve"> </w:t>
      </w:r>
      <w:r>
        <w:t>10</w:t>
      </w:r>
      <w:r>
        <w:rPr>
          <w:spacing w:val="5"/>
        </w:rPr>
        <w:t xml:space="preserve"> </w:t>
      </w:r>
      <w:r>
        <w:rPr>
          <w:spacing w:val="-3"/>
        </w:rPr>
        <w:t>days</w:t>
      </w:r>
      <w:r>
        <w:rPr>
          <w:spacing w:val="5"/>
        </w:rPr>
        <w:t xml:space="preserve"> </w:t>
      </w:r>
      <w:r>
        <w:t>(see</w:t>
      </w:r>
      <w:r>
        <w:rPr>
          <w:spacing w:val="5"/>
        </w:rPr>
        <w:t xml:space="preserve"> </w:t>
      </w:r>
      <w:r>
        <w:t>Panel</w:t>
      </w:r>
      <w:r>
        <w:rPr>
          <w:spacing w:val="5"/>
        </w:rPr>
        <w:t xml:space="preserve"> </w:t>
      </w:r>
      <w:r>
        <w:t>A</w:t>
      </w:r>
      <w:r>
        <w:rPr>
          <w:spacing w:val="5"/>
        </w:rPr>
        <w:t xml:space="preserve"> </w:t>
      </w:r>
      <w:r>
        <w:t>of</w:t>
      </w:r>
      <w:r>
        <w:rPr>
          <w:spacing w:val="5"/>
        </w:rPr>
        <w:t xml:space="preserve"> </w:t>
      </w:r>
      <w:r>
        <w:rPr>
          <w:spacing w:val="-4"/>
        </w:rPr>
        <w:t>Table</w:t>
      </w:r>
      <w:r>
        <w:rPr>
          <w:spacing w:val="5"/>
        </w:rPr>
        <w:t xml:space="preserve"> </w:t>
      </w:r>
      <w:hyperlink w:anchor="_bookmark74" w:history="1">
        <w:r>
          <w:rPr>
            <w:color w:val="0000FF"/>
          </w:rPr>
          <w:t>9</w:t>
        </w:r>
      </w:hyperlink>
      <w:r>
        <w:t>)</w:t>
      </w:r>
      <w:r>
        <w:rPr>
          <w:spacing w:val="5"/>
        </w:rPr>
        <w:t xml:space="preserve"> </w:t>
      </w:r>
      <w:r>
        <w:t>and</w:t>
      </w:r>
      <w:r>
        <w:rPr>
          <w:spacing w:val="5"/>
        </w:rPr>
        <w:t xml:space="preserve"> </w:t>
      </w:r>
      <w:r>
        <w:t>more</w:t>
      </w:r>
      <w:r>
        <w:rPr>
          <w:spacing w:val="-1"/>
          <w:w w:val="91"/>
        </w:rPr>
        <w:t xml:space="preserve"> </w:t>
      </w:r>
      <w:r>
        <w:rPr>
          <w:spacing w:val="-3"/>
        </w:rPr>
        <w:t>importantly,</w:t>
      </w:r>
      <w:r>
        <w:rPr>
          <w:spacing w:val="7"/>
        </w:rPr>
        <w:t xml:space="preserve"> </w:t>
      </w:r>
      <w:r>
        <w:t>in</w:t>
      </w:r>
      <w:r>
        <w:rPr>
          <w:spacing w:val="5"/>
        </w:rPr>
        <w:t xml:space="preserve"> </w:t>
      </w:r>
      <w:r>
        <w:t>only</w:t>
      </w:r>
      <w:r>
        <w:rPr>
          <w:spacing w:val="5"/>
        </w:rPr>
        <w:t xml:space="preserve"> </w:t>
      </w:r>
      <w:r>
        <w:t>31%</w:t>
      </w:r>
      <w:r>
        <w:rPr>
          <w:spacing w:val="5"/>
        </w:rPr>
        <w:t xml:space="preserve"> </w:t>
      </w:r>
      <w:r>
        <w:t>percent</w:t>
      </w:r>
      <w:r>
        <w:rPr>
          <w:spacing w:val="5"/>
        </w:rPr>
        <w:t xml:space="preserve"> </w:t>
      </w:r>
      <w:r>
        <w:t>of</w:t>
      </w:r>
      <w:r>
        <w:rPr>
          <w:spacing w:val="5"/>
        </w:rPr>
        <w:t xml:space="preserve"> </w:t>
      </w:r>
      <w:r>
        <w:t>them</w:t>
      </w:r>
      <w:r>
        <w:rPr>
          <w:spacing w:val="5"/>
        </w:rPr>
        <w:t xml:space="preserve"> </w:t>
      </w:r>
      <w:r>
        <w:t>are</w:t>
      </w:r>
      <w:r>
        <w:rPr>
          <w:spacing w:val="5"/>
        </w:rPr>
        <w:t xml:space="preserve"> </w:t>
      </w:r>
      <w:r>
        <w:t>significant</w:t>
      </w:r>
      <w:r>
        <w:rPr>
          <w:spacing w:val="5"/>
        </w:rPr>
        <w:t xml:space="preserve"> </w:t>
      </w:r>
      <w:r>
        <w:t>according</w:t>
      </w:r>
      <w:r>
        <w:rPr>
          <w:spacing w:val="5"/>
        </w:rPr>
        <w:t xml:space="preserve"> </w:t>
      </w:r>
      <w:r>
        <w:t>to</w:t>
      </w:r>
      <w:r>
        <w:rPr>
          <w:spacing w:val="5"/>
        </w:rPr>
        <w:t xml:space="preserve"> </w:t>
      </w:r>
      <w:r>
        <w:t>Panel</w:t>
      </w:r>
      <w:r>
        <w:rPr>
          <w:spacing w:val="5"/>
        </w:rPr>
        <w:t xml:space="preserve"> </w:t>
      </w:r>
      <w:r>
        <w:t>B</w:t>
      </w:r>
      <w:r>
        <w:rPr>
          <w:spacing w:val="5"/>
        </w:rPr>
        <w:t xml:space="preserve"> </w:t>
      </w:r>
      <w:r>
        <w:t>of</w:t>
      </w:r>
      <w:r>
        <w:rPr>
          <w:spacing w:val="5"/>
        </w:rPr>
        <w:t xml:space="preserve"> </w:t>
      </w:r>
      <w:r>
        <w:rPr>
          <w:spacing w:val="-4"/>
        </w:rPr>
        <w:t>Table</w:t>
      </w:r>
      <w:r>
        <w:rPr>
          <w:spacing w:val="5"/>
        </w:rPr>
        <w:t xml:space="preserve"> </w:t>
      </w:r>
      <w:hyperlink w:anchor="_bookmark74" w:history="1">
        <w:r>
          <w:rPr>
            <w:color w:val="0000FF"/>
          </w:rPr>
          <w:t>9</w:t>
        </w:r>
      </w:hyperlink>
      <w:r>
        <w:t>.</w:t>
      </w:r>
      <w:r>
        <w:t xml:space="preserve"> </w:t>
      </w:r>
      <w:r>
        <w:t>In</w:t>
      </w:r>
      <w:r>
        <w:rPr>
          <w:spacing w:val="-28"/>
        </w:rPr>
        <w:t xml:space="preserve"> </w:t>
      </w:r>
      <w:r>
        <w:t>the</w:t>
      </w:r>
      <w:r>
        <w:rPr>
          <w:spacing w:val="-29"/>
        </w:rPr>
        <w:t xml:space="preserve"> </w:t>
      </w:r>
      <w:r>
        <w:t>case</w:t>
      </w:r>
      <w:r>
        <w:rPr>
          <w:spacing w:val="-28"/>
        </w:rPr>
        <w:t xml:space="preserve"> </w:t>
      </w:r>
      <w:r>
        <w:t>of</w:t>
      </w:r>
      <w:r>
        <w:rPr>
          <w:spacing w:val="-28"/>
        </w:rPr>
        <w:t xml:space="preserve"> </w:t>
      </w:r>
      <w:r>
        <w:t>regular</w:t>
      </w:r>
      <w:r>
        <w:rPr>
          <w:spacing w:val="-29"/>
        </w:rPr>
        <w:t xml:space="preserve"> </w:t>
      </w:r>
      <w:r>
        <w:t>name</w:t>
      </w:r>
      <w:r>
        <w:rPr>
          <w:spacing w:val="-28"/>
        </w:rPr>
        <w:t xml:space="preserve"> </w:t>
      </w:r>
      <w:r>
        <w:t>changes,</w:t>
      </w:r>
      <w:r>
        <w:rPr>
          <w:spacing w:val="-28"/>
        </w:rPr>
        <w:t xml:space="preserve"> </w:t>
      </w:r>
      <w:r>
        <w:t>the</w:t>
      </w:r>
      <w:r>
        <w:rPr>
          <w:spacing w:val="-29"/>
        </w:rPr>
        <w:t xml:space="preserve"> </w:t>
      </w:r>
      <w:r>
        <w:t>percentage</w:t>
      </w:r>
      <w:r>
        <w:rPr>
          <w:spacing w:val="-29"/>
        </w:rPr>
        <w:t xml:space="preserve"> </w:t>
      </w:r>
      <w:r>
        <w:t>of</w:t>
      </w:r>
      <w:r>
        <w:rPr>
          <w:spacing w:val="-28"/>
        </w:rPr>
        <w:t xml:space="preserve"> </w:t>
      </w:r>
      <w:r>
        <w:t>companies</w:t>
      </w:r>
      <w:r>
        <w:rPr>
          <w:spacing w:val="-28"/>
        </w:rPr>
        <w:t xml:space="preserve"> </w:t>
      </w:r>
      <w:r>
        <w:t>experiencing</w:t>
      </w:r>
      <w:r>
        <w:rPr>
          <w:spacing w:val="-28"/>
        </w:rPr>
        <w:t xml:space="preserve"> </w:t>
      </w:r>
      <w:r>
        <w:t>a</w:t>
      </w:r>
      <w:r>
        <w:rPr>
          <w:spacing w:val="-28"/>
        </w:rPr>
        <w:t xml:space="preserve"> </w:t>
      </w:r>
      <w:r>
        <w:t>significant</w:t>
      </w:r>
      <w:r>
        <w:rPr>
          <w:w w:val="109"/>
        </w:rPr>
        <w:t xml:space="preserve"> </w:t>
      </w:r>
      <w:r>
        <w:rPr>
          <w:w w:val="95"/>
        </w:rPr>
        <w:t xml:space="preserve">higher volatility after name changes never exceeds 35%, </w:t>
      </w:r>
      <w:r>
        <w:rPr>
          <w:spacing w:val="-4"/>
          <w:w w:val="95"/>
        </w:rPr>
        <w:t xml:space="preserve">however </w:t>
      </w:r>
      <w:r>
        <w:rPr>
          <w:w w:val="95"/>
        </w:rPr>
        <w:t>in the case of crypto-related</w:t>
      </w:r>
      <w:r>
        <w:rPr>
          <w:w w:val="93"/>
        </w:rPr>
        <w:t xml:space="preserve"> </w:t>
      </w:r>
      <w:r>
        <w:t>name</w:t>
      </w:r>
      <w:r>
        <w:rPr>
          <w:spacing w:val="-29"/>
        </w:rPr>
        <w:t xml:space="preserve"> </w:t>
      </w:r>
      <w:r>
        <w:t>changes,</w:t>
      </w:r>
      <w:r>
        <w:rPr>
          <w:spacing w:val="-28"/>
        </w:rPr>
        <w:t xml:space="preserve"> </w:t>
      </w:r>
      <w:r>
        <w:t>this</w:t>
      </w:r>
      <w:r>
        <w:rPr>
          <w:spacing w:val="-29"/>
        </w:rPr>
        <w:t xml:space="preserve"> </w:t>
      </w:r>
      <w:r>
        <w:t>percentage</w:t>
      </w:r>
      <w:r>
        <w:rPr>
          <w:spacing w:val="-29"/>
        </w:rPr>
        <w:t xml:space="preserve"> </w:t>
      </w:r>
      <w:r>
        <w:t>never</w:t>
      </w:r>
      <w:r>
        <w:rPr>
          <w:spacing w:val="-29"/>
        </w:rPr>
        <w:t xml:space="preserve"> </w:t>
      </w:r>
      <w:r>
        <w:t>drops</w:t>
      </w:r>
      <w:r>
        <w:rPr>
          <w:spacing w:val="-29"/>
        </w:rPr>
        <w:t xml:space="preserve"> </w:t>
      </w:r>
      <w:r>
        <w:t>below</w:t>
      </w:r>
      <w:r>
        <w:rPr>
          <w:spacing w:val="-29"/>
        </w:rPr>
        <w:t xml:space="preserve"> </w:t>
      </w:r>
      <w:r>
        <w:t>45%</w:t>
      </w:r>
      <w:r>
        <w:rPr>
          <w:spacing w:val="-29"/>
        </w:rPr>
        <w:t xml:space="preserve"> </w:t>
      </w:r>
      <w:r>
        <w:t>no</w:t>
      </w:r>
      <w:r>
        <w:rPr>
          <w:spacing w:val="-29"/>
        </w:rPr>
        <w:t xml:space="preserve"> </w:t>
      </w:r>
      <w:r>
        <w:t>matter</w:t>
      </w:r>
      <w:r>
        <w:rPr>
          <w:spacing w:val="-29"/>
        </w:rPr>
        <w:t xml:space="preserve"> </w:t>
      </w:r>
      <w:r>
        <w:t>what</w:t>
      </w:r>
      <w:r>
        <w:rPr>
          <w:spacing w:val="-29"/>
        </w:rPr>
        <w:t xml:space="preserve"> </w:t>
      </w:r>
      <w:r>
        <w:t>time</w:t>
      </w:r>
      <w:r>
        <w:rPr>
          <w:spacing w:val="-29"/>
        </w:rPr>
        <w:t xml:space="preserve"> </w:t>
      </w:r>
      <w:r>
        <w:t>frame</w:t>
      </w:r>
      <w:r>
        <w:rPr>
          <w:spacing w:val="-29"/>
        </w:rPr>
        <w:t xml:space="preserve"> </w:t>
      </w:r>
      <w:r>
        <w:rPr>
          <w:spacing w:val="-4"/>
        </w:rPr>
        <w:t>we</w:t>
      </w:r>
      <w:r>
        <w:rPr>
          <w:spacing w:val="-29"/>
        </w:rPr>
        <w:t xml:space="preserve"> </w:t>
      </w:r>
      <w:r>
        <w:t>select.</w:t>
      </w:r>
      <w:r>
        <w:rPr>
          <w:w w:val="94"/>
        </w:rPr>
        <w:t xml:space="preserve"> </w:t>
      </w:r>
      <w:r>
        <w:t>A</w:t>
      </w:r>
      <w:r>
        <w:rPr>
          <w:spacing w:val="-23"/>
        </w:rPr>
        <w:t xml:space="preserve"> </w:t>
      </w:r>
      <w:r>
        <w:t>logical</w:t>
      </w:r>
      <w:r>
        <w:rPr>
          <w:spacing w:val="-23"/>
        </w:rPr>
        <w:t xml:space="preserve"> </w:t>
      </w:r>
      <w:r>
        <w:t>argument</w:t>
      </w:r>
      <w:r>
        <w:rPr>
          <w:spacing w:val="-23"/>
        </w:rPr>
        <w:t xml:space="preserve"> </w:t>
      </w:r>
      <w:r>
        <w:t>against</w:t>
      </w:r>
      <w:r>
        <w:rPr>
          <w:spacing w:val="-23"/>
        </w:rPr>
        <w:t xml:space="preserve"> </w:t>
      </w:r>
      <w:r>
        <w:t>the</w:t>
      </w:r>
      <w:r>
        <w:rPr>
          <w:spacing w:val="-23"/>
        </w:rPr>
        <w:t xml:space="preserve"> </w:t>
      </w:r>
      <w:r>
        <w:t>findings</w:t>
      </w:r>
      <w:r>
        <w:rPr>
          <w:spacing w:val="-23"/>
        </w:rPr>
        <w:t xml:space="preserve"> </w:t>
      </w:r>
      <w:r>
        <w:t>above</w:t>
      </w:r>
      <w:r>
        <w:rPr>
          <w:spacing w:val="-23"/>
        </w:rPr>
        <w:t xml:space="preserve"> </w:t>
      </w:r>
      <w:r>
        <w:t>could</w:t>
      </w:r>
      <w:r>
        <w:rPr>
          <w:spacing w:val="-23"/>
        </w:rPr>
        <w:t xml:space="preserve"> </w:t>
      </w:r>
      <w:r>
        <w:t>state</w:t>
      </w:r>
      <w:r>
        <w:rPr>
          <w:spacing w:val="-23"/>
        </w:rPr>
        <w:t xml:space="preserve"> </w:t>
      </w:r>
      <w:r>
        <w:t>that</w:t>
      </w:r>
      <w:r>
        <w:rPr>
          <w:spacing w:val="-23"/>
        </w:rPr>
        <w:t xml:space="preserve"> </w:t>
      </w:r>
      <w:r>
        <w:t>the</w:t>
      </w:r>
      <w:r>
        <w:rPr>
          <w:spacing w:val="-23"/>
        </w:rPr>
        <w:t xml:space="preserve"> </w:t>
      </w:r>
      <w:r>
        <w:t>changes</w:t>
      </w:r>
      <w:r>
        <w:rPr>
          <w:spacing w:val="-23"/>
        </w:rPr>
        <w:t xml:space="preserve"> </w:t>
      </w:r>
      <w:r>
        <w:t>in</w:t>
      </w:r>
      <w:r>
        <w:rPr>
          <w:spacing w:val="-23"/>
        </w:rPr>
        <w:t xml:space="preserve"> </w:t>
      </w:r>
      <w:r>
        <w:t>the</w:t>
      </w:r>
      <w:r>
        <w:rPr>
          <w:spacing w:val="-23"/>
        </w:rPr>
        <w:t xml:space="preserve"> </w:t>
      </w:r>
      <w:r>
        <w:t>uncon-</w:t>
      </w:r>
      <w:r>
        <w:rPr>
          <w:w w:val="86"/>
        </w:rPr>
        <w:t xml:space="preserve"> </w:t>
      </w:r>
      <w:r>
        <w:t>ditional</w:t>
      </w:r>
      <w:r>
        <w:rPr>
          <w:spacing w:val="-30"/>
        </w:rPr>
        <w:t xml:space="preserve"> </w:t>
      </w:r>
      <w:r>
        <w:t>volatility</w:t>
      </w:r>
      <w:r>
        <w:rPr>
          <w:spacing w:val="-30"/>
        </w:rPr>
        <w:t xml:space="preserve"> </w:t>
      </w:r>
      <w:r>
        <w:t>might</w:t>
      </w:r>
      <w:r>
        <w:rPr>
          <w:spacing w:val="-30"/>
        </w:rPr>
        <w:t xml:space="preserve"> </w:t>
      </w:r>
      <w:r>
        <w:rPr>
          <w:spacing w:val="1"/>
        </w:rPr>
        <w:t>be</w:t>
      </w:r>
      <w:r>
        <w:rPr>
          <w:spacing w:val="-30"/>
        </w:rPr>
        <w:t xml:space="preserve"> </w:t>
      </w:r>
      <w:r>
        <w:t>due</w:t>
      </w:r>
      <w:r>
        <w:rPr>
          <w:spacing w:val="-30"/>
        </w:rPr>
        <w:t xml:space="preserve"> </w:t>
      </w:r>
      <w:r>
        <w:t>to</w:t>
      </w:r>
      <w:r>
        <w:rPr>
          <w:spacing w:val="-30"/>
        </w:rPr>
        <w:t xml:space="preserve"> </w:t>
      </w:r>
      <w:r>
        <w:t>the</w:t>
      </w:r>
      <w:r>
        <w:rPr>
          <w:spacing w:val="-30"/>
        </w:rPr>
        <w:t xml:space="preserve"> </w:t>
      </w:r>
      <w:r>
        <w:t>aggregate</w:t>
      </w:r>
      <w:r>
        <w:rPr>
          <w:spacing w:val="-30"/>
        </w:rPr>
        <w:t xml:space="preserve"> </w:t>
      </w:r>
      <w:r>
        <w:t>market</w:t>
      </w:r>
      <w:r>
        <w:rPr>
          <w:spacing w:val="-30"/>
        </w:rPr>
        <w:t xml:space="preserve"> </w:t>
      </w:r>
      <w:r>
        <w:t>fluctuations,</w:t>
      </w:r>
      <w:r>
        <w:rPr>
          <w:spacing w:val="-29"/>
        </w:rPr>
        <w:t xml:space="preserve"> </w:t>
      </w:r>
      <w:r>
        <w:t>not</w:t>
      </w:r>
      <w:r>
        <w:rPr>
          <w:spacing w:val="-30"/>
        </w:rPr>
        <w:t xml:space="preserve"> </w:t>
      </w:r>
      <w:r>
        <w:t>the</w:t>
      </w:r>
      <w:r>
        <w:rPr>
          <w:spacing w:val="-30"/>
        </w:rPr>
        <w:t xml:space="preserve"> </w:t>
      </w:r>
      <w:r>
        <w:t>company</w:t>
      </w:r>
      <w:r>
        <w:rPr>
          <w:spacing w:val="-30"/>
        </w:rPr>
        <w:t xml:space="preserve"> </w:t>
      </w:r>
      <w:r>
        <w:t>name</w:t>
      </w:r>
      <w:r>
        <w:rPr>
          <w:w w:val="89"/>
        </w:rPr>
        <w:t xml:space="preserve"> </w:t>
      </w:r>
      <w:r>
        <w:t>changes.</w:t>
      </w:r>
      <w:r>
        <w:rPr>
          <w:spacing w:val="17"/>
        </w:rPr>
        <w:t xml:space="preserve"> </w:t>
      </w:r>
      <w:r>
        <w:rPr>
          <w:spacing w:val="-10"/>
        </w:rPr>
        <w:t xml:space="preserve">To </w:t>
      </w:r>
      <w:r>
        <w:t>challenge</w:t>
      </w:r>
      <w:r>
        <w:rPr>
          <w:spacing w:val="-10"/>
        </w:rPr>
        <w:t xml:space="preserve"> </w:t>
      </w:r>
      <w:r>
        <w:t>this,</w:t>
      </w:r>
      <w:r>
        <w:rPr>
          <w:spacing w:val="-9"/>
        </w:rPr>
        <w:t xml:space="preserve"> </w:t>
      </w:r>
      <w:r>
        <w:rPr>
          <w:spacing w:val="-4"/>
        </w:rPr>
        <w:t>we</w:t>
      </w:r>
      <w:r>
        <w:rPr>
          <w:spacing w:val="-10"/>
        </w:rPr>
        <w:t xml:space="preserve"> </w:t>
      </w:r>
      <w:r>
        <w:t>instead</w:t>
      </w:r>
      <w:r>
        <w:rPr>
          <w:spacing w:val="-10"/>
        </w:rPr>
        <w:t xml:space="preserve"> </w:t>
      </w:r>
      <w:r>
        <w:t>focus</w:t>
      </w:r>
      <w:r>
        <w:rPr>
          <w:spacing w:val="-10"/>
        </w:rPr>
        <w:t xml:space="preserve"> </w:t>
      </w:r>
      <w:r>
        <w:t>on</w:t>
      </w:r>
      <w:r>
        <w:rPr>
          <w:spacing w:val="-10"/>
        </w:rPr>
        <w:t xml:space="preserve"> </w:t>
      </w:r>
      <w:r>
        <w:t>the</w:t>
      </w:r>
      <w:r>
        <w:rPr>
          <w:spacing w:val="-10"/>
        </w:rPr>
        <w:t xml:space="preserve"> </w:t>
      </w:r>
      <w:r>
        <w:t>(significant)</w:t>
      </w:r>
      <w:r>
        <w:rPr>
          <w:spacing w:val="-10"/>
        </w:rPr>
        <w:t xml:space="preserve"> </w:t>
      </w:r>
      <w:r>
        <w:t>increases</w:t>
      </w:r>
      <w:r>
        <w:rPr>
          <w:spacing w:val="-10"/>
        </w:rPr>
        <w:t xml:space="preserve"> </w:t>
      </w:r>
      <w:r>
        <w:t>in</w:t>
      </w:r>
      <w:r>
        <w:rPr>
          <w:spacing w:val="-10"/>
        </w:rPr>
        <w:t xml:space="preserve"> </w:t>
      </w:r>
      <w:r>
        <w:t>the</w:t>
      </w:r>
      <w:r>
        <w:rPr>
          <w:spacing w:val="-10"/>
        </w:rPr>
        <w:t xml:space="preserve"> </w:t>
      </w:r>
      <w:r>
        <w:t>uncondi-</w:t>
      </w:r>
      <w:r>
        <w:rPr>
          <w:spacing w:val="-1"/>
          <w:w w:val="92"/>
        </w:rPr>
        <w:t xml:space="preserve"> </w:t>
      </w:r>
      <w:r>
        <w:t>tional</w:t>
      </w:r>
      <w:r>
        <w:rPr>
          <w:spacing w:val="-11"/>
        </w:rPr>
        <w:t xml:space="preserve"> </w:t>
      </w:r>
      <w:r>
        <w:t>volatilities</w:t>
      </w:r>
      <w:r>
        <w:rPr>
          <w:spacing w:val="-11"/>
        </w:rPr>
        <w:t xml:space="preserve"> </w:t>
      </w:r>
      <w:r>
        <w:t>of</w:t>
      </w:r>
      <w:r>
        <w:rPr>
          <w:spacing w:val="-11"/>
        </w:rPr>
        <w:t xml:space="preserve"> </w:t>
      </w:r>
      <w:r>
        <w:t>the</w:t>
      </w:r>
      <w:r>
        <w:rPr>
          <w:spacing w:val="-11"/>
        </w:rPr>
        <w:t xml:space="preserve"> </w:t>
      </w:r>
      <w:r>
        <w:t>excess</w:t>
      </w:r>
      <w:r>
        <w:rPr>
          <w:spacing w:val="-11"/>
        </w:rPr>
        <w:t xml:space="preserve"> </w:t>
      </w:r>
      <w:r>
        <w:t>returns</w:t>
      </w:r>
      <w:r>
        <w:rPr>
          <w:spacing w:val="-11"/>
        </w:rPr>
        <w:t xml:space="preserve"> </w:t>
      </w:r>
      <w:r>
        <w:rPr>
          <w:spacing w:val="-4"/>
        </w:rPr>
        <w:t>over</w:t>
      </w:r>
      <w:r>
        <w:rPr>
          <w:spacing w:val="-11"/>
        </w:rPr>
        <w:t xml:space="preserve"> </w:t>
      </w:r>
      <w:r>
        <w:t>the</w:t>
      </w:r>
      <w:r>
        <w:rPr>
          <w:spacing w:val="-11"/>
        </w:rPr>
        <w:t xml:space="preserve"> </w:t>
      </w:r>
      <w:r>
        <w:t>market</w:t>
      </w:r>
      <w:r>
        <w:rPr>
          <w:spacing w:val="-11"/>
        </w:rPr>
        <w:t xml:space="preserve"> </w:t>
      </w:r>
      <w:r>
        <w:t>and</w:t>
      </w:r>
      <w:r>
        <w:rPr>
          <w:spacing w:val="-11"/>
        </w:rPr>
        <w:t xml:space="preserve"> </w:t>
      </w:r>
      <w:r>
        <w:t>results</w:t>
      </w:r>
      <w:r>
        <w:rPr>
          <w:spacing w:val="-11"/>
        </w:rPr>
        <w:t xml:space="preserve"> </w:t>
      </w:r>
      <w:r>
        <w:t>are</w:t>
      </w:r>
      <w:r>
        <w:rPr>
          <w:spacing w:val="-11"/>
        </w:rPr>
        <w:t xml:space="preserve"> </w:t>
      </w:r>
      <w:r>
        <w:t>provided</w:t>
      </w:r>
      <w:r>
        <w:rPr>
          <w:spacing w:val="-11"/>
        </w:rPr>
        <w:t xml:space="preserve"> </w:t>
      </w:r>
      <w:r>
        <w:t>in</w:t>
      </w:r>
      <w:r>
        <w:rPr>
          <w:spacing w:val="-11"/>
        </w:rPr>
        <w:t xml:space="preserve"> </w:t>
      </w:r>
      <w:r>
        <w:t>Panel</w:t>
      </w:r>
      <w:r>
        <w:rPr>
          <w:spacing w:val="-11"/>
        </w:rPr>
        <w:t xml:space="preserve"> </w:t>
      </w:r>
      <w:r>
        <w:t>C</w:t>
      </w:r>
      <w:r>
        <w:rPr>
          <w:w w:val="109"/>
        </w:rPr>
        <w:t xml:space="preserve"> </w:t>
      </w:r>
      <w:r>
        <w:t>(Panel</w:t>
      </w:r>
      <w:r>
        <w:rPr>
          <w:spacing w:val="15"/>
        </w:rPr>
        <w:t xml:space="preserve"> </w:t>
      </w:r>
      <w:r>
        <w:t>D)</w:t>
      </w:r>
      <w:r>
        <w:rPr>
          <w:spacing w:val="15"/>
        </w:rPr>
        <w:t xml:space="preserve"> </w:t>
      </w:r>
      <w:r>
        <w:t>of</w:t>
      </w:r>
      <w:r>
        <w:rPr>
          <w:spacing w:val="15"/>
        </w:rPr>
        <w:t xml:space="preserve"> </w:t>
      </w:r>
      <w:r>
        <w:rPr>
          <w:spacing w:val="-4"/>
        </w:rPr>
        <w:t>Table</w:t>
      </w:r>
      <w:r>
        <w:rPr>
          <w:spacing w:val="15"/>
        </w:rPr>
        <w:t xml:space="preserve"> </w:t>
      </w:r>
      <w:hyperlink w:anchor="_bookmark74" w:history="1">
        <w:r>
          <w:rPr>
            <w:color w:val="0000FF"/>
          </w:rPr>
          <w:t>9</w:t>
        </w:r>
      </w:hyperlink>
      <w:r>
        <w:t>.</w:t>
      </w:r>
      <w:r>
        <w:rPr>
          <w:spacing w:val="5"/>
        </w:rPr>
        <w:t xml:space="preserve"> </w:t>
      </w:r>
      <w:r>
        <w:t>In</w:t>
      </w:r>
      <w:r>
        <w:rPr>
          <w:spacing w:val="15"/>
        </w:rPr>
        <w:t xml:space="preserve"> </w:t>
      </w:r>
      <w:r>
        <w:t>this</w:t>
      </w:r>
      <w:r>
        <w:rPr>
          <w:spacing w:val="15"/>
        </w:rPr>
        <w:t xml:space="preserve"> </w:t>
      </w:r>
      <w:r>
        <w:t>case,</w:t>
      </w:r>
      <w:r>
        <w:rPr>
          <w:spacing w:val="18"/>
        </w:rPr>
        <w:t xml:space="preserve"> </w:t>
      </w:r>
      <w:r>
        <w:t>the</w:t>
      </w:r>
      <w:r>
        <w:rPr>
          <w:spacing w:val="15"/>
        </w:rPr>
        <w:t xml:space="preserve"> </w:t>
      </w:r>
      <w:r>
        <w:t>main</w:t>
      </w:r>
      <w:r>
        <w:rPr>
          <w:spacing w:val="13"/>
        </w:rPr>
        <w:t xml:space="preserve"> </w:t>
      </w:r>
      <w:r>
        <w:t>results</w:t>
      </w:r>
      <w:r>
        <w:rPr>
          <w:spacing w:val="13"/>
        </w:rPr>
        <w:t xml:space="preserve"> </w:t>
      </w:r>
      <w:r>
        <w:t>are</w:t>
      </w:r>
      <w:r>
        <w:rPr>
          <w:spacing w:val="15"/>
        </w:rPr>
        <w:t xml:space="preserve"> </w:t>
      </w:r>
      <w:r>
        <w:t>almost</w:t>
      </w:r>
      <w:r>
        <w:rPr>
          <w:spacing w:val="15"/>
        </w:rPr>
        <w:t xml:space="preserve"> </w:t>
      </w:r>
      <w:r>
        <w:t>the</w:t>
      </w:r>
      <w:r>
        <w:rPr>
          <w:spacing w:val="15"/>
        </w:rPr>
        <w:t xml:space="preserve"> </w:t>
      </w:r>
      <w:r>
        <w:t>same</w:t>
      </w:r>
      <w:r>
        <w:rPr>
          <w:spacing w:val="15"/>
        </w:rPr>
        <w:t xml:space="preserve"> </w:t>
      </w:r>
      <w:r>
        <w:t>as</w:t>
      </w:r>
      <w:r>
        <w:rPr>
          <w:spacing w:val="15"/>
        </w:rPr>
        <w:t xml:space="preserve"> </w:t>
      </w:r>
      <w:r>
        <w:t>those</w:t>
      </w:r>
      <w:r>
        <w:rPr>
          <w:spacing w:val="15"/>
        </w:rPr>
        <w:t xml:space="preserve"> </w:t>
      </w:r>
      <w:r>
        <w:t>in</w:t>
      </w:r>
      <w:r>
        <w:rPr>
          <w:spacing w:val="13"/>
        </w:rPr>
        <w:t xml:space="preserve"> </w:t>
      </w:r>
      <w:r>
        <w:t>the</w:t>
      </w:r>
      <w:r>
        <w:rPr>
          <w:spacing w:val="-1"/>
          <w:w w:val="96"/>
        </w:rPr>
        <w:t xml:space="preserve"> </w:t>
      </w:r>
      <w:r>
        <w:t>previous</w:t>
      </w:r>
      <w:r>
        <w:rPr>
          <w:spacing w:val="-25"/>
        </w:rPr>
        <w:t xml:space="preserve"> </w:t>
      </w:r>
      <w:r>
        <w:t>analysis.</w:t>
      </w:r>
      <w:r>
        <w:rPr>
          <w:spacing w:val="-9"/>
        </w:rPr>
        <w:t xml:space="preserve"> </w:t>
      </w:r>
      <w:r>
        <w:rPr>
          <w:spacing w:val="-3"/>
        </w:rPr>
        <w:t>Accordingly,</w:t>
      </w:r>
      <w:r>
        <w:rPr>
          <w:spacing w:val="-25"/>
        </w:rPr>
        <w:t xml:space="preserve"> </w:t>
      </w:r>
      <w:r>
        <w:t>65%</w:t>
      </w:r>
      <w:r>
        <w:rPr>
          <w:spacing w:val="-25"/>
        </w:rPr>
        <w:t xml:space="preserve"> </w:t>
      </w:r>
      <w:r>
        <w:t>(48%)</w:t>
      </w:r>
      <w:r>
        <w:rPr>
          <w:spacing w:val="-25"/>
        </w:rPr>
        <w:t xml:space="preserve"> </w:t>
      </w:r>
      <w:r>
        <w:t>of</w:t>
      </w:r>
      <w:r>
        <w:rPr>
          <w:spacing w:val="-25"/>
        </w:rPr>
        <w:t xml:space="preserve"> </w:t>
      </w:r>
      <w:r>
        <w:t>the</w:t>
      </w:r>
      <w:r>
        <w:rPr>
          <w:spacing w:val="-25"/>
        </w:rPr>
        <w:t xml:space="preserve"> </w:t>
      </w:r>
      <w:r>
        <w:t>crypto-related</w:t>
      </w:r>
      <w:r>
        <w:rPr>
          <w:spacing w:val="-25"/>
        </w:rPr>
        <w:t xml:space="preserve"> </w:t>
      </w:r>
      <w:r>
        <w:t>name</w:t>
      </w:r>
      <w:r>
        <w:rPr>
          <w:spacing w:val="-25"/>
        </w:rPr>
        <w:t xml:space="preserve"> </w:t>
      </w:r>
      <w:r>
        <w:t>changing</w:t>
      </w:r>
      <w:r>
        <w:rPr>
          <w:spacing w:val="-25"/>
        </w:rPr>
        <w:t xml:space="preserve"> </w:t>
      </w:r>
      <w:r>
        <w:t>companies</w:t>
      </w:r>
      <w:r>
        <w:rPr>
          <w:w w:val="92"/>
        </w:rPr>
        <w:t xml:space="preserve"> </w:t>
      </w:r>
      <w:r>
        <w:t>experience</w:t>
      </w:r>
      <w:r>
        <w:rPr>
          <w:spacing w:val="-19"/>
        </w:rPr>
        <w:t xml:space="preserve"> </w:t>
      </w:r>
      <w:r>
        <w:t>a</w:t>
      </w:r>
      <w:r>
        <w:rPr>
          <w:spacing w:val="-20"/>
        </w:rPr>
        <w:t xml:space="preserve"> </w:t>
      </w:r>
      <w:r>
        <w:t>(significant)</w:t>
      </w:r>
      <w:r>
        <w:rPr>
          <w:spacing w:val="-20"/>
        </w:rPr>
        <w:t xml:space="preserve"> </w:t>
      </w:r>
      <w:r>
        <w:t>increase</w:t>
      </w:r>
      <w:r>
        <w:rPr>
          <w:spacing w:val="-20"/>
        </w:rPr>
        <w:t xml:space="preserve"> </w:t>
      </w:r>
      <w:r>
        <w:t>in</w:t>
      </w:r>
      <w:r>
        <w:rPr>
          <w:spacing w:val="-19"/>
        </w:rPr>
        <w:t xml:space="preserve"> </w:t>
      </w:r>
      <w:r>
        <w:t>their</w:t>
      </w:r>
      <w:r>
        <w:rPr>
          <w:spacing w:val="-20"/>
        </w:rPr>
        <w:t xml:space="preserve"> </w:t>
      </w:r>
      <w:r>
        <w:t>unconditional</w:t>
      </w:r>
      <w:r>
        <w:rPr>
          <w:spacing w:val="-20"/>
        </w:rPr>
        <w:t xml:space="preserve"> </w:t>
      </w:r>
      <w:r>
        <w:t>volatility</w:t>
      </w:r>
      <w:r>
        <w:rPr>
          <w:spacing w:val="-20"/>
        </w:rPr>
        <w:t xml:space="preserve"> </w:t>
      </w:r>
      <w:r>
        <w:t>of</w:t>
      </w:r>
      <w:r>
        <w:rPr>
          <w:spacing w:val="-19"/>
        </w:rPr>
        <w:t xml:space="preserve"> </w:t>
      </w:r>
      <w:r>
        <w:t>excess</w:t>
      </w:r>
      <w:r>
        <w:rPr>
          <w:spacing w:val="-20"/>
        </w:rPr>
        <w:t xml:space="preserve"> </w:t>
      </w:r>
      <w:r>
        <w:t>returns</w:t>
      </w:r>
      <w:r>
        <w:rPr>
          <w:spacing w:val="-20"/>
        </w:rPr>
        <w:t xml:space="preserve"> </w:t>
      </w:r>
      <w:r>
        <w:t>in</w:t>
      </w:r>
      <w:r>
        <w:rPr>
          <w:spacing w:val="-19"/>
        </w:rPr>
        <w:t xml:space="preserve"> </w:t>
      </w:r>
      <w:r>
        <w:t>a</w:t>
      </w:r>
      <w:r>
        <w:rPr>
          <w:spacing w:val="-20"/>
        </w:rPr>
        <w:t xml:space="preserve"> </w:t>
      </w:r>
      <w:r>
        <w:t>10</w:t>
      </w:r>
      <w:r>
        <w:rPr>
          <w:w w:val="93"/>
        </w:rPr>
        <w:t xml:space="preserve"> </w:t>
      </w:r>
      <w:r>
        <w:rPr>
          <w:spacing w:val="-3"/>
        </w:rPr>
        <w:t>day</w:t>
      </w:r>
      <w:r>
        <w:rPr>
          <w:spacing w:val="-9"/>
        </w:rPr>
        <w:t xml:space="preserve"> </w:t>
      </w:r>
      <w:r>
        <w:t>frame,</w:t>
      </w:r>
      <w:r>
        <w:rPr>
          <w:spacing w:val="-8"/>
        </w:rPr>
        <w:t xml:space="preserve"> </w:t>
      </w:r>
      <w:r>
        <w:t>and</w:t>
      </w:r>
      <w:r>
        <w:rPr>
          <w:spacing w:val="-8"/>
        </w:rPr>
        <w:t xml:space="preserve"> </w:t>
      </w:r>
      <w:r>
        <w:t>this</w:t>
      </w:r>
      <w:r>
        <w:rPr>
          <w:spacing w:val="-9"/>
        </w:rPr>
        <w:t xml:space="preserve"> </w:t>
      </w:r>
      <w:r>
        <w:t>increase</w:t>
      </w:r>
      <w:r>
        <w:rPr>
          <w:spacing w:val="-8"/>
        </w:rPr>
        <w:t xml:space="preserve"> </w:t>
      </w:r>
      <w:r>
        <w:t>is</w:t>
      </w:r>
      <w:r>
        <w:rPr>
          <w:spacing w:val="-9"/>
        </w:rPr>
        <w:t xml:space="preserve"> </w:t>
      </w:r>
      <w:r>
        <w:t>preserved</w:t>
      </w:r>
      <w:r>
        <w:rPr>
          <w:spacing w:val="-8"/>
        </w:rPr>
        <w:t xml:space="preserve"> </w:t>
      </w:r>
      <w:r>
        <w:t>even</w:t>
      </w:r>
      <w:r>
        <w:rPr>
          <w:spacing w:val="-8"/>
        </w:rPr>
        <w:t xml:space="preserve"> </w:t>
      </w:r>
      <w:r>
        <w:t>after</w:t>
      </w:r>
      <w:r>
        <w:rPr>
          <w:spacing w:val="-8"/>
        </w:rPr>
        <w:t xml:space="preserve"> </w:t>
      </w:r>
      <w:r>
        <w:t>a</w:t>
      </w:r>
      <w:r>
        <w:rPr>
          <w:spacing w:val="-8"/>
        </w:rPr>
        <w:t xml:space="preserve"> </w:t>
      </w:r>
      <w:r>
        <w:t>quarter.</w:t>
      </w:r>
      <w:r>
        <w:rPr>
          <w:spacing w:val="15"/>
        </w:rPr>
        <w:t xml:space="preserve"> </w:t>
      </w:r>
      <w:r>
        <w:t>In</w:t>
      </w:r>
      <w:r>
        <w:rPr>
          <w:spacing w:val="-8"/>
        </w:rPr>
        <w:t xml:space="preserve"> </w:t>
      </w:r>
      <w:r>
        <w:t>the</w:t>
      </w:r>
      <w:r>
        <w:rPr>
          <w:spacing w:val="-8"/>
        </w:rPr>
        <w:t xml:space="preserve"> </w:t>
      </w:r>
      <w:r>
        <w:t>case</w:t>
      </w:r>
      <w:r>
        <w:rPr>
          <w:spacing w:val="-8"/>
        </w:rPr>
        <w:t xml:space="preserve"> </w:t>
      </w:r>
      <w:r>
        <w:t>of</w:t>
      </w:r>
      <w:r>
        <w:rPr>
          <w:spacing w:val="-8"/>
        </w:rPr>
        <w:t xml:space="preserve"> </w:t>
      </w:r>
      <w:r>
        <w:t>regular</w:t>
      </w:r>
      <w:r>
        <w:rPr>
          <w:spacing w:val="-9"/>
        </w:rPr>
        <w:t xml:space="preserve"> </w:t>
      </w:r>
      <w:r>
        <w:t>name</w:t>
      </w:r>
      <w:r>
        <w:rPr>
          <w:spacing w:val="-1"/>
          <w:w w:val="92"/>
        </w:rPr>
        <w:t xml:space="preserve"> </w:t>
      </w:r>
      <w:r>
        <w:rPr>
          <w:w w:val="95"/>
        </w:rPr>
        <w:t>changes, only 39% (27%) of the companies experience (signi</w:t>
      </w:r>
      <w:r>
        <w:rPr>
          <w:w w:val="95"/>
        </w:rPr>
        <w:t>ficant) increase</w:t>
      </w:r>
      <w:r>
        <w:rPr>
          <w:spacing w:val="1"/>
          <w:w w:val="95"/>
        </w:rPr>
        <w:t xml:space="preserve"> </w:t>
      </w:r>
      <w:r>
        <w:rPr>
          <w:w w:val="95"/>
        </w:rPr>
        <w:t>in unconditional</w:t>
      </w:r>
      <w:r>
        <w:rPr>
          <w:spacing w:val="-1"/>
          <w:w w:val="93"/>
        </w:rPr>
        <w:t xml:space="preserve"> </w:t>
      </w:r>
      <w:r>
        <w:rPr>
          <w:w w:val="95"/>
        </w:rPr>
        <w:t>volatilites</w:t>
      </w:r>
      <w:r>
        <w:rPr>
          <w:spacing w:val="-7"/>
          <w:w w:val="95"/>
        </w:rPr>
        <w:t xml:space="preserve"> </w:t>
      </w:r>
      <w:r>
        <w:rPr>
          <w:w w:val="95"/>
        </w:rPr>
        <w:t>of</w:t>
      </w:r>
      <w:r>
        <w:rPr>
          <w:spacing w:val="-7"/>
          <w:w w:val="95"/>
        </w:rPr>
        <w:t xml:space="preserve"> </w:t>
      </w:r>
      <w:r>
        <w:rPr>
          <w:w w:val="95"/>
        </w:rPr>
        <w:t>their</w:t>
      </w:r>
      <w:r>
        <w:rPr>
          <w:spacing w:val="-7"/>
          <w:w w:val="95"/>
        </w:rPr>
        <w:t xml:space="preserve"> </w:t>
      </w:r>
      <w:r>
        <w:rPr>
          <w:w w:val="95"/>
        </w:rPr>
        <w:t>excess</w:t>
      </w:r>
      <w:r>
        <w:rPr>
          <w:spacing w:val="-7"/>
          <w:w w:val="95"/>
        </w:rPr>
        <w:t xml:space="preserve"> </w:t>
      </w:r>
      <w:r>
        <w:rPr>
          <w:w w:val="95"/>
        </w:rPr>
        <w:t>returns</w:t>
      </w:r>
      <w:r>
        <w:rPr>
          <w:spacing w:val="-7"/>
          <w:w w:val="95"/>
        </w:rPr>
        <w:t xml:space="preserve"> </w:t>
      </w:r>
      <w:r>
        <w:rPr>
          <w:w w:val="95"/>
        </w:rPr>
        <w:t>and</w:t>
      </w:r>
      <w:r>
        <w:rPr>
          <w:spacing w:val="-7"/>
          <w:w w:val="95"/>
        </w:rPr>
        <w:t xml:space="preserve"> </w:t>
      </w:r>
      <w:r>
        <w:rPr>
          <w:spacing w:val="-4"/>
          <w:w w:val="95"/>
        </w:rPr>
        <w:t>we</w:t>
      </w:r>
      <w:r>
        <w:rPr>
          <w:spacing w:val="-7"/>
          <w:w w:val="95"/>
        </w:rPr>
        <w:t xml:space="preserve"> </w:t>
      </w:r>
      <w:r>
        <w:rPr>
          <w:w w:val="95"/>
        </w:rPr>
        <w:t>don’t</w:t>
      </w:r>
      <w:r>
        <w:rPr>
          <w:spacing w:val="-7"/>
          <w:w w:val="95"/>
        </w:rPr>
        <w:t xml:space="preserve"> </w:t>
      </w:r>
      <w:r>
        <w:rPr>
          <w:w w:val="95"/>
        </w:rPr>
        <w:t>observe</w:t>
      </w:r>
      <w:r>
        <w:rPr>
          <w:spacing w:val="-7"/>
          <w:w w:val="95"/>
        </w:rPr>
        <w:t xml:space="preserve"> </w:t>
      </w:r>
      <w:r>
        <w:rPr>
          <w:w w:val="95"/>
        </w:rPr>
        <w:t>a</w:t>
      </w:r>
      <w:r>
        <w:rPr>
          <w:spacing w:val="-7"/>
          <w:w w:val="95"/>
        </w:rPr>
        <w:t xml:space="preserve"> </w:t>
      </w:r>
      <w:r>
        <w:rPr>
          <w:w w:val="95"/>
        </w:rPr>
        <w:t>noteworthy</w:t>
      </w:r>
      <w:r>
        <w:rPr>
          <w:spacing w:val="-7"/>
          <w:w w:val="95"/>
        </w:rPr>
        <w:t xml:space="preserve"> </w:t>
      </w:r>
      <w:r>
        <w:rPr>
          <w:w w:val="95"/>
        </w:rPr>
        <w:t>change</w:t>
      </w:r>
      <w:r>
        <w:rPr>
          <w:spacing w:val="-7"/>
          <w:w w:val="95"/>
        </w:rPr>
        <w:t xml:space="preserve"> </w:t>
      </w:r>
      <w:r>
        <w:rPr>
          <w:w w:val="95"/>
        </w:rPr>
        <w:t>in</w:t>
      </w:r>
      <w:r>
        <w:rPr>
          <w:spacing w:val="-7"/>
          <w:w w:val="95"/>
        </w:rPr>
        <w:t xml:space="preserve"> </w:t>
      </w:r>
      <w:r>
        <w:rPr>
          <w:w w:val="95"/>
        </w:rPr>
        <w:t>this</w:t>
      </w:r>
      <w:r>
        <w:rPr>
          <w:spacing w:val="-7"/>
          <w:w w:val="95"/>
        </w:rPr>
        <w:t xml:space="preserve"> </w:t>
      </w:r>
      <w:r>
        <w:rPr>
          <w:w w:val="95"/>
        </w:rPr>
        <w:t>percentage</w:t>
      </w:r>
      <w:r>
        <w:rPr>
          <w:spacing w:val="-1"/>
          <w:w w:val="97"/>
        </w:rPr>
        <w:t xml:space="preserve"> </w:t>
      </w:r>
      <w:r>
        <w:t>when</w:t>
      </w:r>
      <w:r>
        <w:rPr>
          <w:spacing w:val="-25"/>
        </w:rPr>
        <w:t xml:space="preserve"> </w:t>
      </w:r>
      <w:r>
        <w:rPr>
          <w:spacing w:val="-4"/>
        </w:rPr>
        <w:t>we</w:t>
      </w:r>
      <w:r>
        <w:rPr>
          <w:spacing w:val="-25"/>
        </w:rPr>
        <w:t xml:space="preserve"> </w:t>
      </w:r>
      <w:r>
        <w:t>consider</w:t>
      </w:r>
      <w:r>
        <w:rPr>
          <w:spacing w:val="-25"/>
        </w:rPr>
        <w:t xml:space="preserve"> </w:t>
      </w:r>
      <w:r>
        <w:t>different</w:t>
      </w:r>
      <w:r>
        <w:rPr>
          <w:spacing w:val="-25"/>
        </w:rPr>
        <w:t xml:space="preserve"> </w:t>
      </w:r>
      <w:r>
        <w:t>time</w:t>
      </w:r>
      <w:r>
        <w:rPr>
          <w:spacing w:val="-25"/>
        </w:rPr>
        <w:t xml:space="preserve"> </w:t>
      </w:r>
      <w:r>
        <w:t>frames.</w:t>
      </w:r>
      <w:r>
        <w:rPr>
          <w:spacing w:val="-13"/>
        </w:rPr>
        <w:t xml:space="preserve"> </w:t>
      </w:r>
      <w:r>
        <w:t>Overall,</w:t>
      </w:r>
      <w:r>
        <w:rPr>
          <w:spacing w:val="-25"/>
        </w:rPr>
        <w:t xml:space="preserve"> </w:t>
      </w:r>
      <w:r>
        <w:t>analysis</w:t>
      </w:r>
      <w:r>
        <w:rPr>
          <w:spacing w:val="-25"/>
        </w:rPr>
        <w:t xml:space="preserve"> </w:t>
      </w:r>
      <w:r>
        <w:t>suggests</w:t>
      </w:r>
      <w:r>
        <w:rPr>
          <w:spacing w:val="-25"/>
        </w:rPr>
        <w:t xml:space="preserve"> </w:t>
      </w:r>
      <w:r>
        <w:t>that</w:t>
      </w:r>
      <w:r>
        <w:rPr>
          <w:spacing w:val="-25"/>
        </w:rPr>
        <w:t xml:space="preserve"> </w:t>
      </w:r>
      <w:r>
        <w:t>cryptocurrency</w:t>
      </w:r>
      <w:r>
        <w:rPr>
          <w:spacing w:val="-25"/>
        </w:rPr>
        <w:t xml:space="preserve"> </w:t>
      </w:r>
      <w:r>
        <w:t>and</w:t>
      </w:r>
      <w:r>
        <w:rPr>
          <w:w w:val="94"/>
        </w:rPr>
        <w:t xml:space="preserve"> </w:t>
      </w:r>
      <w:r>
        <w:rPr>
          <w:spacing w:val="-3"/>
          <w:w w:val="95"/>
        </w:rPr>
        <w:t xml:space="preserve">blockchain </w:t>
      </w:r>
      <w:r>
        <w:rPr>
          <w:w w:val="95"/>
        </w:rPr>
        <w:t xml:space="preserve">related name changes create </w:t>
      </w:r>
      <w:r>
        <w:rPr>
          <w:spacing w:val="-4"/>
          <w:w w:val="95"/>
        </w:rPr>
        <w:t xml:space="preserve">much </w:t>
      </w:r>
      <w:r>
        <w:rPr>
          <w:w w:val="95"/>
        </w:rPr>
        <w:t>more significant increases in the</w:t>
      </w:r>
      <w:r>
        <w:rPr>
          <w:spacing w:val="-40"/>
          <w:w w:val="95"/>
        </w:rPr>
        <w:t xml:space="preserve"> </w:t>
      </w:r>
      <w:r>
        <w:rPr>
          <w:w w:val="95"/>
        </w:rPr>
        <w:t>unconditional</w:t>
      </w:r>
    </w:p>
    <w:p w:rsidR="00632849" w:rsidRDefault="00A66AB6">
      <w:pPr>
        <w:pStyle w:val="BodyText"/>
        <w:spacing w:before="20"/>
        <w:ind w:left="120"/>
      </w:pPr>
      <w:r>
        <w:t>volatility of the company stock prices compared to those with regular name changes.</w:t>
      </w:r>
    </w:p>
    <w:p w:rsidR="00632849" w:rsidRDefault="00632849">
      <w:pPr>
        <w:pStyle w:val="BodyText"/>
        <w:spacing w:before="10"/>
        <w:rPr>
          <w:sz w:val="38"/>
        </w:rPr>
      </w:pPr>
    </w:p>
    <w:p w:rsidR="00632849" w:rsidRDefault="00A66AB6">
      <w:pPr>
        <w:pStyle w:val="ListParagraph"/>
        <w:numPr>
          <w:ilvl w:val="2"/>
          <w:numId w:val="3"/>
        </w:numPr>
        <w:tabs>
          <w:tab w:val="left" w:pos="814"/>
        </w:tabs>
        <w:spacing w:before="1"/>
        <w:ind w:hanging="693"/>
        <w:rPr>
          <w:i/>
          <w:sz w:val="24"/>
        </w:rPr>
      </w:pPr>
      <w:r>
        <w:rPr>
          <w:i/>
          <w:w w:val="105"/>
          <w:sz w:val="24"/>
        </w:rPr>
        <w:t>Robustness</w:t>
      </w:r>
      <w:r>
        <w:rPr>
          <w:i/>
          <w:spacing w:val="10"/>
          <w:w w:val="105"/>
          <w:sz w:val="24"/>
        </w:rPr>
        <w:t xml:space="preserve"> </w:t>
      </w:r>
      <w:r>
        <w:rPr>
          <w:i/>
          <w:w w:val="105"/>
          <w:sz w:val="24"/>
        </w:rPr>
        <w:t>test</w:t>
      </w:r>
      <w:r>
        <w:rPr>
          <w:i/>
          <w:spacing w:val="10"/>
          <w:w w:val="105"/>
          <w:sz w:val="24"/>
        </w:rPr>
        <w:t xml:space="preserve"> </w:t>
      </w:r>
      <w:r>
        <w:rPr>
          <w:i/>
          <w:w w:val="105"/>
          <w:sz w:val="24"/>
        </w:rPr>
        <w:t>to</w:t>
      </w:r>
      <w:r>
        <w:rPr>
          <w:i/>
          <w:spacing w:val="10"/>
          <w:w w:val="105"/>
          <w:sz w:val="24"/>
        </w:rPr>
        <w:t xml:space="preserve"> </w:t>
      </w:r>
      <w:r>
        <w:rPr>
          <w:i/>
          <w:spacing w:val="-3"/>
          <w:w w:val="105"/>
          <w:sz w:val="24"/>
        </w:rPr>
        <w:t>support</w:t>
      </w:r>
      <w:r>
        <w:rPr>
          <w:i/>
          <w:spacing w:val="10"/>
          <w:w w:val="105"/>
          <w:sz w:val="24"/>
        </w:rPr>
        <w:t xml:space="preserve"> </w:t>
      </w:r>
      <w:r>
        <w:rPr>
          <w:i/>
          <w:w w:val="105"/>
          <w:sz w:val="24"/>
        </w:rPr>
        <w:t>the</w:t>
      </w:r>
      <w:r>
        <w:rPr>
          <w:i/>
          <w:spacing w:val="10"/>
          <w:w w:val="105"/>
          <w:sz w:val="24"/>
        </w:rPr>
        <w:t xml:space="preserve"> </w:t>
      </w:r>
      <w:r>
        <w:rPr>
          <w:i/>
          <w:w w:val="105"/>
          <w:sz w:val="24"/>
        </w:rPr>
        <w:t>findings</w:t>
      </w:r>
      <w:r>
        <w:rPr>
          <w:i/>
          <w:spacing w:val="10"/>
          <w:w w:val="105"/>
          <w:sz w:val="24"/>
        </w:rPr>
        <w:t xml:space="preserve"> </w:t>
      </w:r>
      <w:r>
        <w:rPr>
          <w:i/>
          <w:w w:val="105"/>
          <w:sz w:val="24"/>
        </w:rPr>
        <w:t>on</w:t>
      </w:r>
      <w:r>
        <w:rPr>
          <w:i/>
          <w:spacing w:val="10"/>
          <w:w w:val="105"/>
          <w:sz w:val="24"/>
        </w:rPr>
        <w:t xml:space="preserve"> </w:t>
      </w:r>
      <w:r>
        <w:rPr>
          <w:i/>
          <w:w w:val="105"/>
          <w:sz w:val="24"/>
        </w:rPr>
        <w:t>unconditional</w:t>
      </w:r>
      <w:r>
        <w:rPr>
          <w:i/>
          <w:spacing w:val="10"/>
          <w:w w:val="105"/>
          <w:sz w:val="24"/>
        </w:rPr>
        <w:t xml:space="preserve"> </w:t>
      </w:r>
      <w:r>
        <w:rPr>
          <w:i/>
          <w:w w:val="105"/>
          <w:sz w:val="24"/>
        </w:rPr>
        <w:t>volatility</w:t>
      </w:r>
      <w:r>
        <w:rPr>
          <w:i/>
          <w:spacing w:val="10"/>
          <w:w w:val="105"/>
          <w:sz w:val="24"/>
        </w:rPr>
        <w:t xml:space="preserve"> </w:t>
      </w:r>
      <w:r>
        <w:rPr>
          <w:i/>
          <w:w w:val="105"/>
          <w:sz w:val="24"/>
        </w:rPr>
        <w:t>changes</w:t>
      </w:r>
    </w:p>
    <w:p w:rsidR="00632849" w:rsidRDefault="00A66AB6">
      <w:pPr>
        <w:pStyle w:val="BodyText"/>
        <w:spacing w:before="210" w:line="420" w:lineRule="auto"/>
        <w:ind w:left="120" w:right="376" w:firstLine="351"/>
        <w:jc w:val="right"/>
      </w:pPr>
      <w:r>
        <w:t>The</w:t>
      </w:r>
      <w:r>
        <w:rPr>
          <w:spacing w:val="-22"/>
        </w:rPr>
        <w:t xml:space="preserve"> </w:t>
      </w:r>
      <w:r>
        <w:t>analysis</w:t>
      </w:r>
      <w:r>
        <w:rPr>
          <w:spacing w:val="-22"/>
        </w:rPr>
        <w:t xml:space="preserve"> </w:t>
      </w:r>
      <w:r>
        <w:t>of</w:t>
      </w:r>
      <w:r>
        <w:rPr>
          <w:spacing w:val="-22"/>
        </w:rPr>
        <w:t xml:space="preserve"> </w:t>
      </w:r>
      <w:r>
        <w:t>unconditional</w:t>
      </w:r>
      <w:r>
        <w:rPr>
          <w:spacing w:val="-22"/>
        </w:rPr>
        <w:t xml:space="preserve"> </w:t>
      </w:r>
      <w:r>
        <w:t>volatility</w:t>
      </w:r>
      <w:r>
        <w:rPr>
          <w:spacing w:val="-22"/>
        </w:rPr>
        <w:t xml:space="preserve"> </w:t>
      </w:r>
      <w:r>
        <w:t>presents</w:t>
      </w:r>
      <w:r>
        <w:rPr>
          <w:spacing w:val="-23"/>
        </w:rPr>
        <w:t xml:space="preserve"> </w:t>
      </w:r>
      <w:r>
        <w:t>striking</w:t>
      </w:r>
      <w:r>
        <w:rPr>
          <w:spacing w:val="-22"/>
        </w:rPr>
        <w:t xml:space="preserve"> </w:t>
      </w:r>
      <w:r>
        <w:t>results</w:t>
      </w:r>
      <w:r>
        <w:rPr>
          <w:spacing w:val="-22"/>
        </w:rPr>
        <w:t xml:space="preserve"> </w:t>
      </w:r>
      <w:r>
        <w:rPr>
          <w:spacing w:val="-4"/>
        </w:rPr>
        <w:t>however</w:t>
      </w:r>
      <w:r>
        <w:rPr>
          <w:spacing w:val="-22"/>
        </w:rPr>
        <w:t xml:space="preserve"> </w:t>
      </w:r>
      <w:r>
        <w:t>the</w:t>
      </w:r>
      <w:r>
        <w:rPr>
          <w:spacing w:val="-22"/>
        </w:rPr>
        <w:t xml:space="preserve"> </w:t>
      </w:r>
      <w:r>
        <w:t>subject</w:t>
      </w:r>
      <w:r>
        <w:rPr>
          <w:spacing w:val="-22"/>
        </w:rPr>
        <w:t xml:space="preserve"> </w:t>
      </w:r>
      <w:r>
        <w:t>re-</w:t>
      </w:r>
      <w:r>
        <w:rPr>
          <w:spacing w:val="-1"/>
          <w:w w:val="89"/>
        </w:rPr>
        <w:t xml:space="preserve"> </w:t>
      </w:r>
      <w:r>
        <w:rPr>
          <w:w w:val="95"/>
        </w:rPr>
        <w:t>quires extensive investigation since the stylised fact of volatility clustering (which is</w:t>
      </w:r>
      <w:r>
        <w:rPr>
          <w:spacing w:val="20"/>
          <w:w w:val="95"/>
        </w:rPr>
        <w:t xml:space="preserve"> </w:t>
      </w:r>
      <w:r>
        <w:rPr>
          <w:w w:val="95"/>
        </w:rPr>
        <w:t>common</w:t>
      </w:r>
    </w:p>
    <w:p w:rsidR="00632849" w:rsidRDefault="00632849">
      <w:pPr>
        <w:spacing w:line="420" w:lineRule="auto"/>
        <w:jc w:val="right"/>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for</w:t>
      </w:r>
      <w:r>
        <w:rPr>
          <w:spacing w:val="-12"/>
        </w:rPr>
        <w:t xml:space="preserve"> </w:t>
      </w:r>
      <w:r>
        <w:t>almost</w:t>
      </w:r>
      <w:r>
        <w:rPr>
          <w:spacing w:val="-13"/>
        </w:rPr>
        <w:t xml:space="preserve"> </w:t>
      </w:r>
      <w:r>
        <w:t>all</w:t>
      </w:r>
      <w:r>
        <w:rPr>
          <w:spacing w:val="-12"/>
        </w:rPr>
        <w:t xml:space="preserve"> </w:t>
      </w:r>
      <w:r>
        <w:t>financial</w:t>
      </w:r>
      <w:r>
        <w:rPr>
          <w:spacing w:val="-13"/>
        </w:rPr>
        <w:t xml:space="preserve"> </w:t>
      </w:r>
      <w:r>
        <w:t>time</w:t>
      </w:r>
      <w:r>
        <w:rPr>
          <w:spacing w:val="-13"/>
        </w:rPr>
        <w:t xml:space="preserve"> </w:t>
      </w:r>
      <w:r>
        <w:t>series)</w:t>
      </w:r>
      <w:r>
        <w:rPr>
          <w:spacing w:val="-12"/>
        </w:rPr>
        <w:t xml:space="preserve"> </w:t>
      </w:r>
      <w:r>
        <w:t>might</w:t>
      </w:r>
      <w:r>
        <w:rPr>
          <w:spacing w:val="-13"/>
        </w:rPr>
        <w:t xml:space="preserve"> </w:t>
      </w:r>
      <w:r>
        <w:t>shadow</w:t>
      </w:r>
      <w:r>
        <w:rPr>
          <w:spacing w:val="-13"/>
        </w:rPr>
        <w:t xml:space="preserve"> </w:t>
      </w:r>
      <w:r>
        <w:t>the</w:t>
      </w:r>
      <w:r>
        <w:rPr>
          <w:spacing w:val="-13"/>
        </w:rPr>
        <w:t xml:space="preserve"> </w:t>
      </w:r>
      <w:r>
        <w:t>tru</w:t>
      </w:r>
      <w:r>
        <w:t>e</w:t>
      </w:r>
      <w:r>
        <w:rPr>
          <w:spacing w:val="-13"/>
        </w:rPr>
        <w:t xml:space="preserve"> </w:t>
      </w:r>
      <w:r>
        <w:t>nature</w:t>
      </w:r>
      <w:r>
        <w:rPr>
          <w:spacing w:val="-13"/>
        </w:rPr>
        <w:t xml:space="preserve"> </w:t>
      </w:r>
      <w:r>
        <w:t>of</w:t>
      </w:r>
      <w:r>
        <w:rPr>
          <w:spacing w:val="-12"/>
        </w:rPr>
        <w:t xml:space="preserve"> </w:t>
      </w:r>
      <w:r>
        <w:t>the</w:t>
      </w:r>
      <w:r>
        <w:rPr>
          <w:spacing w:val="-13"/>
        </w:rPr>
        <w:t xml:space="preserve"> </w:t>
      </w:r>
      <w:r>
        <w:t>price</w:t>
      </w:r>
      <w:r>
        <w:rPr>
          <w:spacing w:val="-13"/>
        </w:rPr>
        <w:t xml:space="preserve"> </w:t>
      </w:r>
      <w:r>
        <w:t xml:space="preserve">fluctuations. In order to deal with this, </w:t>
      </w:r>
      <w:r>
        <w:rPr>
          <w:spacing w:val="-4"/>
        </w:rPr>
        <w:t xml:space="preserve">we </w:t>
      </w:r>
      <w:r>
        <w:t>employ the EGARCH model in equation (</w:t>
      </w:r>
      <w:hyperlink w:anchor="_bookmark9" w:history="1">
        <w:r>
          <w:rPr>
            <w:color w:val="0000FF"/>
          </w:rPr>
          <w:t>2</w:t>
        </w:r>
      </w:hyperlink>
      <w:r>
        <w:t>) after filtering the</w:t>
      </w:r>
      <w:r>
        <w:rPr>
          <w:spacing w:val="-15"/>
        </w:rPr>
        <w:t xml:space="preserve"> </w:t>
      </w:r>
      <w:r>
        <w:t>returns</w:t>
      </w:r>
      <w:r>
        <w:rPr>
          <w:spacing w:val="-15"/>
        </w:rPr>
        <w:t xml:space="preserve"> </w:t>
      </w:r>
      <w:r>
        <w:rPr>
          <w:spacing w:val="-4"/>
        </w:rPr>
        <w:t>by</w:t>
      </w:r>
      <w:r>
        <w:rPr>
          <w:spacing w:val="-15"/>
        </w:rPr>
        <w:t xml:space="preserve"> </w:t>
      </w:r>
      <w:r>
        <w:t>equation</w:t>
      </w:r>
      <w:r>
        <w:rPr>
          <w:spacing w:val="-15"/>
        </w:rPr>
        <w:t xml:space="preserve"> </w:t>
      </w:r>
      <w:r>
        <w:t>(</w:t>
      </w:r>
      <w:hyperlink w:anchor="_bookmark10" w:history="1">
        <w:r>
          <w:rPr>
            <w:color w:val="0000FF"/>
          </w:rPr>
          <w:t>3</w:t>
        </w:r>
      </w:hyperlink>
      <w:r>
        <w:t xml:space="preserve">). </w:t>
      </w:r>
      <w:r>
        <w:rPr>
          <w:spacing w:val="-10"/>
        </w:rPr>
        <w:t>To</w:t>
      </w:r>
      <w:r>
        <w:rPr>
          <w:spacing w:val="-15"/>
        </w:rPr>
        <w:t xml:space="preserve"> </w:t>
      </w:r>
      <w:r>
        <w:t>examine</w:t>
      </w:r>
      <w:r>
        <w:rPr>
          <w:spacing w:val="-15"/>
        </w:rPr>
        <w:t xml:space="preserve"> </w:t>
      </w:r>
      <w:r>
        <w:t>the</w:t>
      </w:r>
      <w:r>
        <w:rPr>
          <w:spacing w:val="-15"/>
        </w:rPr>
        <w:t xml:space="preserve"> </w:t>
      </w:r>
      <w:r>
        <w:t>conditional</w:t>
      </w:r>
      <w:r>
        <w:rPr>
          <w:spacing w:val="-15"/>
        </w:rPr>
        <w:t xml:space="preserve"> </w:t>
      </w:r>
      <w:r>
        <w:t>volatility</w:t>
      </w:r>
      <w:r>
        <w:rPr>
          <w:spacing w:val="-15"/>
        </w:rPr>
        <w:t xml:space="preserve"> </w:t>
      </w:r>
      <w:r>
        <w:t>changes</w:t>
      </w:r>
      <w:r>
        <w:rPr>
          <w:spacing w:val="-15"/>
        </w:rPr>
        <w:t xml:space="preserve"> </w:t>
      </w:r>
      <w:r>
        <w:t>in</w:t>
      </w:r>
      <w:r>
        <w:rPr>
          <w:spacing w:val="-15"/>
        </w:rPr>
        <w:t xml:space="preserve"> </w:t>
      </w:r>
      <w:r>
        <w:t>different</w:t>
      </w:r>
      <w:r>
        <w:rPr>
          <w:spacing w:val="-15"/>
        </w:rPr>
        <w:t xml:space="preserve"> </w:t>
      </w:r>
      <w:r>
        <w:t>time frames</w:t>
      </w:r>
      <w:r>
        <w:rPr>
          <w:spacing w:val="-10"/>
        </w:rPr>
        <w:t xml:space="preserve"> </w:t>
      </w:r>
      <w:r>
        <w:t>following</w:t>
      </w:r>
      <w:r>
        <w:rPr>
          <w:spacing w:val="-10"/>
        </w:rPr>
        <w:t xml:space="preserve"> </w:t>
      </w:r>
      <w:r>
        <w:t>name</w:t>
      </w:r>
      <w:r>
        <w:rPr>
          <w:spacing w:val="-10"/>
        </w:rPr>
        <w:t xml:space="preserve"> </w:t>
      </w:r>
      <w:r>
        <w:t>changes,</w:t>
      </w:r>
      <w:r>
        <w:rPr>
          <w:spacing w:val="-8"/>
        </w:rPr>
        <w:t xml:space="preserve"> </w:t>
      </w:r>
      <w:r>
        <w:rPr>
          <w:spacing w:val="-4"/>
        </w:rPr>
        <w:t>we</w:t>
      </w:r>
      <w:r>
        <w:rPr>
          <w:spacing w:val="-10"/>
        </w:rPr>
        <w:t xml:space="preserve"> </w:t>
      </w:r>
      <w:r>
        <w:t>use</w:t>
      </w:r>
      <w:r>
        <w:rPr>
          <w:spacing w:val="-10"/>
        </w:rPr>
        <w:t xml:space="preserve"> </w:t>
      </w:r>
      <w:r>
        <w:t>various</w:t>
      </w:r>
      <w:r>
        <w:rPr>
          <w:spacing w:val="-10"/>
        </w:rPr>
        <w:t xml:space="preserve"> </w:t>
      </w:r>
      <w:r>
        <w:t>dummy</w:t>
      </w:r>
      <w:r>
        <w:rPr>
          <w:spacing w:val="-10"/>
        </w:rPr>
        <w:t xml:space="preserve"> </w:t>
      </w:r>
      <w:r>
        <w:t>lengths</w:t>
      </w:r>
      <w:r>
        <w:rPr>
          <w:spacing w:val="-10"/>
        </w:rPr>
        <w:t xml:space="preserve"> </w:t>
      </w:r>
      <w:r>
        <w:t>in</w:t>
      </w:r>
      <w:r>
        <w:rPr>
          <w:spacing w:val="-10"/>
        </w:rPr>
        <w:t xml:space="preserve"> </w:t>
      </w:r>
      <w:r>
        <w:t>equation</w:t>
      </w:r>
      <w:r>
        <w:rPr>
          <w:spacing w:val="-10"/>
        </w:rPr>
        <w:t xml:space="preserve"> </w:t>
      </w:r>
      <w:r>
        <w:t>(</w:t>
      </w:r>
      <w:hyperlink w:anchor="_bookmark9" w:history="1">
        <w:r>
          <w:rPr>
            <w:color w:val="0000FF"/>
          </w:rPr>
          <w:t>2</w:t>
        </w:r>
      </w:hyperlink>
      <w:r>
        <w:t>),</w:t>
      </w:r>
      <w:r>
        <w:rPr>
          <w:spacing w:val="-8"/>
        </w:rPr>
        <w:t xml:space="preserve"> </w:t>
      </w:r>
      <w:r>
        <w:t xml:space="preserve">including 1-10-20-40-60-all </w:t>
      </w:r>
      <w:r>
        <w:rPr>
          <w:spacing w:val="-3"/>
        </w:rPr>
        <w:t xml:space="preserve">days </w:t>
      </w:r>
      <w:r>
        <w:t>after the name</w:t>
      </w:r>
      <w:r>
        <w:rPr>
          <w:spacing w:val="12"/>
        </w:rPr>
        <w:t xml:space="preserve"> </w:t>
      </w:r>
      <w:r>
        <w:t>changes.</w:t>
      </w:r>
    </w:p>
    <w:p w:rsidR="00632849" w:rsidRDefault="00A66AB6">
      <w:pPr>
        <w:pStyle w:val="BodyText"/>
        <w:spacing w:before="4" w:line="420" w:lineRule="auto"/>
        <w:ind w:left="120" w:right="377" w:firstLine="351"/>
        <w:jc w:val="both"/>
      </w:pPr>
      <w:r>
        <w:rPr>
          <w:spacing w:val="-7"/>
        </w:rPr>
        <w:t>For</w:t>
      </w:r>
      <w:r>
        <w:rPr>
          <w:spacing w:val="-34"/>
        </w:rPr>
        <w:t xml:space="preserve"> </w:t>
      </w:r>
      <w:r>
        <w:t>a</w:t>
      </w:r>
      <w:r>
        <w:rPr>
          <w:spacing w:val="-34"/>
        </w:rPr>
        <w:t xml:space="preserve"> </w:t>
      </w:r>
      <w:r>
        <w:t>demonstration,</w:t>
      </w:r>
      <w:r>
        <w:rPr>
          <w:spacing w:val="-32"/>
        </w:rPr>
        <w:t xml:space="preserve"> </w:t>
      </w:r>
      <w:r>
        <w:rPr>
          <w:spacing w:val="-4"/>
        </w:rPr>
        <w:t>Tables</w:t>
      </w:r>
      <w:r>
        <w:rPr>
          <w:spacing w:val="-34"/>
        </w:rPr>
        <w:t xml:space="preserve"> </w:t>
      </w:r>
      <w:hyperlink w:anchor="_bookmark75" w:history="1">
        <w:r>
          <w:rPr>
            <w:color w:val="0000FF"/>
          </w:rPr>
          <w:t>10</w:t>
        </w:r>
        <w:r>
          <w:rPr>
            <w:color w:val="0000FF"/>
            <w:spacing w:val="-34"/>
          </w:rPr>
          <w:t xml:space="preserve"> </w:t>
        </w:r>
      </w:hyperlink>
      <w:r>
        <w:t>and</w:t>
      </w:r>
      <w:r>
        <w:rPr>
          <w:spacing w:val="-34"/>
        </w:rPr>
        <w:t xml:space="preserve"> </w:t>
      </w:r>
      <w:hyperlink w:anchor="_bookmark76" w:history="1">
        <w:r>
          <w:rPr>
            <w:color w:val="0000FF"/>
          </w:rPr>
          <w:t>11</w:t>
        </w:r>
        <w:r>
          <w:rPr>
            <w:color w:val="0000FF"/>
            <w:spacing w:val="-34"/>
          </w:rPr>
          <w:t xml:space="preserve"> </w:t>
        </w:r>
      </w:hyperlink>
      <w:r>
        <w:t>respectively</w:t>
      </w:r>
      <w:r>
        <w:rPr>
          <w:spacing w:val="-34"/>
        </w:rPr>
        <w:t xml:space="preserve"> </w:t>
      </w:r>
      <w:r>
        <w:t>display</w:t>
      </w:r>
      <w:r>
        <w:rPr>
          <w:spacing w:val="-34"/>
        </w:rPr>
        <w:t xml:space="preserve"> </w:t>
      </w:r>
      <w:r>
        <w:t>the</w:t>
      </w:r>
      <w:r>
        <w:rPr>
          <w:spacing w:val="-34"/>
        </w:rPr>
        <w:t xml:space="preserve"> </w:t>
      </w:r>
      <w:r>
        <w:t>companies</w:t>
      </w:r>
      <w:r>
        <w:rPr>
          <w:spacing w:val="-34"/>
        </w:rPr>
        <w:t xml:space="preserve"> </w:t>
      </w:r>
      <w:r>
        <w:t>with</w:t>
      </w:r>
      <w:r>
        <w:rPr>
          <w:spacing w:val="-34"/>
        </w:rPr>
        <w:t xml:space="preserve"> </w:t>
      </w:r>
      <w:r>
        <w:t>significant increase in their conditional volatility in the short- (5 days) and long-run (all days) after name</w:t>
      </w:r>
      <w:r>
        <w:rPr>
          <w:spacing w:val="-29"/>
        </w:rPr>
        <w:t xml:space="preserve"> </w:t>
      </w:r>
      <w:r>
        <w:t>changes,</w:t>
      </w:r>
      <w:r>
        <w:rPr>
          <w:spacing w:val="-28"/>
        </w:rPr>
        <w:t xml:space="preserve"> </w:t>
      </w:r>
      <w:r>
        <w:t>with</w:t>
      </w:r>
      <w:r>
        <w:rPr>
          <w:spacing w:val="-29"/>
        </w:rPr>
        <w:t xml:space="preserve"> </w:t>
      </w:r>
      <w:r>
        <w:t>upper</w:t>
      </w:r>
      <w:r>
        <w:rPr>
          <w:spacing w:val="-29"/>
        </w:rPr>
        <w:t xml:space="preserve"> </w:t>
      </w:r>
      <w:r>
        <w:rPr>
          <w:spacing w:val="-3"/>
        </w:rPr>
        <w:t>(lower)</w:t>
      </w:r>
      <w:r>
        <w:rPr>
          <w:spacing w:val="-29"/>
        </w:rPr>
        <w:t xml:space="preserve"> </w:t>
      </w:r>
      <w:r>
        <w:t>panels</w:t>
      </w:r>
      <w:r>
        <w:rPr>
          <w:spacing w:val="-29"/>
        </w:rPr>
        <w:t xml:space="preserve"> </w:t>
      </w:r>
      <w:r>
        <w:t>in</w:t>
      </w:r>
      <w:r>
        <w:rPr>
          <w:spacing w:val="-29"/>
        </w:rPr>
        <w:t xml:space="preserve"> </w:t>
      </w:r>
      <w:r>
        <w:t>both</w:t>
      </w:r>
      <w:r>
        <w:rPr>
          <w:spacing w:val="-29"/>
        </w:rPr>
        <w:t xml:space="preserve"> </w:t>
      </w:r>
      <w:r>
        <w:t>tables</w:t>
      </w:r>
      <w:r>
        <w:rPr>
          <w:spacing w:val="-29"/>
        </w:rPr>
        <w:t xml:space="preserve"> </w:t>
      </w:r>
      <w:r>
        <w:t>exhibit</w:t>
      </w:r>
      <w:r>
        <w:rPr>
          <w:spacing w:val="-29"/>
        </w:rPr>
        <w:t xml:space="preserve"> </w:t>
      </w:r>
      <w:r>
        <w:t>the</w:t>
      </w:r>
      <w:r>
        <w:rPr>
          <w:spacing w:val="-29"/>
        </w:rPr>
        <w:t xml:space="preserve"> </w:t>
      </w:r>
      <w:r>
        <w:t>results</w:t>
      </w:r>
      <w:r>
        <w:rPr>
          <w:spacing w:val="-29"/>
        </w:rPr>
        <w:t xml:space="preserve"> </w:t>
      </w:r>
      <w:r>
        <w:t>for</w:t>
      </w:r>
      <w:r>
        <w:rPr>
          <w:spacing w:val="-29"/>
        </w:rPr>
        <w:t xml:space="preserve"> </w:t>
      </w:r>
      <w:r>
        <w:t>crypto-related (regular) name</w:t>
      </w:r>
      <w:r>
        <w:rPr>
          <w:spacing w:val="35"/>
        </w:rPr>
        <w:t xml:space="preserve"> </w:t>
      </w:r>
      <w:r>
        <w:t>changes.</w:t>
      </w:r>
    </w:p>
    <w:p w:rsidR="00632849" w:rsidRDefault="00632849">
      <w:pPr>
        <w:pStyle w:val="BodyText"/>
        <w:spacing w:before="4"/>
        <w:rPr>
          <w:sz w:val="31"/>
        </w:rPr>
      </w:pPr>
    </w:p>
    <w:p w:rsidR="00632849" w:rsidRDefault="00A66AB6">
      <w:pPr>
        <w:pStyle w:val="BodyText"/>
        <w:ind w:left="2697"/>
        <w:rPr>
          <w:rFonts w:ascii="Bookman Old Style"/>
          <w:b/>
        </w:rPr>
      </w:pPr>
      <w:r>
        <w:rPr>
          <w:rFonts w:ascii="Bookman Old Style"/>
          <w:b/>
        </w:rPr>
        <w:t xml:space="preserve">Insert Tables </w:t>
      </w:r>
      <w:hyperlink w:anchor="_bookmark75" w:history="1">
        <w:r>
          <w:rPr>
            <w:rFonts w:ascii="Bookman Old Style"/>
            <w:b/>
            <w:color w:val="0000FF"/>
          </w:rPr>
          <w:t xml:space="preserve">10 </w:t>
        </w:r>
      </w:hyperlink>
      <w:r>
        <w:rPr>
          <w:rFonts w:ascii="Bookman Old Style"/>
          <w:b/>
        </w:rPr>
        <w:t xml:space="preserve">and </w:t>
      </w:r>
      <w:hyperlink w:anchor="_bookmark76" w:history="1">
        <w:r>
          <w:rPr>
            <w:rFonts w:ascii="Bookman Old Style"/>
            <w:b/>
            <w:color w:val="0000FF"/>
          </w:rPr>
          <w:t xml:space="preserve">11 </w:t>
        </w:r>
      </w:hyperlink>
      <w:r>
        <w:rPr>
          <w:rFonts w:ascii="Bookman Old Style"/>
          <w:b/>
        </w:rPr>
        <w:t>about here</w:t>
      </w:r>
    </w:p>
    <w:p w:rsidR="00632849" w:rsidRDefault="00632849">
      <w:pPr>
        <w:pStyle w:val="BodyText"/>
        <w:rPr>
          <w:rFonts w:ascii="Bookman Old Style"/>
          <w:b/>
          <w:sz w:val="30"/>
        </w:rPr>
      </w:pPr>
    </w:p>
    <w:p w:rsidR="00632849" w:rsidRDefault="00A66AB6">
      <w:pPr>
        <w:pStyle w:val="BodyText"/>
        <w:spacing w:before="209" w:line="420" w:lineRule="auto"/>
        <w:ind w:left="120" w:right="375" w:firstLine="351"/>
        <w:jc w:val="both"/>
      </w:pPr>
      <w:r>
        <w:t>On</w:t>
      </w:r>
      <w:r>
        <w:rPr>
          <w:spacing w:val="-33"/>
        </w:rPr>
        <w:t xml:space="preserve"> </w:t>
      </w:r>
      <w:r>
        <w:t>the</w:t>
      </w:r>
      <w:r>
        <w:rPr>
          <w:spacing w:val="-33"/>
        </w:rPr>
        <w:t xml:space="preserve"> </w:t>
      </w:r>
      <w:r>
        <w:t>other</w:t>
      </w:r>
      <w:r>
        <w:rPr>
          <w:spacing w:val="-33"/>
        </w:rPr>
        <w:t xml:space="preserve"> </w:t>
      </w:r>
      <w:r>
        <w:t>hand,</w:t>
      </w:r>
      <w:r>
        <w:rPr>
          <w:spacing w:val="-32"/>
        </w:rPr>
        <w:t xml:space="preserve"> </w:t>
      </w:r>
      <w:r>
        <w:rPr>
          <w:spacing w:val="-4"/>
        </w:rPr>
        <w:t>Table</w:t>
      </w:r>
      <w:r>
        <w:rPr>
          <w:spacing w:val="-33"/>
        </w:rPr>
        <w:t xml:space="preserve"> </w:t>
      </w:r>
      <w:hyperlink w:anchor="_bookmark77" w:history="1">
        <w:r>
          <w:rPr>
            <w:color w:val="0000FF"/>
          </w:rPr>
          <w:t>12</w:t>
        </w:r>
        <w:r>
          <w:rPr>
            <w:color w:val="0000FF"/>
            <w:spacing w:val="-33"/>
          </w:rPr>
          <w:t xml:space="preserve"> </w:t>
        </w:r>
      </w:hyperlink>
      <w:r>
        <w:t>presents</w:t>
      </w:r>
      <w:r>
        <w:rPr>
          <w:spacing w:val="-33"/>
        </w:rPr>
        <w:t xml:space="preserve"> </w:t>
      </w:r>
      <w:r>
        <w:t>an</w:t>
      </w:r>
      <w:r>
        <w:rPr>
          <w:spacing w:val="-33"/>
        </w:rPr>
        <w:t xml:space="preserve"> </w:t>
      </w:r>
      <w:r>
        <w:t>overall</w:t>
      </w:r>
      <w:r>
        <w:rPr>
          <w:spacing w:val="-33"/>
        </w:rPr>
        <w:t xml:space="preserve"> </w:t>
      </w:r>
      <w:r>
        <w:t>picture</w:t>
      </w:r>
      <w:r>
        <w:rPr>
          <w:spacing w:val="-33"/>
        </w:rPr>
        <w:t xml:space="preserve"> </w:t>
      </w:r>
      <w:r>
        <w:t>of</w:t>
      </w:r>
      <w:r>
        <w:rPr>
          <w:spacing w:val="-33"/>
        </w:rPr>
        <w:t xml:space="preserve"> </w:t>
      </w:r>
      <w:r>
        <w:t>the</w:t>
      </w:r>
      <w:r>
        <w:rPr>
          <w:spacing w:val="-33"/>
        </w:rPr>
        <w:t xml:space="preserve"> </w:t>
      </w:r>
      <w:r>
        <w:t>analysis</w:t>
      </w:r>
      <w:r>
        <w:rPr>
          <w:spacing w:val="-33"/>
        </w:rPr>
        <w:t xml:space="preserve"> </w:t>
      </w:r>
      <w:r>
        <w:t>on</w:t>
      </w:r>
      <w:r>
        <w:rPr>
          <w:spacing w:val="-33"/>
        </w:rPr>
        <w:t xml:space="preserve"> </w:t>
      </w:r>
      <w:r>
        <w:t>conditional</w:t>
      </w:r>
      <w:r>
        <w:rPr>
          <w:spacing w:val="-33"/>
        </w:rPr>
        <w:t xml:space="preserve"> </w:t>
      </w:r>
      <w:r>
        <w:rPr>
          <w:spacing w:val="-3"/>
        </w:rPr>
        <w:t xml:space="preserve">vari- </w:t>
      </w:r>
      <w:r>
        <w:t>ance</w:t>
      </w:r>
      <w:r>
        <w:rPr>
          <w:spacing w:val="-30"/>
        </w:rPr>
        <w:t xml:space="preserve"> </w:t>
      </w:r>
      <w:r>
        <w:t>changes.</w:t>
      </w:r>
      <w:r>
        <w:rPr>
          <w:spacing w:val="-15"/>
        </w:rPr>
        <w:t xml:space="preserve"> </w:t>
      </w:r>
      <w:r>
        <w:t>In</w:t>
      </w:r>
      <w:r>
        <w:rPr>
          <w:spacing w:val="-30"/>
        </w:rPr>
        <w:t xml:space="preserve"> </w:t>
      </w:r>
      <w:r>
        <w:t>the</w:t>
      </w:r>
      <w:r>
        <w:rPr>
          <w:spacing w:val="-30"/>
        </w:rPr>
        <w:t xml:space="preserve"> </w:t>
      </w:r>
      <w:r>
        <w:t>very</w:t>
      </w:r>
      <w:r>
        <w:rPr>
          <w:spacing w:val="-30"/>
        </w:rPr>
        <w:t xml:space="preserve"> </w:t>
      </w:r>
      <w:r>
        <w:t>next</w:t>
      </w:r>
      <w:r>
        <w:rPr>
          <w:spacing w:val="-30"/>
        </w:rPr>
        <w:t xml:space="preserve"> </w:t>
      </w:r>
      <w:r>
        <w:rPr>
          <w:spacing w:val="-3"/>
        </w:rPr>
        <w:t>day</w:t>
      </w:r>
      <w:r>
        <w:rPr>
          <w:spacing w:val="-30"/>
        </w:rPr>
        <w:t xml:space="preserve"> </w:t>
      </w:r>
      <w:r>
        <w:t>following</w:t>
      </w:r>
      <w:r>
        <w:rPr>
          <w:spacing w:val="-30"/>
        </w:rPr>
        <w:t xml:space="preserve"> </w:t>
      </w:r>
      <w:r>
        <w:t>name</w:t>
      </w:r>
      <w:r>
        <w:rPr>
          <w:spacing w:val="-30"/>
        </w:rPr>
        <w:t xml:space="preserve"> </w:t>
      </w:r>
      <w:r>
        <w:t>changes,</w:t>
      </w:r>
      <w:r>
        <w:rPr>
          <w:spacing w:val="-29"/>
        </w:rPr>
        <w:t xml:space="preserve"> </w:t>
      </w:r>
      <w:r>
        <w:t>68%</w:t>
      </w:r>
      <w:r>
        <w:rPr>
          <w:spacing w:val="-30"/>
        </w:rPr>
        <w:t xml:space="preserve"> </w:t>
      </w:r>
      <w:r>
        <w:t>(29%)</w:t>
      </w:r>
      <w:r>
        <w:rPr>
          <w:spacing w:val="-30"/>
        </w:rPr>
        <w:t xml:space="preserve"> </w:t>
      </w:r>
      <w:r>
        <w:t>of</w:t>
      </w:r>
      <w:r>
        <w:rPr>
          <w:spacing w:val="-30"/>
        </w:rPr>
        <w:t xml:space="preserve"> </w:t>
      </w:r>
      <w:r>
        <w:t>the</w:t>
      </w:r>
      <w:r>
        <w:rPr>
          <w:spacing w:val="-30"/>
        </w:rPr>
        <w:t xml:space="preserve"> </w:t>
      </w:r>
      <w:r>
        <w:t>crypto-related name</w:t>
      </w:r>
      <w:r>
        <w:rPr>
          <w:spacing w:val="-7"/>
        </w:rPr>
        <w:t xml:space="preserve"> </w:t>
      </w:r>
      <w:r>
        <w:t>changing</w:t>
      </w:r>
      <w:r>
        <w:rPr>
          <w:spacing w:val="-7"/>
        </w:rPr>
        <w:t xml:space="preserve"> </w:t>
      </w:r>
      <w:r>
        <w:t>companies</w:t>
      </w:r>
      <w:r>
        <w:rPr>
          <w:spacing w:val="-7"/>
        </w:rPr>
        <w:t xml:space="preserve"> </w:t>
      </w:r>
      <w:r>
        <w:t>experience</w:t>
      </w:r>
      <w:r>
        <w:rPr>
          <w:spacing w:val="-7"/>
        </w:rPr>
        <w:t xml:space="preserve"> </w:t>
      </w:r>
      <w:r>
        <w:t>(significant)</w:t>
      </w:r>
      <w:r>
        <w:rPr>
          <w:spacing w:val="-7"/>
        </w:rPr>
        <w:t xml:space="preserve"> </w:t>
      </w:r>
      <w:r>
        <w:t>increase</w:t>
      </w:r>
      <w:r>
        <w:rPr>
          <w:spacing w:val="-7"/>
        </w:rPr>
        <w:t xml:space="preserve"> </w:t>
      </w:r>
      <w:r>
        <w:t>in</w:t>
      </w:r>
      <w:r>
        <w:rPr>
          <w:spacing w:val="-7"/>
        </w:rPr>
        <w:t xml:space="preserve"> </w:t>
      </w:r>
      <w:r>
        <w:t>their</w:t>
      </w:r>
      <w:r>
        <w:rPr>
          <w:spacing w:val="-7"/>
        </w:rPr>
        <w:t xml:space="preserve"> </w:t>
      </w:r>
      <w:r>
        <w:t>conditional</w:t>
      </w:r>
      <w:r>
        <w:rPr>
          <w:spacing w:val="-7"/>
        </w:rPr>
        <w:t xml:space="preserve"> </w:t>
      </w:r>
      <w:r>
        <w:rPr>
          <w:spacing w:val="-4"/>
        </w:rPr>
        <w:t xml:space="preserve">volatility. </w:t>
      </w:r>
      <w:r>
        <w:t xml:space="preserve">Whereas this (significant) increase is very limited with 29% (16%) in the case of regular </w:t>
      </w:r>
      <w:r>
        <w:rPr>
          <w:w w:val="95"/>
        </w:rPr>
        <w:t>name changes. Considering longer p</w:t>
      </w:r>
      <w:r>
        <w:rPr>
          <w:w w:val="95"/>
        </w:rPr>
        <w:t xml:space="preserve">eriods following name changes also presents important </w:t>
      </w:r>
      <w:r>
        <w:t>differences</w:t>
      </w:r>
      <w:r>
        <w:rPr>
          <w:spacing w:val="6"/>
        </w:rPr>
        <w:t xml:space="preserve"> </w:t>
      </w:r>
      <w:r>
        <w:t>between</w:t>
      </w:r>
      <w:r>
        <w:rPr>
          <w:spacing w:val="6"/>
        </w:rPr>
        <w:t xml:space="preserve"> </w:t>
      </w:r>
      <w:r>
        <w:t>the</w:t>
      </w:r>
      <w:r>
        <w:rPr>
          <w:spacing w:val="5"/>
        </w:rPr>
        <w:t xml:space="preserve"> </w:t>
      </w:r>
      <w:r>
        <w:t>effects</w:t>
      </w:r>
      <w:r>
        <w:rPr>
          <w:spacing w:val="6"/>
        </w:rPr>
        <w:t xml:space="preserve"> </w:t>
      </w:r>
      <w:r>
        <w:t>of</w:t>
      </w:r>
      <w:r>
        <w:rPr>
          <w:spacing w:val="6"/>
        </w:rPr>
        <w:t xml:space="preserve"> </w:t>
      </w:r>
      <w:r>
        <w:rPr>
          <w:spacing w:val="-5"/>
        </w:rPr>
        <w:t>two</w:t>
      </w:r>
      <w:r>
        <w:rPr>
          <w:spacing w:val="6"/>
        </w:rPr>
        <w:t xml:space="preserve"> </w:t>
      </w:r>
      <w:r>
        <w:t>different</w:t>
      </w:r>
      <w:r>
        <w:rPr>
          <w:spacing w:val="6"/>
        </w:rPr>
        <w:t xml:space="preserve"> </w:t>
      </w:r>
      <w:r>
        <w:t>type</w:t>
      </w:r>
      <w:r>
        <w:rPr>
          <w:spacing w:val="6"/>
        </w:rPr>
        <w:t xml:space="preserve"> </w:t>
      </w:r>
      <w:r>
        <w:t>of</w:t>
      </w:r>
      <w:r>
        <w:rPr>
          <w:spacing w:val="6"/>
        </w:rPr>
        <w:t xml:space="preserve"> </w:t>
      </w:r>
      <w:r>
        <w:t>name</w:t>
      </w:r>
      <w:r>
        <w:rPr>
          <w:spacing w:val="6"/>
        </w:rPr>
        <w:t xml:space="preserve"> </w:t>
      </w:r>
      <w:r>
        <w:t>changes.</w:t>
      </w:r>
    </w:p>
    <w:p w:rsidR="00632849" w:rsidRDefault="00A66AB6">
      <w:pPr>
        <w:pStyle w:val="BodyText"/>
        <w:spacing w:before="6" w:line="420" w:lineRule="auto"/>
        <w:ind w:left="120" w:right="376" w:firstLine="351"/>
        <w:jc w:val="both"/>
      </w:pPr>
      <w:r>
        <w:rPr>
          <w:spacing w:val="-7"/>
        </w:rPr>
        <w:t xml:space="preserve">For </w:t>
      </w:r>
      <w:r>
        <w:t xml:space="preserve">example, in the longest period </w:t>
      </w:r>
      <w:r>
        <w:rPr>
          <w:spacing w:val="-4"/>
        </w:rPr>
        <w:t xml:space="preserve">we </w:t>
      </w:r>
      <w:r>
        <w:t xml:space="preserve">consider, 58% of the crypto-related companies </w:t>
      </w:r>
      <w:r>
        <w:rPr>
          <w:spacing w:val="-4"/>
        </w:rPr>
        <w:t>have</w:t>
      </w:r>
      <w:r>
        <w:rPr>
          <w:spacing w:val="-32"/>
        </w:rPr>
        <w:t xml:space="preserve"> </w:t>
      </w:r>
      <w:r>
        <w:t>still</w:t>
      </w:r>
      <w:r>
        <w:rPr>
          <w:spacing w:val="-32"/>
        </w:rPr>
        <w:t xml:space="preserve"> </w:t>
      </w:r>
      <w:r>
        <w:t>increased</w:t>
      </w:r>
      <w:r>
        <w:rPr>
          <w:spacing w:val="-32"/>
        </w:rPr>
        <w:t xml:space="preserve"> </w:t>
      </w:r>
      <w:r>
        <w:t>conditional</w:t>
      </w:r>
      <w:r>
        <w:rPr>
          <w:spacing w:val="-32"/>
        </w:rPr>
        <w:t xml:space="preserve"> </w:t>
      </w:r>
      <w:r>
        <w:t>volatilities,</w:t>
      </w:r>
      <w:r>
        <w:rPr>
          <w:spacing w:val="-31"/>
        </w:rPr>
        <w:t xml:space="preserve"> </w:t>
      </w:r>
      <w:r>
        <w:t>whereas</w:t>
      </w:r>
      <w:r>
        <w:rPr>
          <w:spacing w:val="-32"/>
        </w:rPr>
        <w:t xml:space="preserve"> </w:t>
      </w:r>
      <w:r>
        <w:t>in</w:t>
      </w:r>
      <w:r>
        <w:rPr>
          <w:spacing w:val="-32"/>
        </w:rPr>
        <w:t xml:space="preserve"> </w:t>
      </w:r>
      <w:r>
        <w:t>the</w:t>
      </w:r>
      <w:r>
        <w:rPr>
          <w:spacing w:val="-32"/>
        </w:rPr>
        <w:t xml:space="preserve"> </w:t>
      </w:r>
      <w:r>
        <w:t>case</w:t>
      </w:r>
      <w:r>
        <w:rPr>
          <w:spacing w:val="-32"/>
        </w:rPr>
        <w:t xml:space="preserve"> </w:t>
      </w:r>
      <w:r>
        <w:t>of</w:t>
      </w:r>
      <w:r>
        <w:rPr>
          <w:spacing w:val="-32"/>
        </w:rPr>
        <w:t xml:space="preserve"> </w:t>
      </w:r>
      <w:r>
        <w:t>regular</w:t>
      </w:r>
      <w:r>
        <w:rPr>
          <w:spacing w:val="-32"/>
        </w:rPr>
        <w:t xml:space="preserve"> </w:t>
      </w:r>
      <w:r>
        <w:t>name</w:t>
      </w:r>
      <w:r>
        <w:rPr>
          <w:spacing w:val="-32"/>
        </w:rPr>
        <w:t xml:space="preserve"> </w:t>
      </w:r>
      <w:r>
        <w:t>changes,</w:t>
      </w:r>
      <w:r>
        <w:rPr>
          <w:spacing w:val="-31"/>
        </w:rPr>
        <w:t xml:space="preserve"> </w:t>
      </w:r>
      <w:r>
        <w:t xml:space="preserve">this number is 26%, below the half of the </w:t>
      </w:r>
      <w:r>
        <w:rPr>
          <w:spacing w:val="-3"/>
        </w:rPr>
        <w:t xml:space="preserve">value </w:t>
      </w:r>
      <w:r>
        <w:t xml:space="preserve">that </w:t>
      </w:r>
      <w:r>
        <w:rPr>
          <w:spacing w:val="-4"/>
        </w:rPr>
        <w:t xml:space="preserve">we </w:t>
      </w:r>
      <w:r>
        <w:t xml:space="preserve">see for crypto-related name changes. </w:t>
      </w:r>
      <w:r>
        <w:rPr>
          <w:w w:val="95"/>
        </w:rPr>
        <w:t xml:space="preserve">When </w:t>
      </w:r>
      <w:r>
        <w:rPr>
          <w:spacing w:val="-4"/>
          <w:w w:val="95"/>
        </w:rPr>
        <w:t xml:space="preserve">we </w:t>
      </w:r>
      <w:r>
        <w:rPr>
          <w:w w:val="95"/>
        </w:rPr>
        <w:t xml:space="preserve">focus on only significant increases, the difference between these </w:t>
      </w:r>
      <w:r>
        <w:rPr>
          <w:spacing w:val="-5"/>
          <w:w w:val="95"/>
        </w:rPr>
        <w:t xml:space="preserve">two </w:t>
      </w:r>
      <w:r>
        <w:rPr>
          <w:w w:val="95"/>
        </w:rPr>
        <w:t xml:space="preserve">cases becomes </w:t>
      </w:r>
      <w:r>
        <w:t>even</w:t>
      </w:r>
      <w:r>
        <w:rPr>
          <w:spacing w:val="-24"/>
        </w:rPr>
        <w:t xml:space="preserve"> </w:t>
      </w:r>
      <w:r>
        <w:t>more</w:t>
      </w:r>
      <w:r>
        <w:rPr>
          <w:spacing w:val="-23"/>
        </w:rPr>
        <w:t xml:space="preserve"> </w:t>
      </w:r>
      <w:r>
        <w:t>im</w:t>
      </w:r>
      <w:r>
        <w:t>balanced.</w:t>
      </w:r>
      <w:r>
        <w:rPr>
          <w:spacing w:val="-11"/>
        </w:rPr>
        <w:t xml:space="preserve"> </w:t>
      </w:r>
      <w:r>
        <w:rPr>
          <w:spacing w:val="-3"/>
        </w:rPr>
        <w:t>Accordingly,</w:t>
      </w:r>
      <w:r>
        <w:rPr>
          <w:spacing w:val="-23"/>
        </w:rPr>
        <w:t xml:space="preserve"> </w:t>
      </w:r>
      <w:r>
        <w:t>in</w:t>
      </w:r>
      <w:r>
        <w:rPr>
          <w:spacing w:val="-23"/>
        </w:rPr>
        <w:t xml:space="preserve"> </w:t>
      </w:r>
      <w:r>
        <w:t>the</w:t>
      </w:r>
      <w:r>
        <w:rPr>
          <w:spacing w:val="-24"/>
        </w:rPr>
        <w:t xml:space="preserve"> </w:t>
      </w:r>
      <w:r>
        <w:t>case</w:t>
      </w:r>
      <w:r>
        <w:rPr>
          <w:spacing w:val="-23"/>
        </w:rPr>
        <w:t xml:space="preserve"> </w:t>
      </w:r>
      <w:r>
        <w:t>of</w:t>
      </w:r>
      <w:r>
        <w:rPr>
          <w:spacing w:val="-23"/>
        </w:rPr>
        <w:t xml:space="preserve"> </w:t>
      </w:r>
      <w:r>
        <w:t>crypto-related</w:t>
      </w:r>
      <w:r>
        <w:rPr>
          <w:spacing w:val="-23"/>
        </w:rPr>
        <w:t xml:space="preserve"> </w:t>
      </w:r>
      <w:r>
        <w:t>name</w:t>
      </w:r>
      <w:r>
        <w:rPr>
          <w:spacing w:val="-23"/>
        </w:rPr>
        <w:t xml:space="preserve"> </w:t>
      </w:r>
      <w:r>
        <w:t>changes,</w:t>
      </w:r>
      <w:r>
        <w:rPr>
          <w:spacing w:val="-23"/>
        </w:rPr>
        <w:t xml:space="preserve"> </w:t>
      </w:r>
      <w:r>
        <w:t>26%</w:t>
      </w:r>
      <w:r>
        <w:rPr>
          <w:spacing w:val="-23"/>
        </w:rPr>
        <w:t xml:space="preserve"> </w:t>
      </w:r>
      <w:r>
        <w:t>of</w:t>
      </w:r>
      <w:r>
        <w:rPr>
          <w:spacing w:val="-23"/>
        </w:rPr>
        <w:t xml:space="preserve"> </w:t>
      </w:r>
      <w:r>
        <w:t xml:space="preserve">the </w:t>
      </w:r>
      <w:r>
        <w:rPr>
          <w:w w:val="95"/>
        </w:rPr>
        <w:t xml:space="preserve">companies </w:t>
      </w:r>
      <w:r>
        <w:rPr>
          <w:spacing w:val="-4"/>
          <w:w w:val="95"/>
        </w:rPr>
        <w:t xml:space="preserve">have </w:t>
      </w:r>
      <w:r>
        <w:rPr>
          <w:w w:val="95"/>
        </w:rPr>
        <w:t xml:space="preserve">significantly increased conditional volatilities in the longest-run </w:t>
      </w:r>
      <w:r>
        <w:rPr>
          <w:spacing w:val="-4"/>
          <w:w w:val="95"/>
        </w:rPr>
        <w:t xml:space="preserve">we </w:t>
      </w:r>
      <w:r>
        <w:rPr>
          <w:w w:val="95"/>
        </w:rPr>
        <w:t xml:space="preserve">consider. </w:t>
      </w:r>
      <w:r>
        <w:rPr>
          <w:spacing w:val="-7"/>
        </w:rPr>
        <w:t xml:space="preserve">For </w:t>
      </w:r>
      <w:r>
        <w:t xml:space="preserve">the case of regular name changes, according to </w:t>
      </w:r>
      <w:r>
        <w:rPr>
          <w:spacing w:val="-4"/>
        </w:rPr>
        <w:t xml:space="preserve">Table </w:t>
      </w:r>
      <w:hyperlink w:anchor="_bookmark77" w:history="1">
        <w:r>
          <w:rPr>
            <w:color w:val="0000FF"/>
          </w:rPr>
          <w:t>12</w:t>
        </w:r>
      </w:hyperlink>
      <w:r>
        <w:t>, only less than 4% of these companies</w:t>
      </w:r>
      <w:r>
        <w:rPr>
          <w:spacing w:val="-9"/>
        </w:rPr>
        <w:t xml:space="preserve"> </w:t>
      </w:r>
      <w:r>
        <w:t>still</w:t>
      </w:r>
      <w:r>
        <w:rPr>
          <w:spacing w:val="-9"/>
        </w:rPr>
        <w:t xml:space="preserve"> </w:t>
      </w:r>
      <w:r>
        <w:t>experience</w:t>
      </w:r>
      <w:r>
        <w:rPr>
          <w:spacing w:val="-9"/>
        </w:rPr>
        <w:t xml:space="preserve"> </w:t>
      </w:r>
      <w:r>
        <w:t>a</w:t>
      </w:r>
      <w:r>
        <w:rPr>
          <w:spacing w:val="-9"/>
        </w:rPr>
        <w:t xml:space="preserve"> </w:t>
      </w:r>
      <w:r>
        <w:t>significantly</w:t>
      </w:r>
      <w:r>
        <w:rPr>
          <w:spacing w:val="-9"/>
        </w:rPr>
        <w:t xml:space="preserve"> </w:t>
      </w:r>
      <w:r>
        <w:t>higher</w:t>
      </w:r>
      <w:r>
        <w:rPr>
          <w:spacing w:val="-9"/>
        </w:rPr>
        <w:t xml:space="preserve"> </w:t>
      </w:r>
      <w:r>
        <w:t>conditional</w:t>
      </w:r>
      <w:r>
        <w:rPr>
          <w:spacing w:val="-9"/>
        </w:rPr>
        <w:t xml:space="preserve"> </w:t>
      </w:r>
      <w:r>
        <w:t>volatility</w:t>
      </w:r>
      <w:r>
        <w:rPr>
          <w:spacing w:val="-10"/>
        </w:rPr>
        <w:t xml:space="preserve"> </w:t>
      </w:r>
      <w:r>
        <w:t>in</w:t>
      </w:r>
      <w:r>
        <w:rPr>
          <w:spacing w:val="-9"/>
        </w:rPr>
        <w:t xml:space="preserve"> </w:t>
      </w:r>
      <w:r>
        <w:t>the</w:t>
      </w:r>
      <w:r>
        <w:rPr>
          <w:spacing w:val="-10"/>
        </w:rPr>
        <w:t xml:space="preserve"> </w:t>
      </w:r>
      <w:r>
        <w:t>long-run.</w:t>
      </w:r>
    </w:p>
    <w:p w:rsidR="00632849" w:rsidRDefault="00632849">
      <w:pPr>
        <w:pStyle w:val="BodyText"/>
        <w:spacing w:before="7"/>
        <w:rPr>
          <w:sz w:val="31"/>
        </w:rPr>
      </w:pPr>
    </w:p>
    <w:p w:rsidR="00632849" w:rsidRDefault="00A66AB6">
      <w:pPr>
        <w:pStyle w:val="BodyText"/>
        <w:ind w:left="188" w:right="524"/>
        <w:jc w:val="center"/>
        <w:rPr>
          <w:rFonts w:ascii="Bookman Old Style"/>
          <w:b/>
        </w:rPr>
      </w:pPr>
      <w:r>
        <w:rPr>
          <w:rFonts w:ascii="Bookman Old Style"/>
          <w:b/>
        </w:rPr>
        <w:t xml:space="preserve">Insert Table </w:t>
      </w:r>
      <w:hyperlink w:anchor="_bookmark77" w:history="1">
        <w:r>
          <w:rPr>
            <w:rFonts w:ascii="Bookman Old Style"/>
            <w:b/>
            <w:color w:val="0000FF"/>
          </w:rPr>
          <w:t xml:space="preserve">12 </w:t>
        </w:r>
      </w:hyperlink>
      <w:r>
        <w:rPr>
          <w:rFonts w:ascii="Bookman Old Style"/>
          <w:b/>
        </w:rPr>
        <w:t>about here</w:t>
      </w:r>
    </w:p>
    <w:p w:rsidR="00632849" w:rsidRDefault="00632849">
      <w:pPr>
        <w:jc w:val="center"/>
        <w:rPr>
          <w:rFonts w:ascii="Bookman Old Style"/>
        </w:rPr>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5" w:firstLine="351"/>
        <w:jc w:val="both"/>
      </w:pPr>
      <w:r>
        <w:lastRenderedPageBreak/>
        <w:t>Both</w:t>
      </w:r>
      <w:r>
        <w:rPr>
          <w:spacing w:val="-34"/>
        </w:rPr>
        <w:t xml:space="preserve"> </w:t>
      </w:r>
      <w:r>
        <w:t>our</w:t>
      </w:r>
      <w:r>
        <w:rPr>
          <w:spacing w:val="-34"/>
        </w:rPr>
        <w:t xml:space="preserve"> </w:t>
      </w:r>
      <w:r>
        <w:t>analysis</w:t>
      </w:r>
      <w:r>
        <w:rPr>
          <w:spacing w:val="-34"/>
        </w:rPr>
        <w:t xml:space="preserve"> </w:t>
      </w:r>
      <w:r>
        <w:t>on</w:t>
      </w:r>
      <w:r>
        <w:rPr>
          <w:spacing w:val="-34"/>
        </w:rPr>
        <w:t xml:space="preserve"> </w:t>
      </w:r>
      <w:r>
        <w:t>unconditional</w:t>
      </w:r>
      <w:r>
        <w:rPr>
          <w:spacing w:val="-34"/>
        </w:rPr>
        <w:t xml:space="preserve"> </w:t>
      </w:r>
      <w:r>
        <w:t>and</w:t>
      </w:r>
      <w:r>
        <w:rPr>
          <w:spacing w:val="-34"/>
        </w:rPr>
        <w:t xml:space="preserve"> </w:t>
      </w:r>
      <w:r>
        <w:t>conditional</w:t>
      </w:r>
      <w:r>
        <w:rPr>
          <w:spacing w:val="-34"/>
        </w:rPr>
        <w:t xml:space="preserve"> </w:t>
      </w:r>
      <w:r>
        <w:t>volatility</w:t>
      </w:r>
      <w:r>
        <w:rPr>
          <w:spacing w:val="-34"/>
        </w:rPr>
        <w:t xml:space="preserve"> </w:t>
      </w:r>
      <w:r>
        <w:t>show</w:t>
      </w:r>
      <w:r>
        <w:rPr>
          <w:spacing w:val="-34"/>
        </w:rPr>
        <w:t xml:space="preserve"> </w:t>
      </w:r>
      <w:r>
        <w:t>us</w:t>
      </w:r>
      <w:r>
        <w:rPr>
          <w:spacing w:val="-34"/>
        </w:rPr>
        <w:t xml:space="preserve"> </w:t>
      </w:r>
      <w:r>
        <w:t>that</w:t>
      </w:r>
      <w:r>
        <w:rPr>
          <w:spacing w:val="-34"/>
        </w:rPr>
        <w:t xml:space="preserve"> </w:t>
      </w:r>
      <w:r>
        <w:t>cyrpto-related name</w:t>
      </w:r>
      <w:r>
        <w:rPr>
          <w:spacing w:val="-7"/>
        </w:rPr>
        <w:t xml:space="preserve"> </w:t>
      </w:r>
      <w:r>
        <w:t>changes</w:t>
      </w:r>
      <w:r>
        <w:rPr>
          <w:spacing w:val="-7"/>
        </w:rPr>
        <w:t xml:space="preserve"> </w:t>
      </w:r>
      <w:r>
        <w:t>create</w:t>
      </w:r>
      <w:r>
        <w:rPr>
          <w:spacing w:val="-7"/>
        </w:rPr>
        <w:t xml:space="preserve"> </w:t>
      </w:r>
      <w:r>
        <w:rPr>
          <w:spacing w:val="-4"/>
        </w:rPr>
        <w:t>much</w:t>
      </w:r>
      <w:r>
        <w:rPr>
          <w:spacing w:val="-7"/>
        </w:rPr>
        <w:t xml:space="preserve"> </w:t>
      </w:r>
      <w:r>
        <w:t>more</w:t>
      </w:r>
      <w:r>
        <w:rPr>
          <w:spacing w:val="-7"/>
        </w:rPr>
        <w:t xml:space="preserve"> </w:t>
      </w:r>
      <w:r>
        <w:t>excessive</w:t>
      </w:r>
      <w:r>
        <w:rPr>
          <w:spacing w:val="-7"/>
        </w:rPr>
        <w:t xml:space="preserve"> </w:t>
      </w:r>
      <w:r>
        <w:t>volatility</w:t>
      </w:r>
      <w:r>
        <w:rPr>
          <w:spacing w:val="-7"/>
        </w:rPr>
        <w:t xml:space="preserve"> </w:t>
      </w:r>
      <w:r>
        <w:t>in</w:t>
      </w:r>
      <w:r>
        <w:rPr>
          <w:spacing w:val="-7"/>
        </w:rPr>
        <w:t xml:space="preserve"> </w:t>
      </w:r>
      <w:r>
        <w:t>companies’</w:t>
      </w:r>
      <w:r>
        <w:rPr>
          <w:spacing w:val="-7"/>
        </w:rPr>
        <w:t xml:space="preserve"> </w:t>
      </w:r>
      <w:r>
        <w:t>stock</w:t>
      </w:r>
      <w:r>
        <w:rPr>
          <w:spacing w:val="-7"/>
        </w:rPr>
        <w:t xml:space="preserve"> </w:t>
      </w:r>
      <w:r>
        <w:t>prices</w:t>
      </w:r>
      <w:r>
        <w:rPr>
          <w:spacing w:val="-7"/>
        </w:rPr>
        <w:t xml:space="preserve"> </w:t>
      </w:r>
      <w:r>
        <w:t xml:space="preserve">compared to the regular name changes. Moreover, this effect tends to </w:t>
      </w:r>
      <w:r>
        <w:rPr>
          <w:spacing w:val="1"/>
        </w:rPr>
        <w:t xml:space="preserve">be </w:t>
      </w:r>
      <w:r>
        <w:t>permanent as it does not disappear</w:t>
      </w:r>
      <w:r>
        <w:rPr>
          <w:spacing w:val="10"/>
        </w:rPr>
        <w:t xml:space="preserve"> </w:t>
      </w:r>
      <w:r>
        <w:t>mostly</w:t>
      </w:r>
      <w:r>
        <w:rPr>
          <w:spacing w:val="10"/>
        </w:rPr>
        <w:t xml:space="preserve"> </w:t>
      </w:r>
      <w:r>
        <w:t>after</w:t>
      </w:r>
      <w:r>
        <w:rPr>
          <w:spacing w:val="10"/>
        </w:rPr>
        <w:t xml:space="preserve"> </w:t>
      </w:r>
      <w:r>
        <w:t>a</w:t>
      </w:r>
      <w:r>
        <w:rPr>
          <w:spacing w:val="10"/>
        </w:rPr>
        <w:t xml:space="preserve"> </w:t>
      </w:r>
      <w:r>
        <w:t>quarter</w:t>
      </w:r>
      <w:r>
        <w:rPr>
          <w:spacing w:val="10"/>
        </w:rPr>
        <w:t xml:space="preserve"> </w:t>
      </w:r>
      <w:r>
        <w:t>and</w:t>
      </w:r>
      <w:r>
        <w:rPr>
          <w:spacing w:val="10"/>
        </w:rPr>
        <w:t xml:space="preserve"> </w:t>
      </w:r>
      <w:r>
        <w:t>even</w:t>
      </w:r>
      <w:r>
        <w:rPr>
          <w:spacing w:val="10"/>
        </w:rPr>
        <w:t xml:space="preserve"> </w:t>
      </w:r>
      <w:r>
        <w:t>longer</w:t>
      </w:r>
      <w:r>
        <w:rPr>
          <w:spacing w:val="10"/>
        </w:rPr>
        <w:t xml:space="preserve"> </w:t>
      </w:r>
      <w:r>
        <w:t>periods</w:t>
      </w:r>
      <w:r>
        <w:rPr>
          <w:spacing w:val="10"/>
        </w:rPr>
        <w:t xml:space="preserve"> </w:t>
      </w:r>
      <w:r>
        <w:t>than</w:t>
      </w:r>
      <w:r>
        <w:rPr>
          <w:spacing w:val="10"/>
        </w:rPr>
        <w:t xml:space="preserve"> </w:t>
      </w:r>
      <w:r>
        <w:t>that.</w:t>
      </w:r>
    </w:p>
    <w:p w:rsidR="00632849" w:rsidRDefault="00A66AB6">
      <w:pPr>
        <w:pStyle w:val="ListParagraph"/>
        <w:numPr>
          <w:ilvl w:val="1"/>
          <w:numId w:val="2"/>
        </w:numPr>
        <w:tabs>
          <w:tab w:val="left" w:pos="623"/>
        </w:tabs>
        <w:spacing w:before="187"/>
        <w:ind w:hanging="502"/>
        <w:rPr>
          <w:i/>
          <w:sz w:val="24"/>
        </w:rPr>
      </w:pPr>
      <w:r>
        <w:rPr>
          <w:i/>
          <w:w w:val="105"/>
          <w:sz w:val="24"/>
        </w:rPr>
        <w:t xml:space="preserve">Analysing </w:t>
      </w:r>
      <w:r>
        <w:rPr>
          <w:i/>
          <w:spacing w:val="-3"/>
          <w:w w:val="105"/>
          <w:sz w:val="24"/>
        </w:rPr>
        <w:t xml:space="preserve">potential contagion effects: </w:t>
      </w:r>
      <w:r>
        <w:rPr>
          <w:i/>
          <w:w w:val="105"/>
          <w:sz w:val="24"/>
        </w:rPr>
        <w:t>A DCC-EGARCH</w:t>
      </w:r>
      <w:r>
        <w:rPr>
          <w:i/>
          <w:spacing w:val="3"/>
          <w:w w:val="105"/>
          <w:sz w:val="24"/>
        </w:rPr>
        <w:t xml:space="preserve"> </w:t>
      </w:r>
      <w:r>
        <w:rPr>
          <w:i/>
          <w:spacing w:val="-4"/>
          <w:w w:val="105"/>
          <w:sz w:val="24"/>
        </w:rPr>
        <w:t>methodology</w:t>
      </w:r>
    </w:p>
    <w:p w:rsidR="00632849" w:rsidRDefault="00A66AB6">
      <w:pPr>
        <w:pStyle w:val="BodyText"/>
        <w:spacing w:before="198" w:line="420" w:lineRule="auto"/>
        <w:ind w:left="120" w:right="377" w:firstLine="351"/>
        <w:jc w:val="both"/>
      </w:pPr>
      <w:r>
        <w:t>Through</w:t>
      </w:r>
      <w:r>
        <w:rPr>
          <w:spacing w:val="-11"/>
        </w:rPr>
        <w:t xml:space="preserve"> </w:t>
      </w:r>
      <w:r>
        <w:t>the</w:t>
      </w:r>
      <w:r>
        <w:rPr>
          <w:spacing w:val="-11"/>
        </w:rPr>
        <w:t xml:space="preserve"> </w:t>
      </w:r>
      <w:r>
        <w:t>use</w:t>
      </w:r>
      <w:r>
        <w:rPr>
          <w:spacing w:val="-11"/>
        </w:rPr>
        <w:t xml:space="preserve"> </w:t>
      </w:r>
      <w:r>
        <w:t>of</w:t>
      </w:r>
      <w:r>
        <w:rPr>
          <w:spacing w:val="-11"/>
        </w:rPr>
        <w:t xml:space="preserve"> </w:t>
      </w:r>
      <w:r>
        <w:t>a</w:t>
      </w:r>
      <w:r>
        <w:rPr>
          <w:spacing w:val="-11"/>
        </w:rPr>
        <w:t xml:space="preserve"> </w:t>
      </w:r>
      <w:r>
        <w:t>DCC-EGARCH</w:t>
      </w:r>
      <w:r>
        <w:rPr>
          <w:spacing w:val="-11"/>
        </w:rPr>
        <w:t xml:space="preserve"> </w:t>
      </w:r>
      <w:r>
        <w:t>methodology,</w:t>
      </w:r>
      <w:r>
        <w:rPr>
          <w:spacing w:val="-11"/>
        </w:rPr>
        <w:t xml:space="preserve"> </w:t>
      </w:r>
      <w:r>
        <w:rPr>
          <w:spacing w:val="-4"/>
        </w:rPr>
        <w:t>we</w:t>
      </w:r>
      <w:r>
        <w:rPr>
          <w:spacing w:val="-11"/>
        </w:rPr>
        <w:t xml:space="preserve"> </w:t>
      </w:r>
      <w:r>
        <w:t>specifically</w:t>
      </w:r>
      <w:r>
        <w:rPr>
          <w:spacing w:val="-11"/>
        </w:rPr>
        <w:t xml:space="preserve"> </w:t>
      </w:r>
      <w:r>
        <w:t>analyse</w:t>
      </w:r>
      <w:r>
        <w:rPr>
          <w:spacing w:val="-11"/>
        </w:rPr>
        <w:t xml:space="preserve"> </w:t>
      </w:r>
      <w:r>
        <w:t>the</w:t>
      </w:r>
      <w:r>
        <w:rPr>
          <w:spacing w:val="-11"/>
        </w:rPr>
        <w:t xml:space="preserve"> </w:t>
      </w:r>
      <w:r>
        <w:t xml:space="preserve">dynamic </w:t>
      </w:r>
      <w:r>
        <w:rPr>
          <w:w w:val="95"/>
        </w:rPr>
        <w:t xml:space="preserve">relationships between companies who </w:t>
      </w:r>
      <w:r>
        <w:rPr>
          <w:spacing w:val="-4"/>
          <w:w w:val="95"/>
        </w:rPr>
        <w:t xml:space="preserve">have </w:t>
      </w:r>
      <w:r>
        <w:rPr>
          <w:w w:val="95"/>
        </w:rPr>
        <w:t>partaken in crypto-exuberan</w:t>
      </w:r>
      <w:r>
        <w:rPr>
          <w:w w:val="95"/>
        </w:rPr>
        <w:t xml:space="preserve">t naming practices </w:t>
      </w:r>
      <w:r>
        <w:t>and</w:t>
      </w:r>
      <w:r>
        <w:rPr>
          <w:spacing w:val="-18"/>
        </w:rPr>
        <w:t xml:space="preserve"> </w:t>
      </w:r>
      <w:r>
        <w:t>those</w:t>
      </w:r>
      <w:r>
        <w:rPr>
          <w:spacing w:val="-18"/>
        </w:rPr>
        <w:t xml:space="preserve"> </w:t>
      </w:r>
      <w:r>
        <w:t>that</w:t>
      </w:r>
      <w:r>
        <w:rPr>
          <w:spacing w:val="-18"/>
        </w:rPr>
        <w:t xml:space="preserve"> </w:t>
      </w:r>
      <w:r>
        <w:t>changed</w:t>
      </w:r>
      <w:r>
        <w:rPr>
          <w:spacing w:val="-18"/>
        </w:rPr>
        <w:t xml:space="preserve"> </w:t>
      </w:r>
      <w:r>
        <w:t>their</w:t>
      </w:r>
      <w:r>
        <w:rPr>
          <w:spacing w:val="-18"/>
        </w:rPr>
        <w:t xml:space="preserve"> </w:t>
      </w:r>
      <w:r>
        <w:t>corporate</w:t>
      </w:r>
      <w:r>
        <w:rPr>
          <w:spacing w:val="-18"/>
        </w:rPr>
        <w:t xml:space="preserve"> </w:t>
      </w:r>
      <w:r>
        <w:rPr>
          <w:spacing w:val="-3"/>
        </w:rPr>
        <w:t>identity</w:t>
      </w:r>
      <w:r>
        <w:rPr>
          <w:spacing w:val="-18"/>
        </w:rPr>
        <w:t xml:space="preserve"> </w:t>
      </w:r>
      <w:r>
        <w:t>for</w:t>
      </w:r>
      <w:r>
        <w:rPr>
          <w:spacing w:val="-18"/>
        </w:rPr>
        <w:t xml:space="preserve"> </w:t>
      </w:r>
      <w:r>
        <w:t>other</w:t>
      </w:r>
      <w:r>
        <w:rPr>
          <w:spacing w:val="-18"/>
        </w:rPr>
        <w:t xml:space="preserve"> </w:t>
      </w:r>
      <w:r>
        <w:t>reasons</w:t>
      </w:r>
      <w:r>
        <w:rPr>
          <w:spacing w:val="-18"/>
        </w:rPr>
        <w:t xml:space="preserve"> </w:t>
      </w:r>
      <w:r>
        <w:t>with</w:t>
      </w:r>
      <w:r>
        <w:rPr>
          <w:spacing w:val="-18"/>
        </w:rPr>
        <w:t xml:space="preserve"> </w:t>
      </w:r>
      <w:r>
        <w:t>both</w:t>
      </w:r>
      <w:r>
        <w:rPr>
          <w:spacing w:val="-18"/>
        </w:rPr>
        <w:t xml:space="preserve"> </w:t>
      </w:r>
      <w:r>
        <w:t>cryptocurrency markets and the domestic indices on which they trade. These dynamic relationships are presented</w:t>
      </w:r>
      <w:r>
        <w:rPr>
          <w:spacing w:val="-15"/>
        </w:rPr>
        <w:t xml:space="preserve"> </w:t>
      </w:r>
      <w:r>
        <w:t>in</w:t>
      </w:r>
      <w:r>
        <w:rPr>
          <w:spacing w:val="-15"/>
        </w:rPr>
        <w:t xml:space="preserve"> </w:t>
      </w:r>
      <w:r>
        <w:t>Figure</w:t>
      </w:r>
      <w:r>
        <w:rPr>
          <w:spacing w:val="-15"/>
        </w:rPr>
        <w:t xml:space="preserve"> </w:t>
      </w:r>
      <w:hyperlink w:anchor="_bookmark64" w:history="1">
        <w:r>
          <w:rPr>
            <w:color w:val="0000FF"/>
          </w:rPr>
          <w:t>1</w:t>
        </w:r>
      </w:hyperlink>
      <w:r>
        <w:t>. In</w:t>
      </w:r>
      <w:r>
        <w:rPr>
          <w:spacing w:val="-15"/>
        </w:rPr>
        <w:t xml:space="preserve"> </w:t>
      </w:r>
      <w:r>
        <w:t>the</w:t>
      </w:r>
      <w:r>
        <w:rPr>
          <w:spacing w:val="-15"/>
        </w:rPr>
        <w:t xml:space="preserve"> </w:t>
      </w:r>
      <w:r>
        <w:t>top</w:t>
      </w:r>
      <w:r>
        <w:rPr>
          <w:spacing w:val="-15"/>
        </w:rPr>
        <w:t xml:space="preserve"> </w:t>
      </w:r>
      <w:r>
        <w:t>panel,</w:t>
      </w:r>
      <w:r>
        <w:rPr>
          <w:spacing w:val="-15"/>
        </w:rPr>
        <w:t xml:space="preserve"> </w:t>
      </w:r>
      <w:r>
        <w:rPr>
          <w:spacing w:val="-4"/>
        </w:rPr>
        <w:t>we</w:t>
      </w:r>
      <w:r>
        <w:rPr>
          <w:spacing w:val="-15"/>
        </w:rPr>
        <w:t xml:space="preserve"> </w:t>
      </w:r>
      <w:r>
        <w:t>observe</w:t>
      </w:r>
      <w:r>
        <w:rPr>
          <w:spacing w:val="-15"/>
        </w:rPr>
        <w:t xml:space="preserve"> </w:t>
      </w:r>
      <w:r>
        <w:t>the</w:t>
      </w:r>
      <w:r>
        <w:rPr>
          <w:spacing w:val="-15"/>
        </w:rPr>
        <w:t xml:space="preserve"> </w:t>
      </w:r>
      <w:r>
        <w:t>relationships</w:t>
      </w:r>
      <w:r>
        <w:rPr>
          <w:spacing w:val="-15"/>
        </w:rPr>
        <w:t xml:space="preserve"> </w:t>
      </w:r>
      <w:r>
        <w:t>in</w:t>
      </w:r>
      <w:r>
        <w:rPr>
          <w:spacing w:val="-15"/>
        </w:rPr>
        <w:t xml:space="preserve"> </w:t>
      </w:r>
      <w:r>
        <w:t>the</w:t>
      </w:r>
      <w:r>
        <w:rPr>
          <w:spacing w:val="-15"/>
        </w:rPr>
        <w:t xml:space="preserve"> </w:t>
      </w:r>
      <w:r>
        <w:t>50</w:t>
      </w:r>
      <w:r>
        <w:rPr>
          <w:spacing w:val="-15"/>
        </w:rPr>
        <w:t xml:space="preserve"> </w:t>
      </w:r>
      <w:r>
        <w:t>business</w:t>
      </w:r>
      <w:r>
        <w:rPr>
          <w:spacing w:val="-15"/>
        </w:rPr>
        <w:t xml:space="preserve"> </w:t>
      </w:r>
      <w:r>
        <w:rPr>
          <w:spacing w:val="-3"/>
        </w:rPr>
        <w:t xml:space="preserve">day </w:t>
      </w:r>
      <w:r>
        <w:t>period</w:t>
      </w:r>
      <w:r>
        <w:rPr>
          <w:spacing w:val="10"/>
        </w:rPr>
        <w:t xml:space="preserve"> </w:t>
      </w:r>
      <w:r>
        <w:t>both</w:t>
      </w:r>
      <w:r>
        <w:rPr>
          <w:spacing w:val="10"/>
        </w:rPr>
        <w:t xml:space="preserve"> </w:t>
      </w:r>
      <w:r>
        <w:t>before</w:t>
      </w:r>
      <w:r>
        <w:rPr>
          <w:spacing w:val="10"/>
        </w:rPr>
        <w:t xml:space="preserve"> </w:t>
      </w:r>
      <w:r>
        <w:t>and</w:t>
      </w:r>
      <w:r>
        <w:rPr>
          <w:spacing w:val="10"/>
        </w:rPr>
        <w:t xml:space="preserve"> </w:t>
      </w:r>
      <w:r>
        <w:t>after</w:t>
      </w:r>
      <w:r>
        <w:rPr>
          <w:spacing w:val="10"/>
        </w:rPr>
        <w:t xml:space="preserve"> </w:t>
      </w:r>
      <w:r>
        <w:t>the</w:t>
      </w:r>
      <w:r>
        <w:rPr>
          <w:spacing w:val="10"/>
        </w:rPr>
        <w:t xml:space="preserve"> </w:t>
      </w:r>
      <w:r>
        <w:t>official</w:t>
      </w:r>
      <w:r>
        <w:rPr>
          <w:spacing w:val="10"/>
        </w:rPr>
        <w:t xml:space="preserve"> </w:t>
      </w:r>
      <w:r>
        <w:t>corporate</w:t>
      </w:r>
      <w:r>
        <w:rPr>
          <w:spacing w:val="10"/>
        </w:rPr>
        <w:t xml:space="preserve"> </w:t>
      </w:r>
      <w:r>
        <w:t>name</w:t>
      </w:r>
      <w:r>
        <w:rPr>
          <w:spacing w:val="10"/>
        </w:rPr>
        <w:t xml:space="preserve"> </w:t>
      </w:r>
      <w:r>
        <w:t>change.</w:t>
      </w:r>
    </w:p>
    <w:p w:rsidR="00632849" w:rsidRDefault="00632849">
      <w:pPr>
        <w:pStyle w:val="BodyText"/>
        <w:spacing w:before="2"/>
        <w:rPr>
          <w:sz w:val="25"/>
        </w:rPr>
      </w:pPr>
    </w:p>
    <w:p w:rsidR="00632849" w:rsidRDefault="00A66AB6">
      <w:pPr>
        <w:pStyle w:val="BodyText"/>
        <w:ind w:left="3197"/>
        <w:rPr>
          <w:rFonts w:ascii="Bookman Old Style"/>
          <w:b/>
        </w:rPr>
      </w:pPr>
      <w:r>
        <w:rPr>
          <w:rFonts w:ascii="Bookman Old Style"/>
          <w:b/>
        </w:rPr>
        <w:t xml:space="preserve">Insert Figure </w:t>
      </w:r>
      <w:hyperlink w:anchor="_bookmark64" w:history="1">
        <w:r>
          <w:rPr>
            <w:rFonts w:ascii="Bookman Old Style"/>
            <w:b/>
            <w:color w:val="0000FF"/>
          </w:rPr>
          <w:t xml:space="preserve">1 </w:t>
        </w:r>
      </w:hyperlink>
      <w:r>
        <w:rPr>
          <w:rFonts w:ascii="Bookman Old Style"/>
          <w:b/>
        </w:rPr>
        <w:t>about here</w:t>
      </w:r>
    </w:p>
    <w:p w:rsidR="00632849" w:rsidRDefault="00632849">
      <w:pPr>
        <w:pStyle w:val="BodyText"/>
        <w:spacing w:before="9"/>
        <w:rPr>
          <w:rFonts w:ascii="Bookman Old Style"/>
          <w:b/>
          <w:sz w:val="41"/>
        </w:rPr>
      </w:pPr>
    </w:p>
    <w:p w:rsidR="00632849" w:rsidRDefault="00A66AB6">
      <w:pPr>
        <w:pStyle w:val="BodyText"/>
        <w:spacing w:line="420" w:lineRule="auto"/>
        <w:ind w:left="120" w:right="375" w:firstLine="351"/>
        <w:jc w:val="both"/>
      </w:pPr>
      <w:r>
        <w:rPr>
          <w:spacing w:val="-10"/>
        </w:rPr>
        <w:t xml:space="preserve">We </w:t>
      </w:r>
      <w:r>
        <w:t xml:space="preserve">can clearly identify that </w:t>
      </w:r>
      <w:r>
        <w:t>traditional companies show little difference of change in correlations</w:t>
      </w:r>
      <w:r>
        <w:rPr>
          <w:spacing w:val="-29"/>
        </w:rPr>
        <w:t xml:space="preserve"> </w:t>
      </w:r>
      <w:r>
        <w:t>with</w:t>
      </w:r>
      <w:r>
        <w:rPr>
          <w:spacing w:val="-29"/>
        </w:rPr>
        <w:t xml:space="preserve"> </w:t>
      </w:r>
      <w:r>
        <w:t>cryptocurrency</w:t>
      </w:r>
      <w:r>
        <w:rPr>
          <w:spacing w:val="-29"/>
        </w:rPr>
        <w:t xml:space="preserve"> </w:t>
      </w:r>
      <w:r>
        <w:t>markets</w:t>
      </w:r>
      <w:r>
        <w:rPr>
          <w:spacing w:val="-29"/>
        </w:rPr>
        <w:t xml:space="preserve"> </w:t>
      </w:r>
      <w:r>
        <w:t>in</w:t>
      </w:r>
      <w:r>
        <w:rPr>
          <w:spacing w:val="-29"/>
        </w:rPr>
        <w:t xml:space="preserve"> </w:t>
      </w:r>
      <w:r>
        <w:t>the</w:t>
      </w:r>
      <w:r>
        <w:rPr>
          <w:spacing w:val="-29"/>
        </w:rPr>
        <w:t xml:space="preserve"> </w:t>
      </w:r>
      <w:r>
        <w:t>period</w:t>
      </w:r>
      <w:r>
        <w:rPr>
          <w:spacing w:val="-29"/>
        </w:rPr>
        <w:t xml:space="preserve"> </w:t>
      </w:r>
      <w:r>
        <w:t>thereafter,</w:t>
      </w:r>
      <w:r>
        <w:rPr>
          <w:spacing w:val="-29"/>
        </w:rPr>
        <w:t xml:space="preserve"> </w:t>
      </w:r>
      <w:r>
        <w:rPr>
          <w:spacing w:val="-3"/>
        </w:rPr>
        <w:t>however,</w:t>
      </w:r>
      <w:r>
        <w:rPr>
          <w:spacing w:val="-29"/>
        </w:rPr>
        <w:t xml:space="preserve"> </w:t>
      </w:r>
      <w:r>
        <w:t>companies</w:t>
      </w:r>
      <w:r>
        <w:rPr>
          <w:spacing w:val="-29"/>
        </w:rPr>
        <w:t xml:space="preserve"> </w:t>
      </w:r>
      <w:r>
        <w:t xml:space="preserve">that </w:t>
      </w:r>
      <w:r>
        <w:rPr>
          <w:w w:val="95"/>
        </w:rPr>
        <w:t>partake</w:t>
      </w:r>
      <w:r>
        <w:rPr>
          <w:spacing w:val="-7"/>
          <w:w w:val="95"/>
        </w:rPr>
        <w:t xml:space="preserve"> </w:t>
      </w:r>
      <w:r>
        <w:rPr>
          <w:w w:val="95"/>
        </w:rPr>
        <w:t>in</w:t>
      </w:r>
      <w:r>
        <w:rPr>
          <w:spacing w:val="-7"/>
          <w:w w:val="95"/>
        </w:rPr>
        <w:t xml:space="preserve"> </w:t>
      </w:r>
      <w:r>
        <w:rPr>
          <w:w w:val="95"/>
        </w:rPr>
        <w:t>crypto-exuberant</w:t>
      </w:r>
      <w:r>
        <w:rPr>
          <w:spacing w:val="-7"/>
          <w:w w:val="95"/>
        </w:rPr>
        <w:t xml:space="preserve"> </w:t>
      </w:r>
      <w:r>
        <w:rPr>
          <w:w w:val="95"/>
        </w:rPr>
        <w:t>name</w:t>
      </w:r>
      <w:r>
        <w:rPr>
          <w:spacing w:val="-7"/>
          <w:w w:val="95"/>
        </w:rPr>
        <w:t xml:space="preserve"> </w:t>
      </w:r>
      <w:r>
        <w:rPr>
          <w:w w:val="95"/>
        </w:rPr>
        <w:t>changes</w:t>
      </w:r>
      <w:r>
        <w:rPr>
          <w:spacing w:val="-7"/>
          <w:w w:val="95"/>
        </w:rPr>
        <w:t xml:space="preserve"> </w:t>
      </w:r>
      <w:r>
        <w:rPr>
          <w:w w:val="95"/>
        </w:rPr>
        <w:t>through</w:t>
      </w:r>
      <w:r>
        <w:rPr>
          <w:spacing w:val="-7"/>
          <w:w w:val="95"/>
        </w:rPr>
        <w:t xml:space="preserve"> </w:t>
      </w:r>
      <w:r>
        <w:rPr>
          <w:w w:val="95"/>
        </w:rPr>
        <w:t>the</w:t>
      </w:r>
      <w:r>
        <w:rPr>
          <w:spacing w:val="-7"/>
          <w:w w:val="95"/>
        </w:rPr>
        <w:t xml:space="preserve"> </w:t>
      </w:r>
      <w:r>
        <w:rPr>
          <w:w w:val="95"/>
        </w:rPr>
        <w:t>addition</w:t>
      </w:r>
      <w:r>
        <w:rPr>
          <w:spacing w:val="-7"/>
          <w:w w:val="95"/>
        </w:rPr>
        <w:t xml:space="preserve"> </w:t>
      </w:r>
      <w:r>
        <w:rPr>
          <w:w w:val="95"/>
        </w:rPr>
        <w:t>of</w:t>
      </w:r>
      <w:r>
        <w:rPr>
          <w:spacing w:val="-7"/>
          <w:w w:val="95"/>
        </w:rPr>
        <w:t xml:space="preserve"> </w:t>
      </w:r>
      <w:r>
        <w:rPr>
          <w:w w:val="95"/>
        </w:rPr>
        <w:t>words</w:t>
      </w:r>
      <w:r>
        <w:rPr>
          <w:spacing w:val="-7"/>
          <w:w w:val="95"/>
        </w:rPr>
        <w:t xml:space="preserve"> </w:t>
      </w:r>
      <w:r>
        <w:rPr>
          <w:w w:val="95"/>
        </w:rPr>
        <w:t>such</w:t>
      </w:r>
      <w:r>
        <w:rPr>
          <w:spacing w:val="-7"/>
          <w:w w:val="95"/>
        </w:rPr>
        <w:t xml:space="preserve"> </w:t>
      </w:r>
      <w:r>
        <w:rPr>
          <w:w w:val="95"/>
        </w:rPr>
        <w:t>as</w:t>
      </w:r>
      <w:r>
        <w:rPr>
          <w:spacing w:val="-7"/>
          <w:w w:val="95"/>
        </w:rPr>
        <w:t xml:space="preserve"> </w:t>
      </w:r>
      <w:r>
        <w:rPr>
          <w:w w:val="95"/>
        </w:rPr>
        <w:t xml:space="preserve">‘blockchain’ </w:t>
      </w:r>
      <w:r>
        <w:t>and</w:t>
      </w:r>
      <w:r>
        <w:rPr>
          <w:spacing w:val="-30"/>
        </w:rPr>
        <w:t xml:space="preserve"> </w:t>
      </w:r>
      <w:r>
        <w:t>‘cryptocurrency’</w:t>
      </w:r>
      <w:r>
        <w:rPr>
          <w:spacing w:val="-30"/>
        </w:rPr>
        <w:t xml:space="preserve"> </w:t>
      </w:r>
      <w:r>
        <w:t>exhibit</w:t>
      </w:r>
      <w:r>
        <w:rPr>
          <w:spacing w:val="-30"/>
        </w:rPr>
        <w:t xml:space="preserve"> </w:t>
      </w:r>
      <w:r>
        <w:t>a</w:t>
      </w:r>
      <w:r>
        <w:rPr>
          <w:spacing w:val="-30"/>
        </w:rPr>
        <w:t xml:space="preserve"> </w:t>
      </w:r>
      <w:r>
        <w:t>sharp</w:t>
      </w:r>
      <w:r>
        <w:rPr>
          <w:spacing w:val="-30"/>
        </w:rPr>
        <w:t xml:space="preserve"> </w:t>
      </w:r>
      <w:r>
        <w:t>and</w:t>
      </w:r>
      <w:r>
        <w:rPr>
          <w:spacing w:val="-30"/>
        </w:rPr>
        <w:t xml:space="preserve"> </w:t>
      </w:r>
      <w:r>
        <w:t>extended</w:t>
      </w:r>
      <w:r>
        <w:rPr>
          <w:spacing w:val="-30"/>
        </w:rPr>
        <w:t xml:space="preserve"> </w:t>
      </w:r>
      <w:r>
        <w:t>period</w:t>
      </w:r>
      <w:r>
        <w:rPr>
          <w:spacing w:val="-30"/>
        </w:rPr>
        <w:t xml:space="preserve"> </w:t>
      </w:r>
      <w:r>
        <w:t>of</w:t>
      </w:r>
      <w:r>
        <w:rPr>
          <w:spacing w:val="-30"/>
        </w:rPr>
        <w:t xml:space="preserve"> </w:t>
      </w:r>
      <w:r>
        <w:t>growth</w:t>
      </w:r>
      <w:r>
        <w:rPr>
          <w:spacing w:val="-30"/>
        </w:rPr>
        <w:t xml:space="preserve"> </w:t>
      </w:r>
      <w:r>
        <w:t>in</w:t>
      </w:r>
      <w:r>
        <w:rPr>
          <w:spacing w:val="-30"/>
        </w:rPr>
        <w:t xml:space="preserve"> </w:t>
      </w:r>
      <w:r>
        <w:t>correlation</w:t>
      </w:r>
      <w:r>
        <w:rPr>
          <w:spacing w:val="-30"/>
        </w:rPr>
        <w:t xml:space="preserve"> </w:t>
      </w:r>
      <w:r>
        <w:t>with</w:t>
      </w:r>
      <w:r>
        <w:rPr>
          <w:spacing w:val="-30"/>
        </w:rPr>
        <w:t xml:space="preserve"> </w:t>
      </w:r>
      <w:r>
        <w:t>cryp- tocurrency</w:t>
      </w:r>
      <w:r>
        <w:rPr>
          <w:spacing w:val="-22"/>
        </w:rPr>
        <w:t xml:space="preserve"> </w:t>
      </w:r>
      <w:r>
        <w:t>markets.</w:t>
      </w:r>
      <w:r>
        <w:rPr>
          <w:spacing w:val="-7"/>
        </w:rPr>
        <w:t xml:space="preserve"> </w:t>
      </w:r>
      <w:r>
        <w:t>This</w:t>
      </w:r>
      <w:r>
        <w:rPr>
          <w:spacing w:val="-22"/>
        </w:rPr>
        <w:t xml:space="preserve"> </w:t>
      </w:r>
      <w:r>
        <w:t>presents</w:t>
      </w:r>
      <w:r>
        <w:rPr>
          <w:spacing w:val="-22"/>
        </w:rPr>
        <w:t xml:space="preserve"> </w:t>
      </w:r>
      <w:r>
        <w:t>quite</w:t>
      </w:r>
      <w:r>
        <w:rPr>
          <w:spacing w:val="-22"/>
        </w:rPr>
        <w:t xml:space="preserve"> </w:t>
      </w:r>
      <w:r>
        <w:t>an</w:t>
      </w:r>
      <w:r>
        <w:rPr>
          <w:spacing w:val="-21"/>
        </w:rPr>
        <w:t xml:space="preserve"> </w:t>
      </w:r>
      <w:r>
        <w:t>interesting</w:t>
      </w:r>
      <w:r>
        <w:rPr>
          <w:spacing w:val="-22"/>
        </w:rPr>
        <w:t xml:space="preserve"> </w:t>
      </w:r>
      <w:r>
        <w:t>result.</w:t>
      </w:r>
      <w:r>
        <w:rPr>
          <w:spacing w:val="-7"/>
        </w:rPr>
        <w:t xml:space="preserve"> </w:t>
      </w:r>
      <w:r>
        <w:t>While</w:t>
      </w:r>
      <w:r>
        <w:rPr>
          <w:spacing w:val="-22"/>
        </w:rPr>
        <w:t xml:space="preserve"> </w:t>
      </w:r>
      <w:r>
        <w:t>considering</w:t>
      </w:r>
      <w:r>
        <w:rPr>
          <w:spacing w:val="-22"/>
        </w:rPr>
        <w:t xml:space="preserve"> </w:t>
      </w:r>
      <w:r>
        <w:t>that</w:t>
      </w:r>
      <w:r>
        <w:rPr>
          <w:spacing w:val="-22"/>
        </w:rPr>
        <w:t xml:space="preserve"> </w:t>
      </w:r>
      <w:r>
        <w:t>some of</w:t>
      </w:r>
      <w:r>
        <w:rPr>
          <w:spacing w:val="-31"/>
        </w:rPr>
        <w:t xml:space="preserve"> </w:t>
      </w:r>
      <w:r>
        <w:t>the</w:t>
      </w:r>
      <w:r>
        <w:rPr>
          <w:spacing w:val="-32"/>
        </w:rPr>
        <w:t xml:space="preserve"> </w:t>
      </w:r>
      <w:r>
        <w:t>companies</w:t>
      </w:r>
      <w:r>
        <w:rPr>
          <w:spacing w:val="-32"/>
        </w:rPr>
        <w:t xml:space="preserve"> </w:t>
      </w:r>
      <w:r>
        <w:t>in</w:t>
      </w:r>
      <w:r>
        <w:rPr>
          <w:spacing w:val="-32"/>
        </w:rPr>
        <w:t xml:space="preserve"> </w:t>
      </w:r>
      <w:r>
        <w:t>our</w:t>
      </w:r>
      <w:r>
        <w:rPr>
          <w:spacing w:val="-32"/>
        </w:rPr>
        <w:t xml:space="preserve"> </w:t>
      </w:r>
      <w:r>
        <w:t>sample</w:t>
      </w:r>
      <w:r>
        <w:rPr>
          <w:spacing w:val="-32"/>
        </w:rPr>
        <w:t xml:space="preserve"> </w:t>
      </w:r>
      <w:r>
        <w:rPr>
          <w:spacing w:val="-4"/>
        </w:rPr>
        <w:t>have</w:t>
      </w:r>
      <w:r>
        <w:rPr>
          <w:spacing w:val="-32"/>
        </w:rPr>
        <w:t xml:space="preserve"> </w:t>
      </w:r>
      <w:r>
        <w:t>no</w:t>
      </w:r>
      <w:r>
        <w:rPr>
          <w:spacing w:val="-32"/>
        </w:rPr>
        <w:t xml:space="preserve"> </w:t>
      </w:r>
      <w:r>
        <w:t>prior</w:t>
      </w:r>
      <w:r>
        <w:rPr>
          <w:spacing w:val="-32"/>
        </w:rPr>
        <w:t xml:space="preserve"> </w:t>
      </w:r>
      <w:r>
        <w:t>association</w:t>
      </w:r>
      <w:r>
        <w:rPr>
          <w:spacing w:val="-32"/>
        </w:rPr>
        <w:t xml:space="preserve"> </w:t>
      </w:r>
      <w:r>
        <w:t>with</w:t>
      </w:r>
      <w:r>
        <w:rPr>
          <w:spacing w:val="-32"/>
        </w:rPr>
        <w:t xml:space="preserve"> </w:t>
      </w:r>
      <w:r>
        <w:t>blockchain,</w:t>
      </w:r>
      <w:r>
        <w:rPr>
          <w:spacing w:val="-31"/>
        </w:rPr>
        <w:t xml:space="preserve"> </w:t>
      </w:r>
      <w:r>
        <w:t>cryptocurrency</w:t>
      </w:r>
      <w:r>
        <w:rPr>
          <w:spacing w:val="-32"/>
        </w:rPr>
        <w:t xml:space="preserve"> </w:t>
      </w:r>
      <w:r>
        <w:t xml:space="preserve">or </w:t>
      </w:r>
      <w:r>
        <w:rPr>
          <w:w w:val="95"/>
        </w:rPr>
        <w:t>indeed</w:t>
      </w:r>
      <w:r>
        <w:rPr>
          <w:spacing w:val="-5"/>
          <w:w w:val="95"/>
        </w:rPr>
        <w:t xml:space="preserve"> </w:t>
      </w:r>
      <w:r>
        <w:rPr>
          <w:w w:val="95"/>
        </w:rPr>
        <w:t>technology</w:t>
      </w:r>
      <w:r>
        <w:rPr>
          <w:spacing w:val="-5"/>
          <w:w w:val="95"/>
        </w:rPr>
        <w:t xml:space="preserve"> </w:t>
      </w:r>
      <w:r>
        <w:rPr>
          <w:w w:val="95"/>
        </w:rPr>
        <w:t>of</w:t>
      </w:r>
      <w:r>
        <w:rPr>
          <w:spacing w:val="-5"/>
          <w:w w:val="95"/>
        </w:rPr>
        <w:t xml:space="preserve"> </w:t>
      </w:r>
      <w:r>
        <w:rPr>
          <w:spacing w:val="-3"/>
          <w:w w:val="95"/>
        </w:rPr>
        <w:t>any</w:t>
      </w:r>
      <w:r>
        <w:rPr>
          <w:spacing w:val="-5"/>
          <w:w w:val="95"/>
        </w:rPr>
        <w:t xml:space="preserve"> </w:t>
      </w:r>
      <w:r>
        <w:rPr>
          <w:w w:val="95"/>
        </w:rPr>
        <w:t>form,</w:t>
      </w:r>
      <w:r>
        <w:rPr>
          <w:spacing w:val="-2"/>
          <w:w w:val="95"/>
        </w:rPr>
        <w:t xml:space="preserve"> </w:t>
      </w:r>
      <w:r>
        <w:rPr>
          <w:spacing w:val="-4"/>
          <w:w w:val="95"/>
        </w:rPr>
        <w:t>we</w:t>
      </w:r>
      <w:r>
        <w:rPr>
          <w:spacing w:val="-5"/>
          <w:w w:val="95"/>
        </w:rPr>
        <w:t xml:space="preserve"> </w:t>
      </w:r>
      <w:r>
        <w:rPr>
          <w:w w:val="95"/>
        </w:rPr>
        <w:t>observe</w:t>
      </w:r>
      <w:r>
        <w:rPr>
          <w:spacing w:val="-5"/>
          <w:w w:val="95"/>
        </w:rPr>
        <w:t xml:space="preserve"> </w:t>
      </w:r>
      <w:r>
        <w:rPr>
          <w:w w:val="95"/>
        </w:rPr>
        <w:t>that</w:t>
      </w:r>
      <w:r>
        <w:rPr>
          <w:spacing w:val="-5"/>
          <w:w w:val="95"/>
        </w:rPr>
        <w:t xml:space="preserve"> </w:t>
      </w:r>
      <w:r>
        <w:rPr>
          <w:w w:val="95"/>
        </w:rPr>
        <w:t>such</w:t>
      </w:r>
      <w:r>
        <w:rPr>
          <w:spacing w:val="-5"/>
          <w:w w:val="95"/>
        </w:rPr>
        <w:t xml:space="preserve"> </w:t>
      </w:r>
      <w:r>
        <w:rPr>
          <w:w w:val="95"/>
        </w:rPr>
        <w:t>companies</w:t>
      </w:r>
      <w:r>
        <w:rPr>
          <w:spacing w:val="-5"/>
          <w:w w:val="95"/>
        </w:rPr>
        <w:t xml:space="preserve"> </w:t>
      </w:r>
      <w:r>
        <w:rPr>
          <w:w w:val="95"/>
        </w:rPr>
        <w:t>become</w:t>
      </w:r>
      <w:r>
        <w:rPr>
          <w:spacing w:val="-5"/>
          <w:w w:val="95"/>
        </w:rPr>
        <w:t xml:space="preserve"> </w:t>
      </w:r>
      <w:r>
        <w:rPr>
          <w:w w:val="95"/>
        </w:rPr>
        <w:t>more</w:t>
      </w:r>
      <w:r>
        <w:rPr>
          <w:spacing w:val="-5"/>
          <w:w w:val="95"/>
        </w:rPr>
        <w:t xml:space="preserve"> </w:t>
      </w:r>
      <w:r>
        <w:rPr>
          <w:w w:val="95"/>
        </w:rPr>
        <w:t>associated</w:t>
      </w:r>
      <w:r>
        <w:rPr>
          <w:spacing w:val="-5"/>
          <w:w w:val="95"/>
        </w:rPr>
        <w:t xml:space="preserve"> </w:t>
      </w:r>
      <w:r>
        <w:rPr>
          <w:w w:val="95"/>
        </w:rPr>
        <w:t xml:space="preserve">with high-risk cryptocurrency markets. This particular result also presents evidence that investors in such companies could perhaps </w:t>
      </w:r>
      <w:r>
        <w:rPr>
          <w:spacing w:val="1"/>
          <w:w w:val="95"/>
        </w:rPr>
        <w:t xml:space="preserve">be </w:t>
      </w:r>
      <w:r>
        <w:rPr>
          <w:w w:val="95"/>
        </w:rPr>
        <w:t>substa</w:t>
      </w:r>
      <w:r>
        <w:rPr>
          <w:w w:val="95"/>
        </w:rPr>
        <w:t xml:space="preserve">ntially under-pricing the true risk associated with </w:t>
      </w:r>
      <w:r>
        <w:t>their</w:t>
      </w:r>
      <w:r>
        <w:rPr>
          <w:spacing w:val="17"/>
        </w:rPr>
        <w:t xml:space="preserve"> </w:t>
      </w:r>
      <w:r>
        <w:rPr>
          <w:spacing w:val="-3"/>
        </w:rPr>
        <w:t>investment.</w:t>
      </w:r>
    </w:p>
    <w:p w:rsidR="00632849" w:rsidRDefault="00A66AB6">
      <w:pPr>
        <w:pStyle w:val="BodyText"/>
        <w:spacing w:before="9" w:line="420" w:lineRule="auto"/>
        <w:ind w:left="120" w:right="376" w:firstLine="351"/>
        <w:jc w:val="both"/>
      </w:pPr>
      <w:r>
        <w:rPr>
          <w:spacing w:val="-10"/>
        </w:rPr>
        <w:t xml:space="preserve">To </w:t>
      </w:r>
      <w:r>
        <w:t xml:space="preserve">verify this result, </w:t>
      </w:r>
      <w:r>
        <w:rPr>
          <w:spacing w:val="-4"/>
        </w:rPr>
        <w:t xml:space="preserve">we </w:t>
      </w:r>
      <w:r>
        <w:t xml:space="preserve">also employ the following regression to identify whether such a result can </w:t>
      </w:r>
      <w:r>
        <w:rPr>
          <w:spacing w:val="1"/>
        </w:rPr>
        <w:t xml:space="preserve">be </w:t>
      </w:r>
      <w:r>
        <w:t xml:space="preserve">observed in a statistically significant manner, where </w:t>
      </w:r>
      <w:r>
        <w:rPr>
          <w:spacing w:val="-4"/>
        </w:rPr>
        <w:t xml:space="preserve">we </w:t>
      </w:r>
      <w:r>
        <w:t>model a dummy variable</w:t>
      </w:r>
      <w:r>
        <w:rPr>
          <w:spacing w:val="-25"/>
        </w:rPr>
        <w:t xml:space="preserve"> </w:t>
      </w:r>
      <w:r>
        <w:t>th</w:t>
      </w:r>
      <w:r>
        <w:t>at</w:t>
      </w:r>
      <w:r>
        <w:rPr>
          <w:spacing w:val="-25"/>
        </w:rPr>
        <w:t xml:space="preserve"> </w:t>
      </w:r>
      <w:r>
        <w:t>takes</w:t>
      </w:r>
      <w:r>
        <w:rPr>
          <w:spacing w:val="-25"/>
        </w:rPr>
        <w:t xml:space="preserve"> </w:t>
      </w:r>
      <w:r>
        <w:t>a</w:t>
      </w:r>
      <w:r>
        <w:rPr>
          <w:spacing w:val="-25"/>
        </w:rPr>
        <w:t xml:space="preserve"> </w:t>
      </w:r>
      <w:r>
        <w:rPr>
          <w:spacing w:val="-3"/>
        </w:rPr>
        <w:t>value</w:t>
      </w:r>
      <w:r>
        <w:rPr>
          <w:spacing w:val="-25"/>
        </w:rPr>
        <w:t xml:space="preserve"> </w:t>
      </w:r>
      <w:r>
        <w:t>of</w:t>
      </w:r>
      <w:r>
        <w:rPr>
          <w:spacing w:val="-25"/>
        </w:rPr>
        <w:t xml:space="preserve"> </w:t>
      </w:r>
      <w:r>
        <w:t>unity</w:t>
      </w:r>
      <w:r>
        <w:rPr>
          <w:spacing w:val="-25"/>
        </w:rPr>
        <w:t xml:space="preserve"> </w:t>
      </w:r>
      <w:r>
        <w:t>in</w:t>
      </w:r>
      <w:r>
        <w:rPr>
          <w:spacing w:val="-25"/>
        </w:rPr>
        <w:t xml:space="preserve"> </w:t>
      </w:r>
      <w:r>
        <w:t>the</w:t>
      </w:r>
      <w:r>
        <w:rPr>
          <w:spacing w:val="-25"/>
        </w:rPr>
        <w:t xml:space="preserve"> </w:t>
      </w:r>
      <w:r>
        <w:t>period</w:t>
      </w:r>
      <w:r>
        <w:rPr>
          <w:spacing w:val="-25"/>
        </w:rPr>
        <w:t xml:space="preserve"> </w:t>
      </w:r>
      <w:r>
        <w:t>after</w:t>
      </w:r>
      <w:r>
        <w:rPr>
          <w:spacing w:val="-25"/>
        </w:rPr>
        <w:t xml:space="preserve"> </w:t>
      </w:r>
      <w:r>
        <w:t>the</w:t>
      </w:r>
      <w:r>
        <w:rPr>
          <w:spacing w:val="-25"/>
        </w:rPr>
        <w:t xml:space="preserve"> </w:t>
      </w:r>
      <w:r>
        <w:t>announcement</w:t>
      </w:r>
      <w:r>
        <w:rPr>
          <w:spacing w:val="-25"/>
        </w:rPr>
        <w:t xml:space="preserve"> </w:t>
      </w:r>
      <w:r>
        <w:t>of</w:t>
      </w:r>
      <w:r>
        <w:rPr>
          <w:spacing w:val="-25"/>
        </w:rPr>
        <w:t xml:space="preserve"> </w:t>
      </w:r>
      <w:r>
        <w:t>the</w:t>
      </w:r>
      <w:r>
        <w:rPr>
          <w:spacing w:val="-25"/>
        </w:rPr>
        <w:t xml:space="preserve"> </w:t>
      </w:r>
      <w:r>
        <w:t>name</w:t>
      </w:r>
      <w:r>
        <w:rPr>
          <w:spacing w:val="-25"/>
        </w:rPr>
        <w:t xml:space="preserve"> </w:t>
      </w:r>
      <w:r>
        <w:t>change based on the dynamic correlations between the companies</w:t>
      </w:r>
      <w:r>
        <w:rPr>
          <w:spacing w:val="10"/>
        </w:rPr>
        <w:t xml:space="preserve"> </w:t>
      </w:r>
      <w:r>
        <w:t>analysed:</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632849">
      <w:pPr>
        <w:pStyle w:val="BodyText"/>
        <w:spacing w:before="2"/>
        <w:rPr>
          <w:sz w:val="29"/>
        </w:rPr>
      </w:pPr>
    </w:p>
    <w:p w:rsidR="00632849" w:rsidRDefault="00A66AB6">
      <w:pPr>
        <w:tabs>
          <w:tab w:val="left" w:pos="9063"/>
        </w:tabs>
        <w:spacing w:before="62"/>
        <w:ind w:left="3538"/>
        <w:rPr>
          <w:sz w:val="24"/>
        </w:rPr>
      </w:pPr>
      <w:r>
        <w:rPr>
          <w:rFonts w:ascii="Times New Roman" w:hAnsi="Times New Roman"/>
          <w:i/>
          <w:w w:val="110"/>
          <w:sz w:val="24"/>
        </w:rPr>
        <w:t>ρ</w:t>
      </w:r>
      <w:r>
        <w:rPr>
          <w:rFonts w:ascii="Bookman Old Style" w:hAnsi="Bookman Old Style"/>
          <w:i/>
          <w:w w:val="110"/>
          <w:sz w:val="24"/>
          <w:vertAlign w:val="subscript"/>
        </w:rPr>
        <w:t>t</w:t>
      </w:r>
      <w:r>
        <w:rPr>
          <w:rFonts w:ascii="Bookman Old Style" w:hAnsi="Bookman Old Style"/>
          <w:i/>
          <w:w w:val="110"/>
          <w:sz w:val="24"/>
        </w:rPr>
        <w:t xml:space="preserve"> </w:t>
      </w:r>
      <w:r>
        <w:rPr>
          <w:rFonts w:ascii="Garamond" w:hAnsi="Garamond"/>
          <w:w w:val="110"/>
          <w:sz w:val="24"/>
        </w:rPr>
        <w:t xml:space="preserve">= </w:t>
      </w:r>
      <w:r>
        <w:rPr>
          <w:rFonts w:ascii="Times New Roman" w:hAnsi="Times New Roman"/>
          <w:i/>
          <w:w w:val="110"/>
          <w:sz w:val="24"/>
        </w:rPr>
        <w:t xml:space="preserve">α </w:t>
      </w:r>
      <w:r>
        <w:rPr>
          <w:rFonts w:ascii="Garamond" w:hAnsi="Garamond"/>
          <w:w w:val="110"/>
          <w:sz w:val="24"/>
        </w:rPr>
        <w:t xml:space="preserve">+ </w:t>
      </w:r>
      <w:r>
        <w:rPr>
          <w:rFonts w:ascii="Times New Roman" w:hAnsi="Times New Roman"/>
          <w:i/>
          <w:spacing w:val="1"/>
          <w:w w:val="110"/>
          <w:sz w:val="24"/>
        </w:rPr>
        <w:t>βρ</w:t>
      </w:r>
      <w:r>
        <w:rPr>
          <w:rFonts w:ascii="Bookman Old Style" w:hAnsi="Bookman Old Style"/>
          <w:i/>
          <w:spacing w:val="1"/>
          <w:w w:val="110"/>
          <w:sz w:val="24"/>
          <w:vertAlign w:val="subscript"/>
        </w:rPr>
        <w:t>t</w:t>
      </w:r>
      <w:r>
        <w:rPr>
          <w:rFonts w:ascii="Lucida Sans Unicode" w:hAnsi="Lucida Sans Unicode"/>
          <w:spacing w:val="1"/>
          <w:w w:val="110"/>
          <w:sz w:val="24"/>
          <w:vertAlign w:val="subscript"/>
        </w:rPr>
        <w:t>−</w:t>
      </w:r>
      <w:r>
        <w:rPr>
          <w:rFonts w:ascii="Times New Roman" w:hAnsi="Times New Roman"/>
          <w:spacing w:val="1"/>
          <w:w w:val="110"/>
          <w:sz w:val="24"/>
          <w:vertAlign w:val="subscript"/>
        </w:rPr>
        <w:t>1</w:t>
      </w:r>
      <w:r>
        <w:rPr>
          <w:rFonts w:ascii="Times New Roman" w:hAnsi="Times New Roman"/>
          <w:spacing w:val="1"/>
          <w:w w:val="110"/>
          <w:sz w:val="24"/>
        </w:rPr>
        <w:t xml:space="preserve"> </w:t>
      </w:r>
      <w:r>
        <w:rPr>
          <w:rFonts w:ascii="Garamond" w:hAnsi="Garamond"/>
          <w:w w:val="110"/>
          <w:sz w:val="24"/>
        </w:rPr>
        <w:t xml:space="preserve">+ </w:t>
      </w:r>
      <w:r>
        <w:rPr>
          <w:rFonts w:ascii="Times New Roman" w:hAnsi="Times New Roman"/>
          <w:i/>
          <w:w w:val="110"/>
          <w:sz w:val="24"/>
        </w:rPr>
        <w:t>D</w:t>
      </w:r>
      <w:r>
        <w:rPr>
          <w:rFonts w:ascii="Bookman Old Style" w:hAnsi="Bookman Old Style"/>
          <w:i/>
          <w:w w:val="110"/>
          <w:sz w:val="24"/>
          <w:vertAlign w:val="subscript"/>
        </w:rPr>
        <w:t>t</w:t>
      </w:r>
      <w:r>
        <w:rPr>
          <w:rFonts w:ascii="Bookman Old Style" w:hAnsi="Bookman Old Style"/>
          <w:i/>
          <w:spacing w:val="-54"/>
          <w:w w:val="110"/>
          <w:sz w:val="24"/>
        </w:rPr>
        <w:t xml:space="preserve"> </w:t>
      </w:r>
      <w:r>
        <w:rPr>
          <w:rFonts w:ascii="Garamond" w:hAnsi="Garamond"/>
          <w:w w:val="110"/>
          <w:sz w:val="24"/>
        </w:rPr>
        <w:t>+</w:t>
      </w:r>
      <w:r>
        <w:rPr>
          <w:rFonts w:ascii="Garamond" w:hAnsi="Garamond"/>
          <w:spacing w:val="-12"/>
          <w:w w:val="110"/>
          <w:sz w:val="24"/>
        </w:rPr>
        <w:t xml:space="preserve"> </w:t>
      </w:r>
      <w:r>
        <w:rPr>
          <w:rFonts w:ascii="Times New Roman" w:hAnsi="Times New Roman"/>
          <w:i/>
          <w:w w:val="110"/>
          <w:sz w:val="24"/>
        </w:rPr>
        <w:t>ε</w:t>
      </w:r>
      <w:r>
        <w:rPr>
          <w:rFonts w:ascii="Bookman Old Style" w:hAnsi="Bookman Old Style"/>
          <w:i/>
          <w:w w:val="110"/>
          <w:sz w:val="24"/>
          <w:vertAlign w:val="subscript"/>
        </w:rPr>
        <w:t>t</w:t>
      </w:r>
      <w:r>
        <w:rPr>
          <w:rFonts w:ascii="Bookman Old Style" w:hAnsi="Bookman Old Style"/>
          <w:i/>
          <w:w w:val="110"/>
          <w:sz w:val="24"/>
        </w:rPr>
        <w:tab/>
      </w:r>
      <w:r>
        <w:rPr>
          <w:w w:val="110"/>
          <w:sz w:val="24"/>
        </w:rPr>
        <w:t>(17)</w:t>
      </w:r>
    </w:p>
    <w:p w:rsidR="00632849" w:rsidRDefault="00632849">
      <w:pPr>
        <w:pStyle w:val="BodyText"/>
        <w:spacing w:before="3"/>
        <w:rPr>
          <w:sz w:val="32"/>
        </w:rPr>
      </w:pPr>
    </w:p>
    <w:p w:rsidR="00632849" w:rsidRDefault="00A66AB6">
      <w:pPr>
        <w:pStyle w:val="BodyText"/>
        <w:spacing w:line="420" w:lineRule="auto"/>
        <w:ind w:left="120" w:right="377" w:firstLine="351"/>
        <w:jc w:val="both"/>
      </w:pPr>
      <w:r>
        <w:t>The</w:t>
      </w:r>
      <w:r>
        <w:rPr>
          <w:spacing w:val="-6"/>
        </w:rPr>
        <w:t xml:space="preserve"> </w:t>
      </w:r>
      <w:r>
        <w:t>relationship</w:t>
      </w:r>
      <w:r>
        <w:rPr>
          <w:spacing w:val="-6"/>
        </w:rPr>
        <w:t xml:space="preserve"> </w:t>
      </w:r>
      <w:r>
        <w:t>between</w:t>
      </w:r>
      <w:r>
        <w:rPr>
          <w:spacing w:val="-6"/>
        </w:rPr>
        <w:t xml:space="preserve"> </w:t>
      </w:r>
      <w:r>
        <w:t>crypto-exuberant</w:t>
      </w:r>
      <w:r>
        <w:rPr>
          <w:spacing w:val="-6"/>
        </w:rPr>
        <w:t xml:space="preserve"> </w:t>
      </w:r>
      <w:r>
        <w:t>companies</w:t>
      </w:r>
      <w:r>
        <w:rPr>
          <w:spacing w:val="-6"/>
        </w:rPr>
        <w:t xml:space="preserve"> </w:t>
      </w:r>
      <w:r>
        <w:t>and</w:t>
      </w:r>
      <w:r>
        <w:rPr>
          <w:spacing w:val="-6"/>
        </w:rPr>
        <w:t xml:space="preserve"> </w:t>
      </w:r>
      <w:r>
        <w:t>cryptocurrency</w:t>
      </w:r>
      <w:r>
        <w:rPr>
          <w:spacing w:val="-6"/>
        </w:rPr>
        <w:t xml:space="preserve"> </w:t>
      </w:r>
      <w:r>
        <w:t>markets</w:t>
      </w:r>
      <w:r>
        <w:rPr>
          <w:spacing w:val="-6"/>
        </w:rPr>
        <w:t xml:space="preserve"> </w:t>
      </w:r>
      <w:r>
        <w:t xml:space="preserve">is found to increase </w:t>
      </w:r>
      <w:r>
        <w:rPr>
          <w:spacing w:val="-4"/>
        </w:rPr>
        <w:t xml:space="preserve">by </w:t>
      </w:r>
      <w:r>
        <w:t xml:space="preserve">+0.0329, with this result being significant at the 1% level. How- </w:t>
      </w:r>
      <w:r>
        <w:rPr>
          <w:w w:val="95"/>
        </w:rPr>
        <w:t xml:space="preserve">ever, standard company name changes and cryptocurrency markets present an insignificant result of -0.0063. </w:t>
      </w:r>
      <w:r>
        <w:rPr>
          <w:spacing w:val="-4"/>
          <w:w w:val="95"/>
        </w:rPr>
        <w:t xml:space="preserve">Further, </w:t>
      </w:r>
      <w:r>
        <w:rPr>
          <w:w w:val="95"/>
        </w:rPr>
        <w:t>the relationship between bo</w:t>
      </w:r>
      <w:r>
        <w:rPr>
          <w:w w:val="95"/>
        </w:rPr>
        <w:t>th crypto-exuberant and non-crypto- exuberant</w:t>
      </w:r>
      <w:r>
        <w:rPr>
          <w:spacing w:val="-11"/>
          <w:w w:val="95"/>
        </w:rPr>
        <w:t xml:space="preserve"> </w:t>
      </w:r>
      <w:r>
        <w:rPr>
          <w:w w:val="95"/>
        </w:rPr>
        <w:t>name</w:t>
      </w:r>
      <w:r>
        <w:rPr>
          <w:spacing w:val="-10"/>
          <w:w w:val="95"/>
        </w:rPr>
        <w:t xml:space="preserve"> </w:t>
      </w:r>
      <w:r>
        <w:rPr>
          <w:w w:val="95"/>
        </w:rPr>
        <w:t>changes</w:t>
      </w:r>
      <w:r>
        <w:rPr>
          <w:spacing w:val="-11"/>
          <w:w w:val="95"/>
        </w:rPr>
        <w:t xml:space="preserve"> </w:t>
      </w:r>
      <w:r>
        <w:rPr>
          <w:w w:val="95"/>
        </w:rPr>
        <w:t>are</w:t>
      </w:r>
      <w:r>
        <w:rPr>
          <w:spacing w:val="-10"/>
          <w:w w:val="95"/>
        </w:rPr>
        <w:t xml:space="preserve"> </w:t>
      </w:r>
      <w:r>
        <w:rPr>
          <w:w w:val="95"/>
        </w:rPr>
        <w:t>found</w:t>
      </w:r>
      <w:r>
        <w:rPr>
          <w:spacing w:val="-11"/>
          <w:w w:val="95"/>
        </w:rPr>
        <w:t xml:space="preserve"> </w:t>
      </w:r>
      <w:r>
        <w:rPr>
          <w:w w:val="95"/>
        </w:rPr>
        <w:t>to</w:t>
      </w:r>
      <w:r>
        <w:rPr>
          <w:spacing w:val="-10"/>
          <w:w w:val="95"/>
        </w:rPr>
        <w:t xml:space="preserve"> </w:t>
      </w:r>
      <w:r>
        <w:rPr>
          <w:spacing w:val="1"/>
          <w:w w:val="95"/>
        </w:rPr>
        <w:t>be</w:t>
      </w:r>
      <w:r>
        <w:rPr>
          <w:spacing w:val="-11"/>
          <w:w w:val="95"/>
        </w:rPr>
        <w:t xml:space="preserve"> </w:t>
      </w:r>
      <w:r>
        <w:rPr>
          <w:w w:val="95"/>
        </w:rPr>
        <w:t>both</w:t>
      </w:r>
      <w:r>
        <w:rPr>
          <w:spacing w:val="-10"/>
          <w:w w:val="95"/>
        </w:rPr>
        <w:t xml:space="preserve"> </w:t>
      </w:r>
      <w:r>
        <w:rPr>
          <w:w w:val="95"/>
        </w:rPr>
        <w:t>insignificantly</w:t>
      </w:r>
      <w:r>
        <w:rPr>
          <w:spacing w:val="-10"/>
          <w:w w:val="95"/>
        </w:rPr>
        <w:t xml:space="preserve"> </w:t>
      </w:r>
      <w:r>
        <w:rPr>
          <w:w w:val="95"/>
        </w:rPr>
        <w:t>related</w:t>
      </w:r>
      <w:r>
        <w:rPr>
          <w:spacing w:val="-11"/>
          <w:w w:val="95"/>
        </w:rPr>
        <w:t xml:space="preserve"> </w:t>
      </w:r>
      <w:r>
        <w:rPr>
          <w:w w:val="95"/>
        </w:rPr>
        <w:t>with</w:t>
      </w:r>
      <w:r>
        <w:rPr>
          <w:spacing w:val="-10"/>
          <w:w w:val="95"/>
        </w:rPr>
        <w:t xml:space="preserve"> </w:t>
      </w:r>
      <w:r>
        <w:rPr>
          <w:w w:val="95"/>
        </w:rPr>
        <w:t>the</w:t>
      </w:r>
      <w:r>
        <w:rPr>
          <w:spacing w:val="-11"/>
          <w:w w:val="95"/>
        </w:rPr>
        <w:t xml:space="preserve"> </w:t>
      </w:r>
      <w:r>
        <w:rPr>
          <w:w w:val="95"/>
        </w:rPr>
        <w:t>domestic</w:t>
      </w:r>
      <w:r>
        <w:rPr>
          <w:spacing w:val="-10"/>
          <w:w w:val="95"/>
        </w:rPr>
        <w:t xml:space="preserve"> </w:t>
      </w:r>
      <w:r>
        <w:rPr>
          <w:w w:val="95"/>
        </w:rPr>
        <w:t xml:space="preserve">indices </w:t>
      </w:r>
      <w:r>
        <w:t>on</w:t>
      </w:r>
      <w:r>
        <w:rPr>
          <w:spacing w:val="-22"/>
        </w:rPr>
        <w:t xml:space="preserve"> </w:t>
      </w:r>
      <w:r>
        <w:t>which</w:t>
      </w:r>
      <w:r>
        <w:rPr>
          <w:spacing w:val="-21"/>
        </w:rPr>
        <w:t xml:space="preserve"> </w:t>
      </w:r>
      <w:r>
        <w:t>they</w:t>
      </w:r>
      <w:r>
        <w:rPr>
          <w:spacing w:val="-22"/>
        </w:rPr>
        <w:t xml:space="preserve"> </w:t>
      </w:r>
      <w:r>
        <w:t>trade,</w:t>
      </w:r>
      <w:r>
        <w:rPr>
          <w:spacing w:val="-21"/>
        </w:rPr>
        <w:t xml:space="preserve"> </w:t>
      </w:r>
      <w:r>
        <w:t>a</w:t>
      </w:r>
      <w:r>
        <w:rPr>
          <w:spacing w:val="-21"/>
        </w:rPr>
        <w:t xml:space="preserve"> </w:t>
      </w:r>
      <w:r>
        <w:t>result</w:t>
      </w:r>
      <w:r>
        <w:rPr>
          <w:spacing w:val="-22"/>
        </w:rPr>
        <w:t xml:space="preserve"> </w:t>
      </w:r>
      <w:r>
        <w:t>that</w:t>
      </w:r>
      <w:r>
        <w:rPr>
          <w:spacing w:val="-22"/>
        </w:rPr>
        <w:t xml:space="preserve"> </w:t>
      </w:r>
      <w:r>
        <w:t>validates</w:t>
      </w:r>
      <w:r>
        <w:rPr>
          <w:spacing w:val="-22"/>
        </w:rPr>
        <w:t xml:space="preserve"> </w:t>
      </w:r>
      <w:r>
        <w:t>the</w:t>
      </w:r>
      <w:r>
        <w:rPr>
          <w:spacing w:val="-22"/>
        </w:rPr>
        <w:t xml:space="preserve"> </w:t>
      </w:r>
      <w:r>
        <w:t>dynamic</w:t>
      </w:r>
      <w:r>
        <w:rPr>
          <w:spacing w:val="-21"/>
        </w:rPr>
        <w:t xml:space="preserve"> </w:t>
      </w:r>
      <w:r>
        <w:t>correlations</w:t>
      </w:r>
      <w:r>
        <w:rPr>
          <w:spacing w:val="-22"/>
        </w:rPr>
        <w:t xml:space="preserve"> </w:t>
      </w:r>
      <w:r>
        <w:t>presented</w:t>
      </w:r>
      <w:r>
        <w:rPr>
          <w:spacing w:val="-22"/>
        </w:rPr>
        <w:t xml:space="preserve"> </w:t>
      </w:r>
      <w:r>
        <w:t>in</w:t>
      </w:r>
      <w:r>
        <w:rPr>
          <w:spacing w:val="-21"/>
        </w:rPr>
        <w:t xml:space="preserve"> </w:t>
      </w:r>
      <w:r>
        <w:t>the</w:t>
      </w:r>
      <w:r>
        <w:rPr>
          <w:spacing w:val="-22"/>
        </w:rPr>
        <w:t xml:space="preserve"> </w:t>
      </w:r>
      <w:r>
        <w:t>upper panel of Figure</w:t>
      </w:r>
      <w:r>
        <w:rPr>
          <w:spacing w:val="56"/>
        </w:rPr>
        <w:t xml:space="preserve"> </w:t>
      </w:r>
      <w:hyperlink w:anchor="_bookmark64" w:history="1">
        <w:r>
          <w:rPr>
            <w:color w:val="0000FF"/>
          </w:rPr>
          <w:t>1</w:t>
        </w:r>
      </w:hyperlink>
      <w:r>
        <w:t>.</w:t>
      </w:r>
    </w:p>
    <w:p w:rsidR="00632849" w:rsidRDefault="00A66AB6">
      <w:pPr>
        <w:pStyle w:val="BodyText"/>
        <w:spacing w:before="7" w:line="420" w:lineRule="auto"/>
        <w:ind w:left="120" w:right="377" w:firstLine="351"/>
        <w:jc w:val="both"/>
      </w:pPr>
      <w:r>
        <w:t>Applying</w:t>
      </w:r>
      <w:r>
        <w:rPr>
          <w:spacing w:val="-33"/>
        </w:rPr>
        <w:t xml:space="preserve"> </w:t>
      </w:r>
      <w:r>
        <w:t>the</w:t>
      </w:r>
      <w:r>
        <w:rPr>
          <w:spacing w:val="-33"/>
        </w:rPr>
        <w:t xml:space="preserve"> </w:t>
      </w:r>
      <w:r>
        <w:t>same</w:t>
      </w:r>
      <w:r>
        <w:rPr>
          <w:spacing w:val="-33"/>
        </w:rPr>
        <w:t xml:space="preserve"> </w:t>
      </w:r>
      <w:r>
        <w:t>methodology</w:t>
      </w:r>
      <w:r>
        <w:rPr>
          <w:spacing w:val="-33"/>
        </w:rPr>
        <w:t xml:space="preserve"> </w:t>
      </w:r>
      <w:r>
        <w:t>to</w:t>
      </w:r>
      <w:r>
        <w:rPr>
          <w:spacing w:val="-33"/>
        </w:rPr>
        <w:t xml:space="preserve"> </w:t>
      </w:r>
      <w:r>
        <w:t>the</w:t>
      </w:r>
      <w:r>
        <w:rPr>
          <w:spacing w:val="-33"/>
        </w:rPr>
        <w:t xml:space="preserve"> </w:t>
      </w:r>
      <w:r>
        <w:t>dynamic</w:t>
      </w:r>
      <w:r>
        <w:rPr>
          <w:spacing w:val="-33"/>
        </w:rPr>
        <w:t xml:space="preserve"> </w:t>
      </w:r>
      <w:r>
        <w:t>correlations</w:t>
      </w:r>
      <w:r>
        <w:rPr>
          <w:spacing w:val="-33"/>
        </w:rPr>
        <w:t xml:space="preserve"> </w:t>
      </w:r>
      <w:r>
        <w:t>between</w:t>
      </w:r>
      <w:r>
        <w:rPr>
          <w:spacing w:val="-33"/>
        </w:rPr>
        <w:t xml:space="preserve"> </w:t>
      </w:r>
      <w:r>
        <w:t>the</w:t>
      </w:r>
      <w:r>
        <w:rPr>
          <w:spacing w:val="-33"/>
        </w:rPr>
        <w:t xml:space="preserve"> </w:t>
      </w:r>
      <w:r>
        <w:t>companies</w:t>
      </w:r>
      <w:r>
        <w:rPr>
          <w:spacing w:val="-33"/>
        </w:rPr>
        <w:t xml:space="preserve"> </w:t>
      </w:r>
      <w:r>
        <w:t>and the</w:t>
      </w:r>
      <w:r>
        <w:rPr>
          <w:spacing w:val="-30"/>
        </w:rPr>
        <w:t xml:space="preserve"> </w:t>
      </w:r>
      <w:r>
        <w:t>domestic</w:t>
      </w:r>
      <w:r>
        <w:rPr>
          <w:spacing w:val="-30"/>
        </w:rPr>
        <w:t xml:space="preserve"> </w:t>
      </w:r>
      <w:r>
        <w:t>indices</w:t>
      </w:r>
      <w:r>
        <w:rPr>
          <w:spacing w:val="-30"/>
        </w:rPr>
        <w:t xml:space="preserve"> </w:t>
      </w:r>
      <w:r>
        <w:t>on</w:t>
      </w:r>
      <w:r>
        <w:rPr>
          <w:spacing w:val="-30"/>
        </w:rPr>
        <w:t xml:space="preserve"> </w:t>
      </w:r>
      <w:r>
        <w:t>which</w:t>
      </w:r>
      <w:r>
        <w:rPr>
          <w:spacing w:val="-30"/>
        </w:rPr>
        <w:t xml:space="preserve"> </w:t>
      </w:r>
      <w:r>
        <w:t>the</w:t>
      </w:r>
      <w:r>
        <w:rPr>
          <w:spacing w:val="-30"/>
        </w:rPr>
        <w:t xml:space="preserve"> </w:t>
      </w:r>
      <w:r>
        <w:t>company</w:t>
      </w:r>
      <w:r>
        <w:rPr>
          <w:spacing w:val="-30"/>
        </w:rPr>
        <w:t xml:space="preserve"> </w:t>
      </w:r>
      <w:r>
        <w:t>trades</w:t>
      </w:r>
      <w:r>
        <w:rPr>
          <w:spacing w:val="-30"/>
        </w:rPr>
        <w:t xml:space="preserve"> </w:t>
      </w:r>
      <w:r>
        <w:t>presents</w:t>
      </w:r>
      <w:r>
        <w:rPr>
          <w:spacing w:val="-30"/>
        </w:rPr>
        <w:t xml:space="preserve"> </w:t>
      </w:r>
      <w:r>
        <w:t>insignificant</w:t>
      </w:r>
      <w:r>
        <w:rPr>
          <w:spacing w:val="-30"/>
        </w:rPr>
        <w:t xml:space="preserve"> </w:t>
      </w:r>
      <w:r>
        <w:t>results</w:t>
      </w:r>
      <w:r>
        <w:rPr>
          <w:spacing w:val="-30"/>
        </w:rPr>
        <w:t xml:space="preserve"> </w:t>
      </w:r>
      <w:r>
        <w:t>of</w:t>
      </w:r>
      <w:r>
        <w:rPr>
          <w:spacing w:val="-30"/>
        </w:rPr>
        <w:t xml:space="preserve"> </w:t>
      </w:r>
      <w:r>
        <w:t>+0.0004 for</w:t>
      </w:r>
      <w:r>
        <w:rPr>
          <w:spacing w:val="-19"/>
        </w:rPr>
        <w:t xml:space="preserve"> </w:t>
      </w:r>
      <w:r>
        <w:t>crypto-exuberant</w:t>
      </w:r>
      <w:r>
        <w:rPr>
          <w:spacing w:val="-19"/>
        </w:rPr>
        <w:t xml:space="preserve"> </w:t>
      </w:r>
      <w:r>
        <w:t>companies</w:t>
      </w:r>
      <w:r>
        <w:rPr>
          <w:spacing w:val="-19"/>
        </w:rPr>
        <w:t xml:space="preserve"> </w:t>
      </w:r>
      <w:r>
        <w:t>and</w:t>
      </w:r>
      <w:r>
        <w:rPr>
          <w:spacing w:val="-19"/>
        </w:rPr>
        <w:t xml:space="preserve"> </w:t>
      </w:r>
      <w:r>
        <w:t>+0.0006</w:t>
      </w:r>
      <w:r>
        <w:rPr>
          <w:spacing w:val="-19"/>
        </w:rPr>
        <w:t xml:space="preserve"> </w:t>
      </w:r>
      <w:r>
        <w:t>for</w:t>
      </w:r>
      <w:r>
        <w:rPr>
          <w:spacing w:val="-19"/>
        </w:rPr>
        <w:t xml:space="preserve"> </w:t>
      </w:r>
      <w:r>
        <w:t>non-crypto-exuberant</w:t>
      </w:r>
      <w:r>
        <w:rPr>
          <w:spacing w:val="-19"/>
        </w:rPr>
        <w:t xml:space="preserve"> </w:t>
      </w:r>
      <w:r>
        <w:t>companies</w:t>
      </w:r>
      <w:r>
        <w:rPr>
          <w:spacing w:val="-19"/>
        </w:rPr>
        <w:t xml:space="preserve"> </w:t>
      </w:r>
      <w:r>
        <w:t>which validates</w:t>
      </w:r>
      <w:r>
        <w:rPr>
          <w:spacing w:val="-16"/>
        </w:rPr>
        <w:t xml:space="preserve"> </w:t>
      </w:r>
      <w:r>
        <w:t>the</w:t>
      </w:r>
      <w:r>
        <w:rPr>
          <w:spacing w:val="-16"/>
        </w:rPr>
        <w:t xml:space="preserve"> </w:t>
      </w:r>
      <w:r>
        <w:t>results</w:t>
      </w:r>
      <w:r>
        <w:rPr>
          <w:spacing w:val="-16"/>
        </w:rPr>
        <w:t xml:space="preserve"> </w:t>
      </w:r>
      <w:r>
        <w:t>identified</w:t>
      </w:r>
      <w:r>
        <w:rPr>
          <w:spacing w:val="-16"/>
        </w:rPr>
        <w:t xml:space="preserve"> </w:t>
      </w:r>
      <w:r>
        <w:t>in</w:t>
      </w:r>
      <w:r>
        <w:rPr>
          <w:spacing w:val="-16"/>
        </w:rPr>
        <w:t xml:space="preserve"> </w:t>
      </w:r>
      <w:r>
        <w:t>the</w:t>
      </w:r>
      <w:r>
        <w:rPr>
          <w:spacing w:val="-16"/>
        </w:rPr>
        <w:t xml:space="preserve"> </w:t>
      </w:r>
      <w:r>
        <w:rPr>
          <w:spacing w:val="-3"/>
        </w:rPr>
        <w:t>lower</w:t>
      </w:r>
      <w:r>
        <w:rPr>
          <w:spacing w:val="-16"/>
        </w:rPr>
        <w:t xml:space="preserve"> </w:t>
      </w:r>
      <w:r>
        <w:t>panel</w:t>
      </w:r>
      <w:r>
        <w:rPr>
          <w:spacing w:val="-16"/>
        </w:rPr>
        <w:t xml:space="preserve"> </w:t>
      </w:r>
      <w:r>
        <w:t>of</w:t>
      </w:r>
      <w:r>
        <w:rPr>
          <w:spacing w:val="-16"/>
        </w:rPr>
        <w:t xml:space="preserve"> </w:t>
      </w:r>
      <w:r>
        <w:t>Figure</w:t>
      </w:r>
      <w:r>
        <w:rPr>
          <w:spacing w:val="-16"/>
        </w:rPr>
        <w:t xml:space="preserve"> </w:t>
      </w:r>
      <w:hyperlink w:anchor="_bookmark64" w:history="1">
        <w:r>
          <w:rPr>
            <w:color w:val="0000FF"/>
          </w:rPr>
          <w:t>1</w:t>
        </w:r>
        <w:r>
          <w:rPr>
            <w:color w:val="0000FF"/>
            <w:spacing w:val="-16"/>
          </w:rPr>
          <w:t xml:space="preserve"> </w:t>
        </w:r>
      </w:hyperlink>
      <w:r>
        <w:t>where</w:t>
      </w:r>
      <w:r>
        <w:rPr>
          <w:spacing w:val="-16"/>
        </w:rPr>
        <w:t xml:space="preserve"> </w:t>
      </w:r>
      <w:r>
        <w:rPr>
          <w:spacing w:val="-4"/>
        </w:rPr>
        <w:t>we</w:t>
      </w:r>
      <w:r>
        <w:rPr>
          <w:spacing w:val="-16"/>
        </w:rPr>
        <w:t xml:space="preserve"> </w:t>
      </w:r>
      <w:r>
        <w:t>identified</w:t>
      </w:r>
      <w:r>
        <w:rPr>
          <w:spacing w:val="-16"/>
        </w:rPr>
        <w:t xml:space="preserve"> </w:t>
      </w:r>
      <w:r>
        <w:t>no</w:t>
      </w:r>
      <w:r>
        <w:rPr>
          <w:spacing w:val="-16"/>
        </w:rPr>
        <w:t xml:space="preserve"> </w:t>
      </w:r>
      <w:r>
        <w:t>change in the relationships between these markets after ch</w:t>
      </w:r>
      <w:r>
        <w:t>anging corporate</w:t>
      </w:r>
      <w:r>
        <w:rPr>
          <w:spacing w:val="36"/>
        </w:rPr>
        <w:t xml:space="preserve"> </w:t>
      </w:r>
      <w:r>
        <w:rPr>
          <w:spacing w:val="-5"/>
        </w:rPr>
        <w:t>identity.</w:t>
      </w:r>
    </w:p>
    <w:p w:rsidR="00632849" w:rsidRDefault="00A66AB6">
      <w:pPr>
        <w:pStyle w:val="BodyText"/>
        <w:spacing w:before="5" w:line="420" w:lineRule="auto"/>
        <w:ind w:left="120" w:right="377" w:firstLine="351"/>
        <w:jc w:val="both"/>
      </w:pPr>
      <w:r>
        <w:t xml:space="preserve">In Figure </w:t>
      </w:r>
      <w:hyperlink w:anchor="_bookmark65" w:history="1">
        <w:r>
          <w:rPr>
            <w:color w:val="0000FF"/>
          </w:rPr>
          <w:t>2</w:t>
        </w:r>
      </w:hyperlink>
      <w:r>
        <w:t xml:space="preserve">, </w:t>
      </w:r>
      <w:r>
        <w:rPr>
          <w:spacing w:val="-4"/>
        </w:rPr>
        <w:t xml:space="preserve">we </w:t>
      </w:r>
      <w:r>
        <w:t>focus on some selected dynamic correlations between individual</w:t>
      </w:r>
      <w:r>
        <w:rPr>
          <w:spacing w:val="-28"/>
        </w:rPr>
        <w:t xml:space="preserve"> </w:t>
      </w:r>
      <w:r>
        <w:t>com- panies</w:t>
      </w:r>
      <w:r>
        <w:rPr>
          <w:spacing w:val="-17"/>
        </w:rPr>
        <w:t xml:space="preserve"> </w:t>
      </w:r>
      <w:r>
        <w:t>that</w:t>
      </w:r>
      <w:r>
        <w:rPr>
          <w:spacing w:val="-17"/>
        </w:rPr>
        <w:t xml:space="preserve"> </w:t>
      </w:r>
      <w:r>
        <w:t>did</w:t>
      </w:r>
      <w:r>
        <w:rPr>
          <w:spacing w:val="-17"/>
        </w:rPr>
        <w:t xml:space="preserve"> </w:t>
      </w:r>
      <w:r>
        <w:t>not</w:t>
      </w:r>
      <w:r>
        <w:rPr>
          <w:spacing w:val="-17"/>
        </w:rPr>
        <w:t xml:space="preserve"> </w:t>
      </w:r>
      <w:r>
        <w:t>previously</w:t>
      </w:r>
      <w:r>
        <w:rPr>
          <w:spacing w:val="-17"/>
        </w:rPr>
        <w:t xml:space="preserve"> </w:t>
      </w:r>
      <w:r>
        <w:t>possess</w:t>
      </w:r>
      <w:r>
        <w:rPr>
          <w:spacing w:val="-17"/>
        </w:rPr>
        <w:t xml:space="preserve"> </w:t>
      </w:r>
      <w:r>
        <w:rPr>
          <w:spacing w:val="-3"/>
        </w:rPr>
        <w:t>any</w:t>
      </w:r>
      <w:r>
        <w:rPr>
          <w:spacing w:val="-17"/>
        </w:rPr>
        <w:t xml:space="preserve"> </w:t>
      </w:r>
      <w:r>
        <w:t>relationship</w:t>
      </w:r>
      <w:r>
        <w:rPr>
          <w:spacing w:val="-17"/>
        </w:rPr>
        <w:t xml:space="preserve"> </w:t>
      </w:r>
      <w:r>
        <w:t>with</w:t>
      </w:r>
      <w:r>
        <w:rPr>
          <w:spacing w:val="-17"/>
        </w:rPr>
        <w:t xml:space="preserve"> </w:t>
      </w:r>
      <w:r>
        <w:t>blockchain,</w:t>
      </w:r>
      <w:r>
        <w:rPr>
          <w:spacing w:val="-16"/>
        </w:rPr>
        <w:t xml:space="preserve"> </w:t>
      </w:r>
      <w:r>
        <w:t>cryptocurrency</w:t>
      </w:r>
      <w:r>
        <w:rPr>
          <w:spacing w:val="-17"/>
        </w:rPr>
        <w:t xml:space="preserve"> </w:t>
      </w:r>
      <w:r>
        <w:t xml:space="preserve">or </w:t>
      </w:r>
      <w:r>
        <w:rPr>
          <w:w w:val="95"/>
        </w:rPr>
        <w:t xml:space="preserve">technological development. </w:t>
      </w:r>
      <w:r>
        <w:rPr>
          <w:spacing w:val="-7"/>
          <w:w w:val="95"/>
        </w:rPr>
        <w:t xml:space="preserve">For </w:t>
      </w:r>
      <w:r>
        <w:rPr>
          <w:w w:val="95"/>
        </w:rPr>
        <w:t xml:space="preserve">example, </w:t>
      </w:r>
      <w:r>
        <w:rPr>
          <w:spacing w:val="-3"/>
          <w:w w:val="95"/>
        </w:rPr>
        <w:t xml:space="preserve">Hive </w:t>
      </w:r>
      <w:r>
        <w:rPr>
          <w:w w:val="95"/>
        </w:rPr>
        <w:t xml:space="preserve">Blockchain </w:t>
      </w:r>
      <w:r>
        <w:rPr>
          <w:spacing w:val="-3"/>
          <w:w w:val="95"/>
        </w:rPr>
        <w:t xml:space="preserve">Technologies </w:t>
      </w:r>
      <w:r>
        <w:rPr>
          <w:w w:val="95"/>
        </w:rPr>
        <w:t xml:space="preserve">Ltd. </w:t>
      </w:r>
      <w:r>
        <w:rPr>
          <w:spacing w:val="-3"/>
          <w:w w:val="95"/>
        </w:rPr>
        <w:t xml:space="preserve">was </w:t>
      </w:r>
      <w:r>
        <w:rPr>
          <w:w w:val="95"/>
        </w:rPr>
        <w:t xml:space="preserve">previously </w:t>
      </w:r>
      <w:r>
        <w:t>known</w:t>
      </w:r>
      <w:r>
        <w:rPr>
          <w:spacing w:val="-16"/>
        </w:rPr>
        <w:t xml:space="preserve"> </w:t>
      </w:r>
      <w:r>
        <w:t>as</w:t>
      </w:r>
      <w:r>
        <w:rPr>
          <w:spacing w:val="-16"/>
        </w:rPr>
        <w:t xml:space="preserve"> </w:t>
      </w:r>
      <w:r>
        <w:t>Leeta</w:t>
      </w:r>
      <w:r>
        <w:rPr>
          <w:spacing w:val="-16"/>
        </w:rPr>
        <w:t xml:space="preserve"> </w:t>
      </w:r>
      <w:r>
        <w:t>Gold</w:t>
      </w:r>
      <w:r>
        <w:rPr>
          <w:spacing w:val="-16"/>
        </w:rPr>
        <w:t xml:space="preserve"> </w:t>
      </w:r>
      <w:r>
        <w:t>Corp.,</w:t>
      </w:r>
      <w:r>
        <w:rPr>
          <w:spacing w:val="-16"/>
        </w:rPr>
        <w:t xml:space="preserve"> </w:t>
      </w:r>
      <w:r>
        <w:t>while</w:t>
      </w:r>
      <w:r>
        <w:rPr>
          <w:spacing w:val="-16"/>
        </w:rPr>
        <w:t xml:space="preserve"> </w:t>
      </w:r>
      <w:r>
        <w:t>Online</w:t>
      </w:r>
      <w:r>
        <w:rPr>
          <w:spacing w:val="-16"/>
        </w:rPr>
        <w:t xml:space="preserve"> </w:t>
      </w:r>
      <w:r>
        <w:t>Blockchain</w:t>
      </w:r>
      <w:r>
        <w:rPr>
          <w:spacing w:val="-16"/>
        </w:rPr>
        <w:t xml:space="preserve"> </w:t>
      </w:r>
      <w:r>
        <w:t>Plc.</w:t>
      </w:r>
      <w:r>
        <w:rPr>
          <w:spacing w:val="-1"/>
        </w:rPr>
        <w:t xml:space="preserve"> </w:t>
      </w:r>
      <w:r>
        <w:rPr>
          <w:spacing w:val="-3"/>
        </w:rPr>
        <w:t>was</w:t>
      </w:r>
      <w:r>
        <w:rPr>
          <w:spacing w:val="-16"/>
        </w:rPr>
        <w:t xml:space="preserve"> </w:t>
      </w:r>
      <w:r>
        <w:t>previously</w:t>
      </w:r>
      <w:r>
        <w:rPr>
          <w:spacing w:val="-16"/>
        </w:rPr>
        <w:t xml:space="preserve"> </w:t>
      </w:r>
      <w:r>
        <w:t>known</w:t>
      </w:r>
      <w:r>
        <w:rPr>
          <w:spacing w:val="-16"/>
        </w:rPr>
        <w:t xml:space="preserve"> </w:t>
      </w:r>
      <w:r>
        <w:t>as</w:t>
      </w:r>
      <w:r>
        <w:rPr>
          <w:spacing w:val="-16"/>
        </w:rPr>
        <w:t xml:space="preserve"> </w:t>
      </w:r>
      <w:r>
        <w:t>On-line Plc.</w:t>
      </w:r>
      <w:r>
        <w:rPr>
          <w:spacing w:val="5"/>
        </w:rPr>
        <w:t xml:space="preserve"> </w:t>
      </w:r>
      <w:r>
        <w:t>with</w:t>
      </w:r>
      <w:r>
        <w:rPr>
          <w:spacing w:val="-19"/>
        </w:rPr>
        <w:t xml:space="preserve"> </w:t>
      </w:r>
      <w:r>
        <w:t>primary</w:t>
      </w:r>
      <w:r>
        <w:rPr>
          <w:spacing w:val="-19"/>
        </w:rPr>
        <w:t xml:space="preserve"> </w:t>
      </w:r>
      <w:r>
        <w:t>business</w:t>
      </w:r>
      <w:r>
        <w:rPr>
          <w:spacing w:val="-19"/>
        </w:rPr>
        <w:t xml:space="preserve"> </w:t>
      </w:r>
      <w:r>
        <w:t>interests</w:t>
      </w:r>
      <w:r>
        <w:rPr>
          <w:spacing w:val="-19"/>
        </w:rPr>
        <w:t xml:space="preserve"> </w:t>
      </w:r>
      <w:r>
        <w:t>in</w:t>
      </w:r>
      <w:r>
        <w:rPr>
          <w:spacing w:val="-19"/>
        </w:rPr>
        <w:t xml:space="preserve"> </w:t>
      </w:r>
      <w:r>
        <w:t>international</w:t>
      </w:r>
      <w:r>
        <w:rPr>
          <w:spacing w:val="-19"/>
        </w:rPr>
        <w:t xml:space="preserve"> </w:t>
      </w:r>
      <w:r>
        <w:t>and</w:t>
      </w:r>
      <w:r>
        <w:rPr>
          <w:spacing w:val="-19"/>
        </w:rPr>
        <w:t xml:space="preserve"> </w:t>
      </w:r>
      <w:r>
        <w:t>information</w:t>
      </w:r>
      <w:r>
        <w:rPr>
          <w:spacing w:val="-19"/>
        </w:rPr>
        <w:t xml:space="preserve"> </w:t>
      </w:r>
      <w:r>
        <w:t>processin</w:t>
      </w:r>
      <w:r>
        <w:t>g</w:t>
      </w:r>
      <w:r>
        <w:rPr>
          <w:spacing w:val="-19"/>
        </w:rPr>
        <w:t xml:space="preserve"> </w:t>
      </w:r>
      <w:r>
        <w:t xml:space="preserve">business. </w:t>
      </w:r>
      <w:r>
        <w:rPr>
          <w:spacing w:val="-3"/>
        </w:rPr>
        <w:t>Further,</w:t>
      </w:r>
      <w:r>
        <w:rPr>
          <w:spacing w:val="-15"/>
        </w:rPr>
        <w:t xml:space="preserve"> </w:t>
      </w:r>
      <w:r>
        <w:t>Blockchain</w:t>
      </w:r>
      <w:r>
        <w:rPr>
          <w:spacing w:val="-16"/>
        </w:rPr>
        <w:t xml:space="preserve"> </w:t>
      </w:r>
      <w:r>
        <w:rPr>
          <w:spacing w:val="-3"/>
        </w:rPr>
        <w:t>Worldwide</w:t>
      </w:r>
      <w:r>
        <w:rPr>
          <w:spacing w:val="-16"/>
        </w:rPr>
        <w:t xml:space="preserve"> </w:t>
      </w:r>
      <w:r>
        <w:rPr>
          <w:spacing w:val="-3"/>
        </w:rPr>
        <w:t>was</w:t>
      </w:r>
      <w:r>
        <w:rPr>
          <w:spacing w:val="-16"/>
        </w:rPr>
        <w:t xml:space="preserve"> </w:t>
      </w:r>
      <w:r>
        <w:t>previously</w:t>
      </w:r>
      <w:r>
        <w:rPr>
          <w:spacing w:val="-16"/>
        </w:rPr>
        <w:t xml:space="preserve"> </w:t>
      </w:r>
      <w:r>
        <w:t>known</w:t>
      </w:r>
      <w:r>
        <w:rPr>
          <w:spacing w:val="-16"/>
        </w:rPr>
        <w:t xml:space="preserve"> </w:t>
      </w:r>
      <w:r>
        <w:t>as</w:t>
      </w:r>
      <w:r>
        <w:rPr>
          <w:spacing w:val="-16"/>
        </w:rPr>
        <w:t xml:space="preserve"> </w:t>
      </w:r>
      <w:r>
        <w:t>Stapleton</w:t>
      </w:r>
      <w:r>
        <w:rPr>
          <w:spacing w:val="-16"/>
        </w:rPr>
        <w:t xml:space="preserve"> </w:t>
      </w:r>
      <w:r>
        <w:t>Capital</w:t>
      </w:r>
      <w:r>
        <w:rPr>
          <w:spacing w:val="-16"/>
        </w:rPr>
        <w:t xml:space="preserve"> </w:t>
      </w:r>
      <w:r>
        <w:t>who</w:t>
      </w:r>
      <w:r>
        <w:rPr>
          <w:spacing w:val="-16"/>
        </w:rPr>
        <w:t xml:space="preserve"> </w:t>
      </w:r>
      <w:r>
        <w:t>had</w:t>
      </w:r>
      <w:r>
        <w:rPr>
          <w:spacing w:val="-16"/>
        </w:rPr>
        <w:t xml:space="preserve"> </w:t>
      </w:r>
      <w:r>
        <w:t xml:space="preserve">firmly been identified as a telecoms business, while Blockchain Group Co Ltd. </w:t>
      </w:r>
      <w:r>
        <w:rPr>
          <w:spacing w:val="-3"/>
        </w:rPr>
        <w:t xml:space="preserve">was </w:t>
      </w:r>
      <w:r>
        <w:t>previously known</w:t>
      </w:r>
      <w:r>
        <w:rPr>
          <w:spacing w:val="-17"/>
        </w:rPr>
        <w:t xml:space="preserve"> </w:t>
      </w:r>
      <w:r>
        <w:t>as</w:t>
      </w:r>
      <w:r>
        <w:rPr>
          <w:spacing w:val="-17"/>
        </w:rPr>
        <w:t xml:space="preserve"> </w:t>
      </w:r>
      <w:r>
        <w:t>Ping</w:t>
      </w:r>
      <w:r>
        <w:rPr>
          <w:spacing w:val="-17"/>
        </w:rPr>
        <w:t xml:space="preserve"> </w:t>
      </w:r>
      <w:r>
        <w:t>Shan</w:t>
      </w:r>
      <w:r>
        <w:rPr>
          <w:spacing w:val="-17"/>
        </w:rPr>
        <w:t xml:space="preserve"> </w:t>
      </w:r>
      <w:r>
        <w:rPr>
          <w:spacing w:val="-4"/>
        </w:rPr>
        <w:t>Famous</w:t>
      </w:r>
      <w:r>
        <w:rPr>
          <w:spacing w:val="-17"/>
        </w:rPr>
        <w:t xml:space="preserve"> </w:t>
      </w:r>
      <w:r>
        <w:rPr>
          <w:spacing w:val="-5"/>
        </w:rPr>
        <w:t>Tea,</w:t>
      </w:r>
      <w:r>
        <w:rPr>
          <w:spacing w:val="-17"/>
        </w:rPr>
        <w:t xml:space="preserve"> </w:t>
      </w:r>
      <w:r>
        <w:t>a</w:t>
      </w:r>
      <w:r>
        <w:rPr>
          <w:spacing w:val="-17"/>
        </w:rPr>
        <w:t xml:space="preserve"> </w:t>
      </w:r>
      <w:r>
        <w:t>Hong-Kong-based</w:t>
      </w:r>
      <w:r>
        <w:rPr>
          <w:spacing w:val="-17"/>
        </w:rPr>
        <w:t xml:space="preserve"> </w:t>
      </w:r>
      <w:r>
        <w:t>company</w:t>
      </w:r>
      <w:r>
        <w:rPr>
          <w:spacing w:val="-17"/>
        </w:rPr>
        <w:t xml:space="preserve"> </w:t>
      </w:r>
      <w:r>
        <w:t>that</w:t>
      </w:r>
      <w:r>
        <w:rPr>
          <w:spacing w:val="-17"/>
        </w:rPr>
        <w:t xml:space="preserve"> </w:t>
      </w:r>
      <w:r>
        <w:t>firmly</w:t>
      </w:r>
      <w:r>
        <w:rPr>
          <w:spacing w:val="-17"/>
        </w:rPr>
        <w:t xml:space="preserve"> </w:t>
      </w:r>
      <w:r>
        <w:t>operated</w:t>
      </w:r>
      <w:r>
        <w:rPr>
          <w:spacing w:val="-17"/>
        </w:rPr>
        <w:t xml:space="preserve"> </w:t>
      </w:r>
      <w:r>
        <w:t>in</w:t>
      </w:r>
      <w:r>
        <w:rPr>
          <w:spacing w:val="-17"/>
        </w:rPr>
        <w:t xml:space="preserve"> </w:t>
      </w:r>
      <w:r>
        <w:t>the tea products manufacturing</w:t>
      </w:r>
      <w:r>
        <w:rPr>
          <w:spacing w:val="50"/>
        </w:rPr>
        <w:t xml:space="preserve"> </w:t>
      </w:r>
      <w:r>
        <w:rPr>
          <w:spacing w:val="-3"/>
        </w:rPr>
        <w:t>industry.</w:t>
      </w:r>
    </w:p>
    <w:p w:rsidR="00632849" w:rsidRDefault="00632849">
      <w:pPr>
        <w:pStyle w:val="BodyText"/>
        <w:spacing w:before="5"/>
      </w:pPr>
    </w:p>
    <w:p w:rsidR="00632849" w:rsidRDefault="00A66AB6">
      <w:pPr>
        <w:pStyle w:val="BodyText"/>
        <w:spacing w:before="1"/>
        <w:ind w:left="3197"/>
        <w:rPr>
          <w:rFonts w:ascii="Bookman Old Style"/>
          <w:b/>
        </w:rPr>
      </w:pPr>
      <w:r>
        <w:rPr>
          <w:rFonts w:ascii="Bookman Old Style"/>
          <w:b/>
        </w:rPr>
        <w:t xml:space="preserve">Insert Figure </w:t>
      </w:r>
      <w:hyperlink w:anchor="_bookmark65" w:history="1">
        <w:r>
          <w:rPr>
            <w:rFonts w:ascii="Bookman Old Style"/>
            <w:b/>
            <w:color w:val="0000FF"/>
          </w:rPr>
          <w:t xml:space="preserve">2 </w:t>
        </w:r>
      </w:hyperlink>
      <w:r>
        <w:rPr>
          <w:rFonts w:ascii="Bookman Old Style"/>
          <w:b/>
        </w:rPr>
        <w:t>about here</w:t>
      </w:r>
    </w:p>
    <w:p w:rsidR="00632849" w:rsidRDefault="00632849">
      <w:pPr>
        <w:pStyle w:val="BodyText"/>
        <w:spacing w:before="9"/>
        <w:rPr>
          <w:rFonts w:ascii="Bookman Old Style"/>
          <w:b/>
          <w:sz w:val="40"/>
        </w:rPr>
      </w:pPr>
    </w:p>
    <w:p w:rsidR="00632849" w:rsidRDefault="00A66AB6">
      <w:pPr>
        <w:pStyle w:val="BodyText"/>
        <w:spacing w:line="420" w:lineRule="auto"/>
        <w:ind w:left="120" w:right="378" w:firstLine="351"/>
        <w:jc w:val="both"/>
      </w:pPr>
      <w:r>
        <w:rPr>
          <w:spacing w:val="-10"/>
        </w:rPr>
        <w:t>We</w:t>
      </w:r>
      <w:r>
        <w:rPr>
          <w:spacing w:val="-24"/>
        </w:rPr>
        <w:t xml:space="preserve"> </w:t>
      </w:r>
      <w:r>
        <w:t>can</w:t>
      </w:r>
      <w:r>
        <w:rPr>
          <w:spacing w:val="-24"/>
        </w:rPr>
        <w:t xml:space="preserve"> </w:t>
      </w:r>
      <w:r>
        <w:t>clearly</w:t>
      </w:r>
      <w:r>
        <w:rPr>
          <w:spacing w:val="-24"/>
        </w:rPr>
        <w:t xml:space="preserve"> </w:t>
      </w:r>
      <w:r>
        <w:t>observe</w:t>
      </w:r>
      <w:r>
        <w:rPr>
          <w:spacing w:val="-24"/>
        </w:rPr>
        <w:t xml:space="preserve"> </w:t>
      </w:r>
      <w:r>
        <w:t>the</w:t>
      </w:r>
      <w:r>
        <w:rPr>
          <w:spacing w:val="-24"/>
        </w:rPr>
        <w:t xml:space="preserve"> </w:t>
      </w:r>
      <w:r>
        <w:t>sharp</w:t>
      </w:r>
      <w:r>
        <w:rPr>
          <w:spacing w:val="-24"/>
        </w:rPr>
        <w:t xml:space="preserve"> </w:t>
      </w:r>
      <w:r>
        <w:t>increases</w:t>
      </w:r>
      <w:r>
        <w:rPr>
          <w:spacing w:val="-24"/>
        </w:rPr>
        <w:t xml:space="preserve"> </w:t>
      </w:r>
      <w:r>
        <w:t>in</w:t>
      </w:r>
      <w:r>
        <w:rPr>
          <w:spacing w:val="-24"/>
        </w:rPr>
        <w:t xml:space="preserve"> </w:t>
      </w:r>
      <w:r>
        <w:t>DCC-EGARCH-calculated</w:t>
      </w:r>
      <w:r>
        <w:rPr>
          <w:spacing w:val="-24"/>
        </w:rPr>
        <w:t xml:space="preserve"> </w:t>
      </w:r>
      <w:r>
        <w:t>dynamic</w:t>
      </w:r>
      <w:r>
        <w:rPr>
          <w:spacing w:val="-24"/>
        </w:rPr>
        <w:t xml:space="preserve"> </w:t>
      </w:r>
      <w:r>
        <w:t>corre- lations</w:t>
      </w:r>
      <w:r>
        <w:rPr>
          <w:spacing w:val="-10"/>
        </w:rPr>
        <w:t xml:space="preserve"> </w:t>
      </w:r>
      <w:r>
        <w:t>in</w:t>
      </w:r>
      <w:r>
        <w:rPr>
          <w:spacing w:val="-10"/>
        </w:rPr>
        <w:t xml:space="preserve"> </w:t>
      </w:r>
      <w:r>
        <w:t>the</w:t>
      </w:r>
      <w:r>
        <w:rPr>
          <w:spacing w:val="-10"/>
        </w:rPr>
        <w:t xml:space="preserve"> </w:t>
      </w:r>
      <w:r>
        <w:t>period</w:t>
      </w:r>
      <w:r>
        <w:rPr>
          <w:spacing w:val="-10"/>
        </w:rPr>
        <w:t xml:space="preserve"> </w:t>
      </w:r>
      <w:r>
        <w:t>immediately</w:t>
      </w:r>
      <w:r>
        <w:rPr>
          <w:spacing w:val="-10"/>
        </w:rPr>
        <w:t xml:space="preserve"> </w:t>
      </w:r>
      <w:r>
        <w:t>after</w:t>
      </w:r>
      <w:r>
        <w:rPr>
          <w:spacing w:val="-10"/>
        </w:rPr>
        <w:t xml:space="preserve"> </w:t>
      </w:r>
      <w:r>
        <w:t>the</w:t>
      </w:r>
      <w:r>
        <w:rPr>
          <w:spacing w:val="-10"/>
        </w:rPr>
        <w:t xml:space="preserve"> </w:t>
      </w:r>
      <w:r>
        <w:t>decision</w:t>
      </w:r>
      <w:r>
        <w:rPr>
          <w:spacing w:val="-10"/>
        </w:rPr>
        <w:t xml:space="preserve"> </w:t>
      </w:r>
      <w:r>
        <w:t>to</w:t>
      </w:r>
      <w:r>
        <w:rPr>
          <w:spacing w:val="-10"/>
        </w:rPr>
        <w:t xml:space="preserve"> </w:t>
      </w:r>
      <w:r>
        <w:t>change</w:t>
      </w:r>
      <w:r>
        <w:rPr>
          <w:spacing w:val="-10"/>
        </w:rPr>
        <w:t xml:space="preserve"> </w:t>
      </w:r>
      <w:r>
        <w:t>corporate</w:t>
      </w:r>
      <w:r>
        <w:rPr>
          <w:spacing w:val="-10"/>
        </w:rPr>
        <w:t xml:space="preserve"> </w:t>
      </w:r>
      <w:r>
        <w:rPr>
          <w:spacing w:val="-5"/>
        </w:rPr>
        <w:t>identity.</w:t>
      </w:r>
      <w:r>
        <w:rPr>
          <w:spacing w:val="12"/>
        </w:rPr>
        <w:t xml:space="preserve"> </w:t>
      </w:r>
      <w:r>
        <w:t>Through</w:t>
      </w:r>
    </w:p>
    <w:p w:rsidR="00632849" w:rsidRDefault="00632849">
      <w:pPr>
        <w:spacing w:line="420" w:lineRule="auto"/>
        <w:jc w:val="both"/>
        <w:sectPr w:rsidR="00632849">
          <w:pgSz w:w="12240" w:h="15840"/>
          <w:pgMar w:top="1500" w:right="1060" w:bottom="1060" w:left="1320" w:header="0" w:footer="867" w:gutter="0"/>
          <w:cols w:space="720"/>
        </w:sectPr>
      </w:pPr>
    </w:p>
    <w:p w:rsidR="00632849" w:rsidRDefault="00A66AB6">
      <w:pPr>
        <w:pStyle w:val="BodyText"/>
        <w:spacing w:before="79" w:line="420" w:lineRule="auto"/>
        <w:ind w:left="120" w:right="377"/>
        <w:jc w:val="both"/>
      </w:pPr>
      <w:r>
        <w:lastRenderedPageBreak/>
        <w:t>the</w:t>
      </w:r>
      <w:r>
        <w:rPr>
          <w:spacing w:val="-15"/>
        </w:rPr>
        <w:t xml:space="preserve"> </w:t>
      </w:r>
      <w:r>
        <w:t>use</w:t>
      </w:r>
      <w:r>
        <w:rPr>
          <w:spacing w:val="-15"/>
        </w:rPr>
        <w:t xml:space="preserve"> </w:t>
      </w:r>
      <w:r>
        <w:t>of</w:t>
      </w:r>
      <w:r>
        <w:rPr>
          <w:spacing w:val="-15"/>
        </w:rPr>
        <w:t xml:space="preserve"> </w:t>
      </w:r>
      <w:r>
        <w:t>the</w:t>
      </w:r>
      <w:r>
        <w:rPr>
          <w:spacing w:val="-15"/>
        </w:rPr>
        <w:t xml:space="preserve"> </w:t>
      </w:r>
      <w:r>
        <w:t>above</w:t>
      </w:r>
      <w:r>
        <w:rPr>
          <w:spacing w:val="-15"/>
        </w:rPr>
        <w:t xml:space="preserve"> </w:t>
      </w:r>
      <w:r>
        <w:t>regression</w:t>
      </w:r>
      <w:r>
        <w:rPr>
          <w:spacing w:val="-15"/>
        </w:rPr>
        <w:t xml:space="preserve"> </w:t>
      </w:r>
      <w:r>
        <w:t>methodology,</w:t>
      </w:r>
      <w:r>
        <w:rPr>
          <w:spacing w:val="-15"/>
        </w:rPr>
        <w:t xml:space="preserve"> </w:t>
      </w:r>
      <w:r>
        <w:rPr>
          <w:spacing w:val="-4"/>
        </w:rPr>
        <w:t>we</w:t>
      </w:r>
      <w:r>
        <w:rPr>
          <w:spacing w:val="-15"/>
        </w:rPr>
        <w:t xml:space="preserve"> </w:t>
      </w:r>
      <w:r>
        <w:t>find</w:t>
      </w:r>
      <w:r>
        <w:rPr>
          <w:spacing w:val="-15"/>
        </w:rPr>
        <w:t xml:space="preserve"> </w:t>
      </w:r>
      <w:r>
        <w:t>that</w:t>
      </w:r>
      <w:r>
        <w:rPr>
          <w:spacing w:val="-15"/>
        </w:rPr>
        <w:t xml:space="preserve"> </w:t>
      </w:r>
      <w:r>
        <w:t>all</w:t>
      </w:r>
      <w:r>
        <w:rPr>
          <w:spacing w:val="-15"/>
        </w:rPr>
        <w:t xml:space="preserve"> </w:t>
      </w:r>
      <w:r>
        <w:t>results</w:t>
      </w:r>
      <w:r>
        <w:rPr>
          <w:spacing w:val="-15"/>
        </w:rPr>
        <w:t xml:space="preserve"> </w:t>
      </w:r>
      <w:r>
        <w:t>are</w:t>
      </w:r>
      <w:r>
        <w:rPr>
          <w:spacing w:val="-15"/>
        </w:rPr>
        <w:t xml:space="preserve"> </w:t>
      </w:r>
      <w:r>
        <w:t>statistically</w:t>
      </w:r>
      <w:r>
        <w:rPr>
          <w:spacing w:val="-15"/>
        </w:rPr>
        <w:t xml:space="preserve"> </w:t>
      </w:r>
      <w:r>
        <w:t>signif- icant</w:t>
      </w:r>
      <w:r>
        <w:rPr>
          <w:spacing w:val="-8"/>
        </w:rPr>
        <w:t xml:space="preserve"> </w:t>
      </w:r>
      <w:r>
        <w:t>at</w:t>
      </w:r>
      <w:r>
        <w:rPr>
          <w:spacing w:val="-8"/>
        </w:rPr>
        <w:t xml:space="preserve"> </w:t>
      </w:r>
      <w:r>
        <w:t>the</w:t>
      </w:r>
      <w:r>
        <w:rPr>
          <w:spacing w:val="-8"/>
        </w:rPr>
        <w:t xml:space="preserve"> </w:t>
      </w:r>
      <w:r>
        <w:t>1%</w:t>
      </w:r>
      <w:r>
        <w:rPr>
          <w:spacing w:val="-8"/>
        </w:rPr>
        <w:t xml:space="preserve"> </w:t>
      </w:r>
      <w:r>
        <w:t>level,</w:t>
      </w:r>
      <w:r>
        <w:rPr>
          <w:spacing w:val="-7"/>
        </w:rPr>
        <w:t xml:space="preserve"> </w:t>
      </w:r>
      <w:r>
        <w:t>where</w:t>
      </w:r>
      <w:r>
        <w:rPr>
          <w:spacing w:val="-8"/>
        </w:rPr>
        <w:t xml:space="preserve"> </w:t>
      </w:r>
      <w:r>
        <w:t>sharp</w:t>
      </w:r>
      <w:r>
        <w:rPr>
          <w:spacing w:val="-8"/>
        </w:rPr>
        <w:t xml:space="preserve"> </w:t>
      </w:r>
      <w:r>
        <w:t>increases</w:t>
      </w:r>
      <w:r>
        <w:rPr>
          <w:spacing w:val="-8"/>
        </w:rPr>
        <w:t xml:space="preserve"> </w:t>
      </w:r>
      <w:r>
        <w:t>are</w:t>
      </w:r>
      <w:r>
        <w:rPr>
          <w:spacing w:val="-8"/>
        </w:rPr>
        <w:t xml:space="preserve"> </w:t>
      </w:r>
      <w:r>
        <w:t>presented</w:t>
      </w:r>
      <w:r>
        <w:rPr>
          <w:spacing w:val="-8"/>
        </w:rPr>
        <w:t xml:space="preserve"> </w:t>
      </w:r>
      <w:r>
        <w:t>for</w:t>
      </w:r>
      <w:r>
        <w:rPr>
          <w:spacing w:val="-8"/>
        </w:rPr>
        <w:t xml:space="preserve"> </w:t>
      </w:r>
      <w:r>
        <w:rPr>
          <w:spacing w:val="-3"/>
        </w:rPr>
        <w:t>Hive</w:t>
      </w:r>
      <w:r>
        <w:rPr>
          <w:spacing w:val="-8"/>
        </w:rPr>
        <w:t xml:space="preserve"> </w:t>
      </w:r>
      <w:r>
        <w:t>Blockchain</w:t>
      </w:r>
      <w:r>
        <w:rPr>
          <w:spacing w:val="-8"/>
        </w:rPr>
        <w:t xml:space="preserve"> </w:t>
      </w:r>
      <w:r>
        <w:rPr>
          <w:spacing w:val="-4"/>
        </w:rPr>
        <w:t xml:space="preserve">Technology </w:t>
      </w:r>
      <w:r>
        <w:t xml:space="preserve">(+0.4719), Online Blockchain PLC (+0.2109), Blockchain Group Co Ltd (+0.3516) and Blockchain </w:t>
      </w:r>
      <w:r>
        <w:rPr>
          <w:spacing w:val="-3"/>
        </w:rPr>
        <w:t xml:space="preserve">Worldwide </w:t>
      </w:r>
      <w:r>
        <w:t xml:space="preserve">(+0.7245). Overall, these results indicate that there </w:t>
      </w:r>
      <w:r>
        <w:rPr>
          <w:spacing w:val="-3"/>
        </w:rPr>
        <w:t xml:space="preserve">was </w:t>
      </w:r>
      <w:r>
        <w:t xml:space="preserve">a sharp </w:t>
      </w:r>
      <w:r>
        <w:rPr>
          <w:w w:val="95"/>
        </w:rPr>
        <w:t>increase in the correlations between crypto-exuberant name-changing companies and cryp-</w:t>
      </w:r>
      <w:r>
        <w:rPr>
          <w:w w:val="95"/>
        </w:rPr>
        <w:t xml:space="preserve"> </w:t>
      </w:r>
      <w:r>
        <w:t>tocurrency</w:t>
      </w:r>
      <w:r>
        <w:rPr>
          <w:spacing w:val="-7"/>
        </w:rPr>
        <w:t xml:space="preserve"> </w:t>
      </w:r>
      <w:r>
        <w:t>markets</w:t>
      </w:r>
      <w:r>
        <w:rPr>
          <w:spacing w:val="-7"/>
        </w:rPr>
        <w:t xml:space="preserve"> </w:t>
      </w:r>
      <w:r>
        <w:t>in</w:t>
      </w:r>
      <w:r>
        <w:rPr>
          <w:spacing w:val="-7"/>
        </w:rPr>
        <w:t xml:space="preserve"> </w:t>
      </w:r>
      <w:r>
        <w:t>the</w:t>
      </w:r>
      <w:r>
        <w:rPr>
          <w:spacing w:val="-7"/>
        </w:rPr>
        <w:t xml:space="preserve"> </w:t>
      </w:r>
      <w:r>
        <w:t>period</w:t>
      </w:r>
      <w:r>
        <w:rPr>
          <w:spacing w:val="-7"/>
        </w:rPr>
        <w:t xml:space="preserve"> </w:t>
      </w:r>
      <w:r>
        <w:t>after</w:t>
      </w:r>
      <w:r>
        <w:rPr>
          <w:spacing w:val="-7"/>
        </w:rPr>
        <w:t xml:space="preserve"> </w:t>
      </w:r>
      <w:r>
        <w:t>the</w:t>
      </w:r>
      <w:r>
        <w:rPr>
          <w:spacing w:val="-7"/>
        </w:rPr>
        <w:t xml:space="preserve"> </w:t>
      </w:r>
      <w:r>
        <w:t>decision</w:t>
      </w:r>
      <w:r>
        <w:rPr>
          <w:spacing w:val="-7"/>
        </w:rPr>
        <w:t xml:space="preserve"> </w:t>
      </w:r>
      <w:r>
        <w:t>to</w:t>
      </w:r>
      <w:r>
        <w:rPr>
          <w:spacing w:val="-7"/>
        </w:rPr>
        <w:t xml:space="preserve"> </w:t>
      </w:r>
      <w:r>
        <w:t>restructure</w:t>
      </w:r>
      <w:r>
        <w:rPr>
          <w:spacing w:val="-7"/>
        </w:rPr>
        <w:t xml:space="preserve"> </w:t>
      </w:r>
      <w:r>
        <w:t>their</w:t>
      </w:r>
      <w:r>
        <w:rPr>
          <w:spacing w:val="-7"/>
        </w:rPr>
        <w:t xml:space="preserve"> </w:t>
      </w:r>
      <w:r>
        <w:t>corporate</w:t>
      </w:r>
      <w:r>
        <w:rPr>
          <w:spacing w:val="-7"/>
        </w:rPr>
        <w:t xml:space="preserve"> </w:t>
      </w:r>
      <w:r>
        <w:rPr>
          <w:spacing w:val="-5"/>
        </w:rPr>
        <w:t xml:space="preserve">identity. </w:t>
      </w:r>
      <w:r>
        <w:rPr>
          <w:spacing w:val="-3"/>
        </w:rPr>
        <w:t>However,</w:t>
      </w:r>
      <w:r>
        <w:rPr>
          <w:spacing w:val="-30"/>
        </w:rPr>
        <w:t xml:space="preserve"> </w:t>
      </w:r>
      <w:r>
        <w:t>there</w:t>
      </w:r>
      <w:r>
        <w:rPr>
          <w:spacing w:val="-31"/>
        </w:rPr>
        <w:t xml:space="preserve"> </w:t>
      </w:r>
      <w:r>
        <w:t>is</w:t>
      </w:r>
      <w:r>
        <w:rPr>
          <w:spacing w:val="-31"/>
        </w:rPr>
        <w:t xml:space="preserve"> </w:t>
      </w:r>
      <w:r>
        <w:t>no</w:t>
      </w:r>
      <w:r>
        <w:rPr>
          <w:spacing w:val="-31"/>
        </w:rPr>
        <w:t xml:space="preserve"> </w:t>
      </w:r>
      <w:r>
        <w:t>significant</w:t>
      </w:r>
      <w:r>
        <w:rPr>
          <w:spacing w:val="-31"/>
        </w:rPr>
        <w:t xml:space="preserve"> </w:t>
      </w:r>
      <w:r>
        <w:t>change</w:t>
      </w:r>
      <w:r>
        <w:rPr>
          <w:spacing w:val="-31"/>
        </w:rPr>
        <w:t xml:space="preserve"> </w:t>
      </w:r>
      <w:r>
        <w:t>in</w:t>
      </w:r>
      <w:r>
        <w:rPr>
          <w:spacing w:val="-31"/>
        </w:rPr>
        <w:t xml:space="preserve"> </w:t>
      </w:r>
      <w:r>
        <w:t>the</w:t>
      </w:r>
      <w:r>
        <w:rPr>
          <w:spacing w:val="-31"/>
        </w:rPr>
        <w:t xml:space="preserve"> </w:t>
      </w:r>
      <w:r>
        <w:t>correlations</w:t>
      </w:r>
      <w:r>
        <w:rPr>
          <w:spacing w:val="-31"/>
        </w:rPr>
        <w:t xml:space="preserve"> </w:t>
      </w:r>
      <w:r>
        <w:t>between</w:t>
      </w:r>
      <w:r>
        <w:rPr>
          <w:spacing w:val="-31"/>
        </w:rPr>
        <w:t xml:space="preserve"> </w:t>
      </w:r>
      <w:r>
        <w:t>these</w:t>
      </w:r>
      <w:r>
        <w:rPr>
          <w:spacing w:val="-31"/>
        </w:rPr>
        <w:t xml:space="preserve"> </w:t>
      </w:r>
      <w:r>
        <w:t>companies</w:t>
      </w:r>
      <w:r>
        <w:rPr>
          <w:spacing w:val="-31"/>
        </w:rPr>
        <w:t xml:space="preserve"> </w:t>
      </w:r>
      <w:r>
        <w:t>and</w:t>
      </w:r>
      <w:r>
        <w:rPr>
          <w:spacing w:val="-31"/>
        </w:rPr>
        <w:t xml:space="preserve"> </w:t>
      </w:r>
      <w:r>
        <w:t>the exchanges on which they</w:t>
      </w:r>
      <w:r>
        <w:rPr>
          <w:spacing w:val="11"/>
        </w:rPr>
        <w:t xml:space="preserve"> </w:t>
      </w:r>
      <w:r>
        <w:t>trade.</w:t>
      </w:r>
    </w:p>
    <w:p w:rsidR="00632849" w:rsidRDefault="00A66AB6">
      <w:pPr>
        <w:pStyle w:val="ListParagraph"/>
        <w:numPr>
          <w:ilvl w:val="1"/>
          <w:numId w:val="2"/>
        </w:numPr>
        <w:tabs>
          <w:tab w:val="left" w:pos="623"/>
        </w:tabs>
        <w:spacing w:before="239" w:line="396" w:lineRule="auto"/>
        <w:ind w:right="378" w:hanging="502"/>
        <w:rPr>
          <w:i/>
          <w:sz w:val="24"/>
        </w:rPr>
      </w:pPr>
      <w:r>
        <w:rPr>
          <w:i/>
          <w:w w:val="105"/>
          <w:sz w:val="24"/>
        </w:rPr>
        <w:t xml:space="preserve">The information flows and </w:t>
      </w:r>
      <w:r>
        <w:rPr>
          <w:i/>
          <w:spacing w:val="-3"/>
          <w:w w:val="105"/>
          <w:sz w:val="24"/>
        </w:rPr>
        <w:t xml:space="preserve">price discovery </w:t>
      </w:r>
      <w:r>
        <w:rPr>
          <w:i/>
          <w:w w:val="105"/>
          <w:sz w:val="24"/>
        </w:rPr>
        <w:t xml:space="preserve">following </w:t>
      </w:r>
      <w:r>
        <w:rPr>
          <w:i/>
          <w:spacing w:val="-3"/>
          <w:w w:val="105"/>
          <w:sz w:val="24"/>
        </w:rPr>
        <w:t xml:space="preserve">cryptocurrency-related announce- </w:t>
      </w:r>
      <w:r>
        <w:rPr>
          <w:i/>
          <w:w w:val="105"/>
          <w:sz w:val="24"/>
        </w:rPr>
        <w:t>ments</w:t>
      </w:r>
    </w:p>
    <w:p w:rsidR="00632849" w:rsidRDefault="00A66AB6">
      <w:pPr>
        <w:pStyle w:val="BodyText"/>
        <w:spacing w:before="59" w:line="420" w:lineRule="auto"/>
        <w:ind w:left="120" w:right="376" w:firstLine="351"/>
        <w:jc w:val="both"/>
      </w:pPr>
      <w:r>
        <w:t>The</w:t>
      </w:r>
      <w:r>
        <w:rPr>
          <w:spacing w:val="-6"/>
        </w:rPr>
        <w:t xml:space="preserve"> </w:t>
      </w:r>
      <w:r>
        <w:t>final</w:t>
      </w:r>
      <w:r>
        <w:rPr>
          <w:spacing w:val="-7"/>
        </w:rPr>
        <w:t xml:space="preserve"> </w:t>
      </w:r>
      <w:r>
        <w:t>stage</w:t>
      </w:r>
      <w:r>
        <w:rPr>
          <w:spacing w:val="-6"/>
        </w:rPr>
        <w:t xml:space="preserve"> </w:t>
      </w:r>
      <w:r>
        <w:t>of</w:t>
      </w:r>
      <w:r>
        <w:rPr>
          <w:spacing w:val="-6"/>
        </w:rPr>
        <w:t xml:space="preserve"> </w:t>
      </w:r>
      <w:r>
        <w:t>our</w:t>
      </w:r>
      <w:r>
        <w:rPr>
          <w:spacing w:val="-7"/>
        </w:rPr>
        <w:t xml:space="preserve"> </w:t>
      </w:r>
      <w:r>
        <w:t>analysis</w:t>
      </w:r>
      <w:r>
        <w:rPr>
          <w:spacing w:val="-6"/>
        </w:rPr>
        <w:t xml:space="preserve"> </w:t>
      </w:r>
      <w:r>
        <w:t>focuses</w:t>
      </w:r>
      <w:r>
        <w:rPr>
          <w:spacing w:val="-6"/>
        </w:rPr>
        <w:t xml:space="preserve"> </w:t>
      </w:r>
      <w:r>
        <w:t>specifically</w:t>
      </w:r>
      <w:r>
        <w:rPr>
          <w:spacing w:val="-7"/>
        </w:rPr>
        <w:t xml:space="preserve"> </w:t>
      </w:r>
      <w:r>
        <w:t>on</w:t>
      </w:r>
      <w:r>
        <w:rPr>
          <w:spacing w:val="-6"/>
        </w:rPr>
        <w:t xml:space="preserve"> </w:t>
      </w:r>
      <w:r>
        <w:t>the</w:t>
      </w:r>
      <w:r>
        <w:rPr>
          <w:spacing w:val="-6"/>
        </w:rPr>
        <w:t xml:space="preserve"> </w:t>
      </w:r>
      <w:r>
        <w:rPr>
          <w:spacing w:val="-3"/>
        </w:rPr>
        <w:t>flow</w:t>
      </w:r>
      <w:r>
        <w:rPr>
          <w:spacing w:val="-7"/>
        </w:rPr>
        <w:t xml:space="preserve"> </w:t>
      </w:r>
      <w:r>
        <w:t>of</w:t>
      </w:r>
      <w:r>
        <w:rPr>
          <w:spacing w:val="-6"/>
        </w:rPr>
        <w:t xml:space="preserve"> </w:t>
      </w:r>
      <w:r>
        <w:t>information</w:t>
      </w:r>
      <w:r>
        <w:rPr>
          <w:spacing w:val="-7"/>
        </w:rPr>
        <w:t xml:space="preserve"> </w:t>
      </w:r>
      <w:r>
        <w:t>and</w:t>
      </w:r>
      <w:r>
        <w:rPr>
          <w:spacing w:val="-6"/>
        </w:rPr>
        <w:t xml:space="preserve"> </w:t>
      </w:r>
      <w:r>
        <w:t>price discovery</w:t>
      </w:r>
      <w:r>
        <w:rPr>
          <w:spacing w:val="-31"/>
        </w:rPr>
        <w:t xml:space="preserve"> </w:t>
      </w:r>
      <w:r>
        <w:t>between</w:t>
      </w:r>
      <w:r>
        <w:rPr>
          <w:spacing w:val="-31"/>
        </w:rPr>
        <w:t xml:space="preserve"> </w:t>
      </w:r>
      <w:r>
        <w:t>markets.</w:t>
      </w:r>
      <w:r>
        <w:rPr>
          <w:spacing w:val="-18"/>
        </w:rPr>
        <w:t xml:space="preserve"> </w:t>
      </w:r>
      <w:r>
        <w:t>As</w:t>
      </w:r>
      <w:r>
        <w:rPr>
          <w:spacing w:val="-31"/>
        </w:rPr>
        <w:t xml:space="preserve"> </w:t>
      </w:r>
      <w:r>
        <w:t>evident</w:t>
      </w:r>
      <w:r>
        <w:rPr>
          <w:spacing w:val="-31"/>
        </w:rPr>
        <w:t xml:space="preserve"> </w:t>
      </w:r>
      <w:r>
        <w:t>in</w:t>
      </w:r>
      <w:r>
        <w:rPr>
          <w:spacing w:val="-31"/>
        </w:rPr>
        <w:t xml:space="preserve"> </w:t>
      </w:r>
      <w:r>
        <w:t>our</w:t>
      </w:r>
      <w:r>
        <w:rPr>
          <w:spacing w:val="-31"/>
        </w:rPr>
        <w:t xml:space="preserve"> </w:t>
      </w:r>
      <w:r>
        <w:t>DCC-EGARCH</w:t>
      </w:r>
      <w:r>
        <w:rPr>
          <w:spacing w:val="-31"/>
        </w:rPr>
        <w:t xml:space="preserve"> </w:t>
      </w:r>
      <w:r>
        <w:t>methodology,</w:t>
      </w:r>
      <w:r>
        <w:rPr>
          <w:spacing w:val="-30"/>
        </w:rPr>
        <w:t xml:space="preserve"> </w:t>
      </w:r>
      <w:r>
        <w:t>compan</w:t>
      </w:r>
      <w:r>
        <w:t>ies</w:t>
      </w:r>
      <w:r>
        <w:rPr>
          <w:spacing w:val="-31"/>
        </w:rPr>
        <w:t xml:space="preserve"> </w:t>
      </w:r>
      <w:r>
        <w:t>who partake</w:t>
      </w:r>
      <w:r>
        <w:rPr>
          <w:spacing w:val="-19"/>
        </w:rPr>
        <w:t xml:space="preserve"> </w:t>
      </w:r>
      <w:r>
        <w:t>in</w:t>
      </w:r>
      <w:r>
        <w:rPr>
          <w:spacing w:val="-19"/>
        </w:rPr>
        <w:t xml:space="preserve"> </w:t>
      </w:r>
      <w:r>
        <w:t>crypto-exuberant</w:t>
      </w:r>
      <w:r>
        <w:rPr>
          <w:spacing w:val="-19"/>
        </w:rPr>
        <w:t xml:space="preserve"> </w:t>
      </w:r>
      <w:r>
        <w:t>name</w:t>
      </w:r>
      <w:r>
        <w:rPr>
          <w:spacing w:val="-19"/>
        </w:rPr>
        <w:t xml:space="preserve"> </w:t>
      </w:r>
      <w:r>
        <w:t>changes</w:t>
      </w:r>
      <w:r>
        <w:rPr>
          <w:spacing w:val="-19"/>
        </w:rPr>
        <w:t xml:space="preserve"> </w:t>
      </w:r>
      <w:r>
        <w:t>are</w:t>
      </w:r>
      <w:r>
        <w:rPr>
          <w:spacing w:val="-19"/>
        </w:rPr>
        <w:t xml:space="preserve"> </w:t>
      </w:r>
      <w:r>
        <w:t>found</w:t>
      </w:r>
      <w:r>
        <w:rPr>
          <w:spacing w:val="-19"/>
        </w:rPr>
        <w:t xml:space="preserve"> </w:t>
      </w:r>
      <w:r>
        <w:t>to</w:t>
      </w:r>
      <w:r>
        <w:rPr>
          <w:spacing w:val="-19"/>
        </w:rPr>
        <w:t xml:space="preserve"> </w:t>
      </w:r>
      <w:r>
        <w:t>become</w:t>
      </w:r>
      <w:r>
        <w:rPr>
          <w:spacing w:val="-19"/>
        </w:rPr>
        <w:t xml:space="preserve"> </w:t>
      </w:r>
      <w:r>
        <w:t>more</w:t>
      </w:r>
      <w:r>
        <w:rPr>
          <w:spacing w:val="-19"/>
        </w:rPr>
        <w:t xml:space="preserve"> </w:t>
      </w:r>
      <w:r>
        <w:t>correlated</w:t>
      </w:r>
      <w:r>
        <w:rPr>
          <w:spacing w:val="-19"/>
        </w:rPr>
        <w:t xml:space="preserve"> </w:t>
      </w:r>
      <w:r>
        <w:t>in</w:t>
      </w:r>
      <w:r>
        <w:rPr>
          <w:spacing w:val="-19"/>
        </w:rPr>
        <w:t xml:space="preserve"> </w:t>
      </w:r>
      <w:r>
        <w:t>pricing performance</w:t>
      </w:r>
      <w:r>
        <w:rPr>
          <w:spacing w:val="-29"/>
        </w:rPr>
        <w:t xml:space="preserve"> </w:t>
      </w:r>
      <w:r>
        <w:t>with</w:t>
      </w:r>
      <w:r>
        <w:rPr>
          <w:spacing w:val="-28"/>
        </w:rPr>
        <w:t xml:space="preserve"> </w:t>
      </w:r>
      <w:r>
        <w:t>cryptocurrency</w:t>
      </w:r>
      <w:r>
        <w:rPr>
          <w:spacing w:val="-29"/>
        </w:rPr>
        <w:t xml:space="preserve"> </w:t>
      </w:r>
      <w:r>
        <w:t>markets.</w:t>
      </w:r>
      <w:r>
        <w:rPr>
          <w:spacing w:val="-15"/>
        </w:rPr>
        <w:t xml:space="preserve"> </w:t>
      </w:r>
      <w:r>
        <w:rPr>
          <w:spacing w:val="-10"/>
        </w:rPr>
        <w:t>We</w:t>
      </w:r>
      <w:r>
        <w:rPr>
          <w:spacing w:val="-29"/>
        </w:rPr>
        <w:t xml:space="preserve"> </w:t>
      </w:r>
      <w:r>
        <w:t>therefore</w:t>
      </w:r>
      <w:r>
        <w:rPr>
          <w:spacing w:val="-29"/>
        </w:rPr>
        <w:t xml:space="preserve"> </w:t>
      </w:r>
      <w:r>
        <w:t>in</w:t>
      </w:r>
      <w:r>
        <w:rPr>
          <w:spacing w:val="-28"/>
        </w:rPr>
        <w:t xml:space="preserve"> </w:t>
      </w:r>
      <w:r>
        <w:t>this</w:t>
      </w:r>
      <w:r>
        <w:rPr>
          <w:spacing w:val="-29"/>
        </w:rPr>
        <w:t xml:space="preserve"> </w:t>
      </w:r>
      <w:r>
        <w:t>section</w:t>
      </w:r>
      <w:r>
        <w:rPr>
          <w:spacing w:val="-29"/>
        </w:rPr>
        <w:t xml:space="preserve"> </w:t>
      </w:r>
      <w:r>
        <w:t>attempt</w:t>
      </w:r>
      <w:r>
        <w:rPr>
          <w:spacing w:val="-28"/>
        </w:rPr>
        <w:t xml:space="preserve"> </w:t>
      </w:r>
      <w:r>
        <w:t>to</w:t>
      </w:r>
      <w:r>
        <w:rPr>
          <w:spacing w:val="-29"/>
        </w:rPr>
        <w:t xml:space="preserve"> </w:t>
      </w:r>
      <w:r>
        <w:t xml:space="preserve">establish the sources of information flows and price discovery between the selected markets. </w:t>
      </w:r>
      <w:r>
        <w:rPr>
          <w:spacing w:val="-10"/>
        </w:rPr>
        <w:t xml:space="preserve">We </w:t>
      </w:r>
      <w:r>
        <w:t>present</w:t>
      </w:r>
      <w:r>
        <w:rPr>
          <w:spacing w:val="-11"/>
        </w:rPr>
        <w:t xml:space="preserve"> </w:t>
      </w:r>
      <w:r>
        <w:t>the</w:t>
      </w:r>
      <w:r>
        <w:rPr>
          <w:spacing w:val="-11"/>
        </w:rPr>
        <w:t xml:space="preserve"> </w:t>
      </w:r>
      <w:r>
        <w:t>results</w:t>
      </w:r>
      <w:r>
        <w:rPr>
          <w:spacing w:val="-11"/>
        </w:rPr>
        <w:t xml:space="preserve"> </w:t>
      </w:r>
      <w:r>
        <w:t>of</w:t>
      </w:r>
      <w:r>
        <w:rPr>
          <w:spacing w:val="-11"/>
        </w:rPr>
        <w:t xml:space="preserve"> </w:t>
      </w:r>
      <w:r>
        <w:t>the</w:t>
      </w:r>
      <w:r>
        <w:rPr>
          <w:spacing w:val="-11"/>
        </w:rPr>
        <w:t xml:space="preserve"> </w:t>
      </w:r>
      <w:r>
        <w:t>calculated</w:t>
      </w:r>
      <w:r>
        <w:rPr>
          <w:spacing w:val="-11"/>
        </w:rPr>
        <w:t xml:space="preserve"> </w:t>
      </w:r>
      <w:r>
        <w:t>information</w:t>
      </w:r>
      <w:r>
        <w:rPr>
          <w:spacing w:val="-11"/>
        </w:rPr>
        <w:t xml:space="preserve"> </w:t>
      </w:r>
      <w:r>
        <w:t>flows</w:t>
      </w:r>
      <w:r>
        <w:rPr>
          <w:spacing w:val="-11"/>
        </w:rPr>
        <w:t xml:space="preserve"> </w:t>
      </w:r>
      <w:r>
        <w:t>in</w:t>
      </w:r>
      <w:r>
        <w:rPr>
          <w:spacing w:val="-11"/>
        </w:rPr>
        <w:t xml:space="preserve"> </w:t>
      </w:r>
      <w:r>
        <w:t>our</w:t>
      </w:r>
      <w:r>
        <w:rPr>
          <w:spacing w:val="-11"/>
        </w:rPr>
        <w:t xml:space="preserve"> </w:t>
      </w:r>
      <w:r>
        <w:t>online</w:t>
      </w:r>
      <w:r>
        <w:rPr>
          <w:spacing w:val="-11"/>
        </w:rPr>
        <w:t xml:space="preserve"> </w:t>
      </w:r>
      <w:r>
        <w:t>Appendix,</w:t>
      </w:r>
      <w:r>
        <w:rPr>
          <w:spacing w:val="-10"/>
        </w:rPr>
        <w:t xml:space="preserve"> </w:t>
      </w:r>
      <w:r>
        <w:rPr>
          <w:spacing w:val="-4"/>
        </w:rPr>
        <w:t>we</w:t>
      </w:r>
      <w:r>
        <w:rPr>
          <w:spacing w:val="-11"/>
        </w:rPr>
        <w:t xml:space="preserve"> </w:t>
      </w:r>
      <w:r>
        <w:t xml:space="preserve">observe </w:t>
      </w:r>
      <w:r>
        <w:rPr>
          <w:w w:val="95"/>
        </w:rPr>
        <w:t>the differences in price discovery between crypto-exuberant name chan</w:t>
      </w:r>
      <w:r>
        <w:rPr>
          <w:w w:val="95"/>
        </w:rPr>
        <w:t xml:space="preserve">ging companies and </w:t>
      </w:r>
      <w:r>
        <w:t>stock</w:t>
      </w:r>
      <w:r>
        <w:rPr>
          <w:spacing w:val="-27"/>
        </w:rPr>
        <w:t xml:space="preserve"> </w:t>
      </w:r>
      <w:r>
        <w:t>markets,</w:t>
      </w:r>
      <w:r>
        <w:rPr>
          <w:spacing w:val="-25"/>
        </w:rPr>
        <w:t xml:space="preserve"> </w:t>
      </w:r>
      <w:r>
        <w:t>presenting</w:t>
      </w:r>
      <w:r>
        <w:rPr>
          <w:spacing w:val="-27"/>
        </w:rPr>
        <w:t xml:space="preserve"> </w:t>
      </w:r>
      <w:r>
        <w:t>the</w:t>
      </w:r>
      <w:r>
        <w:rPr>
          <w:spacing w:val="-27"/>
        </w:rPr>
        <w:t xml:space="preserve"> </w:t>
      </w:r>
      <w:r>
        <w:t>differences</w:t>
      </w:r>
      <w:r>
        <w:rPr>
          <w:spacing w:val="-27"/>
        </w:rPr>
        <w:t xml:space="preserve"> </w:t>
      </w:r>
      <w:r>
        <w:t>between</w:t>
      </w:r>
      <w:r>
        <w:rPr>
          <w:spacing w:val="-27"/>
        </w:rPr>
        <w:t xml:space="preserve"> </w:t>
      </w:r>
      <w:r>
        <w:t>the</w:t>
      </w:r>
      <w:r>
        <w:rPr>
          <w:spacing w:val="-27"/>
        </w:rPr>
        <w:t xml:space="preserve"> </w:t>
      </w:r>
      <w:r>
        <w:t>same</w:t>
      </w:r>
      <w:r>
        <w:rPr>
          <w:spacing w:val="-27"/>
        </w:rPr>
        <w:t xml:space="preserve"> </w:t>
      </w:r>
      <w:r>
        <w:t>companies</w:t>
      </w:r>
      <w:r>
        <w:rPr>
          <w:spacing w:val="-27"/>
        </w:rPr>
        <w:t xml:space="preserve"> </w:t>
      </w:r>
      <w:r>
        <w:t>and</w:t>
      </w:r>
      <w:r>
        <w:rPr>
          <w:spacing w:val="-27"/>
        </w:rPr>
        <w:t xml:space="preserve"> </w:t>
      </w:r>
      <w:r>
        <w:t xml:space="preserve">cryptocurrency </w:t>
      </w:r>
      <w:r>
        <w:rPr>
          <w:w w:val="95"/>
        </w:rPr>
        <w:t xml:space="preserve">markets. The coefficients for information share, reverse-information share, the component share of information and the information leadership share are presented for the periods both </w:t>
      </w:r>
      <w:r>
        <w:t>before</w:t>
      </w:r>
      <w:r>
        <w:rPr>
          <w:spacing w:val="15"/>
        </w:rPr>
        <w:t xml:space="preserve"> </w:t>
      </w:r>
      <w:r>
        <w:t>and</w:t>
      </w:r>
      <w:r>
        <w:rPr>
          <w:spacing w:val="15"/>
        </w:rPr>
        <w:t xml:space="preserve"> </w:t>
      </w:r>
      <w:r>
        <w:t>after</w:t>
      </w:r>
      <w:r>
        <w:rPr>
          <w:spacing w:val="15"/>
        </w:rPr>
        <w:t xml:space="preserve"> </w:t>
      </w:r>
      <w:r>
        <w:t>the</w:t>
      </w:r>
      <w:r>
        <w:rPr>
          <w:spacing w:val="15"/>
        </w:rPr>
        <w:t xml:space="preserve"> </w:t>
      </w:r>
      <w:r>
        <w:t>corporate</w:t>
      </w:r>
      <w:r>
        <w:rPr>
          <w:spacing w:val="15"/>
        </w:rPr>
        <w:t xml:space="preserve"> </w:t>
      </w:r>
      <w:r>
        <w:t>name</w:t>
      </w:r>
      <w:r>
        <w:rPr>
          <w:spacing w:val="15"/>
        </w:rPr>
        <w:t xml:space="preserve"> </w:t>
      </w:r>
      <w:r>
        <w:t>change.</w:t>
      </w:r>
    </w:p>
    <w:p w:rsidR="00632849" w:rsidRDefault="00A66AB6">
      <w:pPr>
        <w:pStyle w:val="BodyText"/>
        <w:spacing w:before="10" w:line="420" w:lineRule="auto"/>
        <w:ind w:left="120" w:right="376" w:firstLine="351"/>
        <w:jc w:val="both"/>
      </w:pPr>
      <w:r>
        <w:t>The</w:t>
      </w:r>
      <w:r>
        <w:rPr>
          <w:spacing w:val="-9"/>
        </w:rPr>
        <w:t xml:space="preserve"> </w:t>
      </w:r>
      <w:r>
        <w:rPr>
          <w:spacing w:val="-3"/>
        </w:rPr>
        <w:t>prevalent</w:t>
      </w:r>
      <w:r>
        <w:rPr>
          <w:spacing w:val="-9"/>
        </w:rPr>
        <w:t xml:space="preserve"> </w:t>
      </w:r>
      <w:r>
        <w:t>result</w:t>
      </w:r>
      <w:r>
        <w:rPr>
          <w:spacing w:val="-9"/>
        </w:rPr>
        <w:t xml:space="preserve"> </w:t>
      </w:r>
      <w:r>
        <w:t>is</w:t>
      </w:r>
      <w:r>
        <w:rPr>
          <w:spacing w:val="-9"/>
        </w:rPr>
        <w:t xml:space="preserve"> </w:t>
      </w:r>
      <w:r>
        <w:t>defin</w:t>
      </w:r>
      <w:r>
        <w:t>ed</w:t>
      </w:r>
      <w:r>
        <w:rPr>
          <w:spacing w:val="-9"/>
        </w:rPr>
        <w:t xml:space="preserve"> </w:t>
      </w:r>
      <w:r>
        <w:t>to</w:t>
      </w:r>
      <w:r>
        <w:rPr>
          <w:spacing w:val="-9"/>
        </w:rPr>
        <w:t xml:space="preserve"> </w:t>
      </w:r>
      <w:r>
        <w:rPr>
          <w:spacing w:val="1"/>
        </w:rPr>
        <w:t>be</w:t>
      </w:r>
      <w:r>
        <w:rPr>
          <w:spacing w:val="-9"/>
        </w:rPr>
        <w:t xml:space="preserve"> </w:t>
      </w:r>
      <w:r>
        <w:t>based</w:t>
      </w:r>
      <w:r>
        <w:rPr>
          <w:spacing w:val="-9"/>
        </w:rPr>
        <w:t xml:space="preserve"> </w:t>
      </w:r>
      <w:r>
        <w:t>on</w:t>
      </w:r>
      <w:r>
        <w:rPr>
          <w:spacing w:val="-9"/>
        </w:rPr>
        <w:t xml:space="preserve"> </w:t>
      </w:r>
      <w:r>
        <w:t>the</w:t>
      </w:r>
      <w:r>
        <w:rPr>
          <w:spacing w:val="-9"/>
        </w:rPr>
        <w:t xml:space="preserve"> </w:t>
      </w:r>
      <w:r>
        <w:t>domestic</w:t>
      </w:r>
      <w:r>
        <w:rPr>
          <w:spacing w:val="-9"/>
        </w:rPr>
        <w:t xml:space="preserve"> </w:t>
      </w:r>
      <w:r>
        <w:t>stock</w:t>
      </w:r>
      <w:r>
        <w:rPr>
          <w:spacing w:val="-9"/>
        </w:rPr>
        <w:t xml:space="preserve"> </w:t>
      </w:r>
      <w:r>
        <w:t>index</w:t>
      </w:r>
      <w:r>
        <w:rPr>
          <w:spacing w:val="-9"/>
        </w:rPr>
        <w:t xml:space="preserve"> </w:t>
      </w:r>
      <w:r>
        <w:t>influencing</w:t>
      </w:r>
      <w:r>
        <w:rPr>
          <w:spacing w:val="-9"/>
        </w:rPr>
        <w:t xml:space="preserve"> </w:t>
      </w:r>
      <w:r>
        <w:t>the selected</w:t>
      </w:r>
      <w:r>
        <w:rPr>
          <w:spacing w:val="-20"/>
        </w:rPr>
        <w:t xml:space="preserve"> </w:t>
      </w:r>
      <w:r>
        <w:t>corporate</w:t>
      </w:r>
      <w:r>
        <w:rPr>
          <w:spacing w:val="-20"/>
        </w:rPr>
        <w:t xml:space="preserve"> </w:t>
      </w:r>
      <w:r>
        <w:rPr>
          <w:spacing w:val="-3"/>
        </w:rPr>
        <w:t>entity</w:t>
      </w:r>
      <w:r>
        <w:rPr>
          <w:spacing w:val="-20"/>
        </w:rPr>
        <w:t xml:space="preserve"> </w:t>
      </w:r>
      <w:r>
        <w:t>being</w:t>
      </w:r>
      <w:r>
        <w:rPr>
          <w:spacing w:val="-20"/>
        </w:rPr>
        <w:t xml:space="preserve"> </w:t>
      </w:r>
      <w:r>
        <w:t>analysed.</w:t>
      </w:r>
      <w:r>
        <w:rPr>
          <w:spacing w:val="-4"/>
        </w:rPr>
        <w:t xml:space="preserve"> </w:t>
      </w:r>
      <w:r>
        <w:t>It</w:t>
      </w:r>
      <w:r>
        <w:rPr>
          <w:spacing w:val="-20"/>
        </w:rPr>
        <w:t xml:space="preserve"> </w:t>
      </w:r>
      <w:r>
        <w:t>is</w:t>
      </w:r>
      <w:r>
        <w:rPr>
          <w:spacing w:val="-20"/>
        </w:rPr>
        <w:t xml:space="preserve"> </w:t>
      </w:r>
      <w:r>
        <w:t>identified</w:t>
      </w:r>
      <w:r>
        <w:rPr>
          <w:spacing w:val="-20"/>
        </w:rPr>
        <w:t xml:space="preserve"> </w:t>
      </w:r>
      <w:r>
        <w:t>that</w:t>
      </w:r>
      <w:r>
        <w:rPr>
          <w:spacing w:val="-20"/>
        </w:rPr>
        <w:t xml:space="preserve"> </w:t>
      </w:r>
      <w:r>
        <w:t>most</w:t>
      </w:r>
      <w:r>
        <w:rPr>
          <w:spacing w:val="-20"/>
        </w:rPr>
        <w:t xml:space="preserve"> </w:t>
      </w:r>
      <w:r>
        <w:t>companies</w:t>
      </w:r>
      <w:r>
        <w:rPr>
          <w:spacing w:val="-20"/>
        </w:rPr>
        <w:t xml:space="preserve"> </w:t>
      </w:r>
      <w:r>
        <w:t>exhibit</w:t>
      </w:r>
      <w:r>
        <w:rPr>
          <w:spacing w:val="-20"/>
        </w:rPr>
        <w:t xml:space="preserve"> </w:t>
      </w:r>
      <w:r>
        <w:t>a</w:t>
      </w:r>
      <w:r>
        <w:rPr>
          <w:spacing w:val="-20"/>
        </w:rPr>
        <w:t xml:space="preserve"> </w:t>
      </w:r>
      <w:r>
        <w:t>sub- stantial</w:t>
      </w:r>
      <w:r>
        <w:rPr>
          <w:spacing w:val="-21"/>
        </w:rPr>
        <w:t xml:space="preserve"> </w:t>
      </w:r>
      <w:r>
        <w:t>reduction</w:t>
      </w:r>
      <w:r>
        <w:rPr>
          <w:spacing w:val="-21"/>
        </w:rPr>
        <w:t xml:space="preserve"> </w:t>
      </w:r>
      <w:r>
        <w:t>in</w:t>
      </w:r>
      <w:r>
        <w:rPr>
          <w:spacing w:val="-21"/>
        </w:rPr>
        <w:t xml:space="preserve"> </w:t>
      </w:r>
      <w:r>
        <w:t>information</w:t>
      </w:r>
      <w:r>
        <w:rPr>
          <w:spacing w:val="-21"/>
        </w:rPr>
        <w:t xml:space="preserve"> </w:t>
      </w:r>
      <w:r>
        <w:rPr>
          <w:spacing w:val="-3"/>
        </w:rPr>
        <w:t>flow</w:t>
      </w:r>
      <w:r>
        <w:rPr>
          <w:spacing w:val="-21"/>
        </w:rPr>
        <w:t xml:space="preserve"> </w:t>
      </w:r>
      <w:r>
        <w:t>and</w:t>
      </w:r>
      <w:r>
        <w:rPr>
          <w:spacing w:val="-21"/>
        </w:rPr>
        <w:t xml:space="preserve"> </w:t>
      </w:r>
      <w:r>
        <w:t>price</w:t>
      </w:r>
      <w:r>
        <w:rPr>
          <w:spacing w:val="-21"/>
        </w:rPr>
        <w:t xml:space="preserve"> </w:t>
      </w:r>
      <w:r>
        <w:t>discovery</w:t>
      </w:r>
      <w:r>
        <w:rPr>
          <w:spacing w:val="-21"/>
        </w:rPr>
        <w:t xml:space="preserve"> </w:t>
      </w:r>
      <w:r>
        <w:t>sourced</w:t>
      </w:r>
      <w:r>
        <w:rPr>
          <w:spacing w:val="-21"/>
        </w:rPr>
        <w:t xml:space="preserve"> </w:t>
      </w:r>
      <w:r>
        <w:t>from</w:t>
      </w:r>
      <w:r>
        <w:rPr>
          <w:spacing w:val="-21"/>
        </w:rPr>
        <w:t xml:space="preserve"> </w:t>
      </w:r>
      <w:r>
        <w:t>the</w:t>
      </w:r>
      <w:r>
        <w:rPr>
          <w:spacing w:val="-21"/>
        </w:rPr>
        <w:t xml:space="preserve"> </w:t>
      </w:r>
      <w:r>
        <w:t>index</w:t>
      </w:r>
      <w:r>
        <w:rPr>
          <w:spacing w:val="-21"/>
        </w:rPr>
        <w:t xml:space="preserve"> </w:t>
      </w:r>
      <w:r>
        <w:t>on</w:t>
      </w:r>
      <w:r>
        <w:rPr>
          <w:spacing w:val="-21"/>
        </w:rPr>
        <w:t xml:space="preserve"> </w:t>
      </w:r>
      <w:r>
        <w:t>which the company trades to the company being analysed. The most substantial changes of in- formation</w:t>
      </w:r>
      <w:r>
        <w:rPr>
          <w:spacing w:val="-30"/>
        </w:rPr>
        <w:t xml:space="preserve"> </w:t>
      </w:r>
      <w:r>
        <w:rPr>
          <w:spacing w:val="-3"/>
        </w:rPr>
        <w:t>flow</w:t>
      </w:r>
      <w:r>
        <w:rPr>
          <w:spacing w:val="-30"/>
        </w:rPr>
        <w:t xml:space="preserve"> </w:t>
      </w:r>
      <w:r>
        <w:t>are</w:t>
      </w:r>
      <w:r>
        <w:rPr>
          <w:spacing w:val="-30"/>
        </w:rPr>
        <w:t xml:space="preserve"> </w:t>
      </w:r>
      <w:r>
        <w:t>identified</w:t>
      </w:r>
      <w:r>
        <w:rPr>
          <w:spacing w:val="-30"/>
        </w:rPr>
        <w:t xml:space="preserve"> </w:t>
      </w:r>
      <w:r>
        <w:t>in</w:t>
      </w:r>
      <w:r>
        <w:rPr>
          <w:spacing w:val="-30"/>
        </w:rPr>
        <w:t xml:space="preserve"> </w:t>
      </w:r>
      <w:r>
        <w:t>companies</w:t>
      </w:r>
      <w:r>
        <w:rPr>
          <w:spacing w:val="-30"/>
        </w:rPr>
        <w:t xml:space="preserve"> </w:t>
      </w:r>
      <w:r>
        <w:t>such</w:t>
      </w:r>
      <w:r>
        <w:rPr>
          <w:spacing w:val="-30"/>
        </w:rPr>
        <w:t xml:space="preserve"> </w:t>
      </w:r>
      <w:r>
        <w:t>as</w:t>
      </w:r>
      <w:r>
        <w:rPr>
          <w:spacing w:val="-30"/>
        </w:rPr>
        <w:t xml:space="preserve"> </w:t>
      </w:r>
      <w:r>
        <w:t>Blockchain</w:t>
      </w:r>
      <w:r>
        <w:rPr>
          <w:spacing w:val="-30"/>
        </w:rPr>
        <w:t xml:space="preserve"> </w:t>
      </w:r>
      <w:r>
        <w:rPr>
          <w:spacing w:val="-5"/>
        </w:rPr>
        <w:t>Power</w:t>
      </w:r>
      <w:r>
        <w:rPr>
          <w:spacing w:val="-30"/>
        </w:rPr>
        <w:t xml:space="preserve"> </w:t>
      </w:r>
      <w:r>
        <w:rPr>
          <w:spacing w:val="-5"/>
        </w:rPr>
        <w:t>Trust</w:t>
      </w:r>
      <w:r>
        <w:rPr>
          <w:spacing w:val="-30"/>
        </w:rPr>
        <w:t xml:space="preserve"> </w:t>
      </w:r>
      <w:r>
        <w:t>Unit,</w:t>
      </w:r>
      <w:r>
        <w:rPr>
          <w:spacing w:val="-30"/>
        </w:rPr>
        <w:t xml:space="preserve"> </w:t>
      </w:r>
      <w:r>
        <w:t xml:space="preserve">Blockchain Group Co Ltd. and Atlas Blockchain. </w:t>
      </w:r>
      <w:r>
        <w:rPr>
          <w:spacing w:val="-10"/>
        </w:rPr>
        <w:t xml:space="preserve">We </w:t>
      </w:r>
      <w:r>
        <w:t>also observe the same companies’</w:t>
      </w:r>
      <w:r>
        <w:rPr>
          <w:spacing w:val="-2"/>
        </w:rPr>
        <w:t xml:space="preserve"> </w:t>
      </w:r>
      <w:r>
        <w:t>i</w:t>
      </w:r>
      <w:r>
        <w:t>nformation</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8"/>
        <w:jc w:val="both"/>
      </w:pPr>
      <w:r>
        <w:lastRenderedPageBreak/>
        <w:t>share</w:t>
      </w:r>
      <w:r>
        <w:rPr>
          <w:spacing w:val="-34"/>
        </w:rPr>
        <w:t xml:space="preserve"> </w:t>
      </w:r>
      <w:r>
        <w:t>relationships</w:t>
      </w:r>
      <w:r>
        <w:rPr>
          <w:spacing w:val="-34"/>
        </w:rPr>
        <w:t xml:space="preserve"> </w:t>
      </w:r>
      <w:r>
        <w:t>with</w:t>
      </w:r>
      <w:r>
        <w:rPr>
          <w:spacing w:val="-34"/>
        </w:rPr>
        <w:t xml:space="preserve"> </w:t>
      </w:r>
      <w:r>
        <w:t>cryptocurrency</w:t>
      </w:r>
      <w:r>
        <w:rPr>
          <w:spacing w:val="-34"/>
        </w:rPr>
        <w:t xml:space="preserve"> </w:t>
      </w:r>
      <w:r>
        <w:t>markets.</w:t>
      </w:r>
      <w:r>
        <w:rPr>
          <w:spacing w:val="-22"/>
        </w:rPr>
        <w:t xml:space="preserve"> </w:t>
      </w:r>
      <w:r>
        <w:t>While</w:t>
      </w:r>
      <w:r>
        <w:rPr>
          <w:spacing w:val="-34"/>
        </w:rPr>
        <w:t xml:space="preserve"> </w:t>
      </w:r>
      <w:r>
        <w:rPr>
          <w:spacing w:val="-4"/>
        </w:rPr>
        <w:t>we</w:t>
      </w:r>
      <w:r>
        <w:rPr>
          <w:spacing w:val="-34"/>
        </w:rPr>
        <w:t xml:space="preserve"> </w:t>
      </w:r>
      <w:r>
        <w:rPr>
          <w:spacing w:val="-4"/>
        </w:rPr>
        <w:t>have</w:t>
      </w:r>
      <w:r>
        <w:rPr>
          <w:spacing w:val="-34"/>
        </w:rPr>
        <w:t xml:space="preserve"> </w:t>
      </w:r>
      <w:r>
        <w:t>identified</w:t>
      </w:r>
      <w:r>
        <w:rPr>
          <w:spacing w:val="-34"/>
        </w:rPr>
        <w:t xml:space="preserve"> </w:t>
      </w:r>
      <w:r>
        <w:t>a</w:t>
      </w:r>
      <w:r>
        <w:rPr>
          <w:spacing w:val="-34"/>
        </w:rPr>
        <w:t xml:space="preserve"> </w:t>
      </w:r>
      <w:r>
        <w:t>reduction</w:t>
      </w:r>
      <w:r>
        <w:rPr>
          <w:spacing w:val="-34"/>
        </w:rPr>
        <w:t xml:space="preserve"> </w:t>
      </w:r>
      <w:r>
        <w:t>in</w:t>
      </w:r>
      <w:r>
        <w:rPr>
          <w:spacing w:val="-34"/>
        </w:rPr>
        <w:t xml:space="preserve"> </w:t>
      </w:r>
      <w:r>
        <w:t xml:space="preserve">in- </w:t>
      </w:r>
      <w:r>
        <w:rPr>
          <w:w w:val="95"/>
        </w:rPr>
        <w:t>formation</w:t>
      </w:r>
      <w:r>
        <w:rPr>
          <w:spacing w:val="-11"/>
          <w:w w:val="95"/>
        </w:rPr>
        <w:t xml:space="preserve"> </w:t>
      </w:r>
      <w:r>
        <w:rPr>
          <w:w w:val="95"/>
        </w:rPr>
        <w:t>flows</w:t>
      </w:r>
      <w:r>
        <w:rPr>
          <w:spacing w:val="-11"/>
          <w:w w:val="95"/>
        </w:rPr>
        <w:t xml:space="preserve"> </w:t>
      </w:r>
      <w:r>
        <w:rPr>
          <w:w w:val="95"/>
        </w:rPr>
        <w:t>from</w:t>
      </w:r>
      <w:r>
        <w:rPr>
          <w:spacing w:val="-11"/>
          <w:w w:val="95"/>
        </w:rPr>
        <w:t xml:space="preserve"> </w:t>
      </w:r>
      <w:r>
        <w:rPr>
          <w:w w:val="95"/>
        </w:rPr>
        <w:t>domestic</w:t>
      </w:r>
      <w:r>
        <w:rPr>
          <w:spacing w:val="-11"/>
          <w:w w:val="95"/>
        </w:rPr>
        <w:t xml:space="preserve"> </w:t>
      </w:r>
      <w:r>
        <w:rPr>
          <w:w w:val="95"/>
        </w:rPr>
        <w:t>stock</w:t>
      </w:r>
      <w:r>
        <w:rPr>
          <w:spacing w:val="-11"/>
          <w:w w:val="95"/>
        </w:rPr>
        <w:t xml:space="preserve"> </w:t>
      </w:r>
      <w:r>
        <w:rPr>
          <w:w w:val="95"/>
        </w:rPr>
        <w:t>indices</w:t>
      </w:r>
      <w:r>
        <w:rPr>
          <w:spacing w:val="-11"/>
          <w:w w:val="95"/>
        </w:rPr>
        <w:t xml:space="preserve"> </w:t>
      </w:r>
      <w:r>
        <w:rPr>
          <w:w w:val="95"/>
        </w:rPr>
        <w:t>on</w:t>
      </w:r>
      <w:r>
        <w:rPr>
          <w:spacing w:val="-11"/>
          <w:w w:val="95"/>
        </w:rPr>
        <w:t xml:space="preserve"> </w:t>
      </w:r>
      <w:r>
        <w:rPr>
          <w:w w:val="95"/>
        </w:rPr>
        <w:t>the</w:t>
      </w:r>
      <w:r>
        <w:rPr>
          <w:spacing w:val="-11"/>
          <w:w w:val="95"/>
        </w:rPr>
        <w:t xml:space="preserve"> </w:t>
      </w:r>
      <w:r>
        <w:rPr>
          <w:w w:val="95"/>
        </w:rPr>
        <w:t>identified</w:t>
      </w:r>
      <w:r>
        <w:rPr>
          <w:spacing w:val="-11"/>
          <w:w w:val="95"/>
        </w:rPr>
        <w:t xml:space="preserve"> </w:t>
      </w:r>
      <w:r>
        <w:rPr>
          <w:w w:val="95"/>
        </w:rPr>
        <w:t>crypto-exuberant</w:t>
      </w:r>
      <w:r>
        <w:rPr>
          <w:spacing w:val="-11"/>
          <w:w w:val="95"/>
        </w:rPr>
        <w:t xml:space="preserve"> </w:t>
      </w:r>
      <w:r>
        <w:rPr>
          <w:w w:val="95"/>
        </w:rPr>
        <w:t>name</w:t>
      </w:r>
      <w:r>
        <w:rPr>
          <w:spacing w:val="-11"/>
          <w:w w:val="95"/>
        </w:rPr>
        <w:t xml:space="preserve"> </w:t>
      </w:r>
      <w:r>
        <w:rPr>
          <w:w w:val="95"/>
        </w:rPr>
        <w:t xml:space="preserve">changes </w:t>
      </w:r>
      <w:r>
        <w:t>companies,</w:t>
      </w:r>
      <w:r>
        <w:rPr>
          <w:spacing w:val="-10"/>
        </w:rPr>
        <w:t xml:space="preserve"> </w:t>
      </w:r>
      <w:r>
        <w:rPr>
          <w:spacing w:val="-4"/>
        </w:rPr>
        <w:t>we</w:t>
      </w:r>
      <w:r>
        <w:rPr>
          <w:spacing w:val="-12"/>
        </w:rPr>
        <w:t xml:space="preserve"> </w:t>
      </w:r>
      <w:r>
        <w:t>then</w:t>
      </w:r>
      <w:r>
        <w:rPr>
          <w:spacing w:val="-12"/>
        </w:rPr>
        <w:t xml:space="preserve"> </w:t>
      </w:r>
      <w:r>
        <w:t>identify</w:t>
      </w:r>
      <w:r>
        <w:rPr>
          <w:spacing w:val="-12"/>
        </w:rPr>
        <w:t xml:space="preserve"> </w:t>
      </w:r>
      <w:r>
        <w:t>sharp</w:t>
      </w:r>
      <w:r>
        <w:rPr>
          <w:spacing w:val="-12"/>
        </w:rPr>
        <w:t xml:space="preserve"> </w:t>
      </w:r>
      <w:r>
        <w:t>increases</w:t>
      </w:r>
      <w:r>
        <w:rPr>
          <w:spacing w:val="-11"/>
        </w:rPr>
        <w:t xml:space="preserve"> </w:t>
      </w:r>
      <w:r>
        <w:t>in</w:t>
      </w:r>
      <w:r>
        <w:rPr>
          <w:spacing w:val="-12"/>
        </w:rPr>
        <w:t xml:space="preserve"> </w:t>
      </w:r>
      <w:r>
        <w:t>information</w:t>
      </w:r>
      <w:r>
        <w:rPr>
          <w:spacing w:val="-12"/>
        </w:rPr>
        <w:t xml:space="preserve"> </w:t>
      </w:r>
      <w:r>
        <w:rPr>
          <w:spacing w:val="-3"/>
        </w:rPr>
        <w:t>flow</w:t>
      </w:r>
      <w:r>
        <w:rPr>
          <w:spacing w:val="-12"/>
        </w:rPr>
        <w:t xml:space="preserve"> </w:t>
      </w:r>
      <w:r>
        <w:t>and</w:t>
      </w:r>
      <w:r>
        <w:rPr>
          <w:spacing w:val="-11"/>
        </w:rPr>
        <w:t xml:space="preserve"> </w:t>
      </w:r>
      <w:r>
        <w:t>the</w:t>
      </w:r>
      <w:r>
        <w:rPr>
          <w:spacing w:val="-12"/>
        </w:rPr>
        <w:t xml:space="preserve"> </w:t>
      </w:r>
      <w:r>
        <w:t>direction</w:t>
      </w:r>
      <w:r>
        <w:rPr>
          <w:spacing w:val="-12"/>
        </w:rPr>
        <w:t xml:space="preserve"> </w:t>
      </w:r>
      <w:r>
        <w:t>of</w:t>
      </w:r>
      <w:r>
        <w:rPr>
          <w:spacing w:val="-12"/>
        </w:rPr>
        <w:t xml:space="preserve"> </w:t>
      </w:r>
      <w:r>
        <w:t>price discovery sourced within cryptocurrency markets and the same</w:t>
      </w:r>
      <w:r>
        <w:rPr>
          <w:spacing w:val="38"/>
        </w:rPr>
        <w:t xml:space="preserve"> </w:t>
      </w:r>
      <w:r>
        <w:t>companies.</w:t>
      </w:r>
    </w:p>
    <w:p w:rsidR="00632849" w:rsidRDefault="00A66AB6">
      <w:pPr>
        <w:pStyle w:val="BodyText"/>
        <w:spacing w:before="3" w:line="420" w:lineRule="auto"/>
        <w:ind w:left="120" w:right="376" w:firstLine="351"/>
        <w:jc w:val="both"/>
      </w:pPr>
      <w:r>
        <w:rPr>
          <w:w w:val="95"/>
        </w:rPr>
        <w:t>This result provides further validation that companies that exhibit such crypto-exuberant decision-making</w:t>
      </w:r>
      <w:r>
        <w:rPr>
          <w:spacing w:val="-15"/>
          <w:w w:val="95"/>
        </w:rPr>
        <w:t xml:space="preserve"> </w:t>
      </w:r>
      <w:r>
        <w:rPr>
          <w:w w:val="95"/>
        </w:rPr>
        <w:t>practices</w:t>
      </w:r>
      <w:r>
        <w:rPr>
          <w:spacing w:val="-15"/>
          <w:w w:val="95"/>
        </w:rPr>
        <w:t xml:space="preserve"> </w:t>
      </w:r>
      <w:r>
        <w:rPr>
          <w:w w:val="95"/>
        </w:rPr>
        <w:t>are</w:t>
      </w:r>
      <w:r>
        <w:rPr>
          <w:spacing w:val="-15"/>
          <w:w w:val="95"/>
        </w:rPr>
        <w:t xml:space="preserve"> </w:t>
      </w:r>
      <w:r>
        <w:rPr>
          <w:w w:val="95"/>
        </w:rPr>
        <w:t>found</w:t>
      </w:r>
      <w:r>
        <w:rPr>
          <w:spacing w:val="-15"/>
          <w:w w:val="95"/>
        </w:rPr>
        <w:t xml:space="preserve"> </w:t>
      </w:r>
      <w:r>
        <w:rPr>
          <w:w w:val="95"/>
        </w:rPr>
        <w:t>t</w:t>
      </w:r>
      <w:r>
        <w:rPr>
          <w:w w:val="95"/>
        </w:rPr>
        <w:t>o</w:t>
      </w:r>
      <w:r>
        <w:rPr>
          <w:spacing w:val="-15"/>
          <w:w w:val="95"/>
        </w:rPr>
        <w:t xml:space="preserve"> </w:t>
      </w:r>
      <w:r>
        <w:rPr>
          <w:w w:val="95"/>
        </w:rPr>
        <w:t>somewhat</w:t>
      </w:r>
      <w:r>
        <w:rPr>
          <w:spacing w:val="-15"/>
          <w:w w:val="95"/>
        </w:rPr>
        <w:t xml:space="preserve"> </w:t>
      </w:r>
      <w:r>
        <w:rPr>
          <w:w w:val="95"/>
        </w:rPr>
        <w:t>decouple</w:t>
      </w:r>
      <w:r>
        <w:rPr>
          <w:spacing w:val="-15"/>
          <w:w w:val="95"/>
        </w:rPr>
        <w:t xml:space="preserve"> </w:t>
      </w:r>
      <w:r>
        <w:rPr>
          <w:w w:val="95"/>
        </w:rPr>
        <w:t>from</w:t>
      </w:r>
      <w:r>
        <w:rPr>
          <w:spacing w:val="-15"/>
          <w:w w:val="95"/>
        </w:rPr>
        <w:t xml:space="preserve"> </w:t>
      </w:r>
      <w:r>
        <w:rPr>
          <w:w w:val="95"/>
        </w:rPr>
        <w:t>traditional</w:t>
      </w:r>
      <w:r>
        <w:rPr>
          <w:spacing w:val="-15"/>
          <w:w w:val="95"/>
        </w:rPr>
        <w:t xml:space="preserve"> </w:t>
      </w:r>
      <w:r>
        <w:rPr>
          <w:w w:val="95"/>
        </w:rPr>
        <w:t>information</w:t>
      </w:r>
      <w:r>
        <w:rPr>
          <w:spacing w:val="-15"/>
          <w:w w:val="95"/>
        </w:rPr>
        <w:t xml:space="preserve"> </w:t>
      </w:r>
      <w:r>
        <w:rPr>
          <w:w w:val="95"/>
        </w:rPr>
        <w:t xml:space="preserve">flows </w:t>
      </w:r>
      <w:r>
        <w:t>to</w:t>
      </w:r>
      <w:r>
        <w:rPr>
          <w:spacing w:val="-31"/>
        </w:rPr>
        <w:t xml:space="preserve"> </w:t>
      </w:r>
      <w:r>
        <w:t>instead</w:t>
      </w:r>
      <w:r>
        <w:rPr>
          <w:spacing w:val="-31"/>
        </w:rPr>
        <w:t xml:space="preserve"> </w:t>
      </w:r>
      <w:r>
        <w:t>source</w:t>
      </w:r>
      <w:r>
        <w:rPr>
          <w:spacing w:val="-31"/>
        </w:rPr>
        <w:t xml:space="preserve"> </w:t>
      </w:r>
      <w:r>
        <w:t>such</w:t>
      </w:r>
      <w:r>
        <w:rPr>
          <w:spacing w:val="-31"/>
        </w:rPr>
        <w:t xml:space="preserve"> </w:t>
      </w:r>
      <w:r>
        <w:t>price</w:t>
      </w:r>
      <w:r>
        <w:rPr>
          <w:spacing w:val="-31"/>
        </w:rPr>
        <w:t xml:space="preserve"> </w:t>
      </w:r>
      <w:r>
        <w:t>discovery</w:t>
      </w:r>
      <w:r>
        <w:rPr>
          <w:spacing w:val="-31"/>
        </w:rPr>
        <w:t xml:space="preserve"> </w:t>
      </w:r>
      <w:r>
        <w:t>in</w:t>
      </w:r>
      <w:r>
        <w:rPr>
          <w:spacing w:val="-31"/>
        </w:rPr>
        <w:t xml:space="preserve"> </w:t>
      </w:r>
      <w:r>
        <w:t>high-risk</w:t>
      </w:r>
      <w:r>
        <w:rPr>
          <w:spacing w:val="-31"/>
        </w:rPr>
        <w:t xml:space="preserve"> </w:t>
      </w:r>
      <w:r>
        <w:t>cryptocurrency</w:t>
      </w:r>
      <w:r>
        <w:rPr>
          <w:spacing w:val="-31"/>
        </w:rPr>
        <w:t xml:space="preserve"> </w:t>
      </w:r>
      <w:r>
        <w:t>markets.</w:t>
      </w:r>
      <w:r>
        <w:rPr>
          <w:spacing w:val="-19"/>
        </w:rPr>
        <w:t xml:space="preserve"> </w:t>
      </w:r>
      <w:r>
        <w:t>This</w:t>
      </w:r>
      <w:r>
        <w:rPr>
          <w:spacing w:val="-31"/>
        </w:rPr>
        <w:t xml:space="preserve"> </w:t>
      </w:r>
      <w:r>
        <w:t>could</w:t>
      </w:r>
      <w:r>
        <w:rPr>
          <w:spacing w:val="-31"/>
        </w:rPr>
        <w:t xml:space="preserve"> </w:t>
      </w:r>
      <w:r>
        <w:t>serve as</w:t>
      </w:r>
      <w:r>
        <w:rPr>
          <w:spacing w:val="-22"/>
        </w:rPr>
        <w:t xml:space="preserve"> </w:t>
      </w:r>
      <w:r>
        <w:t>quite</w:t>
      </w:r>
      <w:r>
        <w:rPr>
          <w:spacing w:val="-22"/>
        </w:rPr>
        <w:t xml:space="preserve"> </w:t>
      </w:r>
      <w:r>
        <w:t>a</w:t>
      </w:r>
      <w:r>
        <w:rPr>
          <w:spacing w:val="-22"/>
        </w:rPr>
        <w:t xml:space="preserve"> </w:t>
      </w:r>
      <w:r>
        <w:t>contentious</w:t>
      </w:r>
      <w:r>
        <w:rPr>
          <w:spacing w:val="-23"/>
        </w:rPr>
        <w:t xml:space="preserve"> </w:t>
      </w:r>
      <w:r>
        <w:t>action</w:t>
      </w:r>
      <w:r>
        <w:rPr>
          <w:spacing w:val="-22"/>
        </w:rPr>
        <w:t xml:space="preserve"> </w:t>
      </w:r>
      <w:r>
        <w:t>to</w:t>
      </w:r>
      <w:r>
        <w:rPr>
          <w:spacing w:val="-22"/>
        </w:rPr>
        <w:t xml:space="preserve"> </w:t>
      </w:r>
      <w:r>
        <w:t>those</w:t>
      </w:r>
      <w:r>
        <w:rPr>
          <w:spacing w:val="-23"/>
        </w:rPr>
        <w:t xml:space="preserve"> </w:t>
      </w:r>
      <w:r>
        <w:t>investors</w:t>
      </w:r>
      <w:r>
        <w:rPr>
          <w:spacing w:val="-22"/>
        </w:rPr>
        <w:t xml:space="preserve"> </w:t>
      </w:r>
      <w:r>
        <w:t>who</w:t>
      </w:r>
      <w:r>
        <w:rPr>
          <w:spacing w:val="-22"/>
        </w:rPr>
        <w:t xml:space="preserve"> </w:t>
      </w:r>
      <w:r>
        <w:rPr>
          <w:spacing w:val="-4"/>
        </w:rPr>
        <w:t>have</w:t>
      </w:r>
      <w:r>
        <w:rPr>
          <w:spacing w:val="-22"/>
        </w:rPr>
        <w:t xml:space="preserve"> </w:t>
      </w:r>
      <w:r>
        <w:t>selected</w:t>
      </w:r>
      <w:r>
        <w:rPr>
          <w:spacing w:val="-22"/>
        </w:rPr>
        <w:t xml:space="preserve"> </w:t>
      </w:r>
      <w:r>
        <w:t>to</w:t>
      </w:r>
      <w:r>
        <w:rPr>
          <w:spacing w:val="-22"/>
        </w:rPr>
        <w:t xml:space="preserve"> </w:t>
      </w:r>
      <w:r>
        <w:rPr>
          <w:spacing w:val="-3"/>
        </w:rPr>
        <w:t>make</w:t>
      </w:r>
      <w:r>
        <w:rPr>
          <w:spacing w:val="-22"/>
        </w:rPr>
        <w:t xml:space="preserve"> </w:t>
      </w:r>
      <w:r>
        <w:t>their</w:t>
      </w:r>
      <w:r>
        <w:rPr>
          <w:spacing w:val="-23"/>
        </w:rPr>
        <w:t xml:space="preserve"> </w:t>
      </w:r>
      <w:r>
        <w:rPr>
          <w:spacing w:val="-3"/>
        </w:rPr>
        <w:t xml:space="preserve">investment- </w:t>
      </w:r>
      <w:r>
        <w:t xml:space="preserve">decisions based on the information that </w:t>
      </w:r>
      <w:r>
        <w:rPr>
          <w:spacing w:val="-3"/>
        </w:rPr>
        <w:t xml:space="preserve">was </w:t>
      </w:r>
      <w:r>
        <w:t xml:space="preserve">provided. As to whether the corporate en- </w:t>
      </w:r>
      <w:r>
        <w:rPr>
          <w:spacing w:val="-3"/>
        </w:rPr>
        <w:t xml:space="preserve">tity </w:t>
      </w:r>
      <w:r>
        <w:t xml:space="preserve">actually develops such blockchain or cryptocurrency technology acts as a significant </w:t>
      </w:r>
      <w:r>
        <w:rPr>
          <w:w w:val="95"/>
        </w:rPr>
        <w:t xml:space="preserve">source of asymmetric information, generating both regulatory and legal concerns </w:t>
      </w:r>
      <w:r>
        <w:rPr>
          <w:w w:val="95"/>
        </w:rPr>
        <w:t xml:space="preserve">surround- ing the transparency provided </w:t>
      </w:r>
      <w:r>
        <w:rPr>
          <w:spacing w:val="-4"/>
          <w:w w:val="95"/>
        </w:rPr>
        <w:t xml:space="preserve">by </w:t>
      </w:r>
      <w:r>
        <w:rPr>
          <w:spacing w:val="-3"/>
          <w:w w:val="95"/>
        </w:rPr>
        <w:t xml:space="preserve">key </w:t>
      </w:r>
      <w:r>
        <w:rPr>
          <w:w w:val="95"/>
        </w:rPr>
        <w:t xml:space="preserve">decision-makers within such companies. When observ- ing crypto-exuberant companies, earlier findings are further validated when considering the </w:t>
      </w:r>
      <w:r>
        <w:t>relationships</w:t>
      </w:r>
      <w:r>
        <w:rPr>
          <w:spacing w:val="-18"/>
        </w:rPr>
        <w:t xml:space="preserve"> </w:t>
      </w:r>
      <w:r>
        <w:t>between</w:t>
      </w:r>
      <w:r>
        <w:rPr>
          <w:spacing w:val="-17"/>
        </w:rPr>
        <w:t xml:space="preserve"> </w:t>
      </w:r>
      <w:r>
        <w:t>companies</w:t>
      </w:r>
      <w:r>
        <w:rPr>
          <w:spacing w:val="-17"/>
        </w:rPr>
        <w:t xml:space="preserve"> </w:t>
      </w:r>
      <w:r>
        <w:t>that</w:t>
      </w:r>
      <w:r>
        <w:rPr>
          <w:spacing w:val="-18"/>
        </w:rPr>
        <w:t xml:space="preserve"> </w:t>
      </w:r>
      <w:r>
        <w:rPr>
          <w:spacing w:val="-4"/>
        </w:rPr>
        <w:t>have</w:t>
      </w:r>
      <w:r>
        <w:rPr>
          <w:spacing w:val="-17"/>
        </w:rPr>
        <w:t xml:space="preserve"> </w:t>
      </w:r>
      <w:r>
        <w:t>changed</w:t>
      </w:r>
      <w:r>
        <w:rPr>
          <w:spacing w:val="-17"/>
        </w:rPr>
        <w:t xml:space="preserve"> </w:t>
      </w:r>
      <w:r>
        <w:t>their</w:t>
      </w:r>
      <w:r>
        <w:rPr>
          <w:spacing w:val="-17"/>
        </w:rPr>
        <w:t xml:space="preserve"> </w:t>
      </w:r>
      <w:r>
        <w:t>names</w:t>
      </w:r>
      <w:r>
        <w:rPr>
          <w:spacing w:val="-17"/>
        </w:rPr>
        <w:t xml:space="preserve"> </w:t>
      </w:r>
      <w:r>
        <w:t>for</w:t>
      </w:r>
      <w:r>
        <w:rPr>
          <w:spacing w:val="-17"/>
        </w:rPr>
        <w:t xml:space="preserve"> </w:t>
      </w:r>
      <w:r>
        <w:t>alternative</w:t>
      </w:r>
      <w:r>
        <w:rPr>
          <w:spacing w:val="-17"/>
        </w:rPr>
        <w:t xml:space="preserve"> </w:t>
      </w:r>
      <w:r>
        <w:t>reasons.</w:t>
      </w:r>
    </w:p>
    <w:p w:rsidR="00632849" w:rsidRDefault="00A66AB6">
      <w:pPr>
        <w:pStyle w:val="BodyText"/>
        <w:spacing w:before="10" w:line="420" w:lineRule="auto"/>
        <w:ind w:left="120" w:right="375" w:firstLine="351"/>
        <w:jc w:val="both"/>
      </w:pPr>
      <w:r>
        <w:rPr>
          <w:spacing w:val="-10"/>
        </w:rPr>
        <w:t>We</w:t>
      </w:r>
      <w:r>
        <w:rPr>
          <w:spacing w:val="-5"/>
        </w:rPr>
        <w:t xml:space="preserve"> </w:t>
      </w:r>
      <w:r>
        <w:t>identify</w:t>
      </w:r>
      <w:r>
        <w:rPr>
          <w:spacing w:val="-5"/>
        </w:rPr>
        <w:t xml:space="preserve"> </w:t>
      </w:r>
      <w:r>
        <w:t>a</w:t>
      </w:r>
      <w:r>
        <w:rPr>
          <w:spacing w:val="-5"/>
        </w:rPr>
        <w:t xml:space="preserve"> </w:t>
      </w:r>
      <w:r>
        <w:t>substantial</w:t>
      </w:r>
      <w:r>
        <w:rPr>
          <w:spacing w:val="-5"/>
        </w:rPr>
        <w:t xml:space="preserve"> </w:t>
      </w:r>
      <w:r>
        <w:rPr>
          <w:spacing w:val="-2"/>
        </w:rPr>
        <w:t>variation</w:t>
      </w:r>
      <w:r>
        <w:rPr>
          <w:spacing w:val="-5"/>
        </w:rPr>
        <w:t xml:space="preserve"> </w:t>
      </w:r>
      <w:r>
        <w:t>in</w:t>
      </w:r>
      <w:r>
        <w:rPr>
          <w:spacing w:val="-5"/>
        </w:rPr>
        <w:t xml:space="preserve"> </w:t>
      </w:r>
      <w:r>
        <w:t>the</w:t>
      </w:r>
      <w:r>
        <w:rPr>
          <w:spacing w:val="-5"/>
        </w:rPr>
        <w:t xml:space="preserve"> </w:t>
      </w:r>
      <w:r>
        <w:rPr>
          <w:spacing w:val="-3"/>
        </w:rPr>
        <w:t>flow</w:t>
      </w:r>
      <w:r>
        <w:rPr>
          <w:spacing w:val="-5"/>
        </w:rPr>
        <w:t xml:space="preserve"> </w:t>
      </w:r>
      <w:r>
        <w:t>of</w:t>
      </w:r>
      <w:r>
        <w:rPr>
          <w:spacing w:val="-5"/>
        </w:rPr>
        <w:t xml:space="preserve"> </w:t>
      </w:r>
      <w:r>
        <w:t>information</w:t>
      </w:r>
      <w:r>
        <w:rPr>
          <w:spacing w:val="-5"/>
        </w:rPr>
        <w:t xml:space="preserve"> </w:t>
      </w:r>
      <w:r>
        <w:t>and</w:t>
      </w:r>
      <w:r>
        <w:rPr>
          <w:spacing w:val="-5"/>
        </w:rPr>
        <w:t xml:space="preserve"> </w:t>
      </w:r>
      <w:r>
        <w:t>price</w:t>
      </w:r>
      <w:r>
        <w:rPr>
          <w:spacing w:val="-5"/>
        </w:rPr>
        <w:t xml:space="preserve"> </w:t>
      </w:r>
      <w:r>
        <w:t>discovery</w:t>
      </w:r>
      <w:r>
        <w:rPr>
          <w:spacing w:val="-5"/>
        </w:rPr>
        <w:t xml:space="preserve"> </w:t>
      </w:r>
      <w:r>
        <w:t>from cryptocurrency</w:t>
      </w:r>
      <w:r>
        <w:rPr>
          <w:spacing w:val="-16"/>
        </w:rPr>
        <w:t xml:space="preserve"> </w:t>
      </w:r>
      <w:r>
        <w:t>markets</w:t>
      </w:r>
      <w:r>
        <w:rPr>
          <w:spacing w:val="-16"/>
        </w:rPr>
        <w:t xml:space="preserve"> </w:t>
      </w:r>
      <w:r>
        <w:t>on</w:t>
      </w:r>
      <w:r>
        <w:rPr>
          <w:spacing w:val="-16"/>
        </w:rPr>
        <w:t xml:space="preserve"> </w:t>
      </w:r>
      <w:r>
        <w:t>non-crypto-exuberant</w:t>
      </w:r>
      <w:r>
        <w:rPr>
          <w:spacing w:val="-16"/>
        </w:rPr>
        <w:t xml:space="preserve"> </w:t>
      </w:r>
      <w:r>
        <w:t>name</w:t>
      </w:r>
      <w:r>
        <w:rPr>
          <w:spacing w:val="-16"/>
        </w:rPr>
        <w:t xml:space="preserve"> </w:t>
      </w:r>
      <w:r>
        <w:t>changing</w:t>
      </w:r>
      <w:r>
        <w:rPr>
          <w:spacing w:val="-16"/>
        </w:rPr>
        <w:t xml:space="preserve"> </w:t>
      </w:r>
      <w:r>
        <w:t>companies.</w:t>
      </w:r>
      <w:r>
        <w:rPr>
          <w:spacing w:val="15"/>
        </w:rPr>
        <w:t xml:space="preserve"> </w:t>
      </w:r>
      <w:r>
        <w:t>Within</w:t>
      </w:r>
      <w:r>
        <w:rPr>
          <w:spacing w:val="-16"/>
        </w:rPr>
        <w:t xml:space="preserve"> </w:t>
      </w:r>
      <w:r>
        <w:t>this context,</w:t>
      </w:r>
      <w:r>
        <w:rPr>
          <w:spacing w:val="-6"/>
        </w:rPr>
        <w:t xml:space="preserve"> </w:t>
      </w:r>
      <w:r>
        <w:t>there</w:t>
      </w:r>
      <w:r>
        <w:rPr>
          <w:spacing w:val="-8"/>
        </w:rPr>
        <w:t xml:space="preserve"> </w:t>
      </w:r>
      <w:r>
        <w:t>is</w:t>
      </w:r>
      <w:r>
        <w:rPr>
          <w:spacing w:val="-8"/>
        </w:rPr>
        <w:t xml:space="preserve"> </w:t>
      </w:r>
      <w:r>
        <w:t>no</w:t>
      </w:r>
      <w:r>
        <w:rPr>
          <w:spacing w:val="-8"/>
        </w:rPr>
        <w:t xml:space="preserve"> </w:t>
      </w:r>
      <w:r>
        <w:t>discernible,</w:t>
      </w:r>
      <w:r>
        <w:rPr>
          <w:spacing w:val="-6"/>
        </w:rPr>
        <w:t xml:space="preserve"> </w:t>
      </w:r>
      <w:r>
        <w:t>singular</w:t>
      </w:r>
      <w:r>
        <w:rPr>
          <w:spacing w:val="-8"/>
        </w:rPr>
        <w:t xml:space="preserve"> </w:t>
      </w:r>
      <w:r>
        <w:t>direction</w:t>
      </w:r>
      <w:r>
        <w:rPr>
          <w:spacing w:val="-8"/>
        </w:rPr>
        <w:t xml:space="preserve"> </w:t>
      </w:r>
      <w:r>
        <w:t>of</w:t>
      </w:r>
      <w:r>
        <w:rPr>
          <w:spacing w:val="-7"/>
        </w:rPr>
        <w:t xml:space="preserve"> </w:t>
      </w:r>
      <w:r>
        <w:t>change</w:t>
      </w:r>
      <w:r>
        <w:rPr>
          <w:spacing w:val="-8"/>
        </w:rPr>
        <w:t xml:space="preserve"> </w:t>
      </w:r>
      <w:r>
        <w:t>with</w:t>
      </w:r>
      <w:r>
        <w:rPr>
          <w:spacing w:val="-8"/>
        </w:rPr>
        <w:t xml:space="preserve"> </w:t>
      </w:r>
      <w:r>
        <w:t>the</w:t>
      </w:r>
      <w:r>
        <w:rPr>
          <w:spacing w:val="-8"/>
        </w:rPr>
        <w:t xml:space="preserve"> </w:t>
      </w:r>
      <w:r>
        <w:t>breadth</w:t>
      </w:r>
      <w:r>
        <w:rPr>
          <w:spacing w:val="-8"/>
        </w:rPr>
        <w:t xml:space="preserve"> </w:t>
      </w:r>
      <w:r>
        <w:t>and</w:t>
      </w:r>
      <w:r>
        <w:rPr>
          <w:spacing w:val="-8"/>
        </w:rPr>
        <w:t xml:space="preserve"> </w:t>
      </w:r>
      <w:r>
        <w:t>scale</w:t>
      </w:r>
      <w:r>
        <w:rPr>
          <w:spacing w:val="-8"/>
        </w:rPr>
        <w:t xml:space="preserve"> </w:t>
      </w:r>
      <w:r>
        <w:t>of the</w:t>
      </w:r>
      <w:r>
        <w:rPr>
          <w:spacing w:val="-31"/>
        </w:rPr>
        <w:t xml:space="preserve"> </w:t>
      </w:r>
      <w:r>
        <w:t>change</w:t>
      </w:r>
      <w:r>
        <w:rPr>
          <w:spacing w:val="-31"/>
        </w:rPr>
        <w:t xml:space="preserve"> </w:t>
      </w:r>
      <w:r>
        <w:t>in</w:t>
      </w:r>
      <w:r>
        <w:rPr>
          <w:spacing w:val="-31"/>
        </w:rPr>
        <w:t xml:space="preserve"> </w:t>
      </w:r>
      <w:r>
        <w:t>direction</w:t>
      </w:r>
      <w:r>
        <w:rPr>
          <w:spacing w:val="-31"/>
        </w:rPr>
        <w:t xml:space="preserve"> </w:t>
      </w:r>
      <w:r>
        <w:t>presenting</w:t>
      </w:r>
      <w:r>
        <w:rPr>
          <w:spacing w:val="-31"/>
        </w:rPr>
        <w:t xml:space="preserve"> </w:t>
      </w:r>
      <w:r>
        <w:t>no</w:t>
      </w:r>
      <w:r>
        <w:rPr>
          <w:spacing w:val="-31"/>
        </w:rPr>
        <w:t xml:space="preserve"> </w:t>
      </w:r>
      <w:r>
        <w:t>evidence</w:t>
      </w:r>
      <w:r>
        <w:rPr>
          <w:spacing w:val="-31"/>
        </w:rPr>
        <w:t xml:space="preserve"> </w:t>
      </w:r>
      <w:r>
        <w:t>of</w:t>
      </w:r>
      <w:r>
        <w:rPr>
          <w:spacing w:val="-31"/>
        </w:rPr>
        <w:t xml:space="preserve"> </w:t>
      </w:r>
      <w:r>
        <w:t>a</w:t>
      </w:r>
      <w:r>
        <w:rPr>
          <w:spacing w:val="-31"/>
        </w:rPr>
        <w:t xml:space="preserve"> </w:t>
      </w:r>
      <w:r>
        <w:t>singular</w:t>
      </w:r>
      <w:r>
        <w:rPr>
          <w:spacing w:val="-31"/>
        </w:rPr>
        <w:t xml:space="preserve"> </w:t>
      </w:r>
      <w:r>
        <w:t>path.</w:t>
      </w:r>
      <w:r>
        <w:rPr>
          <w:spacing w:val="-16"/>
        </w:rPr>
        <w:t xml:space="preserve"> </w:t>
      </w:r>
      <w:r>
        <w:t>This</w:t>
      </w:r>
      <w:r>
        <w:rPr>
          <w:spacing w:val="-31"/>
        </w:rPr>
        <w:t xml:space="preserve"> </w:t>
      </w:r>
      <w:r>
        <w:t>same</w:t>
      </w:r>
      <w:r>
        <w:rPr>
          <w:spacing w:val="-31"/>
        </w:rPr>
        <w:t xml:space="preserve"> </w:t>
      </w:r>
      <w:r>
        <w:t>level</w:t>
      </w:r>
      <w:r>
        <w:rPr>
          <w:spacing w:val="-31"/>
        </w:rPr>
        <w:t xml:space="preserve"> </w:t>
      </w:r>
      <w:r>
        <w:t>of</w:t>
      </w:r>
      <w:r>
        <w:rPr>
          <w:spacing w:val="-31"/>
        </w:rPr>
        <w:t xml:space="preserve"> </w:t>
      </w:r>
      <w:r>
        <w:t>ambigu- ous</w:t>
      </w:r>
      <w:r>
        <w:rPr>
          <w:spacing w:val="-24"/>
        </w:rPr>
        <w:t xml:space="preserve"> </w:t>
      </w:r>
      <w:r>
        <w:t>information</w:t>
      </w:r>
      <w:r>
        <w:rPr>
          <w:spacing w:val="-24"/>
        </w:rPr>
        <w:t xml:space="preserve"> </w:t>
      </w:r>
      <w:r>
        <w:rPr>
          <w:spacing w:val="-3"/>
        </w:rPr>
        <w:t>flow</w:t>
      </w:r>
      <w:r>
        <w:rPr>
          <w:spacing w:val="-24"/>
        </w:rPr>
        <w:t xml:space="preserve"> </w:t>
      </w:r>
      <w:r>
        <w:t>is</w:t>
      </w:r>
      <w:r>
        <w:rPr>
          <w:spacing w:val="-24"/>
        </w:rPr>
        <w:t xml:space="preserve"> </w:t>
      </w:r>
      <w:r>
        <w:t>also</w:t>
      </w:r>
      <w:r>
        <w:rPr>
          <w:spacing w:val="-24"/>
        </w:rPr>
        <w:t xml:space="preserve"> </w:t>
      </w:r>
      <w:r>
        <w:t>presented</w:t>
      </w:r>
      <w:r>
        <w:rPr>
          <w:spacing w:val="-24"/>
        </w:rPr>
        <w:t xml:space="preserve"> </w:t>
      </w:r>
      <w:r>
        <w:t>when</w:t>
      </w:r>
      <w:r>
        <w:rPr>
          <w:spacing w:val="-24"/>
        </w:rPr>
        <w:t xml:space="preserve"> </w:t>
      </w:r>
      <w:r>
        <w:t>considering</w:t>
      </w:r>
      <w:r>
        <w:rPr>
          <w:spacing w:val="-24"/>
        </w:rPr>
        <w:t xml:space="preserve"> </w:t>
      </w:r>
      <w:r>
        <w:t>the</w:t>
      </w:r>
      <w:r>
        <w:rPr>
          <w:spacing w:val="-24"/>
        </w:rPr>
        <w:t xml:space="preserve"> </w:t>
      </w:r>
      <w:r>
        <w:t>interactions</w:t>
      </w:r>
      <w:r>
        <w:rPr>
          <w:spacing w:val="-24"/>
        </w:rPr>
        <w:t xml:space="preserve"> </w:t>
      </w:r>
      <w:r>
        <w:t>between</w:t>
      </w:r>
      <w:r>
        <w:rPr>
          <w:spacing w:val="-24"/>
        </w:rPr>
        <w:t xml:space="preserve"> </w:t>
      </w:r>
      <w:r>
        <w:t>the</w:t>
      </w:r>
      <w:r>
        <w:rPr>
          <w:spacing w:val="-24"/>
        </w:rPr>
        <w:t xml:space="preserve"> </w:t>
      </w:r>
      <w:r>
        <w:t>same standard</w:t>
      </w:r>
      <w:r>
        <w:rPr>
          <w:spacing w:val="-16"/>
        </w:rPr>
        <w:t xml:space="preserve"> </w:t>
      </w:r>
      <w:r>
        <w:t>name</w:t>
      </w:r>
      <w:r>
        <w:rPr>
          <w:spacing w:val="-16"/>
        </w:rPr>
        <w:t xml:space="preserve"> </w:t>
      </w:r>
      <w:r>
        <w:t>changing</w:t>
      </w:r>
      <w:r>
        <w:rPr>
          <w:spacing w:val="-16"/>
        </w:rPr>
        <w:t xml:space="preserve"> </w:t>
      </w:r>
      <w:r>
        <w:t>companies</w:t>
      </w:r>
      <w:r>
        <w:rPr>
          <w:spacing w:val="-16"/>
        </w:rPr>
        <w:t xml:space="preserve"> </w:t>
      </w:r>
      <w:r>
        <w:t>and</w:t>
      </w:r>
      <w:r>
        <w:rPr>
          <w:spacing w:val="-16"/>
        </w:rPr>
        <w:t xml:space="preserve"> </w:t>
      </w:r>
      <w:r>
        <w:t>the</w:t>
      </w:r>
      <w:r>
        <w:rPr>
          <w:spacing w:val="-16"/>
        </w:rPr>
        <w:t xml:space="preserve"> </w:t>
      </w:r>
      <w:r>
        <w:t>exchanges</w:t>
      </w:r>
      <w:r>
        <w:rPr>
          <w:spacing w:val="-16"/>
        </w:rPr>
        <w:t xml:space="preserve"> </w:t>
      </w:r>
      <w:r>
        <w:t>on</w:t>
      </w:r>
      <w:r>
        <w:rPr>
          <w:spacing w:val="-16"/>
        </w:rPr>
        <w:t xml:space="preserve"> </w:t>
      </w:r>
      <w:r>
        <w:t>which</w:t>
      </w:r>
      <w:r>
        <w:rPr>
          <w:spacing w:val="-16"/>
        </w:rPr>
        <w:t xml:space="preserve"> </w:t>
      </w:r>
      <w:r>
        <w:t>they</w:t>
      </w:r>
      <w:r>
        <w:rPr>
          <w:spacing w:val="-16"/>
        </w:rPr>
        <w:t xml:space="preserve"> </w:t>
      </w:r>
      <w:r>
        <w:t>trade.</w:t>
      </w:r>
      <w:r>
        <w:t xml:space="preserve"> </w:t>
      </w:r>
      <w:r>
        <w:t>The</w:t>
      </w:r>
      <w:r>
        <w:rPr>
          <w:spacing w:val="-16"/>
        </w:rPr>
        <w:t xml:space="preserve"> </w:t>
      </w:r>
      <w:r>
        <w:t>scale</w:t>
      </w:r>
      <w:r>
        <w:rPr>
          <w:spacing w:val="-16"/>
        </w:rPr>
        <w:t xml:space="preserve"> </w:t>
      </w:r>
      <w:r>
        <w:t>and direction of such interactions do not present evidence of a clearly identified</w:t>
      </w:r>
      <w:r>
        <w:rPr>
          <w:spacing w:val="-39"/>
        </w:rPr>
        <w:t xml:space="preserve"> </w:t>
      </w:r>
      <w:r>
        <w:t xml:space="preserve">pattern. This </w:t>
      </w:r>
      <w:r>
        <w:rPr>
          <w:w w:val="95"/>
        </w:rPr>
        <w:t>result adds further support to the above analysis where crypto-exuberant companies present clear inc</w:t>
      </w:r>
      <w:r>
        <w:rPr>
          <w:w w:val="95"/>
        </w:rPr>
        <w:t xml:space="preserve">reased relationships with cryptocurrency markets while simultaneous decreased re- </w:t>
      </w:r>
      <w:r>
        <w:t>lationships with domestic indices are further</w:t>
      </w:r>
      <w:r>
        <w:rPr>
          <w:spacing w:val="17"/>
        </w:rPr>
        <w:t xml:space="preserve"> </w:t>
      </w:r>
      <w:r>
        <w:t>identified.</w:t>
      </w:r>
    </w:p>
    <w:p w:rsidR="00632849" w:rsidRDefault="00A66AB6">
      <w:pPr>
        <w:pStyle w:val="BodyText"/>
        <w:spacing w:before="9" w:line="420" w:lineRule="auto"/>
        <w:ind w:left="120" w:right="376" w:firstLine="351"/>
        <w:jc w:val="both"/>
      </w:pPr>
      <w:r>
        <w:rPr>
          <w:spacing w:val="-4"/>
        </w:rPr>
        <w:t xml:space="preserve">Finally, Table </w:t>
      </w:r>
      <w:hyperlink w:anchor="_bookmark78" w:history="1">
        <w:r>
          <w:rPr>
            <w:color w:val="0000FF"/>
          </w:rPr>
          <w:t>13</w:t>
        </w:r>
      </w:hyperlink>
      <w:r>
        <w:rPr>
          <w:color w:val="0000FF"/>
        </w:rPr>
        <w:t xml:space="preserve"> </w:t>
      </w:r>
      <w:r>
        <w:t xml:space="preserve">displays the net average changes in price discovery as designated </w:t>
      </w:r>
      <w:r>
        <w:rPr>
          <w:spacing w:val="-4"/>
        </w:rPr>
        <w:t>b</w:t>
      </w:r>
      <w:r>
        <w:rPr>
          <w:spacing w:val="-4"/>
        </w:rPr>
        <w:t xml:space="preserve">y </w:t>
      </w:r>
      <w:r>
        <w:t>type of company and both cryptocurrency markets and the domestic exchanges on</w:t>
      </w:r>
      <w:r>
        <w:rPr>
          <w:spacing w:val="-29"/>
        </w:rPr>
        <w:t xml:space="preserve"> </w:t>
      </w:r>
      <w:r>
        <w:t>which the</w:t>
      </w:r>
      <w:r>
        <w:rPr>
          <w:spacing w:val="-12"/>
        </w:rPr>
        <w:t xml:space="preserve"> </w:t>
      </w:r>
      <w:r>
        <w:t>companies</w:t>
      </w:r>
      <w:r>
        <w:rPr>
          <w:spacing w:val="-12"/>
        </w:rPr>
        <w:t xml:space="preserve"> </w:t>
      </w:r>
      <w:r>
        <w:t>trade.</w:t>
      </w:r>
      <w:r>
        <w:rPr>
          <w:spacing w:val="8"/>
        </w:rPr>
        <w:t xml:space="preserve"> </w:t>
      </w:r>
      <w:r>
        <w:t>In</w:t>
      </w:r>
      <w:r>
        <w:rPr>
          <w:spacing w:val="-12"/>
        </w:rPr>
        <w:t xml:space="preserve"> </w:t>
      </w:r>
      <w:r>
        <w:t>the</w:t>
      </w:r>
      <w:r>
        <w:rPr>
          <w:spacing w:val="-12"/>
        </w:rPr>
        <w:t xml:space="preserve"> </w:t>
      </w:r>
      <w:r>
        <w:t>top-panel,</w:t>
      </w:r>
      <w:r>
        <w:rPr>
          <w:spacing w:val="-12"/>
        </w:rPr>
        <w:t xml:space="preserve"> </w:t>
      </w:r>
      <w:r>
        <w:rPr>
          <w:spacing w:val="-4"/>
        </w:rPr>
        <w:t>we</w:t>
      </w:r>
      <w:r>
        <w:rPr>
          <w:spacing w:val="-12"/>
        </w:rPr>
        <w:t xml:space="preserve"> </w:t>
      </w:r>
      <w:r>
        <w:t>observe</w:t>
      </w:r>
      <w:r>
        <w:rPr>
          <w:spacing w:val="-12"/>
        </w:rPr>
        <w:t xml:space="preserve"> </w:t>
      </w:r>
      <w:r>
        <w:t>the</w:t>
      </w:r>
      <w:r>
        <w:rPr>
          <w:spacing w:val="-12"/>
        </w:rPr>
        <w:t xml:space="preserve"> </w:t>
      </w:r>
      <w:r>
        <w:t>relationships</w:t>
      </w:r>
      <w:r>
        <w:rPr>
          <w:spacing w:val="-12"/>
        </w:rPr>
        <w:t xml:space="preserve"> </w:t>
      </w:r>
      <w:r>
        <w:t>between</w:t>
      </w:r>
      <w:r>
        <w:rPr>
          <w:spacing w:val="-12"/>
        </w:rPr>
        <w:t xml:space="preserve"> </w:t>
      </w:r>
      <w:r>
        <w:t>both</w:t>
      </w:r>
      <w:r>
        <w:rPr>
          <w:spacing w:val="-12"/>
        </w:rPr>
        <w:t xml:space="preserve"> </w:t>
      </w:r>
      <w:r>
        <w:t>types</w:t>
      </w:r>
      <w:r>
        <w:rPr>
          <w:spacing w:val="-12"/>
        </w:rPr>
        <w:t xml:space="preserve"> </w:t>
      </w:r>
      <w:r>
        <w:t>of</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pPr>
      <w:r>
        <w:lastRenderedPageBreak/>
        <w:t>name</w:t>
      </w:r>
      <w:r>
        <w:rPr>
          <w:spacing w:val="-18"/>
        </w:rPr>
        <w:t xml:space="preserve"> </w:t>
      </w:r>
      <w:r>
        <w:t>changing</w:t>
      </w:r>
      <w:r>
        <w:rPr>
          <w:spacing w:val="-18"/>
        </w:rPr>
        <w:t xml:space="preserve"> </w:t>
      </w:r>
      <w:r>
        <w:t>companies</w:t>
      </w:r>
      <w:r>
        <w:rPr>
          <w:spacing w:val="-18"/>
        </w:rPr>
        <w:t xml:space="preserve"> </w:t>
      </w:r>
      <w:r>
        <w:t>and</w:t>
      </w:r>
      <w:r>
        <w:rPr>
          <w:spacing w:val="-18"/>
        </w:rPr>
        <w:t xml:space="preserve"> </w:t>
      </w:r>
      <w:r>
        <w:t>stock</w:t>
      </w:r>
      <w:r>
        <w:rPr>
          <w:spacing w:val="-18"/>
        </w:rPr>
        <w:t xml:space="preserve"> </w:t>
      </w:r>
      <w:r>
        <w:t>markets.</w:t>
      </w:r>
      <w:r>
        <w:rPr>
          <w:spacing w:val="-2"/>
        </w:rPr>
        <w:t xml:space="preserve"> </w:t>
      </w:r>
      <w:r>
        <w:t>The</w:t>
      </w:r>
      <w:r>
        <w:rPr>
          <w:spacing w:val="-18"/>
        </w:rPr>
        <w:t xml:space="preserve"> </w:t>
      </w:r>
      <w:r>
        <w:t>relationships</w:t>
      </w:r>
      <w:r>
        <w:rPr>
          <w:spacing w:val="-18"/>
        </w:rPr>
        <w:t xml:space="preserve"> </w:t>
      </w:r>
      <w:r>
        <w:t>are</w:t>
      </w:r>
      <w:r>
        <w:rPr>
          <w:spacing w:val="-18"/>
        </w:rPr>
        <w:t xml:space="preserve"> </w:t>
      </w:r>
      <w:r>
        <w:t>observed</w:t>
      </w:r>
      <w:r>
        <w:rPr>
          <w:spacing w:val="-18"/>
        </w:rPr>
        <w:t xml:space="preserve"> </w:t>
      </w:r>
      <w:r>
        <w:t>to</w:t>
      </w:r>
      <w:r>
        <w:rPr>
          <w:spacing w:val="-18"/>
        </w:rPr>
        <w:t xml:space="preserve"> </w:t>
      </w:r>
      <w:r>
        <w:rPr>
          <w:spacing w:val="1"/>
        </w:rPr>
        <w:t>be</w:t>
      </w:r>
      <w:r>
        <w:rPr>
          <w:spacing w:val="-18"/>
        </w:rPr>
        <w:t xml:space="preserve"> </w:t>
      </w:r>
      <w:r>
        <w:t>the</w:t>
      </w:r>
      <w:r>
        <w:rPr>
          <w:spacing w:val="-18"/>
        </w:rPr>
        <w:t xml:space="preserve"> </w:t>
      </w:r>
      <w:r>
        <w:t>net change</w:t>
      </w:r>
      <w:r>
        <w:rPr>
          <w:spacing w:val="15"/>
        </w:rPr>
        <w:t xml:space="preserve"> </w:t>
      </w:r>
      <w:r>
        <w:t>from</w:t>
      </w:r>
      <w:r>
        <w:rPr>
          <w:spacing w:val="15"/>
        </w:rPr>
        <w:t xml:space="preserve"> </w:t>
      </w:r>
      <w:r>
        <w:t>the</w:t>
      </w:r>
      <w:r>
        <w:rPr>
          <w:spacing w:val="15"/>
        </w:rPr>
        <w:t xml:space="preserve"> </w:t>
      </w:r>
      <w:r>
        <w:t>exchange</w:t>
      </w:r>
      <w:r>
        <w:rPr>
          <w:spacing w:val="15"/>
        </w:rPr>
        <w:t xml:space="preserve"> </w:t>
      </w:r>
      <w:r>
        <w:t>to</w:t>
      </w:r>
      <w:r>
        <w:rPr>
          <w:spacing w:val="15"/>
        </w:rPr>
        <w:t xml:space="preserve"> </w:t>
      </w:r>
      <w:r>
        <w:t>the</w:t>
      </w:r>
      <w:r>
        <w:rPr>
          <w:spacing w:val="15"/>
        </w:rPr>
        <w:t xml:space="preserve"> </w:t>
      </w:r>
      <w:r>
        <w:rPr>
          <w:spacing w:val="-4"/>
        </w:rPr>
        <w:t>company.</w:t>
      </w:r>
    </w:p>
    <w:p w:rsidR="00632849" w:rsidRDefault="00632849">
      <w:pPr>
        <w:pStyle w:val="BodyText"/>
        <w:spacing w:before="4"/>
        <w:rPr>
          <w:sz w:val="33"/>
        </w:rPr>
      </w:pPr>
    </w:p>
    <w:p w:rsidR="00632849" w:rsidRDefault="00A66AB6">
      <w:pPr>
        <w:pStyle w:val="BodyText"/>
        <w:ind w:left="3189"/>
        <w:rPr>
          <w:rFonts w:ascii="Bookman Old Style"/>
          <w:b/>
        </w:rPr>
      </w:pPr>
      <w:r>
        <w:rPr>
          <w:rFonts w:ascii="Bookman Old Style"/>
          <w:b/>
        </w:rPr>
        <w:t xml:space="preserve">Insert Table </w:t>
      </w:r>
      <w:hyperlink w:anchor="_bookmark78" w:history="1">
        <w:r>
          <w:rPr>
            <w:rFonts w:ascii="Bookman Old Style"/>
            <w:b/>
            <w:color w:val="0000FF"/>
          </w:rPr>
          <w:t xml:space="preserve">13 </w:t>
        </w:r>
      </w:hyperlink>
      <w:r>
        <w:rPr>
          <w:rFonts w:ascii="Bookman Old Style"/>
          <w:b/>
        </w:rPr>
        <w:t>about here</w:t>
      </w:r>
    </w:p>
    <w:p w:rsidR="00632849" w:rsidRDefault="00632849">
      <w:pPr>
        <w:pStyle w:val="BodyText"/>
        <w:rPr>
          <w:rFonts w:ascii="Bookman Old Style"/>
          <w:b/>
          <w:sz w:val="30"/>
        </w:rPr>
      </w:pPr>
    </w:p>
    <w:p w:rsidR="00632849" w:rsidRDefault="00A66AB6">
      <w:pPr>
        <w:pStyle w:val="BodyText"/>
        <w:spacing w:before="234" w:line="420" w:lineRule="auto"/>
        <w:ind w:left="120" w:right="377" w:firstLine="351"/>
        <w:jc w:val="both"/>
      </w:pPr>
      <w:r>
        <w:rPr>
          <w:spacing w:val="-10"/>
        </w:rPr>
        <w:t xml:space="preserve">We </w:t>
      </w:r>
      <w:r>
        <w:t>clearly observe that in the aftermath of a naming change, companies that partake in</w:t>
      </w:r>
      <w:r>
        <w:rPr>
          <w:spacing w:val="-26"/>
        </w:rPr>
        <w:t xml:space="preserve"> </w:t>
      </w:r>
      <w:r>
        <w:t>crypto-exuberant</w:t>
      </w:r>
      <w:r>
        <w:rPr>
          <w:spacing w:val="-26"/>
        </w:rPr>
        <w:t xml:space="preserve"> </w:t>
      </w:r>
      <w:r>
        <w:t>name</w:t>
      </w:r>
      <w:r>
        <w:rPr>
          <w:spacing w:val="-26"/>
        </w:rPr>
        <w:t xml:space="preserve"> </w:t>
      </w:r>
      <w:r>
        <w:t>chang</w:t>
      </w:r>
      <w:r>
        <w:t>es</w:t>
      </w:r>
      <w:r>
        <w:rPr>
          <w:spacing w:val="-26"/>
        </w:rPr>
        <w:t xml:space="preserve"> </w:t>
      </w:r>
      <w:r>
        <w:t>are</w:t>
      </w:r>
      <w:r>
        <w:rPr>
          <w:spacing w:val="-26"/>
        </w:rPr>
        <w:t xml:space="preserve"> </w:t>
      </w:r>
      <w:r>
        <w:t>found</w:t>
      </w:r>
      <w:r>
        <w:rPr>
          <w:spacing w:val="-26"/>
        </w:rPr>
        <w:t xml:space="preserve"> </w:t>
      </w:r>
      <w:r>
        <w:t>to</w:t>
      </w:r>
      <w:r>
        <w:rPr>
          <w:spacing w:val="-26"/>
        </w:rPr>
        <w:t xml:space="preserve"> </w:t>
      </w:r>
      <w:r>
        <w:t>obtain</w:t>
      </w:r>
      <w:r>
        <w:rPr>
          <w:spacing w:val="-26"/>
        </w:rPr>
        <w:t xml:space="preserve"> </w:t>
      </w:r>
      <w:r>
        <w:t>reduced</w:t>
      </w:r>
      <w:r>
        <w:rPr>
          <w:spacing w:val="-26"/>
        </w:rPr>
        <w:t xml:space="preserve"> </w:t>
      </w:r>
      <w:r>
        <w:t>information</w:t>
      </w:r>
      <w:r>
        <w:rPr>
          <w:spacing w:val="-26"/>
        </w:rPr>
        <w:t xml:space="preserve"> </w:t>
      </w:r>
      <w:r>
        <w:t>flows</w:t>
      </w:r>
      <w:r>
        <w:rPr>
          <w:spacing w:val="-26"/>
        </w:rPr>
        <w:t xml:space="preserve"> </w:t>
      </w:r>
      <w:r>
        <w:t>and</w:t>
      </w:r>
      <w:r>
        <w:rPr>
          <w:spacing w:val="-26"/>
        </w:rPr>
        <w:t xml:space="preserve"> </w:t>
      </w:r>
      <w:r>
        <w:t>price discovery</w:t>
      </w:r>
      <w:r>
        <w:rPr>
          <w:spacing w:val="-21"/>
        </w:rPr>
        <w:t xml:space="preserve"> </w:t>
      </w:r>
      <w:r>
        <w:t>from</w:t>
      </w:r>
      <w:r>
        <w:rPr>
          <w:spacing w:val="-21"/>
        </w:rPr>
        <w:t xml:space="preserve"> </w:t>
      </w:r>
      <w:r>
        <w:t>their</w:t>
      </w:r>
      <w:r>
        <w:rPr>
          <w:spacing w:val="-21"/>
        </w:rPr>
        <w:t xml:space="preserve"> </w:t>
      </w:r>
      <w:r>
        <w:rPr>
          <w:spacing w:val="-3"/>
        </w:rPr>
        <w:t>own</w:t>
      </w:r>
      <w:r>
        <w:rPr>
          <w:spacing w:val="-21"/>
        </w:rPr>
        <w:t xml:space="preserve"> </w:t>
      </w:r>
      <w:r>
        <w:t>domestic</w:t>
      </w:r>
      <w:r>
        <w:rPr>
          <w:spacing w:val="-21"/>
        </w:rPr>
        <w:t xml:space="preserve"> </w:t>
      </w:r>
      <w:r>
        <w:t>exchanges,</w:t>
      </w:r>
      <w:r>
        <w:rPr>
          <w:spacing w:val="-20"/>
        </w:rPr>
        <w:t xml:space="preserve"> </w:t>
      </w:r>
      <w:r>
        <w:t>while</w:t>
      </w:r>
      <w:r>
        <w:rPr>
          <w:spacing w:val="-21"/>
        </w:rPr>
        <w:t xml:space="preserve"> </w:t>
      </w:r>
      <w:r>
        <w:t>the</w:t>
      </w:r>
      <w:r>
        <w:rPr>
          <w:spacing w:val="-21"/>
        </w:rPr>
        <w:t xml:space="preserve"> </w:t>
      </w:r>
      <w:r>
        <w:t>companies</w:t>
      </w:r>
      <w:r>
        <w:rPr>
          <w:spacing w:val="-21"/>
        </w:rPr>
        <w:t xml:space="preserve"> </w:t>
      </w:r>
      <w:r>
        <w:t>who</w:t>
      </w:r>
      <w:r>
        <w:rPr>
          <w:spacing w:val="-21"/>
        </w:rPr>
        <w:t xml:space="preserve"> </w:t>
      </w:r>
      <w:r>
        <w:t>conduct</w:t>
      </w:r>
      <w:r>
        <w:rPr>
          <w:spacing w:val="-21"/>
        </w:rPr>
        <w:t xml:space="preserve"> </w:t>
      </w:r>
      <w:r>
        <w:t>standard, non-cryptocurrency-related name changes are found to increase</w:t>
      </w:r>
      <w:r>
        <w:rPr>
          <w:spacing w:val="16"/>
        </w:rPr>
        <w:t xml:space="preserve"> </w:t>
      </w:r>
      <w:r>
        <w:rPr>
          <w:spacing w:val="-3"/>
        </w:rPr>
        <w:t>moderately.</w:t>
      </w:r>
    </w:p>
    <w:p w:rsidR="00632849" w:rsidRDefault="00A66AB6">
      <w:pPr>
        <w:pStyle w:val="BodyText"/>
        <w:spacing w:before="4" w:line="420" w:lineRule="auto"/>
        <w:ind w:left="120" w:right="376" w:firstLine="351"/>
        <w:jc w:val="both"/>
      </w:pPr>
      <w:r>
        <w:t>Meanwhile,</w:t>
      </w:r>
      <w:r>
        <w:rPr>
          <w:spacing w:val="-33"/>
        </w:rPr>
        <w:t xml:space="preserve"> </w:t>
      </w:r>
      <w:r>
        <w:t>in</w:t>
      </w:r>
      <w:r>
        <w:rPr>
          <w:spacing w:val="-33"/>
        </w:rPr>
        <w:t xml:space="preserve"> </w:t>
      </w:r>
      <w:r>
        <w:t>the</w:t>
      </w:r>
      <w:r>
        <w:rPr>
          <w:spacing w:val="-33"/>
        </w:rPr>
        <w:t xml:space="preserve"> </w:t>
      </w:r>
      <w:r>
        <w:t>lower-panel</w:t>
      </w:r>
      <w:r>
        <w:rPr>
          <w:spacing w:val="-33"/>
        </w:rPr>
        <w:t xml:space="preserve"> </w:t>
      </w:r>
      <w:r>
        <w:t>of</w:t>
      </w:r>
      <w:r>
        <w:rPr>
          <w:spacing w:val="-33"/>
        </w:rPr>
        <w:t xml:space="preserve"> </w:t>
      </w:r>
      <w:r>
        <w:rPr>
          <w:spacing w:val="-4"/>
        </w:rPr>
        <w:t>Table</w:t>
      </w:r>
      <w:r>
        <w:rPr>
          <w:spacing w:val="-33"/>
        </w:rPr>
        <w:t xml:space="preserve"> </w:t>
      </w:r>
      <w:hyperlink w:anchor="_bookmark78" w:history="1">
        <w:r>
          <w:rPr>
            <w:color w:val="0000FF"/>
          </w:rPr>
          <w:t>13</w:t>
        </w:r>
      </w:hyperlink>
      <w:r>
        <w:t>,</w:t>
      </w:r>
      <w:r>
        <w:rPr>
          <w:spacing w:val="-33"/>
        </w:rPr>
        <w:t xml:space="preserve"> </w:t>
      </w:r>
      <w:r>
        <w:rPr>
          <w:spacing w:val="-4"/>
        </w:rPr>
        <w:t>we</w:t>
      </w:r>
      <w:r>
        <w:rPr>
          <w:spacing w:val="-33"/>
        </w:rPr>
        <w:t xml:space="preserve"> </w:t>
      </w:r>
      <w:r>
        <w:t>observe</w:t>
      </w:r>
      <w:r>
        <w:rPr>
          <w:spacing w:val="-33"/>
        </w:rPr>
        <w:t xml:space="preserve"> </w:t>
      </w:r>
      <w:r>
        <w:t>clear</w:t>
      </w:r>
      <w:r>
        <w:rPr>
          <w:spacing w:val="-33"/>
        </w:rPr>
        <w:t xml:space="preserve"> </w:t>
      </w:r>
      <w:r>
        <w:t>evidence</w:t>
      </w:r>
      <w:r>
        <w:rPr>
          <w:spacing w:val="-33"/>
        </w:rPr>
        <w:t xml:space="preserve"> </w:t>
      </w:r>
      <w:r>
        <w:t>of</w:t>
      </w:r>
      <w:r>
        <w:rPr>
          <w:spacing w:val="-33"/>
        </w:rPr>
        <w:t xml:space="preserve"> </w:t>
      </w:r>
      <w:r>
        <w:t>sharply</w:t>
      </w:r>
      <w:r>
        <w:rPr>
          <w:spacing w:val="-33"/>
        </w:rPr>
        <w:t xml:space="preserve"> </w:t>
      </w:r>
      <w:r>
        <w:t>increased information</w:t>
      </w:r>
      <w:r>
        <w:rPr>
          <w:spacing w:val="-16"/>
        </w:rPr>
        <w:t xml:space="preserve"> </w:t>
      </w:r>
      <w:r>
        <w:t>flows</w:t>
      </w:r>
      <w:r>
        <w:rPr>
          <w:spacing w:val="-16"/>
        </w:rPr>
        <w:t xml:space="preserve"> </w:t>
      </w:r>
      <w:r>
        <w:t>and</w:t>
      </w:r>
      <w:r>
        <w:rPr>
          <w:spacing w:val="-16"/>
        </w:rPr>
        <w:t xml:space="preserve"> </w:t>
      </w:r>
      <w:r>
        <w:t>price</w:t>
      </w:r>
      <w:r>
        <w:rPr>
          <w:spacing w:val="-16"/>
        </w:rPr>
        <w:t xml:space="preserve"> </w:t>
      </w:r>
      <w:r>
        <w:t>discovery</w:t>
      </w:r>
      <w:r>
        <w:rPr>
          <w:spacing w:val="-16"/>
        </w:rPr>
        <w:t xml:space="preserve"> </w:t>
      </w:r>
      <w:r>
        <w:t>sourced</w:t>
      </w:r>
      <w:r>
        <w:rPr>
          <w:spacing w:val="-16"/>
        </w:rPr>
        <w:t xml:space="preserve"> </w:t>
      </w:r>
      <w:r>
        <w:t>in</w:t>
      </w:r>
      <w:r>
        <w:rPr>
          <w:spacing w:val="-16"/>
        </w:rPr>
        <w:t xml:space="preserve"> </w:t>
      </w:r>
      <w:r>
        <w:t>th</w:t>
      </w:r>
      <w:r>
        <w:t>e</w:t>
      </w:r>
      <w:r>
        <w:rPr>
          <w:spacing w:val="-16"/>
        </w:rPr>
        <w:t xml:space="preserve"> </w:t>
      </w:r>
      <w:r>
        <w:t>pricing</w:t>
      </w:r>
      <w:r>
        <w:rPr>
          <w:spacing w:val="-16"/>
        </w:rPr>
        <w:t xml:space="preserve"> </w:t>
      </w:r>
      <w:r>
        <w:t>of</w:t>
      </w:r>
      <w:r>
        <w:rPr>
          <w:spacing w:val="-16"/>
        </w:rPr>
        <w:t xml:space="preserve"> </w:t>
      </w:r>
      <w:r>
        <w:t>cryptocurrency</w:t>
      </w:r>
      <w:r>
        <w:rPr>
          <w:spacing w:val="-16"/>
        </w:rPr>
        <w:t xml:space="preserve"> </w:t>
      </w:r>
      <w:r>
        <w:t>markets</w:t>
      </w:r>
      <w:r>
        <w:rPr>
          <w:spacing w:val="-16"/>
        </w:rPr>
        <w:t xml:space="preserve"> </w:t>
      </w:r>
      <w:r>
        <w:t xml:space="preserve">on </w:t>
      </w:r>
      <w:r>
        <w:rPr>
          <w:w w:val="95"/>
        </w:rPr>
        <w:t xml:space="preserve">that of crypto-exuberant naming companies. This analysis presents substantial evidence that </w:t>
      </w:r>
      <w:r>
        <w:t>supports the earlier DCC-EGARCH findings that companies that partake in such crypto- exuberant behaviour change not only in p</w:t>
      </w:r>
      <w:r>
        <w:t xml:space="preserve">ublic perceptions through a changed corporate </w:t>
      </w:r>
      <w:r>
        <w:rPr>
          <w:spacing w:val="-5"/>
        </w:rPr>
        <w:t xml:space="preserve">identity, </w:t>
      </w:r>
      <w:r>
        <w:rPr>
          <w:spacing w:val="-3"/>
        </w:rPr>
        <w:t xml:space="preserve">however, </w:t>
      </w:r>
      <w:r>
        <w:t>there exists both changes in the underlying financial characteristics of the</w:t>
      </w:r>
      <w:r>
        <w:rPr>
          <w:spacing w:val="-9"/>
        </w:rPr>
        <w:t xml:space="preserve"> </w:t>
      </w:r>
      <w:r>
        <w:t>company</w:t>
      </w:r>
      <w:r>
        <w:rPr>
          <w:spacing w:val="-9"/>
        </w:rPr>
        <w:t xml:space="preserve"> </w:t>
      </w:r>
      <w:r>
        <w:t>along</w:t>
      </w:r>
      <w:r>
        <w:rPr>
          <w:spacing w:val="-9"/>
        </w:rPr>
        <w:t xml:space="preserve"> </w:t>
      </w:r>
      <w:r>
        <w:t>with</w:t>
      </w:r>
      <w:r>
        <w:rPr>
          <w:spacing w:val="-9"/>
        </w:rPr>
        <w:t xml:space="preserve"> </w:t>
      </w:r>
      <w:r>
        <w:t>sharp</w:t>
      </w:r>
      <w:r>
        <w:rPr>
          <w:spacing w:val="-9"/>
        </w:rPr>
        <w:t xml:space="preserve"> </w:t>
      </w:r>
      <w:r>
        <w:t>behavioural</w:t>
      </w:r>
      <w:r>
        <w:rPr>
          <w:spacing w:val="-9"/>
        </w:rPr>
        <w:t xml:space="preserve"> </w:t>
      </w:r>
      <w:r>
        <w:t>changes</w:t>
      </w:r>
      <w:r>
        <w:rPr>
          <w:spacing w:val="-9"/>
        </w:rPr>
        <w:t xml:space="preserve"> </w:t>
      </w:r>
      <w:r>
        <w:t>in</w:t>
      </w:r>
      <w:r>
        <w:rPr>
          <w:spacing w:val="-9"/>
        </w:rPr>
        <w:t xml:space="preserve"> </w:t>
      </w:r>
      <w:r>
        <w:t>the</w:t>
      </w:r>
      <w:r>
        <w:rPr>
          <w:spacing w:val="-9"/>
        </w:rPr>
        <w:t xml:space="preserve"> </w:t>
      </w:r>
      <w:r>
        <w:rPr>
          <w:spacing w:val="-5"/>
        </w:rPr>
        <w:t>way</w:t>
      </w:r>
      <w:r>
        <w:rPr>
          <w:spacing w:val="-9"/>
        </w:rPr>
        <w:t xml:space="preserve"> </w:t>
      </w:r>
      <w:r>
        <w:t>the</w:t>
      </w:r>
      <w:r>
        <w:rPr>
          <w:spacing w:val="-9"/>
        </w:rPr>
        <w:t xml:space="preserve"> </w:t>
      </w:r>
      <w:r>
        <w:t>company’s</w:t>
      </w:r>
      <w:r>
        <w:rPr>
          <w:spacing w:val="-9"/>
        </w:rPr>
        <w:t xml:space="preserve"> </w:t>
      </w:r>
      <w:r>
        <w:t>share</w:t>
      </w:r>
      <w:r>
        <w:rPr>
          <w:spacing w:val="-9"/>
        </w:rPr>
        <w:t xml:space="preserve"> </w:t>
      </w:r>
      <w:r>
        <w:t>prices interact</w:t>
      </w:r>
      <w:r>
        <w:rPr>
          <w:spacing w:val="13"/>
        </w:rPr>
        <w:t xml:space="preserve"> </w:t>
      </w:r>
      <w:r>
        <w:t>with</w:t>
      </w:r>
      <w:r>
        <w:rPr>
          <w:spacing w:val="15"/>
        </w:rPr>
        <w:t xml:space="preserve"> </w:t>
      </w:r>
      <w:r>
        <w:t>other</w:t>
      </w:r>
      <w:r>
        <w:rPr>
          <w:spacing w:val="15"/>
        </w:rPr>
        <w:t xml:space="preserve"> </w:t>
      </w:r>
      <w:r>
        <w:t>areas</w:t>
      </w:r>
      <w:r>
        <w:rPr>
          <w:spacing w:val="15"/>
        </w:rPr>
        <w:t xml:space="preserve"> </w:t>
      </w:r>
      <w:r>
        <w:t>of</w:t>
      </w:r>
      <w:r>
        <w:rPr>
          <w:spacing w:val="15"/>
        </w:rPr>
        <w:t xml:space="preserve"> </w:t>
      </w:r>
      <w:r>
        <w:t>financial</w:t>
      </w:r>
      <w:r>
        <w:rPr>
          <w:spacing w:val="15"/>
        </w:rPr>
        <w:t xml:space="preserve"> </w:t>
      </w:r>
      <w:r>
        <w:t>markets.</w:t>
      </w:r>
    </w:p>
    <w:p w:rsidR="00632849" w:rsidRDefault="00A66AB6">
      <w:pPr>
        <w:pStyle w:val="BodyText"/>
        <w:spacing w:before="7" w:line="420" w:lineRule="auto"/>
        <w:ind w:left="120" w:right="377" w:firstLine="351"/>
        <w:jc w:val="both"/>
      </w:pPr>
      <w:r>
        <w:t>Within</w:t>
      </w:r>
      <w:r>
        <w:rPr>
          <w:spacing w:val="-36"/>
        </w:rPr>
        <w:t xml:space="preserve"> </w:t>
      </w:r>
      <w:r>
        <w:t>both</w:t>
      </w:r>
      <w:r>
        <w:rPr>
          <w:spacing w:val="-36"/>
        </w:rPr>
        <w:t xml:space="preserve"> </w:t>
      </w:r>
      <w:r>
        <w:t>the</w:t>
      </w:r>
      <w:r>
        <w:rPr>
          <w:spacing w:val="-36"/>
        </w:rPr>
        <w:t xml:space="preserve"> </w:t>
      </w:r>
      <w:r>
        <w:t>internal</w:t>
      </w:r>
      <w:r>
        <w:rPr>
          <w:spacing w:val="-36"/>
        </w:rPr>
        <w:t xml:space="preserve"> </w:t>
      </w:r>
      <w:r>
        <w:t>and</w:t>
      </w:r>
      <w:r>
        <w:rPr>
          <w:spacing w:val="-36"/>
        </w:rPr>
        <w:t xml:space="preserve"> </w:t>
      </w:r>
      <w:r>
        <w:t>external</w:t>
      </w:r>
      <w:r>
        <w:rPr>
          <w:spacing w:val="-36"/>
        </w:rPr>
        <w:t xml:space="preserve"> </w:t>
      </w:r>
      <w:r>
        <w:t>financial</w:t>
      </w:r>
      <w:r>
        <w:rPr>
          <w:spacing w:val="-36"/>
        </w:rPr>
        <w:t xml:space="preserve"> </w:t>
      </w:r>
      <w:r>
        <w:t>structures</w:t>
      </w:r>
      <w:r>
        <w:rPr>
          <w:spacing w:val="-36"/>
        </w:rPr>
        <w:t xml:space="preserve"> </w:t>
      </w:r>
      <w:r>
        <w:t>of</w:t>
      </w:r>
      <w:r>
        <w:rPr>
          <w:spacing w:val="-36"/>
        </w:rPr>
        <w:t xml:space="preserve"> </w:t>
      </w:r>
      <w:r>
        <w:t>these</w:t>
      </w:r>
      <w:r>
        <w:rPr>
          <w:spacing w:val="-36"/>
        </w:rPr>
        <w:t xml:space="preserve"> </w:t>
      </w:r>
      <w:r>
        <w:t>companies,</w:t>
      </w:r>
      <w:r>
        <w:rPr>
          <w:spacing w:val="-35"/>
        </w:rPr>
        <w:t xml:space="preserve"> </w:t>
      </w:r>
      <w:r>
        <w:rPr>
          <w:spacing w:val="-4"/>
        </w:rPr>
        <w:t>we</w:t>
      </w:r>
      <w:r>
        <w:rPr>
          <w:spacing w:val="-36"/>
        </w:rPr>
        <w:t xml:space="preserve"> </w:t>
      </w:r>
      <w:r>
        <w:t xml:space="preserve">provide </w:t>
      </w:r>
      <w:r>
        <w:rPr>
          <w:w w:val="95"/>
        </w:rPr>
        <w:t xml:space="preserve">multiple pieces of evidence showing that companies that partake in crypto-exuberant naming </w:t>
      </w:r>
      <w:r>
        <w:t>practices</w:t>
      </w:r>
      <w:r>
        <w:rPr>
          <w:spacing w:val="-12"/>
        </w:rPr>
        <w:t xml:space="preserve"> </w:t>
      </w:r>
      <w:r>
        <w:t>receive</w:t>
      </w:r>
      <w:r>
        <w:rPr>
          <w:spacing w:val="-12"/>
        </w:rPr>
        <w:t xml:space="preserve"> </w:t>
      </w:r>
      <w:r>
        <w:t>not</w:t>
      </w:r>
      <w:r>
        <w:rPr>
          <w:spacing w:val="-12"/>
        </w:rPr>
        <w:t xml:space="preserve"> </w:t>
      </w:r>
      <w:r>
        <w:t>only</w:t>
      </w:r>
      <w:r>
        <w:rPr>
          <w:spacing w:val="-12"/>
        </w:rPr>
        <w:t xml:space="preserve"> </w:t>
      </w:r>
      <w:r>
        <w:t>a</w:t>
      </w:r>
      <w:r>
        <w:rPr>
          <w:spacing w:val="-12"/>
        </w:rPr>
        <w:t xml:space="preserve"> </w:t>
      </w:r>
      <w:r>
        <w:t>premium</w:t>
      </w:r>
      <w:r>
        <w:rPr>
          <w:spacing w:val="-12"/>
        </w:rPr>
        <w:t xml:space="preserve"> </w:t>
      </w:r>
      <w:r>
        <w:t>that</w:t>
      </w:r>
      <w:r>
        <w:rPr>
          <w:spacing w:val="-12"/>
        </w:rPr>
        <w:t xml:space="preserve"> </w:t>
      </w:r>
      <w:r>
        <w:t>is</w:t>
      </w:r>
      <w:r>
        <w:rPr>
          <w:spacing w:val="-13"/>
        </w:rPr>
        <w:t xml:space="preserve"> </w:t>
      </w:r>
      <w:r>
        <w:t>both</w:t>
      </w:r>
      <w:r>
        <w:rPr>
          <w:spacing w:val="-12"/>
        </w:rPr>
        <w:t xml:space="preserve"> </w:t>
      </w:r>
      <w:r>
        <w:t>substa</w:t>
      </w:r>
      <w:r>
        <w:t>ntial</w:t>
      </w:r>
      <w:r>
        <w:rPr>
          <w:spacing w:val="-12"/>
        </w:rPr>
        <w:t xml:space="preserve"> </w:t>
      </w:r>
      <w:r>
        <w:t>and</w:t>
      </w:r>
      <w:r>
        <w:rPr>
          <w:spacing w:val="-12"/>
        </w:rPr>
        <w:t xml:space="preserve"> </w:t>
      </w:r>
      <w:r>
        <w:t>persistent,</w:t>
      </w:r>
      <w:r>
        <w:rPr>
          <w:spacing w:val="-12"/>
        </w:rPr>
        <w:t xml:space="preserve"> </w:t>
      </w:r>
      <w:r>
        <w:t>but</w:t>
      </w:r>
      <w:r>
        <w:rPr>
          <w:spacing w:val="-13"/>
        </w:rPr>
        <w:t xml:space="preserve"> </w:t>
      </w:r>
      <w:r>
        <w:t>are</w:t>
      </w:r>
      <w:r>
        <w:rPr>
          <w:spacing w:val="-12"/>
        </w:rPr>
        <w:t xml:space="preserve"> </w:t>
      </w:r>
      <w:r>
        <w:t xml:space="preserve">found to </w:t>
      </w:r>
      <w:r>
        <w:rPr>
          <w:spacing w:val="1"/>
        </w:rPr>
        <w:t xml:space="preserve">be </w:t>
      </w:r>
      <w:r>
        <w:t xml:space="preserve">substantially more correlated with cryptocurrency markets than that of their </w:t>
      </w:r>
      <w:r>
        <w:rPr>
          <w:spacing w:val="-3"/>
        </w:rPr>
        <w:t xml:space="preserve">own </w:t>
      </w:r>
      <w:r>
        <w:t>domestic indices. The existence of such a price premium in associated with the shifting dynamics</w:t>
      </w:r>
      <w:r>
        <w:rPr>
          <w:spacing w:val="-17"/>
        </w:rPr>
        <w:t xml:space="preserve"> </w:t>
      </w:r>
      <w:r>
        <w:t>of</w:t>
      </w:r>
      <w:r>
        <w:rPr>
          <w:spacing w:val="-17"/>
        </w:rPr>
        <w:t xml:space="preserve"> </w:t>
      </w:r>
      <w:r>
        <w:t>non-technological</w:t>
      </w:r>
      <w:r>
        <w:rPr>
          <w:spacing w:val="-17"/>
        </w:rPr>
        <w:t xml:space="preserve"> </w:t>
      </w:r>
      <w:r>
        <w:t>corporate</w:t>
      </w:r>
      <w:r>
        <w:rPr>
          <w:spacing w:val="-17"/>
        </w:rPr>
        <w:t xml:space="preserve"> </w:t>
      </w:r>
      <w:r>
        <w:t>entities</w:t>
      </w:r>
      <w:r>
        <w:rPr>
          <w:spacing w:val="-17"/>
        </w:rPr>
        <w:t xml:space="preserve"> </w:t>
      </w:r>
      <w:r>
        <w:t>to</w:t>
      </w:r>
      <w:r>
        <w:rPr>
          <w:spacing w:val="-17"/>
        </w:rPr>
        <w:t xml:space="preserve"> </w:t>
      </w:r>
      <w:r>
        <w:t>exhibit</w:t>
      </w:r>
      <w:r>
        <w:rPr>
          <w:spacing w:val="-17"/>
        </w:rPr>
        <w:t xml:space="preserve"> </w:t>
      </w:r>
      <w:r>
        <w:t>the</w:t>
      </w:r>
      <w:r>
        <w:rPr>
          <w:spacing w:val="-17"/>
        </w:rPr>
        <w:t xml:space="preserve"> </w:t>
      </w:r>
      <w:r>
        <w:t>risk</w:t>
      </w:r>
      <w:r>
        <w:rPr>
          <w:spacing w:val="-17"/>
        </w:rPr>
        <w:t xml:space="preserve"> </w:t>
      </w:r>
      <w:r>
        <w:t>behaviour</w:t>
      </w:r>
      <w:r>
        <w:rPr>
          <w:spacing w:val="-17"/>
        </w:rPr>
        <w:t xml:space="preserve"> </w:t>
      </w:r>
      <w:r>
        <w:t>or</w:t>
      </w:r>
      <w:r>
        <w:rPr>
          <w:spacing w:val="-17"/>
        </w:rPr>
        <w:t xml:space="preserve"> </w:t>
      </w:r>
      <w:r>
        <w:t>high-risk cryptocurrency</w:t>
      </w:r>
      <w:r>
        <w:rPr>
          <w:spacing w:val="-16"/>
        </w:rPr>
        <w:t xml:space="preserve"> </w:t>
      </w:r>
      <w:r>
        <w:t>markets</w:t>
      </w:r>
      <w:r>
        <w:rPr>
          <w:spacing w:val="-16"/>
        </w:rPr>
        <w:t xml:space="preserve"> </w:t>
      </w:r>
      <w:r>
        <w:t>should</w:t>
      </w:r>
      <w:r>
        <w:rPr>
          <w:spacing w:val="-16"/>
        </w:rPr>
        <w:t xml:space="preserve"> </w:t>
      </w:r>
      <w:r>
        <w:rPr>
          <w:spacing w:val="1"/>
        </w:rPr>
        <w:t>be</w:t>
      </w:r>
      <w:r>
        <w:rPr>
          <w:spacing w:val="-16"/>
        </w:rPr>
        <w:t xml:space="preserve"> </w:t>
      </w:r>
      <w:r>
        <w:t>of</w:t>
      </w:r>
      <w:r>
        <w:rPr>
          <w:spacing w:val="-16"/>
        </w:rPr>
        <w:t xml:space="preserve"> </w:t>
      </w:r>
      <w:r>
        <w:t>concern</w:t>
      </w:r>
      <w:r>
        <w:rPr>
          <w:spacing w:val="-16"/>
        </w:rPr>
        <w:t xml:space="preserve"> </w:t>
      </w:r>
      <w:r>
        <w:t>to</w:t>
      </w:r>
      <w:r>
        <w:rPr>
          <w:spacing w:val="-16"/>
        </w:rPr>
        <w:t xml:space="preserve"> </w:t>
      </w:r>
      <w:r>
        <w:t>both</w:t>
      </w:r>
      <w:r>
        <w:rPr>
          <w:spacing w:val="-16"/>
        </w:rPr>
        <w:t xml:space="preserve"> </w:t>
      </w:r>
      <w:r>
        <w:t>regulators</w:t>
      </w:r>
      <w:r>
        <w:rPr>
          <w:spacing w:val="-16"/>
        </w:rPr>
        <w:t xml:space="preserve"> </w:t>
      </w:r>
      <w:r>
        <w:t>and</w:t>
      </w:r>
      <w:r>
        <w:rPr>
          <w:spacing w:val="-16"/>
        </w:rPr>
        <w:t xml:space="preserve"> </w:t>
      </w:r>
      <w:r>
        <w:t>policy-ma</w:t>
      </w:r>
      <w:r>
        <w:t>kers</w:t>
      </w:r>
      <w:r>
        <w:rPr>
          <w:spacing w:val="-16"/>
        </w:rPr>
        <w:t xml:space="preserve"> </w:t>
      </w:r>
      <w:r>
        <w:t>alike.</w:t>
      </w:r>
    </w:p>
    <w:p w:rsidR="00632849" w:rsidRDefault="00A66AB6">
      <w:pPr>
        <w:pStyle w:val="BodyText"/>
        <w:spacing w:before="7" w:line="420" w:lineRule="auto"/>
        <w:ind w:left="120" w:right="377" w:firstLine="351"/>
        <w:jc w:val="both"/>
      </w:pPr>
      <w:r>
        <w:t>This</w:t>
      </w:r>
      <w:r>
        <w:rPr>
          <w:spacing w:val="-21"/>
        </w:rPr>
        <w:t xml:space="preserve"> </w:t>
      </w:r>
      <w:r>
        <w:t>premium</w:t>
      </w:r>
      <w:r>
        <w:rPr>
          <w:spacing w:val="-21"/>
        </w:rPr>
        <w:t xml:space="preserve"> </w:t>
      </w:r>
      <w:r>
        <w:t>is</w:t>
      </w:r>
      <w:r>
        <w:rPr>
          <w:spacing w:val="-21"/>
        </w:rPr>
        <w:t xml:space="preserve"> </w:t>
      </w:r>
      <w:r>
        <w:t>found</w:t>
      </w:r>
      <w:r>
        <w:rPr>
          <w:spacing w:val="-21"/>
        </w:rPr>
        <w:t xml:space="preserve"> </w:t>
      </w:r>
      <w:r>
        <w:t>to</w:t>
      </w:r>
      <w:r>
        <w:rPr>
          <w:spacing w:val="-21"/>
        </w:rPr>
        <w:t xml:space="preserve"> </w:t>
      </w:r>
      <w:r>
        <w:rPr>
          <w:spacing w:val="1"/>
        </w:rPr>
        <w:t>be</w:t>
      </w:r>
      <w:r>
        <w:rPr>
          <w:spacing w:val="-21"/>
        </w:rPr>
        <w:t xml:space="preserve"> </w:t>
      </w:r>
      <w:r>
        <w:t>robust</w:t>
      </w:r>
      <w:r>
        <w:rPr>
          <w:spacing w:val="-21"/>
        </w:rPr>
        <w:t xml:space="preserve"> </w:t>
      </w:r>
      <w:r>
        <w:t>throughout</w:t>
      </w:r>
      <w:r>
        <w:rPr>
          <w:spacing w:val="-21"/>
        </w:rPr>
        <w:t xml:space="preserve"> </w:t>
      </w:r>
      <w:r>
        <w:t>the</w:t>
      </w:r>
      <w:r>
        <w:rPr>
          <w:spacing w:val="-21"/>
        </w:rPr>
        <w:t xml:space="preserve"> </w:t>
      </w:r>
      <w:r>
        <w:t>period</w:t>
      </w:r>
      <w:r>
        <w:rPr>
          <w:spacing w:val="-21"/>
        </w:rPr>
        <w:t xml:space="preserve"> </w:t>
      </w:r>
      <w:r>
        <w:t>identified</w:t>
      </w:r>
      <w:r>
        <w:rPr>
          <w:spacing w:val="-21"/>
        </w:rPr>
        <w:t xml:space="preserve"> </w:t>
      </w:r>
      <w:r>
        <w:t>to</w:t>
      </w:r>
      <w:r>
        <w:rPr>
          <w:spacing w:val="-21"/>
        </w:rPr>
        <w:t xml:space="preserve"> </w:t>
      </w:r>
      <w:r>
        <w:rPr>
          <w:spacing w:val="1"/>
        </w:rPr>
        <w:t>be</w:t>
      </w:r>
      <w:r>
        <w:rPr>
          <w:spacing w:val="-21"/>
        </w:rPr>
        <w:t xml:space="preserve"> </w:t>
      </w:r>
      <w:r>
        <w:t>most</w:t>
      </w:r>
      <w:r>
        <w:rPr>
          <w:spacing w:val="-21"/>
        </w:rPr>
        <w:t xml:space="preserve"> </w:t>
      </w:r>
      <w:r>
        <w:t>likely</w:t>
      </w:r>
      <w:r>
        <w:rPr>
          <w:spacing w:val="-21"/>
        </w:rPr>
        <w:t xml:space="preserve"> </w:t>
      </w:r>
      <w:r>
        <w:t>to contain</w:t>
      </w:r>
      <w:r>
        <w:rPr>
          <w:spacing w:val="-18"/>
        </w:rPr>
        <w:t xml:space="preserve"> </w:t>
      </w:r>
      <w:r>
        <w:t>a</w:t>
      </w:r>
      <w:r>
        <w:rPr>
          <w:spacing w:val="-18"/>
        </w:rPr>
        <w:t xml:space="preserve"> </w:t>
      </w:r>
      <w:r>
        <w:t>pricing</w:t>
      </w:r>
      <w:r>
        <w:rPr>
          <w:spacing w:val="-18"/>
        </w:rPr>
        <w:t xml:space="preserve"> </w:t>
      </w:r>
      <w:r>
        <w:t>bubble</w:t>
      </w:r>
      <w:r>
        <w:rPr>
          <w:spacing w:val="-18"/>
        </w:rPr>
        <w:t xml:space="preserve"> </w:t>
      </w:r>
      <w:r>
        <w:t>in</w:t>
      </w:r>
      <w:r>
        <w:rPr>
          <w:spacing w:val="-18"/>
        </w:rPr>
        <w:t xml:space="preserve"> </w:t>
      </w:r>
      <w:r>
        <w:t>late</w:t>
      </w:r>
      <w:r>
        <w:rPr>
          <w:spacing w:val="-18"/>
        </w:rPr>
        <w:t xml:space="preserve"> </w:t>
      </w:r>
      <w:r>
        <w:t>2017.</w:t>
      </w:r>
      <w:r>
        <w:rPr>
          <w:spacing w:val="-5"/>
        </w:rPr>
        <w:t xml:space="preserve"> </w:t>
      </w:r>
      <w:r>
        <w:rPr>
          <w:spacing w:val="-4"/>
        </w:rPr>
        <w:t>Further,</w:t>
      </w:r>
      <w:r>
        <w:rPr>
          <w:spacing w:val="-18"/>
        </w:rPr>
        <w:t xml:space="preserve"> </w:t>
      </w:r>
      <w:r>
        <w:t>companies</w:t>
      </w:r>
      <w:r>
        <w:rPr>
          <w:spacing w:val="-18"/>
        </w:rPr>
        <w:t xml:space="preserve"> </w:t>
      </w:r>
      <w:r>
        <w:t>who</w:t>
      </w:r>
      <w:r>
        <w:rPr>
          <w:spacing w:val="-18"/>
        </w:rPr>
        <w:t xml:space="preserve"> </w:t>
      </w:r>
      <w:r>
        <w:t>made</w:t>
      </w:r>
      <w:r>
        <w:rPr>
          <w:spacing w:val="-18"/>
        </w:rPr>
        <w:t xml:space="preserve"> </w:t>
      </w:r>
      <w:r>
        <w:t>the</w:t>
      </w:r>
      <w:r>
        <w:rPr>
          <w:spacing w:val="-18"/>
        </w:rPr>
        <w:t xml:space="preserve"> </w:t>
      </w:r>
      <w:r>
        <w:t>decision</w:t>
      </w:r>
      <w:r>
        <w:rPr>
          <w:spacing w:val="-18"/>
        </w:rPr>
        <w:t xml:space="preserve"> </w:t>
      </w:r>
      <w:r>
        <w:t>to</w:t>
      </w:r>
      <w:r>
        <w:rPr>
          <w:spacing w:val="-18"/>
        </w:rPr>
        <w:t xml:space="preserve"> </w:t>
      </w:r>
      <w:r>
        <w:t>change their names with a rationale defined to partake in crypto-exuberance during this period experienced</w:t>
      </w:r>
      <w:r>
        <w:rPr>
          <w:spacing w:val="-15"/>
        </w:rPr>
        <w:t xml:space="preserve"> </w:t>
      </w:r>
      <w:r>
        <w:t>a</w:t>
      </w:r>
      <w:r>
        <w:rPr>
          <w:spacing w:val="-15"/>
        </w:rPr>
        <w:t xml:space="preserve"> </w:t>
      </w:r>
      <w:r>
        <w:t>substantial</w:t>
      </w:r>
      <w:r>
        <w:rPr>
          <w:spacing w:val="-15"/>
        </w:rPr>
        <w:t xml:space="preserve"> </w:t>
      </w:r>
      <w:r>
        <w:t>additional</w:t>
      </w:r>
      <w:r>
        <w:rPr>
          <w:spacing w:val="-15"/>
        </w:rPr>
        <w:t xml:space="preserve"> </w:t>
      </w:r>
      <w:r>
        <w:t>premium</w:t>
      </w:r>
      <w:r>
        <w:rPr>
          <w:spacing w:val="-15"/>
        </w:rPr>
        <w:t xml:space="preserve"> </w:t>
      </w:r>
      <w:r>
        <w:t>during</w:t>
      </w:r>
      <w:r>
        <w:rPr>
          <w:spacing w:val="-15"/>
        </w:rPr>
        <w:t xml:space="preserve"> </w:t>
      </w:r>
      <w:r>
        <w:t>this</w:t>
      </w:r>
      <w:r>
        <w:rPr>
          <w:spacing w:val="-15"/>
        </w:rPr>
        <w:t xml:space="preserve"> </w:t>
      </w:r>
      <w:r>
        <w:t>bubble-phase,</w:t>
      </w:r>
      <w:r>
        <w:rPr>
          <w:spacing w:val="-13"/>
        </w:rPr>
        <w:t xml:space="preserve"> </w:t>
      </w:r>
      <w:r>
        <w:t>in</w:t>
      </w:r>
      <w:r>
        <w:rPr>
          <w:spacing w:val="-15"/>
        </w:rPr>
        <w:t xml:space="preserve"> </w:t>
      </w:r>
      <w:r>
        <w:t>comparison</w:t>
      </w:r>
      <w:r>
        <w:rPr>
          <w:spacing w:val="-15"/>
        </w:rPr>
        <w:t xml:space="preserve"> </w:t>
      </w:r>
      <w:r>
        <w:t>to</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7"/>
        <w:jc w:val="both"/>
      </w:pPr>
      <w:r>
        <w:lastRenderedPageBreak/>
        <w:t>companies</w:t>
      </w:r>
      <w:r>
        <w:rPr>
          <w:spacing w:val="-10"/>
        </w:rPr>
        <w:t xml:space="preserve"> </w:t>
      </w:r>
      <w:r>
        <w:t>who</w:t>
      </w:r>
      <w:r>
        <w:rPr>
          <w:spacing w:val="-10"/>
        </w:rPr>
        <w:t xml:space="preserve"> </w:t>
      </w:r>
      <w:r>
        <w:t>changed</w:t>
      </w:r>
      <w:r>
        <w:rPr>
          <w:spacing w:val="-10"/>
        </w:rPr>
        <w:t xml:space="preserve"> </w:t>
      </w:r>
      <w:r>
        <w:t>their</w:t>
      </w:r>
      <w:r>
        <w:rPr>
          <w:spacing w:val="-10"/>
        </w:rPr>
        <w:t xml:space="preserve"> </w:t>
      </w:r>
      <w:r>
        <w:t>names</w:t>
      </w:r>
      <w:r>
        <w:rPr>
          <w:spacing w:val="-10"/>
        </w:rPr>
        <w:t xml:space="preserve"> </w:t>
      </w:r>
      <w:r>
        <w:t>for</w:t>
      </w:r>
      <w:r>
        <w:rPr>
          <w:spacing w:val="-10"/>
        </w:rPr>
        <w:t xml:space="preserve"> </w:t>
      </w:r>
      <w:r>
        <w:t>reasons</w:t>
      </w:r>
      <w:r>
        <w:rPr>
          <w:spacing w:val="-10"/>
        </w:rPr>
        <w:t xml:space="preserve"> </w:t>
      </w:r>
      <w:r>
        <w:t>defined</w:t>
      </w:r>
      <w:r>
        <w:rPr>
          <w:spacing w:val="-10"/>
        </w:rPr>
        <w:t xml:space="preserve"> </w:t>
      </w:r>
      <w:r>
        <w:t>to</w:t>
      </w:r>
      <w:r>
        <w:rPr>
          <w:spacing w:val="-10"/>
        </w:rPr>
        <w:t xml:space="preserve"> </w:t>
      </w:r>
      <w:r>
        <w:rPr>
          <w:spacing w:val="1"/>
        </w:rPr>
        <w:t>be</w:t>
      </w:r>
      <w:r>
        <w:rPr>
          <w:spacing w:val="-10"/>
        </w:rPr>
        <w:t xml:space="preserve"> </w:t>
      </w:r>
      <w:r>
        <w:t>of</w:t>
      </w:r>
      <w:r>
        <w:rPr>
          <w:spacing w:val="-10"/>
        </w:rPr>
        <w:t xml:space="preserve"> </w:t>
      </w:r>
      <w:r>
        <w:t xml:space="preserve">non-crypto-exuberance. It is in this manner that the corporate use of </w:t>
      </w:r>
      <w:r>
        <w:rPr>
          <w:spacing w:val="-3"/>
        </w:rPr>
        <w:t xml:space="preserve">blockchain </w:t>
      </w:r>
      <w:r>
        <w:t>and cryptocurrency technology has</w:t>
      </w:r>
      <w:r>
        <w:rPr>
          <w:spacing w:val="-20"/>
        </w:rPr>
        <w:t xml:space="preserve"> </w:t>
      </w:r>
      <w:r>
        <w:t>been</w:t>
      </w:r>
      <w:r>
        <w:rPr>
          <w:spacing w:val="-20"/>
        </w:rPr>
        <w:t xml:space="preserve"> </w:t>
      </w:r>
      <w:r>
        <w:t>influenced</w:t>
      </w:r>
      <w:r>
        <w:rPr>
          <w:spacing w:val="-20"/>
        </w:rPr>
        <w:t xml:space="preserve"> </w:t>
      </w:r>
      <w:r>
        <w:rPr>
          <w:spacing w:val="-4"/>
        </w:rPr>
        <w:t>by</w:t>
      </w:r>
      <w:r>
        <w:rPr>
          <w:spacing w:val="-20"/>
        </w:rPr>
        <w:t xml:space="preserve"> </w:t>
      </w:r>
      <w:r>
        <w:t>information</w:t>
      </w:r>
      <w:r>
        <w:rPr>
          <w:spacing w:val="-20"/>
        </w:rPr>
        <w:t xml:space="preserve"> </w:t>
      </w:r>
      <w:r>
        <w:t>asymmetry</w:t>
      </w:r>
      <w:r>
        <w:rPr>
          <w:spacing w:val="-20"/>
        </w:rPr>
        <w:t xml:space="preserve"> </w:t>
      </w:r>
      <w:r>
        <w:t>and</w:t>
      </w:r>
      <w:r>
        <w:rPr>
          <w:spacing w:val="-20"/>
        </w:rPr>
        <w:t xml:space="preserve"> </w:t>
      </w:r>
      <w:r>
        <w:t>transparency</w:t>
      </w:r>
      <w:r>
        <w:rPr>
          <w:spacing w:val="-20"/>
        </w:rPr>
        <w:t xml:space="preserve"> </w:t>
      </w:r>
      <w:r>
        <w:t>through</w:t>
      </w:r>
      <w:r>
        <w:rPr>
          <w:spacing w:val="-20"/>
        </w:rPr>
        <w:t xml:space="preserve"> </w:t>
      </w:r>
      <w:r>
        <w:t>corporate</w:t>
      </w:r>
      <w:r>
        <w:rPr>
          <w:spacing w:val="-20"/>
        </w:rPr>
        <w:t xml:space="preserve"> </w:t>
      </w:r>
      <w:r>
        <w:t>use</w:t>
      </w:r>
      <w:r>
        <w:rPr>
          <w:spacing w:val="-20"/>
        </w:rPr>
        <w:t xml:space="preserve"> </w:t>
      </w:r>
      <w:r>
        <w:t>of crypto-exuberance.</w:t>
      </w:r>
    </w:p>
    <w:p w:rsidR="00632849" w:rsidRDefault="00632849">
      <w:pPr>
        <w:pStyle w:val="BodyText"/>
        <w:spacing w:before="3"/>
        <w:rPr>
          <w:sz w:val="31"/>
        </w:rPr>
      </w:pPr>
    </w:p>
    <w:p w:rsidR="00632849" w:rsidRDefault="00A66AB6">
      <w:pPr>
        <w:pStyle w:val="ListParagraph"/>
        <w:numPr>
          <w:ilvl w:val="0"/>
          <w:numId w:val="7"/>
        </w:numPr>
        <w:tabs>
          <w:tab w:val="left" w:pos="464"/>
        </w:tabs>
        <w:spacing w:before="1"/>
        <w:ind w:hanging="343"/>
        <w:rPr>
          <w:rFonts w:ascii="Bookman Old Style"/>
          <w:b/>
          <w:sz w:val="24"/>
        </w:rPr>
      </w:pPr>
      <w:bookmarkStart w:id="20" w:name="_bookmark20"/>
      <w:bookmarkEnd w:id="20"/>
      <w:r>
        <w:rPr>
          <w:rFonts w:ascii="Bookman Old Style"/>
          <w:b/>
          <w:sz w:val="24"/>
        </w:rPr>
        <w:t>Conclusions</w:t>
      </w:r>
    </w:p>
    <w:p w:rsidR="00632849" w:rsidRDefault="00632849">
      <w:pPr>
        <w:pStyle w:val="BodyText"/>
        <w:spacing w:before="6"/>
        <w:rPr>
          <w:rFonts w:ascii="Bookman Old Style"/>
          <w:b/>
          <w:sz w:val="32"/>
        </w:rPr>
      </w:pPr>
    </w:p>
    <w:p w:rsidR="00632849" w:rsidRDefault="00A66AB6">
      <w:pPr>
        <w:pStyle w:val="BodyText"/>
        <w:spacing w:line="420" w:lineRule="auto"/>
        <w:ind w:left="120" w:right="376" w:firstLine="351"/>
        <w:jc w:val="both"/>
      </w:pPr>
      <w:r>
        <w:rPr>
          <w:w w:val="95"/>
        </w:rPr>
        <w:t xml:space="preserve">This research examined the relationship between corporate performance and the decision </w:t>
      </w:r>
      <w:r>
        <w:t>to change corporate identity in a crypto-exuberant manner, namely through the addition of words such as ‘blockchain‘ and ‘cryptocurrency‘ in the corporate name. This tre</w:t>
      </w:r>
      <w:r>
        <w:t>nd has become more frequent since 2017, and has been particularly concerning due to the large number of companies with no previous experience or association with indeed, any form of technological development prior to their decision to partake in such crypt</w:t>
      </w:r>
      <w:r>
        <w:t>o-exuberant behaviour.</w:t>
      </w:r>
    </w:p>
    <w:p w:rsidR="00632849" w:rsidRDefault="00A66AB6">
      <w:pPr>
        <w:pStyle w:val="BodyText"/>
        <w:spacing w:before="7" w:line="420" w:lineRule="auto"/>
        <w:ind w:left="120" w:right="376" w:firstLine="351"/>
        <w:jc w:val="both"/>
      </w:pPr>
      <w:r>
        <w:t xml:space="preserve">It </w:t>
      </w:r>
      <w:r>
        <w:rPr>
          <w:spacing w:val="-3"/>
        </w:rPr>
        <w:t xml:space="preserve">must </w:t>
      </w:r>
      <w:r>
        <w:rPr>
          <w:spacing w:val="1"/>
        </w:rPr>
        <w:t xml:space="preserve">be </w:t>
      </w:r>
      <w:r>
        <w:t xml:space="preserve">further considered that the broad shift in direction within our identified </w:t>
      </w:r>
      <w:r>
        <w:rPr>
          <w:spacing w:val="-3"/>
        </w:rPr>
        <w:t>blockchain</w:t>
      </w:r>
      <w:r>
        <w:rPr>
          <w:spacing w:val="-7"/>
        </w:rPr>
        <w:t xml:space="preserve"> </w:t>
      </w:r>
      <w:r>
        <w:t>and</w:t>
      </w:r>
      <w:r>
        <w:rPr>
          <w:spacing w:val="-7"/>
        </w:rPr>
        <w:t xml:space="preserve"> </w:t>
      </w:r>
      <w:r>
        <w:t>cryptocurrency-based</w:t>
      </w:r>
      <w:r>
        <w:rPr>
          <w:spacing w:val="-7"/>
        </w:rPr>
        <w:t xml:space="preserve"> </w:t>
      </w:r>
      <w:r>
        <w:t>companies</w:t>
      </w:r>
      <w:r>
        <w:rPr>
          <w:spacing w:val="-7"/>
        </w:rPr>
        <w:t xml:space="preserve"> </w:t>
      </w:r>
      <w:r>
        <w:t>has</w:t>
      </w:r>
      <w:r>
        <w:rPr>
          <w:spacing w:val="-7"/>
        </w:rPr>
        <w:t xml:space="preserve"> </w:t>
      </w:r>
      <w:r>
        <w:rPr>
          <w:spacing w:val="-3"/>
        </w:rPr>
        <w:t>yet</w:t>
      </w:r>
      <w:r>
        <w:rPr>
          <w:spacing w:val="-7"/>
        </w:rPr>
        <w:t xml:space="preserve"> </w:t>
      </w:r>
      <w:r>
        <w:t>to</w:t>
      </w:r>
      <w:r>
        <w:rPr>
          <w:spacing w:val="-7"/>
        </w:rPr>
        <w:t xml:space="preserve"> </w:t>
      </w:r>
      <w:r>
        <w:t>present</w:t>
      </w:r>
      <w:r>
        <w:rPr>
          <w:spacing w:val="-7"/>
        </w:rPr>
        <w:t xml:space="preserve"> </w:t>
      </w:r>
      <w:r>
        <w:t>evidence</w:t>
      </w:r>
      <w:r>
        <w:rPr>
          <w:spacing w:val="-7"/>
        </w:rPr>
        <w:t xml:space="preserve"> </w:t>
      </w:r>
      <w:r>
        <w:t>of</w:t>
      </w:r>
      <w:r>
        <w:rPr>
          <w:spacing w:val="-7"/>
        </w:rPr>
        <w:t xml:space="preserve"> </w:t>
      </w:r>
      <w:r>
        <w:rPr>
          <w:spacing w:val="-3"/>
        </w:rPr>
        <w:t>any</w:t>
      </w:r>
      <w:r>
        <w:rPr>
          <w:spacing w:val="-7"/>
        </w:rPr>
        <w:t xml:space="preserve"> </w:t>
      </w:r>
      <w:r>
        <w:t xml:space="preserve">major </w:t>
      </w:r>
      <w:r>
        <w:rPr>
          <w:w w:val="95"/>
        </w:rPr>
        <w:t xml:space="preserve">developments within their respective fields. While a number </w:t>
      </w:r>
      <w:r>
        <w:rPr>
          <w:w w:val="95"/>
        </w:rPr>
        <w:t xml:space="preserve">of companies </w:t>
      </w:r>
      <w:r>
        <w:rPr>
          <w:spacing w:val="-4"/>
          <w:w w:val="95"/>
        </w:rPr>
        <w:t xml:space="preserve">have </w:t>
      </w:r>
      <w:r>
        <w:rPr>
          <w:w w:val="95"/>
        </w:rPr>
        <w:t xml:space="preserve">been investi- </w:t>
      </w:r>
      <w:r>
        <w:t>gated</w:t>
      </w:r>
      <w:r>
        <w:rPr>
          <w:spacing w:val="-18"/>
        </w:rPr>
        <w:t xml:space="preserve"> </w:t>
      </w:r>
      <w:r>
        <w:t>in</w:t>
      </w:r>
      <w:r>
        <w:rPr>
          <w:spacing w:val="-18"/>
        </w:rPr>
        <w:t xml:space="preserve"> </w:t>
      </w:r>
      <w:r>
        <w:t>the</w:t>
      </w:r>
      <w:r>
        <w:rPr>
          <w:spacing w:val="-18"/>
        </w:rPr>
        <w:t xml:space="preserve"> </w:t>
      </w:r>
      <w:r>
        <w:t>United</w:t>
      </w:r>
      <w:r>
        <w:rPr>
          <w:spacing w:val="-18"/>
        </w:rPr>
        <w:t xml:space="preserve"> </w:t>
      </w:r>
      <w:r>
        <w:t>States</w:t>
      </w:r>
      <w:r>
        <w:rPr>
          <w:spacing w:val="-18"/>
        </w:rPr>
        <w:t xml:space="preserve"> </w:t>
      </w:r>
      <w:r>
        <w:rPr>
          <w:spacing w:val="-4"/>
        </w:rPr>
        <w:t>by</w:t>
      </w:r>
      <w:r>
        <w:rPr>
          <w:spacing w:val="-18"/>
        </w:rPr>
        <w:t xml:space="preserve"> </w:t>
      </w:r>
      <w:r>
        <w:t>both</w:t>
      </w:r>
      <w:r>
        <w:rPr>
          <w:spacing w:val="-18"/>
        </w:rPr>
        <w:t xml:space="preserve"> </w:t>
      </w:r>
      <w:r>
        <w:t>the</w:t>
      </w:r>
      <w:r>
        <w:rPr>
          <w:spacing w:val="-18"/>
        </w:rPr>
        <w:t xml:space="preserve"> </w:t>
      </w:r>
      <w:r>
        <w:t>FBI</w:t>
      </w:r>
      <w:r>
        <w:rPr>
          <w:spacing w:val="-18"/>
        </w:rPr>
        <w:t xml:space="preserve"> </w:t>
      </w:r>
      <w:r>
        <w:t>and</w:t>
      </w:r>
      <w:r>
        <w:rPr>
          <w:spacing w:val="-18"/>
        </w:rPr>
        <w:t xml:space="preserve"> </w:t>
      </w:r>
      <w:r>
        <w:t>SEC</w:t>
      </w:r>
      <w:r>
        <w:rPr>
          <w:spacing w:val="-18"/>
        </w:rPr>
        <w:t xml:space="preserve"> </w:t>
      </w:r>
      <w:r>
        <w:t>for</w:t>
      </w:r>
      <w:r>
        <w:rPr>
          <w:spacing w:val="-18"/>
        </w:rPr>
        <w:t xml:space="preserve"> </w:t>
      </w:r>
      <w:r>
        <w:t>potential</w:t>
      </w:r>
      <w:r>
        <w:rPr>
          <w:spacing w:val="-18"/>
        </w:rPr>
        <w:t xml:space="preserve"> </w:t>
      </w:r>
      <w:r>
        <w:t>financial</w:t>
      </w:r>
      <w:r>
        <w:rPr>
          <w:spacing w:val="-18"/>
        </w:rPr>
        <w:t xml:space="preserve"> </w:t>
      </w:r>
      <w:r>
        <w:t>malpractice</w:t>
      </w:r>
      <w:r>
        <w:rPr>
          <w:spacing w:val="-18"/>
        </w:rPr>
        <w:t xml:space="preserve"> </w:t>
      </w:r>
      <w:r>
        <w:t xml:space="preserve">such </w:t>
      </w:r>
      <w:r>
        <w:rPr>
          <w:w w:val="95"/>
        </w:rPr>
        <w:t>as ‘pump-and-dumps‘ and ‘insider trading,‘ the focus of our research surrounds the presence of asymmetric information and the reduct</w:t>
      </w:r>
      <w:r>
        <w:rPr>
          <w:w w:val="95"/>
        </w:rPr>
        <w:t xml:space="preserve">ion, or indeed </w:t>
      </w:r>
      <w:r>
        <w:rPr>
          <w:spacing w:val="-3"/>
          <w:w w:val="95"/>
        </w:rPr>
        <w:t xml:space="preserve">obscurity, </w:t>
      </w:r>
      <w:r>
        <w:rPr>
          <w:w w:val="95"/>
        </w:rPr>
        <w:t xml:space="preserve">of corporate transparency </w:t>
      </w:r>
      <w:r>
        <w:t>through the incorporation of blockchain technology in such</w:t>
      </w:r>
      <w:r>
        <w:rPr>
          <w:spacing w:val="50"/>
        </w:rPr>
        <w:t xml:space="preserve"> </w:t>
      </w:r>
      <w:r>
        <w:t>companies.</w:t>
      </w:r>
    </w:p>
    <w:p w:rsidR="00632849" w:rsidRDefault="00A66AB6">
      <w:pPr>
        <w:pStyle w:val="BodyText"/>
        <w:spacing w:before="6" w:line="420" w:lineRule="auto"/>
        <w:ind w:left="120" w:right="376" w:firstLine="351"/>
        <w:jc w:val="both"/>
      </w:pPr>
      <w:r>
        <w:rPr>
          <w:spacing w:val="-7"/>
        </w:rPr>
        <w:t>For</w:t>
      </w:r>
      <w:r>
        <w:rPr>
          <w:spacing w:val="-33"/>
        </w:rPr>
        <w:t xml:space="preserve"> </w:t>
      </w:r>
      <w:r>
        <w:t>both</w:t>
      </w:r>
      <w:r>
        <w:rPr>
          <w:spacing w:val="-33"/>
        </w:rPr>
        <w:t xml:space="preserve"> </w:t>
      </w:r>
      <w:r>
        <w:t>clarity</w:t>
      </w:r>
      <w:r>
        <w:rPr>
          <w:spacing w:val="-34"/>
        </w:rPr>
        <w:t xml:space="preserve"> </w:t>
      </w:r>
      <w:r>
        <w:t>and</w:t>
      </w:r>
      <w:r>
        <w:rPr>
          <w:spacing w:val="-33"/>
        </w:rPr>
        <w:t xml:space="preserve"> </w:t>
      </w:r>
      <w:r>
        <w:t>robustness,</w:t>
      </w:r>
      <w:r>
        <w:rPr>
          <w:spacing w:val="-33"/>
        </w:rPr>
        <w:t xml:space="preserve"> </w:t>
      </w:r>
      <w:r>
        <w:rPr>
          <w:spacing w:val="-4"/>
        </w:rPr>
        <w:t>we</w:t>
      </w:r>
      <w:r>
        <w:rPr>
          <w:spacing w:val="-34"/>
        </w:rPr>
        <w:t xml:space="preserve"> </w:t>
      </w:r>
      <w:r>
        <w:rPr>
          <w:spacing w:val="-4"/>
        </w:rPr>
        <w:t>have</w:t>
      </w:r>
      <w:r>
        <w:rPr>
          <w:spacing w:val="-34"/>
        </w:rPr>
        <w:t xml:space="preserve"> </w:t>
      </w:r>
      <w:r>
        <w:t>selected</w:t>
      </w:r>
      <w:r>
        <w:rPr>
          <w:spacing w:val="-34"/>
        </w:rPr>
        <w:t xml:space="preserve"> </w:t>
      </w:r>
      <w:r>
        <w:t>a</w:t>
      </w:r>
      <w:r>
        <w:rPr>
          <w:spacing w:val="-34"/>
        </w:rPr>
        <w:t xml:space="preserve"> </w:t>
      </w:r>
      <w:r>
        <w:t>number</w:t>
      </w:r>
      <w:r>
        <w:rPr>
          <w:spacing w:val="-34"/>
        </w:rPr>
        <w:t xml:space="preserve"> </w:t>
      </w:r>
      <w:r>
        <w:t>of</w:t>
      </w:r>
      <w:r>
        <w:rPr>
          <w:spacing w:val="-33"/>
        </w:rPr>
        <w:t xml:space="preserve"> </w:t>
      </w:r>
      <w:r>
        <w:t>well-known</w:t>
      </w:r>
      <w:r>
        <w:rPr>
          <w:spacing w:val="-34"/>
        </w:rPr>
        <w:t xml:space="preserve"> </w:t>
      </w:r>
      <w:r>
        <w:t>methodologies on</w:t>
      </w:r>
      <w:r>
        <w:rPr>
          <w:spacing w:val="-12"/>
        </w:rPr>
        <w:t xml:space="preserve"> </w:t>
      </w:r>
      <w:r>
        <w:t>which</w:t>
      </w:r>
      <w:r>
        <w:rPr>
          <w:spacing w:val="-12"/>
        </w:rPr>
        <w:t xml:space="preserve"> </w:t>
      </w:r>
      <w:r>
        <w:t>to</w:t>
      </w:r>
      <w:r>
        <w:rPr>
          <w:spacing w:val="-12"/>
        </w:rPr>
        <w:t xml:space="preserve"> </w:t>
      </w:r>
      <w:r>
        <w:t>base</w:t>
      </w:r>
      <w:r>
        <w:rPr>
          <w:spacing w:val="-12"/>
        </w:rPr>
        <w:t xml:space="preserve"> </w:t>
      </w:r>
      <w:r>
        <w:t>our</w:t>
      </w:r>
      <w:r>
        <w:rPr>
          <w:spacing w:val="-12"/>
        </w:rPr>
        <w:t xml:space="preserve"> </w:t>
      </w:r>
      <w:r>
        <w:t>analysis</w:t>
      </w:r>
      <w:r>
        <w:rPr>
          <w:spacing w:val="-12"/>
        </w:rPr>
        <w:t xml:space="preserve"> </w:t>
      </w:r>
      <w:r>
        <w:t>of</w:t>
      </w:r>
      <w:r>
        <w:rPr>
          <w:spacing w:val="-12"/>
        </w:rPr>
        <w:t xml:space="preserve"> </w:t>
      </w:r>
      <w:r>
        <w:t>such</w:t>
      </w:r>
      <w:r>
        <w:rPr>
          <w:spacing w:val="-12"/>
        </w:rPr>
        <w:t xml:space="preserve"> </w:t>
      </w:r>
      <w:r>
        <w:t>crypto-exuberant</w:t>
      </w:r>
      <w:r>
        <w:rPr>
          <w:spacing w:val="-12"/>
        </w:rPr>
        <w:t xml:space="preserve"> </w:t>
      </w:r>
      <w:r>
        <w:t>behaviours.</w:t>
      </w:r>
      <w:r>
        <w:rPr>
          <w:spacing w:val="7"/>
        </w:rPr>
        <w:t xml:space="preserve"> </w:t>
      </w:r>
      <w:r>
        <w:rPr>
          <w:spacing w:val="-10"/>
        </w:rPr>
        <w:t>We</w:t>
      </w:r>
      <w:r>
        <w:rPr>
          <w:spacing w:val="-12"/>
        </w:rPr>
        <w:t xml:space="preserve"> </w:t>
      </w:r>
      <w:r>
        <w:t>primarily</w:t>
      </w:r>
      <w:r>
        <w:rPr>
          <w:spacing w:val="-12"/>
        </w:rPr>
        <w:t xml:space="preserve"> </w:t>
      </w:r>
      <w:r>
        <w:t>focus</w:t>
      </w:r>
      <w:r>
        <w:rPr>
          <w:spacing w:val="-12"/>
        </w:rPr>
        <w:t xml:space="preserve"> </w:t>
      </w:r>
      <w:r>
        <w:t>on changes</w:t>
      </w:r>
      <w:r>
        <w:rPr>
          <w:spacing w:val="-37"/>
        </w:rPr>
        <w:t xml:space="preserve"> </w:t>
      </w:r>
      <w:r>
        <w:t>in</w:t>
      </w:r>
      <w:r>
        <w:rPr>
          <w:spacing w:val="-37"/>
        </w:rPr>
        <w:t xml:space="preserve"> </w:t>
      </w:r>
      <w:r>
        <w:t>the</w:t>
      </w:r>
      <w:r>
        <w:rPr>
          <w:spacing w:val="-37"/>
        </w:rPr>
        <w:t xml:space="preserve"> </w:t>
      </w:r>
      <w:r>
        <w:t>firms’</w:t>
      </w:r>
      <w:r>
        <w:rPr>
          <w:spacing w:val="-37"/>
        </w:rPr>
        <w:t xml:space="preserve"> </w:t>
      </w:r>
      <w:r>
        <w:t>profitability</w:t>
      </w:r>
      <w:r>
        <w:rPr>
          <w:spacing w:val="-37"/>
        </w:rPr>
        <w:t xml:space="preserve"> </w:t>
      </w:r>
      <w:r>
        <w:t>and</w:t>
      </w:r>
      <w:r>
        <w:rPr>
          <w:spacing w:val="-37"/>
        </w:rPr>
        <w:t xml:space="preserve"> </w:t>
      </w:r>
      <w:r>
        <w:t>financing</w:t>
      </w:r>
      <w:r>
        <w:rPr>
          <w:spacing w:val="-37"/>
        </w:rPr>
        <w:t xml:space="preserve"> </w:t>
      </w:r>
      <w:r>
        <w:t>structure</w:t>
      </w:r>
      <w:r>
        <w:rPr>
          <w:spacing w:val="-37"/>
        </w:rPr>
        <w:t xml:space="preserve"> </w:t>
      </w:r>
      <w:r>
        <w:t>in</w:t>
      </w:r>
      <w:r>
        <w:rPr>
          <w:spacing w:val="-37"/>
        </w:rPr>
        <w:t xml:space="preserve"> </w:t>
      </w:r>
      <w:r>
        <w:t>the</w:t>
      </w:r>
      <w:r>
        <w:rPr>
          <w:spacing w:val="-37"/>
        </w:rPr>
        <w:t xml:space="preserve"> </w:t>
      </w:r>
      <w:r>
        <w:t>aftermath</w:t>
      </w:r>
      <w:r>
        <w:rPr>
          <w:spacing w:val="-37"/>
        </w:rPr>
        <w:t xml:space="preserve"> </w:t>
      </w:r>
      <w:r>
        <w:t>of</w:t>
      </w:r>
      <w:r>
        <w:rPr>
          <w:spacing w:val="-37"/>
        </w:rPr>
        <w:t xml:space="preserve"> </w:t>
      </w:r>
      <w:r>
        <w:t>corporate</w:t>
      </w:r>
      <w:r>
        <w:rPr>
          <w:spacing w:val="-37"/>
        </w:rPr>
        <w:t xml:space="preserve"> </w:t>
      </w:r>
      <w:r>
        <w:t>name changes.</w:t>
      </w:r>
      <w:r>
        <w:rPr>
          <w:spacing w:val="-11"/>
        </w:rPr>
        <w:t xml:space="preserve"> </w:t>
      </w:r>
      <w:r>
        <w:t>The</w:t>
      </w:r>
      <w:r>
        <w:rPr>
          <w:spacing w:val="-24"/>
        </w:rPr>
        <w:t xml:space="preserve"> </w:t>
      </w:r>
      <w:r>
        <w:t>selected</w:t>
      </w:r>
      <w:r>
        <w:rPr>
          <w:spacing w:val="-24"/>
        </w:rPr>
        <w:t xml:space="preserve"> </w:t>
      </w:r>
      <w:r>
        <w:t>hypotheses</w:t>
      </w:r>
      <w:r>
        <w:rPr>
          <w:spacing w:val="-24"/>
        </w:rPr>
        <w:t xml:space="preserve"> </w:t>
      </w:r>
      <w:r>
        <w:t>develop</w:t>
      </w:r>
      <w:r>
        <w:rPr>
          <w:spacing w:val="-24"/>
        </w:rPr>
        <w:t xml:space="preserve"> </w:t>
      </w:r>
      <w:r>
        <w:t>on</w:t>
      </w:r>
      <w:r>
        <w:rPr>
          <w:spacing w:val="-24"/>
        </w:rPr>
        <w:t xml:space="preserve"> </w:t>
      </w:r>
      <w:r>
        <w:t>the</w:t>
      </w:r>
      <w:r>
        <w:rPr>
          <w:spacing w:val="-24"/>
        </w:rPr>
        <w:t xml:space="preserve"> </w:t>
      </w:r>
      <w:r>
        <w:t>fact</w:t>
      </w:r>
      <w:r>
        <w:rPr>
          <w:spacing w:val="-24"/>
        </w:rPr>
        <w:t xml:space="preserve"> </w:t>
      </w:r>
      <w:r>
        <w:t>that</w:t>
      </w:r>
      <w:r>
        <w:rPr>
          <w:spacing w:val="-24"/>
        </w:rPr>
        <w:t xml:space="preserve"> </w:t>
      </w:r>
      <w:r>
        <w:t>unlike</w:t>
      </w:r>
      <w:r>
        <w:rPr>
          <w:spacing w:val="-24"/>
        </w:rPr>
        <w:t xml:space="preserve"> </w:t>
      </w:r>
      <w:r>
        <w:t>regular</w:t>
      </w:r>
      <w:r>
        <w:rPr>
          <w:spacing w:val="-24"/>
        </w:rPr>
        <w:t xml:space="preserve"> </w:t>
      </w:r>
      <w:r>
        <w:t>name</w:t>
      </w:r>
      <w:r>
        <w:rPr>
          <w:spacing w:val="-24"/>
        </w:rPr>
        <w:t xml:space="preserve"> </w:t>
      </w:r>
      <w:r>
        <w:t>changes,</w:t>
      </w:r>
      <w:r>
        <w:rPr>
          <w:spacing w:val="-24"/>
        </w:rPr>
        <w:t xml:space="preserve"> </w:t>
      </w:r>
      <w:r>
        <w:t>the selection</w:t>
      </w:r>
      <w:r>
        <w:rPr>
          <w:spacing w:val="-31"/>
        </w:rPr>
        <w:t xml:space="preserve"> </w:t>
      </w:r>
      <w:r>
        <w:t>of</w:t>
      </w:r>
      <w:r>
        <w:rPr>
          <w:spacing w:val="-31"/>
        </w:rPr>
        <w:t xml:space="preserve"> </w:t>
      </w:r>
      <w:r>
        <w:rPr>
          <w:spacing w:val="-3"/>
        </w:rPr>
        <w:t>blockchain</w:t>
      </w:r>
      <w:r>
        <w:rPr>
          <w:spacing w:val="-31"/>
        </w:rPr>
        <w:t xml:space="preserve"> </w:t>
      </w:r>
      <w:r>
        <w:t>and</w:t>
      </w:r>
      <w:r>
        <w:rPr>
          <w:spacing w:val="-31"/>
        </w:rPr>
        <w:t xml:space="preserve"> </w:t>
      </w:r>
      <w:r>
        <w:t>cryptocurrencies</w:t>
      </w:r>
      <w:r>
        <w:rPr>
          <w:spacing w:val="-31"/>
        </w:rPr>
        <w:t xml:space="preserve"> </w:t>
      </w:r>
      <w:r>
        <w:t>acts</w:t>
      </w:r>
      <w:r>
        <w:rPr>
          <w:spacing w:val="-31"/>
        </w:rPr>
        <w:t xml:space="preserve"> </w:t>
      </w:r>
      <w:r>
        <w:t>as</w:t>
      </w:r>
      <w:r>
        <w:rPr>
          <w:spacing w:val="-31"/>
        </w:rPr>
        <w:t xml:space="preserve"> </w:t>
      </w:r>
      <w:r>
        <w:t>a</w:t>
      </w:r>
      <w:r>
        <w:rPr>
          <w:spacing w:val="-31"/>
        </w:rPr>
        <w:t xml:space="preserve"> </w:t>
      </w:r>
      <w:r>
        <w:t>signal</w:t>
      </w:r>
      <w:r>
        <w:rPr>
          <w:spacing w:val="-31"/>
        </w:rPr>
        <w:t xml:space="preserve"> </w:t>
      </w:r>
      <w:r>
        <w:t>of</w:t>
      </w:r>
      <w:r>
        <w:rPr>
          <w:spacing w:val="-31"/>
        </w:rPr>
        <w:t xml:space="preserve"> </w:t>
      </w:r>
      <w:r>
        <w:t>entry</w:t>
      </w:r>
      <w:r>
        <w:rPr>
          <w:spacing w:val="-31"/>
        </w:rPr>
        <w:t xml:space="preserve"> </w:t>
      </w:r>
      <w:r>
        <w:rPr>
          <w:spacing w:val="-3"/>
        </w:rPr>
        <w:t>into</w:t>
      </w:r>
      <w:r>
        <w:rPr>
          <w:spacing w:val="-31"/>
        </w:rPr>
        <w:t xml:space="preserve"> </w:t>
      </w:r>
      <w:r>
        <w:t>a</w:t>
      </w:r>
      <w:r>
        <w:rPr>
          <w:spacing w:val="-31"/>
        </w:rPr>
        <w:t xml:space="preserve"> </w:t>
      </w:r>
      <w:r>
        <w:t>highly</w:t>
      </w:r>
      <w:r>
        <w:rPr>
          <w:spacing w:val="-31"/>
        </w:rPr>
        <w:t xml:space="preserve"> </w:t>
      </w:r>
      <w:r>
        <w:t>speculative business</w:t>
      </w:r>
      <w:r>
        <w:rPr>
          <w:spacing w:val="-24"/>
        </w:rPr>
        <w:t xml:space="preserve"> </w:t>
      </w:r>
      <w:r>
        <w:t>area,</w:t>
      </w:r>
      <w:r>
        <w:rPr>
          <w:spacing w:val="-23"/>
        </w:rPr>
        <w:t xml:space="preserve"> </w:t>
      </w:r>
      <w:r>
        <w:t>a</w:t>
      </w:r>
      <w:r>
        <w:rPr>
          <w:spacing w:val="-23"/>
        </w:rPr>
        <w:t xml:space="preserve"> </w:t>
      </w:r>
      <w:r>
        <w:t>fact</w:t>
      </w:r>
      <w:r>
        <w:rPr>
          <w:spacing w:val="-24"/>
        </w:rPr>
        <w:t xml:space="preserve"> </w:t>
      </w:r>
      <w:r>
        <w:t>that</w:t>
      </w:r>
      <w:r>
        <w:rPr>
          <w:spacing w:val="-24"/>
        </w:rPr>
        <w:t xml:space="preserve"> </w:t>
      </w:r>
      <w:r>
        <w:t>should</w:t>
      </w:r>
      <w:r>
        <w:rPr>
          <w:spacing w:val="-24"/>
        </w:rPr>
        <w:t xml:space="preserve"> </w:t>
      </w:r>
      <w:r>
        <w:rPr>
          <w:spacing w:val="1"/>
        </w:rPr>
        <w:t>be</w:t>
      </w:r>
      <w:r>
        <w:rPr>
          <w:spacing w:val="-24"/>
        </w:rPr>
        <w:t xml:space="preserve"> </w:t>
      </w:r>
      <w:r>
        <w:t>considered</w:t>
      </w:r>
      <w:r>
        <w:rPr>
          <w:spacing w:val="-24"/>
        </w:rPr>
        <w:t xml:space="preserve"> </w:t>
      </w:r>
      <w:r>
        <w:t>to</w:t>
      </w:r>
      <w:r>
        <w:rPr>
          <w:spacing w:val="-24"/>
        </w:rPr>
        <w:t xml:space="preserve"> </w:t>
      </w:r>
      <w:r>
        <w:t>directly</w:t>
      </w:r>
      <w:r>
        <w:rPr>
          <w:spacing w:val="-24"/>
        </w:rPr>
        <w:t xml:space="preserve"> </w:t>
      </w:r>
      <w:r>
        <w:t>relate</w:t>
      </w:r>
      <w:r>
        <w:rPr>
          <w:spacing w:val="-24"/>
        </w:rPr>
        <w:t xml:space="preserve"> </w:t>
      </w:r>
      <w:r>
        <w:t>to</w:t>
      </w:r>
      <w:r>
        <w:rPr>
          <w:spacing w:val="-24"/>
        </w:rPr>
        <w:t xml:space="preserve"> </w:t>
      </w:r>
      <w:r>
        <w:t>the</w:t>
      </w:r>
      <w:r>
        <w:rPr>
          <w:spacing w:val="-24"/>
        </w:rPr>
        <w:t xml:space="preserve"> </w:t>
      </w:r>
      <w:r>
        <w:t>corporate</w:t>
      </w:r>
      <w:r>
        <w:rPr>
          <w:spacing w:val="-24"/>
        </w:rPr>
        <w:t xml:space="preserve"> </w:t>
      </w:r>
      <w:r>
        <w:t>risk-taking preferences.</w:t>
      </w:r>
      <w:r>
        <w:rPr>
          <w:spacing w:val="-20"/>
        </w:rPr>
        <w:t xml:space="preserve"> </w:t>
      </w:r>
      <w:r>
        <w:rPr>
          <w:spacing w:val="-4"/>
        </w:rPr>
        <w:t>Further,</w:t>
      </w:r>
      <w:r>
        <w:rPr>
          <w:spacing w:val="-30"/>
        </w:rPr>
        <w:t xml:space="preserve"> </w:t>
      </w:r>
      <w:r>
        <w:rPr>
          <w:spacing w:val="-4"/>
        </w:rPr>
        <w:t>we</w:t>
      </w:r>
      <w:r>
        <w:rPr>
          <w:spacing w:val="-30"/>
        </w:rPr>
        <w:t xml:space="preserve"> </w:t>
      </w:r>
      <w:r>
        <w:t>consider</w:t>
      </w:r>
      <w:r>
        <w:rPr>
          <w:spacing w:val="-30"/>
        </w:rPr>
        <w:t xml:space="preserve"> </w:t>
      </w:r>
      <w:r>
        <w:t>specific</w:t>
      </w:r>
      <w:r>
        <w:rPr>
          <w:spacing w:val="-30"/>
        </w:rPr>
        <w:t xml:space="preserve"> </w:t>
      </w:r>
      <w:r>
        <w:t>changes</w:t>
      </w:r>
      <w:r>
        <w:rPr>
          <w:spacing w:val="-30"/>
        </w:rPr>
        <w:t xml:space="preserve"> </w:t>
      </w:r>
      <w:r>
        <w:t>within</w:t>
      </w:r>
      <w:r>
        <w:rPr>
          <w:spacing w:val="-30"/>
        </w:rPr>
        <w:t xml:space="preserve"> </w:t>
      </w:r>
      <w:r>
        <w:t>t</w:t>
      </w:r>
      <w:r>
        <w:t>hree</w:t>
      </w:r>
      <w:r>
        <w:rPr>
          <w:spacing w:val="-30"/>
        </w:rPr>
        <w:t xml:space="preserve"> </w:t>
      </w:r>
      <w:r>
        <w:rPr>
          <w:spacing w:val="-3"/>
        </w:rPr>
        <w:t>key</w:t>
      </w:r>
      <w:r>
        <w:rPr>
          <w:spacing w:val="-30"/>
        </w:rPr>
        <w:t xml:space="preserve"> </w:t>
      </w:r>
      <w:r>
        <w:t>sets</w:t>
      </w:r>
      <w:r>
        <w:rPr>
          <w:spacing w:val="-30"/>
        </w:rPr>
        <w:t xml:space="preserve"> </w:t>
      </w:r>
      <w:r>
        <w:t>of</w:t>
      </w:r>
      <w:r>
        <w:rPr>
          <w:spacing w:val="-30"/>
        </w:rPr>
        <w:t xml:space="preserve"> </w:t>
      </w:r>
      <w:r>
        <w:t>stock</w:t>
      </w:r>
      <w:r>
        <w:rPr>
          <w:spacing w:val="-30"/>
        </w:rPr>
        <w:t xml:space="preserve"> </w:t>
      </w:r>
      <w:r>
        <w:t>characteris-</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3"/>
      </w:pPr>
      <w:r>
        <w:lastRenderedPageBreak/>
        <w:t>tics,</w:t>
      </w:r>
      <w:r>
        <w:rPr>
          <w:spacing w:val="-26"/>
        </w:rPr>
        <w:t xml:space="preserve"> </w:t>
      </w:r>
      <w:r>
        <w:t>first</w:t>
      </w:r>
      <w:r>
        <w:rPr>
          <w:spacing w:val="-26"/>
        </w:rPr>
        <w:t xml:space="preserve"> </w:t>
      </w:r>
      <w:r>
        <w:t>based</w:t>
      </w:r>
      <w:r>
        <w:rPr>
          <w:spacing w:val="-26"/>
        </w:rPr>
        <w:t xml:space="preserve"> </w:t>
      </w:r>
      <w:r>
        <w:t>on</w:t>
      </w:r>
      <w:r>
        <w:rPr>
          <w:spacing w:val="-26"/>
        </w:rPr>
        <w:t xml:space="preserve"> </w:t>
      </w:r>
      <w:r>
        <w:t>historical</w:t>
      </w:r>
      <w:r>
        <w:rPr>
          <w:spacing w:val="-26"/>
        </w:rPr>
        <w:t xml:space="preserve"> </w:t>
      </w:r>
      <w:r>
        <w:t>returns</w:t>
      </w:r>
      <w:r>
        <w:rPr>
          <w:spacing w:val="-26"/>
        </w:rPr>
        <w:t xml:space="preserve"> </w:t>
      </w:r>
      <w:r>
        <w:t>patterns,</w:t>
      </w:r>
      <w:r>
        <w:rPr>
          <w:spacing w:val="-26"/>
        </w:rPr>
        <w:t xml:space="preserve"> </w:t>
      </w:r>
      <w:r>
        <w:t>secondly</w:t>
      </w:r>
      <w:r>
        <w:rPr>
          <w:spacing w:val="-26"/>
        </w:rPr>
        <w:t xml:space="preserve"> </w:t>
      </w:r>
      <w:r>
        <w:t>with</w:t>
      </w:r>
      <w:r>
        <w:rPr>
          <w:spacing w:val="-26"/>
        </w:rPr>
        <w:t xml:space="preserve"> </w:t>
      </w:r>
      <w:r>
        <w:t>liquidity</w:t>
      </w:r>
      <w:r>
        <w:rPr>
          <w:spacing w:val="-26"/>
        </w:rPr>
        <w:t xml:space="preserve"> </w:t>
      </w:r>
      <w:r>
        <w:t>and</w:t>
      </w:r>
      <w:r>
        <w:rPr>
          <w:spacing w:val="-26"/>
        </w:rPr>
        <w:t xml:space="preserve"> </w:t>
      </w:r>
      <w:r>
        <w:t>transaction</w:t>
      </w:r>
      <w:r>
        <w:rPr>
          <w:spacing w:val="-26"/>
        </w:rPr>
        <w:t xml:space="preserve"> </w:t>
      </w:r>
      <w:r>
        <w:t>costs, and finally with corporate</w:t>
      </w:r>
      <w:r>
        <w:rPr>
          <w:spacing w:val="10"/>
        </w:rPr>
        <w:t xml:space="preserve"> </w:t>
      </w:r>
      <w:r>
        <w:t>prudence.</w:t>
      </w:r>
    </w:p>
    <w:p w:rsidR="00632849" w:rsidRDefault="00A66AB6">
      <w:pPr>
        <w:pStyle w:val="BodyText"/>
        <w:spacing w:before="2" w:line="420" w:lineRule="auto"/>
        <w:ind w:left="120" w:right="376" w:firstLine="351"/>
        <w:jc w:val="both"/>
      </w:pPr>
      <w:r>
        <w:t>The</w:t>
      </w:r>
      <w:r>
        <w:rPr>
          <w:spacing w:val="-13"/>
        </w:rPr>
        <w:t xml:space="preserve"> </w:t>
      </w:r>
      <w:r>
        <w:t>second-stage</w:t>
      </w:r>
      <w:r>
        <w:rPr>
          <w:spacing w:val="-13"/>
        </w:rPr>
        <w:t xml:space="preserve"> </w:t>
      </w:r>
      <w:r>
        <w:t>of</w:t>
      </w:r>
      <w:r>
        <w:rPr>
          <w:spacing w:val="-13"/>
        </w:rPr>
        <w:t xml:space="preserve"> </w:t>
      </w:r>
      <w:r>
        <w:t>our</w:t>
      </w:r>
      <w:r>
        <w:rPr>
          <w:spacing w:val="-13"/>
        </w:rPr>
        <w:t xml:space="preserve"> </w:t>
      </w:r>
      <w:r>
        <w:t>analysis</w:t>
      </w:r>
      <w:r>
        <w:rPr>
          <w:spacing w:val="-13"/>
        </w:rPr>
        <w:t xml:space="preserve"> </w:t>
      </w:r>
      <w:r>
        <w:t>should</w:t>
      </w:r>
      <w:r>
        <w:rPr>
          <w:spacing w:val="-13"/>
        </w:rPr>
        <w:t xml:space="preserve"> </w:t>
      </w:r>
      <w:r>
        <w:t>warrant</w:t>
      </w:r>
      <w:r>
        <w:rPr>
          <w:spacing w:val="-13"/>
        </w:rPr>
        <w:t xml:space="preserve"> </w:t>
      </w:r>
      <w:r>
        <w:t>specific</w:t>
      </w:r>
      <w:r>
        <w:rPr>
          <w:spacing w:val="-13"/>
        </w:rPr>
        <w:t xml:space="preserve"> </w:t>
      </w:r>
      <w:r>
        <w:t>interest</w:t>
      </w:r>
      <w:r>
        <w:rPr>
          <w:spacing w:val="-13"/>
        </w:rPr>
        <w:t xml:space="preserve"> </w:t>
      </w:r>
      <w:r>
        <w:t>to</w:t>
      </w:r>
      <w:r>
        <w:rPr>
          <w:spacing w:val="-13"/>
        </w:rPr>
        <w:t xml:space="preserve"> </w:t>
      </w:r>
      <w:r>
        <w:t>policy-makers.</w:t>
      </w:r>
      <w:r>
        <w:rPr>
          <w:spacing w:val="12"/>
        </w:rPr>
        <w:t xml:space="preserve"> </w:t>
      </w:r>
      <w:r>
        <w:rPr>
          <w:spacing w:val="-10"/>
        </w:rPr>
        <w:t xml:space="preserve">We </w:t>
      </w:r>
      <w:r>
        <w:t>focus</w:t>
      </w:r>
      <w:r>
        <w:rPr>
          <w:spacing w:val="-16"/>
        </w:rPr>
        <w:t xml:space="preserve"> </w:t>
      </w:r>
      <w:r>
        <w:t>on</w:t>
      </w:r>
      <w:r>
        <w:rPr>
          <w:spacing w:val="-16"/>
        </w:rPr>
        <w:t xml:space="preserve"> </w:t>
      </w:r>
      <w:r>
        <w:t>the</w:t>
      </w:r>
      <w:r>
        <w:rPr>
          <w:spacing w:val="-16"/>
        </w:rPr>
        <w:t xml:space="preserve"> </w:t>
      </w:r>
      <w:r>
        <w:t>presence</w:t>
      </w:r>
      <w:r>
        <w:rPr>
          <w:spacing w:val="-16"/>
        </w:rPr>
        <w:t xml:space="preserve"> </w:t>
      </w:r>
      <w:r>
        <w:t>of</w:t>
      </w:r>
      <w:r>
        <w:rPr>
          <w:spacing w:val="-16"/>
        </w:rPr>
        <w:t xml:space="preserve"> </w:t>
      </w:r>
      <w:r>
        <w:t>a</w:t>
      </w:r>
      <w:r>
        <w:rPr>
          <w:spacing w:val="-16"/>
        </w:rPr>
        <w:t xml:space="preserve"> </w:t>
      </w:r>
      <w:r>
        <w:t>crypto-exuberant-premium</w:t>
      </w:r>
      <w:r>
        <w:rPr>
          <w:spacing w:val="-16"/>
        </w:rPr>
        <w:t xml:space="preserve"> </w:t>
      </w:r>
      <w:r>
        <w:t>in</w:t>
      </w:r>
      <w:r>
        <w:rPr>
          <w:spacing w:val="-16"/>
        </w:rPr>
        <w:t xml:space="preserve"> </w:t>
      </w:r>
      <w:r>
        <w:t>the</w:t>
      </w:r>
      <w:r>
        <w:rPr>
          <w:spacing w:val="-16"/>
        </w:rPr>
        <w:t xml:space="preserve"> </w:t>
      </w:r>
      <w:r>
        <w:t>period</w:t>
      </w:r>
      <w:r>
        <w:rPr>
          <w:spacing w:val="-16"/>
        </w:rPr>
        <w:t xml:space="preserve"> </w:t>
      </w:r>
      <w:r>
        <w:t>after</w:t>
      </w:r>
      <w:r>
        <w:rPr>
          <w:spacing w:val="-16"/>
        </w:rPr>
        <w:t xml:space="preserve"> </w:t>
      </w:r>
      <w:r>
        <w:t>name</w:t>
      </w:r>
      <w:r>
        <w:rPr>
          <w:spacing w:val="-16"/>
        </w:rPr>
        <w:t xml:space="preserve"> </w:t>
      </w:r>
      <w:r>
        <w:t>change</w:t>
      </w:r>
      <w:r>
        <w:rPr>
          <w:spacing w:val="-16"/>
        </w:rPr>
        <w:t xml:space="preserve"> </w:t>
      </w:r>
      <w:r>
        <w:t>im- plementation.</w:t>
      </w:r>
      <w:r>
        <w:rPr>
          <w:spacing w:val="-15"/>
        </w:rPr>
        <w:t xml:space="preserve"> </w:t>
      </w:r>
      <w:r>
        <w:rPr>
          <w:spacing w:val="-3"/>
        </w:rPr>
        <w:t>Any</w:t>
      </w:r>
      <w:r>
        <w:rPr>
          <w:spacing w:val="-26"/>
        </w:rPr>
        <w:t xml:space="preserve"> </w:t>
      </w:r>
      <w:r>
        <w:t>positive</w:t>
      </w:r>
      <w:r>
        <w:rPr>
          <w:spacing w:val="-26"/>
        </w:rPr>
        <w:t xml:space="preserve"> </w:t>
      </w:r>
      <w:r>
        <w:t>premium</w:t>
      </w:r>
      <w:r>
        <w:rPr>
          <w:spacing w:val="-26"/>
        </w:rPr>
        <w:t xml:space="preserve"> </w:t>
      </w:r>
      <w:r>
        <w:t>would</w:t>
      </w:r>
      <w:r>
        <w:rPr>
          <w:spacing w:val="-26"/>
        </w:rPr>
        <w:t xml:space="preserve"> </w:t>
      </w:r>
      <w:r>
        <w:t>indicate</w:t>
      </w:r>
      <w:r>
        <w:rPr>
          <w:spacing w:val="-26"/>
        </w:rPr>
        <w:t xml:space="preserve"> </w:t>
      </w:r>
      <w:r>
        <w:t>that</w:t>
      </w:r>
      <w:r>
        <w:rPr>
          <w:spacing w:val="-26"/>
        </w:rPr>
        <w:t xml:space="preserve"> </w:t>
      </w:r>
      <w:r>
        <w:t>there</w:t>
      </w:r>
      <w:r>
        <w:rPr>
          <w:spacing w:val="-26"/>
        </w:rPr>
        <w:t xml:space="preserve"> </w:t>
      </w:r>
      <w:r>
        <w:t>exist</w:t>
      </w:r>
      <w:r>
        <w:rPr>
          <w:spacing w:val="-26"/>
        </w:rPr>
        <w:t xml:space="preserve"> </w:t>
      </w:r>
      <w:r>
        <w:t>financial</w:t>
      </w:r>
      <w:r>
        <w:rPr>
          <w:spacing w:val="-26"/>
        </w:rPr>
        <w:t xml:space="preserve"> </w:t>
      </w:r>
      <w:r>
        <w:t>rewards</w:t>
      </w:r>
      <w:r>
        <w:rPr>
          <w:spacing w:val="-26"/>
        </w:rPr>
        <w:t xml:space="preserve"> </w:t>
      </w:r>
      <w:r>
        <w:t xml:space="preserve">from partaking in such name changing behaviour, even if the company does not </w:t>
      </w:r>
      <w:r>
        <w:rPr>
          <w:spacing w:val="-3"/>
        </w:rPr>
        <w:t xml:space="preserve">continue </w:t>
      </w:r>
      <w:r>
        <w:t xml:space="preserve">to </w:t>
      </w:r>
      <w:r>
        <w:rPr>
          <w:w w:val="95"/>
        </w:rPr>
        <w:t xml:space="preserve">adapt </w:t>
      </w:r>
      <w:r>
        <w:rPr>
          <w:spacing w:val="-3"/>
          <w:w w:val="95"/>
        </w:rPr>
        <w:t xml:space="preserve">blockchain </w:t>
      </w:r>
      <w:r>
        <w:rPr>
          <w:w w:val="95"/>
        </w:rPr>
        <w:t xml:space="preserve">nor cryptocurrency-based </w:t>
      </w:r>
      <w:r>
        <w:rPr>
          <w:spacing w:val="-4"/>
          <w:w w:val="95"/>
        </w:rPr>
        <w:t xml:space="preserve">technology. </w:t>
      </w:r>
      <w:r>
        <w:rPr>
          <w:w w:val="95"/>
        </w:rPr>
        <w:t xml:space="preserve">The following methodologies there- </w:t>
      </w:r>
      <w:r>
        <w:t>fore consider the perceptions of investors as to the selected new directions t</w:t>
      </w:r>
      <w:r>
        <w:t xml:space="preserve">aking </w:t>
      </w:r>
      <w:r>
        <w:rPr>
          <w:spacing w:val="-4"/>
        </w:rPr>
        <w:t xml:space="preserve">by </w:t>
      </w:r>
      <w:r>
        <w:t>the decision-makers</w:t>
      </w:r>
      <w:r>
        <w:rPr>
          <w:spacing w:val="-15"/>
        </w:rPr>
        <w:t xml:space="preserve"> </w:t>
      </w:r>
      <w:r>
        <w:t>within</w:t>
      </w:r>
      <w:r>
        <w:rPr>
          <w:spacing w:val="-15"/>
        </w:rPr>
        <w:t xml:space="preserve"> </w:t>
      </w:r>
      <w:r>
        <w:t>these</w:t>
      </w:r>
      <w:r>
        <w:rPr>
          <w:spacing w:val="-15"/>
        </w:rPr>
        <w:t xml:space="preserve"> </w:t>
      </w:r>
      <w:r>
        <w:t>corporations.</w:t>
      </w:r>
      <w:r>
        <w:rPr>
          <w:spacing w:val="3"/>
        </w:rPr>
        <w:t xml:space="preserve"> </w:t>
      </w:r>
      <w:r>
        <w:rPr>
          <w:spacing w:val="-10"/>
        </w:rPr>
        <w:t>We</w:t>
      </w:r>
      <w:r>
        <w:rPr>
          <w:spacing w:val="-15"/>
        </w:rPr>
        <w:t xml:space="preserve"> </w:t>
      </w:r>
      <w:r>
        <w:t>first</w:t>
      </w:r>
      <w:r>
        <w:rPr>
          <w:spacing w:val="-15"/>
        </w:rPr>
        <w:t xml:space="preserve"> </w:t>
      </w:r>
      <w:r>
        <w:t>set</w:t>
      </w:r>
      <w:r>
        <w:rPr>
          <w:spacing w:val="-15"/>
        </w:rPr>
        <w:t xml:space="preserve"> </w:t>
      </w:r>
      <w:r>
        <w:t>out</w:t>
      </w:r>
      <w:r>
        <w:rPr>
          <w:spacing w:val="-15"/>
        </w:rPr>
        <w:t xml:space="preserve"> </w:t>
      </w:r>
      <w:r>
        <w:t>to</w:t>
      </w:r>
      <w:r>
        <w:rPr>
          <w:spacing w:val="-15"/>
        </w:rPr>
        <w:t xml:space="preserve"> </w:t>
      </w:r>
      <w:r>
        <w:t>establish</w:t>
      </w:r>
      <w:r>
        <w:rPr>
          <w:spacing w:val="-15"/>
        </w:rPr>
        <w:t xml:space="preserve"> </w:t>
      </w:r>
      <w:r>
        <w:t>as</w:t>
      </w:r>
      <w:r>
        <w:rPr>
          <w:spacing w:val="-15"/>
        </w:rPr>
        <w:t xml:space="preserve"> </w:t>
      </w:r>
      <w:r>
        <w:t>to</w:t>
      </w:r>
      <w:r>
        <w:rPr>
          <w:spacing w:val="-15"/>
        </w:rPr>
        <w:t xml:space="preserve"> </w:t>
      </w:r>
      <w:r>
        <w:t>whether</w:t>
      </w:r>
      <w:r>
        <w:rPr>
          <w:spacing w:val="-15"/>
        </w:rPr>
        <w:t xml:space="preserve"> </w:t>
      </w:r>
      <w:r>
        <w:t>such companies</w:t>
      </w:r>
      <w:r>
        <w:rPr>
          <w:spacing w:val="-29"/>
        </w:rPr>
        <w:t xml:space="preserve"> </w:t>
      </w:r>
      <w:r>
        <w:rPr>
          <w:spacing w:val="-4"/>
        </w:rPr>
        <w:t>have</w:t>
      </w:r>
      <w:r>
        <w:rPr>
          <w:spacing w:val="-29"/>
        </w:rPr>
        <w:t xml:space="preserve"> </w:t>
      </w:r>
      <w:r>
        <w:t>become</w:t>
      </w:r>
      <w:r>
        <w:rPr>
          <w:spacing w:val="-29"/>
        </w:rPr>
        <w:t xml:space="preserve"> </w:t>
      </w:r>
      <w:r>
        <w:t>inherently</w:t>
      </w:r>
      <w:r>
        <w:rPr>
          <w:spacing w:val="-29"/>
        </w:rPr>
        <w:t xml:space="preserve"> </w:t>
      </w:r>
      <w:r>
        <w:t>more</w:t>
      </w:r>
      <w:r>
        <w:rPr>
          <w:spacing w:val="-29"/>
        </w:rPr>
        <w:t xml:space="preserve"> </w:t>
      </w:r>
      <w:r>
        <w:rPr>
          <w:spacing w:val="-4"/>
        </w:rPr>
        <w:t>risky,</w:t>
      </w:r>
      <w:r>
        <w:rPr>
          <w:spacing w:val="-28"/>
        </w:rPr>
        <w:t xml:space="preserve"> </w:t>
      </w:r>
      <w:r>
        <w:t>which</w:t>
      </w:r>
      <w:r>
        <w:rPr>
          <w:spacing w:val="-29"/>
        </w:rPr>
        <w:t xml:space="preserve"> </w:t>
      </w:r>
      <w:r>
        <w:t>is</w:t>
      </w:r>
      <w:r>
        <w:rPr>
          <w:spacing w:val="-29"/>
        </w:rPr>
        <w:t xml:space="preserve"> </w:t>
      </w:r>
      <w:r>
        <w:t>considered</w:t>
      </w:r>
      <w:r>
        <w:rPr>
          <w:spacing w:val="-29"/>
        </w:rPr>
        <w:t xml:space="preserve"> </w:t>
      </w:r>
      <w:r>
        <w:t>to</w:t>
      </w:r>
      <w:r>
        <w:rPr>
          <w:spacing w:val="-29"/>
        </w:rPr>
        <w:t xml:space="preserve"> </w:t>
      </w:r>
      <w:r>
        <w:rPr>
          <w:spacing w:val="1"/>
        </w:rPr>
        <w:t>be</w:t>
      </w:r>
      <w:r>
        <w:rPr>
          <w:spacing w:val="-29"/>
        </w:rPr>
        <w:t xml:space="preserve"> </w:t>
      </w:r>
      <w:r>
        <w:t>a</w:t>
      </w:r>
      <w:r>
        <w:rPr>
          <w:spacing w:val="-29"/>
        </w:rPr>
        <w:t xml:space="preserve"> </w:t>
      </w:r>
      <w:r>
        <w:t>condition</w:t>
      </w:r>
      <w:r>
        <w:rPr>
          <w:spacing w:val="-29"/>
        </w:rPr>
        <w:t xml:space="preserve"> </w:t>
      </w:r>
      <w:r>
        <w:t>in</w:t>
      </w:r>
      <w:r>
        <w:rPr>
          <w:spacing w:val="-29"/>
        </w:rPr>
        <w:t xml:space="preserve"> </w:t>
      </w:r>
      <w:r>
        <w:t>their new-found</w:t>
      </w:r>
      <w:r>
        <w:rPr>
          <w:spacing w:val="-31"/>
        </w:rPr>
        <w:t xml:space="preserve"> </w:t>
      </w:r>
      <w:r>
        <w:t>associated</w:t>
      </w:r>
      <w:r>
        <w:rPr>
          <w:spacing w:val="-31"/>
        </w:rPr>
        <w:t xml:space="preserve"> </w:t>
      </w:r>
      <w:r>
        <w:t>with</w:t>
      </w:r>
      <w:r>
        <w:rPr>
          <w:spacing w:val="-31"/>
        </w:rPr>
        <w:t xml:space="preserve"> </w:t>
      </w:r>
      <w:r>
        <w:t>high-risk</w:t>
      </w:r>
      <w:r>
        <w:rPr>
          <w:spacing w:val="-31"/>
        </w:rPr>
        <w:t xml:space="preserve"> </w:t>
      </w:r>
      <w:r>
        <w:t>cryptocurrency</w:t>
      </w:r>
      <w:r>
        <w:rPr>
          <w:spacing w:val="-31"/>
        </w:rPr>
        <w:t xml:space="preserve"> </w:t>
      </w:r>
      <w:r>
        <w:t>markets.</w:t>
      </w:r>
      <w:r>
        <w:rPr>
          <w:spacing w:val="-20"/>
        </w:rPr>
        <w:t xml:space="preserve"> </w:t>
      </w:r>
      <w:r>
        <w:t>Then</w:t>
      </w:r>
      <w:r>
        <w:rPr>
          <w:spacing w:val="-31"/>
        </w:rPr>
        <w:t xml:space="preserve"> </w:t>
      </w:r>
      <w:r>
        <w:rPr>
          <w:spacing w:val="-4"/>
        </w:rPr>
        <w:t>we</w:t>
      </w:r>
      <w:r>
        <w:rPr>
          <w:spacing w:val="-31"/>
        </w:rPr>
        <w:t xml:space="preserve"> </w:t>
      </w:r>
      <w:r>
        <w:t>focus</w:t>
      </w:r>
      <w:r>
        <w:rPr>
          <w:spacing w:val="-31"/>
        </w:rPr>
        <w:t xml:space="preserve"> </w:t>
      </w:r>
      <w:r>
        <w:t>on</w:t>
      </w:r>
      <w:r>
        <w:rPr>
          <w:spacing w:val="-31"/>
        </w:rPr>
        <w:t xml:space="preserve"> </w:t>
      </w:r>
      <w:r>
        <w:t>the</w:t>
      </w:r>
      <w:r>
        <w:rPr>
          <w:spacing w:val="-31"/>
        </w:rPr>
        <w:t xml:space="preserve"> </w:t>
      </w:r>
      <w:r>
        <w:t>interac- tions</w:t>
      </w:r>
      <w:r>
        <w:rPr>
          <w:spacing w:val="-24"/>
        </w:rPr>
        <w:t xml:space="preserve"> </w:t>
      </w:r>
      <w:r>
        <w:t>between</w:t>
      </w:r>
      <w:r>
        <w:rPr>
          <w:spacing w:val="-24"/>
        </w:rPr>
        <w:t xml:space="preserve"> </w:t>
      </w:r>
      <w:r>
        <w:t>these</w:t>
      </w:r>
      <w:r>
        <w:rPr>
          <w:spacing w:val="-24"/>
        </w:rPr>
        <w:t xml:space="preserve"> </w:t>
      </w:r>
      <w:r>
        <w:t>companies</w:t>
      </w:r>
      <w:r>
        <w:rPr>
          <w:spacing w:val="-24"/>
        </w:rPr>
        <w:t xml:space="preserve"> </w:t>
      </w:r>
      <w:r>
        <w:t>and</w:t>
      </w:r>
      <w:r>
        <w:rPr>
          <w:spacing w:val="-24"/>
        </w:rPr>
        <w:t xml:space="preserve"> </w:t>
      </w:r>
      <w:r>
        <w:t>both</w:t>
      </w:r>
      <w:r>
        <w:rPr>
          <w:spacing w:val="-24"/>
        </w:rPr>
        <w:t xml:space="preserve"> </w:t>
      </w:r>
      <w:r>
        <w:t>their</w:t>
      </w:r>
      <w:r>
        <w:rPr>
          <w:spacing w:val="-24"/>
        </w:rPr>
        <w:t xml:space="preserve"> </w:t>
      </w:r>
      <w:r>
        <w:t>industrial</w:t>
      </w:r>
      <w:r>
        <w:rPr>
          <w:spacing w:val="-24"/>
        </w:rPr>
        <w:t xml:space="preserve"> </w:t>
      </w:r>
      <w:r>
        <w:t>peers</w:t>
      </w:r>
      <w:r>
        <w:rPr>
          <w:spacing w:val="-24"/>
        </w:rPr>
        <w:t xml:space="preserve"> </w:t>
      </w:r>
      <w:r>
        <w:t>and</w:t>
      </w:r>
      <w:r>
        <w:rPr>
          <w:spacing w:val="-24"/>
        </w:rPr>
        <w:t xml:space="preserve"> </w:t>
      </w:r>
      <w:r>
        <w:t>cryptocurrency</w:t>
      </w:r>
      <w:r>
        <w:rPr>
          <w:spacing w:val="-24"/>
        </w:rPr>
        <w:t xml:space="preserve"> </w:t>
      </w:r>
      <w:r>
        <w:t>markets in</w:t>
      </w:r>
      <w:r>
        <w:rPr>
          <w:spacing w:val="-28"/>
        </w:rPr>
        <w:t xml:space="preserve"> </w:t>
      </w:r>
      <w:r>
        <w:t>terms</w:t>
      </w:r>
      <w:r>
        <w:rPr>
          <w:spacing w:val="-28"/>
        </w:rPr>
        <w:t xml:space="preserve"> </w:t>
      </w:r>
      <w:r>
        <w:t>of</w:t>
      </w:r>
      <w:r>
        <w:rPr>
          <w:spacing w:val="-28"/>
        </w:rPr>
        <w:t xml:space="preserve"> </w:t>
      </w:r>
      <w:r>
        <w:t>contagion</w:t>
      </w:r>
      <w:r>
        <w:rPr>
          <w:spacing w:val="-28"/>
        </w:rPr>
        <w:t xml:space="preserve"> </w:t>
      </w:r>
      <w:r>
        <w:t>effects</w:t>
      </w:r>
      <w:r>
        <w:rPr>
          <w:spacing w:val="-28"/>
        </w:rPr>
        <w:t xml:space="preserve"> </w:t>
      </w:r>
      <w:r>
        <w:t>and</w:t>
      </w:r>
      <w:r>
        <w:rPr>
          <w:spacing w:val="-28"/>
        </w:rPr>
        <w:t xml:space="preserve"> </w:t>
      </w:r>
      <w:r>
        <w:t>the</w:t>
      </w:r>
      <w:r>
        <w:rPr>
          <w:spacing w:val="-28"/>
        </w:rPr>
        <w:t xml:space="preserve"> </w:t>
      </w:r>
      <w:r>
        <w:rPr>
          <w:spacing w:val="-3"/>
        </w:rPr>
        <w:t>flow</w:t>
      </w:r>
      <w:r>
        <w:rPr>
          <w:spacing w:val="-28"/>
        </w:rPr>
        <w:t xml:space="preserve"> </w:t>
      </w:r>
      <w:r>
        <w:t>of</w:t>
      </w:r>
      <w:r>
        <w:rPr>
          <w:spacing w:val="-28"/>
        </w:rPr>
        <w:t xml:space="preserve"> </w:t>
      </w:r>
      <w:r>
        <w:t>information</w:t>
      </w:r>
      <w:r>
        <w:rPr>
          <w:spacing w:val="-28"/>
        </w:rPr>
        <w:t xml:space="preserve"> </w:t>
      </w:r>
      <w:r>
        <w:t>and</w:t>
      </w:r>
      <w:r>
        <w:rPr>
          <w:spacing w:val="-28"/>
        </w:rPr>
        <w:t xml:space="preserve"> </w:t>
      </w:r>
      <w:r>
        <w:t>price</w:t>
      </w:r>
      <w:r>
        <w:rPr>
          <w:spacing w:val="-28"/>
        </w:rPr>
        <w:t xml:space="preserve"> </w:t>
      </w:r>
      <w:r>
        <w:rPr>
          <w:spacing w:val="-4"/>
        </w:rPr>
        <w:t>discovery.</w:t>
      </w:r>
      <w:r>
        <w:rPr>
          <w:spacing w:val="-13"/>
        </w:rPr>
        <w:t xml:space="preserve"> </w:t>
      </w:r>
      <w:r>
        <w:rPr>
          <w:spacing w:val="-3"/>
        </w:rPr>
        <w:t>Any</w:t>
      </w:r>
      <w:r>
        <w:rPr>
          <w:spacing w:val="-28"/>
        </w:rPr>
        <w:t xml:space="preserve"> </w:t>
      </w:r>
      <w:r>
        <w:t>significant changes</w:t>
      </w:r>
      <w:r>
        <w:rPr>
          <w:spacing w:val="-7"/>
        </w:rPr>
        <w:t xml:space="preserve"> </w:t>
      </w:r>
      <w:r>
        <w:t>in</w:t>
      </w:r>
      <w:r>
        <w:rPr>
          <w:spacing w:val="-7"/>
        </w:rPr>
        <w:t xml:space="preserve"> </w:t>
      </w:r>
      <w:r>
        <w:t>this</w:t>
      </w:r>
      <w:r>
        <w:rPr>
          <w:spacing w:val="-7"/>
        </w:rPr>
        <w:t xml:space="preserve"> </w:t>
      </w:r>
      <w:r>
        <w:t>fi</w:t>
      </w:r>
      <w:r>
        <w:t>nal</w:t>
      </w:r>
      <w:r>
        <w:rPr>
          <w:spacing w:val="-7"/>
        </w:rPr>
        <w:t xml:space="preserve"> </w:t>
      </w:r>
      <w:r>
        <w:t>methodology</w:t>
      </w:r>
      <w:r>
        <w:rPr>
          <w:spacing w:val="-7"/>
        </w:rPr>
        <w:t xml:space="preserve"> </w:t>
      </w:r>
      <w:r>
        <w:t>indicate</w:t>
      </w:r>
      <w:r>
        <w:rPr>
          <w:spacing w:val="-7"/>
        </w:rPr>
        <w:t xml:space="preserve"> </w:t>
      </w:r>
      <w:r>
        <w:t>that</w:t>
      </w:r>
      <w:r>
        <w:rPr>
          <w:spacing w:val="-7"/>
        </w:rPr>
        <w:t xml:space="preserve"> </w:t>
      </w:r>
      <w:r>
        <w:t>both</w:t>
      </w:r>
      <w:r>
        <w:rPr>
          <w:spacing w:val="-7"/>
        </w:rPr>
        <w:t xml:space="preserve"> </w:t>
      </w:r>
      <w:r>
        <w:t>investors</w:t>
      </w:r>
      <w:r>
        <w:rPr>
          <w:spacing w:val="-7"/>
        </w:rPr>
        <w:t xml:space="preserve"> </w:t>
      </w:r>
      <w:r>
        <w:t>and</w:t>
      </w:r>
      <w:r>
        <w:rPr>
          <w:spacing w:val="-7"/>
        </w:rPr>
        <w:t xml:space="preserve"> </w:t>
      </w:r>
      <w:r>
        <w:t>financial</w:t>
      </w:r>
      <w:r>
        <w:rPr>
          <w:spacing w:val="-7"/>
        </w:rPr>
        <w:t xml:space="preserve"> </w:t>
      </w:r>
      <w:r>
        <w:t>markets</w:t>
      </w:r>
      <w:r>
        <w:rPr>
          <w:spacing w:val="-7"/>
        </w:rPr>
        <w:t xml:space="preserve"> </w:t>
      </w:r>
      <w:r>
        <w:rPr>
          <w:spacing w:val="-4"/>
        </w:rPr>
        <w:t xml:space="preserve">have </w:t>
      </w:r>
      <w:r>
        <w:rPr>
          <w:w w:val="95"/>
        </w:rPr>
        <w:t>re-evaluated</w:t>
      </w:r>
      <w:r>
        <w:rPr>
          <w:spacing w:val="-6"/>
          <w:w w:val="95"/>
        </w:rPr>
        <w:t xml:space="preserve"> </w:t>
      </w:r>
      <w:r>
        <w:rPr>
          <w:w w:val="95"/>
        </w:rPr>
        <w:t>their</w:t>
      </w:r>
      <w:r>
        <w:rPr>
          <w:spacing w:val="-7"/>
          <w:w w:val="95"/>
        </w:rPr>
        <w:t xml:space="preserve"> </w:t>
      </w:r>
      <w:r>
        <w:rPr>
          <w:w w:val="95"/>
        </w:rPr>
        <w:t>perceptions</w:t>
      </w:r>
      <w:r>
        <w:rPr>
          <w:spacing w:val="-7"/>
          <w:w w:val="95"/>
        </w:rPr>
        <w:t xml:space="preserve"> </w:t>
      </w:r>
      <w:r>
        <w:rPr>
          <w:w w:val="95"/>
        </w:rPr>
        <w:t>of</w:t>
      </w:r>
      <w:r>
        <w:rPr>
          <w:spacing w:val="-6"/>
          <w:w w:val="95"/>
        </w:rPr>
        <w:t xml:space="preserve"> </w:t>
      </w:r>
      <w:r>
        <w:rPr>
          <w:w w:val="95"/>
        </w:rPr>
        <w:t>the</w:t>
      </w:r>
      <w:r>
        <w:rPr>
          <w:spacing w:val="-6"/>
          <w:w w:val="95"/>
        </w:rPr>
        <w:t xml:space="preserve"> </w:t>
      </w:r>
      <w:r>
        <w:rPr>
          <w:w w:val="95"/>
        </w:rPr>
        <w:t>business</w:t>
      </w:r>
      <w:r>
        <w:rPr>
          <w:spacing w:val="-7"/>
          <w:w w:val="95"/>
        </w:rPr>
        <w:t xml:space="preserve"> </w:t>
      </w:r>
      <w:r>
        <w:rPr>
          <w:w w:val="95"/>
        </w:rPr>
        <w:t>practices</w:t>
      </w:r>
      <w:r>
        <w:rPr>
          <w:spacing w:val="-6"/>
          <w:w w:val="95"/>
        </w:rPr>
        <w:t xml:space="preserve"> </w:t>
      </w:r>
      <w:r>
        <w:rPr>
          <w:w w:val="95"/>
        </w:rPr>
        <w:t>of</w:t>
      </w:r>
      <w:r>
        <w:rPr>
          <w:spacing w:val="-6"/>
          <w:w w:val="95"/>
        </w:rPr>
        <w:t xml:space="preserve"> </w:t>
      </w:r>
      <w:r>
        <w:rPr>
          <w:w w:val="95"/>
        </w:rPr>
        <w:t>these</w:t>
      </w:r>
      <w:r>
        <w:rPr>
          <w:spacing w:val="-6"/>
          <w:w w:val="95"/>
        </w:rPr>
        <w:t xml:space="preserve"> </w:t>
      </w:r>
      <w:r>
        <w:rPr>
          <w:w w:val="95"/>
        </w:rPr>
        <w:t>companies</w:t>
      </w:r>
      <w:r>
        <w:rPr>
          <w:spacing w:val="-7"/>
          <w:w w:val="95"/>
        </w:rPr>
        <w:t xml:space="preserve"> </w:t>
      </w:r>
      <w:r>
        <w:rPr>
          <w:w w:val="95"/>
        </w:rPr>
        <w:t>and</w:t>
      </w:r>
      <w:r>
        <w:rPr>
          <w:spacing w:val="-6"/>
          <w:w w:val="95"/>
        </w:rPr>
        <w:t xml:space="preserve"> </w:t>
      </w:r>
      <w:r>
        <w:rPr>
          <w:w w:val="95"/>
        </w:rPr>
        <w:t>consider</w:t>
      </w:r>
      <w:r>
        <w:rPr>
          <w:spacing w:val="-7"/>
          <w:w w:val="95"/>
        </w:rPr>
        <w:t xml:space="preserve"> </w:t>
      </w:r>
      <w:r>
        <w:rPr>
          <w:w w:val="95"/>
        </w:rPr>
        <w:t xml:space="preserve">their </w:t>
      </w:r>
      <w:r>
        <w:t>new</w:t>
      </w:r>
      <w:r>
        <w:rPr>
          <w:spacing w:val="-24"/>
        </w:rPr>
        <w:t xml:space="preserve"> </w:t>
      </w:r>
      <w:r>
        <w:t>technological</w:t>
      </w:r>
      <w:r>
        <w:rPr>
          <w:spacing w:val="-24"/>
        </w:rPr>
        <w:t xml:space="preserve"> </w:t>
      </w:r>
      <w:r>
        <w:t>consideration</w:t>
      </w:r>
      <w:r>
        <w:rPr>
          <w:spacing w:val="-24"/>
        </w:rPr>
        <w:t xml:space="preserve"> </w:t>
      </w:r>
      <w:r>
        <w:t>to</w:t>
      </w:r>
      <w:r>
        <w:rPr>
          <w:spacing w:val="-24"/>
        </w:rPr>
        <w:t xml:space="preserve"> </w:t>
      </w:r>
      <w:r>
        <w:rPr>
          <w:spacing w:val="1"/>
        </w:rPr>
        <w:t>be</w:t>
      </w:r>
      <w:r>
        <w:rPr>
          <w:spacing w:val="-24"/>
        </w:rPr>
        <w:t xml:space="preserve"> </w:t>
      </w:r>
      <w:r>
        <w:t>somewhat</w:t>
      </w:r>
      <w:r>
        <w:rPr>
          <w:spacing w:val="-24"/>
        </w:rPr>
        <w:t xml:space="preserve"> </w:t>
      </w:r>
      <w:r>
        <w:t>excessive</w:t>
      </w:r>
      <w:r>
        <w:rPr>
          <w:spacing w:val="-24"/>
        </w:rPr>
        <w:t xml:space="preserve"> </w:t>
      </w:r>
      <w:r>
        <w:t>when</w:t>
      </w:r>
      <w:r>
        <w:rPr>
          <w:spacing w:val="-24"/>
        </w:rPr>
        <w:t xml:space="preserve"> </w:t>
      </w:r>
      <w:r>
        <w:t>compared</w:t>
      </w:r>
      <w:r>
        <w:rPr>
          <w:spacing w:val="-24"/>
        </w:rPr>
        <w:t xml:space="preserve"> </w:t>
      </w:r>
      <w:r>
        <w:t>to</w:t>
      </w:r>
      <w:r>
        <w:rPr>
          <w:spacing w:val="-24"/>
        </w:rPr>
        <w:t xml:space="preserve"> </w:t>
      </w:r>
      <w:r>
        <w:t>their</w:t>
      </w:r>
      <w:r>
        <w:rPr>
          <w:spacing w:val="-24"/>
        </w:rPr>
        <w:t xml:space="preserve"> </w:t>
      </w:r>
      <w:r>
        <w:t>historic performance.</w:t>
      </w:r>
    </w:p>
    <w:p w:rsidR="00632849" w:rsidRDefault="00A66AB6">
      <w:pPr>
        <w:pStyle w:val="BodyText"/>
        <w:spacing w:before="14" w:line="420" w:lineRule="auto"/>
        <w:ind w:left="120" w:right="377" w:firstLine="351"/>
        <w:jc w:val="both"/>
      </w:pPr>
      <w:r>
        <w:t xml:space="preserve">The results of our research are fourfold in scope. First, </w:t>
      </w:r>
      <w:r>
        <w:rPr>
          <w:spacing w:val="-4"/>
        </w:rPr>
        <w:t xml:space="preserve">we </w:t>
      </w:r>
      <w:r>
        <w:t>find evidence of substan- tial</w:t>
      </w:r>
      <w:r>
        <w:rPr>
          <w:spacing w:val="-23"/>
        </w:rPr>
        <w:t xml:space="preserve"> </w:t>
      </w:r>
      <w:r>
        <w:t>internal</w:t>
      </w:r>
      <w:r>
        <w:rPr>
          <w:spacing w:val="-23"/>
        </w:rPr>
        <w:t xml:space="preserve"> </w:t>
      </w:r>
      <w:r>
        <w:t>differentials</w:t>
      </w:r>
      <w:r>
        <w:rPr>
          <w:spacing w:val="-23"/>
        </w:rPr>
        <w:t xml:space="preserve"> </w:t>
      </w:r>
      <w:r>
        <w:t>between</w:t>
      </w:r>
      <w:r>
        <w:rPr>
          <w:spacing w:val="-23"/>
        </w:rPr>
        <w:t xml:space="preserve"> </w:t>
      </w:r>
      <w:r>
        <w:t>companies</w:t>
      </w:r>
      <w:r>
        <w:rPr>
          <w:spacing w:val="-23"/>
        </w:rPr>
        <w:t xml:space="preserve"> </w:t>
      </w:r>
      <w:r>
        <w:t>who</w:t>
      </w:r>
      <w:r>
        <w:rPr>
          <w:spacing w:val="-23"/>
        </w:rPr>
        <w:t xml:space="preserve"> </w:t>
      </w:r>
      <w:r>
        <w:t>utilise</w:t>
      </w:r>
      <w:r>
        <w:rPr>
          <w:spacing w:val="-23"/>
        </w:rPr>
        <w:t xml:space="preserve"> </w:t>
      </w:r>
      <w:r>
        <w:t>corporate</w:t>
      </w:r>
      <w:r>
        <w:rPr>
          <w:spacing w:val="-23"/>
        </w:rPr>
        <w:t xml:space="preserve"> </w:t>
      </w:r>
      <w:r>
        <w:t>crypto-exuberant</w:t>
      </w:r>
      <w:r>
        <w:rPr>
          <w:spacing w:val="-23"/>
        </w:rPr>
        <w:t xml:space="preserve"> </w:t>
      </w:r>
      <w:r>
        <w:t xml:space="preserve">name </w:t>
      </w:r>
      <w:r>
        <w:rPr>
          <w:w w:val="95"/>
        </w:rPr>
        <w:t>changes</w:t>
      </w:r>
      <w:r>
        <w:rPr>
          <w:spacing w:val="-9"/>
          <w:w w:val="95"/>
        </w:rPr>
        <w:t xml:space="preserve"> </w:t>
      </w:r>
      <w:r>
        <w:rPr>
          <w:w w:val="95"/>
        </w:rPr>
        <w:t>when</w:t>
      </w:r>
      <w:r>
        <w:rPr>
          <w:spacing w:val="-9"/>
          <w:w w:val="95"/>
        </w:rPr>
        <w:t xml:space="preserve"> </w:t>
      </w:r>
      <w:r>
        <w:rPr>
          <w:w w:val="95"/>
        </w:rPr>
        <w:t>compared</w:t>
      </w:r>
      <w:r>
        <w:rPr>
          <w:spacing w:val="-9"/>
          <w:w w:val="95"/>
        </w:rPr>
        <w:t xml:space="preserve"> </w:t>
      </w:r>
      <w:r>
        <w:rPr>
          <w:w w:val="95"/>
        </w:rPr>
        <w:t>to</w:t>
      </w:r>
      <w:r>
        <w:rPr>
          <w:spacing w:val="-9"/>
          <w:w w:val="95"/>
        </w:rPr>
        <w:t xml:space="preserve"> </w:t>
      </w:r>
      <w:r>
        <w:rPr>
          <w:w w:val="95"/>
        </w:rPr>
        <w:t>a</w:t>
      </w:r>
      <w:r>
        <w:rPr>
          <w:spacing w:val="-9"/>
          <w:w w:val="95"/>
        </w:rPr>
        <w:t xml:space="preserve"> </w:t>
      </w:r>
      <w:r>
        <w:rPr>
          <w:w w:val="95"/>
        </w:rPr>
        <w:t>group</w:t>
      </w:r>
      <w:r>
        <w:rPr>
          <w:spacing w:val="-9"/>
          <w:w w:val="95"/>
        </w:rPr>
        <w:t xml:space="preserve"> </w:t>
      </w:r>
      <w:r>
        <w:rPr>
          <w:w w:val="95"/>
        </w:rPr>
        <w:t>of</w:t>
      </w:r>
      <w:r>
        <w:rPr>
          <w:spacing w:val="-9"/>
          <w:w w:val="95"/>
        </w:rPr>
        <w:t xml:space="preserve"> </w:t>
      </w:r>
      <w:r>
        <w:rPr>
          <w:w w:val="95"/>
        </w:rPr>
        <w:t>non-blockchain</w:t>
      </w:r>
      <w:r>
        <w:rPr>
          <w:spacing w:val="-9"/>
          <w:w w:val="95"/>
        </w:rPr>
        <w:t xml:space="preserve"> </w:t>
      </w:r>
      <w:r>
        <w:rPr>
          <w:w w:val="95"/>
        </w:rPr>
        <w:t>or</w:t>
      </w:r>
      <w:r>
        <w:rPr>
          <w:spacing w:val="-9"/>
          <w:w w:val="95"/>
        </w:rPr>
        <w:t xml:space="preserve"> </w:t>
      </w:r>
      <w:r>
        <w:rPr>
          <w:w w:val="95"/>
        </w:rPr>
        <w:t>cryptocurrency-related</w:t>
      </w:r>
      <w:r>
        <w:rPr>
          <w:spacing w:val="-9"/>
          <w:w w:val="95"/>
        </w:rPr>
        <w:t xml:space="preserve"> </w:t>
      </w:r>
      <w:r>
        <w:rPr>
          <w:w w:val="95"/>
        </w:rPr>
        <w:t>corporate</w:t>
      </w:r>
      <w:r>
        <w:rPr>
          <w:spacing w:val="-9"/>
          <w:w w:val="95"/>
        </w:rPr>
        <w:t xml:space="preserve"> </w:t>
      </w:r>
      <w:r>
        <w:rPr>
          <w:w w:val="95"/>
        </w:rPr>
        <w:t xml:space="preserve">re- </w:t>
      </w:r>
      <w:r>
        <w:t>branding.</w:t>
      </w:r>
      <w:r>
        <w:rPr>
          <w:spacing w:val="-17"/>
        </w:rPr>
        <w:t xml:space="preserve"> </w:t>
      </w:r>
      <w:r>
        <w:t>Specifically,</w:t>
      </w:r>
      <w:r>
        <w:rPr>
          <w:spacing w:val="-28"/>
        </w:rPr>
        <w:t xml:space="preserve"> </w:t>
      </w:r>
      <w:r>
        <w:rPr>
          <w:spacing w:val="-4"/>
        </w:rPr>
        <w:t>we</w:t>
      </w:r>
      <w:r>
        <w:rPr>
          <w:spacing w:val="-28"/>
        </w:rPr>
        <w:t xml:space="preserve"> </w:t>
      </w:r>
      <w:r>
        <w:t>find</w:t>
      </w:r>
      <w:r>
        <w:rPr>
          <w:spacing w:val="-28"/>
        </w:rPr>
        <w:t xml:space="preserve"> </w:t>
      </w:r>
      <w:r>
        <w:t>that</w:t>
      </w:r>
      <w:r>
        <w:rPr>
          <w:spacing w:val="-28"/>
        </w:rPr>
        <w:t xml:space="preserve"> </w:t>
      </w:r>
      <w:r>
        <w:t>crypto-related</w:t>
      </w:r>
      <w:r>
        <w:rPr>
          <w:spacing w:val="-28"/>
        </w:rPr>
        <w:t xml:space="preserve"> </w:t>
      </w:r>
      <w:r>
        <w:t>name</w:t>
      </w:r>
      <w:r>
        <w:rPr>
          <w:spacing w:val="-28"/>
        </w:rPr>
        <w:t xml:space="preserve"> </w:t>
      </w:r>
      <w:r>
        <w:t>changes</w:t>
      </w:r>
      <w:r>
        <w:rPr>
          <w:spacing w:val="-28"/>
        </w:rPr>
        <w:t xml:space="preserve"> </w:t>
      </w:r>
      <w:r>
        <w:t>directly</w:t>
      </w:r>
      <w:r>
        <w:rPr>
          <w:spacing w:val="-28"/>
        </w:rPr>
        <w:t xml:space="preserve"> </w:t>
      </w:r>
      <w:r>
        <w:t>harm</w:t>
      </w:r>
      <w:r>
        <w:rPr>
          <w:spacing w:val="-28"/>
        </w:rPr>
        <w:t xml:space="preserve"> </w:t>
      </w:r>
      <w:r>
        <w:t>a</w:t>
      </w:r>
      <w:r>
        <w:rPr>
          <w:spacing w:val="-28"/>
        </w:rPr>
        <w:t xml:space="preserve"> </w:t>
      </w:r>
      <w:r>
        <w:t>company’s short-term level of profitability when compared to the selected ‘normal‘ test group,</w:t>
      </w:r>
      <w:r>
        <w:rPr>
          <w:spacing w:val="-22"/>
        </w:rPr>
        <w:t xml:space="preserve"> </w:t>
      </w:r>
      <w:r>
        <w:t>while crypto-related</w:t>
      </w:r>
      <w:r>
        <w:rPr>
          <w:spacing w:val="-29"/>
        </w:rPr>
        <w:t xml:space="preserve"> </w:t>
      </w:r>
      <w:r>
        <w:t>comp</w:t>
      </w:r>
      <w:r>
        <w:t>anies</w:t>
      </w:r>
      <w:r>
        <w:rPr>
          <w:spacing w:val="-29"/>
        </w:rPr>
        <w:t xml:space="preserve"> </w:t>
      </w:r>
      <w:r>
        <w:t>are</w:t>
      </w:r>
      <w:r>
        <w:rPr>
          <w:spacing w:val="-29"/>
        </w:rPr>
        <w:t xml:space="preserve"> </w:t>
      </w:r>
      <w:r>
        <w:t>also</w:t>
      </w:r>
      <w:r>
        <w:rPr>
          <w:spacing w:val="-29"/>
        </w:rPr>
        <w:t xml:space="preserve"> </w:t>
      </w:r>
      <w:r>
        <w:t>found</w:t>
      </w:r>
      <w:r>
        <w:rPr>
          <w:spacing w:val="-29"/>
        </w:rPr>
        <w:t xml:space="preserve"> </w:t>
      </w:r>
      <w:r>
        <w:t>to</w:t>
      </w:r>
      <w:r>
        <w:rPr>
          <w:spacing w:val="-29"/>
        </w:rPr>
        <w:t xml:space="preserve"> </w:t>
      </w:r>
      <w:r>
        <w:t>decrease</w:t>
      </w:r>
      <w:r>
        <w:rPr>
          <w:spacing w:val="-29"/>
        </w:rPr>
        <w:t xml:space="preserve"> </w:t>
      </w:r>
      <w:r>
        <w:t>their</w:t>
      </w:r>
      <w:r>
        <w:rPr>
          <w:spacing w:val="-29"/>
        </w:rPr>
        <w:t xml:space="preserve"> </w:t>
      </w:r>
      <w:r>
        <w:t>financial</w:t>
      </w:r>
      <w:r>
        <w:rPr>
          <w:spacing w:val="-29"/>
        </w:rPr>
        <w:t xml:space="preserve"> </w:t>
      </w:r>
      <w:r>
        <w:t>leverage</w:t>
      </w:r>
      <w:r>
        <w:rPr>
          <w:spacing w:val="-29"/>
        </w:rPr>
        <w:t xml:space="preserve"> </w:t>
      </w:r>
      <w:r>
        <w:t>in</w:t>
      </w:r>
      <w:r>
        <w:rPr>
          <w:spacing w:val="-29"/>
        </w:rPr>
        <w:t xml:space="preserve"> </w:t>
      </w:r>
      <w:r>
        <w:t>the</w:t>
      </w:r>
      <w:r>
        <w:rPr>
          <w:spacing w:val="-29"/>
        </w:rPr>
        <w:t xml:space="preserve"> </w:t>
      </w:r>
      <w:r>
        <w:t>following quarter after announcement, a result that is not present for the comparable ‘normal‘ test group.</w:t>
      </w:r>
    </w:p>
    <w:p w:rsidR="00632849" w:rsidRDefault="00A66AB6">
      <w:pPr>
        <w:pStyle w:val="BodyText"/>
        <w:spacing w:before="7" w:line="420" w:lineRule="auto"/>
        <w:ind w:left="120" w:right="377" w:firstLine="351"/>
        <w:jc w:val="both"/>
      </w:pPr>
      <w:r>
        <w:t>Second,</w:t>
      </w:r>
      <w:r>
        <w:rPr>
          <w:spacing w:val="-20"/>
        </w:rPr>
        <w:t xml:space="preserve"> </w:t>
      </w:r>
      <w:r>
        <w:rPr>
          <w:spacing w:val="-4"/>
        </w:rPr>
        <w:t>we</w:t>
      </w:r>
      <w:r>
        <w:rPr>
          <w:spacing w:val="-20"/>
        </w:rPr>
        <w:t xml:space="preserve"> </w:t>
      </w:r>
      <w:r>
        <w:t>find</w:t>
      </w:r>
      <w:r>
        <w:rPr>
          <w:spacing w:val="-20"/>
        </w:rPr>
        <w:t xml:space="preserve"> </w:t>
      </w:r>
      <w:r>
        <w:t>evidence</w:t>
      </w:r>
      <w:r>
        <w:rPr>
          <w:spacing w:val="-20"/>
        </w:rPr>
        <w:t xml:space="preserve"> </w:t>
      </w:r>
      <w:r>
        <w:t>of</w:t>
      </w:r>
      <w:r>
        <w:rPr>
          <w:spacing w:val="-20"/>
        </w:rPr>
        <w:t xml:space="preserve"> </w:t>
      </w:r>
      <w:r>
        <w:t>substantial</w:t>
      </w:r>
      <w:r>
        <w:rPr>
          <w:spacing w:val="-20"/>
        </w:rPr>
        <w:t xml:space="preserve"> </w:t>
      </w:r>
      <w:r>
        <w:t>crypto-exuberant</w:t>
      </w:r>
      <w:r>
        <w:rPr>
          <w:spacing w:val="-20"/>
        </w:rPr>
        <w:t xml:space="preserve"> </w:t>
      </w:r>
      <w:r>
        <w:t>pricing</w:t>
      </w:r>
      <w:r>
        <w:rPr>
          <w:spacing w:val="-20"/>
        </w:rPr>
        <w:t xml:space="preserve"> </w:t>
      </w:r>
      <w:r>
        <w:t>premiums,</w:t>
      </w:r>
      <w:r>
        <w:rPr>
          <w:spacing w:val="-20"/>
        </w:rPr>
        <w:t xml:space="preserve"> </w:t>
      </w:r>
      <w:r>
        <w:t>acting</w:t>
      </w:r>
      <w:r>
        <w:rPr>
          <w:spacing w:val="-20"/>
        </w:rPr>
        <w:t xml:space="preserve"> </w:t>
      </w:r>
      <w:r>
        <w:t>as</w:t>
      </w:r>
      <w:r>
        <w:rPr>
          <w:spacing w:val="-20"/>
        </w:rPr>
        <w:t xml:space="preserve"> </w:t>
      </w:r>
      <w:r>
        <w:t>a reward for companies that utilise such questionable tactics. Not only are such</w:t>
      </w:r>
      <w:r>
        <w:rPr>
          <w:spacing w:val="15"/>
        </w:rPr>
        <w:t xml:space="preserve"> </w:t>
      </w:r>
      <w:r>
        <w:t>premiums</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pPr>
      <w:r>
        <w:lastRenderedPageBreak/>
        <w:t>substantial, but they are also found to persist for up to six months after, a result that is robust over time and across multiple geographic regions.</w:t>
      </w:r>
    </w:p>
    <w:p w:rsidR="00632849" w:rsidRDefault="00A66AB6">
      <w:pPr>
        <w:pStyle w:val="BodyText"/>
        <w:spacing w:before="2" w:line="420" w:lineRule="auto"/>
        <w:ind w:left="120" w:right="375" w:firstLine="351"/>
        <w:jc w:val="both"/>
      </w:pPr>
      <w:r>
        <w:t>Third,</w:t>
      </w:r>
      <w:r>
        <w:rPr>
          <w:spacing w:val="-22"/>
        </w:rPr>
        <w:t xml:space="preserve"> </w:t>
      </w:r>
      <w:r>
        <w:rPr>
          <w:spacing w:val="-4"/>
        </w:rPr>
        <w:t>we</w:t>
      </w:r>
      <w:r>
        <w:rPr>
          <w:spacing w:val="-23"/>
        </w:rPr>
        <w:t xml:space="preserve"> </w:t>
      </w:r>
      <w:r>
        <w:t>find</w:t>
      </w:r>
      <w:r>
        <w:rPr>
          <w:spacing w:val="-23"/>
        </w:rPr>
        <w:t xml:space="preserve"> </w:t>
      </w:r>
      <w:r>
        <w:t>substantial</w:t>
      </w:r>
      <w:r>
        <w:rPr>
          <w:spacing w:val="-23"/>
        </w:rPr>
        <w:t xml:space="preserve"> </w:t>
      </w:r>
      <w:r>
        <w:t>evidence</w:t>
      </w:r>
      <w:r>
        <w:rPr>
          <w:spacing w:val="-23"/>
        </w:rPr>
        <w:t xml:space="preserve"> </w:t>
      </w:r>
      <w:r>
        <w:t>of</w:t>
      </w:r>
      <w:r>
        <w:rPr>
          <w:spacing w:val="-23"/>
        </w:rPr>
        <w:t xml:space="preserve"> </w:t>
      </w:r>
      <w:r>
        <w:t>sharp</w:t>
      </w:r>
      <w:r>
        <w:rPr>
          <w:spacing w:val="-23"/>
        </w:rPr>
        <w:t xml:space="preserve"> </w:t>
      </w:r>
      <w:r>
        <w:t>increases</w:t>
      </w:r>
      <w:r>
        <w:rPr>
          <w:spacing w:val="-23"/>
        </w:rPr>
        <w:t xml:space="preserve"> </w:t>
      </w:r>
      <w:r>
        <w:t>in</w:t>
      </w:r>
      <w:r>
        <w:rPr>
          <w:spacing w:val="-23"/>
        </w:rPr>
        <w:t xml:space="preserve"> </w:t>
      </w:r>
      <w:r>
        <w:t>the</w:t>
      </w:r>
      <w:r>
        <w:rPr>
          <w:spacing w:val="-23"/>
        </w:rPr>
        <w:t xml:space="preserve"> </w:t>
      </w:r>
      <w:r>
        <w:t>volatility</w:t>
      </w:r>
      <w:r>
        <w:rPr>
          <w:spacing w:val="-23"/>
        </w:rPr>
        <w:t xml:space="preserve"> </w:t>
      </w:r>
      <w:r>
        <w:t>of</w:t>
      </w:r>
      <w:r>
        <w:rPr>
          <w:spacing w:val="-23"/>
        </w:rPr>
        <w:t xml:space="preserve"> </w:t>
      </w:r>
      <w:r>
        <w:t>share</w:t>
      </w:r>
      <w:r>
        <w:rPr>
          <w:spacing w:val="-23"/>
        </w:rPr>
        <w:t xml:space="preserve"> </w:t>
      </w:r>
      <w:r>
        <w:t>price</w:t>
      </w:r>
      <w:r>
        <w:rPr>
          <w:spacing w:val="-23"/>
        </w:rPr>
        <w:t xml:space="preserve"> </w:t>
      </w:r>
      <w:r>
        <w:t>per- formance,</w:t>
      </w:r>
      <w:r>
        <w:rPr>
          <w:spacing w:val="-29"/>
        </w:rPr>
        <w:t xml:space="preserve"> </w:t>
      </w:r>
      <w:r>
        <w:t>which</w:t>
      </w:r>
      <w:r>
        <w:rPr>
          <w:spacing w:val="-29"/>
        </w:rPr>
        <w:t xml:space="preserve"> </w:t>
      </w:r>
      <w:r>
        <w:t>is</w:t>
      </w:r>
      <w:r>
        <w:rPr>
          <w:spacing w:val="-29"/>
        </w:rPr>
        <w:t xml:space="preserve"> </w:t>
      </w:r>
      <w:r>
        <w:t>not</w:t>
      </w:r>
      <w:r>
        <w:rPr>
          <w:spacing w:val="-29"/>
        </w:rPr>
        <w:t xml:space="preserve"> </w:t>
      </w:r>
      <w:r>
        <w:t>a</w:t>
      </w:r>
      <w:r>
        <w:rPr>
          <w:spacing w:val="-29"/>
        </w:rPr>
        <w:t xml:space="preserve"> </w:t>
      </w:r>
      <w:r>
        <w:t>surprising</w:t>
      </w:r>
      <w:r>
        <w:rPr>
          <w:spacing w:val="-29"/>
        </w:rPr>
        <w:t xml:space="preserve"> </w:t>
      </w:r>
      <w:r>
        <w:t>result</w:t>
      </w:r>
      <w:r>
        <w:rPr>
          <w:spacing w:val="-29"/>
        </w:rPr>
        <w:t xml:space="preserve"> </w:t>
      </w:r>
      <w:r>
        <w:t>when</w:t>
      </w:r>
      <w:r>
        <w:rPr>
          <w:spacing w:val="-29"/>
        </w:rPr>
        <w:t xml:space="preserve"> </w:t>
      </w:r>
      <w:r>
        <w:t>considering</w:t>
      </w:r>
      <w:r>
        <w:rPr>
          <w:spacing w:val="-29"/>
        </w:rPr>
        <w:t xml:space="preserve"> </w:t>
      </w:r>
      <w:r>
        <w:t>that</w:t>
      </w:r>
      <w:r>
        <w:rPr>
          <w:spacing w:val="-29"/>
        </w:rPr>
        <w:t xml:space="preserve"> </w:t>
      </w:r>
      <w:r>
        <w:t>the</w:t>
      </w:r>
      <w:r>
        <w:rPr>
          <w:spacing w:val="-29"/>
        </w:rPr>
        <w:t xml:space="preserve"> </w:t>
      </w:r>
      <w:r>
        <w:t>identified</w:t>
      </w:r>
      <w:r>
        <w:rPr>
          <w:spacing w:val="-29"/>
        </w:rPr>
        <w:t xml:space="preserve"> </w:t>
      </w:r>
      <w:r>
        <w:t xml:space="preserve">corporations </w:t>
      </w:r>
      <w:r>
        <w:rPr>
          <w:w w:val="95"/>
        </w:rPr>
        <w:t>are self-selecting when incorporating high-risk blockchain and cryptoc</w:t>
      </w:r>
      <w:r>
        <w:rPr>
          <w:w w:val="95"/>
        </w:rPr>
        <w:t xml:space="preserve">urrency technology as </w:t>
      </w:r>
      <w:r>
        <w:t xml:space="preserve">a central theme of their perceived business image. </w:t>
      </w:r>
      <w:r>
        <w:rPr>
          <w:spacing w:val="-3"/>
        </w:rPr>
        <w:t xml:space="preserve">However, </w:t>
      </w:r>
      <w:r>
        <w:rPr>
          <w:spacing w:val="-4"/>
        </w:rPr>
        <w:t xml:space="preserve">we </w:t>
      </w:r>
      <w:r>
        <w:t>further find that the dy- namic</w:t>
      </w:r>
      <w:r>
        <w:rPr>
          <w:spacing w:val="-19"/>
        </w:rPr>
        <w:t xml:space="preserve"> </w:t>
      </w:r>
      <w:r>
        <w:t>correlations</w:t>
      </w:r>
      <w:r>
        <w:rPr>
          <w:spacing w:val="-19"/>
        </w:rPr>
        <w:t xml:space="preserve"> </w:t>
      </w:r>
      <w:r>
        <w:t>of</w:t>
      </w:r>
      <w:r>
        <w:rPr>
          <w:spacing w:val="-19"/>
        </w:rPr>
        <w:t xml:space="preserve"> </w:t>
      </w:r>
      <w:r>
        <w:t>such</w:t>
      </w:r>
      <w:r>
        <w:rPr>
          <w:spacing w:val="-19"/>
        </w:rPr>
        <w:t xml:space="preserve"> </w:t>
      </w:r>
      <w:r>
        <w:t>volatility</w:t>
      </w:r>
      <w:r>
        <w:rPr>
          <w:spacing w:val="-19"/>
        </w:rPr>
        <w:t xml:space="preserve"> </w:t>
      </w:r>
      <w:r>
        <w:rPr>
          <w:spacing w:val="-4"/>
        </w:rPr>
        <w:t>have</w:t>
      </w:r>
      <w:r>
        <w:rPr>
          <w:spacing w:val="-19"/>
        </w:rPr>
        <w:t xml:space="preserve"> </w:t>
      </w:r>
      <w:r>
        <w:t>also</w:t>
      </w:r>
      <w:r>
        <w:rPr>
          <w:spacing w:val="-19"/>
        </w:rPr>
        <w:t xml:space="preserve"> </w:t>
      </w:r>
      <w:r>
        <w:t>shifted</w:t>
      </w:r>
      <w:r>
        <w:rPr>
          <w:spacing w:val="-19"/>
        </w:rPr>
        <w:t xml:space="preserve"> </w:t>
      </w:r>
      <w:r>
        <w:t>substantially</w:t>
      </w:r>
      <w:r>
        <w:rPr>
          <w:spacing w:val="-19"/>
        </w:rPr>
        <w:t xml:space="preserve"> </w:t>
      </w:r>
      <w:r>
        <w:t>in</w:t>
      </w:r>
      <w:r>
        <w:rPr>
          <w:spacing w:val="-19"/>
        </w:rPr>
        <w:t xml:space="preserve"> </w:t>
      </w:r>
      <w:r>
        <w:t>the</w:t>
      </w:r>
      <w:r>
        <w:rPr>
          <w:spacing w:val="-19"/>
        </w:rPr>
        <w:t xml:space="preserve"> </w:t>
      </w:r>
      <w:r>
        <w:t>aftermath</w:t>
      </w:r>
      <w:r>
        <w:rPr>
          <w:spacing w:val="-19"/>
        </w:rPr>
        <w:t xml:space="preserve"> </w:t>
      </w:r>
      <w:r>
        <w:t>of</w:t>
      </w:r>
      <w:r>
        <w:rPr>
          <w:spacing w:val="-19"/>
        </w:rPr>
        <w:t xml:space="preserve"> </w:t>
      </w:r>
      <w:r>
        <w:t xml:space="preserve">such </w:t>
      </w:r>
      <w:r>
        <w:rPr>
          <w:w w:val="95"/>
        </w:rPr>
        <w:t>name changes. The identified crypto-exuberant comp</w:t>
      </w:r>
      <w:r>
        <w:rPr>
          <w:w w:val="95"/>
        </w:rPr>
        <w:t xml:space="preserve">anies are found to decrease in dynamic </w:t>
      </w:r>
      <w:r>
        <w:t>correlations</w:t>
      </w:r>
      <w:r>
        <w:rPr>
          <w:spacing w:val="-33"/>
        </w:rPr>
        <w:t xml:space="preserve"> </w:t>
      </w:r>
      <w:r>
        <w:t>with</w:t>
      </w:r>
      <w:r>
        <w:rPr>
          <w:spacing w:val="-33"/>
        </w:rPr>
        <w:t xml:space="preserve"> </w:t>
      </w:r>
      <w:r>
        <w:t>the</w:t>
      </w:r>
      <w:r>
        <w:rPr>
          <w:spacing w:val="-33"/>
        </w:rPr>
        <w:t xml:space="preserve"> </w:t>
      </w:r>
      <w:r>
        <w:t>domestic</w:t>
      </w:r>
      <w:r>
        <w:rPr>
          <w:spacing w:val="-33"/>
        </w:rPr>
        <w:t xml:space="preserve"> </w:t>
      </w:r>
      <w:r>
        <w:t>exchange</w:t>
      </w:r>
      <w:r>
        <w:rPr>
          <w:spacing w:val="-33"/>
        </w:rPr>
        <w:t xml:space="preserve"> </w:t>
      </w:r>
      <w:r>
        <w:t>on</w:t>
      </w:r>
      <w:r>
        <w:rPr>
          <w:spacing w:val="-33"/>
        </w:rPr>
        <w:t xml:space="preserve"> </w:t>
      </w:r>
      <w:r>
        <w:t>which</w:t>
      </w:r>
      <w:r>
        <w:rPr>
          <w:spacing w:val="-33"/>
        </w:rPr>
        <w:t xml:space="preserve"> </w:t>
      </w:r>
      <w:r>
        <w:t>they</w:t>
      </w:r>
      <w:r>
        <w:rPr>
          <w:spacing w:val="-33"/>
        </w:rPr>
        <w:t xml:space="preserve"> </w:t>
      </w:r>
      <w:r>
        <w:t>trade,</w:t>
      </w:r>
      <w:r>
        <w:rPr>
          <w:spacing w:val="-33"/>
        </w:rPr>
        <w:t xml:space="preserve"> </w:t>
      </w:r>
      <w:r>
        <w:t>while</w:t>
      </w:r>
      <w:r>
        <w:rPr>
          <w:spacing w:val="-33"/>
        </w:rPr>
        <w:t xml:space="preserve"> </w:t>
      </w:r>
      <w:r>
        <w:t>simultaneously</w:t>
      </w:r>
      <w:r>
        <w:rPr>
          <w:spacing w:val="-33"/>
        </w:rPr>
        <w:t xml:space="preserve"> </w:t>
      </w:r>
      <w:r>
        <w:t>increase in dynamic correlations with cryptocurrency markets, a results that verifies the</w:t>
      </w:r>
      <w:r>
        <w:rPr>
          <w:spacing w:val="-21"/>
        </w:rPr>
        <w:t xml:space="preserve"> </w:t>
      </w:r>
      <w:r>
        <w:t xml:space="preserve">changing investor perceptions of such a decision to change corporate </w:t>
      </w:r>
      <w:r>
        <w:rPr>
          <w:spacing w:val="-3"/>
        </w:rPr>
        <w:t xml:space="preserve">identity </w:t>
      </w:r>
      <w:r>
        <w:t>in this</w:t>
      </w:r>
      <w:r>
        <w:rPr>
          <w:spacing w:val="-30"/>
        </w:rPr>
        <w:t xml:space="preserve"> </w:t>
      </w:r>
      <w:r>
        <w:t>manner.</w:t>
      </w:r>
    </w:p>
    <w:p w:rsidR="00632849" w:rsidRDefault="00A66AB6">
      <w:pPr>
        <w:pStyle w:val="BodyText"/>
        <w:spacing w:before="8" w:line="420" w:lineRule="auto"/>
        <w:ind w:left="120" w:right="377" w:firstLine="351"/>
        <w:jc w:val="both"/>
      </w:pPr>
      <w:r>
        <w:t>In</w:t>
      </w:r>
      <w:r>
        <w:rPr>
          <w:spacing w:val="-21"/>
        </w:rPr>
        <w:t xml:space="preserve"> </w:t>
      </w:r>
      <w:r>
        <w:t>a</w:t>
      </w:r>
      <w:r>
        <w:rPr>
          <w:spacing w:val="-21"/>
        </w:rPr>
        <w:t xml:space="preserve"> </w:t>
      </w:r>
      <w:r>
        <w:t>fourth</w:t>
      </w:r>
      <w:r>
        <w:rPr>
          <w:spacing w:val="-21"/>
        </w:rPr>
        <w:t xml:space="preserve"> </w:t>
      </w:r>
      <w:r>
        <w:rPr>
          <w:spacing w:val="-3"/>
        </w:rPr>
        <w:t>key</w:t>
      </w:r>
      <w:r>
        <w:rPr>
          <w:spacing w:val="-21"/>
        </w:rPr>
        <w:t xml:space="preserve"> </w:t>
      </w:r>
      <w:r>
        <w:t>results,</w:t>
      </w:r>
      <w:r>
        <w:rPr>
          <w:spacing w:val="-20"/>
        </w:rPr>
        <w:t xml:space="preserve"> </w:t>
      </w:r>
      <w:r>
        <w:rPr>
          <w:spacing w:val="-4"/>
        </w:rPr>
        <w:t>we</w:t>
      </w:r>
      <w:r>
        <w:rPr>
          <w:spacing w:val="-21"/>
        </w:rPr>
        <w:t xml:space="preserve"> </w:t>
      </w:r>
      <w:r>
        <w:t>verify</w:t>
      </w:r>
      <w:r>
        <w:rPr>
          <w:spacing w:val="-21"/>
        </w:rPr>
        <w:t xml:space="preserve"> </w:t>
      </w:r>
      <w:r>
        <w:t>such</w:t>
      </w:r>
      <w:r>
        <w:rPr>
          <w:spacing w:val="-21"/>
        </w:rPr>
        <w:t xml:space="preserve"> </w:t>
      </w:r>
      <w:r>
        <w:t>changing</w:t>
      </w:r>
      <w:r>
        <w:rPr>
          <w:spacing w:val="-21"/>
        </w:rPr>
        <w:t xml:space="preserve"> </w:t>
      </w:r>
      <w:r>
        <w:t>investor</w:t>
      </w:r>
      <w:r>
        <w:rPr>
          <w:spacing w:val="-21"/>
        </w:rPr>
        <w:t xml:space="preserve"> </w:t>
      </w:r>
      <w:r>
        <w:t>perceptions</w:t>
      </w:r>
      <w:r>
        <w:rPr>
          <w:spacing w:val="-21"/>
        </w:rPr>
        <w:t xml:space="preserve"> </w:t>
      </w:r>
      <w:r>
        <w:t>of</w:t>
      </w:r>
      <w:r>
        <w:rPr>
          <w:spacing w:val="-21"/>
        </w:rPr>
        <w:t xml:space="preserve"> </w:t>
      </w:r>
      <w:r>
        <w:t>these</w:t>
      </w:r>
      <w:r>
        <w:rPr>
          <w:spacing w:val="-21"/>
        </w:rPr>
        <w:t xml:space="preserve"> </w:t>
      </w:r>
      <w:r>
        <w:t xml:space="preserve">companies through the identification that both the information flows and sources of price discovery </w:t>
      </w:r>
      <w:r>
        <w:rPr>
          <w:spacing w:val="-4"/>
        </w:rPr>
        <w:t>have</w:t>
      </w:r>
      <w:r>
        <w:rPr>
          <w:spacing w:val="-23"/>
        </w:rPr>
        <w:t xml:space="preserve"> </w:t>
      </w:r>
      <w:r>
        <w:t>also</w:t>
      </w:r>
      <w:r>
        <w:rPr>
          <w:spacing w:val="-22"/>
        </w:rPr>
        <w:t xml:space="preserve"> </w:t>
      </w:r>
      <w:r>
        <w:t>changed</w:t>
      </w:r>
      <w:r>
        <w:rPr>
          <w:spacing w:val="-23"/>
        </w:rPr>
        <w:t xml:space="preserve"> </w:t>
      </w:r>
      <w:r>
        <w:rPr>
          <w:spacing w:val="-3"/>
        </w:rPr>
        <w:t>substantially,</w:t>
      </w:r>
      <w:r>
        <w:rPr>
          <w:spacing w:val="-22"/>
        </w:rPr>
        <w:t xml:space="preserve"> </w:t>
      </w:r>
      <w:r>
        <w:t>where</w:t>
      </w:r>
      <w:r>
        <w:rPr>
          <w:spacing w:val="-23"/>
        </w:rPr>
        <w:t xml:space="preserve"> </w:t>
      </w:r>
      <w:r>
        <w:t>such</w:t>
      </w:r>
      <w:r>
        <w:rPr>
          <w:spacing w:val="-23"/>
        </w:rPr>
        <w:t xml:space="preserve"> </w:t>
      </w:r>
      <w:r>
        <w:t>companies</w:t>
      </w:r>
      <w:r>
        <w:rPr>
          <w:spacing w:val="-23"/>
        </w:rPr>
        <w:t xml:space="preserve"> </w:t>
      </w:r>
      <w:r>
        <w:t>are</w:t>
      </w:r>
      <w:r>
        <w:rPr>
          <w:spacing w:val="-23"/>
        </w:rPr>
        <w:t xml:space="preserve"> </w:t>
      </w:r>
      <w:r>
        <w:t>perceived</w:t>
      </w:r>
      <w:r>
        <w:rPr>
          <w:spacing w:val="-23"/>
        </w:rPr>
        <w:t xml:space="preserve"> </w:t>
      </w:r>
      <w:r>
        <w:t>to</w:t>
      </w:r>
      <w:r>
        <w:rPr>
          <w:spacing w:val="-23"/>
        </w:rPr>
        <w:t xml:space="preserve"> </w:t>
      </w:r>
      <w:r>
        <w:rPr>
          <w:spacing w:val="1"/>
        </w:rPr>
        <w:t>be</w:t>
      </w:r>
      <w:r>
        <w:rPr>
          <w:spacing w:val="-23"/>
        </w:rPr>
        <w:t xml:space="preserve"> </w:t>
      </w:r>
      <w:r>
        <w:t>more</w:t>
      </w:r>
      <w:r>
        <w:rPr>
          <w:spacing w:val="-23"/>
        </w:rPr>
        <w:t xml:space="preserve"> </w:t>
      </w:r>
      <w:r>
        <w:t>associated with</w:t>
      </w:r>
      <w:r>
        <w:rPr>
          <w:spacing w:val="-23"/>
        </w:rPr>
        <w:t xml:space="preserve"> </w:t>
      </w:r>
      <w:r>
        <w:t>higher-risk</w:t>
      </w:r>
      <w:r>
        <w:rPr>
          <w:spacing w:val="-23"/>
        </w:rPr>
        <w:t xml:space="preserve"> </w:t>
      </w:r>
      <w:r>
        <w:t>cryptocurrency</w:t>
      </w:r>
      <w:r>
        <w:rPr>
          <w:spacing w:val="-23"/>
        </w:rPr>
        <w:t xml:space="preserve"> </w:t>
      </w:r>
      <w:r>
        <w:t>markets</w:t>
      </w:r>
      <w:r>
        <w:rPr>
          <w:spacing w:val="-23"/>
        </w:rPr>
        <w:t xml:space="preserve"> </w:t>
      </w:r>
      <w:r>
        <w:t>than</w:t>
      </w:r>
      <w:r>
        <w:rPr>
          <w:spacing w:val="-23"/>
        </w:rPr>
        <w:t xml:space="preserve"> </w:t>
      </w:r>
      <w:r>
        <w:t>that</w:t>
      </w:r>
      <w:r>
        <w:rPr>
          <w:spacing w:val="-23"/>
        </w:rPr>
        <w:t xml:space="preserve"> </w:t>
      </w:r>
      <w:r>
        <w:t>of</w:t>
      </w:r>
      <w:r>
        <w:rPr>
          <w:spacing w:val="-23"/>
        </w:rPr>
        <w:t xml:space="preserve"> </w:t>
      </w:r>
      <w:r>
        <w:t>previously</w:t>
      </w:r>
      <w:r>
        <w:rPr>
          <w:spacing w:val="-23"/>
        </w:rPr>
        <w:t xml:space="preserve"> </w:t>
      </w:r>
      <w:r>
        <w:t>identified</w:t>
      </w:r>
      <w:r>
        <w:rPr>
          <w:spacing w:val="-23"/>
        </w:rPr>
        <w:t xml:space="preserve"> </w:t>
      </w:r>
      <w:r>
        <w:t>contagion</w:t>
      </w:r>
      <w:r>
        <w:rPr>
          <w:spacing w:val="-23"/>
        </w:rPr>
        <w:t xml:space="preserve"> </w:t>
      </w:r>
      <w:r>
        <w:rPr>
          <w:spacing w:val="-3"/>
        </w:rPr>
        <w:t xml:space="preserve">chan- </w:t>
      </w:r>
      <w:r>
        <w:t>nels,</w:t>
      </w:r>
      <w:r>
        <w:rPr>
          <w:spacing w:val="-7"/>
        </w:rPr>
        <w:t xml:space="preserve"> </w:t>
      </w:r>
      <w:r>
        <w:t>results</w:t>
      </w:r>
      <w:r>
        <w:rPr>
          <w:spacing w:val="-8"/>
        </w:rPr>
        <w:t xml:space="preserve"> </w:t>
      </w:r>
      <w:r>
        <w:t>that</w:t>
      </w:r>
      <w:r>
        <w:rPr>
          <w:spacing w:val="-8"/>
        </w:rPr>
        <w:t xml:space="preserve"> </w:t>
      </w:r>
      <w:r>
        <w:t>are</w:t>
      </w:r>
      <w:r>
        <w:rPr>
          <w:spacing w:val="-8"/>
        </w:rPr>
        <w:t xml:space="preserve"> </w:t>
      </w:r>
      <w:r>
        <w:t>validated</w:t>
      </w:r>
      <w:r>
        <w:rPr>
          <w:spacing w:val="-8"/>
        </w:rPr>
        <w:t xml:space="preserve"> </w:t>
      </w:r>
      <w:r>
        <w:rPr>
          <w:spacing w:val="-4"/>
        </w:rPr>
        <w:t>by</w:t>
      </w:r>
      <w:r>
        <w:rPr>
          <w:spacing w:val="-8"/>
        </w:rPr>
        <w:t xml:space="preserve"> </w:t>
      </w:r>
      <w:r>
        <w:t>both</w:t>
      </w:r>
      <w:r>
        <w:rPr>
          <w:spacing w:val="-8"/>
        </w:rPr>
        <w:t xml:space="preserve"> </w:t>
      </w:r>
      <w:r>
        <w:t>significance</w:t>
      </w:r>
      <w:r>
        <w:rPr>
          <w:spacing w:val="-8"/>
        </w:rPr>
        <w:t xml:space="preserve"> </w:t>
      </w:r>
      <w:r>
        <w:t>and</w:t>
      </w:r>
      <w:r>
        <w:rPr>
          <w:spacing w:val="-8"/>
        </w:rPr>
        <w:t xml:space="preserve"> </w:t>
      </w:r>
      <w:r>
        <w:t>the</w:t>
      </w:r>
      <w:r>
        <w:rPr>
          <w:spacing w:val="-8"/>
        </w:rPr>
        <w:t xml:space="preserve"> </w:t>
      </w:r>
      <w:r>
        <w:t>presence</w:t>
      </w:r>
      <w:r>
        <w:rPr>
          <w:spacing w:val="-8"/>
        </w:rPr>
        <w:t xml:space="preserve"> </w:t>
      </w:r>
      <w:r>
        <w:t>of</w:t>
      </w:r>
      <w:r>
        <w:rPr>
          <w:spacing w:val="-8"/>
        </w:rPr>
        <w:t xml:space="preserve"> </w:t>
      </w:r>
      <w:r>
        <w:t>robustness</w:t>
      </w:r>
      <w:r>
        <w:rPr>
          <w:spacing w:val="-8"/>
        </w:rPr>
        <w:t xml:space="preserve"> </w:t>
      </w:r>
      <w:r>
        <w:t>testing procedures.</w:t>
      </w:r>
      <w:r>
        <w:rPr>
          <w:spacing w:val="15"/>
        </w:rPr>
        <w:t xml:space="preserve"> </w:t>
      </w:r>
      <w:r>
        <w:rPr>
          <w:spacing w:val="-3"/>
        </w:rPr>
        <w:t>Such</w:t>
      </w:r>
      <w:r>
        <w:rPr>
          <w:spacing w:val="-11"/>
        </w:rPr>
        <w:t xml:space="preserve"> </w:t>
      </w:r>
      <w:r>
        <w:t>direct</w:t>
      </w:r>
      <w:r>
        <w:rPr>
          <w:spacing w:val="-11"/>
        </w:rPr>
        <w:t xml:space="preserve"> </w:t>
      </w:r>
      <w:r>
        <w:t>financial</w:t>
      </w:r>
      <w:r>
        <w:rPr>
          <w:spacing w:val="-11"/>
        </w:rPr>
        <w:t xml:space="preserve"> </w:t>
      </w:r>
      <w:r>
        <w:t>impacts</w:t>
      </w:r>
      <w:r>
        <w:rPr>
          <w:spacing w:val="-11"/>
        </w:rPr>
        <w:t xml:space="preserve"> </w:t>
      </w:r>
      <w:r>
        <w:t>are</w:t>
      </w:r>
      <w:r>
        <w:rPr>
          <w:spacing w:val="-11"/>
        </w:rPr>
        <w:t xml:space="preserve"> </w:t>
      </w:r>
      <w:r>
        <w:t>quite</w:t>
      </w:r>
      <w:r>
        <w:rPr>
          <w:spacing w:val="-11"/>
        </w:rPr>
        <w:t xml:space="preserve"> </w:t>
      </w:r>
      <w:r>
        <w:t>a</w:t>
      </w:r>
      <w:r>
        <w:rPr>
          <w:spacing w:val="-11"/>
        </w:rPr>
        <w:t xml:space="preserve"> </w:t>
      </w:r>
      <w:r>
        <w:t>surprising</w:t>
      </w:r>
      <w:r>
        <w:rPr>
          <w:spacing w:val="-11"/>
        </w:rPr>
        <w:t xml:space="preserve"> </w:t>
      </w:r>
      <w:r>
        <w:t>outcome,</w:t>
      </w:r>
      <w:r>
        <w:rPr>
          <w:spacing w:val="-9"/>
        </w:rPr>
        <w:t xml:space="preserve"> </w:t>
      </w:r>
      <w:r>
        <w:t>as</w:t>
      </w:r>
      <w:r>
        <w:rPr>
          <w:spacing w:val="-11"/>
        </w:rPr>
        <w:t xml:space="preserve"> </w:t>
      </w:r>
      <w:r>
        <w:t>in</w:t>
      </w:r>
      <w:r>
        <w:rPr>
          <w:spacing w:val="-11"/>
        </w:rPr>
        <w:t xml:space="preserve"> </w:t>
      </w:r>
      <w:r>
        <w:t>the</w:t>
      </w:r>
      <w:r>
        <w:rPr>
          <w:spacing w:val="-11"/>
        </w:rPr>
        <w:t xml:space="preserve"> </w:t>
      </w:r>
      <w:r>
        <w:t xml:space="preserve">major- </w:t>
      </w:r>
      <w:r>
        <w:rPr>
          <w:spacing w:val="-3"/>
        </w:rPr>
        <w:t>ity</w:t>
      </w:r>
      <w:r>
        <w:rPr>
          <w:spacing w:val="-15"/>
        </w:rPr>
        <w:t xml:space="preserve"> </w:t>
      </w:r>
      <w:r>
        <w:t>of</w:t>
      </w:r>
      <w:r>
        <w:rPr>
          <w:spacing w:val="-15"/>
        </w:rPr>
        <w:t xml:space="preserve"> </w:t>
      </w:r>
      <w:r>
        <w:t>companies</w:t>
      </w:r>
      <w:r>
        <w:rPr>
          <w:spacing w:val="-15"/>
        </w:rPr>
        <w:t xml:space="preserve"> </w:t>
      </w:r>
      <w:r>
        <w:t>identified,</w:t>
      </w:r>
      <w:r>
        <w:rPr>
          <w:spacing w:val="-14"/>
        </w:rPr>
        <w:t xml:space="preserve"> </w:t>
      </w:r>
      <w:r>
        <w:t>there</w:t>
      </w:r>
      <w:r>
        <w:rPr>
          <w:spacing w:val="-15"/>
        </w:rPr>
        <w:t xml:space="preserve"> </w:t>
      </w:r>
      <w:r>
        <w:rPr>
          <w:spacing w:val="-4"/>
        </w:rPr>
        <w:t>have</w:t>
      </w:r>
      <w:r>
        <w:rPr>
          <w:spacing w:val="-15"/>
        </w:rPr>
        <w:t xml:space="preserve"> </w:t>
      </w:r>
      <w:r>
        <w:t>been</w:t>
      </w:r>
      <w:r>
        <w:rPr>
          <w:spacing w:val="-15"/>
        </w:rPr>
        <w:t xml:space="preserve"> </w:t>
      </w:r>
      <w:r>
        <w:t>no</w:t>
      </w:r>
      <w:r>
        <w:rPr>
          <w:spacing w:val="-15"/>
        </w:rPr>
        <w:t xml:space="preserve"> </w:t>
      </w:r>
      <w:r>
        <w:t>structural</w:t>
      </w:r>
      <w:r>
        <w:rPr>
          <w:spacing w:val="-15"/>
        </w:rPr>
        <w:t xml:space="preserve"> </w:t>
      </w:r>
      <w:r>
        <w:t>changes</w:t>
      </w:r>
      <w:r>
        <w:rPr>
          <w:spacing w:val="-15"/>
        </w:rPr>
        <w:t xml:space="preserve"> </w:t>
      </w:r>
      <w:r>
        <w:t>in</w:t>
      </w:r>
      <w:r>
        <w:rPr>
          <w:spacing w:val="-15"/>
        </w:rPr>
        <w:t xml:space="preserve"> </w:t>
      </w:r>
      <w:r>
        <w:t>the</w:t>
      </w:r>
      <w:r>
        <w:rPr>
          <w:spacing w:val="-15"/>
        </w:rPr>
        <w:t xml:space="preserve"> </w:t>
      </w:r>
      <w:r>
        <w:t>company</w:t>
      </w:r>
      <w:r>
        <w:rPr>
          <w:spacing w:val="-15"/>
        </w:rPr>
        <w:t xml:space="preserve"> </w:t>
      </w:r>
      <w:r>
        <w:t>with</w:t>
      </w:r>
      <w:r>
        <w:rPr>
          <w:spacing w:val="-15"/>
        </w:rPr>
        <w:t xml:space="preserve"> </w:t>
      </w:r>
      <w:r>
        <w:t>the exception</w:t>
      </w:r>
      <w:r>
        <w:rPr>
          <w:spacing w:val="15"/>
        </w:rPr>
        <w:t xml:space="preserve"> </w:t>
      </w:r>
      <w:r>
        <w:t>of</w:t>
      </w:r>
      <w:r>
        <w:rPr>
          <w:spacing w:val="15"/>
        </w:rPr>
        <w:t xml:space="preserve"> </w:t>
      </w:r>
      <w:r>
        <w:t>the</w:t>
      </w:r>
      <w:r>
        <w:rPr>
          <w:spacing w:val="15"/>
        </w:rPr>
        <w:t xml:space="preserve"> </w:t>
      </w:r>
      <w:r>
        <w:t>change</w:t>
      </w:r>
      <w:r>
        <w:rPr>
          <w:spacing w:val="15"/>
        </w:rPr>
        <w:t xml:space="preserve"> </w:t>
      </w:r>
      <w:r>
        <w:t>in</w:t>
      </w:r>
      <w:r>
        <w:rPr>
          <w:spacing w:val="15"/>
        </w:rPr>
        <w:t xml:space="preserve"> </w:t>
      </w:r>
      <w:r>
        <w:t>corporate</w:t>
      </w:r>
      <w:r>
        <w:rPr>
          <w:spacing w:val="15"/>
        </w:rPr>
        <w:t xml:space="preserve"> </w:t>
      </w:r>
      <w:r>
        <w:rPr>
          <w:spacing w:val="-5"/>
        </w:rPr>
        <w:t>identity.</w:t>
      </w:r>
    </w:p>
    <w:p w:rsidR="00632849" w:rsidRDefault="00A66AB6">
      <w:pPr>
        <w:pStyle w:val="BodyText"/>
        <w:spacing w:before="8" w:line="420" w:lineRule="auto"/>
        <w:ind w:left="120" w:right="376" w:firstLine="351"/>
        <w:jc w:val="both"/>
      </w:pPr>
      <w:r>
        <w:rPr>
          <w:spacing w:val="-3"/>
        </w:rPr>
        <w:t>Such</w:t>
      </w:r>
      <w:r>
        <w:rPr>
          <w:spacing w:val="-30"/>
        </w:rPr>
        <w:t xml:space="preserve"> </w:t>
      </w:r>
      <w:r>
        <w:t>results</w:t>
      </w:r>
      <w:r>
        <w:rPr>
          <w:spacing w:val="-30"/>
        </w:rPr>
        <w:t xml:space="preserve"> </w:t>
      </w:r>
      <w:r>
        <w:t>should</w:t>
      </w:r>
      <w:r>
        <w:rPr>
          <w:spacing w:val="-30"/>
        </w:rPr>
        <w:t xml:space="preserve"> </w:t>
      </w:r>
      <w:r>
        <w:t>concern</w:t>
      </w:r>
      <w:r>
        <w:rPr>
          <w:spacing w:val="-30"/>
        </w:rPr>
        <w:t xml:space="preserve"> </w:t>
      </w:r>
      <w:r>
        <w:t>investors,</w:t>
      </w:r>
      <w:r>
        <w:rPr>
          <w:spacing w:val="-30"/>
        </w:rPr>
        <w:t xml:space="preserve"> </w:t>
      </w:r>
      <w:r>
        <w:t>regulators</w:t>
      </w:r>
      <w:r>
        <w:rPr>
          <w:spacing w:val="-30"/>
        </w:rPr>
        <w:t xml:space="preserve"> </w:t>
      </w:r>
      <w:r>
        <w:t>and</w:t>
      </w:r>
      <w:r>
        <w:rPr>
          <w:spacing w:val="-30"/>
        </w:rPr>
        <w:t xml:space="preserve"> </w:t>
      </w:r>
      <w:r>
        <w:t>policy-makers</w:t>
      </w:r>
      <w:r>
        <w:rPr>
          <w:spacing w:val="-30"/>
        </w:rPr>
        <w:t xml:space="preserve"> </w:t>
      </w:r>
      <w:r>
        <w:t>alike.</w:t>
      </w:r>
      <w:r>
        <w:rPr>
          <w:spacing w:val="-20"/>
        </w:rPr>
        <w:t xml:space="preserve"> </w:t>
      </w:r>
      <w:r>
        <w:t>While</w:t>
      </w:r>
      <w:r>
        <w:rPr>
          <w:spacing w:val="-30"/>
        </w:rPr>
        <w:t xml:space="preserve"> </w:t>
      </w:r>
      <w:r>
        <w:t>the</w:t>
      </w:r>
      <w:r>
        <w:rPr>
          <w:spacing w:val="-30"/>
        </w:rPr>
        <w:t xml:space="preserve"> </w:t>
      </w:r>
      <w:r>
        <w:t>de- cision</w:t>
      </w:r>
      <w:r>
        <w:rPr>
          <w:spacing w:val="-22"/>
        </w:rPr>
        <w:t xml:space="preserve"> </w:t>
      </w:r>
      <w:r>
        <w:t>to</w:t>
      </w:r>
      <w:r>
        <w:rPr>
          <w:spacing w:val="-22"/>
        </w:rPr>
        <w:t xml:space="preserve"> </w:t>
      </w:r>
      <w:r>
        <w:t>partake</w:t>
      </w:r>
      <w:r>
        <w:rPr>
          <w:spacing w:val="-22"/>
        </w:rPr>
        <w:t xml:space="preserve"> </w:t>
      </w:r>
      <w:r>
        <w:t>in</w:t>
      </w:r>
      <w:r>
        <w:rPr>
          <w:spacing w:val="-22"/>
        </w:rPr>
        <w:t xml:space="preserve"> </w:t>
      </w:r>
      <w:r>
        <w:t>such</w:t>
      </w:r>
      <w:r>
        <w:rPr>
          <w:spacing w:val="-22"/>
        </w:rPr>
        <w:t xml:space="preserve"> </w:t>
      </w:r>
      <w:r>
        <w:t>high-risk</w:t>
      </w:r>
      <w:r>
        <w:rPr>
          <w:spacing w:val="-23"/>
        </w:rPr>
        <w:t xml:space="preserve"> </w:t>
      </w:r>
      <w:r>
        <w:rPr>
          <w:spacing w:val="-3"/>
        </w:rPr>
        <w:t>investment</w:t>
      </w:r>
      <w:r>
        <w:rPr>
          <w:spacing w:val="-22"/>
        </w:rPr>
        <w:t xml:space="preserve"> </w:t>
      </w:r>
      <w:r>
        <w:t>strategies</w:t>
      </w:r>
      <w:r>
        <w:rPr>
          <w:spacing w:val="-22"/>
        </w:rPr>
        <w:t xml:space="preserve"> </w:t>
      </w:r>
      <w:r>
        <w:t>would</w:t>
      </w:r>
      <w:r>
        <w:rPr>
          <w:spacing w:val="-22"/>
        </w:rPr>
        <w:t xml:space="preserve"> </w:t>
      </w:r>
      <w:r>
        <w:rPr>
          <w:spacing w:val="1"/>
        </w:rPr>
        <w:t>be</w:t>
      </w:r>
      <w:r>
        <w:rPr>
          <w:spacing w:val="-22"/>
        </w:rPr>
        <w:t xml:space="preserve"> </w:t>
      </w:r>
      <w:r>
        <w:t>expected</w:t>
      </w:r>
      <w:r>
        <w:rPr>
          <w:spacing w:val="-22"/>
        </w:rPr>
        <w:t xml:space="preserve"> </w:t>
      </w:r>
      <w:r>
        <w:t>to</w:t>
      </w:r>
      <w:r>
        <w:rPr>
          <w:spacing w:val="-22"/>
        </w:rPr>
        <w:t xml:space="preserve"> </w:t>
      </w:r>
      <w:r>
        <w:rPr>
          <w:spacing w:val="1"/>
        </w:rPr>
        <w:t>be</w:t>
      </w:r>
      <w:r>
        <w:rPr>
          <w:spacing w:val="-23"/>
        </w:rPr>
        <w:t xml:space="preserve"> </w:t>
      </w:r>
      <w:r>
        <w:t>associated with</w:t>
      </w:r>
      <w:r>
        <w:rPr>
          <w:spacing w:val="-28"/>
        </w:rPr>
        <w:t xml:space="preserve"> </w:t>
      </w:r>
      <w:r>
        <w:t>more</w:t>
      </w:r>
      <w:r>
        <w:rPr>
          <w:spacing w:val="-28"/>
        </w:rPr>
        <w:t xml:space="preserve"> </w:t>
      </w:r>
      <w:r>
        <w:t>volatile</w:t>
      </w:r>
      <w:r>
        <w:rPr>
          <w:spacing w:val="-28"/>
        </w:rPr>
        <w:t xml:space="preserve"> </w:t>
      </w:r>
      <w:r>
        <w:rPr>
          <w:spacing w:val="-3"/>
        </w:rPr>
        <w:t>payoff</w:t>
      </w:r>
      <w:r>
        <w:rPr>
          <w:spacing w:val="-28"/>
        </w:rPr>
        <w:t xml:space="preserve"> </w:t>
      </w:r>
      <w:r>
        <w:t>structures,</w:t>
      </w:r>
      <w:r>
        <w:rPr>
          <w:spacing w:val="-27"/>
        </w:rPr>
        <w:t xml:space="preserve"> </w:t>
      </w:r>
      <w:r>
        <w:t>unwilling</w:t>
      </w:r>
      <w:r>
        <w:rPr>
          <w:spacing w:val="-28"/>
        </w:rPr>
        <w:t xml:space="preserve"> </w:t>
      </w:r>
      <w:r>
        <w:t>investors</w:t>
      </w:r>
      <w:r>
        <w:rPr>
          <w:spacing w:val="-28"/>
        </w:rPr>
        <w:t xml:space="preserve"> </w:t>
      </w:r>
      <w:r>
        <w:t>in</w:t>
      </w:r>
      <w:r>
        <w:rPr>
          <w:spacing w:val="-28"/>
        </w:rPr>
        <w:t xml:space="preserve"> </w:t>
      </w:r>
      <w:r>
        <w:t>companies</w:t>
      </w:r>
      <w:r>
        <w:rPr>
          <w:spacing w:val="-28"/>
        </w:rPr>
        <w:t xml:space="preserve"> </w:t>
      </w:r>
      <w:r>
        <w:t>who</w:t>
      </w:r>
      <w:r>
        <w:rPr>
          <w:spacing w:val="-28"/>
        </w:rPr>
        <w:t xml:space="preserve"> </w:t>
      </w:r>
      <w:r>
        <w:rPr>
          <w:spacing w:val="-4"/>
        </w:rPr>
        <w:t>have</w:t>
      </w:r>
      <w:r>
        <w:rPr>
          <w:spacing w:val="-28"/>
        </w:rPr>
        <w:t xml:space="preserve"> </w:t>
      </w:r>
      <w:r>
        <w:t>partaken</w:t>
      </w:r>
      <w:r>
        <w:rPr>
          <w:spacing w:val="-28"/>
        </w:rPr>
        <w:t xml:space="preserve"> </w:t>
      </w:r>
      <w:r>
        <w:t xml:space="preserve">in </w:t>
      </w:r>
      <w:r>
        <w:rPr>
          <w:w w:val="95"/>
        </w:rPr>
        <w:t xml:space="preserve">such crypto-exuberant name changing behaviour are found, through both robust and signifi- cant methodologies to </w:t>
      </w:r>
      <w:r>
        <w:rPr>
          <w:spacing w:val="-4"/>
          <w:w w:val="95"/>
        </w:rPr>
        <w:t xml:space="preserve">have </w:t>
      </w:r>
      <w:r>
        <w:rPr>
          <w:w w:val="95"/>
        </w:rPr>
        <w:t xml:space="preserve">incorporated extremely volatile characteristics </w:t>
      </w:r>
      <w:r>
        <w:rPr>
          <w:spacing w:val="-3"/>
          <w:w w:val="95"/>
        </w:rPr>
        <w:t xml:space="preserve">into </w:t>
      </w:r>
      <w:r>
        <w:rPr>
          <w:w w:val="95"/>
        </w:rPr>
        <w:t xml:space="preserve">their financial performance, both internally-observed through their </w:t>
      </w:r>
      <w:r>
        <w:rPr>
          <w:spacing w:val="-3"/>
          <w:w w:val="95"/>
        </w:rPr>
        <w:t xml:space="preserve">own </w:t>
      </w:r>
      <w:r>
        <w:rPr>
          <w:w w:val="95"/>
        </w:rPr>
        <w:t>internal accou</w:t>
      </w:r>
      <w:r>
        <w:rPr>
          <w:w w:val="95"/>
        </w:rPr>
        <w:t xml:space="preserve">nts, and externally- </w:t>
      </w:r>
      <w:r>
        <w:t xml:space="preserve">observed through both their associated and relative stock market performance. Only the </w:t>
      </w:r>
      <w:r>
        <w:rPr>
          <w:spacing w:val="-3"/>
        </w:rPr>
        <w:t>key</w:t>
      </w:r>
      <w:r>
        <w:rPr>
          <w:spacing w:val="-17"/>
        </w:rPr>
        <w:t xml:space="preserve"> </w:t>
      </w:r>
      <w:r>
        <w:t>decision-makers</w:t>
      </w:r>
      <w:r>
        <w:rPr>
          <w:spacing w:val="-17"/>
        </w:rPr>
        <w:t xml:space="preserve"> </w:t>
      </w:r>
      <w:r>
        <w:t>within</w:t>
      </w:r>
      <w:r>
        <w:rPr>
          <w:spacing w:val="-17"/>
        </w:rPr>
        <w:t xml:space="preserve"> </w:t>
      </w:r>
      <w:r>
        <w:t>the</w:t>
      </w:r>
      <w:r>
        <w:rPr>
          <w:spacing w:val="-17"/>
        </w:rPr>
        <w:t xml:space="preserve"> </w:t>
      </w:r>
      <w:r>
        <w:t>company</w:t>
      </w:r>
      <w:r>
        <w:rPr>
          <w:spacing w:val="-17"/>
        </w:rPr>
        <w:t xml:space="preserve"> </w:t>
      </w:r>
      <w:r>
        <w:t>know</w:t>
      </w:r>
      <w:r>
        <w:rPr>
          <w:spacing w:val="-17"/>
        </w:rPr>
        <w:t xml:space="preserve"> </w:t>
      </w:r>
      <w:r>
        <w:t>for</w:t>
      </w:r>
      <w:r>
        <w:rPr>
          <w:spacing w:val="-17"/>
        </w:rPr>
        <w:t xml:space="preserve"> </w:t>
      </w:r>
      <w:r>
        <w:t>certain</w:t>
      </w:r>
      <w:r>
        <w:rPr>
          <w:spacing w:val="-17"/>
        </w:rPr>
        <w:t xml:space="preserve"> </w:t>
      </w:r>
      <w:r>
        <w:t>as</w:t>
      </w:r>
      <w:r>
        <w:rPr>
          <w:spacing w:val="-17"/>
        </w:rPr>
        <w:t xml:space="preserve"> </w:t>
      </w:r>
      <w:r>
        <w:t>to</w:t>
      </w:r>
      <w:r>
        <w:rPr>
          <w:spacing w:val="-17"/>
        </w:rPr>
        <w:t xml:space="preserve"> </w:t>
      </w:r>
      <w:r>
        <w:t>whether</w:t>
      </w:r>
      <w:r>
        <w:rPr>
          <w:spacing w:val="-17"/>
        </w:rPr>
        <w:t xml:space="preserve"> </w:t>
      </w:r>
      <w:r>
        <w:t>the</w:t>
      </w:r>
      <w:r>
        <w:rPr>
          <w:spacing w:val="-17"/>
        </w:rPr>
        <w:t xml:space="preserve"> </w:t>
      </w:r>
      <w:r>
        <w:t>new</w:t>
      </w:r>
      <w:r>
        <w:rPr>
          <w:spacing w:val="-17"/>
        </w:rPr>
        <w:t xml:space="preserve"> </w:t>
      </w:r>
      <w:r>
        <w:t>corporate</w:t>
      </w:r>
    </w:p>
    <w:p w:rsidR="00632849" w:rsidRDefault="00632849">
      <w:pPr>
        <w:spacing w:line="420" w:lineRule="auto"/>
        <w:jc w:val="both"/>
        <w:sectPr w:rsidR="00632849">
          <w:pgSz w:w="12240" w:h="15840"/>
          <w:pgMar w:top="1380" w:right="1060" w:bottom="1060" w:left="1320" w:header="0" w:footer="867" w:gutter="0"/>
          <w:cols w:space="720"/>
        </w:sectPr>
      </w:pPr>
    </w:p>
    <w:p w:rsidR="00632849" w:rsidRDefault="00A66AB6">
      <w:pPr>
        <w:pStyle w:val="BodyText"/>
        <w:spacing w:before="79" w:line="420" w:lineRule="auto"/>
        <w:ind w:left="120" w:right="376"/>
        <w:jc w:val="both"/>
      </w:pPr>
      <w:r>
        <w:lastRenderedPageBreak/>
        <w:t>association</w:t>
      </w:r>
      <w:r>
        <w:rPr>
          <w:spacing w:val="-21"/>
        </w:rPr>
        <w:t xml:space="preserve"> </w:t>
      </w:r>
      <w:r>
        <w:t>with</w:t>
      </w:r>
      <w:r>
        <w:rPr>
          <w:spacing w:val="-21"/>
        </w:rPr>
        <w:t xml:space="preserve"> </w:t>
      </w:r>
      <w:r>
        <w:rPr>
          <w:spacing w:val="-3"/>
        </w:rPr>
        <w:t>blockchain</w:t>
      </w:r>
      <w:r>
        <w:rPr>
          <w:spacing w:val="-21"/>
        </w:rPr>
        <w:t xml:space="preserve"> </w:t>
      </w:r>
      <w:r>
        <w:t>and</w:t>
      </w:r>
      <w:r>
        <w:rPr>
          <w:spacing w:val="-20"/>
        </w:rPr>
        <w:t xml:space="preserve"> </w:t>
      </w:r>
      <w:r>
        <w:t>cryptocurrency</w:t>
      </w:r>
      <w:r>
        <w:rPr>
          <w:spacing w:val="-21"/>
        </w:rPr>
        <w:t xml:space="preserve"> </w:t>
      </w:r>
      <w:r>
        <w:t>will</w:t>
      </w:r>
      <w:r>
        <w:rPr>
          <w:spacing w:val="-21"/>
        </w:rPr>
        <w:t xml:space="preserve"> </w:t>
      </w:r>
      <w:r>
        <w:t>ever</w:t>
      </w:r>
      <w:r>
        <w:rPr>
          <w:spacing w:val="-21"/>
        </w:rPr>
        <w:t xml:space="preserve"> </w:t>
      </w:r>
      <w:r>
        <w:t>develop</w:t>
      </w:r>
      <w:r>
        <w:rPr>
          <w:spacing w:val="-21"/>
        </w:rPr>
        <w:t xml:space="preserve"> </w:t>
      </w:r>
      <w:r>
        <w:t>to</w:t>
      </w:r>
      <w:r>
        <w:rPr>
          <w:spacing w:val="-21"/>
        </w:rPr>
        <w:t xml:space="preserve"> </w:t>
      </w:r>
      <w:r>
        <w:t>generate</w:t>
      </w:r>
      <w:r>
        <w:rPr>
          <w:spacing w:val="-20"/>
        </w:rPr>
        <w:t xml:space="preserve"> </w:t>
      </w:r>
      <w:r>
        <w:t>technological developments.</w:t>
      </w:r>
      <w:r>
        <w:t xml:space="preserve"> </w:t>
      </w:r>
      <w:r>
        <w:t>The</w:t>
      </w:r>
      <w:r>
        <w:rPr>
          <w:spacing w:val="-18"/>
        </w:rPr>
        <w:t xml:space="preserve"> </w:t>
      </w:r>
      <w:r>
        <w:t>use</w:t>
      </w:r>
      <w:r>
        <w:rPr>
          <w:spacing w:val="-18"/>
        </w:rPr>
        <w:t xml:space="preserve"> </w:t>
      </w:r>
      <w:r>
        <w:t>of</w:t>
      </w:r>
      <w:r>
        <w:rPr>
          <w:spacing w:val="-18"/>
        </w:rPr>
        <w:t xml:space="preserve"> </w:t>
      </w:r>
      <w:r>
        <w:t>such</w:t>
      </w:r>
      <w:r>
        <w:rPr>
          <w:spacing w:val="-18"/>
        </w:rPr>
        <w:t xml:space="preserve"> </w:t>
      </w:r>
      <w:r>
        <w:t>crypto-exuberant</w:t>
      </w:r>
      <w:r>
        <w:rPr>
          <w:spacing w:val="-18"/>
        </w:rPr>
        <w:t xml:space="preserve"> </w:t>
      </w:r>
      <w:r>
        <w:t>behaviours</w:t>
      </w:r>
      <w:r>
        <w:rPr>
          <w:spacing w:val="-18"/>
        </w:rPr>
        <w:t xml:space="preserve"> </w:t>
      </w:r>
      <w:r>
        <w:t>appears</w:t>
      </w:r>
      <w:r>
        <w:rPr>
          <w:spacing w:val="-18"/>
        </w:rPr>
        <w:t xml:space="preserve"> </w:t>
      </w:r>
      <w:r>
        <w:t>to</w:t>
      </w:r>
      <w:r>
        <w:rPr>
          <w:spacing w:val="-18"/>
        </w:rPr>
        <w:t xml:space="preserve"> </w:t>
      </w:r>
      <w:r>
        <w:rPr>
          <w:spacing w:val="-4"/>
        </w:rPr>
        <w:t>have</w:t>
      </w:r>
      <w:r>
        <w:rPr>
          <w:spacing w:val="-18"/>
        </w:rPr>
        <w:t xml:space="preserve"> </w:t>
      </w:r>
      <w:r>
        <w:t>generated</w:t>
      </w:r>
      <w:r>
        <w:rPr>
          <w:spacing w:val="-18"/>
        </w:rPr>
        <w:t xml:space="preserve"> </w:t>
      </w:r>
      <w:r>
        <w:t>in- formation</w:t>
      </w:r>
      <w:r>
        <w:rPr>
          <w:spacing w:val="-29"/>
        </w:rPr>
        <w:t xml:space="preserve"> </w:t>
      </w:r>
      <w:r>
        <w:t>asymmetry</w:t>
      </w:r>
      <w:r>
        <w:rPr>
          <w:spacing w:val="-29"/>
        </w:rPr>
        <w:t xml:space="preserve"> </w:t>
      </w:r>
      <w:r>
        <w:t>and</w:t>
      </w:r>
      <w:r>
        <w:rPr>
          <w:spacing w:val="-29"/>
        </w:rPr>
        <w:t xml:space="preserve"> </w:t>
      </w:r>
      <w:r>
        <w:t>has</w:t>
      </w:r>
      <w:r>
        <w:rPr>
          <w:spacing w:val="-29"/>
        </w:rPr>
        <w:t xml:space="preserve"> </w:t>
      </w:r>
      <w:r>
        <w:t>masked</w:t>
      </w:r>
      <w:r>
        <w:rPr>
          <w:spacing w:val="-28"/>
        </w:rPr>
        <w:t xml:space="preserve"> </w:t>
      </w:r>
      <w:r>
        <w:t>the</w:t>
      </w:r>
      <w:r>
        <w:rPr>
          <w:spacing w:val="-29"/>
        </w:rPr>
        <w:t xml:space="preserve"> </w:t>
      </w:r>
      <w:r>
        <w:t>transparency</w:t>
      </w:r>
      <w:r>
        <w:rPr>
          <w:spacing w:val="-29"/>
        </w:rPr>
        <w:t xml:space="preserve"> </w:t>
      </w:r>
      <w:r>
        <w:t>of</w:t>
      </w:r>
      <w:r>
        <w:rPr>
          <w:spacing w:val="-29"/>
        </w:rPr>
        <w:t xml:space="preserve"> </w:t>
      </w:r>
      <w:r>
        <w:t>such</w:t>
      </w:r>
      <w:r>
        <w:rPr>
          <w:spacing w:val="-29"/>
        </w:rPr>
        <w:t xml:space="preserve"> </w:t>
      </w:r>
      <w:r>
        <w:t>corporations,</w:t>
      </w:r>
      <w:r>
        <w:rPr>
          <w:spacing w:val="-28"/>
        </w:rPr>
        <w:t xml:space="preserve"> </w:t>
      </w:r>
      <w:r>
        <w:t xml:space="preserve">necessitating immediate investigations </w:t>
      </w:r>
      <w:r>
        <w:rPr>
          <w:spacing w:val="-3"/>
        </w:rPr>
        <w:t xml:space="preserve">into </w:t>
      </w:r>
      <w:r>
        <w:t>the true rationale behind the decisions to utilise such be- haviours. While perhaps not explicitly illegal in some jurisdictions, such decision</w:t>
      </w:r>
      <w:r>
        <w:rPr>
          <w:spacing w:val="-42"/>
        </w:rPr>
        <w:t xml:space="preserve"> </w:t>
      </w:r>
      <w:r>
        <w:t>making warrants further inquisition from investors and regulators</w:t>
      </w:r>
      <w:r>
        <w:rPr>
          <w:spacing w:val="10"/>
        </w:rPr>
        <w:t xml:space="preserve"> </w:t>
      </w:r>
      <w:r>
        <w:t>al</w:t>
      </w:r>
      <w:r>
        <w:t>ike.</w:t>
      </w:r>
    </w:p>
    <w:p w:rsidR="00632849" w:rsidRDefault="00632849">
      <w:pPr>
        <w:pStyle w:val="BodyText"/>
        <w:spacing w:before="5"/>
        <w:rPr>
          <w:sz w:val="31"/>
        </w:rPr>
      </w:pPr>
    </w:p>
    <w:p w:rsidR="00632849" w:rsidRDefault="00A66AB6">
      <w:pPr>
        <w:pStyle w:val="BodyText"/>
        <w:spacing w:before="1"/>
        <w:ind w:left="120"/>
        <w:rPr>
          <w:rFonts w:ascii="Bookman Old Style"/>
          <w:b/>
        </w:rPr>
      </w:pPr>
      <w:r>
        <w:rPr>
          <w:rFonts w:ascii="Bookman Old Style"/>
          <w:b/>
        </w:rPr>
        <w:t>Acknowledgements</w:t>
      </w:r>
    </w:p>
    <w:p w:rsidR="00632849" w:rsidRDefault="00632849">
      <w:pPr>
        <w:pStyle w:val="BodyText"/>
        <w:spacing w:before="6"/>
        <w:rPr>
          <w:rFonts w:ascii="Bookman Old Style"/>
          <w:b/>
          <w:sz w:val="32"/>
        </w:rPr>
      </w:pPr>
    </w:p>
    <w:p w:rsidR="00632849" w:rsidRDefault="00A66AB6">
      <w:pPr>
        <w:pStyle w:val="BodyText"/>
        <w:spacing w:line="420" w:lineRule="auto"/>
        <w:ind w:left="120" w:right="377" w:firstLine="351"/>
        <w:jc w:val="both"/>
      </w:pPr>
      <w:r>
        <w:t xml:space="preserve">Authors are grateful for the comments provided </w:t>
      </w:r>
      <w:r>
        <w:rPr>
          <w:spacing w:val="-4"/>
        </w:rPr>
        <w:t xml:space="preserve">by </w:t>
      </w:r>
      <w:r>
        <w:t xml:space="preserve">the participants of the conference on "Corporate </w:t>
      </w:r>
      <w:r>
        <w:rPr>
          <w:spacing w:val="-3"/>
        </w:rPr>
        <w:t xml:space="preserve">Failures: </w:t>
      </w:r>
      <w:r>
        <w:t xml:space="preserve">Declines, Collapses and Scandals" (29th </w:t>
      </w:r>
      <w:r>
        <w:rPr>
          <w:spacing w:val="-3"/>
        </w:rPr>
        <w:t xml:space="preserve">February </w:t>
      </w:r>
      <w:r>
        <w:t xml:space="preserve">2020, Florida </w:t>
      </w:r>
      <w:r>
        <w:rPr>
          <w:spacing w:val="-3"/>
        </w:rPr>
        <w:t>Atlantic</w:t>
      </w:r>
      <w:r>
        <w:rPr>
          <w:spacing w:val="-23"/>
        </w:rPr>
        <w:t xml:space="preserve"> </w:t>
      </w:r>
      <w:r>
        <w:rPr>
          <w:spacing w:val="-4"/>
        </w:rPr>
        <w:t>University,</w:t>
      </w:r>
      <w:r>
        <w:rPr>
          <w:spacing w:val="-21"/>
        </w:rPr>
        <w:t xml:space="preserve"> </w:t>
      </w:r>
      <w:r>
        <w:t>Boca</w:t>
      </w:r>
      <w:r>
        <w:rPr>
          <w:spacing w:val="-23"/>
        </w:rPr>
        <w:t xml:space="preserve"> </w:t>
      </w:r>
      <w:r>
        <w:t>Raton,</w:t>
      </w:r>
      <w:r>
        <w:rPr>
          <w:spacing w:val="-21"/>
        </w:rPr>
        <w:t xml:space="preserve"> </w:t>
      </w:r>
      <w:r>
        <w:t>USA).</w:t>
      </w:r>
      <w:r>
        <w:rPr>
          <w:spacing w:val="-23"/>
        </w:rPr>
        <w:t xml:space="preserve"> </w:t>
      </w:r>
      <w:r>
        <w:t>Authors</w:t>
      </w:r>
      <w:r>
        <w:rPr>
          <w:spacing w:val="-23"/>
        </w:rPr>
        <w:t xml:space="preserve"> </w:t>
      </w:r>
      <w:r>
        <w:rPr>
          <w:spacing w:val="-4"/>
        </w:rPr>
        <w:t>want</w:t>
      </w:r>
      <w:r>
        <w:rPr>
          <w:spacing w:val="-23"/>
        </w:rPr>
        <w:t xml:space="preserve"> </w:t>
      </w:r>
      <w:r>
        <w:t>to</w:t>
      </w:r>
      <w:r>
        <w:rPr>
          <w:spacing w:val="-23"/>
        </w:rPr>
        <w:t xml:space="preserve"> </w:t>
      </w:r>
      <w:r>
        <w:t>thank</w:t>
      </w:r>
      <w:r>
        <w:rPr>
          <w:spacing w:val="-23"/>
        </w:rPr>
        <w:t xml:space="preserve"> </w:t>
      </w:r>
      <w:r>
        <w:t>the</w:t>
      </w:r>
      <w:r>
        <w:rPr>
          <w:spacing w:val="-23"/>
        </w:rPr>
        <w:t xml:space="preserve"> </w:t>
      </w:r>
      <w:r>
        <w:t>guest</w:t>
      </w:r>
      <w:r>
        <w:rPr>
          <w:spacing w:val="-23"/>
        </w:rPr>
        <w:t xml:space="preserve"> </w:t>
      </w:r>
      <w:r>
        <w:t>editors</w:t>
      </w:r>
      <w:r>
        <w:rPr>
          <w:spacing w:val="-23"/>
        </w:rPr>
        <w:t xml:space="preserve"> </w:t>
      </w:r>
      <w:r>
        <w:t>Sofia</w:t>
      </w:r>
      <w:r>
        <w:rPr>
          <w:spacing w:val="-23"/>
        </w:rPr>
        <w:t xml:space="preserve"> </w:t>
      </w:r>
      <w:r>
        <w:t xml:space="preserve">Johan, Rebel Cole, and Denis </w:t>
      </w:r>
      <w:r>
        <w:rPr>
          <w:spacing w:val="-3"/>
        </w:rPr>
        <w:t xml:space="preserve">Schweizer </w:t>
      </w:r>
      <w:r>
        <w:t xml:space="preserve">for their helpful comments. </w:t>
      </w:r>
      <w:r>
        <w:rPr>
          <w:spacing w:val="-10"/>
        </w:rPr>
        <w:t xml:space="preserve">We </w:t>
      </w:r>
      <w:r>
        <w:t>are very grateful for the comments</w:t>
      </w:r>
      <w:r>
        <w:rPr>
          <w:spacing w:val="-10"/>
        </w:rPr>
        <w:t xml:space="preserve"> </w:t>
      </w:r>
      <w:r>
        <w:t>provided</w:t>
      </w:r>
      <w:r>
        <w:rPr>
          <w:spacing w:val="-10"/>
        </w:rPr>
        <w:t xml:space="preserve"> </w:t>
      </w:r>
      <w:r>
        <w:rPr>
          <w:spacing w:val="-4"/>
        </w:rPr>
        <w:t>by</w:t>
      </w:r>
      <w:r>
        <w:rPr>
          <w:spacing w:val="-10"/>
        </w:rPr>
        <w:t xml:space="preserve"> </w:t>
      </w:r>
      <w:r>
        <w:rPr>
          <w:spacing w:val="-5"/>
        </w:rPr>
        <w:t>two</w:t>
      </w:r>
      <w:r>
        <w:rPr>
          <w:spacing w:val="-10"/>
        </w:rPr>
        <w:t xml:space="preserve"> </w:t>
      </w:r>
      <w:r>
        <w:t>anonymous</w:t>
      </w:r>
      <w:r>
        <w:rPr>
          <w:spacing w:val="-10"/>
        </w:rPr>
        <w:t xml:space="preserve"> </w:t>
      </w:r>
      <w:r>
        <w:t>reviewers</w:t>
      </w:r>
      <w:r>
        <w:rPr>
          <w:spacing w:val="-10"/>
        </w:rPr>
        <w:t xml:space="preserve"> </w:t>
      </w:r>
      <w:r>
        <w:t>and</w:t>
      </w:r>
      <w:r>
        <w:rPr>
          <w:spacing w:val="-10"/>
        </w:rPr>
        <w:t xml:space="preserve"> </w:t>
      </w:r>
      <w:r>
        <w:t>the</w:t>
      </w:r>
      <w:r>
        <w:rPr>
          <w:spacing w:val="-10"/>
        </w:rPr>
        <w:t xml:space="preserve"> </w:t>
      </w:r>
      <w:r>
        <w:t>editor.</w:t>
      </w:r>
      <w:r>
        <w:rPr>
          <w:spacing w:val="17"/>
        </w:rPr>
        <w:t xml:space="preserve"> </w:t>
      </w:r>
      <w:r>
        <w:t>Their</w:t>
      </w:r>
      <w:r>
        <w:rPr>
          <w:spacing w:val="-10"/>
        </w:rPr>
        <w:t xml:space="preserve"> </w:t>
      </w:r>
      <w:r>
        <w:t>help</w:t>
      </w:r>
      <w:r>
        <w:rPr>
          <w:spacing w:val="-10"/>
        </w:rPr>
        <w:t xml:space="preserve"> </w:t>
      </w:r>
      <w:r>
        <w:rPr>
          <w:spacing w:val="-3"/>
        </w:rPr>
        <w:t>improved</w:t>
      </w:r>
      <w:r>
        <w:rPr>
          <w:spacing w:val="-10"/>
        </w:rPr>
        <w:t xml:space="preserve"> </w:t>
      </w:r>
      <w:r>
        <w:t>the paper</w:t>
      </w:r>
      <w:r>
        <w:rPr>
          <w:spacing w:val="-12"/>
        </w:rPr>
        <w:t xml:space="preserve"> </w:t>
      </w:r>
      <w:r>
        <w:rPr>
          <w:spacing w:val="-3"/>
        </w:rPr>
        <w:t>significantly.</w:t>
      </w:r>
      <w:r>
        <w:rPr>
          <w:spacing w:val="5"/>
        </w:rPr>
        <w:t xml:space="preserve"> </w:t>
      </w:r>
      <w:r w:rsidR="00C4380B">
        <w:t>Larisa Yarovaya</w:t>
      </w:r>
      <w:bookmarkStart w:id="21" w:name="_GoBack"/>
      <w:bookmarkEnd w:id="21"/>
      <w:r>
        <w:rPr>
          <w:spacing w:val="-12"/>
        </w:rPr>
        <w:t xml:space="preserve"> </w:t>
      </w:r>
      <w:r>
        <w:t>also</w:t>
      </w:r>
      <w:r>
        <w:rPr>
          <w:spacing w:val="-12"/>
        </w:rPr>
        <w:t xml:space="preserve"> </w:t>
      </w:r>
      <w:r>
        <w:rPr>
          <w:spacing w:val="-3"/>
        </w:rPr>
        <w:t>wants</w:t>
      </w:r>
      <w:r>
        <w:rPr>
          <w:spacing w:val="-12"/>
        </w:rPr>
        <w:t xml:space="preserve"> </w:t>
      </w:r>
      <w:r>
        <w:t>to</w:t>
      </w:r>
      <w:r>
        <w:rPr>
          <w:spacing w:val="-12"/>
        </w:rPr>
        <w:t xml:space="preserve"> </w:t>
      </w:r>
      <w:r>
        <w:t>thank</w:t>
      </w:r>
      <w:r>
        <w:rPr>
          <w:spacing w:val="-12"/>
        </w:rPr>
        <w:t xml:space="preserve"> </w:t>
      </w:r>
      <w:r>
        <w:t>the</w:t>
      </w:r>
      <w:r>
        <w:rPr>
          <w:spacing w:val="-12"/>
        </w:rPr>
        <w:t xml:space="preserve"> </w:t>
      </w:r>
      <w:r>
        <w:t>attendees</w:t>
      </w:r>
      <w:r>
        <w:rPr>
          <w:spacing w:val="-12"/>
        </w:rPr>
        <w:t xml:space="preserve"> </w:t>
      </w:r>
      <w:r>
        <w:t>of</w:t>
      </w:r>
      <w:r>
        <w:rPr>
          <w:spacing w:val="-12"/>
        </w:rPr>
        <w:t xml:space="preserve"> </w:t>
      </w:r>
      <w:r>
        <w:t>the</w:t>
      </w:r>
      <w:r>
        <w:rPr>
          <w:spacing w:val="-12"/>
        </w:rPr>
        <w:t xml:space="preserve"> </w:t>
      </w:r>
      <w:r>
        <w:rPr>
          <w:spacing w:val="-3"/>
        </w:rPr>
        <w:t xml:space="preserve">Fintech </w:t>
      </w:r>
      <w:r>
        <w:t>panel at the FMA Annual Meeting 2019 (25th October, 2019, New Orleans, USA) for the comments</w:t>
      </w:r>
      <w:r>
        <w:rPr>
          <w:spacing w:val="13"/>
        </w:rPr>
        <w:t xml:space="preserve"> </w:t>
      </w:r>
      <w:r>
        <w:t>on</w:t>
      </w:r>
      <w:r>
        <w:rPr>
          <w:spacing w:val="15"/>
        </w:rPr>
        <w:t xml:space="preserve"> </w:t>
      </w:r>
      <w:r>
        <w:t>the</w:t>
      </w:r>
      <w:r>
        <w:rPr>
          <w:spacing w:val="15"/>
        </w:rPr>
        <w:t xml:space="preserve"> </w:t>
      </w:r>
      <w:r>
        <w:t>earlier</w:t>
      </w:r>
      <w:r>
        <w:rPr>
          <w:spacing w:val="15"/>
        </w:rPr>
        <w:t xml:space="preserve"> </w:t>
      </w:r>
      <w:r>
        <w:t>versions</w:t>
      </w:r>
      <w:r>
        <w:rPr>
          <w:spacing w:val="15"/>
        </w:rPr>
        <w:t xml:space="preserve"> </w:t>
      </w:r>
      <w:r>
        <w:t>of</w:t>
      </w:r>
      <w:r>
        <w:rPr>
          <w:spacing w:val="15"/>
        </w:rPr>
        <w:t xml:space="preserve"> </w:t>
      </w:r>
      <w:r>
        <w:t>this</w:t>
      </w:r>
      <w:r>
        <w:rPr>
          <w:spacing w:val="15"/>
        </w:rPr>
        <w:t xml:space="preserve"> </w:t>
      </w:r>
      <w:r>
        <w:t>paper.</w:t>
      </w:r>
    </w:p>
    <w:p w:rsidR="00632849" w:rsidRDefault="00632849">
      <w:pPr>
        <w:pStyle w:val="BodyText"/>
        <w:spacing w:before="7"/>
        <w:rPr>
          <w:sz w:val="31"/>
        </w:rPr>
      </w:pPr>
    </w:p>
    <w:p w:rsidR="00632849" w:rsidRDefault="00A66AB6">
      <w:pPr>
        <w:pStyle w:val="BodyText"/>
        <w:spacing w:before="1"/>
        <w:ind w:left="120"/>
        <w:rPr>
          <w:rFonts w:ascii="Bookman Old Style"/>
          <w:b/>
        </w:rPr>
      </w:pPr>
      <w:r>
        <w:rPr>
          <w:rFonts w:ascii="Bookman Old Style"/>
          <w:b/>
        </w:rPr>
        <w:t>Bibliography</w:t>
      </w:r>
    </w:p>
    <w:p w:rsidR="00632849" w:rsidRDefault="00632849">
      <w:pPr>
        <w:pStyle w:val="BodyText"/>
        <w:spacing w:before="8"/>
        <w:rPr>
          <w:rFonts w:ascii="Bookman Old Style"/>
          <w:b/>
          <w:sz w:val="30"/>
        </w:rPr>
      </w:pPr>
    </w:p>
    <w:p w:rsidR="00632849" w:rsidRDefault="00A66AB6">
      <w:pPr>
        <w:spacing w:before="1" w:line="393" w:lineRule="auto"/>
        <w:ind w:left="354" w:hanging="235"/>
        <w:rPr>
          <w:rFonts w:ascii="Book Antiqua" w:hAnsi="Book Antiqua"/>
        </w:rPr>
      </w:pPr>
      <w:bookmarkStart w:id="22" w:name="_bookmark21"/>
      <w:bookmarkEnd w:id="22"/>
      <w:r>
        <w:rPr>
          <w:rFonts w:ascii="Book Antiqua" w:hAnsi="Book Antiqua"/>
        </w:rPr>
        <w:t xml:space="preserve">Adhami, S., G. Giudici, and S. Martinazzi (2018). Why do businesses go crypto? An empirical analysis of initial coin offerings. </w:t>
      </w:r>
      <w:r>
        <w:rPr>
          <w:rFonts w:ascii="Arial" w:hAnsi="Arial"/>
          <w:i/>
        </w:rPr>
        <w:t>Journal of Economics and Business 100</w:t>
      </w:r>
      <w:r>
        <w:rPr>
          <w:rFonts w:ascii="Book Antiqua" w:hAnsi="Book Antiqua"/>
        </w:rPr>
        <w:t>, 64–75.</w:t>
      </w:r>
    </w:p>
    <w:p w:rsidR="00632849" w:rsidRDefault="00A66AB6">
      <w:pPr>
        <w:spacing w:before="199" w:line="393" w:lineRule="auto"/>
        <w:ind w:left="354" w:right="377" w:hanging="235"/>
        <w:jc w:val="both"/>
        <w:rPr>
          <w:rFonts w:ascii="Book Antiqua"/>
        </w:rPr>
      </w:pPr>
      <w:bookmarkStart w:id="23" w:name="_bookmark22"/>
      <w:bookmarkEnd w:id="23"/>
      <w:r>
        <w:rPr>
          <w:rFonts w:ascii="Book Antiqua"/>
        </w:rPr>
        <w:t xml:space="preserve">Akyildirim, E., S. Corbet, D. Cumming, B. Lucey, and A. Sensoy (2020). Riding the </w:t>
      </w:r>
      <w:r>
        <w:rPr>
          <w:rFonts w:ascii="Book Antiqua"/>
        </w:rPr>
        <w:t xml:space="preserve">wave of </w:t>
      </w:r>
      <w:r>
        <w:rPr>
          <w:rFonts w:ascii="Book Antiqua"/>
          <w:w w:val="95"/>
        </w:rPr>
        <w:t xml:space="preserve">crypto-exuberance: The potential misusage of corporate blockchain announcements. </w:t>
      </w:r>
      <w:r>
        <w:rPr>
          <w:rFonts w:ascii="Arial"/>
          <w:i/>
          <w:w w:val="95"/>
        </w:rPr>
        <w:t xml:space="preserve">Technological </w:t>
      </w:r>
      <w:r>
        <w:rPr>
          <w:rFonts w:ascii="Arial"/>
          <w:i/>
        </w:rPr>
        <w:t>Forecasting and Social Change 159</w:t>
      </w:r>
      <w:r>
        <w:rPr>
          <w:rFonts w:ascii="Book Antiqua"/>
        </w:rPr>
        <w:t>, 120191.</w:t>
      </w:r>
    </w:p>
    <w:p w:rsidR="00632849" w:rsidRDefault="00A66AB6">
      <w:pPr>
        <w:spacing w:before="200"/>
        <w:ind w:left="119"/>
        <w:rPr>
          <w:rFonts w:ascii="Book Antiqua"/>
        </w:rPr>
      </w:pPr>
      <w:bookmarkStart w:id="24" w:name="_bookmark23"/>
      <w:bookmarkEnd w:id="24"/>
      <w:r>
        <w:rPr>
          <w:rFonts w:ascii="Book Antiqua"/>
        </w:rPr>
        <w:t>Alexander, C. and M. Dakos (2020). A critical investigation of cryptocurrency data and analysis.</w:t>
      </w:r>
    </w:p>
    <w:p w:rsidR="00632849" w:rsidRDefault="00A66AB6">
      <w:pPr>
        <w:spacing w:before="175"/>
        <w:ind w:left="354"/>
        <w:rPr>
          <w:rFonts w:ascii="Book Antiqua" w:hAnsi="Book Antiqua"/>
        </w:rPr>
      </w:pPr>
      <w:r>
        <w:rPr>
          <w:rFonts w:ascii="Arial" w:hAnsi="Arial"/>
          <w:i/>
        </w:rPr>
        <w:t>Quantitative Finance 20</w:t>
      </w:r>
      <w:r>
        <w:rPr>
          <w:rFonts w:ascii="Book Antiqua" w:hAnsi="Book Antiqua"/>
        </w:rPr>
        <w:t>, 173–188.</w:t>
      </w:r>
    </w:p>
    <w:p w:rsidR="00632849" w:rsidRDefault="00632849">
      <w:pPr>
        <w:rPr>
          <w:rFonts w:ascii="Book Antiqua" w:hAnsi="Book Antiqua"/>
        </w:rPr>
        <w:sectPr w:rsidR="00632849">
          <w:pgSz w:w="12240" w:h="15840"/>
          <w:pgMar w:top="1380" w:right="1060" w:bottom="1060" w:left="1320" w:header="0" w:footer="867" w:gutter="0"/>
          <w:cols w:space="720"/>
        </w:sectPr>
      </w:pPr>
    </w:p>
    <w:p w:rsidR="00632849" w:rsidRDefault="00A66AB6">
      <w:pPr>
        <w:spacing w:before="68" w:line="393" w:lineRule="auto"/>
        <w:ind w:left="354" w:right="378" w:hanging="235"/>
        <w:jc w:val="both"/>
        <w:rPr>
          <w:rFonts w:ascii="Book Antiqua" w:hAnsi="Book Antiqua"/>
        </w:rPr>
      </w:pPr>
      <w:bookmarkStart w:id="25" w:name="_bookmark24"/>
      <w:bookmarkEnd w:id="25"/>
      <w:r>
        <w:rPr>
          <w:rFonts w:ascii="Book Antiqua" w:hAnsi="Book Antiqua"/>
        </w:rPr>
        <w:lastRenderedPageBreak/>
        <w:t xml:space="preserve">Alford, A. W. and </w:t>
      </w:r>
      <w:r>
        <w:rPr>
          <w:rFonts w:ascii="Book Antiqua" w:hAnsi="Book Antiqua"/>
          <w:w w:val="105"/>
        </w:rPr>
        <w:t xml:space="preserve">J. </w:t>
      </w:r>
      <w:r>
        <w:rPr>
          <w:rFonts w:ascii="Book Antiqua" w:hAnsi="Book Antiqua"/>
        </w:rPr>
        <w:t>D. Jones (1998). Financial reporting and information asymmetry: An em- pirical</w:t>
      </w:r>
      <w:r>
        <w:rPr>
          <w:rFonts w:ascii="Book Antiqua" w:hAnsi="Book Antiqua"/>
          <w:spacing w:val="-20"/>
        </w:rPr>
        <w:t xml:space="preserve"> </w:t>
      </w:r>
      <w:r>
        <w:rPr>
          <w:rFonts w:ascii="Book Antiqua" w:hAnsi="Book Antiqua"/>
        </w:rPr>
        <w:t>analysis</w:t>
      </w:r>
      <w:r>
        <w:rPr>
          <w:rFonts w:ascii="Book Antiqua" w:hAnsi="Book Antiqua"/>
          <w:spacing w:val="-20"/>
        </w:rPr>
        <w:t xml:space="preserve"> </w:t>
      </w:r>
      <w:r>
        <w:rPr>
          <w:rFonts w:ascii="Book Antiqua" w:hAnsi="Book Antiqua"/>
        </w:rPr>
        <w:t>of</w:t>
      </w:r>
      <w:r>
        <w:rPr>
          <w:rFonts w:ascii="Book Antiqua" w:hAnsi="Book Antiqua"/>
          <w:spacing w:val="-20"/>
        </w:rPr>
        <w:t xml:space="preserve"> </w:t>
      </w:r>
      <w:r>
        <w:rPr>
          <w:rFonts w:ascii="Book Antiqua" w:hAnsi="Book Antiqua"/>
        </w:rPr>
        <w:t>the</w:t>
      </w:r>
      <w:r>
        <w:rPr>
          <w:rFonts w:ascii="Book Antiqua" w:hAnsi="Book Antiqua"/>
          <w:spacing w:val="-20"/>
        </w:rPr>
        <w:t xml:space="preserve"> </w:t>
      </w:r>
      <w:r>
        <w:rPr>
          <w:rFonts w:ascii="Book Antiqua" w:hAnsi="Book Antiqua"/>
        </w:rPr>
        <w:t>SEC’s</w:t>
      </w:r>
      <w:r>
        <w:rPr>
          <w:rFonts w:ascii="Book Antiqua" w:hAnsi="Book Antiqua"/>
          <w:spacing w:val="-20"/>
        </w:rPr>
        <w:t xml:space="preserve"> </w:t>
      </w:r>
      <w:r>
        <w:rPr>
          <w:rFonts w:ascii="Book Antiqua" w:hAnsi="Book Antiqua"/>
        </w:rPr>
        <w:t>information-supplying</w:t>
      </w:r>
      <w:r>
        <w:rPr>
          <w:rFonts w:ascii="Book Antiqua" w:hAnsi="Book Antiqua"/>
          <w:spacing w:val="-20"/>
        </w:rPr>
        <w:t xml:space="preserve"> </w:t>
      </w:r>
      <w:r>
        <w:rPr>
          <w:rFonts w:ascii="Book Antiqua" w:hAnsi="Book Antiqua"/>
        </w:rPr>
        <w:t>exemption</w:t>
      </w:r>
      <w:r>
        <w:rPr>
          <w:rFonts w:ascii="Book Antiqua" w:hAnsi="Book Antiqua"/>
          <w:spacing w:val="-20"/>
        </w:rPr>
        <w:t xml:space="preserve"> </w:t>
      </w:r>
      <w:r>
        <w:rPr>
          <w:rFonts w:ascii="Book Antiqua" w:hAnsi="Book Antiqua"/>
        </w:rPr>
        <w:t>for</w:t>
      </w:r>
      <w:r>
        <w:rPr>
          <w:rFonts w:ascii="Book Antiqua" w:hAnsi="Book Antiqua"/>
          <w:spacing w:val="-20"/>
        </w:rPr>
        <w:t xml:space="preserve"> </w:t>
      </w:r>
      <w:r>
        <w:rPr>
          <w:rFonts w:ascii="Book Antiqua" w:hAnsi="Book Antiqua"/>
        </w:rPr>
        <w:t>foreign</w:t>
      </w:r>
      <w:r>
        <w:rPr>
          <w:rFonts w:ascii="Book Antiqua" w:hAnsi="Book Antiqua"/>
          <w:spacing w:val="-20"/>
        </w:rPr>
        <w:t xml:space="preserve"> </w:t>
      </w:r>
      <w:r>
        <w:rPr>
          <w:rFonts w:ascii="Book Antiqua" w:hAnsi="Book Antiqua"/>
        </w:rPr>
        <w:t>companies.</w:t>
      </w:r>
      <w:r>
        <w:rPr>
          <w:rFonts w:ascii="Book Antiqua" w:hAnsi="Book Antiqua"/>
          <w:spacing w:val="-7"/>
        </w:rPr>
        <w:t xml:space="preserve"> </w:t>
      </w:r>
      <w:r>
        <w:rPr>
          <w:rFonts w:ascii="Arial" w:hAnsi="Arial"/>
          <w:i/>
        </w:rPr>
        <w:t>Journal</w:t>
      </w:r>
      <w:r>
        <w:rPr>
          <w:rFonts w:ascii="Arial" w:hAnsi="Arial"/>
          <w:i/>
          <w:spacing w:val="-23"/>
        </w:rPr>
        <w:t xml:space="preserve"> </w:t>
      </w:r>
      <w:r>
        <w:rPr>
          <w:rFonts w:ascii="Arial" w:hAnsi="Arial"/>
          <w:i/>
        </w:rPr>
        <w:t xml:space="preserve">of </w:t>
      </w:r>
      <w:r>
        <w:rPr>
          <w:rFonts w:ascii="Arial" w:hAnsi="Arial"/>
          <w:i/>
          <w:spacing w:val="-3"/>
        </w:rPr>
        <w:t xml:space="preserve">Corporate </w:t>
      </w:r>
      <w:r>
        <w:rPr>
          <w:rFonts w:ascii="Arial" w:hAnsi="Arial"/>
          <w:i/>
        </w:rPr>
        <w:t>Finance 4</w:t>
      </w:r>
      <w:r>
        <w:rPr>
          <w:rFonts w:ascii="Book Antiqua" w:hAnsi="Book Antiqua"/>
        </w:rPr>
        <w:t>,</w:t>
      </w:r>
      <w:r>
        <w:rPr>
          <w:rFonts w:ascii="Book Antiqua" w:hAnsi="Book Antiqua"/>
          <w:spacing w:val="-1"/>
        </w:rPr>
        <w:t xml:space="preserve"> </w:t>
      </w:r>
      <w:r>
        <w:rPr>
          <w:rFonts w:ascii="Book Antiqua" w:hAnsi="Book Antiqua"/>
        </w:rPr>
        <w:t>373–398.</w:t>
      </w:r>
    </w:p>
    <w:p w:rsidR="00632849" w:rsidRDefault="00A66AB6">
      <w:pPr>
        <w:spacing w:before="199" w:line="393" w:lineRule="auto"/>
        <w:ind w:left="354" w:right="378" w:hanging="235"/>
        <w:jc w:val="both"/>
        <w:rPr>
          <w:rFonts w:ascii="Book Antiqua" w:hAnsi="Book Antiqua"/>
        </w:rPr>
      </w:pPr>
      <w:bookmarkStart w:id="26" w:name="_bookmark25"/>
      <w:bookmarkEnd w:id="26"/>
      <w:r>
        <w:rPr>
          <w:rFonts w:ascii="Book Antiqua" w:hAnsi="Book Antiqua"/>
        </w:rPr>
        <w:t xml:space="preserve">Bajo, E. and C. Raimondo (2017). Media sentiment and IPO underpricing. </w:t>
      </w:r>
      <w:r>
        <w:rPr>
          <w:rFonts w:ascii="Arial" w:hAnsi="Arial"/>
          <w:i/>
        </w:rPr>
        <w:t>Journal of Corporate Finance 46</w:t>
      </w:r>
      <w:r>
        <w:rPr>
          <w:rFonts w:ascii="Book Antiqua" w:hAnsi="Book Antiqua"/>
        </w:rPr>
        <w:t>, 139–153.</w:t>
      </w:r>
    </w:p>
    <w:p w:rsidR="00632849" w:rsidRDefault="00A66AB6">
      <w:pPr>
        <w:spacing w:before="200" w:line="393" w:lineRule="auto"/>
        <w:ind w:left="354" w:right="377" w:hanging="235"/>
        <w:jc w:val="both"/>
        <w:rPr>
          <w:rFonts w:ascii="Book Antiqua" w:hAnsi="Book Antiqua"/>
        </w:rPr>
      </w:pPr>
      <w:bookmarkStart w:id="27" w:name="_bookmark26"/>
      <w:bookmarkEnd w:id="27"/>
      <w:r>
        <w:rPr>
          <w:rFonts w:ascii="Book Antiqua" w:hAnsi="Book Antiqua"/>
        </w:rPr>
        <w:t>Bosch, J.-C. and M. Hirschey (1989).</w:t>
      </w:r>
      <w:r>
        <w:rPr>
          <w:rFonts w:ascii="Book Antiqua" w:hAnsi="Book Antiqua"/>
        </w:rPr>
        <w:t xml:space="preserve"> The valuation effects of corporate name changes. </w:t>
      </w:r>
      <w:r>
        <w:rPr>
          <w:rFonts w:ascii="Arial" w:hAnsi="Arial"/>
          <w:i/>
        </w:rPr>
        <w:t>Financial Management 18</w:t>
      </w:r>
      <w:r>
        <w:rPr>
          <w:rFonts w:ascii="Book Antiqua" w:hAnsi="Book Antiqua"/>
        </w:rPr>
        <w:t>, 64–73.</w:t>
      </w:r>
    </w:p>
    <w:p w:rsidR="00632849" w:rsidRDefault="00A66AB6">
      <w:pPr>
        <w:spacing w:before="199"/>
        <w:ind w:left="120"/>
        <w:rPr>
          <w:rFonts w:ascii="Book Antiqua"/>
        </w:rPr>
      </w:pPr>
      <w:bookmarkStart w:id="28" w:name="_bookmark27"/>
      <w:bookmarkEnd w:id="28"/>
      <w:r>
        <w:rPr>
          <w:rFonts w:ascii="Book Antiqua"/>
        </w:rPr>
        <w:t xml:space="preserve">Boulton, T. </w:t>
      </w:r>
      <w:r>
        <w:rPr>
          <w:rFonts w:ascii="Book Antiqua"/>
          <w:w w:val="105"/>
        </w:rPr>
        <w:t xml:space="preserve">J. </w:t>
      </w:r>
      <w:r>
        <w:rPr>
          <w:rFonts w:ascii="Book Antiqua"/>
        </w:rPr>
        <w:t>and T. C. Campbell (2016).</w:t>
      </w:r>
      <w:r>
        <w:rPr>
          <w:rFonts w:ascii="Book Antiqua"/>
          <w:spacing w:val="52"/>
        </w:rPr>
        <w:t xml:space="preserve"> </w:t>
      </w:r>
      <w:r>
        <w:rPr>
          <w:rFonts w:ascii="Book Antiqua"/>
        </w:rPr>
        <w:t>Managerial confidence and initial public offerings.</w:t>
      </w:r>
    </w:p>
    <w:p w:rsidR="00632849" w:rsidRDefault="00A66AB6">
      <w:pPr>
        <w:spacing w:before="175"/>
        <w:ind w:left="354"/>
        <w:rPr>
          <w:rFonts w:ascii="Book Antiqua" w:hAnsi="Book Antiqua"/>
        </w:rPr>
      </w:pPr>
      <w:r>
        <w:rPr>
          <w:rFonts w:ascii="Arial" w:hAnsi="Arial"/>
          <w:i/>
        </w:rPr>
        <w:t>Journal of Corporate Finance 37</w:t>
      </w:r>
      <w:r>
        <w:rPr>
          <w:rFonts w:ascii="Book Antiqua" w:hAnsi="Book Antiqua"/>
        </w:rPr>
        <w:t>, 375–392.</w:t>
      </w:r>
    </w:p>
    <w:p w:rsidR="00632849" w:rsidRDefault="00632849">
      <w:pPr>
        <w:pStyle w:val="BodyText"/>
        <w:spacing w:before="2"/>
        <w:rPr>
          <w:rFonts w:ascii="Book Antiqua"/>
          <w:sz w:val="30"/>
        </w:rPr>
      </w:pPr>
    </w:p>
    <w:p w:rsidR="00632849" w:rsidRDefault="00A66AB6">
      <w:pPr>
        <w:spacing w:line="393" w:lineRule="auto"/>
        <w:ind w:left="354" w:right="378" w:hanging="235"/>
        <w:jc w:val="both"/>
        <w:rPr>
          <w:rFonts w:ascii="Book Antiqua" w:hAnsi="Book Antiqua"/>
        </w:rPr>
      </w:pPr>
      <w:bookmarkStart w:id="29" w:name="_bookmark28"/>
      <w:bookmarkEnd w:id="29"/>
      <w:r>
        <w:rPr>
          <w:rFonts w:ascii="Book Antiqua" w:hAnsi="Book Antiqua"/>
        </w:rPr>
        <w:t xml:space="preserve">Chaim, P. and M. Laurini (2018). Volatility and return jumps in Bitcoin. </w:t>
      </w:r>
      <w:r>
        <w:rPr>
          <w:rFonts w:ascii="Arial" w:hAnsi="Arial"/>
          <w:i/>
        </w:rPr>
        <w:t>Economics Letters 173</w:t>
      </w:r>
      <w:r>
        <w:rPr>
          <w:rFonts w:ascii="Book Antiqua" w:hAnsi="Book Antiqua"/>
        </w:rPr>
        <w:t>, 158–163.</w:t>
      </w:r>
    </w:p>
    <w:p w:rsidR="00632849" w:rsidRDefault="00A66AB6">
      <w:pPr>
        <w:spacing w:before="199" w:line="393" w:lineRule="auto"/>
        <w:ind w:left="354" w:right="379" w:hanging="235"/>
        <w:jc w:val="both"/>
        <w:rPr>
          <w:rFonts w:ascii="Book Antiqua" w:hAnsi="Book Antiqua"/>
        </w:rPr>
      </w:pPr>
      <w:bookmarkStart w:id="30" w:name="_bookmark29"/>
      <w:bookmarkEnd w:id="30"/>
      <w:r>
        <w:rPr>
          <w:rFonts w:ascii="Book Antiqua" w:hAnsi="Book Antiqua"/>
        </w:rPr>
        <w:t>Cheah,</w:t>
      </w:r>
      <w:r>
        <w:rPr>
          <w:rFonts w:ascii="Book Antiqua" w:hAnsi="Book Antiqua"/>
          <w:spacing w:val="-9"/>
        </w:rPr>
        <w:t xml:space="preserve"> </w:t>
      </w:r>
      <w:r>
        <w:rPr>
          <w:rFonts w:ascii="Book Antiqua" w:hAnsi="Book Antiqua"/>
        </w:rPr>
        <w:t>E.-T.</w:t>
      </w:r>
      <w:r>
        <w:rPr>
          <w:rFonts w:ascii="Book Antiqua" w:hAnsi="Book Antiqua"/>
          <w:spacing w:val="-10"/>
        </w:rPr>
        <w:t xml:space="preserve"> </w:t>
      </w:r>
      <w:r>
        <w:rPr>
          <w:rFonts w:ascii="Book Antiqua" w:hAnsi="Book Antiqua"/>
        </w:rPr>
        <w:t>and</w:t>
      </w:r>
      <w:r>
        <w:rPr>
          <w:rFonts w:ascii="Book Antiqua" w:hAnsi="Book Antiqua"/>
          <w:spacing w:val="-10"/>
        </w:rPr>
        <w:t xml:space="preserve"> </w:t>
      </w:r>
      <w:r>
        <w:rPr>
          <w:rFonts w:ascii="Book Antiqua" w:hAnsi="Book Antiqua"/>
          <w:w w:val="105"/>
        </w:rPr>
        <w:t>J.</w:t>
      </w:r>
      <w:r>
        <w:rPr>
          <w:rFonts w:ascii="Book Antiqua" w:hAnsi="Book Antiqua"/>
          <w:spacing w:val="-13"/>
          <w:w w:val="105"/>
        </w:rPr>
        <w:t xml:space="preserve"> </w:t>
      </w:r>
      <w:r>
        <w:rPr>
          <w:rFonts w:ascii="Book Antiqua" w:hAnsi="Book Antiqua"/>
          <w:spacing w:val="-7"/>
        </w:rPr>
        <w:t>Fry</w:t>
      </w:r>
      <w:r>
        <w:rPr>
          <w:rFonts w:ascii="Book Antiqua" w:hAnsi="Book Antiqua"/>
          <w:spacing w:val="-10"/>
        </w:rPr>
        <w:t xml:space="preserve"> </w:t>
      </w:r>
      <w:r>
        <w:rPr>
          <w:rFonts w:ascii="Book Antiqua" w:hAnsi="Book Antiqua"/>
        </w:rPr>
        <w:t>(2015).</w:t>
      </w:r>
      <w:r>
        <w:rPr>
          <w:rFonts w:ascii="Book Antiqua" w:hAnsi="Book Antiqua"/>
          <w:spacing w:val="1"/>
        </w:rPr>
        <w:t xml:space="preserve"> </w:t>
      </w:r>
      <w:r>
        <w:rPr>
          <w:rFonts w:ascii="Book Antiqua" w:hAnsi="Book Antiqua"/>
        </w:rPr>
        <w:t>Speculative</w:t>
      </w:r>
      <w:r>
        <w:rPr>
          <w:rFonts w:ascii="Book Antiqua" w:hAnsi="Book Antiqua"/>
          <w:spacing w:val="-10"/>
        </w:rPr>
        <w:t xml:space="preserve"> </w:t>
      </w:r>
      <w:r>
        <w:rPr>
          <w:rFonts w:ascii="Book Antiqua" w:hAnsi="Book Antiqua"/>
        </w:rPr>
        <w:t>bubbles</w:t>
      </w:r>
      <w:r>
        <w:rPr>
          <w:rFonts w:ascii="Book Antiqua" w:hAnsi="Book Antiqua"/>
          <w:spacing w:val="-10"/>
        </w:rPr>
        <w:t xml:space="preserve"> </w:t>
      </w:r>
      <w:r>
        <w:rPr>
          <w:rFonts w:ascii="Book Antiqua" w:hAnsi="Book Antiqua"/>
        </w:rPr>
        <w:t>in</w:t>
      </w:r>
      <w:r>
        <w:rPr>
          <w:rFonts w:ascii="Book Antiqua" w:hAnsi="Book Antiqua"/>
          <w:spacing w:val="-10"/>
        </w:rPr>
        <w:t xml:space="preserve"> </w:t>
      </w:r>
      <w:r>
        <w:rPr>
          <w:rFonts w:ascii="Book Antiqua" w:hAnsi="Book Antiqua"/>
        </w:rPr>
        <w:t>Bitcoin</w:t>
      </w:r>
      <w:r>
        <w:rPr>
          <w:rFonts w:ascii="Book Antiqua" w:hAnsi="Book Antiqua"/>
          <w:spacing w:val="-10"/>
        </w:rPr>
        <w:t xml:space="preserve"> </w:t>
      </w:r>
      <w:r>
        <w:rPr>
          <w:rFonts w:ascii="Book Antiqua" w:hAnsi="Book Antiqua"/>
        </w:rPr>
        <w:t>markets?</w:t>
      </w:r>
      <w:r>
        <w:rPr>
          <w:rFonts w:ascii="Book Antiqua" w:hAnsi="Book Antiqua"/>
          <w:spacing w:val="15"/>
        </w:rPr>
        <w:t xml:space="preserve"> </w:t>
      </w:r>
      <w:r>
        <w:rPr>
          <w:rFonts w:ascii="Book Antiqua" w:hAnsi="Book Antiqua"/>
        </w:rPr>
        <w:t>An</w:t>
      </w:r>
      <w:r>
        <w:rPr>
          <w:rFonts w:ascii="Book Antiqua" w:hAnsi="Book Antiqua"/>
          <w:spacing w:val="-10"/>
        </w:rPr>
        <w:t xml:space="preserve"> </w:t>
      </w:r>
      <w:r>
        <w:rPr>
          <w:rFonts w:ascii="Book Antiqua" w:hAnsi="Book Antiqua"/>
        </w:rPr>
        <w:t>empirical</w:t>
      </w:r>
      <w:r>
        <w:rPr>
          <w:rFonts w:ascii="Book Antiqua" w:hAnsi="Book Antiqua"/>
          <w:spacing w:val="-10"/>
        </w:rPr>
        <w:t xml:space="preserve"> </w:t>
      </w:r>
      <w:r>
        <w:rPr>
          <w:rFonts w:ascii="Book Antiqua" w:hAnsi="Book Antiqua"/>
        </w:rPr>
        <w:t xml:space="preserve">investigation into the fundamental </w:t>
      </w:r>
      <w:r>
        <w:rPr>
          <w:rFonts w:ascii="Book Antiqua" w:hAnsi="Book Antiqua"/>
          <w:spacing w:val="-3"/>
        </w:rPr>
        <w:t xml:space="preserve">value </w:t>
      </w:r>
      <w:r>
        <w:rPr>
          <w:rFonts w:ascii="Book Antiqua" w:hAnsi="Book Antiqua"/>
        </w:rPr>
        <w:t xml:space="preserve">of Bitcoin. </w:t>
      </w:r>
      <w:r>
        <w:rPr>
          <w:rFonts w:ascii="Arial" w:hAnsi="Arial"/>
          <w:i/>
        </w:rPr>
        <w:t>Economics Let</w:t>
      </w:r>
      <w:r>
        <w:rPr>
          <w:rFonts w:ascii="Arial" w:hAnsi="Arial"/>
          <w:i/>
        </w:rPr>
        <w:t>ters 130</w:t>
      </w:r>
      <w:r>
        <w:rPr>
          <w:rFonts w:ascii="Book Antiqua" w:hAnsi="Book Antiqua"/>
        </w:rPr>
        <w:t>,</w:t>
      </w:r>
      <w:r>
        <w:rPr>
          <w:rFonts w:ascii="Book Antiqua" w:hAnsi="Book Antiqua"/>
          <w:spacing w:val="16"/>
        </w:rPr>
        <w:t xml:space="preserve"> </w:t>
      </w:r>
      <w:r>
        <w:rPr>
          <w:rFonts w:ascii="Book Antiqua" w:hAnsi="Book Antiqua"/>
        </w:rPr>
        <w:t>32–36.</w:t>
      </w:r>
    </w:p>
    <w:p w:rsidR="00632849" w:rsidRDefault="00A66AB6">
      <w:pPr>
        <w:spacing w:before="200" w:line="393" w:lineRule="auto"/>
        <w:ind w:left="354" w:right="379" w:hanging="235"/>
        <w:jc w:val="both"/>
        <w:rPr>
          <w:rFonts w:ascii="Book Antiqua"/>
        </w:rPr>
      </w:pPr>
      <w:bookmarkStart w:id="31" w:name="_bookmark30"/>
      <w:bookmarkEnd w:id="31"/>
      <w:r>
        <w:rPr>
          <w:rFonts w:ascii="Book Antiqua"/>
        </w:rPr>
        <w:t xml:space="preserve">Chen, K. (2019). Information asymmetry in initial coin offerings (ICOs): Investigating the effects of multiple channel signals. </w:t>
      </w:r>
      <w:r>
        <w:rPr>
          <w:rFonts w:ascii="Arial"/>
          <w:i/>
        </w:rPr>
        <w:t>Electronic Commerce Research and Applications 36</w:t>
      </w:r>
      <w:r>
        <w:rPr>
          <w:rFonts w:ascii="Book Antiqua"/>
        </w:rPr>
        <w:t>, 100858.</w:t>
      </w:r>
    </w:p>
    <w:p w:rsidR="00632849" w:rsidRDefault="00A66AB6">
      <w:pPr>
        <w:spacing w:before="199" w:line="393" w:lineRule="auto"/>
        <w:ind w:left="354" w:right="377" w:hanging="235"/>
        <w:jc w:val="both"/>
        <w:rPr>
          <w:rFonts w:ascii="Book Antiqua" w:hAnsi="Book Antiqua"/>
        </w:rPr>
      </w:pPr>
      <w:bookmarkStart w:id="32" w:name="_bookmark31"/>
      <w:bookmarkEnd w:id="32"/>
      <w:r>
        <w:rPr>
          <w:rFonts w:ascii="Book Antiqua" w:hAnsi="Book Antiqua"/>
        </w:rPr>
        <w:t xml:space="preserve">Chen, M., Q. Wu, and B. Yang (2019). How valuable is </w:t>
      </w:r>
      <w:r>
        <w:rPr>
          <w:rFonts w:ascii="Book Antiqua" w:hAnsi="Book Antiqua"/>
        </w:rPr>
        <w:t xml:space="preserve">FinTech innovation? </w:t>
      </w:r>
      <w:r>
        <w:rPr>
          <w:rFonts w:ascii="Arial" w:hAnsi="Arial"/>
          <w:i/>
        </w:rPr>
        <w:t>Review of Financial Studies 32</w:t>
      </w:r>
      <w:r>
        <w:rPr>
          <w:rFonts w:ascii="Book Antiqua" w:hAnsi="Book Antiqua"/>
        </w:rPr>
        <w:t>, 2062–2106.</w:t>
      </w:r>
    </w:p>
    <w:p w:rsidR="00632849" w:rsidRDefault="00A66AB6">
      <w:pPr>
        <w:spacing w:before="200" w:line="393" w:lineRule="auto"/>
        <w:ind w:left="354" w:right="380" w:hanging="235"/>
        <w:jc w:val="both"/>
        <w:rPr>
          <w:rFonts w:ascii="Book Antiqua" w:hAnsi="Book Antiqua"/>
        </w:rPr>
      </w:pPr>
      <w:bookmarkStart w:id="33" w:name="_bookmark32"/>
      <w:bookmarkEnd w:id="33"/>
      <w:r>
        <w:rPr>
          <w:rFonts w:ascii="Book Antiqua" w:hAnsi="Book Antiqua"/>
        </w:rPr>
        <w:t xml:space="preserve">Cheng, S. F., G. De </w:t>
      </w:r>
      <w:r>
        <w:rPr>
          <w:rFonts w:ascii="Book Antiqua" w:hAnsi="Book Antiqua"/>
          <w:spacing w:val="-3"/>
        </w:rPr>
        <w:t xml:space="preserve">Franco, </w:t>
      </w:r>
      <w:r>
        <w:rPr>
          <w:rFonts w:ascii="Book Antiqua" w:hAnsi="Book Antiqua"/>
        </w:rPr>
        <w:t xml:space="preserve">H. Jiang, and </w:t>
      </w:r>
      <w:r>
        <w:rPr>
          <w:rFonts w:ascii="Book Antiqua" w:hAnsi="Book Antiqua"/>
          <w:spacing w:val="-9"/>
        </w:rPr>
        <w:t xml:space="preserve">P. </w:t>
      </w:r>
      <w:r>
        <w:rPr>
          <w:rFonts w:ascii="Book Antiqua" w:hAnsi="Book Antiqua"/>
        </w:rPr>
        <w:t xml:space="preserve">Lin (2019). Riding the blockchain mania: Public  firms’ speculative 8-K disclosures. </w:t>
      </w:r>
      <w:r>
        <w:rPr>
          <w:rFonts w:ascii="Arial" w:hAnsi="Arial"/>
          <w:i/>
        </w:rPr>
        <w:t xml:space="preserve">Management </w:t>
      </w:r>
      <w:r>
        <w:rPr>
          <w:rFonts w:ascii="Arial" w:hAnsi="Arial"/>
          <w:i/>
          <w:spacing w:val="-3"/>
        </w:rPr>
        <w:t xml:space="preserve">Science </w:t>
      </w:r>
      <w:r>
        <w:rPr>
          <w:rFonts w:ascii="Arial" w:hAnsi="Arial"/>
          <w:i/>
        </w:rPr>
        <w:t>65</w:t>
      </w:r>
      <w:r>
        <w:rPr>
          <w:rFonts w:ascii="Book Antiqua" w:hAnsi="Book Antiqua"/>
        </w:rPr>
        <w:t>,</w:t>
      </w:r>
      <w:r>
        <w:rPr>
          <w:rFonts w:ascii="Book Antiqua" w:hAnsi="Book Antiqua"/>
          <w:spacing w:val="-24"/>
        </w:rPr>
        <w:t xml:space="preserve"> </w:t>
      </w:r>
      <w:r>
        <w:rPr>
          <w:rFonts w:ascii="Book Antiqua" w:hAnsi="Book Antiqua"/>
        </w:rPr>
        <w:t>5901–5913.</w:t>
      </w:r>
    </w:p>
    <w:p w:rsidR="00632849" w:rsidRDefault="00A66AB6">
      <w:pPr>
        <w:spacing w:before="199" w:line="393" w:lineRule="auto"/>
        <w:ind w:left="354" w:right="378" w:hanging="235"/>
        <w:jc w:val="both"/>
        <w:rPr>
          <w:rFonts w:ascii="Book Antiqua" w:hAnsi="Book Antiqua"/>
        </w:rPr>
      </w:pPr>
      <w:bookmarkStart w:id="34" w:name="_bookmark33"/>
      <w:bookmarkEnd w:id="34"/>
      <w:r>
        <w:rPr>
          <w:rFonts w:ascii="Book Antiqua" w:hAnsi="Book Antiqua"/>
        </w:rPr>
        <w:t>Cooper,</w:t>
      </w:r>
      <w:r>
        <w:rPr>
          <w:rFonts w:ascii="Book Antiqua" w:hAnsi="Book Antiqua"/>
          <w:spacing w:val="-14"/>
        </w:rPr>
        <w:t xml:space="preserve"> </w:t>
      </w:r>
      <w:r>
        <w:rPr>
          <w:rFonts w:ascii="Book Antiqua" w:hAnsi="Book Antiqua"/>
        </w:rPr>
        <w:t>M.,</w:t>
      </w:r>
      <w:r>
        <w:rPr>
          <w:rFonts w:ascii="Book Antiqua" w:hAnsi="Book Antiqua"/>
          <w:spacing w:val="-14"/>
        </w:rPr>
        <w:t xml:space="preserve"> </w:t>
      </w:r>
      <w:r>
        <w:rPr>
          <w:rFonts w:ascii="Book Antiqua" w:hAnsi="Book Antiqua"/>
        </w:rPr>
        <w:t>O.</w:t>
      </w:r>
      <w:r>
        <w:rPr>
          <w:rFonts w:ascii="Book Antiqua" w:hAnsi="Book Antiqua"/>
          <w:spacing w:val="-17"/>
        </w:rPr>
        <w:t xml:space="preserve"> </w:t>
      </w:r>
      <w:r>
        <w:rPr>
          <w:rFonts w:ascii="Book Antiqua" w:hAnsi="Book Antiqua"/>
        </w:rPr>
        <w:t>Dimitrov,</w:t>
      </w:r>
      <w:r>
        <w:rPr>
          <w:rFonts w:ascii="Book Antiqua" w:hAnsi="Book Antiqua"/>
          <w:spacing w:val="-14"/>
        </w:rPr>
        <w:t xml:space="preserve"> </w:t>
      </w:r>
      <w:r>
        <w:rPr>
          <w:rFonts w:ascii="Book Antiqua" w:hAnsi="Book Antiqua"/>
        </w:rPr>
        <w:t>and</w:t>
      </w:r>
      <w:r>
        <w:rPr>
          <w:rFonts w:ascii="Book Antiqua" w:hAnsi="Book Antiqua"/>
          <w:spacing w:val="-17"/>
        </w:rPr>
        <w:t xml:space="preserve"> </w:t>
      </w:r>
      <w:r>
        <w:rPr>
          <w:rFonts w:ascii="Book Antiqua" w:hAnsi="Book Antiqua"/>
          <w:spacing w:val="-10"/>
        </w:rPr>
        <w:t>P.</w:t>
      </w:r>
      <w:r>
        <w:rPr>
          <w:rFonts w:ascii="Book Antiqua" w:hAnsi="Book Antiqua"/>
          <w:spacing w:val="-17"/>
        </w:rPr>
        <w:t xml:space="preserve"> </w:t>
      </w:r>
      <w:r>
        <w:rPr>
          <w:rFonts w:ascii="Book Antiqua" w:hAnsi="Book Antiqua"/>
        </w:rPr>
        <w:t>Rau</w:t>
      </w:r>
      <w:r>
        <w:rPr>
          <w:rFonts w:ascii="Book Antiqua" w:hAnsi="Book Antiqua"/>
          <w:spacing w:val="-17"/>
        </w:rPr>
        <w:t xml:space="preserve"> </w:t>
      </w:r>
      <w:r>
        <w:rPr>
          <w:rFonts w:ascii="Book Antiqua" w:hAnsi="Book Antiqua"/>
        </w:rPr>
        <w:t>(2001).</w:t>
      </w:r>
      <w:r>
        <w:rPr>
          <w:rFonts w:ascii="Book Antiqua" w:hAnsi="Book Antiqua"/>
          <w:spacing w:val="-9"/>
        </w:rPr>
        <w:t xml:space="preserve"> </w:t>
      </w:r>
      <w:r>
        <w:rPr>
          <w:rFonts w:ascii="Book Antiqua" w:hAnsi="Book Antiqua"/>
        </w:rPr>
        <w:t>A</w:t>
      </w:r>
      <w:r>
        <w:rPr>
          <w:rFonts w:ascii="Book Antiqua" w:hAnsi="Book Antiqua"/>
          <w:spacing w:val="-17"/>
        </w:rPr>
        <w:t xml:space="preserve"> </w:t>
      </w:r>
      <w:r>
        <w:rPr>
          <w:rFonts w:ascii="Book Antiqua" w:hAnsi="Book Antiqua"/>
        </w:rPr>
        <w:t>Rose.com</w:t>
      </w:r>
      <w:r>
        <w:rPr>
          <w:rFonts w:ascii="Book Antiqua" w:hAnsi="Book Antiqua"/>
          <w:spacing w:val="-17"/>
        </w:rPr>
        <w:t xml:space="preserve"> </w:t>
      </w:r>
      <w:r>
        <w:rPr>
          <w:rFonts w:ascii="Book Antiqua" w:hAnsi="Book Antiqua"/>
          <w:spacing w:val="-3"/>
        </w:rPr>
        <w:t>by</w:t>
      </w:r>
      <w:r>
        <w:rPr>
          <w:rFonts w:ascii="Book Antiqua" w:hAnsi="Book Antiqua"/>
          <w:spacing w:val="-17"/>
        </w:rPr>
        <w:t xml:space="preserve"> </w:t>
      </w:r>
      <w:r>
        <w:rPr>
          <w:rFonts w:ascii="Book Antiqua" w:hAnsi="Book Antiqua"/>
          <w:spacing w:val="-3"/>
        </w:rPr>
        <w:t>any</w:t>
      </w:r>
      <w:r>
        <w:rPr>
          <w:rFonts w:ascii="Book Antiqua" w:hAnsi="Book Antiqua"/>
          <w:spacing w:val="-17"/>
        </w:rPr>
        <w:t xml:space="preserve"> </w:t>
      </w:r>
      <w:r>
        <w:rPr>
          <w:rFonts w:ascii="Book Antiqua" w:hAnsi="Book Antiqua"/>
        </w:rPr>
        <w:t>other</w:t>
      </w:r>
      <w:r>
        <w:rPr>
          <w:rFonts w:ascii="Book Antiqua" w:hAnsi="Book Antiqua"/>
          <w:spacing w:val="-17"/>
        </w:rPr>
        <w:t xml:space="preserve"> </w:t>
      </w:r>
      <w:r>
        <w:rPr>
          <w:rFonts w:ascii="Book Antiqua" w:hAnsi="Book Antiqua"/>
        </w:rPr>
        <w:t>name.</w:t>
      </w:r>
      <w:r>
        <w:rPr>
          <w:rFonts w:ascii="Book Antiqua" w:hAnsi="Book Antiqua"/>
          <w:spacing w:val="-8"/>
        </w:rPr>
        <w:t xml:space="preserve"> </w:t>
      </w:r>
      <w:r>
        <w:rPr>
          <w:rFonts w:ascii="Arial" w:hAnsi="Arial"/>
          <w:i/>
        </w:rPr>
        <w:t>Journal</w:t>
      </w:r>
      <w:r>
        <w:rPr>
          <w:rFonts w:ascii="Arial" w:hAnsi="Arial"/>
          <w:i/>
          <w:spacing w:val="-18"/>
        </w:rPr>
        <w:t xml:space="preserve"> </w:t>
      </w:r>
      <w:r>
        <w:rPr>
          <w:rFonts w:ascii="Arial" w:hAnsi="Arial"/>
          <w:i/>
        </w:rPr>
        <w:t>of</w:t>
      </w:r>
      <w:r>
        <w:rPr>
          <w:rFonts w:ascii="Arial" w:hAnsi="Arial"/>
          <w:i/>
          <w:spacing w:val="-18"/>
        </w:rPr>
        <w:t xml:space="preserve"> </w:t>
      </w:r>
      <w:r>
        <w:rPr>
          <w:rFonts w:ascii="Arial" w:hAnsi="Arial"/>
          <w:i/>
        </w:rPr>
        <w:t>Finance</w:t>
      </w:r>
      <w:r>
        <w:rPr>
          <w:rFonts w:ascii="Arial" w:hAnsi="Arial"/>
          <w:i/>
          <w:spacing w:val="-11"/>
        </w:rPr>
        <w:t xml:space="preserve"> </w:t>
      </w:r>
      <w:r>
        <w:rPr>
          <w:rFonts w:ascii="Arial" w:hAnsi="Arial"/>
          <w:i/>
        </w:rPr>
        <w:t>56</w:t>
      </w:r>
      <w:r>
        <w:rPr>
          <w:rFonts w:ascii="Book Antiqua" w:hAnsi="Book Antiqua"/>
        </w:rPr>
        <w:t>, 2371–2387.</w:t>
      </w:r>
    </w:p>
    <w:p w:rsidR="00632849" w:rsidRDefault="00A66AB6">
      <w:pPr>
        <w:spacing w:before="200" w:line="393" w:lineRule="auto"/>
        <w:ind w:left="354" w:right="378" w:hanging="235"/>
        <w:jc w:val="both"/>
        <w:rPr>
          <w:rFonts w:ascii="Book Antiqua"/>
        </w:rPr>
      </w:pPr>
      <w:bookmarkStart w:id="35" w:name="_bookmark34"/>
      <w:bookmarkEnd w:id="35"/>
      <w:r>
        <w:rPr>
          <w:rFonts w:ascii="Book Antiqua"/>
        </w:rPr>
        <w:t xml:space="preserve">Corbet, S., Y. Hou,  Y. Hu,  </w:t>
      </w:r>
      <w:r>
        <w:rPr>
          <w:rFonts w:ascii="Book Antiqua"/>
        </w:rPr>
        <w:t xml:space="preserve">B. </w:t>
      </w:r>
      <w:r>
        <w:rPr>
          <w:rFonts w:ascii="Book Antiqua"/>
          <w:spacing w:val="-4"/>
        </w:rPr>
        <w:t xml:space="preserve">Lucey,  </w:t>
      </w:r>
      <w:r>
        <w:rPr>
          <w:rFonts w:ascii="Book Antiqua"/>
        </w:rPr>
        <w:t xml:space="preserve">and L. Oxley (2020).  </w:t>
      </w:r>
      <w:r>
        <w:rPr>
          <w:rFonts w:ascii="Book Antiqua"/>
          <w:spacing w:val="-9"/>
        </w:rPr>
        <w:t xml:space="preserve">Aye  </w:t>
      </w:r>
      <w:r>
        <w:rPr>
          <w:rFonts w:ascii="Book Antiqua"/>
        </w:rPr>
        <w:t>Corona!  The contagion effects  of</w:t>
      </w:r>
      <w:r>
        <w:rPr>
          <w:rFonts w:ascii="Book Antiqua"/>
          <w:spacing w:val="-22"/>
        </w:rPr>
        <w:t xml:space="preserve"> </w:t>
      </w:r>
      <w:r>
        <w:rPr>
          <w:rFonts w:ascii="Book Antiqua"/>
        </w:rPr>
        <w:t>being</w:t>
      </w:r>
      <w:r>
        <w:rPr>
          <w:rFonts w:ascii="Book Antiqua"/>
          <w:spacing w:val="-22"/>
        </w:rPr>
        <w:t xml:space="preserve"> </w:t>
      </w:r>
      <w:r>
        <w:rPr>
          <w:rFonts w:ascii="Book Antiqua"/>
        </w:rPr>
        <w:t>named</w:t>
      </w:r>
      <w:r>
        <w:rPr>
          <w:rFonts w:ascii="Book Antiqua"/>
          <w:spacing w:val="-22"/>
        </w:rPr>
        <w:t xml:space="preserve"> </w:t>
      </w:r>
      <w:r>
        <w:rPr>
          <w:rFonts w:ascii="Book Antiqua"/>
        </w:rPr>
        <w:t>Corona</w:t>
      </w:r>
      <w:r>
        <w:rPr>
          <w:rFonts w:ascii="Book Antiqua"/>
          <w:spacing w:val="-22"/>
        </w:rPr>
        <w:t xml:space="preserve"> </w:t>
      </w:r>
      <w:r>
        <w:rPr>
          <w:rFonts w:ascii="Book Antiqua"/>
        </w:rPr>
        <w:t>during</w:t>
      </w:r>
      <w:r>
        <w:rPr>
          <w:rFonts w:ascii="Book Antiqua"/>
          <w:spacing w:val="-22"/>
        </w:rPr>
        <w:t xml:space="preserve"> </w:t>
      </w:r>
      <w:r>
        <w:rPr>
          <w:rFonts w:ascii="Book Antiqua"/>
        </w:rPr>
        <w:t>the</w:t>
      </w:r>
      <w:r>
        <w:rPr>
          <w:rFonts w:ascii="Book Antiqua"/>
          <w:spacing w:val="-22"/>
        </w:rPr>
        <w:t xml:space="preserve"> </w:t>
      </w:r>
      <w:r>
        <w:rPr>
          <w:rFonts w:ascii="Book Antiqua"/>
        </w:rPr>
        <w:t>Covid-19</w:t>
      </w:r>
      <w:r>
        <w:rPr>
          <w:rFonts w:ascii="Book Antiqua"/>
          <w:spacing w:val="-22"/>
        </w:rPr>
        <w:t xml:space="preserve"> </w:t>
      </w:r>
      <w:r>
        <w:rPr>
          <w:rFonts w:ascii="Book Antiqua"/>
        </w:rPr>
        <w:t>pandemic.</w:t>
      </w:r>
      <w:r>
        <w:rPr>
          <w:rFonts w:ascii="Book Antiqua"/>
          <w:spacing w:val="-11"/>
        </w:rPr>
        <w:t xml:space="preserve"> </w:t>
      </w:r>
      <w:r>
        <w:rPr>
          <w:rFonts w:ascii="Arial"/>
          <w:i/>
        </w:rPr>
        <w:t>Finance</w:t>
      </w:r>
      <w:r>
        <w:rPr>
          <w:rFonts w:ascii="Arial"/>
          <w:i/>
          <w:spacing w:val="-26"/>
        </w:rPr>
        <w:t xml:space="preserve"> </w:t>
      </w:r>
      <w:r>
        <w:rPr>
          <w:rFonts w:ascii="Arial"/>
          <w:i/>
          <w:spacing w:val="-5"/>
        </w:rPr>
        <w:t>Research</w:t>
      </w:r>
      <w:r>
        <w:rPr>
          <w:rFonts w:ascii="Arial"/>
          <w:i/>
          <w:spacing w:val="-26"/>
        </w:rPr>
        <w:t xml:space="preserve"> </w:t>
      </w:r>
      <w:r>
        <w:rPr>
          <w:rFonts w:ascii="Arial"/>
          <w:i/>
        </w:rPr>
        <w:t>Letters</w:t>
      </w:r>
      <w:r>
        <w:rPr>
          <w:rFonts w:ascii="Arial"/>
          <w:i/>
          <w:spacing w:val="-19"/>
        </w:rPr>
        <w:t xml:space="preserve"> </w:t>
      </w:r>
      <w:r>
        <w:rPr>
          <w:rFonts w:ascii="Arial"/>
          <w:i/>
        </w:rPr>
        <w:t>(forthcoming)</w:t>
      </w:r>
      <w:r>
        <w:rPr>
          <w:rFonts w:ascii="Book Antiqua"/>
        </w:rPr>
        <w:t>, 101591.</w:t>
      </w:r>
    </w:p>
    <w:p w:rsidR="00632849" w:rsidRDefault="00632849">
      <w:pPr>
        <w:spacing w:line="393" w:lineRule="auto"/>
        <w:jc w:val="both"/>
        <w:rPr>
          <w:rFonts w:ascii="Book Antiqua"/>
        </w:rPr>
        <w:sectPr w:rsidR="00632849">
          <w:pgSz w:w="12240" w:h="15840"/>
          <w:pgMar w:top="1400" w:right="1060" w:bottom="1060" w:left="1320" w:header="0" w:footer="867" w:gutter="0"/>
          <w:cols w:space="720"/>
        </w:sectPr>
      </w:pPr>
    </w:p>
    <w:p w:rsidR="00632849" w:rsidRDefault="00A66AB6">
      <w:pPr>
        <w:spacing w:before="68" w:line="393" w:lineRule="auto"/>
        <w:ind w:left="354" w:right="378" w:hanging="235"/>
        <w:jc w:val="both"/>
        <w:rPr>
          <w:rFonts w:ascii="Book Antiqua" w:hAnsi="Book Antiqua"/>
        </w:rPr>
      </w:pPr>
      <w:bookmarkStart w:id="36" w:name="_bookmark35"/>
      <w:bookmarkEnd w:id="36"/>
      <w:r>
        <w:rPr>
          <w:rFonts w:ascii="Book Antiqua" w:hAnsi="Book Antiqua"/>
        </w:rPr>
        <w:lastRenderedPageBreak/>
        <w:t xml:space="preserve">Corbet, S., C. Larkin, B. </w:t>
      </w:r>
      <w:r>
        <w:rPr>
          <w:rFonts w:ascii="Book Antiqua" w:hAnsi="Book Antiqua"/>
          <w:spacing w:val="-4"/>
        </w:rPr>
        <w:t xml:space="preserve">Lucey, </w:t>
      </w:r>
      <w:r>
        <w:rPr>
          <w:rFonts w:ascii="Book Antiqua" w:hAnsi="Book Antiqua"/>
        </w:rPr>
        <w:t xml:space="preserve">and L. </w:t>
      </w:r>
      <w:r>
        <w:rPr>
          <w:rFonts w:ascii="Book Antiqua" w:hAnsi="Book Antiqua"/>
          <w:spacing w:val="-7"/>
        </w:rPr>
        <w:t xml:space="preserve">Yarovaya </w:t>
      </w:r>
      <w:r>
        <w:rPr>
          <w:rFonts w:ascii="Book Antiqua" w:hAnsi="Book Antiqua"/>
        </w:rPr>
        <w:t xml:space="preserve">(2020). KODAKCoin: A blockchain revolution or exploiting a potential cryptocurrency bubble? </w:t>
      </w:r>
      <w:r>
        <w:rPr>
          <w:rFonts w:ascii="Arial" w:hAnsi="Arial"/>
          <w:i/>
        </w:rPr>
        <w:t>Applied Economics Letters 27</w:t>
      </w:r>
      <w:r>
        <w:rPr>
          <w:rFonts w:ascii="Book Antiqua" w:hAnsi="Book Antiqua"/>
        </w:rPr>
        <w:t>, 518–524.</w:t>
      </w:r>
    </w:p>
    <w:p w:rsidR="00632849" w:rsidRDefault="00A66AB6">
      <w:pPr>
        <w:spacing w:before="199" w:line="393" w:lineRule="auto"/>
        <w:ind w:left="354" w:right="378" w:hanging="235"/>
        <w:jc w:val="both"/>
        <w:rPr>
          <w:rFonts w:ascii="Book Antiqua" w:hAnsi="Book Antiqua"/>
        </w:rPr>
      </w:pPr>
      <w:bookmarkStart w:id="37" w:name="_bookmark36"/>
      <w:bookmarkEnd w:id="37"/>
      <w:r>
        <w:rPr>
          <w:rFonts w:ascii="Book Antiqua" w:hAnsi="Book Antiqua"/>
        </w:rPr>
        <w:t>Corbet,</w:t>
      </w:r>
      <w:r>
        <w:rPr>
          <w:rFonts w:ascii="Book Antiqua" w:hAnsi="Book Antiqua"/>
          <w:spacing w:val="-6"/>
        </w:rPr>
        <w:t xml:space="preserve"> </w:t>
      </w:r>
      <w:r>
        <w:rPr>
          <w:rFonts w:ascii="Book Antiqua" w:hAnsi="Book Antiqua"/>
        </w:rPr>
        <w:t>S.,</w:t>
      </w:r>
      <w:r>
        <w:rPr>
          <w:rFonts w:ascii="Book Antiqua" w:hAnsi="Book Antiqua"/>
          <w:spacing w:val="-6"/>
        </w:rPr>
        <w:t xml:space="preserve"> </w:t>
      </w:r>
      <w:r>
        <w:rPr>
          <w:rFonts w:ascii="Book Antiqua" w:hAnsi="Book Antiqua"/>
        </w:rPr>
        <w:t>B.</w:t>
      </w:r>
      <w:r>
        <w:rPr>
          <w:rFonts w:ascii="Book Antiqua" w:hAnsi="Book Antiqua"/>
          <w:spacing w:val="-8"/>
        </w:rPr>
        <w:t xml:space="preserve"> </w:t>
      </w:r>
      <w:r>
        <w:rPr>
          <w:rFonts w:ascii="Book Antiqua" w:hAnsi="Book Antiqua"/>
          <w:spacing w:val="-4"/>
        </w:rPr>
        <w:t>Lucey,</w:t>
      </w:r>
      <w:r>
        <w:rPr>
          <w:rFonts w:ascii="Book Antiqua" w:hAnsi="Book Antiqua"/>
          <w:spacing w:val="-6"/>
        </w:rPr>
        <w:t xml:space="preserve"> </w:t>
      </w:r>
      <w:r>
        <w:rPr>
          <w:rFonts w:ascii="Book Antiqua" w:hAnsi="Book Antiqua"/>
        </w:rPr>
        <w:t>M.</w:t>
      </w:r>
      <w:r>
        <w:rPr>
          <w:rFonts w:ascii="Book Antiqua" w:hAnsi="Book Antiqua"/>
          <w:spacing w:val="-8"/>
        </w:rPr>
        <w:t xml:space="preserve"> </w:t>
      </w:r>
      <w:r>
        <w:rPr>
          <w:rFonts w:ascii="Book Antiqua" w:hAnsi="Book Antiqua"/>
        </w:rPr>
        <w:t>Peat,</w:t>
      </w:r>
      <w:r>
        <w:rPr>
          <w:rFonts w:ascii="Book Antiqua" w:hAnsi="Book Antiqua"/>
          <w:spacing w:val="-6"/>
        </w:rPr>
        <w:t xml:space="preserve"> </w:t>
      </w:r>
      <w:r>
        <w:rPr>
          <w:rFonts w:ascii="Book Antiqua" w:hAnsi="Book Antiqua"/>
        </w:rPr>
        <w:t>and</w:t>
      </w:r>
      <w:r>
        <w:rPr>
          <w:rFonts w:ascii="Book Antiqua" w:hAnsi="Book Antiqua"/>
          <w:spacing w:val="-8"/>
        </w:rPr>
        <w:t xml:space="preserve"> </w:t>
      </w:r>
      <w:r>
        <w:rPr>
          <w:rFonts w:ascii="Book Antiqua" w:hAnsi="Book Antiqua"/>
        </w:rPr>
        <w:t>S.</w:t>
      </w:r>
      <w:r>
        <w:rPr>
          <w:rFonts w:ascii="Book Antiqua" w:hAnsi="Book Antiqua"/>
          <w:spacing w:val="-8"/>
        </w:rPr>
        <w:t xml:space="preserve"> </w:t>
      </w:r>
      <w:r>
        <w:rPr>
          <w:rFonts w:ascii="Book Antiqua" w:hAnsi="Book Antiqua"/>
        </w:rPr>
        <w:t>Vigne</w:t>
      </w:r>
      <w:r>
        <w:rPr>
          <w:rFonts w:ascii="Book Antiqua" w:hAnsi="Book Antiqua"/>
          <w:spacing w:val="-8"/>
        </w:rPr>
        <w:t xml:space="preserve"> </w:t>
      </w:r>
      <w:r>
        <w:rPr>
          <w:rFonts w:ascii="Book Antiqua" w:hAnsi="Book Antiqua"/>
        </w:rPr>
        <w:t>(2018).</w:t>
      </w:r>
      <w:r>
        <w:rPr>
          <w:rFonts w:ascii="Book Antiqua" w:hAnsi="Book Antiqua"/>
          <w:spacing w:val="2"/>
        </w:rPr>
        <w:t xml:space="preserve"> </w:t>
      </w:r>
      <w:r>
        <w:rPr>
          <w:rFonts w:ascii="Book Antiqua" w:hAnsi="Book Antiqua"/>
        </w:rPr>
        <w:t>Bitcoin</w:t>
      </w:r>
      <w:r>
        <w:rPr>
          <w:rFonts w:ascii="Book Antiqua" w:hAnsi="Book Antiqua"/>
          <w:spacing w:val="-8"/>
        </w:rPr>
        <w:t xml:space="preserve"> </w:t>
      </w:r>
      <w:r>
        <w:rPr>
          <w:rFonts w:ascii="Book Antiqua" w:hAnsi="Book Antiqua"/>
        </w:rPr>
        <w:t>futures</w:t>
      </w:r>
      <w:r>
        <w:rPr>
          <w:rFonts w:ascii="Book Antiqua" w:hAnsi="Book Antiqua"/>
          <w:spacing w:val="-8"/>
        </w:rPr>
        <w:t xml:space="preserve"> </w:t>
      </w:r>
      <w:r>
        <w:rPr>
          <w:rFonts w:ascii="Book Antiqua" w:hAnsi="Book Antiqua"/>
        </w:rPr>
        <w:t>-</w:t>
      </w:r>
      <w:r>
        <w:rPr>
          <w:rFonts w:ascii="Book Antiqua" w:hAnsi="Book Antiqua"/>
          <w:spacing w:val="-8"/>
        </w:rPr>
        <w:t xml:space="preserve"> </w:t>
      </w:r>
      <w:r>
        <w:rPr>
          <w:rFonts w:ascii="Book Antiqua" w:hAnsi="Book Antiqua"/>
        </w:rPr>
        <w:t>What</w:t>
      </w:r>
      <w:r>
        <w:rPr>
          <w:rFonts w:ascii="Book Antiqua" w:hAnsi="Book Antiqua"/>
          <w:spacing w:val="-8"/>
        </w:rPr>
        <w:t xml:space="preserve"> </w:t>
      </w:r>
      <w:r>
        <w:rPr>
          <w:rFonts w:ascii="Book Antiqua" w:hAnsi="Book Antiqua"/>
        </w:rPr>
        <w:t>use</w:t>
      </w:r>
      <w:r>
        <w:rPr>
          <w:rFonts w:ascii="Book Antiqua" w:hAnsi="Book Antiqua"/>
          <w:spacing w:val="-8"/>
        </w:rPr>
        <w:t xml:space="preserve"> </w:t>
      </w:r>
      <w:r>
        <w:rPr>
          <w:rFonts w:ascii="Book Antiqua" w:hAnsi="Book Antiqua"/>
        </w:rPr>
        <w:t>are</w:t>
      </w:r>
      <w:r>
        <w:rPr>
          <w:rFonts w:ascii="Book Antiqua" w:hAnsi="Book Antiqua"/>
          <w:spacing w:val="-8"/>
        </w:rPr>
        <w:t xml:space="preserve"> </w:t>
      </w:r>
      <w:r>
        <w:rPr>
          <w:rFonts w:ascii="Book Antiqua" w:hAnsi="Book Antiqua"/>
        </w:rPr>
        <w:t>they?</w:t>
      </w:r>
      <w:r>
        <w:rPr>
          <w:rFonts w:ascii="Book Antiqua" w:hAnsi="Book Antiqua"/>
          <w:spacing w:val="33"/>
        </w:rPr>
        <w:t xml:space="preserve"> </w:t>
      </w:r>
      <w:r>
        <w:rPr>
          <w:rFonts w:ascii="Arial" w:hAnsi="Arial"/>
          <w:i/>
        </w:rPr>
        <w:t>Economics Letters 172</w:t>
      </w:r>
      <w:r>
        <w:rPr>
          <w:rFonts w:ascii="Book Antiqua" w:hAnsi="Book Antiqua"/>
        </w:rPr>
        <w:t>,</w:t>
      </w:r>
      <w:r>
        <w:rPr>
          <w:rFonts w:ascii="Book Antiqua" w:hAnsi="Book Antiqua"/>
          <w:spacing w:val="-17"/>
        </w:rPr>
        <w:t xml:space="preserve"> </w:t>
      </w:r>
      <w:r>
        <w:rPr>
          <w:rFonts w:ascii="Book Antiqua" w:hAnsi="Book Antiqua"/>
        </w:rPr>
        <w:t>23–27.</w:t>
      </w:r>
    </w:p>
    <w:p w:rsidR="00632849" w:rsidRDefault="00A66AB6">
      <w:pPr>
        <w:spacing w:before="199" w:line="393" w:lineRule="auto"/>
        <w:ind w:left="354" w:right="379" w:hanging="235"/>
        <w:jc w:val="both"/>
        <w:rPr>
          <w:rFonts w:ascii="Book Antiqua" w:hAnsi="Book Antiqua"/>
        </w:rPr>
      </w:pPr>
      <w:bookmarkStart w:id="38" w:name="_bookmark37"/>
      <w:bookmarkEnd w:id="38"/>
      <w:r>
        <w:rPr>
          <w:rFonts w:ascii="Book Antiqua" w:hAnsi="Book Antiqua"/>
        </w:rPr>
        <w:t xml:space="preserve">Corbet, S., B. </w:t>
      </w:r>
      <w:r>
        <w:rPr>
          <w:rFonts w:ascii="Book Antiqua" w:hAnsi="Book Antiqua"/>
          <w:spacing w:val="-4"/>
        </w:rPr>
        <w:t xml:space="preserve">Lucey, </w:t>
      </w:r>
      <w:r>
        <w:rPr>
          <w:rFonts w:ascii="Book Antiqua" w:hAnsi="Book Antiqua"/>
        </w:rPr>
        <w:t xml:space="preserve">A. Urquhart, and L. </w:t>
      </w:r>
      <w:r>
        <w:rPr>
          <w:rFonts w:ascii="Book Antiqua" w:hAnsi="Book Antiqua"/>
          <w:spacing w:val="-7"/>
        </w:rPr>
        <w:t xml:space="preserve">Yarovaya </w:t>
      </w:r>
      <w:r>
        <w:rPr>
          <w:rFonts w:ascii="Book Antiqua" w:hAnsi="Book Antiqua"/>
        </w:rPr>
        <w:t xml:space="preserve">(2019). Cryptocurrencies as a financial asset: A systematic analysis. </w:t>
      </w:r>
      <w:r>
        <w:rPr>
          <w:rFonts w:ascii="Arial" w:hAnsi="Arial"/>
          <w:i/>
        </w:rPr>
        <w:t>International Review of Financial Analysis 62</w:t>
      </w:r>
      <w:r>
        <w:rPr>
          <w:rFonts w:ascii="Book Antiqua" w:hAnsi="Book Antiqua"/>
        </w:rPr>
        <w:t>,</w:t>
      </w:r>
      <w:r>
        <w:rPr>
          <w:rFonts w:ascii="Book Antiqua" w:hAnsi="Book Antiqua"/>
          <w:spacing w:val="15"/>
        </w:rPr>
        <w:t xml:space="preserve"> </w:t>
      </w:r>
      <w:r>
        <w:rPr>
          <w:rFonts w:ascii="Book Antiqua" w:hAnsi="Book Antiqua"/>
        </w:rPr>
        <w:t>182–199.</w:t>
      </w:r>
    </w:p>
    <w:p w:rsidR="00632849" w:rsidRDefault="00A66AB6">
      <w:pPr>
        <w:spacing w:before="200"/>
        <w:ind w:left="120"/>
        <w:rPr>
          <w:rFonts w:ascii="Book Antiqua"/>
        </w:rPr>
      </w:pPr>
      <w:bookmarkStart w:id="39" w:name="_bookmark38"/>
      <w:bookmarkEnd w:id="39"/>
      <w:r>
        <w:rPr>
          <w:rFonts w:ascii="Book Antiqua"/>
        </w:rPr>
        <w:t>Corbet, S., B. Lucey, and L. Yarovaya (2018). Datestamping the Bitcoin and Ethe</w:t>
      </w:r>
      <w:r>
        <w:rPr>
          <w:rFonts w:ascii="Book Antiqua"/>
        </w:rPr>
        <w:t>reum bubbles.</w:t>
      </w:r>
    </w:p>
    <w:p w:rsidR="00632849" w:rsidRDefault="00A66AB6">
      <w:pPr>
        <w:spacing w:before="175"/>
        <w:ind w:left="354"/>
        <w:rPr>
          <w:rFonts w:ascii="Book Antiqua" w:hAnsi="Book Antiqua"/>
        </w:rPr>
      </w:pPr>
      <w:r>
        <w:rPr>
          <w:rFonts w:ascii="Arial" w:hAnsi="Arial"/>
          <w:i/>
        </w:rPr>
        <w:t>Finance Research Letters 26</w:t>
      </w:r>
      <w:r>
        <w:rPr>
          <w:rFonts w:ascii="Book Antiqua" w:hAnsi="Book Antiqua"/>
        </w:rPr>
        <w:t>, 81–88.</w:t>
      </w:r>
    </w:p>
    <w:p w:rsidR="00632849" w:rsidRDefault="00632849">
      <w:pPr>
        <w:pStyle w:val="BodyText"/>
        <w:spacing w:before="1"/>
        <w:rPr>
          <w:rFonts w:ascii="Book Antiqua"/>
          <w:sz w:val="30"/>
        </w:rPr>
      </w:pPr>
    </w:p>
    <w:p w:rsidR="00632849" w:rsidRDefault="00A66AB6">
      <w:pPr>
        <w:spacing w:before="1" w:line="393" w:lineRule="auto"/>
        <w:ind w:left="354" w:right="378" w:hanging="235"/>
        <w:jc w:val="both"/>
        <w:rPr>
          <w:rFonts w:ascii="Book Antiqua" w:hAnsi="Book Antiqua"/>
        </w:rPr>
      </w:pPr>
      <w:bookmarkStart w:id="40" w:name="_bookmark39"/>
      <w:bookmarkEnd w:id="40"/>
      <w:r>
        <w:rPr>
          <w:rFonts w:ascii="Book Antiqua" w:hAnsi="Book Antiqua"/>
        </w:rPr>
        <w:t xml:space="preserve">Corbet, S., A. Meegan, C. Larkin, B. </w:t>
      </w:r>
      <w:r>
        <w:rPr>
          <w:rFonts w:ascii="Book Antiqua" w:hAnsi="Book Antiqua"/>
          <w:spacing w:val="-4"/>
        </w:rPr>
        <w:t xml:space="preserve">Lucey, </w:t>
      </w:r>
      <w:r>
        <w:rPr>
          <w:rFonts w:ascii="Book Antiqua" w:hAnsi="Book Antiqua"/>
        </w:rPr>
        <w:t xml:space="preserve">and L. </w:t>
      </w:r>
      <w:r>
        <w:rPr>
          <w:rFonts w:ascii="Book Antiqua" w:hAnsi="Book Antiqua"/>
          <w:spacing w:val="-7"/>
        </w:rPr>
        <w:t xml:space="preserve">Yarovaya </w:t>
      </w:r>
      <w:r>
        <w:rPr>
          <w:rFonts w:ascii="Book Antiqua" w:hAnsi="Book Antiqua"/>
        </w:rPr>
        <w:t>(2018). Exploring the dynamic relationships</w:t>
      </w:r>
      <w:r>
        <w:rPr>
          <w:rFonts w:ascii="Book Antiqua" w:hAnsi="Book Antiqua"/>
          <w:spacing w:val="-29"/>
        </w:rPr>
        <w:t xml:space="preserve"> </w:t>
      </w:r>
      <w:r>
        <w:rPr>
          <w:rFonts w:ascii="Book Antiqua" w:hAnsi="Book Antiqua"/>
        </w:rPr>
        <w:t>between</w:t>
      </w:r>
      <w:r>
        <w:rPr>
          <w:rFonts w:ascii="Book Antiqua" w:hAnsi="Book Antiqua"/>
          <w:spacing w:val="-29"/>
        </w:rPr>
        <w:t xml:space="preserve"> </w:t>
      </w:r>
      <w:r>
        <w:rPr>
          <w:rFonts w:ascii="Book Antiqua" w:hAnsi="Book Antiqua"/>
        </w:rPr>
        <w:t>cryptocurrencies</w:t>
      </w:r>
      <w:r>
        <w:rPr>
          <w:rFonts w:ascii="Book Antiqua" w:hAnsi="Book Antiqua"/>
          <w:spacing w:val="-29"/>
        </w:rPr>
        <w:t xml:space="preserve"> </w:t>
      </w:r>
      <w:r>
        <w:rPr>
          <w:rFonts w:ascii="Book Antiqua" w:hAnsi="Book Antiqua"/>
        </w:rPr>
        <w:t>and</w:t>
      </w:r>
      <w:r>
        <w:rPr>
          <w:rFonts w:ascii="Book Antiqua" w:hAnsi="Book Antiqua"/>
          <w:spacing w:val="-29"/>
        </w:rPr>
        <w:t xml:space="preserve"> </w:t>
      </w:r>
      <w:r>
        <w:rPr>
          <w:rFonts w:ascii="Book Antiqua" w:hAnsi="Book Antiqua"/>
        </w:rPr>
        <w:t>other</w:t>
      </w:r>
      <w:r>
        <w:rPr>
          <w:rFonts w:ascii="Book Antiqua" w:hAnsi="Book Antiqua"/>
          <w:spacing w:val="-29"/>
        </w:rPr>
        <w:t xml:space="preserve"> </w:t>
      </w:r>
      <w:r>
        <w:rPr>
          <w:rFonts w:ascii="Book Antiqua" w:hAnsi="Book Antiqua"/>
        </w:rPr>
        <w:t>financial</w:t>
      </w:r>
      <w:r>
        <w:rPr>
          <w:rFonts w:ascii="Book Antiqua" w:hAnsi="Book Antiqua"/>
          <w:spacing w:val="-29"/>
        </w:rPr>
        <w:t xml:space="preserve"> </w:t>
      </w:r>
      <w:r>
        <w:rPr>
          <w:rFonts w:ascii="Book Antiqua" w:hAnsi="Book Antiqua"/>
        </w:rPr>
        <w:t>assets.</w:t>
      </w:r>
      <w:r>
        <w:rPr>
          <w:rFonts w:ascii="Book Antiqua" w:hAnsi="Book Antiqua"/>
          <w:spacing w:val="-20"/>
        </w:rPr>
        <w:t xml:space="preserve"> </w:t>
      </w:r>
      <w:r>
        <w:rPr>
          <w:rFonts w:ascii="Arial" w:hAnsi="Arial"/>
          <w:i/>
        </w:rPr>
        <w:t>Economics</w:t>
      </w:r>
      <w:r>
        <w:rPr>
          <w:rFonts w:ascii="Arial" w:hAnsi="Arial"/>
          <w:i/>
          <w:spacing w:val="-33"/>
        </w:rPr>
        <w:t xml:space="preserve"> </w:t>
      </w:r>
      <w:r>
        <w:rPr>
          <w:rFonts w:ascii="Arial" w:hAnsi="Arial"/>
          <w:i/>
        </w:rPr>
        <w:t>Letters</w:t>
      </w:r>
      <w:r>
        <w:rPr>
          <w:rFonts w:ascii="Arial" w:hAnsi="Arial"/>
          <w:i/>
          <w:spacing w:val="-28"/>
        </w:rPr>
        <w:t xml:space="preserve"> </w:t>
      </w:r>
      <w:r>
        <w:rPr>
          <w:rFonts w:ascii="Arial" w:hAnsi="Arial"/>
          <w:i/>
        </w:rPr>
        <w:t>165</w:t>
      </w:r>
      <w:r>
        <w:rPr>
          <w:rFonts w:ascii="Book Antiqua" w:hAnsi="Book Antiqua"/>
        </w:rPr>
        <w:t>,</w:t>
      </w:r>
      <w:r>
        <w:rPr>
          <w:rFonts w:ascii="Book Antiqua" w:hAnsi="Book Antiqua"/>
          <w:spacing w:val="-29"/>
        </w:rPr>
        <w:t xml:space="preserve"> </w:t>
      </w:r>
      <w:r>
        <w:rPr>
          <w:rFonts w:ascii="Book Antiqua" w:hAnsi="Book Antiqua"/>
        </w:rPr>
        <w:t>28–34.</w:t>
      </w:r>
    </w:p>
    <w:p w:rsidR="00632849" w:rsidRDefault="00A66AB6">
      <w:pPr>
        <w:spacing w:before="199" w:line="393" w:lineRule="auto"/>
        <w:ind w:left="354" w:right="378" w:hanging="235"/>
        <w:jc w:val="both"/>
        <w:rPr>
          <w:rFonts w:ascii="Book Antiqua" w:hAnsi="Book Antiqua"/>
        </w:rPr>
      </w:pPr>
      <w:bookmarkStart w:id="41" w:name="_bookmark40"/>
      <w:bookmarkEnd w:id="41"/>
      <w:r>
        <w:rPr>
          <w:rFonts w:ascii="Book Antiqua" w:hAnsi="Book Antiqua"/>
        </w:rPr>
        <w:t>Engle,</w:t>
      </w:r>
      <w:r>
        <w:rPr>
          <w:rFonts w:ascii="Book Antiqua" w:hAnsi="Book Antiqua"/>
          <w:spacing w:val="-32"/>
        </w:rPr>
        <w:t xml:space="preserve"> </w:t>
      </w:r>
      <w:r>
        <w:rPr>
          <w:rFonts w:ascii="Book Antiqua" w:hAnsi="Book Antiqua"/>
        </w:rPr>
        <w:t>R.</w:t>
      </w:r>
      <w:r>
        <w:rPr>
          <w:rFonts w:ascii="Book Antiqua" w:hAnsi="Book Antiqua"/>
          <w:spacing w:val="-33"/>
        </w:rPr>
        <w:t xml:space="preserve"> </w:t>
      </w:r>
      <w:r>
        <w:rPr>
          <w:rFonts w:ascii="Book Antiqua" w:hAnsi="Book Antiqua"/>
        </w:rPr>
        <w:t>(2002).</w:t>
      </w:r>
      <w:r>
        <w:rPr>
          <w:rFonts w:ascii="Book Antiqua" w:hAnsi="Book Antiqua"/>
          <w:spacing w:val="-28"/>
        </w:rPr>
        <w:t xml:space="preserve"> </w:t>
      </w:r>
      <w:r>
        <w:rPr>
          <w:rFonts w:ascii="Book Antiqua" w:hAnsi="Book Antiqua"/>
        </w:rPr>
        <w:t>Dynamic</w:t>
      </w:r>
      <w:r>
        <w:rPr>
          <w:rFonts w:ascii="Book Antiqua" w:hAnsi="Book Antiqua"/>
          <w:spacing w:val="-33"/>
        </w:rPr>
        <w:t xml:space="preserve"> </w:t>
      </w:r>
      <w:r>
        <w:rPr>
          <w:rFonts w:ascii="Book Antiqua" w:hAnsi="Book Antiqua"/>
        </w:rPr>
        <w:t>conditional</w:t>
      </w:r>
      <w:r>
        <w:rPr>
          <w:rFonts w:ascii="Book Antiqua" w:hAnsi="Book Antiqua"/>
          <w:spacing w:val="-33"/>
        </w:rPr>
        <w:t xml:space="preserve"> </w:t>
      </w:r>
      <w:r>
        <w:rPr>
          <w:rFonts w:ascii="Book Antiqua" w:hAnsi="Book Antiqua"/>
        </w:rPr>
        <w:t>correlation:</w:t>
      </w:r>
      <w:r>
        <w:rPr>
          <w:rFonts w:ascii="Book Antiqua" w:hAnsi="Book Antiqua"/>
          <w:spacing w:val="-18"/>
        </w:rPr>
        <w:t xml:space="preserve"> </w:t>
      </w:r>
      <w:r>
        <w:rPr>
          <w:rFonts w:ascii="Book Antiqua" w:hAnsi="Book Antiqua"/>
        </w:rPr>
        <w:t>A</w:t>
      </w:r>
      <w:r>
        <w:rPr>
          <w:rFonts w:ascii="Book Antiqua" w:hAnsi="Book Antiqua"/>
          <w:spacing w:val="-33"/>
        </w:rPr>
        <w:t xml:space="preserve"> </w:t>
      </w:r>
      <w:r>
        <w:rPr>
          <w:rFonts w:ascii="Book Antiqua" w:hAnsi="Book Antiqua"/>
        </w:rPr>
        <w:t>simple</w:t>
      </w:r>
      <w:r>
        <w:rPr>
          <w:rFonts w:ascii="Book Antiqua" w:hAnsi="Book Antiqua"/>
          <w:spacing w:val="-33"/>
        </w:rPr>
        <w:t xml:space="preserve"> </w:t>
      </w:r>
      <w:r>
        <w:rPr>
          <w:rFonts w:ascii="Book Antiqua" w:hAnsi="Book Antiqua"/>
        </w:rPr>
        <w:t>class</w:t>
      </w:r>
      <w:r>
        <w:rPr>
          <w:rFonts w:ascii="Book Antiqua" w:hAnsi="Book Antiqua"/>
          <w:spacing w:val="-33"/>
        </w:rPr>
        <w:t xml:space="preserve"> </w:t>
      </w:r>
      <w:r>
        <w:rPr>
          <w:rFonts w:ascii="Book Antiqua" w:hAnsi="Book Antiqua"/>
        </w:rPr>
        <w:t>of</w:t>
      </w:r>
      <w:r>
        <w:rPr>
          <w:rFonts w:ascii="Book Antiqua" w:hAnsi="Book Antiqua"/>
          <w:spacing w:val="-33"/>
        </w:rPr>
        <w:t xml:space="preserve"> </w:t>
      </w:r>
      <w:r>
        <w:rPr>
          <w:rFonts w:ascii="Book Antiqua" w:hAnsi="Book Antiqua"/>
        </w:rPr>
        <w:t>multivariate</w:t>
      </w:r>
      <w:r>
        <w:rPr>
          <w:rFonts w:ascii="Book Antiqua" w:hAnsi="Book Antiqua"/>
          <w:spacing w:val="-33"/>
        </w:rPr>
        <w:t xml:space="preserve"> </w:t>
      </w:r>
      <w:r>
        <w:rPr>
          <w:rFonts w:ascii="Book Antiqua" w:hAnsi="Book Antiqua"/>
        </w:rPr>
        <w:t>generalized</w:t>
      </w:r>
      <w:r>
        <w:rPr>
          <w:rFonts w:ascii="Book Antiqua" w:hAnsi="Book Antiqua"/>
          <w:spacing w:val="-33"/>
        </w:rPr>
        <w:t xml:space="preserve"> </w:t>
      </w:r>
      <w:r>
        <w:rPr>
          <w:rFonts w:ascii="Book Antiqua" w:hAnsi="Book Antiqua"/>
        </w:rPr>
        <w:t>autore- gressive</w:t>
      </w:r>
      <w:r>
        <w:rPr>
          <w:rFonts w:ascii="Book Antiqua" w:hAnsi="Book Antiqua"/>
          <w:spacing w:val="-21"/>
        </w:rPr>
        <w:t xml:space="preserve"> </w:t>
      </w:r>
      <w:r>
        <w:rPr>
          <w:rFonts w:ascii="Book Antiqua" w:hAnsi="Book Antiqua"/>
        </w:rPr>
        <w:t>conditional</w:t>
      </w:r>
      <w:r>
        <w:rPr>
          <w:rFonts w:ascii="Book Antiqua" w:hAnsi="Book Antiqua"/>
          <w:spacing w:val="-22"/>
        </w:rPr>
        <w:t xml:space="preserve"> </w:t>
      </w:r>
      <w:r>
        <w:rPr>
          <w:rFonts w:ascii="Book Antiqua" w:hAnsi="Book Antiqua"/>
        </w:rPr>
        <w:t>heteroskedasticity</w:t>
      </w:r>
      <w:r>
        <w:rPr>
          <w:rFonts w:ascii="Book Antiqua" w:hAnsi="Book Antiqua"/>
          <w:spacing w:val="-22"/>
        </w:rPr>
        <w:t xml:space="preserve"> </w:t>
      </w:r>
      <w:r>
        <w:rPr>
          <w:rFonts w:ascii="Book Antiqua" w:hAnsi="Book Antiqua"/>
        </w:rPr>
        <w:t>models.</w:t>
      </w:r>
      <w:r>
        <w:rPr>
          <w:rFonts w:ascii="Book Antiqua" w:hAnsi="Book Antiqua"/>
          <w:spacing w:val="-8"/>
        </w:rPr>
        <w:t xml:space="preserve"> </w:t>
      </w:r>
      <w:r>
        <w:rPr>
          <w:rFonts w:ascii="Arial" w:hAnsi="Arial"/>
          <w:i/>
        </w:rPr>
        <w:t>Journal</w:t>
      </w:r>
      <w:r>
        <w:rPr>
          <w:rFonts w:ascii="Arial" w:hAnsi="Arial"/>
          <w:i/>
          <w:spacing w:val="-25"/>
        </w:rPr>
        <w:t xml:space="preserve"> </w:t>
      </w:r>
      <w:r>
        <w:rPr>
          <w:rFonts w:ascii="Arial" w:hAnsi="Arial"/>
          <w:i/>
        </w:rPr>
        <w:t>of</w:t>
      </w:r>
      <w:r>
        <w:rPr>
          <w:rFonts w:ascii="Arial" w:hAnsi="Arial"/>
          <w:i/>
          <w:spacing w:val="-25"/>
        </w:rPr>
        <w:t xml:space="preserve"> </w:t>
      </w:r>
      <w:r>
        <w:rPr>
          <w:rFonts w:ascii="Arial" w:hAnsi="Arial"/>
          <w:i/>
        </w:rPr>
        <w:t>Business</w:t>
      </w:r>
      <w:r>
        <w:rPr>
          <w:rFonts w:ascii="Arial" w:hAnsi="Arial"/>
          <w:i/>
          <w:spacing w:val="-25"/>
        </w:rPr>
        <w:t xml:space="preserve"> </w:t>
      </w:r>
      <w:r>
        <w:rPr>
          <w:rFonts w:ascii="Arial" w:hAnsi="Arial"/>
          <w:i/>
        </w:rPr>
        <w:t>and</w:t>
      </w:r>
      <w:r>
        <w:rPr>
          <w:rFonts w:ascii="Arial" w:hAnsi="Arial"/>
          <w:i/>
          <w:spacing w:val="-25"/>
        </w:rPr>
        <w:t xml:space="preserve"> </w:t>
      </w:r>
      <w:r>
        <w:rPr>
          <w:rFonts w:ascii="Arial" w:hAnsi="Arial"/>
          <w:i/>
        </w:rPr>
        <w:t>Economic</w:t>
      </w:r>
      <w:r>
        <w:rPr>
          <w:rFonts w:ascii="Arial" w:hAnsi="Arial"/>
          <w:i/>
          <w:spacing w:val="-25"/>
        </w:rPr>
        <w:t xml:space="preserve"> </w:t>
      </w:r>
      <w:r>
        <w:rPr>
          <w:rFonts w:ascii="Arial" w:hAnsi="Arial"/>
          <w:i/>
        </w:rPr>
        <w:t>Statistics</w:t>
      </w:r>
      <w:r>
        <w:rPr>
          <w:rFonts w:ascii="Arial" w:hAnsi="Arial"/>
          <w:i/>
          <w:spacing w:val="-19"/>
        </w:rPr>
        <w:t xml:space="preserve"> </w:t>
      </w:r>
      <w:r>
        <w:rPr>
          <w:rFonts w:ascii="Arial" w:hAnsi="Arial"/>
          <w:i/>
        </w:rPr>
        <w:t>20</w:t>
      </w:r>
      <w:r>
        <w:rPr>
          <w:rFonts w:ascii="Book Antiqua" w:hAnsi="Book Antiqua"/>
        </w:rPr>
        <w:t>, 339–350.</w:t>
      </w:r>
    </w:p>
    <w:p w:rsidR="00632849" w:rsidRDefault="00A66AB6">
      <w:pPr>
        <w:spacing w:before="200" w:line="393" w:lineRule="auto"/>
        <w:ind w:left="354" w:right="378" w:hanging="235"/>
        <w:jc w:val="both"/>
        <w:rPr>
          <w:rFonts w:ascii="Book Antiqua" w:hAnsi="Book Antiqua"/>
        </w:rPr>
      </w:pPr>
      <w:bookmarkStart w:id="42" w:name="_bookmark41"/>
      <w:bookmarkEnd w:id="42"/>
      <w:r>
        <w:rPr>
          <w:rFonts w:ascii="Book Antiqua" w:hAnsi="Book Antiqua"/>
        </w:rPr>
        <w:t xml:space="preserve">Felix, T. and H. von Eije (2019). Underpricing in the cryptocurrency world: Evidence from initial coin offerings. </w:t>
      </w:r>
      <w:r>
        <w:rPr>
          <w:rFonts w:ascii="Arial" w:hAnsi="Arial"/>
          <w:i/>
        </w:rPr>
        <w:t>Managerial Finance 45</w:t>
      </w:r>
      <w:r>
        <w:rPr>
          <w:rFonts w:ascii="Book Antiqua" w:hAnsi="Book Antiqua"/>
        </w:rPr>
        <w:t>, 563–578.</w:t>
      </w:r>
    </w:p>
    <w:p w:rsidR="00632849" w:rsidRDefault="00A66AB6">
      <w:pPr>
        <w:spacing w:before="199" w:line="393" w:lineRule="auto"/>
        <w:ind w:left="354" w:right="378" w:hanging="235"/>
        <w:jc w:val="both"/>
        <w:rPr>
          <w:rFonts w:ascii="Book Antiqua" w:hAnsi="Book Antiqua"/>
        </w:rPr>
      </w:pPr>
      <w:bookmarkStart w:id="43" w:name="_bookmark42"/>
      <w:bookmarkEnd w:id="43"/>
      <w:r>
        <w:rPr>
          <w:rFonts w:ascii="Book Antiqua" w:hAnsi="Book Antiqua"/>
          <w:spacing w:val="-7"/>
        </w:rPr>
        <w:t xml:space="preserve">Foley, </w:t>
      </w:r>
      <w:r>
        <w:rPr>
          <w:rFonts w:ascii="Book Antiqua" w:hAnsi="Book Antiqua"/>
        </w:rPr>
        <w:t xml:space="preserve">S., </w:t>
      </w:r>
      <w:r>
        <w:rPr>
          <w:rFonts w:ascii="Book Antiqua" w:hAnsi="Book Antiqua"/>
          <w:w w:val="105"/>
        </w:rPr>
        <w:t xml:space="preserve">J. </w:t>
      </w:r>
      <w:r>
        <w:rPr>
          <w:rFonts w:ascii="Book Antiqua" w:hAnsi="Book Antiqua"/>
        </w:rPr>
        <w:t xml:space="preserve">R. Karlsen, and T. </w:t>
      </w:r>
      <w:r>
        <w:rPr>
          <w:rFonts w:ascii="Book Antiqua" w:hAnsi="Book Antiqua"/>
          <w:w w:val="105"/>
        </w:rPr>
        <w:t xml:space="preserve">J. </w:t>
      </w:r>
      <w:r>
        <w:rPr>
          <w:rFonts w:ascii="Book Antiqua" w:hAnsi="Book Antiqua"/>
        </w:rPr>
        <w:t xml:space="preserve">Putnins (2019). Sex, drugs, and Bitcoin: </w:t>
      </w:r>
      <w:r>
        <w:rPr>
          <w:rFonts w:ascii="Book Antiqua" w:hAnsi="Book Antiqua"/>
          <w:spacing w:val="-3"/>
        </w:rPr>
        <w:t xml:space="preserve">How </w:t>
      </w:r>
      <w:r>
        <w:rPr>
          <w:rFonts w:ascii="Book Antiqua" w:hAnsi="Book Antiqua"/>
          <w:spacing w:val="-4"/>
        </w:rPr>
        <w:t xml:space="preserve">much </w:t>
      </w:r>
      <w:r>
        <w:rPr>
          <w:rFonts w:ascii="Book Antiqua" w:hAnsi="Book Antiqua"/>
        </w:rPr>
        <w:t>illegal activity is fina</w:t>
      </w:r>
      <w:r>
        <w:rPr>
          <w:rFonts w:ascii="Book Antiqua" w:hAnsi="Book Antiqua"/>
        </w:rPr>
        <w:t xml:space="preserve">nced through cryptocurrencies? </w:t>
      </w:r>
      <w:r>
        <w:rPr>
          <w:rFonts w:ascii="Arial" w:hAnsi="Arial"/>
          <w:i/>
        </w:rPr>
        <w:t>Review of Financial Studies 32</w:t>
      </w:r>
      <w:r>
        <w:rPr>
          <w:rFonts w:ascii="Book Antiqua" w:hAnsi="Book Antiqua"/>
        </w:rPr>
        <w:t>,</w:t>
      </w:r>
      <w:r>
        <w:rPr>
          <w:rFonts w:ascii="Book Antiqua" w:hAnsi="Book Antiqua"/>
          <w:spacing w:val="-35"/>
        </w:rPr>
        <w:t xml:space="preserve"> </w:t>
      </w:r>
      <w:r>
        <w:rPr>
          <w:rFonts w:ascii="Book Antiqua" w:hAnsi="Book Antiqua"/>
        </w:rPr>
        <w:t>1789–1853.</w:t>
      </w:r>
    </w:p>
    <w:p w:rsidR="00632849" w:rsidRDefault="00A66AB6">
      <w:pPr>
        <w:spacing w:before="200"/>
        <w:ind w:left="120"/>
        <w:rPr>
          <w:rFonts w:ascii="Book Antiqua"/>
        </w:rPr>
      </w:pPr>
      <w:bookmarkStart w:id="44" w:name="_bookmark43"/>
      <w:bookmarkEnd w:id="44"/>
      <w:r>
        <w:rPr>
          <w:rFonts w:ascii="Book Antiqua"/>
          <w:spacing w:val="-10"/>
        </w:rPr>
        <w:t xml:space="preserve">Fry, </w:t>
      </w:r>
      <w:r>
        <w:rPr>
          <w:rFonts w:ascii="Book Antiqua"/>
          <w:w w:val="105"/>
        </w:rPr>
        <w:t xml:space="preserve">J. </w:t>
      </w:r>
      <w:r>
        <w:rPr>
          <w:rFonts w:ascii="Book Antiqua"/>
        </w:rPr>
        <w:t>(2018). Booms, busts and heavy-tails:</w:t>
      </w:r>
      <w:r>
        <w:rPr>
          <w:rFonts w:ascii="Book Antiqua"/>
          <w:spacing w:val="51"/>
        </w:rPr>
        <w:t xml:space="preserve"> </w:t>
      </w:r>
      <w:r>
        <w:rPr>
          <w:rFonts w:ascii="Book Antiqua"/>
        </w:rPr>
        <w:t>The story of Bitcoin and cryptocurrency markets?</w:t>
      </w:r>
    </w:p>
    <w:p w:rsidR="00632849" w:rsidRDefault="00A66AB6">
      <w:pPr>
        <w:spacing w:before="175"/>
        <w:ind w:left="354"/>
        <w:rPr>
          <w:rFonts w:ascii="Book Antiqua" w:hAnsi="Book Antiqua"/>
        </w:rPr>
      </w:pPr>
      <w:r>
        <w:rPr>
          <w:rFonts w:ascii="Arial" w:hAnsi="Arial"/>
          <w:i/>
        </w:rPr>
        <w:t>Economics Letters 171</w:t>
      </w:r>
      <w:r>
        <w:rPr>
          <w:rFonts w:ascii="Book Antiqua" w:hAnsi="Book Antiqua"/>
        </w:rPr>
        <w:t>, 225–229.</w:t>
      </w:r>
    </w:p>
    <w:p w:rsidR="00632849" w:rsidRDefault="00632849">
      <w:pPr>
        <w:pStyle w:val="BodyText"/>
        <w:spacing w:before="1"/>
        <w:rPr>
          <w:rFonts w:ascii="Book Antiqua"/>
          <w:sz w:val="30"/>
        </w:rPr>
      </w:pPr>
    </w:p>
    <w:p w:rsidR="00632849" w:rsidRDefault="00A66AB6">
      <w:pPr>
        <w:ind w:left="120"/>
        <w:rPr>
          <w:rFonts w:ascii="Book Antiqua"/>
        </w:rPr>
      </w:pPr>
      <w:bookmarkStart w:id="45" w:name="_bookmark44"/>
      <w:bookmarkEnd w:id="45"/>
      <w:r>
        <w:rPr>
          <w:rFonts w:ascii="Book Antiqua"/>
        </w:rPr>
        <w:t>Fryer, R. G. and S. D. Levitt (2004). The causes and consequences of distinctively black names.</w:t>
      </w:r>
    </w:p>
    <w:p w:rsidR="00632849" w:rsidRDefault="00A66AB6">
      <w:pPr>
        <w:spacing w:before="175"/>
        <w:ind w:left="354"/>
        <w:rPr>
          <w:rFonts w:ascii="Book Antiqua" w:hAnsi="Book Antiqua"/>
        </w:rPr>
      </w:pPr>
      <w:r>
        <w:rPr>
          <w:rFonts w:ascii="Arial" w:hAnsi="Arial"/>
          <w:i/>
        </w:rPr>
        <w:t>Quarterly Journal of Economics 119</w:t>
      </w:r>
      <w:r>
        <w:rPr>
          <w:rFonts w:ascii="Book Antiqua" w:hAnsi="Book Antiqua"/>
        </w:rPr>
        <w:t>, 767–805.</w:t>
      </w:r>
    </w:p>
    <w:p w:rsidR="00632849" w:rsidRDefault="00632849">
      <w:pPr>
        <w:pStyle w:val="BodyText"/>
        <w:spacing w:before="2"/>
        <w:rPr>
          <w:rFonts w:ascii="Book Antiqua"/>
          <w:sz w:val="30"/>
        </w:rPr>
      </w:pPr>
    </w:p>
    <w:p w:rsidR="00632849" w:rsidRDefault="00A66AB6">
      <w:pPr>
        <w:spacing w:line="393" w:lineRule="auto"/>
        <w:ind w:left="354" w:right="378" w:hanging="235"/>
        <w:jc w:val="both"/>
        <w:rPr>
          <w:rFonts w:ascii="Book Antiqua" w:hAnsi="Book Antiqua"/>
        </w:rPr>
      </w:pPr>
      <w:bookmarkStart w:id="46" w:name="_bookmark45"/>
      <w:bookmarkEnd w:id="46"/>
      <w:r>
        <w:rPr>
          <w:rFonts w:ascii="Book Antiqua" w:hAnsi="Book Antiqua"/>
        </w:rPr>
        <w:t>Giudici,</w:t>
      </w:r>
      <w:r>
        <w:rPr>
          <w:rFonts w:ascii="Book Antiqua" w:hAnsi="Book Antiqua"/>
          <w:spacing w:val="-27"/>
        </w:rPr>
        <w:t xml:space="preserve"> </w:t>
      </w:r>
      <w:r>
        <w:rPr>
          <w:rFonts w:ascii="Book Antiqua" w:hAnsi="Book Antiqua"/>
        </w:rPr>
        <w:t>G.</w:t>
      </w:r>
      <w:r>
        <w:rPr>
          <w:rFonts w:ascii="Book Antiqua" w:hAnsi="Book Antiqua"/>
          <w:spacing w:val="-28"/>
        </w:rPr>
        <w:t xml:space="preserve"> </w:t>
      </w:r>
      <w:r>
        <w:rPr>
          <w:rFonts w:ascii="Book Antiqua" w:hAnsi="Book Antiqua"/>
        </w:rPr>
        <w:t>and</w:t>
      </w:r>
      <w:r>
        <w:rPr>
          <w:rFonts w:ascii="Book Antiqua" w:hAnsi="Book Antiqua"/>
          <w:spacing w:val="-28"/>
        </w:rPr>
        <w:t xml:space="preserve"> </w:t>
      </w:r>
      <w:r>
        <w:rPr>
          <w:rFonts w:ascii="Book Antiqua" w:hAnsi="Book Antiqua"/>
        </w:rPr>
        <w:t>C.</w:t>
      </w:r>
      <w:r>
        <w:rPr>
          <w:rFonts w:ascii="Book Antiqua" w:hAnsi="Book Antiqua"/>
          <w:spacing w:val="-28"/>
        </w:rPr>
        <w:t xml:space="preserve"> </w:t>
      </w:r>
      <w:r>
        <w:rPr>
          <w:rFonts w:ascii="Book Antiqua" w:hAnsi="Book Antiqua"/>
        </w:rPr>
        <w:t>Rossi-Lamastra</w:t>
      </w:r>
      <w:r>
        <w:rPr>
          <w:rFonts w:ascii="Book Antiqua" w:hAnsi="Book Antiqua"/>
          <w:spacing w:val="-28"/>
        </w:rPr>
        <w:t xml:space="preserve"> </w:t>
      </w:r>
      <w:r>
        <w:rPr>
          <w:rFonts w:ascii="Book Antiqua" w:hAnsi="Book Antiqua"/>
        </w:rPr>
        <w:t>(2018).</w:t>
      </w:r>
      <w:r>
        <w:rPr>
          <w:rFonts w:ascii="Book Antiqua" w:hAnsi="Book Antiqua"/>
          <w:spacing w:val="-20"/>
        </w:rPr>
        <w:t xml:space="preserve"> </w:t>
      </w:r>
      <w:r>
        <w:rPr>
          <w:rFonts w:ascii="Book Antiqua" w:hAnsi="Book Antiqua"/>
        </w:rPr>
        <w:t>Reward-based</w:t>
      </w:r>
      <w:r>
        <w:rPr>
          <w:rFonts w:ascii="Book Antiqua" w:hAnsi="Book Antiqua"/>
          <w:spacing w:val="-28"/>
        </w:rPr>
        <w:t xml:space="preserve"> </w:t>
      </w:r>
      <w:r>
        <w:rPr>
          <w:rFonts w:ascii="Book Antiqua" w:hAnsi="Book Antiqua"/>
        </w:rPr>
        <w:t>crowdfunding</w:t>
      </w:r>
      <w:r>
        <w:rPr>
          <w:rFonts w:ascii="Book Antiqua" w:hAnsi="Book Antiqua"/>
          <w:spacing w:val="-28"/>
        </w:rPr>
        <w:t xml:space="preserve"> </w:t>
      </w:r>
      <w:r>
        <w:rPr>
          <w:rFonts w:ascii="Book Antiqua" w:hAnsi="Book Antiqua"/>
        </w:rPr>
        <w:t>of</w:t>
      </w:r>
      <w:r>
        <w:rPr>
          <w:rFonts w:ascii="Book Antiqua" w:hAnsi="Book Antiqua"/>
          <w:spacing w:val="-28"/>
        </w:rPr>
        <w:t xml:space="preserve"> </w:t>
      </w:r>
      <w:r>
        <w:rPr>
          <w:rFonts w:ascii="Book Antiqua" w:hAnsi="Book Antiqua"/>
        </w:rPr>
        <w:t>entrepreneurial</w:t>
      </w:r>
      <w:r>
        <w:rPr>
          <w:rFonts w:ascii="Book Antiqua" w:hAnsi="Book Antiqua"/>
          <w:spacing w:val="-28"/>
        </w:rPr>
        <w:t xml:space="preserve"> </w:t>
      </w:r>
      <w:r>
        <w:rPr>
          <w:rFonts w:ascii="Book Antiqua" w:hAnsi="Book Antiqua"/>
        </w:rPr>
        <w:t>projects: The</w:t>
      </w:r>
      <w:r>
        <w:rPr>
          <w:rFonts w:ascii="Book Antiqua" w:hAnsi="Book Antiqua"/>
          <w:spacing w:val="-6"/>
        </w:rPr>
        <w:t xml:space="preserve"> </w:t>
      </w:r>
      <w:r>
        <w:rPr>
          <w:rFonts w:ascii="Book Antiqua" w:hAnsi="Book Antiqua"/>
        </w:rPr>
        <w:t>effect</w:t>
      </w:r>
      <w:r>
        <w:rPr>
          <w:rFonts w:ascii="Book Antiqua" w:hAnsi="Book Antiqua"/>
          <w:spacing w:val="-6"/>
        </w:rPr>
        <w:t xml:space="preserve"> </w:t>
      </w:r>
      <w:r>
        <w:rPr>
          <w:rFonts w:ascii="Book Antiqua" w:hAnsi="Book Antiqua"/>
        </w:rPr>
        <w:t>of</w:t>
      </w:r>
      <w:r>
        <w:rPr>
          <w:rFonts w:ascii="Book Antiqua" w:hAnsi="Book Antiqua"/>
          <w:spacing w:val="-6"/>
        </w:rPr>
        <w:t xml:space="preserve"> </w:t>
      </w:r>
      <w:r>
        <w:rPr>
          <w:rFonts w:ascii="Book Antiqua" w:hAnsi="Book Antiqua"/>
        </w:rPr>
        <w:t>local</w:t>
      </w:r>
      <w:r>
        <w:rPr>
          <w:rFonts w:ascii="Book Antiqua" w:hAnsi="Book Antiqua"/>
          <w:spacing w:val="-6"/>
        </w:rPr>
        <w:t xml:space="preserve"> </w:t>
      </w:r>
      <w:r>
        <w:rPr>
          <w:rFonts w:ascii="Book Antiqua" w:hAnsi="Book Antiqua"/>
        </w:rPr>
        <w:t>altruism</w:t>
      </w:r>
      <w:r>
        <w:rPr>
          <w:rFonts w:ascii="Book Antiqua" w:hAnsi="Book Antiqua"/>
          <w:spacing w:val="-6"/>
        </w:rPr>
        <w:t xml:space="preserve"> </w:t>
      </w:r>
      <w:r>
        <w:rPr>
          <w:rFonts w:ascii="Book Antiqua" w:hAnsi="Book Antiqua"/>
        </w:rPr>
        <w:t>and</w:t>
      </w:r>
      <w:r>
        <w:rPr>
          <w:rFonts w:ascii="Book Antiqua" w:hAnsi="Book Antiqua"/>
          <w:spacing w:val="-6"/>
        </w:rPr>
        <w:t xml:space="preserve"> </w:t>
      </w:r>
      <w:r>
        <w:rPr>
          <w:rFonts w:ascii="Book Antiqua" w:hAnsi="Book Antiqua"/>
        </w:rPr>
        <w:t>localized</w:t>
      </w:r>
      <w:r>
        <w:rPr>
          <w:rFonts w:ascii="Book Antiqua" w:hAnsi="Book Antiqua"/>
          <w:spacing w:val="-6"/>
        </w:rPr>
        <w:t xml:space="preserve"> </w:t>
      </w:r>
      <w:r>
        <w:rPr>
          <w:rFonts w:ascii="Book Antiqua" w:hAnsi="Book Antiqua"/>
        </w:rPr>
        <w:t>social</w:t>
      </w:r>
      <w:r>
        <w:rPr>
          <w:rFonts w:ascii="Book Antiqua" w:hAnsi="Book Antiqua"/>
          <w:spacing w:val="-6"/>
        </w:rPr>
        <w:t xml:space="preserve"> </w:t>
      </w:r>
      <w:r>
        <w:rPr>
          <w:rFonts w:ascii="Book Antiqua" w:hAnsi="Book Antiqua"/>
        </w:rPr>
        <w:t>capital</w:t>
      </w:r>
      <w:r>
        <w:rPr>
          <w:rFonts w:ascii="Book Antiqua" w:hAnsi="Book Antiqua"/>
          <w:spacing w:val="-6"/>
        </w:rPr>
        <w:t xml:space="preserve"> </w:t>
      </w:r>
      <w:r>
        <w:rPr>
          <w:rFonts w:ascii="Book Antiqua" w:hAnsi="Book Antiqua"/>
        </w:rPr>
        <w:t>on</w:t>
      </w:r>
      <w:r>
        <w:rPr>
          <w:rFonts w:ascii="Book Antiqua" w:hAnsi="Book Antiqua"/>
          <w:spacing w:val="-6"/>
        </w:rPr>
        <w:t xml:space="preserve"> </w:t>
      </w:r>
      <w:r>
        <w:rPr>
          <w:rFonts w:ascii="Book Antiqua" w:hAnsi="Book Antiqua"/>
        </w:rPr>
        <w:t>proponents’</w:t>
      </w:r>
      <w:r>
        <w:rPr>
          <w:rFonts w:ascii="Book Antiqua" w:hAnsi="Book Antiqua"/>
          <w:spacing w:val="-6"/>
        </w:rPr>
        <w:t xml:space="preserve"> </w:t>
      </w:r>
      <w:r>
        <w:rPr>
          <w:rFonts w:ascii="Book Antiqua" w:hAnsi="Book Antiqua"/>
        </w:rPr>
        <w:t>success.</w:t>
      </w:r>
      <w:r>
        <w:rPr>
          <w:rFonts w:ascii="Book Antiqua" w:hAnsi="Book Antiqua"/>
          <w:spacing w:val="20"/>
        </w:rPr>
        <w:t xml:space="preserve"> </w:t>
      </w:r>
      <w:r>
        <w:rPr>
          <w:rFonts w:ascii="Arial" w:hAnsi="Arial"/>
          <w:i/>
        </w:rPr>
        <w:t>Small</w:t>
      </w:r>
      <w:r>
        <w:rPr>
          <w:rFonts w:ascii="Arial" w:hAnsi="Arial"/>
          <w:i/>
          <w:spacing w:val="-10"/>
        </w:rPr>
        <w:t xml:space="preserve"> </w:t>
      </w:r>
      <w:r>
        <w:rPr>
          <w:rFonts w:ascii="Arial" w:hAnsi="Arial"/>
          <w:i/>
        </w:rPr>
        <w:t>Business Economics 50</w:t>
      </w:r>
      <w:r>
        <w:rPr>
          <w:rFonts w:ascii="Book Antiqua" w:hAnsi="Book Antiqua"/>
        </w:rPr>
        <w:t>,</w:t>
      </w:r>
      <w:r>
        <w:rPr>
          <w:rFonts w:ascii="Book Antiqua" w:hAnsi="Book Antiqua"/>
          <w:spacing w:val="-18"/>
        </w:rPr>
        <w:t xml:space="preserve"> </w:t>
      </w:r>
      <w:r>
        <w:rPr>
          <w:rFonts w:ascii="Book Antiqua" w:hAnsi="Book Antiqua"/>
        </w:rPr>
        <w:t>307–324.</w:t>
      </w:r>
    </w:p>
    <w:p w:rsidR="00632849" w:rsidRDefault="00632849">
      <w:pPr>
        <w:spacing w:line="393" w:lineRule="auto"/>
        <w:jc w:val="both"/>
        <w:rPr>
          <w:rFonts w:ascii="Book Antiqua" w:hAnsi="Book Antiqua"/>
        </w:rPr>
        <w:sectPr w:rsidR="00632849">
          <w:pgSz w:w="12240" w:h="15840"/>
          <w:pgMar w:top="1400" w:right="1060" w:bottom="1060" w:left="1320" w:header="0" w:footer="867" w:gutter="0"/>
          <w:cols w:space="720"/>
        </w:sectPr>
      </w:pPr>
    </w:p>
    <w:p w:rsidR="00632849" w:rsidRDefault="00A66AB6">
      <w:pPr>
        <w:spacing w:before="68" w:line="393" w:lineRule="auto"/>
        <w:ind w:left="354" w:right="492" w:hanging="235"/>
        <w:rPr>
          <w:rFonts w:ascii="Book Antiqua" w:hAnsi="Book Antiqua"/>
        </w:rPr>
      </w:pPr>
      <w:bookmarkStart w:id="47" w:name="_bookmark46"/>
      <w:bookmarkEnd w:id="47"/>
      <w:r>
        <w:rPr>
          <w:rFonts w:ascii="Book Antiqua" w:hAnsi="Book Antiqua"/>
        </w:rPr>
        <w:lastRenderedPageBreak/>
        <w:t xml:space="preserve">Goldstein, I., W. Jiang, and A. Karolyi (2019). To FinTech and beyond. </w:t>
      </w:r>
      <w:r>
        <w:rPr>
          <w:rFonts w:ascii="Arial" w:hAnsi="Arial"/>
          <w:i/>
        </w:rPr>
        <w:t>Review of Financial Studies 32</w:t>
      </w:r>
      <w:r>
        <w:rPr>
          <w:rFonts w:ascii="Book Antiqua" w:hAnsi="Book Antiqua"/>
        </w:rPr>
        <w:t>, 1647–1661.</w:t>
      </w:r>
    </w:p>
    <w:p w:rsidR="00632849" w:rsidRDefault="00A66AB6">
      <w:pPr>
        <w:spacing w:before="199" w:line="393" w:lineRule="auto"/>
        <w:ind w:left="354" w:right="377" w:hanging="235"/>
        <w:rPr>
          <w:rFonts w:ascii="Book Antiqua" w:hAnsi="Book Antiqua"/>
        </w:rPr>
      </w:pPr>
      <w:bookmarkStart w:id="48" w:name="_bookmark47"/>
      <w:bookmarkEnd w:id="48"/>
      <w:r>
        <w:rPr>
          <w:rFonts w:ascii="Book Antiqua" w:hAnsi="Book Antiqua"/>
        </w:rPr>
        <w:t>Gonzalo,</w:t>
      </w:r>
      <w:r>
        <w:rPr>
          <w:rFonts w:ascii="Book Antiqua" w:hAnsi="Book Antiqua"/>
          <w:spacing w:val="-31"/>
        </w:rPr>
        <w:t xml:space="preserve"> </w:t>
      </w:r>
      <w:r>
        <w:rPr>
          <w:rFonts w:ascii="Book Antiqua" w:hAnsi="Book Antiqua"/>
          <w:w w:val="105"/>
        </w:rPr>
        <w:t>J.</w:t>
      </w:r>
      <w:r>
        <w:rPr>
          <w:rFonts w:ascii="Book Antiqua" w:hAnsi="Book Antiqua"/>
          <w:spacing w:val="-36"/>
          <w:w w:val="105"/>
        </w:rPr>
        <w:t xml:space="preserve"> </w:t>
      </w:r>
      <w:r>
        <w:rPr>
          <w:rFonts w:ascii="Book Antiqua" w:hAnsi="Book Antiqua"/>
        </w:rPr>
        <w:t>and</w:t>
      </w:r>
      <w:r>
        <w:rPr>
          <w:rFonts w:ascii="Book Antiqua" w:hAnsi="Book Antiqua"/>
          <w:spacing w:val="-33"/>
        </w:rPr>
        <w:t xml:space="preserve"> </w:t>
      </w:r>
      <w:r>
        <w:rPr>
          <w:rFonts w:ascii="Book Antiqua" w:hAnsi="Book Antiqua"/>
        </w:rPr>
        <w:t>C.</w:t>
      </w:r>
      <w:r>
        <w:rPr>
          <w:rFonts w:ascii="Book Antiqua" w:hAnsi="Book Antiqua"/>
          <w:spacing w:val="-33"/>
        </w:rPr>
        <w:t xml:space="preserve"> </w:t>
      </w:r>
      <w:r>
        <w:rPr>
          <w:rFonts w:ascii="Book Antiqua" w:hAnsi="Book Antiqua"/>
        </w:rPr>
        <w:t>Granger</w:t>
      </w:r>
      <w:r>
        <w:rPr>
          <w:rFonts w:ascii="Book Antiqua" w:hAnsi="Book Antiqua"/>
          <w:spacing w:val="-33"/>
        </w:rPr>
        <w:t xml:space="preserve"> </w:t>
      </w:r>
      <w:r>
        <w:rPr>
          <w:rFonts w:ascii="Book Antiqua" w:hAnsi="Book Antiqua"/>
        </w:rPr>
        <w:t>(1995).</w:t>
      </w:r>
      <w:r>
        <w:rPr>
          <w:rFonts w:ascii="Book Antiqua" w:hAnsi="Book Antiqua"/>
          <w:spacing w:val="-28"/>
        </w:rPr>
        <w:t xml:space="preserve"> </w:t>
      </w:r>
      <w:r>
        <w:rPr>
          <w:rFonts w:ascii="Book Antiqua" w:hAnsi="Book Antiqua"/>
        </w:rPr>
        <w:t>Estimation</w:t>
      </w:r>
      <w:r>
        <w:rPr>
          <w:rFonts w:ascii="Book Antiqua" w:hAnsi="Book Antiqua"/>
          <w:spacing w:val="-33"/>
        </w:rPr>
        <w:t xml:space="preserve"> </w:t>
      </w:r>
      <w:r>
        <w:rPr>
          <w:rFonts w:ascii="Book Antiqua" w:hAnsi="Book Antiqua"/>
        </w:rPr>
        <w:t>of</w:t>
      </w:r>
      <w:r>
        <w:rPr>
          <w:rFonts w:ascii="Book Antiqua" w:hAnsi="Book Antiqua"/>
          <w:spacing w:val="-33"/>
        </w:rPr>
        <w:t xml:space="preserve"> </w:t>
      </w:r>
      <w:r>
        <w:rPr>
          <w:rFonts w:ascii="Book Antiqua" w:hAnsi="Book Antiqua"/>
        </w:rPr>
        <w:t>common</w:t>
      </w:r>
      <w:r>
        <w:rPr>
          <w:rFonts w:ascii="Book Antiqua" w:hAnsi="Book Antiqua"/>
          <w:spacing w:val="-33"/>
        </w:rPr>
        <w:t xml:space="preserve"> </w:t>
      </w:r>
      <w:r>
        <w:rPr>
          <w:rFonts w:ascii="Book Antiqua" w:hAnsi="Book Antiqua"/>
        </w:rPr>
        <w:t>long-memory</w:t>
      </w:r>
      <w:r>
        <w:rPr>
          <w:rFonts w:ascii="Book Antiqua" w:hAnsi="Book Antiqua"/>
          <w:spacing w:val="-33"/>
        </w:rPr>
        <w:t xml:space="preserve"> </w:t>
      </w:r>
      <w:r>
        <w:rPr>
          <w:rFonts w:ascii="Book Antiqua" w:hAnsi="Book Antiqua"/>
        </w:rPr>
        <w:t>components</w:t>
      </w:r>
      <w:r>
        <w:rPr>
          <w:rFonts w:ascii="Book Antiqua" w:hAnsi="Book Antiqua"/>
          <w:spacing w:val="-33"/>
        </w:rPr>
        <w:t xml:space="preserve"> </w:t>
      </w:r>
      <w:r>
        <w:rPr>
          <w:rFonts w:ascii="Book Antiqua" w:hAnsi="Book Antiqua"/>
        </w:rPr>
        <w:t>in</w:t>
      </w:r>
      <w:r>
        <w:rPr>
          <w:rFonts w:ascii="Book Antiqua" w:hAnsi="Book Antiqua"/>
          <w:spacing w:val="-33"/>
        </w:rPr>
        <w:t xml:space="preserve"> </w:t>
      </w:r>
      <w:r>
        <w:rPr>
          <w:rFonts w:ascii="Book Antiqua" w:hAnsi="Book Antiqua"/>
        </w:rPr>
        <w:t xml:space="preserve">cointegrated systems. </w:t>
      </w:r>
      <w:r>
        <w:rPr>
          <w:rFonts w:ascii="Arial" w:hAnsi="Arial"/>
          <w:i/>
        </w:rPr>
        <w:t>Journal of Business and Economic Statistics 13</w:t>
      </w:r>
      <w:r>
        <w:rPr>
          <w:rFonts w:ascii="Book Antiqua" w:hAnsi="Book Antiqua"/>
        </w:rPr>
        <w:t>,</w:t>
      </w:r>
      <w:r>
        <w:rPr>
          <w:rFonts w:ascii="Book Antiqua" w:hAnsi="Book Antiqua"/>
          <w:spacing w:val="5"/>
        </w:rPr>
        <w:t xml:space="preserve"> </w:t>
      </w:r>
      <w:r>
        <w:rPr>
          <w:rFonts w:ascii="Book Antiqua" w:hAnsi="Book Antiqua"/>
        </w:rPr>
        <w:t>27–35.</w:t>
      </w:r>
    </w:p>
    <w:p w:rsidR="00632849" w:rsidRDefault="00A66AB6">
      <w:pPr>
        <w:spacing w:before="199"/>
        <w:ind w:left="120"/>
        <w:rPr>
          <w:rFonts w:ascii="Book Antiqua"/>
        </w:rPr>
      </w:pPr>
      <w:bookmarkStart w:id="49" w:name="_bookmark48"/>
      <w:bookmarkEnd w:id="49"/>
      <w:r>
        <w:rPr>
          <w:rFonts w:ascii="Book Antiqua"/>
        </w:rPr>
        <w:t>Green, T. C. and R. Jame (2013). Company name fluency, investor recognition, and firm value.</w:t>
      </w:r>
    </w:p>
    <w:p w:rsidR="00632849" w:rsidRDefault="00A66AB6">
      <w:pPr>
        <w:spacing w:before="176"/>
        <w:ind w:left="354"/>
        <w:rPr>
          <w:rFonts w:ascii="Book Antiqua" w:hAnsi="Book Antiqua"/>
        </w:rPr>
      </w:pPr>
      <w:r>
        <w:rPr>
          <w:rFonts w:ascii="Arial" w:hAnsi="Arial"/>
          <w:i/>
        </w:rPr>
        <w:t>Journal of Financial Ec</w:t>
      </w:r>
      <w:r>
        <w:rPr>
          <w:rFonts w:ascii="Arial" w:hAnsi="Arial"/>
          <w:i/>
        </w:rPr>
        <w:t>onomics 109</w:t>
      </w:r>
      <w:r>
        <w:rPr>
          <w:rFonts w:ascii="Book Antiqua" w:hAnsi="Book Antiqua"/>
        </w:rPr>
        <w:t>, 813–834.</w:t>
      </w:r>
    </w:p>
    <w:p w:rsidR="00632849" w:rsidRDefault="00632849">
      <w:pPr>
        <w:pStyle w:val="BodyText"/>
        <w:spacing w:before="1"/>
        <w:rPr>
          <w:rFonts w:ascii="Book Antiqua"/>
          <w:sz w:val="30"/>
        </w:rPr>
      </w:pPr>
    </w:p>
    <w:p w:rsidR="00632849" w:rsidRDefault="00A66AB6">
      <w:pPr>
        <w:ind w:left="120"/>
        <w:rPr>
          <w:rFonts w:ascii="Book Antiqua"/>
        </w:rPr>
      </w:pPr>
      <w:bookmarkStart w:id="50" w:name="_bookmark49"/>
      <w:bookmarkEnd w:id="50"/>
      <w:r>
        <w:rPr>
          <w:rFonts w:ascii="Book Antiqua"/>
        </w:rPr>
        <w:t xml:space="preserve">Hasbrouck, </w:t>
      </w:r>
      <w:r>
        <w:rPr>
          <w:rFonts w:ascii="Book Antiqua"/>
          <w:w w:val="105"/>
        </w:rPr>
        <w:t xml:space="preserve">J. </w:t>
      </w:r>
      <w:r>
        <w:rPr>
          <w:rFonts w:ascii="Book Antiqua"/>
        </w:rPr>
        <w:t>(1995). One security, many markets: Determining the contributions to price discovery.</w:t>
      </w:r>
    </w:p>
    <w:p w:rsidR="00632849" w:rsidRDefault="00A66AB6">
      <w:pPr>
        <w:spacing w:before="175"/>
        <w:ind w:left="354"/>
        <w:rPr>
          <w:rFonts w:ascii="Book Antiqua" w:hAnsi="Book Antiqua"/>
        </w:rPr>
      </w:pPr>
      <w:r>
        <w:rPr>
          <w:rFonts w:ascii="Arial" w:hAnsi="Arial"/>
          <w:i/>
        </w:rPr>
        <w:t>Journal of Finance 50</w:t>
      </w:r>
      <w:r>
        <w:rPr>
          <w:rFonts w:ascii="Book Antiqua" w:hAnsi="Book Antiqua"/>
        </w:rPr>
        <w:t>, 1175–1199.</w:t>
      </w:r>
    </w:p>
    <w:p w:rsidR="00632849" w:rsidRDefault="00632849">
      <w:pPr>
        <w:pStyle w:val="BodyText"/>
        <w:spacing w:before="2"/>
        <w:rPr>
          <w:rFonts w:ascii="Book Antiqua"/>
          <w:sz w:val="30"/>
        </w:rPr>
      </w:pPr>
    </w:p>
    <w:p w:rsidR="00632849" w:rsidRDefault="00A66AB6">
      <w:pPr>
        <w:spacing w:line="393" w:lineRule="auto"/>
        <w:ind w:left="354" w:right="492" w:hanging="235"/>
        <w:rPr>
          <w:rFonts w:ascii="Book Antiqua" w:hAnsi="Book Antiqua"/>
        </w:rPr>
      </w:pPr>
      <w:bookmarkStart w:id="51" w:name="_bookmark50"/>
      <w:bookmarkEnd w:id="51"/>
      <w:r>
        <w:rPr>
          <w:rFonts w:ascii="Book Antiqua" w:hAnsi="Book Antiqua"/>
          <w:w w:val="93"/>
        </w:rPr>
        <w:t>Hauptfleis</w:t>
      </w:r>
      <w:r>
        <w:rPr>
          <w:rFonts w:ascii="Book Antiqua" w:hAnsi="Book Antiqua"/>
          <w:spacing w:val="-7"/>
          <w:w w:val="93"/>
        </w:rPr>
        <w:t>c</w:t>
      </w:r>
      <w:r>
        <w:rPr>
          <w:rFonts w:ascii="Book Antiqua" w:hAnsi="Book Antiqua"/>
          <w:w w:val="98"/>
        </w:rPr>
        <w:t>h,</w:t>
      </w:r>
      <w:r>
        <w:rPr>
          <w:rFonts w:ascii="Book Antiqua" w:hAnsi="Book Antiqua"/>
        </w:rPr>
        <w:t xml:space="preserve"> </w:t>
      </w:r>
      <w:r>
        <w:rPr>
          <w:rFonts w:ascii="Book Antiqua" w:hAnsi="Book Antiqua"/>
          <w:spacing w:val="-1"/>
        </w:rPr>
        <w:t>M.</w:t>
      </w:r>
      <w:r>
        <w:rPr>
          <w:rFonts w:ascii="Book Antiqua" w:hAnsi="Book Antiqua"/>
        </w:rPr>
        <w:t>,</w:t>
      </w:r>
      <w:r>
        <w:rPr>
          <w:rFonts w:ascii="Book Antiqua" w:hAnsi="Book Antiqua"/>
        </w:rPr>
        <w:t xml:space="preserve"> </w:t>
      </w:r>
      <w:r>
        <w:rPr>
          <w:rFonts w:ascii="Book Antiqua" w:hAnsi="Book Antiqua"/>
          <w:w w:val="114"/>
        </w:rPr>
        <w:t>T.</w:t>
      </w:r>
      <w:r>
        <w:rPr>
          <w:rFonts w:ascii="Book Antiqua" w:hAnsi="Book Antiqua"/>
        </w:rPr>
        <w:t xml:space="preserve"> </w:t>
      </w:r>
      <w:r>
        <w:rPr>
          <w:rFonts w:ascii="Book Antiqua" w:hAnsi="Book Antiqua"/>
          <w:spacing w:val="-1"/>
          <w:w w:val="133"/>
        </w:rPr>
        <w:t>J</w:t>
      </w:r>
      <w:r>
        <w:rPr>
          <w:rFonts w:ascii="Book Antiqua" w:hAnsi="Book Antiqua"/>
          <w:w w:val="133"/>
        </w:rPr>
        <w:t>.</w:t>
      </w:r>
      <w:r>
        <w:rPr>
          <w:rFonts w:ascii="Book Antiqua" w:hAnsi="Book Antiqua"/>
        </w:rPr>
        <w:t xml:space="preserve"> </w:t>
      </w:r>
      <w:r>
        <w:rPr>
          <w:rFonts w:ascii="Book Antiqua" w:hAnsi="Book Antiqua"/>
        </w:rPr>
        <w:t>Putni</w:t>
      </w:r>
      <w:r>
        <w:rPr>
          <w:rFonts w:ascii="Book Antiqua" w:hAnsi="Book Antiqua"/>
          <w:spacing w:val="-82"/>
          <w:w w:val="94"/>
        </w:rPr>
        <w:t>n</w:t>
      </w:r>
      <w:r>
        <w:rPr>
          <w:rFonts w:ascii="Verdana" w:hAnsi="Verdana"/>
          <w:w w:val="96"/>
          <w:position w:val="-2"/>
          <w:sz w:val="12"/>
        </w:rPr>
        <w:t>,</w:t>
      </w:r>
      <w:r>
        <w:rPr>
          <w:rFonts w:ascii="Verdana" w:hAnsi="Verdana"/>
          <w:position w:val="-2"/>
          <w:sz w:val="12"/>
        </w:rPr>
        <w:t xml:space="preserve"> </w:t>
      </w:r>
      <w:r>
        <w:rPr>
          <w:rFonts w:ascii="Book Antiqua" w:hAnsi="Book Antiqua"/>
          <w:w w:val="98"/>
        </w:rPr>
        <w:t>š,</w:t>
      </w:r>
      <w:r>
        <w:rPr>
          <w:rFonts w:ascii="Book Antiqua" w:hAnsi="Book Antiqua"/>
        </w:rPr>
        <w:t xml:space="preserve"> </w:t>
      </w:r>
      <w:r>
        <w:rPr>
          <w:rFonts w:ascii="Book Antiqua" w:hAnsi="Book Antiqua"/>
          <w:w w:val="93"/>
        </w:rPr>
        <w:t>and</w:t>
      </w:r>
      <w:r>
        <w:rPr>
          <w:rFonts w:ascii="Book Antiqua" w:hAnsi="Book Antiqua"/>
        </w:rPr>
        <w:t xml:space="preserve"> </w:t>
      </w:r>
      <w:r>
        <w:rPr>
          <w:rFonts w:ascii="Book Antiqua" w:hAnsi="Book Antiqua"/>
          <w:w w:val="112"/>
        </w:rPr>
        <w:t>B.</w:t>
      </w:r>
      <w:r>
        <w:rPr>
          <w:rFonts w:ascii="Book Antiqua" w:hAnsi="Book Antiqua"/>
        </w:rPr>
        <w:t xml:space="preserve"> </w:t>
      </w:r>
      <w:r>
        <w:rPr>
          <w:rFonts w:ascii="Book Antiqua" w:hAnsi="Book Antiqua"/>
          <w:w w:val="95"/>
        </w:rPr>
        <w:t>Lucey</w:t>
      </w:r>
      <w:r>
        <w:rPr>
          <w:rFonts w:ascii="Book Antiqua" w:hAnsi="Book Antiqua"/>
        </w:rPr>
        <w:t xml:space="preserve"> </w:t>
      </w:r>
      <w:r>
        <w:rPr>
          <w:rFonts w:ascii="Book Antiqua" w:hAnsi="Book Antiqua"/>
          <w:spacing w:val="-1"/>
          <w:w w:val="103"/>
        </w:rPr>
        <w:t>(2016)</w:t>
      </w:r>
      <w:r>
        <w:rPr>
          <w:rFonts w:ascii="Book Antiqua" w:hAnsi="Book Antiqua"/>
          <w:w w:val="103"/>
        </w:rPr>
        <w:t>.</w:t>
      </w:r>
      <w:r>
        <w:rPr>
          <w:rFonts w:ascii="Book Antiqua" w:hAnsi="Book Antiqua"/>
        </w:rPr>
        <w:t xml:space="preserve">  </w:t>
      </w:r>
      <w:r>
        <w:rPr>
          <w:rFonts w:ascii="Book Antiqua" w:hAnsi="Book Antiqua"/>
          <w:w w:val="96"/>
        </w:rPr>
        <w:t>Who</w:t>
      </w:r>
      <w:r>
        <w:rPr>
          <w:rFonts w:ascii="Book Antiqua" w:hAnsi="Book Antiqua"/>
        </w:rPr>
        <w:t xml:space="preserve"> </w:t>
      </w:r>
      <w:r>
        <w:rPr>
          <w:rFonts w:ascii="Book Antiqua" w:hAnsi="Book Antiqua"/>
          <w:w w:val="96"/>
        </w:rPr>
        <w:t>sets</w:t>
      </w:r>
      <w:r>
        <w:rPr>
          <w:rFonts w:ascii="Book Antiqua" w:hAnsi="Book Antiqua"/>
        </w:rPr>
        <w:t xml:space="preserve"> </w:t>
      </w:r>
      <w:r>
        <w:rPr>
          <w:rFonts w:ascii="Book Antiqua" w:hAnsi="Book Antiqua"/>
          <w:spacing w:val="-1"/>
          <w:w w:val="98"/>
        </w:rPr>
        <w:t>th</w:t>
      </w:r>
      <w:r>
        <w:rPr>
          <w:rFonts w:ascii="Book Antiqua" w:hAnsi="Book Antiqua"/>
          <w:w w:val="98"/>
        </w:rPr>
        <w:t>e</w:t>
      </w:r>
      <w:r>
        <w:rPr>
          <w:rFonts w:ascii="Book Antiqua" w:hAnsi="Book Antiqua"/>
        </w:rPr>
        <w:t xml:space="preserve"> </w:t>
      </w:r>
      <w:r>
        <w:rPr>
          <w:rFonts w:ascii="Book Antiqua" w:hAnsi="Book Antiqua"/>
          <w:w w:val="94"/>
        </w:rPr>
        <w:t>price</w:t>
      </w:r>
      <w:r>
        <w:rPr>
          <w:rFonts w:ascii="Book Antiqua" w:hAnsi="Book Antiqua"/>
        </w:rPr>
        <w:t xml:space="preserve"> </w:t>
      </w:r>
      <w:r>
        <w:rPr>
          <w:rFonts w:ascii="Book Antiqua" w:hAnsi="Book Antiqua"/>
          <w:w w:val="90"/>
        </w:rPr>
        <w:t>of</w:t>
      </w:r>
      <w:r>
        <w:rPr>
          <w:rFonts w:ascii="Book Antiqua" w:hAnsi="Book Antiqua"/>
        </w:rPr>
        <w:t xml:space="preserve"> </w:t>
      </w:r>
      <w:r>
        <w:rPr>
          <w:rFonts w:ascii="Book Antiqua" w:hAnsi="Book Antiqua"/>
          <w:w w:val="90"/>
        </w:rPr>
        <w:t>go</w:t>
      </w:r>
      <w:r>
        <w:rPr>
          <w:rFonts w:ascii="Book Antiqua" w:hAnsi="Book Antiqua"/>
          <w:spacing w:val="-1"/>
          <w:w w:val="90"/>
        </w:rPr>
        <w:t>l</w:t>
      </w:r>
      <w:r>
        <w:rPr>
          <w:rFonts w:ascii="Book Antiqua" w:hAnsi="Book Antiqua"/>
          <w:w w:val="96"/>
        </w:rPr>
        <w:t>d?</w:t>
      </w:r>
      <w:r>
        <w:rPr>
          <w:rFonts w:ascii="Book Antiqua" w:hAnsi="Book Antiqua"/>
        </w:rPr>
        <w:t xml:space="preserve">  </w:t>
      </w:r>
      <w:r>
        <w:rPr>
          <w:rFonts w:ascii="Book Antiqua" w:hAnsi="Book Antiqua"/>
          <w:w w:val="93"/>
        </w:rPr>
        <w:t>London</w:t>
      </w:r>
      <w:r>
        <w:rPr>
          <w:rFonts w:ascii="Book Antiqua" w:hAnsi="Book Antiqua"/>
        </w:rPr>
        <w:t xml:space="preserve"> </w:t>
      </w:r>
      <w:r>
        <w:rPr>
          <w:rFonts w:ascii="Book Antiqua" w:hAnsi="Book Antiqua"/>
          <w:w w:val="93"/>
        </w:rPr>
        <w:t>or</w:t>
      </w:r>
      <w:r>
        <w:rPr>
          <w:rFonts w:ascii="Book Antiqua" w:hAnsi="Book Antiqua"/>
        </w:rPr>
        <w:t xml:space="preserve"> </w:t>
      </w:r>
      <w:r>
        <w:rPr>
          <w:rFonts w:ascii="Book Antiqua" w:hAnsi="Book Antiqua"/>
          <w:w w:val="88"/>
        </w:rPr>
        <w:t xml:space="preserve">New </w:t>
      </w:r>
      <w:r>
        <w:rPr>
          <w:rFonts w:ascii="Book Antiqua" w:hAnsi="Book Antiqua"/>
        </w:rPr>
        <w:t xml:space="preserve">York. </w:t>
      </w:r>
      <w:r>
        <w:rPr>
          <w:rFonts w:ascii="Arial" w:hAnsi="Arial"/>
          <w:i/>
        </w:rPr>
        <w:t xml:space="preserve">Journal of </w:t>
      </w:r>
      <w:r>
        <w:rPr>
          <w:rFonts w:ascii="Arial" w:hAnsi="Arial"/>
          <w:i/>
          <w:spacing w:val="-5"/>
        </w:rPr>
        <w:t xml:space="preserve">Futures </w:t>
      </w:r>
      <w:r>
        <w:rPr>
          <w:rFonts w:ascii="Arial" w:hAnsi="Arial"/>
          <w:i/>
        </w:rPr>
        <w:t>Markets 36</w:t>
      </w:r>
      <w:r>
        <w:rPr>
          <w:rFonts w:ascii="Book Antiqua" w:hAnsi="Book Antiqua"/>
        </w:rPr>
        <w:t>, 564–586.</w:t>
      </w:r>
    </w:p>
    <w:p w:rsidR="00632849" w:rsidRDefault="00A66AB6">
      <w:pPr>
        <w:spacing w:before="199" w:line="393" w:lineRule="auto"/>
        <w:ind w:left="354" w:hanging="235"/>
        <w:rPr>
          <w:rFonts w:ascii="Book Antiqua" w:hAnsi="Book Antiqua"/>
        </w:rPr>
      </w:pPr>
      <w:bookmarkStart w:id="52" w:name="_bookmark51"/>
      <w:bookmarkEnd w:id="52"/>
      <w:r>
        <w:rPr>
          <w:rFonts w:ascii="Book Antiqua" w:hAnsi="Book Antiqua"/>
        </w:rPr>
        <w:t xml:space="preserve">Jain, A. and C. Jain (2019). Blockchain hysteria: Adding ‘Blockchain’ to company’s name. </w:t>
      </w:r>
      <w:r>
        <w:rPr>
          <w:rFonts w:ascii="Arial" w:hAnsi="Arial"/>
          <w:i/>
        </w:rPr>
        <w:t>Eco- nomics Letters 181</w:t>
      </w:r>
      <w:r>
        <w:rPr>
          <w:rFonts w:ascii="Book Antiqua" w:hAnsi="Book Antiqua"/>
        </w:rPr>
        <w:t>, 178–181.</w:t>
      </w:r>
    </w:p>
    <w:p w:rsidR="00632849" w:rsidRDefault="00A66AB6">
      <w:pPr>
        <w:spacing w:before="200" w:line="393" w:lineRule="auto"/>
        <w:ind w:left="354" w:hanging="235"/>
        <w:rPr>
          <w:rFonts w:ascii="Book Antiqua" w:hAnsi="Book Antiqua"/>
        </w:rPr>
      </w:pPr>
      <w:bookmarkStart w:id="53" w:name="_bookmark52"/>
      <w:bookmarkEnd w:id="53"/>
      <w:r>
        <w:rPr>
          <w:rFonts w:ascii="Book Antiqua" w:hAnsi="Book Antiqua"/>
        </w:rPr>
        <w:t xml:space="preserve">Karpoff, </w:t>
      </w:r>
      <w:r>
        <w:rPr>
          <w:rFonts w:ascii="Book Antiqua" w:hAnsi="Book Antiqua"/>
          <w:w w:val="105"/>
        </w:rPr>
        <w:t xml:space="preserve">J. </w:t>
      </w:r>
      <w:r>
        <w:rPr>
          <w:rFonts w:ascii="Book Antiqua" w:hAnsi="Book Antiqua"/>
        </w:rPr>
        <w:t xml:space="preserve">and G. Rankine (1994). In search of a signaling effect: The wealth effects of corporate name changes. </w:t>
      </w:r>
      <w:r>
        <w:rPr>
          <w:rFonts w:ascii="Arial" w:hAnsi="Arial"/>
          <w:i/>
        </w:rPr>
        <w:t>Journal of Banking and Finance 18</w:t>
      </w:r>
      <w:r>
        <w:rPr>
          <w:rFonts w:ascii="Book Antiqua" w:hAnsi="Book Antiqua"/>
        </w:rPr>
        <w:t>, 1027–1045.</w:t>
      </w:r>
    </w:p>
    <w:p w:rsidR="00632849" w:rsidRDefault="00A66AB6">
      <w:pPr>
        <w:spacing w:before="199" w:line="393" w:lineRule="auto"/>
        <w:ind w:left="354" w:hanging="235"/>
        <w:rPr>
          <w:rFonts w:ascii="Book Antiqua" w:hAnsi="Book Antiqua"/>
        </w:rPr>
      </w:pPr>
      <w:bookmarkStart w:id="54" w:name="_bookmark53"/>
      <w:bookmarkEnd w:id="54"/>
      <w:r>
        <w:rPr>
          <w:rFonts w:ascii="Book Antiqua" w:hAnsi="Book Antiqua"/>
        </w:rPr>
        <w:t>Kashmiri, S. and V. Mahajan (2015). The name’s the game: Does marketing impact the value of corporate name c</w:t>
      </w:r>
      <w:r>
        <w:rPr>
          <w:rFonts w:ascii="Book Antiqua" w:hAnsi="Book Antiqua"/>
        </w:rPr>
        <w:t xml:space="preserve">hanges? </w:t>
      </w:r>
      <w:r>
        <w:rPr>
          <w:rFonts w:ascii="Arial" w:hAnsi="Arial"/>
          <w:i/>
        </w:rPr>
        <w:t>Journal of Business Research 68</w:t>
      </w:r>
      <w:r>
        <w:rPr>
          <w:rFonts w:ascii="Book Antiqua" w:hAnsi="Book Antiqua"/>
        </w:rPr>
        <w:t>, 281–290.</w:t>
      </w:r>
    </w:p>
    <w:p w:rsidR="00632849" w:rsidRDefault="00A66AB6">
      <w:pPr>
        <w:spacing w:before="200" w:line="393" w:lineRule="auto"/>
        <w:ind w:left="354" w:right="304" w:hanging="235"/>
        <w:rPr>
          <w:rFonts w:ascii="Book Antiqua" w:hAnsi="Book Antiqua"/>
        </w:rPr>
      </w:pPr>
      <w:bookmarkStart w:id="55" w:name="_bookmark54"/>
      <w:bookmarkEnd w:id="55"/>
      <w:r>
        <w:rPr>
          <w:rFonts w:ascii="Book Antiqua" w:hAnsi="Book Antiqua"/>
        </w:rPr>
        <w:t xml:space="preserve">Kot, H. (2011). Corporate name changes: Price reactions and long-run performance. </w:t>
      </w:r>
      <w:r>
        <w:rPr>
          <w:rFonts w:ascii="Arial" w:hAnsi="Arial"/>
          <w:i/>
        </w:rPr>
        <w:t>Pacific-Basin Finance Journal 19</w:t>
      </w:r>
      <w:r>
        <w:rPr>
          <w:rFonts w:ascii="Book Antiqua" w:hAnsi="Book Antiqua"/>
        </w:rPr>
        <w:t>, 230–244.</w:t>
      </w:r>
    </w:p>
    <w:p w:rsidR="00632849" w:rsidRDefault="00A66AB6">
      <w:pPr>
        <w:spacing w:before="199" w:line="393" w:lineRule="auto"/>
        <w:ind w:left="354" w:hanging="235"/>
        <w:rPr>
          <w:rFonts w:ascii="Book Antiqua" w:hAnsi="Book Antiqua"/>
        </w:rPr>
      </w:pPr>
      <w:bookmarkStart w:id="56" w:name="_bookmark55"/>
      <w:bookmarkEnd w:id="56"/>
      <w:r>
        <w:rPr>
          <w:rFonts w:ascii="Book Antiqua" w:hAnsi="Book Antiqua"/>
        </w:rPr>
        <w:t>Lee, P. M. (2001). What’s in a name.com?: The effects of ’.com’ name changes on s</w:t>
      </w:r>
      <w:r>
        <w:rPr>
          <w:rFonts w:ascii="Book Antiqua" w:hAnsi="Book Antiqua"/>
        </w:rPr>
        <w:t xml:space="preserve">tock prices and trading activity. </w:t>
      </w:r>
      <w:r>
        <w:rPr>
          <w:rFonts w:ascii="Arial" w:hAnsi="Arial"/>
          <w:i/>
        </w:rPr>
        <w:t>Strategic Management Journal 22</w:t>
      </w:r>
      <w:r>
        <w:rPr>
          <w:rFonts w:ascii="Book Antiqua" w:hAnsi="Book Antiqua"/>
        </w:rPr>
        <w:t>, 793–804.</w:t>
      </w:r>
    </w:p>
    <w:p w:rsidR="00632849" w:rsidRDefault="00A66AB6">
      <w:pPr>
        <w:tabs>
          <w:tab w:val="left" w:pos="8586"/>
        </w:tabs>
        <w:spacing w:before="200" w:line="393" w:lineRule="auto"/>
        <w:ind w:left="354" w:right="377" w:hanging="235"/>
        <w:rPr>
          <w:rFonts w:ascii="Book Antiqua" w:hAnsi="Book Antiqua"/>
        </w:rPr>
      </w:pPr>
      <w:bookmarkStart w:id="57" w:name="_bookmark56"/>
      <w:bookmarkEnd w:id="57"/>
      <w:r>
        <w:rPr>
          <w:rFonts w:ascii="Book Antiqua" w:hAnsi="Book Antiqua"/>
        </w:rPr>
        <w:t>Loughran,</w:t>
      </w:r>
      <w:r>
        <w:rPr>
          <w:rFonts w:ascii="Book Antiqua" w:hAnsi="Book Antiqua"/>
          <w:spacing w:val="32"/>
        </w:rPr>
        <w:t xml:space="preserve"> </w:t>
      </w:r>
      <w:r>
        <w:rPr>
          <w:rFonts w:ascii="Book Antiqua" w:hAnsi="Book Antiqua"/>
        </w:rPr>
        <w:t>T.</w:t>
      </w:r>
      <w:r>
        <w:rPr>
          <w:rFonts w:ascii="Book Antiqua" w:hAnsi="Book Antiqua"/>
          <w:spacing w:val="27"/>
        </w:rPr>
        <w:t xml:space="preserve"> </w:t>
      </w:r>
      <w:r>
        <w:rPr>
          <w:rFonts w:ascii="Book Antiqua" w:hAnsi="Book Antiqua"/>
        </w:rPr>
        <w:t>and</w:t>
      </w:r>
      <w:r>
        <w:rPr>
          <w:rFonts w:ascii="Book Antiqua" w:hAnsi="Book Antiqua"/>
          <w:spacing w:val="27"/>
        </w:rPr>
        <w:t xml:space="preserve"> </w:t>
      </w:r>
      <w:r>
        <w:rPr>
          <w:rFonts w:ascii="Book Antiqua" w:hAnsi="Book Antiqua"/>
          <w:w w:val="105"/>
        </w:rPr>
        <w:t>J.</w:t>
      </w:r>
      <w:r>
        <w:rPr>
          <w:rFonts w:ascii="Book Antiqua" w:hAnsi="Book Antiqua"/>
          <w:spacing w:val="25"/>
          <w:w w:val="105"/>
        </w:rPr>
        <w:t xml:space="preserve"> </w:t>
      </w:r>
      <w:r>
        <w:rPr>
          <w:rFonts w:ascii="Book Antiqua" w:hAnsi="Book Antiqua"/>
        </w:rPr>
        <w:t>Ritter</w:t>
      </w:r>
      <w:r>
        <w:rPr>
          <w:rFonts w:ascii="Book Antiqua" w:hAnsi="Book Antiqua"/>
          <w:spacing w:val="27"/>
        </w:rPr>
        <w:t xml:space="preserve"> </w:t>
      </w:r>
      <w:r>
        <w:rPr>
          <w:rFonts w:ascii="Book Antiqua" w:hAnsi="Book Antiqua"/>
        </w:rPr>
        <w:t xml:space="preserve">(2004). </w:t>
      </w:r>
      <w:r>
        <w:rPr>
          <w:rFonts w:ascii="Book Antiqua" w:hAnsi="Book Antiqua"/>
          <w:spacing w:val="35"/>
        </w:rPr>
        <w:t xml:space="preserve"> </w:t>
      </w:r>
      <w:r>
        <w:rPr>
          <w:rFonts w:ascii="Book Antiqua" w:hAnsi="Book Antiqua"/>
          <w:spacing w:val="-3"/>
        </w:rPr>
        <w:t>Why</w:t>
      </w:r>
      <w:r>
        <w:rPr>
          <w:rFonts w:ascii="Book Antiqua" w:hAnsi="Book Antiqua"/>
          <w:spacing w:val="27"/>
        </w:rPr>
        <w:t xml:space="preserve"> </w:t>
      </w:r>
      <w:r>
        <w:rPr>
          <w:rFonts w:ascii="Book Antiqua" w:hAnsi="Book Antiqua"/>
        </w:rPr>
        <w:t>has</w:t>
      </w:r>
      <w:r>
        <w:rPr>
          <w:rFonts w:ascii="Book Antiqua" w:hAnsi="Book Antiqua"/>
          <w:spacing w:val="27"/>
        </w:rPr>
        <w:t xml:space="preserve"> </w:t>
      </w:r>
      <w:r>
        <w:rPr>
          <w:rFonts w:ascii="Book Antiqua" w:hAnsi="Book Antiqua"/>
        </w:rPr>
        <w:t>IPO</w:t>
      </w:r>
      <w:r>
        <w:rPr>
          <w:rFonts w:ascii="Book Antiqua" w:hAnsi="Book Antiqua"/>
          <w:spacing w:val="27"/>
        </w:rPr>
        <w:t xml:space="preserve"> </w:t>
      </w:r>
      <w:r>
        <w:rPr>
          <w:rFonts w:ascii="Book Antiqua" w:hAnsi="Book Antiqua"/>
        </w:rPr>
        <w:t>underpricing</w:t>
      </w:r>
      <w:r>
        <w:rPr>
          <w:rFonts w:ascii="Book Antiqua" w:hAnsi="Book Antiqua"/>
          <w:spacing w:val="27"/>
        </w:rPr>
        <w:t xml:space="preserve"> </w:t>
      </w:r>
      <w:r>
        <w:rPr>
          <w:rFonts w:ascii="Book Antiqua" w:hAnsi="Book Antiqua"/>
        </w:rPr>
        <w:t>changed</w:t>
      </w:r>
      <w:r>
        <w:rPr>
          <w:rFonts w:ascii="Book Antiqua" w:hAnsi="Book Antiqua"/>
          <w:spacing w:val="27"/>
        </w:rPr>
        <w:t xml:space="preserve"> </w:t>
      </w:r>
      <w:r>
        <w:rPr>
          <w:rFonts w:ascii="Book Antiqua" w:hAnsi="Book Antiqua"/>
          <w:spacing w:val="-4"/>
        </w:rPr>
        <w:t>over</w:t>
      </w:r>
      <w:r>
        <w:rPr>
          <w:rFonts w:ascii="Book Antiqua" w:hAnsi="Book Antiqua"/>
          <w:spacing w:val="27"/>
        </w:rPr>
        <w:t xml:space="preserve"> </w:t>
      </w:r>
      <w:r>
        <w:rPr>
          <w:rFonts w:ascii="Book Antiqua" w:hAnsi="Book Antiqua"/>
        </w:rPr>
        <w:t>time?</w:t>
      </w:r>
      <w:r>
        <w:rPr>
          <w:rFonts w:ascii="Book Antiqua" w:hAnsi="Book Antiqua"/>
        </w:rPr>
        <w:tab/>
      </w:r>
      <w:r>
        <w:rPr>
          <w:rFonts w:ascii="Arial" w:hAnsi="Arial"/>
          <w:i/>
        </w:rPr>
        <w:t>Financial Management 33</w:t>
      </w:r>
      <w:r>
        <w:rPr>
          <w:rFonts w:ascii="Book Antiqua" w:hAnsi="Book Antiqua"/>
        </w:rPr>
        <w:t>,</w:t>
      </w:r>
      <w:r>
        <w:rPr>
          <w:rFonts w:ascii="Book Antiqua" w:hAnsi="Book Antiqua"/>
          <w:spacing w:val="-16"/>
        </w:rPr>
        <w:t xml:space="preserve"> </w:t>
      </w:r>
      <w:r>
        <w:rPr>
          <w:rFonts w:ascii="Book Antiqua" w:hAnsi="Book Antiqua"/>
        </w:rPr>
        <w:t>5–37.</w:t>
      </w:r>
    </w:p>
    <w:p w:rsidR="00632849" w:rsidRDefault="00A66AB6">
      <w:pPr>
        <w:spacing w:before="199" w:line="393" w:lineRule="auto"/>
        <w:ind w:left="354" w:hanging="235"/>
        <w:rPr>
          <w:rFonts w:ascii="Book Antiqua"/>
        </w:rPr>
      </w:pPr>
      <w:bookmarkStart w:id="58" w:name="_bookmark57"/>
      <w:bookmarkEnd w:id="58"/>
      <w:r>
        <w:rPr>
          <w:rFonts w:ascii="Book Antiqua"/>
        </w:rPr>
        <w:t>Okorie,</w:t>
      </w:r>
      <w:r>
        <w:rPr>
          <w:rFonts w:ascii="Book Antiqua"/>
          <w:spacing w:val="-9"/>
        </w:rPr>
        <w:t xml:space="preserve"> </w:t>
      </w:r>
      <w:r>
        <w:rPr>
          <w:rFonts w:ascii="Book Antiqua"/>
        </w:rPr>
        <w:t>D.</w:t>
      </w:r>
      <w:r>
        <w:rPr>
          <w:rFonts w:ascii="Book Antiqua"/>
          <w:spacing w:val="-10"/>
        </w:rPr>
        <w:t xml:space="preserve"> </w:t>
      </w:r>
      <w:r>
        <w:rPr>
          <w:rFonts w:ascii="Book Antiqua"/>
        </w:rPr>
        <w:t>and</w:t>
      </w:r>
      <w:r>
        <w:rPr>
          <w:rFonts w:ascii="Book Antiqua"/>
          <w:spacing w:val="-10"/>
        </w:rPr>
        <w:t xml:space="preserve"> </w:t>
      </w:r>
      <w:r>
        <w:rPr>
          <w:rFonts w:ascii="Book Antiqua"/>
        </w:rPr>
        <w:t>B.</w:t>
      </w:r>
      <w:r>
        <w:rPr>
          <w:rFonts w:ascii="Book Antiqua"/>
          <w:spacing w:val="-10"/>
        </w:rPr>
        <w:t xml:space="preserve"> </w:t>
      </w:r>
      <w:r>
        <w:rPr>
          <w:rFonts w:ascii="Book Antiqua"/>
        </w:rPr>
        <w:t>Lin</w:t>
      </w:r>
      <w:r>
        <w:rPr>
          <w:rFonts w:ascii="Book Antiqua"/>
          <w:spacing w:val="-10"/>
        </w:rPr>
        <w:t xml:space="preserve"> </w:t>
      </w:r>
      <w:r>
        <w:rPr>
          <w:rFonts w:ascii="Book Antiqua"/>
        </w:rPr>
        <w:t>(2020).</w:t>
      </w:r>
      <w:r>
        <w:rPr>
          <w:rFonts w:ascii="Book Antiqua"/>
          <w:spacing w:val="3"/>
        </w:rPr>
        <w:t xml:space="preserve"> </w:t>
      </w:r>
      <w:r>
        <w:rPr>
          <w:rFonts w:ascii="Book Antiqua"/>
        </w:rPr>
        <w:t>Crude</w:t>
      </w:r>
      <w:r>
        <w:rPr>
          <w:rFonts w:ascii="Book Antiqua"/>
          <w:spacing w:val="-10"/>
        </w:rPr>
        <w:t xml:space="preserve"> </w:t>
      </w:r>
      <w:r>
        <w:rPr>
          <w:rFonts w:ascii="Book Antiqua"/>
        </w:rPr>
        <w:t>oil</w:t>
      </w:r>
      <w:r>
        <w:rPr>
          <w:rFonts w:ascii="Book Antiqua"/>
          <w:spacing w:val="-10"/>
        </w:rPr>
        <w:t xml:space="preserve"> </w:t>
      </w:r>
      <w:r>
        <w:rPr>
          <w:rFonts w:ascii="Book Antiqua"/>
        </w:rPr>
        <w:t>price</w:t>
      </w:r>
      <w:r>
        <w:rPr>
          <w:rFonts w:ascii="Book Antiqua"/>
          <w:spacing w:val="-10"/>
        </w:rPr>
        <w:t xml:space="preserve"> </w:t>
      </w:r>
      <w:r>
        <w:rPr>
          <w:rFonts w:ascii="Book Antiqua"/>
        </w:rPr>
        <w:t>and</w:t>
      </w:r>
      <w:r>
        <w:rPr>
          <w:rFonts w:ascii="Book Antiqua"/>
          <w:spacing w:val="-10"/>
        </w:rPr>
        <w:t xml:space="preserve"> </w:t>
      </w:r>
      <w:r>
        <w:rPr>
          <w:rFonts w:ascii="Book Antiqua"/>
        </w:rPr>
        <w:t>cryptocurrencies:</w:t>
      </w:r>
      <w:r>
        <w:rPr>
          <w:rFonts w:ascii="Book Antiqua"/>
          <w:spacing w:val="7"/>
        </w:rPr>
        <w:t xml:space="preserve"> </w:t>
      </w:r>
      <w:r>
        <w:rPr>
          <w:rFonts w:ascii="Book Antiqua"/>
        </w:rPr>
        <w:t>Evidence</w:t>
      </w:r>
      <w:r>
        <w:rPr>
          <w:rFonts w:ascii="Book Antiqua"/>
          <w:spacing w:val="-10"/>
        </w:rPr>
        <w:t xml:space="preserve"> </w:t>
      </w:r>
      <w:r>
        <w:rPr>
          <w:rFonts w:ascii="Book Antiqua"/>
        </w:rPr>
        <w:t>of</w:t>
      </w:r>
      <w:r>
        <w:rPr>
          <w:rFonts w:ascii="Book Antiqua"/>
          <w:spacing w:val="-10"/>
        </w:rPr>
        <w:t xml:space="preserve"> </w:t>
      </w:r>
      <w:r>
        <w:rPr>
          <w:rFonts w:ascii="Book Antiqua"/>
        </w:rPr>
        <w:t>volatility</w:t>
      </w:r>
      <w:r>
        <w:rPr>
          <w:rFonts w:ascii="Book Antiqua"/>
          <w:spacing w:val="-10"/>
        </w:rPr>
        <w:t xml:space="preserve"> </w:t>
      </w:r>
      <w:r>
        <w:rPr>
          <w:rFonts w:ascii="Book Antiqua"/>
        </w:rPr>
        <w:t xml:space="preserve">connect- edness and hedging </w:t>
      </w:r>
      <w:r>
        <w:rPr>
          <w:rFonts w:ascii="Book Antiqua"/>
          <w:spacing w:val="-3"/>
        </w:rPr>
        <w:t xml:space="preserve">strategy. </w:t>
      </w:r>
      <w:r>
        <w:rPr>
          <w:rFonts w:ascii="Arial"/>
          <w:i/>
          <w:spacing w:val="-3"/>
        </w:rPr>
        <w:t xml:space="preserve">Energy </w:t>
      </w:r>
      <w:r>
        <w:rPr>
          <w:rFonts w:ascii="Arial"/>
          <w:i/>
        </w:rPr>
        <w:t>Economics 87</w:t>
      </w:r>
      <w:r>
        <w:rPr>
          <w:rFonts w:ascii="Book Antiqua"/>
        </w:rPr>
        <w:t>,</w:t>
      </w:r>
      <w:r>
        <w:rPr>
          <w:rFonts w:ascii="Book Antiqua"/>
          <w:spacing w:val="7"/>
        </w:rPr>
        <w:t xml:space="preserve"> </w:t>
      </w:r>
      <w:r>
        <w:rPr>
          <w:rFonts w:ascii="Book Antiqua"/>
        </w:rPr>
        <w:t>104703.</w:t>
      </w:r>
    </w:p>
    <w:p w:rsidR="00632849" w:rsidRDefault="00632849">
      <w:pPr>
        <w:spacing w:line="393" w:lineRule="auto"/>
        <w:rPr>
          <w:rFonts w:ascii="Book Antiqua"/>
        </w:rPr>
        <w:sectPr w:rsidR="00632849">
          <w:pgSz w:w="12240" w:h="15840"/>
          <w:pgMar w:top="1400" w:right="1060" w:bottom="1060" w:left="1320" w:header="0" w:footer="867" w:gutter="0"/>
          <w:cols w:space="720"/>
        </w:sectPr>
      </w:pPr>
    </w:p>
    <w:p w:rsidR="00632849" w:rsidRDefault="00A66AB6">
      <w:pPr>
        <w:spacing w:before="68" w:line="393" w:lineRule="auto"/>
        <w:ind w:left="354" w:right="373" w:hanging="235"/>
        <w:rPr>
          <w:rFonts w:ascii="Book Antiqua" w:hAnsi="Book Antiqua"/>
        </w:rPr>
      </w:pPr>
      <w:bookmarkStart w:id="59" w:name="_bookmark58"/>
      <w:bookmarkEnd w:id="59"/>
      <w:r>
        <w:rPr>
          <w:rFonts w:ascii="Book Antiqua" w:hAnsi="Book Antiqua"/>
        </w:rPr>
        <w:lastRenderedPageBreak/>
        <w:t>Phillips,</w:t>
      </w:r>
      <w:r>
        <w:rPr>
          <w:rFonts w:ascii="Book Antiqua" w:hAnsi="Book Antiqua"/>
          <w:spacing w:val="-12"/>
        </w:rPr>
        <w:t xml:space="preserve"> </w:t>
      </w:r>
      <w:r>
        <w:rPr>
          <w:rFonts w:ascii="Book Antiqua" w:hAnsi="Book Antiqua"/>
          <w:spacing w:val="-7"/>
        </w:rPr>
        <w:t>P.,</w:t>
      </w:r>
      <w:r>
        <w:rPr>
          <w:rFonts w:ascii="Book Antiqua" w:hAnsi="Book Antiqua"/>
          <w:spacing w:val="-12"/>
        </w:rPr>
        <w:t xml:space="preserve"> </w:t>
      </w:r>
      <w:r>
        <w:rPr>
          <w:rFonts w:ascii="Book Antiqua" w:hAnsi="Book Antiqua"/>
        </w:rPr>
        <w:t>S.</w:t>
      </w:r>
      <w:r>
        <w:rPr>
          <w:rFonts w:ascii="Book Antiqua" w:hAnsi="Book Antiqua"/>
          <w:spacing w:val="-14"/>
        </w:rPr>
        <w:t xml:space="preserve"> </w:t>
      </w:r>
      <w:r>
        <w:rPr>
          <w:rFonts w:ascii="Book Antiqua" w:hAnsi="Book Antiqua"/>
        </w:rPr>
        <w:t>Shi,</w:t>
      </w:r>
      <w:r>
        <w:rPr>
          <w:rFonts w:ascii="Book Antiqua" w:hAnsi="Book Antiqua"/>
          <w:spacing w:val="-12"/>
        </w:rPr>
        <w:t xml:space="preserve"> </w:t>
      </w:r>
      <w:r>
        <w:rPr>
          <w:rFonts w:ascii="Book Antiqua" w:hAnsi="Book Antiqua"/>
        </w:rPr>
        <w:t>and</w:t>
      </w:r>
      <w:r>
        <w:rPr>
          <w:rFonts w:ascii="Book Antiqua" w:hAnsi="Book Antiqua"/>
          <w:spacing w:val="-14"/>
        </w:rPr>
        <w:t xml:space="preserve"> </w:t>
      </w:r>
      <w:r>
        <w:rPr>
          <w:rFonts w:ascii="Book Antiqua" w:hAnsi="Book Antiqua"/>
        </w:rPr>
        <w:t>J.</w:t>
      </w:r>
      <w:r>
        <w:rPr>
          <w:rFonts w:ascii="Book Antiqua" w:hAnsi="Book Antiqua"/>
          <w:spacing w:val="-14"/>
        </w:rPr>
        <w:t xml:space="preserve"> </w:t>
      </w:r>
      <w:r>
        <w:rPr>
          <w:rFonts w:ascii="Book Antiqua" w:hAnsi="Book Antiqua"/>
          <w:spacing w:val="-10"/>
        </w:rPr>
        <w:t>Yu</w:t>
      </w:r>
      <w:r>
        <w:rPr>
          <w:rFonts w:ascii="Book Antiqua" w:hAnsi="Book Antiqua"/>
          <w:spacing w:val="-14"/>
        </w:rPr>
        <w:t xml:space="preserve"> </w:t>
      </w:r>
      <w:r>
        <w:rPr>
          <w:rFonts w:ascii="Book Antiqua" w:hAnsi="Book Antiqua"/>
        </w:rPr>
        <w:t>(2015).</w:t>
      </w:r>
      <w:r>
        <w:rPr>
          <w:rFonts w:ascii="Book Antiqua" w:hAnsi="Book Antiqua"/>
          <w:spacing w:val="-5"/>
        </w:rPr>
        <w:t xml:space="preserve"> </w:t>
      </w:r>
      <w:r>
        <w:rPr>
          <w:rFonts w:ascii="Book Antiqua" w:hAnsi="Book Antiqua"/>
          <w:spacing w:val="-3"/>
        </w:rPr>
        <w:t>Testing</w:t>
      </w:r>
      <w:r>
        <w:rPr>
          <w:rFonts w:ascii="Book Antiqua" w:hAnsi="Book Antiqua"/>
          <w:spacing w:val="-14"/>
        </w:rPr>
        <w:t xml:space="preserve"> </w:t>
      </w:r>
      <w:r>
        <w:rPr>
          <w:rFonts w:ascii="Book Antiqua" w:hAnsi="Book Antiqua"/>
        </w:rPr>
        <w:t>for</w:t>
      </w:r>
      <w:r>
        <w:rPr>
          <w:rFonts w:ascii="Book Antiqua" w:hAnsi="Book Antiqua"/>
          <w:spacing w:val="-14"/>
        </w:rPr>
        <w:t xml:space="preserve"> </w:t>
      </w:r>
      <w:r>
        <w:rPr>
          <w:rFonts w:ascii="Book Antiqua" w:hAnsi="Book Antiqua"/>
        </w:rPr>
        <w:t>multiple</w:t>
      </w:r>
      <w:r>
        <w:rPr>
          <w:rFonts w:ascii="Book Antiqua" w:hAnsi="Book Antiqua"/>
          <w:spacing w:val="-14"/>
        </w:rPr>
        <w:t xml:space="preserve"> </w:t>
      </w:r>
      <w:r>
        <w:rPr>
          <w:rFonts w:ascii="Book Antiqua" w:hAnsi="Book Antiqua"/>
        </w:rPr>
        <w:t>bubbles:</w:t>
      </w:r>
      <w:r>
        <w:rPr>
          <w:rFonts w:ascii="Book Antiqua" w:hAnsi="Book Antiqua"/>
          <w:spacing w:val="8"/>
        </w:rPr>
        <w:t xml:space="preserve"> </w:t>
      </w:r>
      <w:r>
        <w:rPr>
          <w:rFonts w:ascii="Book Antiqua" w:hAnsi="Book Antiqua"/>
        </w:rPr>
        <w:t>Historical</w:t>
      </w:r>
      <w:r>
        <w:rPr>
          <w:rFonts w:ascii="Book Antiqua" w:hAnsi="Book Antiqua"/>
          <w:spacing w:val="-14"/>
        </w:rPr>
        <w:t xml:space="preserve"> </w:t>
      </w:r>
      <w:r>
        <w:rPr>
          <w:rFonts w:ascii="Book Antiqua" w:hAnsi="Book Antiqua"/>
        </w:rPr>
        <w:t>episodes</w:t>
      </w:r>
      <w:r>
        <w:rPr>
          <w:rFonts w:ascii="Book Antiqua" w:hAnsi="Book Antiqua"/>
          <w:spacing w:val="-14"/>
        </w:rPr>
        <w:t xml:space="preserve"> </w:t>
      </w:r>
      <w:r>
        <w:rPr>
          <w:rFonts w:ascii="Book Antiqua" w:hAnsi="Book Antiqua"/>
        </w:rPr>
        <w:t>of</w:t>
      </w:r>
      <w:r>
        <w:rPr>
          <w:rFonts w:ascii="Book Antiqua" w:hAnsi="Book Antiqua"/>
          <w:spacing w:val="-14"/>
        </w:rPr>
        <w:t xml:space="preserve"> </w:t>
      </w:r>
      <w:r>
        <w:rPr>
          <w:rFonts w:ascii="Book Antiqua" w:hAnsi="Book Antiqua"/>
        </w:rPr>
        <w:t xml:space="preserve">exuberance </w:t>
      </w:r>
      <w:r>
        <w:rPr>
          <w:rFonts w:ascii="Book Antiqua" w:hAnsi="Book Antiqua"/>
          <w:w w:val="105"/>
        </w:rPr>
        <w:t xml:space="preserve">and collapse in the S&amp;P 500. </w:t>
      </w:r>
      <w:r>
        <w:rPr>
          <w:rFonts w:ascii="Arial" w:hAnsi="Arial"/>
          <w:i/>
          <w:w w:val="105"/>
        </w:rPr>
        <w:t>International Economic Review 56</w:t>
      </w:r>
      <w:r>
        <w:rPr>
          <w:rFonts w:ascii="Book Antiqua" w:hAnsi="Book Antiqua"/>
          <w:w w:val="105"/>
        </w:rPr>
        <w:t>,</w:t>
      </w:r>
      <w:r>
        <w:rPr>
          <w:rFonts w:ascii="Book Antiqua" w:hAnsi="Book Antiqua"/>
          <w:spacing w:val="-34"/>
          <w:w w:val="105"/>
        </w:rPr>
        <w:t xml:space="preserve"> </w:t>
      </w:r>
      <w:r>
        <w:rPr>
          <w:rFonts w:ascii="Book Antiqua" w:hAnsi="Book Antiqua"/>
          <w:w w:val="105"/>
        </w:rPr>
        <w:t>1043–1078.</w:t>
      </w:r>
    </w:p>
    <w:p w:rsidR="00632849" w:rsidRDefault="00A66AB6">
      <w:pPr>
        <w:tabs>
          <w:tab w:val="left" w:pos="7467"/>
        </w:tabs>
        <w:spacing w:before="199" w:line="393" w:lineRule="auto"/>
        <w:ind w:left="354" w:right="379" w:hanging="235"/>
        <w:rPr>
          <w:rFonts w:ascii="Book Antiqua" w:hAnsi="Book Antiqua"/>
        </w:rPr>
      </w:pPr>
      <w:bookmarkStart w:id="60" w:name="_bookmark59"/>
      <w:bookmarkEnd w:id="60"/>
      <w:r>
        <w:rPr>
          <w:rFonts w:ascii="Book Antiqua" w:hAnsi="Book Antiqua"/>
        </w:rPr>
        <w:t>Putni</w:t>
      </w:r>
      <w:r>
        <w:rPr>
          <w:rFonts w:ascii="Book Antiqua" w:hAnsi="Book Antiqua"/>
          <w:spacing w:val="-82"/>
          <w:w w:val="94"/>
        </w:rPr>
        <w:t>n</w:t>
      </w:r>
      <w:r>
        <w:rPr>
          <w:rFonts w:ascii="Verdana" w:hAnsi="Verdana"/>
          <w:w w:val="96"/>
          <w:position w:val="-2"/>
          <w:sz w:val="12"/>
        </w:rPr>
        <w:t>,</w:t>
      </w:r>
      <w:r>
        <w:rPr>
          <w:rFonts w:ascii="Verdana" w:hAnsi="Verdana"/>
          <w:spacing w:val="-3"/>
          <w:position w:val="-2"/>
          <w:sz w:val="12"/>
        </w:rPr>
        <w:t xml:space="preserve"> </w:t>
      </w:r>
      <w:r>
        <w:rPr>
          <w:rFonts w:ascii="Book Antiqua" w:hAnsi="Book Antiqua"/>
          <w:w w:val="98"/>
        </w:rPr>
        <w:t>š,</w:t>
      </w:r>
      <w:r>
        <w:rPr>
          <w:rFonts w:ascii="Book Antiqua" w:hAnsi="Book Antiqua"/>
        </w:rPr>
        <w:t xml:space="preserve"> </w:t>
      </w:r>
      <w:r>
        <w:rPr>
          <w:rFonts w:ascii="Book Antiqua" w:hAnsi="Book Antiqua"/>
          <w:spacing w:val="-5"/>
        </w:rPr>
        <w:t xml:space="preserve"> </w:t>
      </w:r>
      <w:r>
        <w:rPr>
          <w:rFonts w:ascii="Book Antiqua" w:hAnsi="Book Antiqua"/>
          <w:w w:val="114"/>
        </w:rPr>
        <w:t>T.</w:t>
      </w:r>
      <w:r>
        <w:rPr>
          <w:rFonts w:ascii="Book Antiqua" w:hAnsi="Book Antiqua"/>
        </w:rPr>
        <w:t xml:space="preserve"> </w:t>
      </w:r>
      <w:r>
        <w:rPr>
          <w:rFonts w:ascii="Book Antiqua" w:hAnsi="Book Antiqua"/>
          <w:spacing w:val="-12"/>
        </w:rPr>
        <w:t xml:space="preserve"> </w:t>
      </w:r>
      <w:r>
        <w:rPr>
          <w:rFonts w:ascii="Book Antiqua" w:hAnsi="Book Antiqua"/>
          <w:spacing w:val="-1"/>
          <w:w w:val="133"/>
        </w:rPr>
        <w:t>J</w:t>
      </w:r>
      <w:r>
        <w:rPr>
          <w:rFonts w:ascii="Book Antiqua" w:hAnsi="Book Antiqua"/>
          <w:w w:val="133"/>
        </w:rPr>
        <w:t>.</w:t>
      </w:r>
      <w:r>
        <w:rPr>
          <w:rFonts w:ascii="Book Antiqua" w:hAnsi="Book Antiqua"/>
        </w:rPr>
        <w:t xml:space="preserve"> </w:t>
      </w:r>
      <w:r>
        <w:rPr>
          <w:rFonts w:ascii="Book Antiqua" w:hAnsi="Book Antiqua"/>
          <w:spacing w:val="-12"/>
        </w:rPr>
        <w:t xml:space="preserve"> </w:t>
      </w:r>
      <w:r>
        <w:rPr>
          <w:rFonts w:ascii="Book Antiqua" w:hAnsi="Book Antiqua"/>
          <w:spacing w:val="-1"/>
          <w:w w:val="103"/>
        </w:rPr>
        <w:t>(2013)</w:t>
      </w:r>
      <w:r>
        <w:rPr>
          <w:rFonts w:ascii="Book Antiqua" w:hAnsi="Book Antiqua"/>
          <w:w w:val="103"/>
        </w:rPr>
        <w:t>.</w:t>
      </w:r>
      <w:r>
        <w:rPr>
          <w:rFonts w:ascii="Book Antiqua" w:hAnsi="Book Antiqua"/>
        </w:rPr>
        <w:t xml:space="preserve">  </w:t>
      </w:r>
      <w:r>
        <w:rPr>
          <w:rFonts w:ascii="Book Antiqua" w:hAnsi="Book Antiqua"/>
          <w:spacing w:val="7"/>
        </w:rPr>
        <w:t xml:space="preserve"> </w:t>
      </w:r>
      <w:r>
        <w:rPr>
          <w:rFonts w:ascii="Book Antiqua" w:hAnsi="Book Antiqua"/>
          <w:w w:val="101"/>
        </w:rPr>
        <w:t>What</w:t>
      </w:r>
      <w:r>
        <w:rPr>
          <w:rFonts w:ascii="Book Antiqua" w:hAnsi="Book Antiqua"/>
        </w:rPr>
        <w:t xml:space="preserve"> </w:t>
      </w:r>
      <w:r>
        <w:rPr>
          <w:rFonts w:ascii="Book Antiqua" w:hAnsi="Book Antiqua"/>
          <w:spacing w:val="-12"/>
        </w:rPr>
        <w:t xml:space="preserve"> </w:t>
      </w:r>
      <w:r>
        <w:rPr>
          <w:rFonts w:ascii="Book Antiqua" w:hAnsi="Book Antiqua"/>
          <w:w w:val="89"/>
        </w:rPr>
        <w:t>do</w:t>
      </w:r>
      <w:r>
        <w:rPr>
          <w:rFonts w:ascii="Book Antiqua" w:hAnsi="Book Antiqua"/>
        </w:rPr>
        <w:t xml:space="preserve"> </w:t>
      </w:r>
      <w:r>
        <w:rPr>
          <w:rFonts w:ascii="Book Antiqua" w:hAnsi="Book Antiqua"/>
          <w:spacing w:val="-12"/>
        </w:rPr>
        <w:t xml:space="preserve"> </w:t>
      </w:r>
      <w:r>
        <w:rPr>
          <w:rFonts w:ascii="Book Antiqua" w:hAnsi="Book Antiqua"/>
          <w:w w:val="94"/>
        </w:rPr>
        <w:t>price</w:t>
      </w:r>
      <w:r>
        <w:rPr>
          <w:rFonts w:ascii="Book Antiqua" w:hAnsi="Book Antiqua"/>
        </w:rPr>
        <w:t xml:space="preserve"> </w:t>
      </w:r>
      <w:r>
        <w:rPr>
          <w:rFonts w:ascii="Book Antiqua" w:hAnsi="Book Antiqua"/>
          <w:spacing w:val="-12"/>
        </w:rPr>
        <w:t xml:space="preserve"> </w:t>
      </w:r>
      <w:r>
        <w:rPr>
          <w:rFonts w:ascii="Book Antiqua" w:hAnsi="Book Antiqua"/>
          <w:w w:val="92"/>
        </w:rPr>
        <w:t>disc</w:t>
      </w:r>
      <w:r>
        <w:rPr>
          <w:rFonts w:ascii="Book Antiqua" w:hAnsi="Book Antiqua"/>
          <w:spacing w:val="-7"/>
          <w:w w:val="92"/>
        </w:rPr>
        <w:t>o</w:t>
      </w:r>
      <w:r>
        <w:rPr>
          <w:rFonts w:ascii="Book Antiqua" w:hAnsi="Book Antiqua"/>
          <w:spacing w:val="-6"/>
          <w:w w:val="92"/>
        </w:rPr>
        <w:t>v</w:t>
      </w:r>
      <w:r>
        <w:rPr>
          <w:rFonts w:ascii="Book Antiqua" w:hAnsi="Book Antiqua"/>
          <w:w w:val="93"/>
        </w:rPr>
        <w:t>ery</w:t>
      </w:r>
      <w:r>
        <w:rPr>
          <w:rFonts w:ascii="Book Antiqua" w:hAnsi="Book Antiqua"/>
        </w:rPr>
        <w:t xml:space="preserve"> </w:t>
      </w:r>
      <w:r>
        <w:rPr>
          <w:rFonts w:ascii="Book Antiqua" w:hAnsi="Book Antiqua"/>
          <w:spacing w:val="-12"/>
        </w:rPr>
        <w:t xml:space="preserve"> </w:t>
      </w:r>
      <w:r>
        <w:rPr>
          <w:rFonts w:ascii="Book Antiqua" w:hAnsi="Book Antiqua"/>
          <w:w w:val="97"/>
        </w:rPr>
        <w:t>me</w:t>
      </w:r>
      <w:r>
        <w:rPr>
          <w:rFonts w:ascii="Book Antiqua" w:hAnsi="Book Antiqua"/>
          <w:spacing w:val="-1"/>
          <w:w w:val="97"/>
        </w:rPr>
        <w:t>t</w:t>
      </w:r>
      <w:r>
        <w:rPr>
          <w:rFonts w:ascii="Book Antiqua" w:hAnsi="Book Antiqua"/>
          <w:spacing w:val="-1"/>
          <w:w w:val="95"/>
        </w:rPr>
        <w:t>ric</w:t>
      </w:r>
      <w:r>
        <w:rPr>
          <w:rFonts w:ascii="Book Antiqua" w:hAnsi="Book Antiqua"/>
          <w:w w:val="95"/>
        </w:rPr>
        <w:t>s</w:t>
      </w:r>
      <w:r>
        <w:rPr>
          <w:rFonts w:ascii="Book Antiqua" w:hAnsi="Book Antiqua"/>
        </w:rPr>
        <w:t xml:space="preserve"> </w:t>
      </w:r>
      <w:r>
        <w:rPr>
          <w:rFonts w:ascii="Book Antiqua" w:hAnsi="Book Antiqua"/>
          <w:spacing w:val="-12"/>
        </w:rPr>
        <w:t xml:space="preserve"> </w:t>
      </w:r>
      <w:r>
        <w:rPr>
          <w:rFonts w:ascii="Book Antiqua" w:hAnsi="Book Antiqua"/>
          <w:spacing w:val="-1"/>
          <w:w w:val="94"/>
        </w:rPr>
        <w:t>reall</w:t>
      </w:r>
      <w:r>
        <w:rPr>
          <w:rFonts w:ascii="Book Antiqua" w:hAnsi="Book Antiqua"/>
          <w:w w:val="94"/>
        </w:rPr>
        <w:t>y</w:t>
      </w:r>
      <w:r>
        <w:rPr>
          <w:rFonts w:ascii="Book Antiqua" w:hAnsi="Book Antiqua"/>
        </w:rPr>
        <w:t xml:space="preserve"> </w:t>
      </w:r>
      <w:r>
        <w:rPr>
          <w:rFonts w:ascii="Book Antiqua" w:hAnsi="Book Antiqua"/>
          <w:spacing w:val="-12"/>
        </w:rPr>
        <w:t xml:space="preserve"> </w:t>
      </w:r>
      <w:r>
        <w:rPr>
          <w:rFonts w:ascii="Book Antiqua" w:hAnsi="Book Antiqua"/>
          <w:w w:val="94"/>
        </w:rPr>
        <w:t>measure?</w:t>
      </w:r>
      <w:r>
        <w:rPr>
          <w:rFonts w:ascii="Book Antiqua" w:hAnsi="Book Antiqua"/>
        </w:rPr>
        <w:tab/>
      </w:r>
      <w:r>
        <w:rPr>
          <w:rFonts w:ascii="Arial" w:hAnsi="Arial"/>
          <w:i/>
          <w:spacing w:val="-1"/>
          <w:w w:val="99"/>
        </w:rPr>
        <w:t>Journa</w:t>
      </w:r>
      <w:r>
        <w:rPr>
          <w:rFonts w:ascii="Arial" w:hAnsi="Arial"/>
          <w:i/>
          <w:w w:val="99"/>
        </w:rPr>
        <w:t>l</w:t>
      </w:r>
      <w:r>
        <w:rPr>
          <w:rFonts w:ascii="Arial" w:hAnsi="Arial"/>
          <w:i/>
        </w:rPr>
        <w:t xml:space="preserve"> </w:t>
      </w:r>
      <w:r>
        <w:rPr>
          <w:rFonts w:ascii="Arial" w:hAnsi="Arial"/>
          <w:i/>
          <w:spacing w:val="-21"/>
        </w:rPr>
        <w:t xml:space="preserve"> </w:t>
      </w:r>
      <w:r>
        <w:rPr>
          <w:rFonts w:ascii="Arial" w:hAnsi="Arial"/>
          <w:i/>
          <w:w w:val="96"/>
        </w:rPr>
        <w:t>of</w:t>
      </w:r>
      <w:r>
        <w:rPr>
          <w:rFonts w:ascii="Arial" w:hAnsi="Arial"/>
          <w:i/>
        </w:rPr>
        <w:t xml:space="preserve"> </w:t>
      </w:r>
      <w:r>
        <w:rPr>
          <w:rFonts w:ascii="Arial" w:hAnsi="Arial"/>
          <w:i/>
          <w:spacing w:val="-21"/>
        </w:rPr>
        <w:t xml:space="preserve"> </w:t>
      </w:r>
      <w:r>
        <w:rPr>
          <w:rFonts w:ascii="Arial" w:hAnsi="Arial"/>
          <w:i/>
          <w:spacing w:val="-1"/>
          <w:w w:val="103"/>
        </w:rPr>
        <w:t>Empiri</w:t>
      </w:r>
      <w:r>
        <w:rPr>
          <w:rFonts w:ascii="Arial" w:hAnsi="Arial"/>
          <w:i/>
          <w:spacing w:val="-11"/>
          <w:w w:val="103"/>
        </w:rPr>
        <w:t>c</w:t>
      </w:r>
      <w:r>
        <w:rPr>
          <w:rFonts w:ascii="Arial" w:hAnsi="Arial"/>
          <w:i/>
          <w:w w:val="96"/>
        </w:rPr>
        <w:t xml:space="preserve">al </w:t>
      </w:r>
      <w:r>
        <w:rPr>
          <w:rFonts w:ascii="Arial" w:hAnsi="Arial"/>
          <w:i/>
        </w:rPr>
        <w:t>Finance 23</w:t>
      </w:r>
      <w:r>
        <w:rPr>
          <w:rFonts w:ascii="Book Antiqua" w:hAnsi="Book Antiqua"/>
        </w:rPr>
        <w:t>,</w:t>
      </w:r>
      <w:r>
        <w:rPr>
          <w:rFonts w:ascii="Book Antiqua" w:hAnsi="Book Antiqua"/>
          <w:spacing w:val="-19"/>
        </w:rPr>
        <w:t xml:space="preserve"> </w:t>
      </w:r>
      <w:r>
        <w:rPr>
          <w:rFonts w:ascii="Book Antiqua" w:hAnsi="Book Antiqua"/>
        </w:rPr>
        <w:t>68–83.</w:t>
      </w:r>
    </w:p>
    <w:p w:rsidR="00632849" w:rsidRDefault="00A66AB6">
      <w:pPr>
        <w:spacing w:before="199"/>
        <w:ind w:left="120"/>
        <w:rPr>
          <w:rFonts w:ascii="Book Antiqua" w:hAnsi="Book Antiqua"/>
        </w:rPr>
      </w:pPr>
      <w:bookmarkStart w:id="61" w:name="_bookmark60"/>
      <w:bookmarkEnd w:id="61"/>
      <w:r>
        <w:rPr>
          <w:rFonts w:ascii="Book Antiqua" w:hAnsi="Book Antiqua"/>
        </w:rPr>
        <w:t xml:space="preserve">Sharma, </w:t>
      </w:r>
      <w:r>
        <w:rPr>
          <w:rFonts w:ascii="Book Antiqua" w:hAnsi="Book Antiqua"/>
          <w:spacing w:val="-6"/>
        </w:rPr>
        <w:t xml:space="preserve">P., </w:t>
      </w:r>
      <w:r>
        <w:rPr>
          <w:rFonts w:ascii="Book Antiqua" w:hAnsi="Book Antiqua"/>
        </w:rPr>
        <w:t>S. Paul, and S. Sharma (2020). What’s in a name? A lot if it has "blockchain".</w:t>
      </w:r>
    </w:p>
    <w:p w:rsidR="00632849" w:rsidRDefault="00A66AB6">
      <w:pPr>
        <w:spacing w:before="176"/>
        <w:ind w:left="354"/>
        <w:rPr>
          <w:rFonts w:ascii="Book Antiqua"/>
        </w:rPr>
      </w:pPr>
      <w:r>
        <w:rPr>
          <w:rFonts w:ascii="Arial"/>
          <w:i/>
        </w:rPr>
        <w:t>Economics Letters 186</w:t>
      </w:r>
      <w:r>
        <w:rPr>
          <w:rFonts w:ascii="Book Antiqua"/>
        </w:rPr>
        <w:t>, 108818.</w:t>
      </w:r>
    </w:p>
    <w:p w:rsidR="00632849" w:rsidRDefault="00632849">
      <w:pPr>
        <w:pStyle w:val="BodyText"/>
        <w:spacing w:before="1"/>
        <w:rPr>
          <w:rFonts w:ascii="Book Antiqua"/>
          <w:sz w:val="30"/>
        </w:rPr>
      </w:pPr>
    </w:p>
    <w:p w:rsidR="00632849" w:rsidRDefault="00A66AB6">
      <w:pPr>
        <w:spacing w:line="393" w:lineRule="auto"/>
        <w:ind w:left="354" w:hanging="235"/>
        <w:rPr>
          <w:rFonts w:ascii="Book Antiqua" w:hAnsi="Book Antiqua"/>
        </w:rPr>
      </w:pPr>
      <w:bookmarkStart w:id="62" w:name="_bookmark61"/>
      <w:bookmarkEnd w:id="62"/>
      <w:r>
        <w:rPr>
          <w:rFonts w:ascii="Book Antiqua" w:hAnsi="Book Antiqua"/>
        </w:rPr>
        <w:t xml:space="preserve">Wu, Y. (2010). What’s in a name? What leads a firm to change its name and what the new name foreshadows. </w:t>
      </w:r>
      <w:r>
        <w:rPr>
          <w:rFonts w:ascii="Arial" w:hAnsi="Arial"/>
          <w:i/>
        </w:rPr>
        <w:t>Journal of Banking and Finance 34</w:t>
      </w:r>
      <w:r>
        <w:rPr>
          <w:rFonts w:ascii="Book Antiqua" w:hAnsi="Book Antiqua"/>
        </w:rPr>
        <w:t>, 1344–1359.</w:t>
      </w:r>
    </w:p>
    <w:p w:rsidR="00632849" w:rsidRDefault="00A66AB6">
      <w:pPr>
        <w:spacing w:before="200" w:line="393" w:lineRule="auto"/>
        <w:ind w:left="354" w:hanging="235"/>
        <w:rPr>
          <w:rFonts w:ascii="Book Antiqua" w:hAnsi="Book Antiqua"/>
        </w:rPr>
      </w:pPr>
      <w:bookmarkStart w:id="63" w:name="_bookmark62"/>
      <w:bookmarkEnd w:id="63"/>
      <w:r>
        <w:rPr>
          <w:rFonts w:ascii="Book Antiqua" w:hAnsi="Book Antiqua"/>
          <w:spacing w:val="-5"/>
        </w:rPr>
        <w:t>Yan,</w:t>
      </w:r>
      <w:r>
        <w:rPr>
          <w:rFonts w:ascii="Book Antiqua" w:hAnsi="Book Antiqua"/>
          <w:spacing w:val="-9"/>
        </w:rPr>
        <w:t xml:space="preserve"> </w:t>
      </w:r>
      <w:r>
        <w:rPr>
          <w:rFonts w:ascii="Book Antiqua" w:hAnsi="Book Antiqua"/>
        </w:rPr>
        <w:t>B.</w:t>
      </w:r>
      <w:r>
        <w:rPr>
          <w:rFonts w:ascii="Book Antiqua" w:hAnsi="Book Antiqua"/>
          <w:spacing w:val="-11"/>
        </w:rPr>
        <w:t xml:space="preserve"> </w:t>
      </w:r>
      <w:r>
        <w:rPr>
          <w:rFonts w:ascii="Book Antiqua" w:hAnsi="Book Antiqua"/>
        </w:rPr>
        <w:t>and</w:t>
      </w:r>
      <w:r>
        <w:rPr>
          <w:rFonts w:ascii="Book Antiqua" w:hAnsi="Book Antiqua"/>
          <w:spacing w:val="-11"/>
        </w:rPr>
        <w:t xml:space="preserve"> </w:t>
      </w:r>
      <w:r>
        <w:rPr>
          <w:rFonts w:ascii="Book Antiqua" w:hAnsi="Book Antiqua"/>
        </w:rPr>
        <w:t>E.</w:t>
      </w:r>
      <w:r>
        <w:rPr>
          <w:rFonts w:ascii="Book Antiqua" w:hAnsi="Book Antiqua"/>
          <w:spacing w:val="-11"/>
        </w:rPr>
        <w:t xml:space="preserve"> </w:t>
      </w:r>
      <w:r>
        <w:rPr>
          <w:rFonts w:ascii="Book Antiqua" w:hAnsi="Book Antiqua"/>
        </w:rPr>
        <w:t>Zivot</w:t>
      </w:r>
      <w:r>
        <w:rPr>
          <w:rFonts w:ascii="Book Antiqua" w:hAnsi="Book Antiqua"/>
          <w:spacing w:val="-11"/>
        </w:rPr>
        <w:t xml:space="preserve"> </w:t>
      </w:r>
      <w:r>
        <w:rPr>
          <w:rFonts w:ascii="Book Antiqua" w:hAnsi="Book Antiqua"/>
        </w:rPr>
        <w:t>(2010).</w:t>
      </w:r>
      <w:r>
        <w:rPr>
          <w:rFonts w:ascii="Book Antiqua" w:hAnsi="Book Antiqua"/>
        </w:rPr>
        <w:t xml:space="preserve"> </w:t>
      </w:r>
      <w:r>
        <w:rPr>
          <w:rFonts w:ascii="Book Antiqua" w:hAnsi="Book Antiqua"/>
        </w:rPr>
        <w:t>A</w:t>
      </w:r>
      <w:r>
        <w:rPr>
          <w:rFonts w:ascii="Book Antiqua" w:hAnsi="Book Antiqua"/>
          <w:spacing w:val="-11"/>
        </w:rPr>
        <w:t xml:space="preserve"> </w:t>
      </w:r>
      <w:r>
        <w:rPr>
          <w:rFonts w:ascii="Book Antiqua" w:hAnsi="Book Antiqua"/>
        </w:rPr>
        <w:t>structural</w:t>
      </w:r>
      <w:r>
        <w:rPr>
          <w:rFonts w:ascii="Book Antiqua" w:hAnsi="Book Antiqua"/>
          <w:spacing w:val="-11"/>
        </w:rPr>
        <w:t xml:space="preserve"> </w:t>
      </w:r>
      <w:r>
        <w:rPr>
          <w:rFonts w:ascii="Book Antiqua" w:hAnsi="Book Antiqua"/>
        </w:rPr>
        <w:t>analysis</w:t>
      </w:r>
      <w:r>
        <w:rPr>
          <w:rFonts w:ascii="Book Antiqua" w:hAnsi="Book Antiqua"/>
          <w:spacing w:val="-11"/>
        </w:rPr>
        <w:t xml:space="preserve"> </w:t>
      </w:r>
      <w:r>
        <w:rPr>
          <w:rFonts w:ascii="Book Antiqua" w:hAnsi="Book Antiqua"/>
        </w:rPr>
        <w:t>of</w:t>
      </w:r>
      <w:r>
        <w:rPr>
          <w:rFonts w:ascii="Book Antiqua" w:hAnsi="Book Antiqua"/>
          <w:spacing w:val="-11"/>
        </w:rPr>
        <w:t xml:space="preserve"> </w:t>
      </w:r>
      <w:r>
        <w:rPr>
          <w:rFonts w:ascii="Book Antiqua" w:hAnsi="Book Antiqua"/>
        </w:rPr>
        <w:t>price</w:t>
      </w:r>
      <w:r>
        <w:rPr>
          <w:rFonts w:ascii="Book Antiqua" w:hAnsi="Book Antiqua"/>
          <w:spacing w:val="-11"/>
        </w:rPr>
        <w:t xml:space="preserve"> </w:t>
      </w:r>
      <w:r>
        <w:rPr>
          <w:rFonts w:ascii="Book Antiqua" w:hAnsi="Book Antiqua"/>
        </w:rPr>
        <w:t>discovery</w:t>
      </w:r>
      <w:r>
        <w:rPr>
          <w:rFonts w:ascii="Book Antiqua" w:hAnsi="Book Antiqua"/>
          <w:spacing w:val="-11"/>
        </w:rPr>
        <w:t xml:space="preserve"> </w:t>
      </w:r>
      <w:r>
        <w:rPr>
          <w:rFonts w:ascii="Book Antiqua" w:hAnsi="Book Antiqua"/>
        </w:rPr>
        <w:t>measures.</w:t>
      </w:r>
      <w:r>
        <w:rPr>
          <w:rFonts w:ascii="Book Antiqua" w:hAnsi="Book Antiqua"/>
        </w:rPr>
        <w:t xml:space="preserve"> </w:t>
      </w:r>
      <w:r>
        <w:rPr>
          <w:rFonts w:ascii="Arial" w:hAnsi="Arial"/>
          <w:i/>
        </w:rPr>
        <w:t>Journal</w:t>
      </w:r>
      <w:r>
        <w:rPr>
          <w:rFonts w:ascii="Arial" w:hAnsi="Arial"/>
          <w:i/>
          <w:spacing w:val="-12"/>
        </w:rPr>
        <w:t xml:space="preserve"> </w:t>
      </w:r>
      <w:r>
        <w:rPr>
          <w:rFonts w:ascii="Arial" w:hAnsi="Arial"/>
          <w:i/>
        </w:rPr>
        <w:t>of</w:t>
      </w:r>
      <w:r>
        <w:rPr>
          <w:rFonts w:ascii="Arial" w:hAnsi="Arial"/>
          <w:i/>
          <w:spacing w:val="-12"/>
        </w:rPr>
        <w:t xml:space="preserve"> </w:t>
      </w:r>
      <w:r>
        <w:rPr>
          <w:rFonts w:ascii="Arial" w:hAnsi="Arial"/>
          <w:i/>
        </w:rPr>
        <w:t>Financial Mark</w:t>
      </w:r>
      <w:r>
        <w:rPr>
          <w:rFonts w:ascii="Arial" w:hAnsi="Arial"/>
          <w:i/>
        </w:rPr>
        <w:t>ets 13</w:t>
      </w:r>
      <w:r>
        <w:rPr>
          <w:rFonts w:ascii="Book Antiqua" w:hAnsi="Book Antiqua"/>
        </w:rPr>
        <w:t>,</w:t>
      </w:r>
      <w:r>
        <w:rPr>
          <w:rFonts w:ascii="Book Antiqua" w:hAnsi="Book Antiqua"/>
          <w:spacing w:val="-17"/>
        </w:rPr>
        <w:t xml:space="preserve"> </w:t>
      </w:r>
      <w:r>
        <w:rPr>
          <w:rFonts w:ascii="Book Antiqua" w:hAnsi="Book Antiqua"/>
        </w:rPr>
        <w:t>1–19.</w:t>
      </w:r>
    </w:p>
    <w:p w:rsidR="00632849" w:rsidRDefault="00A66AB6">
      <w:pPr>
        <w:spacing w:before="199" w:line="393" w:lineRule="auto"/>
        <w:ind w:left="354" w:right="492" w:hanging="235"/>
        <w:rPr>
          <w:rFonts w:ascii="Book Antiqua" w:hAnsi="Book Antiqua"/>
        </w:rPr>
      </w:pPr>
      <w:bookmarkStart w:id="64" w:name="_bookmark63"/>
      <w:bookmarkEnd w:id="64"/>
      <w:r>
        <w:rPr>
          <w:rFonts w:ascii="Book Antiqua" w:hAnsi="Book Antiqua"/>
        </w:rPr>
        <w:t xml:space="preserve">Yi, S., Z. Xu, and G.-J. Wang (2018). Volatility connectedness in the cryptocurrency market: Is Bitcoin a dominant cryptocurrency? </w:t>
      </w:r>
      <w:r>
        <w:rPr>
          <w:rFonts w:ascii="Arial" w:hAnsi="Arial"/>
          <w:i/>
        </w:rPr>
        <w:t>International Review of Financial Analysis 60</w:t>
      </w:r>
      <w:r>
        <w:rPr>
          <w:rFonts w:ascii="Book Antiqua" w:hAnsi="Book Antiqua"/>
        </w:rPr>
        <w:t>, 98–114.</w:t>
      </w:r>
    </w:p>
    <w:p w:rsidR="00632849" w:rsidRDefault="00632849">
      <w:pPr>
        <w:spacing w:line="393" w:lineRule="auto"/>
        <w:rPr>
          <w:rFonts w:ascii="Book Antiqua" w:hAnsi="Book Antiqua"/>
        </w:rPr>
        <w:sectPr w:rsidR="00632849">
          <w:pgSz w:w="12240" w:h="15840"/>
          <w:pgMar w:top="1400" w:right="1060" w:bottom="1060" w:left="1320" w:header="0" w:footer="867" w:gutter="0"/>
          <w:cols w:space="720"/>
        </w:sectPr>
      </w:pPr>
    </w:p>
    <w:p w:rsidR="00632849" w:rsidRDefault="00632849">
      <w:pPr>
        <w:pStyle w:val="BodyText"/>
        <w:rPr>
          <w:rFonts w:ascii="Book Antiqua"/>
          <w:sz w:val="20"/>
        </w:rPr>
      </w:pPr>
    </w:p>
    <w:p w:rsidR="00632849" w:rsidRDefault="00632849">
      <w:pPr>
        <w:pStyle w:val="BodyText"/>
        <w:spacing w:before="2"/>
        <w:rPr>
          <w:rFonts w:ascii="Book Antiqua"/>
          <w:sz w:val="18"/>
        </w:rPr>
      </w:pPr>
    </w:p>
    <w:p w:rsidR="00632849" w:rsidRDefault="00A66AB6">
      <w:pPr>
        <w:spacing w:before="90"/>
        <w:ind w:left="1252"/>
        <w:rPr>
          <w:rFonts w:ascii="Century"/>
          <w:sz w:val="20"/>
        </w:rPr>
      </w:pPr>
      <w:bookmarkStart w:id="65" w:name="_bookmark64"/>
      <w:bookmarkEnd w:id="65"/>
      <w:r>
        <w:rPr>
          <w:rFonts w:ascii="Century"/>
          <w:sz w:val="20"/>
        </w:rPr>
        <w:t>Figure 1: Dynamic correlations as separa</w:t>
      </w:r>
      <w:r>
        <w:rPr>
          <w:rFonts w:ascii="Century"/>
          <w:sz w:val="20"/>
        </w:rPr>
        <w:t>ted by the selected type of name change</w:t>
      </w:r>
    </w:p>
    <w:p w:rsidR="00632849" w:rsidRDefault="00A66AB6">
      <w:pPr>
        <w:pStyle w:val="ListParagraph"/>
        <w:numPr>
          <w:ilvl w:val="0"/>
          <w:numId w:val="1"/>
        </w:numPr>
        <w:tabs>
          <w:tab w:val="left" w:pos="2702"/>
        </w:tabs>
        <w:spacing w:before="180"/>
        <w:jc w:val="left"/>
        <w:rPr>
          <w:rFonts w:ascii="Century"/>
          <w:sz w:val="20"/>
        </w:rPr>
      </w:pPr>
      <w:r>
        <w:rPr>
          <w:noProof/>
        </w:rPr>
        <w:drawing>
          <wp:anchor distT="0" distB="0" distL="0" distR="0" simplePos="0" relativeHeight="251584000" behindDoc="0" locked="0" layoutInCell="1" allowOverlap="1">
            <wp:simplePos x="0" y="0"/>
            <wp:positionH relativeFrom="page">
              <wp:posOffset>1209687</wp:posOffset>
            </wp:positionH>
            <wp:positionV relativeFrom="paragraph">
              <wp:posOffset>321935</wp:posOffset>
            </wp:positionV>
            <wp:extent cx="5295900" cy="2828925"/>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295900" cy="2828925"/>
                    </a:xfrm>
                    <a:prstGeom prst="rect">
                      <a:avLst/>
                    </a:prstGeom>
                  </pic:spPr>
                </pic:pic>
              </a:graphicData>
            </a:graphic>
          </wp:anchor>
        </w:drawing>
      </w:r>
      <w:r>
        <w:rPr>
          <w:rFonts w:ascii="Century"/>
          <w:sz w:val="20"/>
        </w:rPr>
        <w:t>Dynamic correlations with cryptocurrency</w:t>
      </w:r>
      <w:r>
        <w:rPr>
          <w:rFonts w:ascii="Century"/>
          <w:spacing w:val="10"/>
          <w:sz w:val="20"/>
        </w:rPr>
        <w:t xml:space="preserve"> </w:t>
      </w:r>
      <w:r>
        <w:rPr>
          <w:rFonts w:ascii="Century"/>
          <w:sz w:val="20"/>
        </w:rPr>
        <w:t>markets</w:t>
      </w:r>
    </w:p>
    <w:p w:rsidR="00632849" w:rsidRDefault="00A66AB6">
      <w:pPr>
        <w:pStyle w:val="ListParagraph"/>
        <w:numPr>
          <w:ilvl w:val="0"/>
          <w:numId w:val="1"/>
        </w:numPr>
        <w:tabs>
          <w:tab w:val="left" w:pos="2919"/>
        </w:tabs>
        <w:spacing w:before="28" w:after="86"/>
        <w:ind w:left="2918" w:hanging="255"/>
        <w:jc w:val="left"/>
        <w:rPr>
          <w:rFonts w:ascii="Century"/>
          <w:sz w:val="20"/>
        </w:rPr>
      </w:pPr>
      <w:r>
        <w:rPr>
          <w:rFonts w:ascii="Century"/>
          <w:sz w:val="20"/>
        </w:rPr>
        <w:t>Dynamic correlations with the domestic</w:t>
      </w:r>
      <w:r>
        <w:rPr>
          <w:rFonts w:ascii="Century"/>
          <w:spacing w:val="20"/>
          <w:sz w:val="20"/>
        </w:rPr>
        <w:t xml:space="preserve"> </w:t>
      </w:r>
      <w:r>
        <w:rPr>
          <w:rFonts w:ascii="Century"/>
          <w:sz w:val="20"/>
        </w:rPr>
        <w:t>index</w:t>
      </w:r>
    </w:p>
    <w:p w:rsidR="00632849" w:rsidRDefault="00A66AB6">
      <w:pPr>
        <w:pStyle w:val="BodyText"/>
        <w:ind w:left="623"/>
        <w:rPr>
          <w:rFonts w:ascii="Century"/>
          <w:sz w:val="20"/>
        </w:rPr>
      </w:pPr>
      <w:r>
        <w:rPr>
          <w:rFonts w:ascii="Century"/>
          <w:noProof/>
          <w:sz w:val="20"/>
        </w:rPr>
        <w:drawing>
          <wp:inline distT="0" distB="0" distL="0" distR="0">
            <wp:extent cx="5257800" cy="283368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5257800" cy="2833687"/>
                    </a:xfrm>
                    <a:prstGeom prst="rect">
                      <a:avLst/>
                    </a:prstGeom>
                  </pic:spPr>
                </pic:pic>
              </a:graphicData>
            </a:graphic>
          </wp:inline>
        </w:drawing>
      </w:r>
    </w:p>
    <w:p w:rsidR="00632849" w:rsidRDefault="00632849">
      <w:pPr>
        <w:pStyle w:val="BodyText"/>
        <w:rPr>
          <w:rFonts w:ascii="Century"/>
          <w:sz w:val="20"/>
        </w:rPr>
      </w:pPr>
    </w:p>
    <w:p w:rsidR="00632849" w:rsidRDefault="00A66AB6">
      <w:pPr>
        <w:ind w:left="120" w:right="492"/>
        <w:rPr>
          <w:rFonts w:ascii="Century"/>
          <w:sz w:val="20"/>
        </w:rPr>
      </w:pPr>
      <w:r>
        <w:rPr>
          <w:rFonts w:ascii="Century"/>
          <w:sz w:val="20"/>
        </w:rPr>
        <w:t>Note:</w:t>
      </w:r>
      <w:r>
        <w:rPr>
          <w:rFonts w:ascii="Century"/>
          <w:spacing w:val="-26"/>
          <w:sz w:val="20"/>
        </w:rPr>
        <w:t xml:space="preserve"> </w:t>
      </w:r>
      <w:r>
        <w:rPr>
          <w:rFonts w:ascii="Century"/>
          <w:sz w:val="20"/>
        </w:rPr>
        <w:t>The</w:t>
      </w:r>
      <w:r>
        <w:rPr>
          <w:rFonts w:ascii="Century"/>
          <w:spacing w:val="-34"/>
          <w:sz w:val="20"/>
        </w:rPr>
        <w:t xml:space="preserve"> </w:t>
      </w:r>
      <w:r>
        <w:rPr>
          <w:rFonts w:ascii="Century"/>
          <w:sz w:val="20"/>
        </w:rPr>
        <w:t>above</w:t>
      </w:r>
      <w:r>
        <w:rPr>
          <w:rFonts w:ascii="Century"/>
          <w:spacing w:val="-34"/>
          <w:sz w:val="20"/>
        </w:rPr>
        <w:t xml:space="preserve"> </w:t>
      </w:r>
      <w:r>
        <w:rPr>
          <w:rFonts w:ascii="Century"/>
          <w:sz w:val="20"/>
        </w:rPr>
        <w:t>figure</w:t>
      </w:r>
      <w:r>
        <w:rPr>
          <w:rFonts w:ascii="Century"/>
          <w:spacing w:val="-34"/>
          <w:sz w:val="20"/>
        </w:rPr>
        <w:t xml:space="preserve"> </w:t>
      </w:r>
      <w:r>
        <w:rPr>
          <w:rFonts w:ascii="Century"/>
          <w:sz w:val="20"/>
        </w:rPr>
        <w:t>shows</w:t>
      </w:r>
      <w:r>
        <w:rPr>
          <w:rFonts w:ascii="Century"/>
          <w:spacing w:val="-34"/>
          <w:sz w:val="20"/>
        </w:rPr>
        <w:t xml:space="preserve"> </w:t>
      </w:r>
      <w:r>
        <w:rPr>
          <w:rFonts w:ascii="Century"/>
          <w:sz w:val="20"/>
        </w:rPr>
        <w:t>the</w:t>
      </w:r>
      <w:r>
        <w:rPr>
          <w:rFonts w:ascii="Century"/>
          <w:spacing w:val="-34"/>
          <w:sz w:val="20"/>
        </w:rPr>
        <w:t xml:space="preserve"> </w:t>
      </w:r>
      <w:r>
        <w:rPr>
          <w:rFonts w:ascii="Century"/>
          <w:sz w:val="20"/>
        </w:rPr>
        <w:t>five-day</w:t>
      </w:r>
      <w:r>
        <w:rPr>
          <w:rFonts w:ascii="Century"/>
          <w:spacing w:val="-34"/>
          <w:sz w:val="20"/>
        </w:rPr>
        <w:t xml:space="preserve"> </w:t>
      </w:r>
      <w:r>
        <w:rPr>
          <w:rFonts w:ascii="Century"/>
          <w:sz w:val="20"/>
        </w:rPr>
        <w:t>moving</w:t>
      </w:r>
      <w:r>
        <w:rPr>
          <w:rFonts w:ascii="Century"/>
          <w:spacing w:val="-34"/>
          <w:sz w:val="20"/>
        </w:rPr>
        <w:t xml:space="preserve"> </w:t>
      </w:r>
      <w:r>
        <w:rPr>
          <w:rFonts w:ascii="Century"/>
          <w:sz w:val="20"/>
        </w:rPr>
        <w:t>average</w:t>
      </w:r>
      <w:r>
        <w:rPr>
          <w:rFonts w:ascii="Century"/>
          <w:spacing w:val="-34"/>
          <w:sz w:val="20"/>
        </w:rPr>
        <w:t xml:space="preserve"> </w:t>
      </w:r>
      <w:r>
        <w:rPr>
          <w:rFonts w:ascii="Century"/>
          <w:sz w:val="20"/>
        </w:rPr>
        <w:t>of</w:t>
      </w:r>
      <w:r>
        <w:rPr>
          <w:rFonts w:ascii="Century"/>
          <w:spacing w:val="-34"/>
          <w:sz w:val="20"/>
        </w:rPr>
        <w:t xml:space="preserve"> </w:t>
      </w:r>
      <w:r>
        <w:rPr>
          <w:rFonts w:ascii="Century"/>
          <w:sz w:val="20"/>
        </w:rPr>
        <w:t>dynamic</w:t>
      </w:r>
      <w:r>
        <w:rPr>
          <w:rFonts w:ascii="Century"/>
          <w:spacing w:val="-34"/>
          <w:sz w:val="20"/>
        </w:rPr>
        <w:t xml:space="preserve"> </w:t>
      </w:r>
      <w:r>
        <w:rPr>
          <w:rFonts w:ascii="Century"/>
          <w:sz w:val="20"/>
        </w:rPr>
        <w:t>correlations</w:t>
      </w:r>
      <w:r>
        <w:rPr>
          <w:rFonts w:ascii="Century"/>
          <w:spacing w:val="-34"/>
          <w:sz w:val="20"/>
        </w:rPr>
        <w:t xml:space="preserve"> </w:t>
      </w:r>
      <w:r>
        <w:rPr>
          <w:rFonts w:ascii="Century"/>
          <w:sz w:val="20"/>
        </w:rPr>
        <w:t>as</w:t>
      </w:r>
      <w:r>
        <w:rPr>
          <w:rFonts w:ascii="Century"/>
          <w:spacing w:val="-34"/>
          <w:sz w:val="20"/>
        </w:rPr>
        <w:t xml:space="preserve"> </w:t>
      </w:r>
      <w:r>
        <w:rPr>
          <w:rFonts w:ascii="Century"/>
          <w:sz w:val="20"/>
        </w:rPr>
        <w:t>calculated</w:t>
      </w:r>
      <w:r>
        <w:rPr>
          <w:rFonts w:ascii="Century"/>
          <w:spacing w:val="-34"/>
          <w:sz w:val="20"/>
        </w:rPr>
        <w:t xml:space="preserve"> </w:t>
      </w:r>
      <w:r>
        <w:rPr>
          <w:rFonts w:ascii="Century"/>
          <w:sz w:val="20"/>
        </w:rPr>
        <w:t>through the</w:t>
      </w:r>
      <w:r>
        <w:rPr>
          <w:rFonts w:ascii="Century"/>
          <w:spacing w:val="-25"/>
          <w:sz w:val="20"/>
        </w:rPr>
        <w:t xml:space="preserve"> </w:t>
      </w:r>
      <w:r>
        <w:rPr>
          <w:rFonts w:ascii="Century"/>
          <w:sz w:val="20"/>
        </w:rPr>
        <w:t>use</w:t>
      </w:r>
      <w:r>
        <w:rPr>
          <w:rFonts w:ascii="Century"/>
          <w:spacing w:val="-24"/>
          <w:sz w:val="20"/>
        </w:rPr>
        <w:t xml:space="preserve"> </w:t>
      </w:r>
      <w:r>
        <w:rPr>
          <w:rFonts w:ascii="Century"/>
          <w:sz w:val="20"/>
        </w:rPr>
        <w:t>of</w:t>
      </w:r>
      <w:r>
        <w:rPr>
          <w:rFonts w:ascii="Century"/>
          <w:spacing w:val="-25"/>
          <w:sz w:val="20"/>
        </w:rPr>
        <w:t xml:space="preserve"> </w:t>
      </w:r>
      <w:r>
        <w:rPr>
          <w:rFonts w:ascii="Century"/>
          <w:sz w:val="20"/>
        </w:rPr>
        <w:t>the</w:t>
      </w:r>
      <w:r>
        <w:rPr>
          <w:rFonts w:ascii="Century"/>
          <w:spacing w:val="-25"/>
          <w:sz w:val="20"/>
        </w:rPr>
        <w:t xml:space="preserve"> </w:t>
      </w:r>
      <w:r>
        <w:rPr>
          <w:rFonts w:ascii="Century"/>
          <w:sz w:val="20"/>
        </w:rPr>
        <w:t>specified</w:t>
      </w:r>
      <w:r>
        <w:rPr>
          <w:rFonts w:ascii="Century"/>
          <w:spacing w:val="-25"/>
          <w:sz w:val="20"/>
        </w:rPr>
        <w:t xml:space="preserve"> </w:t>
      </w:r>
      <w:r>
        <w:rPr>
          <w:rFonts w:ascii="Century"/>
          <w:sz w:val="20"/>
        </w:rPr>
        <w:t>DCC-EGARCH</w:t>
      </w:r>
      <w:r>
        <w:rPr>
          <w:rFonts w:ascii="Century"/>
          <w:spacing w:val="-25"/>
          <w:sz w:val="20"/>
        </w:rPr>
        <w:t xml:space="preserve"> </w:t>
      </w:r>
      <w:r>
        <w:rPr>
          <w:rFonts w:ascii="Century"/>
          <w:sz w:val="20"/>
        </w:rPr>
        <w:t>methodology.</w:t>
      </w:r>
      <w:r>
        <w:rPr>
          <w:rFonts w:ascii="Century"/>
          <w:spacing w:val="-14"/>
          <w:sz w:val="20"/>
        </w:rPr>
        <w:t xml:space="preserve"> </w:t>
      </w:r>
      <w:r>
        <w:rPr>
          <w:rFonts w:ascii="Century"/>
          <w:sz w:val="20"/>
        </w:rPr>
        <w:t>The</w:t>
      </w:r>
      <w:r>
        <w:rPr>
          <w:rFonts w:ascii="Century"/>
          <w:spacing w:val="-25"/>
          <w:sz w:val="20"/>
        </w:rPr>
        <w:t xml:space="preserve"> </w:t>
      </w:r>
      <w:r>
        <w:rPr>
          <w:rFonts w:ascii="Century"/>
          <w:sz w:val="20"/>
        </w:rPr>
        <w:t>top</w:t>
      </w:r>
      <w:r>
        <w:rPr>
          <w:rFonts w:ascii="Century"/>
          <w:spacing w:val="-25"/>
          <w:sz w:val="20"/>
        </w:rPr>
        <w:t xml:space="preserve"> </w:t>
      </w:r>
      <w:r>
        <w:rPr>
          <w:rFonts w:ascii="Century"/>
          <w:sz w:val="20"/>
        </w:rPr>
        <w:t>figure</w:t>
      </w:r>
      <w:r>
        <w:rPr>
          <w:rFonts w:ascii="Century"/>
          <w:spacing w:val="-25"/>
          <w:sz w:val="20"/>
        </w:rPr>
        <w:t xml:space="preserve"> </w:t>
      </w:r>
      <w:r>
        <w:rPr>
          <w:rFonts w:ascii="Century"/>
          <w:sz w:val="20"/>
        </w:rPr>
        <w:t>presents</w:t>
      </w:r>
      <w:r>
        <w:rPr>
          <w:rFonts w:ascii="Century"/>
          <w:spacing w:val="-25"/>
          <w:sz w:val="20"/>
        </w:rPr>
        <w:t xml:space="preserve"> </w:t>
      </w:r>
      <w:r>
        <w:rPr>
          <w:rFonts w:ascii="Century"/>
          <w:sz w:val="20"/>
        </w:rPr>
        <w:t>the</w:t>
      </w:r>
      <w:r>
        <w:rPr>
          <w:rFonts w:ascii="Century"/>
          <w:spacing w:val="-25"/>
          <w:sz w:val="20"/>
        </w:rPr>
        <w:t xml:space="preserve"> </w:t>
      </w:r>
      <w:r>
        <w:rPr>
          <w:rFonts w:ascii="Century"/>
          <w:sz w:val="20"/>
        </w:rPr>
        <w:t>dynamic</w:t>
      </w:r>
      <w:r>
        <w:rPr>
          <w:rFonts w:ascii="Century"/>
          <w:spacing w:val="-25"/>
          <w:sz w:val="20"/>
        </w:rPr>
        <w:t xml:space="preserve"> </w:t>
      </w:r>
      <w:r>
        <w:rPr>
          <w:rFonts w:ascii="Century"/>
          <w:sz w:val="20"/>
        </w:rPr>
        <w:t>correlations between</w:t>
      </w:r>
      <w:r>
        <w:rPr>
          <w:rFonts w:ascii="Century"/>
          <w:spacing w:val="-25"/>
          <w:sz w:val="20"/>
        </w:rPr>
        <w:t xml:space="preserve"> </w:t>
      </w:r>
      <w:r>
        <w:rPr>
          <w:rFonts w:ascii="Century"/>
          <w:sz w:val="20"/>
        </w:rPr>
        <w:t>both</w:t>
      </w:r>
      <w:r>
        <w:rPr>
          <w:rFonts w:ascii="Century"/>
          <w:spacing w:val="-25"/>
          <w:sz w:val="20"/>
        </w:rPr>
        <w:t xml:space="preserve"> </w:t>
      </w:r>
      <w:r>
        <w:rPr>
          <w:rFonts w:ascii="Century"/>
          <w:sz w:val="20"/>
        </w:rPr>
        <w:t>companies</w:t>
      </w:r>
      <w:r>
        <w:rPr>
          <w:rFonts w:ascii="Century"/>
          <w:spacing w:val="-25"/>
          <w:sz w:val="20"/>
        </w:rPr>
        <w:t xml:space="preserve"> </w:t>
      </w:r>
      <w:r>
        <w:rPr>
          <w:rFonts w:ascii="Century"/>
          <w:sz w:val="20"/>
        </w:rPr>
        <w:t>who</w:t>
      </w:r>
      <w:r>
        <w:rPr>
          <w:rFonts w:ascii="Century"/>
          <w:spacing w:val="-25"/>
          <w:sz w:val="20"/>
        </w:rPr>
        <w:t xml:space="preserve"> </w:t>
      </w:r>
      <w:r>
        <w:rPr>
          <w:rFonts w:ascii="Century"/>
          <w:sz w:val="20"/>
        </w:rPr>
        <w:t>did</w:t>
      </w:r>
      <w:r>
        <w:rPr>
          <w:rFonts w:ascii="Century"/>
          <w:spacing w:val="-25"/>
          <w:sz w:val="20"/>
        </w:rPr>
        <w:t xml:space="preserve"> </w:t>
      </w:r>
      <w:r>
        <w:rPr>
          <w:rFonts w:ascii="Century"/>
          <w:sz w:val="20"/>
        </w:rPr>
        <w:t>and</w:t>
      </w:r>
      <w:r>
        <w:rPr>
          <w:rFonts w:ascii="Century"/>
          <w:spacing w:val="-25"/>
          <w:sz w:val="20"/>
        </w:rPr>
        <w:t xml:space="preserve"> </w:t>
      </w:r>
      <w:r>
        <w:rPr>
          <w:rFonts w:ascii="Century"/>
          <w:sz w:val="20"/>
        </w:rPr>
        <w:t>did</w:t>
      </w:r>
      <w:r>
        <w:rPr>
          <w:rFonts w:ascii="Century"/>
          <w:spacing w:val="-25"/>
          <w:sz w:val="20"/>
        </w:rPr>
        <w:t xml:space="preserve"> </w:t>
      </w:r>
      <w:r>
        <w:rPr>
          <w:rFonts w:ascii="Century"/>
          <w:sz w:val="20"/>
        </w:rPr>
        <w:t>not</w:t>
      </w:r>
      <w:r>
        <w:rPr>
          <w:rFonts w:ascii="Century"/>
          <w:spacing w:val="-25"/>
          <w:sz w:val="20"/>
        </w:rPr>
        <w:t xml:space="preserve"> </w:t>
      </w:r>
      <w:r>
        <w:rPr>
          <w:rFonts w:ascii="Century"/>
          <w:sz w:val="20"/>
        </w:rPr>
        <w:t>partake</w:t>
      </w:r>
      <w:r>
        <w:rPr>
          <w:rFonts w:ascii="Century"/>
          <w:spacing w:val="-25"/>
          <w:sz w:val="20"/>
        </w:rPr>
        <w:t xml:space="preserve"> </w:t>
      </w:r>
      <w:r>
        <w:rPr>
          <w:rFonts w:ascii="Century"/>
          <w:sz w:val="20"/>
        </w:rPr>
        <w:t>in</w:t>
      </w:r>
      <w:r>
        <w:rPr>
          <w:rFonts w:ascii="Century"/>
          <w:spacing w:val="-25"/>
          <w:sz w:val="20"/>
        </w:rPr>
        <w:t xml:space="preserve"> </w:t>
      </w:r>
      <w:r>
        <w:rPr>
          <w:rFonts w:ascii="Century"/>
          <w:sz w:val="20"/>
        </w:rPr>
        <w:t>crypto-exuberant</w:t>
      </w:r>
      <w:r>
        <w:rPr>
          <w:rFonts w:ascii="Century"/>
          <w:spacing w:val="-25"/>
          <w:sz w:val="20"/>
        </w:rPr>
        <w:t xml:space="preserve"> </w:t>
      </w:r>
      <w:r>
        <w:rPr>
          <w:rFonts w:ascii="Century"/>
          <w:sz w:val="20"/>
        </w:rPr>
        <w:t>naming</w:t>
      </w:r>
      <w:r>
        <w:rPr>
          <w:rFonts w:ascii="Century"/>
          <w:spacing w:val="-25"/>
          <w:sz w:val="20"/>
        </w:rPr>
        <w:t xml:space="preserve"> </w:t>
      </w:r>
      <w:r>
        <w:rPr>
          <w:rFonts w:ascii="Century"/>
          <w:sz w:val="20"/>
        </w:rPr>
        <w:t>practices</w:t>
      </w:r>
      <w:r>
        <w:rPr>
          <w:rFonts w:ascii="Century"/>
          <w:spacing w:val="-25"/>
          <w:sz w:val="20"/>
        </w:rPr>
        <w:t xml:space="preserve"> </w:t>
      </w:r>
      <w:r>
        <w:rPr>
          <w:rFonts w:ascii="Century"/>
          <w:sz w:val="20"/>
        </w:rPr>
        <w:t>and</w:t>
      </w:r>
      <w:r>
        <w:rPr>
          <w:rFonts w:ascii="Century"/>
          <w:spacing w:val="-25"/>
          <w:sz w:val="20"/>
        </w:rPr>
        <w:t xml:space="preserve"> </w:t>
      </w:r>
      <w:r>
        <w:rPr>
          <w:rFonts w:ascii="Century"/>
          <w:sz w:val="20"/>
        </w:rPr>
        <w:t>that</w:t>
      </w:r>
      <w:r>
        <w:rPr>
          <w:rFonts w:ascii="Century"/>
          <w:spacing w:val="-25"/>
          <w:sz w:val="20"/>
        </w:rPr>
        <w:t xml:space="preserve"> </w:t>
      </w:r>
      <w:r>
        <w:rPr>
          <w:rFonts w:ascii="Century"/>
          <w:sz w:val="20"/>
        </w:rPr>
        <w:t xml:space="preserve">of </w:t>
      </w:r>
      <w:r>
        <w:rPr>
          <w:rFonts w:ascii="Century"/>
          <w:w w:val="95"/>
          <w:sz w:val="20"/>
        </w:rPr>
        <w:t>cryptocurrency</w:t>
      </w:r>
      <w:r>
        <w:rPr>
          <w:rFonts w:ascii="Century"/>
          <w:spacing w:val="-5"/>
          <w:w w:val="95"/>
          <w:sz w:val="20"/>
        </w:rPr>
        <w:t xml:space="preserve"> </w:t>
      </w:r>
      <w:r>
        <w:rPr>
          <w:rFonts w:ascii="Century"/>
          <w:w w:val="95"/>
          <w:sz w:val="20"/>
        </w:rPr>
        <w:t>markets.</w:t>
      </w:r>
      <w:r>
        <w:rPr>
          <w:rFonts w:ascii="Century"/>
          <w:spacing w:val="10"/>
          <w:w w:val="95"/>
          <w:sz w:val="20"/>
        </w:rPr>
        <w:t xml:space="preserve"> </w:t>
      </w:r>
      <w:r>
        <w:rPr>
          <w:rFonts w:ascii="Century"/>
          <w:w w:val="95"/>
          <w:sz w:val="20"/>
        </w:rPr>
        <w:t>The</w:t>
      </w:r>
      <w:r>
        <w:rPr>
          <w:rFonts w:ascii="Century"/>
          <w:spacing w:val="-5"/>
          <w:w w:val="95"/>
          <w:sz w:val="20"/>
        </w:rPr>
        <w:t xml:space="preserve"> </w:t>
      </w:r>
      <w:r>
        <w:rPr>
          <w:rFonts w:ascii="Century"/>
          <w:w w:val="95"/>
          <w:sz w:val="20"/>
        </w:rPr>
        <w:t>bottom</w:t>
      </w:r>
      <w:r>
        <w:rPr>
          <w:rFonts w:ascii="Century"/>
          <w:spacing w:val="-5"/>
          <w:w w:val="95"/>
          <w:sz w:val="20"/>
        </w:rPr>
        <w:t xml:space="preserve"> </w:t>
      </w:r>
      <w:r>
        <w:rPr>
          <w:rFonts w:ascii="Century"/>
          <w:w w:val="95"/>
          <w:sz w:val="20"/>
        </w:rPr>
        <w:t>figure</w:t>
      </w:r>
      <w:r>
        <w:rPr>
          <w:rFonts w:ascii="Century"/>
          <w:spacing w:val="-5"/>
          <w:w w:val="95"/>
          <w:sz w:val="20"/>
        </w:rPr>
        <w:t xml:space="preserve"> </w:t>
      </w:r>
      <w:r>
        <w:rPr>
          <w:rFonts w:ascii="Century"/>
          <w:w w:val="95"/>
          <w:sz w:val="20"/>
        </w:rPr>
        <w:t>represents</w:t>
      </w:r>
      <w:r>
        <w:rPr>
          <w:rFonts w:ascii="Century"/>
          <w:spacing w:val="-5"/>
          <w:w w:val="95"/>
          <w:sz w:val="20"/>
        </w:rPr>
        <w:t xml:space="preserve"> </w:t>
      </w:r>
      <w:r>
        <w:rPr>
          <w:rFonts w:ascii="Century"/>
          <w:w w:val="95"/>
          <w:sz w:val="20"/>
        </w:rPr>
        <w:t>the</w:t>
      </w:r>
      <w:r>
        <w:rPr>
          <w:rFonts w:ascii="Century"/>
          <w:spacing w:val="-5"/>
          <w:w w:val="95"/>
          <w:sz w:val="20"/>
        </w:rPr>
        <w:t xml:space="preserve"> </w:t>
      </w:r>
      <w:r>
        <w:rPr>
          <w:rFonts w:ascii="Century"/>
          <w:w w:val="95"/>
          <w:sz w:val="20"/>
        </w:rPr>
        <w:t>same</w:t>
      </w:r>
      <w:r>
        <w:rPr>
          <w:rFonts w:ascii="Century"/>
          <w:spacing w:val="-5"/>
          <w:w w:val="95"/>
          <w:sz w:val="20"/>
        </w:rPr>
        <w:t xml:space="preserve"> </w:t>
      </w:r>
      <w:r>
        <w:rPr>
          <w:rFonts w:ascii="Century"/>
          <w:w w:val="95"/>
          <w:sz w:val="20"/>
        </w:rPr>
        <w:t>correlations</w:t>
      </w:r>
      <w:r>
        <w:rPr>
          <w:rFonts w:ascii="Century"/>
          <w:spacing w:val="-5"/>
          <w:w w:val="95"/>
          <w:sz w:val="20"/>
        </w:rPr>
        <w:t xml:space="preserve"> </w:t>
      </w:r>
      <w:r>
        <w:rPr>
          <w:rFonts w:ascii="Century"/>
          <w:w w:val="95"/>
          <w:sz w:val="20"/>
        </w:rPr>
        <w:t>with</w:t>
      </w:r>
      <w:r>
        <w:rPr>
          <w:rFonts w:ascii="Century"/>
          <w:spacing w:val="-5"/>
          <w:w w:val="95"/>
          <w:sz w:val="20"/>
        </w:rPr>
        <w:t xml:space="preserve"> </w:t>
      </w:r>
      <w:r>
        <w:rPr>
          <w:rFonts w:ascii="Century"/>
          <w:w w:val="95"/>
          <w:sz w:val="20"/>
        </w:rPr>
        <w:t>the</w:t>
      </w:r>
      <w:r>
        <w:rPr>
          <w:rFonts w:ascii="Century"/>
          <w:spacing w:val="-5"/>
          <w:w w:val="95"/>
          <w:sz w:val="20"/>
        </w:rPr>
        <w:t xml:space="preserve"> </w:t>
      </w:r>
      <w:r>
        <w:rPr>
          <w:rFonts w:ascii="Century"/>
          <w:w w:val="95"/>
          <w:sz w:val="20"/>
        </w:rPr>
        <w:t>domestic</w:t>
      </w:r>
      <w:r>
        <w:rPr>
          <w:rFonts w:ascii="Century"/>
          <w:spacing w:val="-5"/>
          <w:w w:val="95"/>
          <w:sz w:val="20"/>
        </w:rPr>
        <w:t xml:space="preserve"> </w:t>
      </w:r>
      <w:r>
        <w:rPr>
          <w:rFonts w:ascii="Century"/>
          <w:w w:val="95"/>
          <w:sz w:val="20"/>
        </w:rPr>
        <w:t>indices</w:t>
      </w:r>
      <w:r>
        <w:rPr>
          <w:rFonts w:ascii="Century"/>
          <w:spacing w:val="-5"/>
          <w:w w:val="95"/>
          <w:sz w:val="20"/>
        </w:rPr>
        <w:t xml:space="preserve"> </w:t>
      </w:r>
      <w:r>
        <w:rPr>
          <w:rFonts w:ascii="Century"/>
          <w:w w:val="95"/>
          <w:sz w:val="20"/>
        </w:rPr>
        <w:t xml:space="preserve">on </w:t>
      </w:r>
      <w:r>
        <w:rPr>
          <w:rFonts w:ascii="Century"/>
          <w:sz w:val="20"/>
        </w:rPr>
        <w:t>which the companies</w:t>
      </w:r>
      <w:r>
        <w:rPr>
          <w:rFonts w:ascii="Century"/>
          <w:spacing w:val="25"/>
          <w:sz w:val="20"/>
        </w:rPr>
        <w:t xml:space="preserve"> </w:t>
      </w:r>
      <w:r>
        <w:rPr>
          <w:rFonts w:ascii="Century"/>
          <w:sz w:val="20"/>
        </w:rPr>
        <w:t>trade.</w:t>
      </w:r>
    </w:p>
    <w:p w:rsidR="00632849" w:rsidRDefault="00632849">
      <w:pPr>
        <w:rPr>
          <w:rFonts w:ascii="Century"/>
          <w:sz w:val="20"/>
        </w:rPr>
        <w:sectPr w:rsidR="00632849">
          <w:pgSz w:w="12240" w:h="15840"/>
          <w:pgMar w:top="1500" w:right="1060" w:bottom="1060" w:left="1320" w:header="0" w:footer="867" w:gutter="0"/>
          <w:cols w:space="720"/>
        </w:sectPr>
      </w:pPr>
    </w:p>
    <w:p w:rsidR="00632849" w:rsidRDefault="00A66AB6">
      <w:pPr>
        <w:pStyle w:val="BodyText"/>
        <w:rPr>
          <w:rFonts w:ascii="Century"/>
          <w:sz w:val="20"/>
        </w:rPr>
      </w:pPr>
      <w:r>
        <w:lastRenderedPageBreak/>
        <w:pict>
          <v:shape id="_x0000_s1138" type="#_x0000_t202" style="position:absolute;margin-left:37.3pt;margin-top:299.15pt;width:17.1pt;height:13.75pt;z-index:251614720;mso-position-horizontal-relative:page;mso-position-vertical-relative:page" filled="f" stroked="f">
            <v:textbox style="layout-flow:vertical" inset="0,0,0,0">
              <w:txbxContent>
                <w:p w:rsidR="00632849" w:rsidRDefault="00A66AB6">
                  <w:pPr>
                    <w:pStyle w:val="BodyText"/>
                    <w:spacing w:before="25"/>
                    <w:ind w:left="20"/>
                  </w:pPr>
                  <w:r>
                    <w:rPr>
                      <w:w w:val="90"/>
                    </w:rPr>
                    <w:t>49</w:t>
                  </w:r>
                </w:p>
              </w:txbxContent>
            </v:textbox>
            <w10:wrap anchorx="page" anchory="page"/>
          </v:shape>
        </w:pict>
      </w:r>
    </w:p>
    <w:p w:rsidR="00632849" w:rsidRDefault="00632849">
      <w:pPr>
        <w:pStyle w:val="BodyText"/>
        <w:rPr>
          <w:rFonts w:ascii="Century"/>
          <w:sz w:val="18"/>
        </w:rPr>
      </w:pPr>
    </w:p>
    <w:p w:rsidR="00632849" w:rsidRDefault="00A66AB6">
      <w:pPr>
        <w:spacing w:before="89"/>
        <w:ind w:left="3480"/>
        <w:rPr>
          <w:rFonts w:ascii="Century"/>
          <w:sz w:val="20"/>
        </w:rPr>
      </w:pPr>
      <w:bookmarkStart w:id="66" w:name="_bookmark65"/>
      <w:bookmarkEnd w:id="66"/>
      <w:r>
        <w:rPr>
          <w:rFonts w:ascii="Century"/>
          <w:sz w:val="20"/>
        </w:rPr>
        <w:t>Figure 2: Selected corporate dynamic correlations due to name changes</w:t>
      </w:r>
    </w:p>
    <w:p w:rsidR="00632849" w:rsidRDefault="00A66AB6">
      <w:pPr>
        <w:tabs>
          <w:tab w:val="left" w:pos="8576"/>
        </w:tabs>
        <w:spacing w:before="180"/>
        <w:ind w:left="2463"/>
        <w:rPr>
          <w:rFonts w:ascii="Century"/>
          <w:sz w:val="20"/>
        </w:rPr>
      </w:pPr>
      <w:r>
        <w:rPr>
          <w:noProof/>
        </w:rPr>
        <w:drawing>
          <wp:anchor distT="0" distB="0" distL="0" distR="0" simplePos="0" relativeHeight="251585024" behindDoc="0" locked="0" layoutInCell="1" allowOverlap="1">
            <wp:simplePos x="0" y="0"/>
            <wp:positionH relativeFrom="page">
              <wp:posOffset>1006716</wp:posOffset>
            </wp:positionH>
            <wp:positionV relativeFrom="paragraph">
              <wp:posOffset>287480</wp:posOffset>
            </wp:positionV>
            <wp:extent cx="3966971" cy="216808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3966971" cy="2168080"/>
                    </a:xfrm>
                    <a:prstGeom prst="rect">
                      <a:avLst/>
                    </a:prstGeom>
                  </pic:spPr>
                </pic:pic>
              </a:graphicData>
            </a:graphic>
          </wp:anchor>
        </w:drawing>
      </w:r>
      <w:r>
        <w:rPr>
          <w:noProof/>
        </w:rPr>
        <w:drawing>
          <wp:anchor distT="0" distB="0" distL="0" distR="0" simplePos="0" relativeHeight="251586048" behindDoc="0" locked="0" layoutInCell="1" allowOverlap="1">
            <wp:simplePos x="0" y="0"/>
            <wp:positionH relativeFrom="page">
              <wp:posOffset>5059336</wp:posOffset>
            </wp:positionH>
            <wp:positionV relativeFrom="paragraph">
              <wp:posOffset>312817</wp:posOffset>
            </wp:positionV>
            <wp:extent cx="3966972" cy="2142744"/>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3966972" cy="2142744"/>
                    </a:xfrm>
                    <a:prstGeom prst="rect">
                      <a:avLst/>
                    </a:prstGeom>
                  </pic:spPr>
                </pic:pic>
              </a:graphicData>
            </a:graphic>
          </wp:anchor>
        </w:drawing>
      </w:r>
      <w:r>
        <w:rPr>
          <w:rFonts w:ascii="Century"/>
          <w:sz w:val="20"/>
        </w:rPr>
        <w:t>a)</w:t>
      </w:r>
      <w:r>
        <w:rPr>
          <w:rFonts w:ascii="Century"/>
          <w:spacing w:val="-24"/>
          <w:sz w:val="20"/>
        </w:rPr>
        <w:t xml:space="preserve"> </w:t>
      </w:r>
      <w:r>
        <w:rPr>
          <w:rFonts w:ascii="Century"/>
          <w:sz w:val="20"/>
        </w:rPr>
        <w:t>Hive</w:t>
      </w:r>
      <w:r>
        <w:rPr>
          <w:rFonts w:ascii="Century"/>
          <w:spacing w:val="-24"/>
          <w:sz w:val="20"/>
        </w:rPr>
        <w:t xml:space="preserve"> </w:t>
      </w:r>
      <w:r>
        <w:rPr>
          <w:rFonts w:ascii="Century"/>
          <w:sz w:val="20"/>
        </w:rPr>
        <w:t>Blockchain</w:t>
      </w:r>
      <w:r>
        <w:rPr>
          <w:rFonts w:ascii="Century"/>
          <w:spacing w:val="-24"/>
          <w:sz w:val="20"/>
        </w:rPr>
        <w:t xml:space="preserve"> </w:t>
      </w:r>
      <w:r>
        <w:rPr>
          <w:rFonts w:ascii="Century"/>
          <w:spacing w:val="-3"/>
          <w:sz w:val="20"/>
        </w:rPr>
        <w:t>Technology</w:t>
      </w:r>
      <w:r>
        <w:rPr>
          <w:rFonts w:ascii="Century"/>
          <w:spacing w:val="-3"/>
          <w:sz w:val="20"/>
        </w:rPr>
        <w:tab/>
      </w:r>
      <w:r>
        <w:rPr>
          <w:rFonts w:ascii="Century"/>
          <w:sz w:val="20"/>
        </w:rPr>
        <w:t>b) Online Blockchain</w:t>
      </w:r>
      <w:r>
        <w:rPr>
          <w:rFonts w:ascii="Century"/>
          <w:spacing w:val="20"/>
          <w:sz w:val="20"/>
        </w:rPr>
        <w:t xml:space="preserve"> </w:t>
      </w:r>
      <w:r>
        <w:rPr>
          <w:rFonts w:ascii="Century"/>
          <w:sz w:val="20"/>
        </w:rPr>
        <w:t>plc</w:t>
      </w:r>
    </w:p>
    <w:p w:rsidR="00632849" w:rsidRDefault="00A66AB6">
      <w:pPr>
        <w:tabs>
          <w:tab w:val="left" w:pos="8421"/>
        </w:tabs>
        <w:spacing w:before="41" w:after="73"/>
        <w:ind w:left="2583"/>
        <w:rPr>
          <w:rFonts w:ascii="Century"/>
          <w:sz w:val="20"/>
        </w:rPr>
      </w:pPr>
      <w:r>
        <w:rPr>
          <w:rFonts w:ascii="Century"/>
          <w:sz w:val="20"/>
        </w:rPr>
        <w:t>c) Blockchain Group</w:t>
      </w:r>
      <w:r>
        <w:rPr>
          <w:rFonts w:ascii="Century"/>
          <w:spacing w:val="-30"/>
          <w:sz w:val="20"/>
        </w:rPr>
        <w:t xml:space="preserve"> </w:t>
      </w:r>
      <w:r>
        <w:rPr>
          <w:rFonts w:ascii="Century"/>
          <w:sz w:val="20"/>
        </w:rPr>
        <w:t>Co</w:t>
      </w:r>
      <w:r>
        <w:rPr>
          <w:rFonts w:ascii="Century"/>
          <w:spacing w:val="-10"/>
          <w:sz w:val="20"/>
        </w:rPr>
        <w:t xml:space="preserve"> </w:t>
      </w:r>
      <w:r>
        <w:rPr>
          <w:rFonts w:ascii="Century"/>
          <w:sz w:val="20"/>
        </w:rPr>
        <w:t>ltd</w:t>
      </w:r>
      <w:r>
        <w:rPr>
          <w:rFonts w:ascii="Century"/>
          <w:sz w:val="20"/>
        </w:rPr>
        <w:tab/>
      </w:r>
      <w:r>
        <w:rPr>
          <w:rFonts w:ascii="Century"/>
          <w:sz w:val="20"/>
        </w:rPr>
        <w:t>d) Blockchain</w:t>
      </w:r>
      <w:r>
        <w:rPr>
          <w:rFonts w:ascii="Century"/>
          <w:spacing w:val="13"/>
          <w:sz w:val="20"/>
        </w:rPr>
        <w:t xml:space="preserve"> </w:t>
      </w:r>
      <w:r>
        <w:rPr>
          <w:rFonts w:ascii="Century"/>
          <w:spacing w:val="-3"/>
          <w:sz w:val="20"/>
        </w:rPr>
        <w:t>Worldwide</w:t>
      </w:r>
    </w:p>
    <w:p w:rsidR="00632849" w:rsidRDefault="00A66AB6">
      <w:pPr>
        <w:ind w:left="192"/>
        <w:rPr>
          <w:rFonts w:ascii="Century"/>
          <w:sz w:val="20"/>
        </w:rPr>
      </w:pPr>
      <w:r>
        <w:rPr>
          <w:rFonts w:ascii="Century"/>
          <w:noProof/>
          <w:sz w:val="20"/>
        </w:rPr>
        <w:drawing>
          <wp:inline distT="0" distB="0" distL="0" distR="0">
            <wp:extent cx="4024884" cy="215360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4024884" cy="2153602"/>
                    </a:xfrm>
                    <a:prstGeom prst="rect">
                      <a:avLst/>
                    </a:prstGeom>
                  </pic:spPr>
                </pic:pic>
              </a:graphicData>
            </a:graphic>
          </wp:inline>
        </w:drawing>
      </w:r>
      <w:r>
        <w:rPr>
          <w:rFonts w:ascii="Times New Roman"/>
          <w:spacing w:val="78"/>
          <w:sz w:val="20"/>
        </w:rPr>
        <w:t xml:space="preserve"> </w:t>
      </w:r>
      <w:r>
        <w:rPr>
          <w:rFonts w:ascii="Century"/>
          <w:noProof/>
          <w:spacing w:val="78"/>
          <w:position w:val="1"/>
          <w:sz w:val="20"/>
        </w:rPr>
        <w:drawing>
          <wp:inline distT="0" distB="0" distL="0" distR="0">
            <wp:extent cx="3988688" cy="21717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3988688" cy="2171700"/>
                    </a:xfrm>
                    <a:prstGeom prst="rect">
                      <a:avLst/>
                    </a:prstGeom>
                  </pic:spPr>
                </pic:pic>
              </a:graphicData>
            </a:graphic>
          </wp:inline>
        </w:drawing>
      </w:r>
    </w:p>
    <w:p w:rsidR="00632849" w:rsidRDefault="00632849">
      <w:pPr>
        <w:pStyle w:val="BodyText"/>
        <w:rPr>
          <w:rFonts w:ascii="Century"/>
          <w:sz w:val="20"/>
        </w:rPr>
      </w:pPr>
    </w:p>
    <w:p w:rsidR="00632849" w:rsidRDefault="00A66AB6">
      <w:pPr>
        <w:ind w:left="120" w:right="469"/>
        <w:rPr>
          <w:rFonts w:ascii="Century"/>
          <w:sz w:val="20"/>
        </w:rPr>
      </w:pPr>
      <w:r>
        <w:rPr>
          <w:rFonts w:ascii="Century"/>
          <w:w w:val="95"/>
          <w:sz w:val="20"/>
        </w:rPr>
        <w:t xml:space="preserve">Note: The above figures represent selected one hundred day dynamic correlations between a selected sub-set of companies in the above analysis and </w:t>
      </w:r>
      <w:r>
        <w:rPr>
          <w:rFonts w:ascii="Century"/>
          <w:sz w:val="20"/>
        </w:rPr>
        <w:t>our selected cryptocurrency fund.</w:t>
      </w:r>
    </w:p>
    <w:p w:rsidR="00632849" w:rsidRDefault="00632849">
      <w:pPr>
        <w:rPr>
          <w:rFonts w:ascii="Century"/>
          <w:sz w:val="20"/>
        </w:rPr>
        <w:sectPr w:rsidR="00632849">
          <w:footerReference w:type="default" r:id="rId15"/>
          <w:pgSz w:w="15840" w:h="12240" w:orient="landscape"/>
          <w:pgMar w:top="1140" w:right="920" w:bottom="280" w:left="1320" w:header="0" w:footer="0" w:gutter="0"/>
          <w:cols w:space="720"/>
        </w:sectPr>
      </w:pPr>
    </w:p>
    <w:p w:rsidR="00632849" w:rsidRDefault="00A66AB6">
      <w:pPr>
        <w:pStyle w:val="BodyText"/>
        <w:rPr>
          <w:rFonts w:ascii="Century"/>
          <w:sz w:val="15"/>
        </w:rPr>
      </w:pPr>
      <w:r>
        <w:lastRenderedPageBreak/>
        <w:pict>
          <v:shape id="_x0000_s1137" type="#_x0000_t202" style="position:absolute;margin-left:37.3pt;margin-top:299.15pt;width:17.1pt;height:13.75pt;z-index:251616768;mso-position-horizontal-relative:page;mso-position-vertical-relative:page" filled="f" stroked="f">
            <v:textbox style="layout-flow:vertical" inset="0,0,0,0">
              <w:txbxContent>
                <w:p w:rsidR="00632849" w:rsidRDefault="00A66AB6">
                  <w:pPr>
                    <w:pStyle w:val="BodyText"/>
                    <w:spacing w:before="25"/>
                    <w:ind w:left="20"/>
                  </w:pPr>
                  <w:r>
                    <w:rPr>
                      <w:w w:val="90"/>
                    </w:rPr>
                    <w:t>50</w:t>
                  </w:r>
                </w:p>
              </w:txbxContent>
            </v:textbox>
            <w10:wrap anchorx="page" anchory="page"/>
          </v:shape>
        </w:pict>
      </w:r>
    </w:p>
    <w:p w:rsidR="00632849" w:rsidRDefault="00A66AB6">
      <w:pPr>
        <w:spacing w:before="89"/>
        <w:ind w:left="3306"/>
        <w:rPr>
          <w:rFonts w:ascii="Century"/>
          <w:sz w:val="20"/>
        </w:rPr>
      </w:pPr>
      <w:bookmarkStart w:id="67" w:name="_bookmark66"/>
      <w:bookmarkEnd w:id="67"/>
      <w:r>
        <w:rPr>
          <w:rFonts w:ascii="Century"/>
          <w:sz w:val="20"/>
        </w:rPr>
        <w:t>Table 1: Name chan</w:t>
      </w:r>
      <w:r>
        <w:rPr>
          <w:rFonts w:ascii="Century"/>
          <w:sz w:val="20"/>
        </w:rPr>
        <w:t>ging companies between December 2015 and June 2019</w:t>
      </w:r>
    </w:p>
    <w:p w:rsidR="00632849" w:rsidRDefault="00A66AB6">
      <w:pPr>
        <w:pStyle w:val="BodyText"/>
        <w:spacing w:before="9"/>
        <w:rPr>
          <w:rFonts w:ascii="Century"/>
          <w:sz w:val="15"/>
        </w:rPr>
      </w:pPr>
      <w:r>
        <w:pict>
          <v:group id="_x0000_s1134" style="position:absolute;margin-left:1in;margin-top:11.45pt;width:668.3pt;height:2.8pt;z-index:251615744;mso-wrap-distance-left:0;mso-wrap-distance-right:0;mso-position-horizontal-relative:page" coordorigin="1440,229" coordsize="13366,56">
            <v:line id="_x0000_s1136" style="position:absolute" from="1440,233" to="14805,233" strokeweight=".14042mm"/>
            <v:line id="_x0000_s1135" style="position:absolute" from="1440,280" to="14805,280" strokeweight=".14042mm"/>
            <w10:wrap type="topAndBottom" anchorx="page"/>
          </v:group>
        </w:pict>
      </w:r>
    </w:p>
    <w:p w:rsidR="00632849" w:rsidRDefault="00A66AB6">
      <w:pPr>
        <w:tabs>
          <w:tab w:val="left" w:pos="7422"/>
        </w:tabs>
        <w:spacing w:after="12" w:line="149" w:lineRule="exact"/>
        <w:ind w:left="630"/>
        <w:rPr>
          <w:rFonts w:ascii="Book Antiqua"/>
          <w:sz w:val="16"/>
        </w:rPr>
      </w:pPr>
      <w:r>
        <w:rPr>
          <w:rFonts w:ascii="Book Antiqua"/>
          <w:sz w:val="16"/>
        </w:rPr>
        <w:t>Denoted  as  Crypto-Exuberant</w:t>
      </w:r>
      <w:r>
        <w:rPr>
          <w:rFonts w:ascii="Book Antiqua"/>
          <w:spacing w:val="11"/>
          <w:sz w:val="16"/>
        </w:rPr>
        <w:t xml:space="preserve"> </w:t>
      </w:r>
      <w:r>
        <w:rPr>
          <w:rFonts w:ascii="Book Antiqua"/>
          <w:sz w:val="16"/>
        </w:rPr>
        <w:t>Name</w:t>
      </w:r>
      <w:r>
        <w:rPr>
          <w:rFonts w:ascii="Book Antiqua"/>
          <w:spacing w:val="30"/>
          <w:sz w:val="16"/>
        </w:rPr>
        <w:t xml:space="preserve"> </w:t>
      </w:r>
      <w:r>
        <w:rPr>
          <w:rFonts w:ascii="Book Antiqua"/>
          <w:sz w:val="16"/>
        </w:rPr>
        <w:t>Changes</w:t>
      </w:r>
      <w:r>
        <w:rPr>
          <w:rFonts w:ascii="Book Antiqua"/>
          <w:sz w:val="16"/>
        </w:rPr>
        <w:tab/>
        <w:t>Non-Cryptocurrency Based Name</w:t>
      </w:r>
      <w:r>
        <w:rPr>
          <w:rFonts w:ascii="Book Antiqua"/>
          <w:spacing w:val="10"/>
          <w:sz w:val="16"/>
        </w:rPr>
        <w:t xml:space="preserve"> </w:t>
      </w:r>
      <w:r>
        <w:rPr>
          <w:rFonts w:ascii="Book Antiqua"/>
          <w:sz w:val="16"/>
        </w:rPr>
        <w:t>Changes</w:t>
      </w:r>
    </w:p>
    <w:p w:rsidR="00632849" w:rsidRDefault="00A66AB6">
      <w:pPr>
        <w:pStyle w:val="BodyText"/>
        <w:spacing w:line="20" w:lineRule="exact"/>
        <w:ind w:left="116"/>
        <w:rPr>
          <w:rFonts w:ascii="Book Antiqua"/>
          <w:sz w:val="2"/>
        </w:rPr>
      </w:pPr>
      <w:r>
        <w:rPr>
          <w:rFonts w:ascii="Book Antiqua"/>
          <w:sz w:val="2"/>
        </w:rPr>
      </w:r>
      <w:r>
        <w:rPr>
          <w:rFonts w:ascii="Book Antiqua"/>
          <w:sz w:val="2"/>
        </w:rPr>
        <w:pict>
          <v:group id="_x0000_s1132" style="width:668.3pt;height:.4pt;mso-position-horizontal-relative:char;mso-position-vertical-relative:line" coordsize="13366,8">
            <v:line id="_x0000_s1133" style="position:absolute" from="0,4" to="13365,4" strokeweight=".14042mm"/>
            <w10:anchorlock/>
          </v:group>
        </w:pict>
      </w:r>
    </w:p>
    <w:p w:rsidR="00632849" w:rsidRDefault="00632849">
      <w:pPr>
        <w:pStyle w:val="BodyText"/>
        <w:spacing w:before="2"/>
        <w:rPr>
          <w:rFonts w:ascii="Book Antiqua"/>
          <w:sz w:val="2"/>
        </w:rPr>
      </w:pPr>
    </w:p>
    <w:tbl>
      <w:tblPr>
        <w:tblW w:w="0" w:type="auto"/>
        <w:tblInd w:w="116" w:type="dxa"/>
        <w:tblLayout w:type="fixed"/>
        <w:tblCellMar>
          <w:left w:w="0" w:type="dxa"/>
          <w:right w:w="0" w:type="dxa"/>
        </w:tblCellMar>
        <w:tblLook w:val="01E0" w:firstRow="1" w:lastRow="1" w:firstColumn="1" w:lastColumn="1" w:noHBand="0" w:noVBand="0"/>
      </w:tblPr>
      <w:tblGrid>
        <w:gridCol w:w="1699"/>
        <w:gridCol w:w="1682"/>
        <w:gridCol w:w="1038"/>
        <w:gridCol w:w="1692"/>
        <w:gridCol w:w="1012"/>
        <w:gridCol w:w="796"/>
        <w:gridCol w:w="1032"/>
        <w:gridCol w:w="1715"/>
        <w:gridCol w:w="895"/>
        <w:gridCol w:w="740"/>
        <w:gridCol w:w="1068"/>
      </w:tblGrid>
      <w:tr w:rsidR="00632849">
        <w:trPr>
          <w:trHeight w:val="187"/>
        </w:trPr>
        <w:tc>
          <w:tcPr>
            <w:tcW w:w="1699"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Company</w:t>
            </w:r>
          </w:p>
        </w:tc>
        <w:tc>
          <w:tcPr>
            <w:tcW w:w="1682" w:type="dxa"/>
            <w:tcBorders>
              <w:top w:val="single" w:sz="4" w:space="0" w:color="000000"/>
              <w:bottom w:val="single" w:sz="4" w:space="0" w:color="000000"/>
            </w:tcBorders>
          </w:tcPr>
          <w:p w:rsidR="00632849" w:rsidRDefault="00A66AB6">
            <w:pPr>
              <w:pStyle w:val="TableParagraph"/>
              <w:tabs>
                <w:tab w:val="left" w:pos="943"/>
              </w:tabs>
              <w:spacing w:line="167" w:lineRule="exact"/>
              <w:ind w:left="137"/>
              <w:rPr>
                <w:sz w:val="16"/>
              </w:rPr>
            </w:pPr>
            <w:r>
              <w:rPr>
                <w:w w:val="105"/>
                <w:sz w:val="16"/>
              </w:rPr>
              <w:t>Ticker</w:t>
            </w:r>
            <w:r>
              <w:rPr>
                <w:w w:val="105"/>
                <w:sz w:val="16"/>
              </w:rPr>
              <w:tab/>
              <w:t>Country</w:t>
            </w:r>
          </w:p>
        </w:tc>
        <w:tc>
          <w:tcPr>
            <w:tcW w:w="1038"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68"/>
              <w:rPr>
                <w:sz w:val="16"/>
              </w:rPr>
            </w:pPr>
            <w:r>
              <w:rPr>
                <w:w w:val="105"/>
                <w:sz w:val="16"/>
              </w:rPr>
              <w:t>Date</w:t>
            </w:r>
          </w:p>
        </w:tc>
        <w:tc>
          <w:tcPr>
            <w:tcW w:w="1692"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122"/>
              <w:rPr>
                <w:sz w:val="16"/>
              </w:rPr>
            </w:pPr>
            <w:r>
              <w:rPr>
                <w:sz w:val="16"/>
              </w:rPr>
              <w:t>Company</w:t>
            </w:r>
          </w:p>
        </w:tc>
        <w:tc>
          <w:tcPr>
            <w:tcW w:w="1012" w:type="dxa"/>
            <w:tcBorders>
              <w:top w:val="single" w:sz="4" w:space="0" w:color="000000"/>
              <w:bottom w:val="single" w:sz="4" w:space="0" w:color="000000"/>
            </w:tcBorders>
          </w:tcPr>
          <w:p w:rsidR="00632849" w:rsidRDefault="00A66AB6">
            <w:pPr>
              <w:pStyle w:val="TableParagraph"/>
              <w:spacing w:line="167" w:lineRule="exact"/>
              <w:ind w:left="148"/>
              <w:rPr>
                <w:sz w:val="16"/>
              </w:rPr>
            </w:pPr>
            <w:r>
              <w:rPr>
                <w:w w:val="105"/>
                <w:sz w:val="16"/>
              </w:rPr>
              <w:t>Ticker</w:t>
            </w:r>
          </w:p>
        </w:tc>
        <w:tc>
          <w:tcPr>
            <w:tcW w:w="796" w:type="dxa"/>
            <w:tcBorders>
              <w:top w:val="single" w:sz="4" w:space="0" w:color="000000"/>
              <w:bottom w:val="single" w:sz="4" w:space="0" w:color="000000"/>
            </w:tcBorders>
          </w:tcPr>
          <w:p w:rsidR="00632849" w:rsidRDefault="00A66AB6">
            <w:pPr>
              <w:pStyle w:val="TableParagraph"/>
              <w:spacing w:line="167" w:lineRule="exact"/>
              <w:ind w:left="55"/>
              <w:rPr>
                <w:sz w:val="16"/>
              </w:rPr>
            </w:pPr>
            <w:r>
              <w:rPr>
                <w:w w:val="105"/>
                <w:sz w:val="16"/>
              </w:rPr>
              <w:t>Country</w:t>
            </w:r>
          </w:p>
        </w:tc>
        <w:tc>
          <w:tcPr>
            <w:tcW w:w="1032" w:type="dxa"/>
            <w:tcBorders>
              <w:top w:val="single" w:sz="4" w:space="0" w:color="000000"/>
              <w:bottom w:val="single" w:sz="4" w:space="0" w:color="000000"/>
            </w:tcBorders>
          </w:tcPr>
          <w:p w:rsidR="00632849" w:rsidRDefault="00A66AB6">
            <w:pPr>
              <w:pStyle w:val="TableParagraph"/>
              <w:spacing w:line="167" w:lineRule="exact"/>
              <w:ind w:left="66"/>
              <w:rPr>
                <w:sz w:val="16"/>
              </w:rPr>
            </w:pPr>
            <w:r>
              <w:rPr>
                <w:w w:val="105"/>
                <w:sz w:val="16"/>
              </w:rPr>
              <w:t>Date</w:t>
            </w:r>
          </w:p>
        </w:tc>
        <w:tc>
          <w:tcPr>
            <w:tcW w:w="1715"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Company</w:t>
            </w:r>
          </w:p>
        </w:tc>
        <w:tc>
          <w:tcPr>
            <w:tcW w:w="895" w:type="dxa"/>
            <w:tcBorders>
              <w:top w:val="single" w:sz="4" w:space="0" w:color="000000"/>
              <w:bottom w:val="single" w:sz="4" w:space="0" w:color="000000"/>
            </w:tcBorders>
          </w:tcPr>
          <w:p w:rsidR="00632849" w:rsidRDefault="00A66AB6">
            <w:pPr>
              <w:pStyle w:val="TableParagraph"/>
              <w:spacing w:line="167" w:lineRule="exact"/>
              <w:ind w:left="121"/>
              <w:rPr>
                <w:sz w:val="16"/>
              </w:rPr>
            </w:pPr>
            <w:r>
              <w:rPr>
                <w:w w:val="105"/>
                <w:sz w:val="16"/>
              </w:rPr>
              <w:t>Ticker</w:t>
            </w:r>
          </w:p>
        </w:tc>
        <w:tc>
          <w:tcPr>
            <w:tcW w:w="740" w:type="dxa"/>
            <w:tcBorders>
              <w:top w:val="single" w:sz="4" w:space="0" w:color="000000"/>
              <w:bottom w:val="single" w:sz="4" w:space="0" w:color="000000"/>
            </w:tcBorders>
          </w:tcPr>
          <w:p w:rsidR="00632849" w:rsidRDefault="00A66AB6">
            <w:pPr>
              <w:pStyle w:val="TableParagraph"/>
              <w:spacing w:line="167" w:lineRule="exact"/>
              <w:ind w:left="32"/>
              <w:rPr>
                <w:sz w:val="16"/>
              </w:rPr>
            </w:pPr>
            <w:r>
              <w:rPr>
                <w:w w:val="105"/>
                <w:sz w:val="16"/>
              </w:rPr>
              <w:t>Country</w:t>
            </w:r>
          </w:p>
        </w:tc>
        <w:tc>
          <w:tcPr>
            <w:tcW w:w="1068" w:type="dxa"/>
            <w:tcBorders>
              <w:top w:val="single" w:sz="4" w:space="0" w:color="000000"/>
              <w:bottom w:val="single" w:sz="4" w:space="0" w:color="000000"/>
            </w:tcBorders>
          </w:tcPr>
          <w:p w:rsidR="00632849" w:rsidRDefault="00A66AB6">
            <w:pPr>
              <w:pStyle w:val="TableParagraph"/>
              <w:spacing w:line="167" w:lineRule="exact"/>
              <w:ind w:left="98"/>
              <w:rPr>
                <w:sz w:val="16"/>
              </w:rPr>
            </w:pPr>
            <w:r>
              <w:rPr>
                <w:w w:val="105"/>
                <w:sz w:val="16"/>
              </w:rPr>
              <w:t>Date</w:t>
            </w:r>
          </w:p>
        </w:tc>
      </w:tr>
      <w:tr w:rsidR="00632849">
        <w:trPr>
          <w:trHeight w:val="176"/>
        </w:trPr>
        <w:tc>
          <w:tcPr>
            <w:tcW w:w="1699" w:type="dxa"/>
            <w:tcBorders>
              <w:top w:val="single" w:sz="4" w:space="0" w:color="000000"/>
            </w:tcBorders>
          </w:tcPr>
          <w:p w:rsidR="00632849" w:rsidRDefault="00A66AB6">
            <w:pPr>
              <w:pStyle w:val="TableParagraph"/>
              <w:spacing w:line="157" w:lineRule="exact"/>
              <w:ind w:left="123"/>
              <w:rPr>
                <w:sz w:val="16"/>
              </w:rPr>
            </w:pPr>
            <w:r>
              <w:rPr>
                <w:w w:val="105"/>
                <w:sz w:val="16"/>
              </w:rPr>
              <w:t>NXChain</w:t>
            </w:r>
          </w:p>
        </w:tc>
        <w:tc>
          <w:tcPr>
            <w:tcW w:w="1682" w:type="dxa"/>
            <w:tcBorders>
              <w:top w:val="single" w:sz="4" w:space="0" w:color="000000"/>
            </w:tcBorders>
          </w:tcPr>
          <w:p w:rsidR="00632849" w:rsidRDefault="00A66AB6">
            <w:pPr>
              <w:pStyle w:val="TableParagraph"/>
              <w:tabs>
                <w:tab w:val="left" w:pos="943"/>
              </w:tabs>
              <w:spacing w:line="157" w:lineRule="exact"/>
              <w:ind w:left="137"/>
              <w:rPr>
                <w:sz w:val="16"/>
              </w:rPr>
            </w:pPr>
            <w:r>
              <w:rPr>
                <w:w w:val="105"/>
                <w:sz w:val="16"/>
              </w:rPr>
              <w:t>NXCN</w:t>
            </w:r>
            <w:r>
              <w:rPr>
                <w:w w:val="105"/>
                <w:sz w:val="16"/>
              </w:rPr>
              <w:tab/>
              <w:t>US</w:t>
            </w:r>
          </w:p>
        </w:tc>
        <w:tc>
          <w:tcPr>
            <w:tcW w:w="1038" w:type="dxa"/>
            <w:tcBorders>
              <w:top w:val="single" w:sz="4" w:space="0" w:color="000000"/>
              <w:right w:val="single" w:sz="4" w:space="0" w:color="000000"/>
            </w:tcBorders>
          </w:tcPr>
          <w:p w:rsidR="00632849" w:rsidRDefault="00A66AB6">
            <w:pPr>
              <w:pStyle w:val="TableParagraph"/>
              <w:spacing w:line="157" w:lineRule="exact"/>
              <w:ind w:left="67"/>
              <w:rPr>
                <w:sz w:val="16"/>
              </w:rPr>
            </w:pPr>
            <w:r>
              <w:rPr>
                <w:sz w:val="16"/>
              </w:rPr>
              <w:t>30/12/2015</w:t>
            </w:r>
          </w:p>
        </w:tc>
        <w:tc>
          <w:tcPr>
            <w:tcW w:w="1692" w:type="dxa"/>
            <w:tcBorders>
              <w:top w:val="single" w:sz="4" w:space="0" w:color="000000"/>
              <w:left w:val="single" w:sz="4" w:space="0" w:color="000000"/>
            </w:tcBorders>
          </w:tcPr>
          <w:p w:rsidR="00632849" w:rsidRDefault="00A66AB6">
            <w:pPr>
              <w:pStyle w:val="TableParagraph"/>
              <w:spacing w:line="157" w:lineRule="exact"/>
              <w:ind w:left="122"/>
              <w:rPr>
                <w:sz w:val="16"/>
              </w:rPr>
            </w:pPr>
            <w:r>
              <w:rPr>
                <w:sz w:val="16"/>
              </w:rPr>
              <w:t>Duoback</w:t>
            </w:r>
          </w:p>
        </w:tc>
        <w:tc>
          <w:tcPr>
            <w:tcW w:w="1012" w:type="dxa"/>
            <w:tcBorders>
              <w:top w:val="single" w:sz="4" w:space="0" w:color="000000"/>
            </w:tcBorders>
          </w:tcPr>
          <w:p w:rsidR="00632849" w:rsidRDefault="00A66AB6">
            <w:pPr>
              <w:pStyle w:val="TableParagraph"/>
              <w:spacing w:line="157" w:lineRule="exact"/>
              <w:ind w:left="148"/>
              <w:rPr>
                <w:sz w:val="16"/>
              </w:rPr>
            </w:pPr>
            <w:r>
              <w:rPr>
                <w:w w:val="110"/>
                <w:sz w:val="16"/>
              </w:rPr>
              <w:t>073190.KQ</w:t>
            </w:r>
          </w:p>
        </w:tc>
        <w:tc>
          <w:tcPr>
            <w:tcW w:w="796" w:type="dxa"/>
            <w:tcBorders>
              <w:top w:val="single" w:sz="4" w:space="0" w:color="000000"/>
            </w:tcBorders>
          </w:tcPr>
          <w:p w:rsidR="00632849" w:rsidRDefault="00A66AB6">
            <w:pPr>
              <w:pStyle w:val="TableParagraph"/>
              <w:spacing w:line="157" w:lineRule="exact"/>
              <w:ind w:left="55"/>
              <w:rPr>
                <w:sz w:val="16"/>
              </w:rPr>
            </w:pPr>
            <w:r>
              <w:rPr>
                <w:w w:val="105"/>
                <w:sz w:val="16"/>
              </w:rPr>
              <w:t>S.Korea</w:t>
            </w:r>
          </w:p>
        </w:tc>
        <w:tc>
          <w:tcPr>
            <w:tcW w:w="1032" w:type="dxa"/>
            <w:tcBorders>
              <w:top w:val="single" w:sz="4" w:space="0" w:color="000000"/>
            </w:tcBorders>
          </w:tcPr>
          <w:p w:rsidR="00632849" w:rsidRDefault="00A66AB6">
            <w:pPr>
              <w:pStyle w:val="TableParagraph"/>
              <w:spacing w:line="157" w:lineRule="exact"/>
              <w:ind w:left="65"/>
              <w:rPr>
                <w:sz w:val="16"/>
              </w:rPr>
            </w:pPr>
            <w:r>
              <w:rPr>
                <w:sz w:val="16"/>
              </w:rPr>
              <w:t>28/03/2018</w:t>
            </w:r>
          </w:p>
        </w:tc>
        <w:tc>
          <w:tcPr>
            <w:tcW w:w="1715" w:type="dxa"/>
            <w:tcBorders>
              <w:top w:val="single" w:sz="4" w:space="0" w:color="000000"/>
            </w:tcBorders>
          </w:tcPr>
          <w:p w:rsidR="00632849" w:rsidRDefault="00A66AB6">
            <w:pPr>
              <w:pStyle w:val="TableParagraph"/>
              <w:spacing w:line="157" w:lineRule="exact"/>
              <w:ind w:left="123"/>
              <w:rPr>
                <w:sz w:val="16"/>
              </w:rPr>
            </w:pPr>
            <w:r>
              <w:rPr>
                <w:w w:val="105"/>
                <w:sz w:val="16"/>
              </w:rPr>
              <w:t>Poly Developments</w:t>
            </w:r>
          </w:p>
        </w:tc>
        <w:tc>
          <w:tcPr>
            <w:tcW w:w="895" w:type="dxa"/>
            <w:tcBorders>
              <w:top w:val="single" w:sz="4" w:space="0" w:color="000000"/>
            </w:tcBorders>
          </w:tcPr>
          <w:p w:rsidR="00632849" w:rsidRDefault="00A66AB6">
            <w:pPr>
              <w:pStyle w:val="TableParagraph"/>
              <w:spacing w:line="157" w:lineRule="exact"/>
              <w:ind w:left="121"/>
              <w:rPr>
                <w:sz w:val="16"/>
              </w:rPr>
            </w:pPr>
            <w:r>
              <w:rPr>
                <w:w w:val="110"/>
                <w:sz w:val="16"/>
              </w:rPr>
              <w:t>600048.SS</w:t>
            </w:r>
          </w:p>
        </w:tc>
        <w:tc>
          <w:tcPr>
            <w:tcW w:w="740" w:type="dxa"/>
            <w:tcBorders>
              <w:top w:val="single" w:sz="4" w:space="0" w:color="000000"/>
            </w:tcBorders>
          </w:tcPr>
          <w:p w:rsidR="00632849" w:rsidRDefault="00A66AB6">
            <w:pPr>
              <w:pStyle w:val="TableParagraph"/>
              <w:spacing w:line="157" w:lineRule="exact"/>
              <w:ind w:left="32"/>
              <w:rPr>
                <w:sz w:val="16"/>
              </w:rPr>
            </w:pPr>
            <w:r>
              <w:rPr>
                <w:w w:val="105"/>
                <w:sz w:val="16"/>
              </w:rPr>
              <w:t>HK</w:t>
            </w:r>
          </w:p>
        </w:tc>
        <w:tc>
          <w:tcPr>
            <w:tcW w:w="1068" w:type="dxa"/>
            <w:tcBorders>
              <w:top w:val="single" w:sz="4" w:space="0" w:color="000000"/>
            </w:tcBorders>
          </w:tcPr>
          <w:p w:rsidR="00632849" w:rsidRDefault="00A66AB6">
            <w:pPr>
              <w:pStyle w:val="TableParagraph"/>
              <w:spacing w:line="157" w:lineRule="exact"/>
              <w:ind w:left="98"/>
              <w:rPr>
                <w:sz w:val="16"/>
              </w:rPr>
            </w:pPr>
            <w:r>
              <w:rPr>
                <w:sz w:val="16"/>
              </w:rPr>
              <w:t>12/09/2018</w:t>
            </w:r>
          </w:p>
        </w:tc>
      </w:tr>
      <w:tr w:rsidR="00632849">
        <w:trPr>
          <w:trHeight w:val="189"/>
        </w:trPr>
        <w:tc>
          <w:tcPr>
            <w:tcW w:w="1699" w:type="dxa"/>
          </w:tcPr>
          <w:p w:rsidR="00632849" w:rsidRDefault="00A66AB6">
            <w:pPr>
              <w:pStyle w:val="TableParagraph"/>
              <w:ind w:left="123"/>
              <w:rPr>
                <w:sz w:val="16"/>
              </w:rPr>
            </w:pPr>
            <w:r>
              <w:rPr>
                <w:w w:val="110"/>
                <w:sz w:val="16"/>
              </w:rPr>
              <w:t>First Bit. Capital</w:t>
            </w:r>
          </w:p>
        </w:tc>
        <w:tc>
          <w:tcPr>
            <w:tcW w:w="1682" w:type="dxa"/>
          </w:tcPr>
          <w:p w:rsidR="00632849" w:rsidRDefault="00A66AB6">
            <w:pPr>
              <w:pStyle w:val="TableParagraph"/>
              <w:tabs>
                <w:tab w:val="left" w:pos="943"/>
              </w:tabs>
              <w:ind w:left="137"/>
              <w:rPr>
                <w:sz w:val="16"/>
              </w:rPr>
            </w:pPr>
            <w:r>
              <w:rPr>
                <w:w w:val="110"/>
                <w:sz w:val="16"/>
              </w:rPr>
              <w:t>BITCF</w:t>
            </w:r>
            <w:r>
              <w:rPr>
                <w:w w:val="110"/>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15/09/2016</w:t>
            </w:r>
          </w:p>
        </w:tc>
        <w:tc>
          <w:tcPr>
            <w:tcW w:w="1692" w:type="dxa"/>
            <w:tcBorders>
              <w:left w:val="single" w:sz="4" w:space="0" w:color="000000"/>
            </w:tcBorders>
          </w:tcPr>
          <w:p w:rsidR="00632849" w:rsidRDefault="00A66AB6">
            <w:pPr>
              <w:pStyle w:val="TableParagraph"/>
              <w:ind w:left="122"/>
              <w:rPr>
                <w:sz w:val="16"/>
              </w:rPr>
            </w:pPr>
            <w:r>
              <w:rPr>
                <w:w w:val="105"/>
                <w:sz w:val="16"/>
              </w:rPr>
              <w:t>SM Entertainment</w:t>
            </w:r>
          </w:p>
        </w:tc>
        <w:tc>
          <w:tcPr>
            <w:tcW w:w="1012" w:type="dxa"/>
          </w:tcPr>
          <w:p w:rsidR="00632849" w:rsidRDefault="00A66AB6">
            <w:pPr>
              <w:pStyle w:val="TableParagraph"/>
              <w:ind w:left="148"/>
              <w:rPr>
                <w:sz w:val="16"/>
              </w:rPr>
            </w:pPr>
            <w:r>
              <w:rPr>
                <w:w w:val="110"/>
                <w:sz w:val="16"/>
              </w:rPr>
              <w:t>041510.KQ</w:t>
            </w:r>
          </w:p>
        </w:tc>
        <w:tc>
          <w:tcPr>
            <w:tcW w:w="796" w:type="dxa"/>
          </w:tcPr>
          <w:p w:rsidR="00632849" w:rsidRDefault="00A66AB6">
            <w:pPr>
              <w:pStyle w:val="TableParagraph"/>
              <w:ind w:left="55"/>
              <w:rPr>
                <w:sz w:val="16"/>
              </w:rPr>
            </w:pPr>
            <w:r>
              <w:rPr>
                <w:w w:val="105"/>
                <w:sz w:val="16"/>
              </w:rPr>
              <w:t>S.Korea</w:t>
            </w:r>
          </w:p>
        </w:tc>
        <w:tc>
          <w:tcPr>
            <w:tcW w:w="1032" w:type="dxa"/>
          </w:tcPr>
          <w:p w:rsidR="00632849" w:rsidRDefault="00A66AB6">
            <w:pPr>
              <w:pStyle w:val="TableParagraph"/>
              <w:ind w:left="65"/>
              <w:rPr>
                <w:sz w:val="16"/>
              </w:rPr>
            </w:pPr>
            <w:r>
              <w:rPr>
                <w:sz w:val="16"/>
              </w:rPr>
              <w:t>28/03/2018</w:t>
            </w:r>
          </w:p>
        </w:tc>
        <w:tc>
          <w:tcPr>
            <w:tcW w:w="1715" w:type="dxa"/>
          </w:tcPr>
          <w:p w:rsidR="00632849" w:rsidRDefault="00A66AB6">
            <w:pPr>
              <w:pStyle w:val="TableParagraph"/>
              <w:ind w:left="123"/>
              <w:rPr>
                <w:sz w:val="16"/>
              </w:rPr>
            </w:pPr>
            <w:r>
              <w:rPr>
                <w:sz w:val="16"/>
              </w:rPr>
              <w:t>Neptune Wellness</w:t>
            </w:r>
          </w:p>
        </w:tc>
        <w:tc>
          <w:tcPr>
            <w:tcW w:w="895" w:type="dxa"/>
          </w:tcPr>
          <w:p w:rsidR="00632849" w:rsidRDefault="00A66AB6">
            <w:pPr>
              <w:pStyle w:val="TableParagraph"/>
              <w:ind w:left="120"/>
              <w:rPr>
                <w:sz w:val="16"/>
              </w:rPr>
            </w:pPr>
            <w:r>
              <w:rPr>
                <w:w w:val="115"/>
                <w:sz w:val="16"/>
              </w:rPr>
              <w:t>TWSI.PK</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19/09/2018</w:t>
            </w:r>
          </w:p>
        </w:tc>
      </w:tr>
      <w:tr w:rsidR="00632849">
        <w:trPr>
          <w:trHeight w:val="189"/>
        </w:trPr>
        <w:tc>
          <w:tcPr>
            <w:tcW w:w="1699" w:type="dxa"/>
          </w:tcPr>
          <w:p w:rsidR="00632849" w:rsidRDefault="00A66AB6">
            <w:pPr>
              <w:pStyle w:val="TableParagraph"/>
              <w:ind w:left="123"/>
              <w:rPr>
                <w:sz w:val="16"/>
              </w:rPr>
            </w:pPr>
            <w:r>
              <w:rPr>
                <w:w w:val="110"/>
                <w:sz w:val="16"/>
              </w:rPr>
              <w:t>Future FinTech</w:t>
            </w:r>
          </w:p>
        </w:tc>
        <w:tc>
          <w:tcPr>
            <w:tcW w:w="1682" w:type="dxa"/>
          </w:tcPr>
          <w:p w:rsidR="00632849" w:rsidRDefault="00A66AB6">
            <w:pPr>
              <w:pStyle w:val="TableParagraph"/>
              <w:ind w:left="137"/>
              <w:rPr>
                <w:sz w:val="16"/>
              </w:rPr>
            </w:pPr>
            <w:r>
              <w:rPr>
                <w:w w:val="115"/>
                <w:sz w:val="16"/>
              </w:rPr>
              <w:t>FTFT.O US</w:t>
            </w:r>
          </w:p>
        </w:tc>
        <w:tc>
          <w:tcPr>
            <w:tcW w:w="1038" w:type="dxa"/>
            <w:tcBorders>
              <w:right w:val="single" w:sz="4" w:space="0" w:color="000000"/>
            </w:tcBorders>
          </w:tcPr>
          <w:p w:rsidR="00632849" w:rsidRDefault="00A66AB6">
            <w:pPr>
              <w:pStyle w:val="TableParagraph"/>
              <w:ind w:left="67"/>
              <w:rPr>
                <w:sz w:val="16"/>
              </w:rPr>
            </w:pPr>
            <w:r>
              <w:rPr>
                <w:sz w:val="16"/>
              </w:rPr>
              <w:t>09/06/2017</w:t>
            </w:r>
          </w:p>
        </w:tc>
        <w:tc>
          <w:tcPr>
            <w:tcW w:w="1692" w:type="dxa"/>
            <w:tcBorders>
              <w:left w:val="single" w:sz="4" w:space="0" w:color="000000"/>
            </w:tcBorders>
          </w:tcPr>
          <w:p w:rsidR="00632849" w:rsidRDefault="00A66AB6">
            <w:pPr>
              <w:pStyle w:val="TableParagraph"/>
              <w:ind w:left="122"/>
              <w:rPr>
                <w:sz w:val="16"/>
              </w:rPr>
            </w:pPr>
            <w:r>
              <w:rPr>
                <w:w w:val="105"/>
                <w:sz w:val="16"/>
              </w:rPr>
              <w:t>ANTN</w:t>
            </w:r>
          </w:p>
        </w:tc>
        <w:tc>
          <w:tcPr>
            <w:tcW w:w="1012" w:type="dxa"/>
          </w:tcPr>
          <w:p w:rsidR="00632849" w:rsidRDefault="00A66AB6">
            <w:pPr>
              <w:pStyle w:val="TableParagraph"/>
              <w:ind w:left="148"/>
              <w:rPr>
                <w:sz w:val="16"/>
              </w:rPr>
            </w:pPr>
            <w:r>
              <w:rPr>
                <w:w w:val="110"/>
                <w:sz w:val="16"/>
              </w:rPr>
              <w:t>050320.KQ</w:t>
            </w:r>
          </w:p>
        </w:tc>
        <w:tc>
          <w:tcPr>
            <w:tcW w:w="796" w:type="dxa"/>
          </w:tcPr>
          <w:p w:rsidR="00632849" w:rsidRDefault="00A66AB6">
            <w:pPr>
              <w:pStyle w:val="TableParagraph"/>
              <w:ind w:left="55"/>
              <w:rPr>
                <w:sz w:val="16"/>
              </w:rPr>
            </w:pPr>
            <w:r>
              <w:rPr>
                <w:w w:val="105"/>
                <w:sz w:val="16"/>
              </w:rPr>
              <w:t>S.Korea</w:t>
            </w:r>
          </w:p>
        </w:tc>
        <w:tc>
          <w:tcPr>
            <w:tcW w:w="1032" w:type="dxa"/>
          </w:tcPr>
          <w:p w:rsidR="00632849" w:rsidRDefault="00A66AB6">
            <w:pPr>
              <w:pStyle w:val="TableParagraph"/>
              <w:ind w:left="65"/>
              <w:rPr>
                <w:sz w:val="16"/>
              </w:rPr>
            </w:pPr>
            <w:r>
              <w:rPr>
                <w:sz w:val="16"/>
              </w:rPr>
              <w:t>28/03/2018</w:t>
            </w:r>
          </w:p>
        </w:tc>
        <w:tc>
          <w:tcPr>
            <w:tcW w:w="1715" w:type="dxa"/>
          </w:tcPr>
          <w:p w:rsidR="00632849" w:rsidRDefault="00A66AB6">
            <w:pPr>
              <w:pStyle w:val="TableParagraph"/>
              <w:ind w:left="123"/>
              <w:rPr>
                <w:sz w:val="16"/>
              </w:rPr>
            </w:pPr>
            <w:r>
              <w:rPr>
                <w:w w:val="105"/>
                <w:sz w:val="16"/>
              </w:rPr>
              <w:t>Paddy Power Bet.</w:t>
            </w:r>
          </w:p>
        </w:tc>
        <w:tc>
          <w:tcPr>
            <w:tcW w:w="895" w:type="dxa"/>
          </w:tcPr>
          <w:p w:rsidR="00632849" w:rsidRDefault="00A66AB6">
            <w:pPr>
              <w:pStyle w:val="TableParagraph"/>
              <w:ind w:left="121"/>
              <w:rPr>
                <w:sz w:val="16"/>
              </w:rPr>
            </w:pPr>
            <w:r>
              <w:rPr>
                <w:w w:val="120"/>
                <w:sz w:val="16"/>
              </w:rPr>
              <w:t>PPB.I</w:t>
            </w:r>
          </w:p>
        </w:tc>
        <w:tc>
          <w:tcPr>
            <w:tcW w:w="740" w:type="dxa"/>
          </w:tcPr>
          <w:p w:rsidR="00632849" w:rsidRDefault="00A66AB6">
            <w:pPr>
              <w:pStyle w:val="TableParagraph"/>
              <w:ind w:left="32"/>
              <w:rPr>
                <w:sz w:val="16"/>
              </w:rPr>
            </w:pPr>
            <w:r>
              <w:rPr>
                <w:sz w:val="16"/>
              </w:rPr>
              <w:t>Ireland</w:t>
            </w:r>
          </w:p>
        </w:tc>
        <w:tc>
          <w:tcPr>
            <w:tcW w:w="1068" w:type="dxa"/>
          </w:tcPr>
          <w:p w:rsidR="00632849" w:rsidRDefault="00A66AB6">
            <w:pPr>
              <w:pStyle w:val="TableParagraph"/>
              <w:ind w:left="98"/>
              <w:rPr>
                <w:sz w:val="16"/>
              </w:rPr>
            </w:pPr>
            <w:r>
              <w:rPr>
                <w:sz w:val="16"/>
              </w:rPr>
              <w:t>08/10/2018</w:t>
            </w:r>
          </w:p>
        </w:tc>
      </w:tr>
      <w:tr w:rsidR="00632849">
        <w:trPr>
          <w:trHeight w:val="189"/>
        </w:trPr>
        <w:tc>
          <w:tcPr>
            <w:tcW w:w="1699" w:type="dxa"/>
          </w:tcPr>
          <w:p w:rsidR="00632849" w:rsidRDefault="00A66AB6">
            <w:pPr>
              <w:pStyle w:val="TableParagraph"/>
              <w:ind w:left="123"/>
              <w:rPr>
                <w:sz w:val="16"/>
              </w:rPr>
            </w:pPr>
            <w:r>
              <w:rPr>
                <w:sz w:val="16"/>
              </w:rPr>
              <w:t>Hive Blockchain</w:t>
            </w:r>
          </w:p>
        </w:tc>
        <w:tc>
          <w:tcPr>
            <w:tcW w:w="1682" w:type="dxa"/>
          </w:tcPr>
          <w:p w:rsidR="00632849" w:rsidRDefault="00A66AB6">
            <w:pPr>
              <w:pStyle w:val="TableParagraph"/>
              <w:tabs>
                <w:tab w:val="left" w:pos="943"/>
              </w:tabs>
              <w:ind w:left="137"/>
              <w:rPr>
                <w:sz w:val="16"/>
              </w:rPr>
            </w:pPr>
            <w:r>
              <w:rPr>
                <w:w w:val="105"/>
                <w:sz w:val="16"/>
              </w:rPr>
              <w:t>HIVE</w:t>
            </w:r>
            <w:r>
              <w:rPr>
                <w:w w:val="105"/>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15/09/2017</w:t>
            </w:r>
          </w:p>
        </w:tc>
        <w:tc>
          <w:tcPr>
            <w:tcW w:w="1692" w:type="dxa"/>
            <w:tcBorders>
              <w:left w:val="single" w:sz="4" w:space="0" w:color="000000"/>
            </w:tcBorders>
          </w:tcPr>
          <w:p w:rsidR="00632849" w:rsidRDefault="00A66AB6">
            <w:pPr>
              <w:pStyle w:val="TableParagraph"/>
              <w:ind w:left="122"/>
              <w:rPr>
                <w:sz w:val="16"/>
              </w:rPr>
            </w:pPr>
            <w:r>
              <w:rPr>
                <w:w w:val="105"/>
                <w:sz w:val="16"/>
              </w:rPr>
              <w:t>Enerzent</w:t>
            </w:r>
          </w:p>
        </w:tc>
        <w:tc>
          <w:tcPr>
            <w:tcW w:w="1012" w:type="dxa"/>
          </w:tcPr>
          <w:p w:rsidR="00632849" w:rsidRDefault="00A66AB6">
            <w:pPr>
              <w:pStyle w:val="TableParagraph"/>
              <w:ind w:left="148"/>
              <w:rPr>
                <w:sz w:val="16"/>
              </w:rPr>
            </w:pPr>
            <w:r>
              <w:rPr>
                <w:w w:val="110"/>
                <w:sz w:val="16"/>
              </w:rPr>
              <w:t>041590.KQ</w:t>
            </w:r>
          </w:p>
        </w:tc>
        <w:tc>
          <w:tcPr>
            <w:tcW w:w="796" w:type="dxa"/>
          </w:tcPr>
          <w:p w:rsidR="00632849" w:rsidRDefault="00A66AB6">
            <w:pPr>
              <w:pStyle w:val="TableParagraph"/>
              <w:ind w:left="56"/>
              <w:rPr>
                <w:sz w:val="16"/>
              </w:rPr>
            </w:pPr>
            <w:r>
              <w:rPr>
                <w:w w:val="105"/>
                <w:sz w:val="16"/>
              </w:rPr>
              <w:t>S.Korea</w:t>
            </w:r>
          </w:p>
        </w:tc>
        <w:tc>
          <w:tcPr>
            <w:tcW w:w="1032" w:type="dxa"/>
          </w:tcPr>
          <w:p w:rsidR="00632849" w:rsidRDefault="00A66AB6">
            <w:pPr>
              <w:pStyle w:val="TableParagraph"/>
              <w:ind w:left="66"/>
              <w:rPr>
                <w:sz w:val="16"/>
              </w:rPr>
            </w:pPr>
            <w:r>
              <w:rPr>
                <w:sz w:val="16"/>
              </w:rPr>
              <w:t>29/03/2018</w:t>
            </w:r>
          </w:p>
        </w:tc>
        <w:tc>
          <w:tcPr>
            <w:tcW w:w="1715" w:type="dxa"/>
          </w:tcPr>
          <w:p w:rsidR="00632849" w:rsidRDefault="00A66AB6">
            <w:pPr>
              <w:pStyle w:val="TableParagraph"/>
              <w:ind w:left="123"/>
              <w:rPr>
                <w:sz w:val="16"/>
              </w:rPr>
            </w:pPr>
            <w:r>
              <w:rPr>
                <w:w w:val="115"/>
                <w:sz w:val="16"/>
              </w:rPr>
              <w:t>RPT Realty</w:t>
            </w:r>
          </w:p>
        </w:tc>
        <w:tc>
          <w:tcPr>
            <w:tcW w:w="895" w:type="dxa"/>
          </w:tcPr>
          <w:p w:rsidR="00632849" w:rsidRDefault="00A66AB6">
            <w:pPr>
              <w:pStyle w:val="TableParagraph"/>
              <w:ind w:left="121"/>
              <w:rPr>
                <w:sz w:val="16"/>
              </w:rPr>
            </w:pPr>
            <w:r>
              <w:rPr>
                <w:w w:val="115"/>
                <w:sz w:val="16"/>
              </w:rPr>
              <w:t>RPT.N</w:t>
            </w:r>
          </w:p>
        </w:tc>
        <w:tc>
          <w:tcPr>
            <w:tcW w:w="740" w:type="dxa"/>
          </w:tcPr>
          <w:p w:rsidR="00632849" w:rsidRDefault="00A66AB6">
            <w:pPr>
              <w:pStyle w:val="TableParagraph"/>
              <w:ind w:left="33"/>
              <w:rPr>
                <w:sz w:val="16"/>
              </w:rPr>
            </w:pPr>
            <w:r>
              <w:rPr>
                <w:w w:val="105"/>
                <w:sz w:val="16"/>
              </w:rPr>
              <w:t>US</w:t>
            </w:r>
          </w:p>
        </w:tc>
        <w:tc>
          <w:tcPr>
            <w:tcW w:w="1068" w:type="dxa"/>
          </w:tcPr>
          <w:p w:rsidR="00632849" w:rsidRDefault="00A66AB6">
            <w:pPr>
              <w:pStyle w:val="TableParagraph"/>
              <w:ind w:left="99"/>
              <w:rPr>
                <w:sz w:val="16"/>
              </w:rPr>
            </w:pPr>
            <w:r>
              <w:rPr>
                <w:sz w:val="16"/>
              </w:rPr>
              <w:t>31/10/2018</w:t>
            </w:r>
          </w:p>
        </w:tc>
      </w:tr>
      <w:tr w:rsidR="00632849">
        <w:trPr>
          <w:trHeight w:val="189"/>
        </w:trPr>
        <w:tc>
          <w:tcPr>
            <w:tcW w:w="1699" w:type="dxa"/>
          </w:tcPr>
          <w:p w:rsidR="00632849" w:rsidRDefault="00A66AB6">
            <w:pPr>
              <w:pStyle w:val="TableParagraph"/>
              <w:ind w:left="123"/>
              <w:rPr>
                <w:sz w:val="16"/>
              </w:rPr>
            </w:pPr>
            <w:r>
              <w:rPr>
                <w:w w:val="105"/>
                <w:sz w:val="16"/>
              </w:rPr>
              <w:t>360 Blockchain</w:t>
            </w:r>
          </w:p>
        </w:tc>
        <w:tc>
          <w:tcPr>
            <w:tcW w:w="1682" w:type="dxa"/>
          </w:tcPr>
          <w:p w:rsidR="00632849" w:rsidRDefault="00A66AB6">
            <w:pPr>
              <w:pStyle w:val="TableParagraph"/>
              <w:ind w:left="137"/>
              <w:rPr>
                <w:sz w:val="16"/>
              </w:rPr>
            </w:pPr>
            <w:r>
              <w:rPr>
                <w:w w:val="105"/>
                <w:sz w:val="16"/>
              </w:rPr>
              <w:t>CODE.CDCanada</w:t>
            </w:r>
          </w:p>
        </w:tc>
        <w:tc>
          <w:tcPr>
            <w:tcW w:w="1038" w:type="dxa"/>
            <w:tcBorders>
              <w:right w:val="single" w:sz="4" w:space="0" w:color="000000"/>
            </w:tcBorders>
          </w:tcPr>
          <w:p w:rsidR="00632849" w:rsidRDefault="00A66AB6">
            <w:pPr>
              <w:pStyle w:val="TableParagraph"/>
              <w:ind w:left="67"/>
              <w:rPr>
                <w:sz w:val="16"/>
              </w:rPr>
            </w:pPr>
            <w:r>
              <w:rPr>
                <w:sz w:val="16"/>
              </w:rPr>
              <w:t>04/10/2017</w:t>
            </w:r>
          </w:p>
        </w:tc>
        <w:tc>
          <w:tcPr>
            <w:tcW w:w="1692" w:type="dxa"/>
            <w:tcBorders>
              <w:left w:val="single" w:sz="4" w:space="0" w:color="000000"/>
            </w:tcBorders>
          </w:tcPr>
          <w:p w:rsidR="00632849" w:rsidRDefault="00A66AB6">
            <w:pPr>
              <w:pStyle w:val="TableParagraph"/>
              <w:ind w:left="122"/>
              <w:rPr>
                <w:sz w:val="16"/>
              </w:rPr>
            </w:pPr>
            <w:r>
              <w:rPr>
                <w:sz w:val="16"/>
              </w:rPr>
              <w:t>HI Special Purpose</w:t>
            </w:r>
          </w:p>
        </w:tc>
        <w:tc>
          <w:tcPr>
            <w:tcW w:w="1012" w:type="dxa"/>
          </w:tcPr>
          <w:p w:rsidR="00632849" w:rsidRDefault="00A66AB6">
            <w:pPr>
              <w:pStyle w:val="TableParagraph"/>
              <w:ind w:left="148"/>
              <w:rPr>
                <w:sz w:val="16"/>
              </w:rPr>
            </w:pPr>
            <w:r>
              <w:rPr>
                <w:w w:val="110"/>
                <w:sz w:val="16"/>
              </w:rPr>
              <w:t>217500.KQ</w:t>
            </w:r>
          </w:p>
        </w:tc>
        <w:tc>
          <w:tcPr>
            <w:tcW w:w="796" w:type="dxa"/>
          </w:tcPr>
          <w:p w:rsidR="00632849" w:rsidRDefault="00A66AB6">
            <w:pPr>
              <w:pStyle w:val="TableParagraph"/>
              <w:ind w:left="55"/>
              <w:rPr>
                <w:sz w:val="16"/>
              </w:rPr>
            </w:pPr>
            <w:r>
              <w:rPr>
                <w:w w:val="105"/>
                <w:sz w:val="16"/>
              </w:rPr>
              <w:t>S.Korea</w:t>
            </w:r>
          </w:p>
        </w:tc>
        <w:tc>
          <w:tcPr>
            <w:tcW w:w="1032" w:type="dxa"/>
          </w:tcPr>
          <w:p w:rsidR="00632849" w:rsidRDefault="00A66AB6">
            <w:pPr>
              <w:pStyle w:val="TableParagraph"/>
              <w:ind w:left="65"/>
              <w:rPr>
                <w:sz w:val="16"/>
              </w:rPr>
            </w:pPr>
            <w:r>
              <w:rPr>
                <w:sz w:val="16"/>
              </w:rPr>
              <w:t>30/03/2018</w:t>
            </w:r>
          </w:p>
        </w:tc>
        <w:tc>
          <w:tcPr>
            <w:tcW w:w="1715" w:type="dxa"/>
          </w:tcPr>
          <w:p w:rsidR="00632849" w:rsidRDefault="00A66AB6">
            <w:pPr>
              <w:pStyle w:val="TableParagraph"/>
              <w:ind w:left="123"/>
              <w:rPr>
                <w:sz w:val="16"/>
              </w:rPr>
            </w:pPr>
            <w:r>
              <w:rPr>
                <w:w w:val="105"/>
                <w:sz w:val="16"/>
              </w:rPr>
              <w:t>Coingeek Tech Ltd</w:t>
            </w:r>
          </w:p>
        </w:tc>
        <w:tc>
          <w:tcPr>
            <w:tcW w:w="895" w:type="dxa"/>
          </w:tcPr>
          <w:p w:rsidR="00632849" w:rsidRDefault="00A66AB6">
            <w:pPr>
              <w:pStyle w:val="TableParagraph"/>
              <w:ind w:left="121"/>
              <w:rPr>
                <w:sz w:val="16"/>
              </w:rPr>
            </w:pPr>
            <w:r>
              <w:rPr>
                <w:w w:val="110"/>
                <w:sz w:val="16"/>
              </w:rPr>
              <w:t>SQR</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30/11/2018</w:t>
            </w:r>
          </w:p>
        </w:tc>
      </w:tr>
      <w:tr w:rsidR="00632849">
        <w:trPr>
          <w:trHeight w:val="189"/>
        </w:trPr>
        <w:tc>
          <w:tcPr>
            <w:tcW w:w="1699" w:type="dxa"/>
          </w:tcPr>
          <w:p w:rsidR="00632849" w:rsidRDefault="00A66AB6">
            <w:pPr>
              <w:pStyle w:val="TableParagraph"/>
              <w:ind w:left="123"/>
              <w:rPr>
                <w:sz w:val="16"/>
              </w:rPr>
            </w:pPr>
            <w:r>
              <w:rPr>
                <w:w w:val="105"/>
                <w:sz w:val="16"/>
              </w:rPr>
              <w:t>Riot Blockchain</w:t>
            </w:r>
          </w:p>
        </w:tc>
        <w:tc>
          <w:tcPr>
            <w:tcW w:w="1682" w:type="dxa"/>
          </w:tcPr>
          <w:p w:rsidR="00632849" w:rsidRDefault="00A66AB6">
            <w:pPr>
              <w:pStyle w:val="TableParagraph"/>
              <w:tabs>
                <w:tab w:val="left" w:pos="943"/>
              </w:tabs>
              <w:ind w:left="137"/>
              <w:rPr>
                <w:sz w:val="16"/>
              </w:rPr>
            </w:pPr>
            <w:r>
              <w:rPr>
                <w:w w:val="110"/>
                <w:sz w:val="16"/>
              </w:rPr>
              <w:t>RIOT</w:t>
            </w:r>
            <w:r>
              <w:rPr>
                <w:w w:val="110"/>
                <w:sz w:val="16"/>
              </w:rPr>
              <w:tab/>
              <w:t>US</w:t>
            </w:r>
          </w:p>
        </w:tc>
        <w:tc>
          <w:tcPr>
            <w:tcW w:w="1038" w:type="dxa"/>
            <w:tcBorders>
              <w:right w:val="single" w:sz="4" w:space="0" w:color="000000"/>
            </w:tcBorders>
          </w:tcPr>
          <w:p w:rsidR="00632849" w:rsidRDefault="00A66AB6">
            <w:pPr>
              <w:pStyle w:val="TableParagraph"/>
              <w:ind w:left="67"/>
              <w:rPr>
                <w:sz w:val="16"/>
              </w:rPr>
            </w:pPr>
            <w:r>
              <w:rPr>
                <w:sz w:val="16"/>
              </w:rPr>
              <w:t>04/10/2017</w:t>
            </w:r>
          </w:p>
        </w:tc>
        <w:tc>
          <w:tcPr>
            <w:tcW w:w="1692" w:type="dxa"/>
            <w:tcBorders>
              <w:left w:val="single" w:sz="4" w:space="0" w:color="000000"/>
            </w:tcBorders>
          </w:tcPr>
          <w:p w:rsidR="00632849" w:rsidRDefault="00A66AB6">
            <w:pPr>
              <w:pStyle w:val="TableParagraph"/>
              <w:ind w:left="122"/>
              <w:rPr>
                <w:sz w:val="16"/>
              </w:rPr>
            </w:pPr>
            <w:r>
              <w:rPr>
                <w:sz w:val="16"/>
              </w:rPr>
              <w:t>Sangsangin</w:t>
            </w:r>
          </w:p>
        </w:tc>
        <w:tc>
          <w:tcPr>
            <w:tcW w:w="1012" w:type="dxa"/>
          </w:tcPr>
          <w:p w:rsidR="00632849" w:rsidRDefault="00A66AB6">
            <w:pPr>
              <w:pStyle w:val="TableParagraph"/>
              <w:ind w:left="148"/>
              <w:rPr>
                <w:sz w:val="16"/>
              </w:rPr>
            </w:pPr>
            <w:r>
              <w:rPr>
                <w:w w:val="110"/>
                <w:sz w:val="16"/>
              </w:rPr>
              <w:t>038540.KQ</w:t>
            </w:r>
          </w:p>
        </w:tc>
        <w:tc>
          <w:tcPr>
            <w:tcW w:w="796" w:type="dxa"/>
          </w:tcPr>
          <w:p w:rsidR="00632849" w:rsidRDefault="00A66AB6">
            <w:pPr>
              <w:pStyle w:val="TableParagraph"/>
              <w:ind w:left="55"/>
              <w:rPr>
                <w:sz w:val="16"/>
              </w:rPr>
            </w:pPr>
            <w:r>
              <w:rPr>
                <w:w w:val="105"/>
                <w:sz w:val="16"/>
              </w:rPr>
              <w:t>S.Korea</w:t>
            </w:r>
          </w:p>
        </w:tc>
        <w:tc>
          <w:tcPr>
            <w:tcW w:w="1032" w:type="dxa"/>
          </w:tcPr>
          <w:p w:rsidR="00632849" w:rsidRDefault="00A66AB6">
            <w:pPr>
              <w:pStyle w:val="TableParagraph"/>
              <w:ind w:left="65"/>
              <w:rPr>
                <w:sz w:val="16"/>
              </w:rPr>
            </w:pPr>
            <w:r>
              <w:rPr>
                <w:sz w:val="16"/>
              </w:rPr>
              <w:t>30/03/2018</w:t>
            </w:r>
          </w:p>
        </w:tc>
        <w:tc>
          <w:tcPr>
            <w:tcW w:w="1715" w:type="dxa"/>
          </w:tcPr>
          <w:p w:rsidR="00632849" w:rsidRDefault="00A66AB6">
            <w:pPr>
              <w:pStyle w:val="TableParagraph"/>
              <w:ind w:left="123"/>
              <w:rPr>
                <w:sz w:val="16"/>
              </w:rPr>
            </w:pPr>
            <w:r>
              <w:rPr>
                <w:w w:val="105"/>
                <w:sz w:val="16"/>
              </w:rPr>
              <w:t>Coca-Cola</w:t>
            </w:r>
          </w:p>
        </w:tc>
        <w:tc>
          <w:tcPr>
            <w:tcW w:w="895" w:type="dxa"/>
          </w:tcPr>
          <w:p w:rsidR="00632849" w:rsidRDefault="00A66AB6">
            <w:pPr>
              <w:pStyle w:val="TableParagraph"/>
              <w:ind w:left="121"/>
              <w:rPr>
                <w:sz w:val="16"/>
              </w:rPr>
            </w:pPr>
            <w:r>
              <w:rPr>
                <w:w w:val="110"/>
                <w:sz w:val="16"/>
              </w:rPr>
              <w:t>COKE.O</w:t>
            </w:r>
          </w:p>
        </w:tc>
        <w:tc>
          <w:tcPr>
            <w:tcW w:w="740" w:type="dxa"/>
          </w:tcPr>
          <w:p w:rsidR="00632849" w:rsidRDefault="00A66AB6">
            <w:pPr>
              <w:pStyle w:val="TableParagraph"/>
              <w:ind w:left="32"/>
              <w:rPr>
                <w:sz w:val="16"/>
              </w:rPr>
            </w:pPr>
            <w:r>
              <w:rPr>
                <w:w w:val="105"/>
                <w:sz w:val="16"/>
              </w:rPr>
              <w:t>US</w:t>
            </w:r>
          </w:p>
        </w:tc>
        <w:tc>
          <w:tcPr>
            <w:tcW w:w="1068" w:type="dxa"/>
          </w:tcPr>
          <w:p w:rsidR="00632849" w:rsidRDefault="00A66AB6">
            <w:pPr>
              <w:pStyle w:val="TableParagraph"/>
              <w:ind w:left="98"/>
              <w:rPr>
                <w:sz w:val="16"/>
              </w:rPr>
            </w:pPr>
            <w:r>
              <w:rPr>
                <w:sz w:val="16"/>
              </w:rPr>
              <w:t>02/01/2019</w:t>
            </w:r>
          </w:p>
        </w:tc>
      </w:tr>
      <w:tr w:rsidR="00632849">
        <w:trPr>
          <w:trHeight w:val="189"/>
        </w:trPr>
        <w:tc>
          <w:tcPr>
            <w:tcW w:w="1699" w:type="dxa"/>
          </w:tcPr>
          <w:p w:rsidR="00632849" w:rsidRDefault="00A66AB6">
            <w:pPr>
              <w:pStyle w:val="TableParagraph"/>
              <w:ind w:left="123"/>
              <w:rPr>
                <w:sz w:val="16"/>
              </w:rPr>
            </w:pPr>
            <w:r>
              <w:rPr>
                <w:w w:val="110"/>
                <w:sz w:val="16"/>
              </w:rPr>
              <w:t>Blockch. Power T.</w:t>
            </w:r>
          </w:p>
        </w:tc>
        <w:tc>
          <w:tcPr>
            <w:tcW w:w="1682" w:type="dxa"/>
          </w:tcPr>
          <w:p w:rsidR="00632849" w:rsidRDefault="00A66AB6">
            <w:pPr>
              <w:pStyle w:val="TableParagraph"/>
              <w:tabs>
                <w:tab w:val="left" w:pos="943"/>
              </w:tabs>
              <w:ind w:left="137"/>
              <w:rPr>
                <w:sz w:val="16"/>
              </w:rPr>
            </w:pPr>
            <w:r>
              <w:rPr>
                <w:w w:val="110"/>
                <w:sz w:val="16"/>
              </w:rPr>
              <w:t>BPWR</w:t>
            </w:r>
            <w:r>
              <w:rPr>
                <w:w w:val="110"/>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21/10/2017</w:t>
            </w:r>
          </w:p>
        </w:tc>
        <w:tc>
          <w:tcPr>
            <w:tcW w:w="1692" w:type="dxa"/>
            <w:tcBorders>
              <w:left w:val="single" w:sz="4" w:space="0" w:color="000000"/>
            </w:tcBorders>
          </w:tcPr>
          <w:p w:rsidR="00632849" w:rsidRDefault="00A66AB6">
            <w:pPr>
              <w:pStyle w:val="TableParagraph"/>
              <w:ind w:left="122"/>
              <w:rPr>
                <w:sz w:val="16"/>
              </w:rPr>
            </w:pPr>
            <w:r>
              <w:rPr>
                <w:w w:val="105"/>
                <w:sz w:val="16"/>
              </w:rPr>
              <w:t>Joongang Living</w:t>
            </w:r>
          </w:p>
        </w:tc>
        <w:tc>
          <w:tcPr>
            <w:tcW w:w="1012" w:type="dxa"/>
          </w:tcPr>
          <w:p w:rsidR="00632849" w:rsidRDefault="00A66AB6">
            <w:pPr>
              <w:pStyle w:val="TableParagraph"/>
              <w:ind w:left="148"/>
              <w:rPr>
                <w:sz w:val="16"/>
              </w:rPr>
            </w:pPr>
            <w:r>
              <w:rPr>
                <w:w w:val="110"/>
                <w:sz w:val="16"/>
              </w:rPr>
              <w:t>051980.KQ</w:t>
            </w:r>
          </w:p>
        </w:tc>
        <w:tc>
          <w:tcPr>
            <w:tcW w:w="796" w:type="dxa"/>
          </w:tcPr>
          <w:p w:rsidR="00632849" w:rsidRDefault="00A66AB6">
            <w:pPr>
              <w:pStyle w:val="TableParagraph"/>
              <w:ind w:left="56"/>
              <w:rPr>
                <w:sz w:val="16"/>
              </w:rPr>
            </w:pPr>
            <w:r>
              <w:rPr>
                <w:w w:val="105"/>
                <w:sz w:val="16"/>
              </w:rPr>
              <w:t>S.Korea</w:t>
            </w:r>
          </w:p>
        </w:tc>
        <w:tc>
          <w:tcPr>
            <w:tcW w:w="1032" w:type="dxa"/>
          </w:tcPr>
          <w:p w:rsidR="00632849" w:rsidRDefault="00A66AB6">
            <w:pPr>
              <w:pStyle w:val="TableParagraph"/>
              <w:ind w:left="66"/>
              <w:rPr>
                <w:sz w:val="16"/>
              </w:rPr>
            </w:pPr>
            <w:r>
              <w:rPr>
                <w:sz w:val="16"/>
              </w:rPr>
              <w:t>30/03/2018</w:t>
            </w:r>
          </w:p>
        </w:tc>
        <w:tc>
          <w:tcPr>
            <w:tcW w:w="1715" w:type="dxa"/>
          </w:tcPr>
          <w:p w:rsidR="00632849" w:rsidRDefault="00A66AB6">
            <w:pPr>
              <w:pStyle w:val="TableParagraph"/>
              <w:ind w:left="123"/>
              <w:rPr>
                <w:sz w:val="16"/>
              </w:rPr>
            </w:pPr>
            <w:r>
              <w:rPr>
                <w:w w:val="105"/>
                <w:sz w:val="16"/>
              </w:rPr>
              <w:t>Ignite Int Brands</w:t>
            </w:r>
          </w:p>
        </w:tc>
        <w:tc>
          <w:tcPr>
            <w:tcW w:w="895" w:type="dxa"/>
          </w:tcPr>
          <w:p w:rsidR="00632849" w:rsidRDefault="00A66AB6">
            <w:pPr>
              <w:pStyle w:val="TableParagraph"/>
              <w:ind w:left="121"/>
              <w:rPr>
                <w:sz w:val="16"/>
              </w:rPr>
            </w:pPr>
            <w:r>
              <w:rPr>
                <w:w w:val="105"/>
                <w:sz w:val="16"/>
              </w:rPr>
              <w:t>ALQ.CD</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08/01/2019</w:t>
            </w:r>
          </w:p>
        </w:tc>
      </w:tr>
      <w:tr w:rsidR="00632849">
        <w:trPr>
          <w:trHeight w:val="189"/>
        </w:trPr>
        <w:tc>
          <w:tcPr>
            <w:tcW w:w="1699" w:type="dxa"/>
          </w:tcPr>
          <w:p w:rsidR="00632849" w:rsidRDefault="00A66AB6">
            <w:pPr>
              <w:pStyle w:val="TableParagraph"/>
              <w:ind w:left="123"/>
              <w:rPr>
                <w:sz w:val="16"/>
              </w:rPr>
            </w:pPr>
            <w:r>
              <w:rPr>
                <w:w w:val="105"/>
                <w:sz w:val="16"/>
              </w:rPr>
              <w:t>Online Blockchain</w:t>
            </w:r>
          </w:p>
        </w:tc>
        <w:tc>
          <w:tcPr>
            <w:tcW w:w="1682" w:type="dxa"/>
          </w:tcPr>
          <w:p w:rsidR="00632849" w:rsidRDefault="00A66AB6">
            <w:pPr>
              <w:pStyle w:val="TableParagraph"/>
              <w:tabs>
                <w:tab w:val="left" w:pos="943"/>
              </w:tabs>
              <w:ind w:left="137"/>
              <w:rPr>
                <w:sz w:val="16"/>
              </w:rPr>
            </w:pPr>
            <w:r>
              <w:rPr>
                <w:w w:val="110"/>
                <w:sz w:val="16"/>
              </w:rPr>
              <w:t>OBC</w:t>
            </w:r>
            <w:r>
              <w:rPr>
                <w:w w:val="110"/>
                <w:sz w:val="16"/>
              </w:rPr>
              <w:tab/>
              <w:t>UK</w:t>
            </w:r>
          </w:p>
        </w:tc>
        <w:tc>
          <w:tcPr>
            <w:tcW w:w="1038" w:type="dxa"/>
            <w:tcBorders>
              <w:right w:val="single" w:sz="4" w:space="0" w:color="000000"/>
            </w:tcBorders>
          </w:tcPr>
          <w:p w:rsidR="00632849" w:rsidRDefault="00A66AB6">
            <w:pPr>
              <w:pStyle w:val="TableParagraph"/>
              <w:ind w:left="67"/>
              <w:rPr>
                <w:sz w:val="16"/>
              </w:rPr>
            </w:pPr>
            <w:r>
              <w:rPr>
                <w:sz w:val="16"/>
              </w:rPr>
              <w:t>26/10/2017</w:t>
            </w:r>
          </w:p>
        </w:tc>
        <w:tc>
          <w:tcPr>
            <w:tcW w:w="1692" w:type="dxa"/>
            <w:tcBorders>
              <w:left w:val="single" w:sz="4" w:space="0" w:color="000000"/>
            </w:tcBorders>
          </w:tcPr>
          <w:p w:rsidR="00632849" w:rsidRDefault="00A66AB6">
            <w:pPr>
              <w:pStyle w:val="TableParagraph"/>
              <w:ind w:left="122"/>
              <w:rPr>
                <w:sz w:val="16"/>
              </w:rPr>
            </w:pPr>
            <w:r>
              <w:rPr>
                <w:sz w:val="16"/>
              </w:rPr>
              <w:t>Royal Helium</w:t>
            </w:r>
          </w:p>
        </w:tc>
        <w:tc>
          <w:tcPr>
            <w:tcW w:w="1012" w:type="dxa"/>
          </w:tcPr>
          <w:p w:rsidR="00632849" w:rsidRDefault="00A66AB6">
            <w:pPr>
              <w:pStyle w:val="TableParagraph"/>
              <w:ind w:left="147"/>
              <w:rPr>
                <w:sz w:val="16"/>
              </w:rPr>
            </w:pPr>
            <w:r>
              <w:rPr>
                <w:w w:val="110"/>
                <w:sz w:val="16"/>
              </w:rPr>
              <w:t>RHC.V</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24/04/2018</w:t>
            </w:r>
          </w:p>
        </w:tc>
        <w:tc>
          <w:tcPr>
            <w:tcW w:w="1715" w:type="dxa"/>
          </w:tcPr>
          <w:p w:rsidR="00632849" w:rsidRDefault="00A66AB6">
            <w:pPr>
              <w:pStyle w:val="TableParagraph"/>
              <w:ind w:left="123"/>
              <w:rPr>
                <w:sz w:val="16"/>
              </w:rPr>
            </w:pPr>
            <w:r>
              <w:rPr>
                <w:w w:val="110"/>
                <w:sz w:val="16"/>
              </w:rPr>
              <w:t>TC Energy</w:t>
            </w:r>
          </w:p>
        </w:tc>
        <w:tc>
          <w:tcPr>
            <w:tcW w:w="895" w:type="dxa"/>
          </w:tcPr>
          <w:p w:rsidR="00632849" w:rsidRDefault="00A66AB6">
            <w:pPr>
              <w:pStyle w:val="TableParagraph"/>
              <w:ind w:left="121"/>
              <w:rPr>
                <w:sz w:val="16"/>
              </w:rPr>
            </w:pPr>
            <w:r>
              <w:rPr>
                <w:w w:val="115"/>
                <w:sz w:val="16"/>
              </w:rPr>
              <w:t>TRP.TO</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09/01/2019</w:t>
            </w:r>
          </w:p>
        </w:tc>
      </w:tr>
      <w:tr w:rsidR="00632849">
        <w:trPr>
          <w:trHeight w:val="189"/>
        </w:trPr>
        <w:tc>
          <w:tcPr>
            <w:tcW w:w="1699" w:type="dxa"/>
          </w:tcPr>
          <w:p w:rsidR="00632849" w:rsidRDefault="00A66AB6">
            <w:pPr>
              <w:pStyle w:val="TableParagraph"/>
              <w:ind w:left="123"/>
              <w:rPr>
                <w:sz w:val="16"/>
              </w:rPr>
            </w:pPr>
            <w:r>
              <w:rPr>
                <w:w w:val="110"/>
                <w:sz w:val="16"/>
              </w:rPr>
              <w:t>UBI Blockchain</w:t>
            </w:r>
          </w:p>
        </w:tc>
        <w:tc>
          <w:tcPr>
            <w:tcW w:w="1682" w:type="dxa"/>
          </w:tcPr>
          <w:p w:rsidR="00632849" w:rsidRDefault="00A66AB6">
            <w:pPr>
              <w:pStyle w:val="TableParagraph"/>
              <w:tabs>
                <w:tab w:val="left" w:pos="943"/>
              </w:tabs>
              <w:ind w:left="137"/>
              <w:rPr>
                <w:sz w:val="16"/>
              </w:rPr>
            </w:pPr>
            <w:r>
              <w:rPr>
                <w:w w:val="105"/>
                <w:sz w:val="16"/>
              </w:rPr>
              <w:t>UBIA</w:t>
            </w:r>
            <w:r>
              <w:rPr>
                <w:w w:val="105"/>
                <w:sz w:val="16"/>
              </w:rPr>
              <w:tab/>
              <w:t>US</w:t>
            </w:r>
          </w:p>
        </w:tc>
        <w:tc>
          <w:tcPr>
            <w:tcW w:w="1038" w:type="dxa"/>
            <w:tcBorders>
              <w:right w:val="single" w:sz="4" w:space="0" w:color="000000"/>
            </w:tcBorders>
          </w:tcPr>
          <w:p w:rsidR="00632849" w:rsidRDefault="00A66AB6">
            <w:pPr>
              <w:pStyle w:val="TableParagraph"/>
              <w:ind w:left="67"/>
              <w:rPr>
                <w:sz w:val="16"/>
              </w:rPr>
            </w:pPr>
            <w:r>
              <w:rPr>
                <w:sz w:val="16"/>
              </w:rPr>
              <w:t>12/12/2017</w:t>
            </w:r>
          </w:p>
        </w:tc>
        <w:tc>
          <w:tcPr>
            <w:tcW w:w="1692" w:type="dxa"/>
            <w:tcBorders>
              <w:left w:val="single" w:sz="4" w:space="0" w:color="000000"/>
            </w:tcBorders>
          </w:tcPr>
          <w:p w:rsidR="00632849" w:rsidRDefault="00A66AB6">
            <w:pPr>
              <w:pStyle w:val="TableParagraph"/>
              <w:ind w:left="122"/>
              <w:rPr>
                <w:sz w:val="16"/>
              </w:rPr>
            </w:pPr>
            <w:r>
              <w:rPr>
                <w:w w:val="105"/>
                <w:sz w:val="16"/>
              </w:rPr>
              <w:t>Item 9 Labs</w:t>
            </w:r>
          </w:p>
        </w:tc>
        <w:tc>
          <w:tcPr>
            <w:tcW w:w="1012" w:type="dxa"/>
          </w:tcPr>
          <w:p w:rsidR="00632849" w:rsidRDefault="00A66AB6">
            <w:pPr>
              <w:pStyle w:val="TableParagraph"/>
              <w:ind w:left="148"/>
              <w:rPr>
                <w:sz w:val="16"/>
              </w:rPr>
            </w:pPr>
            <w:r>
              <w:rPr>
                <w:w w:val="110"/>
                <w:sz w:val="16"/>
              </w:rPr>
              <w:t>INLB</w:t>
            </w:r>
          </w:p>
        </w:tc>
        <w:tc>
          <w:tcPr>
            <w:tcW w:w="796" w:type="dxa"/>
          </w:tcPr>
          <w:p w:rsidR="00632849" w:rsidRDefault="00A66AB6">
            <w:pPr>
              <w:pStyle w:val="TableParagraph"/>
              <w:ind w:left="55"/>
              <w:rPr>
                <w:sz w:val="16"/>
              </w:rPr>
            </w:pPr>
            <w:r>
              <w:rPr>
                <w:w w:val="105"/>
                <w:sz w:val="16"/>
              </w:rPr>
              <w:t>US</w:t>
            </w:r>
          </w:p>
        </w:tc>
        <w:tc>
          <w:tcPr>
            <w:tcW w:w="1032" w:type="dxa"/>
          </w:tcPr>
          <w:p w:rsidR="00632849" w:rsidRDefault="00A66AB6">
            <w:pPr>
              <w:pStyle w:val="TableParagraph"/>
              <w:ind w:left="65"/>
              <w:rPr>
                <w:sz w:val="16"/>
              </w:rPr>
            </w:pPr>
            <w:r>
              <w:rPr>
                <w:sz w:val="16"/>
              </w:rPr>
              <w:t>26/04/2018</w:t>
            </w:r>
          </w:p>
        </w:tc>
        <w:tc>
          <w:tcPr>
            <w:tcW w:w="1715" w:type="dxa"/>
          </w:tcPr>
          <w:p w:rsidR="00632849" w:rsidRDefault="00A66AB6">
            <w:pPr>
              <w:pStyle w:val="TableParagraph"/>
              <w:ind w:left="122"/>
              <w:rPr>
                <w:sz w:val="16"/>
              </w:rPr>
            </w:pPr>
            <w:r>
              <w:rPr>
                <w:w w:val="105"/>
                <w:sz w:val="16"/>
              </w:rPr>
              <w:t>Pinnacle Renewable</w:t>
            </w:r>
          </w:p>
        </w:tc>
        <w:tc>
          <w:tcPr>
            <w:tcW w:w="895" w:type="dxa"/>
          </w:tcPr>
          <w:p w:rsidR="00632849" w:rsidRDefault="00A66AB6">
            <w:pPr>
              <w:pStyle w:val="TableParagraph"/>
              <w:ind w:left="121"/>
              <w:rPr>
                <w:sz w:val="16"/>
              </w:rPr>
            </w:pPr>
            <w:r>
              <w:rPr>
                <w:w w:val="115"/>
                <w:sz w:val="16"/>
              </w:rPr>
              <w:t>PL</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09/01/2019</w:t>
            </w:r>
          </w:p>
        </w:tc>
      </w:tr>
      <w:tr w:rsidR="00632849">
        <w:trPr>
          <w:trHeight w:val="189"/>
        </w:trPr>
        <w:tc>
          <w:tcPr>
            <w:tcW w:w="1699" w:type="dxa"/>
          </w:tcPr>
          <w:p w:rsidR="00632849" w:rsidRDefault="00A66AB6">
            <w:pPr>
              <w:pStyle w:val="TableParagraph"/>
              <w:ind w:left="123"/>
              <w:rPr>
                <w:sz w:val="16"/>
              </w:rPr>
            </w:pPr>
            <w:r>
              <w:rPr>
                <w:w w:val="105"/>
                <w:sz w:val="16"/>
              </w:rPr>
              <w:t>Nodechain Inc</w:t>
            </w:r>
          </w:p>
        </w:tc>
        <w:tc>
          <w:tcPr>
            <w:tcW w:w="1682" w:type="dxa"/>
          </w:tcPr>
          <w:p w:rsidR="00632849" w:rsidRDefault="00A66AB6">
            <w:pPr>
              <w:pStyle w:val="TableParagraph"/>
              <w:tabs>
                <w:tab w:val="left" w:pos="943"/>
              </w:tabs>
              <w:ind w:left="137"/>
              <w:rPr>
                <w:sz w:val="16"/>
              </w:rPr>
            </w:pPr>
            <w:r>
              <w:rPr>
                <w:w w:val="105"/>
                <w:sz w:val="16"/>
              </w:rPr>
              <w:t>NODC</w:t>
            </w:r>
            <w:r>
              <w:rPr>
                <w:w w:val="105"/>
                <w:sz w:val="16"/>
              </w:rPr>
              <w:tab/>
              <w:t>US</w:t>
            </w:r>
          </w:p>
        </w:tc>
        <w:tc>
          <w:tcPr>
            <w:tcW w:w="1038" w:type="dxa"/>
            <w:tcBorders>
              <w:right w:val="single" w:sz="4" w:space="0" w:color="000000"/>
            </w:tcBorders>
          </w:tcPr>
          <w:p w:rsidR="00632849" w:rsidRDefault="00A66AB6">
            <w:pPr>
              <w:pStyle w:val="TableParagraph"/>
              <w:ind w:left="67"/>
              <w:rPr>
                <w:sz w:val="16"/>
              </w:rPr>
            </w:pPr>
            <w:r>
              <w:rPr>
                <w:sz w:val="16"/>
              </w:rPr>
              <w:t>17/12/2017</w:t>
            </w:r>
          </w:p>
        </w:tc>
        <w:tc>
          <w:tcPr>
            <w:tcW w:w="1692" w:type="dxa"/>
            <w:tcBorders>
              <w:left w:val="single" w:sz="4" w:space="0" w:color="000000"/>
            </w:tcBorders>
          </w:tcPr>
          <w:p w:rsidR="00632849" w:rsidRDefault="00A66AB6">
            <w:pPr>
              <w:pStyle w:val="TableParagraph"/>
              <w:ind w:left="122"/>
              <w:rPr>
                <w:sz w:val="16"/>
              </w:rPr>
            </w:pPr>
            <w:r>
              <w:rPr>
                <w:w w:val="105"/>
                <w:sz w:val="16"/>
              </w:rPr>
              <w:t>Sun Metals</w:t>
            </w:r>
          </w:p>
        </w:tc>
        <w:tc>
          <w:tcPr>
            <w:tcW w:w="1012" w:type="dxa"/>
          </w:tcPr>
          <w:p w:rsidR="00632849" w:rsidRDefault="00A66AB6">
            <w:pPr>
              <w:pStyle w:val="TableParagraph"/>
              <w:ind w:left="148"/>
              <w:rPr>
                <w:sz w:val="16"/>
              </w:rPr>
            </w:pPr>
            <w:r>
              <w:rPr>
                <w:sz w:val="16"/>
              </w:rPr>
              <w:t>SUNM</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04/05/2018</w:t>
            </w:r>
          </w:p>
        </w:tc>
        <w:tc>
          <w:tcPr>
            <w:tcW w:w="1715" w:type="dxa"/>
          </w:tcPr>
          <w:p w:rsidR="00632849" w:rsidRDefault="00A66AB6">
            <w:pPr>
              <w:pStyle w:val="TableParagraph"/>
              <w:ind w:left="123"/>
              <w:rPr>
                <w:sz w:val="16"/>
              </w:rPr>
            </w:pPr>
            <w:r>
              <w:rPr>
                <w:sz w:val="16"/>
              </w:rPr>
              <w:t>Zen Graphene</w:t>
            </w:r>
          </w:p>
        </w:tc>
        <w:tc>
          <w:tcPr>
            <w:tcW w:w="895" w:type="dxa"/>
          </w:tcPr>
          <w:p w:rsidR="00632849" w:rsidRDefault="00A66AB6">
            <w:pPr>
              <w:pStyle w:val="TableParagraph"/>
              <w:ind w:left="121"/>
              <w:rPr>
                <w:sz w:val="16"/>
              </w:rPr>
            </w:pPr>
            <w:r>
              <w:rPr>
                <w:sz w:val="16"/>
              </w:rPr>
              <w:t>ZEN</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15/01/2019</w:t>
            </w:r>
          </w:p>
        </w:tc>
      </w:tr>
      <w:tr w:rsidR="00632849">
        <w:trPr>
          <w:trHeight w:val="189"/>
        </w:trPr>
        <w:tc>
          <w:tcPr>
            <w:tcW w:w="1699" w:type="dxa"/>
          </w:tcPr>
          <w:p w:rsidR="00632849" w:rsidRDefault="00A66AB6">
            <w:pPr>
              <w:pStyle w:val="TableParagraph"/>
              <w:ind w:left="123"/>
              <w:rPr>
                <w:sz w:val="16"/>
              </w:rPr>
            </w:pPr>
            <w:r>
              <w:rPr>
                <w:w w:val="105"/>
                <w:sz w:val="16"/>
              </w:rPr>
              <w:t>Long Blockchain</w:t>
            </w:r>
          </w:p>
        </w:tc>
        <w:tc>
          <w:tcPr>
            <w:tcW w:w="1682" w:type="dxa"/>
          </w:tcPr>
          <w:p w:rsidR="00632849" w:rsidRDefault="00A66AB6">
            <w:pPr>
              <w:pStyle w:val="TableParagraph"/>
              <w:tabs>
                <w:tab w:val="left" w:pos="943"/>
              </w:tabs>
              <w:ind w:left="137"/>
              <w:rPr>
                <w:sz w:val="16"/>
              </w:rPr>
            </w:pPr>
            <w:r>
              <w:rPr>
                <w:w w:val="110"/>
                <w:sz w:val="16"/>
              </w:rPr>
              <w:t>LBCC</w:t>
            </w:r>
            <w:r>
              <w:rPr>
                <w:w w:val="110"/>
                <w:sz w:val="16"/>
              </w:rPr>
              <w:tab/>
              <w:t>US</w:t>
            </w:r>
          </w:p>
        </w:tc>
        <w:tc>
          <w:tcPr>
            <w:tcW w:w="1038" w:type="dxa"/>
            <w:tcBorders>
              <w:right w:val="single" w:sz="4" w:space="0" w:color="000000"/>
            </w:tcBorders>
          </w:tcPr>
          <w:p w:rsidR="00632849" w:rsidRDefault="00A66AB6">
            <w:pPr>
              <w:pStyle w:val="TableParagraph"/>
              <w:ind w:left="67"/>
              <w:rPr>
                <w:sz w:val="16"/>
              </w:rPr>
            </w:pPr>
            <w:r>
              <w:rPr>
                <w:sz w:val="16"/>
              </w:rPr>
              <w:t>21/12/2017</w:t>
            </w:r>
          </w:p>
        </w:tc>
        <w:tc>
          <w:tcPr>
            <w:tcW w:w="1692" w:type="dxa"/>
            <w:tcBorders>
              <w:left w:val="single" w:sz="4" w:space="0" w:color="000000"/>
            </w:tcBorders>
          </w:tcPr>
          <w:p w:rsidR="00632849" w:rsidRDefault="00A66AB6">
            <w:pPr>
              <w:pStyle w:val="TableParagraph"/>
              <w:ind w:left="122"/>
              <w:rPr>
                <w:sz w:val="16"/>
              </w:rPr>
            </w:pPr>
            <w:r>
              <w:rPr>
                <w:w w:val="105"/>
                <w:sz w:val="16"/>
              </w:rPr>
              <w:t>Exantas Capital</w:t>
            </w:r>
          </w:p>
        </w:tc>
        <w:tc>
          <w:tcPr>
            <w:tcW w:w="1012" w:type="dxa"/>
          </w:tcPr>
          <w:p w:rsidR="00632849" w:rsidRDefault="00A66AB6">
            <w:pPr>
              <w:pStyle w:val="TableParagraph"/>
              <w:ind w:left="148"/>
              <w:rPr>
                <w:sz w:val="16"/>
              </w:rPr>
            </w:pPr>
            <w:r>
              <w:rPr>
                <w:w w:val="110"/>
                <w:sz w:val="16"/>
              </w:rPr>
              <w:t>RSO</w:t>
            </w:r>
          </w:p>
        </w:tc>
        <w:tc>
          <w:tcPr>
            <w:tcW w:w="796" w:type="dxa"/>
          </w:tcPr>
          <w:p w:rsidR="00632849" w:rsidRDefault="00A66AB6">
            <w:pPr>
              <w:pStyle w:val="TableParagraph"/>
              <w:ind w:left="56"/>
              <w:rPr>
                <w:sz w:val="16"/>
              </w:rPr>
            </w:pPr>
            <w:r>
              <w:rPr>
                <w:w w:val="105"/>
                <w:sz w:val="16"/>
              </w:rPr>
              <w:t>US</w:t>
            </w:r>
          </w:p>
        </w:tc>
        <w:tc>
          <w:tcPr>
            <w:tcW w:w="1032" w:type="dxa"/>
          </w:tcPr>
          <w:p w:rsidR="00632849" w:rsidRDefault="00A66AB6">
            <w:pPr>
              <w:pStyle w:val="TableParagraph"/>
              <w:ind w:left="66"/>
              <w:rPr>
                <w:sz w:val="16"/>
              </w:rPr>
            </w:pPr>
            <w:r>
              <w:rPr>
                <w:sz w:val="16"/>
              </w:rPr>
              <w:t>10/05/2018</w:t>
            </w:r>
          </w:p>
        </w:tc>
        <w:tc>
          <w:tcPr>
            <w:tcW w:w="1715" w:type="dxa"/>
          </w:tcPr>
          <w:p w:rsidR="00632849" w:rsidRDefault="00A66AB6">
            <w:pPr>
              <w:pStyle w:val="TableParagraph"/>
              <w:ind w:left="123"/>
              <w:rPr>
                <w:sz w:val="16"/>
              </w:rPr>
            </w:pPr>
            <w:r>
              <w:rPr>
                <w:w w:val="105"/>
                <w:sz w:val="16"/>
              </w:rPr>
              <w:t>Fidelity Minerals</w:t>
            </w:r>
          </w:p>
        </w:tc>
        <w:tc>
          <w:tcPr>
            <w:tcW w:w="895" w:type="dxa"/>
          </w:tcPr>
          <w:p w:rsidR="00632849" w:rsidRDefault="00A66AB6">
            <w:pPr>
              <w:pStyle w:val="TableParagraph"/>
              <w:ind w:left="121"/>
              <w:rPr>
                <w:sz w:val="16"/>
              </w:rPr>
            </w:pPr>
            <w:r>
              <w:rPr>
                <w:w w:val="105"/>
                <w:sz w:val="16"/>
              </w:rPr>
              <w:t>FMN</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23/01/2019</w:t>
            </w:r>
          </w:p>
        </w:tc>
      </w:tr>
      <w:tr w:rsidR="00632849">
        <w:trPr>
          <w:trHeight w:val="189"/>
        </w:trPr>
        <w:tc>
          <w:tcPr>
            <w:tcW w:w="1699" w:type="dxa"/>
          </w:tcPr>
          <w:p w:rsidR="00632849" w:rsidRDefault="00A66AB6">
            <w:pPr>
              <w:pStyle w:val="TableParagraph"/>
              <w:ind w:left="123"/>
              <w:rPr>
                <w:sz w:val="16"/>
              </w:rPr>
            </w:pPr>
            <w:r>
              <w:rPr>
                <w:w w:val="105"/>
                <w:sz w:val="16"/>
              </w:rPr>
              <w:t>Bitcoin Group</w:t>
            </w:r>
          </w:p>
        </w:tc>
        <w:tc>
          <w:tcPr>
            <w:tcW w:w="1682" w:type="dxa"/>
          </w:tcPr>
          <w:p w:rsidR="00632849" w:rsidRDefault="00A66AB6">
            <w:pPr>
              <w:pStyle w:val="TableParagraph"/>
              <w:tabs>
                <w:tab w:val="left" w:pos="943"/>
              </w:tabs>
              <w:ind w:left="137"/>
              <w:rPr>
                <w:sz w:val="16"/>
              </w:rPr>
            </w:pPr>
            <w:r>
              <w:rPr>
                <w:w w:val="105"/>
                <w:sz w:val="16"/>
              </w:rPr>
              <w:t>ADE</w:t>
            </w:r>
            <w:r>
              <w:rPr>
                <w:w w:val="105"/>
                <w:sz w:val="16"/>
              </w:rPr>
              <w:tab/>
              <w:t>Germany</w:t>
            </w:r>
          </w:p>
        </w:tc>
        <w:tc>
          <w:tcPr>
            <w:tcW w:w="1038" w:type="dxa"/>
            <w:tcBorders>
              <w:right w:val="single" w:sz="4" w:space="0" w:color="000000"/>
            </w:tcBorders>
          </w:tcPr>
          <w:p w:rsidR="00632849" w:rsidRDefault="00A66AB6">
            <w:pPr>
              <w:pStyle w:val="TableParagraph"/>
              <w:ind w:left="67"/>
              <w:rPr>
                <w:sz w:val="16"/>
              </w:rPr>
            </w:pPr>
            <w:r>
              <w:rPr>
                <w:sz w:val="16"/>
              </w:rPr>
              <w:t>21/12/2017</w:t>
            </w:r>
          </w:p>
        </w:tc>
        <w:tc>
          <w:tcPr>
            <w:tcW w:w="1692" w:type="dxa"/>
            <w:tcBorders>
              <w:left w:val="single" w:sz="4" w:space="0" w:color="000000"/>
            </w:tcBorders>
          </w:tcPr>
          <w:p w:rsidR="00632849" w:rsidRDefault="00A66AB6">
            <w:pPr>
              <w:pStyle w:val="TableParagraph"/>
              <w:ind w:left="122"/>
              <w:rPr>
                <w:sz w:val="16"/>
              </w:rPr>
            </w:pPr>
            <w:r>
              <w:rPr>
                <w:sz w:val="16"/>
              </w:rPr>
              <w:t>Absa Group</w:t>
            </w:r>
          </w:p>
        </w:tc>
        <w:tc>
          <w:tcPr>
            <w:tcW w:w="1012" w:type="dxa"/>
          </w:tcPr>
          <w:p w:rsidR="00632849" w:rsidRDefault="00A66AB6">
            <w:pPr>
              <w:pStyle w:val="TableParagraph"/>
              <w:ind w:left="148"/>
              <w:rPr>
                <w:sz w:val="16"/>
              </w:rPr>
            </w:pPr>
            <w:r>
              <w:rPr>
                <w:w w:val="115"/>
                <w:sz w:val="16"/>
              </w:rPr>
              <w:t>ABSP</w:t>
            </w:r>
          </w:p>
        </w:tc>
        <w:tc>
          <w:tcPr>
            <w:tcW w:w="796" w:type="dxa"/>
          </w:tcPr>
          <w:p w:rsidR="00632849" w:rsidRDefault="00A66AB6">
            <w:pPr>
              <w:pStyle w:val="TableParagraph"/>
              <w:ind w:left="55"/>
              <w:rPr>
                <w:sz w:val="16"/>
              </w:rPr>
            </w:pPr>
            <w:r>
              <w:rPr>
                <w:w w:val="105"/>
                <w:sz w:val="16"/>
              </w:rPr>
              <w:t>S.Africa</w:t>
            </w:r>
          </w:p>
        </w:tc>
        <w:tc>
          <w:tcPr>
            <w:tcW w:w="1032" w:type="dxa"/>
          </w:tcPr>
          <w:p w:rsidR="00632849" w:rsidRDefault="00A66AB6">
            <w:pPr>
              <w:pStyle w:val="TableParagraph"/>
              <w:ind w:left="65"/>
              <w:rPr>
                <w:sz w:val="16"/>
              </w:rPr>
            </w:pPr>
            <w:r>
              <w:rPr>
                <w:sz w:val="16"/>
              </w:rPr>
              <w:t>18/05/2018</w:t>
            </w:r>
          </w:p>
        </w:tc>
        <w:tc>
          <w:tcPr>
            <w:tcW w:w="1715" w:type="dxa"/>
          </w:tcPr>
          <w:p w:rsidR="00632849" w:rsidRDefault="00A66AB6">
            <w:pPr>
              <w:pStyle w:val="TableParagraph"/>
              <w:ind w:left="123"/>
              <w:rPr>
                <w:sz w:val="16"/>
              </w:rPr>
            </w:pPr>
            <w:r>
              <w:rPr>
                <w:sz w:val="16"/>
              </w:rPr>
              <w:t>Hankook</w:t>
            </w:r>
          </w:p>
        </w:tc>
        <w:tc>
          <w:tcPr>
            <w:tcW w:w="895" w:type="dxa"/>
          </w:tcPr>
          <w:p w:rsidR="00632849" w:rsidRDefault="00A66AB6">
            <w:pPr>
              <w:pStyle w:val="TableParagraph"/>
              <w:ind w:left="121"/>
              <w:rPr>
                <w:sz w:val="16"/>
              </w:rPr>
            </w:pPr>
            <w:r>
              <w:rPr>
                <w:w w:val="105"/>
                <w:sz w:val="16"/>
              </w:rPr>
              <w:t>000240</w:t>
            </w:r>
          </w:p>
        </w:tc>
        <w:tc>
          <w:tcPr>
            <w:tcW w:w="740" w:type="dxa"/>
          </w:tcPr>
          <w:p w:rsidR="00632849" w:rsidRDefault="00A66AB6">
            <w:pPr>
              <w:pStyle w:val="TableParagraph"/>
              <w:ind w:left="32"/>
              <w:rPr>
                <w:sz w:val="16"/>
              </w:rPr>
            </w:pPr>
            <w:r>
              <w:rPr>
                <w:w w:val="105"/>
                <w:sz w:val="16"/>
              </w:rPr>
              <w:t>HK</w:t>
            </w:r>
          </w:p>
        </w:tc>
        <w:tc>
          <w:tcPr>
            <w:tcW w:w="1068" w:type="dxa"/>
          </w:tcPr>
          <w:p w:rsidR="00632849" w:rsidRDefault="00A66AB6">
            <w:pPr>
              <w:pStyle w:val="TableParagraph"/>
              <w:ind w:left="98"/>
              <w:rPr>
                <w:sz w:val="16"/>
              </w:rPr>
            </w:pPr>
            <w:r>
              <w:rPr>
                <w:sz w:val="16"/>
              </w:rPr>
              <w:t>24/01/2019</w:t>
            </w:r>
          </w:p>
        </w:tc>
      </w:tr>
      <w:tr w:rsidR="00632849">
        <w:trPr>
          <w:trHeight w:val="189"/>
        </w:trPr>
        <w:tc>
          <w:tcPr>
            <w:tcW w:w="1699" w:type="dxa"/>
          </w:tcPr>
          <w:p w:rsidR="00632849" w:rsidRDefault="00A66AB6">
            <w:pPr>
              <w:pStyle w:val="TableParagraph"/>
              <w:ind w:left="123"/>
              <w:rPr>
                <w:sz w:val="16"/>
              </w:rPr>
            </w:pPr>
            <w:r>
              <w:rPr>
                <w:w w:val="105"/>
                <w:sz w:val="16"/>
              </w:rPr>
              <w:t>The Crypto Co.</w:t>
            </w:r>
          </w:p>
        </w:tc>
        <w:tc>
          <w:tcPr>
            <w:tcW w:w="1682" w:type="dxa"/>
          </w:tcPr>
          <w:p w:rsidR="00632849" w:rsidRDefault="00A66AB6">
            <w:pPr>
              <w:pStyle w:val="TableParagraph"/>
              <w:tabs>
                <w:tab w:val="left" w:pos="943"/>
              </w:tabs>
              <w:ind w:left="137"/>
              <w:rPr>
                <w:sz w:val="16"/>
              </w:rPr>
            </w:pPr>
            <w:r>
              <w:rPr>
                <w:w w:val="110"/>
                <w:sz w:val="16"/>
              </w:rPr>
              <w:t>CRCW</w:t>
            </w:r>
            <w:r>
              <w:rPr>
                <w:w w:val="110"/>
                <w:sz w:val="16"/>
              </w:rPr>
              <w:tab/>
              <w:t>US</w:t>
            </w:r>
          </w:p>
        </w:tc>
        <w:tc>
          <w:tcPr>
            <w:tcW w:w="1038" w:type="dxa"/>
            <w:tcBorders>
              <w:right w:val="single" w:sz="4" w:space="0" w:color="000000"/>
            </w:tcBorders>
          </w:tcPr>
          <w:p w:rsidR="00632849" w:rsidRDefault="00A66AB6">
            <w:pPr>
              <w:pStyle w:val="TableParagraph"/>
              <w:ind w:left="67"/>
              <w:rPr>
                <w:sz w:val="16"/>
              </w:rPr>
            </w:pPr>
            <w:r>
              <w:rPr>
                <w:sz w:val="16"/>
              </w:rPr>
              <w:t>22/12/2017</w:t>
            </w:r>
          </w:p>
        </w:tc>
        <w:tc>
          <w:tcPr>
            <w:tcW w:w="1692" w:type="dxa"/>
            <w:tcBorders>
              <w:left w:val="single" w:sz="4" w:space="0" w:color="000000"/>
            </w:tcBorders>
          </w:tcPr>
          <w:p w:rsidR="00632849" w:rsidRDefault="00A66AB6">
            <w:pPr>
              <w:pStyle w:val="TableParagraph"/>
              <w:ind w:left="122"/>
              <w:rPr>
                <w:sz w:val="16"/>
              </w:rPr>
            </w:pPr>
            <w:r>
              <w:rPr>
                <w:w w:val="105"/>
                <w:sz w:val="16"/>
              </w:rPr>
              <w:t>Grid Metals</w:t>
            </w:r>
          </w:p>
        </w:tc>
        <w:tc>
          <w:tcPr>
            <w:tcW w:w="1012" w:type="dxa"/>
          </w:tcPr>
          <w:p w:rsidR="00632849" w:rsidRDefault="00A66AB6">
            <w:pPr>
              <w:pStyle w:val="TableParagraph"/>
              <w:ind w:left="148"/>
              <w:rPr>
                <w:sz w:val="16"/>
              </w:rPr>
            </w:pPr>
            <w:r>
              <w:rPr>
                <w:w w:val="105"/>
                <w:sz w:val="16"/>
              </w:rPr>
              <w:t>GRDM</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06/06/2018</w:t>
            </w:r>
          </w:p>
        </w:tc>
        <w:tc>
          <w:tcPr>
            <w:tcW w:w="1715" w:type="dxa"/>
          </w:tcPr>
          <w:p w:rsidR="00632849" w:rsidRDefault="00A66AB6">
            <w:pPr>
              <w:pStyle w:val="TableParagraph"/>
              <w:ind w:left="123"/>
              <w:rPr>
                <w:sz w:val="16"/>
              </w:rPr>
            </w:pPr>
            <w:r>
              <w:rPr>
                <w:sz w:val="16"/>
              </w:rPr>
              <w:t>Adventus Mining</w:t>
            </w:r>
          </w:p>
        </w:tc>
        <w:tc>
          <w:tcPr>
            <w:tcW w:w="895" w:type="dxa"/>
          </w:tcPr>
          <w:p w:rsidR="00632849" w:rsidRDefault="00A66AB6">
            <w:pPr>
              <w:pStyle w:val="TableParagraph"/>
              <w:ind w:left="121"/>
              <w:rPr>
                <w:sz w:val="16"/>
              </w:rPr>
            </w:pPr>
            <w:r>
              <w:rPr>
                <w:w w:val="105"/>
                <w:sz w:val="16"/>
              </w:rPr>
              <w:t>ADZN.V</w:t>
            </w:r>
          </w:p>
        </w:tc>
        <w:tc>
          <w:tcPr>
            <w:tcW w:w="740" w:type="dxa"/>
          </w:tcPr>
          <w:p w:rsidR="00632849" w:rsidRDefault="00A66AB6">
            <w:pPr>
              <w:pStyle w:val="TableParagraph"/>
              <w:ind w:left="31"/>
              <w:rPr>
                <w:sz w:val="16"/>
              </w:rPr>
            </w:pPr>
            <w:r>
              <w:rPr>
                <w:w w:val="105"/>
                <w:sz w:val="16"/>
              </w:rPr>
              <w:t>Canada</w:t>
            </w:r>
          </w:p>
        </w:tc>
        <w:tc>
          <w:tcPr>
            <w:tcW w:w="1068" w:type="dxa"/>
          </w:tcPr>
          <w:p w:rsidR="00632849" w:rsidRDefault="00A66AB6">
            <w:pPr>
              <w:pStyle w:val="TableParagraph"/>
              <w:ind w:left="98"/>
              <w:rPr>
                <w:sz w:val="16"/>
              </w:rPr>
            </w:pPr>
            <w:r>
              <w:rPr>
                <w:sz w:val="16"/>
              </w:rPr>
              <w:t>24/01/2019</w:t>
            </w:r>
          </w:p>
        </w:tc>
      </w:tr>
      <w:tr w:rsidR="00632849">
        <w:trPr>
          <w:trHeight w:val="189"/>
        </w:trPr>
        <w:tc>
          <w:tcPr>
            <w:tcW w:w="1699" w:type="dxa"/>
          </w:tcPr>
          <w:p w:rsidR="00632849" w:rsidRDefault="00A66AB6">
            <w:pPr>
              <w:pStyle w:val="TableParagraph"/>
              <w:ind w:left="123"/>
              <w:rPr>
                <w:sz w:val="16"/>
              </w:rPr>
            </w:pPr>
            <w:r>
              <w:rPr>
                <w:w w:val="105"/>
                <w:sz w:val="16"/>
              </w:rPr>
              <w:t>Blockchain Group</w:t>
            </w:r>
          </w:p>
        </w:tc>
        <w:tc>
          <w:tcPr>
            <w:tcW w:w="1682" w:type="dxa"/>
          </w:tcPr>
          <w:p w:rsidR="00632849" w:rsidRDefault="00A66AB6">
            <w:pPr>
              <w:pStyle w:val="TableParagraph"/>
              <w:tabs>
                <w:tab w:val="left" w:pos="943"/>
              </w:tabs>
              <w:ind w:left="137"/>
              <w:rPr>
                <w:sz w:val="16"/>
              </w:rPr>
            </w:pPr>
            <w:r>
              <w:rPr>
                <w:w w:val="105"/>
                <w:sz w:val="16"/>
              </w:rPr>
              <w:t>0364</w:t>
            </w:r>
            <w:r>
              <w:rPr>
                <w:w w:val="105"/>
                <w:sz w:val="16"/>
              </w:rPr>
              <w:tab/>
              <w:t>S.Korea</w:t>
            </w:r>
          </w:p>
        </w:tc>
        <w:tc>
          <w:tcPr>
            <w:tcW w:w="1038" w:type="dxa"/>
            <w:tcBorders>
              <w:right w:val="single" w:sz="4" w:space="0" w:color="000000"/>
            </w:tcBorders>
          </w:tcPr>
          <w:p w:rsidR="00632849" w:rsidRDefault="00A66AB6">
            <w:pPr>
              <w:pStyle w:val="TableParagraph"/>
              <w:ind w:left="67"/>
              <w:rPr>
                <w:sz w:val="16"/>
              </w:rPr>
            </w:pPr>
            <w:r>
              <w:rPr>
                <w:sz w:val="16"/>
              </w:rPr>
              <w:t>31/12/2017</w:t>
            </w:r>
          </w:p>
        </w:tc>
        <w:tc>
          <w:tcPr>
            <w:tcW w:w="1692" w:type="dxa"/>
            <w:tcBorders>
              <w:left w:val="single" w:sz="4" w:space="0" w:color="000000"/>
            </w:tcBorders>
          </w:tcPr>
          <w:p w:rsidR="00632849" w:rsidRDefault="00A66AB6">
            <w:pPr>
              <w:pStyle w:val="TableParagraph"/>
              <w:ind w:left="122"/>
              <w:rPr>
                <w:sz w:val="16"/>
              </w:rPr>
            </w:pPr>
            <w:r>
              <w:rPr>
                <w:w w:val="105"/>
                <w:sz w:val="16"/>
              </w:rPr>
              <w:t>Atlantis Resources</w:t>
            </w:r>
          </w:p>
        </w:tc>
        <w:tc>
          <w:tcPr>
            <w:tcW w:w="1012" w:type="dxa"/>
          </w:tcPr>
          <w:p w:rsidR="00632849" w:rsidRDefault="00A66AB6">
            <w:pPr>
              <w:pStyle w:val="TableParagraph"/>
              <w:ind w:left="148"/>
              <w:rPr>
                <w:sz w:val="16"/>
              </w:rPr>
            </w:pPr>
            <w:r>
              <w:rPr>
                <w:w w:val="110"/>
                <w:sz w:val="16"/>
              </w:rPr>
              <w:t>SAE.L</w:t>
            </w:r>
          </w:p>
        </w:tc>
        <w:tc>
          <w:tcPr>
            <w:tcW w:w="796" w:type="dxa"/>
          </w:tcPr>
          <w:p w:rsidR="00632849" w:rsidRDefault="00A66AB6">
            <w:pPr>
              <w:pStyle w:val="TableParagraph"/>
              <w:ind w:left="56"/>
              <w:rPr>
                <w:sz w:val="16"/>
              </w:rPr>
            </w:pPr>
            <w:r>
              <w:rPr>
                <w:w w:val="105"/>
                <w:sz w:val="16"/>
              </w:rPr>
              <w:t>UK</w:t>
            </w:r>
          </w:p>
        </w:tc>
        <w:tc>
          <w:tcPr>
            <w:tcW w:w="1032" w:type="dxa"/>
          </w:tcPr>
          <w:p w:rsidR="00632849" w:rsidRDefault="00A66AB6">
            <w:pPr>
              <w:pStyle w:val="TableParagraph"/>
              <w:ind w:left="66"/>
              <w:rPr>
                <w:sz w:val="16"/>
              </w:rPr>
            </w:pPr>
            <w:r>
              <w:rPr>
                <w:sz w:val="16"/>
              </w:rPr>
              <w:t>15/06/2018</w:t>
            </w:r>
          </w:p>
        </w:tc>
        <w:tc>
          <w:tcPr>
            <w:tcW w:w="1715" w:type="dxa"/>
          </w:tcPr>
          <w:p w:rsidR="00632849" w:rsidRDefault="00A66AB6">
            <w:pPr>
              <w:pStyle w:val="TableParagraph"/>
              <w:ind w:left="123"/>
              <w:rPr>
                <w:sz w:val="16"/>
              </w:rPr>
            </w:pPr>
            <w:r>
              <w:rPr>
                <w:w w:val="105"/>
                <w:sz w:val="16"/>
              </w:rPr>
              <w:t>Apollo Capital</w:t>
            </w:r>
          </w:p>
        </w:tc>
        <w:tc>
          <w:tcPr>
            <w:tcW w:w="895" w:type="dxa"/>
          </w:tcPr>
          <w:p w:rsidR="00632849" w:rsidRDefault="00A66AB6">
            <w:pPr>
              <w:pStyle w:val="TableParagraph"/>
              <w:ind w:left="121"/>
              <w:rPr>
                <w:sz w:val="16"/>
              </w:rPr>
            </w:pPr>
            <w:r>
              <w:rPr>
                <w:w w:val="105"/>
                <w:sz w:val="16"/>
              </w:rPr>
              <w:t>AINV.O</w:t>
            </w:r>
          </w:p>
        </w:tc>
        <w:tc>
          <w:tcPr>
            <w:tcW w:w="740" w:type="dxa"/>
          </w:tcPr>
          <w:p w:rsidR="00632849" w:rsidRDefault="00A66AB6">
            <w:pPr>
              <w:pStyle w:val="TableParagraph"/>
              <w:ind w:left="32"/>
              <w:rPr>
                <w:sz w:val="16"/>
              </w:rPr>
            </w:pPr>
            <w:r>
              <w:rPr>
                <w:w w:val="105"/>
                <w:sz w:val="16"/>
              </w:rPr>
              <w:t>Poland</w:t>
            </w:r>
          </w:p>
        </w:tc>
        <w:tc>
          <w:tcPr>
            <w:tcW w:w="1068" w:type="dxa"/>
          </w:tcPr>
          <w:p w:rsidR="00632849" w:rsidRDefault="00A66AB6">
            <w:pPr>
              <w:pStyle w:val="TableParagraph"/>
              <w:ind w:left="98"/>
              <w:rPr>
                <w:sz w:val="16"/>
              </w:rPr>
            </w:pPr>
            <w:r>
              <w:rPr>
                <w:sz w:val="16"/>
              </w:rPr>
              <w:t>24/01/2019</w:t>
            </w:r>
          </w:p>
        </w:tc>
      </w:tr>
      <w:tr w:rsidR="00632849">
        <w:trPr>
          <w:trHeight w:val="189"/>
        </w:trPr>
        <w:tc>
          <w:tcPr>
            <w:tcW w:w="1699" w:type="dxa"/>
          </w:tcPr>
          <w:p w:rsidR="00632849" w:rsidRDefault="00A66AB6">
            <w:pPr>
              <w:pStyle w:val="TableParagraph"/>
              <w:ind w:left="123"/>
              <w:rPr>
                <w:sz w:val="16"/>
              </w:rPr>
            </w:pPr>
            <w:r>
              <w:rPr>
                <w:w w:val="105"/>
                <w:sz w:val="16"/>
              </w:rPr>
              <w:t>Bitcoin Services</w:t>
            </w:r>
          </w:p>
        </w:tc>
        <w:tc>
          <w:tcPr>
            <w:tcW w:w="1682" w:type="dxa"/>
          </w:tcPr>
          <w:p w:rsidR="00632849" w:rsidRDefault="00A66AB6">
            <w:pPr>
              <w:pStyle w:val="TableParagraph"/>
              <w:tabs>
                <w:tab w:val="left" w:pos="943"/>
              </w:tabs>
              <w:ind w:left="137"/>
              <w:rPr>
                <w:sz w:val="16"/>
              </w:rPr>
            </w:pPr>
            <w:r>
              <w:rPr>
                <w:w w:val="115"/>
                <w:sz w:val="16"/>
              </w:rPr>
              <w:t>BTSC</w:t>
            </w:r>
            <w:r>
              <w:rPr>
                <w:w w:val="115"/>
                <w:sz w:val="16"/>
              </w:rPr>
              <w:tab/>
              <w:t>US</w:t>
            </w:r>
          </w:p>
        </w:tc>
        <w:tc>
          <w:tcPr>
            <w:tcW w:w="1038" w:type="dxa"/>
            <w:tcBorders>
              <w:right w:val="single" w:sz="4" w:space="0" w:color="000000"/>
            </w:tcBorders>
          </w:tcPr>
          <w:p w:rsidR="00632849" w:rsidRDefault="00A66AB6">
            <w:pPr>
              <w:pStyle w:val="TableParagraph"/>
              <w:ind w:left="67"/>
              <w:rPr>
                <w:sz w:val="16"/>
              </w:rPr>
            </w:pPr>
            <w:r>
              <w:rPr>
                <w:sz w:val="16"/>
              </w:rPr>
              <w:t>12/01/2018</w:t>
            </w:r>
          </w:p>
        </w:tc>
        <w:tc>
          <w:tcPr>
            <w:tcW w:w="1692" w:type="dxa"/>
            <w:tcBorders>
              <w:left w:val="single" w:sz="4" w:space="0" w:color="000000"/>
            </w:tcBorders>
          </w:tcPr>
          <w:p w:rsidR="00632849" w:rsidRDefault="00A66AB6">
            <w:pPr>
              <w:pStyle w:val="TableParagraph"/>
              <w:ind w:left="122"/>
              <w:rPr>
                <w:sz w:val="16"/>
              </w:rPr>
            </w:pPr>
            <w:r>
              <w:rPr>
                <w:w w:val="105"/>
                <w:sz w:val="16"/>
              </w:rPr>
              <w:t>ValOre Metals</w:t>
            </w:r>
          </w:p>
        </w:tc>
        <w:tc>
          <w:tcPr>
            <w:tcW w:w="1012" w:type="dxa"/>
          </w:tcPr>
          <w:p w:rsidR="00632849" w:rsidRDefault="00A66AB6">
            <w:pPr>
              <w:pStyle w:val="TableParagraph"/>
              <w:ind w:left="148"/>
              <w:rPr>
                <w:sz w:val="16"/>
              </w:rPr>
            </w:pPr>
            <w:r>
              <w:rPr>
                <w:w w:val="105"/>
                <w:sz w:val="16"/>
              </w:rPr>
              <w:t>VO</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26/06/2018</w:t>
            </w:r>
          </w:p>
        </w:tc>
        <w:tc>
          <w:tcPr>
            <w:tcW w:w="1715" w:type="dxa"/>
          </w:tcPr>
          <w:p w:rsidR="00632849" w:rsidRDefault="00A66AB6">
            <w:pPr>
              <w:pStyle w:val="TableParagraph"/>
              <w:ind w:left="123"/>
              <w:rPr>
                <w:sz w:val="16"/>
              </w:rPr>
            </w:pPr>
            <w:r>
              <w:rPr>
                <w:sz w:val="16"/>
              </w:rPr>
              <w:t>Monarch Gold</w:t>
            </w:r>
          </w:p>
        </w:tc>
        <w:tc>
          <w:tcPr>
            <w:tcW w:w="895" w:type="dxa"/>
          </w:tcPr>
          <w:p w:rsidR="00632849" w:rsidRDefault="00A66AB6">
            <w:pPr>
              <w:pStyle w:val="TableParagraph"/>
              <w:ind w:left="120"/>
              <w:rPr>
                <w:sz w:val="16"/>
              </w:rPr>
            </w:pPr>
            <w:r>
              <w:rPr>
                <w:w w:val="105"/>
                <w:sz w:val="16"/>
              </w:rPr>
              <w:t>MQR</w:t>
            </w:r>
          </w:p>
        </w:tc>
        <w:tc>
          <w:tcPr>
            <w:tcW w:w="740" w:type="dxa"/>
          </w:tcPr>
          <w:p w:rsidR="00632849" w:rsidRDefault="00A66AB6">
            <w:pPr>
              <w:pStyle w:val="TableParagraph"/>
              <w:ind w:left="31"/>
              <w:rPr>
                <w:sz w:val="16"/>
              </w:rPr>
            </w:pPr>
            <w:r>
              <w:rPr>
                <w:w w:val="105"/>
                <w:sz w:val="16"/>
              </w:rPr>
              <w:t>Canada</w:t>
            </w:r>
          </w:p>
        </w:tc>
        <w:tc>
          <w:tcPr>
            <w:tcW w:w="1068" w:type="dxa"/>
          </w:tcPr>
          <w:p w:rsidR="00632849" w:rsidRDefault="00A66AB6">
            <w:pPr>
              <w:pStyle w:val="TableParagraph"/>
              <w:ind w:left="97"/>
              <w:rPr>
                <w:sz w:val="16"/>
              </w:rPr>
            </w:pPr>
            <w:r>
              <w:rPr>
                <w:sz w:val="16"/>
              </w:rPr>
              <w:t>26/01/2019</w:t>
            </w:r>
          </w:p>
        </w:tc>
      </w:tr>
      <w:tr w:rsidR="00632849">
        <w:trPr>
          <w:trHeight w:val="189"/>
        </w:trPr>
        <w:tc>
          <w:tcPr>
            <w:tcW w:w="1699" w:type="dxa"/>
          </w:tcPr>
          <w:p w:rsidR="00632849" w:rsidRDefault="00A66AB6">
            <w:pPr>
              <w:pStyle w:val="TableParagraph"/>
              <w:ind w:left="123"/>
              <w:rPr>
                <w:sz w:val="16"/>
              </w:rPr>
            </w:pPr>
            <w:r>
              <w:rPr>
                <w:w w:val="110"/>
                <w:sz w:val="16"/>
              </w:rPr>
              <w:t>Blockchain W.</w:t>
            </w:r>
          </w:p>
        </w:tc>
        <w:tc>
          <w:tcPr>
            <w:tcW w:w="1682" w:type="dxa"/>
          </w:tcPr>
          <w:p w:rsidR="00632849" w:rsidRDefault="00A66AB6">
            <w:pPr>
              <w:pStyle w:val="TableParagraph"/>
              <w:tabs>
                <w:tab w:val="left" w:pos="943"/>
              </w:tabs>
              <w:ind w:left="137"/>
              <w:rPr>
                <w:sz w:val="16"/>
              </w:rPr>
            </w:pPr>
            <w:r>
              <w:rPr>
                <w:w w:val="110"/>
                <w:sz w:val="16"/>
              </w:rPr>
              <w:t>BLOC</w:t>
            </w:r>
            <w:r>
              <w:rPr>
                <w:w w:val="110"/>
                <w:sz w:val="16"/>
              </w:rPr>
              <w:tab/>
              <w:t>UK</w:t>
            </w:r>
          </w:p>
        </w:tc>
        <w:tc>
          <w:tcPr>
            <w:tcW w:w="1038" w:type="dxa"/>
            <w:tcBorders>
              <w:right w:val="single" w:sz="4" w:space="0" w:color="000000"/>
            </w:tcBorders>
          </w:tcPr>
          <w:p w:rsidR="00632849" w:rsidRDefault="00A66AB6">
            <w:pPr>
              <w:pStyle w:val="TableParagraph"/>
              <w:ind w:left="67"/>
              <w:rPr>
                <w:sz w:val="16"/>
              </w:rPr>
            </w:pPr>
            <w:r>
              <w:rPr>
                <w:sz w:val="16"/>
              </w:rPr>
              <w:t>22/01/2018</w:t>
            </w:r>
          </w:p>
        </w:tc>
        <w:tc>
          <w:tcPr>
            <w:tcW w:w="1692" w:type="dxa"/>
            <w:tcBorders>
              <w:left w:val="single" w:sz="4" w:space="0" w:color="000000"/>
            </w:tcBorders>
          </w:tcPr>
          <w:p w:rsidR="00632849" w:rsidRDefault="00A66AB6">
            <w:pPr>
              <w:pStyle w:val="TableParagraph"/>
              <w:ind w:left="122"/>
              <w:rPr>
                <w:sz w:val="16"/>
              </w:rPr>
            </w:pPr>
            <w:r>
              <w:rPr>
                <w:sz w:val="16"/>
              </w:rPr>
              <w:t>Oxurion</w:t>
            </w:r>
          </w:p>
        </w:tc>
        <w:tc>
          <w:tcPr>
            <w:tcW w:w="1012" w:type="dxa"/>
          </w:tcPr>
          <w:p w:rsidR="00632849" w:rsidRDefault="00A66AB6">
            <w:pPr>
              <w:pStyle w:val="TableParagraph"/>
              <w:ind w:left="148"/>
              <w:rPr>
                <w:sz w:val="16"/>
              </w:rPr>
            </w:pPr>
            <w:r>
              <w:rPr>
                <w:w w:val="110"/>
                <w:sz w:val="16"/>
              </w:rPr>
              <w:t>OXUR</w:t>
            </w:r>
          </w:p>
        </w:tc>
        <w:tc>
          <w:tcPr>
            <w:tcW w:w="796" w:type="dxa"/>
          </w:tcPr>
          <w:p w:rsidR="00632849" w:rsidRDefault="00A66AB6">
            <w:pPr>
              <w:pStyle w:val="TableParagraph"/>
              <w:ind w:left="55"/>
              <w:rPr>
                <w:sz w:val="16"/>
              </w:rPr>
            </w:pPr>
            <w:r>
              <w:rPr>
                <w:sz w:val="16"/>
              </w:rPr>
              <w:t>Belgium</w:t>
            </w:r>
          </w:p>
        </w:tc>
        <w:tc>
          <w:tcPr>
            <w:tcW w:w="1032" w:type="dxa"/>
          </w:tcPr>
          <w:p w:rsidR="00632849" w:rsidRDefault="00A66AB6">
            <w:pPr>
              <w:pStyle w:val="TableParagraph"/>
              <w:ind w:left="65"/>
              <w:rPr>
                <w:sz w:val="16"/>
              </w:rPr>
            </w:pPr>
            <w:r>
              <w:rPr>
                <w:sz w:val="16"/>
              </w:rPr>
              <w:t>27/06/2018</w:t>
            </w:r>
          </w:p>
        </w:tc>
        <w:tc>
          <w:tcPr>
            <w:tcW w:w="1715" w:type="dxa"/>
          </w:tcPr>
          <w:p w:rsidR="00632849" w:rsidRDefault="00A66AB6">
            <w:pPr>
              <w:pStyle w:val="TableParagraph"/>
              <w:ind w:left="123"/>
              <w:rPr>
                <w:sz w:val="16"/>
              </w:rPr>
            </w:pPr>
            <w:r>
              <w:rPr>
                <w:w w:val="105"/>
                <w:sz w:val="16"/>
              </w:rPr>
              <w:t>Central Wealth</w:t>
            </w:r>
          </w:p>
        </w:tc>
        <w:tc>
          <w:tcPr>
            <w:tcW w:w="895" w:type="dxa"/>
          </w:tcPr>
          <w:p w:rsidR="00632849" w:rsidRDefault="00A66AB6">
            <w:pPr>
              <w:pStyle w:val="TableParagraph"/>
              <w:ind w:left="121"/>
              <w:rPr>
                <w:sz w:val="16"/>
              </w:rPr>
            </w:pPr>
            <w:r>
              <w:rPr>
                <w:w w:val="105"/>
                <w:sz w:val="16"/>
              </w:rPr>
              <w:t>0139</w:t>
            </w:r>
          </w:p>
        </w:tc>
        <w:tc>
          <w:tcPr>
            <w:tcW w:w="740" w:type="dxa"/>
          </w:tcPr>
          <w:p w:rsidR="00632849" w:rsidRDefault="00A66AB6">
            <w:pPr>
              <w:pStyle w:val="TableParagraph"/>
              <w:ind w:left="32"/>
              <w:rPr>
                <w:sz w:val="16"/>
              </w:rPr>
            </w:pPr>
            <w:r>
              <w:rPr>
                <w:w w:val="105"/>
                <w:sz w:val="16"/>
              </w:rPr>
              <w:t>HK</w:t>
            </w:r>
          </w:p>
        </w:tc>
        <w:tc>
          <w:tcPr>
            <w:tcW w:w="1068" w:type="dxa"/>
          </w:tcPr>
          <w:p w:rsidR="00632849" w:rsidRDefault="00A66AB6">
            <w:pPr>
              <w:pStyle w:val="TableParagraph"/>
              <w:ind w:left="98"/>
              <w:rPr>
                <w:sz w:val="16"/>
              </w:rPr>
            </w:pPr>
            <w:r>
              <w:rPr>
                <w:sz w:val="16"/>
              </w:rPr>
              <w:t>01/02/2019</w:t>
            </w:r>
          </w:p>
        </w:tc>
      </w:tr>
      <w:tr w:rsidR="00632849">
        <w:trPr>
          <w:trHeight w:val="189"/>
        </w:trPr>
        <w:tc>
          <w:tcPr>
            <w:tcW w:w="1699" w:type="dxa"/>
          </w:tcPr>
          <w:p w:rsidR="00632849" w:rsidRDefault="00A66AB6">
            <w:pPr>
              <w:pStyle w:val="TableParagraph"/>
              <w:ind w:left="123"/>
              <w:rPr>
                <w:sz w:val="16"/>
              </w:rPr>
            </w:pPr>
            <w:r>
              <w:rPr>
                <w:w w:val="105"/>
                <w:sz w:val="16"/>
              </w:rPr>
              <w:t>iMining Blockchain</w:t>
            </w:r>
          </w:p>
        </w:tc>
        <w:tc>
          <w:tcPr>
            <w:tcW w:w="1682" w:type="dxa"/>
          </w:tcPr>
          <w:p w:rsidR="00632849" w:rsidRDefault="00A66AB6">
            <w:pPr>
              <w:pStyle w:val="TableParagraph"/>
              <w:tabs>
                <w:tab w:val="left" w:pos="943"/>
              </w:tabs>
              <w:ind w:left="137"/>
              <w:rPr>
                <w:sz w:val="16"/>
              </w:rPr>
            </w:pPr>
            <w:r>
              <w:rPr>
                <w:w w:val="105"/>
                <w:sz w:val="16"/>
              </w:rPr>
              <w:t>IMIN</w:t>
            </w:r>
            <w:r>
              <w:rPr>
                <w:w w:val="105"/>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18/04/2018</w:t>
            </w:r>
          </w:p>
        </w:tc>
        <w:tc>
          <w:tcPr>
            <w:tcW w:w="1692" w:type="dxa"/>
            <w:tcBorders>
              <w:left w:val="single" w:sz="4" w:space="0" w:color="000000"/>
            </w:tcBorders>
          </w:tcPr>
          <w:p w:rsidR="00632849" w:rsidRDefault="00A66AB6">
            <w:pPr>
              <w:pStyle w:val="TableParagraph"/>
              <w:ind w:left="122"/>
              <w:rPr>
                <w:sz w:val="16"/>
              </w:rPr>
            </w:pPr>
            <w:r>
              <w:rPr>
                <w:w w:val="105"/>
                <w:sz w:val="16"/>
              </w:rPr>
              <w:t>Western Ur. &amp; V.</w:t>
            </w:r>
          </w:p>
        </w:tc>
        <w:tc>
          <w:tcPr>
            <w:tcW w:w="1012" w:type="dxa"/>
          </w:tcPr>
          <w:p w:rsidR="00632849" w:rsidRDefault="00A66AB6">
            <w:pPr>
              <w:pStyle w:val="TableParagraph"/>
              <w:ind w:left="148"/>
              <w:rPr>
                <w:sz w:val="16"/>
              </w:rPr>
            </w:pPr>
            <w:r>
              <w:rPr>
                <w:w w:val="105"/>
                <w:sz w:val="16"/>
              </w:rPr>
              <w:t>WUC</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03/07/2018</w:t>
            </w:r>
          </w:p>
        </w:tc>
        <w:tc>
          <w:tcPr>
            <w:tcW w:w="1715" w:type="dxa"/>
          </w:tcPr>
          <w:p w:rsidR="00632849" w:rsidRDefault="00A66AB6">
            <w:pPr>
              <w:pStyle w:val="TableParagraph"/>
              <w:ind w:left="123"/>
              <w:rPr>
                <w:sz w:val="16"/>
              </w:rPr>
            </w:pPr>
            <w:r>
              <w:rPr>
                <w:w w:val="110"/>
                <w:sz w:val="16"/>
              </w:rPr>
              <w:t>CGI</w:t>
            </w:r>
          </w:p>
        </w:tc>
        <w:tc>
          <w:tcPr>
            <w:tcW w:w="895" w:type="dxa"/>
          </w:tcPr>
          <w:p w:rsidR="00632849" w:rsidRDefault="00A66AB6">
            <w:pPr>
              <w:pStyle w:val="TableParagraph"/>
              <w:ind w:left="121"/>
              <w:rPr>
                <w:sz w:val="16"/>
              </w:rPr>
            </w:pPr>
            <w:r>
              <w:rPr>
                <w:w w:val="115"/>
                <w:sz w:val="16"/>
              </w:rPr>
              <w:t>GIB</w:t>
            </w:r>
          </w:p>
        </w:tc>
        <w:tc>
          <w:tcPr>
            <w:tcW w:w="740" w:type="dxa"/>
          </w:tcPr>
          <w:p w:rsidR="00632849" w:rsidRDefault="00A66AB6">
            <w:pPr>
              <w:pStyle w:val="TableParagraph"/>
              <w:ind w:left="32"/>
              <w:rPr>
                <w:sz w:val="16"/>
              </w:rPr>
            </w:pPr>
            <w:r>
              <w:rPr>
                <w:w w:val="105"/>
                <w:sz w:val="16"/>
              </w:rPr>
              <w:t>US</w:t>
            </w:r>
          </w:p>
        </w:tc>
        <w:tc>
          <w:tcPr>
            <w:tcW w:w="1068" w:type="dxa"/>
          </w:tcPr>
          <w:p w:rsidR="00632849" w:rsidRDefault="00A66AB6">
            <w:pPr>
              <w:pStyle w:val="TableParagraph"/>
              <w:ind w:left="98"/>
              <w:rPr>
                <w:sz w:val="16"/>
              </w:rPr>
            </w:pPr>
            <w:r>
              <w:rPr>
                <w:sz w:val="16"/>
              </w:rPr>
              <w:t>01/02/2019</w:t>
            </w:r>
          </w:p>
        </w:tc>
      </w:tr>
      <w:tr w:rsidR="00632849">
        <w:trPr>
          <w:trHeight w:val="189"/>
        </w:trPr>
        <w:tc>
          <w:tcPr>
            <w:tcW w:w="1699" w:type="dxa"/>
          </w:tcPr>
          <w:p w:rsidR="00632849" w:rsidRDefault="00A66AB6">
            <w:pPr>
              <w:pStyle w:val="TableParagraph"/>
              <w:ind w:left="123"/>
              <w:rPr>
                <w:sz w:val="16"/>
              </w:rPr>
            </w:pPr>
            <w:r>
              <w:rPr>
                <w:w w:val="105"/>
                <w:sz w:val="16"/>
              </w:rPr>
              <w:t>Crypto.com</w:t>
            </w:r>
          </w:p>
        </w:tc>
        <w:tc>
          <w:tcPr>
            <w:tcW w:w="1682" w:type="dxa"/>
          </w:tcPr>
          <w:p w:rsidR="00632849" w:rsidRDefault="00A66AB6">
            <w:pPr>
              <w:pStyle w:val="TableParagraph"/>
              <w:tabs>
                <w:tab w:val="left" w:pos="943"/>
              </w:tabs>
              <w:ind w:left="137"/>
              <w:rPr>
                <w:sz w:val="16"/>
              </w:rPr>
            </w:pPr>
            <w:r>
              <w:rPr>
                <w:w w:val="105"/>
                <w:sz w:val="16"/>
              </w:rPr>
              <w:t>MCO</w:t>
            </w:r>
            <w:r>
              <w:rPr>
                <w:w w:val="105"/>
                <w:sz w:val="16"/>
              </w:rPr>
              <w:tab/>
              <w:t>HK</w:t>
            </w:r>
          </w:p>
        </w:tc>
        <w:tc>
          <w:tcPr>
            <w:tcW w:w="1038" w:type="dxa"/>
            <w:tcBorders>
              <w:right w:val="single" w:sz="4" w:space="0" w:color="000000"/>
            </w:tcBorders>
          </w:tcPr>
          <w:p w:rsidR="00632849" w:rsidRDefault="00A66AB6">
            <w:pPr>
              <w:pStyle w:val="TableParagraph"/>
              <w:ind w:left="67"/>
              <w:rPr>
                <w:sz w:val="16"/>
              </w:rPr>
            </w:pPr>
            <w:r>
              <w:rPr>
                <w:sz w:val="16"/>
              </w:rPr>
              <w:t>06/07/2018</w:t>
            </w:r>
          </w:p>
        </w:tc>
        <w:tc>
          <w:tcPr>
            <w:tcW w:w="1692" w:type="dxa"/>
            <w:tcBorders>
              <w:left w:val="single" w:sz="4" w:space="0" w:color="000000"/>
            </w:tcBorders>
          </w:tcPr>
          <w:p w:rsidR="00632849" w:rsidRDefault="00A66AB6">
            <w:pPr>
              <w:pStyle w:val="TableParagraph"/>
              <w:ind w:left="122"/>
              <w:rPr>
                <w:sz w:val="16"/>
              </w:rPr>
            </w:pPr>
            <w:r>
              <w:rPr>
                <w:w w:val="105"/>
                <w:sz w:val="16"/>
              </w:rPr>
              <w:t>Relay Medical</w:t>
            </w:r>
          </w:p>
        </w:tc>
        <w:tc>
          <w:tcPr>
            <w:tcW w:w="1012" w:type="dxa"/>
          </w:tcPr>
          <w:p w:rsidR="00632849" w:rsidRDefault="00A66AB6">
            <w:pPr>
              <w:pStyle w:val="TableParagraph"/>
              <w:ind w:left="148"/>
              <w:rPr>
                <w:sz w:val="16"/>
              </w:rPr>
            </w:pPr>
            <w:r>
              <w:rPr>
                <w:w w:val="105"/>
                <w:sz w:val="16"/>
              </w:rPr>
              <w:t>CHX</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04/07/2018</w:t>
            </w:r>
          </w:p>
        </w:tc>
        <w:tc>
          <w:tcPr>
            <w:tcW w:w="1715" w:type="dxa"/>
          </w:tcPr>
          <w:p w:rsidR="00632849" w:rsidRDefault="00A66AB6">
            <w:pPr>
              <w:pStyle w:val="TableParagraph"/>
              <w:ind w:left="123"/>
              <w:rPr>
                <w:sz w:val="16"/>
              </w:rPr>
            </w:pPr>
            <w:r>
              <w:rPr>
                <w:sz w:val="16"/>
              </w:rPr>
              <w:t>Norra Metals</w:t>
            </w:r>
          </w:p>
        </w:tc>
        <w:tc>
          <w:tcPr>
            <w:tcW w:w="895" w:type="dxa"/>
          </w:tcPr>
          <w:p w:rsidR="00632849" w:rsidRDefault="00A66AB6">
            <w:pPr>
              <w:pStyle w:val="TableParagraph"/>
              <w:ind w:left="120"/>
              <w:rPr>
                <w:sz w:val="16"/>
              </w:rPr>
            </w:pPr>
            <w:r>
              <w:rPr>
                <w:w w:val="110"/>
                <w:sz w:val="16"/>
              </w:rPr>
              <w:t>OK.V</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08/02/2019</w:t>
            </w:r>
          </w:p>
        </w:tc>
      </w:tr>
      <w:tr w:rsidR="00632849">
        <w:trPr>
          <w:trHeight w:val="189"/>
        </w:trPr>
        <w:tc>
          <w:tcPr>
            <w:tcW w:w="1699" w:type="dxa"/>
          </w:tcPr>
          <w:p w:rsidR="00632849" w:rsidRDefault="00A66AB6">
            <w:pPr>
              <w:pStyle w:val="TableParagraph"/>
              <w:ind w:left="123"/>
              <w:rPr>
                <w:sz w:val="16"/>
              </w:rPr>
            </w:pPr>
            <w:r>
              <w:rPr>
                <w:w w:val="105"/>
                <w:sz w:val="16"/>
              </w:rPr>
              <w:t>Atlas Blockchain</w:t>
            </w:r>
          </w:p>
        </w:tc>
        <w:tc>
          <w:tcPr>
            <w:tcW w:w="1682" w:type="dxa"/>
          </w:tcPr>
          <w:p w:rsidR="00632849" w:rsidRDefault="00A66AB6">
            <w:pPr>
              <w:pStyle w:val="TableParagraph"/>
              <w:tabs>
                <w:tab w:val="left" w:pos="943"/>
              </w:tabs>
              <w:ind w:left="137"/>
              <w:rPr>
                <w:sz w:val="16"/>
              </w:rPr>
            </w:pPr>
            <w:r>
              <w:rPr>
                <w:w w:val="105"/>
                <w:sz w:val="16"/>
              </w:rPr>
              <w:t>AKE</w:t>
            </w:r>
            <w:r>
              <w:rPr>
                <w:w w:val="105"/>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25/07/2018</w:t>
            </w:r>
          </w:p>
        </w:tc>
        <w:tc>
          <w:tcPr>
            <w:tcW w:w="1692" w:type="dxa"/>
            <w:tcBorders>
              <w:left w:val="single" w:sz="4" w:space="0" w:color="000000"/>
            </w:tcBorders>
          </w:tcPr>
          <w:p w:rsidR="00632849" w:rsidRDefault="00A66AB6">
            <w:pPr>
              <w:pStyle w:val="TableParagraph"/>
              <w:ind w:left="122"/>
              <w:rPr>
                <w:sz w:val="16"/>
              </w:rPr>
            </w:pPr>
            <w:r>
              <w:rPr>
                <w:w w:val="105"/>
                <w:sz w:val="16"/>
              </w:rPr>
              <w:t>HC Group Inc</w:t>
            </w:r>
          </w:p>
        </w:tc>
        <w:tc>
          <w:tcPr>
            <w:tcW w:w="1012" w:type="dxa"/>
          </w:tcPr>
          <w:p w:rsidR="00632849" w:rsidRDefault="00A66AB6">
            <w:pPr>
              <w:pStyle w:val="TableParagraph"/>
              <w:ind w:left="148"/>
              <w:rPr>
                <w:sz w:val="16"/>
              </w:rPr>
            </w:pPr>
            <w:r>
              <w:rPr>
                <w:w w:val="105"/>
                <w:sz w:val="16"/>
              </w:rPr>
              <w:t>2280</w:t>
            </w:r>
          </w:p>
        </w:tc>
        <w:tc>
          <w:tcPr>
            <w:tcW w:w="796" w:type="dxa"/>
          </w:tcPr>
          <w:p w:rsidR="00632849" w:rsidRDefault="00A66AB6">
            <w:pPr>
              <w:pStyle w:val="TableParagraph"/>
              <w:ind w:left="55"/>
              <w:rPr>
                <w:sz w:val="16"/>
              </w:rPr>
            </w:pPr>
            <w:r>
              <w:rPr>
                <w:w w:val="105"/>
                <w:sz w:val="16"/>
              </w:rPr>
              <w:t>HK</w:t>
            </w:r>
          </w:p>
        </w:tc>
        <w:tc>
          <w:tcPr>
            <w:tcW w:w="1032" w:type="dxa"/>
          </w:tcPr>
          <w:p w:rsidR="00632849" w:rsidRDefault="00A66AB6">
            <w:pPr>
              <w:pStyle w:val="TableParagraph"/>
              <w:ind w:left="65"/>
              <w:rPr>
                <w:sz w:val="16"/>
              </w:rPr>
            </w:pPr>
            <w:r>
              <w:rPr>
                <w:sz w:val="16"/>
              </w:rPr>
              <w:t>09/07/2018</w:t>
            </w:r>
          </w:p>
        </w:tc>
        <w:tc>
          <w:tcPr>
            <w:tcW w:w="1715" w:type="dxa"/>
          </w:tcPr>
          <w:p w:rsidR="00632849" w:rsidRDefault="00A66AB6">
            <w:pPr>
              <w:pStyle w:val="TableParagraph"/>
              <w:ind w:left="122"/>
              <w:rPr>
                <w:sz w:val="16"/>
              </w:rPr>
            </w:pPr>
            <w:r>
              <w:rPr>
                <w:w w:val="105"/>
                <w:sz w:val="16"/>
              </w:rPr>
              <w:t>Great Panther Silv.</w:t>
            </w:r>
          </w:p>
        </w:tc>
        <w:tc>
          <w:tcPr>
            <w:tcW w:w="895" w:type="dxa"/>
          </w:tcPr>
          <w:p w:rsidR="00632849" w:rsidRDefault="00A66AB6">
            <w:pPr>
              <w:pStyle w:val="TableParagraph"/>
              <w:ind w:left="121"/>
              <w:rPr>
                <w:sz w:val="16"/>
              </w:rPr>
            </w:pPr>
            <w:r>
              <w:rPr>
                <w:w w:val="110"/>
                <w:sz w:val="16"/>
              </w:rPr>
              <w:t>GPL</w:t>
            </w:r>
          </w:p>
        </w:tc>
        <w:tc>
          <w:tcPr>
            <w:tcW w:w="740" w:type="dxa"/>
          </w:tcPr>
          <w:p w:rsidR="00632849" w:rsidRDefault="00A66AB6">
            <w:pPr>
              <w:pStyle w:val="TableParagraph"/>
              <w:ind w:left="32"/>
              <w:rPr>
                <w:sz w:val="16"/>
              </w:rPr>
            </w:pPr>
            <w:r>
              <w:rPr>
                <w:w w:val="105"/>
                <w:sz w:val="16"/>
              </w:rPr>
              <w:t>US</w:t>
            </w:r>
          </w:p>
        </w:tc>
        <w:tc>
          <w:tcPr>
            <w:tcW w:w="1068" w:type="dxa"/>
          </w:tcPr>
          <w:p w:rsidR="00632849" w:rsidRDefault="00A66AB6">
            <w:pPr>
              <w:pStyle w:val="TableParagraph"/>
              <w:ind w:left="98"/>
              <w:rPr>
                <w:sz w:val="16"/>
              </w:rPr>
            </w:pPr>
            <w:r>
              <w:rPr>
                <w:sz w:val="16"/>
              </w:rPr>
              <w:t>11/02/2019</w:t>
            </w:r>
          </w:p>
        </w:tc>
      </w:tr>
      <w:tr w:rsidR="00632849">
        <w:trPr>
          <w:trHeight w:val="189"/>
        </w:trPr>
        <w:tc>
          <w:tcPr>
            <w:tcW w:w="1699" w:type="dxa"/>
          </w:tcPr>
          <w:p w:rsidR="00632849" w:rsidRDefault="00A66AB6">
            <w:pPr>
              <w:pStyle w:val="TableParagraph"/>
              <w:ind w:left="123"/>
              <w:rPr>
                <w:sz w:val="16"/>
              </w:rPr>
            </w:pPr>
            <w:r>
              <w:rPr>
                <w:w w:val="105"/>
                <w:sz w:val="16"/>
              </w:rPr>
              <w:t>Litelink Tech</w:t>
            </w:r>
          </w:p>
        </w:tc>
        <w:tc>
          <w:tcPr>
            <w:tcW w:w="1682" w:type="dxa"/>
          </w:tcPr>
          <w:p w:rsidR="00632849" w:rsidRDefault="00A66AB6">
            <w:pPr>
              <w:pStyle w:val="TableParagraph"/>
              <w:tabs>
                <w:tab w:val="left" w:pos="944"/>
              </w:tabs>
              <w:ind w:left="138"/>
              <w:rPr>
                <w:sz w:val="16"/>
              </w:rPr>
            </w:pPr>
            <w:r>
              <w:rPr>
                <w:spacing w:val="-5"/>
                <w:w w:val="110"/>
                <w:sz w:val="16"/>
              </w:rPr>
              <w:t>LLT</w:t>
            </w:r>
            <w:r>
              <w:rPr>
                <w:spacing w:val="-5"/>
                <w:w w:val="110"/>
                <w:sz w:val="16"/>
              </w:rPr>
              <w:tab/>
            </w:r>
            <w:r>
              <w:rPr>
                <w:w w:val="110"/>
                <w:sz w:val="16"/>
              </w:rPr>
              <w:t>Canada</w:t>
            </w:r>
          </w:p>
        </w:tc>
        <w:tc>
          <w:tcPr>
            <w:tcW w:w="1038" w:type="dxa"/>
            <w:tcBorders>
              <w:right w:val="single" w:sz="4" w:space="0" w:color="000000"/>
            </w:tcBorders>
          </w:tcPr>
          <w:p w:rsidR="00632849" w:rsidRDefault="00A66AB6">
            <w:pPr>
              <w:pStyle w:val="TableParagraph"/>
              <w:ind w:left="68"/>
              <w:rPr>
                <w:sz w:val="16"/>
              </w:rPr>
            </w:pPr>
            <w:r>
              <w:rPr>
                <w:sz w:val="16"/>
              </w:rPr>
              <w:t>16/08/2018</w:t>
            </w:r>
          </w:p>
        </w:tc>
        <w:tc>
          <w:tcPr>
            <w:tcW w:w="1692" w:type="dxa"/>
            <w:tcBorders>
              <w:left w:val="single" w:sz="4" w:space="0" w:color="000000"/>
            </w:tcBorders>
          </w:tcPr>
          <w:p w:rsidR="00632849" w:rsidRDefault="00A66AB6">
            <w:pPr>
              <w:pStyle w:val="TableParagraph"/>
              <w:ind w:left="122"/>
              <w:rPr>
                <w:sz w:val="16"/>
              </w:rPr>
            </w:pPr>
            <w:r>
              <w:rPr>
                <w:sz w:val="16"/>
              </w:rPr>
              <w:t>Pepkor Holdings</w:t>
            </w:r>
          </w:p>
        </w:tc>
        <w:tc>
          <w:tcPr>
            <w:tcW w:w="1012" w:type="dxa"/>
          </w:tcPr>
          <w:p w:rsidR="00632849" w:rsidRDefault="00A66AB6">
            <w:pPr>
              <w:pStyle w:val="TableParagraph"/>
              <w:ind w:left="147"/>
              <w:rPr>
                <w:sz w:val="16"/>
              </w:rPr>
            </w:pPr>
            <w:r>
              <w:rPr>
                <w:w w:val="110"/>
                <w:sz w:val="16"/>
              </w:rPr>
              <w:t>PPH</w:t>
            </w:r>
          </w:p>
        </w:tc>
        <w:tc>
          <w:tcPr>
            <w:tcW w:w="796" w:type="dxa"/>
          </w:tcPr>
          <w:p w:rsidR="00632849" w:rsidRDefault="00A66AB6">
            <w:pPr>
              <w:pStyle w:val="TableParagraph"/>
              <w:ind w:left="55"/>
              <w:rPr>
                <w:sz w:val="16"/>
              </w:rPr>
            </w:pPr>
            <w:r>
              <w:rPr>
                <w:w w:val="105"/>
                <w:sz w:val="16"/>
              </w:rPr>
              <w:t>S.Africa</w:t>
            </w:r>
          </w:p>
        </w:tc>
        <w:tc>
          <w:tcPr>
            <w:tcW w:w="1032" w:type="dxa"/>
          </w:tcPr>
          <w:p w:rsidR="00632849" w:rsidRDefault="00A66AB6">
            <w:pPr>
              <w:pStyle w:val="TableParagraph"/>
              <w:ind w:left="65"/>
              <w:rPr>
                <w:sz w:val="16"/>
              </w:rPr>
            </w:pPr>
            <w:r>
              <w:rPr>
                <w:sz w:val="16"/>
              </w:rPr>
              <w:t>20/07/2018</w:t>
            </w:r>
          </w:p>
        </w:tc>
        <w:tc>
          <w:tcPr>
            <w:tcW w:w="1715" w:type="dxa"/>
          </w:tcPr>
          <w:p w:rsidR="00632849" w:rsidRDefault="00A66AB6">
            <w:pPr>
              <w:pStyle w:val="TableParagraph"/>
              <w:ind w:left="123"/>
              <w:rPr>
                <w:sz w:val="16"/>
              </w:rPr>
            </w:pPr>
            <w:r>
              <w:rPr>
                <w:w w:val="105"/>
                <w:sz w:val="16"/>
              </w:rPr>
              <w:t>Summit Properties</w:t>
            </w:r>
          </w:p>
        </w:tc>
        <w:tc>
          <w:tcPr>
            <w:tcW w:w="895" w:type="dxa"/>
          </w:tcPr>
          <w:p w:rsidR="00632849" w:rsidRDefault="00A66AB6">
            <w:pPr>
              <w:pStyle w:val="TableParagraph"/>
              <w:ind w:left="121"/>
              <w:rPr>
                <w:sz w:val="16"/>
              </w:rPr>
            </w:pPr>
            <w:r>
              <w:rPr>
                <w:w w:val="115"/>
                <w:sz w:val="16"/>
              </w:rPr>
              <w:t>SMTP</w:t>
            </w:r>
          </w:p>
        </w:tc>
        <w:tc>
          <w:tcPr>
            <w:tcW w:w="740" w:type="dxa"/>
          </w:tcPr>
          <w:p w:rsidR="00632849" w:rsidRDefault="00A66AB6">
            <w:pPr>
              <w:pStyle w:val="TableParagraph"/>
              <w:ind w:left="32"/>
              <w:rPr>
                <w:sz w:val="16"/>
              </w:rPr>
            </w:pPr>
            <w:r>
              <w:rPr>
                <w:w w:val="105"/>
                <w:sz w:val="16"/>
              </w:rPr>
              <w:t>UK</w:t>
            </w:r>
          </w:p>
        </w:tc>
        <w:tc>
          <w:tcPr>
            <w:tcW w:w="1068" w:type="dxa"/>
          </w:tcPr>
          <w:p w:rsidR="00632849" w:rsidRDefault="00A66AB6">
            <w:pPr>
              <w:pStyle w:val="TableParagraph"/>
              <w:ind w:left="98"/>
              <w:rPr>
                <w:sz w:val="16"/>
              </w:rPr>
            </w:pPr>
            <w:r>
              <w:rPr>
                <w:sz w:val="16"/>
              </w:rPr>
              <w:t>20/02/2019</w:t>
            </w:r>
          </w:p>
        </w:tc>
      </w:tr>
      <w:tr w:rsidR="00632849">
        <w:trPr>
          <w:trHeight w:val="189"/>
        </w:trPr>
        <w:tc>
          <w:tcPr>
            <w:tcW w:w="1699" w:type="dxa"/>
          </w:tcPr>
          <w:p w:rsidR="00632849" w:rsidRDefault="00A66AB6">
            <w:pPr>
              <w:pStyle w:val="TableParagraph"/>
              <w:ind w:left="123"/>
              <w:rPr>
                <w:sz w:val="16"/>
              </w:rPr>
            </w:pPr>
            <w:r>
              <w:rPr>
                <w:w w:val="105"/>
                <w:sz w:val="16"/>
              </w:rPr>
              <w:t>Fortress Blockchain</w:t>
            </w:r>
          </w:p>
        </w:tc>
        <w:tc>
          <w:tcPr>
            <w:tcW w:w="1682" w:type="dxa"/>
          </w:tcPr>
          <w:p w:rsidR="00632849" w:rsidRDefault="00A66AB6">
            <w:pPr>
              <w:pStyle w:val="TableParagraph"/>
              <w:tabs>
                <w:tab w:val="left" w:pos="943"/>
              </w:tabs>
              <w:ind w:left="137"/>
              <w:rPr>
                <w:sz w:val="16"/>
              </w:rPr>
            </w:pPr>
            <w:r>
              <w:rPr>
                <w:spacing w:val="-5"/>
                <w:w w:val="110"/>
                <w:sz w:val="16"/>
              </w:rPr>
              <w:t>FORT</w:t>
            </w:r>
            <w:r>
              <w:rPr>
                <w:spacing w:val="-5"/>
                <w:w w:val="110"/>
                <w:sz w:val="16"/>
              </w:rPr>
              <w:tab/>
            </w:r>
            <w:r>
              <w:rPr>
                <w:w w:val="110"/>
                <w:sz w:val="16"/>
              </w:rPr>
              <w:t>Canada</w:t>
            </w:r>
          </w:p>
        </w:tc>
        <w:tc>
          <w:tcPr>
            <w:tcW w:w="1038" w:type="dxa"/>
            <w:tcBorders>
              <w:right w:val="single" w:sz="4" w:space="0" w:color="000000"/>
            </w:tcBorders>
          </w:tcPr>
          <w:p w:rsidR="00632849" w:rsidRDefault="00A66AB6">
            <w:pPr>
              <w:pStyle w:val="TableParagraph"/>
              <w:ind w:left="67"/>
              <w:rPr>
                <w:sz w:val="16"/>
              </w:rPr>
            </w:pPr>
            <w:r>
              <w:rPr>
                <w:sz w:val="16"/>
              </w:rPr>
              <w:t>20/08/2018</w:t>
            </w:r>
          </w:p>
        </w:tc>
        <w:tc>
          <w:tcPr>
            <w:tcW w:w="1692" w:type="dxa"/>
            <w:tcBorders>
              <w:left w:val="single" w:sz="4" w:space="0" w:color="000000"/>
            </w:tcBorders>
          </w:tcPr>
          <w:p w:rsidR="00632849" w:rsidRDefault="00A66AB6">
            <w:pPr>
              <w:pStyle w:val="TableParagraph"/>
              <w:ind w:left="122"/>
              <w:rPr>
                <w:sz w:val="16"/>
              </w:rPr>
            </w:pPr>
            <w:r>
              <w:rPr>
                <w:sz w:val="16"/>
              </w:rPr>
              <w:t>Cheng Mei</w:t>
            </w:r>
          </w:p>
        </w:tc>
        <w:tc>
          <w:tcPr>
            <w:tcW w:w="1012" w:type="dxa"/>
          </w:tcPr>
          <w:p w:rsidR="00632849" w:rsidRDefault="00A66AB6">
            <w:pPr>
              <w:pStyle w:val="TableParagraph"/>
              <w:ind w:left="148"/>
              <w:rPr>
                <w:sz w:val="16"/>
              </w:rPr>
            </w:pPr>
            <w:r>
              <w:rPr>
                <w:w w:val="105"/>
                <w:sz w:val="16"/>
              </w:rPr>
              <w:t>4960</w:t>
            </w:r>
          </w:p>
        </w:tc>
        <w:tc>
          <w:tcPr>
            <w:tcW w:w="796" w:type="dxa"/>
          </w:tcPr>
          <w:p w:rsidR="00632849" w:rsidRDefault="00A66AB6">
            <w:pPr>
              <w:pStyle w:val="TableParagraph"/>
              <w:ind w:left="55"/>
              <w:rPr>
                <w:sz w:val="16"/>
              </w:rPr>
            </w:pPr>
            <w:r>
              <w:rPr>
                <w:w w:val="105"/>
                <w:sz w:val="16"/>
              </w:rPr>
              <w:t>Taiwan</w:t>
            </w:r>
          </w:p>
        </w:tc>
        <w:tc>
          <w:tcPr>
            <w:tcW w:w="1032" w:type="dxa"/>
          </w:tcPr>
          <w:p w:rsidR="00632849" w:rsidRDefault="00A66AB6">
            <w:pPr>
              <w:pStyle w:val="TableParagraph"/>
              <w:ind w:left="65"/>
              <w:rPr>
                <w:sz w:val="16"/>
              </w:rPr>
            </w:pPr>
            <w:r>
              <w:rPr>
                <w:sz w:val="16"/>
              </w:rPr>
              <w:t>21/07/2018</w:t>
            </w:r>
          </w:p>
        </w:tc>
        <w:tc>
          <w:tcPr>
            <w:tcW w:w="1715" w:type="dxa"/>
          </w:tcPr>
          <w:p w:rsidR="00632849" w:rsidRDefault="00A66AB6">
            <w:pPr>
              <w:pStyle w:val="TableParagraph"/>
              <w:ind w:left="123"/>
              <w:rPr>
                <w:sz w:val="16"/>
              </w:rPr>
            </w:pPr>
            <w:r>
              <w:rPr>
                <w:w w:val="105"/>
                <w:sz w:val="16"/>
              </w:rPr>
              <w:t>DNO North Sea</w:t>
            </w:r>
          </w:p>
        </w:tc>
        <w:tc>
          <w:tcPr>
            <w:tcW w:w="895" w:type="dxa"/>
          </w:tcPr>
          <w:p w:rsidR="00632849" w:rsidRDefault="00A66AB6">
            <w:pPr>
              <w:pStyle w:val="TableParagraph"/>
              <w:ind w:left="120"/>
              <w:rPr>
                <w:sz w:val="16"/>
              </w:rPr>
            </w:pPr>
            <w:r>
              <w:rPr>
                <w:sz w:val="16"/>
              </w:rPr>
              <w:t>DNO</w:t>
            </w:r>
          </w:p>
        </w:tc>
        <w:tc>
          <w:tcPr>
            <w:tcW w:w="740" w:type="dxa"/>
          </w:tcPr>
          <w:p w:rsidR="00632849" w:rsidRDefault="00A66AB6">
            <w:pPr>
              <w:pStyle w:val="TableParagraph"/>
              <w:ind w:left="32"/>
              <w:rPr>
                <w:sz w:val="16"/>
              </w:rPr>
            </w:pPr>
            <w:r>
              <w:rPr>
                <w:sz w:val="16"/>
              </w:rPr>
              <w:t>Norway</w:t>
            </w:r>
          </w:p>
        </w:tc>
        <w:tc>
          <w:tcPr>
            <w:tcW w:w="1068" w:type="dxa"/>
          </w:tcPr>
          <w:p w:rsidR="00632849" w:rsidRDefault="00A66AB6">
            <w:pPr>
              <w:pStyle w:val="TableParagraph"/>
              <w:ind w:left="97"/>
              <w:rPr>
                <w:sz w:val="16"/>
              </w:rPr>
            </w:pPr>
            <w:r>
              <w:rPr>
                <w:sz w:val="16"/>
              </w:rPr>
              <w:t>15/05/2019</w:t>
            </w:r>
          </w:p>
        </w:tc>
      </w:tr>
      <w:tr w:rsidR="00632849">
        <w:trPr>
          <w:trHeight w:val="189"/>
        </w:trPr>
        <w:tc>
          <w:tcPr>
            <w:tcW w:w="1699" w:type="dxa"/>
          </w:tcPr>
          <w:p w:rsidR="00632849" w:rsidRDefault="00A66AB6">
            <w:pPr>
              <w:pStyle w:val="TableParagraph"/>
              <w:ind w:left="123"/>
              <w:rPr>
                <w:sz w:val="16"/>
              </w:rPr>
            </w:pPr>
            <w:r>
              <w:rPr>
                <w:w w:val="105"/>
                <w:sz w:val="16"/>
              </w:rPr>
              <w:t>Cascadia Blockch.</w:t>
            </w:r>
          </w:p>
        </w:tc>
        <w:tc>
          <w:tcPr>
            <w:tcW w:w="1682" w:type="dxa"/>
          </w:tcPr>
          <w:p w:rsidR="00632849" w:rsidRDefault="00A66AB6">
            <w:pPr>
              <w:pStyle w:val="TableParagraph"/>
              <w:tabs>
                <w:tab w:val="left" w:pos="943"/>
              </w:tabs>
              <w:ind w:left="137"/>
              <w:rPr>
                <w:sz w:val="16"/>
              </w:rPr>
            </w:pPr>
            <w:r>
              <w:rPr>
                <w:w w:val="105"/>
                <w:sz w:val="16"/>
              </w:rPr>
              <w:t>CK.CD</w:t>
            </w:r>
            <w:r>
              <w:rPr>
                <w:w w:val="105"/>
                <w:sz w:val="16"/>
              </w:rPr>
              <w:tab/>
              <w:t>Canada</w:t>
            </w:r>
          </w:p>
        </w:tc>
        <w:tc>
          <w:tcPr>
            <w:tcW w:w="1038" w:type="dxa"/>
            <w:tcBorders>
              <w:right w:val="single" w:sz="4" w:space="0" w:color="000000"/>
            </w:tcBorders>
          </w:tcPr>
          <w:p w:rsidR="00632849" w:rsidRDefault="00A66AB6">
            <w:pPr>
              <w:pStyle w:val="TableParagraph"/>
              <w:ind w:left="67"/>
              <w:rPr>
                <w:sz w:val="16"/>
              </w:rPr>
            </w:pPr>
            <w:r>
              <w:rPr>
                <w:sz w:val="16"/>
              </w:rPr>
              <w:t>07/09/2018</w:t>
            </w:r>
          </w:p>
        </w:tc>
        <w:tc>
          <w:tcPr>
            <w:tcW w:w="1692" w:type="dxa"/>
            <w:tcBorders>
              <w:left w:val="single" w:sz="4" w:space="0" w:color="000000"/>
            </w:tcBorders>
          </w:tcPr>
          <w:p w:rsidR="00632849" w:rsidRDefault="00A66AB6">
            <w:pPr>
              <w:pStyle w:val="TableParagraph"/>
              <w:ind w:left="122"/>
              <w:rPr>
                <w:sz w:val="16"/>
              </w:rPr>
            </w:pPr>
            <w:r>
              <w:rPr>
                <w:w w:val="115"/>
                <w:sz w:val="16"/>
              </w:rPr>
              <w:t>XPEL Inc</w:t>
            </w:r>
          </w:p>
        </w:tc>
        <w:tc>
          <w:tcPr>
            <w:tcW w:w="1012" w:type="dxa"/>
          </w:tcPr>
          <w:p w:rsidR="00632849" w:rsidRDefault="00A66AB6">
            <w:pPr>
              <w:pStyle w:val="TableParagraph"/>
              <w:ind w:left="147"/>
              <w:rPr>
                <w:sz w:val="16"/>
              </w:rPr>
            </w:pPr>
            <w:r>
              <w:rPr>
                <w:w w:val="110"/>
                <w:sz w:val="16"/>
              </w:rPr>
              <w:t>DAP</w:t>
            </w:r>
          </w:p>
        </w:tc>
        <w:tc>
          <w:tcPr>
            <w:tcW w:w="796" w:type="dxa"/>
          </w:tcPr>
          <w:p w:rsidR="00632849" w:rsidRDefault="00A66AB6">
            <w:pPr>
              <w:pStyle w:val="TableParagraph"/>
              <w:ind w:left="55"/>
              <w:rPr>
                <w:sz w:val="16"/>
              </w:rPr>
            </w:pPr>
            <w:r>
              <w:rPr>
                <w:w w:val="105"/>
                <w:sz w:val="16"/>
              </w:rPr>
              <w:t>Canada</w:t>
            </w:r>
          </w:p>
        </w:tc>
        <w:tc>
          <w:tcPr>
            <w:tcW w:w="1032" w:type="dxa"/>
          </w:tcPr>
          <w:p w:rsidR="00632849" w:rsidRDefault="00A66AB6">
            <w:pPr>
              <w:pStyle w:val="TableParagraph"/>
              <w:ind w:left="65"/>
              <w:rPr>
                <w:sz w:val="16"/>
              </w:rPr>
            </w:pPr>
            <w:r>
              <w:rPr>
                <w:sz w:val="16"/>
              </w:rPr>
              <w:t>25/07/2018</w:t>
            </w:r>
          </w:p>
        </w:tc>
        <w:tc>
          <w:tcPr>
            <w:tcW w:w="1715" w:type="dxa"/>
          </w:tcPr>
          <w:p w:rsidR="00632849" w:rsidRDefault="00A66AB6">
            <w:pPr>
              <w:pStyle w:val="TableParagraph"/>
              <w:ind w:left="122"/>
              <w:rPr>
                <w:sz w:val="16"/>
              </w:rPr>
            </w:pPr>
            <w:r>
              <w:rPr>
                <w:sz w:val="16"/>
              </w:rPr>
              <w:t>Experion Holdings</w:t>
            </w:r>
          </w:p>
        </w:tc>
        <w:tc>
          <w:tcPr>
            <w:tcW w:w="895" w:type="dxa"/>
          </w:tcPr>
          <w:p w:rsidR="00632849" w:rsidRDefault="00A66AB6">
            <w:pPr>
              <w:pStyle w:val="TableParagraph"/>
              <w:ind w:left="120"/>
              <w:rPr>
                <w:sz w:val="16"/>
              </w:rPr>
            </w:pPr>
            <w:r>
              <w:rPr>
                <w:w w:val="120"/>
                <w:sz w:val="16"/>
              </w:rPr>
              <w:t>EXP</w:t>
            </w:r>
          </w:p>
        </w:tc>
        <w:tc>
          <w:tcPr>
            <w:tcW w:w="740" w:type="dxa"/>
          </w:tcPr>
          <w:p w:rsidR="00632849" w:rsidRDefault="00A66AB6">
            <w:pPr>
              <w:pStyle w:val="TableParagraph"/>
              <w:ind w:left="31"/>
              <w:rPr>
                <w:sz w:val="16"/>
              </w:rPr>
            </w:pPr>
            <w:r>
              <w:rPr>
                <w:w w:val="105"/>
                <w:sz w:val="16"/>
              </w:rPr>
              <w:t>Canada</w:t>
            </w:r>
          </w:p>
        </w:tc>
        <w:tc>
          <w:tcPr>
            <w:tcW w:w="1068" w:type="dxa"/>
          </w:tcPr>
          <w:p w:rsidR="00632849" w:rsidRDefault="00A66AB6">
            <w:pPr>
              <w:pStyle w:val="TableParagraph"/>
              <w:ind w:left="97"/>
              <w:rPr>
                <w:sz w:val="16"/>
              </w:rPr>
            </w:pPr>
            <w:r>
              <w:rPr>
                <w:sz w:val="16"/>
              </w:rPr>
              <w:t>06/06/2019</w:t>
            </w:r>
          </w:p>
        </w:tc>
      </w:tr>
      <w:tr w:rsidR="00632849">
        <w:trPr>
          <w:trHeight w:val="189"/>
        </w:trPr>
        <w:tc>
          <w:tcPr>
            <w:tcW w:w="1699" w:type="dxa"/>
          </w:tcPr>
          <w:p w:rsidR="00632849" w:rsidRDefault="00A66AB6">
            <w:pPr>
              <w:pStyle w:val="TableParagraph"/>
              <w:ind w:left="123"/>
              <w:rPr>
                <w:sz w:val="16"/>
              </w:rPr>
            </w:pPr>
            <w:r>
              <w:rPr>
                <w:w w:val="105"/>
                <w:sz w:val="16"/>
              </w:rPr>
              <w:t>Blockchain Infra.</w:t>
            </w:r>
          </w:p>
        </w:tc>
        <w:tc>
          <w:tcPr>
            <w:tcW w:w="1682" w:type="dxa"/>
          </w:tcPr>
          <w:p w:rsidR="00632849" w:rsidRDefault="00A66AB6">
            <w:pPr>
              <w:pStyle w:val="TableParagraph"/>
              <w:tabs>
                <w:tab w:val="left" w:pos="943"/>
              </w:tabs>
              <w:ind w:left="137"/>
              <w:rPr>
                <w:sz w:val="16"/>
              </w:rPr>
            </w:pPr>
            <w:r>
              <w:rPr>
                <w:w w:val="105"/>
                <w:sz w:val="16"/>
              </w:rPr>
              <w:t>1NT.D</w:t>
            </w:r>
            <w:r>
              <w:rPr>
                <w:w w:val="105"/>
                <w:sz w:val="16"/>
              </w:rPr>
              <w:tab/>
              <w:t>Germany</w:t>
            </w:r>
          </w:p>
        </w:tc>
        <w:tc>
          <w:tcPr>
            <w:tcW w:w="1038" w:type="dxa"/>
            <w:tcBorders>
              <w:right w:val="single" w:sz="4" w:space="0" w:color="000000"/>
            </w:tcBorders>
          </w:tcPr>
          <w:p w:rsidR="00632849" w:rsidRDefault="00A66AB6">
            <w:pPr>
              <w:pStyle w:val="TableParagraph"/>
              <w:ind w:left="67"/>
              <w:rPr>
                <w:sz w:val="16"/>
              </w:rPr>
            </w:pPr>
            <w:r>
              <w:rPr>
                <w:sz w:val="16"/>
              </w:rPr>
              <w:t>28/09/2018</w:t>
            </w:r>
          </w:p>
        </w:tc>
        <w:tc>
          <w:tcPr>
            <w:tcW w:w="1692" w:type="dxa"/>
            <w:tcBorders>
              <w:left w:val="single" w:sz="4" w:space="0" w:color="000000"/>
            </w:tcBorders>
          </w:tcPr>
          <w:p w:rsidR="00632849" w:rsidRDefault="00A66AB6">
            <w:pPr>
              <w:pStyle w:val="TableParagraph"/>
              <w:ind w:left="122"/>
              <w:rPr>
                <w:sz w:val="16"/>
              </w:rPr>
            </w:pPr>
            <w:r>
              <w:rPr>
                <w:w w:val="105"/>
                <w:sz w:val="16"/>
              </w:rPr>
              <w:t>Prestige C. Health</w:t>
            </w:r>
          </w:p>
        </w:tc>
        <w:tc>
          <w:tcPr>
            <w:tcW w:w="1012" w:type="dxa"/>
          </w:tcPr>
          <w:p w:rsidR="00632849" w:rsidRDefault="00A66AB6">
            <w:pPr>
              <w:pStyle w:val="TableParagraph"/>
              <w:ind w:left="148"/>
              <w:rPr>
                <w:sz w:val="16"/>
              </w:rPr>
            </w:pPr>
            <w:r>
              <w:rPr>
                <w:w w:val="110"/>
                <w:sz w:val="16"/>
              </w:rPr>
              <w:t>PBH</w:t>
            </w:r>
          </w:p>
        </w:tc>
        <w:tc>
          <w:tcPr>
            <w:tcW w:w="796" w:type="dxa"/>
          </w:tcPr>
          <w:p w:rsidR="00632849" w:rsidRDefault="00A66AB6">
            <w:pPr>
              <w:pStyle w:val="TableParagraph"/>
              <w:ind w:left="55"/>
              <w:rPr>
                <w:sz w:val="16"/>
              </w:rPr>
            </w:pPr>
            <w:r>
              <w:rPr>
                <w:w w:val="105"/>
                <w:sz w:val="16"/>
              </w:rPr>
              <w:t>US</w:t>
            </w:r>
          </w:p>
        </w:tc>
        <w:tc>
          <w:tcPr>
            <w:tcW w:w="1032" w:type="dxa"/>
          </w:tcPr>
          <w:p w:rsidR="00632849" w:rsidRDefault="00A66AB6">
            <w:pPr>
              <w:pStyle w:val="TableParagraph"/>
              <w:ind w:left="65"/>
              <w:rPr>
                <w:sz w:val="16"/>
              </w:rPr>
            </w:pPr>
            <w:r>
              <w:rPr>
                <w:sz w:val="16"/>
              </w:rPr>
              <w:t>03/08/2018</w:t>
            </w:r>
          </w:p>
        </w:tc>
        <w:tc>
          <w:tcPr>
            <w:tcW w:w="1715" w:type="dxa"/>
          </w:tcPr>
          <w:p w:rsidR="00632849" w:rsidRDefault="00A66AB6">
            <w:pPr>
              <w:pStyle w:val="TableParagraph"/>
              <w:ind w:left="123"/>
              <w:rPr>
                <w:sz w:val="16"/>
              </w:rPr>
            </w:pPr>
            <w:r>
              <w:rPr>
                <w:w w:val="105"/>
                <w:sz w:val="16"/>
              </w:rPr>
              <w:t>ZTR Acquisition</w:t>
            </w:r>
          </w:p>
        </w:tc>
        <w:tc>
          <w:tcPr>
            <w:tcW w:w="895" w:type="dxa"/>
          </w:tcPr>
          <w:p w:rsidR="00632849" w:rsidRDefault="00A66AB6">
            <w:pPr>
              <w:pStyle w:val="TableParagraph"/>
              <w:ind w:left="121"/>
              <w:rPr>
                <w:sz w:val="16"/>
              </w:rPr>
            </w:pPr>
            <w:r>
              <w:rPr>
                <w:w w:val="110"/>
                <w:sz w:val="16"/>
              </w:rPr>
              <w:t>ZTR.V</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8"/>
              <w:rPr>
                <w:sz w:val="16"/>
              </w:rPr>
            </w:pPr>
            <w:r>
              <w:rPr>
                <w:sz w:val="16"/>
              </w:rPr>
              <w:t>21/06/2019</w:t>
            </w:r>
          </w:p>
        </w:tc>
      </w:tr>
      <w:tr w:rsidR="00632849">
        <w:trPr>
          <w:trHeight w:val="189"/>
        </w:trPr>
        <w:tc>
          <w:tcPr>
            <w:tcW w:w="1699" w:type="dxa"/>
          </w:tcPr>
          <w:p w:rsidR="00632849" w:rsidRDefault="00A66AB6">
            <w:pPr>
              <w:pStyle w:val="TableParagraph"/>
              <w:ind w:left="123"/>
              <w:rPr>
                <w:sz w:val="16"/>
              </w:rPr>
            </w:pPr>
            <w:r>
              <w:rPr>
                <w:w w:val="105"/>
                <w:sz w:val="16"/>
              </w:rPr>
              <w:t>Blockchain Lab</w:t>
            </w:r>
          </w:p>
        </w:tc>
        <w:tc>
          <w:tcPr>
            <w:tcW w:w="1682" w:type="dxa"/>
          </w:tcPr>
          <w:p w:rsidR="00632849" w:rsidRDefault="00A66AB6">
            <w:pPr>
              <w:pStyle w:val="TableParagraph"/>
              <w:ind w:left="137"/>
              <w:rPr>
                <w:sz w:val="16"/>
              </w:rPr>
            </w:pPr>
            <w:r>
              <w:rPr>
                <w:w w:val="105"/>
                <w:sz w:val="16"/>
              </w:rPr>
              <w:t>DOA.WA Poland</w:t>
            </w:r>
          </w:p>
        </w:tc>
        <w:tc>
          <w:tcPr>
            <w:tcW w:w="1038" w:type="dxa"/>
            <w:tcBorders>
              <w:right w:val="single" w:sz="4" w:space="0" w:color="000000"/>
            </w:tcBorders>
          </w:tcPr>
          <w:p w:rsidR="00632849" w:rsidRDefault="00A66AB6">
            <w:pPr>
              <w:pStyle w:val="TableParagraph"/>
              <w:ind w:left="67"/>
              <w:rPr>
                <w:sz w:val="16"/>
              </w:rPr>
            </w:pPr>
            <w:r>
              <w:rPr>
                <w:sz w:val="16"/>
              </w:rPr>
              <w:t>20/11/2018</w:t>
            </w:r>
          </w:p>
        </w:tc>
        <w:tc>
          <w:tcPr>
            <w:tcW w:w="1692" w:type="dxa"/>
            <w:tcBorders>
              <w:left w:val="single" w:sz="4" w:space="0" w:color="000000"/>
            </w:tcBorders>
          </w:tcPr>
          <w:p w:rsidR="00632849" w:rsidRDefault="00A66AB6">
            <w:pPr>
              <w:pStyle w:val="TableParagraph"/>
              <w:ind w:left="122"/>
              <w:rPr>
                <w:sz w:val="16"/>
              </w:rPr>
            </w:pPr>
            <w:r>
              <w:rPr>
                <w:sz w:val="16"/>
              </w:rPr>
              <w:t>Depomed</w:t>
            </w:r>
          </w:p>
        </w:tc>
        <w:tc>
          <w:tcPr>
            <w:tcW w:w="1012" w:type="dxa"/>
          </w:tcPr>
          <w:p w:rsidR="00632849" w:rsidRDefault="00A66AB6">
            <w:pPr>
              <w:pStyle w:val="TableParagraph"/>
              <w:ind w:left="148"/>
              <w:rPr>
                <w:sz w:val="16"/>
              </w:rPr>
            </w:pPr>
            <w:r>
              <w:rPr>
                <w:w w:val="115"/>
                <w:sz w:val="16"/>
              </w:rPr>
              <w:t>ASRT</w:t>
            </w:r>
          </w:p>
        </w:tc>
        <w:tc>
          <w:tcPr>
            <w:tcW w:w="796" w:type="dxa"/>
          </w:tcPr>
          <w:p w:rsidR="00632849" w:rsidRDefault="00A66AB6">
            <w:pPr>
              <w:pStyle w:val="TableParagraph"/>
              <w:ind w:left="55"/>
              <w:rPr>
                <w:sz w:val="16"/>
              </w:rPr>
            </w:pPr>
            <w:r>
              <w:rPr>
                <w:w w:val="105"/>
                <w:sz w:val="16"/>
              </w:rPr>
              <w:t>US</w:t>
            </w:r>
          </w:p>
        </w:tc>
        <w:tc>
          <w:tcPr>
            <w:tcW w:w="1032" w:type="dxa"/>
          </w:tcPr>
          <w:p w:rsidR="00632849" w:rsidRDefault="00A66AB6">
            <w:pPr>
              <w:pStyle w:val="TableParagraph"/>
              <w:ind w:left="65"/>
              <w:rPr>
                <w:sz w:val="16"/>
              </w:rPr>
            </w:pPr>
            <w:r>
              <w:rPr>
                <w:sz w:val="16"/>
              </w:rPr>
              <w:t>08/08/2018</w:t>
            </w:r>
          </w:p>
        </w:tc>
        <w:tc>
          <w:tcPr>
            <w:tcW w:w="1715" w:type="dxa"/>
          </w:tcPr>
          <w:p w:rsidR="00632849" w:rsidRDefault="00A66AB6">
            <w:pPr>
              <w:pStyle w:val="TableParagraph"/>
              <w:ind w:left="122"/>
              <w:rPr>
                <w:sz w:val="16"/>
              </w:rPr>
            </w:pPr>
            <w:r>
              <w:rPr>
                <w:sz w:val="16"/>
              </w:rPr>
              <w:t>Mogo</w:t>
            </w:r>
          </w:p>
        </w:tc>
        <w:tc>
          <w:tcPr>
            <w:tcW w:w="895" w:type="dxa"/>
          </w:tcPr>
          <w:p w:rsidR="00632849" w:rsidRDefault="00A66AB6">
            <w:pPr>
              <w:pStyle w:val="TableParagraph"/>
              <w:ind w:left="120"/>
              <w:rPr>
                <w:sz w:val="16"/>
              </w:rPr>
            </w:pPr>
            <w:r>
              <w:rPr>
                <w:w w:val="105"/>
                <w:sz w:val="16"/>
              </w:rPr>
              <w:t>MOGO</w:t>
            </w:r>
          </w:p>
        </w:tc>
        <w:tc>
          <w:tcPr>
            <w:tcW w:w="740" w:type="dxa"/>
          </w:tcPr>
          <w:p w:rsidR="00632849" w:rsidRDefault="00A66AB6">
            <w:pPr>
              <w:pStyle w:val="TableParagraph"/>
              <w:ind w:left="31"/>
              <w:rPr>
                <w:sz w:val="16"/>
              </w:rPr>
            </w:pPr>
            <w:r>
              <w:rPr>
                <w:w w:val="105"/>
                <w:sz w:val="16"/>
              </w:rPr>
              <w:t>Canada</w:t>
            </w:r>
          </w:p>
        </w:tc>
        <w:tc>
          <w:tcPr>
            <w:tcW w:w="1068" w:type="dxa"/>
          </w:tcPr>
          <w:p w:rsidR="00632849" w:rsidRDefault="00A66AB6">
            <w:pPr>
              <w:pStyle w:val="TableParagraph"/>
              <w:ind w:left="97"/>
              <w:rPr>
                <w:sz w:val="16"/>
              </w:rPr>
            </w:pPr>
            <w:r>
              <w:rPr>
                <w:sz w:val="16"/>
              </w:rPr>
              <w:t>22/06/2019</w:t>
            </w:r>
          </w:p>
        </w:tc>
      </w:tr>
      <w:tr w:rsidR="00632849">
        <w:trPr>
          <w:trHeight w:val="189"/>
        </w:trPr>
        <w:tc>
          <w:tcPr>
            <w:tcW w:w="1699" w:type="dxa"/>
          </w:tcPr>
          <w:p w:rsidR="00632849" w:rsidRDefault="00A66AB6">
            <w:pPr>
              <w:pStyle w:val="TableParagraph"/>
              <w:ind w:left="123"/>
              <w:rPr>
                <w:sz w:val="16"/>
              </w:rPr>
            </w:pPr>
            <w:r>
              <w:rPr>
                <w:w w:val="105"/>
                <w:sz w:val="16"/>
              </w:rPr>
              <w:t>Design Blockch.</w:t>
            </w:r>
          </w:p>
        </w:tc>
        <w:tc>
          <w:tcPr>
            <w:tcW w:w="1682" w:type="dxa"/>
          </w:tcPr>
          <w:p w:rsidR="00632849" w:rsidRDefault="00A66AB6">
            <w:pPr>
              <w:pStyle w:val="TableParagraph"/>
              <w:tabs>
                <w:tab w:val="left" w:pos="943"/>
              </w:tabs>
              <w:ind w:left="137"/>
              <w:rPr>
                <w:sz w:val="16"/>
              </w:rPr>
            </w:pPr>
            <w:r>
              <w:rPr>
                <w:w w:val="110"/>
                <w:sz w:val="16"/>
              </w:rPr>
              <w:t>NVFY</w:t>
            </w:r>
            <w:r>
              <w:rPr>
                <w:w w:val="110"/>
                <w:sz w:val="16"/>
              </w:rPr>
              <w:tab/>
              <w:t>US</w:t>
            </w:r>
          </w:p>
        </w:tc>
        <w:tc>
          <w:tcPr>
            <w:tcW w:w="1038" w:type="dxa"/>
            <w:tcBorders>
              <w:right w:val="single" w:sz="4" w:space="0" w:color="000000"/>
            </w:tcBorders>
          </w:tcPr>
          <w:p w:rsidR="00632849" w:rsidRDefault="00A66AB6">
            <w:pPr>
              <w:pStyle w:val="TableParagraph"/>
              <w:ind w:left="67"/>
              <w:rPr>
                <w:sz w:val="16"/>
              </w:rPr>
            </w:pPr>
            <w:r>
              <w:rPr>
                <w:sz w:val="16"/>
              </w:rPr>
              <w:t>20/11/2018</w:t>
            </w:r>
          </w:p>
        </w:tc>
        <w:tc>
          <w:tcPr>
            <w:tcW w:w="1692" w:type="dxa"/>
            <w:tcBorders>
              <w:left w:val="single" w:sz="4" w:space="0" w:color="000000"/>
            </w:tcBorders>
          </w:tcPr>
          <w:p w:rsidR="00632849" w:rsidRDefault="00A66AB6">
            <w:pPr>
              <w:pStyle w:val="TableParagraph"/>
              <w:ind w:left="122"/>
              <w:rPr>
                <w:sz w:val="16"/>
              </w:rPr>
            </w:pPr>
            <w:r>
              <w:rPr>
                <w:w w:val="105"/>
                <w:sz w:val="16"/>
              </w:rPr>
              <w:t>Expedeon AG</w:t>
            </w:r>
          </w:p>
        </w:tc>
        <w:tc>
          <w:tcPr>
            <w:tcW w:w="1012" w:type="dxa"/>
          </w:tcPr>
          <w:p w:rsidR="00632849" w:rsidRDefault="00A66AB6">
            <w:pPr>
              <w:pStyle w:val="TableParagraph"/>
              <w:ind w:left="148"/>
              <w:rPr>
                <w:sz w:val="16"/>
              </w:rPr>
            </w:pPr>
            <w:r>
              <w:rPr>
                <w:w w:val="110"/>
                <w:sz w:val="16"/>
              </w:rPr>
              <w:t>EXN</w:t>
            </w:r>
          </w:p>
        </w:tc>
        <w:tc>
          <w:tcPr>
            <w:tcW w:w="796" w:type="dxa"/>
          </w:tcPr>
          <w:p w:rsidR="00632849" w:rsidRDefault="00A66AB6">
            <w:pPr>
              <w:pStyle w:val="TableParagraph"/>
              <w:ind w:left="56"/>
              <w:rPr>
                <w:sz w:val="16"/>
              </w:rPr>
            </w:pPr>
            <w:r>
              <w:rPr>
                <w:w w:val="105"/>
                <w:sz w:val="16"/>
              </w:rPr>
              <w:t>Germany</w:t>
            </w:r>
          </w:p>
        </w:tc>
        <w:tc>
          <w:tcPr>
            <w:tcW w:w="1032" w:type="dxa"/>
          </w:tcPr>
          <w:p w:rsidR="00632849" w:rsidRDefault="00A66AB6">
            <w:pPr>
              <w:pStyle w:val="TableParagraph"/>
              <w:ind w:left="66"/>
              <w:rPr>
                <w:sz w:val="16"/>
              </w:rPr>
            </w:pPr>
            <w:r>
              <w:rPr>
                <w:sz w:val="16"/>
              </w:rPr>
              <w:t>09/08/2018</w:t>
            </w:r>
          </w:p>
        </w:tc>
        <w:tc>
          <w:tcPr>
            <w:tcW w:w="1715" w:type="dxa"/>
          </w:tcPr>
          <w:p w:rsidR="00632849" w:rsidRDefault="00A66AB6">
            <w:pPr>
              <w:pStyle w:val="TableParagraph"/>
              <w:ind w:left="123"/>
              <w:rPr>
                <w:sz w:val="16"/>
              </w:rPr>
            </w:pPr>
            <w:r>
              <w:rPr>
                <w:sz w:val="16"/>
              </w:rPr>
              <w:t>Stagezero</w:t>
            </w:r>
          </w:p>
        </w:tc>
        <w:tc>
          <w:tcPr>
            <w:tcW w:w="895" w:type="dxa"/>
          </w:tcPr>
          <w:p w:rsidR="00632849" w:rsidRDefault="00A66AB6">
            <w:pPr>
              <w:pStyle w:val="TableParagraph"/>
              <w:ind w:left="121"/>
              <w:rPr>
                <w:sz w:val="16"/>
              </w:rPr>
            </w:pPr>
            <w:r>
              <w:rPr>
                <w:w w:val="105"/>
                <w:sz w:val="16"/>
              </w:rPr>
              <w:t>SZLS</w:t>
            </w:r>
          </w:p>
        </w:tc>
        <w:tc>
          <w:tcPr>
            <w:tcW w:w="740" w:type="dxa"/>
          </w:tcPr>
          <w:p w:rsidR="00632849" w:rsidRDefault="00A66AB6">
            <w:pPr>
              <w:pStyle w:val="TableParagraph"/>
              <w:ind w:left="32"/>
              <w:rPr>
                <w:sz w:val="16"/>
              </w:rPr>
            </w:pPr>
            <w:r>
              <w:rPr>
                <w:w w:val="105"/>
                <w:sz w:val="16"/>
              </w:rPr>
              <w:t>Canada</w:t>
            </w:r>
          </w:p>
        </w:tc>
        <w:tc>
          <w:tcPr>
            <w:tcW w:w="1068" w:type="dxa"/>
          </w:tcPr>
          <w:p w:rsidR="00632849" w:rsidRDefault="00A66AB6">
            <w:pPr>
              <w:pStyle w:val="TableParagraph"/>
              <w:ind w:left="99"/>
              <w:rPr>
                <w:sz w:val="16"/>
              </w:rPr>
            </w:pPr>
            <w:r>
              <w:rPr>
                <w:sz w:val="16"/>
              </w:rPr>
              <w:t>25/06/2019</w:t>
            </w:r>
          </w:p>
        </w:tc>
      </w:tr>
      <w:tr w:rsidR="00632849">
        <w:trPr>
          <w:trHeight w:val="378"/>
        </w:trPr>
        <w:tc>
          <w:tcPr>
            <w:tcW w:w="1699" w:type="dxa"/>
          </w:tcPr>
          <w:p w:rsidR="00632849" w:rsidRDefault="00A66AB6">
            <w:pPr>
              <w:pStyle w:val="TableParagraph"/>
              <w:spacing w:line="184" w:lineRule="exact"/>
              <w:ind w:left="123"/>
              <w:rPr>
                <w:sz w:val="16"/>
              </w:rPr>
            </w:pPr>
            <w:r>
              <w:rPr>
                <w:w w:val="110"/>
                <w:sz w:val="16"/>
              </w:rPr>
              <w:t>Interbit Ltd</w:t>
            </w:r>
          </w:p>
          <w:p w:rsidR="00632849" w:rsidRDefault="00A66AB6">
            <w:pPr>
              <w:pStyle w:val="TableParagraph"/>
              <w:spacing w:line="174" w:lineRule="exact"/>
              <w:ind w:left="123"/>
              <w:rPr>
                <w:sz w:val="16"/>
              </w:rPr>
            </w:pPr>
            <w:r>
              <w:rPr>
                <w:sz w:val="16"/>
              </w:rPr>
              <w:t>Highwood Oil</w:t>
            </w:r>
          </w:p>
        </w:tc>
        <w:tc>
          <w:tcPr>
            <w:tcW w:w="1682" w:type="dxa"/>
          </w:tcPr>
          <w:p w:rsidR="00632849" w:rsidRDefault="00A66AB6">
            <w:pPr>
              <w:pStyle w:val="TableParagraph"/>
              <w:tabs>
                <w:tab w:val="left" w:pos="943"/>
              </w:tabs>
              <w:spacing w:line="184" w:lineRule="exact"/>
              <w:ind w:left="137"/>
              <w:rPr>
                <w:sz w:val="16"/>
              </w:rPr>
            </w:pPr>
            <w:r>
              <w:rPr>
                <w:spacing w:val="-6"/>
                <w:w w:val="110"/>
                <w:sz w:val="16"/>
              </w:rPr>
              <w:t>BLT</w:t>
            </w:r>
            <w:r>
              <w:rPr>
                <w:spacing w:val="-6"/>
                <w:w w:val="110"/>
                <w:sz w:val="16"/>
              </w:rPr>
              <w:tab/>
            </w:r>
            <w:r>
              <w:rPr>
                <w:w w:val="110"/>
                <w:sz w:val="16"/>
              </w:rPr>
              <w:t>Canada</w:t>
            </w:r>
          </w:p>
          <w:p w:rsidR="00632849" w:rsidRDefault="00A66AB6">
            <w:pPr>
              <w:pStyle w:val="TableParagraph"/>
              <w:tabs>
                <w:tab w:val="left" w:pos="943"/>
              </w:tabs>
              <w:spacing w:line="174" w:lineRule="exact"/>
              <w:ind w:left="137"/>
              <w:rPr>
                <w:sz w:val="16"/>
              </w:rPr>
            </w:pPr>
            <w:r>
              <w:rPr>
                <w:w w:val="105"/>
                <w:sz w:val="16"/>
              </w:rPr>
              <w:t>HOCL</w:t>
            </w:r>
            <w:r>
              <w:rPr>
                <w:w w:val="105"/>
                <w:sz w:val="16"/>
              </w:rPr>
              <w:tab/>
              <w:t>Canada</w:t>
            </w:r>
          </w:p>
        </w:tc>
        <w:tc>
          <w:tcPr>
            <w:tcW w:w="1038" w:type="dxa"/>
            <w:tcBorders>
              <w:right w:val="single" w:sz="4" w:space="0" w:color="000000"/>
            </w:tcBorders>
          </w:tcPr>
          <w:p w:rsidR="00632849" w:rsidRDefault="00A66AB6">
            <w:pPr>
              <w:pStyle w:val="TableParagraph"/>
              <w:spacing w:line="184" w:lineRule="exact"/>
              <w:ind w:left="67"/>
              <w:rPr>
                <w:sz w:val="16"/>
              </w:rPr>
            </w:pPr>
            <w:r>
              <w:rPr>
                <w:sz w:val="16"/>
              </w:rPr>
              <w:t>09/01/2019</w:t>
            </w:r>
          </w:p>
          <w:p w:rsidR="00632849" w:rsidRDefault="00A66AB6">
            <w:pPr>
              <w:pStyle w:val="TableParagraph"/>
              <w:spacing w:line="174" w:lineRule="exact"/>
              <w:ind w:left="67"/>
              <w:rPr>
                <w:sz w:val="16"/>
              </w:rPr>
            </w:pPr>
            <w:r>
              <w:rPr>
                <w:sz w:val="16"/>
              </w:rPr>
              <w:t>28/01/2019</w:t>
            </w:r>
          </w:p>
        </w:tc>
        <w:tc>
          <w:tcPr>
            <w:tcW w:w="1692" w:type="dxa"/>
            <w:tcBorders>
              <w:left w:val="single" w:sz="4" w:space="0" w:color="000000"/>
            </w:tcBorders>
          </w:tcPr>
          <w:p w:rsidR="00632849" w:rsidRDefault="00A66AB6">
            <w:pPr>
              <w:pStyle w:val="TableParagraph"/>
              <w:spacing w:line="189" w:lineRule="exact"/>
              <w:ind w:left="122"/>
              <w:rPr>
                <w:sz w:val="16"/>
              </w:rPr>
            </w:pPr>
            <w:r>
              <w:rPr>
                <w:w w:val="105"/>
                <w:sz w:val="16"/>
              </w:rPr>
              <w:t>Peruvian Metals</w:t>
            </w:r>
          </w:p>
        </w:tc>
        <w:tc>
          <w:tcPr>
            <w:tcW w:w="1012" w:type="dxa"/>
          </w:tcPr>
          <w:p w:rsidR="00632849" w:rsidRDefault="00A66AB6">
            <w:pPr>
              <w:pStyle w:val="TableParagraph"/>
              <w:spacing w:line="189" w:lineRule="exact"/>
              <w:ind w:left="147"/>
              <w:rPr>
                <w:sz w:val="16"/>
              </w:rPr>
            </w:pPr>
            <w:r>
              <w:rPr>
                <w:w w:val="110"/>
                <w:sz w:val="16"/>
              </w:rPr>
              <w:t>DRV.V</w:t>
            </w:r>
          </w:p>
        </w:tc>
        <w:tc>
          <w:tcPr>
            <w:tcW w:w="796" w:type="dxa"/>
          </w:tcPr>
          <w:p w:rsidR="00632849" w:rsidRDefault="00A66AB6">
            <w:pPr>
              <w:pStyle w:val="TableParagraph"/>
              <w:spacing w:line="189" w:lineRule="exact"/>
              <w:ind w:left="55"/>
              <w:rPr>
                <w:sz w:val="16"/>
              </w:rPr>
            </w:pPr>
            <w:r>
              <w:rPr>
                <w:w w:val="105"/>
                <w:sz w:val="16"/>
              </w:rPr>
              <w:t>Canada</w:t>
            </w:r>
          </w:p>
        </w:tc>
        <w:tc>
          <w:tcPr>
            <w:tcW w:w="1032" w:type="dxa"/>
          </w:tcPr>
          <w:p w:rsidR="00632849" w:rsidRDefault="00A66AB6">
            <w:pPr>
              <w:pStyle w:val="TableParagraph"/>
              <w:spacing w:line="189" w:lineRule="exact"/>
              <w:ind w:left="65"/>
              <w:rPr>
                <w:sz w:val="16"/>
              </w:rPr>
            </w:pPr>
            <w:r>
              <w:rPr>
                <w:sz w:val="16"/>
              </w:rPr>
              <w:t>29/08/2018</w:t>
            </w:r>
          </w:p>
        </w:tc>
        <w:tc>
          <w:tcPr>
            <w:tcW w:w="1715" w:type="dxa"/>
          </w:tcPr>
          <w:p w:rsidR="00632849" w:rsidRDefault="00632849">
            <w:pPr>
              <w:pStyle w:val="TableParagraph"/>
              <w:spacing w:line="240" w:lineRule="auto"/>
              <w:rPr>
                <w:rFonts w:ascii="Times New Roman"/>
                <w:sz w:val="16"/>
              </w:rPr>
            </w:pPr>
          </w:p>
        </w:tc>
        <w:tc>
          <w:tcPr>
            <w:tcW w:w="895" w:type="dxa"/>
          </w:tcPr>
          <w:p w:rsidR="00632849" w:rsidRDefault="00632849">
            <w:pPr>
              <w:pStyle w:val="TableParagraph"/>
              <w:spacing w:line="240" w:lineRule="auto"/>
              <w:rPr>
                <w:rFonts w:ascii="Times New Roman"/>
                <w:sz w:val="16"/>
              </w:rPr>
            </w:pPr>
          </w:p>
        </w:tc>
        <w:tc>
          <w:tcPr>
            <w:tcW w:w="740" w:type="dxa"/>
          </w:tcPr>
          <w:p w:rsidR="00632849" w:rsidRDefault="00632849">
            <w:pPr>
              <w:pStyle w:val="TableParagraph"/>
              <w:spacing w:line="240" w:lineRule="auto"/>
              <w:rPr>
                <w:rFonts w:ascii="Times New Roman"/>
                <w:sz w:val="16"/>
              </w:rPr>
            </w:pPr>
          </w:p>
        </w:tc>
        <w:tc>
          <w:tcPr>
            <w:tcW w:w="1068" w:type="dxa"/>
          </w:tcPr>
          <w:p w:rsidR="00632849" w:rsidRDefault="00632849">
            <w:pPr>
              <w:pStyle w:val="TableParagraph"/>
              <w:spacing w:line="240" w:lineRule="auto"/>
              <w:rPr>
                <w:rFonts w:ascii="Times New Roman"/>
                <w:sz w:val="16"/>
              </w:rPr>
            </w:pPr>
          </w:p>
        </w:tc>
      </w:tr>
      <w:tr w:rsidR="00632849">
        <w:trPr>
          <w:trHeight w:val="189"/>
        </w:trPr>
        <w:tc>
          <w:tcPr>
            <w:tcW w:w="1699" w:type="dxa"/>
          </w:tcPr>
          <w:p w:rsidR="00632849" w:rsidRDefault="00A66AB6">
            <w:pPr>
              <w:pStyle w:val="TableParagraph"/>
              <w:ind w:left="123"/>
              <w:rPr>
                <w:sz w:val="16"/>
              </w:rPr>
            </w:pPr>
            <w:r>
              <w:rPr>
                <w:w w:val="105"/>
                <w:sz w:val="16"/>
              </w:rPr>
              <w:t>Global Gaming</w:t>
            </w:r>
          </w:p>
        </w:tc>
        <w:tc>
          <w:tcPr>
            <w:tcW w:w="1682" w:type="dxa"/>
          </w:tcPr>
          <w:p w:rsidR="00632849" w:rsidRDefault="00A66AB6">
            <w:pPr>
              <w:pStyle w:val="TableParagraph"/>
              <w:tabs>
                <w:tab w:val="left" w:pos="944"/>
              </w:tabs>
              <w:ind w:left="137"/>
              <w:rPr>
                <w:sz w:val="16"/>
              </w:rPr>
            </w:pPr>
            <w:r>
              <w:rPr>
                <w:w w:val="105"/>
                <w:sz w:val="16"/>
              </w:rPr>
              <w:t>GGAM</w:t>
            </w:r>
            <w:r>
              <w:rPr>
                <w:w w:val="105"/>
                <w:sz w:val="16"/>
              </w:rPr>
              <w:tab/>
              <w:t>Canada</w:t>
            </w:r>
          </w:p>
        </w:tc>
        <w:tc>
          <w:tcPr>
            <w:tcW w:w="1038" w:type="dxa"/>
            <w:tcBorders>
              <w:right w:val="single" w:sz="4" w:space="0" w:color="000000"/>
            </w:tcBorders>
          </w:tcPr>
          <w:p w:rsidR="00632849" w:rsidRDefault="00A66AB6">
            <w:pPr>
              <w:pStyle w:val="TableParagraph"/>
              <w:ind w:left="68"/>
              <w:rPr>
                <w:sz w:val="16"/>
              </w:rPr>
            </w:pPr>
            <w:r>
              <w:rPr>
                <w:sz w:val="16"/>
              </w:rPr>
              <w:t>07/02/2019</w:t>
            </w:r>
          </w:p>
        </w:tc>
        <w:tc>
          <w:tcPr>
            <w:tcW w:w="1692" w:type="dxa"/>
            <w:tcBorders>
              <w:left w:val="single" w:sz="4" w:space="0" w:color="000000"/>
            </w:tcBorders>
          </w:tcPr>
          <w:p w:rsidR="00632849" w:rsidRDefault="00632849">
            <w:pPr>
              <w:pStyle w:val="TableParagraph"/>
              <w:spacing w:line="240" w:lineRule="auto"/>
              <w:rPr>
                <w:rFonts w:ascii="Times New Roman"/>
                <w:sz w:val="12"/>
              </w:rPr>
            </w:pPr>
          </w:p>
        </w:tc>
        <w:tc>
          <w:tcPr>
            <w:tcW w:w="1012" w:type="dxa"/>
          </w:tcPr>
          <w:p w:rsidR="00632849" w:rsidRDefault="00632849">
            <w:pPr>
              <w:pStyle w:val="TableParagraph"/>
              <w:spacing w:line="240" w:lineRule="auto"/>
              <w:rPr>
                <w:rFonts w:ascii="Times New Roman"/>
                <w:sz w:val="12"/>
              </w:rPr>
            </w:pPr>
          </w:p>
        </w:tc>
        <w:tc>
          <w:tcPr>
            <w:tcW w:w="796" w:type="dxa"/>
          </w:tcPr>
          <w:p w:rsidR="00632849" w:rsidRDefault="00632849">
            <w:pPr>
              <w:pStyle w:val="TableParagraph"/>
              <w:spacing w:line="240" w:lineRule="auto"/>
              <w:rPr>
                <w:rFonts w:ascii="Times New Roman"/>
                <w:sz w:val="12"/>
              </w:rPr>
            </w:pPr>
          </w:p>
        </w:tc>
        <w:tc>
          <w:tcPr>
            <w:tcW w:w="1032" w:type="dxa"/>
          </w:tcPr>
          <w:p w:rsidR="00632849" w:rsidRDefault="00632849">
            <w:pPr>
              <w:pStyle w:val="TableParagraph"/>
              <w:spacing w:line="240" w:lineRule="auto"/>
              <w:rPr>
                <w:rFonts w:ascii="Times New Roman"/>
                <w:sz w:val="12"/>
              </w:rPr>
            </w:pPr>
          </w:p>
        </w:tc>
        <w:tc>
          <w:tcPr>
            <w:tcW w:w="1715" w:type="dxa"/>
          </w:tcPr>
          <w:p w:rsidR="00632849" w:rsidRDefault="00632849">
            <w:pPr>
              <w:pStyle w:val="TableParagraph"/>
              <w:spacing w:line="240" w:lineRule="auto"/>
              <w:rPr>
                <w:rFonts w:ascii="Times New Roman"/>
                <w:sz w:val="12"/>
              </w:rPr>
            </w:pPr>
          </w:p>
        </w:tc>
        <w:tc>
          <w:tcPr>
            <w:tcW w:w="895" w:type="dxa"/>
          </w:tcPr>
          <w:p w:rsidR="00632849" w:rsidRDefault="00632849">
            <w:pPr>
              <w:pStyle w:val="TableParagraph"/>
              <w:spacing w:line="240" w:lineRule="auto"/>
              <w:rPr>
                <w:rFonts w:ascii="Times New Roman"/>
                <w:sz w:val="12"/>
              </w:rPr>
            </w:pPr>
          </w:p>
        </w:tc>
        <w:tc>
          <w:tcPr>
            <w:tcW w:w="740" w:type="dxa"/>
          </w:tcPr>
          <w:p w:rsidR="00632849" w:rsidRDefault="00632849">
            <w:pPr>
              <w:pStyle w:val="TableParagraph"/>
              <w:spacing w:line="240" w:lineRule="auto"/>
              <w:rPr>
                <w:rFonts w:ascii="Times New Roman"/>
                <w:sz w:val="12"/>
              </w:rPr>
            </w:pPr>
          </w:p>
        </w:tc>
        <w:tc>
          <w:tcPr>
            <w:tcW w:w="1068" w:type="dxa"/>
          </w:tcPr>
          <w:p w:rsidR="00632849" w:rsidRDefault="00632849">
            <w:pPr>
              <w:pStyle w:val="TableParagraph"/>
              <w:spacing w:line="240" w:lineRule="auto"/>
              <w:rPr>
                <w:rFonts w:ascii="Times New Roman"/>
                <w:sz w:val="12"/>
              </w:rPr>
            </w:pPr>
          </w:p>
        </w:tc>
      </w:tr>
      <w:tr w:rsidR="00632849">
        <w:trPr>
          <w:trHeight w:val="189"/>
        </w:trPr>
        <w:tc>
          <w:tcPr>
            <w:tcW w:w="1699" w:type="dxa"/>
          </w:tcPr>
          <w:p w:rsidR="00632849" w:rsidRDefault="00A66AB6">
            <w:pPr>
              <w:pStyle w:val="TableParagraph"/>
              <w:ind w:left="123"/>
              <w:rPr>
                <w:sz w:val="16"/>
              </w:rPr>
            </w:pPr>
            <w:r>
              <w:rPr>
                <w:sz w:val="16"/>
              </w:rPr>
              <w:t>Codebase Ventures</w:t>
            </w:r>
          </w:p>
        </w:tc>
        <w:tc>
          <w:tcPr>
            <w:tcW w:w="1682" w:type="dxa"/>
          </w:tcPr>
          <w:p w:rsidR="00632849" w:rsidRDefault="00A66AB6">
            <w:pPr>
              <w:pStyle w:val="TableParagraph"/>
              <w:ind w:left="137"/>
              <w:rPr>
                <w:sz w:val="16"/>
              </w:rPr>
            </w:pPr>
            <w:r>
              <w:rPr>
                <w:w w:val="105"/>
                <w:sz w:val="16"/>
              </w:rPr>
              <w:t>CODE.CDCanada</w:t>
            </w:r>
          </w:p>
        </w:tc>
        <w:tc>
          <w:tcPr>
            <w:tcW w:w="1038" w:type="dxa"/>
            <w:tcBorders>
              <w:right w:val="single" w:sz="4" w:space="0" w:color="000000"/>
            </w:tcBorders>
          </w:tcPr>
          <w:p w:rsidR="00632849" w:rsidRDefault="00A66AB6">
            <w:pPr>
              <w:pStyle w:val="TableParagraph"/>
              <w:ind w:left="67"/>
              <w:rPr>
                <w:sz w:val="16"/>
              </w:rPr>
            </w:pPr>
            <w:r>
              <w:rPr>
                <w:sz w:val="16"/>
              </w:rPr>
              <w:t>15/02/2019</w:t>
            </w:r>
          </w:p>
        </w:tc>
        <w:tc>
          <w:tcPr>
            <w:tcW w:w="1692" w:type="dxa"/>
            <w:tcBorders>
              <w:left w:val="single" w:sz="4" w:space="0" w:color="000000"/>
            </w:tcBorders>
          </w:tcPr>
          <w:p w:rsidR="00632849" w:rsidRDefault="00632849">
            <w:pPr>
              <w:pStyle w:val="TableParagraph"/>
              <w:spacing w:line="240" w:lineRule="auto"/>
              <w:rPr>
                <w:rFonts w:ascii="Times New Roman"/>
                <w:sz w:val="12"/>
              </w:rPr>
            </w:pPr>
          </w:p>
        </w:tc>
        <w:tc>
          <w:tcPr>
            <w:tcW w:w="1012" w:type="dxa"/>
          </w:tcPr>
          <w:p w:rsidR="00632849" w:rsidRDefault="00632849">
            <w:pPr>
              <w:pStyle w:val="TableParagraph"/>
              <w:spacing w:line="240" w:lineRule="auto"/>
              <w:rPr>
                <w:rFonts w:ascii="Times New Roman"/>
                <w:sz w:val="12"/>
              </w:rPr>
            </w:pPr>
          </w:p>
        </w:tc>
        <w:tc>
          <w:tcPr>
            <w:tcW w:w="796" w:type="dxa"/>
          </w:tcPr>
          <w:p w:rsidR="00632849" w:rsidRDefault="00632849">
            <w:pPr>
              <w:pStyle w:val="TableParagraph"/>
              <w:spacing w:line="240" w:lineRule="auto"/>
              <w:rPr>
                <w:rFonts w:ascii="Times New Roman"/>
                <w:sz w:val="12"/>
              </w:rPr>
            </w:pPr>
          </w:p>
        </w:tc>
        <w:tc>
          <w:tcPr>
            <w:tcW w:w="1032" w:type="dxa"/>
          </w:tcPr>
          <w:p w:rsidR="00632849" w:rsidRDefault="00632849">
            <w:pPr>
              <w:pStyle w:val="TableParagraph"/>
              <w:spacing w:line="240" w:lineRule="auto"/>
              <w:rPr>
                <w:rFonts w:ascii="Times New Roman"/>
                <w:sz w:val="12"/>
              </w:rPr>
            </w:pPr>
          </w:p>
        </w:tc>
        <w:tc>
          <w:tcPr>
            <w:tcW w:w="1715" w:type="dxa"/>
          </w:tcPr>
          <w:p w:rsidR="00632849" w:rsidRDefault="00632849">
            <w:pPr>
              <w:pStyle w:val="TableParagraph"/>
              <w:spacing w:line="240" w:lineRule="auto"/>
              <w:rPr>
                <w:rFonts w:ascii="Times New Roman"/>
                <w:sz w:val="12"/>
              </w:rPr>
            </w:pPr>
          </w:p>
        </w:tc>
        <w:tc>
          <w:tcPr>
            <w:tcW w:w="895" w:type="dxa"/>
          </w:tcPr>
          <w:p w:rsidR="00632849" w:rsidRDefault="00632849">
            <w:pPr>
              <w:pStyle w:val="TableParagraph"/>
              <w:spacing w:line="240" w:lineRule="auto"/>
              <w:rPr>
                <w:rFonts w:ascii="Times New Roman"/>
                <w:sz w:val="12"/>
              </w:rPr>
            </w:pPr>
          </w:p>
        </w:tc>
        <w:tc>
          <w:tcPr>
            <w:tcW w:w="740" w:type="dxa"/>
          </w:tcPr>
          <w:p w:rsidR="00632849" w:rsidRDefault="00632849">
            <w:pPr>
              <w:pStyle w:val="TableParagraph"/>
              <w:spacing w:line="240" w:lineRule="auto"/>
              <w:rPr>
                <w:rFonts w:ascii="Times New Roman"/>
                <w:sz w:val="12"/>
              </w:rPr>
            </w:pPr>
          </w:p>
        </w:tc>
        <w:tc>
          <w:tcPr>
            <w:tcW w:w="1068" w:type="dxa"/>
          </w:tcPr>
          <w:p w:rsidR="00632849" w:rsidRDefault="00632849">
            <w:pPr>
              <w:pStyle w:val="TableParagraph"/>
              <w:spacing w:line="240" w:lineRule="auto"/>
              <w:rPr>
                <w:rFonts w:ascii="Times New Roman"/>
                <w:sz w:val="12"/>
              </w:rPr>
            </w:pPr>
          </w:p>
        </w:tc>
      </w:tr>
      <w:tr w:rsidR="00632849">
        <w:trPr>
          <w:trHeight w:val="189"/>
        </w:trPr>
        <w:tc>
          <w:tcPr>
            <w:tcW w:w="1699" w:type="dxa"/>
          </w:tcPr>
          <w:p w:rsidR="00632849" w:rsidRDefault="00A66AB6">
            <w:pPr>
              <w:pStyle w:val="TableParagraph"/>
              <w:ind w:left="123"/>
              <w:rPr>
                <w:sz w:val="16"/>
              </w:rPr>
            </w:pPr>
            <w:r>
              <w:rPr>
                <w:w w:val="105"/>
                <w:sz w:val="16"/>
              </w:rPr>
              <w:t>Fortress Tech</w:t>
            </w:r>
          </w:p>
        </w:tc>
        <w:tc>
          <w:tcPr>
            <w:tcW w:w="1682" w:type="dxa"/>
          </w:tcPr>
          <w:p w:rsidR="00632849" w:rsidRDefault="00A66AB6">
            <w:pPr>
              <w:pStyle w:val="TableParagraph"/>
              <w:tabs>
                <w:tab w:val="left" w:pos="943"/>
              </w:tabs>
              <w:ind w:left="137"/>
              <w:rPr>
                <w:sz w:val="16"/>
              </w:rPr>
            </w:pPr>
            <w:r>
              <w:rPr>
                <w:spacing w:val="-5"/>
                <w:w w:val="110"/>
                <w:sz w:val="16"/>
              </w:rPr>
              <w:t>FORT</w:t>
            </w:r>
            <w:r>
              <w:rPr>
                <w:spacing w:val="-5"/>
                <w:w w:val="110"/>
                <w:sz w:val="16"/>
              </w:rPr>
              <w:tab/>
            </w:r>
            <w:r>
              <w:rPr>
                <w:w w:val="110"/>
                <w:sz w:val="16"/>
              </w:rPr>
              <w:t>Canada</w:t>
            </w:r>
          </w:p>
        </w:tc>
        <w:tc>
          <w:tcPr>
            <w:tcW w:w="1038" w:type="dxa"/>
            <w:tcBorders>
              <w:right w:val="single" w:sz="4" w:space="0" w:color="000000"/>
            </w:tcBorders>
          </w:tcPr>
          <w:p w:rsidR="00632849" w:rsidRDefault="00A66AB6">
            <w:pPr>
              <w:pStyle w:val="TableParagraph"/>
              <w:ind w:left="67"/>
              <w:rPr>
                <w:sz w:val="16"/>
              </w:rPr>
            </w:pPr>
            <w:r>
              <w:rPr>
                <w:sz w:val="16"/>
              </w:rPr>
              <w:t>12/03/2019</w:t>
            </w:r>
          </w:p>
        </w:tc>
        <w:tc>
          <w:tcPr>
            <w:tcW w:w="1692" w:type="dxa"/>
            <w:tcBorders>
              <w:left w:val="single" w:sz="4" w:space="0" w:color="000000"/>
            </w:tcBorders>
          </w:tcPr>
          <w:p w:rsidR="00632849" w:rsidRDefault="00632849">
            <w:pPr>
              <w:pStyle w:val="TableParagraph"/>
              <w:spacing w:line="240" w:lineRule="auto"/>
              <w:rPr>
                <w:rFonts w:ascii="Times New Roman"/>
                <w:sz w:val="12"/>
              </w:rPr>
            </w:pPr>
          </w:p>
        </w:tc>
        <w:tc>
          <w:tcPr>
            <w:tcW w:w="1012" w:type="dxa"/>
          </w:tcPr>
          <w:p w:rsidR="00632849" w:rsidRDefault="00632849">
            <w:pPr>
              <w:pStyle w:val="TableParagraph"/>
              <w:spacing w:line="240" w:lineRule="auto"/>
              <w:rPr>
                <w:rFonts w:ascii="Times New Roman"/>
                <w:sz w:val="12"/>
              </w:rPr>
            </w:pPr>
          </w:p>
        </w:tc>
        <w:tc>
          <w:tcPr>
            <w:tcW w:w="796" w:type="dxa"/>
          </w:tcPr>
          <w:p w:rsidR="00632849" w:rsidRDefault="00632849">
            <w:pPr>
              <w:pStyle w:val="TableParagraph"/>
              <w:spacing w:line="240" w:lineRule="auto"/>
              <w:rPr>
                <w:rFonts w:ascii="Times New Roman"/>
                <w:sz w:val="12"/>
              </w:rPr>
            </w:pPr>
          </w:p>
        </w:tc>
        <w:tc>
          <w:tcPr>
            <w:tcW w:w="1032" w:type="dxa"/>
          </w:tcPr>
          <w:p w:rsidR="00632849" w:rsidRDefault="00632849">
            <w:pPr>
              <w:pStyle w:val="TableParagraph"/>
              <w:spacing w:line="240" w:lineRule="auto"/>
              <w:rPr>
                <w:rFonts w:ascii="Times New Roman"/>
                <w:sz w:val="12"/>
              </w:rPr>
            </w:pPr>
          </w:p>
        </w:tc>
        <w:tc>
          <w:tcPr>
            <w:tcW w:w="1715" w:type="dxa"/>
          </w:tcPr>
          <w:p w:rsidR="00632849" w:rsidRDefault="00632849">
            <w:pPr>
              <w:pStyle w:val="TableParagraph"/>
              <w:spacing w:line="240" w:lineRule="auto"/>
              <w:rPr>
                <w:rFonts w:ascii="Times New Roman"/>
                <w:sz w:val="12"/>
              </w:rPr>
            </w:pPr>
          </w:p>
        </w:tc>
        <w:tc>
          <w:tcPr>
            <w:tcW w:w="895" w:type="dxa"/>
          </w:tcPr>
          <w:p w:rsidR="00632849" w:rsidRDefault="00632849">
            <w:pPr>
              <w:pStyle w:val="TableParagraph"/>
              <w:spacing w:line="240" w:lineRule="auto"/>
              <w:rPr>
                <w:rFonts w:ascii="Times New Roman"/>
                <w:sz w:val="12"/>
              </w:rPr>
            </w:pPr>
          </w:p>
        </w:tc>
        <w:tc>
          <w:tcPr>
            <w:tcW w:w="740" w:type="dxa"/>
          </w:tcPr>
          <w:p w:rsidR="00632849" w:rsidRDefault="00632849">
            <w:pPr>
              <w:pStyle w:val="TableParagraph"/>
              <w:spacing w:line="240" w:lineRule="auto"/>
              <w:rPr>
                <w:rFonts w:ascii="Times New Roman"/>
                <w:sz w:val="12"/>
              </w:rPr>
            </w:pPr>
          </w:p>
        </w:tc>
        <w:tc>
          <w:tcPr>
            <w:tcW w:w="1068" w:type="dxa"/>
          </w:tcPr>
          <w:p w:rsidR="00632849" w:rsidRDefault="00632849">
            <w:pPr>
              <w:pStyle w:val="TableParagraph"/>
              <w:spacing w:line="240" w:lineRule="auto"/>
              <w:rPr>
                <w:rFonts w:ascii="Times New Roman"/>
                <w:sz w:val="12"/>
              </w:rPr>
            </w:pPr>
          </w:p>
        </w:tc>
      </w:tr>
      <w:tr w:rsidR="00632849">
        <w:trPr>
          <w:trHeight w:val="213"/>
        </w:trPr>
        <w:tc>
          <w:tcPr>
            <w:tcW w:w="1699" w:type="dxa"/>
            <w:tcBorders>
              <w:bottom w:val="double" w:sz="1" w:space="0" w:color="000000"/>
            </w:tcBorders>
          </w:tcPr>
          <w:p w:rsidR="00632849" w:rsidRDefault="00A66AB6">
            <w:pPr>
              <w:pStyle w:val="TableParagraph"/>
              <w:spacing w:line="189" w:lineRule="exact"/>
              <w:ind w:left="123"/>
              <w:rPr>
                <w:sz w:val="16"/>
              </w:rPr>
            </w:pPr>
            <w:r>
              <w:rPr>
                <w:w w:val="105"/>
                <w:sz w:val="16"/>
              </w:rPr>
              <w:t>Metaverse Capital</w:t>
            </w:r>
          </w:p>
        </w:tc>
        <w:tc>
          <w:tcPr>
            <w:tcW w:w="1682" w:type="dxa"/>
            <w:tcBorders>
              <w:bottom w:val="double" w:sz="1" w:space="0" w:color="000000"/>
            </w:tcBorders>
          </w:tcPr>
          <w:p w:rsidR="00632849" w:rsidRDefault="00A66AB6">
            <w:pPr>
              <w:pStyle w:val="TableParagraph"/>
              <w:tabs>
                <w:tab w:val="left" w:pos="943"/>
              </w:tabs>
              <w:spacing w:line="189" w:lineRule="exact"/>
              <w:ind w:left="137"/>
              <w:rPr>
                <w:sz w:val="16"/>
              </w:rPr>
            </w:pPr>
            <w:r>
              <w:rPr>
                <w:w w:val="110"/>
                <w:sz w:val="16"/>
              </w:rPr>
              <w:t>FORK</w:t>
            </w:r>
            <w:r>
              <w:rPr>
                <w:w w:val="110"/>
                <w:sz w:val="16"/>
              </w:rPr>
              <w:tab/>
              <w:t>Canada</w:t>
            </w:r>
          </w:p>
        </w:tc>
        <w:tc>
          <w:tcPr>
            <w:tcW w:w="1038" w:type="dxa"/>
            <w:tcBorders>
              <w:bottom w:val="double" w:sz="1" w:space="0" w:color="000000"/>
              <w:right w:val="single" w:sz="4" w:space="0" w:color="000000"/>
            </w:tcBorders>
          </w:tcPr>
          <w:p w:rsidR="00632849" w:rsidRDefault="00A66AB6">
            <w:pPr>
              <w:pStyle w:val="TableParagraph"/>
              <w:spacing w:line="189" w:lineRule="exact"/>
              <w:ind w:left="67"/>
              <w:rPr>
                <w:sz w:val="16"/>
              </w:rPr>
            </w:pPr>
            <w:r>
              <w:rPr>
                <w:sz w:val="16"/>
              </w:rPr>
              <w:t>22/05/2019</w:t>
            </w:r>
          </w:p>
        </w:tc>
        <w:tc>
          <w:tcPr>
            <w:tcW w:w="1692" w:type="dxa"/>
            <w:tcBorders>
              <w:left w:val="single" w:sz="4" w:space="0" w:color="000000"/>
              <w:bottom w:val="double" w:sz="1" w:space="0" w:color="000000"/>
            </w:tcBorders>
          </w:tcPr>
          <w:p w:rsidR="00632849" w:rsidRDefault="00632849">
            <w:pPr>
              <w:pStyle w:val="TableParagraph"/>
              <w:spacing w:line="240" w:lineRule="auto"/>
              <w:rPr>
                <w:rFonts w:ascii="Times New Roman"/>
                <w:sz w:val="14"/>
              </w:rPr>
            </w:pPr>
          </w:p>
        </w:tc>
        <w:tc>
          <w:tcPr>
            <w:tcW w:w="1012" w:type="dxa"/>
            <w:tcBorders>
              <w:bottom w:val="double" w:sz="1" w:space="0" w:color="000000"/>
            </w:tcBorders>
          </w:tcPr>
          <w:p w:rsidR="00632849" w:rsidRDefault="00632849">
            <w:pPr>
              <w:pStyle w:val="TableParagraph"/>
              <w:spacing w:line="240" w:lineRule="auto"/>
              <w:rPr>
                <w:rFonts w:ascii="Times New Roman"/>
                <w:sz w:val="14"/>
              </w:rPr>
            </w:pPr>
          </w:p>
        </w:tc>
        <w:tc>
          <w:tcPr>
            <w:tcW w:w="796" w:type="dxa"/>
            <w:tcBorders>
              <w:bottom w:val="double" w:sz="1" w:space="0" w:color="000000"/>
            </w:tcBorders>
          </w:tcPr>
          <w:p w:rsidR="00632849" w:rsidRDefault="00632849">
            <w:pPr>
              <w:pStyle w:val="TableParagraph"/>
              <w:spacing w:line="240" w:lineRule="auto"/>
              <w:rPr>
                <w:rFonts w:ascii="Times New Roman"/>
                <w:sz w:val="14"/>
              </w:rPr>
            </w:pPr>
          </w:p>
        </w:tc>
        <w:tc>
          <w:tcPr>
            <w:tcW w:w="1032" w:type="dxa"/>
            <w:tcBorders>
              <w:bottom w:val="double" w:sz="1" w:space="0" w:color="000000"/>
            </w:tcBorders>
          </w:tcPr>
          <w:p w:rsidR="00632849" w:rsidRDefault="00632849">
            <w:pPr>
              <w:pStyle w:val="TableParagraph"/>
              <w:spacing w:line="240" w:lineRule="auto"/>
              <w:rPr>
                <w:rFonts w:ascii="Times New Roman"/>
                <w:sz w:val="14"/>
              </w:rPr>
            </w:pPr>
          </w:p>
        </w:tc>
        <w:tc>
          <w:tcPr>
            <w:tcW w:w="1715" w:type="dxa"/>
            <w:tcBorders>
              <w:bottom w:val="double" w:sz="1" w:space="0" w:color="000000"/>
            </w:tcBorders>
          </w:tcPr>
          <w:p w:rsidR="00632849" w:rsidRDefault="00632849">
            <w:pPr>
              <w:pStyle w:val="TableParagraph"/>
              <w:spacing w:line="240" w:lineRule="auto"/>
              <w:rPr>
                <w:rFonts w:ascii="Times New Roman"/>
                <w:sz w:val="14"/>
              </w:rPr>
            </w:pPr>
          </w:p>
        </w:tc>
        <w:tc>
          <w:tcPr>
            <w:tcW w:w="895" w:type="dxa"/>
            <w:tcBorders>
              <w:bottom w:val="double" w:sz="1" w:space="0" w:color="000000"/>
            </w:tcBorders>
          </w:tcPr>
          <w:p w:rsidR="00632849" w:rsidRDefault="00632849">
            <w:pPr>
              <w:pStyle w:val="TableParagraph"/>
              <w:spacing w:line="240" w:lineRule="auto"/>
              <w:rPr>
                <w:rFonts w:ascii="Times New Roman"/>
                <w:sz w:val="14"/>
              </w:rPr>
            </w:pPr>
          </w:p>
        </w:tc>
        <w:tc>
          <w:tcPr>
            <w:tcW w:w="740" w:type="dxa"/>
            <w:tcBorders>
              <w:bottom w:val="double" w:sz="1" w:space="0" w:color="000000"/>
            </w:tcBorders>
          </w:tcPr>
          <w:p w:rsidR="00632849" w:rsidRDefault="00632849">
            <w:pPr>
              <w:pStyle w:val="TableParagraph"/>
              <w:spacing w:line="240" w:lineRule="auto"/>
              <w:rPr>
                <w:rFonts w:ascii="Times New Roman"/>
                <w:sz w:val="14"/>
              </w:rPr>
            </w:pPr>
          </w:p>
        </w:tc>
        <w:tc>
          <w:tcPr>
            <w:tcW w:w="1068" w:type="dxa"/>
            <w:tcBorders>
              <w:bottom w:val="double" w:sz="1" w:space="0" w:color="000000"/>
            </w:tcBorders>
          </w:tcPr>
          <w:p w:rsidR="00632849" w:rsidRDefault="00632849">
            <w:pPr>
              <w:pStyle w:val="TableParagraph"/>
              <w:spacing w:line="240" w:lineRule="auto"/>
              <w:rPr>
                <w:rFonts w:ascii="Times New Roman"/>
                <w:sz w:val="14"/>
              </w:rPr>
            </w:pPr>
          </w:p>
        </w:tc>
      </w:tr>
    </w:tbl>
    <w:p w:rsidR="00632849" w:rsidRDefault="00632849">
      <w:pPr>
        <w:pStyle w:val="BodyText"/>
        <w:spacing w:before="1"/>
        <w:rPr>
          <w:rFonts w:ascii="Book Antiqua"/>
          <w:sz w:val="18"/>
        </w:rPr>
      </w:pPr>
    </w:p>
    <w:p w:rsidR="00632849" w:rsidRDefault="00A66AB6">
      <w:pPr>
        <w:spacing w:line="189" w:lineRule="auto"/>
        <w:ind w:left="120" w:right="518"/>
        <w:rPr>
          <w:rFonts w:ascii="Century"/>
          <w:sz w:val="20"/>
        </w:rPr>
      </w:pPr>
      <w:r>
        <w:rPr>
          <w:rFonts w:ascii="Century"/>
          <w:sz w:val="20"/>
        </w:rPr>
        <w:t>Note:</w:t>
      </w:r>
      <w:r>
        <w:rPr>
          <w:rFonts w:ascii="Century"/>
          <w:spacing w:val="-21"/>
          <w:sz w:val="20"/>
        </w:rPr>
        <w:t xml:space="preserve"> </w:t>
      </w:r>
      <w:r>
        <w:rPr>
          <w:rFonts w:ascii="Century"/>
          <w:sz w:val="20"/>
        </w:rPr>
        <w:t>The</w:t>
      </w:r>
      <w:r>
        <w:rPr>
          <w:rFonts w:ascii="Century"/>
          <w:spacing w:val="-30"/>
          <w:sz w:val="20"/>
        </w:rPr>
        <w:t xml:space="preserve"> </w:t>
      </w:r>
      <w:r>
        <w:rPr>
          <w:rFonts w:ascii="Century"/>
          <w:sz w:val="20"/>
        </w:rPr>
        <w:t>above</w:t>
      </w:r>
      <w:r>
        <w:rPr>
          <w:rFonts w:ascii="Century"/>
          <w:spacing w:val="-30"/>
          <w:sz w:val="20"/>
        </w:rPr>
        <w:t xml:space="preserve"> </w:t>
      </w:r>
      <w:r>
        <w:rPr>
          <w:rFonts w:ascii="Century"/>
          <w:sz w:val="20"/>
        </w:rPr>
        <w:t>table</w:t>
      </w:r>
      <w:r>
        <w:rPr>
          <w:rFonts w:ascii="Century"/>
          <w:spacing w:val="-30"/>
          <w:sz w:val="20"/>
        </w:rPr>
        <w:t xml:space="preserve"> </w:t>
      </w:r>
      <w:r>
        <w:rPr>
          <w:rFonts w:ascii="Century"/>
          <w:spacing w:val="-3"/>
          <w:sz w:val="20"/>
        </w:rPr>
        <w:t>was</w:t>
      </w:r>
      <w:r>
        <w:rPr>
          <w:rFonts w:ascii="Century"/>
          <w:spacing w:val="-30"/>
          <w:sz w:val="20"/>
        </w:rPr>
        <w:t xml:space="preserve"> </w:t>
      </w:r>
      <w:r>
        <w:rPr>
          <w:rFonts w:ascii="Century"/>
          <w:sz w:val="20"/>
        </w:rPr>
        <w:t>developed</w:t>
      </w:r>
      <w:r>
        <w:rPr>
          <w:rFonts w:ascii="Century"/>
          <w:spacing w:val="-30"/>
          <w:sz w:val="20"/>
        </w:rPr>
        <w:t xml:space="preserve"> </w:t>
      </w:r>
      <w:r>
        <w:rPr>
          <w:rFonts w:ascii="Century"/>
          <w:sz w:val="20"/>
        </w:rPr>
        <w:t>utilising</w:t>
      </w:r>
      <w:r>
        <w:rPr>
          <w:rFonts w:ascii="Century"/>
          <w:spacing w:val="-30"/>
          <w:sz w:val="20"/>
        </w:rPr>
        <w:t xml:space="preserve"> </w:t>
      </w:r>
      <w:r>
        <w:rPr>
          <w:rFonts w:ascii="Century"/>
          <w:sz w:val="20"/>
        </w:rPr>
        <w:t>a</w:t>
      </w:r>
      <w:r>
        <w:rPr>
          <w:rFonts w:ascii="Century"/>
          <w:spacing w:val="-30"/>
          <w:sz w:val="20"/>
        </w:rPr>
        <w:t xml:space="preserve"> </w:t>
      </w:r>
      <w:r>
        <w:rPr>
          <w:rFonts w:ascii="Century"/>
          <w:sz w:val="20"/>
        </w:rPr>
        <w:t>combined</w:t>
      </w:r>
      <w:r>
        <w:rPr>
          <w:rFonts w:ascii="Century"/>
          <w:spacing w:val="-30"/>
          <w:sz w:val="20"/>
        </w:rPr>
        <w:t xml:space="preserve"> </w:t>
      </w:r>
      <w:r>
        <w:rPr>
          <w:rFonts w:ascii="Century"/>
          <w:sz w:val="20"/>
        </w:rPr>
        <w:t>search</w:t>
      </w:r>
      <w:r>
        <w:rPr>
          <w:rFonts w:ascii="Century"/>
          <w:spacing w:val="-30"/>
          <w:sz w:val="20"/>
        </w:rPr>
        <w:t xml:space="preserve"> </w:t>
      </w:r>
      <w:r>
        <w:rPr>
          <w:rFonts w:ascii="Century"/>
          <w:sz w:val="20"/>
        </w:rPr>
        <w:t>of</w:t>
      </w:r>
      <w:r>
        <w:rPr>
          <w:rFonts w:ascii="Century"/>
          <w:spacing w:val="-30"/>
          <w:sz w:val="20"/>
        </w:rPr>
        <w:t xml:space="preserve"> </w:t>
      </w:r>
      <w:r>
        <w:rPr>
          <w:rFonts w:ascii="Century"/>
          <w:sz w:val="20"/>
        </w:rPr>
        <w:t>LexisNexis,</w:t>
      </w:r>
      <w:r>
        <w:rPr>
          <w:rFonts w:ascii="Century"/>
          <w:spacing w:val="-30"/>
          <w:sz w:val="20"/>
        </w:rPr>
        <w:t xml:space="preserve"> </w:t>
      </w:r>
      <w:r>
        <w:rPr>
          <w:rFonts w:ascii="Century"/>
          <w:sz w:val="20"/>
        </w:rPr>
        <w:t>Bloomberg</w:t>
      </w:r>
      <w:r>
        <w:rPr>
          <w:rFonts w:ascii="Century"/>
          <w:spacing w:val="-30"/>
          <w:sz w:val="20"/>
        </w:rPr>
        <w:t xml:space="preserve"> </w:t>
      </w:r>
      <w:r>
        <w:rPr>
          <w:rFonts w:ascii="Century"/>
          <w:sz w:val="20"/>
        </w:rPr>
        <w:t>and</w:t>
      </w:r>
      <w:r>
        <w:rPr>
          <w:rFonts w:ascii="Century"/>
          <w:spacing w:val="-30"/>
          <w:sz w:val="20"/>
        </w:rPr>
        <w:t xml:space="preserve"> </w:t>
      </w:r>
      <w:r>
        <w:rPr>
          <w:rFonts w:ascii="Century"/>
          <w:sz w:val="20"/>
        </w:rPr>
        <w:t>Thomson</w:t>
      </w:r>
      <w:r>
        <w:rPr>
          <w:rFonts w:ascii="Century"/>
          <w:spacing w:val="-30"/>
          <w:sz w:val="20"/>
        </w:rPr>
        <w:t xml:space="preserve"> </w:t>
      </w:r>
      <w:r>
        <w:rPr>
          <w:rFonts w:ascii="Century"/>
          <w:sz w:val="20"/>
        </w:rPr>
        <w:t>Reuters</w:t>
      </w:r>
      <w:r>
        <w:rPr>
          <w:rFonts w:ascii="Century"/>
          <w:spacing w:val="-30"/>
          <w:sz w:val="20"/>
        </w:rPr>
        <w:t xml:space="preserve"> </w:t>
      </w:r>
      <w:r>
        <w:rPr>
          <w:rFonts w:ascii="Century"/>
          <w:sz w:val="20"/>
        </w:rPr>
        <w:t>Eikon,</w:t>
      </w:r>
      <w:r>
        <w:rPr>
          <w:rFonts w:ascii="Century"/>
          <w:spacing w:val="-30"/>
          <w:sz w:val="20"/>
        </w:rPr>
        <w:t xml:space="preserve"> </w:t>
      </w:r>
      <w:r>
        <w:rPr>
          <w:rFonts w:ascii="Century"/>
          <w:sz w:val="20"/>
        </w:rPr>
        <w:t>search</w:t>
      </w:r>
      <w:r>
        <w:rPr>
          <w:rFonts w:ascii="Century"/>
          <w:spacing w:val="-30"/>
          <w:sz w:val="20"/>
        </w:rPr>
        <w:t xml:space="preserve"> </w:t>
      </w:r>
      <w:r>
        <w:rPr>
          <w:rFonts w:ascii="Century"/>
          <w:sz w:val="20"/>
        </w:rPr>
        <w:t>for</w:t>
      </w:r>
      <w:r>
        <w:rPr>
          <w:rFonts w:ascii="Century"/>
          <w:spacing w:val="-30"/>
          <w:sz w:val="20"/>
        </w:rPr>
        <w:t xml:space="preserve"> </w:t>
      </w:r>
      <w:r>
        <w:rPr>
          <w:rFonts w:ascii="Century"/>
          <w:sz w:val="20"/>
        </w:rPr>
        <w:t>the</w:t>
      </w:r>
      <w:r>
        <w:rPr>
          <w:rFonts w:ascii="Century"/>
          <w:spacing w:val="-30"/>
          <w:sz w:val="20"/>
        </w:rPr>
        <w:t xml:space="preserve"> </w:t>
      </w:r>
      <w:r>
        <w:rPr>
          <w:rFonts w:ascii="Century"/>
          <w:sz w:val="20"/>
        </w:rPr>
        <w:t>keywords: "name change", "corporate identity", "cryptocurrency", "digital currency", "blockchain", "distributed ledger", "cryptography", "cryptographic ledger",</w:t>
      </w:r>
      <w:r>
        <w:rPr>
          <w:rFonts w:ascii="Century"/>
          <w:spacing w:val="-24"/>
          <w:sz w:val="20"/>
        </w:rPr>
        <w:t xml:space="preserve"> </w:t>
      </w:r>
      <w:r>
        <w:rPr>
          <w:rFonts w:ascii="Century"/>
          <w:sz w:val="20"/>
        </w:rPr>
        <w:t>"digital</w:t>
      </w:r>
      <w:r>
        <w:rPr>
          <w:rFonts w:ascii="Century"/>
          <w:spacing w:val="-24"/>
          <w:sz w:val="20"/>
        </w:rPr>
        <w:t xml:space="preserve"> </w:t>
      </w:r>
      <w:r>
        <w:rPr>
          <w:rFonts w:ascii="Century"/>
          <w:sz w:val="20"/>
        </w:rPr>
        <w:t>ledger",</w:t>
      </w:r>
      <w:r>
        <w:rPr>
          <w:rFonts w:ascii="Century"/>
          <w:spacing w:val="-24"/>
          <w:sz w:val="20"/>
        </w:rPr>
        <w:t xml:space="preserve"> </w:t>
      </w:r>
      <w:r>
        <w:rPr>
          <w:rFonts w:ascii="Century"/>
          <w:sz w:val="20"/>
        </w:rPr>
        <w:t>"altcoin"</w:t>
      </w:r>
      <w:r>
        <w:rPr>
          <w:rFonts w:ascii="Century"/>
          <w:spacing w:val="-24"/>
          <w:sz w:val="20"/>
        </w:rPr>
        <w:t xml:space="preserve"> </w:t>
      </w:r>
      <w:r>
        <w:rPr>
          <w:rFonts w:ascii="Century"/>
          <w:sz w:val="20"/>
        </w:rPr>
        <w:t>and</w:t>
      </w:r>
      <w:r>
        <w:rPr>
          <w:rFonts w:ascii="Century"/>
          <w:spacing w:val="-24"/>
          <w:sz w:val="20"/>
        </w:rPr>
        <w:t xml:space="preserve"> </w:t>
      </w:r>
      <w:r>
        <w:rPr>
          <w:rFonts w:ascii="Century"/>
          <w:sz w:val="20"/>
        </w:rPr>
        <w:t>"cryptocurrency</w:t>
      </w:r>
      <w:r>
        <w:rPr>
          <w:rFonts w:ascii="Century"/>
          <w:spacing w:val="-24"/>
          <w:sz w:val="20"/>
        </w:rPr>
        <w:t xml:space="preserve"> </w:t>
      </w:r>
      <w:r>
        <w:rPr>
          <w:rFonts w:ascii="Century"/>
          <w:sz w:val="20"/>
        </w:rPr>
        <w:t>exchange"</w:t>
      </w:r>
      <w:r>
        <w:rPr>
          <w:rFonts w:ascii="Century"/>
          <w:spacing w:val="-24"/>
          <w:sz w:val="20"/>
        </w:rPr>
        <w:t xml:space="preserve"> </w:t>
      </w:r>
      <w:r>
        <w:rPr>
          <w:rFonts w:ascii="Century"/>
          <w:sz w:val="20"/>
        </w:rPr>
        <w:t>under</w:t>
      </w:r>
      <w:r>
        <w:rPr>
          <w:rFonts w:ascii="Century"/>
          <w:spacing w:val="-24"/>
          <w:sz w:val="20"/>
        </w:rPr>
        <w:t xml:space="preserve"> </w:t>
      </w:r>
      <w:r>
        <w:rPr>
          <w:rFonts w:ascii="Century"/>
          <w:sz w:val="20"/>
        </w:rPr>
        <w:t>traditional</w:t>
      </w:r>
      <w:r>
        <w:rPr>
          <w:rFonts w:ascii="Century"/>
          <w:spacing w:val="-24"/>
          <w:sz w:val="20"/>
        </w:rPr>
        <w:t xml:space="preserve"> </w:t>
      </w:r>
      <w:r>
        <w:rPr>
          <w:rFonts w:ascii="Century"/>
          <w:sz w:val="20"/>
        </w:rPr>
        <w:t>corporate</w:t>
      </w:r>
      <w:r>
        <w:rPr>
          <w:rFonts w:ascii="Century"/>
          <w:spacing w:val="-24"/>
          <w:sz w:val="20"/>
        </w:rPr>
        <w:t xml:space="preserve"> </w:t>
      </w:r>
      <w:r>
        <w:rPr>
          <w:rFonts w:ascii="Century"/>
          <w:sz w:val="20"/>
        </w:rPr>
        <w:t>announcem</w:t>
      </w:r>
      <w:r>
        <w:rPr>
          <w:rFonts w:ascii="Century"/>
          <w:sz w:val="20"/>
        </w:rPr>
        <w:t>ents.</w:t>
      </w:r>
      <w:r>
        <w:rPr>
          <w:rFonts w:ascii="Century"/>
          <w:spacing w:val="-13"/>
          <w:sz w:val="20"/>
        </w:rPr>
        <w:t xml:space="preserve"> </w:t>
      </w:r>
      <w:r>
        <w:rPr>
          <w:rFonts w:ascii="Century"/>
          <w:spacing w:val="-9"/>
          <w:sz w:val="20"/>
        </w:rPr>
        <w:t>To</w:t>
      </w:r>
      <w:r>
        <w:rPr>
          <w:rFonts w:ascii="Century"/>
          <w:spacing w:val="-24"/>
          <w:sz w:val="20"/>
        </w:rPr>
        <w:t xml:space="preserve"> </w:t>
      </w:r>
      <w:r>
        <w:rPr>
          <w:rFonts w:ascii="Century"/>
          <w:sz w:val="20"/>
        </w:rPr>
        <w:t>obtain</w:t>
      </w:r>
      <w:r>
        <w:rPr>
          <w:rFonts w:ascii="Century"/>
          <w:spacing w:val="-24"/>
          <w:sz w:val="20"/>
        </w:rPr>
        <w:t xml:space="preserve"> </w:t>
      </w:r>
      <w:r>
        <w:rPr>
          <w:rFonts w:ascii="Century"/>
          <w:sz w:val="20"/>
        </w:rPr>
        <w:t>a</w:t>
      </w:r>
      <w:r>
        <w:rPr>
          <w:rFonts w:ascii="Century"/>
          <w:spacing w:val="-24"/>
          <w:sz w:val="20"/>
        </w:rPr>
        <w:t xml:space="preserve"> </w:t>
      </w:r>
      <w:r>
        <w:rPr>
          <w:rFonts w:ascii="Century"/>
          <w:sz w:val="20"/>
        </w:rPr>
        <w:t>viable</w:t>
      </w:r>
      <w:r>
        <w:rPr>
          <w:rFonts w:ascii="Century"/>
          <w:spacing w:val="-24"/>
          <w:sz w:val="20"/>
        </w:rPr>
        <w:t xml:space="preserve"> </w:t>
      </w:r>
      <w:r>
        <w:rPr>
          <w:rFonts w:ascii="Century"/>
          <w:sz w:val="20"/>
        </w:rPr>
        <w:t>observation,</w:t>
      </w:r>
      <w:r>
        <w:rPr>
          <w:rFonts w:ascii="Century"/>
          <w:spacing w:val="-24"/>
          <w:sz w:val="20"/>
        </w:rPr>
        <w:t xml:space="preserve"> </w:t>
      </w:r>
      <w:r>
        <w:rPr>
          <w:rFonts w:ascii="Century"/>
          <w:sz w:val="20"/>
        </w:rPr>
        <w:t xml:space="preserve">a </w:t>
      </w:r>
      <w:r>
        <w:rPr>
          <w:rFonts w:ascii="Century"/>
          <w:w w:val="95"/>
          <w:sz w:val="20"/>
        </w:rPr>
        <w:t>single</w:t>
      </w:r>
      <w:r>
        <w:rPr>
          <w:rFonts w:ascii="Century"/>
          <w:spacing w:val="-8"/>
          <w:w w:val="95"/>
          <w:sz w:val="20"/>
        </w:rPr>
        <w:t xml:space="preserve"> </w:t>
      </w:r>
      <w:r>
        <w:rPr>
          <w:rFonts w:ascii="Century"/>
          <w:w w:val="95"/>
          <w:sz w:val="20"/>
        </w:rPr>
        <w:t>data</w:t>
      </w:r>
      <w:r>
        <w:rPr>
          <w:rFonts w:ascii="Century"/>
          <w:spacing w:val="-7"/>
          <w:w w:val="95"/>
          <w:sz w:val="20"/>
        </w:rPr>
        <w:t xml:space="preserve"> </w:t>
      </w:r>
      <w:r>
        <w:rPr>
          <w:rFonts w:ascii="Century"/>
          <w:w w:val="95"/>
          <w:sz w:val="20"/>
        </w:rPr>
        <w:t>observation</w:t>
      </w:r>
      <w:r>
        <w:rPr>
          <w:rFonts w:ascii="Century"/>
          <w:spacing w:val="-8"/>
          <w:w w:val="95"/>
          <w:sz w:val="20"/>
        </w:rPr>
        <w:t xml:space="preserve"> </w:t>
      </w:r>
      <w:r>
        <w:rPr>
          <w:rFonts w:ascii="Century"/>
          <w:w w:val="95"/>
          <w:sz w:val="20"/>
        </w:rPr>
        <w:t>must</w:t>
      </w:r>
      <w:r>
        <w:rPr>
          <w:rFonts w:ascii="Century"/>
          <w:spacing w:val="-8"/>
          <w:w w:val="95"/>
          <w:sz w:val="20"/>
        </w:rPr>
        <w:t xml:space="preserve"> </w:t>
      </w:r>
      <w:r>
        <w:rPr>
          <w:rFonts w:ascii="Century"/>
          <w:spacing w:val="1"/>
          <w:w w:val="95"/>
          <w:sz w:val="20"/>
        </w:rPr>
        <w:t>be</w:t>
      </w:r>
      <w:r>
        <w:rPr>
          <w:rFonts w:ascii="Century"/>
          <w:spacing w:val="-8"/>
          <w:w w:val="95"/>
          <w:sz w:val="20"/>
        </w:rPr>
        <w:t xml:space="preserve"> </w:t>
      </w:r>
      <w:r>
        <w:rPr>
          <w:rFonts w:ascii="Century"/>
          <w:w w:val="95"/>
          <w:sz w:val="20"/>
        </w:rPr>
        <w:t>present</w:t>
      </w:r>
      <w:r>
        <w:rPr>
          <w:rFonts w:ascii="Century"/>
          <w:spacing w:val="-8"/>
          <w:w w:val="95"/>
          <w:sz w:val="20"/>
        </w:rPr>
        <w:t xml:space="preserve"> </w:t>
      </w:r>
      <w:r>
        <w:rPr>
          <w:rFonts w:ascii="Century"/>
          <w:w w:val="95"/>
          <w:sz w:val="20"/>
        </w:rPr>
        <w:t>across</w:t>
      </w:r>
      <w:r>
        <w:rPr>
          <w:rFonts w:ascii="Century"/>
          <w:spacing w:val="-8"/>
          <w:w w:val="95"/>
          <w:sz w:val="20"/>
        </w:rPr>
        <w:t xml:space="preserve"> </w:t>
      </w:r>
      <w:r>
        <w:rPr>
          <w:rFonts w:ascii="Century"/>
          <w:w w:val="95"/>
          <w:sz w:val="20"/>
        </w:rPr>
        <w:t>the</w:t>
      </w:r>
      <w:r>
        <w:rPr>
          <w:rFonts w:ascii="Century"/>
          <w:spacing w:val="-8"/>
          <w:w w:val="95"/>
          <w:sz w:val="20"/>
        </w:rPr>
        <w:t xml:space="preserve"> </w:t>
      </w:r>
      <w:r>
        <w:rPr>
          <w:rFonts w:ascii="Century"/>
          <w:w w:val="95"/>
          <w:sz w:val="20"/>
        </w:rPr>
        <w:t>three</w:t>
      </w:r>
      <w:r>
        <w:rPr>
          <w:rFonts w:ascii="Century"/>
          <w:spacing w:val="-8"/>
          <w:w w:val="95"/>
          <w:sz w:val="20"/>
        </w:rPr>
        <w:t xml:space="preserve"> </w:t>
      </w:r>
      <w:r>
        <w:rPr>
          <w:rFonts w:ascii="Century"/>
          <w:w w:val="95"/>
          <w:sz w:val="20"/>
        </w:rPr>
        <w:t>search</w:t>
      </w:r>
      <w:r>
        <w:rPr>
          <w:rFonts w:ascii="Century"/>
          <w:spacing w:val="-8"/>
          <w:w w:val="95"/>
          <w:sz w:val="20"/>
        </w:rPr>
        <w:t xml:space="preserve"> </w:t>
      </w:r>
      <w:r>
        <w:rPr>
          <w:rFonts w:ascii="Century"/>
          <w:w w:val="95"/>
          <w:sz w:val="20"/>
        </w:rPr>
        <w:t>engines</w:t>
      </w:r>
      <w:r>
        <w:rPr>
          <w:rFonts w:ascii="Century"/>
          <w:spacing w:val="-7"/>
          <w:w w:val="95"/>
          <w:sz w:val="20"/>
        </w:rPr>
        <w:t xml:space="preserve"> </w:t>
      </w:r>
      <w:r>
        <w:rPr>
          <w:rFonts w:ascii="Century"/>
          <w:w w:val="95"/>
          <w:sz w:val="20"/>
        </w:rPr>
        <w:t>and</w:t>
      </w:r>
      <w:r>
        <w:rPr>
          <w:rFonts w:ascii="Century"/>
          <w:spacing w:val="-8"/>
          <w:w w:val="95"/>
          <w:sz w:val="20"/>
        </w:rPr>
        <w:t xml:space="preserve"> </w:t>
      </w:r>
      <w:r>
        <w:rPr>
          <w:rFonts w:ascii="Century"/>
          <w:w w:val="95"/>
          <w:sz w:val="20"/>
        </w:rPr>
        <w:t>the</w:t>
      </w:r>
      <w:r>
        <w:rPr>
          <w:rFonts w:ascii="Century"/>
          <w:spacing w:val="-8"/>
          <w:w w:val="95"/>
          <w:sz w:val="20"/>
        </w:rPr>
        <w:t xml:space="preserve"> </w:t>
      </w:r>
      <w:r>
        <w:rPr>
          <w:rFonts w:ascii="Century"/>
          <w:w w:val="95"/>
          <w:sz w:val="20"/>
        </w:rPr>
        <w:t>source</w:t>
      </w:r>
      <w:r>
        <w:rPr>
          <w:rFonts w:ascii="Century"/>
          <w:spacing w:val="-8"/>
          <w:w w:val="95"/>
          <w:sz w:val="20"/>
        </w:rPr>
        <w:t xml:space="preserve"> </w:t>
      </w:r>
      <w:r>
        <w:rPr>
          <w:rFonts w:ascii="Century"/>
          <w:spacing w:val="-3"/>
          <w:w w:val="95"/>
          <w:sz w:val="20"/>
        </w:rPr>
        <w:t>was</w:t>
      </w:r>
      <w:r>
        <w:rPr>
          <w:rFonts w:ascii="Century"/>
          <w:spacing w:val="-8"/>
          <w:w w:val="95"/>
          <w:sz w:val="20"/>
        </w:rPr>
        <w:t xml:space="preserve"> </w:t>
      </w:r>
      <w:r>
        <w:rPr>
          <w:rFonts w:ascii="Century"/>
          <w:w w:val="95"/>
          <w:sz w:val="20"/>
        </w:rPr>
        <w:t>denoted</w:t>
      </w:r>
      <w:r>
        <w:rPr>
          <w:rFonts w:ascii="Century"/>
          <w:spacing w:val="-8"/>
          <w:w w:val="95"/>
          <w:sz w:val="20"/>
        </w:rPr>
        <w:t xml:space="preserve"> </w:t>
      </w:r>
      <w:r>
        <w:rPr>
          <w:rFonts w:ascii="Century"/>
          <w:w w:val="95"/>
          <w:sz w:val="20"/>
        </w:rPr>
        <w:t>as</w:t>
      </w:r>
      <w:r>
        <w:rPr>
          <w:rFonts w:ascii="Century"/>
          <w:spacing w:val="-8"/>
          <w:w w:val="95"/>
          <w:sz w:val="20"/>
        </w:rPr>
        <w:t xml:space="preserve"> </w:t>
      </w:r>
      <w:r>
        <w:rPr>
          <w:rFonts w:ascii="Century"/>
          <w:w w:val="95"/>
          <w:sz w:val="20"/>
        </w:rPr>
        <w:t>an</w:t>
      </w:r>
      <w:r>
        <w:rPr>
          <w:rFonts w:ascii="Century"/>
          <w:spacing w:val="-8"/>
          <w:w w:val="95"/>
          <w:sz w:val="20"/>
        </w:rPr>
        <w:t xml:space="preserve"> </w:t>
      </w:r>
      <w:r>
        <w:rPr>
          <w:rFonts w:ascii="Century"/>
          <w:w w:val="95"/>
          <w:sz w:val="20"/>
        </w:rPr>
        <w:t>international</w:t>
      </w:r>
      <w:r>
        <w:rPr>
          <w:rFonts w:ascii="Century"/>
          <w:spacing w:val="-8"/>
          <w:w w:val="95"/>
          <w:sz w:val="20"/>
        </w:rPr>
        <w:t xml:space="preserve"> </w:t>
      </w:r>
      <w:r>
        <w:rPr>
          <w:rFonts w:ascii="Century"/>
          <w:w w:val="95"/>
          <w:sz w:val="20"/>
        </w:rPr>
        <w:t>news</w:t>
      </w:r>
      <w:r>
        <w:rPr>
          <w:rFonts w:ascii="Century"/>
          <w:spacing w:val="-8"/>
          <w:w w:val="95"/>
          <w:sz w:val="20"/>
        </w:rPr>
        <w:t xml:space="preserve"> </w:t>
      </w:r>
      <w:r>
        <w:rPr>
          <w:rFonts w:ascii="Century"/>
          <w:spacing w:val="-4"/>
          <w:w w:val="95"/>
          <w:sz w:val="20"/>
        </w:rPr>
        <w:t>agency,</w:t>
      </w:r>
      <w:r>
        <w:rPr>
          <w:rFonts w:ascii="Century"/>
          <w:spacing w:val="-8"/>
          <w:w w:val="95"/>
          <w:sz w:val="20"/>
        </w:rPr>
        <w:t xml:space="preserve"> </w:t>
      </w:r>
      <w:r>
        <w:rPr>
          <w:rFonts w:ascii="Century"/>
          <w:w w:val="95"/>
          <w:sz w:val="20"/>
        </w:rPr>
        <w:t>a</w:t>
      </w:r>
      <w:r>
        <w:rPr>
          <w:rFonts w:ascii="Century"/>
          <w:spacing w:val="-8"/>
          <w:w w:val="95"/>
          <w:sz w:val="20"/>
        </w:rPr>
        <w:t xml:space="preserve"> </w:t>
      </w:r>
      <w:r>
        <w:rPr>
          <w:rFonts w:ascii="Century"/>
          <w:w w:val="95"/>
          <w:sz w:val="20"/>
        </w:rPr>
        <w:t xml:space="preserve">mainstream </w:t>
      </w:r>
      <w:r>
        <w:rPr>
          <w:rFonts w:ascii="Century"/>
          <w:sz w:val="20"/>
        </w:rPr>
        <w:t>domestic</w:t>
      </w:r>
      <w:r>
        <w:rPr>
          <w:rFonts w:ascii="Century"/>
          <w:spacing w:val="-27"/>
          <w:sz w:val="20"/>
        </w:rPr>
        <w:t xml:space="preserve"> </w:t>
      </w:r>
      <w:r>
        <w:rPr>
          <w:rFonts w:ascii="Century"/>
          <w:sz w:val="20"/>
        </w:rPr>
        <w:t>news</w:t>
      </w:r>
      <w:r>
        <w:rPr>
          <w:rFonts w:ascii="Century"/>
          <w:spacing w:val="-27"/>
          <w:sz w:val="20"/>
        </w:rPr>
        <w:t xml:space="preserve"> </w:t>
      </w:r>
      <w:r>
        <w:rPr>
          <w:rFonts w:ascii="Century"/>
          <w:sz w:val="20"/>
        </w:rPr>
        <w:t>agency</w:t>
      </w:r>
      <w:r>
        <w:rPr>
          <w:rFonts w:ascii="Century"/>
          <w:spacing w:val="-27"/>
          <w:sz w:val="20"/>
        </w:rPr>
        <w:t xml:space="preserve"> </w:t>
      </w:r>
      <w:r>
        <w:rPr>
          <w:rFonts w:ascii="Century"/>
          <w:sz w:val="20"/>
        </w:rPr>
        <w:t>or</w:t>
      </w:r>
      <w:r>
        <w:rPr>
          <w:rFonts w:ascii="Century"/>
          <w:spacing w:val="-27"/>
          <w:sz w:val="20"/>
        </w:rPr>
        <w:t xml:space="preserve"> </w:t>
      </w:r>
      <w:r>
        <w:rPr>
          <w:rFonts w:ascii="Century"/>
          <w:sz w:val="20"/>
        </w:rPr>
        <w:t>the</w:t>
      </w:r>
      <w:r>
        <w:rPr>
          <w:rFonts w:ascii="Century"/>
          <w:spacing w:val="-27"/>
          <w:sz w:val="20"/>
        </w:rPr>
        <w:t xml:space="preserve"> </w:t>
      </w:r>
      <w:r>
        <w:rPr>
          <w:rFonts w:ascii="Century"/>
          <w:sz w:val="20"/>
        </w:rPr>
        <w:t>company</w:t>
      </w:r>
      <w:r>
        <w:rPr>
          <w:rFonts w:ascii="Century"/>
          <w:spacing w:val="-27"/>
          <w:sz w:val="20"/>
        </w:rPr>
        <w:t xml:space="preserve"> </w:t>
      </w:r>
      <w:r>
        <w:rPr>
          <w:rFonts w:ascii="Century"/>
          <w:sz w:val="20"/>
        </w:rPr>
        <w:t>making</w:t>
      </w:r>
      <w:r>
        <w:rPr>
          <w:rFonts w:ascii="Century"/>
          <w:spacing w:val="-27"/>
          <w:sz w:val="20"/>
        </w:rPr>
        <w:t xml:space="preserve"> </w:t>
      </w:r>
      <w:r>
        <w:rPr>
          <w:rFonts w:ascii="Century"/>
          <w:sz w:val="20"/>
        </w:rPr>
        <w:t>the</w:t>
      </w:r>
      <w:r>
        <w:rPr>
          <w:rFonts w:ascii="Century"/>
          <w:spacing w:val="-27"/>
          <w:sz w:val="20"/>
        </w:rPr>
        <w:t xml:space="preserve"> </w:t>
      </w:r>
      <w:r>
        <w:rPr>
          <w:rFonts w:ascii="Century"/>
          <w:sz w:val="20"/>
        </w:rPr>
        <w:t>announcement</w:t>
      </w:r>
      <w:r>
        <w:rPr>
          <w:rFonts w:ascii="Century"/>
          <w:spacing w:val="-27"/>
          <w:sz w:val="20"/>
        </w:rPr>
        <w:t xml:space="preserve"> </w:t>
      </w:r>
      <w:r>
        <w:rPr>
          <w:rFonts w:ascii="Century"/>
          <w:sz w:val="20"/>
        </w:rPr>
        <w:t>itself.</w:t>
      </w:r>
      <w:r>
        <w:rPr>
          <w:rFonts w:ascii="Century"/>
          <w:spacing w:val="-17"/>
          <w:sz w:val="20"/>
        </w:rPr>
        <w:t xml:space="preserve"> </w:t>
      </w:r>
      <w:r>
        <w:rPr>
          <w:rFonts w:ascii="Century"/>
          <w:spacing w:val="-3"/>
          <w:sz w:val="20"/>
        </w:rPr>
        <w:t>Forums,</w:t>
      </w:r>
      <w:r>
        <w:rPr>
          <w:rFonts w:ascii="Century"/>
          <w:spacing w:val="-27"/>
          <w:sz w:val="20"/>
        </w:rPr>
        <w:t xml:space="preserve"> </w:t>
      </w:r>
      <w:r>
        <w:rPr>
          <w:rFonts w:ascii="Century"/>
          <w:sz w:val="20"/>
        </w:rPr>
        <w:t>social</w:t>
      </w:r>
      <w:r>
        <w:rPr>
          <w:rFonts w:ascii="Century"/>
          <w:spacing w:val="-27"/>
          <w:sz w:val="20"/>
        </w:rPr>
        <w:t xml:space="preserve"> </w:t>
      </w:r>
      <w:r>
        <w:rPr>
          <w:rFonts w:ascii="Century"/>
          <w:sz w:val="20"/>
        </w:rPr>
        <w:t>media</w:t>
      </w:r>
      <w:r>
        <w:rPr>
          <w:rFonts w:ascii="Century"/>
          <w:spacing w:val="-27"/>
          <w:sz w:val="20"/>
        </w:rPr>
        <w:t xml:space="preserve"> </w:t>
      </w:r>
      <w:r>
        <w:rPr>
          <w:rFonts w:ascii="Century"/>
          <w:sz w:val="20"/>
        </w:rPr>
        <w:t>and</w:t>
      </w:r>
      <w:r>
        <w:rPr>
          <w:rFonts w:ascii="Century"/>
          <w:spacing w:val="-27"/>
          <w:sz w:val="20"/>
        </w:rPr>
        <w:t xml:space="preserve"> </w:t>
      </w:r>
      <w:r>
        <w:rPr>
          <w:rFonts w:ascii="Century"/>
          <w:sz w:val="20"/>
        </w:rPr>
        <w:t>bespoke</w:t>
      </w:r>
      <w:r>
        <w:rPr>
          <w:rFonts w:ascii="Century"/>
          <w:spacing w:val="-27"/>
          <w:sz w:val="20"/>
        </w:rPr>
        <w:t xml:space="preserve"> </w:t>
      </w:r>
      <w:r>
        <w:rPr>
          <w:rFonts w:ascii="Century"/>
          <w:sz w:val="20"/>
        </w:rPr>
        <w:t>news</w:t>
      </w:r>
      <w:r>
        <w:rPr>
          <w:rFonts w:ascii="Century"/>
          <w:spacing w:val="-27"/>
          <w:sz w:val="20"/>
        </w:rPr>
        <w:t xml:space="preserve"> </w:t>
      </w:r>
      <w:r>
        <w:rPr>
          <w:rFonts w:ascii="Century"/>
          <w:sz w:val="20"/>
        </w:rPr>
        <w:t>websites</w:t>
      </w:r>
      <w:r>
        <w:rPr>
          <w:rFonts w:ascii="Century"/>
          <w:spacing w:val="-27"/>
          <w:sz w:val="20"/>
        </w:rPr>
        <w:t xml:space="preserve"> </w:t>
      </w:r>
      <w:r>
        <w:rPr>
          <w:rFonts w:ascii="Century"/>
          <w:sz w:val="20"/>
        </w:rPr>
        <w:t>were</w:t>
      </w:r>
      <w:r>
        <w:rPr>
          <w:rFonts w:ascii="Century"/>
          <w:spacing w:val="-27"/>
          <w:sz w:val="20"/>
        </w:rPr>
        <w:t xml:space="preserve"> </w:t>
      </w:r>
      <w:r>
        <w:rPr>
          <w:rFonts w:ascii="Century"/>
          <w:sz w:val="20"/>
        </w:rPr>
        <w:t>omitted</w:t>
      </w:r>
      <w:r>
        <w:rPr>
          <w:rFonts w:ascii="Century"/>
          <w:spacing w:val="-27"/>
          <w:sz w:val="20"/>
        </w:rPr>
        <w:t xml:space="preserve"> </w:t>
      </w:r>
      <w:r>
        <w:rPr>
          <w:rFonts w:ascii="Century"/>
          <w:sz w:val="20"/>
        </w:rPr>
        <w:t>from</w:t>
      </w:r>
      <w:r>
        <w:rPr>
          <w:rFonts w:ascii="Century"/>
          <w:spacing w:val="-27"/>
          <w:sz w:val="20"/>
        </w:rPr>
        <w:t xml:space="preserve"> </w:t>
      </w:r>
      <w:r>
        <w:rPr>
          <w:rFonts w:ascii="Century"/>
          <w:sz w:val="20"/>
        </w:rPr>
        <w:t xml:space="preserve">the </w:t>
      </w:r>
      <w:r>
        <w:rPr>
          <w:rFonts w:ascii="Century"/>
          <w:w w:val="95"/>
          <w:sz w:val="20"/>
        </w:rPr>
        <w:t>search.</w:t>
      </w:r>
      <w:r>
        <w:rPr>
          <w:rFonts w:ascii="Century"/>
          <w:spacing w:val="8"/>
          <w:w w:val="95"/>
          <w:sz w:val="20"/>
        </w:rPr>
        <w:t xml:space="preserve"> </w:t>
      </w:r>
      <w:r>
        <w:rPr>
          <w:rFonts w:ascii="Century"/>
          <w:w w:val="95"/>
          <w:sz w:val="20"/>
        </w:rPr>
        <w:t>The</w:t>
      </w:r>
      <w:r>
        <w:rPr>
          <w:rFonts w:ascii="Century"/>
          <w:spacing w:val="-9"/>
          <w:w w:val="95"/>
          <w:sz w:val="20"/>
        </w:rPr>
        <w:t xml:space="preserve"> </w:t>
      </w:r>
      <w:r>
        <w:rPr>
          <w:rFonts w:ascii="Century"/>
          <w:w w:val="95"/>
          <w:sz w:val="20"/>
        </w:rPr>
        <w:t>selected</w:t>
      </w:r>
      <w:r>
        <w:rPr>
          <w:rFonts w:ascii="Century"/>
          <w:spacing w:val="-9"/>
          <w:w w:val="95"/>
          <w:sz w:val="20"/>
        </w:rPr>
        <w:t xml:space="preserve"> </w:t>
      </w:r>
      <w:r>
        <w:rPr>
          <w:rFonts w:ascii="Century"/>
          <w:w w:val="95"/>
          <w:sz w:val="20"/>
        </w:rPr>
        <w:t>observation</w:t>
      </w:r>
      <w:r>
        <w:rPr>
          <w:rFonts w:ascii="Century"/>
          <w:spacing w:val="-9"/>
          <w:w w:val="95"/>
          <w:sz w:val="20"/>
        </w:rPr>
        <w:t xml:space="preserve"> </w:t>
      </w:r>
      <w:r>
        <w:rPr>
          <w:rFonts w:ascii="Century"/>
          <w:w w:val="95"/>
          <w:sz w:val="20"/>
        </w:rPr>
        <w:t>is</w:t>
      </w:r>
      <w:r>
        <w:rPr>
          <w:rFonts w:ascii="Century"/>
          <w:spacing w:val="-9"/>
          <w:w w:val="95"/>
          <w:sz w:val="20"/>
        </w:rPr>
        <w:t xml:space="preserve"> </w:t>
      </w:r>
      <w:r>
        <w:rPr>
          <w:rFonts w:ascii="Century"/>
          <w:w w:val="95"/>
          <w:sz w:val="20"/>
        </w:rPr>
        <w:t>based</w:t>
      </w:r>
      <w:r>
        <w:rPr>
          <w:rFonts w:ascii="Century"/>
          <w:spacing w:val="-9"/>
          <w:w w:val="95"/>
          <w:sz w:val="20"/>
        </w:rPr>
        <w:t xml:space="preserve"> </w:t>
      </w:r>
      <w:r>
        <w:rPr>
          <w:rFonts w:ascii="Century"/>
          <w:w w:val="95"/>
          <w:sz w:val="20"/>
        </w:rPr>
        <w:t>solely</w:t>
      </w:r>
      <w:r>
        <w:rPr>
          <w:rFonts w:ascii="Century"/>
          <w:spacing w:val="-9"/>
          <w:w w:val="95"/>
          <w:sz w:val="20"/>
        </w:rPr>
        <w:t xml:space="preserve"> </w:t>
      </w:r>
      <w:r>
        <w:rPr>
          <w:rFonts w:ascii="Century"/>
          <w:w w:val="95"/>
          <w:sz w:val="20"/>
        </w:rPr>
        <w:t>on</w:t>
      </w:r>
      <w:r>
        <w:rPr>
          <w:rFonts w:ascii="Century"/>
          <w:spacing w:val="-9"/>
          <w:w w:val="95"/>
          <w:sz w:val="20"/>
        </w:rPr>
        <w:t xml:space="preserve"> </w:t>
      </w:r>
      <w:r>
        <w:rPr>
          <w:rFonts w:ascii="Century"/>
          <w:w w:val="95"/>
          <w:sz w:val="20"/>
        </w:rPr>
        <w:t>the</w:t>
      </w:r>
      <w:r>
        <w:rPr>
          <w:rFonts w:ascii="Century"/>
          <w:spacing w:val="-9"/>
          <w:w w:val="95"/>
          <w:sz w:val="20"/>
        </w:rPr>
        <w:t xml:space="preserve"> </w:t>
      </w:r>
      <w:r>
        <w:rPr>
          <w:rFonts w:ascii="Century"/>
          <w:w w:val="95"/>
          <w:sz w:val="20"/>
        </w:rPr>
        <w:t>confirmed</w:t>
      </w:r>
      <w:r>
        <w:rPr>
          <w:rFonts w:ascii="Century"/>
          <w:spacing w:val="-9"/>
          <w:w w:val="95"/>
          <w:sz w:val="20"/>
        </w:rPr>
        <w:t xml:space="preserve"> </w:t>
      </w:r>
      <w:r>
        <w:rPr>
          <w:rFonts w:ascii="Century"/>
          <w:w w:val="95"/>
          <w:sz w:val="20"/>
        </w:rPr>
        <w:t>news</w:t>
      </w:r>
      <w:r>
        <w:rPr>
          <w:rFonts w:ascii="Century"/>
          <w:spacing w:val="-9"/>
          <w:w w:val="95"/>
          <w:sz w:val="20"/>
        </w:rPr>
        <w:t xml:space="preserve"> </w:t>
      </w:r>
      <w:r>
        <w:rPr>
          <w:rFonts w:ascii="Century"/>
          <w:w w:val="95"/>
          <w:sz w:val="20"/>
        </w:rPr>
        <w:t>announcements</w:t>
      </w:r>
      <w:r>
        <w:rPr>
          <w:rFonts w:ascii="Century"/>
          <w:spacing w:val="-9"/>
          <w:w w:val="95"/>
          <w:sz w:val="20"/>
        </w:rPr>
        <w:t xml:space="preserve"> </w:t>
      </w:r>
      <w:r>
        <w:rPr>
          <w:rFonts w:ascii="Century"/>
          <w:w w:val="95"/>
          <w:sz w:val="20"/>
        </w:rPr>
        <w:t>being</w:t>
      </w:r>
      <w:r>
        <w:rPr>
          <w:rFonts w:ascii="Century"/>
          <w:spacing w:val="-9"/>
          <w:w w:val="95"/>
          <w:sz w:val="20"/>
        </w:rPr>
        <w:t xml:space="preserve"> </w:t>
      </w:r>
      <w:r>
        <w:rPr>
          <w:rFonts w:ascii="Century"/>
          <w:w w:val="95"/>
          <w:sz w:val="20"/>
        </w:rPr>
        <w:t>made</w:t>
      </w:r>
      <w:r>
        <w:rPr>
          <w:rFonts w:ascii="Century"/>
          <w:spacing w:val="-9"/>
          <w:w w:val="95"/>
          <w:sz w:val="20"/>
        </w:rPr>
        <w:t xml:space="preserve"> </w:t>
      </w:r>
      <w:r>
        <w:rPr>
          <w:rFonts w:ascii="Century"/>
          <w:w w:val="95"/>
          <w:sz w:val="20"/>
        </w:rPr>
        <w:t>on</w:t>
      </w:r>
      <w:r>
        <w:rPr>
          <w:rFonts w:ascii="Century"/>
          <w:spacing w:val="-9"/>
          <w:w w:val="95"/>
          <w:sz w:val="20"/>
        </w:rPr>
        <w:t xml:space="preserve"> </w:t>
      </w:r>
      <w:r>
        <w:rPr>
          <w:rFonts w:ascii="Century"/>
          <w:w w:val="95"/>
          <w:sz w:val="20"/>
        </w:rPr>
        <w:t>the</w:t>
      </w:r>
      <w:r>
        <w:rPr>
          <w:rFonts w:ascii="Century"/>
          <w:spacing w:val="-9"/>
          <w:w w:val="95"/>
          <w:sz w:val="20"/>
        </w:rPr>
        <w:t xml:space="preserve"> </w:t>
      </w:r>
      <w:r>
        <w:rPr>
          <w:rFonts w:ascii="Century"/>
          <w:w w:val="95"/>
          <w:sz w:val="20"/>
        </w:rPr>
        <w:t>same</w:t>
      </w:r>
      <w:r>
        <w:rPr>
          <w:rFonts w:ascii="Century"/>
          <w:spacing w:val="-9"/>
          <w:w w:val="95"/>
          <w:sz w:val="20"/>
        </w:rPr>
        <w:t xml:space="preserve"> </w:t>
      </w:r>
      <w:r>
        <w:rPr>
          <w:rFonts w:ascii="Century"/>
          <w:w w:val="95"/>
          <w:sz w:val="20"/>
        </w:rPr>
        <w:t>day</w:t>
      </w:r>
      <w:r>
        <w:rPr>
          <w:rFonts w:ascii="Century"/>
          <w:spacing w:val="-9"/>
          <w:w w:val="95"/>
          <w:sz w:val="20"/>
        </w:rPr>
        <w:t xml:space="preserve"> </w:t>
      </w:r>
      <w:r>
        <w:rPr>
          <w:rFonts w:ascii="Century"/>
          <w:w w:val="95"/>
          <w:sz w:val="20"/>
        </w:rPr>
        <w:t>across</w:t>
      </w:r>
      <w:r>
        <w:rPr>
          <w:rFonts w:ascii="Century"/>
          <w:spacing w:val="-9"/>
          <w:w w:val="95"/>
          <w:sz w:val="20"/>
        </w:rPr>
        <w:t xml:space="preserve"> </w:t>
      </w:r>
      <w:r>
        <w:rPr>
          <w:rFonts w:ascii="Century"/>
          <w:w w:val="95"/>
          <w:sz w:val="20"/>
        </w:rPr>
        <w:t>all</w:t>
      </w:r>
      <w:r>
        <w:rPr>
          <w:rFonts w:ascii="Century"/>
          <w:spacing w:val="-9"/>
          <w:w w:val="95"/>
          <w:sz w:val="20"/>
        </w:rPr>
        <w:t xml:space="preserve"> </w:t>
      </w:r>
      <w:r>
        <w:rPr>
          <w:rFonts w:ascii="Century"/>
          <w:w w:val="95"/>
          <w:sz w:val="20"/>
        </w:rPr>
        <w:t>of</w:t>
      </w:r>
      <w:r>
        <w:rPr>
          <w:rFonts w:ascii="Century"/>
          <w:spacing w:val="-9"/>
          <w:w w:val="95"/>
          <w:sz w:val="20"/>
        </w:rPr>
        <w:t xml:space="preserve"> </w:t>
      </w:r>
      <w:r>
        <w:rPr>
          <w:rFonts w:ascii="Century"/>
          <w:w w:val="95"/>
          <w:sz w:val="20"/>
        </w:rPr>
        <w:t>the</w:t>
      </w:r>
      <w:r>
        <w:rPr>
          <w:rFonts w:ascii="Century"/>
          <w:spacing w:val="-9"/>
          <w:w w:val="95"/>
          <w:sz w:val="20"/>
        </w:rPr>
        <w:t xml:space="preserve"> </w:t>
      </w:r>
      <w:r>
        <w:rPr>
          <w:rFonts w:ascii="Century"/>
          <w:w w:val="95"/>
          <w:sz w:val="20"/>
        </w:rPr>
        <w:t>selected</w:t>
      </w:r>
      <w:r>
        <w:rPr>
          <w:rFonts w:ascii="Century"/>
          <w:spacing w:val="-9"/>
          <w:w w:val="95"/>
          <w:sz w:val="20"/>
        </w:rPr>
        <w:t xml:space="preserve"> </w:t>
      </w:r>
      <w:r>
        <w:rPr>
          <w:rFonts w:ascii="Century"/>
          <w:w w:val="95"/>
          <w:sz w:val="20"/>
        </w:rPr>
        <w:t xml:space="preserve">sources. </w:t>
      </w:r>
      <w:r>
        <w:rPr>
          <w:rFonts w:ascii="Century"/>
          <w:sz w:val="20"/>
        </w:rPr>
        <w:t>If</w:t>
      </w:r>
      <w:r>
        <w:rPr>
          <w:rFonts w:ascii="Century"/>
          <w:spacing w:val="-21"/>
          <w:sz w:val="20"/>
        </w:rPr>
        <w:t xml:space="preserve"> </w:t>
      </w:r>
      <w:r>
        <w:rPr>
          <w:rFonts w:ascii="Century"/>
          <w:sz w:val="20"/>
        </w:rPr>
        <w:t>a</w:t>
      </w:r>
      <w:r>
        <w:rPr>
          <w:rFonts w:ascii="Century"/>
          <w:spacing w:val="-21"/>
          <w:sz w:val="20"/>
        </w:rPr>
        <w:t xml:space="preserve"> </w:t>
      </w:r>
      <w:r>
        <w:rPr>
          <w:rFonts w:ascii="Century"/>
          <w:sz w:val="20"/>
        </w:rPr>
        <w:t>confirmed</w:t>
      </w:r>
      <w:r>
        <w:rPr>
          <w:rFonts w:ascii="Century"/>
          <w:spacing w:val="-21"/>
          <w:sz w:val="20"/>
        </w:rPr>
        <w:t xml:space="preserve"> </w:t>
      </w:r>
      <w:r>
        <w:rPr>
          <w:rFonts w:ascii="Century"/>
          <w:sz w:val="20"/>
        </w:rPr>
        <w:t>article</w:t>
      </w:r>
      <w:r>
        <w:rPr>
          <w:rFonts w:ascii="Century"/>
          <w:spacing w:val="-21"/>
          <w:sz w:val="20"/>
        </w:rPr>
        <w:t xml:space="preserve"> </w:t>
      </w:r>
      <w:r>
        <w:rPr>
          <w:rFonts w:ascii="Century"/>
          <w:sz w:val="20"/>
        </w:rPr>
        <w:t>or</w:t>
      </w:r>
      <w:r>
        <w:rPr>
          <w:rFonts w:ascii="Century"/>
          <w:spacing w:val="-21"/>
          <w:sz w:val="20"/>
        </w:rPr>
        <w:t xml:space="preserve"> </w:t>
      </w:r>
      <w:r>
        <w:rPr>
          <w:rFonts w:ascii="Century"/>
          <w:sz w:val="20"/>
        </w:rPr>
        <w:t>news</w:t>
      </w:r>
      <w:r>
        <w:rPr>
          <w:rFonts w:ascii="Century"/>
          <w:spacing w:val="-21"/>
          <w:sz w:val="20"/>
        </w:rPr>
        <w:t xml:space="preserve"> </w:t>
      </w:r>
      <w:r>
        <w:rPr>
          <w:rFonts w:ascii="Century"/>
          <w:sz w:val="20"/>
        </w:rPr>
        <w:t>release</w:t>
      </w:r>
      <w:r>
        <w:rPr>
          <w:rFonts w:ascii="Century"/>
          <w:spacing w:val="-21"/>
          <w:sz w:val="20"/>
        </w:rPr>
        <w:t xml:space="preserve"> </w:t>
      </w:r>
      <w:r>
        <w:rPr>
          <w:rFonts w:ascii="Century"/>
          <w:sz w:val="20"/>
        </w:rPr>
        <w:t>had</w:t>
      </w:r>
      <w:r>
        <w:rPr>
          <w:rFonts w:ascii="Century"/>
          <w:spacing w:val="-21"/>
          <w:sz w:val="20"/>
        </w:rPr>
        <w:t xml:space="preserve"> </w:t>
      </w:r>
      <w:r>
        <w:rPr>
          <w:rFonts w:ascii="Century"/>
          <w:sz w:val="20"/>
        </w:rPr>
        <w:t>a</w:t>
      </w:r>
      <w:r>
        <w:rPr>
          <w:rFonts w:ascii="Century"/>
          <w:spacing w:val="-21"/>
          <w:sz w:val="20"/>
        </w:rPr>
        <w:t xml:space="preserve"> </w:t>
      </w:r>
      <w:r>
        <w:rPr>
          <w:rFonts w:ascii="Century"/>
          <w:spacing w:val="-3"/>
          <w:sz w:val="20"/>
        </w:rPr>
        <w:t>varying</w:t>
      </w:r>
      <w:r>
        <w:rPr>
          <w:rFonts w:ascii="Century"/>
          <w:spacing w:val="-21"/>
          <w:sz w:val="20"/>
        </w:rPr>
        <w:t xml:space="preserve"> </w:t>
      </w:r>
      <w:r>
        <w:rPr>
          <w:rFonts w:ascii="Century"/>
          <w:sz w:val="20"/>
        </w:rPr>
        <w:t>date</w:t>
      </w:r>
      <w:r>
        <w:rPr>
          <w:rFonts w:ascii="Century"/>
          <w:spacing w:val="-21"/>
          <w:sz w:val="20"/>
        </w:rPr>
        <w:t xml:space="preserve"> </w:t>
      </w:r>
      <w:r>
        <w:rPr>
          <w:rFonts w:ascii="Century"/>
          <w:sz w:val="20"/>
        </w:rPr>
        <w:t>of</w:t>
      </w:r>
      <w:r>
        <w:rPr>
          <w:rFonts w:ascii="Century"/>
          <w:spacing w:val="-21"/>
          <w:sz w:val="20"/>
        </w:rPr>
        <w:t xml:space="preserve"> </w:t>
      </w:r>
      <w:r>
        <w:rPr>
          <w:rFonts w:ascii="Century"/>
          <w:sz w:val="20"/>
        </w:rPr>
        <w:t>release,</w:t>
      </w:r>
      <w:r>
        <w:rPr>
          <w:rFonts w:ascii="Century"/>
          <w:spacing w:val="-21"/>
          <w:sz w:val="20"/>
        </w:rPr>
        <w:t xml:space="preserve"> </w:t>
      </w:r>
      <w:r>
        <w:rPr>
          <w:rFonts w:ascii="Century"/>
          <w:sz w:val="20"/>
        </w:rPr>
        <w:t>it</w:t>
      </w:r>
      <w:r>
        <w:rPr>
          <w:rFonts w:ascii="Century"/>
          <w:spacing w:val="-21"/>
          <w:sz w:val="20"/>
        </w:rPr>
        <w:t xml:space="preserve"> </w:t>
      </w:r>
      <w:r>
        <w:rPr>
          <w:rFonts w:ascii="Century"/>
          <w:spacing w:val="-3"/>
          <w:sz w:val="20"/>
        </w:rPr>
        <w:t>was</w:t>
      </w:r>
      <w:r>
        <w:rPr>
          <w:rFonts w:ascii="Century"/>
          <w:spacing w:val="-21"/>
          <w:sz w:val="20"/>
        </w:rPr>
        <w:t xml:space="preserve"> </w:t>
      </w:r>
      <w:r>
        <w:rPr>
          <w:rFonts w:ascii="Century"/>
          <w:sz w:val="20"/>
        </w:rPr>
        <w:t>omitted</w:t>
      </w:r>
      <w:r>
        <w:rPr>
          <w:rFonts w:ascii="Century"/>
          <w:spacing w:val="-21"/>
          <w:sz w:val="20"/>
        </w:rPr>
        <w:t xml:space="preserve"> </w:t>
      </w:r>
      <w:r>
        <w:rPr>
          <w:rFonts w:ascii="Century"/>
          <w:sz w:val="20"/>
        </w:rPr>
        <w:t>due</w:t>
      </w:r>
      <w:r>
        <w:rPr>
          <w:rFonts w:ascii="Century"/>
          <w:spacing w:val="-21"/>
          <w:sz w:val="20"/>
        </w:rPr>
        <w:t xml:space="preserve"> </w:t>
      </w:r>
      <w:r>
        <w:rPr>
          <w:rFonts w:ascii="Century"/>
          <w:sz w:val="20"/>
        </w:rPr>
        <w:t>to</w:t>
      </w:r>
      <w:r>
        <w:rPr>
          <w:rFonts w:ascii="Century"/>
          <w:spacing w:val="-21"/>
          <w:sz w:val="20"/>
        </w:rPr>
        <w:t xml:space="preserve"> </w:t>
      </w:r>
      <w:r>
        <w:rPr>
          <w:rFonts w:ascii="Century"/>
          <w:sz w:val="20"/>
        </w:rPr>
        <w:t>this</w:t>
      </w:r>
      <w:r>
        <w:rPr>
          <w:rFonts w:ascii="Century"/>
          <w:spacing w:val="-21"/>
          <w:sz w:val="20"/>
        </w:rPr>
        <w:t xml:space="preserve"> </w:t>
      </w:r>
      <w:r>
        <w:rPr>
          <w:rFonts w:ascii="Century"/>
          <w:sz w:val="20"/>
        </w:rPr>
        <w:t>associated</w:t>
      </w:r>
      <w:r>
        <w:rPr>
          <w:rFonts w:ascii="Century"/>
          <w:spacing w:val="-21"/>
          <w:sz w:val="20"/>
        </w:rPr>
        <w:t xml:space="preserve"> </w:t>
      </w:r>
      <w:r>
        <w:rPr>
          <w:rFonts w:ascii="Century"/>
          <w:spacing w:val="-3"/>
          <w:sz w:val="20"/>
        </w:rPr>
        <w:t>ambiguity.</w:t>
      </w:r>
      <w:r>
        <w:rPr>
          <w:rFonts w:ascii="Century"/>
          <w:spacing w:val="-9"/>
          <w:sz w:val="20"/>
        </w:rPr>
        <w:t xml:space="preserve"> </w:t>
      </w:r>
      <w:r>
        <w:rPr>
          <w:rFonts w:ascii="Century"/>
          <w:sz w:val="20"/>
        </w:rPr>
        <w:t>All</w:t>
      </w:r>
      <w:r>
        <w:rPr>
          <w:rFonts w:ascii="Century"/>
          <w:spacing w:val="-21"/>
          <w:sz w:val="20"/>
        </w:rPr>
        <w:t xml:space="preserve"> </w:t>
      </w:r>
      <w:r>
        <w:rPr>
          <w:rFonts w:ascii="Century"/>
          <w:sz w:val="20"/>
        </w:rPr>
        <w:t>observations</w:t>
      </w:r>
      <w:r>
        <w:rPr>
          <w:rFonts w:ascii="Century"/>
          <w:spacing w:val="-21"/>
          <w:sz w:val="20"/>
        </w:rPr>
        <w:t xml:space="preserve"> </w:t>
      </w:r>
      <w:r>
        <w:rPr>
          <w:rFonts w:ascii="Century"/>
          <w:sz w:val="20"/>
        </w:rPr>
        <w:t>found</w:t>
      </w:r>
      <w:r>
        <w:rPr>
          <w:rFonts w:ascii="Century"/>
          <w:spacing w:val="-21"/>
          <w:sz w:val="20"/>
        </w:rPr>
        <w:t xml:space="preserve"> </w:t>
      </w:r>
      <w:r>
        <w:rPr>
          <w:rFonts w:ascii="Century"/>
          <w:sz w:val="20"/>
        </w:rPr>
        <w:t>to</w:t>
      </w:r>
      <w:r>
        <w:rPr>
          <w:rFonts w:ascii="Century"/>
          <w:spacing w:val="-21"/>
          <w:sz w:val="20"/>
        </w:rPr>
        <w:t xml:space="preserve"> </w:t>
      </w:r>
      <w:r>
        <w:rPr>
          <w:rFonts w:ascii="Century"/>
          <w:spacing w:val="1"/>
          <w:sz w:val="20"/>
        </w:rPr>
        <w:t xml:space="preserve">be </w:t>
      </w:r>
      <w:r>
        <w:rPr>
          <w:rFonts w:ascii="Century"/>
          <w:sz w:val="20"/>
        </w:rPr>
        <w:t>made</w:t>
      </w:r>
      <w:r>
        <w:rPr>
          <w:rFonts w:ascii="Century"/>
          <w:spacing w:val="-27"/>
          <w:sz w:val="20"/>
        </w:rPr>
        <w:t xml:space="preserve"> </w:t>
      </w:r>
      <w:r>
        <w:rPr>
          <w:rFonts w:ascii="Century"/>
          <w:sz w:val="20"/>
        </w:rPr>
        <w:t>on</w:t>
      </w:r>
      <w:r>
        <w:rPr>
          <w:rFonts w:ascii="Century"/>
          <w:spacing w:val="-27"/>
          <w:sz w:val="20"/>
        </w:rPr>
        <w:t xml:space="preserve"> </w:t>
      </w:r>
      <w:r>
        <w:rPr>
          <w:rFonts w:ascii="Century"/>
          <w:sz w:val="20"/>
        </w:rPr>
        <w:t>either</w:t>
      </w:r>
      <w:r>
        <w:rPr>
          <w:rFonts w:ascii="Century"/>
          <w:spacing w:val="-27"/>
          <w:sz w:val="20"/>
        </w:rPr>
        <w:t xml:space="preserve"> </w:t>
      </w:r>
      <w:r>
        <w:rPr>
          <w:rFonts w:ascii="Century"/>
          <w:sz w:val="20"/>
        </w:rPr>
        <w:t>a</w:t>
      </w:r>
      <w:r>
        <w:rPr>
          <w:rFonts w:ascii="Century"/>
          <w:spacing w:val="-27"/>
          <w:sz w:val="20"/>
        </w:rPr>
        <w:t xml:space="preserve"> </w:t>
      </w:r>
      <w:r>
        <w:rPr>
          <w:rFonts w:ascii="Century"/>
          <w:sz w:val="20"/>
        </w:rPr>
        <w:t>Saturday</w:t>
      </w:r>
      <w:r>
        <w:rPr>
          <w:rFonts w:ascii="Century"/>
          <w:spacing w:val="-27"/>
          <w:sz w:val="20"/>
        </w:rPr>
        <w:t xml:space="preserve"> </w:t>
      </w:r>
      <w:r>
        <w:rPr>
          <w:rFonts w:ascii="Century"/>
          <w:sz w:val="20"/>
        </w:rPr>
        <w:t>or</w:t>
      </w:r>
      <w:r>
        <w:rPr>
          <w:rFonts w:ascii="Century"/>
          <w:spacing w:val="-27"/>
          <w:sz w:val="20"/>
        </w:rPr>
        <w:t xml:space="preserve"> </w:t>
      </w:r>
      <w:r>
        <w:rPr>
          <w:rFonts w:ascii="Century"/>
          <w:sz w:val="20"/>
        </w:rPr>
        <w:t>Sunday</w:t>
      </w:r>
      <w:r>
        <w:rPr>
          <w:rFonts w:ascii="Century"/>
          <w:spacing w:val="-27"/>
          <w:sz w:val="20"/>
        </w:rPr>
        <w:t xml:space="preserve"> </w:t>
      </w:r>
      <w:r>
        <w:rPr>
          <w:rFonts w:ascii="Century"/>
          <w:sz w:val="20"/>
        </w:rPr>
        <w:t>(three</w:t>
      </w:r>
      <w:r>
        <w:rPr>
          <w:rFonts w:ascii="Century"/>
          <w:spacing w:val="-27"/>
          <w:sz w:val="20"/>
        </w:rPr>
        <w:t xml:space="preserve"> </w:t>
      </w:r>
      <w:r>
        <w:rPr>
          <w:rFonts w:ascii="Century"/>
          <w:sz w:val="20"/>
        </w:rPr>
        <w:t>announcements</w:t>
      </w:r>
      <w:r>
        <w:rPr>
          <w:rFonts w:ascii="Century"/>
          <w:spacing w:val="-27"/>
          <w:sz w:val="20"/>
        </w:rPr>
        <w:t xml:space="preserve"> </w:t>
      </w:r>
      <w:r>
        <w:rPr>
          <w:rFonts w:ascii="Century"/>
          <w:sz w:val="20"/>
        </w:rPr>
        <w:t>in</w:t>
      </w:r>
      <w:r>
        <w:rPr>
          <w:rFonts w:ascii="Century"/>
          <w:spacing w:val="-27"/>
          <w:sz w:val="20"/>
        </w:rPr>
        <w:t xml:space="preserve"> </w:t>
      </w:r>
      <w:r>
        <w:rPr>
          <w:rFonts w:ascii="Century"/>
          <w:sz w:val="20"/>
        </w:rPr>
        <w:t>total)</w:t>
      </w:r>
      <w:r>
        <w:rPr>
          <w:rFonts w:ascii="Century"/>
          <w:spacing w:val="-27"/>
          <w:sz w:val="20"/>
        </w:rPr>
        <w:t xml:space="preserve"> </w:t>
      </w:r>
      <w:r>
        <w:rPr>
          <w:rFonts w:ascii="Century"/>
          <w:sz w:val="20"/>
        </w:rPr>
        <w:t>are</w:t>
      </w:r>
      <w:r>
        <w:rPr>
          <w:rFonts w:ascii="Century"/>
          <w:spacing w:val="-27"/>
          <w:sz w:val="20"/>
        </w:rPr>
        <w:t xml:space="preserve"> </w:t>
      </w:r>
      <w:r>
        <w:rPr>
          <w:rFonts w:ascii="Century"/>
          <w:sz w:val="20"/>
        </w:rPr>
        <w:t>denoted</w:t>
      </w:r>
      <w:r>
        <w:rPr>
          <w:rFonts w:ascii="Century"/>
          <w:spacing w:val="-27"/>
          <w:sz w:val="20"/>
        </w:rPr>
        <w:t xml:space="preserve"> </w:t>
      </w:r>
      <w:r>
        <w:rPr>
          <w:rFonts w:ascii="Century"/>
          <w:sz w:val="20"/>
        </w:rPr>
        <w:t>as</w:t>
      </w:r>
      <w:r>
        <w:rPr>
          <w:rFonts w:ascii="Century"/>
          <w:spacing w:val="-27"/>
          <w:sz w:val="20"/>
        </w:rPr>
        <w:t xml:space="preserve"> </w:t>
      </w:r>
      <w:r>
        <w:rPr>
          <w:rFonts w:ascii="Century"/>
          <w:sz w:val="20"/>
        </w:rPr>
        <w:t>active</w:t>
      </w:r>
      <w:r>
        <w:rPr>
          <w:rFonts w:ascii="Century"/>
          <w:spacing w:val="-27"/>
          <w:sz w:val="20"/>
        </w:rPr>
        <w:t xml:space="preserve"> </w:t>
      </w:r>
      <w:r>
        <w:rPr>
          <w:rFonts w:ascii="Century"/>
          <w:sz w:val="20"/>
        </w:rPr>
        <w:t>on</w:t>
      </w:r>
      <w:r>
        <w:rPr>
          <w:rFonts w:ascii="Century"/>
          <w:spacing w:val="-27"/>
          <w:sz w:val="20"/>
        </w:rPr>
        <w:t xml:space="preserve"> </w:t>
      </w:r>
      <w:r>
        <w:rPr>
          <w:rFonts w:ascii="Century"/>
          <w:sz w:val="20"/>
        </w:rPr>
        <w:t>the</w:t>
      </w:r>
      <w:r>
        <w:rPr>
          <w:rFonts w:ascii="Century"/>
          <w:spacing w:val="-27"/>
          <w:sz w:val="20"/>
        </w:rPr>
        <w:t xml:space="preserve"> </w:t>
      </w:r>
      <w:r>
        <w:rPr>
          <w:rFonts w:ascii="Century"/>
          <w:sz w:val="20"/>
        </w:rPr>
        <w:t>following</w:t>
      </w:r>
      <w:r>
        <w:rPr>
          <w:rFonts w:ascii="Century"/>
          <w:spacing w:val="-27"/>
          <w:sz w:val="20"/>
        </w:rPr>
        <w:t xml:space="preserve"> </w:t>
      </w:r>
      <w:r>
        <w:rPr>
          <w:rFonts w:ascii="Century"/>
          <w:sz w:val="20"/>
        </w:rPr>
        <w:t>Monday</w:t>
      </w:r>
      <w:r>
        <w:rPr>
          <w:rFonts w:ascii="Century"/>
          <w:spacing w:val="-27"/>
          <w:sz w:val="20"/>
        </w:rPr>
        <w:t xml:space="preserve"> </w:t>
      </w:r>
      <w:r>
        <w:rPr>
          <w:rFonts w:ascii="Century"/>
          <w:sz w:val="20"/>
        </w:rPr>
        <w:t>morning.</w:t>
      </w:r>
      <w:r>
        <w:rPr>
          <w:rFonts w:ascii="Century"/>
          <w:spacing w:val="-16"/>
          <w:sz w:val="20"/>
        </w:rPr>
        <w:t xml:space="preserve"> </w:t>
      </w:r>
      <w:r>
        <w:rPr>
          <w:rFonts w:ascii="Century"/>
          <w:spacing w:val="-9"/>
          <w:sz w:val="20"/>
        </w:rPr>
        <w:t>To</w:t>
      </w:r>
      <w:r>
        <w:rPr>
          <w:rFonts w:ascii="Century"/>
          <w:spacing w:val="-27"/>
          <w:sz w:val="20"/>
        </w:rPr>
        <w:t xml:space="preserve"> </w:t>
      </w:r>
      <w:r>
        <w:rPr>
          <w:rFonts w:ascii="Century"/>
          <w:sz w:val="20"/>
        </w:rPr>
        <w:t>omit</w:t>
      </w:r>
      <w:r>
        <w:rPr>
          <w:rFonts w:ascii="Century"/>
          <w:spacing w:val="-27"/>
          <w:sz w:val="20"/>
        </w:rPr>
        <w:t xml:space="preserve"> </w:t>
      </w:r>
      <w:r>
        <w:rPr>
          <w:rFonts w:ascii="Century"/>
          <w:sz w:val="20"/>
        </w:rPr>
        <w:t>issues</w:t>
      </w:r>
      <w:r>
        <w:rPr>
          <w:rFonts w:ascii="Century"/>
          <w:spacing w:val="-27"/>
          <w:sz w:val="20"/>
        </w:rPr>
        <w:t xml:space="preserve"> </w:t>
      </w:r>
      <w:r>
        <w:rPr>
          <w:rFonts w:ascii="Century"/>
          <w:sz w:val="20"/>
        </w:rPr>
        <w:t xml:space="preserve">with </w:t>
      </w:r>
      <w:r>
        <w:rPr>
          <w:rFonts w:ascii="Century"/>
          <w:w w:val="95"/>
          <w:sz w:val="20"/>
        </w:rPr>
        <w:t>regards</w:t>
      </w:r>
      <w:r>
        <w:rPr>
          <w:rFonts w:ascii="Century"/>
          <w:spacing w:val="-9"/>
          <w:w w:val="95"/>
          <w:sz w:val="20"/>
        </w:rPr>
        <w:t xml:space="preserve"> </w:t>
      </w:r>
      <w:r>
        <w:rPr>
          <w:rFonts w:ascii="Century"/>
          <w:w w:val="95"/>
          <w:sz w:val="20"/>
        </w:rPr>
        <w:t>to</w:t>
      </w:r>
      <w:r>
        <w:rPr>
          <w:rFonts w:ascii="Century"/>
          <w:spacing w:val="-9"/>
          <w:w w:val="95"/>
          <w:sz w:val="20"/>
        </w:rPr>
        <w:t xml:space="preserve"> </w:t>
      </w:r>
      <w:r>
        <w:rPr>
          <w:rFonts w:ascii="Century"/>
          <w:w w:val="95"/>
          <w:sz w:val="20"/>
        </w:rPr>
        <w:t>stock</w:t>
      </w:r>
      <w:r>
        <w:rPr>
          <w:rFonts w:ascii="Century"/>
          <w:spacing w:val="-9"/>
          <w:w w:val="95"/>
          <w:sz w:val="20"/>
        </w:rPr>
        <w:t xml:space="preserve"> </w:t>
      </w:r>
      <w:r>
        <w:rPr>
          <w:rFonts w:ascii="Century"/>
          <w:w w:val="95"/>
          <w:sz w:val="20"/>
        </w:rPr>
        <w:t>illiquidity</w:t>
      </w:r>
      <w:r>
        <w:rPr>
          <w:rFonts w:ascii="Century"/>
          <w:spacing w:val="-9"/>
          <w:w w:val="95"/>
          <w:sz w:val="20"/>
        </w:rPr>
        <w:t xml:space="preserve"> </w:t>
      </w:r>
      <w:r>
        <w:rPr>
          <w:rFonts w:ascii="Century"/>
          <w:w w:val="95"/>
          <w:sz w:val="20"/>
        </w:rPr>
        <w:t>which</w:t>
      </w:r>
      <w:r>
        <w:rPr>
          <w:rFonts w:ascii="Century"/>
          <w:spacing w:val="-9"/>
          <w:w w:val="95"/>
          <w:sz w:val="20"/>
        </w:rPr>
        <w:t xml:space="preserve"> </w:t>
      </w:r>
      <w:r>
        <w:rPr>
          <w:rFonts w:ascii="Century"/>
          <w:w w:val="95"/>
          <w:sz w:val="20"/>
        </w:rPr>
        <w:t>presents</w:t>
      </w:r>
      <w:r>
        <w:rPr>
          <w:rFonts w:ascii="Century"/>
          <w:spacing w:val="-9"/>
          <w:w w:val="95"/>
          <w:sz w:val="20"/>
        </w:rPr>
        <w:t xml:space="preserve"> </w:t>
      </w:r>
      <w:r>
        <w:rPr>
          <w:rFonts w:ascii="Century"/>
          <w:w w:val="95"/>
          <w:sz w:val="20"/>
        </w:rPr>
        <w:t>substantial</w:t>
      </w:r>
      <w:r>
        <w:rPr>
          <w:rFonts w:ascii="Century"/>
          <w:spacing w:val="-9"/>
          <w:w w:val="95"/>
          <w:sz w:val="20"/>
        </w:rPr>
        <w:t xml:space="preserve"> </w:t>
      </w:r>
      <w:r>
        <w:rPr>
          <w:rFonts w:ascii="Century"/>
          <w:w w:val="95"/>
          <w:sz w:val="20"/>
        </w:rPr>
        <w:t>issue</w:t>
      </w:r>
      <w:r>
        <w:rPr>
          <w:rFonts w:ascii="Century"/>
          <w:spacing w:val="-9"/>
          <w:w w:val="95"/>
          <w:sz w:val="20"/>
        </w:rPr>
        <w:t xml:space="preserve"> </w:t>
      </w:r>
      <w:r>
        <w:rPr>
          <w:rFonts w:ascii="Century"/>
          <w:w w:val="95"/>
          <w:sz w:val="20"/>
        </w:rPr>
        <w:t>with</w:t>
      </w:r>
      <w:r>
        <w:rPr>
          <w:rFonts w:ascii="Century"/>
          <w:spacing w:val="-9"/>
          <w:w w:val="95"/>
          <w:sz w:val="20"/>
        </w:rPr>
        <w:t xml:space="preserve"> </w:t>
      </w:r>
      <w:r>
        <w:rPr>
          <w:rFonts w:ascii="Century"/>
          <w:w w:val="95"/>
          <w:sz w:val="20"/>
        </w:rPr>
        <w:t>regards</w:t>
      </w:r>
      <w:r>
        <w:rPr>
          <w:rFonts w:ascii="Century"/>
          <w:spacing w:val="-9"/>
          <w:w w:val="95"/>
          <w:sz w:val="20"/>
        </w:rPr>
        <w:t xml:space="preserve"> </w:t>
      </w:r>
      <w:r>
        <w:rPr>
          <w:rFonts w:ascii="Century"/>
          <w:w w:val="95"/>
          <w:sz w:val="20"/>
        </w:rPr>
        <w:t>to</w:t>
      </w:r>
      <w:r>
        <w:rPr>
          <w:rFonts w:ascii="Century"/>
          <w:spacing w:val="-9"/>
          <w:w w:val="95"/>
          <w:sz w:val="20"/>
        </w:rPr>
        <w:t xml:space="preserve"> </w:t>
      </w:r>
      <w:r>
        <w:rPr>
          <w:rFonts w:ascii="Century"/>
          <w:w w:val="95"/>
          <w:sz w:val="20"/>
        </w:rPr>
        <w:t>our</w:t>
      </w:r>
      <w:r>
        <w:rPr>
          <w:rFonts w:ascii="Century"/>
          <w:spacing w:val="-9"/>
          <w:w w:val="95"/>
          <w:sz w:val="20"/>
        </w:rPr>
        <w:t xml:space="preserve"> </w:t>
      </w:r>
      <w:r>
        <w:rPr>
          <w:rFonts w:ascii="Century"/>
          <w:w w:val="95"/>
          <w:sz w:val="20"/>
        </w:rPr>
        <w:t>selected</w:t>
      </w:r>
      <w:r>
        <w:rPr>
          <w:rFonts w:ascii="Century"/>
          <w:spacing w:val="-9"/>
          <w:w w:val="95"/>
          <w:sz w:val="20"/>
        </w:rPr>
        <w:t xml:space="preserve"> </w:t>
      </w:r>
      <w:r>
        <w:rPr>
          <w:rFonts w:ascii="Century"/>
          <w:w w:val="95"/>
          <w:sz w:val="20"/>
        </w:rPr>
        <w:t>methodology,</w:t>
      </w:r>
      <w:r>
        <w:rPr>
          <w:rFonts w:ascii="Century"/>
          <w:spacing w:val="-9"/>
          <w:w w:val="95"/>
          <w:sz w:val="20"/>
        </w:rPr>
        <w:t xml:space="preserve"> </w:t>
      </w:r>
      <w:r>
        <w:rPr>
          <w:rFonts w:ascii="Century"/>
          <w:spacing w:val="-3"/>
          <w:w w:val="95"/>
          <w:sz w:val="20"/>
        </w:rPr>
        <w:t>we</w:t>
      </w:r>
      <w:r>
        <w:rPr>
          <w:rFonts w:ascii="Century"/>
          <w:spacing w:val="-9"/>
          <w:w w:val="95"/>
          <w:sz w:val="20"/>
        </w:rPr>
        <w:t xml:space="preserve"> </w:t>
      </w:r>
      <w:r>
        <w:rPr>
          <w:rFonts w:ascii="Century"/>
          <w:w w:val="95"/>
          <w:sz w:val="20"/>
        </w:rPr>
        <w:t>eliminated</w:t>
      </w:r>
      <w:r>
        <w:rPr>
          <w:rFonts w:ascii="Century"/>
          <w:spacing w:val="-8"/>
          <w:w w:val="95"/>
          <w:sz w:val="20"/>
        </w:rPr>
        <w:t xml:space="preserve"> </w:t>
      </w:r>
      <w:r>
        <w:rPr>
          <w:rFonts w:ascii="Century"/>
          <w:w w:val="95"/>
          <w:sz w:val="20"/>
        </w:rPr>
        <w:t>all</w:t>
      </w:r>
      <w:r>
        <w:rPr>
          <w:rFonts w:ascii="Century"/>
          <w:spacing w:val="-9"/>
          <w:w w:val="95"/>
          <w:sz w:val="20"/>
        </w:rPr>
        <w:t xml:space="preserve"> </w:t>
      </w:r>
      <w:r>
        <w:rPr>
          <w:rFonts w:ascii="Century"/>
          <w:w w:val="95"/>
          <w:sz w:val="20"/>
        </w:rPr>
        <w:t>companies</w:t>
      </w:r>
      <w:r>
        <w:rPr>
          <w:rFonts w:ascii="Century"/>
          <w:spacing w:val="-9"/>
          <w:w w:val="95"/>
          <w:sz w:val="20"/>
        </w:rPr>
        <w:t xml:space="preserve"> </w:t>
      </w:r>
      <w:r>
        <w:rPr>
          <w:rFonts w:ascii="Century"/>
          <w:w w:val="95"/>
          <w:sz w:val="20"/>
        </w:rPr>
        <w:t>that</w:t>
      </w:r>
      <w:r>
        <w:rPr>
          <w:rFonts w:ascii="Century"/>
          <w:spacing w:val="-9"/>
          <w:w w:val="95"/>
          <w:sz w:val="20"/>
        </w:rPr>
        <w:t xml:space="preserve"> </w:t>
      </w:r>
      <w:r>
        <w:rPr>
          <w:rFonts w:ascii="Century"/>
          <w:w w:val="95"/>
          <w:sz w:val="20"/>
        </w:rPr>
        <w:t>possessed</w:t>
      </w:r>
      <w:r>
        <w:rPr>
          <w:rFonts w:ascii="Century"/>
          <w:spacing w:val="-9"/>
          <w:w w:val="95"/>
          <w:sz w:val="20"/>
        </w:rPr>
        <w:t xml:space="preserve"> </w:t>
      </w:r>
      <w:r>
        <w:rPr>
          <w:rFonts w:ascii="Century"/>
          <w:w w:val="95"/>
          <w:sz w:val="20"/>
        </w:rPr>
        <w:t xml:space="preserve">at least three-separately identified consecutive </w:t>
      </w:r>
      <w:r>
        <w:rPr>
          <w:rFonts w:ascii="Century"/>
          <w:spacing w:val="-3"/>
          <w:w w:val="95"/>
          <w:sz w:val="20"/>
        </w:rPr>
        <w:t xml:space="preserve">two-hour </w:t>
      </w:r>
      <w:r>
        <w:rPr>
          <w:rFonts w:ascii="Century"/>
          <w:w w:val="95"/>
          <w:sz w:val="20"/>
        </w:rPr>
        <w:t>periods with zero trading volumes at ti</w:t>
      </w:r>
      <w:r>
        <w:rPr>
          <w:rFonts w:ascii="Century"/>
          <w:w w:val="95"/>
          <w:sz w:val="20"/>
        </w:rPr>
        <w:t xml:space="preserve">me periods with no stated stock market issues. Such a rule eliminated companies that presented many significant periods of illiquidity and </w:t>
      </w:r>
      <w:r>
        <w:rPr>
          <w:rFonts w:ascii="Century"/>
          <w:spacing w:val="1"/>
          <w:w w:val="95"/>
          <w:sz w:val="20"/>
        </w:rPr>
        <w:t xml:space="preserve">poor </w:t>
      </w:r>
      <w:r>
        <w:rPr>
          <w:rFonts w:ascii="Century"/>
          <w:w w:val="95"/>
          <w:sz w:val="20"/>
        </w:rPr>
        <w:t>trading quality which would distort the analysis on their market</w:t>
      </w:r>
      <w:r>
        <w:rPr>
          <w:rFonts w:ascii="Century"/>
          <w:spacing w:val="-9"/>
          <w:w w:val="95"/>
          <w:sz w:val="20"/>
        </w:rPr>
        <w:t xml:space="preserve"> </w:t>
      </w:r>
      <w:r>
        <w:rPr>
          <w:rFonts w:ascii="Century"/>
          <w:w w:val="95"/>
          <w:sz w:val="20"/>
        </w:rPr>
        <w:t>variables.</w:t>
      </w:r>
      <w:r>
        <w:rPr>
          <w:rFonts w:ascii="Century"/>
          <w:spacing w:val="6"/>
          <w:w w:val="95"/>
          <w:sz w:val="20"/>
        </w:rPr>
        <w:t xml:space="preserve"> </w:t>
      </w:r>
      <w:r>
        <w:rPr>
          <w:rFonts w:ascii="Century"/>
          <w:spacing w:val="-9"/>
          <w:w w:val="95"/>
          <w:sz w:val="20"/>
        </w:rPr>
        <w:t xml:space="preserve">We </w:t>
      </w:r>
      <w:r>
        <w:rPr>
          <w:rFonts w:ascii="Century"/>
          <w:w w:val="95"/>
          <w:sz w:val="20"/>
        </w:rPr>
        <w:t>further</w:t>
      </w:r>
      <w:r>
        <w:rPr>
          <w:rFonts w:ascii="Century"/>
          <w:spacing w:val="-9"/>
          <w:w w:val="95"/>
          <w:sz w:val="20"/>
        </w:rPr>
        <w:t xml:space="preserve"> </w:t>
      </w:r>
      <w:r>
        <w:rPr>
          <w:rFonts w:ascii="Century"/>
          <w:w w:val="95"/>
          <w:sz w:val="20"/>
        </w:rPr>
        <w:t>supported</w:t>
      </w:r>
      <w:r>
        <w:rPr>
          <w:rFonts w:ascii="Century"/>
          <w:spacing w:val="-9"/>
          <w:w w:val="95"/>
          <w:sz w:val="20"/>
        </w:rPr>
        <w:t xml:space="preserve"> </w:t>
      </w:r>
      <w:r>
        <w:rPr>
          <w:rFonts w:ascii="Century"/>
          <w:w w:val="95"/>
          <w:sz w:val="20"/>
        </w:rPr>
        <w:t>the</w:t>
      </w:r>
      <w:r>
        <w:rPr>
          <w:rFonts w:ascii="Century"/>
          <w:spacing w:val="-9"/>
          <w:w w:val="95"/>
          <w:sz w:val="20"/>
        </w:rPr>
        <w:t xml:space="preserve"> </w:t>
      </w:r>
      <w:r>
        <w:rPr>
          <w:rFonts w:ascii="Century"/>
          <w:w w:val="95"/>
          <w:sz w:val="20"/>
        </w:rPr>
        <w:t>robustness</w:t>
      </w:r>
      <w:r>
        <w:rPr>
          <w:rFonts w:ascii="Century"/>
          <w:spacing w:val="-9"/>
          <w:w w:val="95"/>
          <w:sz w:val="20"/>
        </w:rPr>
        <w:t xml:space="preserve"> </w:t>
      </w:r>
      <w:r>
        <w:rPr>
          <w:rFonts w:ascii="Century"/>
          <w:w w:val="95"/>
          <w:sz w:val="20"/>
        </w:rPr>
        <w:t>of</w:t>
      </w:r>
      <w:r>
        <w:rPr>
          <w:rFonts w:ascii="Century"/>
          <w:spacing w:val="-9"/>
          <w:w w:val="95"/>
          <w:sz w:val="20"/>
        </w:rPr>
        <w:t xml:space="preserve"> </w:t>
      </w:r>
      <w:r>
        <w:rPr>
          <w:rFonts w:ascii="Century"/>
          <w:w w:val="95"/>
          <w:sz w:val="20"/>
        </w:rPr>
        <w:t>our</w:t>
      </w:r>
      <w:r>
        <w:rPr>
          <w:rFonts w:ascii="Century"/>
          <w:spacing w:val="-9"/>
          <w:w w:val="95"/>
          <w:sz w:val="20"/>
        </w:rPr>
        <w:t xml:space="preserve"> </w:t>
      </w:r>
      <w:r>
        <w:rPr>
          <w:rFonts w:ascii="Century"/>
          <w:w w:val="95"/>
          <w:sz w:val="20"/>
        </w:rPr>
        <w:t>final</w:t>
      </w:r>
      <w:r>
        <w:rPr>
          <w:rFonts w:ascii="Century"/>
          <w:spacing w:val="-9"/>
          <w:w w:val="95"/>
          <w:sz w:val="20"/>
        </w:rPr>
        <w:t xml:space="preserve"> </w:t>
      </w:r>
      <w:r>
        <w:rPr>
          <w:rFonts w:ascii="Century"/>
          <w:w w:val="95"/>
          <w:sz w:val="20"/>
        </w:rPr>
        <w:t>sample</w:t>
      </w:r>
      <w:r>
        <w:rPr>
          <w:rFonts w:ascii="Century"/>
          <w:spacing w:val="-9"/>
          <w:w w:val="95"/>
          <w:sz w:val="20"/>
        </w:rPr>
        <w:t xml:space="preserve"> </w:t>
      </w:r>
      <w:r>
        <w:rPr>
          <w:rFonts w:ascii="Century"/>
          <w:w w:val="95"/>
          <w:sz w:val="20"/>
        </w:rPr>
        <w:t>to</w:t>
      </w:r>
      <w:r>
        <w:rPr>
          <w:rFonts w:ascii="Century"/>
          <w:spacing w:val="-9"/>
          <w:w w:val="95"/>
          <w:sz w:val="20"/>
        </w:rPr>
        <w:t xml:space="preserve"> </w:t>
      </w:r>
      <w:r>
        <w:rPr>
          <w:rFonts w:ascii="Century"/>
          <w:w w:val="95"/>
          <w:sz w:val="20"/>
        </w:rPr>
        <w:t>eliminate</w:t>
      </w:r>
      <w:r>
        <w:rPr>
          <w:rFonts w:ascii="Century"/>
          <w:spacing w:val="-9"/>
          <w:w w:val="95"/>
          <w:sz w:val="20"/>
        </w:rPr>
        <w:t xml:space="preserve"> </w:t>
      </w:r>
      <w:r>
        <w:rPr>
          <w:rFonts w:ascii="Century"/>
          <w:w w:val="95"/>
          <w:sz w:val="20"/>
        </w:rPr>
        <w:t>exceptionally</w:t>
      </w:r>
      <w:r>
        <w:rPr>
          <w:rFonts w:ascii="Century"/>
          <w:spacing w:val="-9"/>
          <w:w w:val="95"/>
          <w:sz w:val="20"/>
        </w:rPr>
        <w:t xml:space="preserve"> </w:t>
      </w:r>
      <w:r>
        <w:rPr>
          <w:rFonts w:ascii="Century"/>
          <w:w w:val="95"/>
          <w:sz w:val="20"/>
        </w:rPr>
        <w:t>small</w:t>
      </w:r>
      <w:r>
        <w:rPr>
          <w:rFonts w:ascii="Century"/>
          <w:spacing w:val="-9"/>
          <w:w w:val="95"/>
          <w:sz w:val="20"/>
        </w:rPr>
        <w:t xml:space="preserve"> </w:t>
      </w:r>
      <w:r>
        <w:rPr>
          <w:rFonts w:ascii="Century"/>
          <w:w w:val="95"/>
          <w:sz w:val="20"/>
        </w:rPr>
        <w:t>companies</w:t>
      </w:r>
      <w:r>
        <w:rPr>
          <w:rFonts w:ascii="Century"/>
          <w:spacing w:val="-9"/>
          <w:w w:val="95"/>
          <w:sz w:val="20"/>
        </w:rPr>
        <w:t xml:space="preserve"> </w:t>
      </w:r>
      <w:r>
        <w:rPr>
          <w:rFonts w:ascii="Century"/>
          <w:w w:val="95"/>
          <w:sz w:val="20"/>
        </w:rPr>
        <w:t>through</w:t>
      </w:r>
      <w:r>
        <w:rPr>
          <w:rFonts w:ascii="Century"/>
          <w:spacing w:val="-9"/>
          <w:w w:val="95"/>
          <w:sz w:val="20"/>
        </w:rPr>
        <w:t xml:space="preserve"> </w:t>
      </w:r>
      <w:r>
        <w:rPr>
          <w:rFonts w:ascii="Century"/>
          <w:w w:val="95"/>
          <w:sz w:val="20"/>
        </w:rPr>
        <w:t>the</w:t>
      </w:r>
      <w:r>
        <w:rPr>
          <w:rFonts w:ascii="Century"/>
          <w:spacing w:val="-9"/>
          <w:w w:val="95"/>
          <w:sz w:val="20"/>
        </w:rPr>
        <w:t xml:space="preserve"> </w:t>
      </w:r>
      <w:r>
        <w:rPr>
          <w:rFonts w:ascii="Century"/>
          <w:w w:val="95"/>
          <w:sz w:val="20"/>
        </w:rPr>
        <w:t>inclusion</w:t>
      </w:r>
      <w:r>
        <w:rPr>
          <w:rFonts w:ascii="Century"/>
          <w:spacing w:val="-9"/>
          <w:w w:val="95"/>
          <w:sz w:val="20"/>
        </w:rPr>
        <w:t xml:space="preserve"> </w:t>
      </w:r>
      <w:r>
        <w:rPr>
          <w:rFonts w:ascii="Century"/>
          <w:w w:val="95"/>
          <w:sz w:val="20"/>
        </w:rPr>
        <w:t>of</w:t>
      </w:r>
      <w:r>
        <w:rPr>
          <w:rFonts w:ascii="Century"/>
          <w:spacing w:val="-9"/>
          <w:w w:val="95"/>
          <w:sz w:val="20"/>
        </w:rPr>
        <w:t xml:space="preserve"> </w:t>
      </w:r>
      <w:r>
        <w:rPr>
          <w:rFonts w:ascii="Century"/>
          <w:w w:val="95"/>
          <w:sz w:val="20"/>
        </w:rPr>
        <w:t>a</w:t>
      </w:r>
      <w:r>
        <w:rPr>
          <w:rFonts w:ascii="Century"/>
          <w:spacing w:val="-9"/>
          <w:w w:val="95"/>
          <w:sz w:val="20"/>
        </w:rPr>
        <w:t xml:space="preserve"> </w:t>
      </w:r>
      <w:r>
        <w:rPr>
          <w:rFonts w:ascii="Century"/>
          <w:w w:val="95"/>
          <w:sz w:val="20"/>
        </w:rPr>
        <w:t xml:space="preserve">rule </w:t>
      </w:r>
      <w:r>
        <w:rPr>
          <w:rFonts w:ascii="Century"/>
          <w:sz w:val="20"/>
        </w:rPr>
        <w:t>that</w:t>
      </w:r>
      <w:r>
        <w:rPr>
          <w:rFonts w:ascii="Century"/>
          <w:spacing w:val="-20"/>
          <w:sz w:val="20"/>
        </w:rPr>
        <w:t xml:space="preserve"> </w:t>
      </w:r>
      <w:r>
        <w:rPr>
          <w:rFonts w:ascii="Century"/>
          <w:spacing w:val="-3"/>
          <w:sz w:val="20"/>
        </w:rPr>
        <w:t>any</w:t>
      </w:r>
      <w:r>
        <w:rPr>
          <w:rFonts w:ascii="Century"/>
          <w:spacing w:val="-20"/>
          <w:sz w:val="20"/>
        </w:rPr>
        <w:t xml:space="preserve"> </w:t>
      </w:r>
      <w:r>
        <w:rPr>
          <w:rFonts w:ascii="Century"/>
          <w:sz w:val="20"/>
        </w:rPr>
        <w:t>company</w:t>
      </w:r>
      <w:r>
        <w:rPr>
          <w:rFonts w:ascii="Century"/>
          <w:spacing w:val="-20"/>
          <w:sz w:val="20"/>
        </w:rPr>
        <w:t xml:space="preserve"> </w:t>
      </w:r>
      <w:r>
        <w:rPr>
          <w:rFonts w:ascii="Century"/>
          <w:sz w:val="20"/>
        </w:rPr>
        <w:t>that</w:t>
      </w:r>
      <w:r>
        <w:rPr>
          <w:rFonts w:ascii="Century"/>
          <w:spacing w:val="-20"/>
          <w:sz w:val="20"/>
        </w:rPr>
        <w:t xml:space="preserve"> </w:t>
      </w:r>
      <w:r>
        <w:rPr>
          <w:rFonts w:ascii="Century"/>
          <w:sz w:val="20"/>
        </w:rPr>
        <w:t>is</w:t>
      </w:r>
      <w:r>
        <w:rPr>
          <w:rFonts w:ascii="Century"/>
          <w:spacing w:val="-20"/>
          <w:sz w:val="20"/>
        </w:rPr>
        <w:t xml:space="preserve"> </w:t>
      </w:r>
      <w:r>
        <w:rPr>
          <w:rFonts w:ascii="Century"/>
          <w:sz w:val="20"/>
        </w:rPr>
        <w:t>part</w:t>
      </w:r>
      <w:r>
        <w:rPr>
          <w:rFonts w:ascii="Century"/>
          <w:spacing w:val="-20"/>
          <w:sz w:val="20"/>
        </w:rPr>
        <w:t xml:space="preserve"> </w:t>
      </w:r>
      <w:r>
        <w:rPr>
          <w:rFonts w:ascii="Century"/>
          <w:sz w:val="20"/>
        </w:rPr>
        <w:t>of</w:t>
      </w:r>
      <w:r>
        <w:rPr>
          <w:rFonts w:ascii="Century"/>
          <w:spacing w:val="-20"/>
          <w:sz w:val="20"/>
        </w:rPr>
        <w:t xml:space="preserve"> </w:t>
      </w:r>
      <w:r>
        <w:rPr>
          <w:rFonts w:ascii="Century"/>
          <w:sz w:val="20"/>
        </w:rPr>
        <w:t>the</w:t>
      </w:r>
      <w:r>
        <w:rPr>
          <w:rFonts w:ascii="Century"/>
          <w:spacing w:val="-20"/>
          <w:sz w:val="20"/>
        </w:rPr>
        <w:t xml:space="preserve"> </w:t>
      </w:r>
      <w:r>
        <w:rPr>
          <w:rFonts w:ascii="Century"/>
          <w:sz w:val="20"/>
        </w:rPr>
        <w:t>final</w:t>
      </w:r>
      <w:r>
        <w:rPr>
          <w:rFonts w:ascii="Century"/>
          <w:spacing w:val="-20"/>
          <w:sz w:val="20"/>
        </w:rPr>
        <w:t xml:space="preserve"> </w:t>
      </w:r>
      <w:r>
        <w:rPr>
          <w:rFonts w:ascii="Century"/>
          <w:sz w:val="20"/>
        </w:rPr>
        <w:t>sample</w:t>
      </w:r>
      <w:r>
        <w:rPr>
          <w:rFonts w:ascii="Century"/>
          <w:spacing w:val="-20"/>
          <w:sz w:val="20"/>
        </w:rPr>
        <w:t xml:space="preserve"> </w:t>
      </w:r>
      <w:r>
        <w:rPr>
          <w:rFonts w:ascii="Century"/>
          <w:sz w:val="20"/>
        </w:rPr>
        <w:t>must</w:t>
      </w:r>
      <w:r>
        <w:rPr>
          <w:rFonts w:ascii="Century"/>
          <w:spacing w:val="-20"/>
          <w:sz w:val="20"/>
        </w:rPr>
        <w:t xml:space="preserve"> </w:t>
      </w:r>
      <w:r>
        <w:rPr>
          <w:rFonts w:ascii="Century"/>
          <w:spacing w:val="-3"/>
          <w:sz w:val="20"/>
        </w:rPr>
        <w:t>have</w:t>
      </w:r>
      <w:r>
        <w:rPr>
          <w:rFonts w:ascii="Century"/>
          <w:spacing w:val="-20"/>
          <w:sz w:val="20"/>
        </w:rPr>
        <w:t xml:space="preserve"> </w:t>
      </w:r>
      <w:r>
        <w:rPr>
          <w:rFonts w:ascii="Century"/>
          <w:sz w:val="20"/>
        </w:rPr>
        <w:t>possessed</w:t>
      </w:r>
      <w:r>
        <w:rPr>
          <w:rFonts w:ascii="Century"/>
          <w:spacing w:val="-20"/>
          <w:sz w:val="20"/>
        </w:rPr>
        <w:t xml:space="preserve"> </w:t>
      </w:r>
      <w:r>
        <w:rPr>
          <w:rFonts w:ascii="Century"/>
          <w:sz w:val="20"/>
        </w:rPr>
        <w:t>a</w:t>
      </w:r>
      <w:r>
        <w:rPr>
          <w:rFonts w:ascii="Century"/>
          <w:spacing w:val="-20"/>
          <w:sz w:val="20"/>
        </w:rPr>
        <w:t xml:space="preserve"> </w:t>
      </w:r>
      <w:r>
        <w:rPr>
          <w:rFonts w:ascii="Century"/>
          <w:sz w:val="20"/>
        </w:rPr>
        <w:t>market</w:t>
      </w:r>
      <w:r>
        <w:rPr>
          <w:rFonts w:ascii="Century"/>
          <w:spacing w:val="-20"/>
          <w:sz w:val="20"/>
        </w:rPr>
        <w:t xml:space="preserve"> </w:t>
      </w:r>
      <w:r>
        <w:rPr>
          <w:rFonts w:ascii="Century"/>
          <w:sz w:val="20"/>
        </w:rPr>
        <w:t>capitalisation</w:t>
      </w:r>
      <w:r>
        <w:rPr>
          <w:rFonts w:ascii="Century"/>
          <w:spacing w:val="-20"/>
          <w:sz w:val="20"/>
        </w:rPr>
        <w:t xml:space="preserve"> </w:t>
      </w:r>
      <w:r>
        <w:rPr>
          <w:rFonts w:ascii="Century"/>
          <w:sz w:val="20"/>
        </w:rPr>
        <w:t>of</w:t>
      </w:r>
      <w:r>
        <w:rPr>
          <w:rFonts w:ascii="Century"/>
          <w:spacing w:val="-20"/>
          <w:sz w:val="20"/>
        </w:rPr>
        <w:t xml:space="preserve"> </w:t>
      </w:r>
      <w:r>
        <w:rPr>
          <w:rFonts w:ascii="Century"/>
          <w:sz w:val="20"/>
        </w:rPr>
        <w:t>above</w:t>
      </w:r>
      <w:r>
        <w:rPr>
          <w:rFonts w:ascii="Century"/>
          <w:spacing w:val="-20"/>
          <w:sz w:val="20"/>
        </w:rPr>
        <w:t xml:space="preserve"> </w:t>
      </w:r>
      <w:r>
        <w:rPr>
          <w:rFonts w:ascii="Century"/>
          <w:sz w:val="20"/>
        </w:rPr>
        <w:t>$50</w:t>
      </w:r>
      <w:r>
        <w:rPr>
          <w:rFonts w:ascii="Century"/>
          <w:spacing w:val="-20"/>
          <w:sz w:val="20"/>
        </w:rPr>
        <w:t xml:space="preserve"> </w:t>
      </w:r>
      <w:r>
        <w:rPr>
          <w:rFonts w:ascii="Century"/>
          <w:sz w:val="20"/>
        </w:rPr>
        <w:t>million</w:t>
      </w:r>
      <w:r>
        <w:rPr>
          <w:rFonts w:ascii="Century"/>
          <w:spacing w:val="-20"/>
          <w:sz w:val="20"/>
        </w:rPr>
        <w:t xml:space="preserve"> </w:t>
      </w:r>
      <w:r>
        <w:rPr>
          <w:rFonts w:ascii="Century"/>
          <w:sz w:val="20"/>
        </w:rPr>
        <w:t>(USD),</w:t>
      </w:r>
      <w:r>
        <w:rPr>
          <w:rFonts w:ascii="Century"/>
          <w:spacing w:val="-20"/>
          <w:sz w:val="20"/>
        </w:rPr>
        <w:t xml:space="preserve"> </w:t>
      </w:r>
      <w:r>
        <w:rPr>
          <w:rFonts w:ascii="Century"/>
          <w:sz w:val="20"/>
        </w:rPr>
        <w:t>as</w:t>
      </w:r>
      <w:r>
        <w:rPr>
          <w:rFonts w:ascii="Century"/>
          <w:spacing w:val="-20"/>
          <w:sz w:val="20"/>
        </w:rPr>
        <w:t xml:space="preserve"> </w:t>
      </w:r>
      <w:r>
        <w:rPr>
          <w:rFonts w:ascii="Century"/>
          <w:sz w:val="20"/>
        </w:rPr>
        <w:t>calculated</w:t>
      </w:r>
      <w:r>
        <w:rPr>
          <w:rFonts w:ascii="Century"/>
          <w:spacing w:val="-20"/>
          <w:sz w:val="20"/>
        </w:rPr>
        <w:t xml:space="preserve"> </w:t>
      </w:r>
      <w:r>
        <w:rPr>
          <w:rFonts w:ascii="Century"/>
          <w:spacing w:val="-3"/>
          <w:sz w:val="20"/>
        </w:rPr>
        <w:t>by</w:t>
      </w:r>
      <w:r>
        <w:rPr>
          <w:rFonts w:ascii="Century"/>
          <w:spacing w:val="-20"/>
          <w:sz w:val="20"/>
        </w:rPr>
        <w:t xml:space="preserve"> </w:t>
      </w:r>
      <w:r>
        <w:rPr>
          <w:rFonts w:ascii="Century"/>
          <w:sz w:val="20"/>
        </w:rPr>
        <w:t>the dollar-converted market capitalisation during the period of</w:t>
      </w:r>
      <w:r>
        <w:rPr>
          <w:rFonts w:ascii="Century"/>
          <w:spacing w:val="40"/>
          <w:sz w:val="20"/>
        </w:rPr>
        <w:t xml:space="preserve"> </w:t>
      </w:r>
      <w:r>
        <w:rPr>
          <w:rFonts w:ascii="Century"/>
          <w:sz w:val="20"/>
        </w:rPr>
        <w:t>analysis.</w:t>
      </w:r>
    </w:p>
    <w:p w:rsidR="00632849" w:rsidRDefault="00632849">
      <w:pPr>
        <w:spacing w:line="189" w:lineRule="auto"/>
        <w:rPr>
          <w:rFonts w:ascii="Century"/>
          <w:sz w:val="20"/>
        </w:rPr>
        <w:sectPr w:rsidR="00632849">
          <w:footerReference w:type="default" r:id="rId16"/>
          <w:pgSz w:w="15840" w:h="12240" w:orient="landscape"/>
          <w:pgMar w:top="1140" w:right="920" w:bottom="280" w:left="1320" w:header="0" w:footer="0" w:gutter="0"/>
          <w:cols w:space="720"/>
        </w:sectPr>
      </w:pPr>
    </w:p>
    <w:p w:rsidR="00632849" w:rsidRDefault="00A66AB6">
      <w:pPr>
        <w:spacing w:before="70"/>
        <w:ind w:left="120" w:right="928"/>
        <w:rPr>
          <w:rFonts w:ascii="Century" w:hAnsi="Century"/>
          <w:sz w:val="20"/>
        </w:rPr>
      </w:pPr>
      <w:bookmarkStart w:id="68" w:name="_bookmark67"/>
      <w:bookmarkEnd w:id="68"/>
      <w:r>
        <w:rPr>
          <w:rFonts w:ascii="Century" w:hAnsi="Century"/>
          <w:spacing w:val="-4"/>
          <w:sz w:val="20"/>
        </w:rPr>
        <w:lastRenderedPageBreak/>
        <w:t>Table</w:t>
      </w:r>
      <w:r>
        <w:rPr>
          <w:rFonts w:ascii="Century" w:hAnsi="Century"/>
          <w:spacing w:val="-28"/>
          <w:sz w:val="20"/>
        </w:rPr>
        <w:t xml:space="preserve"> </w:t>
      </w:r>
      <w:r>
        <w:rPr>
          <w:rFonts w:ascii="Century" w:hAnsi="Century"/>
          <w:sz w:val="20"/>
        </w:rPr>
        <w:t>2:</w:t>
      </w:r>
      <w:r>
        <w:rPr>
          <w:rFonts w:ascii="Century" w:hAnsi="Century"/>
          <w:spacing w:val="-17"/>
          <w:sz w:val="20"/>
        </w:rPr>
        <w:t xml:space="preserve"> </w:t>
      </w:r>
      <w:r>
        <w:rPr>
          <w:rFonts w:ascii="Century" w:hAnsi="Century"/>
          <w:sz w:val="20"/>
        </w:rPr>
        <w:t>Modelling</w:t>
      </w:r>
      <w:r>
        <w:rPr>
          <w:rFonts w:ascii="Century" w:hAnsi="Century"/>
          <w:spacing w:val="-28"/>
          <w:sz w:val="20"/>
        </w:rPr>
        <w:t xml:space="preserve"> </w:t>
      </w:r>
      <w:r>
        <w:rPr>
          <w:rFonts w:ascii="Century" w:hAnsi="Century"/>
          <w:sz w:val="20"/>
        </w:rPr>
        <w:t>the</w:t>
      </w:r>
      <w:r>
        <w:rPr>
          <w:rFonts w:ascii="Century" w:hAnsi="Century"/>
          <w:spacing w:val="-28"/>
          <w:sz w:val="20"/>
        </w:rPr>
        <w:t xml:space="preserve"> </w:t>
      </w:r>
      <w:r>
        <w:rPr>
          <w:rFonts w:ascii="Century" w:hAnsi="Century"/>
          <w:sz w:val="20"/>
        </w:rPr>
        <w:t>impact</w:t>
      </w:r>
      <w:r>
        <w:rPr>
          <w:rFonts w:ascii="Century" w:hAnsi="Century"/>
          <w:spacing w:val="-28"/>
          <w:sz w:val="20"/>
        </w:rPr>
        <w:t xml:space="preserve"> </w:t>
      </w:r>
      <w:r>
        <w:rPr>
          <w:rFonts w:ascii="Century" w:hAnsi="Century"/>
          <w:sz w:val="20"/>
        </w:rPr>
        <w:t>of</w:t>
      </w:r>
      <w:r>
        <w:rPr>
          <w:rFonts w:ascii="Century" w:hAnsi="Century"/>
          <w:spacing w:val="-28"/>
          <w:sz w:val="20"/>
        </w:rPr>
        <w:t xml:space="preserve"> </w:t>
      </w:r>
      <w:r>
        <w:rPr>
          <w:rFonts w:ascii="Century" w:hAnsi="Century"/>
          <w:sz w:val="20"/>
        </w:rPr>
        <w:t>name</w:t>
      </w:r>
      <w:r>
        <w:rPr>
          <w:rFonts w:ascii="Century" w:hAnsi="Century"/>
          <w:spacing w:val="-28"/>
          <w:sz w:val="20"/>
        </w:rPr>
        <w:t xml:space="preserve"> </w:t>
      </w:r>
      <w:r>
        <w:rPr>
          <w:rFonts w:ascii="Century" w:hAnsi="Century"/>
          <w:sz w:val="20"/>
        </w:rPr>
        <w:t>changes</w:t>
      </w:r>
      <w:r>
        <w:rPr>
          <w:rFonts w:ascii="Century" w:hAnsi="Century"/>
          <w:spacing w:val="-28"/>
          <w:sz w:val="20"/>
        </w:rPr>
        <w:t xml:space="preserve"> </w:t>
      </w:r>
      <w:r>
        <w:rPr>
          <w:rFonts w:ascii="Century" w:hAnsi="Century"/>
          <w:sz w:val="20"/>
        </w:rPr>
        <w:t>on</w:t>
      </w:r>
      <w:r>
        <w:rPr>
          <w:rFonts w:ascii="Century" w:hAnsi="Century"/>
          <w:spacing w:val="-28"/>
          <w:sz w:val="20"/>
        </w:rPr>
        <w:t xml:space="preserve"> </w:t>
      </w:r>
      <w:r>
        <w:rPr>
          <w:rFonts w:ascii="Century" w:hAnsi="Century"/>
          <w:sz w:val="20"/>
        </w:rPr>
        <w:t>firms’</w:t>
      </w:r>
      <w:r>
        <w:rPr>
          <w:rFonts w:ascii="Century" w:hAnsi="Century"/>
          <w:spacing w:val="-28"/>
          <w:sz w:val="20"/>
        </w:rPr>
        <w:t xml:space="preserve"> </w:t>
      </w:r>
      <w:r>
        <w:rPr>
          <w:rFonts w:ascii="Century" w:hAnsi="Century"/>
          <w:sz w:val="20"/>
        </w:rPr>
        <w:t>profitability</w:t>
      </w:r>
      <w:r>
        <w:rPr>
          <w:rFonts w:ascii="Century" w:hAnsi="Century"/>
          <w:spacing w:val="-28"/>
          <w:sz w:val="20"/>
        </w:rPr>
        <w:t xml:space="preserve"> </w:t>
      </w:r>
      <w:r>
        <w:rPr>
          <w:rFonts w:ascii="Century" w:hAnsi="Century"/>
          <w:sz w:val="20"/>
        </w:rPr>
        <w:t>and</w:t>
      </w:r>
      <w:r>
        <w:rPr>
          <w:rFonts w:ascii="Century" w:hAnsi="Century"/>
          <w:spacing w:val="-28"/>
          <w:sz w:val="20"/>
        </w:rPr>
        <w:t xml:space="preserve"> </w:t>
      </w:r>
      <w:r>
        <w:rPr>
          <w:rFonts w:ascii="Century" w:hAnsi="Century"/>
          <w:sz w:val="20"/>
        </w:rPr>
        <w:t>financing</w:t>
      </w:r>
      <w:r>
        <w:rPr>
          <w:rFonts w:ascii="Century" w:hAnsi="Century"/>
          <w:spacing w:val="-28"/>
          <w:sz w:val="20"/>
        </w:rPr>
        <w:t xml:space="preserve"> </w:t>
      </w:r>
      <w:r>
        <w:rPr>
          <w:rFonts w:ascii="Century" w:hAnsi="Century"/>
          <w:sz w:val="20"/>
        </w:rPr>
        <w:t>structure</w:t>
      </w:r>
      <w:r>
        <w:rPr>
          <w:rFonts w:ascii="Century" w:hAnsi="Century"/>
          <w:spacing w:val="-28"/>
          <w:sz w:val="20"/>
        </w:rPr>
        <w:t xml:space="preserve"> </w:t>
      </w:r>
      <w:r>
        <w:rPr>
          <w:rFonts w:ascii="Century" w:hAnsi="Century"/>
          <w:sz w:val="20"/>
        </w:rPr>
        <w:t>(Regression analysis, crypto-exuberant vs. non-crypto-exuberant separate, level</w:t>
      </w:r>
      <w:r>
        <w:rPr>
          <w:rFonts w:ascii="Century" w:hAnsi="Century"/>
          <w:spacing w:val="5"/>
          <w:sz w:val="20"/>
        </w:rPr>
        <w:t xml:space="preserve"> </w:t>
      </w:r>
      <w:r>
        <w:rPr>
          <w:rFonts w:ascii="Century" w:hAnsi="Century"/>
          <w:sz w:val="20"/>
        </w:rPr>
        <w:t>regression)</w:t>
      </w:r>
    </w:p>
    <w:p w:rsidR="00632849" w:rsidRDefault="00A66AB6">
      <w:pPr>
        <w:pStyle w:val="BodyText"/>
        <w:spacing w:before="7"/>
        <w:rPr>
          <w:rFonts w:ascii="Century"/>
          <w:sz w:val="15"/>
        </w:rPr>
      </w:pPr>
      <w:r>
        <w:pict>
          <v:group id="_x0000_s1129" style="position:absolute;margin-left:1in;margin-top:11.35pt;width:508.65pt;height:2.8pt;z-index:251617792;mso-wrap-distance-left:0;mso-wrap-distance-right:0;mso-position-horizontal-relative:page" coordorigin="1440,227" coordsize="10173,56">
            <v:line id="_x0000_s1131" style="position:absolute" from="1440,231" to="11612,231" strokeweight=".14042mm"/>
            <v:line id="_x0000_s1130" style="position:absolute" from="1440,278" to="11612,278" strokeweight=".14042mm"/>
            <w10:wrap type="topAndBottom" anchorx="page"/>
          </v:group>
        </w:pict>
      </w:r>
    </w:p>
    <w:p w:rsidR="00632849" w:rsidRDefault="00A66AB6">
      <w:pPr>
        <w:tabs>
          <w:tab w:val="left" w:pos="3903"/>
          <w:tab w:val="left" w:pos="7926"/>
        </w:tabs>
        <w:spacing w:after="12" w:line="149" w:lineRule="exact"/>
        <w:ind w:left="239"/>
        <w:rPr>
          <w:rFonts w:ascii="Book Antiqua"/>
          <w:sz w:val="16"/>
        </w:rPr>
      </w:pPr>
      <w:r>
        <w:rPr>
          <w:rFonts w:ascii="Book Antiqua"/>
          <w:w w:val="105"/>
          <w:sz w:val="16"/>
        </w:rPr>
        <w:t>Crypto-Exuberant.</w:t>
      </w:r>
      <w:r>
        <w:rPr>
          <w:rFonts w:ascii="Book Antiqua"/>
          <w:w w:val="105"/>
          <w:sz w:val="16"/>
        </w:rPr>
        <w:tab/>
        <w:t>Income</w:t>
      </w:r>
      <w:r>
        <w:rPr>
          <w:rFonts w:ascii="Book Antiqua"/>
          <w:w w:val="105"/>
          <w:sz w:val="16"/>
        </w:rPr>
        <w:tab/>
        <w:t>Leverage</w:t>
      </w:r>
    </w:p>
    <w:tbl>
      <w:tblPr>
        <w:tblW w:w="0" w:type="auto"/>
        <w:tblInd w:w="116" w:type="dxa"/>
        <w:tblLayout w:type="fixed"/>
        <w:tblCellMar>
          <w:left w:w="0" w:type="dxa"/>
          <w:right w:w="0" w:type="dxa"/>
        </w:tblCellMar>
        <w:tblLook w:val="01E0" w:firstRow="1" w:lastRow="1" w:firstColumn="1" w:lastColumn="1" w:noHBand="0" w:noVBand="0"/>
      </w:tblPr>
      <w:tblGrid>
        <w:gridCol w:w="1983"/>
        <w:gridCol w:w="1043"/>
        <w:gridCol w:w="1020"/>
        <w:gridCol w:w="1020"/>
        <w:gridCol w:w="1024"/>
        <w:gridCol w:w="1024"/>
        <w:gridCol w:w="1020"/>
        <w:gridCol w:w="1020"/>
        <w:gridCol w:w="1020"/>
      </w:tblGrid>
      <w:tr w:rsidR="00632849">
        <w:trPr>
          <w:trHeight w:val="187"/>
        </w:trPr>
        <w:tc>
          <w:tcPr>
            <w:tcW w:w="1983"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Model Specification</w:t>
            </w:r>
          </w:p>
        </w:tc>
        <w:tc>
          <w:tcPr>
            <w:tcW w:w="1043" w:type="dxa"/>
            <w:tcBorders>
              <w:top w:val="single" w:sz="4" w:space="0" w:color="000000"/>
              <w:bottom w:val="single" w:sz="4" w:space="0" w:color="000000"/>
            </w:tcBorders>
          </w:tcPr>
          <w:p w:rsidR="00632849" w:rsidRDefault="00A66AB6">
            <w:pPr>
              <w:pStyle w:val="TableParagraph"/>
              <w:spacing w:line="167" w:lineRule="exact"/>
              <w:ind w:left="124" w:right="95"/>
              <w:jc w:val="center"/>
              <w:rPr>
                <w:sz w:val="16"/>
              </w:rPr>
            </w:pPr>
            <w:r>
              <w:rPr>
                <w:w w:val="105"/>
                <w:sz w:val="16"/>
              </w:rPr>
              <w:t>M1</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M2</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M3</w:t>
            </w:r>
          </w:p>
        </w:tc>
        <w:tc>
          <w:tcPr>
            <w:tcW w:w="1024"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94" w:right="95"/>
              <w:jc w:val="center"/>
              <w:rPr>
                <w:rFonts w:ascii="Arial"/>
                <w:i/>
                <w:sz w:val="12"/>
              </w:rPr>
            </w:pPr>
            <w:r>
              <w:rPr>
                <w:rFonts w:ascii="Bookman Old Style"/>
                <w:i/>
                <w:w w:val="145"/>
                <w:position w:val="3"/>
                <w:sz w:val="16"/>
              </w:rPr>
              <w:t>M</w:t>
            </w:r>
            <w:r>
              <w:rPr>
                <w:rFonts w:ascii="Arial"/>
                <w:i/>
                <w:w w:val="145"/>
                <w:sz w:val="12"/>
              </w:rPr>
              <w:t>All</w:t>
            </w:r>
          </w:p>
        </w:tc>
        <w:tc>
          <w:tcPr>
            <w:tcW w:w="1024"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99" w:right="95"/>
              <w:jc w:val="center"/>
              <w:rPr>
                <w:sz w:val="16"/>
              </w:rPr>
            </w:pPr>
            <w:r>
              <w:rPr>
                <w:w w:val="105"/>
                <w:sz w:val="16"/>
              </w:rPr>
              <w:t>M1</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3"/>
              <w:jc w:val="center"/>
              <w:rPr>
                <w:sz w:val="16"/>
              </w:rPr>
            </w:pPr>
            <w:r>
              <w:rPr>
                <w:w w:val="105"/>
                <w:sz w:val="16"/>
              </w:rPr>
              <w:t>M2</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3"/>
              <w:jc w:val="center"/>
              <w:rPr>
                <w:sz w:val="16"/>
              </w:rPr>
            </w:pPr>
            <w:r>
              <w:rPr>
                <w:w w:val="105"/>
                <w:sz w:val="16"/>
              </w:rPr>
              <w:t>M3</w:t>
            </w:r>
          </w:p>
        </w:tc>
        <w:tc>
          <w:tcPr>
            <w:tcW w:w="1020" w:type="dxa"/>
            <w:tcBorders>
              <w:top w:val="single" w:sz="4" w:space="0" w:color="000000"/>
              <w:bottom w:val="single" w:sz="4" w:space="0" w:color="000000"/>
            </w:tcBorders>
          </w:tcPr>
          <w:p w:rsidR="00632849" w:rsidRDefault="00A66AB6">
            <w:pPr>
              <w:pStyle w:val="TableParagraph"/>
              <w:spacing w:line="167" w:lineRule="exact"/>
              <w:ind w:left="92" w:right="95"/>
              <w:jc w:val="center"/>
              <w:rPr>
                <w:rFonts w:ascii="Arial"/>
                <w:i/>
                <w:sz w:val="12"/>
              </w:rPr>
            </w:pPr>
            <w:r>
              <w:rPr>
                <w:rFonts w:ascii="Bookman Old Style"/>
                <w:i/>
                <w:w w:val="145"/>
                <w:position w:val="3"/>
                <w:sz w:val="16"/>
              </w:rPr>
              <w:t>M</w:t>
            </w:r>
            <w:r>
              <w:rPr>
                <w:rFonts w:ascii="Arial"/>
                <w:i/>
                <w:w w:val="145"/>
                <w:sz w:val="12"/>
              </w:rPr>
              <w:t>All</w:t>
            </w:r>
          </w:p>
        </w:tc>
      </w:tr>
      <w:tr w:rsidR="00632849">
        <w:trPr>
          <w:trHeight w:val="176"/>
        </w:trPr>
        <w:tc>
          <w:tcPr>
            <w:tcW w:w="1983" w:type="dxa"/>
            <w:tcBorders>
              <w:top w:val="single" w:sz="4" w:space="0" w:color="000000"/>
            </w:tcBorders>
          </w:tcPr>
          <w:p w:rsidR="00632849" w:rsidRDefault="00A66AB6">
            <w:pPr>
              <w:pStyle w:val="TableParagraph"/>
              <w:spacing w:line="157" w:lineRule="exact"/>
              <w:ind w:left="123"/>
              <w:rPr>
                <w:sz w:val="16"/>
              </w:rPr>
            </w:pPr>
            <w:r>
              <w:rPr>
                <w:w w:val="105"/>
                <w:sz w:val="16"/>
              </w:rPr>
              <w:t>Market Cap</w:t>
            </w:r>
          </w:p>
        </w:tc>
        <w:tc>
          <w:tcPr>
            <w:tcW w:w="1043" w:type="dxa"/>
            <w:tcBorders>
              <w:top w:val="single" w:sz="4" w:space="0" w:color="000000"/>
            </w:tcBorders>
          </w:tcPr>
          <w:p w:rsidR="00632849" w:rsidRDefault="00A66AB6">
            <w:pPr>
              <w:pStyle w:val="TableParagraph"/>
              <w:spacing w:line="157" w:lineRule="exact"/>
              <w:ind w:left="124" w:right="95"/>
              <w:jc w:val="center"/>
              <w:rPr>
                <w:sz w:val="16"/>
              </w:rPr>
            </w:pPr>
            <w:r>
              <w:rPr>
                <w:w w:val="105"/>
                <w:sz w:val="16"/>
              </w:rPr>
              <w:t>-0.8242</w:t>
            </w: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4" w:type="dxa"/>
            <w:tcBorders>
              <w:top w:val="single" w:sz="4" w:space="0" w:color="000000"/>
              <w:right w:val="single" w:sz="4" w:space="0" w:color="000000"/>
            </w:tcBorders>
          </w:tcPr>
          <w:p w:rsidR="00632849" w:rsidRDefault="00A66AB6">
            <w:pPr>
              <w:pStyle w:val="TableParagraph"/>
              <w:spacing w:line="157" w:lineRule="exact"/>
              <w:ind w:left="100" w:right="94"/>
              <w:jc w:val="center"/>
              <w:rPr>
                <w:sz w:val="16"/>
              </w:rPr>
            </w:pPr>
            <w:r>
              <w:rPr>
                <w:w w:val="105"/>
                <w:sz w:val="16"/>
              </w:rPr>
              <w:t>-0.2325</w:t>
            </w:r>
          </w:p>
        </w:tc>
        <w:tc>
          <w:tcPr>
            <w:tcW w:w="1024" w:type="dxa"/>
            <w:tcBorders>
              <w:top w:val="single" w:sz="4" w:space="0" w:color="000000"/>
              <w:left w:val="single" w:sz="4" w:space="0" w:color="000000"/>
            </w:tcBorders>
          </w:tcPr>
          <w:p w:rsidR="00632849" w:rsidRDefault="00A66AB6">
            <w:pPr>
              <w:pStyle w:val="TableParagraph"/>
              <w:spacing w:line="157" w:lineRule="exact"/>
              <w:ind w:left="99" w:right="95"/>
              <w:jc w:val="center"/>
              <w:rPr>
                <w:sz w:val="16"/>
              </w:rPr>
            </w:pPr>
            <w:r>
              <w:rPr>
                <w:w w:val="105"/>
                <w:sz w:val="16"/>
              </w:rPr>
              <w:t>-0.0179</w:t>
            </w: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A66AB6">
            <w:pPr>
              <w:pStyle w:val="TableParagraph"/>
              <w:spacing w:line="157" w:lineRule="exact"/>
              <w:ind w:left="97" w:right="93"/>
              <w:jc w:val="center"/>
              <w:rPr>
                <w:sz w:val="16"/>
              </w:rPr>
            </w:pPr>
            <w:r>
              <w:rPr>
                <w:w w:val="105"/>
                <w:sz w:val="16"/>
              </w:rPr>
              <w:t>-0.0236</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(1.4670)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(0.1590)</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(0.0231)</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(0.0252)</w:t>
            </w:r>
          </w:p>
        </w:tc>
      </w:tr>
      <w:tr w:rsidR="00632849">
        <w:trPr>
          <w:trHeight w:val="189"/>
        </w:trPr>
        <w:tc>
          <w:tcPr>
            <w:tcW w:w="1983" w:type="dxa"/>
          </w:tcPr>
          <w:p w:rsidR="00632849" w:rsidRDefault="00A66AB6">
            <w:pPr>
              <w:pStyle w:val="TableParagraph"/>
              <w:ind w:left="123"/>
              <w:rPr>
                <w:sz w:val="16"/>
              </w:rPr>
            </w:pPr>
            <w:r>
              <w:rPr>
                <w:w w:val="105"/>
                <w:sz w:val="16"/>
              </w:rPr>
              <w:t>Book to Market Ratio</w:t>
            </w:r>
          </w:p>
        </w:tc>
        <w:tc>
          <w:tcPr>
            <w:tcW w:w="1043" w:type="dxa"/>
          </w:tcPr>
          <w:p w:rsidR="00632849" w:rsidRDefault="00A66AB6">
            <w:pPr>
              <w:pStyle w:val="TableParagraph"/>
              <w:ind w:left="124" w:right="95"/>
              <w:jc w:val="center"/>
              <w:rPr>
                <w:sz w:val="16"/>
              </w:rPr>
            </w:pPr>
            <w:r>
              <w:rPr>
                <w:w w:val="105"/>
                <w:sz w:val="16"/>
              </w:rPr>
              <w:t>1.0903</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05"/>
                <w:sz w:val="16"/>
              </w:rPr>
              <w:t>0.1139</w:t>
            </w:r>
          </w:p>
        </w:tc>
        <w:tc>
          <w:tcPr>
            <w:tcW w:w="1024" w:type="dxa"/>
            <w:tcBorders>
              <w:left w:val="single" w:sz="4" w:space="0" w:color="000000"/>
            </w:tcBorders>
          </w:tcPr>
          <w:p w:rsidR="00632849" w:rsidRDefault="00A66AB6">
            <w:pPr>
              <w:pStyle w:val="TableParagraph"/>
              <w:ind w:left="99" w:right="95"/>
              <w:jc w:val="center"/>
              <w:rPr>
                <w:sz w:val="16"/>
              </w:rPr>
            </w:pPr>
            <w:r>
              <w:rPr>
                <w:w w:val="105"/>
                <w:sz w:val="16"/>
              </w:rPr>
              <w:t>-0.0014</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0.0030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(0.7680)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(0.8102)</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(0.0121)</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(0.0128)</w:t>
            </w:r>
          </w:p>
        </w:tc>
      </w:tr>
      <w:tr w:rsidR="00632849">
        <w:trPr>
          <w:trHeight w:val="378"/>
        </w:trPr>
        <w:tc>
          <w:tcPr>
            <w:tcW w:w="1983"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1</w:t>
            </w:r>
            <w:r>
              <w:rPr>
                <w:w w:val="115"/>
                <w:sz w:val="16"/>
              </w:rPr>
              <w:t>)</w:t>
            </w:r>
          </w:p>
        </w:tc>
        <w:tc>
          <w:tcPr>
            <w:tcW w:w="1043" w:type="dxa"/>
          </w:tcPr>
          <w:p w:rsidR="00632849" w:rsidRDefault="00A66AB6">
            <w:pPr>
              <w:pStyle w:val="TableParagraph"/>
              <w:spacing w:line="184" w:lineRule="exact"/>
              <w:ind w:left="272"/>
              <w:rPr>
                <w:sz w:val="16"/>
              </w:rPr>
            </w:pPr>
            <w:r>
              <w:rPr>
                <w:w w:val="105"/>
                <w:sz w:val="16"/>
              </w:rPr>
              <w:t>-0.0110</w:t>
            </w:r>
          </w:p>
          <w:p w:rsidR="00632849" w:rsidRDefault="00A66AB6">
            <w:pPr>
              <w:pStyle w:val="TableParagraph"/>
              <w:spacing w:line="174" w:lineRule="exact"/>
              <w:ind w:left="235"/>
              <w:rPr>
                <w:sz w:val="16"/>
              </w:rPr>
            </w:pPr>
            <w:r>
              <w:rPr>
                <w:w w:val="110"/>
                <w:sz w:val="16"/>
              </w:rPr>
              <w:t>(0.0140)</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4" w:type="dxa"/>
            <w:tcBorders>
              <w:right w:val="single" w:sz="4" w:space="0" w:color="000000"/>
            </w:tcBorders>
          </w:tcPr>
          <w:p w:rsidR="00632849" w:rsidRDefault="00A66AB6">
            <w:pPr>
              <w:pStyle w:val="TableParagraph"/>
              <w:spacing w:line="184" w:lineRule="exact"/>
              <w:ind w:left="249"/>
              <w:rPr>
                <w:sz w:val="16"/>
              </w:rPr>
            </w:pPr>
            <w:r>
              <w:rPr>
                <w:w w:val="105"/>
                <w:sz w:val="16"/>
              </w:rPr>
              <w:t>-0.0114</w:t>
            </w:r>
          </w:p>
          <w:p w:rsidR="00632849" w:rsidRDefault="00A66AB6">
            <w:pPr>
              <w:pStyle w:val="TableParagraph"/>
              <w:spacing w:line="174" w:lineRule="exact"/>
              <w:ind w:left="211"/>
              <w:rPr>
                <w:sz w:val="16"/>
              </w:rPr>
            </w:pPr>
            <w:r>
              <w:rPr>
                <w:w w:val="110"/>
                <w:sz w:val="16"/>
              </w:rPr>
              <w:t>(0.0141)</w:t>
            </w:r>
          </w:p>
        </w:tc>
        <w:tc>
          <w:tcPr>
            <w:tcW w:w="1024" w:type="dxa"/>
            <w:tcBorders>
              <w:left w:val="single" w:sz="4" w:space="0" w:color="000000"/>
            </w:tcBorders>
          </w:tcPr>
          <w:p w:rsidR="00632849" w:rsidRDefault="00A66AB6">
            <w:pPr>
              <w:pStyle w:val="TableParagraph"/>
              <w:spacing w:line="184" w:lineRule="exact"/>
              <w:ind w:left="276"/>
              <w:rPr>
                <w:sz w:val="16"/>
              </w:rPr>
            </w:pPr>
            <w:r>
              <w:rPr>
                <w:w w:val="105"/>
                <w:sz w:val="16"/>
              </w:rPr>
              <w:t>0.0000</w:t>
            </w:r>
          </w:p>
          <w:p w:rsidR="00632849" w:rsidRDefault="00A66AB6">
            <w:pPr>
              <w:pStyle w:val="TableParagraph"/>
              <w:spacing w:line="174" w:lineRule="exact"/>
              <w:ind w:left="210"/>
              <w:rPr>
                <w:sz w:val="16"/>
              </w:rPr>
            </w:pPr>
            <w:r>
              <w:rPr>
                <w:w w:val="110"/>
                <w:sz w:val="16"/>
              </w:rPr>
              <w:t>(0.0002)</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A66AB6">
            <w:pPr>
              <w:pStyle w:val="TableParagraph"/>
              <w:spacing w:line="184" w:lineRule="exact"/>
              <w:ind w:left="277"/>
              <w:rPr>
                <w:sz w:val="16"/>
              </w:rPr>
            </w:pPr>
            <w:r>
              <w:rPr>
                <w:w w:val="105"/>
                <w:sz w:val="16"/>
              </w:rPr>
              <w:t>0.0000</w:t>
            </w:r>
          </w:p>
          <w:p w:rsidR="00632849" w:rsidRDefault="00A66AB6">
            <w:pPr>
              <w:pStyle w:val="TableParagraph"/>
              <w:spacing w:line="174" w:lineRule="exact"/>
              <w:ind w:left="211"/>
              <w:rPr>
                <w:sz w:val="16"/>
              </w:rPr>
            </w:pPr>
            <w:r>
              <w:rPr>
                <w:w w:val="110"/>
                <w:sz w:val="16"/>
              </w:rPr>
              <w:t>(0.0002)</w:t>
            </w:r>
          </w:p>
        </w:tc>
      </w:tr>
      <w:tr w:rsidR="00632849">
        <w:trPr>
          <w:trHeight w:val="378"/>
        </w:trPr>
        <w:tc>
          <w:tcPr>
            <w:tcW w:w="1983"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4</w:t>
            </w:r>
            <w:r>
              <w:rPr>
                <w:rFonts w:ascii="Times New Roman" w:hAnsi="Times New Roman"/>
                <w:w w:val="115"/>
                <w:sz w:val="16"/>
              </w:rPr>
              <w:t xml:space="preserve"> </w:t>
            </w:r>
            <w:r>
              <w:rPr>
                <w:w w:val="115"/>
                <w:sz w:val="16"/>
              </w:rPr>
              <w:t xml:space="preserve">-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2</w:t>
            </w:r>
            <w:r>
              <w:rPr>
                <w:w w:val="115"/>
                <w:sz w:val="16"/>
              </w:rPr>
              <w:t>)</w:t>
            </w:r>
          </w:p>
        </w:tc>
        <w:tc>
          <w:tcPr>
            <w:tcW w:w="1043" w:type="dxa"/>
          </w:tcPr>
          <w:p w:rsidR="00632849" w:rsidRDefault="00A66AB6">
            <w:pPr>
              <w:pStyle w:val="TableParagraph"/>
              <w:spacing w:line="184" w:lineRule="exact"/>
              <w:ind w:left="301"/>
              <w:rPr>
                <w:sz w:val="16"/>
              </w:rPr>
            </w:pPr>
            <w:r>
              <w:rPr>
                <w:w w:val="105"/>
                <w:sz w:val="16"/>
              </w:rPr>
              <w:t>0.0021</w:t>
            </w:r>
          </w:p>
          <w:p w:rsidR="00632849" w:rsidRDefault="00A66AB6">
            <w:pPr>
              <w:pStyle w:val="TableParagraph"/>
              <w:spacing w:line="174" w:lineRule="exact"/>
              <w:ind w:left="235"/>
              <w:rPr>
                <w:sz w:val="16"/>
              </w:rPr>
            </w:pPr>
            <w:r>
              <w:rPr>
                <w:w w:val="110"/>
                <w:sz w:val="16"/>
              </w:rPr>
              <w:t>(0.0025)</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4" w:type="dxa"/>
            <w:tcBorders>
              <w:right w:val="single" w:sz="4" w:space="0" w:color="000000"/>
            </w:tcBorders>
          </w:tcPr>
          <w:p w:rsidR="00632849" w:rsidRDefault="00A66AB6">
            <w:pPr>
              <w:pStyle w:val="TableParagraph"/>
              <w:spacing w:line="184" w:lineRule="exact"/>
              <w:ind w:left="150"/>
              <w:rPr>
                <w:sz w:val="16"/>
              </w:rPr>
            </w:pPr>
            <w:r>
              <w:rPr>
                <w:w w:val="115"/>
                <w:sz w:val="16"/>
              </w:rPr>
              <w:t>0.0019***</w:t>
            </w:r>
          </w:p>
          <w:p w:rsidR="00632849" w:rsidRDefault="00A66AB6">
            <w:pPr>
              <w:pStyle w:val="TableParagraph"/>
              <w:spacing w:line="174" w:lineRule="exact"/>
              <w:ind w:left="211"/>
              <w:rPr>
                <w:sz w:val="16"/>
              </w:rPr>
            </w:pPr>
            <w:r>
              <w:rPr>
                <w:w w:val="110"/>
                <w:sz w:val="16"/>
              </w:rPr>
              <w:t>(0.0025)</w:t>
            </w:r>
          </w:p>
        </w:tc>
        <w:tc>
          <w:tcPr>
            <w:tcW w:w="1024" w:type="dxa"/>
            <w:tcBorders>
              <w:left w:val="single" w:sz="4" w:space="0" w:color="000000"/>
            </w:tcBorders>
          </w:tcPr>
          <w:p w:rsidR="00632849" w:rsidRDefault="00A66AB6">
            <w:pPr>
              <w:pStyle w:val="TableParagraph"/>
              <w:spacing w:line="184" w:lineRule="exact"/>
              <w:ind w:left="149"/>
              <w:rPr>
                <w:sz w:val="16"/>
              </w:rPr>
            </w:pPr>
            <w:r>
              <w:rPr>
                <w:w w:val="115"/>
                <w:sz w:val="16"/>
              </w:rPr>
              <w:t>0.0000***</w:t>
            </w:r>
          </w:p>
          <w:p w:rsidR="00632849" w:rsidRDefault="00A66AB6">
            <w:pPr>
              <w:pStyle w:val="TableParagraph"/>
              <w:spacing w:line="174" w:lineRule="exact"/>
              <w:ind w:left="210"/>
              <w:rPr>
                <w:sz w:val="16"/>
              </w:rPr>
            </w:pPr>
            <w:r>
              <w:rPr>
                <w:w w:val="110"/>
                <w:sz w:val="16"/>
              </w:rPr>
              <w:t>(0.0000)</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A66AB6">
            <w:pPr>
              <w:pStyle w:val="TableParagraph"/>
              <w:spacing w:line="184" w:lineRule="exact"/>
              <w:ind w:left="150"/>
              <w:rPr>
                <w:sz w:val="16"/>
              </w:rPr>
            </w:pPr>
            <w:r>
              <w:rPr>
                <w:w w:val="115"/>
                <w:sz w:val="16"/>
              </w:rPr>
              <w:t>0.0000***</w:t>
            </w:r>
          </w:p>
          <w:p w:rsidR="00632849" w:rsidRDefault="00A66AB6">
            <w:pPr>
              <w:pStyle w:val="TableParagraph"/>
              <w:spacing w:line="174" w:lineRule="exact"/>
              <w:ind w:left="211"/>
              <w:rPr>
                <w:sz w:val="16"/>
              </w:rPr>
            </w:pPr>
            <w:r>
              <w:rPr>
                <w:w w:val="110"/>
                <w:sz w:val="16"/>
              </w:rPr>
              <w:t>(0.0000)</w:t>
            </w:r>
          </w:p>
        </w:tc>
      </w:tr>
      <w:tr w:rsidR="00632849">
        <w:trPr>
          <w:trHeight w:val="189"/>
        </w:trPr>
        <w:tc>
          <w:tcPr>
            <w:tcW w:w="1983" w:type="dxa"/>
          </w:tcPr>
          <w:p w:rsidR="00632849" w:rsidRDefault="00A66AB6">
            <w:pPr>
              <w:pStyle w:val="TableParagraph"/>
              <w:ind w:left="123"/>
              <w:rPr>
                <w:rFonts w:ascii="Bookman Old Style" w:hAnsi="Bookman Old Style"/>
                <w:i/>
                <w:sz w:val="16"/>
              </w:rPr>
            </w:pPr>
            <w:r>
              <w:rPr>
                <w:rFonts w:ascii="Bookman Old Style" w:hAnsi="Bookman Old Style"/>
                <w:i/>
                <w:w w:val="97"/>
                <w:sz w:val="16"/>
              </w:rPr>
              <w:t>β</w:t>
            </w:r>
          </w:p>
        </w:tc>
        <w:tc>
          <w:tcPr>
            <w:tcW w:w="1043" w:type="dxa"/>
          </w:tcPr>
          <w:p w:rsidR="00632849" w:rsidRDefault="00A66AB6">
            <w:pPr>
              <w:pStyle w:val="TableParagraph"/>
              <w:ind w:left="124" w:right="95"/>
              <w:jc w:val="center"/>
              <w:rPr>
                <w:sz w:val="16"/>
              </w:rPr>
            </w:pPr>
            <w:r>
              <w:rPr>
                <w:w w:val="105"/>
                <w:sz w:val="16"/>
              </w:rPr>
              <w:t>0.9928</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0.1126*</w:t>
            </w:r>
          </w:p>
        </w:tc>
        <w:tc>
          <w:tcPr>
            <w:tcW w:w="1024" w:type="dxa"/>
            <w:tcBorders>
              <w:left w:val="single" w:sz="4" w:space="0" w:color="000000"/>
            </w:tcBorders>
          </w:tcPr>
          <w:p w:rsidR="00632849" w:rsidRDefault="00A66AB6">
            <w:pPr>
              <w:pStyle w:val="TableParagraph"/>
              <w:ind w:left="99" w:right="95"/>
              <w:jc w:val="center"/>
              <w:rPr>
                <w:sz w:val="16"/>
              </w:rPr>
            </w:pPr>
            <w:r>
              <w:rPr>
                <w:w w:val="105"/>
                <w:sz w:val="16"/>
              </w:rPr>
              <w:t>-0.0375</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-0.0193</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(2.4382)</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(0.2584)</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(0.0384)</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(0.0410)</w:t>
            </w:r>
          </w:p>
        </w:tc>
      </w:tr>
      <w:tr w:rsidR="00632849">
        <w:trPr>
          <w:trHeight w:val="189"/>
        </w:trPr>
        <w:tc>
          <w:tcPr>
            <w:tcW w:w="1983" w:type="dxa"/>
          </w:tcPr>
          <w:p w:rsidR="00632849" w:rsidRDefault="00A66AB6">
            <w:pPr>
              <w:pStyle w:val="TableParagraph"/>
              <w:ind w:left="123"/>
              <w:rPr>
                <w:sz w:val="16"/>
              </w:rPr>
            </w:pPr>
            <w:r>
              <w:rPr>
                <w:w w:val="105"/>
                <w:sz w:val="16"/>
              </w:rPr>
              <w:t>Stock Price</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0.7991***</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3"/>
              <w:jc w:val="center"/>
              <w:rPr>
                <w:sz w:val="16"/>
              </w:rPr>
            </w:pPr>
            <w:r>
              <w:rPr>
                <w:w w:val="115"/>
                <w:sz w:val="16"/>
              </w:rPr>
              <w:t>1.0612***</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77"/>
              <w:rPr>
                <w:sz w:val="16"/>
              </w:rPr>
            </w:pPr>
            <w:r>
              <w:rPr>
                <w:w w:val="105"/>
                <w:sz w:val="16"/>
              </w:rPr>
              <w:t>0.0309</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0.0152</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(0.2398)</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(0.2656)</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(0.0380)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(0.0421)</w:t>
            </w:r>
          </w:p>
        </w:tc>
      </w:tr>
      <w:tr w:rsidR="00632849">
        <w:trPr>
          <w:trHeight w:val="189"/>
        </w:trPr>
        <w:tc>
          <w:tcPr>
            <w:tcW w:w="1983" w:type="dxa"/>
          </w:tcPr>
          <w:p w:rsidR="00632849" w:rsidRDefault="00A66AB6">
            <w:pPr>
              <w:pStyle w:val="TableParagraph"/>
              <w:ind w:left="123"/>
              <w:rPr>
                <w:sz w:val="16"/>
              </w:rPr>
            </w:pPr>
            <w:r>
              <w:rPr>
                <w:w w:val="105"/>
                <w:sz w:val="16"/>
              </w:rPr>
              <w:t>Turnover Ratio</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150"/>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w w:val="105"/>
                <w:sz w:val="16"/>
              </w:rPr>
              <w:t>Amihud Ratio</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150"/>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sz w:val="16"/>
              </w:rPr>
              <w:t>Age</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0.1255*</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0.1788***</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57"/>
              <w:jc w:val="right"/>
              <w:rPr>
                <w:sz w:val="16"/>
              </w:rPr>
            </w:pPr>
            <w:r>
              <w:rPr>
                <w:w w:val="110"/>
                <w:sz w:val="16"/>
              </w:rPr>
              <w:t>-0.2390**</w:t>
            </w:r>
          </w:p>
        </w:tc>
        <w:tc>
          <w:tcPr>
            <w:tcW w:w="1020" w:type="dxa"/>
          </w:tcPr>
          <w:p w:rsidR="00632849" w:rsidRDefault="00A66AB6">
            <w:pPr>
              <w:pStyle w:val="TableParagraph"/>
              <w:ind w:left="97" w:right="93"/>
              <w:jc w:val="center"/>
              <w:rPr>
                <w:sz w:val="16"/>
              </w:rPr>
            </w:pPr>
            <w:r>
              <w:rPr>
                <w:w w:val="105"/>
                <w:sz w:val="16"/>
              </w:rPr>
              <w:t>-0.1979</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(0.0736)</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(0.0811)</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(0.1155)</w:t>
            </w:r>
          </w:p>
        </w:tc>
        <w:tc>
          <w:tcPr>
            <w:tcW w:w="1020" w:type="dxa"/>
          </w:tcPr>
          <w:p w:rsidR="00632849" w:rsidRDefault="00A66AB6">
            <w:pPr>
              <w:pStyle w:val="TableParagraph"/>
              <w:ind w:left="97" w:right="93"/>
              <w:jc w:val="center"/>
              <w:rPr>
                <w:sz w:val="16"/>
              </w:rPr>
            </w:pPr>
            <w:r>
              <w:rPr>
                <w:w w:val="110"/>
                <w:sz w:val="16"/>
              </w:rPr>
              <w:t>(0.1285)</w:t>
            </w:r>
          </w:p>
        </w:tc>
      </w:tr>
      <w:tr w:rsidR="00632849">
        <w:trPr>
          <w:trHeight w:val="189"/>
        </w:trPr>
        <w:tc>
          <w:tcPr>
            <w:tcW w:w="1983" w:type="dxa"/>
          </w:tcPr>
          <w:p w:rsidR="00632849" w:rsidRDefault="00A66AB6">
            <w:pPr>
              <w:pStyle w:val="TableParagraph"/>
              <w:ind w:left="123"/>
              <w:rPr>
                <w:sz w:val="16"/>
              </w:rPr>
            </w:pPr>
            <w:r>
              <w:rPr>
                <w:sz w:val="16"/>
              </w:rPr>
              <w:t>Dividend Yield</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05"/>
                <w:sz w:val="16"/>
              </w:rPr>
              <w:t>-0.3210</w:t>
            </w:r>
          </w:p>
        </w:tc>
        <w:tc>
          <w:tcPr>
            <w:tcW w:w="1024" w:type="dxa"/>
            <w:tcBorders>
              <w:right w:val="single" w:sz="4" w:space="0" w:color="000000"/>
            </w:tcBorders>
          </w:tcPr>
          <w:p w:rsidR="00632849" w:rsidRDefault="00A66AB6">
            <w:pPr>
              <w:pStyle w:val="TableParagraph"/>
              <w:ind w:left="100" w:right="95"/>
              <w:jc w:val="center"/>
              <w:rPr>
                <w:sz w:val="16"/>
              </w:rPr>
            </w:pPr>
            <w:r>
              <w:rPr>
                <w:w w:val="105"/>
                <w:sz w:val="16"/>
              </w:rPr>
              <w:t>-0.4413</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77"/>
              <w:rPr>
                <w:sz w:val="16"/>
              </w:rPr>
            </w:pPr>
            <w:r>
              <w:rPr>
                <w:w w:val="105"/>
                <w:sz w:val="16"/>
              </w:rPr>
              <w:t>0.9612</w:t>
            </w:r>
          </w:p>
        </w:tc>
        <w:tc>
          <w:tcPr>
            <w:tcW w:w="1020" w:type="dxa"/>
          </w:tcPr>
          <w:p w:rsidR="00632849" w:rsidRDefault="00A66AB6">
            <w:pPr>
              <w:pStyle w:val="TableParagraph"/>
              <w:ind w:left="97" w:right="93"/>
              <w:jc w:val="center"/>
              <w:rPr>
                <w:sz w:val="16"/>
              </w:rPr>
            </w:pPr>
            <w:r>
              <w:rPr>
                <w:w w:val="110"/>
                <w:sz w:val="16"/>
              </w:rPr>
              <w:t>1.4661*</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(0.4252)</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(0.4891)</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(0.6670)</w:t>
            </w:r>
          </w:p>
        </w:tc>
        <w:tc>
          <w:tcPr>
            <w:tcW w:w="1020" w:type="dxa"/>
          </w:tcPr>
          <w:p w:rsidR="00632849" w:rsidRDefault="00A66AB6">
            <w:pPr>
              <w:pStyle w:val="TableParagraph"/>
              <w:ind w:left="97" w:right="93"/>
              <w:jc w:val="center"/>
              <w:rPr>
                <w:sz w:val="16"/>
              </w:rPr>
            </w:pPr>
            <w:r>
              <w:rPr>
                <w:w w:val="110"/>
                <w:sz w:val="16"/>
              </w:rPr>
              <w:t>(0.7754)</w:t>
            </w:r>
          </w:p>
        </w:tc>
      </w:tr>
      <w:tr w:rsidR="00632849">
        <w:trPr>
          <w:trHeight w:val="189"/>
        </w:trPr>
        <w:tc>
          <w:tcPr>
            <w:tcW w:w="1983" w:type="dxa"/>
          </w:tcPr>
          <w:p w:rsidR="00632849" w:rsidRDefault="00A66AB6">
            <w:pPr>
              <w:pStyle w:val="TableParagraph"/>
              <w:ind w:left="123"/>
              <w:rPr>
                <w:sz w:val="16"/>
              </w:rPr>
            </w:pPr>
            <w:r>
              <w:rPr>
                <w:w w:val="105"/>
                <w:sz w:val="16"/>
              </w:rPr>
              <w:t>Benchmark Index</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5"/>
                <w:sz w:val="16"/>
              </w:rPr>
              <w:t>0.0000***</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3"/>
              <w:jc w:val="right"/>
              <w:rPr>
                <w:sz w:val="16"/>
              </w:rPr>
            </w:pPr>
            <w:r>
              <w:rPr>
                <w:w w:val="115"/>
                <w:sz w:val="16"/>
              </w:rPr>
              <w:t>0.0000***</w:t>
            </w: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(0.0000)</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(0.0000)</w:t>
            </w: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w w:val="105"/>
                <w:sz w:val="16"/>
              </w:rPr>
              <w:t>Volatility</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05"/>
                <w:sz w:val="16"/>
              </w:rPr>
              <w:t>-0.4071</w:t>
            </w:r>
          </w:p>
        </w:tc>
        <w:tc>
          <w:tcPr>
            <w:tcW w:w="1024" w:type="dxa"/>
            <w:tcBorders>
              <w:right w:val="single" w:sz="4" w:space="0" w:color="000000"/>
            </w:tcBorders>
          </w:tcPr>
          <w:p w:rsidR="00632849" w:rsidRDefault="00A66AB6">
            <w:pPr>
              <w:pStyle w:val="TableParagraph"/>
              <w:ind w:left="100" w:right="94"/>
              <w:jc w:val="center"/>
              <w:rPr>
                <w:sz w:val="16"/>
              </w:rPr>
            </w:pPr>
            <w:r>
              <w:rPr>
                <w:w w:val="105"/>
                <w:sz w:val="16"/>
              </w:rPr>
              <w:t>-0.2412</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49"/>
              <w:rPr>
                <w:sz w:val="16"/>
              </w:rPr>
            </w:pPr>
            <w:r>
              <w:rPr>
                <w:w w:val="105"/>
                <w:sz w:val="16"/>
              </w:rPr>
              <w:t>-0.1286</w:t>
            </w:r>
          </w:p>
        </w:tc>
        <w:tc>
          <w:tcPr>
            <w:tcW w:w="1020" w:type="dxa"/>
          </w:tcPr>
          <w:p w:rsidR="00632849" w:rsidRDefault="00A66AB6">
            <w:pPr>
              <w:pStyle w:val="TableParagraph"/>
              <w:ind w:left="97" w:right="93"/>
              <w:jc w:val="center"/>
              <w:rPr>
                <w:sz w:val="16"/>
              </w:rPr>
            </w:pPr>
            <w:r>
              <w:rPr>
                <w:w w:val="105"/>
                <w:sz w:val="16"/>
              </w:rPr>
              <w:t>-0.1378</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(0.7091)</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(0.7245)</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(0.1112)</w:t>
            </w:r>
          </w:p>
        </w:tc>
        <w:tc>
          <w:tcPr>
            <w:tcW w:w="1020" w:type="dxa"/>
          </w:tcPr>
          <w:p w:rsidR="00632849" w:rsidRDefault="00A66AB6">
            <w:pPr>
              <w:pStyle w:val="TableParagraph"/>
              <w:ind w:left="97" w:right="93"/>
              <w:jc w:val="center"/>
              <w:rPr>
                <w:sz w:val="16"/>
              </w:rPr>
            </w:pPr>
            <w:r>
              <w:rPr>
                <w:w w:val="110"/>
                <w:sz w:val="16"/>
              </w:rPr>
              <w:t>(0.1148)</w:t>
            </w:r>
          </w:p>
        </w:tc>
      </w:tr>
      <w:tr w:rsidR="00632849">
        <w:trPr>
          <w:trHeight w:val="189"/>
        </w:trPr>
        <w:tc>
          <w:tcPr>
            <w:tcW w:w="1983" w:type="dxa"/>
          </w:tcPr>
          <w:p w:rsidR="00632849" w:rsidRDefault="00A66AB6">
            <w:pPr>
              <w:pStyle w:val="TableParagraph"/>
              <w:ind w:left="123"/>
              <w:rPr>
                <w:rFonts w:ascii="Bookman Old Style" w:hAnsi="Bookman Old Style"/>
                <w:i/>
                <w:sz w:val="16"/>
              </w:rPr>
            </w:pPr>
            <w:r>
              <w:rPr>
                <w:rFonts w:ascii="Bookman Old Style" w:hAnsi="Bookman Old Style"/>
                <w:i/>
                <w:w w:val="104"/>
                <w:sz w:val="16"/>
              </w:rPr>
              <w:t>γ</w:t>
            </w:r>
          </w:p>
        </w:tc>
        <w:tc>
          <w:tcPr>
            <w:tcW w:w="1043" w:type="dxa"/>
          </w:tcPr>
          <w:p w:rsidR="00632849" w:rsidRDefault="00A66AB6">
            <w:pPr>
              <w:pStyle w:val="TableParagraph"/>
              <w:ind w:left="124" w:right="95"/>
              <w:jc w:val="center"/>
              <w:rPr>
                <w:sz w:val="16"/>
              </w:rPr>
            </w:pPr>
            <w:r>
              <w:rPr>
                <w:w w:val="115"/>
                <w:sz w:val="16"/>
              </w:rPr>
              <w:t>-0.6666***</w:t>
            </w:r>
          </w:p>
        </w:tc>
        <w:tc>
          <w:tcPr>
            <w:tcW w:w="1020" w:type="dxa"/>
          </w:tcPr>
          <w:p w:rsidR="00632849" w:rsidRDefault="00A66AB6">
            <w:pPr>
              <w:pStyle w:val="TableParagraph"/>
              <w:ind w:right="114"/>
              <w:jc w:val="right"/>
              <w:rPr>
                <w:sz w:val="16"/>
              </w:rPr>
            </w:pPr>
            <w:r>
              <w:rPr>
                <w:w w:val="110"/>
                <w:sz w:val="16"/>
              </w:rPr>
              <w:t>-0.6792***</w:t>
            </w:r>
          </w:p>
        </w:tc>
        <w:tc>
          <w:tcPr>
            <w:tcW w:w="1020" w:type="dxa"/>
          </w:tcPr>
          <w:p w:rsidR="00632849" w:rsidRDefault="00A66AB6">
            <w:pPr>
              <w:pStyle w:val="TableParagraph"/>
              <w:ind w:left="97" w:right="92"/>
              <w:jc w:val="center"/>
              <w:rPr>
                <w:sz w:val="16"/>
              </w:rPr>
            </w:pPr>
            <w:r>
              <w:rPr>
                <w:w w:val="115"/>
                <w:sz w:val="16"/>
              </w:rPr>
              <w:t>-0.7419***</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-0.7112***</w:t>
            </w:r>
          </w:p>
        </w:tc>
        <w:tc>
          <w:tcPr>
            <w:tcW w:w="1024" w:type="dxa"/>
            <w:tcBorders>
              <w:left w:val="single" w:sz="4" w:space="0" w:color="000000"/>
            </w:tcBorders>
          </w:tcPr>
          <w:p w:rsidR="00632849" w:rsidRDefault="00A66AB6">
            <w:pPr>
              <w:pStyle w:val="TableParagraph"/>
              <w:ind w:left="99" w:right="95"/>
              <w:jc w:val="center"/>
              <w:rPr>
                <w:sz w:val="16"/>
              </w:rPr>
            </w:pPr>
            <w:r>
              <w:rPr>
                <w:w w:val="115"/>
                <w:sz w:val="16"/>
              </w:rPr>
              <w:t>-0.6152***</w:t>
            </w:r>
          </w:p>
        </w:tc>
        <w:tc>
          <w:tcPr>
            <w:tcW w:w="1020" w:type="dxa"/>
          </w:tcPr>
          <w:p w:rsidR="00632849" w:rsidRDefault="00A66AB6">
            <w:pPr>
              <w:pStyle w:val="TableParagraph"/>
              <w:ind w:left="122"/>
              <w:rPr>
                <w:sz w:val="16"/>
              </w:rPr>
            </w:pPr>
            <w:r>
              <w:rPr>
                <w:w w:val="115"/>
                <w:sz w:val="16"/>
              </w:rPr>
              <w:t>-0.3837***</w:t>
            </w:r>
          </w:p>
        </w:tc>
        <w:tc>
          <w:tcPr>
            <w:tcW w:w="1020" w:type="dxa"/>
          </w:tcPr>
          <w:p w:rsidR="00632849" w:rsidRDefault="00A66AB6">
            <w:pPr>
              <w:pStyle w:val="TableParagraph"/>
              <w:ind w:right="115"/>
              <w:jc w:val="right"/>
              <w:rPr>
                <w:sz w:val="16"/>
              </w:rPr>
            </w:pPr>
            <w:r>
              <w:rPr>
                <w:w w:val="110"/>
                <w:sz w:val="16"/>
              </w:rPr>
              <w:t>-0.9915***</w:t>
            </w:r>
          </w:p>
        </w:tc>
        <w:tc>
          <w:tcPr>
            <w:tcW w:w="1020" w:type="dxa"/>
          </w:tcPr>
          <w:p w:rsidR="00632849" w:rsidRDefault="00A66AB6">
            <w:pPr>
              <w:pStyle w:val="TableParagraph"/>
              <w:ind w:left="97" w:right="93"/>
              <w:jc w:val="center"/>
              <w:rPr>
                <w:sz w:val="16"/>
              </w:rPr>
            </w:pPr>
            <w:r>
              <w:rPr>
                <w:w w:val="115"/>
                <w:sz w:val="16"/>
              </w:rPr>
              <w:t>-0.4552***</w:t>
            </w:r>
          </w:p>
        </w:tc>
      </w:tr>
      <w:tr w:rsidR="00632849">
        <w:trPr>
          <w:trHeight w:val="199"/>
        </w:trPr>
        <w:tc>
          <w:tcPr>
            <w:tcW w:w="1983" w:type="dxa"/>
            <w:tcBorders>
              <w:bottom w:val="single" w:sz="4" w:space="0" w:color="000000"/>
            </w:tcBorders>
          </w:tcPr>
          <w:p w:rsidR="00632849" w:rsidRDefault="00632849">
            <w:pPr>
              <w:pStyle w:val="TableParagraph"/>
              <w:spacing w:line="240" w:lineRule="auto"/>
              <w:rPr>
                <w:rFonts w:ascii="Times New Roman"/>
                <w:sz w:val="12"/>
              </w:rPr>
            </w:pPr>
          </w:p>
        </w:tc>
        <w:tc>
          <w:tcPr>
            <w:tcW w:w="1043" w:type="dxa"/>
            <w:tcBorders>
              <w:bottom w:val="single" w:sz="4" w:space="0" w:color="000000"/>
            </w:tcBorders>
          </w:tcPr>
          <w:p w:rsidR="00632849" w:rsidRDefault="00A66AB6">
            <w:pPr>
              <w:pStyle w:val="TableParagraph"/>
              <w:spacing w:line="180" w:lineRule="exact"/>
              <w:ind w:left="124" w:right="95"/>
              <w:jc w:val="center"/>
              <w:rPr>
                <w:sz w:val="16"/>
              </w:rPr>
            </w:pPr>
            <w:r>
              <w:rPr>
                <w:w w:val="110"/>
                <w:sz w:val="16"/>
              </w:rPr>
              <w:t>(0.1312)</w:t>
            </w:r>
          </w:p>
        </w:tc>
        <w:tc>
          <w:tcPr>
            <w:tcW w:w="1020" w:type="dxa"/>
            <w:tcBorders>
              <w:bottom w:val="single" w:sz="4" w:space="0" w:color="000000"/>
            </w:tcBorders>
          </w:tcPr>
          <w:p w:rsidR="00632849" w:rsidRDefault="00A66AB6">
            <w:pPr>
              <w:pStyle w:val="TableParagraph"/>
              <w:spacing w:line="180" w:lineRule="exact"/>
              <w:ind w:left="211"/>
              <w:rPr>
                <w:sz w:val="16"/>
              </w:rPr>
            </w:pPr>
            <w:r>
              <w:rPr>
                <w:w w:val="110"/>
                <w:sz w:val="16"/>
              </w:rPr>
              <w:t>(0.1288)</w:t>
            </w:r>
          </w:p>
        </w:tc>
        <w:tc>
          <w:tcPr>
            <w:tcW w:w="1020" w:type="dxa"/>
            <w:tcBorders>
              <w:bottom w:val="single" w:sz="4" w:space="0" w:color="000000"/>
            </w:tcBorders>
          </w:tcPr>
          <w:p w:rsidR="00632849" w:rsidRDefault="00A66AB6">
            <w:pPr>
              <w:pStyle w:val="TableParagraph"/>
              <w:spacing w:line="180" w:lineRule="exact"/>
              <w:ind w:left="97" w:right="92"/>
              <w:jc w:val="center"/>
              <w:rPr>
                <w:sz w:val="16"/>
              </w:rPr>
            </w:pPr>
            <w:r>
              <w:rPr>
                <w:w w:val="110"/>
                <w:sz w:val="16"/>
              </w:rPr>
              <w:t>(0.1320)</w:t>
            </w:r>
          </w:p>
        </w:tc>
        <w:tc>
          <w:tcPr>
            <w:tcW w:w="1024" w:type="dxa"/>
            <w:tcBorders>
              <w:bottom w:val="single" w:sz="4" w:space="0" w:color="000000"/>
              <w:right w:val="single" w:sz="4" w:space="0" w:color="000000"/>
            </w:tcBorders>
          </w:tcPr>
          <w:p w:rsidR="00632849" w:rsidRDefault="00A66AB6">
            <w:pPr>
              <w:pStyle w:val="TableParagraph"/>
              <w:spacing w:line="180" w:lineRule="exact"/>
              <w:ind w:left="100" w:right="94"/>
              <w:jc w:val="center"/>
              <w:rPr>
                <w:sz w:val="16"/>
              </w:rPr>
            </w:pPr>
            <w:r>
              <w:rPr>
                <w:w w:val="110"/>
                <w:sz w:val="16"/>
              </w:rPr>
              <w:t>(0.1391)</w:t>
            </w:r>
          </w:p>
        </w:tc>
        <w:tc>
          <w:tcPr>
            <w:tcW w:w="1024" w:type="dxa"/>
            <w:tcBorders>
              <w:left w:val="single" w:sz="4" w:space="0" w:color="000000"/>
              <w:bottom w:val="single" w:sz="4" w:space="0" w:color="000000"/>
            </w:tcBorders>
          </w:tcPr>
          <w:p w:rsidR="00632849" w:rsidRDefault="00A66AB6">
            <w:pPr>
              <w:pStyle w:val="TableParagraph"/>
              <w:spacing w:line="180" w:lineRule="exact"/>
              <w:ind w:left="99" w:right="95"/>
              <w:jc w:val="center"/>
              <w:rPr>
                <w:sz w:val="16"/>
              </w:rPr>
            </w:pPr>
            <w:r>
              <w:rPr>
                <w:w w:val="110"/>
                <w:sz w:val="16"/>
              </w:rPr>
              <w:t>(0.0207)</w:t>
            </w:r>
          </w:p>
        </w:tc>
        <w:tc>
          <w:tcPr>
            <w:tcW w:w="1020" w:type="dxa"/>
            <w:tcBorders>
              <w:bottom w:val="single" w:sz="4" w:space="0" w:color="000000"/>
            </w:tcBorders>
          </w:tcPr>
          <w:p w:rsidR="00632849" w:rsidRDefault="00A66AB6">
            <w:pPr>
              <w:pStyle w:val="TableParagraph"/>
              <w:spacing w:line="180" w:lineRule="exact"/>
              <w:ind w:left="211"/>
              <w:rPr>
                <w:sz w:val="16"/>
              </w:rPr>
            </w:pPr>
            <w:r>
              <w:rPr>
                <w:w w:val="110"/>
                <w:sz w:val="16"/>
              </w:rPr>
              <w:t>(0.0038)</w:t>
            </w:r>
          </w:p>
        </w:tc>
        <w:tc>
          <w:tcPr>
            <w:tcW w:w="1020" w:type="dxa"/>
            <w:tcBorders>
              <w:bottom w:val="single" w:sz="4" w:space="0" w:color="000000"/>
            </w:tcBorders>
          </w:tcPr>
          <w:p w:rsidR="00632849" w:rsidRDefault="00A66AB6">
            <w:pPr>
              <w:pStyle w:val="TableParagraph"/>
              <w:spacing w:line="180" w:lineRule="exact"/>
              <w:ind w:right="204"/>
              <w:jc w:val="right"/>
              <w:rPr>
                <w:sz w:val="16"/>
              </w:rPr>
            </w:pPr>
            <w:r>
              <w:rPr>
                <w:w w:val="110"/>
                <w:sz w:val="16"/>
              </w:rPr>
              <w:t>(0.2070)</w:t>
            </w:r>
          </w:p>
        </w:tc>
        <w:tc>
          <w:tcPr>
            <w:tcW w:w="1020" w:type="dxa"/>
            <w:tcBorders>
              <w:bottom w:val="single" w:sz="4" w:space="0" w:color="000000"/>
            </w:tcBorders>
          </w:tcPr>
          <w:p w:rsidR="00632849" w:rsidRDefault="00A66AB6">
            <w:pPr>
              <w:pStyle w:val="TableParagraph"/>
              <w:spacing w:line="180" w:lineRule="exact"/>
              <w:ind w:left="97" w:right="93"/>
              <w:jc w:val="center"/>
              <w:rPr>
                <w:sz w:val="16"/>
              </w:rPr>
            </w:pPr>
            <w:r>
              <w:rPr>
                <w:w w:val="110"/>
                <w:sz w:val="16"/>
              </w:rPr>
              <w:t>(0.0220)</w:t>
            </w:r>
          </w:p>
        </w:tc>
      </w:tr>
      <w:tr w:rsidR="00632849">
        <w:trPr>
          <w:trHeight w:val="187"/>
        </w:trPr>
        <w:tc>
          <w:tcPr>
            <w:tcW w:w="6090" w:type="dxa"/>
            <w:gridSpan w:val="5"/>
            <w:tcBorders>
              <w:top w:val="single" w:sz="4" w:space="0" w:color="000000"/>
              <w:bottom w:val="single" w:sz="4" w:space="0" w:color="000000"/>
              <w:right w:val="single" w:sz="4" w:space="0" w:color="000000"/>
            </w:tcBorders>
          </w:tcPr>
          <w:p w:rsidR="00632849" w:rsidRDefault="00632849">
            <w:pPr>
              <w:pStyle w:val="TableParagraph"/>
              <w:spacing w:line="240" w:lineRule="auto"/>
              <w:rPr>
                <w:rFonts w:ascii="Times New Roman"/>
                <w:sz w:val="12"/>
              </w:rPr>
            </w:pPr>
          </w:p>
        </w:tc>
        <w:tc>
          <w:tcPr>
            <w:tcW w:w="4084" w:type="dxa"/>
            <w:gridSpan w:val="4"/>
            <w:tcBorders>
              <w:top w:val="single" w:sz="4" w:space="0" w:color="000000"/>
              <w:left w:val="single" w:sz="4" w:space="0" w:color="000000"/>
              <w:bottom w:val="single" w:sz="4" w:space="0" w:color="000000"/>
            </w:tcBorders>
          </w:tcPr>
          <w:p w:rsidR="00632849" w:rsidRDefault="00632849">
            <w:pPr>
              <w:pStyle w:val="TableParagraph"/>
              <w:spacing w:line="240" w:lineRule="auto"/>
              <w:rPr>
                <w:rFonts w:ascii="Times New Roman"/>
                <w:sz w:val="12"/>
              </w:rPr>
            </w:pPr>
          </w:p>
        </w:tc>
      </w:tr>
    </w:tbl>
    <w:p w:rsidR="00632849" w:rsidRDefault="00A66AB6">
      <w:pPr>
        <w:tabs>
          <w:tab w:val="left" w:pos="3902"/>
          <w:tab w:val="left" w:pos="7925"/>
        </w:tabs>
        <w:spacing w:after="12"/>
        <w:ind w:left="239"/>
        <w:rPr>
          <w:rFonts w:ascii="Book Antiqua"/>
          <w:sz w:val="16"/>
        </w:rPr>
      </w:pPr>
      <w:r>
        <w:rPr>
          <w:rFonts w:ascii="Book Antiqua"/>
          <w:w w:val="105"/>
          <w:sz w:val="16"/>
        </w:rPr>
        <w:t>Non-Crypto-Exuberant.</w:t>
      </w:r>
      <w:r>
        <w:rPr>
          <w:rFonts w:ascii="Book Antiqua"/>
          <w:w w:val="105"/>
          <w:sz w:val="16"/>
        </w:rPr>
        <w:tab/>
        <w:t>Income</w:t>
      </w:r>
      <w:r>
        <w:rPr>
          <w:rFonts w:ascii="Book Antiqua"/>
          <w:w w:val="105"/>
          <w:sz w:val="16"/>
        </w:rPr>
        <w:tab/>
        <w:t>Leverage</w:t>
      </w:r>
    </w:p>
    <w:tbl>
      <w:tblPr>
        <w:tblW w:w="0" w:type="auto"/>
        <w:tblInd w:w="116" w:type="dxa"/>
        <w:tblLayout w:type="fixed"/>
        <w:tblCellMar>
          <w:left w:w="0" w:type="dxa"/>
          <w:right w:w="0" w:type="dxa"/>
        </w:tblCellMar>
        <w:tblLook w:val="01E0" w:firstRow="1" w:lastRow="1" w:firstColumn="1" w:lastColumn="1" w:noHBand="0" w:noVBand="0"/>
      </w:tblPr>
      <w:tblGrid>
        <w:gridCol w:w="1997"/>
        <w:gridCol w:w="1029"/>
        <w:gridCol w:w="1020"/>
        <w:gridCol w:w="1020"/>
        <w:gridCol w:w="1025"/>
        <w:gridCol w:w="994"/>
        <w:gridCol w:w="1082"/>
        <w:gridCol w:w="960"/>
        <w:gridCol w:w="1052"/>
      </w:tblGrid>
      <w:tr w:rsidR="00632849">
        <w:trPr>
          <w:trHeight w:val="187"/>
        </w:trPr>
        <w:tc>
          <w:tcPr>
            <w:tcW w:w="1997"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Model Specification</w:t>
            </w:r>
          </w:p>
        </w:tc>
        <w:tc>
          <w:tcPr>
            <w:tcW w:w="1029" w:type="dxa"/>
            <w:tcBorders>
              <w:top w:val="single" w:sz="4" w:space="0" w:color="000000"/>
              <w:bottom w:val="single" w:sz="4" w:space="0" w:color="000000"/>
            </w:tcBorders>
          </w:tcPr>
          <w:p w:rsidR="00632849" w:rsidRDefault="00A66AB6">
            <w:pPr>
              <w:pStyle w:val="TableParagraph"/>
              <w:spacing w:line="167" w:lineRule="exact"/>
              <w:ind w:left="380" w:right="365"/>
              <w:jc w:val="center"/>
              <w:rPr>
                <w:sz w:val="16"/>
              </w:rPr>
            </w:pPr>
            <w:r>
              <w:rPr>
                <w:w w:val="105"/>
                <w:sz w:val="16"/>
              </w:rPr>
              <w:t>M1</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M2</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M3</w:t>
            </w:r>
          </w:p>
        </w:tc>
        <w:tc>
          <w:tcPr>
            <w:tcW w:w="1025"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93" w:right="95"/>
              <w:jc w:val="center"/>
              <w:rPr>
                <w:rFonts w:ascii="Arial"/>
                <w:i/>
                <w:sz w:val="12"/>
              </w:rPr>
            </w:pPr>
            <w:r>
              <w:rPr>
                <w:rFonts w:ascii="Bookman Old Style"/>
                <w:i/>
                <w:w w:val="145"/>
                <w:position w:val="3"/>
                <w:sz w:val="16"/>
              </w:rPr>
              <w:t>M</w:t>
            </w:r>
            <w:r>
              <w:rPr>
                <w:rFonts w:ascii="Arial"/>
                <w:i/>
                <w:w w:val="145"/>
                <w:sz w:val="12"/>
              </w:rPr>
              <w:t>All</w:t>
            </w:r>
          </w:p>
        </w:tc>
        <w:tc>
          <w:tcPr>
            <w:tcW w:w="994"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40" w:right="8"/>
              <w:jc w:val="center"/>
              <w:rPr>
                <w:sz w:val="16"/>
              </w:rPr>
            </w:pPr>
            <w:r>
              <w:rPr>
                <w:w w:val="105"/>
                <w:sz w:val="16"/>
              </w:rPr>
              <w:t>M1</w:t>
            </w:r>
          </w:p>
        </w:tc>
        <w:tc>
          <w:tcPr>
            <w:tcW w:w="1082" w:type="dxa"/>
            <w:tcBorders>
              <w:top w:val="single" w:sz="4" w:space="0" w:color="000000"/>
              <w:bottom w:val="single" w:sz="4" w:space="0" w:color="000000"/>
            </w:tcBorders>
          </w:tcPr>
          <w:p w:rsidR="00632849" w:rsidRDefault="00A66AB6">
            <w:pPr>
              <w:pStyle w:val="TableParagraph"/>
              <w:spacing w:line="167" w:lineRule="exact"/>
              <w:ind w:left="399" w:right="399"/>
              <w:jc w:val="center"/>
              <w:rPr>
                <w:sz w:val="16"/>
              </w:rPr>
            </w:pPr>
            <w:r>
              <w:rPr>
                <w:w w:val="105"/>
                <w:sz w:val="16"/>
              </w:rPr>
              <w:t>M2</w:t>
            </w:r>
          </w:p>
        </w:tc>
        <w:tc>
          <w:tcPr>
            <w:tcW w:w="960" w:type="dxa"/>
            <w:tcBorders>
              <w:top w:val="single" w:sz="4" w:space="0" w:color="000000"/>
              <w:bottom w:val="single" w:sz="4" w:space="0" w:color="000000"/>
            </w:tcBorders>
          </w:tcPr>
          <w:p w:rsidR="00632849" w:rsidRDefault="00A66AB6">
            <w:pPr>
              <w:pStyle w:val="TableParagraph"/>
              <w:spacing w:line="167" w:lineRule="exact"/>
              <w:ind w:left="338" w:right="339"/>
              <w:jc w:val="center"/>
              <w:rPr>
                <w:sz w:val="16"/>
              </w:rPr>
            </w:pPr>
            <w:r>
              <w:rPr>
                <w:w w:val="105"/>
                <w:sz w:val="16"/>
              </w:rPr>
              <w:t>M3</w:t>
            </w:r>
          </w:p>
        </w:tc>
        <w:tc>
          <w:tcPr>
            <w:tcW w:w="1052" w:type="dxa"/>
            <w:tcBorders>
              <w:top w:val="single" w:sz="4" w:space="0" w:color="000000"/>
              <w:bottom w:val="single" w:sz="4" w:space="0" w:color="000000"/>
            </w:tcBorders>
          </w:tcPr>
          <w:p w:rsidR="00632849" w:rsidRDefault="00A66AB6">
            <w:pPr>
              <w:pStyle w:val="TableParagraph"/>
              <w:spacing w:line="167" w:lineRule="exact"/>
              <w:ind w:left="148" w:right="132"/>
              <w:jc w:val="center"/>
              <w:rPr>
                <w:rFonts w:ascii="Arial"/>
                <w:i/>
                <w:sz w:val="12"/>
              </w:rPr>
            </w:pPr>
            <w:r>
              <w:rPr>
                <w:rFonts w:ascii="Bookman Old Style"/>
                <w:i/>
                <w:w w:val="145"/>
                <w:position w:val="3"/>
                <w:sz w:val="16"/>
              </w:rPr>
              <w:t>M</w:t>
            </w:r>
            <w:r>
              <w:rPr>
                <w:rFonts w:ascii="Arial"/>
                <w:i/>
                <w:w w:val="145"/>
                <w:sz w:val="12"/>
              </w:rPr>
              <w:t>All</w:t>
            </w:r>
          </w:p>
        </w:tc>
      </w:tr>
      <w:tr w:rsidR="00632849">
        <w:trPr>
          <w:trHeight w:val="176"/>
        </w:trPr>
        <w:tc>
          <w:tcPr>
            <w:tcW w:w="1997" w:type="dxa"/>
            <w:tcBorders>
              <w:top w:val="single" w:sz="4" w:space="0" w:color="000000"/>
            </w:tcBorders>
          </w:tcPr>
          <w:p w:rsidR="00632849" w:rsidRDefault="00A66AB6">
            <w:pPr>
              <w:pStyle w:val="TableParagraph"/>
              <w:spacing w:line="157" w:lineRule="exact"/>
              <w:ind w:left="123"/>
              <w:rPr>
                <w:sz w:val="16"/>
              </w:rPr>
            </w:pPr>
            <w:r>
              <w:rPr>
                <w:w w:val="105"/>
                <w:sz w:val="16"/>
              </w:rPr>
              <w:t>Market Cap</w:t>
            </w:r>
          </w:p>
        </w:tc>
        <w:tc>
          <w:tcPr>
            <w:tcW w:w="1029" w:type="dxa"/>
            <w:tcBorders>
              <w:top w:val="single" w:sz="4" w:space="0" w:color="000000"/>
            </w:tcBorders>
          </w:tcPr>
          <w:p w:rsidR="00632849" w:rsidRDefault="00A66AB6">
            <w:pPr>
              <w:pStyle w:val="TableParagraph"/>
              <w:spacing w:line="157" w:lineRule="exact"/>
              <w:ind w:right="199"/>
              <w:jc w:val="right"/>
              <w:rPr>
                <w:sz w:val="16"/>
              </w:rPr>
            </w:pPr>
            <w:r>
              <w:rPr>
                <w:w w:val="110"/>
                <w:sz w:val="16"/>
              </w:rPr>
              <w:t>-0.7224*</w:t>
            </w: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5" w:type="dxa"/>
            <w:tcBorders>
              <w:top w:val="single" w:sz="4" w:space="0" w:color="000000"/>
              <w:right w:val="single" w:sz="4" w:space="0" w:color="000000"/>
            </w:tcBorders>
          </w:tcPr>
          <w:p w:rsidR="00632849" w:rsidRDefault="00A66AB6">
            <w:pPr>
              <w:pStyle w:val="TableParagraph"/>
              <w:spacing w:line="157" w:lineRule="exact"/>
              <w:ind w:left="97" w:right="92"/>
              <w:jc w:val="center"/>
              <w:rPr>
                <w:sz w:val="16"/>
              </w:rPr>
            </w:pPr>
            <w:r>
              <w:rPr>
                <w:w w:val="105"/>
                <w:sz w:val="16"/>
              </w:rPr>
              <w:t>-0.4382</w:t>
            </w:r>
          </w:p>
        </w:tc>
        <w:tc>
          <w:tcPr>
            <w:tcW w:w="994" w:type="dxa"/>
            <w:tcBorders>
              <w:top w:val="single" w:sz="4" w:space="0" w:color="000000"/>
              <w:left w:val="single" w:sz="4" w:space="0" w:color="000000"/>
            </w:tcBorders>
          </w:tcPr>
          <w:p w:rsidR="00632849" w:rsidRDefault="00A66AB6">
            <w:pPr>
              <w:pStyle w:val="TableParagraph"/>
              <w:spacing w:line="157" w:lineRule="exact"/>
              <w:ind w:left="40" w:right="8"/>
              <w:jc w:val="center"/>
              <w:rPr>
                <w:sz w:val="16"/>
              </w:rPr>
            </w:pPr>
            <w:r>
              <w:rPr>
                <w:w w:val="105"/>
                <w:sz w:val="16"/>
              </w:rPr>
              <w:t>0.0229</w:t>
            </w:r>
          </w:p>
        </w:tc>
        <w:tc>
          <w:tcPr>
            <w:tcW w:w="1082" w:type="dxa"/>
            <w:tcBorders>
              <w:top w:val="single" w:sz="4" w:space="0" w:color="000000"/>
            </w:tcBorders>
          </w:tcPr>
          <w:p w:rsidR="00632849" w:rsidRDefault="00632849">
            <w:pPr>
              <w:pStyle w:val="TableParagraph"/>
              <w:spacing w:line="240" w:lineRule="auto"/>
              <w:rPr>
                <w:rFonts w:ascii="Times New Roman"/>
                <w:sz w:val="10"/>
              </w:rPr>
            </w:pPr>
          </w:p>
        </w:tc>
        <w:tc>
          <w:tcPr>
            <w:tcW w:w="960" w:type="dxa"/>
            <w:tcBorders>
              <w:top w:val="single" w:sz="4" w:space="0" w:color="000000"/>
            </w:tcBorders>
          </w:tcPr>
          <w:p w:rsidR="00632849" w:rsidRDefault="00632849">
            <w:pPr>
              <w:pStyle w:val="TableParagraph"/>
              <w:spacing w:line="240" w:lineRule="auto"/>
              <w:rPr>
                <w:rFonts w:ascii="Times New Roman"/>
                <w:sz w:val="10"/>
              </w:rPr>
            </w:pPr>
          </w:p>
        </w:tc>
        <w:tc>
          <w:tcPr>
            <w:tcW w:w="1052" w:type="dxa"/>
            <w:tcBorders>
              <w:top w:val="single" w:sz="4" w:space="0" w:color="000000"/>
            </w:tcBorders>
          </w:tcPr>
          <w:p w:rsidR="00632849" w:rsidRDefault="00A66AB6">
            <w:pPr>
              <w:pStyle w:val="TableParagraph"/>
              <w:spacing w:line="157" w:lineRule="exact"/>
              <w:ind w:left="158" w:right="132"/>
              <w:jc w:val="center"/>
              <w:rPr>
                <w:sz w:val="16"/>
              </w:rPr>
            </w:pPr>
            <w:r>
              <w:rPr>
                <w:w w:val="105"/>
                <w:sz w:val="16"/>
              </w:rPr>
              <w:t>0.0228</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(0.4285)</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(0.5905)</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(0.1033)</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(0.1435)</w:t>
            </w:r>
          </w:p>
        </w:tc>
      </w:tr>
      <w:tr w:rsidR="00632849">
        <w:trPr>
          <w:trHeight w:val="189"/>
        </w:trPr>
        <w:tc>
          <w:tcPr>
            <w:tcW w:w="1997" w:type="dxa"/>
          </w:tcPr>
          <w:p w:rsidR="00632849" w:rsidRDefault="00A66AB6">
            <w:pPr>
              <w:pStyle w:val="TableParagraph"/>
              <w:ind w:left="123"/>
              <w:rPr>
                <w:sz w:val="16"/>
              </w:rPr>
            </w:pPr>
            <w:r>
              <w:rPr>
                <w:w w:val="105"/>
                <w:sz w:val="16"/>
              </w:rPr>
              <w:t>Book to Market Ratio</w:t>
            </w:r>
          </w:p>
        </w:tc>
        <w:tc>
          <w:tcPr>
            <w:tcW w:w="1029" w:type="dxa"/>
          </w:tcPr>
          <w:p w:rsidR="00632849" w:rsidRDefault="00A66AB6">
            <w:pPr>
              <w:pStyle w:val="TableParagraph"/>
              <w:ind w:right="142"/>
              <w:jc w:val="right"/>
              <w:rPr>
                <w:sz w:val="16"/>
              </w:rPr>
            </w:pPr>
            <w:r>
              <w:rPr>
                <w:w w:val="115"/>
                <w:sz w:val="16"/>
              </w:rPr>
              <w:t>1.0109***</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5"/>
                <w:sz w:val="16"/>
              </w:rPr>
              <w:t>0.4832***</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0.0000</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-0.0002</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(0.3268)</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(0.1747)</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(0.0002)</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(0.0004)</w:t>
            </w:r>
          </w:p>
        </w:tc>
      </w:tr>
      <w:tr w:rsidR="00632849">
        <w:trPr>
          <w:trHeight w:val="378"/>
        </w:trPr>
        <w:tc>
          <w:tcPr>
            <w:tcW w:w="1997"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1</w:t>
            </w:r>
            <w:r>
              <w:rPr>
                <w:w w:val="115"/>
                <w:sz w:val="16"/>
              </w:rPr>
              <w:t>)</w:t>
            </w:r>
          </w:p>
        </w:tc>
        <w:tc>
          <w:tcPr>
            <w:tcW w:w="1029" w:type="dxa"/>
          </w:tcPr>
          <w:p w:rsidR="00632849" w:rsidRDefault="00A66AB6">
            <w:pPr>
              <w:pStyle w:val="TableParagraph"/>
              <w:spacing w:line="184" w:lineRule="exact"/>
              <w:ind w:left="244"/>
              <w:rPr>
                <w:sz w:val="16"/>
              </w:rPr>
            </w:pPr>
            <w:r>
              <w:rPr>
                <w:w w:val="110"/>
                <w:sz w:val="16"/>
              </w:rPr>
              <w:t>1.3842*</w:t>
            </w:r>
          </w:p>
          <w:p w:rsidR="00632849" w:rsidRDefault="00A66AB6">
            <w:pPr>
              <w:pStyle w:val="TableParagraph"/>
              <w:spacing w:line="174" w:lineRule="exact"/>
              <w:ind w:left="221"/>
              <w:rPr>
                <w:sz w:val="16"/>
              </w:rPr>
            </w:pPr>
            <w:r>
              <w:rPr>
                <w:w w:val="110"/>
                <w:sz w:val="16"/>
              </w:rPr>
              <w:t>(1.0121)</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77"/>
              <w:rPr>
                <w:sz w:val="16"/>
              </w:rPr>
            </w:pPr>
            <w:r>
              <w:rPr>
                <w:w w:val="105"/>
                <w:sz w:val="16"/>
              </w:rPr>
              <w:t>1.2686</w:t>
            </w:r>
          </w:p>
          <w:p w:rsidR="00632849" w:rsidRDefault="00A66AB6">
            <w:pPr>
              <w:pStyle w:val="TableParagraph"/>
              <w:spacing w:line="174" w:lineRule="exact"/>
              <w:ind w:left="211"/>
              <w:rPr>
                <w:sz w:val="16"/>
              </w:rPr>
            </w:pPr>
            <w:r>
              <w:rPr>
                <w:w w:val="110"/>
                <w:sz w:val="16"/>
              </w:rPr>
              <w:t>(1.3265)</w:t>
            </w:r>
          </w:p>
        </w:tc>
        <w:tc>
          <w:tcPr>
            <w:tcW w:w="994" w:type="dxa"/>
            <w:tcBorders>
              <w:left w:val="single" w:sz="4" w:space="0" w:color="000000"/>
            </w:tcBorders>
          </w:tcPr>
          <w:p w:rsidR="00632849" w:rsidRDefault="00A66AB6">
            <w:pPr>
              <w:pStyle w:val="TableParagraph"/>
              <w:spacing w:line="184" w:lineRule="exact"/>
              <w:ind w:left="247"/>
              <w:rPr>
                <w:sz w:val="16"/>
              </w:rPr>
            </w:pPr>
            <w:r>
              <w:rPr>
                <w:w w:val="105"/>
                <w:sz w:val="16"/>
              </w:rPr>
              <w:t>-0.0016</w:t>
            </w:r>
          </w:p>
          <w:p w:rsidR="00632849" w:rsidRDefault="00A66AB6">
            <w:pPr>
              <w:pStyle w:val="TableParagraph"/>
              <w:spacing w:line="174" w:lineRule="exact"/>
              <w:ind w:left="209"/>
              <w:rPr>
                <w:sz w:val="16"/>
              </w:rPr>
            </w:pPr>
            <w:r>
              <w:rPr>
                <w:w w:val="110"/>
                <w:sz w:val="16"/>
              </w:rPr>
              <w:t>(0.0032)</w:t>
            </w:r>
          </w:p>
        </w:tc>
        <w:tc>
          <w:tcPr>
            <w:tcW w:w="1082" w:type="dxa"/>
          </w:tcPr>
          <w:p w:rsidR="00632849" w:rsidRDefault="00632849">
            <w:pPr>
              <w:pStyle w:val="TableParagraph"/>
              <w:spacing w:line="240" w:lineRule="auto"/>
              <w:rPr>
                <w:rFonts w:ascii="Times New Roman"/>
                <w:sz w:val="16"/>
              </w:rPr>
            </w:pPr>
          </w:p>
        </w:tc>
        <w:tc>
          <w:tcPr>
            <w:tcW w:w="960" w:type="dxa"/>
          </w:tcPr>
          <w:p w:rsidR="00632849" w:rsidRDefault="00632849">
            <w:pPr>
              <w:pStyle w:val="TableParagraph"/>
              <w:spacing w:line="240" w:lineRule="auto"/>
              <w:rPr>
                <w:rFonts w:ascii="Times New Roman"/>
                <w:sz w:val="16"/>
              </w:rPr>
            </w:pPr>
          </w:p>
        </w:tc>
        <w:tc>
          <w:tcPr>
            <w:tcW w:w="1052" w:type="dxa"/>
          </w:tcPr>
          <w:p w:rsidR="00632849" w:rsidRDefault="00A66AB6">
            <w:pPr>
              <w:pStyle w:val="TableParagraph"/>
              <w:spacing w:line="184" w:lineRule="exact"/>
              <w:ind w:left="275"/>
              <w:rPr>
                <w:sz w:val="16"/>
              </w:rPr>
            </w:pPr>
            <w:r>
              <w:rPr>
                <w:w w:val="105"/>
                <w:sz w:val="16"/>
              </w:rPr>
              <w:t>-0.0016</w:t>
            </w:r>
          </w:p>
          <w:p w:rsidR="00632849" w:rsidRDefault="00A66AB6">
            <w:pPr>
              <w:pStyle w:val="TableParagraph"/>
              <w:spacing w:line="174" w:lineRule="exact"/>
              <w:ind w:left="238"/>
              <w:rPr>
                <w:sz w:val="16"/>
              </w:rPr>
            </w:pPr>
            <w:r>
              <w:rPr>
                <w:w w:val="110"/>
                <w:sz w:val="16"/>
              </w:rPr>
              <w:t>(0.0032)</w:t>
            </w:r>
          </w:p>
        </w:tc>
      </w:tr>
      <w:tr w:rsidR="00632849">
        <w:trPr>
          <w:trHeight w:val="378"/>
        </w:trPr>
        <w:tc>
          <w:tcPr>
            <w:tcW w:w="1997"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4</w:t>
            </w:r>
            <w:r>
              <w:rPr>
                <w:rFonts w:ascii="Times New Roman" w:hAnsi="Times New Roman"/>
                <w:w w:val="115"/>
                <w:sz w:val="16"/>
              </w:rPr>
              <w:t xml:space="preserve"> </w:t>
            </w:r>
            <w:r>
              <w:rPr>
                <w:w w:val="115"/>
                <w:sz w:val="16"/>
              </w:rPr>
              <w:t xml:space="preserve">-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2</w:t>
            </w:r>
            <w:r>
              <w:rPr>
                <w:w w:val="115"/>
                <w:sz w:val="16"/>
              </w:rPr>
              <w:t>)</w:t>
            </w:r>
          </w:p>
        </w:tc>
        <w:tc>
          <w:tcPr>
            <w:tcW w:w="1029" w:type="dxa"/>
          </w:tcPr>
          <w:p w:rsidR="00632849" w:rsidRDefault="00A66AB6">
            <w:pPr>
              <w:pStyle w:val="TableParagraph"/>
              <w:spacing w:line="184" w:lineRule="exact"/>
              <w:ind w:left="287"/>
              <w:rPr>
                <w:sz w:val="16"/>
              </w:rPr>
            </w:pPr>
            <w:r>
              <w:rPr>
                <w:w w:val="105"/>
                <w:sz w:val="16"/>
              </w:rPr>
              <w:t>0.4154</w:t>
            </w:r>
          </w:p>
          <w:p w:rsidR="00632849" w:rsidRDefault="00A66AB6">
            <w:pPr>
              <w:pStyle w:val="TableParagraph"/>
              <w:spacing w:line="174" w:lineRule="exact"/>
              <w:ind w:left="221"/>
              <w:rPr>
                <w:sz w:val="16"/>
              </w:rPr>
            </w:pPr>
            <w:r>
              <w:rPr>
                <w:w w:val="110"/>
                <w:sz w:val="16"/>
              </w:rPr>
              <w:t>(0.3596)</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77"/>
              <w:rPr>
                <w:sz w:val="16"/>
              </w:rPr>
            </w:pPr>
            <w:r>
              <w:rPr>
                <w:w w:val="105"/>
                <w:sz w:val="16"/>
              </w:rPr>
              <w:t>0.5184</w:t>
            </w:r>
          </w:p>
          <w:p w:rsidR="00632849" w:rsidRDefault="00A66AB6">
            <w:pPr>
              <w:pStyle w:val="TableParagraph"/>
              <w:spacing w:line="174" w:lineRule="exact"/>
              <w:ind w:left="211"/>
              <w:rPr>
                <w:sz w:val="16"/>
              </w:rPr>
            </w:pPr>
            <w:r>
              <w:rPr>
                <w:w w:val="110"/>
                <w:sz w:val="16"/>
              </w:rPr>
              <w:t>(0.3666)</w:t>
            </w:r>
          </w:p>
        </w:tc>
        <w:tc>
          <w:tcPr>
            <w:tcW w:w="994" w:type="dxa"/>
            <w:tcBorders>
              <w:left w:val="single" w:sz="4" w:space="0" w:color="000000"/>
            </w:tcBorders>
          </w:tcPr>
          <w:p w:rsidR="00632849" w:rsidRDefault="00A66AB6">
            <w:pPr>
              <w:pStyle w:val="TableParagraph"/>
              <w:spacing w:line="184" w:lineRule="exact"/>
              <w:ind w:left="247"/>
              <w:rPr>
                <w:sz w:val="16"/>
              </w:rPr>
            </w:pPr>
            <w:r>
              <w:rPr>
                <w:w w:val="105"/>
                <w:sz w:val="16"/>
              </w:rPr>
              <w:t>-0.0002</w:t>
            </w:r>
          </w:p>
          <w:p w:rsidR="00632849" w:rsidRDefault="00A66AB6">
            <w:pPr>
              <w:pStyle w:val="TableParagraph"/>
              <w:spacing w:line="174" w:lineRule="exact"/>
              <w:ind w:left="209"/>
              <w:rPr>
                <w:sz w:val="16"/>
              </w:rPr>
            </w:pPr>
            <w:r>
              <w:rPr>
                <w:w w:val="110"/>
                <w:sz w:val="16"/>
              </w:rPr>
              <w:t>(0.0009)</w:t>
            </w:r>
          </w:p>
        </w:tc>
        <w:tc>
          <w:tcPr>
            <w:tcW w:w="1082" w:type="dxa"/>
          </w:tcPr>
          <w:p w:rsidR="00632849" w:rsidRDefault="00632849">
            <w:pPr>
              <w:pStyle w:val="TableParagraph"/>
              <w:spacing w:line="240" w:lineRule="auto"/>
              <w:rPr>
                <w:rFonts w:ascii="Times New Roman"/>
                <w:sz w:val="16"/>
              </w:rPr>
            </w:pPr>
          </w:p>
        </w:tc>
        <w:tc>
          <w:tcPr>
            <w:tcW w:w="960" w:type="dxa"/>
          </w:tcPr>
          <w:p w:rsidR="00632849" w:rsidRDefault="00632849">
            <w:pPr>
              <w:pStyle w:val="TableParagraph"/>
              <w:spacing w:line="240" w:lineRule="auto"/>
              <w:rPr>
                <w:rFonts w:ascii="Times New Roman"/>
                <w:sz w:val="16"/>
              </w:rPr>
            </w:pPr>
          </w:p>
        </w:tc>
        <w:tc>
          <w:tcPr>
            <w:tcW w:w="1052" w:type="dxa"/>
          </w:tcPr>
          <w:p w:rsidR="00632849" w:rsidRDefault="00A66AB6">
            <w:pPr>
              <w:pStyle w:val="TableParagraph"/>
              <w:spacing w:line="184" w:lineRule="exact"/>
              <w:ind w:left="275"/>
              <w:rPr>
                <w:sz w:val="16"/>
              </w:rPr>
            </w:pPr>
            <w:r>
              <w:rPr>
                <w:w w:val="105"/>
                <w:sz w:val="16"/>
              </w:rPr>
              <w:t>-0.0003</w:t>
            </w:r>
          </w:p>
          <w:p w:rsidR="00632849" w:rsidRDefault="00A66AB6">
            <w:pPr>
              <w:pStyle w:val="TableParagraph"/>
              <w:spacing w:line="174" w:lineRule="exact"/>
              <w:ind w:left="238"/>
              <w:rPr>
                <w:sz w:val="16"/>
              </w:rPr>
            </w:pPr>
            <w:r>
              <w:rPr>
                <w:w w:val="110"/>
                <w:sz w:val="16"/>
              </w:rPr>
              <w:t>(0.0009)</w:t>
            </w:r>
          </w:p>
        </w:tc>
      </w:tr>
      <w:tr w:rsidR="00632849">
        <w:trPr>
          <w:trHeight w:val="189"/>
        </w:trPr>
        <w:tc>
          <w:tcPr>
            <w:tcW w:w="1997" w:type="dxa"/>
          </w:tcPr>
          <w:p w:rsidR="00632849" w:rsidRDefault="00A66AB6">
            <w:pPr>
              <w:pStyle w:val="TableParagraph"/>
              <w:ind w:left="123"/>
              <w:rPr>
                <w:rFonts w:ascii="Bookman Old Style" w:hAnsi="Bookman Old Style"/>
                <w:i/>
                <w:sz w:val="16"/>
              </w:rPr>
            </w:pPr>
            <w:r>
              <w:rPr>
                <w:rFonts w:ascii="Bookman Old Style" w:hAnsi="Bookman Old Style"/>
                <w:i/>
                <w:w w:val="97"/>
                <w:sz w:val="16"/>
              </w:rPr>
              <w:t>β</w:t>
            </w:r>
          </w:p>
        </w:tc>
        <w:tc>
          <w:tcPr>
            <w:tcW w:w="1029" w:type="dxa"/>
          </w:tcPr>
          <w:p w:rsidR="00632849" w:rsidRDefault="00A66AB6">
            <w:pPr>
              <w:pStyle w:val="TableParagraph"/>
              <w:ind w:right="142"/>
              <w:jc w:val="right"/>
              <w:rPr>
                <w:sz w:val="16"/>
              </w:rPr>
            </w:pPr>
            <w:r>
              <w:rPr>
                <w:w w:val="115"/>
                <w:sz w:val="16"/>
              </w:rPr>
              <w:t>0.5054***</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-0.3891*</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-0.2230</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-0.1683</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(0.1463)</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(0.1536)</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(0.3528)</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(0.3733)</w:t>
            </w:r>
          </w:p>
        </w:tc>
      </w:tr>
      <w:tr w:rsidR="00632849">
        <w:trPr>
          <w:trHeight w:val="189"/>
        </w:trPr>
        <w:tc>
          <w:tcPr>
            <w:tcW w:w="1997" w:type="dxa"/>
          </w:tcPr>
          <w:p w:rsidR="00632849" w:rsidRDefault="00A66AB6">
            <w:pPr>
              <w:pStyle w:val="TableParagraph"/>
              <w:ind w:left="123"/>
              <w:rPr>
                <w:sz w:val="16"/>
              </w:rPr>
            </w:pPr>
            <w:r>
              <w:rPr>
                <w:w w:val="105"/>
                <w:sz w:val="16"/>
              </w:rPr>
              <w:t>Stock Price</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05"/>
                <w:sz w:val="16"/>
              </w:rPr>
              <w:t>0.3361</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1"/>
              <w:jc w:val="center"/>
              <w:rPr>
                <w:sz w:val="16"/>
              </w:rPr>
            </w:pPr>
            <w:r>
              <w:rPr>
                <w:w w:val="105"/>
                <w:sz w:val="16"/>
              </w:rPr>
              <w:t>-0.9879</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left="306"/>
              <w:rPr>
                <w:sz w:val="16"/>
              </w:rPr>
            </w:pPr>
            <w:r>
              <w:rPr>
                <w:w w:val="105"/>
                <w:sz w:val="16"/>
              </w:rPr>
              <w:t>0.0218</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0.1198</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10"/>
                <w:sz w:val="16"/>
              </w:rPr>
              <w:t>(0.7304)</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(1.0726)</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(0.1617)</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(0.2607)</w:t>
            </w:r>
          </w:p>
        </w:tc>
      </w:tr>
      <w:tr w:rsidR="00632849">
        <w:trPr>
          <w:trHeight w:val="189"/>
        </w:trPr>
        <w:tc>
          <w:tcPr>
            <w:tcW w:w="1997" w:type="dxa"/>
          </w:tcPr>
          <w:p w:rsidR="00632849" w:rsidRDefault="00A66AB6">
            <w:pPr>
              <w:pStyle w:val="TableParagraph"/>
              <w:ind w:left="123"/>
              <w:rPr>
                <w:sz w:val="16"/>
              </w:rPr>
            </w:pPr>
            <w:r>
              <w:rPr>
                <w:w w:val="105"/>
                <w:sz w:val="16"/>
              </w:rPr>
              <w:t>Turnover Ratio</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5"/>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left="306"/>
              <w:rPr>
                <w:sz w:val="16"/>
              </w:rPr>
            </w:pPr>
            <w:r>
              <w:rPr>
                <w:w w:val="105"/>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5"/>
                <w:sz w:val="16"/>
              </w:rPr>
              <w:t>0.0000***</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(0.0000)</w:t>
            </w:r>
          </w:p>
        </w:tc>
      </w:tr>
      <w:tr w:rsidR="00632849">
        <w:trPr>
          <w:trHeight w:val="189"/>
        </w:trPr>
        <w:tc>
          <w:tcPr>
            <w:tcW w:w="1997" w:type="dxa"/>
          </w:tcPr>
          <w:p w:rsidR="00632849" w:rsidRDefault="00A66AB6">
            <w:pPr>
              <w:pStyle w:val="TableParagraph"/>
              <w:ind w:left="123"/>
              <w:rPr>
                <w:sz w:val="16"/>
              </w:rPr>
            </w:pPr>
            <w:r>
              <w:rPr>
                <w:w w:val="105"/>
                <w:sz w:val="16"/>
              </w:rPr>
              <w:t>Amihud Ratio</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05"/>
                <w:sz w:val="16"/>
              </w:rPr>
              <w:t>0.0000</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05"/>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176"/>
              <w:jc w:val="right"/>
              <w:rPr>
                <w:sz w:val="16"/>
              </w:rPr>
            </w:pPr>
            <w:r>
              <w:rPr>
                <w:w w:val="115"/>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5"/>
                <w:sz w:val="16"/>
              </w:rPr>
              <w:t>0.0000***</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1"/>
              <w:jc w:val="center"/>
              <w:rPr>
                <w:sz w:val="16"/>
              </w:rPr>
            </w:pPr>
            <w:r>
              <w:rPr>
                <w:w w:val="110"/>
                <w:sz w:val="16"/>
              </w:rPr>
              <w:t>(0.0001)</w:t>
            </w:r>
          </w:p>
        </w:tc>
        <w:tc>
          <w:tcPr>
            <w:tcW w:w="1020"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(0.0001)</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(0.0000)</w:t>
            </w:r>
          </w:p>
        </w:tc>
      </w:tr>
      <w:tr w:rsidR="00632849">
        <w:trPr>
          <w:trHeight w:val="189"/>
        </w:trPr>
        <w:tc>
          <w:tcPr>
            <w:tcW w:w="1997" w:type="dxa"/>
          </w:tcPr>
          <w:p w:rsidR="00632849" w:rsidRDefault="00A66AB6">
            <w:pPr>
              <w:pStyle w:val="TableParagraph"/>
              <w:ind w:left="123"/>
              <w:rPr>
                <w:sz w:val="16"/>
              </w:rPr>
            </w:pPr>
            <w:r>
              <w:rPr>
                <w:sz w:val="16"/>
              </w:rPr>
              <w:t>Age</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3"/>
              <w:jc w:val="right"/>
              <w:rPr>
                <w:sz w:val="16"/>
              </w:rPr>
            </w:pPr>
            <w:r>
              <w:rPr>
                <w:w w:val="115"/>
                <w:sz w:val="16"/>
              </w:rPr>
              <w:t>0.7966***</w:t>
            </w:r>
          </w:p>
        </w:tc>
        <w:tc>
          <w:tcPr>
            <w:tcW w:w="1025" w:type="dxa"/>
            <w:tcBorders>
              <w:right w:val="single" w:sz="4" w:space="0" w:color="000000"/>
            </w:tcBorders>
          </w:tcPr>
          <w:p w:rsidR="00632849" w:rsidRDefault="00A66AB6">
            <w:pPr>
              <w:pStyle w:val="TableParagraph"/>
              <w:ind w:left="97" w:right="92"/>
              <w:jc w:val="center"/>
              <w:rPr>
                <w:sz w:val="16"/>
              </w:rPr>
            </w:pPr>
            <w:r>
              <w:rPr>
                <w:w w:val="115"/>
                <w:sz w:val="16"/>
              </w:rPr>
              <w:t>0.6050**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43"/>
              <w:jc w:val="right"/>
              <w:rPr>
                <w:sz w:val="16"/>
              </w:rPr>
            </w:pPr>
            <w:r>
              <w:rPr>
                <w:w w:val="105"/>
                <w:sz w:val="16"/>
              </w:rPr>
              <w:t>0.1430</w:t>
            </w:r>
          </w:p>
        </w:tc>
        <w:tc>
          <w:tcPr>
            <w:tcW w:w="1052" w:type="dxa"/>
          </w:tcPr>
          <w:p w:rsidR="00632849" w:rsidRDefault="00A66AB6">
            <w:pPr>
              <w:pStyle w:val="TableParagraph"/>
              <w:ind w:left="158" w:right="132"/>
              <w:jc w:val="center"/>
              <w:rPr>
                <w:sz w:val="16"/>
              </w:rPr>
            </w:pPr>
            <w:r>
              <w:rPr>
                <w:w w:val="105"/>
                <w:sz w:val="16"/>
              </w:rPr>
              <w:t>-0.0282</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(0.2861)</w:t>
            </w: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(0.3153)</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(0.6939)</w:t>
            </w:r>
          </w:p>
        </w:tc>
        <w:tc>
          <w:tcPr>
            <w:tcW w:w="1052" w:type="dxa"/>
          </w:tcPr>
          <w:p w:rsidR="00632849" w:rsidRDefault="00A66AB6">
            <w:pPr>
              <w:pStyle w:val="TableParagraph"/>
              <w:ind w:left="158" w:right="132"/>
              <w:jc w:val="center"/>
              <w:rPr>
                <w:sz w:val="16"/>
              </w:rPr>
            </w:pPr>
            <w:r>
              <w:rPr>
                <w:w w:val="110"/>
                <w:sz w:val="16"/>
              </w:rPr>
              <w:t>(0.7664)</w:t>
            </w:r>
          </w:p>
        </w:tc>
      </w:tr>
      <w:tr w:rsidR="00632849">
        <w:trPr>
          <w:trHeight w:val="189"/>
        </w:trPr>
        <w:tc>
          <w:tcPr>
            <w:tcW w:w="1997" w:type="dxa"/>
          </w:tcPr>
          <w:p w:rsidR="00632849" w:rsidRDefault="00A66AB6">
            <w:pPr>
              <w:pStyle w:val="TableParagraph"/>
              <w:ind w:left="123"/>
              <w:rPr>
                <w:sz w:val="16"/>
              </w:rPr>
            </w:pPr>
            <w:r>
              <w:rPr>
                <w:sz w:val="16"/>
              </w:rPr>
              <w:t>Dividend Yield</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3"/>
              <w:jc w:val="right"/>
              <w:rPr>
                <w:sz w:val="16"/>
              </w:rPr>
            </w:pPr>
            <w:r>
              <w:rPr>
                <w:w w:val="115"/>
                <w:sz w:val="16"/>
              </w:rPr>
              <w:t>1.0587***</w:t>
            </w:r>
          </w:p>
        </w:tc>
        <w:tc>
          <w:tcPr>
            <w:tcW w:w="1025" w:type="dxa"/>
            <w:tcBorders>
              <w:right w:val="single" w:sz="4" w:space="0" w:color="000000"/>
            </w:tcBorders>
          </w:tcPr>
          <w:p w:rsidR="00632849" w:rsidRDefault="00A66AB6">
            <w:pPr>
              <w:pStyle w:val="TableParagraph"/>
              <w:ind w:left="97" w:right="93"/>
              <w:jc w:val="center"/>
              <w:rPr>
                <w:sz w:val="16"/>
              </w:rPr>
            </w:pPr>
            <w:r>
              <w:rPr>
                <w:w w:val="115"/>
                <w:sz w:val="16"/>
              </w:rPr>
              <w:t>0.6628***</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43"/>
              <w:jc w:val="right"/>
              <w:rPr>
                <w:sz w:val="16"/>
              </w:rPr>
            </w:pPr>
            <w:r>
              <w:rPr>
                <w:w w:val="105"/>
                <w:sz w:val="16"/>
              </w:rPr>
              <w:t>0.0014</w:t>
            </w:r>
          </w:p>
        </w:tc>
        <w:tc>
          <w:tcPr>
            <w:tcW w:w="1052" w:type="dxa"/>
          </w:tcPr>
          <w:p w:rsidR="00632849" w:rsidRDefault="00A66AB6">
            <w:pPr>
              <w:pStyle w:val="TableParagraph"/>
              <w:ind w:left="158" w:right="132"/>
              <w:jc w:val="center"/>
              <w:rPr>
                <w:sz w:val="16"/>
              </w:rPr>
            </w:pPr>
            <w:r>
              <w:rPr>
                <w:w w:val="105"/>
                <w:sz w:val="16"/>
              </w:rPr>
              <w:t>0.0162</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(0.0795)</w:t>
            </w: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(0.1648)</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(0.0193)</w:t>
            </w:r>
          </w:p>
        </w:tc>
        <w:tc>
          <w:tcPr>
            <w:tcW w:w="1052" w:type="dxa"/>
          </w:tcPr>
          <w:p w:rsidR="00632849" w:rsidRDefault="00A66AB6">
            <w:pPr>
              <w:pStyle w:val="TableParagraph"/>
              <w:ind w:left="158" w:right="132"/>
              <w:jc w:val="center"/>
              <w:rPr>
                <w:sz w:val="16"/>
              </w:rPr>
            </w:pPr>
            <w:r>
              <w:rPr>
                <w:w w:val="110"/>
                <w:sz w:val="16"/>
              </w:rPr>
              <w:t>(0.0401)</w:t>
            </w:r>
          </w:p>
        </w:tc>
      </w:tr>
      <w:tr w:rsidR="00632849">
        <w:trPr>
          <w:trHeight w:val="189"/>
        </w:trPr>
        <w:tc>
          <w:tcPr>
            <w:tcW w:w="1997" w:type="dxa"/>
          </w:tcPr>
          <w:p w:rsidR="00632849" w:rsidRDefault="00A66AB6">
            <w:pPr>
              <w:pStyle w:val="TableParagraph"/>
              <w:ind w:left="123"/>
              <w:rPr>
                <w:sz w:val="16"/>
              </w:rPr>
            </w:pPr>
            <w:r>
              <w:rPr>
                <w:w w:val="105"/>
                <w:sz w:val="16"/>
              </w:rPr>
              <w:t>Benchmark Index</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49"/>
              <w:rPr>
                <w:sz w:val="16"/>
              </w:rPr>
            </w:pPr>
            <w:r>
              <w:rPr>
                <w:w w:val="105"/>
                <w:sz w:val="16"/>
              </w:rPr>
              <w:t>-0.3106</w:t>
            </w:r>
          </w:p>
        </w:tc>
        <w:tc>
          <w:tcPr>
            <w:tcW w:w="1025" w:type="dxa"/>
            <w:tcBorders>
              <w:right w:val="single" w:sz="4" w:space="0" w:color="000000"/>
            </w:tcBorders>
          </w:tcPr>
          <w:p w:rsidR="00632849" w:rsidRDefault="00A66AB6">
            <w:pPr>
              <w:pStyle w:val="TableParagraph"/>
              <w:ind w:left="97" w:right="92"/>
              <w:jc w:val="center"/>
              <w:rPr>
                <w:sz w:val="16"/>
              </w:rPr>
            </w:pPr>
            <w:r>
              <w:rPr>
                <w:w w:val="105"/>
                <w:sz w:val="16"/>
              </w:rPr>
              <w:t>-0.4002</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15"/>
              <w:jc w:val="right"/>
              <w:rPr>
                <w:sz w:val="16"/>
              </w:rPr>
            </w:pPr>
            <w:r>
              <w:rPr>
                <w:w w:val="105"/>
                <w:sz w:val="16"/>
              </w:rPr>
              <w:t>-0.6369</w:t>
            </w:r>
          </w:p>
        </w:tc>
        <w:tc>
          <w:tcPr>
            <w:tcW w:w="1052" w:type="dxa"/>
          </w:tcPr>
          <w:p w:rsidR="00632849" w:rsidRDefault="00A66AB6">
            <w:pPr>
              <w:pStyle w:val="TableParagraph"/>
              <w:ind w:left="158" w:right="132"/>
              <w:jc w:val="center"/>
              <w:rPr>
                <w:sz w:val="16"/>
              </w:rPr>
            </w:pPr>
            <w:r>
              <w:rPr>
                <w:w w:val="105"/>
                <w:sz w:val="16"/>
              </w:rPr>
              <w:t>-1.2100</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(0.5173)</w:t>
            </w: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(0.6376)</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(1.2546)</w:t>
            </w:r>
          </w:p>
        </w:tc>
        <w:tc>
          <w:tcPr>
            <w:tcW w:w="1052" w:type="dxa"/>
          </w:tcPr>
          <w:p w:rsidR="00632849" w:rsidRDefault="00A66AB6">
            <w:pPr>
              <w:pStyle w:val="TableParagraph"/>
              <w:ind w:left="158" w:right="132"/>
              <w:jc w:val="center"/>
              <w:rPr>
                <w:sz w:val="16"/>
              </w:rPr>
            </w:pPr>
            <w:r>
              <w:rPr>
                <w:w w:val="110"/>
                <w:sz w:val="16"/>
              </w:rPr>
              <w:t>(1.5499)</w:t>
            </w:r>
          </w:p>
        </w:tc>
      </w:tr>
      <w:tr w:rsidR="00632849">
        <w:trPr>
          <w:trHeight w:val="189"/>
        </w:trPr>
        <w:tc>
          <w:tcPr>
            <w:tcW w:w="1997" w:type="dxa"/>
          </w:tcPr>
          <w:p w:rsidR="00632849" w:rsidRDefault="00A66AB6">
            <w:pPr>
              <w:pStyle w:val="TableParagraph"/>
              <w:ind w:left="123"/>
              <w:rPr>
                <w:sz w:val="16"/>
              </w:rPr>
            </w:pPr>
            <w:r>
              <w:rPr>
                <w:w w:val="105"/>
                <w:sz w:val="16"/>
              </w:rPr>
              <w:t>Volatility</w:t>
            </w: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85"/>
              <w:jc w:val="right"/>
              <w:rPr>
                <w:sz w:val="16"/>
              </w:rPr>
            </w:pPr>
            <w:r>
              <w:rPr>
                <w:w w:val="110"/>
                <w:sz w:val="16"/>
              </w:rPr>
              <w:t>0.6319**</w:t>
            </w: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-0.2296*</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15"/>
              <w:jc w:val="right"/>
              <w:rPr>
                <w:sz w:val="16"/>
              </w:rPr>
            </w:pPr>
            <w:r>
              <w:rPr>
                <w:w w:val="105"/>
                <w:sz w:val="16"/>
              </w:rPr>
              <w:t>-0.0003</w:t>
            </w:r>
          </w:p>
        </w:tc>
        <w:tc>
          <w:tcPr>
            <w:tcW w:w="1052" w:type="dxa"/>
          </w:tcPr>
          <w:p w:rsidR="00632849" w:rsidRDefault="00A66AB6">
            <w:pPr>
              <w:pStyle w:val="TableParagraph"/>
              <w:ind w:left="158" w:right="132"/>
              <w:jc w:val="center"/>
              <w:rPr>
                <w:sz w:val="16"/>
              </w:rPr>
            </w:pPr>
            <w:r>
              <w:rPr>
                <w:w w:val="105"/>
                <w:sz w:val="16"/>
              </w:rPr>
              <w:t>0.0004</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204"/>
              <w:jc w:val="right"/>
              <w:rPr>
                <w:sz w:val="16"/>
              </w:rPr>
            </w:pPr>
            <w:r>
              <w:rPr>
                <w:w w:val="110"/>
                <w:sz w:val="16"/>
              </w:rPr>
              <w:t>(0.2679)</w:t>
            </w:r>
          </w:p>
        </w:tc>
        <w:tc>
          <w:tcPr>
            <w:tcW w:w="1025" w:type="dxa"/>
            <w:tcBorders>
              <w:right w:val="single" w:sz="4" w:space="0" w:color="000000"/>
            </w:tcBorders>
          </w:tcPr>
          <w:p w:rsidR="00632849" w:rsidRDefault="00A66AB6">
            <w:pPr>
              <w:pStyle w:val="TableParagraph"/>
              <w:ind w:left="97" w:right="92"/>
              <w:jc w:val="center"/>
              <w:rPr>
                <w:sz w:val="16"/>
              </w:rPr>
            </w:pPr>
            <w:r>
              <w:rPr>
                <w:w w:val="110"/>
                <w:sz w:val="16"/>
              </w:rPr>
              <w:t>(0.2873)</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(0.0065)</w:t>
            </w:r>
          </w:p>
        </w:tc>
        <w:tc>
          <w:tcPr>
            <w:tcW w:w="1052" w:type="dxa"/>
          </w:tcPr>
          <w:p w:rsidR="00632849" w:rsidRDefault="00A66AB6">
            <w:pPr>
              <w:pStyle w:val="TableParagraph"/>
              <w:ind w:left="158" w:right="132"/>
              <w:jc w:val="center"/>
              <w:rPr>
                <w:sz w:val="16"/>
              </w:rPr>
            </w:pPr>
            <w:r>
              <w:rPr>
                <w:w w:val="110"/>
                <w:sz w:val="16"/>
              </w:rPr>
              <w:t>(0.0070)</w:t>
            </w:r>
          </w:p>
        </w:tc>
      </w:tr>
      <w:tr w:rsidR="00632849">
        <w:trPr>
          <w:trHeight w:val="189"/>
        </w:trPr>
        <w:tc>
          <w:tcPr>
            <w:tcW w:w="1997" w:type="dxa"/>
          </w:tcPr>
          <w:p w:rsidR="00632849" w:rsidRDefault="00A66AB6">
            <w:pPr>
              <w:pStyle w:val="TableParagraph"/>
              <w:ind w:left="123"/>
              <w:rPr>
                <w:rFonts w:ascii="Bookman Old Style" w:hAnsi="Bookman Old Style"/>
                <w:i/>
                <w:sz w:val="16"/>
              </w:rPr>
            </w:pPr>
            <w:r>
              <w:rPr>
                <w:rFonts w:ascii="Bookman Old Style" w:hAnsi="Bookman Old Style"/>
                <w:i/>
                <w:w w:val="104"/>
                <w:sz w:val="16"/>
              </w:rPr>
              <w:t>γ</w:t>
            </w:r>
          </w:p>
        </w:tc>
        <w:tc>
          <w:tcPr>
            <w:tcW w:w="1029" w:type="dxa"/>
          </w:tcPr>
          <w:p w:rsidR="00632849" w:rsidRDefault="00A66AB6">
            <w:pPr>
              <w:pStyle w:val="TableParagraph"/>
              <w:ind w:right="241"/>
              <w:jc w:val="right"/>
              <w:rPr>
                <w:sz w:val="16"/>
              </w:rPr>
            </w:pPr>
            <w:r>
              <w:rPr>
                <w:w w:val="105"/>
                <w:sz w:val="16"/>
              </w:rPr>
              <w:t>-0.1852</w:t>
            </w:r>
          </w:p>
        </w:tc>
        <w:tc>
          <w:tcPr>
            <w:tcW w:w="1020" w:type="dxa"/>
          </w:tcPr>
          <w:p w:rsidR="00632849" w:rsidRDefault="00A66AB6">
            <w:pPr>
              <w:pStyle w:val="TableParagraph"/>
              <w:ind w:left="97" w:right="92"/>
              <w:jc w:val="center"/>
              <w:rPr>
                <w:sz w:val="16"/>
              </w:rPr>
            </w:pPr>
            <w:r>
              <w:rPr>
                <w:w w:val="105"/>
                <w:sz w:val="16"/>
              </w:rPr>
              <w:t>-0.0906</w:t>
            </w:r>
          </w:p>
        </w:tc>
        <w:tc>
          <w:tcPr>
            <w:tcW w:w="1020" w:type="dxa"/>
          </w:tcPr>
          <w:p w:rsidR="00632849" w:rsidRDefault="00A66AB6">
            <w:pPr>
              <w:pStyle w:val="TableParagraph"/>
              <w:ind w:left="249"/>
              <w:rPr>
                <w:sz w:val="16"/>
              </w:rPr>
            </w:pPr>
            <w:r>
              <w:rPr>
                <w:w w:val="105"/>
                <w:sz w:val="16"/>
              </w:rPr>
              <w:t>-0.1490</w:t>
            </w:r>
          </w:p>
        </w:tc>
        <w:tc>
          <w:tcPr>
            <w:tcW w:w="1025" w:type="dxa"/>
            <w:tcBorders>
              <w:right w:val="single" w:sz="4" w:space="0" w:color="000000"/>
            </w:tcBorders>
          </w:tcPr>
          <w:p w:rsidR="00632849" w:rsidRDefault="00A66AB6">
            <w:pPr>
              <w:pStyle w:val="TableParagraph"/>
              <w:ind w:left="97" w:right="92"/>
              <w:jc w:val="center"/>
              <w:rPr>
                <w:sz w:val="16"/>
              </w:rPr>
            </w:pPr>
            <w:r>
              <w:rPr>
                <w:w w:val="105"/>
                <w:sz w:val="16"/>
              </w:rPr>
              <w:t>-0.1916</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-0.5305</w:t>
            </w:r>
          </w:p>
        </w:tc>
        <w:tc>
          <w:tcPr>
            <w:tcW w:w="1082" w:type="dxa"/>
          </w:tcPr>
          <w:p w:rsidR="00632849" w:rsidRDefault="00A66AB6">
            <w:pPr>
              <w:pStyle w:val="TableParagraph"/>
              <w:ind w:right="275"/>
              <w:jc w:val="right"/>
              <w:rPr>
                <w:sz w:val="16"/>
              </w:rPr>
            </w:pPr>
            <w:r>
              <w:rPr>
                <w:w w:val="105"/>
                <w:sz w:val="16"/>
              </w:rPr>
              <w:t>-0.4805</w:t>
            </w:r>
          </w:p>
        </w:tc>
        <w:tc>
          <w:tcPr>
            <w:tcW w:w="960" w:type="dxa"/>
          </w:tcPr>
          <w:p w:rsidR="00632849" w:rsidRDefault="00A66AB6">
            <w:pPr>
              <w:pStyle w:val="TableParagraph"/>
              <w:ind w:right="215"/>
              <w:jc w:val="right"/>
              <w:rPr>
                <w:sz w:val="16"/>
              </w:rPr>
            </w:pPr>
            <w:r>
              <w:rPr>
                <w:w w:val="105"/>
                <w:sz w:val="16"/>
              </w:rPr>
              <w:t>-0.5244</w:t>
            </w:r>
          </w:p>
        </w:tc>
        <w:tc>
          <w:tcPr>
            <w:tcW w:w="1052" w:type="dxa"/>
          </w:tcPr>
          <w:p w:rsidR="00632849" w:rsidRDefault="00A66AB6">
            <w:pPr>
              <w:pStyle w:val="TableParagraph"/>
              <w:ind w:left="158" w:right="132"/>
              <w:jc w:val="center"/>
              <w:rPr>
                <w:sz w:val="16"/>
              </w:rPr>
            </w:pPr>
            <w:r>
              <w:rPr>
                <w:w w:val="105"/>
                <w:sz w:val="16"/>
              </w:rPr>
              <w:t>-0.4588</w:t>
            </w:r>
          </w:p>
        </w:tc>
      </w:tr>
      <w:tr w:rsidR="00632849">
        <w:trPr>
          <w:trHeight w:val="199"/>
        </w:trPr>
        <w:tc>
          <w:tcPr>
            <w:tcW w:w="1997" w:type="dxa"/>
            <w:tcBorders>
              <w:bottom w:val="single" w:sz="4" w:space="0" w:color="000000"/>
            </w:tcBorders>
          </w:tcPr>
          <w:p w:rsidR="00632849" w:rsidRDefault="00632849">
            <w:pPr>
              <w:pStyle w:val="TableParagraph"/>
              <w:spacing w:line="240" w:lineRule="auto"/>
              <w:rPr>
                <w:rFonts w:ascii="Times New Roman"/>
                <w:sz w:val="12"/>
              </w:rPr>
            </w:pPr>
          </w:p>
        </w:tc>
        <w:tc>
          <w:tcPr>
            <w:tcW w:w="1029" w:type="dxa"/>
            <w:tcBorders>
              <w:bottom w:val="single" w:sz="4" w:space="0" w:color="000000"/>
            </w:tcBorders>
          </w:tcPr>
          <w:p w:rsidR="00632849" w:rsidRDefault="00A66AB6">
            <w:pPr>
              <w:pStyle w:val="TableParagraph"/>
              <w:spacing w:line="180" w:lineRule="exact"/>
              <w:ind w:right="203"/>
              <w:jc w:val="right"/>
              <w:rPr>
                <w:sz w:val="16"/>
              </w:rPr>
            </w:pPr>
            <w:r>
              <w:rPr>
                <w:w w:val="110"/>
                <w:sz w:val="16"/>
              </w:rPr>
              <w:t>(1.0972)</w:t>
            </w:r>
          </w:p>
        </w:tc>
        <w:tc>
          <w:tcPr>
            <w:tcW w:w="1020" w:type="dxa"/>
            <w:tcBorders>
              <w:bottom w:val="single" w:sz="4" w:space="0" w:color="000000"/>
            </w:tcBorders>
          </w:tcPr>
          <w:p w:rsidR="00632849" w:rsidRDefault="00A66AB6">
            <w:pPr>
              <w:pStyle w:val="TableParagraph"/>
              <w:spacing w:line="180" w:lineRule="exact"/>
              <w:ind w:left="97" w:right="92"/>
              <w:jc w:val="center"/>
              <w:rPr>
                <w:sz w:val="16"/>
              </w:rPr>
            </w:pPr>
            <w:r>
              <w:rPr>
                <w:w w:val="110"/>
                <w:sz w:val="16"/>
              </w:rPr>
              <w:t>(1.2009)</w:t>
            </w:r>
          </w:p>
        </w:tc>
        <w:tc>
          <w:tcPr>
            <w:tcW w:w="1020" w:type="dxa"/>
            <w:tcBorders>
              <w:bottom w:val="single" w:sz="4" w:space="0" w:color="000000"/>
            </w:tcBorders>
          </w:tcPr>
          <w:p w:rsidR="00632849" w:rsidRDefault="00A66AB6">
            <w:pPr>
              <w:pStyle w:val="TableParagraph"/>
              <w:spacing w:line="180" w:lineRule="exact"/>
              <w:ind w:right="204"/>
              <w:jc w:val="right"/>
              <w:rPr>
                <w:sz w:val="16"/>
              </w:rPr>
            </w:pPr>
            <w:r>
              <w:rPr>
                <w:w w:val="110"/>
                <w:sz w:val="16"/>
              </w:rPr>
              <w:t>(1.0808)</w:t>
            </w:r>
          </w:p>
        </w:tc>
        <w:tc>
          <w:tcPr>
            <w:tcW w:w="1025" w:type="dxa"/>
            <w:tcBorders>
              <w:bottom w:val="single" w:sz="4" w:space="0" w:color="000000"/>
              <w:right w:val="single" w:sz="4" w:space="0" w:color="000000"/>
            </w:tcBorders>
          </w:tcPr>
          <w:p w:rsidR="00632849" w:rsidRDefault="00A66AB6">
            <w:pPr>
              <w:pStyle w:val="TableParagraph"/>
              <w:spacing w:line="180" w:lineRule="exact"/>
              <w:ind w:left="97" w:right="92"/>
              <w:jc w:val="center"/>
              <w:rPr>
                <w:sz w:val="16"/>
              </w:rPr>
            </w:pPr>
            <w:r>
              <w:rPr>
                <w:w w:val="110"/>
                <w:sz w:val="16"/>
              </w:rPr>
              <w:t>(1.1112)</w:t>
            </w:r>
          </w:p>
        </w:tc>
        <w:tc>
          <w:tcPr>
            <w:tcW w:w="994" w:type="dxa"/>
            <w:tcBorders>
              <w:left w:val="single" w:sz="4" w:space="0" w:color="000000"/>
              <w:bottom w:val="single" w:sz="4" w:space="0" w:color="000000"/>
            </w:tcBorders>
          </w:tcPr>
          <w:p w:rsidR="00632849" w:rsidRDefault="00A66AB6">
            <w:pPr>
              <w:pStyle w:val="TableParagraph"/>
              <w:spacing w:line="180" w:lineRule="exact"/>
              <w:ind w:left="40" w:right="8"/>
              <w:jc w:val="center"/>
              <w:rPr>
                <w:sz w:val="16"/>
              </w:rPr>
            </w:pPr>
            <w:r>
              <w:rPr>
                <w:w w:val="110"/>
                <w:sz w:val="16"/>
              </w:rPr>
              <w:t>(2.6458)</w:t>
            </w:r>
          </w:p>
        </w:tc>
        <w:tc>
          <w:tcPr>
            <w:tcW w:w="1082" w:type="dxa"/>
            <w:tcBorders>
              <w:bottom w:val="single" w:sz="4" w:space="0" w:color="000000"/>
            </w:tcBorders>
          </w:tcPr>
          <w:p w:rsidR="00632849" w:rsidRDefault="00A66AB6">
            <w:pPr>
              <w:pStyle w:val="TableParagraph"/>
              <w:spacing w:line="180" w:lineRule="exact"/>
              <w:ind w:right="237"/>
              <w:jc w:val="right"/>
              <w:rPr>
                <w:sz w:val="16"/>
              </w:rPr>
            </w:pPr>
            <w:r>
              <w:rPr>
                <w:w w:val="110"/>
                <w:sz w:val="16"/>
              </w:rPr>
              <w:t>(2.6551)</w:t>
            </w:r>
          </w:p>
        </w:tc>
        <w:tc>
          <w:tcPr>
            <w:tcW w:w="960" w:type="dxa"/>
            <w:tcBorders>
              <w:bottom w:val="single" w:sz="4" w:space="0" w:color="000000"/>
            </w:tcBorders>
          </w:tcPr>
          <w:p w:rsidR="00632849" w:rsidRDefault="00A66AB6">
            <w:pPr>
              <w:pStyle w:val="TableParagraph"/>
              <w:spacing w:line="180" w:lineRule="exact"/>
              <w:ind w:right="177"/>
              <w:jc w:val="right"/>
              <w:rPr>
                <w:sz w:val="16"/>
              </w:rPr>
            </w:pPr>
            <w:r>
              <w:rPr>
                <w:w w:val="110"/>
                <w:sz w:val="16"/>
              </w:rPr>
              <w:t>(2.6186)</w:t>
            </w:r>
          </w:p>
        </w:tc>
        <w:tc>
          <w:tcPr>
            <w:tcW w:w="1052" w:type="dxa"/>
            <w:tcBorders>
              <w:bottom w:val="single" w:sz="4" w:space="0" w:color="000000"/>
            </w:tcBorders>
          </w:tcPr>
          <w:p w:rsidR="00632849" w:rsidRDefault="00A66AB6">
            <w:pPr>
              <w:pStyle w:val="TableParagraph"/>
              <w:spacing w:line="180" w:lineRule="exact"/>
              <w:ind w:left="158" w:right="132"/>
              <w:jc w:val="center"/>
              <w:rPr>
                <w:sz w:val="16"/>
              </w:rPr>
            </w:pPr>
            <w:r>
              <w:rPr>
                <w:w w:val="110"/>
                <w:sz w:val="16"/>
              </w:rPr>
              <w:t>(2.7009)</w:t>
            </w:r>
          </w:p>
        </w:tc>
      </w:tr>
    </w:tbl>
    <w:p w:rsidR="00632849" w:rsidRDefault="00A66AB6">
      <w:pPr>
        <w:spacing w:before="166" w:line="232" w:lineRule="auto"/>
        <w:ind w:left="119" w:right="1013"/>
        <w:rPr>
          <w:rFonts w:ascii="Century" w:hAnsi="Century"/>
          <w:sz w:val="20"/>
        </w:rPr>
      </w:pPr>
      <w:r>
        <w:rPr>
          <w:rFonts w:ascii="Century" w:hAnsi="Century"/>
          <w:w w:val="94"/>
          <w:sz w:val="20"/>
        </w:rPr>
        <w:t>Note:</w:t>
      </w:r>
      <w:r>
        <w:rPr>
          <w:rFonts w:ascii="Century" w:hAnsi="Century"/>
          <w:sz w:val="20"/>
        </w:rPr>
        <w:t xml:space="preserve">  </w:t>
      </w:r>
      <w:r>
        <w:rPr>
          <w:rFonts w:ascii="Century" w:hAnsi="Century"/>
          <w:w w:val="107"/>
          <w:sz w:val="20"/>
        </w:rPr>
        <w:t>T</w:t>
      </w:r>
      <w:r>
        <w:rPr>
          <w:rFonts w:ascii="Century" w:hAnsi="Century"/>
          <w:w w:val="91"/>
          <w:sz w:val="20"/>
        </w:rPr>
        <w:t>able</w:t>
      </w:r>
      <w:r>
        <w:rPr>
          <w:rFonts w:ascii="Century" w:hAnsi="Century"/>
          <w:sz w:val="20"/>
        </w:rPr>
        <w:t xml:space="preserve"> </w:t>
      </w:r>
      <w:r>
        <w:rPr>
          <w:rFonts w:ascii="Century" w:hAnsi="Century"/>
          <w:w w:val="92"/>
          <w:sz w:val="20"/>
        </w:rPr>
        <w:t>disp</w:t>
      </w:r>
      <w:r>
        <w:rPr>
          <w:rFonts w:ascii="Century" w:hAnsi="Century"/>
          <w:w w:val="88"/>
          <w:sz w:val="20"/>
        </w:rPr>
        <w:t>la</w:t>
      </w:r>
      <w:r>
        <w:rPr>
          <w:rFonts w:ascii="Century" w:hAnsi="Century"/>
          <w:w w:val="91"/>
          <w:sz w:val="20"/>
        </w:rPr>
        <w:t>ys</w:t>
      </w:r>
      <w:r>
        <w:rPr>
          <w:rFonts w:ascii="Century" w:hAnsi="Century"/>
          <w:sz w:val="20"/>
        </w:rPr>
        <w:t xml:space="preserve"> </w:t>
      </w:r>
      <w:r>
        <w:rPr>
          <w:rFonts w:ascii="Century" w:hAnsi="Century"/>
          <w:w w:val="92"/>
          <w:sz w:val="20"/>
        </w:rPr>
        <w:t>the</w:t>
      </w:r>
      <w:r>
        <w:rPr>
          <w:rFonts w:ascii="Century" w:hAnsi="Century"/>
          <w:sz w:val="20"/>
        </w:rPr>
        <w:t xml:space="preserve"> </w:t>
      </w:r>
      <w:r>
        <w:rPr>
          <w:rFonts w:ascii="Century" w:hAnsi="Century"/>
          <w:w w:val="89"/>
          <w:sz w:val="20"/>
        </w:rPr>
        <w:t>results</w:t>
      </w:r>
      <w:r>
        <w:rPr>
          <w:rFonts w:ascii="Century" w:hAnsi="Century"/>
          <w:sz w:val="20"/>
        </w:rPr>
        <w:t xml:space="preserve"> </w:t>
      </w:r>
      <w:r>
        <w:rPr>
          <w:rFonts w:ascii="Century" w:hAnsi="Century"/>
          <w:w w:val="96"/>
          <w:sz w:val="20"/>
        </w:rPr>
        <w:t>of</w:t>
      </w:r>
      <w:r>
        <w:rPr>
          <w:rFonts w:ascii="Century" w:hAnsi="Century"/>
          <w:sz w:val="20"/>
        </w:rPr>
        <w:t xml:space="preserve"> </w:t>
      </w:r>
      <w:r>
        <w:rPr>
          <w:rFonts w:ascii="Century" w:hAnsi="Century"/>
          <w:w w:val="92"/>
          <w:sz w:val="20"/>
        </w:rPr>
        <w:t>the</w:t>
      </w:r>
      <w:r>
        <w:rPr>
          <w:rFonts w:ascii="Century" w:hAnsi="Century"/>
          <w:sz w:val="20"/>
        </w:rPr>
        <w:t xml:space="preserve"> </w:t>
      </w:r>
      <w:r>
        <w:rPr>
          <w:rFonts w:ascii="Century" w:hAnsi="Century"/>
          <w:w w:val="90"/>
          <w:sz w:val="20"/>
        </w:rPr>
        <w:t>panel</w:t>
      </w:r>
      <w:r>
        <w:rPr>
          <w:rFonts w:ascii="Century" w:hAnsi="Century"/>
          <w:sz w:val="20"/>
        </w:rPr>
        <w:t xml:space="preserve"> </w:t>
      </w:r>
      <w:r>
        <w:rPr>
          <w:rFonts w:ascii="Century" w:hAnsi="Century"/>
          <w:w w:val="89"/>
          <w:sz w:val="20"/>
        </w:rPr>
        <w:t>regr</w:t>
      </w:r>
      <w:r>
        <w:rPr>
          <w:rFonts w:ascii="Century" w:hAnsi="Century"/>
          <w:w w:val="88"/>
          <w:sz w:val="20"/>
        </w:rPr>
        <w:t>e</w:t>
      </w:r>
      <w:r>
        <w:rPr>
          <w:rFonts w:ascii="Century" w:hAnsi="Century"/>
          <w:w w:val="89"/>
          <w:sz w:val="20"/>
        </w:rPr>
        <w:t>ssion</w:t>
      </w:r>
      <w:r>
        <w:rPr>
          <w:rFonts w:ascii="Century" w:hAnsi="Century"/>
          <w:sz w:val="20"/>
        </w:rPr>
        <w:t xml:space="preserve"> </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z w:val="20"/>
        </w:rPr>
        <w:t xml:space="preserve"> </w:t>
      </w:r>
      <w:r>
        <w:rPr>
          <w:rFonts w:ascii="Garamond" w:hAnsi="Garamond"/>
          <w:w w:val="116"/>
          <w:sz w:val="20"/>
        </w:rPr>
        <w:t>=</w:t>
      </w:r>
      <w:r>
        <w:rPr>
          <w:rFonts w:ascii="Garamond" w:hAnsi="Garamond"/>
          <w:sz w:val="20"/>
        </w:rPr>
        <w:t xml:space="preserve"> </w:t>
      </w:r>
      <w:r>
        <w:rPr>
          <w:i/>
          <w:w w:val="106"/>
          <w:sz w:val="20"/>
        </w:rPr>
        <w:t>α</w:t>
      </w:r>
      <w:r>
        <w:rPr>
          <w:i/>
          <w:sz w:val="20"/>
        </w:rPr>
        <w:t xml:space="preserve"> </w:t>
      </w:r>
      <w:r>
        <w:rPr>
          <w:rFonts w:ascii="Garamond" w:hAnsi="Garamond"/>
          <w:w w:val="116"/>
          <w:sz w:val="20"/>
        </w:rPr>
        <w:t>+</w:t>
      </w:r>
      <w:r>
        <w:rPr>
          <w:rFonts w:ascii="Garamond" w:hAnsi="Garamond"/>
          <w:sz w:val="20"/>
        </w:rPr>
        <w:t xml:space="preserve"> </w:t>
      </w:r>
      <w:r>
        <w:rPr>
          <w:i/>
          <w:w w:val="99"/>
          <w:sz w:val="20"/>
        </w:rPr>
        <w:t>β</w:t>
      </w:r>
      <w:r>
        <w:rPr>
          <w:i/>
          <w:w w:val="116"/>
          <w:sz w:val="20"/>
        </w:rPr>
        <w:t>X</w:t>
      </w:r>
      <w:r>
        <w:rPr>
          <w:rFonts w:ascii="Arial" w:hAnsi="Arial"/>
          <w:i/>
          <w:w w:val="147"/>
          <w:sz w:val="20"/>
          <w:vertAlign w:val="subscript"/>
        </w:rPr>
        <w:t>t</w:t>
      </w:r>
      <w:r>
        <w:rPr>
          <w:rFonts w:ascii="Arial" w:hAnsi="Arial"/>
          <w:i/>
          <w:sz w:val="20"/>
        </w:rPr>
        <w:t xml:space="preserve"> </w:t>
      </w:r>
      <w:r>
        <w:rPr>
          <w:rFonts w:ascii="Garamond" w:hAnsi="Garamond"/>
          <w:w w:val="116"/>
          <w:sz w:val="20"/>
        </w:rPr>
        <w:t>+</w:t>
      </w:r>
      <w:r>
        <w:rPr>
          <w:rFonts w:ascii="Garamond" w:hAnsi="Garamond"/>
          <w:sz w:val="20"/>
        </w:rPr>
        <w:t xml:space="preserve"> </w:t>
      </w:r>
      <w:r>
        <w:rPr>
          <w:i/>
          <w:w w:val="101"/>
          <w:sz w:val="20"/>
        </w:rPr>
        <w:t>γ</w:t>
      </w:r>
      <w:r>
        <w:rPr>
          <w:i/>
          <w:w w:val="104"/>
          <w:sz w:val="20"/>
        </w:rPr>
        <w:t>N</w:t>
      </w:r>
      <w:r>
        <w:rPr>
          <w:i/>
          <w:sz w:val="20"/>
        </w:rPr>
        <w:t xml:space="preserve"> </w:t>
      </w:r>
      <w:r>
        <w:rPr>
          <w:i/>
          <w:w w:val="96"/>
          <w:sz w:val="20"/>
        </w:rPr>
        <w:t>ame</w:t>
      </w:r>
      <w:r>
        <w:rPr>
          <w:rFonts w:ascii="Arial" w:hAnsi="Arial"/>
          <w:i/>
          <w:w w:val="147"/>
          <w:sz w:val="20"/>
          <w:vertAlign w:val="subscript"/>
        </w:rPr>
        <w:t>t</w:t>
      </w:r>
      <w:r>
        <w:rPr>
          <w:rFonts w:ascii="Arial" w:hAnsi="Arial"/>
          <w:i/>
          <w:sz w:val="20"/>
        </w:rPr>
        <w:t xml:space="preserve"> </w:t>
      </w:r>
      <w:r>
        <w:rPr>
          <w:rFonts w:ascii="Garamond" w:hAnsi="Garamond"/>
          <w:w w:val="116"/>
          <w:sz w:val="20"/>
        </w:rPr>
        <w:t>+</w:t>
      </w:r>
      <w:r>
        <w:rPr>
          <w:rFonts w:ascii="Garamond" w:hAnsi="Garamond"/>
          <w:sz w:val="20"/>
        </w:rPr>
        <w:t xml:space="preserve"> </w:t>
      </w:r>
      <w:r>
        <w:rPr>
          <w:i/>
          <w:w w:val="61"/>
          <w:sz w:val="20"/>
        </w:rPr>
        <w:t>E</w:t>
      </w:r>
      <w:r>
        <w:rPr>
          <w:rFonts w:ascii="Arial" w:hAnsi="Arial"/>
          <w:i/>
          <w:w w:val="147"/>
          <w:sz w:val="20"/>
          <w:vertAlign w:val="subscript"/>
        </w:rPr>
        <w:t>t</w:t>
      </w:r>
      <w:r>
        <w:rPr>
          <w:rFonts w:ascii="Arial" w:hAnsi="Arial"/>
          <w:i/>
          <w:sz w:val="20"/>
        </w:rPr>
        <w:t xml:space="preserve"> </w:t>
      </w:r>
      <w:r>
        <w:rPr>
          <w:rFonts w:ascii="Century" w:hAnsi="Century"/>
          <w:w w:val="89"/>
          <w:sz w:val="20"/>
        </w:rPr>
        <w:t>where</w:t>
      </w:r>
      <w:r>
        <w:rPr>
          <w:rFonts w:ascii="Century" w:hAnsi="Century"/>
          <w:sz w:val="20"/>
        </w:rPr>
        <w:t xml:space="preserve"> </w:t>
      </w:r>
      <w:r>
        <w:rPr>
          <w:i/>
          <w:w w:val="93"/>
          <w:sz w:val="20"/>
        </w:rPr>
        <w:t>Y</w:t>
      </w:r>
      <w:r>
        <w:rPr>
          <w:i/>
          <w:sz w:val="20"/>
        </w:rPr>
        <w:t xml:space="preserve">  </w:t>
      </w:r>
      <w:r>
        <w:rPr>
          <w:rFonts w:ascii="Century" w:hAnsi="Century"/>
          <w:w w:val="86"/>
          <w:sz w:val="20"/>
        </w:rPr>
        <w:t>is</w:t>
      </w:r>
      <w:r>
        <w:rPr>
          <w:rFonts w:ascii="Century" w:hAnsi="Century"/>
          <w:sz w:val="20"/>
        </w:rPr>
        <w:t xml:space="preserve"> </w:t>
      </w:r>
      <w:r>
        <w:rPr>
          <w:rFonts w:ascii="Century" w:hAnsi="Century"/>
          <w:w w:val="90"/>
          <w:sz w:val="20"/>
        </w:rPr>
        <w:t xml:space="preserve">either </w:t>
      </w:r>
      <w:r>
        <w:rPr>
          <w:rFonts w:ascii="Century" w:hAnsi="Century"/>
          <w:sz w:val="20"/>
        </w:rPr>
        <w:t xml:space="preserve">net income or financial leverage, and </w:t>
      </w:r>
      <w:r>
        <w:rPr>
          <w:i/>
          <w:w w:val="110"/>
          <w:sz w:val="20"/>
        </w:rPr>
        <w:t>X</w:t>
      </w:r>
      <w:r>
        <w:rPr>
          <w:rFonts w:ascii="Arial" w:hAnsi="Arial"/>
          <w:i/>
          <w:w w:val="110"/>
          <w:sz w:val="20"/>
          <w:vertAlign w:val="subscript"/>
        </w:rPr>
        <w:t>t</w:t>
      </w:r>
      <w:r>
        <w:rPr>
          <w:rFonts w:ascii="Arial" w:hAnsi="Arial"/>
          <w:i/>
          <w:w w:val="110"/>
          <w:sz w:val="20"/>
        </w:rPr>
        <w:t xml:space="preserve"> </w:t>
      </w:r>
      <w:r>
        <w:rPr>
          <w:rFonts w:ascii="Century" w:hAnsi="Century"/>
          <w:sz w:val="20"/>
        </w:rPr>
        <w:t xml:space="preserve">are the control set. In the upper (lower) panel, </w:t>
      </w:r>
      <w:r>
        <w:rPr>
          <w:i/>
          <w:sz w:val="20"/>
        </w:rPr>
        <w:t>N ame</w:t>
      </w:r>
      <w:r>
        <w:rPr>
          <w:rFonts w:ascii="Arial" w:hAnsi="Arial"/>
          <w:i/>
          <w:sz w:val="20"/>
          <w:vertAlign w:val="subscript"/>
        </w:rPr>
        <w:t>t</w:t>
      </w:r>
      <w:r>
        <w:rPr>
          <w:rFonts w:ascii="Arial" w:hAnsi="Arial"/>
          <w:i/>
          <w:sz w:val="20"/>
        </w:rPr>
        <w:t xml:space="preserve"> </w:t>
      </w:r>
      <w:r>
        <w:rPr>
          <w:rFonts w:ascii="Century" w:hAnsi="Century"/>
          <w:sz w:val="20"/>
        </w:rPr>
        <w:t>is a dummy variable taking the value 1 if the company changed its name to a crypto (non-crypto) related</w:t>
      </w:r>
    </w:p>
    <w:p w:rsidR="00632849" w:rsidRDefault="00632849">
      <w:pPr>
        <w:spacing w:line="232" w:lineRule="auto"/>
        <w:rPr>
          <w:rFonts w:ascii="Century" w:hAnsi="Century"/>
          <w:sz w:val="20"/>
        </w:rPr>
        <w:sectPr w:rsidR="00632849">
          <w:footerReference w:type="default" r:id="rId17"/>
          <w:pgSz w:w="12240" w:h="15840"/>
          <w:pgMar w:top="1340" w:right="500" w:bottom="1840" w:left="1320" w:header="0" w:footer="1642" w:gutter="0"/>
          <w:pgNumType w:start="51"/>
          <w:cols w:space="720"/>
        </w:sectPr>
      </w:pPr>
    </w:p>
    <w:p w:rsidR="00632849" w:rsidRDefault="00A66AB6">
      <w:pPr>
        <w:spacing w:before="70"/>
        <w:ind w:left="120" w:right="928"/>
        <w:rPr>
          <w:rFonts w:ascii="Century" w:hAnsi="Century"/>
          <w:sz w:val="20"/>
        </w:rPr>
      </w:pPr>
      <w:bookmarkStart w:id="69" w:name="_bookmark68"/>
      <w:bookmarkEnd w:id="69"/>
      <w:r>
        <w:rPr>
          <w:rFonts w:ascii="Century" w:hAnsi="Century"/>
          <w:spacing w:val="-4"/>
          <w:sz w:val="20"/>
        </w:rPr>
        <w:lastRenderedPageBreak/>
        <w:t>Table</w:t>
      </w:r>
      <w:r>
        <w:rPr>
          <w:rFonts w:ascii="Century" w:hAnsi="Century"/>
          <w:spacing w:val="-28"/>
          <w:sz w:val="20"/>
        </w:rPr>
        <w:t xml:space="preserve"> </w:t>
      </w:r>
      <w:r>
        <w:rPr>
          <w:rFonts w:ascii="Century" w:hAnsi="Century"/>
          <w:sz w:val="20"/>
        </w:rPr>
        <w:t>3:</w:t>
      </w:r>
      <w:r>
        <w:rPr>
          <w:rFonts w:ascii="Century" w:hAnsi="Century"/>
          <w:spacing w:val="-17"/>
          <w:sz w:val="20"/>
        </w:rPr>
        <w:t xml:space="preserve"> </w:t>
      </w:r>
      <w:r>
        <w:rPr>
          <w:rFonts w:ascii="Century" w:hAnsi="Century"/>
          <w:sz w:val="20"/>
        </w:rPr>
        <w:t>Modelling</w:t>
      </w:r>
      <w:r>
        <w:rPr>
          <w:rFonts w:ascii="Century" w:hAnsi="Century"/>
          <w:spacing w:val="-28"/>
          <w:sz w:val="20"/>
        </w:rPr>
        <w:t xml:space="preserve"> </w:t>
      </w:r>
      <w:r>
        <w:rPr>
          <w:rFonts w:ascii="Century" w:hAnsi="Century"/>
          <w:sz w:val="20"/>
        </w:rPr>
        <w:t>the</w:t>
      </w:r>
      <w:r>
        <w:rPr>
          <w:rFonts w:ascii="Century" w:hAnsi="Century"/>
          <w:spacing w:val="-28"/>
          <w:sz w:val="20"/>
        </w:rPr>
        <w:t xml:space="preserve"> </w:t>
      </w:r>
      <w:r>
        <w:rPr>
          <w:rFonts w:ascii="Century" w:hAnsi="Century"/>
          <w:sz w:val="20"/>
        </w:rPr>
        <w:t>impact</w:t>
      </w:r>
      <w:r>
        <w:rPr>
          <w:rFonts w:ascii="Century" w:hAnsi="Century"/>
          <w:spacing w:val="-28"/>
          <w:sz w:val="20"/>
        </w:rPr>
        <w:t xml:space="preserve"> </w:t>
      </w:r>
      <w:r>
        <w:rPr>
          <w:rFonts w:ascii="Century" w:hAnsi="Century"/>
          <w:sz w:val="20"/>
        </w:rPr>
        <w:t>of</w:t>
      </w:r>
      <w:r>
        <w:rPr>
          <w:rFonts w:ascii="Century" w:hAnsi="Century"/>
          <w:spacing w:val="-28"/>
          <w:sz w:val="20"/>
        </w:rPr>
        <w:t xml:space="preserve"> </w:t>
      </w:r>
      <w:r>
        <w:rPr>
          <w:rFonts w:ascii="Century" w:hAnsi="Century"/>
          <w:sz w:val="20"/>
        </w:rPr>
        <w:t>name</w:t>
      </w:r>
      <w:r>
        <w:rPr>
          <w:rFonts w:ascii="Century" w:hAnsi="Century"/>
          <w:spacing w:val="-28"/>
          <w:sz w:val="20"/>
        </w:rPr>
        <w:t xml:space="preserve"> </w:t>
      </w:r>
      <w:r>
        <w:rPr>
          <w:rFonts w:ascii="Century" w:hAnsi="Century"/>
          <w:sz w:val="20"/>
        </w:rPr>
        <w:t>changes</w:t>
      </w:r>
      <w:r>
        <w:rPr>
          <w:rFonts w:ascii="Century" w:hAnsi="Century"/>
          <w:spacing w:val="-28"/>
          <w:sz w:val="20"/>
        </w:rPr>
        <w:t xml:space="preserve"> </w:t>
      </w:r>
      <w:r>
        <w:rPr>
          <w:rFonts w:ascii="Century" w:hAnsi="Century"/>
          <w:sz w:val="20"/>
        </w:rPr>
        <w:t>on</w:t>
      </w:r>
      <w:r>
        <w:rPr>
          <w:rFonts w:ascii="Century" w:hAnsi="Century"/>
          <w:spacing w:val="-28"/>
          <w:sz w:val="20"/>
        </w:rPr>
        <w:t xml:space="preserve"> </w:t>
      </w:r>
      <w:r>
        <w:rPr>
          <w:rFonts w:ascii="Century" w:hAnsi="Century"/>
          <w:sz w:val="20"/>
        </w:rPr>
        <w:t>firms’</w:t>
      </w:r>
      <w:r>
        <w:rPr>
          <w:rFonts w:ascii="Century" w:hAnsi="Century"/>
          <w:spacing w:val="-28"/>
          <w:sz w:val="20"/>
        </w:rPr>
        <w:t xml:space="preserve"> </w:t>
      </w:r>
      <w:r>
        <w:rPr>
          <w:rFonts w:ascii="Century" w:hAnsi="Century"/>
          <w:sz w:val="20"/>
        </w:rPr>
        <w:t>profitability</w:t>
      </w:r>
      <w:r>
        <w:rPr>
          <w:rFonts w:ascii="Century" w:hAnsi="Century"/>
          <w:spacing w:val="-28"/>
          <w:sz w:val="20"/>
        </w:rPr>
        <w:t xml:space="preserve"> </w:t>
      </w:r>
      <w:r>
        <w:rPr>
          <w:rFonts w:ascii="Century" w:hAnsi="Century"/>
          <w:sz w:val="20"/>
        </w:rPr>
        <w:t>and</w:t>
      </w:r>
      <w:r>
        <w:rPr>
          <w:rFonts w:ascii="Century" w:hAnsi="Century"/>
          <w:spacing w:val="-28"/>
          <w:sz w:val="20"/>
        </w:rPr>
        <w:t xml:space="preserve"> </w:t>
      </w:r>
      <w:r>
        <w:rPr>
          <w:rFonts w:ascii="Century" w:hAnsi="Century"/>
          <w:sz w:val="20"/>
        </w:rPr>
        <w:t>financing</w:t>
      </w:r>
      <w:r>
        <w:rPr>
          <w:rFonts w:ascii="Century" w:hAnsi="Century"/>
          <w:spacing w:val="-28"/>
          <w:sz w:val="20"/>
        </w:rPr>
        <w:t xml:space="preserve"> </w:t>
      </w:r>
      <w:r>
        <w:rPr>
          <w:rFonts w:ascii="Century" w:hAnsi="Century"/>
          <w:sz w:val="20"/>
        </w:rPr>
        <w:t>structure</w:t>
      </w:r>
      <w:r>
        <w:rPr>
          <w:rFonts w:ascii="Century" w:hAnsi="Century"/>
          <w:spacing w:val="-28"/>
          <w:sz w:val="20"/>
        </w:rPr>
        <w:t xml:space="preserve"> </w:t>
      </w:r>
      <w:r>
        <w:rPr>
          <w:rFonts w:ascii="Century" w:hAnsi="Century"/>
          <w:sz w:val="20"/>
        </w:rPr>
        <w:t xml:space="preserve">(Regression </w:t>
      </w:r>
      <w:r>
        <w:rPr>
          <w:rFonts w:ascii="Century" w:hAnsi="Century"/>
          <w:w w:val="95"/>
          <w:sz w:val="20"/>
        </w:rPr>
        <w:t>analysis,</w:t>
      </w:r>
      <w:r>
        <w:rPr>
          <w:rFonts w:ascii="Century" w:hAnsi="Century"/>
          <w:spacing w:val="-10"/>
          <w:w w:val="95"/>
          <w:sz w:val="20"/>
        </w:rPr>
        <w:t xml:space="preserve"> </w:t>
      </w:r>
      <w:r>
        <w:rPr>
          <w:rFonts w:ascii="Century" w:hAnsi="Century"/>
          <w:w w:val="95"/>
          <w:sz w:val="20"/>
        </w:rPr>
        <w:t>crypto-exuberant</w:t>
      </w:r>
      <w:r>
        <w:rPr>
          <w:rFonts w:ascii="Century" w:hAnsi="Century"/>
          <w:spacing w:val="-10"/>
          <w:w w:val="95"/>
          <w:sz w:val="20"/>
        </w:rPr>
        <w:t xml:space="preserve"> </w:t>
      </w:r>
      <w:r>
        <w:rPr>
          <w:rFonts w:ascii="Century" w:hAnsi="Century"/>
          <w:w w:val="95"/>
          <w:sz w:val="20"/>
        </w:rPr>
        <w:t>vs.</w:t>
      </w:r>
      <w:r>
        <w:rPr>
          <w:rFonts w:ascii="Century" w:hAnsi="Century"/>
          <w:spacing w:val="3"/>
          <w:w w:val="95"/>
          <w:sz w:val="20"/>
        </w:rPr>
        <w:t xml:space="preserve"> </w:t>
      </w:r>
      <w:r>
        <w:rPr>
          <w:rFonts w:ascii="Century" w:hAnsi="Century"/>
          <w:w w:val="95"/>
          <w:sz w:val="20"/>
        </w:rPr>
        <w:t>non-crypto-exuberant</w:t>
      </w:r>
      <w:r>
        <w:rPr>
          <w:rFonts w:ascii="Century" w:hAnsi="Century"/>
          <w:spacing w:val="-10"/>
          <w:w w:val="95"/>
          <w:sz w:val="20"/>
        </w:rPr>
        <w:t xml:space="preserve"> </w:t>
      </w:r>
      <w:r>
        <w:rPr>
          <w:rFonts w:ascii="Century" w:hAnsi="Century"/>
          <w:w w:val="95"/>
          <w:sz w:val="20"/>
        </w:rPr>
        <w:t>separate,</w:t>
      </w:r>
      <w:r>
        <w:rPr>
          <w:rFonts w:ascii="Century" w:hAnsi="Century"/>
          <w:spacing w:val="-10"/>
          <w:w w:val="95"/>
          <w:sz w:val="20"/>
        </w:rPr>
        <w:t xml:space="preserve"> </w:t>
      </w:r>
      <w:r>
        <w:rPr>
          <w:rFonts w:ascii="Century" w:hAnsi="Century"/>
          <w:w w:val="95"/>
          <w:sz w:val="20"/>
        </w:rPr>
        <w:t>robustness</w:t>
      </w:r>
      <w:r>
        <w:rPr>
          <w:rFonts w:ascii="Century" w:hAnsi="Century"/>
          <w:spacing w:val="-10"/>
          <w:w w:val="95"/>
          <w:sz w:val="20"/>
        </w:rPr>
        <w:t xml:space="preserve"> </w:t>
      </w:r>
      <w:r>
        <w:rPr>
          <w:rFonts w:ascii="Century" w:hAnsi="Century"/>
          <w:w w:val="95"/>
          <w:sz w:val="20"/>
        </w:rPr>
        <w:t>test,</w:t>
      </w:r>
      <w:r>
        <w:rPr>
          <w:rFonts w:ascii="Century" w:hAnsi="Century"/>
          <w:spacing w:val="-10"/>
          <w:w w:val="95"/>
          <w:sz w:val="20"/>
        </w:rPr>
        <w:t xml:space="preserve"> </w:t>
      </w:r>
      <w:r>
        <w:rPr>
          <w:rFonts w:ascii="Century" w:hAnsi="Century"/>
          <w:w w:val="95"/>
          <w:sz w:val="20"/>
        </w:rPr>
        <w:t>first-difference</w:t>
      </w:r>
      <w:r>
        <w:rPr>
          <w:rFonts w:ascii="Century" w:hAnsi="Century"/>
          <w:spacing w:val="-10"/>
          <w:w w:val="95"/>
          <w:sz w:val="20"/>
        </w:rPr>
        <w:t xml:space="preserve"> </w:t>
      </w:r>
      <w:r>
        <w:rPr>
          <w:rFonts w:ascii="Century" w:hAnsi="Century"/>
          <w:w w:val="95"/>
          <w:sz w:val="20"/>
        </w:rPr>
        <w:t>regression)</w:t>
      </w:r>
    </w:p>
    <w:p w:rsidR="00632849" w:rsidRDefault="00A66AB6">
      <w:pPr>
        <w:pStyle w:val="BodyText"/>
        <w:spacing w:before="7"/>
        <w:rPr>
          <w:rFonts w:ascii="Century"/>
          <w:sz w:val="15"/>
        </w:rPr>
      </w:pPr>
      <w:r>
        <w:pict>
          <v:group id="_x0000_s1126" style="position:absolute;margin-left:1in;margin-top:11.35pt;width:508.65pt;height:2.8pt;z-index:251618816;mso-wrap-distance-left:0;mso-wrap-distance-right:0;mso-position-horizontal-relative:page" coordorigin="1440,227" coordsize="10173,56">
            <v:line id="_x0000_s1128" style="position:absolute" from="1440,231" to="11612,231" strokeweight=".14042mm"/>
            <v:line id="_x0000_s1127" style="position:absolute" from="1440,278" to="11612,278" strokeweight=".14042mm"/>
            <w10:wrap type="topAndBottom" anchorx="page"/>
          </v:group>
        </w:pict>
      </w:r>
    </w:p>
    <w:p w:rsidR="00632849" w:rsidRDefault="00A66AB6">
      <w:pPr>
        <w:tabs>
          <w:tab w:val="left" w:pos="3903"/>
          <w:tab w:val="left" w:pos="7926"/>
        </w:tabs>
        <w:spacing w:after="12" w:line="149" w:lineRule="exact"/>
        <w:ind w:left="239"/>
        <w:rPr>
          <w:rFonts w:ascii="Book Antiqua"/>
          <w:sz w:val="16"/>
        </w:rPr>
      </w:pPr>
      <w:r>
        <w:rPr>
          <w:rFonts w:ascii="Book Antiqua"/>
          <w:w w:val="105"/>
          <w:sz w:val="16"/>
        </w:rPr>
        <w:t>Crypto-Exuberant</w:t>
      </w:r>
      <w:r>
        <w:rPr>
          <w:rFonts w:ascii="Book Antiqua"/>
          <w:w w:val="105"/>
          <w:sz w:val="16"/>
        </w:rPr>
        <w:tab/>
        <w:t>Income</w:t>
      </w:r>
      <w:r>
        <w:rPr>
          <w:rFonts w:ascii="Book Antiqua"/>
          <w:w w:val="105"/>
          <w:sz w:val="16"/>
        </w:rPr>
        <w:tab/>
        <w:t>Leverage</w:t>
      </w:r>
    </w:p>
    <w:tbl>
      <w:tblPr>
        <w:tblW w:w="0" w:type="auto"/>
        <w:tblInd w:w="116" w:type="dxa"/>
        <w:tblLayout w:type="fixed"/>
        <w:tblCellMar>
          <w:left w:w="0" w:type="dxa"/>
          <w:right w:w="0" w:type="dxa"/>
        </w:tblCellMar>
        <w:tblLook w:val="01E0" w:firstRow="1" w:lastRow="1" w:firstColumn="1" w:lastColumn="1" w:noHBand="0" w:noVBand="0"/>
      </w:tblPr>
      <w:tblGrid>
        <w:gridCol w:w="1983"/>
        <w:gridCol w:w="1043"/>
        <w:gridCol w:w="1020"/>
        <w:gridCol w:w="1020"/>
        <w:gridCol w:w="1024"/>
        <w:gridCol w:w="1024"/>
        <w:gridCol w:w="1020"/>
        <w:gridCol w:w="1020"/>
        <w:gridCol w:w="1020"/>
      </w:tblGrid>
      <w:tr w:rsidR="00632849">
        <w:trPr>
          <w:trHeight w:val="187"/>
        </w:trPr>
        <w:tc>
          <w:tcPr>
            <w:tcW w:w="1983"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Model Specification</w:t>
            </w:r>
          </w:p>
        </w:tc>
        <w:tc>
          <w:tcPr>
            <w:tcW w:w="1043" w:type="dxa"/>
            <w:tcBorders>
              <w:top w:val="single" w:sz="4" w:space="0" w:color="000000"/>
              <w:bottom w:val="single" w:sz="4" w:space="0" w:color="000000"/>
            </w:tcBorders>
          </w:tcPr>
          <w:p w:rsidR="00632849" w:rsidRDefault="00A66AB6">
            <w:pPr>
              <w:pStyle w:val="TableParagraph"/>
              <w:spacing w:line="167" w:lineRule="exact"/>
              <w:ind w:left="124" w:right="95"/>
              <w:jc w:val="center"/>
              <w:rPr>
                <w:sz w:val="16"/>
              </w:rPr>
            </w:pPr>
            <w:r>
              <w:rPr>
                <w:w w:val="105"/>
                <w:sz w:val="16"/>
              </w:rPr>
              <w:t>M1</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M2</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2"/>
              <w:jc w:val="center"/>
              <w:rPr>
                <w:sz w:val="16"/>
              </w:rPr>
            </w:pPr>
            <w:r>
              <w:rPr>
                <w:w w:val="105"/>
                <w:sz w:val="16"/>
              </w:rPr>
              <w:t>M3</w:t>
            </w:r>
          </w:p>
        </w:tc>
        <w:tc>
          <w:tcPr>
            <w:tcW w:w="1024"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94" w:right="95"/>
              <w:jc w:val="center"/>
              <w:rPr>
                <w:rFonts w:ascii="Arial"/>
                <w:i/>
                <w:sz w:val="12"/>
              </w:rPr>
            </w:pPr>
            <w:r>
              <w:rPr>
                <w:rFonts w:ascii="Bookman Old Style"/>
                <w:i/>
                <w:w w:val="145"/>
                <w:position w:val="3"/>
                <w:sz w:val="16"/>
              </w:rPr>
              <w:t>M</w:t>
            </w:r>
            <w:r>
              <w:rPr>
                <w:rFonts w:ascii="Arial"/>
                <w:i/>
                <w:w w:val="145"/>
                <w:sz w:val="12"/>
              </w:rPr>
              <w:t>All</w:t>
            </w:r>
          </w:p>
        </w:tc>
        <w:tc>
          <w:tcPr>
            <w:tcW w:w="1024"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99" w:right="95"/>
              <w:jc w:val="center"/>
              <w:rPr>
                <w:sz w:val="16"/>
              </w:rPr>
            </w:pPr>
            <w:r>
              <w:rPr>
                <w:w w:val="105"/>
                <w:sz w:val="16"/>
              </w:rPr>
              <w:t>M1</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3"/>
              <w:jc w:val="center"/>
              <w:rPr>
                <w:sz w:val="16"/>
              </w:rPr>
            </w:pPr>
            <w:r>
              <w:rPr>
                <w:w w:val="105"/>
                <w:sz w:val="16"/>
              </w:rPr>
              <w:t>M2</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3"/>
              <w:jc w:val="center"/>
              <w:rPr>
                <w:sz w:val="16"/>
              </w:rPr>
            </w:pPr>
            <w:r>
              <w:rPr>
                <w:w w:val="105"/>
                <w:sz w:val="16"/>
              </w:rPr>
              <w:t>M3</w:t>
            </w:r>
          </w:p>
        </w:tc>
        <w:tc>
          <w:tcPr>
            <w:tcW w:w="1020" w:type="dxa"/>
            <w:tcBorders>
              <w:top w:val="single" w:sz="4" w:space="0" w:color="000000"/>
              <w:bottom w:val="single" w:sz="4" w:space="0" w:color="000000"/>
            </w:tcBorders>
          </w:tcPr>
          <w:p w:rsidR="00632849" w:rsidRDefault="00A66AB6">
            <w:pPr>
              <w:pStyle w:val="TableParagraph"/>
              <w:spacing w:line="167" w:lineRule="exact"/>
              <w:ind w:left="92" w:right="95"/>
              <w:jc w:val="center"/>
              <w:rPr>
                <w:rFonts w:ascii="Arial"/>
                <w:i/>
                <w:sz w:val="12"/>
              </w:rPr>
            </w:pPr>
            <w:r>
              <w:rPr>
                <w:rFonts w:ascii="Bookman Old Style"/>
                <w:i/>
                <w:w w:val="145"/>
                <w:position w:val="3"/>
                <w:sz w:val="16"/>
              </w:rPr>
              <w:t>M</w:t>
            </w:r>
            <w:r>
              <w:rPr>
                <w:rFonts w:ascii="Arial"/>
                <w:i/>
                <w:w w:val="145"/>
                <w:sz w:val="12"/>
              </w:rPr>
              <w:t>All</w:t>
            </w:r>
          </w:p>
        </w:tc>
      </w:tr>
      <w:tr w:rsidR="00632849">
        <w:trPr>
          <w:trHeight w:val="176"/>
        </w:trPr>
        <w:tc>
          <w:tcPr>
            <w:tcW w:w="1983" w:type="dxa"/>
            <w:tcBorders>
              <w:top w:val="single" w:sz="4" w:space="0" w:color="000000"/>
            </w:tcBorders>
          </w:tcPr>
          <w:p w:rsidR="00632849" w:rsidRDefault="00A66AB6">
            <w:pPr>
              <w:pStyle w:val="TableParagraph"/>
              <w:spacing w:line="157" w:lineRule="exact"/>
              <w:ind w:left="123"/>
              <w:rPr>
                <w:sz w:val="16"/>
              </w:rPr>
            </w:pPr>
            <w:r>
              <w:rPr>
                <w:w w:val="105"/>
                <w:sz w:val="16"/>
              </w:rPr>
              <w:t>Market Cap</w:t>
            </w:r>
          </w:p>
        </w:tc>
        <w:tc>
          <w:tcPr>
            <w:tcW w:w="1043" w:type="dxa"/>
            <w:tcBorders>
              <w:top w:val="single" w:sz="4" w:space="0" w:color="000000"/>
            </w:tcBorders>
          </w:tcPr>
          <w:p w:rsidR="00632849" w:rsidRDefault="00A66AB6">
            <w:pPr>
              <w:pStyle w:val="TableParagraph"/>
              <w:spacing w:line="157" w:lineRule="exact"/>
              <w:ind w:left="124" w:right="95"/>
              <w:jc w:val="center"/>
              <w:rPr>
                <w:sz w:val="16"/>
              </w:rPr>
            </w:pPr>
            <w:r>
              <w:rPr>
                <w:w w:val="105"/>
                <w:sz w:val="16"/>
              </w:rPr>
              <w:t>-1.2975</w:t>
            </w: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4" w:type="dxa"/>
            <w:tcBorders>
              <w:top w:val="single" w:sz="4" w:space="0" w:color="000000"/>
              <w:right w:val="single" w:sz="4" w:space="0" w:color="000000"/>
            </w:tcBorders>
          </w:tcPr>
          <w:p w:rsidR="00632849" w:rsidRDefault="00A66AB6">
            <w:pPr>
              <w:pStyle w:val="TableParagraph"/>
              <w:spacing w:line="157" w:lineRule="exact"/>
              <w:ind w:left="100" w:right="94"/>
              <w:jc w:val="center"/>
              <w:rPr>
                <w:sz w:val="16"/>
              </w:rPr>
            </w:pPr>
            <w:r>
              <w:rPr>
                <w:w w:val="110"/>
                <w:sz w:val="16"/>
              </w:rPr>
              <w:t>-2.6914*</w:t>
            </w:r>
          </w:p>
        </w:tc>
        <w:tc>
          <w:tcPr>
            <w:tcW w:w="1024" w:type="dxa"/>
            <w:tcBorders>
              <w:top w:val="single" w:sz="4" w:space="0" w:color="000000"/>
              <w:left w:val="single" w:sz="4" w:space="0" w:color="000000"/>
            </w:tcBorders>
          </w:tcPr>
          <w:p w:rsidR="00632849" w:rsidRDefault="00A66AB6">
            <w:pPr>
              <w:pStyle w:val="TableParagraph"/>
              <w:spacing w:line="157" w:lineRule="exact"/>
              <w:ind w:left="99" w:right="95"/>
              <w:jc w:val="center"/>
              <w:rPr>
                <w:sz w:val="16"/>
              </w:rPr>
            </w:pPr>
            <w:r>
              <w:rPr>
                <w:w w:val="105"/>
                <w:sz w:val="16"/>
              </w:rPr>
              <w:t>-0.0180</w:t>
            </w: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632849">
            <w:pPr>
              <w:pStyle w:val="TableParagraph"/>
              <w:spacing w:line="240" w:lineRule="auto"/>
              <w:rPr>
                <w:rFonts w:ascii="Times New Roman"/>
                <w:sz w:val="10"/>
              </w:rPr>
            </w:pPr>
          </w:p>
        </w:tc>
        <w:tc>
          <w:tcPr>
            <w:tcW w:w="1020" w:type="dxa"/>
            <w:tcBorders>
              <w:top w:val="single" w:sz="4" w:space="0" w:color="000000"/>
            </w:tcBorders>
          </w:tcPr>
          <w:p w:rsidR="00632849" w:rsidRDefault="00A66AB6">
            <w:pPr>
              <w:pStyle w:val="TableParagraph"/>
              <w:spacing w:line="157" w:lineRule="exact"/>
              <w:ind w:left="97" w:right="93"/>
              <w:jc w:val="center"/>
              <w:rPr>
                <w:sz w:val="16"/>
              </w:rPr>
            </w:pPr>
            <w:r>
              <w:rPr>
                <w:w w:val="105"/>
                <w:sz w:val="16"/>
              </w:rPr>
              <w:t>-0.0248</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(1.4932)</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(1.6167)</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(0.0236)</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(0.0258)</w:t>
            </w:r>
          </w:p>
        </w:tc>
      </w:tr>
      <w:tr w:rsidR="00632849">
        <w:trPr>
          <w:trHeight w:val="189"/>
        </w:trPr>
        <w:tc>
          <w:tcPr>
            <w:tcW w:w="1983" w:type="dxa"/>
          </w:tcPr>
          <w:p w:rsidR="00632849" w:rsidRDefault="00A66AB6">
            <w:pPr>
              <w:pStyle w:val="TableParagraph"/>
              <w:ind w:left="123"/>
              <w:rPr>
                <w:sz w:val="16"/>
              </w:rPr>
            </w:pPr>
            <w:r>
              <w:rPr>
                <w:w w:val="105"/>
                <w:sz w:val="16"/>
              </w:rPr>
              <w:t>Book to Market Ratio</w:t>
            </w:r>
          </w:p>
        </w:tc>
        <w:tc>
          <w:tcPr>
            <w:tcW w:w="1043" w:type="dxa"/>
          </w:tcPr>
          <w:p w:rsidR="00632849" w:rsidRDefault="00A66AB6">
            <w:pPr>
              <w:pStyle w:val="TableParagraph"/>
              <w:ind w:left="124" w:right="95"/>
              <w:jc w:val="center"/>
              <w:rPr>
                <w:sz w:val="16"/>
              </w:rPr>
            </w:pPr>
            <w:r>
              <w:rPr>
                <w:w w:val="105"/>
                <w:sz w:val="16"/>
              </w:rPr>
              <w:t>1.1727</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05"/>
                <w:sz w:val="16"/>
              </w:rPr>
              <w:t>0.1197</w:t>
            </w:r>
          </w:p>
        </w:tc>
        <w:tc>
          <w:tcPr>
            <w:tcW w:w="1024" w:type="dxa"/>
            <w:tcBorders>
              <w:left w:val="single" w:sz="4" w:space="0" w:color="000000"/>
            </w:tcBorders>
          </w:tcPr>
          <w:p w:rsidR="00632849" w:rsidRDefault="00A66AB6">
            <w:pPr>
              <w:pStyle w:val="TableParagraph"/>
              <w:ind w:left="99" w:right="95"/>
              <w:jc w:val="center"/>
              <w:rPr>
                <w:sz w:val="16"/>
              </w:rPr>
            </w:pPr>
            <w:r>
              <w:rPr>
                <w:w w:val="105"/>
                <w:sz w:val="16"/>
              </w:rPr>
              <w:t>-0.0007</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0.0028</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(0.7794)</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(0.8232)</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(0.0123)</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(0.0131)</w:t>
            </w:r>
          </w:p>
        </w:tc>
      </w:tr>
      <w:tr w:rsidR="00632849">
        <w:trPr>
          <w:trHeight w:val="378"/>
        </w:trPr>
        <w:tc>
          <w:tcPr>
            <w:tcW w:w="1983"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1</w:t>
            </w:r>
            <w:r>
              <w:rPr>
                <w:w w:val="115"/>
                <w:sz w:val="16"/>
              </w:rPr>
              <w:t>)</w:t>
            </w:r>
          </w:p>
        </w:tc>
        <w:tc>
          <w:tcPr>
            <w:tcW w:w="1043" w:type="dxa"/>
          </w:tcPr>
          <w:p w:rsidR="00632849" w:rsidRDefault="00A66AB6">
            <w:pPr>
              <w:pStyle w:val="TableParagraph"/>
              <w:spacing w:line="184" w:lineRule="exact"/>
              <w:ind w:left="272"/>
              <w:rPr>
                <w:sz w:val="16"/>
              </w:rPr>
            </w:pPr>
            <w:r>
              <w:rPr>
                <w:w w:val="105"/>
                <w:sz w:val="16"/>
              </w:rPr>
              <w:t>-0.0107</w:t>
            </w:r>
          </w:p>
          <w:p w:rsidR="00632849" w:rsidRDefault="00A66AB6">
            <w:pPr>
              <w:pStyle w:val="TableParagraph"/>
              <w:spacing w:line="174" w:lineRule="exact"/>
              <w:ind w:left="235"/>
              <w:rPr>
                <w:sz w:val="16"/>
              </w:rPr>
            </w:pPr>
            <w:r>
              <w:rPr>
                <w:w w:val="110"/>
                <w:sz w:val="16"/>
              </w:rPr>
              <w:t>(0.0154)</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4" w:type="dxa"/>
            <w:tcBorders>
              <w:right w:val="single" w:sz="4" w:space="0" w:color="000000"/>
            </w:tcBorders>
          </w:tcPr>
          <w:p w:rsidR="00632849" w:rsidRDefault="00A66AB6">
            <w:pPr>
              <w:pStyle w:val="TableParagraph"/>
              <w:spacing w:line="184" w:lineRule="exact"/>
              <w:ind w:left="249"/>
              <w:rPr>
                <w:sz w:val="16"/>
              </w:rPr>
            </w:pPr>
            <w:r>
              <w:rPr>
                <w:w w:val="105"/>
                <w:sz w:val="16"/>
              </w:rPr>
              <w:t>-0.0102</w:t>
            </w:r>
          </w:p>
          <w:p w:rsidR="00632849" w:rsidRDefault="00A66AB6">
            <w:pPr>
              <w:pStyle w:val="TableParagraph"/>
              <w:spacing w:line="174" w:lineRule="exact"/>
              <w:ind w:left="211"/>
              <w:rPr>
                <w:sz w:val="16"/>
              </w:rPr>
            </w:pPr>
            <w:r>
              <w:rPr>
                <w:w w:val="110"/>
                <w:sz w:val="16"/>
              </w:rPr>
              <w:t>(0.0155)</w:t>
            </w:r>
          </w:p>
        </w:tc>
        <w:tc>
          <w:tcPr>
            <w:tcW w:w="1024" w:type="dxa"/>
            <w:tcBorders>
              <w:left w:val="single" w:sz="4" w:space="0" w:color="000000"/>
            </w:tcBorders>
          </w:tcPr>
          <w:p w:rsidR="00632849" w:rsidRDefault="00A66AB6">
            <w:pPr>
              <w:pStyle w:val="TableParagraph"/>
              <w:spacing w:line="184" w:lineRule="exact"/>
              <w:ind w:left="276"/>
              <w:rPr>
                <w:sz w:val="16"/>
              </w:rPr>
            </w:pPr>
            <w:r>
              <w:rPr>
                <w:w w:val="105"/>
                <w:sz w:val="16"/>
              </w:rPr>
              <w:t>0.0000</w:t>
            </w:r>
          </w:p>
          <w:p w:rsidR="00632849" w:rsidRDefault="00A66AB6">
            <w:pPr>
              <w:pStyle w:val="TableParagraph"/>
              <w:spacing w:line="174" w:lineRule="exact"/>
              <w:ind w:left="210"/>
              <w:rPr>
                <w:sz w:val="16"/>
              </w:rPr>
            </w:pPr>
            <w:r>
              <w:rPr>
                <w:w w:val="110"/>
                <w:sz w:val="16"/>
              </w:rPr>
              <w:t>(0.0002)</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A66AB6">
            <w:pPr>
              <w:pStyle w:val="TableParagraph"/>
              <w:spacing w:line="184" w:lineRule="exact"/>
              <w:ind w:left="277"/>
              <w:rPr>
                <w:sz w:val="16"/>
              </w:rPr>
            </w:pPr>
            <w:r>
              <w:rPr>
                <w:w w:val="105"/>
                <w:sz w:val="16"/>
              </w:rPr>
              <w:t>0.0000</w:t>
            </w:r>
          </w:p>
          <w:p w:rsidR="00632849" w:rsidRDefault="00A66AB6">
            <w:pPr>
              <w:pStyle w:val="TableParagraph"/>
              <w:spacing w:line="174" w:lineRule="exact"/>
              <w:ind w:left="211"/>
              <w:rPr>
                <w:sz w:val="16"/>
              </w:rPr>
            </w:pPr>
            <w:r>
              <w:rPr>
                <w:w w:val="110"/>
                <w:sz w:val="16"/>
              </w:rPr>
              <w:t>(0.0002)</w:t>
            </w:r>
          </w:p>
        </w:tc>
      </w:tr>
      <w:tr w:rsidR="00632849">
        <w:trPr>
          <w:trHeight w:val="378"/>
        </w:trPr>
        <w:tc>
          <w:tcPr>
            <w:tcW w:w="1983"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4</w:t>
            </w:r>
            <w:r>
              <w:rPr>
                <w:rFonts w:ascii="Times New Roman" w:hAnsi="Times New Roman"/>
                <w:w w:val="115"/>
                <w:sz w:val="16"/>
              </w:rPr>
              <w:t xml:space="preserve"> </w:t>
            </w:r>
            <w:r>
              <w:rPr>
                <w:w w:val="115"/>
                <w:sz w:val="16"/>
              </w:rPr>
              <w:t xml:space="preserve">-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2</w:t>
            </w:r>
            <w:r>
              <w:rPr>
                <w:w w:val="115"/>
                <w:sz w:val="16"/>
              </w:rPr>
              <w:t>)</w:t>
            </w:r>
          </w:p>
        </w:tc>
        <w:tc>
          <w:tcPr>
            <w:tcW w:w="1043" w:type="dxa"/>
          </w:tcPr>
          <w:p w:rsidR="00632849" w:rsidRDefault="00A66AB6">
            <w:pPr>
              <w:pStyle w:val="TableParagraph"/>
              <w:spacing w:line="184" w:lineRule="exact"/>
              <w:ind w:left="301"/>
              <w:rPr>
                <w:sz w:val="16"/>
              </w:rPr>
            </w:pPr>
            <w:r>
              <w:rPr>
                <w:w w:val="105"/>
                <w:sz w:val="16"/>
              </w:rPr>
              <w:t>0.0014</w:t>
            </w:r>
          </w:p>
          <w:p w:rsidR="00632849" w:rsidRDefault="00A66AB6">
            <w:pPr>
              <w:pStyle w:val="TableParagraph"/>
              <w:spacing w:line="174" w:lineRule="exact"/>
              <w:ind w:left="235"/>
              <w:rPr>
                <w:sz w:val="16"/>
              </w:rPr>
            </w:pPr>
            <w:r>
              <w:rPr>
                <w:w w:val="110"/>
                <w:sz w:val="16"/>
              </w:rPr>
              <w:t>(0.0025)</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4" w:type="dxa"/>
            <w:tcBorders>
              <w:right w:val="single" w:sz="4" w:space="0" w:color="000000"/>
            </w:tcBorders>
          </w:tcPr>
          <w:p w:rsidR="00632849" w:rsidRDefault="00A66AB6">
            <w:pPr>
              <w:pStyle w:val="TableParagraph"/>
              <w:spacing w:line="184" w:lineRule="exact"/>
              <w:ind w:left="277"/>
              <w:rPr>
                <w:sz w:val="16"/>
              </w:rPr>
            </w:pPr>
            <w:r>
              <w:rPr>
                <w:w w:val="105"/>
                <w:sz w:val="16"/>
              </w:rPr>
              <w:t>0.0012</w:t>
            </w:r>
          </w:p>
          <w:p w:rsidR="00632849" w:rsidRDefault="00A66AB6">
            <w:pPr>
              <w:pStyle w:val="TableParagraph"/>
              <w:spacing w:line="174" w:lineRule="exact"/>
              <w:ind w:left="211"/>
              <w:rPr>
                <w:sz w:val="16"/>
              </w:rPr>
            </w:pPr>
            <w:r>
              <w:rPr>
                <w:w w:val="110"/>
                <w:sz w:val="16"/>
              </w:rPr>
              <w:t>(0.0025)</w:t>
            </w:r>
          </w:p>
        </w:tc>
        <w:tc>
          <w:tcPr>
            <w:tcW w:w="1024" w:type="dxa"/>
            <w:tcBorders>
              <w:left w:val="single" w:sz="4" w:space="0" w:color="000000"/>
            </w:tcBorders>
          </w:tcPr>
          <w:p w:rsidR="00632849" w:rsidRDefault="00A66AB6">
            <w:pPr>
              <w:pStyle w:val="TableParagraph"/>
              <w:spacing w:line="184" w:lineRule="exact"/>
              <w:ind w:left="276"/>
              <w:rPr>
                <w:sz w:val="16"/>
              </w:rPr>
            </w:pPr>
            <w:r>
              <w:rPr>
                <w:w w:val="105"/>
                <w:sz w:val="16"/>
              </w:rPr>
              <w:t>0.0000</w:t>
            </w:r>
          </w:p>
          <w:p w:rsidR="00632849" w:rsidRDefault="00A66AB6">
            <w:pPr>
              <w:pStyle w:val="TableParagraph"/>
              <w:spacing w:line="174" w:lineRule="exact"/>
              <w:ind w:left="210"/>
              <w:rPr>
                <w:sz w:val="16"/>
              </w:rPr>
            </w:pPr>
            <w:r>
              <w:rPr>
                <w:w w:val="110"/>
                <w:sz w:val="16"/>
              </w:rPr>
              <w:t>(0.0000)</w:t>
            </w: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632849">
            <w:pPr>
              <w:pStyle w:val="TableParagraph"/>
              <w:spacing w:line="240" w:lineRule="auto"/>
              <w:rPr>
                <w:rFonts w:ascii="Times New Roman"/>
                <w:sz w:val="16"/>
              </w:rPr>
            </w:pPr>
          </w:p>
        </w:tc>
        <w:tc>
          <w:tcPr>
            <w:tcW w:w="1020" w:type="dxa"/>
          </w:tcPr>
          <w:p w:rsidR="00632849" w:rsidRDefault="00A66AB6">
            <w:pPr>
              <w:pStyle w:val="TableParagraph"/>
              <w:spacing w:line="184" w:lineRule="exact"/>
              <w:ind w:left="150"/>
              <w:rPr>
                <w:sz w:val="16"/>
              </w:rPr>
            </w:pPr>
            <w:r>
              <w:rPr>
                <w:w w:val="115"/>
                <w:sz w:val="16"/>
              </w:rPr>
              <w:t>0.0000***</w:t>
            </w:r>
          </w:p>
          <w:p w:rsidR="00632849" w:rsidRDefault="00A66AB6">
            <w:pPr>
              <w:pStyle w:val="TableParagraph"/>
              <w:spacing w:line="174" w:lineRule="exact"/>
              <w:ind w:left="211"/>
              <w:rPr>
                <w:sz w:val="16"/>
              </w:rPr>
            </w:pPr>
            <w:r>
              <w:rPr>
                <w:w w:val="110"/>
                <w:sz w:val="16"/>
              </w:rPr>
              <w:t>(0.0000)</w:t>
            </w:r>
          </w:p>
        </w:tc>
      </w:tr>
      <w:tr w:rsidR="00632849">
        <w:trPr>
          <w:trHeight w:val="189"/>
        </w:trPr>
        <w:tc>
          <w:tcPr>
            <w:tcW w:w="1983" w:type="dxa"/>
          </w:tcPr>
          <w:p w:rsidR="00632849" w:rsidRDefault="00A66AB6">
            <w:pPr>
              <w:pStyle w:val="TableParagraph"/>
              <w:ind w:left="123"/>
              <w:rPr>
                <w:rFonts w:ascii="Bookman Old Style" w:hAnsi="Bookman Old Style"/>
                <w:i/>
                <w:sz w:val="16"/>
              </w:rPr>
            </w:pPr>
            <w:r>
              <w:rPr>
                <w:rFonts w:ascii="Bookman Old Style" w:hAnsi="Bookman Old Style"/>
                <w:i/>
                <w:w w:val="97"/>
                <w:sz w:val="16"/>
              </w:rPr>
              <w:t>β</w:t>
            </w:r>
          </w:p>
        </w:tc>
        <w:tc>
          <w:tcPr>
            <w:tcW w:w="1043" w:type="dxa"/>
          </w:tcPr>
          <w:p w:rsidR="00632849" w:rsidRDefault="00A66AB6">
            <w:pPr>
              <w:pStyle w:val="TableParagraph"/>
              <w:ind w:left="124" w:right="95"/>
              <w:jc w:val="center"/>
              <w:rPr>
                <w:sz w:val="16"/>
              </w:rPr>
            </w:pPr>
            <w:r>
              <w:rPr>
                <w:w w:val="105"/>
                <w:sz w:val="16"/>
              </w:rPr>
              <w:t>1.0343</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05"/>
                <w:sz w:val="16"/>
              </w:rPr>
              <w:t>0.8539</w:t>
            </w:r>
          </w:p>
        </w:tc>
        <w:tc>
          <w:tcPr>
            <w:tcW w:w="1024" w:type="dxa"/>
            <w:tcBorders>
              <w:left w:val="single" w:sz="4" w:space="0" w:color="000000"/>
            </w:tcBorders>
          </w:tcPr>
          <w:p w:rsidR="00632849" w:rsidRDefault="00A66AB6">
            <w:pPr>
              <w:pStyle w:val="TableParagraph"/>
              <w:ind w:left="99" w:right="95"/>
              <w:jc w:val="center"/>
              <w:rPr>
                <w:sz w:val="16"/>
              </w:rPr>
            </w:pPr>
            <w:r>
              <w:rPr>
                <w:w w:val="105"/>
                <w:sz w:val="16"/>
              </w:rPr>
              <w:t>-0.0412</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-0.0231</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A66AB6">
            <w:pPr>
              <w:pStyle w:val="TableParagraph"/>
              <w:ind w:left="124" w:right="95"/>
              <w:jc w:val="center"/>
              <w:rPr>
                <w:sz w:val="16"/>
              </w:rPr>
            </w:pPr>
            <w:r>
              <w:rPr>
                <w:w w:val="110"/>
                <w:sz w:val="16"/>
              </w:rPr>
              <w:t>(2.5332)</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(2.6881)</w:t>
            </w:r>
          </w:p>
        </w:tc>
        <w:tc>
          <w:tcPr>
            <w:tcW w:w="1024" w:type="dxa"/>
            <w:tcBorders>
              <w:left w:val="single" w:sz="4" w:space="0" w:color="000000"/>
            </w:tcBorders>
          </w:tcPr>
          <w:p w:rsidR="00632849" w:rsidRDefault="00A66AB6">
            <w:pPr>
              <w:pStyle w:val="TableParagraph"/>
              <w:ind w:left="99" w:right="95"/>
              <w:jc w:val="center"/>
              <w:rPr>
                <w:sz w:val="16"/>
              </w:rPr>
            </w:pPr>
            <w:r>
              <w:rPr>
                <w:w w:val="110"/>
                <w:sz w:val="16"/>
              </w:rPr>
              <w:t>(0.0401)</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(0.0428)</w:t>
            </w:r>
          </w:p>
        </w:tc>
      </w:tr>
      <w:tr w:rsidR="00632849">
        <w:trPr>
          <w:trHeight w:val="189"/>
        </w:trPr>
        <w:tc>
          <w:tcPr>
            <w:tcW w:w="1983" w:type="dxa"/>
          </w:tcPr>
          <w:p w:rsidR="00632849" w:rsidRDefault="00A66AB6">
            <w:pPr>
              <w:pStyle w:val="TableParagraph"/>
              <w:ind w:left="123"/>
              <w:rPr>
                <w:sz w:val="16"/>
              </w:rPr>
            </w:pPr>
            <w:r>
              <w:rPr>
                <w:w w:val="105"/>
                <w:sz w:val="16"/>
              </w:rPr>
              <w:t>Stock Price</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0.7632***</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3"/>
              <w:jc w:val="center"/>
              <w:rPr>
                <w:sz w:val="16"/>
              </w:rPr>
            </w:pPr>
            <w:r>
              <w:rPr>
                <w:w w:val="115"/>
                <w:sz w:val="16"/>
              </w:rPr>
              <w:t>1.0719***</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77"/>
              <w:rPr>
                <w:sz w:val="16"/>
              </w:rPr>
            </w:pPr>
            <w:r>
              <w:rPr>
                <w:w w:val="105"/>
                <w:sz w:val="16"/>
              </w:rPr>
              <w:t>0.0363</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0.0227</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(0.2494)</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(0.0276)</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(0.0396)</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(0.0440)</w:t>
            </w:r>
          </w:p>
        </w:tc>
      </w:tr>
      <w:tr w:rsidR="00632849">
        <w:trPr>
          <w:trHeight w:val="189"/>
        </w:trPr>
        <w:tc>
          <w:tcPr>
            <w:tcW w:w="1983" w:type="dxa"/>
          </w:tcPr>
          <w:p w:rsidR="00632849" w:rsidRDefault="00A66AB6">
            <w:pPr>
              <w:pStyle w:val="TableParagraph"/>
              <w:ind w:left="123"/>
              <w:rPr>
                <w:sz w:val="16"/>
              </w:rPr>
            </w:pPr>
            <w:r>
              <w:rPr>
                <w:w w:val="105"/>
                <w:sz w:val="16"/>
              </w:rPr>
              <w:t>Turnover Ratio</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150"/>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w w:val="105"/>
                <w:sz w:val="16"/>
              </w:rPr>
              <w:t>Amihud Ratio</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right="142"/>
              <w:jc w:val="right"/>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150"/>
              <w:rPr>
                <w:sz w:val="16"/>
              </w:rPr>
            </w:pPr>
            <w:r>
              <w:rPr>
                <w:w w:val="115"/>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2"/>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211"/>
              <w:rPr>
                <w:sz w:val="16"/>
              </w:rPr>
            </w:pPr>
            <w:r>
              <w:rPr>
                <w:w w:val="110"/>
                <w:sz w:val="16"/>
              </w:rPr>
              <w:t>(0.0000)</w:t>
            </w: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sz w:val="16"/>
              </w:rPr>
              <w:t>Age</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5"/>
                <w:sz w:val="16"/>
              </w:rPr>
              <w:t>1.5693**</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2.1088**</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-0.2219*</w:t>
            </w:r>
          </w:p>
        </w:tc>
        <w:tc>
          <w:tcPr>
            <w:tcW w:w="1020" w:type="dxa"/>
          </w:tcPr>
          <w:p w:rsidR="00632849" w:rsidRDefault="00A66AB6">
            <w:pPr>
              <w:pStyle w:val="TableParagraph"/>
              <w:ind w:left="97" w:right="93"/>
              <w:jc w:val="center"/>
              <w:rPr>
                <w:sz w:val="16"/>
              </w:rPr>
            </w:pPr>
            <w:r>
              <w:rPr>
                <w:w w:val="105"/>
                <w:sz w:val="16"/>
              </w:rPr>
              <w:t>-0.1727</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(0.7639)</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(0.8467)</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(0.1205)</w:t>
            </w:r>
          </w:p>
        </w:tc>
        <w:tc>
          <w:tcPr>
            <w:tcW w:w="1020" w:type="dxa"/>
          </w:tcPr>
          <w:p w:rsidR="00632849" w:rsidRDefault="00A66AB6">
            <w:pPr>
              <w:pStyle w:val="TableParagraph"/>
              <w:ind w:left="97" w:right="93"/>
              <w:jc w:val="center"/>
              <w:rPr>
                <w:sz w:val="16"/>
              </w:rPr>
            </w:pPr>
            <w:r>
              <w:rPr>
                <w:w w:val="110"/>
                <w:sz w:val="16"/>
              </w:rPr>
              <w:t>(0.1349)</w:t>
            </w:r>
          </w:p>
        </w:tc>
      </w:tr>
      <w:tr w:rsidR="00632849">
        <w:trPr>
          <w:trHeight w:val="189"/>
        </w:trPr>
        <w:tc>
          <w:tcPr>
            <w:tcW w:w="1983" w:type="dxa"/>
          </w:tcPr>
          <w:p w:rsidR="00632849" w:rsidRDefault="00A66AB6">
            <w:pPr>
              <w:pStyle w:val="TableParagraph"/>
              <w:ind w:left="123"/>
              <w:rPr>
                <w:sz w:val="16"/>
              </w:rPr>
            </w:pPr>
            <w:r>
              <w:rPr>
                <w:sz w:val="16"/>
              </w:rPr>
              <w:t>Dividend Yield</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05"/>
                <w:sz w:val="16"/>
              </w:rPr>
              <w:t>-0.4437</w:t>
            </w:r>
          </w:p>
        </w:tc>
        <w:tc>
          <w:tcPr>
            <w:tcW w:w="1024" w:type="dxa"/>
            <w:tcBorders>
              <w:right w:val="single" w:sz="4" w:space="0" w:color="000000"/>
            </w:tcBorders>
          </w:tcPr>
          <w:p w:rsidR="00632849" w:rsidRDefault="00A66AB6">
            <w:pPr>
              <w:pStyle w:val="TableParagraph"/>
              <w:ind w:left="100" w:right="95"/>
              <w:jc w:val="center"/>
              <w:rPr>
                <w:sz w:val="16"/>
              </w:rPr>
            </w:pPr>
            <w:r>
              <w:rPr>
                <w:w w:val="105"/>
                <w:sz w:val="16"/>
              </w:rPr>
              <w:t>-0.5354</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1.0978*</w:t>
            </w:r>
          </w:p>
        </w:tc>
        <w:tc>
          <w:tcPr>
            <w:tcW w:w="1020" w:type="dxa"/>
          </w:tcPr>
          <w:p w:rsidR="00632849" w:rsidRDefault="00A66AB6">
            <w:pPr>
              <w:pStyle w:val="TableParagraph"/>
              <w:ind w:left="97" w:right="93"/>
              <w:jc w:val="center"/>
              <w:rPr>
                <w:sz w:val="16"/>
              </w:rPr>
            </w:pPr>
            <w:r>
              <w:rPr>
                <w:w w:val="115"/>
                <w:sz w:val="16"/>
              </w:rPr>
              <w:t>1.6588**</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(0.4546)</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(0.5237)</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(0.7174)</w:t>
            </w:r>
          </w:p>
        </w:tc>
        <w:tc>
          <w:tcPr>
            <w:tcW w:w="1020" w:type="dxa"/>
          </w:tcPr>
          <w:p w:rsidR="00632849" w:rsidRDefault="00A66AB6">
            <w:pPr>
              <w:pStyle w:val="TableParagraph"/>
              <w:ind w:left="97" w:right="93"/>
              <w:jc w:val="center"/>
              <w:rPr>
                <w:sz w:val="16"/>
              </w:rPr>
            </w:pPr>
            <w:r>
              <w:rPr>
                <w:w w:val="110"/>
                <w:sz w:val="16"/>
              </w:rPr>
              <w:t>(0.8347)</w:t>
            </w:r>
          </w:p>
        </w:tc>
      </w:tr>
      <w:tr w:rsidR="00632849">
        <w:trPr>
          <w:trHeight w:val="189"/>
        </w:trPr>
        <w:tc>
          <w:tcPr>
            <w:tcW w:w="1983" w:type="dxa"/>
          </w:tcPr>
          <w:p w:rsidR="00632849" w:rsidRDefault="00A66AB6">
            <w:pPr>
              <w:pStyle w:val="TableParagraph"/>
              <w:ind w:left="123"/>
              <w:rPr>
                <w:sz w:val="16"/>
              </w:rPr>
            </w:pPr>
            <w:r>
              <w:rPr>
                <w:w w:val="105"/>
                <w:sz w:val="16"/>
              </w:rPr>
              <w:t>Benchmark Index</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5"/>
                <w:sz w:val="16"/>
              </w:rPr>
              <w:t>0.0000***</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5"/>
                <w:sz w:val="16"/>
              </w:rPr>
              <w:t>0.0000***</w:t>
            </w:r>
          </w:p>
        </w:tc>
        <w:tc>
          <w:tcPr>
            <w:tcW w:w="1020" w:type="dxa"/>
          </w:tcPr>
          <w:p w:rsidR="00632849" w:rsidRDefault="00A66AB6">
            <w:pPr>
              <w:pStyle w:val="TableParagraph"/>
              <w:ind w:left="97" w:right="93"/>
              <w:jc w:val="center"/>
              <w:rPr>
                <w:sz w:val="16"/>
              </w:rPr>
            </w:pPr>
            <w:r>
              <w:rPr>
                <w:w w:val="115"/>
                <w:sz w:val="16"/>
              </w:rPr>
              <w:t>0.0000***</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(0.0000)</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(0.0000)</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(0.0000)</w:t>
            </w:r>
          </w:p>
        </w:tc>
        <w:tc>
          <w:tcPr>
            <w:tcW w:w="1020" w:type="dxa"/>
          </w:tcPr>
          <w:p w:rsidR="00632849" w:rsidRDefault="00A66AB6">
            <w:pPr>
              <w:pStyle w:val="TableParagraph"/>
              <w:ind w:left="97" w:right="93"/>
              <w:jc w:val="center"/>
              <w:rPr>
                <w:sz w:val="16"/>
              </w:rPr>
            </w:pPr>
            <w:r>
              <w:rPr>
                <w:w w:val="110"/>
                <w:sz w:val="16"/>
              </w:rPr>
              <w:t>(0.0000)</w:t>
            </w:r>
          </w:p>
        </w:tc>
      </w:tr>
      <w:tr w:rsidR="00632849">
        <w:trPr>
          <w:trHeight w:val="189"/>
        </w:trPr>
        <w:tc>
          <w:tcPr>
            <w:tcW w:w="1983" w:type="dxa"/>
          </w:tcPr>
          <w:p w:rsidR="00632849" w:rsidRDefault="00A66AB6">
            <w:pPr>
              <w:pStyle w:val="TableParagraph"/>
              <w:ind w:left="123"/>
              <w:rPr>
                <w:sz w:val="16"/>
              </w:rPr>
            </w:pPr>
            <w:r>
              <w:rPr>
                <w:w w:val="105"/>
                <w:sz w:val="16"/>
              </w:rPr>
              <w:t>Volatility</w:t>
            </w: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05"/>
                <w:sz w:val="16"/>
              </w:rPr>
              <w:t>-0.5432</w:t>
            </w:r>
          </w:p>
        </w:tc>
        <w:tc>
          <w:tcPr>
            <w:tcW w:w="1024" w:type="dxa"/>
            <w:tcBorders>
              <w:right w:val="single" w:sz="4" w:space="0" w:color="000000"/>
            </w:tcBorders>
          </w:tcPr>
          <w:p w:rsidR="00632849" w:rsidRDefault="00A66AB6">
            <w:pPr>
              <w:pStyle w:val="TableParagraph"/>
              <w:ind w:left="100" w:right="94"/>
              <w:jc w:val="center"/>
              <w:rPr>
                <w:sz w:val="16"/>
              </w:rPr>
            </w:pPr>
            <w:r>
              <w:rPr>
                <w:w w:val="105"/>
                <w:sz w:val="16"/>
              </w:rPr>
              <w:t>-0.4164</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05"/>
                <w:sz w:val="16"/>
              </w:rPr>
              <w:t>-0.1483</w:t>
            </w:r>
          </w:p>
        </w:tc>
        <w:tc>
          <w:tcPr>
            <w:tcW w:w="1020" w:type="dxa"/>
          </w:tcPr>
          <w:p w:rsidR="00632849" w:rsidRDefault="00A66AB6">
            <w:pPr>
              <w:pStyle w:val="TableParagraph"/>
              <w:ind w:left="97" w:right="93"/>
              <w:jc w:val="center"/>
              <w:rPr>
                <w:sz w:val="16"/>
              </w:rPr>
            </w:pPr>
            <w:r>
              <w:rPr>
                <w:w w:val="105"/>
                <w:sz w:val="16"/>
              </w:rPr>
              <w:t>-0.1607</w:t>
            </w:r>
          </w:p>
        </w:tc>
      </w:tr>
      <w:tr w:rsidR="00632849">
        <w:trPr>
          <w:trHeight w:val="189"/>
        </w:trPr>
        <w:tc>
          <w:tcPr>
            <w:tcW w:w="1983" w:type="dxa"/>
          </w:tcPr>
          <w:p w:rsidR="00632849" w:rsidRDefault="00632849">
            <w:pPr>
              <w:pStyle w:val="TableParagraph"/>
              <w:spacing w:line="240" w:lineRule="auto"/>
              <w:rPr>
                <w:rFonts w:ascii="Times New Roman"/>
                <w:sz w:val="12"/>
              </w:rPr>
            </w:pPr>
          </w:p>
        </w:tc>
        <w:tc>
          <w:tcPr>
            <w:tcW w:w="1043"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2"/>
              <w:jc w:val="center"/>
              <w:rPr>
                <w:sz w:val="16"/>
              </w:rPr>
            </w:pPr>
            <w:r>
              <w:rPr>
                <w:w w:val="110"/>
                <w:sz w:val="16"/>
              </w:rPr>
              <w:t>(0.7550)</w:t>
            </w:r>
          </w:p>
        </w:tc>
        <w:tc>
          <w:tcPr>
            <w:tcW w:w="1024" w:type="dxa"/>
            <w:tcBorders>
              <w:right w:val="single" w:sz="4" w:space="0" w:color="000000"/>
            </w:tcBorders>
          </w:tcPr>
          <w:p w:rsidR="00632849" w:rsidRDefault="00A66AB6">
            <w:pPr>
              <w:pStyle w:val="TableParagraph"/>
              <w:ind w:left="100" w:right="94"/>
              <w:jc w:val="center"/>
              <w:rPr>
                <w:sz w:val="16"/>
              </w:rPr>
            </w:pPr>
            <w:r>
              <w:rPr>
                <w:w w:val="110"/>
                <w:sz w:val="16"/>
              </w:rPr>
              <w:t>(0.7723)</w:t>
            </w:r>
          </w:p>
        </w:tc>
        <w:tc>
          <w:tcPr>
            <w:tcW w:w="1024" w:type="dxa"/>
            <w:tcBorders>
              <w:left w:val="single" w:sz="4" w:space="0" w:color="000000"/>
            </w:tcBorders>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3"/>
              <w:jc w:val="center"/>
              <w:rPr>
                <w:sz w:val="16"/>
              </w:rPr>
            </w:pPr>
            <w:r>
              <w:rPr>
                <w:w w:val="110"/>
                <w:sz w:val="16"/>
              </w:rPr>
              <w:t>(0.1192)</w:t>
            </w:r>
          </w:p>
        </w:tc>
        <w:tc>
          <w:tcPr>
            <w:tcW w:w="1020" w:type="dxa"/>
          </w:tcPr>
          <w:p w:rsidR="00632849" w:rsidRDefault="00A66AB6">
            <w:pPr>
              <w:pStyle w:val="TableParagraph"/>
              <w:ind w:left="97" w:right="93"/>
              <w:jc w:val="center"/>
              <w:rPr>
                <w:sz w:val="16"/>
              </w:rPr>
            </w:pPr>
            <w:r>
              <w:rPr>
                <w:w w:val="110"/>
                <w:sz w:val="16"/>
              </w:rPr>
              <w:t>(0.1231)</w:t>
            </w:r>
          </w:p>
        </w:tc>
      </w:tr>
      <w:tr w:rsidR="00632849">
        <w:trPr>
          <w:trHeight w:val="189"/>
        </w:trPr>
        <w:tc>
          <w:tcPr>
            <w:tcW w:w="1983" w:type="dxa"/>
          </w:tcPr>
          <w:p w:rsidR="00632849" w:rsidRDefault="00A66AB6">
            <w:pPr>
              <w:pStyle w:val="TableParagraph"/>
              <w:ind w:left="123"/>
              <w:rPr>
                <w:rFonts w:ascii="Bookman Old Style" w:hAnsi="Bookman Old Style"/>
                <w:i/>
                <w:sz w:val="16"/>
              </w:rPr>
            </w:pPr>
            <w:r>
              <w:rPr>
                <w:rFonts w:ascii="Bookman Old Style" w:hAnsi="Bookman Old Style"/>
                <w:i/>
                <w:w w:val="104"/>
                <w:sz w:val="16"/>
              </w:rPr>
              <w:t>γ</w:t>
            </w:r>
          </w:p>
        </w:tc>
        <w:tc>
          <w:tcPr>
            <w:tcW w:w="1043" w:type="dxa"/>
          </w:tcPr>
          <w:p w:rsidR="00632849" w:rsidRDefault="00A66AB6">
            <w:pPr>
              <w:pStyle w:val="TableParagraph"/>
              <w:ind w:left="124" w:right="95"/>
              <w:jc w:val="center"/>
              <w:rPr>
                <w:sz w:val="16"/>
              </w:rPr>
            </w:pPr>
            <w:r>
              <w:rPr>
                <w:w w:val="115"/>
                <w:sz w:val="16"/>
              </w:rPr>
              <w:t>-0.8661***</w:t>
            </w:r>
          </w:p>
        </w:tc>
        <w:tc>
          <w:tcPr>
            <w:tcW w:w="1020" w:type="dxa"/>
          </w:tcPr>
          <w:p w:rsidR="00632849" w:rsidRDefault="00A66AB6">
            <w:pPr>
              <w:pStyle w:val="TableParagraph"/>
              <w:ind w:right="114"/>
              <w:jc w:val="right"/>
              <w:rPr>
                <w:sz w:val="16"/>
              </w:rPr>
            </w:pPr>
            <w:r>
              <w:rPr>
                <w:w w:val="110"/>
                <w:sz w:val="16"/>
              </w:rPr>
              <w:t>-0.8885***</w:t>
            </w:r>
          </w:p>
        </w:tc>
        <w:tc>
          <w:tcPr>
            <w:tcW w:w="1020" w:type="dxa"/>
          </w:tcPr>
          <w:p w:rsidR="00632849" w:rsidRDefault="00A66AB6">
            <w:pPr>
              <w:pStyle w:val="TableParagraph"/>
              <w:ind w:left="97" w:right="92"/>
              <w:jc w:val="center"/>
              <w:rPr>
                <w:sz w:val="16"/>
              </w:rPr>
            </w:pPr>
            <w:r>
              <w:rPr>
                <w:w w:val="115"/>
                <w:sz w:val="16"/>
              </w:rPr>
              <w:t>-0.9782***</w:t>
            </w:r>
          </w:p>
        </w:tc>
        <w:tc>
          <w:tcPr>
            <w:tcW w:w="1024" w:type="dxa"/>
            <w:tcBorders>
              <w:right w:val="single" w:sz="4" w:space="0" w:color="000000"/>
            </w:tcBorders>
          </w:tcPr>
          <w:p w:rsidR="00632849" w:rsidRDefault="00A66AB6">
            <w:pPr>
              <w:pStyle w:val="TableParagraph"/>
              <w:ind w:left="100" w:right="94"/>
              <w:jc w:val="center"/>
              <w:rPr>
                <w:sz w:val="16"/>
              </w:rPr>
            </w:pPr>
            <w:r>
              <w:rPr>
                <w:w w:val="115"/>
                <w:sz w:val="16"/>
              </w:rPr>
              <w:t>-0.9485***</w:t>
            </w:r>
          </w:p>
        </w:tc>
        <w:tc>
          <w:tcPr>
            <w:tcW w:w="1024" w:type="dxa"/>
            <w:tcBorders>
              <w:left w:val="single" w:sz="4" w:space="0" w:color="000000"/>
            </w:tcBorders>
          </w:tcPr>
          <w:p w:rsidR="00632849" w:rsidRDefault="00A66AB6">
            <w:pPr>
              <w:pStyle w:val="TableParagraph"/>
              <w:ind w:left="99" w:right="95"/>
              <w:jc w:val="center"/>
              <w:rPr>
                <w:sz w:val="16"/>
              </w:rPr>
            </w:pPr>
            <w:r>
              <w:rPr>
                <w:w w:val="115"/>
                <w:sz w:val="16"/>
              </w:rPr>
              <w:t>-0.3809***</w:t>
            </w:r>
          </w:p>
        </w:tc>
        <w:tc>
          <w:tcPr>
            <w:tcW w:w="1020" w:type="dxa"/>
          </w:tcPr>
          <w:p w:rsidR="00632849" w:rsidRDefault="00A66AB6">
            <w:pPr>
              <w:pStyle w:val="TableParagraph"/>
              <w:ind w:left="122"/>
              <w:rPr>
                <w:sz w:val="16"/>
              </w:rPr>
            </w:pPr>
            <w:r>
              <w:rPr>
                <w:w w:val="115"/>
                <w:sz w:val="16"/>
              </w:rPr>
              <w:t>-0.7890***</w:t>
            </w:r>
          </w:p>
        </w:tc>
        <w:tc>
          <w:tcPr>
            <w:tcW w:w="1020" w:type="dxa"/>
          </w:tcPr>
          <w:p w:rsidR="00632849" w:rsidRDefault="00A66AB6">
            <w:pPr>
              <w:pStyle w:val="TableParagraph"/>
              <w:ind w:left="97" w:right="93"/>
              <w:jc w:val="center"/>
              <w:rPr>
                <w:sz w:val="16"/>
              </w:rPr>
            </w:pPr>
            <w:r>
              <w:rPr>
                <w:w w:val="115"/>
                <w:sz w:val="16"/>
              </w:rPr>
              <w:t>-0.2634***</w:t>
            </w:r>
          </w:p>
        </w:tc>
        <w:tc>
          <w:tcPr>
            <w:tcW w:w="1020" w:type="dxa"/>
          </w:tcPr>
          <w:p w:rsidR="00632849" w:rsidRDefault="00A66AB6">
            <w:pPr>
              <w:pStyle w:val="TableParagraph"/>
              <w:ind w:left="97" w:right="93"/>
              <w:jc w:val="center"/>
              <w:rPr>
                <w:sz w:val="16"/>
              </w:rPr>
            </w:pPr>
            <w:r>
              <w:rPr>
                <w:w w:val="115"/>
                <w:sz w:val="16"/>
              </w:rPr>
              <w:t>-0.1660***</w:t>
            </w:r>
          </w:p>
        </w:tc>
      </w:tr>
      <w:tr w:rsidR="00632849">
        <w:trPr>
          <w:trHeight w:val="199"/>
        </w:trPr>
        <w:tc>
          <w:tcPr>
            <w:tcW w:w="1983" w:type="dxa"/>
            <w:tcBorders>
              <w:bottom w:val="single" w:sz="4" w:space="0" w:color="000000"/>
            </w:tcBorders>
          </w:tcPr>
          <w:p w:rsidR="00632849" w:rsidRDefault="00632849">
            <w:pPr>
              <w:pStyle w:val="TableParagraph"/>
              <w:spacing w:line="240" w:lineRule="auto"/>
              <w:rPr>
                <w:rFonts w:ascii="Times New Roman"/>
                <w:sz w:val="12"/>
              </w:rPr>
            </w:pPr>
          </w:p>
        </w:tc>
        <w:tc>
          <w:tcPr>
            <w:tcW w:w="1043" w:type="dxa"/>
            <w:tcBorders>
              <w:bottom w:val="single" w:sz="4" w:space="0" w:color="000000"/>
            </w:tcBorders>
          </w:tcPr>
          <w:p w:rsidR="00632849" w:rsidRDefault="00A66AB6">
            <w:pPr>
              <w:pStyle w:val="TableParagraph"/>
              <w:spacing w:line="180" w:lineRule="exact"/>
              <w:ind w:left="124" w:right="95"/>
              <w:jc w:val="center"/>
              <w:rPr>
                <w:sz w:val="16"/>
              </w:rPr>
            </w:pPr>
            <w:r>
              <w:rPr>
                <w:w w:val="110"/>
                <w:sz w:val="16"/>
              </w:rPr>
              <w:t>(0.1446)</w:t>
            </w:r>
          </w:p>
        </w:tc>
        <w:tc>
          <w:tcPr>
            <w:tcW w:w="1020" w:type="dxa"/>
            <w:tcBorders>
              <w:bottom w:val="single" w:sz="4" w:space="0" w:color="000000"/>
            </w:tcBorders>
          </w:tcPr>
          <w:p w:rsidR="00632849" w:rsidRDefault="00A66AB6">
            <w:pPr>
              <w:pStyle w:val="TableParagraph"/>
              <w:spacing w:line="180" w:lineRule="exact"/>
              <w:ind w:left="211"/>
              <w:rPr>
                <w:sz w:val="16"/>
              </w:rPr>
            </w:pPr>
            <w:r>
              <w:rPr>
                <w:w w:val="110"/>
                <w:sz w:val="16"/>
              </w:rPr>
              <w:t>(0.1421)</w:t>
            </w:r>
          </w:p>
        </w:tc>
        <w:tc>
          <w:tcPr>
            <w:tcW w:w="1020" w:type="dxa"/>
            <w:tcBorders>
              <w:bottom w:val="single" w:sz="4" w:space="0" w:color="000000"/>
            </w:tcBorders>
          </w:tcPr>
          <w:p w:rsidR="00632849" w:rsidRDefault="00A66AB6">
            <w:pPr>
              <w:pStyle w:val="TableParagraph"/>
              <w:spacing w:line="180" w:lineRule="exact"/>
              <w:ind w:left="97" w:right="92"/>
              <w:jc w:val="center"/>
              <w:rPr>
                <w:sz w:val="16"/>
              </w:rPr>
            </w:pPr>
            <w:r>
              <w:rPr>
                <w:w w:val="110"/>
                <w:sz w:val="16"/>
              </w:rPr>
              <w:t>(0.1463)</w:t>
            </w:r>
          </w:p>
        </w:tc>
        <w:tc>
          <w:tcPr>
            <w:tcW w:w="1024" w:type="dxa"/>
            <w:tcBorders>
              <w:bottom w:val="single" w:sz="4" w:space="0" w:color="000000"/>
              <w:right w:val="single" w:sz="4" w:space="0" w:color="000000"/>
            </w:tcBorders>
          </w:tcPr>
          <w:p w:rsidR="00632849" w:rsidRDefault="00A66AB6">
            <w:pPr>
              <w:pStyle w:val="TableParagraph"/>
              <w:spacing w:line="180" w:lineRule="exact"/>
              <w:ind w:left="100" w:right="94"/>
              <w:jc w:val="center"/>
              <w:rPr>
                <w:sz w:val="16"/>
              </w:rPr>
            </w:pPr>
            <w:r>
              <w:rPr>
                <w:w w:val="110"/>
                <w:sz w:val="16"/>
              </w:rPr>
              <w:t>(0.1543)</w:t>
            </w:r>
          </w:p>
        </w:tc>
        <w:tc>
          <w:tcPr>
            <w:tcW w:w="1024" w:type="dxa"/>
            <w:tcBorders>
              <w:left w:val="single" w:sz="4" w:space="0" w:color="000000"/>
              <w:bottom w:val="single" w:sz="4" w:space="0" w:color="000000"/>
            </w:tcBorders>
          </w:tcPr>
          <w:p w:rsidR="00632849" w:rsidRDefault="00A66AB6">
            <w:pPr>
              <w:pStyle w:val="TableParagraph"/>
              <w:spacing w:line="180" w:lineRule="exact"/>
              <w:ind w:left="99" w:right="95"/>
              <w:jc w:val="center"/>
              <w:rPr>
                <w:sz w:val="16"/>
              </w:rPr>
            </w:pPr>
            <w:r>
              <w:rPr>
                <w:w w:val="110"/>
                <w:sz w:val="16"/>
              </w:rPr>
              <w:t>(0.0229)</w:t>
            </w:r>
          </w:p>
        </w:tc>
        <w:tc>
          <w:tcPr>
            <w:tcW w:w="1020" w:type="dxa"/>
            <w:tcBorders>
              <w:bottom w:val="single" w:sz="4" w:space="0" w:color="000000"/>
            </w:tcBorders>
          </w:tcPr>
          <w:p w:rsidR="00632849" w:rsidRDefault="00A66AB6">
            <w:pPr>
              <w:pStyle w:val="TableParagraph"/>
              <w:spacing w:line="180" w:lineRule="exact"/>
              <w:ind w:left="211"/>
              <w:rPr>
                <w:sz w:val="16"/>
              </w:rPr>
            </w:pPr>
            <w:r>
              <w:rPr>
                <w:w w:val="110"/>
                <w:sz w:val="16"/>
              </w:rPr>
              <w:t>(0.0226)</w:t>
            </w:r>
          </w:p>
        </w:tc>
        <w:tc>
          <w:tcPr>
            <w:tcW w:w="1020" w:type="dxa"/>
            <w:tcBorders>
              <w:bottom w:val="single" w:sz="4" w:space="0" w:color="000000"/>
            </w:tcBorders>
          </w:tcPr>
          <w:p w:rsidR="00632849" w:rsidRDefault="00A66AB6">
            <w:pPr>
              <w:pStyle w:val="TableParagraph"/>
              <w:spacing w:line="180" w:lineRule="exact"/>
              <w:ind w:left="97" w:right="93"/>
              <w:jc w:val="center"/>
              <w:rPr>
                <w:sz w:val="16"/>
              </w:rPr>
            </w:pPr>
            <w:r>
              <w:rPr>
                <w:w w:val="110"/>
                <w:sz w:val="16"/>
              </w:rPr>
              <w:t>(0.0231)</w:t>
            </w:r>
          </w:p>
        </w:tc>
        <w:tc>
          <w:tcPr>
            <w:tcW w:w="1020" w:type="dxa"/>
            <w:tcBorders>
              <w:bottom w:val="single" w:sz="4" w:space="0" w:color="000000"/>
            </w:tcBorders>
          </w:tcPr>
          <w:p w:rsidR="00632849" w:rsidRDefault="00A66AB6">
            <w:pPr>
              <w:pStyle w:val="TableParagraph"/>
              <w:spacing w:line="180" w:lineRule="exact"/>
              <w:ind w:left="97" w:right="93"/>
              <w:jc w:val="center"/>
              <w:rPr>
                <w:sz w:val="16"/>
              </w:rPr>
            </w:pPr>
            <w:r>
              <w:rPr>
                <w:w w:val="110"/>
                <w:sz w:val="16"/>
              </w:rPr>
              <w:t>(0.0246)</w:t>
            </w:r>
          </w:p>
        </w:tc>
      </w:tr>
      <w:tr w:rsidR="00632849">
        <w:trPr>
          <w:trHeight w:val="187"/>
        </w:trPr>
        <w:tc>
          <w:tcPr>
            <w:tcW w:w="6090" w:type="dxa"/>
            <w:gridSpan w:val="5"/>
            <w:tcBorders>
              <w:top w:val="single" w:sz="4" w:space="0" w:color="000000"/>
              <w:bottom w:val="single" w:sz="4" w:space="0" w:color="000000"/>
              <w:right w:val="single" w:sz="4" w:space="0" w:color="000000"/>
            </w:tcBorders>
          </w:tcPr>
          <w:p w:rsidR="00632849" w:rsidRDefault="00632849">
            <w:pPr>
              <w:pStyle w:val="TableParagraph"/>
              <w:spacing w:line="240" w:lineRule="auto"/>
              <w:rPr>
                <w:rFonts w:ascii="Times New Roman"/>
                <w:sz w:val="12"/>
              </w:rPr>
            </w:pPr>
          </w:p>
        </w:tc>
        <w:tc>
          <w:tcPr>
            <w:tcW w:w="4084" w:type="dxa"/>
            <w:gridSpan w:val="4"/>
            <w:tcBorders>
              <w:top w:val="single" w:sz="4" w:space="0" w:color="000000"/>
              <w:left w:val="single" w:sz="4" w:space="0" w:color="000000"/>
              <w:bottom w:val="single" w:sz="4" w:space="0" w:color="000000"/>
            </w:tcBorders>
          </w:tcPr>
          <w:p w:rsidR="00632849" w:rsidRDefault="00632849">
            <w:pPr>
              <w:pStyle w:val="TableParagraph"/>
              <w:spacing w:line="240" w:lineRule="auto"/>
              <w:rPr>
                <w:rFonts w:ascii="Times New Roman"/>
                <w:sz w:val="12"/>
              </w:rPr>
            </w:pPr>
          </w:p>
        </w:tc>
      </w:tr>
    </w:tbl>
    <w:p w:rsidR="00632849" w:rsidRDefault="00A66AB6">
      <w:pPr>
        <w:tabs>
          <w:tab w:val="left" w:pos="3902"/>
          <w:tab w:val="left" w:pos="7925"/>
        </w:tabs>
        <w:spacing w:after="12"/>
        <w:ind w:left="239"/>
        <w:rPr>
          <w:rFonts w:ascii="Book Antiqua"/>
          <w:sz w:val="16"/>
        </w:rPr>
      </w:pPr>
      <w:r>
        <w:rPr>
          <w:rFonts w:ascii="Book Antiqua"/>
          <w:w w:val="105"/>
          <w:sz w:val="16"/>
        </w:rPr>
        <w:t>Non-Crypto-Exuberant.</w:t>
      </w:r>
      <w:r>
        <w:rPr>
          <w:rFonts w:ascii="Book Antiqua"/>
          <w:w w:val="105"/>
          <w:sz w:val="16"/>
        </w:rPr>
        <w:tab/>
        <w:t>Income</w:t>
      </w:r>
      <w:r>
        <w:rPr>
          <w:rFonts w:ascii="Book Antiqua"/>
          <w:w w:val="105"/>
          <w:sz w:val="16"/>
        </w:rPr>
        <w:tab/>
        <w:t>Leverage</w:t>
      </w:r>
    </w:p>
    <w:tbl>
      <w:tblPr>
        <w:tblW w:w="0" w:type="auto"/>
        <w:tblInd w:w="116" w:type="dxa"/>
        <w:tblLayout w:type="fixed"/>
        <w:tblCellMar>
          <w:left w:w="0" w:type="dxa"/>
          <w:right w:w="0" w:type="dxa"/>
        </w:tblCellMar>
        <w:tblLook w:val="01E0" w:firstRow="1" w:lastRow="1" w:firstColumn="1" w:lastColumn="1" w:noHBand="0" w:noVBand="0"/>
      </w:tblPr>
      <w:tblGrid>
        <w:gridCol w:w="1997"/>
        <w:gridCol w:w="1029"/>
        <w:gridCol w:w="1041"/>
        <w:gridCol w:w="978"/>
        <w:gridCol w:w="1046"/>
        <w:gridCol w:w="994"/>
        <w:gridCol w:w="1082"/>
        <w:gridCol w:w="960"/>
        <w:gridCol w:w="1052"/>
      </w:tblGrid>
      <w:tr w:rsidR="00632849">
        <w:trPr>
          <w:trHeight w:val="187"/>
        </w:trPr>
        <w:tc>
          <w:tcPr>
            <w:tcW w:w="1997"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Model Specification</w:t>
            </w:r>
          </w:p>
        </w:tc>
        <w:tc>
          <w:tcPr>
            <w:tcW w:w="1029" w:type="dxa"/>
            <w:tcBorders>
              <w:top w:val="single" w:sz="4" w:space="0" w:color="000000"/>
              <w:bottom w:val="single" w:sz="4" w:space="0" w:color="000000"/>
            </w:tcBorders>
          </w:tcPr>
          <w:p w:rsidR="00632849" w:rsidRDefault="00A66AB6">
            <w:pPr>
              <w:pStyle w:val="TableParagraph"/>
              <w:spacing w:line="167" w:lineRule="exact"/>
              <w:ind w:left="380" w:right="365"/>
              <w:jc w:val="center"/>
              <w:rPr>
                <w:sz w:val="16"/>
              </w:rPr>
            </w:pPr>
            <w:r>
              <w:rPr>
                <w:w w:val="105"/>
                <w:sz w:val="16"/>
              </w:rPr>
              <w:t>M1</w:t>
            </w:r>
          </w:p>
        </w:tc>
        <w:tc>
          <w:tcPr>
            <w:tcW w:w="1041" w:type="dxa"/>
            <w:tcBorders>
              <w:top w:val="single" w:sz="4" w:space="0" w:color="000000"/>
              <w:bottom w:val="single" w:sz="4" w:space="0" w:color="000000"/>
            </w:tcBorders>
          </w:tcPr>
          <w:p w:rsidR="00632849" w:rsidRDefault="00A66AB6">
            <w:pPr>
              <w:pStyle w:val="TableParagraph"/>
              <w:spacing w:line="167" w:lineRule="exact"/>
              <w:ind w:left="114" w:right="127"/>
              <w:jc w:val="center"/>
              <w:rPr>
                <w:sz w:val="16"/>
              </w:rPr>
            </w:pPr>
            <w:r>
              <w:rPr>
                <w:w w:val="105"/>
                <w:sz w:val="16"/>
              </w:rPr>
              <w:t>M2</w:t>
            </w:r>
          </w:p>
        </w:tc>
        <w:tc>
          <w:tcPr>
            <w:tcW w:w="978" w:type="dxa"/>
            <w:tcBorders>
              <w:top w:val="single" w:sz="4" w:space="0" w:color="000000"/>
              <w:bottom w:val="single" w:sz="4" w:space="0" w:color="000000"/>
            </w:tcBorders>
          </w:tcPr>
          <w:p w:rsidR="00632849" w:rsidRDefault="00A66AB6">
            <w:pPr>
              <w:pStyle w:val="TableParagraph"/>
              <w:spacing w:line="167" w:lineRule="exact"/>
              <w:ind w:left="146" w:right="141"/>
              <w:jc w:val="center"/>
              <w:rPr>
                <w:sz w:val="16"/>
              </w:rPr>
            </w:pPr>
            <w:r>
              <w:rPr>
                <w:w w:val="105"/>
                <w:sz w:val="16"/>
              </w:rPr>
              <w:t>M3</w:t>
            </w:r>
          </w:p>
        </w:tc>
        <w:tc>
          <w:tcPr>
            <w:tcW w:w="1046"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133" w:right="117"/>
              <w:jc w:val="center"/>
              <w:rPr>
                <w:rFonts w:ascii="Arial"/>
                <w:i/>
                <w:sz w:val="12"/>
              </w:rPr>
            </w:pPr>
            <w:r>
              <w:rPr>
                <w:rFonts w:ascii="Bookman Old Style"/>
                <w:i/>
                <w:w w:val="145"/>
                <w:position w:val="3"/>
                <w:sz w:val="16"/>
              </w:rPr>
              <w:t>M</w:t>
            </w:r>
            <w:r>
              <w:rPr>
                <w:rFonts w:ascii="Arial"/>
                <w:i/>
                <w:w w:val="145"/>
                <w:sz w:val="12"/>
              </w:rPr>
              <w:t>All</w:t>
            </w:r>
          </w:p>
        </w:tc>
        <w:tc>
          <w:tcPr>
            <w:tcW w:w="994"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40" w:right="8"/>
              <w:jc w:val="center"/>
              <w:rPr>
                <w:sz w:val="16"/>
              </w:rPr>
            </w:pPr>
            <w:r>
              <w:rPr>
                <w:w w:val="105"/>
                <w:sz w:val="16"/>
              </w:rPr>
              <w:t>M1</w:t>
            </w:r>
          </w:p>
        </w:tc>
        <w:tc>
          <w:tcPr>
            <w:tcW w:w="1082" w:type="dxa"/>
            <w:tcBorders>
              <w:top w:val="single" w:sz="4" w:space="0" w:color="000000"/>
              <w:bottom w:val="single" w:sz="4" w:space="0" w:color="000000"/>
            </w:tcBorders>
          </w:tcPr>
          <w:p w:rsidR="00632849" w:rsidRDefault="00A66AB6">
            <w:pPr>
              <w:pStyle w:val="TableParagraph"/>
              <w:spacing w:line="167" w:lineRule="exact"/>
              <w:ind w:left="399" w:right="399"/>
              <w:jc w:val="center"/>
              <w:rPr>
                <w:sz w:val="16"/>
              </w:rPr>
            </w:pPr>
            <w:r>
              <w:rPr>
                <w:w w:val="105"/>
                <w:sz w:val="16"/>
              </w:rPr>
              <w:t>M2</w:t>
            </w:r>
          </w:p>
        </w:tc>
        <w:tc>
          <w:tcPr>
            <w:tcW w:w="960" w:type="dxa"/>
            <w:tcBorders>
              <w:top w:val="single" w:sz="4" w:space="0" w:color="000000"/>
              <w:bottom w:val="single" w:sz="4" w:space="0" w:color="000000"/>
            </w:tcBorders>
          </w:tcPr>
          <w:p w:rsidR="00632849" w:rsidRDefault="00A66AB6">
            <w:pPr>
              <w:pStyle w:val="TableParagraph"/>
              <w:spacing w:line="167" w:lineRule="exact"/>
              <w:ind w:left="338" w:right="339"/>
              <w:jc w:val="center"/>
              <w:rPr>
                <w:sz w:val="16"/>
              </w:rPr>
            </w:pPr>
            <w:r>
              <w:rPr>
                <w:w w:val="105"/>
                <w:sz w:val="16"/>
              </w:rPr>
              <w:t>M3</w:t>
            </w:r>
          </w:p>
        </w:tc>
        <w:tc>
          <w:tcPr>
            <w:tcW w:w="1052" w:type="dxa"/>
            <w:tcBorders>
              <w:top w:val="single" w:sz="4" w:space="0" w:color="000000"/>
              <w:bottom w:val="single" w:sz="4" w:space="0" w:color="000000"/>
            </w:tcBorders>
          </w:tcPr>
          <w:p w:rsidR="00632849" w:rsidRDefault="00A66AB6">
            <w:pPr>
              <w:pStyle w:val="TableParagraph"/>
              <w:spacing w:line="167" w:lineRule="exact"/>
              <w:ind w:left="148" w:right="132"/>
              <w:jc w:val="center"/>
              <w:rPr>
                <w:rFonts w:ascii="Arial"/>
                <w:i/>
                <w:sz w:val="12"/>
              </w:rPr>
            </w:pPr>
            <w:r>
              <w:rPr>
                <w:rFonts w:ascii="Bookman Old Style"/>
                <w:i/>
                <w:w w:val="145"/>
                <w:position w:val="3"/>
                <w:sz w:val="16"/>
              </w:rPr>
              <w:t>M</w:t>
            </w:r>
            <w:r>
              <w:rPr>
                <w:rFonts w:ascii="Arial"/>
                <w:i/>
                <w:w w:val="145"/>
                <w:sz w:val="12"/>
              </w:rPr>
              <w:t>All</w:t>
            </w:r>
          </w:p>
        </w:tc>
      </w:tr>
      <w:tr w:rsidR="00632849">
        <w:trPr>
          <w:trHeight w:val="176"/>
        </w:trPr>
        <w:tc>
          <w:tcPr>
            <w:tcW w:w="1997" w:type="dxa"/>
            <w:tcBorders>
              <w:top w:val="single" w:sz="4" w:space="0" w:color="000000"/>
            </w:tcBorders>
          </w:tcPr>
          <w:p w:rsidR="00632849" w:rsidRDefault="00A66AB6">
            <w:pPr>
              <w:pStyle w:val="TableParagraph"/>
              <w:spacing w:line="157" w:lineRule="exact"/>
              <w:ind w:left="123"/>
              <w:rPr>
                <w:sz w:val="16"/>
              </w:rPr>
            </w:pPr>
            <w:r>
              <w:rPr>
                <w:w w:val="105"/>
                <w:sz w:val="16"/>
              </w:rPr>
              <w:t>Market Cap</w:t>
            </w:r>
          </w:p>
        </w:tc>
        <w:tc>
          <w:tcPr>
            <w:tcW w:w="1029" w:type="dxa"/>
            <w:tcBorders>
              <w:top w:val="single" w:sz="4" w:space="0" w:color="000000"/>
            </w:tcBorders>
          </w:tcPr>
          <w:p w:rsidR="00632849" w:rsidRDefault="00A66AB6">
            <w:pPr>
              <w:pStyle w:val="TableParagraph"/>
              <w:spacing w:line="157" w:lineRule="exact"/>
              <w:ind w:right="241"/>
              <w:jc w:val="right"/>
              <w:rPr>
                <w:sz w:val="16"/>
              </w:rPr>
            </w:pPr>
            <w:r>
              <w:rPr>
                <w:w w:val="105"/>
                <w:sz w:val="16"/>
              </w:rPr>
              <w:t>-0.7378</w:t>
            </w:r>
          </w:p>
        </w:tc>
        <w:tc>
          <w:tcPr>
            <w:tcW w:w="1041" w:type="dxa"/>
            <w:tcBorders>
              <w:top w:val="single" w:sz="4" w:space="0" w:color="000000"/>
            </w:tcBorders>
          </w:tcPr>
          <w:p w:rsidR="00632849" w:rsidRDefault="00632849">
            <w:pPr>
              <w:pStyle w:val="TableParagraph"/>
              <w:spacing w:line="240" w:lineRule="auto"/>
              <w:rPr>
                <w:rFonts w:ascii="Times New Roman"/>
                <w:sz w:val="10"/>
              </w:rPr>
            </w:pPr>
          </w:p>
        </w:tc>
        <w:tc>
          <w:tcPr>
            <w:tcW w:w="978" w:type="dxa"/>
            <w:tcBorders>
              <w:top w:val="single" w:sz="4" w:space="0" w:color="000000"/>
            </w:tcBorders>
          </w:tcPr>
          <w:p w:rsidR="00632849" w:rsidRDefault="00632849">
            <w:pPr>
              <w:pStyle w:val="TableParagraph"/>
              <w:spacing w:line="240" w:lineRule="auto"/>
              <w:rPr>
                <w:rFonts w:ascii="Times New Roman"/>
                <w:sz w:val="10"/>
              </w:rPr>
            </w:pPr>
          </w:p>
        </w:tc>
        <w:tc>
          <w:tcPr>
            <w:tcW w:w="1046" w:type="dxa"/>
            <w:tcBorders>
              <w:top w:val="single" w:sz="4" w:space="0" w:color="000000"/>
              <w:right w:val="single" w:sz="4" w:space="0" w:color="000000"/>
            </w:tcBorders>
          </w:tcPr>
          <w:p w:rsidR="00632849" w:rsidRDefault="00A66AB6">
            <w:pPr>
              <w:pStyle w:val="TableParagraph"/>
              <w:spacing w:line="157" w:lineRule="exact"/>
              <w:ind w:left="133" w:right="107"/>
              <w:jc w:val="center"/>
              <w:rPr>
                <w:sz w:val="16"/>
              </w:rPr>
            </w:pPr>
            <w:r>
              <w:rPr>
                <w:w w:val="105"/>
                <w:sz w:val="16"/>
              </w:rPr>
              <w:t>-0.5859</w:t>
            </w:r>
          </w:p>
        </w:tc>
        <w:tc>
          <w:tcPr>
            <w:tcW w:w="994" w:type="dxa"/>
            <w:tcBorders>
              <w:top w:val="single" w:sz="4" w:space="0" w:color="000000"/>
              <w:left w:val="single" w:sz="4" w:space="0" w:color="000000"/>
            </w:tcBorders>
          </w:tcPr>
          <w:p w:rsidR="00632849" w:rsidRDefault="00A66AB6">
            <w:pPr>
              <w:pStyle w:val="TableParagraph"/>
              <w:spacing w:line="157" w:lineRule="exact"/>
              <w:ind w:left="40" w:right="8"/>
              <w:jc w:val="center"/>
              <w:rPr>
                <w:sz w:val="16"/>
              </w:rPr>
            </w:pPr>
            <w:r>
              <w:rPr>
                <w:w w:val="105"/>
                <w:sz w:val="16"/>
              </w:rPr>
              <w:t>0.0108</w:t>
            </w:r>
          </w:p>
        </w:tc>
        <w:tc>
          <w:tcPr>
            <w:tcW w:w="1082" w:type="dxa"/>
            <w:tcBorders>
              <w:top w:val="single" w:sz="4" w:space="0" w:color="000000"/>
            </w:tcBorders>
          </w:tcPr>
          <w:p w:rsidR="00632849" w:rsidRDefault="00632849">
            <w:pPr>
              <w:pStyle w:val="TableParagraph"/>
              <w:spacing w:line="240" w:lineRule="auto"/>
              <w:rPr>
                <w:rFonts w:ascii="Times New Roman"/>
                <w:sz w:val="10"/>
              </w:rPr>
            </w:pPr>
          </w:p>
        </w:tc>
        <w:tc>
          <w:tcPr>
            <w:tcW w:w="960" w:type="dxa"/>
            <w:tcBorders>
              <w:top w:val="single" w:sz="4" w:space="0" w:color="000000"/>
            </w:tcBorders>
          </w:tcPr>
          <w:p w:rsidR="00632849" w:rsidRDefault="00632849">
            <w:pPr>
              <w:pStyle w:val="TableParagraph"/>
              <w:spacing w:line="240" w:lineRule="auto"/>
              <w:rPr>
                <w:rFonts w:ascii="Times New Roman"/>
                <w:sz w:val="10"/>
              </w:rPr>
            </w:pPr>
          </w:p>
        </w:tc>
        <w:tc>
          <w:tcPr>
            <w:tcW w:w="1052" w:type="dxa"/>
            <w:tcBorders>
              <w:top w:val="single" w:sz="4" w:space="0" w:color="000000"/>
            </w:tcBorders>
          </w:tcPr>
          <w:p w:rsidR="00632849" w:rsidRDefault="00A66AB6">
            <w:pPr>
              <w:pStyle w:val="TableParagraph"/>
              <w:spacing w:line="157" w:lineRule="exact"/>
              <w:ind w:left="158" w:right="132"/>
              <w:jc w:val="center"/>
              <w:rPr>
                <w:sz w:val="16"/>
              </w:rPr>
            </w:pPr>
            <w:r>
              <w:rPr>
                <w:w w:val="105"/>
                <w:sz w:val="16"/>
              </w:rPr>
              <w:t>0.0286</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(0.5579)</w:t>
            </w: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(0.7545)</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(0.1348)</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(0.1839)</w:t>
            </w:r>
          </w:p>
        </w:tc>
      </w:tr>
      <w:tr w:rsidR="00632849">
        <w:trPr>
          <w:trHeight w:val="189"/>
        </w:trPr>
        <w:tc>
          <w:tcPr>
            <w:tcW w:w="1997" w:type="dxa"/>
          </w:tcPr>
          <w:p w:rsidR="00632849" w:rsidRDefault="00A66AB6">
            <w:pPr>
              <w:pStyle w:val="TableParagraph"/>
              <w:ind w:left="123"/>
              <w:rPr>
                <w:sz w:val="16"/>
              </w:rPr>
            </w:pPr>
            <w:r>
              <w:rPr>
                <w:w w:val="105"/>
                <w:sz w:val="16"/>
              </w:rPr>
              <w:t>Book to Market Ratio</w:t>
            </w:r>
          </w:p>
        </w:tc>
        <w:tc>
          <w:tcPr>
            <w:tcW w:w="1029" w:type="dxa"/>
          </w:tcPr>
          <w:p w:rsidR="00632849" w:rsidRDefault="00A66AB6">
            <w:pPr>
              <w:pStyle w:val="TableParagraph"/>
              <w:ind w:right="142"/>
              <w:jc w:val="right"/>
              <w:rPr>
                <w:sz w:val="16"/>
              </w:rPr>
            </w:pPr>
            <w:r>
              <w:rPr>
                <w:w w:val="115"/>
                <w:sz w:val="16"/>
              </w:rPr>
              <w:t>1.0601***</w:t>
            </w: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0.4032*</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-0.0001</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-0.0002</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(0.4556)</w:t>
            </w: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(0.2109)</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(0.0002)</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(0.0005)</w:t>
            </w:r>
          </w:p>
        </w:tc>
      </w:tr>
      <w:tr w:rsidR="00632849">
        <w:trPr>
          <w:trHeight w:val="378"/>
        </w:trPr>
        <w:tc>
          <w:tcPr>
            <w:tcW w:w="1997"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1</w:t>
            </w:r>
            <w:r>
              <w:rPr>
                <w:w w:val="115"/>
                <w:sz w:val="16"/>
              </w:rPr>
              <w:t>)</w:t>
            </w:r>
          </w:p>
        </w:tc>
        <w:tc>
          <w:tcPr>
            <w:tcW w:w="1029" w:type="dxa"/>
          </w:tcPr>
          <w:p w:rsidR="00632849" w:rsidRDefault="00A66AB6">
            <w:pPr>
              <w:pStyle w:val="TableParagraph"/>
              <w:spacing w:line="184" w:lineRule="exact"/>
              <w:ind w:left="244"/>
              <w:rPr>
                <w:sz w:val="16"/>
              </w:rPr>
            </w:pPr>
            <w:r>
              <w:rPr>
                <w:w w:val="110"/>
                <w:sz w:val="16"/>
              </w:rPr>
              <w:t>1.1957*</w:t>
            </w:r>
          </w:p>
          <w:p w:rsidR="00632849" w:rsidRDefault="00A66AB6">
            <w:pPr>
              <w:pStyle w:val="TableParagraph"/>
              <w:spacing w:line="174" w:lineRule="exact"/>
              <w:ind w:left="221"/>
              <w:rPr>
                <w:sz w:val="16"/>
              </w:rPr>
            </w:pPr>
            <w:r>
              <w:rPr>
                <w:w w:val="110"/>
                <w:sz w:val="16"/>
              </w:rPr>
              <w:t>(0.6623)</w:t>
            </w:r>
          </w:p>
        </w:tc>
        <w:tc>
          <w:tcPr>
            <w:tcW w:w="1041" w:type="dxa"/>
          </w:tcPr>
          <w:p w:rsidR="00632849" w:rsidRDefault="00632849">
            <w:pPr>
              <w:pStyle w:val="TableParagraph"/>
              <w:spacing w:line="240" w:lineRule="auto"/>
              <w:rPr>
                <w:rFonts w:ascii="Times New Roman"/>
                <w:sz w:val="16"/>
              </w:rPr>
            </w:pPr>
          </w:p>
        </w:tc>
        <w:tc>
          <w:tcPr>
            <w:tcW w:w="978" w:type="dxa"/>
          </w:tcPr>
          <w:p w:rsidR="00632849" w:rsidRDefault="00632849">
            <w:pPr>
              <w:pStyle w:val="TableParagraph"/>
              <w:spacing w:line="240" w:lineRule="auto"/>
              <w:rPr>
                <w:rFonts w:ascii="Times New Roman"/>
                <w:sz w:val="16"/>
              </w:rPr>
            </w:pPr>
          </w:p>
        </w:tc>
        <w:tc>
          <w:tcPr>
            <w:tcW w:w="1046" w:type="dxa"/>
            <w:tcBorders>
              <w:right w:val="single" w:sz="4" w:space="0" w:color="000000"/>
            </w:tcBorders>
          </w:tcPr>
          <w:p w:rsidR="00632849" w:rsidRDefault="00A66AB6">
            <w:pPr>
              <w:pStyle w:val="TableParagraph"/>
              <w:spacing w:line="184" w:lineRule="exact"/>
              <w:ind w:left="298"/>
              <w:rPr>
                <w:sz w:val="16"/>
              </w:rPr>
            </w:pPr>
            <w:r>
              <w:rPr>
                <w:w w:val="105"/>
                <w:sz w:val="16"/>
              </w:rPr>
              <w:t>2.4865</w:t>
            </w:r>
          </w:p>
          <w:p w:rsidR="00632849" w:rsidRDefault="00A66AB6">
            <w:pPr>
              <w:pStyle w:val="TableParagraph"/>
              <w:spacing w:line="174" w:lineRule="exact"/>
              <w:ind w:left="232"/>
              <w:rPr>
                <w:sz w:val="16"/>
              </w:rPr>
            </w:pPr>
            <w:r>
              <w:rPr>
                <w:w w:val="110"/>
                <w:sz w:val="16"/>
              </w:rPr>
              <w:t>(0.6559)</w:t>
            </w:r>
          </w:p>
        </w:tc>
        <w:tc>
          <w:tcPr>
            <w:tcW w:w="994" w:type="dxa"/>
            <w:tcBorders>
              <w:left w:val="single" w:sz="4" w:space="0" w:color="000000"/>
            </w:tcBorders>
          </w:tcPr>
          <w:p w:rsidR="00632849" w:rsidRDefault="00A66AB6">
            <w:pPr>
              <w:pStyle w:val="TableParagraph"/>
              <w:spacing w:line="184" w:lineRule="exact"/>
              <w:ind w:left="247"/>
              <w:rPr>
                <w:sz w:val="16"/>
              </w:rPr>
            </w:pPr>
            <w:r>
              <w:rPr>
                <w:w w:val="105"/>
                <w:sz w:val="16"/>
              </w:rPr>
              <w:t>-0.0053</w:t>
            </w:r>
          </w:p>
          <w:p w:rsidR="00632849" w:rsidRDefault="00A66AB6">
            <w:pPr>
              <w:pStyle w:val="TableParagraph"/>
              <w:spacing w:line="174" w:lineRule="exact"/>
              <w:ind w:left="209"/>
              <w:rPr>
                <w:sz w:val="16"/>
              </w:rPr>
            </w:pPr>
            <w:r>
              <w:rPr>
                <w:w w:val="110"/>
                <w:sz w:val="16"/>
              </w:rPr>
              <w:t>(0.0160)</w:t>
            </w:r>
          </w:p>
        </w:tc>
        <w:tc>
          <w:tcPr>
            <w:tcW w:w="1082" w:type="dxa"/>
          </w:tcPr>
          <w:p w:rsidR="00632849" w:rsidRDefault="00632849">
            <w:pPr>
              <w:pStyle w:val="TableParagraph"/>
              <w:spacing w:line="240" w:lineRule="auto"/>
              <w:rPr>
                <w:rFonts w:ascii="Times New Roman"/>
                <w:sz w:val="16"/>
              </w:rPr>
            </w:pPr>
          </w:p>
        </w:tc>
        <w:tc>
          <w:tcPr>
            <w:tcW w:w="960" w:type="dxa"/>
          </w:tcPr>
          <w:p w:rsidR="00632849" w:rsidRDefault="00632849">
            <w:pPr>
              <w:pStyle w:val="TableParagraph"/>
              <w:spacing w:line="240" w:lineRule="auto"/>
              <w:rPr>
                <w:rFonts w:ascii="Times New Roman"/>
                <w:sz w:val="16"/>
              </w:rPr>
            </w:pPr>
          </w:p>
        </w:tc>
        <w:tc>
          <w:tcPr>
            <w:tcW w:w="1052" w:type="dxa"/>
          </w:tcPr>
          <w:p w:rsidR="00632849" w:rsidRDefault="00A66AB6">
            <w:pPr>
              <w:pStyle w:val="TableParagraph"/>
              <w:spacing w:line="184" w:lineRule="exact"/>
              <w:ind w:left="275"/>
              <w:rPr>
                <w:sz w:val="16"/>
              </w:rPr>
            </w:pPr>
            <w:r>
              <w:rPr>
                <w:w w:val="105"/>
                <w:sz w:val="16"/>
              </w:rPr>
              <w:t>-0.0052</w:t>
            </w:r>
          </w:p>
          <w:p w:rsidR="00632849" w:rsidRDefault="00A66AB6">
            <w:pPr>
              <w:pStyle w:val="TableParagraph"/>
              <w:spacing w:line="174" w:lineRule="exact"/>
              <w:ind w:left="238"/>
              <w:rPr>
                <w:sz w:val="16"/>
              </w:rPr>
            </w:pPr>
            <w:r>
              <w:rPr>
                <w:w w:val="110"/>
                <w:sz w:val="16"/>
              </w:rPr>
              <w:t>(0.0161)</w:t>
            </w:r>
          </w:p>
        </w:tc>
      </w:tr>
      <w:tr w:rsidR="00632849">
        <w:trPr>
          <w:trHeight w:val="378"/>
        </w:trPr>
        <w:tc>
          <w:tcPr>
            <w:tcW w:w="1997"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4</w:t>
            </w:r>
            <w:r>
              <w:rPr>
                <w:rFonts w:ascii="Times New Roman" w:hAnsi="Times New Roman"/>
                <w:w w:val="115"/>
                <w:sz w:val="16"/>
              </w:rPr>
              <w:t xml:space="preserve"> </w:t>
            </w:r>
            <w:r>
              <w:rPr>
                <w:w w:val="115"/>
                <w:sz w:val="16"/>
              </w:rPr>
              <w:t xml:space="preserve">-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2</w:t>
            </w:r>
            <w:r>
              <w:rPr>
                <w:w w:val="115"/>
                <w:sz w:val="16"/>
              </w:rPr>
              <w:t>)</w:t>
            </w:r>
          </w:p>
        </w:tc>
        <w:tc>
          <w:tcPr>
            <w:tcW w:w="1029" w:type="dxa"/>
          </w:tcPr>
          <w:p w:rsidR="00632849" w:rsidRDefault="00A66AB6">
            <w:pPr>
              <w:pStyle w:val="TableParagraph"/>
              <w:spacing w:line="184" w:lineRule="exact"/>
              <w:ind w:left="287"/>
              <w:rPr>
                <w:sz w:val="16"/>
              </w:rPr>
            </w:pPr>
            <w:r>
              <w:rPr>
                <w:w w:val="105"/>
                <w:sz w:val="16"/>
              </w:rPr>
              <w:t>0.2449</w:t>
            </w:r>
          </w:p>
          <w:p w:rsidR="00632849" w:rsidRDefault="00A66AB6">
            <w:pPr>
              <w:pStyle w:val="TableParagraph"/>
              <w:spacing w:line="174" w:lineRule="exact"/>
              <w:ind w:left="221"/>
              <w:rPr>
                <w:sz w:val="16"/>
              </w:rPr>
            </w:pPr>
            <w:r>
              <w:rPr>
                <w:w w:val="110"/>
                <w:sz w:val="16"/>
              </w:rPr>
              <w:t>(0.2136)</w:t>
            </w:r>
          </w:p>
        </w:tc>
        <w:tc>
          <w:tcPr>
            <w:tcW w:w="1041" w:type="dxa"/>
          </w:tcPr>
          <w:p w:rsidR="00632849" w:rsidRDefault="00632849">
            <w:pPr>
              <w:pStyle w:val="TableParagraph"/>
              <w:spacing w:line="240" w:lineRule="auto"/>
              <w:rPr>
                <w:rFonts w:ascii="Times New Roman"/>
                <w:sz w:val="16"/>
              </w:rPr>
            </w:pPr>
          </w:p>
        </w:tc>
        <w:tc>
          <w:tcPr>
            <w:tcW w:w="978" w:type="dxa"/>
          </w:tcPr>
          <w:p w:rsidR="00632849" w:rsidRDefault="00632849">
            <w:pPr>
              <w:pStyle w:val="TableParagraph"/>
              <w:spacing w:line="240" w:lineRule="auto"/>
              <w:rPr>
                <w:rFonts w:ascii="Times New Roman"/>
                <w:sz w:val="16"/>
              </w:rPr>
            </w:pPr>
          </w:p>
        </w:tc>
        <w:tc>
          <w:tcPr>
            <w:tcW w:w="1046" w:type="dxa"/>
            <w:tcBorders>
              <w:right w:val="single" w:sz="4" w:space="0" w:color="000000"/>
            </w:tcBorders>
          </w:tcPr>
          <w:p w:rsidR="00632849" w:rsidRDefault="00A66AB6">
            <w:pPr>
              <w:pStyle w:val="TableParagraph"/>
              <w:spacing w:line="184" w:lineRule="exact"/>
              <w:ind w:left="298"/>
              <w:rPr>
                <w:sz w:val="16"/>
              </w:rPr>
            </w:pPr>
            <w:r>
              <w:rPr>
                <w:w w:val="105"/>
                <w:sz w:val="16"/>
              </w:rPr>
              <w:t>0.5797</w:t>
            </w:r>
          </w:p>
          <w:p w:rsidR="00632849" w:rsidRDefault="00A66AB6">
            <w:pPr>
              <w:pStyle w:val="TableParagraph"/>
              <w:spacing w:line="174" w:lineRule="exact"/>
              <w:ind w:left="232"/>
              <w:rPr>
                <w:sz w:val="16"/>
              </w:rPr>
            </w:pPr>
            <w:r>
              <w:rPr>
                <w:w w:val="110"/>
                <w:sz w:val="16"/>
              </w:rPr>
              <w:t>(0.2152)</w:t>
            </w:r>
          </w:p>
        </w:tc>
        <w:tc>
          <w:tcPr>
            <w:tcW w:w="994" w:type="dxa"/>
            <w:tcBorders>
              <w:left w:val="single" w:sz="4" w:space="0" w:color="000000"/>
            </w:tcBorders>
          </w:tcPr>
          <w:p w:rsidR="00632849" w:rsidRDefault="00A66AB6">
            <w:pPr>
              <w:pStyle w:val="TableParagraph"/>
              <w:spacing w:line="184" w:lineRule="exact"/>
              <w:ind w:left="247"/>
              <w:rPr>
                <w:sz w:val="16"/>
              </w:rPr>
            </w:pPr>
            <w:r>
              <w:rPr>
                <w:w w:val="105"/>
                <w:sz w:val="16"/>
              </w:rPr>
              <w:t>-0.0019</w:t>
            </w:r>
          </w:p>
          <w:p w:rsidR="00632849" w:rsidRDefault="00A66AB6">
            <w:pPr>
              <w:pStyle w:val="TableParagraph"/>
              <w:spacing w:line="174" w:lineRule="exact"/>
              <w:ind w:left="209"/>
              <w:rPr>
                <w:sz w:val="16"/>
              </w:rPr>
            </w:pPr>
            <w:r>
              <w:rPr>
                <w:w w:val="110"/>
                <w:sz w:val="16"/>
              </w:rPr>
              <w:t>(0.0052)</w:t>
            </w:r>
          </w:p>
        </w:tc>
        <w:tc>
          <w:tcPr>
            <w:tcW w:w="1082" w:type="dxa"/>
          </w:tcPr>
          <w:p w:rsidR="00632849" w:rsidRDefault="00632849">
            <w:pPr>
              <w:pStyle w:val="TableParagraph"/>
              <w:spacing w:line="240" w:lineRule="auto"/>
              <w:rPr>
                <w:rFonts w:ascii="Times New Roman"/>
                <w:sz w:val="16"/>
              </w:rPr>
            </w:pPr>
          </w:p>
        </w:tc>
        <w:tc>
          <w:tcPr>
            <w:tcW w:w="960" w:type="dxa"/>
          </w:tcPr>
          <w:p w:rsidR="00632849" w:rsidRDefault="00632849">
            <w:pPr>
              <w:pStyle w:val="TableParagraph"/>
              <w:spacing w:line="240" w:lineRule="auto"/>
              <w:rPr>
                <w:rFonts w:ascii="Times New Roman"/>
                <w:sz w:val="16"/>
              </w:rPr>
            </w:pPr>
          </w:p>
        </w:tc>
        <w:tc>
          <w:tcPr>
            <w:tcW w:w="1052" w:type="dxa"/>
          </w:tcPr>
          <w:p w:rsidR="00632849" w:rsidRDefault="00A66AB6">
            <w:pPr>
              <w:pStyle w:val="TableParagraph"/>
              <w:spacing w:line="184" w:lineRule="exact"/>
              <w:ind w:left="275"/>
              <w:rPr>
                <w:sz w:val="16"/>
              </w:rPr>
            </w:pPr>
            <w:r>
              <w:rPr>
                <w:w w:val="105"/>
                <w:sz w:val="16"/>
              </w:rPr>
              <w:t>-0.0025</w:t>
            </w:r>
          </w:p>
          <w:p w:rsidR="00632849" w:rsidRDefault="00A66AB6">
            <w:pPr>
              <w:pStyle w:val="TableParagraph"/>
              <w:spacing w:line="174" w:lineRule="exact"/>
              <w:ind w:left="238"/>
              <w:rPr>
                <w:sz w:val="16"/>
              </w:rPr>
            </w:pPr>
            <w:r>
              <w:rPr>
                <w:w w:val="110"/>
                <w:sz w:val="16"/>
              </w:rPr>
              <w:t>(0.0052)</w:t>
            </w:r>
          </w:p>
        </w:tc>
      </w:tr>
      <w:tr w:rsidR="00632849">
        <w:trPr>
          <w:trHeight w:val="189"/>
        </w:trPr>
        <w:tc>
          <w:tcPr>
            <w:tcW w:w="1997" w:type="dxa"/>
          </w:tcPr>
          <w:p w:rsidR="00632849" w:rsidRDefault="00A66AB6">
            <w:pPr>
              <w:pStyle w:val="TableParagraph"/>
              <w:ind w:left="123"/>
              <w:rPr>
                <w:rFonts w:ascii="Bookman Old Style" w:hAnsi="Bookman Old Style"/>
                <w:i/>
                <w:sz w:val="16"/>
              </w:rPr>
            </w:pPr>
            <w:r>
              <w:rPr>
                <w:rFonts w:ascii="Bookman Old Style" w:hAnsi="Bookman Old Style"/>
                <w:i/>
                <w:w w:val="97"/>
                <w:sz w:val="16"/>
              </w:rPr>
              <w:t>β</w:t>
            </w:r>
          </w:p>
        </w:tc>
        <w:tc>
          <w:tcPr>
            <w:tcW w:w="1029" w:type="dxa"/>
          </w:tcPr>
          <w:p w:rsidR="00632849" w:rsidRDefault="00A66AB6">
            <w:pPr>
              <w:pStyle w:val="TableParagraph"/>
              <w:ind w:left="287"/>
              <w:rPr>
                <w:sz w:val="16"/>
              </w:rPr>
            </w:pPr>
            <w:r>
              <w:rPr>
                <w:w w:val="105"/>
                <w:sz w:val="16"/>
              </w:rPr>
              <w:t>0.1662</w:t>
            </w: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0.7114</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-0.3987</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-0.2316</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A66AB6">
            <w:pPr>
              <w:pStyle w:val="TableParagraph"/>
              <w:ind w:right="203"/>
              <w:jc w:val="right"/>
              <w:rPr>
                <w:sz w:val="16"/>
              </w:rPr>
            </w:pPr>
            <w:r>
              <w:rPr>
                <w:w w:val="110"/>
                <w:sz w:val="16"/>
              </w:rPr>
              <w:t>(0.2422)</w:t>
            </w: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(0.2576)</w:t>
            </w:r>
          </w:p>
        </w:tc>
        <w:tc>
          <w:tcPr>
            <w:tcW w:w="994" w:type="dxa"/>
            <w:tcBorders>
              <w:left w:val="single" w:sz="4" w:space="0" w:color="000000"/>
            </w:tcBorders>
          </w:tcPr>
          <w:p w:rsidR="00632849" w:rsidRDefault="00A66AB6">
            <w:pPr>
              <w:pStyle w:val="TableParagraph"/>
              <w:ind w:left="40" w:right="8"/>
              <w:jc w:val="center"/>
              <w:rPr>
                <w:sz w:val="16"/>
              </w:rPr>
            </w:pPr>
            <w:r>
              <w:rPr>
                <w:w w:val="110"/>
                <w:sz w:val="16"/>
              </w:rPr>
              <w:t>(0.5852)</w:t>
            </w: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(0.6282)</w:t>
            </w:r>
          </w:p>
        </w:tc>
      </w:tr>
      <w:tr w:rsidR="00632849">
        <w:trPr>
          <w:trHeight w:val="189"/>
        </w:trPr>
        <w:tc>
          <w:tcPr>
            <w:tcW w:w="1997" w:type="dxa"/>
          </w:tcPr>
          <w:p w:rsidR="00632849" w:rsidRDefault="00A66AB6">
            <w:pPr>
              <w:pStyle w:val="TableParagraph"/>
              <w:ind w:left="123"/>
              <w:rPr>
                <w:sz w:val="16"/>
              </w:rPr>
            </w:pPr>
            <w:r>
              <w:rPr>
                <w:w w:val="105"/>
                <w:sz w:val="16"/>
              </w:rPr>
              <w:t>Stock Price</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5" w:right="127"/>
              <w:jc w:val="center"/>
              <w:rPr>
                <w:sz w:val="16"/>
              </w:rPr>
            </w:pPr>
            <w:r>
              <w:rPr>
                <w:w w:val="115"/>
                <w:sz w:val="16"/>
              </w:rPr>
              <w:t>0.4105***</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-0.8743</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left="306"/>
              <w:rPr>
                <w:sz w:val="16"/>
              </w:rPr>
            </w:pPr>
            <w:r>
              <w:rPr>
                <w:w w:val="105"/>
                <w:sz w:val="16"/>
              </w:rPr>
              <w:t>0.0065</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05"/>
                <w:sz w:val="16"/>
              </w:rPr>
              <w:t>0.1987</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5" w:right="127"/>
              <w:jc w:val="center"/>
              <w:rPr>
                <w:sz w:val="16"/>
              </w:rPr>
            </w:pPr>
            <w:r>
              <w:rPr>
                <w:w w:val="110"/>
                <w:sz w:val="16"/>
              </w:rPr>
              <w:t>(0.0948)</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(1.4341)</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(0.2102)</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(0.3496)</w:t>
            </w:r>
          </w:p>
        </w:tc>
      </w:tr>
      <w:tr w:rsidR="00632849">
        <w:trPr>
          <w:trHeight w:val="189"/>
        </w:trPr>
        <w:tc>
          <w:tcPr>
            <w:tcW w:w="1997" w:type="dxa"/>
          </w:tcPr>
          <w:p w:rsidR="00632849" w:rsidRDefault="00A66AB6">
            <w:pPr>
              <w:pStyle w:val="TableParagraph"/>
              <w:ind w:left="123"/>
              <w:rPr>
                <w:sz w:val="16"/>
              </w:rPr>
            </w:pPr>
            <w:r>
              <w:rPr>
                <w:w w:val="105"/>
                <w:sz w:val="16"/>
              </w:rPr>
              <w:t>Turnover Ratio</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5" w:right="127"/>
              <w:jc w:val="center"/>
              <w:rPr>
                <w:sz w:val="16"/>
              </w:rPr>
            </w:pPr>
            <w:r>
              <w:rPr>
                <w:w w:val="115"/>
                <w:sz w:val="16"/>
              </w:rPr>
              <w:t>0.0000***</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5"/>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176"/>
              <w:jc w:val="right"/>
              <w:rPr>
                <w:sz w:val="16"/>
              </w:rPr>
            </w:pPr>
            <w:r>
              <w:rPr>
                <w:w w:val="115"/>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5"/>
                <w:sz w:val="16"/>
              </w:rPr>
              <w:t>0.0000***</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5" w:right="127"/>
              <w:jc w:val="center"/>
              <w:rPr>
                <w:sz w:val="16"/>
              </w:rPr>
            </w:pPr>
            <w:r>
              <w:rPr>
                <w:w w:val="110"/>
                <w:sz w:val="16"/>
              </w:rPr>
              <w:t>(0.0000)</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(0.0000)</w:t>
            </w:r>
          </w:p>
        </w:tc>
      </w:tr>
      <w:tr w:rsidR="00632849">
        <w:trPr>
          <w:trHeight w:val="189"/>
        </w:trPr>
        <w:tc>
          <w:tcPr>
            <w:tcW w:w="1997" w:type="dxa"/>
          </w:tcPr>
          <w:p w:rsidR="00632849" w:rsidRDefault="00A66AB6">
            <w:pPr>
              <w:pStyle w:val="TableParagraph"/>
              <w:ind w:left="123"/>
              <w:rPr>
                <w:sz w:val="16"/>
              </w:rPr>
            </w:pPr>
            <w:r>
              <w:rPr>
                <w:w w:val="105"/>
                <w:sz w:val="16"/>
              </w:rPr>
              <w:t>Amihud Ratio</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4" w:right="127"/>
              <w:jc w:val="center"/>
              <w:rPr>
                <w:sz w:val="16"/>
              </w:rPr>
            </w:pPr>
            <w:r>
              <w:rPr>
                <w:w w:val="115"/>
                <w:sz w:val="16"/>
              </w:rPr>
              <w:t>0.0000***</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5"/>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176"/>
              <w:jc w:val="right"/>
              <w:rPr>
                <w:sz w:val="16"/>
              </w:rPr>
            </w:pPr>
            <w:r>
              <w:rPr>
                <w:w w:val="115"/>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5"/>
                <w:sz w:val="16"/>
              </w:rPr>
              <w:t>0.0000***</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A66AB6">
            <w:pPr>
              <w:pStyle w:val="TableParagraph"/>
              <w:ind w:left="115" w:right="127"/>
              <w:jc w:val="center"/>
              <w:rPr>
                <w:sz w:val="16"/>
              </w:rPr>
            </w:pPr>
            <w:r>
              <w:rPr>
                <w:w w:val="110"/>
                <w:sz w:val="16"/>
              </w:rPr>
              <w:t>(0.0000)</w:t>
            </w:r>
          </w:p>
        </w:tc>
        <w:tc>
          <w:tcPr>
            <w:tcW w:w="978" w:type="dxa"/>
          </w:tcPr>
          <w:p w:rsidR="00632849" w:rsidRDefault="00632849">
            <w:pPr>
              <w:pStyle w:val="TableParagraph"/>
              <w:spacing w:line="240" w:lineRule="auto"/>
              <w:rPr>
                <w:rFonts w:ascii="Times New Roman"/>
                <w:sz w:val="12"/>
              </w:rPr>
            </w:pP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(0.0000)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A66AB6">
            <w:pPr>
              <w:pStyle w:val="TableParagraph"/>
              <w:ind w:right="237"/>
              <w:jc w:val="right"/>
              <w:rPr>
                <w:sz w:val="16"/>
              </w:rPr>
            </w:pPr>
            <w:r>
              <w:rPr>
                <w:w w:val="110"/>
                <w:sz w:val="16"/>
              </w:rPr>
              <w:t>(0.0000)</w:t>
            </w:r>
          </w:p>
        </w:tc>
        <w:tc>
          <w:tcPr>
            <w:tcW w:w="960" w:type="dxa"/>
          </w:tcPr>
          <w:p w:rsidR="00632849" w:rsidRDefault="00632849">
            <w:pPr>
              <w:pStyle w:val="TableParagraph"/>
              <w:spacing w:line="240" w:lineRule="auto"/>
              <w:rPr>
                <w:rFonts w:ascii="Times New Roman"/>
                <w:sz w:val="12"/>
              </w:rPr>
            </w:pPr>
          </w:p>
        </w:tc>
        <w:tc>
          <w:tcPr>
            <w:tcW w:w="1052" w:type="dxa"/>
          </w:tcPr>
          <w:p w:rsidR="00632849" w:rsidRDefault="00A66AB6">
            <w:pPr>
              <w:pStyle w:val="TableParagraph"/>
              <w:ind w:left="158" w:right="132"/>
              <w:jc w:val="center"/>
              <w:rPr>
                <w:sz w:val="16"/>
              </w:rPr>
            </w:pPr>
            <w:r>
              <w:rPr>
                <w:w w:val="110"/>
                <w:sz w:val="16"/>
              </w:rPr>
              <w:t>(0.0000)</w:t>
            </w:r>
          </w:p>
        </w:tc>
      </w:tr>
      <w:tr w:rsidR="00632849">
        <w:trPr>
          <w:trHeight w:val="189"/>
        </w:trPr>
        <w:tc>
          <w:tcPr>
            <w:tcW w:w="1997" w:type="dxa"/>
          </w:tcPr>
          <w:p w:rsidR="00632849" w:rsidRDefault="00A66AB6">
            <w:pPr>
              <w:pStyle w:val="TableParagraph"/>
              <w:ind w:left="123"/>
              <w:rPr>
                <w:sz w:val="16"/>
              </w:rPr>
            </w:pPr>
            <w:r>
              <w:rPr>
                <w:sz w:val="16"/>
              </w:rPr>
              <w:t>Age</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05"/>
                <w:sz w:val="16"/>
              </w:rPr>
              <w:t>-0.4805</w:t>
            </w: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0.4025</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15"/>
              <w:jc w:val="right"/>
              <w:rPr>
                <w:sz w:val="16"/>
              </w:rPr>
            </w:pPr>
            <w:r>
              <w:rPr>
                <w:w w:val="105"/>
                <w:sz w:val="16"/>
              </w:rPr>
              <w:t>-0.1407</w:t>
            </w:r>
          </w:p>
        </w:tc>
        <w:tc>
          <w:tcPr>
            <w:tcW w:w="1052" w:type="dxa"/>
          </w:tcPr>
          <w:p w:rsidR="00632849" w:rsidRDefault="00A66AB6">
            <w:pPr>
              <w:pStyle w:val="TableParagraph"/>
              <w:ind w:left="158" w:right="132"/>
              <w:jc w:val="center"/>
              <w:rPr>
                <w:sz w:val="16"/>
              </w:rPr>
            </w:pPr>
            <w:r>
              <w:rPr>
                <w:w w:val="105"/>
                <w:sz w:val="16"/>
              </w:rPr>
              <w:t>-0.2911</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10"/>
                <w:sz w:val="16"/>
              </w:rPr>
              <w:t>(0.3902)</w:t>
            </w: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(0.4383)</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(0.9502)</w:t>
            </w:r>
          </w:p>
        </w:tc>
        <w:tc>
          <w:tcPr>
            <w:tcW w:w="1052" w:type="dxa"/>
          </w:tcPr>
          <w:p w:rsidR="00632849" w:rsidRDefault="00A66AB6">
            <w:pPr>
              <w:pStyle w:val="TableParagraph"/>
              <w:ind w:left="158" w:right="132"/>
              <w:jc w:val="center"/>
              <w:rPr>
                <w:sz w:val="16"/>
              </w:rPr>
            </w:pPr>
            <w:r>
              <w:rPr>
                <w:w w:val="110"/>
                <w:sz w:val="16"/>
              </w:rPr>
              <w:t>(1.0685)</w:t>
            </w:r>
          </w:p>
        </w:tc>
      </w:tr>
      <w:tr w:rsidR="00632849">
        <w:trPr>
          <w:trHeight w:val="189"/>
        </w:trPr>
        <w:tc>
          <w:tcPr>
            <w:tcW w:w="1997" w:type="dxa"/>
          </w:tcPr>
          <w:p w:rsidR="00632849" w:rsidRDefault="00A66AB6">
            <w:pPr>
              <w:pStyle w:val="TableParagraph"/>
              <w:ind w:left="123"/>
              <w:rPr>
                <w:sz w:val="16"/>
              </w:rPr>
            </w:pPr>
            <w:r>
              <w:rPr>
                <w:sz w:val="16"/>
              </w:rPr>
              <w:t>Dividend Yield</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15"/>
                <w:sz w:val="16"/>
              </w:rPr>
              <w:t>1.0935**</w:t>
            </w:r>
          </w:p>
        </w:tc>
        <w:tc>
          <w:tcPr>
            <w:tcW w:w="1046" w:type="dxa"/>
            <w:tcBorders>
              <w:right w:val="single" w:sz="4" w:space="0" w:color="000000"/>
            </w:tcBorders>
          </w:tcPr>
          <w:p w:rsidR="00632849" w:rsidRDefault="00A66AB6">
            <w:pPr>
              <w:pStyle w:val="TableParagraph"/>
              <w:ind w:left="133" w:right="108"/>
              <w:jc w:val="center"/>
              <w:rPr>
                <w:sz w:val="16"/>
              </w:rPr>
            </w:pPr>
            <w:r>
              <w:rPr>
                <w:w w:val="105"/>
                <w:sz w:val="16"/>
              </w:rPr>
              <w:t>0.7694</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43"/>
              <w:jc w:val="right"/>
              <w:rPr>
                <w:sz w:val="16"/>
              </w:rPr>
            </w:pPr>
            <w:r>
              <w:rPr>
                <w:w w:val="105"/>
                <w:sz w:val="16"/>
              </w:rPr>
              <w:t>0.0020</w:t>
            </w:r>
          </w:p>
        </w:tc>
        <w:tc>
          <w:tcPr>
            <w:tcW w:w="1052" w:type="dxa"/>
          </w:tcPr>
          <w:p w:rsidR="00632849" w:rsidRDefault="00A66AB6">
            <w:pPr>
              <w:pStyle w:val="TableParagraph"/>
              <w:ind w:left="158" w:right="132"/>
              <w:jc w:val="center"/>
              <w:rPr>
                <w:sz w:val="16"/>
              </w:rPr>
            </w:pPr>
            <w:r>
              <w:rPr>
                <w:w w:val="105"/>
                <w:sz w:val="16"/>
              </w:rPr>
              <w:t>0.0184</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10"/>
                <w:sz w:val="16"/>
              </w:rPr>
              <w:t>(0.9533)</w:t>
            </w: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(1.9641)</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(0.0232)</w:t>
            </w:r>
          </w:p>
        </w:tc>
        <w:tc>
          <w:tcPr>
            <w:tcW w:w="1052" w:type="dxa"/>
          </w:tcPr>
          <w:p w:rsidR="00632849" w:rsidRDefault="00A66AB6">
            <w:pPr>
              <w:pStyle w:val="TableParagraph"/>
              <w:ind w:left="158" w:right="132"/>
              <w:jc w:val="center"/>
              <w:rPr>
                <w:sz w:val="16"/>
              </w:rPr>
            </w:pPr>
            <w:r>
              <w:rPr>
                <w:w w:val="110"/>
                <w:sz w:val="16"/>
              </w:rPr>
              <w:t>(0.0479)</w:t>
            </w:r>
          </w:p>
        </w:tc>
      </w:tr>
      <w:tr w:rsidR="00632849">
        <w:trPr>
          <w:trHeight w:val="189"/>
        </w:trPr>
        <w:tc>
          <w:tcPr>
            <w:tcW w:w="1997" w:type="dxa"/>
          </w:tcPr>
          <w:p w:rsidR="00632849" w:rsidRDefault="00A66AB6">
            <w:pPr>
              <w:pStyle w:val="TableParagraph"/>
              <w:ind w:left="123"/>
              <w:rPr>
                <w:sz w:val="16"/>
              </w:rPr>
            </w:pPr>
            <w:r>
              <w:rPr>
                <w:w w:val="105"/>
                <w:sz w:val="16"/>
              </w:rPr>
              <w:t>Benchmark Index</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05"/>
                <w:sz w:val="16"/>
              </w:rPr>
              <w:t>-0.1998</w:t>
            </w: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-0.6558</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15"/>
              <w:jc w:val="right"/>
              <w:rPr>
                <w:sz w:val="16"/>
              </w:rPr>
            </w:pPr>
            <w:r>
              <w:rPr>
                <w:w w:val="105"/>
                <w:sz w:val="16"/>
              </w:rPr>
              <w:t>-1.1807</w:t>
            </w:r>
          </w:p>
        </w:tc>
        <w:tc>
          <w:tcPr>
            <w:tcW w:w="1052" w:type="dxa"/>
          </w:tcPr>
          <w:p w:rsidR="00632849" w:rsidRDefault="00A66AB6">
            <w:pPr>
              <w:pStyle w:val="TableParagraph"/>
              <w:ind w:left="158" w:right="132"/>
              <w:jc w:val="center"/>
              <w:rPr>
                <w:sz w:val="16"/>
              </w:rPr>
            </w:pPr>
            <w:r>
              <w:rPr>
                <w:w w:val="105"/>
                <w:sz w:val="16"/>
              </w:rPr>
              <w:t>-1.9282</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10"/>
                <w:sz w:val="16"/>
              </w:rPr>
              <w:t>(0.6421)</w:t>
            </w: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(0.7952)</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(1.5634)</w:t>
            </w:r>
          </w:p>
        </w:tc>
        <w:tc>
          <w:tcPr>
            <w:tcW w:w="1052" w:type="dxa"/>
          </w:tcPr>
          <w:p w:rsidR="00632849" w:rsidRDefault="00A66AB6">
            <w:pPr>
              <w:pStyle w:val="TableParagraph"/>
              <w:ind w:left="158" w:right="132"/>
              <w:jc w:val="center"/>
              <w:rPr>
                <w:sz w:val="16"/>
              </w:rPr>
            </w:pPr>
            <w:r>
              <w:rPr>
                <w:w w:val="110"/>
                <w:sz w:val="16"/>
              </w:rPr>
              <w:t>(1.9386)</w:t>
            </w:r>
          </w:p>
        </w:tc>
      </w:tr>
      <w:tr w:rsidR="00632849">
        <w:trPr>
          <w:trHeight w:val="189"/>
        </w:trPr>
        <w:tc>
          <w:tcPr>
            <w:tcW w:w="1997" w:type="dxa"/>
          </w:tcPr>
          <w:p w:rsidR="00632849" w:rsidRDefault="00A66AB6">
            <w:pPr>
              <w:pStyle w:val="TableParagraph"/>
              <w:ind w:left="123"/>
              <w:rPr>
                <w:sz w:val="16"/>
              </w:rPr>
            </w:pPr>
            <w:r>
              <w:rPr>
                <w:w w:val="105"/>
                <w:sz w:val="16"/>
              </w:rPr>
              <w:t>Volatility</w:t>
            </w: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05"/>
                <w:sz w:val="16"/>
              </w:rPr>
              <w:t>0.9574</w:t>
            </w: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-0.9250</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215"/>
              <w:jc w:val="right"/>
              <w:rPr>
                <w:sz w:val="16"/>
              </w:rPr>
            </w:pPr>
            <w:r>
              <w:rPr>
                <w:w w:val="105"/>
                <w:sz w:val="16"/>
              </w:rPr>
              <w:t>-0.0001</w:t>
            </w:r>
          </w:p>
        </w:tc>
        <w:tc>
          <w:tcPr>
            <w:tcW w:w="1052" w:type="dxa"/>
          </w:tcPr>
          <w:p w:rsidR="00632849" w:rsidRDefault="00A66AB6">
            <w:pPr>
              <w:pStyle w:val="TableParagraph"/>
              <w:ind w:left="158" w:right="132"/>
              <w:jc w:val="center"/>
              <w:rPr>
                <w:sz w:val="16"/>
              </w:rPr>
            </w:pPr>
            <w:r>
              <w:rPr>
                <w:w w:val="105"/>
                <w:sz w:val="16"/>
              </w:rPr>
              <w:t>0.0007</w:t>
            </w:r>
          </w:p>
        </w:tc>
      </w:tr>
      <w:tr w:rsidR="00632849">
        <w:trPr>
          <w:trHeight w:val="189"/>
        </w:trPr>
        <w:tc>
          <w:tcPr>
            <w:tcW w:w="1997" w:type="dxa"/>
          </w:tcPr>
          <w:p w:rsidR="00632849" w:rsidRDefault="00632849">
            <w:pPr>
              <w:pStyle w:val="TableParagraph"/>
              <w:spacing w:line="240" w:lineRule="auto"/>
              <w:rPr>
                <w:rFonts w:ascii="Times New Roman"/>
                <w:sz w:val="12"/>
              </w:rPr>
            </w:pPr>
          </w:p>
        </w:tc>
        <w:tc>
          <w:tcPr>
            <w:tcW w:w="1029" w:type="dxa"/>
          </w:tcPr>
          <w:p w:rsidR="00632849" w:rsidRDefault="00632849">
            <w:pPr>
              <w:pStyle w:val="TableParagraph"/>
              <w:spacing w:line="240" w:lineRule="auto"/>
              <w:rPr>
                <w:rFonts w:ascii="Times New Roman"/>
                <w:sz w:val="12"/>
              </w:rPr>
            </w:pPr>
          </w:p>
        </w:tc>
        <w:tc>
          <w:tcPr>
            <w:tcW w:w="1041" w:type="dxa"/>
          </w:tcPr>
          <w:p w:rsidR="00632849" w:rsidRDefault="00632849">
            <w:pPr>
              <w:pStyle w:val="TableParagraph"/>
              <w:spacing w:line="240" w:lineRule="auto"/>
              <w:rPr>
                <w:rFonts w:ascii="Times New Roman"/>
                <w:sz w:val="12"/>
              </w:rPr>
            </w:pPr>
          </w:p>
        </w:tc>
        <w:tc>
          <w:tcPr>
            <w:tcW w:w="978" w:type="dxa"/>
          </w:tcPr>
          <w:p w:rsidR="00632849" w:rsidRDefault="00A66AB6">
            <w:pPr>
              <w:pStyle w:val="TableParagraph"/>
              <w:ind w:left="146" w:right="141"/>
              <w:jc w:val="center"/>
              <w:rPr>
                <w:sz w:val="16"/>
              </w:rPr>
            </w:pPr>
            <w:r>
              <w:rPr>
                <w:w w:val="110"/>
                <w:sz w:val="16"/>
              </w:rPr>
              <w:t>(3.1850)</w:t>
            </w:r>
          </w:p>
        </w:tc>
        <w:tc>
          <w:tcPr>
            <w:tcW w:w="1046" w:type="dxa"/>
            <w:tcBorders>
              <w:right w:val="single" w:sz="4" w:space="0" w:color="000000"/>
            </w:tcBorders>
          </w:tcPr>
          <w:p w:rsidR="00632849" w:rsidRDefault="00A66AB6">
            <w:pPr>
              <w:pStyle w:val="TableParagraph"/>
              <w:ind w:left="133" w:right="107"/>
              <w:jc w:val="center"/>
              <w:rPr>
                <w:sz w:val="16"/>
              </w:rPr>
            </w:pPr>
            <w:r>
              <w:rPr>
                <w:w w:val="110"/>
                <w:sz w:val="16"/>
              </w:rPr>
              <w:t>(3.4046)</w:t>
            </w:r>
          </w:p>
        </w:tc>
        <w:tc>
          <w:tcPr>
            <w:tcW w:w="994" w:type="dxa"/>
            <w:tcBorders>
              <w:left w:val="single" w:sz="4" w:space="0" w:color="000000"/>
            </w:tcBorders>
          </w:tcPr>
          <w:p w:rsidR="00632849" w:rsidRDefault="00632849">
            <w:pPr>
              <w:pStyle w:val="TableParagraph"/>
              <w:spacing w:line="240" w:lineRule="auto"/>
              <w:rPr>
                <w:rFonts w:ascii="Times New Roman"/>
                <w:sz w:val="12"/>
              </w:rPr>
            </w:pPr>
          </w:p>
        </w:tc>
        <w:tc>
          <w:tcPr>
            <w:tcW w:w="1082" w:type="dxa"/>
          </w:tcPr>
          <w:p w:rsidR="00632849" w:rsidRDefault="00632849">
            <w:pPr>
              <w:pStyle w:val="TableParagraph"/>
              <w:spacing w:line="240" w:lineRule="auto"/>
              <w:rPr>
                <w:rFonts w:ascii="Times New Roman"/>
                <w:sz w:val="12"/>
              </w:rPr>
            </w:pPr>
          </w:p>
        </w:tc>
        <w:tc>
          <w:tcPr>
            <w:tcW w:w="960" w:type="dxa"/>
          </w:tcPr>
          <w:p w:rsidR="00632849" w:rsidRDefault="00A66AB6">
            <w:pPr>
              <w:pStyle w:val="TableParagraph"/>
              <w:ind w:right="177"/>
              <w:jc w:val="right"/>
              <w:rPr>
                <w:sz w:val="16"/>
              </w:rPr>
            </w:pPr>
            <w:r>
              <w:rPr>
                <w:w w:val="110"/>
                <w:sz w:val="16"/>
              </w:rPr>
              <w:t>(0.0078)</w:t>
            </w:r>
          </w:p>
        </w:tc>
        <w:tc>
          <w:tcPr>
            <w:tcW w:w="1052" w:type="dxa"/>
          </w:tcPr>
          <w:p w:rsidR="00632849" w:rsidRDefault="00A66AB6">
            <w:pPr>
              <w:pStyle w:val="TableParagraph"/>
              <w:ind w:left="158" w:right="132"/>
              <w:jc w:val="center"/>
              <w:rPr>
                <w:sz w:val="16"/>
              </w:rPr>
            </w:pPr>
            <w:r>
              <w:rPr>
                <w:w w:val="110"/>
                <w:sz w:val="16"/>
              </w:rPr>
              <w:t>(0.0083)</w:t>
            </w:r>
          </w:p>
        </w:tc>
      </w:tr>
      <w:tr w:rsidR="00632849">
        <w:trPr>
          <w:trHeight w:val="189"/>
        </w:trPr>
        <w:tc>
          <w:tcPr>
            <w:tcW w:w="1997" w:type="dxa"/>
          </w:tcPr>
          <w:p w:rsidR="00632849" w:rsidRDefault="00A66AB6">
            <w:pPr>
              <w:pStyle w:val="TableParagraph"/>
              <w:ind w:left="123"/>
              <w:rPr>
                <w:rFonts w:ascii="Bookman Old Style" w:hAnsi="Bookman Old Style"/>
                <w:i/>
                <w:sz w:val="16"/>
              </w:rPr>
            </w:pPr>
            <w:r>
              <w:rPr>
                <w:rFonts w:ascii="Bookman Old Style" w:hAnsi="Bookman Old Style"/>
                <w:i/>
                <w:w w:val="104"/>
                <w:sz w:val="16"/>
              </w:rPr>
              <w:t>γ</w:t>
            </w:r>
          </w:p>
        </w:tc>
        <w:tc>
          <w:tcPr>
            <w:tcW w:w="1029" w:type="dxa"/>
          </w:tcPr>
          <w:p w:rsidR="00632849" w:rsidRDefault="00A66AB6">
            <w:pPr>
              <w:pStyle w:val="TableParagraph"/>
              <w:ind w:right="241"/>
              <w:jc w:val="right"/>
              <w:rPr>
                <w:sz w:val="16"/>
              </w:rPr>
            </w:pPr>
            <w:r>
              <w:rPr>
                <w:w w:val="105"/>
                <w:sz w:val="16"/>
              </w:rPr>
              <w:t>-0.8169</w:t>
            </w:r>
          </w:p>
        </w:tc>
        <w:tc>
          <w:tcPr>
            <w:tcW w:w="1041" w:type="dxa"/>
          </w:tcPr>
          <w:p w:rsidR="00632849" w:rsidRDefault="00A66AB6">
            <w:pPr>
              <w:pStyle w:val="TableParagraph"/>
              <w:ind w:left="114" w:right="127"/>
              <w:jc w:val="center"/>
              <w:rPr>
                <w:sz w:val="16"/>
              </w:rPr>
            </w:pPr>
            <w:r>
              <w:rPr>
                <w:w w:val="105"/>
                <w:sz w:val="16"/>
              </w:rPr>
              <w:t>-1.3365</w:t>
            </w:r>
          </w:p>
        </w:tc>
        <w:tc>
          <w:tcPr>
            <w:tcW w:w="978" w:type="dxa"/>
          </w:tcPr>
          <w:p w:rsidR="00632849" w:rsidRDefault="00A66AB6">
            <w:pPr>
              <w:pStyle w:val="TableParagraph"/>
              <w:ind w:left="146" w:right="141"/>
              <w:jc w:val="center"/>
              <w:rPr>
                <w:sz w:val="16"/>
              </w:rPr>
            </w:pPr>
            <w:r>
              <w:rPr>
                <w:w w:val="105"/>
                <w:sz w:val="16"/>
              </w:rPr>
              <w:t>-1.1001</w:t>
            </w:r>
          </w:p>
        </w:tc>
        <w:tc>
          <w:tcPr>
            <w:tcW w:w="1046" w:type="dxa"/>
            <w:tcBorders>
              <w:right w:val="single" w:sz="4" w:space="0" w:color="000000"/>
            </w:tcBorders>
          </w:tcPr>
          <w:p w:rsidR="00632849" w:rsidRDefault="00A66AB6">
            <w:pPr>
              <w:pStyle w:val="TableParagraph"/>
              <w:ind w:left="133" w:right="107"/>
              <w:jc w:val="center"/>
              <w:rPr>
                <w:sz w:val="16"/>
              </w:rPr>
            </w:pPr>
            <w:r>
              <w:rPr>
                <w:w w:val="105"/>
                <w:sz w:val="16"/>
              </w:rPr>
              <w:t>-1.5141</w:t>
            </w:r>
          </w:p>
        </w:tc>
        <w:tc>
          <w:tcPr>
            <w:tcW w:w="994" w:type="dxa"/>
            <w:tcBorders>
              <w:left w:val="single" w:sz="4" w:space="0" w:color="000000"/>
            </w:tcBorders>
          </w:tcPr>
          <w:p w:rsidR="00632849" w:rsidRDefault="00A66AB6">
            <w:pPr>
              <w:pStyle w:val="TableParagraph"/>
              <w:ind w:left="40" w:right="8"/>
              <w:jc w:val="center"/>
              <w:rPr>
                <w:sz w:val="16"/>
              </w:rPr>
            </w:pPr>
            <w:r>
              <w:rPr>
                <w:w w:val="105"/>
                <w:sz w:val="16"/>
              </w:rPr>
              <w:t>-0.8158</w:t>
            </w:r>
          </w:p>
        </w:tc>
        <w:tc>
          <w:tcPr>
            <w:tcW w:w="1082" w:type="dxa"/>
          </w:tcPr>
          <w:p w:rsidR="00632849" w:rsidRDefault="00A66AB6">
            <w:pPr>
              <w:pStyle w:val="TableParagraph"/>
              <w:ind w:right="275"/>
              <w:jc w:val="right"/>
              <w:rPr>
                <w:sz w:val="16"/>
              </w:rPr>
            </w:pPr>
            <w:r>
              <w:rPr>
                <w:w w:val="105"/>
                <w:sz w:val="16"/>
              </w:rPr>
              <w:t>-0.9002</w:t>
            </w:r>
          </w:p>
        </w:tc>
        <w:tc>
          <w:tcPr>
            <w:tcW w:w="960" w:type="dxa"/>
          </w:tcPr>
          <w:p w:rsidR="00632849" w:rsidRDefault="00A66AB6">
            <w:pPr>
              <w:pStyle w:val="TableParagraph"/>
              <w:ind w:right="215"/>
              <w:jc w:val="right"/>
              <w:rPr>
                <w:sz w:val="16"/>
              </w:rPr>
            </w:pPr>
            <w:r>
              <w:rPr>
                <w:w w:val="105"/>
                <w:sz w:val="16"/>
              </w:rPr>
              <w:t>-0.6638</w:t>
            </w:r>
          </w:p>
        </w:tc>
        <w:tc>
          <w:tcPr>
            <w:tcW w:w="1052" w:type="dxa"/>
          </w:tcPr>
          <w:p w:rsidR="00632849" w:rsidRDefault="00A66AB6">
            <w:pPr>
              <w:pStyle w:val="TableParagraph"/>
              <w:ind w:left="158" w:right="132"/>
              <w:jc w:val="center"/>
              <w:rPr>
                <w:sz w:val="16"/>
              </w:rPr>
            </w:pPr>
            <w:r>
              <w:rPr>
                <w:w w:val="105"/>
                <w:sz w:val="16"/>
              </w:rPr>
              <w:t>-0.9870</w:t>
            </w:r>
          </w:p>
        </w:tc>
      </w:tr>
      <w:tr w:rsidR="00632849">
        <w:trPr>
          <w:trHeight w:val="199"/>
        </w:trPr>
        <w:tc>
          <w:tcPr>
            <w:tcW w:w="1997" w:type="dxa"/>
            <w:tcBorders>
              <w:bottom w:val="single" w:sz="4" w:space="0" w:color="000000"/>
            </w:tcBorders>
          </w:tcPr>
          <w:p w:rsidR="00632849" w:rsidRDefault="00632849">
            <w:pPr>
              <w:pStyle w:val="TableParagraph"/>
              <w:spacing w:line="240" w:lineRule="auto"/>
              <w:rPr>
                <w:rFonts w:ascii="Times New Roman"/>
                <w:sz w:val="12"/>
              </w:rPr>
            </w:pPr>
          </w:p>
        </w:tc>
        <w:tc>
          <w:tcPr>
            <w:tcW w:w="1029" w:type="dxa"/>
            <w:tcBorders>
              <w:bottom w:val="single" w:sz="4" w:space="0" w:color="000000"/>
            </w:tcBorders>
          </w:tcPr>
          <w:p w:rsidR="00632849" w:rsidRDefault="00A66AB6">
            <w:pPr>
              <w:pStyle w:val="TableParagraph"/>
              <w:spacing w:line="180" w:lineRule="exact"/>
              <w:ind w:right="203"/>
              <w:jc w:val="right"/>
              <w:rPr>
                <w:sz w:val="16"/>
              </w:rPr>
            </w:pPr>
            <w:r>
              <w:rPr>
                <w:w w:val="110"/>
                <w:sz w:val="16"/>
              </w:rPr>
              <w:t>(1.1891)</w:t>
            </w:r>
          </w:p>
        </w:tc>
        <w:tc>
          <w:tcPr>
            <w:tcW w:w="1041" w:type="dxa"/>
            <w:tcBorders>
              <w:bottom w:val="single" w:sz="4" w:space="0" w:color="000000"/>
            </w:tcBorders>
          </w:tcPr>
          <w:p w:rsidR="00632849" w:rsidRDefault="00A66AB6">
            <w:pPr>
              <w:pStyle w:val="TableParagraph"/>
              <w:spacing w:line="180" w:lineRule="exact"/>
              <w:ind w:left="114" w:right="127"/>
              <w:jc w:val="center"/>
              <w:rPr>
                <w:sz w:val="16"/>
              </w:rPr>
            </w:pPr>
            <w:r>
              <w:rPr>
                <w:w w:val="110"/>
                <w:sz w:val="16"/>
              </w:rPr>
              <w:t>(1.2673)</w:t>
            </w:r>
          </w:p>
        </w:tc>
        <w:tc>
          <w:tcPr>
            <w:tcW w:w="978" w:type="dxa"/>
            <w:tcBorders>
              <w:bottom w:val="single" w:sz="4" w:space="0" w:color="000000"/>
            </w:tcBorders>
          </w:tcPr>
          <w:p w:rsidR="00632849" w:rsidRDefault="00A66AB6">
            <w:pPr>
              <w:pStyle w:val="TableParagraph"/>
              <w:spacing w:line="180" w:lineRule="exact"/>
              <w:ind w:left="146" w:right="141"/>
              <w:jc w:val="center"/>
              <w:rPr>
                <w:sz w:val="16"/>
              </w:rPr>
            </w:pPr>
            <w:r>
              <w:rPr>
                <w:w w:val="110"/>
                <w:sz w:val="16"/>
              </w:rPr>
              <w:t>(1.1493)</w:t>
            </w:r>
          </w:p>
        </w:tc>
        <w:tc>
          <w:tcPr>
            <w:tcW w:w="1046" w:type="dxa"/>
            <w:tcBorders>
              <w:bottom w:val="single" w:sz="4" w:space="0" w:color="000000"/>
              <w:right w:val="single" w:sz="4" w:space="0" w:color="000000"/>
            </w:tcBorders>
          </w:tcPr>
          <w:p w:rsidR="00632849" w:rsidRDefault="00A66AB6">
            <w:pPr>
              <w:pStyle w:val="TableParagraph"/>
              <w:spacing w:line="180" w:lineRule="exact"/>
              <w:ind w:left="133" w:right="107"/>
              <w:jc w:val="center"/>
              <w:rPr>
                <w:sz w:val="16"/>
              </w:rPr>
            </w:pPr>
            <w:r>
              <w:rPr>
                <w:w w:val="110"/>
                <w:sz w:val="16"/>
              </w:rPr>
              <w:t>(1.2043)</w:t>
            </w:r>
          </w:p>
        </w:tc>
        <w:tc>
          <w:tcPr>
            <w:tcW w:w="994" w:type="dxa"/>
            <w:tcBorders>
              <w:left w:val="single" w:sz="4" w:space="0" w:color="000000"/>
              <w:bottom w:val="single" w:sz="4" w:space="0" w:color="000000"/>
            </w:tcBorders>
          </w:tcPr>
          <w:p w:rsidR="00632849" w:rsidRDefault="00A66AB6">
            <w:pPr>
              <w:pStyle w:val="TableParagraph"/>
              <w:spacing w:line="180" w:lineRule="exact"/>
              <w:ind w:left="40" w:right="8"/>
              <w:jc w:val="center"/>
              <w:rPr>
                <w:sz w:val="16"/>
              </w:rPr>
            </w:pPr>
            <w:r>
              <w:rPr>
                <w:w w:val="110"/>
                <w:sz w:val="16"/>
              </w:rPr>
              <w:t>(2.8728)</w:t>
            </w:r>
          </w:p>
        </w:tc>
        <w:tc>
          <w:tcPr>
            <w:tcW w:w="1082" w:type="dxa"/>
            <w:tcBorders>
              <w:bottom w:val="single" w:sz="4" w:space="0" w:color="000000"/>
            </w:tcBorders>
          </w:tcPr>
          <w:p w:rsidR="00632849" w:rsidRDefault="00A66AB6">
            <w:pPr>
              <w:pStyle w:val="TableParagraph"/>
              <w:spacing w:line="180" w:lineRule="exact"/>
              <w:ind w:right="237"/>
              <w:jc w:val="right"/>
              <w:rPr>
                <w:sz w:val="16"/>
              </w:rPr>
            </w:pPr>
            <w:r>
              <w:rPr>
                <w:w w:val="110"/>
                <w:sz w:val="16"/>
              </w:rPr>
              <w:t>(2.8080)</w:t>
            </w:r>
          </w:p>
        </w:tc>
        <w:tc>
          <w:tcPr>
            <w:tcW w:w="960" w:type="dxa"/>
            <w:tcBorders>
              <w:bottom w:val="single" w:sz="4" w:space="0" w:color="000000"/>
            </w:tcBorders>
          </w:tcPr>
          <w:p w:rsidR="00632849" w:rsidRDefault="00A66AB6">
            <w:pPr>
              <w:pStyle w:val="TableParagraph"/>
              <w:spacing w:line="180" w:lineRule="exact"/>
              <w:ind w:right="177"/>
              <w:jc w:val="right"/>
              <w:rPr>
                <w:sz w:val="16"/>
              </w:rPr>
            </w:pPr>
            <w:r>
              <w:rPr>
                <w:w w:val="110"/>
                <w:sz w:val="16"/>
              </w:rPr>
              <w:t>(2.7983)</w:t>
            </w:r>
          </w:p>
        </w:tc>
        <w:tc>
          <w:tcPr>
            <w:tcW w:w="1052" w:type="dxa"/>
            <w:tcBorders>
              <w:bottom w:val="single" w:sz="4" w:space="0" w:color="000000"/>
            </w:tcBorders>
          </w:tcPr>
          <w:p w:rsidR="00632849" w:rsidRDefault="00A66AB6">
            <w:pPr>
              <w:pStyle w:val="TableParagraph"/>
              <w:spacing w:line="180" w:lineRule="exact"/>
              <w:ind w:left="158" w:right="132"/>
              <w:jc w:val="center"/>
              <w:rPr>
                <w:sz w:val="16"/>
              </w:rPr>
            </w:pPr>
            <w:r>
              <w:rPr>
                <w:w w:val="110"/>
                <w:sz w:val="16"/>
              </w:rPr>
              <w:t>(2.9362)</w:t>
            </w:r>
          </w:p>
        </w:tc>
      </w:tr>
    </w:tbl>
    <w:p w:rsidR="00632849" w:rsidRDefault="00A66AB6">
      <w:pPr>
        <w:spacing w:before="166" w:line="232" w:lineRule="auto"/>
        <w:ind w:left="119" w:right="938"/>
        <w:jc w:val="both"/>
        <w:rPr>
          <w:rFonts w:ascii="Century" w:hAnsi="Century"/>
          <w:sz w:val="20"/>
        </w:rPr>
      </w:pPr>
      <w:r>
        <w:pict>
          <v:shape id="_x0000_s1125" type="#_x0000_t202" style="position:absolute;left:0;text-align:left;margin-left:375.85pt;margin-top:10.15pt;width:7.75pt;height:17.3pt;z-index:-251624960;mso-position-horizontal-relative:page;mso-position-vertical-relative:text" filled="f" stroked="f">
            <v:textbox inset="0,0,0,0">
              <w:txbxContent>
                <w:p w:rsidR="00632849" w:rsidRDefault="00A66AB6">
                  <w:pPr>
                    <w:spacing w:line="197" w:lineRule="exact"/>
                    <w:rPr>
                      <w:rFonts w:ascii="Arial" w:hAnsi="Arial"/>
                      <w:i/>
                      <w:sz w:val="20"/>
                    </w:rPr>
                  </w:pPr>
                  <w:r>
                    <w:rPr>
                      <w:rFonts w:ascii="Arial" w:hAnsi="Arial"/>
                      <w:i/>
                      <w:w w:val="132"/>
                      <w:sz w:val="20"/>
                    </w:rPr>
                    <w:t>−</w:t>
                  </w:r>
                </w:p>
              </w:txbxContent>
            </v:textbox>
            <w10:wrap anchorx="page"/>
          </v:shape>
        </w:pict>
      </w:r>
      <w:r>
        <w:rPr>
          <w:rFonts w:ascii="Century" w:hAnsi="Century"/>
          <w:spacing w:val="-1"/>
          <w:w w:val="94"/>
          <w:sz w:val="20"/>
        </w:rPr>
        <w:t>Note</w:t>
      </w:r>
      <w:r>
        <w:rPr>
          <w:rFonts w:ascii="Century" w:hAnsi="Century"/>
          <w:w w:val="94"/>
          <w:sz w:val="20"/>
        </w:rPr>
        <w:t>:</w:t>
      </w:r>
      <w:r>
        <w:rPr>
          <w:rFonts w:ascii="Century" w:hAnsi="Century"/>
          <w:sz w:val="20"/>
        </w:rPr>
        <w:t xml:space="preserve"> </w:t>
      </w:r>
      <w:r>
        <w:rPr>
          <w:rFonts w:ascii="Century" w:hAnsi="Century"/>
          <w:spacing w:val="-25"/>
          <w:sz w:val="20"/>
        </w:rPr>
        <w:t xml:space="preserve"> </w:t>
      </w:r>
      <w:r>
        <w:rPr>
          <w:rFonts w:ascii="Century" w:hAnsi="Century"/>
          <w:spacing w:val="-17"/>
          <w:w w:val="107"/>
          <w:sz w:val="20"/>
        </w:rPr>
        <w:t>T</w:t>
      </w:r>
      <w:r>
        <w:rPr>
          <w:rFonts w:ascii="Century" w:hAnsi="Century"/>
          <w:spacing w:val="-1"/>
          <w:w w:val="91"/>
          <w:sz w:val="20"/>
        </w:rPr>
        <w:t>abl</w:t>
      </w:r>
      <w:r>
        <w:rPr>
          <w:rFonts w:ascii="Century" w:hAnsi="Century"/>
          <w:w w:val="91"/>
          <w:sz w:val="20"/>
        </w:rPr>
        <w:t>e</w:t>
      </w:r>
      <w:r>
        <w:rPr>
          <w:rFonts w:ascii="Century" w:hAnsi="Century"/>
          <w:spacing w:val="6"/>
          <w:sz w:val="20"/>
        </w:rPr>
        <w:t xml:space="preserve"> </w:t>
      </w:r>
      <w:r>
        <w:rPr>
          <w:rFonts w:ascii="Century" w:hAnsi="Century"/>
          <w:w w:val="91"/>
          <w:sz w:val="20"/>
        </w:rPr>
        <w:t>displ</w:t>
      </w:r>
      <w:r>
        <w:rPr>
          <w:rFonts w:ascii="Century" w:hAnsi="Century"/>
          <w:spacing w:val="-6"/>
          <w:w w:val="91"/>
          <w:sz w:val="20"/>
        </w:rPr>
        <w:t>a</w:t>
      </w:r>
      <w:r>
        <w:rPr>
          <w:rFonts w:ascii="Century" w:hAnsi="Century"/>
          <w:spacing w:val="-1"/>
          <w:w w:val="91"/>
          <w:sz w:val="20"/>
        </w:rPr>
        <w:t>y</w:t>
      </w:r>
      <w:r>
        <w:rPr>
          <w:rFonts w:ascii="Century" w:hAnsi="Century"/>
          <w:w w:val="91"/>
          <w:sz w:val="20"/>
        </w:rPr>
        <w:t>s</w:t>
      </w:r>
      <w:r>
        <w:rPr>
          <w:rFonts w:ascii="Century" w:hAnsi="Century"/>
          <w:spacing w:val="6"/>
          <w:sz w:val="20"/>
        </w:rPr>
        <w:t xml:space="preserve"> </w:t>
      </w:r>
      <w:r>
        <w:rPr>
          <w:rFonts w:ascii="Century" w:hAnsi="Century"/>
          <w:spacing w:val="-1"/>
          <w:w w:val="92"/>
          <w:sz w:val="20"/>
        </w:rPr>
        <w:t>th</w:t>
      </w:r>
      <w:r>
        <w:rPr>
          <w:rFonts w:ascii="Century" w:hAnsi="Century"/>
          <w:w w:val="92"/>
          <w:sz w:val="20"/>
        </w:rPr>
        <w:t>e</w:t>
      </w:r>
      <w:r>
        <w:rPr>
          <w:rFonts w:ascii="Century" w:hAnsi="Century"/>
          <w:spacing w:val="6"/>
          <w:sz w:val="20"/>
        </w:rPr>
        <w:t xml:space="preserve"> </w:t>
      </w:r>
      <w:r>
        <w:rPr>
          <w:rFonts w:ascii="Century" w:hAnsi="Century"/>
          <w:spacing w:val="-1"/>
          <w:w w:val="89"/>
          <w:sz w:val="20"/>
        </w:rPr>
        <w:t>result</w:t>
      </w:r>
      <w:r>
        <w:rPr>
          <w:rFonts w:ascii="Century" w:hAnsi="Century"/>
          <w:w w:val="89"/>
          <w:sz w:val="20"/>
        </w:rPr>
        <w:t>s</w:t>
      </w:r>
      <w:r>
        <w:rPr>
          <w:rFonts w:ascii="Century" w:hAnsi="Century"/>
          <w:spacing w:val="6"/>
          <w:sz w:val="20"/>
        </w:rPr>
        <w:t xml:space="preserve"> </w:t>
      </w:r>
      <w:r>
        <w:rPr>
          <w:rFonts w:ascii="Century" w:hAnsi="Century"/>
          <w:spacing w:val="-1"/>
          <w:w w:val="96"/>
          <w:sz w:val="20"/>
        </w:rPr>
        <w:t>o</w:t>
      </w:r>
      <w:r>
        <w:rPr>
          <w:rFonts w:ascii="Century" w:hAnsi="Century"/>
          <w:w w:val="96"/>
          <w:sz w:val="20"/>
        </w:rPr>
        <w:t>f</w:t>
      </w:r>
      <w:r>
        <w:rPr>
          <w:rFonts w:ascii="Century" w:hAnsi="Century"/>
          <w:spacing w:val="6"/>
          <w:sz w:val="20"/>
        </w:rPr>
        <w:t xml:space="preserve"> </w:t>
      </w:r>
      <w:r>
        <w:rPr>
          <w:rFonts w:ascii="Century" w:hAnsi="Century"/>
          <w:spacing w:val="-1"/>
          <w:w w:val="92"/>
          <w:sz w:val="20"/>
        </w:rPr>
        <w:t>th</w:t>
      </w:r>
      <w:r>
        <w:rPr>
          <w:rFonts w:ascii="Century" w:hAnsi="Century"/>
          <w:w w:val="92"/>
          <w:sz w:val="20"/>
        </w:rPr>
        <w:t>e</w:t>
      </w:r>
      <w:r>
        <w:rPr>
          <w:rFonts w:ascii="Century" w:hAnsi="Century"/>
          <w:spacing w:val="6"/>
          <w:sz w:val="20"/>
        </w:rPr>
        <w:t xml:space="preserve"> </w:t>
      </w:r>
      <w:r>
        <w:rPr>
          <w:rFonts w:ascii="Century" w:hAnsi="Century"/>
          <w:w w:val="91"/>
          <w:sz w:val="20"/>
        </w:rPr>
        <w:t>pane</w:t>
      </w:r>
      <w:r>
        <w:rPr>
          <w:rFonts w:ascii="Century" w:hAnsi="Century"/>
          <w:w w:val="87"/>
          <w:sz w:val="20"/>
        </w:rPr>
        <w:t>l</w:t>
      </w:r>
      <w:r>
        <w:rPr>
          <w:rFonts w:ascii="Century" w:hAnsi="Century"/>
          <w:spacing w:val="6"/>
          <w:sz w:val="20"/>
        </w:rPr>
        <w:t xml:space="preserve"> </w:t>
      </w:r>
      <w:r>
        <w:rPr>
          <w:rFonts w:ascii="Century" w:hAnsi="Century"/>
          <w:spacing w:val="-1"/>
          <w:w w:val="89"/>
          <w:sz w:val="20"/>
        </w:rPr>
        <w:t>regressio</w:t>
      </w:r>
      <w:r>
        <w:rPr>
          <w:rFonts w:ascii="Century" w:hAnsi="Century"/>
          <w:w w:val="89"/>
          <w:sz w:val="20"/>
        </w:rPr>
        <w:t>n</w:t>
      </w:r>
      <w:r>
        <w:rPr>
          <w:rFonts w:ascii="Century" w:hAnsi="Century"/>
          <w:spacing w:val="8"/>
          <w:sz w:val="20"/>
        </w:rPr>
        <w:t xml:space="preserve"> </w:t>
      </w:r>
      <w:r>
        <w:rPr>
          <w:rFonts w:ascii="Garamond" w:hAnsi="Garamond"/>
          <w:w w:val="134"/>
          <w:sz w:val="20"/>
        </w:rPr>
        <w:t>∆</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pacing w:val="15"/>
          <w:sz w:val="20"/>
        </w:rPr>
        <w:t xml:space="preserve"> </w:t>
      </w:r>
      <w:r>
        <w:rPr>
          <w:rFonts w:ascii="Garamond" w:hAnsi="Garamond"/>
          <w:w w:val="116"/>
          <w:sz w:val="20"/>
        </w:rPr>
        <w:t>=</w:t>
      </w:r>
      <w:r>
        <w:rPr>
          <w:rFonts w:ascii="Garamond" w:hAnsi="Garamond"/>
          <w:spacing w:val="5"/>
          <w:sz w:val="20"/>
        </w:rPr>
        <w:t xml:space="preserve"> </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z w:val="20"/>
        </w:rPr>
        <w:t xml:space="preserve">    </w:t>
      </w:r>
      <w:r>
        <w:rPr>
          <w:rFonts w:ascii="Times New Roman" w:hAnsi="Times New Roman"/>
          <w:spacing w:val="-11"/>
          <w:sz w:val="20"/>
        </w:rPr>
        <w:t xml:space="preserve"> </w:t>
      </w:r>
      <w:r>
        <w:rPr>
          <w:i/>
          <w:w w:val="93"/>
          <w:sz w:val="20"/>
        </w:rPr>
        <w:t>Y</w:t>
      </w:r>
      <w:r>
        <w:rPr>
          <w:rFonts w:ascii="Arial" w:hAnsi="Arial"/>
          <w:i/>
          <w:w w:val="147"/>
          <w:sz w:val="20"/>
          <w:vertAlign w:val="subscript"/>
        </w:rPr>
        <w:t>t</w:t>
      </w:r>
      <w:r>
        <w:rPr>
          <w:rFonts w:ascii="Arial" w:hAnsi="Arial"/>
          <w:i/>
          <w:spacing w:val="8"/>
          <w:sz w:val="20"/>
        </w:rPr>
        <w:t xml:space="preserve"> </w:t>
      </w:r>
      <w:r>
        <w:rPr>
          <w:rFonts w:ascii="Garamond" w:hAnsi="Garamond"/>
          <w:w w:val="116"/>
          <w:sz w:val="20"/>
        </w:rPr>
        <w:t>=</w:t>
      </w:r>
      <w:r>
        <w:rPr>
          <w:rFonts w:ascii="Garamond" w:hAnsi="Garamond"/>
          <w:spacing w:val="5"/>
          <w:sz w:val="20"/>
        </w:rPr>
        <w:t xml:space="preserve"> </w:t>
      </w:r>
      <w:r>
        <w:rPr>
          <w:i/>
          <w:w w:val="106"/>
          <w:sz w:val="20"/>
        </w:rPr>
        <w:t>α</w:t>
      </w:r>
      <w:r>
        <w:rPr>
          <w:i/>
          <w:spacing w:val="-10"/>
          <w:sz w:val="20"/>
        </w:rPr>
        <w:t xml:space="preserve"> </w:t>
      </w:r>
      <w:r>
        <w:rPr>
          <w:rFonts w:ascii="Garamond" w:hAnsi="Garamond"/>
          <w:w w:val="116"/>
          <w:sz w:val="20"/>
        </w:rPr>
        <w:t>+</w:t>
      </w:r>
      <w:r>
        <w:rPr>
          <w:rFonts w:ascii="Garamond" w:hAnsi="Garamond"/>
          <w:spacing w:val="-13"/>
          <w:sz w:val="20"/>
        </w:rPr>
        <w:t xml:space="preserve"> </w:t>
      </w:r>
      <w:r>
        <w:rPr>
          <w:i/>
          <w:spacing w:val="10"/>
          <w:w w:val="99"/>
          <w:sz w:val="20"/>
        </w:rPr>
        <w:t>β</w:t>
      </w:r>
      <w:r>
        <w:rPr>
          <w:i/>
          <w:w w:val="116"/>
          <w:sz w:val="20"/>
        </w:rPr>
        <w:t>X</w:t>
      </w:r>
      <w:r>
        <w:rPr>
          <w:rFonts w:ascii="Arial" w:hAnsi="Arial"/>
          <w:i/>
          <w:w w:val="147"/>
          <w:sz w:val="20"/>
          <w:vertAlign w:val="subscript"/>
        </w:rPr>
        <w:t>t</w:t>
      </w:r>
      <w:r>
        <w:rPr>
          <w:rFonts w:ascii="Arial" w:hAnsi="Arial"/>
          <w:i/>
          <w:spacing w:val="-9"/>
          <w:sz w:val="20"/>
        </w:rPr>
        <w:t xml:space="preserve"> </w:t>
      </w:r>
      <w:r>
        <w:rPr>
          <w:rFonts w:ascii="Garamond" w:hAnsi="Garamond"/>
          <w:w w:val="116"/>
          <w:sz w:val="20"/>
        </w:rPr>
        <w:t>+</w:t>
      </w:r>
      <w:r>
        <w:rPr>
          <w:rFonts w:ascii="Garamond" w:hAnsi="Garamond"/>
          <w:spacing w:val="-13"/>
          <w:sz w:val="20"/>
        </w:rPr>
        <w:t xml:space="preserve"> </w:t>
      </w:r>
      <w:r>
        <w:rPr>
          <w:i/>
          <w:spacing w:val="10"/>
          <w:w w:val="101"/>
          <w:sz w:val="20"/>
        </w:rPr>
        <w:t>γ</w:t>
      </w:r>
      <w:r>
        <w:rPr>
          <w:i/>
          <w:w w:val="104"/>
          <w:sz w:val="20"/>
        </w:rPr>
        <w:t>N</w:t>
      </w:r>
      <w:r>
        <w:rPr>
          <w:i/>
          <w:spacing w:val="-27"/>
          <w:sz w:val="20"/>
        </w:rPr>
        <w:t xml:space="preserve"> </w:t>
      </w:r>
      <w:r>
        <w:rPr>
          <w:i/>
          <w:w w:val="96"/>
          <w:sz w:val="20"/>
        </w:rPr>
        <w:t>am</w:t>
      </w:r>
      <w:r>
        <w:rPr>
          <w:i/>
          <w:spacing w:val="-1"/>
          <w:w w:val="96"/>
          <w:sz w:val="20"/>
        </w:rPr>
        <w:t>e</w:t>
      </w:r>
      <w:r>
        <w:rPr>
          <w:rFonts w:ascii="Arial" w:hAnsi="Arial"/>
          <w:i/>
          <w:w w:val="147"/>
          <w:sz w:val="20"/>
          <w:vertAlign w:val="subscript"/>
        </w:rPr>
        <w:t>t</w:t>
      </w:r>
      <w:r>
        <w:rPr>
          <w:rFonts w:ascii="Arial" w:hAnsi="Arial"/>
          <w:i/>
          <w:spacing w:val="-9"/>
          <w:sz w:val="20"/>
        </w:rPr>
        <w:t xml:space="preserve"> </w:t>
      </w:r>
      <w:r>
        <w:rPr>
          <w:rFonts w:ascii="Garamond" w:hAnsi="Garamond"/>
          <w:w w:val="116"/>
          <w:sz w:val="20"/>
        </w:rPr>
        <w:t>+</w:t>
      </w:r>
      <w:r>
        <w:rPr>
          <w:rFonts w:ascii="Garamond" w:hAnsi="Garamond"/>
          <w:spacing w:val="-13"/>
          <w:sz w:val="20"/>
        </w:rPr>
        <w:t xml:space="preserve"> </w:t>
      </w:r>
      <w:r>
        <w:rPr>
          <w:i/>
          <w:w w:val="61"/>
          <w:sz w:val="20"/>
        </w:rPr>
        <w:t>E</w:t>
      </w:r>
      <w:r>
        <w:rPr>
          <w:rFonts w:ascii="Arial" w:hAnsi="Arial"/>
          <w:i/>
          <w:w w:val="147"/>
          <w:sz w:val="20"/>
          <w:vertAlign w:val="subscript"/>
        </w:rPr>
        <w:t>t</w:t>
      </w:r>
      <w:r>
        <w:rPr>
          <w:rFonts w:ascii="Arial" w:hAnsi="Arial"/>
          <w:i/>
          <w:spacing w:val="16"/>
          <w:sz w:val="20"/>
        </w:rPr>
        <w:t xml:space="preserve"> </w:t>
      </w:r>
      <w:r>
        <w:rPr>
          <w:rFonts w:ascii="Century" w:hAnsi="Century"/>
          <w:w w:val="89"/>
          <w:sz w:val="20"/>
        </w:rPr>
        <w:t xml:space="preserve">where </w:t>
      </w:r>
      <w:r>
        <w:rPr>
          <w:i/>
          <w:sz w:val="20"/>
        </w:rPr>
        <w:t>Y</w:t>
      </w:r>
      <w:r>
        <w:rPr>
          <w:i/>
          <w:spacing w:val="13"/>
          <w:sz w:val="20"/>
        </w:rPr>
        <w:t xml:space="preserve"> </w:t>
      </w:r>
      <w:r>
        <w:rPr>
          <w:rFonts w:ascii="Century" w:hAnsi="Century"/>
          <w:sz w:val="20"/>
        </w:rPr>
        <w:t>is</w:t>
      </w:r>
      <w:r>
        <w:rPr>
          <w:rFonts w:ascii="Century" w:hAnsi="Century"/>
          <w:spacing w:val="-19"/>
          <w:sz w:val="20"/>
        </w:rPr>
        <w:t xml:space="preserve"> </w:t>
      </w:r>
      <w:r>
        <w:rPr>
          <w:rFonts w:ascii="Century" w:hAnsi="Century"/>
          <w:sz w:val="20"/>
        </w:rPr>
        <w:t>either</w:t>
      </w:r>
      <w:r>
        <w:rPr>
          <w:rFonts w:ascii="Century" w:hAnsi="Century"/>
          <w:spacing w:val="-18"/>
          <w:sz w:val="20"/>
        </w:rPr>
        <w:t xml:space="preserve"> </w:t>
      </w:r>
      <w:r>
        <w:rPr>
          <w:rFonts w:ascii="Century" w:hAnsi="Century"/>
          <w:sz w:val="20"/>
        </w:rPr>
        <w:t>net</w:t>
      </w:r>
      <w:r>
        <w:rPr>
          <w:rFonts w:ascii="Century" w:hAnsi="Century"/>
          <w:spacing w:val="-19"/>
          <w:sz w:val="20"/>
        </w:rPr>
        <w:t xml:space="preserve"> </w:t>
      </w:r>
      <w:r>
        <w:rPr>
          <w:rFonts w:ascii="Century" w:hAnsi="Century"/>
          <w:sz w:val="20"/>
        </w:rPr>
        <w:t>income</w:t>
      </w:r>
      <w:r>
        <w:rPr>
          <w:rFonts w:ascii="Century" w:hAnsi="Century"/>
          <w:spacing w:val="-19"/>
          <w:sz w:val="20"/>
        </w:rPr>
        <w:t xml:space="preserve"> </w:t>
      </w:r>
      <w:r>
        <w:rPr>
          <w:rFonts w:ascii="Century" w:hAnsi="Century"/>
          <w:sz w:val="20"/>
        </w:rPr>
        <w:t>or</w:t>
      </w:r>
      <w:r>
        <w:rPr>
          <w:rFonts w:ascii="Century" w:hAnsi="Century"/>
          <w:spacing w:val="-19"/>
          <w:sz w:val="20"/>
        </w:rPr>
        <w:t xml:space="preserve"> </w:t>
      </w:r>
      <w:r>
        <w:rPr>
          <w:rFonts w:ascii="Century" w:hAnsi="Century"/>
          <w:sz w:val="20"/>
        </w:rPr>
        <w:t>financial</w:t>
      </w:r>
      <w:r>
        <w:rPr>
          <w:rFonts w:ascii="Century" w:hAnsi="Century"/>
          <w:spacing w:val="-19"/>
          <w:sz w:val="20"/>
        </w:rPr>
        <w:t xml:space="preserve"> </w:t>
      </w:r>
      <w:r>
        <w:rPr>
          <w:rFonts w:ascii="Century" w:hAnsi="Century"/>
          <w:sz w:val="20"/>
        </w:rPr>
        <w:t>leverage,</w:t>
      </w:r>
      <w:r>
        <w:rPr>
          <w:rFonts w:ascii="Century" w:hAnsi="Century"/>
          <w:spacing w:val="-19"/>
          <w:sz w:val="20"/>
        </w:rPr>
        <w:t xml:space="preserve"> </w:t>
      </w:r>
      <w:r>
        <w:rPr>
          <w:rFonts w:ascii="Century" w:hAnsi="Century"/>
          <w:sz w:val="20"/>
        </w:rPr>
        <w:t>and</w:t>
      </w:r>
      <w:r>
        <w:rPr>
          <w:rFonts w:ascii="Century" w:hAnsi="Century"/>
          <w:spacing w:val="-19"/>
          <w:sz w:val="20"/>
        </w:rPr>
        <w:t xml:space="preserve"> </w:t>
      </w:r>
      <w:r>
        <w:rPr>
          <w:i/>
          <w:w w:val="110"/>
          <w:sz w:val="20"/>
        </w:rPr>
        <w:t>X</w:t>
      </w:r>
      <w:r>
        <w:rPr>
          <w:rFonts w:ascii="Arial" w:hAnsi="Arial"/>
          <w:i/>
          <w:w w:val="110"/>
          <w:sz w:val="20"/>
          <w:vertAlign w:val="subscript"/>
        </w:rPr>
        <w:t>t</w:t>
      </w:r>
      <w:r>
        <w:rPr>
          <w:rFonts w:ascii="Arial" w:hAnsi="Arial"/>
          <w:i/>
          <w:spacing w:val="-19"/>
          <w:w w:val="110"/>
          <w:sz w:val="20"/>
        </w:rPr>
        <w:t xml:space="preserve"> </w:t>
      </w:r>
      <w:r>
        <w:rPr>
          <w:rFonts w:ascii="Century" w:hAnsi="Century"/>
          <w:sz w:val="20"/>
        </w:rPr>
        <w:t>are</w:t>
      </w:r>
      <w:r>
        <w:rPr>
          <w:rFonts w:ascii="Century" w:hAnsi="Century"/>
          <w:spacing w:val="-19"/>
          <w:sz w:val="20"/>
        </w:rPr>
        <w:t xml:space="preserve"> </w:t>
      </w:r>
      <w:r>
        <w:rPr>
          <w:rFonts w:ascii="Century" w:hAnsi="Century"/>
          <w:sz w:val="20"/>
        </w:rPr>
        <w:t>the</w:t>
      </w:r>
      <w:r>
        <w:rPr>
          <w:rFonts w:ascii="Century" w:hAnsi="Century"/>
          <w:spacing w:val="-19"/>
          <w:sz w:val="20"/>
        </w:rPr>
        <w:t xml:space="preserve"> </w:t>
      </w:r>
      <w:r>
        <w:rPr>
          <w:rFonts w:ascii="Century" w:hAnsi="Century"/>
          <w:sz w:val="20"/>
        </w:rPr>
        <w:t>control</w:t>
      </w:r>
      <w:r>
        <w:rPr>
          <w:rFonts w:ascii="Century" w:hAnsi="Century"/>
          <w:spacing w:val="-19"/>
          <w:sz w:val="20"/>
        </w:rPr>
        <w:t xml:space="preserve"> </w:t>
      </w:r>
      <w:r>
        <w:rPr>
          <w:rFonts w:ascii="Century" w:hAnsi="Century"/>
          <w:sz w:val="20"/>
        </w:rPr>
        <w:t>set.</w:t>
      </w:r>
      <w:r>
        <w:rPr>
          <w:rFonts w:ascii="Century" w:hAnsi="Century"/>
          <w:spacing w:val="-6"/>
          <w:sz w:val="20"/>
        </w:rPr>
        <w:t xml:space="preserve"> </w:t>
      </w:r>
      <w:r>
        <w:rPr>
          <w:rFonts w:ascii="Century" w:hAnsi="Century"/>
          <w:sz w:val="20"/>
        </w:rPr>
        <w:t>In</w:t>
      </w:r>
      <w:r>
        <w:rPr>
          <w:rFonts w:ascii="Century" w:hAnsi="Century"/>
          <w:spacing w:val="-19"/>
          <w:sz w:val="20"/>
        </w:rPr>
        <w:t xml:space="preserve"> </w:t>
      </w:r>
      <w:r>
        <w:rPr>
          <w:rFonts w:ascii="Century" w:hAnsi="Century"/>
          <w:sz w:val="20"/>
        </w:rPr>
        <w:t>the</w:t>
      </w:r>
      <w:r>
        <w:rPr>
          <w:rFonts w:ascii="Century" w:hAnsi="Century"/>
          <w:spacing w:val="-19"/>
          <w:sz w:val="20"/>
        </w:rPr>
        <w:t xml:space="preserve"> </w:t>
      </w:r>
      <w:r>
        <w:rPr>
          <w:rFonts w:ascii="Century" w:hAnsi="Century"/>
          <w:sz w:val="20"/>
        </w:rPr>
        <w:t>upper</w:t>
      </w:r>
      <w:r>
        <w:rPr>
          <w:rFonts w:ascii="Century" w:hAnsi="Century"/>
          <w:spacing w:val="-19"/>
          <w:sz w:val="20"/>
        </w:rPr>
        <w:t xml:space="preserve"> </w:t>
      </w:r>
      <w:r>
        <w:rPr>
          <w:rFonts w:ascii="Century" w:hAnsi="Century"/>
          <w:sz w:val="20"/>
        </w:rPr>
        <w:t>(lower)</w:t>
      </w:r>
      <w:r>
        <w:rPr>
          <w:rFonts w:ascii="Century" w:hAnsi="Century"/>
          <w:spacing w:val="-19"/>
          <w:sz w:val="20"/>
        </w:rPr>
        <w:t xml:space="preserve"> </w:t>
      </w:r>
      <w:r>
        <w:rPr>
          <w:rFonts w:ascii="Century" w:hAnsi="Century"/>
          <w:sz w:val="20"/>
        </w:rPr>
        <w:t>panel,</w:t>
      </w:r>
      <w:r>
        <w:rPr>
          <w:rFonts w:ascii="Century" w:hAnsi="Century"/>
          <w:spacing w:val="-19"/>
          <w:sz w:val="20"/>
        </w:rPr>
        <w:t xml:space="preserve"> </w:t>
      </w:r>
      <w:r>
        <w:rPr>
          <w:i/>
          <w:sz w:val="20"/>
        </w:rPr>
        <w:t>N</w:t>
      </w:r>
      <w:r>
        <w:rPr>
          <w:i/>
          <w:spacing w:val="-37"/>
          <w:sz w:val="20"/>
        </w:rPr>
        <w:t xml:space="preserve"> </w:t>
      </w:r>
      <w:r>
        <w:rPr>
          <w:i/>
          <w:sz w:val="20"/>
        </w:rPr>
        <w:t>ame</w:t>
      </w:r>
      <w:r>
        <w:rPr>
          <w:rFonts w:ascii="Arial" w:hAnsi="Arial"/>
          <w:i/>
          <w:sz w:val="20"/>
          <w:vertAlign w:val="subscript"/>
        </w:rPr>
        <w:t>t</w:t>
      </w:r>
      <w:r>
        <w:rPr>
          <w:rFonts w:ascii="Arial" w:hAnsi="Arial"/>
          <w:i/>
          <w:sz w:val="20"/>
        </w:rPr>
        <w:t xml:space="preserve"> </w:t>
      </w:r>
      <w:r>
        <w:rPr>
          <w:rFonts w:ascii="Century" w:hAnsi="Century"/>
          <w:sz w:val="20"/>
        </w:rPr>
        <w:t>is</w:t>
      </w:r>
      <w:r>
        <w:rPr>
          <w:rFonts w:ascii="Century" w:hAnsi="Century"/>
          <w:spacing w:val="-20"/>
          <w:sz w:val="20"/>
        </w:rPr>
        <w:t xml:space="preserve"> </w:t>
      </w:r>
      <w:r>
        <w:rPr>
          <w:rFonts w:ascii="Century" w:hAnsi="Century"/>
          <w:sz w:val="20"/>
        </w:rPr>
        <w:t>a</w:t>
      </w:r>
      <w:r>
        <w:rPr>
          <w:rFonts w:ascii="Century" w:hAnsi="Century"/>
          <w:spacing w:val="-20"/>
          <w:sz w:val="20"/>
        </w:rPr>
        <w:t xml:space="preserve"> </w:t>
      </w:r>
      <w:r>
        <w:rPr>
          <w:rFonts w:ascii="Century" w:hAnsi="Century"/>
          <w:sz w:val="20"/>
        </w:rPr>
        <w:t>dummy</w:t>
      </w:r>
      <w:r>
        <w:rPr>
          <w:rFonts w:ascii="Century" w:hAnsi="Century"/>
          <w:spacing w:val="-20"/>
          <w:sz w:val="20"/>
        </w:rPr>
        <w:t xml:space="preserve"> </w:t>
      </w:r>
      <w:r>
        <w:rPr>
          <w:rFonts w:ascii="Century" w:hAnsi="Century"/>
          <w:spacing w:val="-3"/>
          <w:sz w:val="20"/>
        </w:rPr>
        <w:t>variable</w:t>
      </w:r>
      <w:r>
        <w:rPr>
          <w:rFonts w:ascii="Century" w:hAnsi="Century"/>
          <w:spacing w:val="-20"/>
          <w:sz w:val="20"/>
        </w:rPr>
        <w:t xml:space="preserve"> </w:t>
      </w:r>
      <w:r>
        <w:rPr>
          <w:rFonts w:ascii="Century" w:hAnsi="Century"/>
          <w:sz w:val="20"/>
        </w:rPr>
        <w:t>taking</w:t>
      </w:r>
      <w:r>
        <w:rPr>
          <w:rFonts w:ascii="Century" w:hAnsi="Century"/>
          <w:spacing w:val="-20"/>
          <w:sz w:val="20"/>
        </w:rPr>
        <w:t xml:space="preserve"> </w:t>
      </w:r>
      <w:r>
        <w:rPr>
          <w:rFonts w:ascii="Century" w:hAnsi="Century"/>
          <w:sz w:val="20"/>
        </w:rPr>
        <w:t>the</w:t>
      </w:r>
      <w:r>
        <w:rPr>
          <w:rFonts w:ascii="Century" w:hAnsi="Century"/>
          <w:spacing w:val="-20"/>
          <w:sz w:val="20"/>
        </w:rPr>
        <w:t xml:space="preserve"> </w:t>
      </w:r>
      <w:r>
        <w:rPr>
          <w:rFonts w:ascii="Century" w:hAnsi="Century"/>
          <w:spacing w:val="-3"/>
          <w:sz w:val="20"/>
        </w:rPr>
        <w:t>value</w:t>
      </w:r>
      <w:r>
        <w:rPr>
          <w:rFonts w:ascii="Century" w:hAnsi="Century"/>
          <w:spacing w:val="-20"/>
          <w:sz w:val="20"/>
        </w:rPr>
        <w:t xml:space="preserve"> </w:t>
      </w:r>
      <w:r>
        <w:rPr>
          <w:rFonts w:ascii="Century" w:hAnsi="Century"/>
          <w:sz w:val="20"/>
        </w:rPr>
        <w:t>1</w:t>
      </w:r>
      <w:r>
        <w:rPr>
          <w:rFonts w:ascii="Century" w:hAnsi="Century"/>
          <w:spacing w:val="-20"/>
          <w:sz w:val="20"/>
        </w:rPr>
        <w:t xml:space="preserve"> </w:t>
      </w:r>
      <w:r>
        <w:rPr>
          <w:rFonts w:ascii="Century" w:hAnsi="Century"/>
          <w:sz w:val="20"/>
        </w:rPr>
        <w:t>if</w:t>
      </w:r>
      <w:r>
        <w:rPr>
          <w:rFonts w:ascii="Century" w:hAnsi="Century"/>
          <w:spacing w:val="-20"/>
          <w:sz w:val="20"/>
        </w:rPr>
        <w:t xml:space="preserve"> </w:t>
      </w:r>
      <w:r>
        <w:rPr>
          <w:rFonts w:ascii="Century" w:hAnsi="Century"/>
          <w:sz w:val="20"/>
        </w:rPr>
        <w:t>the</w:t>
      </w:r>
      <w:r>
        <w:rPr>
          <w:rFonts w:ascii="Century" w:hAnsi="Century"/>
          <w:spacing w:val="-20"/>
          <w:sz w:val="20"/>
        </w:rPr>
        <w:t xml:space="preserve"> </w:t>
      </w:r>
      <w:r>
        <w:rPr>
          <w:rFonts w:ascii="Century" w:hAnsi="Century"/>
          <w:sz w:val="20"/>
        </w:rPr>
        <w:t>company</w:t>
      </w:r>
      <w:r>
        <w:rPr>
          <w:rFonts w:ascii="Century" w:hAnsi="Century"/>
          <w:spacing w:val="-20"/>
          <w:sz w:val="20"/>
        </w:rPr>
        <w:t xml:space="preserve"> </w:t>
      </w:r>
      <w:r>
        <w:rPr>
          <w:rFonts w:ascii="Century" w:hAnsi="Century"/>
          <w:sz w:val="20"/>
        </w:rPr>
        <w:t>changed</w:t>
      </w:r>
      <w:r>
        <w:rPr>
          <w:rFonts w:ascii="Century" w:hAnsi="Century"/>
          <w:spacing w:val="-20"/>
          <w:sz w:val="20"/>
        </w:rPr>
        <w:t xml:space="preserve"> </w:t>
      </w:r>
      <w:r>
        <w:rPr>
          <w:rFonts w:ascii="Century" w:hAnsi="Century"/>
          <w:sz w:val="20"/>
        </w:rPr>
        <w:t>its</w:t>
      </w:r>
      <w:r>
        <w:rPr>
          <w:rFonts w:ascii="Century" w:hAnsi="Century"/>
          <w:spacing w:val="-20"/>
          <w:sz w:val="20"/>
        </w:rPr>
        <w:t xml:space="preserve"> </w:t>
      </w:r>
      <w:r>
        <w:rPr>
          <w:rFonts w:ascii="Century" w:hAnsi="Century"/>
          <w:sz w:val="20"/>
        </w:rPr>
        <w:t>name</w:t>
      </w:r>
      <w:r>
        <w:rPr>
          <w:rFonts w:ascii="Century" w:hAnsi="Century"/>
          <w:spacing w:val="-20"/>
          <w:sz w:val="20"/>
        </w:rPr>
        <w:t xml:space="preserve"> </w:t>
      </w:r>
      <w:r>
        <w:rPr>
          <w:rFonts w:ascii="Century" w:hAnsi="Century"/>
          <w:sz w:val="20"/>
        </w:rPr>
        <w:t>to</w:t>
      </w:r>
      <w:r>
        <w:rPr>
          <w:rFonts w:ascii="Century" w:hAnsi="Century"/>
          <w:spacing w:val="-20"/>
          <w:sz w:val="20"/>
        </w:rPr>
        <w:t xml:space="preserve"> </w:t>
      </w:r>
      <w:r>
        <w:rPr>
          <w:rFonts w:ascii="Century" w:hAnsi="Century"/>
          <w:sz w:val="20"/>
        </w:rPr>
        <w:t>a</w:t>
      </w:r>
      <w:r>
        <w:rPr>
          <w:rFonts w:ascii="Century" w:hAnsi="Century"/>
          <w:spacing w:val="-20"/>
          <w:sz w:val="20"/>
        </w:rPr>
        <w:t xml:space="preserve"> </w:t>
      </w:r>
      <w:r>
        <w:rPr>
          <w:rFonts w:ascii="Century" w:hAnsi="Century"/>
          <w:sz w:val="20"/>
        </w:rPr>
        <w:t>crypto</w:t>
      </w:r>
      <w:r>
        <w:rPr>
          <w:rFonts w:ascii="Century" w:hAnsi="Century"/>
          <w:spacing w:val="-20"/>
          <w:sz w:val="20"/>
        </w:rPr>
        <w:t xml:space="preserve"> </w:t>
      </w:r>
      <w:r>
        <w:rPr>
          <w:rFonts w:ascii="Century" w:hAnsi="Century"/>
          <w:sz w:val="20"/>
        </w:rPr>
        <w:t>(non-crypto)</w:t>
      </w:r>
      <w:r>
        <w:rPr>
          <w:rFonts w:ascii="Century" w:hAnsi="Century"/>
          <w:spacing w:val="-20"/>
          <w:sz w:val="20"/>
        </w:rPr>
        <w:t xml:space="preserve"> </w:t>
      </w:r>
      <w:r>
        <w:rPr>
          <w:rFonts w:ascii="Century" w:hAnsi="Century"/>
          <w:sz w:val="20"/>
        </w:rPr>
        <w:t>related</w:t>
      </w:r>
    </w:p>
    <w:p w:rsidR="00632849" w:rsidRDefault="00632849">
      <w:pPr>
        <w:spacing w:line="232" w:lineRule="auto"/>
        <w:jc w:val="both"/>
        <w:rPr>
          <w:rFonts w:ascii="Century" w:hAnsi="Century"/>
          <w:sz w:val="20"/>
        </w:rPr>
        <w:sectPr w:rsidR="00632849">
          <w:pgSz w:w="12240" w:h="15840"/>
          <w:pgMar w:top="1340" w:right="500" w:bottom="1840" w:left="1320" w:header="0" w:footer="1642" w:gutter="0"/>
          <w:cols w:space="720"/>
        </w:sectPr>
      </w:pPr>
    </w:p>
    <w:p w:rsidR="00632849" w:rsidRDefault="00A66AB6">
      <w:pPr>
        <w:pStyle w:val="BodyText"/>
        <w:rPr>
          <w:rFonts w:ascii="Century"/>
          <w:sz w:val="20"/>
        </w:rPr>
      </w:pPr>
      <w:r>
        <w:lastRenderedPageBreak/>
        <w:pict>
          <v:shape id="_x0000_s1124" type="#_x0000_t202" style="position:absolute;margin-left:37.3pt;margin-top:299.15pt;width:17.1pt;height:13.75pt;z-index:251620864;mso-position-horizontal-relative:page;mso-position-vertical-relative:page" filled="f" stroked="f">
            <v:textbox style="layout-flow:vertical" inset="0,0,0,0">
              <w:txbxContent>
                <w:p w:rsidR="00632849" w:rsidRDefault="00A66AB6">
                  <w:pPr>
                    <w:pStyle w:val="BodyText"/>
                    <w:spacing w:before="25"/>
                    <w:ind w:left="20"/>
                  </w:pPr>
                  <w:r>
                    <w:rPr>
                      <w:w w:val="95"/>
                    </w:rPr>
                    <w:t>53</w:t>
                  </w:r>
                </w:p>
              </w:txbxContent>
            </v:textbox>
            <w10:wrap anchorx="page" anchory="page"/>
          </v:shape>
        </w:pict>
      </w: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2"/>
        </w:rPr>
      </w:pPr>
    </w:p>
    <w:p w:rsidR="00632849" w:rsidRDefault="00A66AB6">
      <w:pPr>
        <w:spacing w:before="90"/>
        <w:ind w:left="120" w:right="1115"/>
        <w:rPr>
          <w:rFonts w:ascii="Century" w:hAnsi="Century"/>
          <w:sz w:val="20"/>
        </w:rPr>
      </w:pPr>
      <w:bookmarkStart w:id="70" w:name="_bookmark69"/>
      <w:bookmarkEnd w:id="70"/>
      <w:r>
        <w:rPr>
          <w:rFonts w:ascii="Century" w:hAnsi="Century"/>
          <w:spacing w:val="-4"/>
          <w:w w:val="95"/>
          <w:sz w:val="20"/>
        </w:rPr>
        <w:t>Table</w:t>
      </w:r>
      <w:r>
        <w:rPr>
          <w:rFonts w:ascii="Century" w:hAnsi="Century"/>
          <w:spacing w:val="-26"/>
          <w:w w:val="95"/>
          <w:sz w:val="20"/>
        </w:rPr>
        <w:t xml:space="preserve"> </w:t>
      </w:r>
      <w:r>
        <w:rPr>
          <w:rFonts w:ascii="Century" w:hAnsi="Century"/>
          <w:w w:val="95"/>
          <w:sz w:val="20"/>
        </w:rPr>
        <w:t>4:</w:t>
      </w:r>
      <w:r>
        <w:rPr>
          <w:rFonts w:ascii="Century" w:hAnsi="Century"/>
          <w:spacing w:val="-8"/>
          <w:w w:val="95"/>
          <w:sz w:val="20"/>
        </w:rPr>
        <w:t xml:space="preserve"> </w:t>
      </w:r>
      <w:r>
        <w:rPr>
          <w:rFonts w:ascii="Century" w:hAnsi="Century"/>
          <w:w w:val="95"/>
          <w:sz w:val="20"/>
        </w:rPr>
        <w:t>Modelling</w:t>
      </w:r>
      <w:r>
        <w:rPr>
          <w:rFonts w:ascii="Century" w:hAnsi="Century"/>
          <w:spacing w:val="-26"/>
          <w:w w:val="95"/>
          <w:sz w:val="20"/>
        </w:rPr>
        <w:t xml:space="preserve"> </w:t>
      </w:r>
      <w:r>
        <w:rPr>
          <w:rFonts w:ascii="Century" w:hAnsi="Century"/>
          <w:w w:val="95"/>
          <w:sz w:val="20"/>
        </w:rPr>
        <w:t>the</w:t>
      </w:r>
      <w:r>
        <w:rPr>
          <w:rFonts w:ascii="Century" w:hAnsi="Century"/>
          <w:spacing w:val="-26"/>
          <w:w w:val="95"/>
          <w:sz w:val="20"/>
        </w:rPr>
        <w:t xml:space="preserve"> </w:t>
      </w:r>
      <w:r>
        <w:rPr>
          <w:rFonts w:ascii="Century" w:hAnsi="Century"/>
          <w:w w:val="95"/>
          <w:sz w:val="20"/>
        </w:rPr>
        <w:t>impact</w:t>
      </w:r>
      <w:r>
        <w:rPr>
          <w:rFonts w:ascii="Century" w:hAnsi="Century"/>
          <w:spacing w:val="-26"/>
          <w:w w:val="95"/>
          <w:sz w:val="20"/>
        </w:rPr>
        <w:t xml:space="preserve"> </w:t>
      </w:r>
      <w:r>
        <w:rPr>
          <w:rFonts w:ascii="Century" w:hAnsi="Century"/>
          <w:w w:val="95"/>
          <w:sz w:val="20"/>
        </w:rPr>
        <w:t>of</w:t>
      </w:r>
      <w:r>
        <w:rPr>
          <w:rFonts w:ascii="Century" w:hAnsi="Century"/>
          <w:spacing w:val="-26"/>
          <w:w w:val="95"/>
          <w:sz w:val="20"/>
        </w:rPr>
        <w:t xml:space="preserve"> </w:t>
      </w:r>
      <w:r>
        <w:rPr>
          <w:rFonts w:ascii="Century" w:hAnsi="Century"/>
          <w:w w:val="95"/>
          <w:sz w:val="20"/>
        </w:rPr>
        <w:t>name</w:t>
      </w:r>
      <w:r>
        <w:rPr>
          <w:rFonts w:ascii="Century" w:hAnsi="Century"/>
          <w:spacing w:val="-26"/>
          <w:w w:val="95"/>
          <w:sz w:val="20"/>
        </w:rPr>
        <w:t xml:space="preserve"> </w:t>
      </w:r>
      <w:r>
        <w:rPr>
          <w:rFonts w:ascii="Century" w:hAnsi="Century"/>
          <w:w w:val="95"/>
          <w:sz w:val="20"/>
        </w:rPr>
        <w:t>changes</w:t>
      </w:r>
      <w:r>
        <w:rPr>
          <w:rFonts w:ascii="Century" w:hAnsi="Century"/>
          <w:spacing w:val="-26"/>
          <w:w w:val="95"/>
          <w:sz w:val="20"/>
        </w:rPr>
        <w:t xml:space="preserve"> </w:t>
      </w:r>
      <w:r>
        <w:rPr>
          <w:rFonts w:ascii="Century" w:hAnsi="Century"/>
          <w:w w:val="95"/>
          <w:sz w:val="20"/>
        </w:rPr>
        <w:t>on</w:t>
      </w:r>
      <w:r>
        <w:rPr>
          <w:rFonts w:ascii="Century" w:hAnsi="Century"/>
          <w:spacing w:val="-26"/>
          <w:w w:val="95"/>
          <w:sz w:val="20"/>
        </w:rPr>
        <w:t xml:space="preserve"> </w:t>
      </w:r>
      <w:r>
        <w:rPr>
          <w:rFonts w:ascii="Century" w:hAnsi="Century"/>
          <w:w w:val="95"/>
          <w:sz w:val="20"/>
        </w:rPr>
        <w:t>firms’</w:t>
      </w:r>
      <w:r>
        <w:rPr>
          <w:rFonts w:ascii="Century" w:hAnsi="Century"/>
          <w:spacing w:val="-26"/>
          <w:w w:val="95"/>
          <w:sz w:val="20"/>
        </w:rPr>
        <w:t xml:space="preserve"> </w:t>
      </w:r>
      <w:r>
        <w:rPr>
          <w:rFonts w:ascii="Century" w:hAnsi="Century"/>
          <w:w w:val="95"/>
          <w:sz w:val="20"/>
        </w:rPr>
        <w:t>profitability,</w:t>
      </w:r>
      <w:r>
        <w:rPr>
          <w:rFonts w:ascii="Century" w:hAnsi="Century"/>
          <w:spacing w:val="-24"/>
          <w:w w:val="95"/>
          <w:sz w:val="20"/>
        </w:rPr>
        <w:t xml:space="preserve"> </w:t>
      </w:r>
      <w:r>
        <w:rPr>
          <w:rFonts w:ascii="Century" w:hAnsi="Century"/>
          <w:w w:val="95"/>
          <w:sz w:val="20"/>
        </w:rPr>
        <w:t>financing</w:t>
      </w:r>
      <w:r>
        <w:rPr>
          <w:rFonts w:ascii="Century" w:hAnsi="Century"/>
          <w:spacing w:val="-26"/>
          <w:w w:val="95"/>
          <w:sz w:val="20"/>
        </w:rPr>
        <w:t xml:space="preserve"> </w:t>
      </w:r>
      <w:r>
        <w:rPr>
          <w:rFonts w:ascii="Century" w:hAnsi="Century"/>
          <w:w w:val="95"/>
          <w:sz w:val="20"/>
        </w:rPr>
        <w:t>structure,</w:t>
      </w:r>
      <w:r>
        <w:rPr>
          <w:rFonts w:ascii="Century" w:hAnsi="Century"/>
          <w:spacing w:val="-24"/>
          <w:w w:val="95"/>
          <w:sz w:val="20"/>
        </w:rPr>
        <w:t xml:space="preserve"> </w:t>
      </w:r>
      <w:r>
        <w:rPr>
          <w:rFonts w:ascii="Century" w:hAnsi="Century"/>
          <w:w w:val="95"/>
          <w:sz w:val="20"/>
        </w:rPr>
        <w:t>and</w:t>
      </w:r>
      <w:r>
        <w:rPr>
          <w:rFonts w:ascii="Century" w:hAnsi="Century"/>
          <w:spacing w:val="-26"/>
          <w:w w:val="95"/>
          <w:sz w:val="20"/>
        </w:rPr>
        <w:t xml:space="preserve"> </w:t>
      </w:r>
      <w:r>
        <w:rPr>
          <w:rFonts w:ascii="Century" w:hAnsi="Century"/>
          <w:w w:val="95"/>
          <w:sz w:val="20"/>
        </w:rPr>
        <w:t>insider</w:t>
      </w:r>
      <w:r>
        <w:rPr>
          <w:rFonts w:ascii="Century" w:hAnsi="Century"/>
          <w:spacing w:val="-26"/>
          <w:w w:val="95"/>
          <w:sz w:val="20"/>
        </w:rPr>
        <w:t xml:space="preserve"> </w:t>
      </w:r>
      <w:r>
        <w:rPr>
          <w:rFonts w:ascii="Century" w:hAnsi="Century"/>
          <w:w w:val="95"/>
          <w:sz w:val="20"/>
        </w:rPr>
        <w:t>ownership</w:t>
      </w:r>
      <w:r>
        <w:rPr>
          <w:rFonts w:ascii="Century" w:hAnsi="Century"/>
          <w:spacing w:val="-26"/>
          <w:w w:val="95"/>
          <w:sz w:val="20"/>
        </w:rPr>
        <w:t xml:space="preserve"> </w:t>
      </w:r>
      <w:r>
        <w:rPr>
          <w:rFonts w:ascii="Century" w:hAnsi="Century"/>
          <w:w w:val="95"/>
          <w:sz w:val="20"/>
        </w:rPr>
        <w:t>(Regression</w:t>
      </w:r>
      <w:r>
        <w:rPr>
          <w:rFonts w:ascii="Century" w:hAnsi="Century"/>
          <w:spacing w:val="-26"/>
          <w:w w:val="95"/>
          <w:sz w:val="20"/>
        </w:rPr>
        <w:t xml:space="preserve"> </w:t>
      </w:r>
      <w:r>
        <w:rPr>
          <w:rFonts w:ascii="Century" w:hAnsi="Century"/>
          <w:w w:val="95"/>
          <w:sz w:val="20"/>
        </w:rPr>
        <w:t>analysis,</w:t>
      </w:r>
      <w:r>
        <w:rPr>
          <w:rFonts w:ascii="Century" w:hAnsi="Century"/>
          <w:spacing w:val="-24"/>
          <w:w w:val="95"/>
          <w:sz w:val="20"/>
        </w:rPr>
        <w:t xml:space="preserve"> </w:t>
      </w:r>
      <w:r>
        <w:rPr>
          <w:rFonts w:ascii="Century" w:hAnsi="Century"/>
          <w:w w:val="95"/>
          <w:sz w:val="20"/>
        </w:rPr>
        <w:t xml:space="preserve">crypto-exuberant </w:t>
      </w:r>
      <w:r>
        <w:rPr>
          <w:rFonts w:ascii="Century" w:hAnsi="Century"/>
          <w:sz w:val="20"/>
        </w:rPr>
        <w:t>vs. non-crypto-exuberant together, robustness test, level regression)</w:t>
      </w:r>
    </w:p>
    <w:p w:rsidR="00632849" w:rsidRDefault="00A66AB6">
      <w:pPr>
        <w:pStyle w:val="BodyText"/>
        <w:spacing w:before="7"/>
        <w:rPr>
          <w:rFonts w:ascii="Century"/>
          <w:sz w:val="15"/>
        </w:rPr>
      </w:pPr>
      <w:r>
        <w:pict>
          <v:group id="_x0000_s1121" style="position:absolute;margin-left:1in;margin-top:11.3pt;width:705.1pt;height:2.8pt;z-index:251619840;mso-wrap-distance-left:0;mso-wrap-distance-right:0;mso-position-horizontal-relative:page" coordorigin="1440,226" coordsize="14102,56">
            <v:line id="_x0000_s1123" style="position:absolute" from="1440,230" to="15541,230" strokeweight=".14042mm"/>
            <v:line id="_x0000_s1122" style="position:absolute" from="1440,278" to="15541,278" strokeweight=".14042mm"/>
            <w10:wrap type="topAndBottom" anchorx="page"/>
          </v:group>
        </w:pict>
      </w:r>
    </w:p>
    <w:p w:rsidR="00632849" w:rsidRDefault="00A66AB6">
      <w:pPr>
        <w:tabs>
          <w:tab w:val="left" w:pos="3829"/>
          <w:tab w:val="left" w:pos="7828"/>
          <w:tab w:val="left" w:pos="11714"/>
        </w:tabs>
        <w:spacing w:after="12" w:line="149" w:lineRule="exact"/>
        <w:ind w:left="239"/>
        <w:rPr>
          <w:rFonts w:ascii="Book Antiqua"/>
          <w:sz w:val="16"/>
        </w:rPr>
      </w:pPr>
      <w:r>
        <w:rPr>
          <w:rFonts w:ascii="Book Antiqua"/>
          <w:sz w:val="16"/>
        </w:rPr>
        <w:t xml:space="preserve">Dep.  </w:t>
      </w:r>
      <w:r>
        <w:rPr>
          <w:rFonts w:ascii="Book Antiqua"/>
          <w:spacing w:val="-4"/>
          <w:sz w:val="16"/>
        </w:rPr>
        <w:t xml:space="preserve">Var: </w:t>
      </w:r>
      <w:r>
        <w:rPr>
          <w:rFonts w:ascii="Book Antiqua"/>
          <w:spacing w:val="25"/>
          <w:sz w:val="16"/>
        </w:rPr>
        <w:t xml:space="preserve"> </w:t>
      </w:r>
      <w:r>
        <w:rPr>
          <w:rFonts w:ascii="Book Antiqua"/>
          <w:spacing w:val="-4"/>
          <w:sz w:val="16"/>
        </w:rPr>
        <w:t>Full</w:t>
      </w:r>
      <w:r>
        <w:rPr>
          <w:rFonts w:ascii="Book Antiqua"/>
          <w:spacing w:val="26"/>
          <w:sz w:val="16"/>
        </w:rPr>
        <w:t xml:space="preserve"> </w:t>
      </w:r>
      <w:r>
        <w:rPr>
          <w:rFonts w:ascii="Book Antiqua"/>
          <w:sz w:val="16"/>
        </w:rPr>
        <w:t>Sample</w:t>
      </w:r>
      <w:r>
        <w:rPr>
          <w:rFonts w:ascii="Book Antiqua"/>
          <w:sz w:val="16"/>
        </w:rPr>
        <w:tab/>
        <w:t>Income</w:t>
      </w:r>
      <w:r>
        <w:rPr>
          <w:rFonts w:ascii="Book Antiqua"/>
          <w:sz w:val="16"/>
        </w:rPr>
        <w:tab/>
        <w:t>Leverage</w:t>
      </w:r>
      <w:r>
        <w:rPr>
          <w:rFonts w:ascii="Book Antiqua"/>
          <w:sz w:val="16"/>
        </w:rPr>
        <w:tab/>
        <w:t>%</w:t>
      </w:r>
      <w:r>
        <w:rPr>
          <w:rFonts w:ascii="Book Antiqua"/>
          <w:spacing w:val="15"/>
          <w:sz w:val="16"/>
        </w:rPr>
        <w:t xml:space="preserve"> </w:t>
      </w:r>
      <w:r>
        <w:rPr>
          <w:rFonts w:ascii="Book Antiqua"/>
          <w:sz w:val="16"/>
        </w:rPr>
        <w:t>Ownership</w:t>
      </w:r>
    </w:p>
    <w:tbl>
      <w:tblPr>
        <w:tblW w:w="0" w:type="auto"/>
        <w:tblInd w:w="116" w:type="dxa"/>
        <w:tblLayout w:type="fixed"/>
        <w:tblCellMar>
          <w:left w:w="0" w:type="dxa"/>
          <w:right w:w="0" w:type="dxa"/>
        </w:tblCellMar>
        <w:tblLook w:val="01E0" w:firstRow="1" w:lastRow="1" w:firstColumn="1" w:lastColumn="1" w:noHBand="0" w:noVBand="0"/>
      </w:tblPr>
      <w:tblGrid>
        <w:gridCol w:w="1960"/>
        <w:gridCol w:w="1020"/>
        <w:gridCol w:w="964"/>
        <w:gridCol w:w="1021"/>
        <w:gridCol w:w="1025"/>
        <w:gridCol w:w="1025"/>
        <w:gridCol w:w="1021"/>
        <w:gridCol w:w="1021"/>
        <w:gridCol w:w="1025"/>
        <w:gridCol w:w="1025"/>
        <w:gridCol w:w="965"/>
        <w:gridCol w:w="1021"/>
        <w:gridCol w:w="1021"/>
      </w:tblGrid>
      <w:tr w:rsidR="00632849">
        <w:trPr>
          <w:trHeight w:val="187"/>
        </w:trPr>
        <w:tc>
          <w:tcPr>
            <w:tcW w:w="1960" w:type="dxa"/>
            <w:tcBorders>
              <w:top w:val="single" w:sz="4" w:space="0" w:color="000000"/>
              <w:bottom w:val="single" w:sz="4" w:space="0" w:color="000000"/>
            </w:tcBorders>
          </w:tcPr>
          <w:p w:rsidR="00632849" w:rsidRDefault="00A66AB6">
            <w:pPr>
              <w:pStyle w:val="TableParagraph"/>
              <w:spacing w:line="167" w:lineRule="exact"/>
              <w:ind w:left="123"/>
              <w:rPr>
                <w:sz w:val="16"/>
              </w:rPr>
            </w:pPr>
            <w:r>
              <w:rPr>
                <w:sz w:val="16"/>
              </w:rPr>
              <w:t>Model Specification</w:t>
            </w:r>
          </w:p>
        </w:tc>
        <w:tc>
          <w:tcPr>
            <w:tcW w:w="1020" w:type="dxa"/>
            <w:tcBorders>
              <w:top w:val="single" w:sz="4" w:space="0" w:color="000000"/>
              <w:bottom w:val="single" w:sz="4" w:space="0" w:color="000000"/>
            </w:tcBorders>
          </w:tcPr>
          <w:p w:rsidR="00632849" w:rsidRDefault="00A66AB6">
            <w:pPr>
              <w:pStyle w:val="TableParagraph"/>
              <w:spacing w:line="167" w:lineRule="exact"/>
              <w:ind w:left="97" w:right="90"/>
              <w:jc w:val="center"/>
              <w:rPr>
                <w:sz w:val="16"/>
              </w:rPr>
            </w:pPr>
            <w:r>
              <w:rPr>
                <w:w w:val="105"/>
                <w:sz w:val="16"/>
              </w:rPr>
              <w:t>M1</w:t>
            </w:r>
          </w:p>
        </w:tc>
        <w:tc>
          <w:tcPr>
            <w:tcW w:w="964" w:type="dxa"/>
            <w:tcBorders>
              <w:top w:val="single" w:sz="4" w:space="0" w:color="000000"/>
              <w:bottom w:val="single" w:sz="4" w:space="0" w:color="000000"/>
            </w:tcBorders>
          </w:tcPr>
          <w:p w:rsidR="00632849" w:rsidRDefault="00A66AB6">
            <w:pPr>
              <w:pStyle w:val="TableParagraph"/>
              <w:spacing w:line="167" w:lineRule="exact"/>
              <w:ind w:left="104" w:right="98"/>
              <w:jc w:val="center"/>
              <w:rPr>
                <w:sz w:val="16"/>
              </w:rPr>
            </w:pPr>
            <w:r>
              <w:rPr>
                <w:w w:val="105"/>
                <w:sz w:val="16"/>
              </w:rPr>
              <w:t>M2</w:t>
            </w:r>
          </w:p>
        </w:tc>
        <w:tc>
          <w:tcPr>
            <w:tcW w:w="1021" w:type="dxa"/>
            <w:tcBorders>
              <w:top w:val="single" w:sz="4" w:space="0" w:color="000000"/>
              <w:bottom w:val="single" w:sz="4" w:space="0" w:color="000000"/>
            </w:tcBorders>
          </w:tcPr>
          <w:p w:rsidR="00632849" w:rsidRDefault="00A66AB6">
            <w:pPr>
              <w:pStyle w:val="TableParagraph"/>
              <w:spacing w:line="167" w:lineRule="exact"/>
              <w:ind w:left="98" w:right="94"/>
              <w:jc w:val="center"/>
              <w:rPr>
                <w:sz w:val="16"/>
              </w:rPr>
            </w:pPr>
            <w:r>
              <w:rPr>
                <w:w w:val="105"/>
                <w:sz w:val="16"/>
              </w:rPr>
              <w:t>M3</w:t>
            </w:r>
          </w:p>
        </w:tc>
        <w:tc>
          <w:tcPr>
            <w:tcW w:w="1025"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91" w:right="95"/>
              <w:jc w:val="center"/>
              <w:rPr>
                <w:rFonts w:ascii="Arial"/>
                <w:i/>
                <w:sz w:val="12"/>
              </w:rPr>
            </w:pPr>
            <w:r>
              <w:rPr>
                <w:rFonts w:ascii="Bookman Old Style"/>
                <w:i/>
                <w:w w:val="145"/>
                <w:position w:val="3"/>
                <w:sz w:val="16"/>
              </w:rPr>
              <w:t>M</w:t>
            </w:r>
            <w:r>
              <w:rPr>
                <w:rFonts w:ascii="Arial"/>
                <w:i/>
                <w:w w:val="145"/>
                <w:sz w:val="12"/>
              </w:rPr>
              <w:t>All</w:t>
            </w:r>
          </w:p>
        </w:tc>
        <w:tc>
          <w:tcPr>
            <w:tcW w:w="1025"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95" w:right="95"/>
              <w:jc w:val="center"/>
              <w:rPr>
                <w:sz w:val="16"/>
              </w:rPr>
            </w:pPr>
            <w:r>
              <w:rPr>
                <w:w w:val="105"/>
                <w:sz w:val="16"/>
              </w:rPr>
              <w:t>M1</w:t>
            </w:r>
          </w:p>
        </w:tc>
        <w:tc>
          <w:tcPr>
            <w:tcW w:w="1021" w:type="dxa"/>
            <w:tcBorders>
              <w:top w:val="single" w:sz="4" w:space="0" w:color="000000"/>
              <w:bottom w:val="single" w:sz="4" w:space="0" w:color="000000"/>
            </w:tcBorders>
          </w:tcPr>
          <w:p w:rsidR="00632849" w:rsidRDefault="00A66AB6">
            <w:pPr>
              <w:pStyle w:val="TableParagraph"/>
              <w:spacing w:line="167" w:lineRule="exact"/>
              <w:ind w:left="95" w:right="96"/>
              <w:jc w:val="center"/>
              <w:rPr>
                <w:sz w:val="16"/>
              </w:rPr>
            </w:pPr>
            <w:r>
              <w:rPr>
                <w:w w:val="105"/>
                <w:sz w:val="16"/>
              </w:rPr>
              <w:t>M2</w:t>
            </w:r>
          </w:p>
        </w:tc>
        <w:tc>
          <w:tcPr>
            <w:tcW w:w="1021" w:type="dxa"/>
            <w:tcBorders>
              <w:top w:val="single" w:sz="4" w:space="0" w:color="000000"/>
              <w:bottom w:val="single" w:sz="4" w:space="0" w:color="000000"/>
            </w:tcBorders>
          </w:tcPr>
          <w:p w:rsidR="00632849" w:rsidRDefault="00A66AB6">
            <w:pPr>
              <w:pStyle w:val="TableParagraph"/>
              <w:spacing w:line="167" w:lineRule="exact"/>
              <w:ind w:left="94" w:right="96"/>
              <w:jc w:val="center"/>
              <w:rPr>
                <w:sz w:val="16"/>
              </w:rPr>
            </w:pPr>
            <w:r>
              <w:rPr>
                <w:w w:val="105"/>
                <w:sz w:val="16"/>
              </w:rPr>
              <w:t>M3</w:t>
            </w:r>
          </w:p>
        </w:tc>
        <w:tc>
          <w:tcPr>
            <w:tcW w:w="1025" w:type="dxa"/>
            <w:tcBorders>
              <w:top w:val="single" w:sz="4" w:space="0" w:color="000000"/>
              <w:bottom w:val="single" w:sz="4" w:space="0" w:color="000000"/>
              <w:right w:val="single" w:sz="4" w:space="0" w:color="000000"/>
            </w:tcBorders>
          </w:tcPr>
          <w:p w:rsidR="00632849" w:rsidRDefault="00A66AB6">
            <w:pPr>
              <w:pStyle w:val="TableParagraph"/>
              <w:spacing w:line="167" w:lineRule="exact"/>
              <w:ind w:left="82" w:right="95"/>
              <w:jc w:val="center"/>
              <w:rPr>
                <w:rFonts w:ascii="Arial"/>
                <w:i/>
                <w:sz w:val="12"/>
              </w:rPr>
            </w:pPr>
            <w:r>
              <w:rPr>
                <w:rFonts w:ascii="Bookman Old Style"/>
                <w:i/>
                <w:w w:val="145"/>
                <w:position w:val="3"/>
                <w:sz w:val="16"/>
              </w:rPr>
              <w:t>M</w:t>
            </w:r>
            <w:r>
              <w:rPr>
                <w:rFonts w:ascii="Arial"/>
                <w:i/>
                <w:w w:val="145"/>
                <w:sz w:val="12"/>
              </w:rPr>
              <w:t>All</w:t>
            </w:r>
          </w:p>
        </w:tc>
        <w:tc>
          <w:tcPr>
            <w:tcW w:w="1025" w:type="dxa"/>
            <w:tcBorders>
              <w:top w:val="single" w:sz="4" w:space="0" w:color="000000"/>
              <w:left w:val="single" w:sz="4" w:space="0" w:color="000000"/>
              <w:bottom w:val="single" w:sz="4" w:space="0" w:color="000000"/>
            </w:tcBorders>
          </w:tcPr>
          <w:p w:rsidR="00632849" w:rsidRDefault="00A66AB6">
            <w:pPr>
              <w:pStyle w:val="TableParagraph"/>
              <w:spacing w:line="167" w:lineRule="exact"/>
              <w:ind w:left="88" w:right="95"/>
              <w:jc w:val="center"/>
              <w:rPr>
                <w:sz w:val="16"/>
              </w:rPr>
            </w:pPr>
            <w:r>
              <w:rPr>
                <w:w w:val="105"/>
                <w:sz w:val="16"/>
              </w:rPr>
              <w:t>M1</w:t>
            </w:r>
          </w:p>
        </w:tc>
        <w:tc>
          <w:tcPr>
            <w:tcW w:w="965" w:type="dxa"/>
            <w:tcBorders>
              <w:top w:val="single" w:sz="4" w:space="0" w:color="000000"/>
              <w:bottom w:val="single" w:sz="4" w:space="0" w:color="000000"/>
            </w:tcBorders>
          </w:tcPr>
          <w:p w:rsidR="00632849" w:rsidRDefault="00A66AB6">
            <w:pPr>
              <w:pStyle w:val="TableParagraph"/>
              <w:spacing w:line="167" w:lineRule="exact"/>
              <w:ind w:left="97" w:right="106"/>
              <w:jc w:val="center"/>
              <w:rPr>
                <w:sz w:val="16"/>
              </w:rPr>
            </w:pPr>
            <w:r>
              <w:rPr>
                <w:w w:val="105"/>
                <w:sz w:val="16"/>
              </w:rPr>
              <w:t>M2</w:t>
            </w:r>
          </w:p>
        </w:tc>
        <w:tc>
          <w:tcPr>
            <w:tcW w:w="1021" w:type="dxa"/>
            <w:tcBorders>
              <w:top w:val="single" w:sz="4" w:space="0" w:color="000000"/>
              <w:bottom w:val="single" w:sz="4" w:space="0" w:color="000000"/>
            </w:tcBorders>
          </w:tcPr>
          <w:p w:rsidR="00632849" w:rsidRDefault="00A66AB6">
            <w:pPr>
              <w:pStyle w:val="TableParagraph"/>
              <w:spacing w:line="167" w:lineRule="exact"/>
              <w:ind w:left="84" w:right="96"/>
              <w:jc w:val="center"/>
              <w:rPr>
                <w:sz w:val="16"/>
              </w:rPr>
            </w:pPr>
            <w:r>
              <w:rPr>
                <w:w w:val="105"/>
                <w:sz w:val="16"/>
              </w:rPr>
              <w:t>M3</w:t>
            </w:r>
          </w:p>
        </w:tc>
        <w:tc>
          <w:tcPr>
            <w:tcW w:w="1021" w:type="dxa"/>
            <w:tcBorders>
              <w:top w:val="single" w:sz="4" w:space="0" w:color="000000"/>
              <w:bottom w:val="single" w:sz="4" w:space="0" w:color="000000"/>
            </w:tcBorders>
          </w:tcPr>
          <w:p w:rsidR="00632849" w:rsidRDefault="00A66AB6">
            <w:pPr>
              <w:pStyle w:val="TableParagraph"/>
              <w:spacing w:line="167" w:lineRule="exact"/>
              <w:ind w:left="312"/>
              <w:rPr>
                <w:rFonts w:ascii="Arial"/>
                <w:i/>
                <w:sz w:val="12"/>
              </w:rPr>
            </w:pPr>
            <w:r>
              <w:rPr>
                <w:rFonts w:ascii="Bookman Old Style"/>
                <w:i/>
                <w:w w:val="145"/>
                <w:position w:val="3"/>
                <w:sz w:val="16"/>
              </w:rPr>
              <w:t>M</w:t>
            </w:r>
            <w:r>
              <w:rPr>
                <w:rFonts w:ascii="Arial"/>
                <w:i/>
                <w:w w:val="145"/>
                <w:sz w:val="12"/>
              </w:rPr>
              <w:t>All</w:t>
            </w:r>
          </w:p>
        </w:tc>
      </w:tr>
      <w:tr w:rsidR="00632849">
        <w:trPr>
          <w:trHeight w:val="176"/>
        </w:trPr>
        <w:tc>
          <w:tcPr>
            <w:tcW w:w="1960" w:type="dxa"/>
            <w:tcBorders>
              <w:top w:val="single" w:sz="4" w:space="0" w:color="000000"/>
            </w:tcBorders>
          </w:tcPr>
          <w:p w:rsidR="00632849" w:rsidRDefault="00A66AB6">
            <w:pPr>
              <w:pStyle w:val="TableParagraph"/>
              <w:spacing w:line="157" w:lineRule="exact"/>
              <w:ind w:left="123"/>
              <w:rPr>
                <w:sz w:val="16"/>
              </w:rPr>
            </w:pPr>
            <w:r>
              <w:rPr>
                <w:w w:val="105"/>
                <w:sz w:val="16"/>
              </w:rPr>
              <w:t>Market Cap</w:t>
            </w:r>
          </w:p>
        </w:tc>
        <w:tc>
          <w:tcPr>
            <w:tcW w:w="1020" w:type="dxa"/>
            <w:tcBorders>
              <w:top w:val="single" w:sz="4" w:space="0" w:color="000000"/>
            </w:tcBorders>
          </w:tcPr>
          <w:p w:rsidR="00632849" w:rsidRDefault="00A66AB6">
            <w:pPr>
              <w:pStyle w:val="TableParagraph"/>
              <w:spacing w:line="157" w:lineRule="exact"/>
              <w:ind w:left="97" w:right="90"/>
              <w:jc w:val="center"/>
              <w:rPr>
                <w:sz w:val="16"/>
              </w:rPr>
            </w:pPr>
            <w:r>
              <w:rPr>
                <w:w w:val="115"/>
                <w:sz w:val="16"/>
              </w:rPr>
              <w:t>-0.6504**</w:t>
            </w:r>
          </w:p>
        </w:tc>
        <w:tc>
          <w:tcPr>
            <w:tcW w:w="964" w:type="dxa"/>
            <w:tcBorders>
              <w:top w:val="single" w:sz="4" w:space="0" w:color="000000"/>
            </w:tcBorders>
          </w:tcPr>
          <w:p w:rsidR="00632849" w:rsidRDefault="00632849">
            <w:pPr>
              <w:pStyle w:val="TableParagraph"/>
              <w:spacing w:line="240" w:lineRule="auto"/>
              <w:rPr>
                <w:rFonts w:ascii="Times New Roman"/>
                <w:sz w:val="10"/>
              </w:rPr>
            </w:pPr>
          </w:p>
        </w:tc>
        <w:tc>
          <w:tcPr>
            <w:tcW w:w="1021" w:type="dxa"/>
            <w:tcBorders>
              <w:top w:val="single" w:sz="4" w:space="0" w:color="000000"/>
            </w:tcBorders>
          </w:tcPr>
          <w:p w:rsidR="00632849" w:rsidRDefault="00632849">
            <w:pPr>
              <w:pStyle w:val="TableParagraph"/>
              <w:spacing w:line="240" w:lineRule="auto"/>
              <w:rPr>
                <w:rFonts w:ascii="Times New Roman"/>
                <w:sz w:val="10"/>
              </w:rPr>
            </w:pPr>
          </w:p>
        </w:tc>
        <w:tc>
          <w:tcPr>
            <w:tcW w:w="1025" w:type="dxa"/>
            <w:tcBorders>
              <w:top w:val="single" w:sz="4" w:space="0" w:color="000000"/>
              <w:right w:val="single" w:sz="4" w:space="0" w:color="000000"/>
            </w:tcBorders>
          </w:tcPr>
          <w:p w:rsidR="00632849" w:rsidRDefault="00A66AB6">
            <w:pPr>
              <w:pStyle w:val="TableParagraph"/>
              <w:spacing w:line="157" w:lineRule="exact"/>
              <w:ind w:left="97" w:right="94"/>
              <w:jc w:val="center"/>
              <w:rPr>
                <w:sz w:val="16"/>
              </w:rPr>
            </w:pPr>
            <w:r>
              <w:rPr>
                <w:w w:val="110"/>
                <w:sz w:val="16"/>
              </w:rPr>
              <w:t>-0.5591*</w:t>
            </w:r>
          </w:p>
        </w:tc>
        <w:tc>
          <w:tcPr>
            <w:tcW w:w="1025" w:type="dxa"/>
            <w:tcBorders>
              <w:top w:val="single" w:sz="4" w:space="0" w:color="000000"/>
              <w:left w:val="single" w:sz="4" w:space="0" w:color="000000"/>
            </w:tcBorders>
          </w:tcPr>
          <w:p w:rsidR="00632849" w:rsidRDefault="00A66AB6">
            <w:pPr>
              <w:pStyle w:val="TableParagraph"/>
              <w:spacing w:line="157" w:lineRule="exact"/>
              <w:ind w:left="95" w:right="95"/>
              <w:jc w:val="center"/>
              <w:rPr>
                <w:sz w:val="16"/>
              </w:rPr>
            </w:pPr>
            <w:r>
              <w:rPr>
                <w:w w:val="105"/>
                <w:sz w:val="16"/>
              </w:rPr>
              <w:t>0.0285</w:t>
            </w:r>
          </w:p>
        </w:tc>
        <w:tc>
          <w:tcPr>
            <w:tcW w:w="1021" w:type="dxa"/>
            <w:tcBorders>
              <w:top w:val="single" w:sz="4" w:space="0" w:color="000000"/>
            </w:tcBorders>
          </w:tcPr>
          <w:p w:rsidR="00632849" w:rsidRDefault="00632849">
            <w:pPr>
              <w:pStyle w:val="TableParagraph"/>
              <w:spacing w:line="240" w:lineRule="auto"/>
              <w:rPr>
                <w:rFonts w:ascii="Times New Roman"/>
                <w:sz w:val="10"/>
              </w:rPr>
            </w:pPr>
          </w:p>
        </w:tc>
        <w:tc>
          <w:tcPr>
            <w:tcW w:w="1021" w:type="dxa"/>
            <w:tcBorders>
              <w:top w:val="single" w:sz="4" w:space="0" w:color="000000"/>
            </w:tcBorders>
          </w:tcPr>
          <w:p w:rsidR="00632849" w:rsidRDefault="00632849">
            <w:pPr>
              <w:pStyle w:val="TableParagraph"/>
              <w:spacing w:line="240" w:lineRule="auto"/>
              <w:rPr>
                <w:rFonts w:ascii="Times New Roman"/>
                <w:sz w:val="10"/>
              </w:rPr>
            </w:pPr>
          </w:p>
        </w:tc>
        <w:tc>
          <w:tcPr>
            <w:tcW w:w="1025" w:type="dxa"/>
            <w:tcBorders>
              <w:top w:val="single" w:sz="4" w:space="0" w:color="000000"/>
              <w:right w:val="single" w:sz="4" w:space="0" w:color="000000"/>
            </w:tcBorders>
          </w:tcPr>
          <w:p w:rsidR="00632849" w:rsidRDefault="00A66AB6">
            <w:pPr>
              <w:pStyle w:val="TableParagraph"/>
              <w:spacing w:line="157" w:lineRule="exact"/>
              <w:ind w:left="92" w:right="95"/>
              <w:jc w:val="center"/>
              <w:rPr>
                <w:sz w:val="16"/>
              </w:rPr>
            </w:pPr>
            <w:r>
              <w:rPr>
                <w:w w:val="105"/>
                <w:sz w:val="16"/>
              </w:rPr>
              <w:t>0.0174</w:t>
            </w:r>
          </w:p>
        </w:tc>
        <w:tc>
          <w:tcPr>
            <w:tcW w:w="1025" w:type="dxa"/>
            <w:tcBorders>
              <w:top w:val="single" w:sz="4" w:space="0" w:color="000000"/>
              <w:left w:val="single" w:sz="4" w:space="0" w:color="000000"/>
            </w:tcBorders>
          </w:tcPr>
          <w:p w:rsidR="00632849" w:rsidRDefault="00A66AB6">
            <w:pPr>
              <w:pStyle w:val="TableParagraph"/>
              <w:spacing w:line="157" w:lineRule="exact"/>
              <w:ind w:left="227"/>
              <w:rPr>
                <w:sz w:val="16"/>
              </w:rPr>
            </w:pPr>
            <w:r>
              <w:rPr>
                <w:w w:val="110"/>
                <w:sz w:val="16"/>
              </w:rPr>
              <w:t>0.0711*</w:t>
            </w:r>
          </w:p>
        </w:tc>
        <w:tc>
          <w:tcPr>
            <w:tcW w:w="965" w:type="dxa"/>
            <w:tcBorders>
              <w:top w:val="single" w:sz="4" w:space="0" w:color="000000"/>
            </w:tcBorders>
          </w:tcPr>
          <w:p w:rsidR="00632849" w:rsidRDefault="00632849">
            <w:pPr>
              <w:pStyle w:val="TableParagraph"/>
              <w:spacing w:line="240" w:lineRule="auto"/>
              <w:rPr>
                <w:rFonts w:ascii="Times New Roman"/>
                <w:sz w:val="10"/>
              </w:rPr>
            </w:pPr>
          </w:p>
        </w:tc>
        <w:tc>
          <w:tcPr>
            <w:tcW w:w="1021" w:type="dxa"/>
            <w:tcBorders>
              <w:top w:val="single" w:sz="4" w:space="0" w:color="000000"/>
            </w:tcBorders>
          </w:tcPr>
          <w:p w:rsidR="00632849" w:rsidRDefault="00632849">
            <w:pPr>
              <w:pStyle w:val="TableParagraph"/>
              <w:spacing w:line="240" w:lineRule="auto"/>
              <w:rPr>
                <w:rFonts w:ascii="Times New Roman"/>
                <w:sz w:val="10"/>
              </w:rPr>
            </w:pPr>
          </w:p>
        </w:tc>
        <w:tc>
          <w:tcPr>
            <w:tcW w:w="1021" w:type="dxa"/>
            <w:tcBorders>
              <w:top w:val="single" w:sz="4" w:space="0" w:color="000000"/>
            </w:tcBorders>
          </w:tcPr>
          <w:p w:rsidR="00632849" w:rsidRDefault="00A66AB6">
            <w:pPr>
              <w:pStyle w:val="TableParagraph"/>
              <w:spacing w:line="157" w:lineRule="exact"/>
              <w:ind w:right="154"/>
              <w:jc w:val="right"/>
              <w:rPr>
                <w:sz w:val="16"/>
              </w:rPr>
            </w:pPr>
            <w:r>
              <w:rPr>
                <w:w w:val="115"/>
                <w:sz w:val="16"/>
              </w:rPr>
              <w:t>0.1358***</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0"/>
              <w:jc w:val="center"/>
              <w:rPr>
                <w:sz w:val="16"/>
              </w:rPr>
            </w:pPr>
            <w:r>
              <w:rPr>
                <w:w w:val="110"/>
                <w:sz w:val="16"/>
              </w:rPr>
              <w:t>(0.3569)</w:t>
            </w: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(0.4694)</w:t>
            </w:r>
          </w:p>
        </w:tc>
        <w:tc>
          <w:tcPr>
            <w:tcW w:w="1025" w:type="dxa"/>
            <w:tcBorders>
              <w:left w:val="single" w:sz="4" w:space="0" w:color="000000"/>
            </w:tcBorders>
          </w:tcPr>
          <w:p w:rsidR="00632849" w:rsidRDefault="00A66AB6">
            <w:pPr>
              <w:pStyle w:val="TableParagraph"/>
              <w:ind w:left="95" w:right="95"/>
              <w:jc w:val="center"/>
              <w:rPr>
                <w:sz w:val="16"/>
              </w:rPr>
            </w:pPr>
            <w:r>
              <w:rPr>
                <w:w w:val="110"/>
                <w:sz w:val="16"/>
              </w:rPr>
              <w:t>(0.0863)</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(0.1144)</w:t>
            </w:r>
          </w:p>
        </w:tc>
        <w:tc>
          <w:tcPr>
            <w:tcW w:w="1025" w:type="dxa"/>
            <w:tcBorders>
              <w:left w:val="single" w:sz="4" w:space="0" w:color="000000"/>
            </w:tcBorders>
          </w:tcPr>
          <w:p w:rsidR="00632849" w:rsidRDefault="00A66AB6">
            <w:pPr>
              <w:pStyle w:val="TableParagraph"/>
              <w:ind w:left="204"/>
              <w:rPr>
                <w:sz w:val="16"/>
              </w:rPr>
            </w:pPr>
            <w:r>
              <w:rPr>
                <w:w w:val="110"/>
                <w:sz w:val="16"/>
              </w:rPr>
              <w:t>(0.0429)</w:t>
            </w: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(0.0557)</w:t>
            </w:r>
          </w:p>
        </w:tc>
      </w:tr>
      <w:tr w:rsidR="00632849">
        <w:trPr>
          <w:trHeight w:val="189"/>
        </w:trPr>
        <w:tc>
          <w:tcPr>
            <w:tcW w:w="1960" w:type="dxa"/>
          </w:tcPr>
          <w:p w:rsidR="00632849" w:rsidRDefault="00A66AB6">
            <w:pPr>
              <w:pStyle w:val="TableParagraph"/>
              <w:ind w:left="123"/>
              <w:rPr>
                <w:sz w:val="16"/>
              </w:rPr>
            </w:pPr>
            <w:r>
              <w:rPr>
                <w:w w:val="105"/>
                <w:sz w:val="16"/>
              </w:rPr>
              <w:t>Book to Market Ratio</w:t>
            </w:r>
          </w:p>
        </w:tc>
        <w:tc>
          <w:tcPr>
            <w:tcW w:w="1020" w:type="dxa"/>
          </w:tcPr>
          <w:p w:rsidR="00632849" w:rsidRDefault="00A66AB6">
            <w:pPr>
              <w:pStyle w:val="TableParagraph"/>
              <w:ind w:left="97" w:right="90"/>
              <w:jc w:val="center"/>
              <w:rPr>
                <w:sz w:val="16"/>
              </w:rPr>
            </w:pPr>
            <w:r>
              <w:rPr>
                <w:w w:val="115"/>
                <w:sz w:val="16"/>
              </w:rPr>
              <w:t>1.0062**</w:t>
            </w: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3"/>
              <w:jc w:val="center"/>
              <w:rPr>
                <w:sz w:val="16"/>
              </w:rPr>
            </w:pPr>
            <w:r>
              <w:rPr>
                <w:w w:val="115"/>
                <w:sz w:val="16"/>
              </w:rPr>
              <w:t>4.6803***</w:t>
            </w:r>
          </w:p>
        </w:tc>
        <w:tc>
          <w:tcPr>
            <w:tcW w:w="1025" w:type="dxa"/>
            <w:tcBorders>
              <w:left w:val="single" w:sz="4" w:space="0" w:color="000000"/>
            </w:tcBorders>
          </w:tcPr>
          <w:p w:rsidR="00632849" w:rsidRDefault="00A66AB6">
            <w:pPr>
              <w:pStyle w:val="TableParagraph"/>
              <w:ind w:left="95" w:right="95"/>
              <w:jc w:val="center"/>
              <w:rPr>
                <w:sz w:val="16"/>
              </w:rPr>
            </w:pPr>
            <w:r>
              <w:rPr>
                <w:w w:val="105"/>
                <w:sz w:val="16"/>
              </w:rPr>
              <w:t>0.0000</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-0.0002</w:t>
            </w:r>
          </w:p>
        </w:tc>
        <w:tc>
          <w:tcPr>
            <w:tcW w:w="1025" w:type="dxa"/>
            <w:tcBorders>
              <w:left w:val="single" w:sz="4" w:space="0" w:color="000000"/>
            </w:tcBorders>
          </w:tcPr>
          <w:p w:rsidR="00632849" w:rsidRDefault="00A66AB6">
            <w:pPr>
              <w:pStyle w:val="TableParagraph"/>
              <w:ind w:left="270"/>
              <w:rPr>
                <w:sz w:val="16"/>
              </w:rPr>
            </w:pPr>
            <w:r>
              <w:rPr>
                <w:w w:val="105"/>
                <w:sz w:val="16"/>
              </w:rPr>
              <w:t>0.0001</w:t>
            </w: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67"/>
              <w:rPr>
                <w:sz w:val="16"/>
              </w:rPr>
            </w:pPr>
            <w:r>
              <w:rPr>
                <w:w w:val="105"/>
                <w:sz w:val="16"/>
              </w:rPr>
              <w:t>0.0001</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0"/>
              <w:jc w:val="center"/>
              <w:rPr>
                <w:sz w:val="16"/>
              </w:rPr>
            </w:pPr>
            <w:r>
              <w:rPr>
                <w:w w:val="110"/>
                <w:sz w:val="16"/>
              </w:rPr>
              <w:t>(0.5563)</w:t>
            </w: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(1.5362)</w:t>
            </w:r>
          </w:p>
        </w:tc>
        <w:tc>
          <w:tcPr>
            <w:tcW w:w="1025" w:type="dxa"/>
            <w:tcBorders>
              <w:left w:val="single" w:sz="4" w:space="0" w:color="000000"/>
            </w:tcBorders>
          </w:tcPr>
          <w:p w:rsidR="00632849" w:rsidRDefault="00A66AB6">
            <w:pPr>
              <w:pStyle w:val="TableParagraph"/>
              <w:ind w:left="95" w:right="95"/>
              <w:jc w:val="center"/>
              <w:rPr>
                <w:sz w:val="16"/>
              </w:rPr>
            </w:pPr>
            <w:r>
              <w:rPr>
                <w:w w:val="110"/>
                <w:sz w:val="16"/>
              </w:rPr>
              <w:t>(0.0001)</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(0.0004)</w:t>
            </w:r>
          </w:p>
        </w:tc>
        <w:tc>
          <w:tcPr>
            <w:tcW w:w="1025" w:type="dxa"/>
            <w:tcBorders>
              <w:left w:val="single" w:sz="4" w:space="0" w:color="000000"/>
            </w:tcBorders>
          </w:tcPr>
          <w:p w:rsidR="00632849" w:rsidRDefault="00A66AB6">
            <w:pPr>
              <w:pStyle w:val="TableParagraph"/>
              <w:ind w:left="204"/>
              <w:rPr>
                <w:sz w:val="16"/>
              </w:rPr>
            </w:pPr>
            <w:r>
              <w:rPr>
                <w:w w:val="110"/>
                <w:sz w:val="16"/>
              </w:rPr>
              <w:t>(0.0001)</w:t>
            </w: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(0.0002)</w:t>
            </w:r>
          </w:p>
        </w:tc>
      </w:tr>
      <w:tr w:rsidR="00632849">
        <w:trPr>
          <w:trHeight w:val="378"/>
        </w:trPr>
        <w:tc>
          <w:tcPr>
            <w:tcW w:w="1960"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1</w:t>
            </w:r>
            <w:r>
              <w:rPr>
                <w:w w:val="115"/>
                <w:sz w:val="16"/>
              </w:rPr>
              <w:t>)</w:t>
            </w:r>
          </w:p>
        </w:tc>
        <w:tc>
          <w:tcPr>
            <w:tcW w:w="1020" w:type="dxa"/>
          </w:tcPr>
          <w:p w:rsidR="00632849" w:rsidRDefault="00A66AB6">
            <w:pPr>
              <w:pStyle w:val="TableParagraph"/>
              <w:spacing w:line="184" w:lineRule="exact"/>
              <w:ind w:left="278"/>
              <w:rPr>
                <w:sz w:val="16"/>
              </w:rPr>
            </w:pPr>
            <w:r>
              <w:rPr>
                <w:w w:val="105"/>
                <w:sz w:val="16"/>
              </w:rPr>
              <w:t>1.0167</w:t>
            </w:r>
          </w:p>
          <w:p w:rsidR="00632849" w:rsidRDefault="00A66AB6">
            <w:pPr>
              <w:pStyle w:val="TableParagraph"/>
              <w:spacing w:line="174" w:lineRule="exact"/>
              <w:ind w:left="212"/>
              <w:rPr>
                <w:sz w:val="16"/>
              </w:rPr>
            </w:pPr>
            <w:r>
              <w:rPr>
                <w:w w:val="110"/>
                <w:sz w:val="16"/>
              </w:rPr>
              <w:t>(0.7574)</w:t>
            </w:r>
          </w:p>
        </w:tc>
        <w:tc>
          <w:tcPr>
            <w:tcW w:w="964"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76"/>
              <w:rPr>
                <w:sz w:val="16"/>
              </w:rPr>
            </w:pPr>
            <w:r>
              <w:rPr>
                <w:w w:val="105"/>
                <w:sz w:val="16"/>
              </w:rPr>
              <w:t>0.5077</w:t>
            </w:r>
          </w:p>
          <w:p w:rsidR="00632849" w:rsidRDefault="00A66AB6">
            <w:pPr>
              <w:pStyle w:val="TableParagraph"/>
              <w:spacing w:line="174" w:lineRule="exact"/>
              <w:ind w:left="210"/>
              <w:rPr>
                <w:sz w:val="16"/>
              </w:rPr>
            </w:pPr>
            <w:r>
              <w:rPr>
                <w:w w:val="110"/>
                <w:sz w:val="16"/>
              </w:rPr>
              <w:t>(7.6135)</w:t>
            </w:r>
          </w:p>
        </w:tc>
        <w:tc>
          <w:tcPr>
            <w:tcW w:w="1025" w:type="dxa"/>
            <w:tcBorders>
              <w:left w:val="single" w:sz="4" w:space="0" w:color="000000"/>
            </w:tcBorders>
          </w:tcPr>
          <w:p w:rsidR="00632849" w:rsidRDefault="00A66AB6">
            <w:pPr>
              <w:pStyle w:val="TableParagraph"/>
              <w:spacing w:line="184" w:lineRule="exact"/>
              <w:ind w:left="246"/>
              <w:rPr>
                <w:sz w:val="16"/>
              </w:rPr>
            </w:pPr>
            <w:r>
              <w:rPr>
                <w:w w:val="105"/>
                <w:sz w:val="16"/>
              </w:rPr>
              <w:t>-0.0008</w:t>
            </w:r>
          </w:p>
          <w:p w:rsidR="00632849" w:rsidRDefault="00A66AB6">
            <w:pPr>
              <w:pStyle w:val="TableParagraph"/>
              <w:spacing w:line="174" w:lineRule="exact"/>
              <w:ind w:left="208"/>
              <w:rPr>
                <w:sz w:val="16"/>
              </w:rPr>
            </w:pPr>
            <w:r>
              <w:rPr>
                <w:w w:val="110"/>
                <w:sz w:val="16"/>
              </w:rPr>
              <w:t>(0.0018)</w:t>
            </w:r>
          </w:p>
        </w:tc>
        <w:tc>
          <w:tcPr>
            <w:tcW w:w="1021"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44"/>
              <w:rPr>
                <w:sz w:val="16"/>
              </w:rPr>
            </w:pPr>
            <w:r>
              <w:rPr>
                <w:w w:val="105"/>
                <w:sz w:val="16"/>
              </w:rPr>
              <w:t>-0.0008</w:t>
            </w:r>
          </w:p>
          <w:p w:rsidR="00632849" w:rsidRDefault="00A66AB6">
            <w:pPr>
              <w:pStyle w:val="TableParagraph"/>
              <w:spacing w:line="174" w:lineRule="exact"/>
              <w:ind w:left="206"/>
              <w:rPr>
                <w:sz w:val="16"/>
              </w:rPr>
            </w:pPr>
            <w:r>
              <w:rPr>
                <w:w w:val="110"/>
                <w:sz w:val="16"/>
              </w:rPr>
              <w:t>(0.0019)</w:t>
            </w:r>
          </w:p>
        </w:tc>
        <w:tc>
          <w:tcPr>
            <w:tcW w:w="1025" w:type="dxa"/>
            <w:tcBorders>
              <w:left w:val="single" w:sz="4" w:space="0" w:color="000000"/>
            </w:tcBorders>
          </w:tcPr>
          <w:p w:rsidR="00632849" w:rsidRDefault="00A66AB6">
            <w:pPr>
              <w:pStyle w:val="TableParagraph"/>
              <w:spacing w:line="184" w:lineRule="exact"/>
              <w:ind w:left="270"/>
              <w:rPr>
                <w:sz w:val="16"/>
              </w:rPr>
            </w:pPr>
            <w:r>
              <w:rPr>
                <w:w w:val="105"/>
                <w:sz w:val="16"/>
              </w:rPr>
              <w:t>0.0034</w:t>
            </w:r>
          </w:p>
          <w:p w:rsidR="00632849" w:rsidRDefault="00A66AB6">
            <w:pPr>
              <w:pStyle w:val="TableParagraph"/>
              <w:spacing w:line="174" w:lineRule="exact"/>
              <w:ind w:left="204"/>
              <w:rPr>
                <w:sz w:val="16"/>
              </w:rPr>
            </w:pPr>
            <w:r>
              <w:rPr>
                <w:w w:val="110"/>
                <w:sz w:val="16"/>
              </w:rPr>
              <w:t>(0.0009)</w:t>
            </w:r>
          </w:p>
        </w:tc>
        <w:tc>
          <w:tcPr>
            <w:tcW w:w="965"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1" w:type="dxa"/>
          </w:tcPr>
          <w:p w:rsidR="00632849" w:rsidRDefault="00A66AB6">
            <w:pPr>
              <w:pStyle w:val="TableParagraph"/>
              <w:spacing w:line="184" w:lineRule="exact"/>
              <w:ind w:left="140"/>
              <w:rPr>
                <w:sz w:val="16"/>
              </w:rPr>
            </w:pPr>
            <w:r>
              <w:rPr>
                <w:w w:val="115"/>
                <w:sz w:val="16"/>
              </w:rPr>
              <w:t>0.0029***</w:t>
            </w:r>
          </w:p>
          <w:p w:rsidR="00632849" w:rsidRDefault="00A66AB6">
            <w:pPr>
              <w:pStyle w:val="TableParagraph"/>
              <w:spacing w:line="174" w:lineRule="exact"/>
              <w:ind w:left="201"/>
              <w:rPr>
                <w:sz w:val="16"/>
              </w:rPr>
            </w:pPr>
            <w:r>
              <w:rPr>
                <w:w w:val="110"/>
                <w:sz w:val="16"/>
              </w:rPr>
              <w:t>(0.0009)</w:t>
            </w:r>
          </w:p>
        </w:tc>
      </w:tr>
      <w:tr w:rsidR="00632849">
        <w:trPr>
          <w:trHeight w:val="378"/>
        </w:trPr>
        <w:tc>
          <w:tcPr>
            <w:tcW w:w="1960" w:type="dxa"/>
          </w:tcPr>
          <w:p w:rsidR="00632849" w:rsidRDefault="00A66AB6">
            <w:pPr>
              <w:pStyle w:val="TableParagraph"/>
              <w:spacing w:line="189" w:lineRule="exact"/>
              <w:ind w:left="123"/>
              <w:rPr>
                <w:sz w:val="16"/>
              </w:rPr>
            </w:pPr>
            <w:r>
              <w:rPr>
                <w:w w:val="115"/>
                <w:sz w:val="16"/>
              </w:rPr>
              <w:t>Returns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4</w:t>
            </w:r>
            <w:r>
              <w:rPr>
                <w:rFonts w:ascii="Times New Roman" w:hAnsi="Times New Roman"/>
                <w:w w:val="115"/>
                <w:sz w:val="16"/>
              </w:rPr>
              <w:t xml:space="preserve"> </w:t>
            </w:r>
            <w:r>
              <w:rPr>
                <w:w w:val="115"/>
                <w:sz w:val="16"/>
              </w:rPr>
              <w:t xml:space="preserve">- </w:t>
            </w:r>
            <w:r>
              <w:rPr>
                <w:rFonts w:ascii="Bookman Old Style" w:hAnsi="Bookman Old Style"/>
                <w:i/>
                <w:w w:val="115"/>
                <w:sz w:val="16"/>
              </w:rPr>
              <w:t>Q</w:t>
            </w:r>
            <w:r>
              <w:rPr>
                <w:rFonts w:ascii="Arial" w:hAnsi="Arial"/>
                <w:i/>
                <w:w w:val="115"/>
                <w:sz w:val="16"/>
                <w:vertAlign w:val="subscript"/>
              </w:rPr>
              <w:t>t−</w:t>
            </w:r>
            <w:r>
              <w:rPr>
                <w:rFonts w:ascii="Times New Roman" w:hAnsi="Times New Roman"/>
                <w:w w:val="115"/>
                <w:sz w:val="16"/>
                <w:vertAlign w:val="subscript"/>
              </w:rPr>
              <w:t>2</w:t>
            </w:r>
            <w:r>
              <w:rPr>
                <w:w w:val="115"/>
                <w:sz w:val="16"/>
              </w:rPr>
              <w:t>)</w:t>
            </w:r>
          </w:p>
        </w:tc>
        <w:tc>
          <w:tcPr>
            <w:tcW w:w="1020" w:type="dxa"/>
          </w:tcPr>
          <w:p w:rsidR="00632849" w:rsidRDefault="00A66AB6">
            <w:pPr>
              <w:pStyle w:val="TableParagraph"/>
              <w:spacing w:line="184" w:lineRule="exact"/>
              <w:ind w:left="278"/>
              <w:rPr>
                <w:sz w:val="16"/>
              </w:rPr>
            </w:pPr>
            <w:r>
              <w:rPr>
                <w:w w:val="105"/>
                <w:sz w:val="16"/>
              </w:rPr>
              <w:t>0.2273</w:t>
            </w:r>
          </w:p>
          <w:p w:rsidR="00632849" w:rsidRDefault="00A66AB6">
            <w:pPr>
              <w:pStyle w:val="TableParagraph"/>
              <w:spacing w:line="174" w:lineRule="exact"/>
              <w:ind w:left="212"/>
              <w:rPr>
                <w:sz w:val="16"/>
              </w:rPr>
            </w:pPr>
            <w:r>
              <w:rPr>
                <w:w w:val="110"/>
                <w:sz w:val="16"/>
              </w:rPr>
              <w:t>(1.3268)</w:t>
            </w:r>
          </w:p>
        </w:tc>
        <w:tc>
          <w:tcPr>
            <w:tcW w:w="964"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76"/>
              <w:rPr>
                <w:sz w:val="16"/>
              </w:rPr>
            </w:pPr>
            <w:r>
              <w:rPr>
                <w:w w:val="105"/>
                <w:sz w:val="16"/>
              </w:rPr>
              <w:t>0.0395</w:t>
            </w:r>
          </w:p>
          <w:p w:rsidR="00632849" w:rsidRDefault="00A66AB6">
            <w:pPr>
              <w:pStyle w:val="TableParagraph"/>
              <w:spacing w:line="174" w:lineRule="exact"/>
              <w:ind w:left="210"/>
              <w:rPr>
                <w:sz w:val="16"/>
              </w:rPr>
            </w:pPr>
            <w:r>
              <w:rPr>
                <w:w w:val="110"/>
                <w:sz w:val="16"/>
              </w:rPr>
              <w:t>(1.3346)</w:t>
            </w:r>
          </w:p>
        </w:tc>
        <w:tc>
          <w:tcPr>
            <w:tcW w:w="1025" w:type="dxa"/>
            <w:tcBorders>
              <w:left w:val="single" w:sz="4" w:space="0" w:color="000000"/>
            </w:tcBorders>
          </w:tcPr>
          <w:p w:rsidR="00632849" w:rsidRDefault="00A66AB6">
            <w:pPr>
              <w:pStyle w:val="TableParagraph"/>
              <w:spacing w:line="184" w:lineRule="exact"/>
              <w:ind w:left="246"/>
              <w:rPr>
                <w:sz w:val="16"/>
              </w:rPr>
            </w:pPr>
            <w:r>
              <w:rPr>
                <w:w w:val="105"/>
                <w:sz w:val="16"/>
              </w:rPr>
              <w:t>-0.0001</w:t>
            </w:r>
          </w:p>
          <w:p w:rsidR="00632849" w:rsidRDefault="00A66AB6">
            <w:pPr>
              <w:pStyle w:val="TableParagraph"/>
              <w:spacing w:line="174" w:lineRule="exact"/>
              <w:ind w:left="208"/>
              <w:rPr>
                <w:sz w:val="16"/>
              </w:rPr>
            </w:pPr>
            <w:r>
              <w:rPr>
                <w:w w:val="110"/>
                <w:sz w:val="16"/>
              </w:rPr>
              <w:t>(0.0003)</w:t>
            </w:r>
          </w:p>
        </w:tc>
        <w:tc>
          <w:tcPr>
            <w:tcW w:w="1021"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5" w:type="dxa"/>
            <w:tcBorders>
              <w:right w:val="single" w:sz="4" w:space="0" w:color="000000"/>
            </w:tcBorders>
          </w:tcPr>
          <w:p w:rsidR="00632849" w:rsidRDefault="00A66AB6">
            <w:pPr>
              <w:pStyle w:val="TableParagraph"/>
              <w:spacing w:line="184" w:lineRule="exact"/>
              <w:ind w:left="244"/>
              <w:rPr>
                <w:sz w:val="16"/>
              </w:rPr>
            </w:pPr>
            <w:r>
              <w:rPr>
                <w:w w:val="105"/>
                <w:sz w:val="16"/>
              </w:rPr>
              <w:t>-0.0001</w:t>
            </w:r>
          </w:p>
          <w:p w:rsidR="00632849" w:rsidRDefault="00A66AB6">
            <w:pPr>
              <w:pStyle w:val="TableParagraph"/>
              <w:spacing w:line="174" w:lineRule="exact"/>
              <w:ind w:left="206"/>
              <w:rPr>
                <w:sz w:val="16"/>
              </w:rPr>
            </w:pPr>
            <w:r>
              <w:rPr>
                <w:w w:val="110"/>
                <w:sz w:val="16"/>
              </w:rPr>
              <w:t>(0.0003)</w:t>
            </w:r>
          </w:p>
        </w:tc>
        <w:tc>
          <w:tcPr>
            <w:tcW w:w="1025" w:type="dxa"/>
            <w:tcBorders>
              <w:left w:val="single" w:sz="4" w:space="0" w:color="000000"/>
            </w:tcBorders>
          </w:tcPr>
          <w:p w:rsidR="00632849" w:rsidRDefault="00A66AB6">
            <w:pPr>
              <w:pStyle w:val="TableParagraph"/>
              <w:spacing w:line="184" w:lineRule="exact"/>
              <w:ind w:left="270"/>
              <w:rPr>
                <w:sz w:val="16"/>
              </w:rPr>
            </w:pPr>
            <w:r>
              <w:rPr>
                <w:w w:val="105"/>
                <w:sz w:val="16"/>
              </w:rPr>
              <w:t>0.0001</w:t>
            </w:r>
          </w:p>
          <w:p w:rsidR="00632849" w:rsidRDefault="00A66AB6">
            <w:pPr>
              <w:pStyle w:val="TableParagraph"/>
              <w:spacing w:line="174" w:lineRule="exact"/>
              <w:ind w:left="204"/>
              <w:rPr>
                <w:sz w:val="16"/>
              </w:rPr>
            </w:pPr>
            <w:r>
              <w:rPr>
                <w:w w:val="110"/>
                <w:sz w:val="16"/>
              </w:rPr>
              <w:t>(0.0002)</w:t>
            </w:r>
          </w:p>
        </w:tc>
        <w:tc>
          <w:tcPr>
            <w:tcW w:w="965" w:type="dxa"/>
          </w:tcPr>
          <w:p w:rsidR="00632849" w:rsidRDefault="00632849">
            <w:pPr>
              <w:pStyle w:val="TableParagraph"/>
              <w:spacing w:line="240" w:lineRule="auto"/>
              <w:rPr>
                <w:rFonts w:ascii="Times New Roman"/>
                <w:sz w:val="16"/>
              </w:rPr>
            </w:pPr>
          </w:p>
        </w:tc>
        <w:tc>
          <w:tcPr>
            <w:tcW w:w="1021" w:type="dxa"/>
          </w:tcPr>
          <w:p w:rsidR="00632849" w:rsidRDefault="00632849">
            <w:pPr>
              <w:pStyle w:val="TableParagraph"/>
              <w:spacing w:line="240" w:lineRule="auto"/>
              <w:rPr>
                <w:rFonts w:ascii="Times New Roman"/>
                <w:sz w:val="16"/>
              </w:rPr>
            </w:pPr>
          </w:p>
        </w:tc>
        <w:tc>
          <w:tcPr>
            <w:tcW w:w="1021" w:type="dxa"/>
          </w:tcPr>
          <w:p w:rsidR="00632849" w:rsidRDefault="00A66AB6">
            <w:pPr>
              <w:pStyle w:val="TableParagraph"/>
              <w:spacing w:line="184" w:lineRule="exact"/>
              <w:ind w:left="267"/>
              <w:rPr>
                <w:sz w:val="16"/>
              </w:rPr>
            </w:pPr>
            <w:r>
              <w:rPr>
                <w:w w:val="105"/>
                <w:sz w:val="16"/>
              </w:rPr>
              <w:t>0.0000</w:t>
            </w:r>
          </w:p>
          <w:p w:rsidR="00632849" w:rsidRDefault="00A66AB6">
            <w:pPr>
              <w:pStyle w:val="TableParagraph"/>
              <w:spacing w:line="174" w:lineRule="exact"/>
              <w:ind w:left="201"/>
              <w:rPr>
                <w:sz w:val="16"/>
              </w:rPr>
            </w:pPr>
            <w:r>
              <w:rPr>
                <w:w w:val="110"/>
                <w:sz w:val="16"/>
              </w:rPr>
              <w:t>(0.0002)</w:t>
            </w:r>
          </w:p>
        </w:tc>
      </w:tr>
      <w:tr w:rsidR="00632849">
        <w:trPr>
          <w:trHeight w:val="189"/>
        </w:trPr>
        <w:tc>
          <w:tcPr>
            <w:tcW w:w="1960" w:type="dxa"/>
          </w:tcPr>
          <w:p w:rsidR="00632849" w:rsidRDefault="00A66AB6">
            <w:pPr>
              <w:pStyle w:val="TableParagraph"/>
              <w:ind w:left="123"/>
              <w:rPr>
                <w:rFonts w:ascii="Bookman Old Style" w:hAnsi="Bookman Old Style"/>
                <w:i/>
                <w:sz w:val="16"/>
              </w:rPr>
            </w:pPr>
            <w:r>
              <w:rPr>
                <w:rFonts w:ascii="Bookman Old Style" w:hAnsi="Bookman Old Style"/>
                <w:i/>
                <w:w w:val="97"/>
                <w:sz w:val="16"/>
              </w:rPr>
              <w:t>β</w:t>
            </w:r>
          </w:p>
        </w:tc>
        <w:tc>
          <w:tcPr>
            <w:tcW w:w="1020" w:type="dxa"/>
          </w:tcPr>
          <w:p w:rsidR="00632849" w:rsidRDefault="00A66AB6">
            <w:pPr>
              <w:pStyle w:val="TableParagraph"/>
              <w:ind w:left="97" w:right="90"/>
              <w:jc w:val="center"/>
              <w:rPr>
                <w:sz w:val="16"/>
              </w:rPr>
            </w:pPr>
            <w:r>
              <w:rPr>
                <w:w w:val="115"/>
                <w:sz w:val="16"/>
              </w:rPr>
              <w:t>0.3979***</w:t>
            </w: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5"/>
                <w:sz w:val="16"/>
              </w:rPr>
              <w:t>0.7515***</w:t>
            </w:r>
          </w:p>
        </w:tc>
        <w:tc>
          <w:tcPr>
            <w:tcW w:w="1025" w:type="dxa"/>
            <w:tcBorders>
              <w:left w:val="single" w:sz="4" w:space="0" w:color="000000"/>
            </w:tcBorders>
          </w:tcPr>
          <w:p w:rsidR="00632849" w:rsidRDefault="00A66AB6">
            <w:pPr>
              <w:pStyle w:val="TableParagraph"/>
              <w:ind w:left="95" w:right="95"/>
              <w:jc w:val="center"/>
              <w:rPr>
                <w:sz w:val="16"/>
              </w:rPr>
            </w:pPr>
            <w:r>
              <w:rPr>
                <w:w w:val="105"/>
                <w:sz w:val="16"/>
              </w:rPr>
              <w:t>-0.2005</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-0.1762</w:t>
            </w:r>
          </w:p>
        </w:tc>
        <w:tc>
          <w:tcPr>
            <w:tcW w:w="1025" w:type="dxa"/>
            <w:tcBorders>
              <w:left w:val="single" w:sz="4" w:space="0" w:color="000000"/>
            </w:tcBorders>
          </w:tcPr>
          <w:p w:rsidR="00632849" w:rsidRDefault="00A66AB6">
            <w:pPr>
              <w:pStyle w:val="TableParagraph"/>
              <w:ind w:left="114"/>
              <w:rPr>
                <w:sz w:val="16"/>
              </w:rPr>
            </w:pPr>
            <w:r>
              <w:rPr>
                <w:w w:val="115"/>
                <w:sz w:val="16"/>
              </w:rPr>
              <w:t>-0.3573***</w:t>
            </w: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39"/>
              <w:rPr>
                <w:sz w:val="16"/>
              </w:rPr>
            </w:pPr>
            <w:r>
              <w:rPr>
                <w:w w:val="105"/>
                <w:sz w:val="16"/>
              </w:rPr>
              <w:t>-0.1621</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0"/>
              <w:jc w:val="center"/>
              <w:rPr>
                <w:sz w:val="16"/>
              </w:rPr>
            </w:pPr>
            <w:r>
              <w:rPr>
                <w:w w:val="110"/>
                <w:sz w:val="16"/>
              </w:rPr>
              <w:t>(0.1083)</w:t>
            </w: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(0.1124)</w:t>
            </w:r>
          </w:p>
        </w:tc>
        <w:tc>
          <w:tcPr>
            <w:tcW w:w="1025" w:type="dxa"/>
            <w:tcBorders>
              <w:left w:val="single" w:sz="4" w:space="0" w:color="000000"/>
            </w:tcBorders>
          </w:tcPr>
          <w:p w:rsidR="00632849" w:rsidRDefault="00A66AB6">
            <w:pPr>
              <w:pStyle w:val="TableParagraph"/>
              <w:ind w:left="95" w:right="95"/>
              <w:jc w:val="center"/>
              <w:rPr>
                <w:sz w:val="16"/>
              </w:rPr>
            </w:pPr>
            <w:r>
              <w:rPr>
                <w:w w:val="110"/>
                <w:sz w:val="16"/>
              </w:rPr>
              <w:t>(0.2617)</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(0.2739)</w:t>
            </w:r>
          </w:p>
        </w:tc>
        <w:tc>
          <w:tcPr>
            <w:tcW w:w="1025" w:type="dxa"/>
            <w:tcBorders>
              <w:left w:val="single" w:sz="4" w:space="0" w:color="000000"/>
            </w:tcBorders>
          </w:tcPr>
          <w:p w:rsidR="00632849" w:rsidRDefault="00A66AB6">
            <w:pPr>
              <w:pStyle w:val="TableParagraph"/>
              <w:ind w:left="204"/>
              <w:rPr>
                <w:sz w:val="16"/>
              </w:rPr>
            </w:pPr>
            <w:r>
              <w:rPr>
                <w:w w:val="110"/>
                <w:sz w:val="16"/>
              </w:rPr>
              <w:t>(0.1300)</w:t>
            </w: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(0.1335)</w:t>
            </w:r>
          </w:p>
        </w:tc>
      </w:tr>
      <w:tr w:rsidR="00632849">
        <w:trPr>
          <w:trHeight w:val="189"/>
        </w:trPr>
        <w:tc>
          <w:tcPr>
            <w:tcW w:w="1960" w:type="dxa"/>
          </w:tcPr>
          <w:p w:rsidR="00632849" w:rsidRDefault="00A66AB6">
            <w:pPr>
              <w:pStyle w:val="TableParagraph"/>
              <w:ind w:left="123"/>
              <w:rPr>
                <w:sz w:val="16"/>
              </w:rPr>
            </w:pPr>
            <w:r>
              <w:rPr>
                <w:w w:val="105"/>
                <w:sz w:val="16"/>
              </w:rPr>
              <w:t>Stock Price</w:t>
            </w:r>
          </w:p>
        </w:tc>
        <w:tc>
          <w:tcPr>
            <w:tcW w:w="1020" w:type="dxa"/>
          </w:tcPr>
          <w:p w:rsidR="00632849" w:rsidRDefault="00A66AB6">
            <w:pPr>
              <w:pStyle w:val="TableParagraph"/>
              <w:ind w:left="97" w:right="90"/>
              <w:jc w:val="center"/>
              <w:rPr>
                <w:sz w:val="16"/>
              </w:rPr>
            </w:pPr>
            <w:r>
              <w:rPr>
                <w:w w:val="105"/>
                <w:sz w:val="16"/>
              </w:rPr>
              <w:t>1.7704</w:t>
            </w:r>
          </w:p>
        </w:tc>
        <w:tc>
          <w:tcPr>
            <w:tcW w:w="964" w:type="dxa"/>
          </w:tcPr>
          <w:p w:rsidR="00632849" w:rsidRDefault="00A66AB6">
            <w:pPr>
              <w:pStyle w:val="TableParagraph"/>
              <w:ind w:left="104" w:right="97"/>
              <w:jc w:val="center"/>
              <w:rPr>
                <w:sz w:val="16"/>
              </w:rPr>
            </w:pPr>
            <w:r>
              <w:rPr>
                <w:w w:val="115"/>
                <w:sz w:val="16"/>
              </w:rPr>
              <w:t>2.9887***</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3"/>
              <w:jc w:val="center"/>
              <w:rPr>
                <w:sz w:val="16"/>
              </w:rPr>
            </w:pPr>
            <w:r>
              <w:rPr>
                <w:w w:val="105"/>
                <w:sz w:val="16"/>
              </w:rPr>
              <w:t>0.7517</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05"/>
                <w:sz w:val="16"/>
              </w:rPr>
              <w:t>0.0366</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0.0891</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5"/>
                <w:sz w:val="16"/>
              </w:rPr>
              <w:t>0.4375***</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154"/>
              <w:jc w:val="right"/>
              <w:rPr>
                <w:sz w:val="16"/>
              </w:rPr>
            </w:pPr>
            <w:r>
              <w:rPr>
                <w:w w:val="115"/>
                <w:sz w:val="16"/>
              </w:rPr>
              <w:t>0.2906***</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0"/>
              <w:jc w:val="center"/>
              <w:rPr>
                <w:sz w:val="16"/>
              </w:rPr>
            </w:pPr>
            <w:r>
              <w:rPr>
                <w:w w:val="110"/>
                <w:sz w:val="16"/>
              </w:rPr>
              <w:t>(1.4045)</w:t>
            </w:r>
          </w:p>
        </w:tc>
        <w:tc>
          <w:tcPr>
            <w:tcW w:w="964" w:type="dxa"/>
          </w:tcPr>
          <w:p w:rsidR="00632849" w:rsidRDefault="00A66AB6">
            <w:pPr>
              <w:pStyle w:val="TableParagraph"/>
              <w:ind w:left="104" w:right="98"/>
              <w:jc w:val="center"/>
              <w:rPr>
                <w:sz w:val="16"/>
              </w:rPr>
            </w:pPr>
            <w:r>
              <w:rPr>
                <w:w w:val="110"/>
                <w:sz w:val="16"/>
              </w:rPr>
              <w:t>(0.6043)</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3"/>
              <w:jc w:val="center"/>
              <w:rPr>
                <w:sz w:val="16"/>
              </w:rPr>
            </w:pPr>
            <w:r>
              <w:rPr>
                <w:w w:val="110"/>
                <w:sz w:val="16"/>
              </w:rPr>
              <w:t>(0.8276)</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(0.1340)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(0.2017)</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0"/>
                <w:sz w:val="16"/>
              </w:rPr>
              <w:t>(0.0814)</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(0.0983)</w:t>
            </w:r>
          </w:p>
        </w:tc>
      </w:tr>
      <w:tr w:rsidR="00632849">
        <w:trPr>
          <w:trHeight w:val="189"/>
        </w:trPr>
        <w:tc>
          <w:tcPr>
            <w:tcW w:w="1960" w:type="dxa"/>
          </w:tcPr>
          <w:p w:rsidR="00632849" w:rsidRDefault="00A66AB6">
            <w:pPr>
              <w:pStyle w:val="TableParagraph"/>
              <w:ind w:left="123"/>
              <w:rPr>
                <w:sz w:val="16"/>
              </w:rPr>
            </w:pPr>
            <w:r>
              <w:rPr>
                <w:w w:val="105"/>
                <w:sz w:val="16"/>
              </w:rPr>
              <w:t>Turnover Ratio</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7"/>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3"/>
              <w:jc w:val="center"/>
              <w:rPr>
                <w:sz w:val="16"/>
              </w:rPr>
            </w:pPr>
            <w:r>
              <w:rPr>
                <w:w w:val="115"/>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5"/>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154"/>
              <w:jc w:val="right"/>
              <w:rPr>
                <w:sz w:val="16"/>
              </w:rPr>
            </w:pPr>
            <w:r>
              <w:rPr>
                <w:w w:val="115"/>
                <w:sz w:val="16"/>
              </w:rPr>
              <w:t>0.0000***</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8"/>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(0.0000)</w:t>
            </w:r>
          </w:p>
        </w:tc>
      </w:tr>
      <w:tr w:rsidR="00632849">
        <w:trPr>
          <w:trHeight w:val="189"/>
        </w:trPr>
        <w:tc>
          <w:tcPr>
            <w:tcW w:w="1960" w:type="dxa"/>
          </w:tcPr>
          <w:p w:rsidR="00632849" w:rsidRDefault="00A66AB6">
            <w:pPr>
              <w:pStyle w:val="TableParagraph"/>
              <w:ind w:left="123"/>
              <w:rPr>
                <w:sz w:val="16"/>
              </w:rPr>
            </w:pPr>
            <w:r>
              <w:rPr>
                <w:w w:val="105"/>
                <w:sz w:val="16"/>
              </w:rPr>
              <w:t>Amihud Ratio</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8"/>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5"/>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5"/>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5"/>
                <w:sz w:val="16"/>
              </w:rPr>
              <w:t>0.0000***</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154"/>
              <w:jc w:val="right"/>
              <w:rPr>
                <w:sz w:val="16"/>
              </w:rPr>
            </w:pPr>
            <w:r>
              <w:rPr>
                <w:w w:val="115"/>
                <w:sz w:val="16"/>
              </w:rPr>
              <w:t>0.0000***</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8"/>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(0.0000)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A66AB6">
            <w:pPr>
              <w:pStyle w:val="TableParagraph"/>
              <w:ind w:left="97" w:right="106"/>
              <w:jc w:val="center"/>
              <w:rPr>
                <w:sz w:val="16"/>
              </w:rPr>
            </w:pPr>
            <w:r>
              <w:rPr>
                <w:w w:val="110"/>
                <w:sz w:val="16"/>
              </w:rPr>
              <w:t>(0.0000)</w:t>
            </w: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215"/>
              <w:jc w:val="right"/>
              <w:rPr>
                <w:sz w:val="16"/>
              </w:rPr>
            </w:pPr>
            <w:r>
              <w:rPr>
                <w:w w:val="110"/>
                <w:sz w:val="16"/>
              </w:rPr>
              <w:t>(0.0000)</w:t>
            </w:r>
          </w:p>
        </w:tc>
      </w:tr>
      <w:tr w:rsidR="00632849">
        <w:trPr>
          <w:trHeight w:val="189"/>
        </w:trPr>
        <w:tc>
          <w:tcPr>
            <w:tcW w:w="1960" w:type="dxa"/>
          </w:tcPr>
          <w:p w:rsidR="00632849" w:rsidRDefault="00A66AB6">
            <w:pPr>
              <w:pStyle w:val="TableParagraph"/>
              <w:ind w:left="123"/>
              <w:rPr>
                <w:sz w:val="16"/>
              </w:rPr>
            </w:pPr>
            <w:r>
              <w:rPr>
                <w:sz w:val="16"/>
              </w:rPr>
              <w:t>Age</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8"/>
              <w:jc w:val="center"/>
              <w:rPr>
                <w:sz w:val="16"/>
              </w:rPr>
            </w:pPr>
            <w:r>
              <w:rPr>
                <w:w w:val="105"/>
                <w:sz w:val="16"/>
              </w:rPr>
              <w:t>-0.1391</w:t>
            </w:r>
          </w:p>
        </w:tc>
        <w:tc>
          <w:tcPr>
            <w:tcW w:w="1021" w:type="dxa"/>
          </w:tcPr>
          <w:p w:rsidR="00632849" w:rsidRDefault="00A66AB6">
            <w:pPr>
              <w:pStyle w:val="TableParagraph"/>
              <w:ind w:left="98" w:right="94"/>
              <w:jc w:val="center"/>
              <w:rPr>
                <w:sz w:val="16"/>
              </w:rPr>
            </w:pPr>
            <w:r>
              <w:rPr>
                <w:w w:val="105"/>
                <w:sz w:val="16"/>
              </w:rPr>
              <w:t>0.1935</w:t>
            </w:r>
          </w:p>
        </w:tc>
        <w:tc>
          <w:tcPr>
            <w:tcW w:w="1025" w:type="dxa"/>
            <w:tcBorders>
              <w:right w:val="single" w:sz="4" w:space="0" w:color="000000"/>
            </w:tcBorders>
          </w:tcPr>
          <w:p w:rsidR="00632849" w:rsidRDefault="00A66AB6">
            <w:pPr>
              <w:pStyle w:val="TableParagraph"/>
              <w:ind w:left="97" w:right="94"/>
              <w:jc w:val="center"/>
              <w:rPr>
                <w:sz w:val="16"/>
              </w:rPr>
            </w:pPr>
            <w:r>
              <w:rPr>
                <w:w w:val="105"/>
                <w:sz w:val="16"/>
              </w:rPr>
              <w:t>0.2722</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05"/>
                <w:sz w:val="16"/>
              </w:rPr>
              <w:t>0.1377</w:t>
            </w: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0.1004</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right="125"/>
              <w:jc w:val="right"/>
              <w:rPr>
                <w:sz w:val="16"/>
              </w:rPr>
            </w:pPr>
            <w:r>
              <w:rPr>
                <w:w w:val="110"/>
                <w:sz w:val="16"/>
              </w:rPr>
              <w:t>-1.6564***</w:t>
            </w:r>
          </w:p>
        </w:tc>
        <w:tc>
          <w:tcPr>
            <w:tcW w:w="1021" w:type="dxa"/>
          </w:tcPr>
          <w:p w:rsidR="00632849" w:rsidRDefault="00A66AB6">
            <w:pPr>
              <w:pStyle w:val="TableParagraph"/>
              <w:ind w:right="126"/>
              <w:jc w:val="right"/>
              <w:rPr>
                <w:sz w:val="16"/>
              </w:rPr>
            </w:pPr>
            <w:r>
              <w:rPr>
                <w:w w:val="110"/>
                <w:sz w:val="16"/>
              </w:rPr>
              <w:t>-1.9117***</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A66AB6">
            <w:pPr>
              <w:pStyle w:val="TableParagraph"/>
              <w:ind w:left="104" w:right="98"/>
              <w:jc w:val="center"/>
              <w:rPr>
                <w:sz w:val="16"/>
              </w:rPr>
            </w:pPr>
            <w:r>
              <w:rPr>
                <w:w w:val="110"/>
                <w:sz w:val="16"/>
              </w:rPr>
              <w:t>(0.1532)</w:t>
            </w:r>
          </w:p>
        </w:tc>
        <w:tc>
          <w:tcPr>
            <w:tcW w:w="1021" w:type="dxa"/>
          </w:tcPr>
          <w:p w:rsidR="00632849" w:rsidRDefault="00A66AB6">
            <w:pPr>
              <w:pStyle w:val="TableParagraph"/>
              <w:ind w:left="98" w:right="93"/>
              <w:jc w:val="center"/>
              <w:rPr>
                <w:sz w:val="16"/>
              </w:rPr>
            </w:pPr>
            <w:r>
              <w:rPr>
                <w:w w:val="110"/>
                <w:sz w:val="16"/>
              </w:rPr>
              <w:t>(0.2262)</w:t>
            </w:r>
          </w:p>
        </w:tc>
        <w:tc>
          <w:tcPr>
            <w:tcW w:w="1025" w:type="dxa"/>
            <w:tcBorders>
              <w:right w:val="single" w:sz="4" w:space="0" w:color="000000"/>
            </w:tcBorders>
          </w:tcPr>
          <w:p w:rsidR="00632849" w:rsidRDefault="00A66AB6">
            <w:pPr>
              <w:pStyle w:val="TableParagraph"/>
              <w:ind w:left="97" w:right="93"/>
              <w:jc w:val="center"/>
              <w:rPr>
                <w:sz w:val="16"/>
              </w:rPr>
            </w:pPr>
            <w:r>
              <w:rPr>
                <w:w w:val="110"/>
                <w:sz w:val="16"/>
              </w:rPr>
              <w:t>(0.2425)</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(0.5499)</w:t>
            </w: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(0.5910)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02"/>
              <w:rPr>
                <w:sz w:val="16"/>
              </w:rPr>
            </w:pPr>
            <w:r>
              <w:rPr>
                <w:w w:val="110"/>
                <w:sz w:val="16"/>
              </w:rPr>
              <w:t>(0.2730)</w:t>
            </w:r>
          </w:p>
        </w:tc>
        <w:tc>
          <w:tcPr>
            <w:tcW w:w="1021" w:type="dxa"/>
          </w:tcPr>
          <w:p w:rsidR="00632849" w:rsidRDefault="00A66AB6">
            <w:pPr>
              <w:pStyle w:val="TableParagraph"/>
              <w:ind w:right="215"/>
              <w:jc w:val="right"/>
              <w:rPr>
                <w:sz w:val="16"/>
              </w:rPr>
            </w:pPr>
            <w:r>
              <w:rPr>
                <w:w w:val="110"/>
                <w:sz w:val="16"/>
              </w:rPr>
              <w:t>(0.2880)</w:t>
            </w:r>
          </w:p>
        </w:tc>
      </w:tr>
      <w:tr w:rsidR="00632849">
        <w:trPr>
          <w:trHeight w:val="189"/>
        </w:trPr>
        <w:tc>
          <w:tcPr>
            <w:tcW w:w="1960" w:type="dxa"/>
          </w:tcPr>
          <w:p w:rsidR="00632849" w:rsidRDefault="00A66AB6">
            <w:pPr>
              <w:pStyle w:val="TableParagraph"/>
              <w:ind w:left="123"/>
              <w:rPr>
                <w:sz w:val="16"/>
              </w:rPr>
            </w:pPr>
            <w:r>
              <w:rPr>
                <w:sz w:val="16"/>
              </w:rPr>
              <w:t>Dividend Yield</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4"/>
              <w:jc w:val="center"/>
              <w:rPr>
                <w:sz w:val="16"/>
              </w:rPr>
            </w:pPr>
            <w:r>
              <w:rPr>
                <w:w w:val="105"/>
                <w:sz w:val="16"/>
              </w:rPr>
              <w:t>1.0586</w:t>
            </w:r>
          </w:p>
        </w:tc>
        <w:tc>
          <w:tcPr>
            <w:tcW w:w="1025" w:type="dxa"/>
            <w:tcBorders>
              <w:right w:val="single" w:sz="4" w:space="0" w:color="000000"/>
            </w:tcBorders>
          </w:tcPr>
          <w:p w:rsidR="00632849" w:rsidRDefault="00A66AB6">
            <w:pPr>
              <w:pStyle w:val="TableParagraph"/>
              <w:ind w:left="97" w:right="94"/>
              <w:jc w:val="center"/>
              <w:rPr>
                <w:sz w:val="16"/>
              </w:rPr>
            </w:pPr>
            <w:r>
              <w:rPr>
                <w:w w:val="115"/>
                <w:sz w:val="16"/>
              </w:rPr>
              <w:t>0.6738***</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05"/>
                <w:sz w:val="16"/>
              </w:rPr>
              <w:t>0.0015</w:t>
            </w: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0.0145</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183"/>
              <w:rPr>
                <w:sz w:val="16"/>
              </w:rPr>
            </w:pPr>
            <w:r>
              <w:rPr>
                <w:w w:val="115"/>
                <w:sz w:val="16"/>
              </w:rPr>
              <w:t>0.0147**</w:t>
            </w:r>
          </w:p>
        </w:tc>
        <w:tc>
          <w:tcPr>
            <w:tcW w:w="1021" w:type="dxa"/>
          </w:tcPr>
          <w:p w:rsidR="00632849" w:rsidRDefault="00A66AB6">
            <w:pPr>
              <w:pStyle w:val="TableParagraph"/>
              <w:ind w:left="267"/>
              <w:rPr>
                <w:sz w:val="16"/>
              </w:rPr>
            </w:pPr>
            <w:r>
              <w:rPr>
                <w:w w:val="105"/>
                <w:sz w:val="16"/>
              </w:rPr>
              <w:t>0.0035</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3"/>
              <w:jc w:val="center"/>
              <w:rPr>
                <w:sz w:val="16"/>
              </w:rPr>
            </w:pPr>
            <w:r>
              <w:rPr>
                <w:w w:val="110"/>
                <w:sz w:val="16"/>
              </w:rPr>
              <w:t>(0.7097)</w:t>
            </w: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(0.1457)</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(0.0173)</w:t>
            </w: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(0.0355)</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02"/>
              <w:rPr>
                <w:sz w:val="16"/>
              </w:rPr>
            </w:pPr>
            <w:r>
              <w:rPr>
                <w:w w:val="110"/>
                <w:sz w:val="16"/>
              </w:rPr>
              <w:t>(0.0086)</w:t>
            </w:r>
          </w:p>
        </w:tc>
        <w:tc>
          <w:tcPr>
            <w:tcW w:w="1021" w:type="dxa"/>
          </w:tcPr>
          <w:p w:rsidR="00632849" w:rsidRDefault="00A66AB6">
            <w:pPr>
              <w:pStyle w:val="TableParagraph"/>
              <w:ind w:right="215"/>
              <w:jc w:val="right"/>
              <w:rPr>
                <w:sz w:val="16"/>
              </w:rPr>
            </w:pPr>
            <w:r>
              <w:rPr>
                <w:w w:val="110"/>
                <w:sz w:val="16"/>
              </w:rPr>
              <w:t>(0.0173)</w:t>
            </w:r>
          </w:p>
        </w:tc>
      </w:tr>
      <w:tr w:rsidR="00632849">
        <w:trPr>
          <w:trHeight w:val="189"/>
        </w:trPr>
        <w:tc>
          <w:tcPr>
            <w:tcW w:w="1960" w:type="dxa"/>
          </w:tcPr>
          <w:p w:rsidR="00632849" w:rsidRDefault="00A66AB6">
            <w:pPr>
              <w:pStyle w:val="TableParagraph"/>
              <w:ind w:left="123"/>
              <w:rPr>
                <w:sz w:val="16"/>
              </w:rPr>
            </w:pPr>
            <w:r>
              <w:rPr>
                <w:w w:val="105"/>
                <w:sz w:val="16"/>
              </w:rPr>
              <w:t>Benchmark Index</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4"/>
              <w:jc w:val="center"/>
              <w:rPr>
                <w:sz w:val="16"/>
              </w:rPr>
            </w:pPr>
            <w:r>
              <w:rPr>
                <w:w w:val="105"/>
                <w:sz w:val="16"/>
              </w:rPr>
              <w:t>-0.2978</w:t>
            </w:r>
          </w:p>
        </w:tc>
        <w:tc>
          <w:tcPr>
            <w:tcW w:w="1025" w:type="dxa"/>
            <w:tcBorders>
              <w:right w:val="single" w:sz="4" w:space="0" w:color="000000"/>
            </w:tcBorders>
          </w:tcPr>
          <w:p w:rsidR="00632849" w:rsidRDefault="00A66AB6">
            <w:pPr>
              <w:pStyle w:val="TableParagraph"/>
              <w:ind w:left="97" w:right="94"/>
              <w:jc w:val="center"/>
              <w:rPr>
                <w:sz w:val="16"/>
              </w:rPr>
            </w:pPr>
            <w:r>
              <w:rPr>
                <w:w w:val="105"/>
                <w:sz w:val="16"/>
              </w:rPr>
              <w:t>-0.5154</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05"/>
                <w:sz w:val="16"/>
              </w:rPr>
              <w:t>-0.3477</w:t>
            </w: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-0.8590</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68"/>
              <w:rPr>
                <w:sz w:val="16"/>
              </w:rPr>
            </w:pPr>
            <w:r>
              <w:rPr>
                <w:w w:val="105"/>
                <w:sz w:val="16"/>
              </w:rPr>
              <w:t>0.5746</w:t>
            </w:r>
          </w:p>
        </w:tc>
        <w:tc>
          <w:tcPr>
            <w:tcW w:w="1021" w:type="dxa"/>
          </w:tcPr>
          <w:p w:rsidR="00632849" w:rsidRDefault="00A66AB6">
            <w:pPr>
              <w:pStyle w:val="TableParagraph"/>
              <w:ind w:right="126"/>
              <w:jc w:val="right"/>
              <w:rPr>
                <w:sz w:val="16"/>
              </w:rPr>
            </w:pPr>
            <w:r>
              <w:rPr>
                <w:w w:val="110"/>
                <w:sz w:val="16"/>
              </w:rPr>
              <w:t>-1.4242***</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3"/>
              <w:jc w:val="center"/>
              <w:rPr>
                <w:sz w:val="16"/>
              </w:rPr>
            </w:pPr>
            <w:r>
              <w:rPr>
                <w:w w:val="110"/>
                <w:sz w:val="16"/>
              </w:rPr>
              <w:t>(0.4432)</w:t>
            </w: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(0.5427)</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(1.0776)</w:t>
            </w: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(1.3224)</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02"/>
              <w:rPr>
                <w:sz w:val="16"/>
              </w:rPr>
            </w:pPr>
            <w:r>
              <w:rPr>
                <w:w w:val="110"/>
                <w:sz w:val="16"/>
              </w:rPr>
              <w:t>(0.5341)</w:t>
            </w:r>
          </w:p>
        </w:tc>
        <w:tc>
          <w:tcPr>
            <w:tcW w:w="1021" w:type="dxa"/>
          </w:tcPr>
          <w:p w:rsidR="00632849" w:rsidRDefault="00A66AB6">
            <w:pPr>
              <w:pStyle w:val="TableParagraph"/>
              <w:ind w:right="215"/>
              <w:jc w:val="right"/>
              <w:rPr>
                <w:sz w:val="16"/>
              </w:rPr>
            </w:pPr>
            <w:r>
              <w:rPr>
                <w:w w:val="110"/>
                <w:sz w:val="16"/>
              </w:rPr>
              <w:t>(0.6443)</w:t>
            </w:r>
          </w:p>
        </w:tc>
      </w:tr>
      <w:tr w:rsidR="00632849">
        <w:trPr>
          <w:trHeight w:val="189"/>
        </w:trPr>
        <w:tc>
          <w:tcPr>
            <w:tcW w:w="1960" w:type="dxa"/>
          </w:tcPr>
          <w:p w:rsidR="00632849" w:rsidRDefault="00A66AB6">
            <w:pPr>
              <w:pStyle w:val="TableParagraph"/>
              <w:ind w:left="123"/>
              <w:rPr>
                <w:sz w:val="16"/>
              </w:rPr>
            </w:pPr>
            <w:r>
              <w:rPr>
                <w:w w:val="105"/>
                <w:sz w:val="16"/>
              </w:rPr>
              <w:t>Volatility</w:t>
            </w: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3"/>
              <w:jc w:val="center"/>
              <w:rPr>
                <w:sz w:val="16"/>
              </w:rPr>
            </w:pPr>
            <w:r>
              <w:rPr>
                <w:w w:val="115"/>
                <w:sz w:val="16"/>
              </w:rPr>
              <w:t>0.6737***</w:t>
            </w:r>
          </w:p>
        </w:tc>
        <w:tc>
          <w:tcPr>
            <w:tcW w:w="1025" w:type="dxa"/>
            <w:tcBorders>
              <w:right w:val="single" w:sz="4" w:space="0" w:color="000000"/>
            </w:tcBorders>
          </w:tcPr>
          <w:p w:rsidR="00632849" w:rsidRDefault="00A66AB6">
            <w:pPr>
              <w:pStyle w:val="TableParagraph"/>
              <w:ind w:left="97" w:right="94"/>
              <w:jc w:val="center"/>
              <w:rPr>
                <w:sz w:val="16"/>
              </w:rPr>
            </w:pPr>
            <w:r>
              <w:rPr>
                <w:w w:val="105"/>
                <w:sz w:val="16"/>
              </w:rPr>
              <w:t>0.2253</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05"/>
                <w:sz w:val="16"/>
              </w:rPr>
              <w:t>-0.0003</w:t>
            </w:r>
          </w:p>
        </w:tc>
        <w:tc>
          <w:tcPr>
            <w:tcW w:w="1025" w:type="dxa"/>
            <w:tcBorders>
              <w:right w:val="single" w:sz="4" w:space="0" w:color="000000"/>
            </w:tcBorders>
          </w:tcPr>
          <w:p w:rsidR="00632849" w:rsidRDefault="00A66AB6">
            <w:pPr>
              <w:pStyle w:val="TableParagraph"/>
              <w:ind w:left="92" w:right="95"/>
              <w:jc w:val="center"/>
              <w:rPr>
                <w:sz w:val="16"/>
              </w:rPr>
            </w:pPr>
            <w:r>
              <w:rPr>
                <w:w w:val="105"/>
                <w:sz w:val="16"/>
              </w:rPr>
              <w:t>0.0003</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68"/>
              <w:rPr>
                <w:sz w:val="16"/>
              </w:rPr>
            </w:pPr>
            <w:r>
              <w:rPr>
                <w:w w:val="105"/>
                <w:sz w:val="16"/>
              </w:rPr>
              <w:t>0.0017</w:t>
            </w:r>
          </w:p>
        </w:tc>
        <w:tc>
          <w:tcPr>
            <w:tcW w:w="1021" w:type="dxa"/>
          </w:tcPr>
          <w:p w:rsidR="00632849" w:rsidRDefault="00A66AB6">
            <w:pPr>
              <w:pStyle w:val="TableParagraph"/>
              <w:ind w:left="267"/>
              <w:rPr>
                <w:sz w:val="16"/>
              </w:rPr>
            </w:pPr>
            <w:r>
              <w:rPr>
                <w:w w:val="105"/>
                <w:sz w:val="16"/>
              </w:rPr>
              <w:t>0.0006</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632849">
            <w:pPr>
              <w:pStyle w:val="TableParagraph"/>
              <w:spacing w:line="240" w:lineRule="auto"/>
              <w:rPr>
                <w:rFonts w:ascii="Times New Roman"/>
                <w:sz w:val="12"/>
              </w:rPr>
            </w:pPr>
          </w:p>
        </w:tc>
        <w:tc>
          <w:tcPr>
            <w:tcW w:w="964"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8" w:right="93"/>
              <w:jc w:val="center"/>
              <w:rPr>
                <w:sz w:val="16"/>
              </w:rPr>
            </w:pPr>
            <w:r>
              <w:rPr>
                <w:w w:val="110"/>
                <w:sz w:val="16"/>
              </w:rPr>
              <w:t>(0.2395)</w:t>
            </w: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(0.2562)</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1021"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95" w:right="96"/>
              <w:jc w:val="center"/>
              <w:rPr>
                <w:sz w:val="16"/>
              </w:rPr>
            </w:pPr>
            <w:r>
              <w:rPr>
                <w:w w:val="110"/>
                <w:sz w:val="16"/>
              </w:rPr>
              <w:t>(0.0058)</w:t>
            </w: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(0.0062)</w:t>
            </w:r>
          </w:p>
        </w:tc>
        <w:tc>
          <w:tcPr>
            <w:tcW w:w="1025" w:type="dxa"/>
            <w:tcBorders>
              <w:left w:val="single" w:sz="4" w:space="0" w:color="000000"/>
            </w:tcBorders>
          </w:tcPr>
          <w:p w:rsidR="00632849" w:rsidRDefault="00632849">
            <w:pPr>
              <w:pStyle w:val="TableParagraph"/>
              <w:spacing w:line="240" w:lineRule="auto"/>
              <w:rPr>
                <w:rFonts w:ascii="Times New Roman"/>
                <w:sz w:val="12"/>
              </w:rPr>
            </w:pPr>
          </w:p>
        </w:tc>
        <w:tc>
          <w:tcPr>
            <w:tcW w:w="965" w:type="dxa"/>
          </w:tcPr>
          <w:p w:rsidR="00632849" w:rsidRDefault="00632849">
            <w:pPr>
              <w:pStyle w:val="TableParagraph"/>
              <w:spacing w:line="240" w:lineRule="auto"/>
              <w:rPr>
                <w:rFonts w:ascii="Times New Roman"/>
                <w:sz w:val="12"/>
              </w:rPr>
            </w:pPr>
          </w:p>
        </w:tc>
        <w:tc>
          <w:tcPr>
            <w:tcW w:w="1021" w:type="dxa"/>
          </w:tcPr>
          <w:p w:rsidR="00632849" w:rsidRDefault="00A66AB6">
            <w:pPr>
              <w:pStyle w:val="TableParagraph"/>
              <w:ind w:left="202"/>
              <w:rPr>
                <w:sz w:val="16"/>
              </w:rPr>
            </w:pPr>
            <w:r>
              <w:rPr>
                <w:w w:val="110"/>
                <w:sz w:val="16"/>
              </w:rPr>
              <w:t>(0.0029)</w:t>
            </w:r>
          </w:p>
        </w:tc>
        <w:tc>
          <w:tcPr>
            <w:tcW w:w="1021" w:type="dxa"/>
          </w:tcPr>
          <w:p w:rsidR="00632849" w:rsidRDefault="00A66AB6">
            <w:pPr>
              <w:pStyle w:val="TableParagraph"/>
              <w:ind w:right="215"/>
              <w:jc w:val="right"/>
              <w:rPr>
                <w:sz w:val="16"/>
              </w:rPr>
            </w:pPr>
            <w:r>
              <w:rPr>
                <w:w w:val="110"/>
                <w:sz w:val="16"/>
              </w:rPr>
              <w:t>(0.0030)</w:t>
            </w:r>
          </w:p>
        </w:tc>
      </w:tr>
      <w:tr w:rsidR="00632849">
        <w:trPr>
          <w:trHeight w:val="189"/>
        </w:trPr>
        <w:tc>
          <w:tcPr>
            <w:tcW w:w="1960" w:type="dxa"/>
          </w:tcPr>
          <w:p w:rsidR="00632849" w:rsidRDefault="00A66AB6">
            <w:pPr>
              <w:pStyle w:val="TableParagraph"/>
              <w:ind w:left="123"/>
              <w:rPr>
                <w:rFonts w:ascii="Arial" w:hAnsi="Arial"/>
                <w:i/>
                <w:sz w:val="12"/>
              </w:rPr>
            </w:pPr>
            <w:r>
              <w:rPr>
                <w:rFonts w:ascii="Bookman Old Style" w:hAnsi="Bookman Old Style"/>
                <w:i/>
                <w:w w:val="125"/>
                <w:position w:val="2"/>
                <w:sz w:val="16"/>
              </w:rPr>
              <w:t>γ</w:t>
            </w:r>
            <w:r>
              <w:rPr>
                <w:rFonts w:ascii="Arial" w:hAnsi="Arial"/>
                <w:i/>
                <w:w w:val="125"/>
                <w:sz w:val="12"/>
              </w:rPr>
              <w:t>crypto</w:t>
            </w:r>
          </w:p>
        </w:tc>
        <w:tc>
          <w:tcPr>
            <w:tcW w:w="1020" w:type="dxa"/>
          </w:tcPr>
          <w:p w:rsidR="00632849" w:rsidRDefault="00A66AB6">
            <w:pPr>
              <w:pStyle w:val="TableParagraph"/>
              <w:ind w:left="97" w:right="90"/>
              <w:jc w:val="center"/>
              <w:rPr>
                <w:sz w:val="16"/>
              </w:rPr>
            </w:pPr>
            <w:r>
              <w:rPr>
                <w:w w:val="115"/>
                <w:sz w:val="16"/>
              </w:rPr>
              <w:t>-0.3220***</w:t>
            </w:r>
          </w:p>
        </w:tc>
        <w:tc>
          <w:tcPr>
            <w:tcW w:w="964" w:type="dxa"/>
          </w:tcPr>
          <w:p w:rsidR="00632849" w:rsidRDefault="00A66AB6">
            <w:pPr>
              <w:pStyle w:val="TableParagraph"/>
              <w:ind w:left="104" w:right="98"/>
              <w:jc w:val="center"/>
              <w:rPr>
                <w:sz w:val="16"/>
              </w:rPr>
            </w:pPr>
            <w:r>
              <w:rPr>
                <w:w w:val="105"/>
                <w:sz w:val="16"/>
              </w:rPr>
              <w:t>-0.1616</w:t>
            </w:r>
          </w:p>
        </w:tc>
        <w:tc>
          <w:tcPr>
            <w:tcW w:w="1021" w:type="dxa"/>
          </w:tcPr>
          <w:p w:rsidR="00632849" w:rsidRDefault="00A66AB6">
            <w:pPr>
              <w:pStyle w:val="TableParagraph"/>
              <w:ind w:left="98" w:right="93"/>
              <w:jc w:val="center"/>
              <w:rPr>
                <w:sz w:val="16"/>
              </w:rPr>
            </w:pPr>
            <w:r>
              <w:rPr>
                <w:w w:val="115"/>
                <w:sz w:val="16"/>
              </w:rPr>
              <w:t>-0.8621***</w:t>
            </w:r>
          </w:p>
        </w:tc>
        <w:tc>
          <w:tcPr>
            <w:tcW w:w="1025" w:type="dxa"/>
            <w:tcBorders>
              <w:right w:val="single" w:sz="4" w:space="0" w:color="000000"/>
            </w:tcBorders>
          </w:tcPr>
          <w:p w:rsidR="00632849" w:rsidRDefault="00A66AB6">
            <w:pPr>
              <w:pStyle w:val="TableParagraph"/>
              <w:ind w:left="97" w:right="93"/>
              <w:jc w:val="center"/>
              <w:rPr>
                <w:sz w:val="16"/>
              </w:rPr>
            </w:pPr>
            <w:r>
              <w:rPr>
                <w:w w:val="115"/>
                <w:sz w:val="16"/>
              </w:rPr>
              <w:t>-0.2826***</w:t>
            </w:r>
          </w:p>
        </w:tc>
        <w:tc>
          <w:tcPr>
            <w:tcW w:w="1025" w:type="dxa"/>
            <w:tcBorders>
              <w:left w:val="single" w:sz="4" w:space="0" w:color="000000"/>
            </w:tcBorders>
          </w:tcPr>
          <w:p w:rsidR="00632849" w:rsidRDefault="00A66AB6">
            <w:pPr>
              <w:pStyle w:val="TableParagraph"/>
              <w:ind w:left="95" w:right="95"/>
              <w:jc w:val="center"/>
              <w:rPr>
                <w:sz w:val="16"/>
              </w:rPr>
            </w:pPr>
            <w:r>
              <w:rPr>
                <w:w w:val="115"/>
                <w:sz w:val="16"/>
              </w:rPr>
              <w:t>-0.5374***</w:t>
            </w:r>
          </w:p>
        </w:tc>
        <w:tc>
          <w:tcPr>
            <w:tcW w:w="1021" w:type="dxa"/>
          </w:tcPr>
          <w:p w:rsidR="00632849" w:rsidRDefault="00A66AB6">
            <w:pPr>
              <w:pStyle w:val="TableParagraph"/>
              <w:ind w:left="95" w:right="96"/>
              <w:jc w:val="center"/>
              <w:rPr>
                <w:sz w:val="16"/>
              </w:rPr>
            </w:pPr>
            <w:r>
              <w:rPr>
                <w:w w:val="115"/>
                <w:sz w:val="16"/>
              </w:rPr>
              <w:t>-0.6196***</w:t>
            </w:r>
          </w:p>
        </w:tc>
        <w:tc>
          <w:tcPr>
            <w:tcW w:w="1021" w:type="dxa"/>
          </w:tcPr>
          <w:p w:rsidR="00632849" w:rsidRDefault="00A66AB6">
            <w:pPr>
              <w:pStyle w:val="TableParagraph"/>
              <w:ind w:left="95" w:right="96"/>
              <w:jc w:val="center"/>
              <w:rPr>
                <w:sz w:val="16"/>
              </w:rPr>
            </w:pPr>
            <w:r>
              <w:rPr>
                <w:w w:val="115"/>
                <w:sz w:val="16"/>
              </w:rPr>
              <w:t>-0.7293***</w:t>
            </w:r>
          </w:p>
        </w:tc>
        <w:tc>
          <w:tcPr>
            <w:tcW w:w="1025" w:type="dxa"/>
            <w:tcBorders>
              <w:right w:val="single" w:sz="4" w:space="0" w:color="000000"/>
            </w:tcBorders>
          </w:tcPr>
          <w:p w:rsidR="00632849" w:rsidRDefault="00A66AB6">
            <w:pPr>
              <w:pStyle w:val="TableParagraph"/>
              <w:ind w:left="92" w:right="95"/>
              <w:jc w:val="center"/>
              <w:rPr>
                <w:sz w:val="16"/>
              </w:rPr>
            </w:pPr>
            <w:r>
              <w:rPr>
                <w:w w:val="115"/>
                <w:sz w:val="16"/>
              </w:rPr>
              <w:t>-0.6237***</w:t>
            </w:r>
          </w:p>
        </w:tc>
        <w:tc>
          <w:tcPr>
            <w:tcW w:w="1025" w:type="dxa"/>
            <w:tcBorders>
              <w:left w:val="single" w:sz="4" w:space="0" w:color="000000"/>
            </w:tcBorders>
          </w:tcPr>
          <w:p w:rsidR="00632849" w:rsidRDefault="00A66AB6">
            <w:pPr>
              <w:pStyle w:val="TableParagraph"/>
              <w:ind w:left="143"/>
              <w:rPr>
                <w:sz w:val="16"/>
              </w:rPr>
            </w:pPr>
            <w:r>
              <w:rPr>
                <w:w w:val="115"/>
                <w:sz w:val="16"/>
              </w:rPr>
              <w:t>3.4136***</w:t>
            </w:r>
          </w:p>
        </w:tc>
        <w:tc>
          <w:tcPr>
            <w:tcW w:w="965" w:type="dxa"/>
          </w:tcPr>
          <w:p w:rsidR="00632849" w:rsidRDefault="00A66AB6">
            <w:pPr>
              <w:pStyle w:val="TableParagraph"/>
              <w:ind w:left="97" w:right="106"/>
              <w:jc w:val="center"/>
              <w:rPr>
                <w:sz w:val="16"/>
              </w:rPr>
            </w:pPr>
            <w:r>
              <w:rPr>
                <w:w w:val="115"/>
                <w:sz w:val="16"/>
              </w:rPr>
              <w:t>2.7295***</w:t>
            </w:r>
          </w:p>
        </w:tc>
        <w:tc>
          <w:tcPr>
            <w:tcW w:w="1021" w:type="dxa"/>
          </w:tcPr>
          <w:p w:rsidR="00632849" w:rsidRDefault="00A66AB6">
            <w:pPr>
              <w:pStyle w:val="TableParagraph"/>
              <w:ind w:right="153"/>
              <w:jc w:val="right"/>
              <w:rPr>
                <w:sz w:val="16"/>
              </w:rPr>
            </w:pPr>
            <w:r>
              <w:rPr>
                <w:w w:val="115"/>
                <w:sz w:val="16"/>
              </w:rPr>
              <w:t>2.8938***</w:t>
            </w:r>
          </w:p>
        </w:tc>
        <w:tc>
          <w:tcPr>
            <w:tcW w:w="1021" w:type="dxa"/>
          </w:tcPr>
          <w:p w:rsidR="00632849" w:rsidRDefault="00A66AB6">
            <w:pPr>
              <w:pStyle w:val="TableParagraph"/>
              <w:ind w:right="154"/>
              <w:jc w:val="right"/>
              <w:rPr>
                <w:sz w:val="16"/>
              </w:rPr>
            </w:pPr>
            <w:r>
              <w:rPr>
                <w:w w:val="115"/>
                <w:sz w:val="16"/>
              </w:rPr>
              <w:t>2.5364***</w:t>
            </w:r>
          </w:p>
        </w:tc>
      </w:tr>
      <w:tr w:rsidR="00632849">
        <w:trPr>
          <w:trHeight w:val="189"/>
        </w:trPr>
        <w:tc>
          <w:tcPr>
            <w:tcW w:w="1960" w:type="dxa"/>
          </w:tcPr>
          <w:p w:rsidR="00632849" w:rsidRDefault="00632849">
            <w:pPr>
              <w:pStyle w:val="TableParagraph"/>
              <w:spacing w:line="240" w:lineRule="auto"/>
              <w:rPr>
                <w:rFonts w:ascii="Times New Roman"/>
                <w:sz w:val="12"/>
              </w:rPr>
            </w:pPr>
          </w:p>
        </w:tc>
        <w:tc>
          <w:tcPr>
            <w:tcW w:w="1020" w:type="dxa"/>
          </w:tcPr>
          <w:p w:rsidR="00632849" w:rsidRDefault="00A66AB6">
            <w:pPr>
              <w:pStyle w:val="TableParagraph"/>
              <w:ind w:left="97" w:right="90"/>
              <w:jc w:val="center"/>
              <w:rPr>
                <w:sz w:val="16"/>
              </w:rPr>
            </w:pPr>
            <w:r>
              <w:rPr>
                <w:w w:val="110"/>
                <w:sz w:val="16"/>
              </w:rPr>
              <w:t>(0.1105)</w:t>
            </w:r>
          </w:p>
        </w:tc>
        <w:tc>
          <w:tcPr>
            <w:tcW w:w="964" w:type="dxa"/>
          </w:tcPr>
          <w:p w:rsidR="00632849" w:rsidRDefault="00A66AB6">
            <w:pPr>
              <w:pStyle w:val="TableParagraph"/>
              <w:ind w:left="104" w:right="98"/>
              <w:jc w:val="center"/>
              <w:rPr>
                <w:sz w:val="16"/>
              </w:rPr>
            </w:pPr>
            <w:r>
              <w:rPr>
                <w:w w:val="110"/>
                <w:sz w:val="16"/>
              </w:rPr>
              <w:t>(0.1206)</w:t>
            </w:r>
          </w:p>
        </w:tc>
        <w:tc>
          <w:tcPr>
            <w:tcW w:w="1021" w:type="dxa"/>
          </w:tcPr>
          <w:p w:rsidR="00632849" w:rsidRDefault="00A66AB6">
            <w:pPr>
              <w:pStyle w:val="TableParagraph"/>
              <w:ind w:left="98" w:right="93"/>
              <w:jc w:val="center"/>
              <w:rPr>
                <w:sz w:val="16"/>
              </w:rPr>
            </w:pPr>
            <w:r>
              <w:rPr>
                <w:w w:val="110"/>
                <w:sz w:val="16"/>
              </w:rPr>
              <w:t>(0.1394)</w:t>
            </w:r>
          </w:p>
        </w:tc>
        <w:tc>
          <w:tcPr>
            <w:tcW w:w="1025" w:type="dxa"/>
            <w:tcBorders>
              <w:right w:val="single" w:sz="4" w:space="0" w:color="000000"/>
            </w:tcBorders>
          </w:tcPr>
          <w:p w:rsidR="00632849" w:rsidRDefault="00A66AB6">
            <w:pPr>
              <w:pStyle w:val="TableParagraph"/>
              <w:ind w:left="97" w:right="94"/>
              <w:jc w:val="center"/>
              <w:rPr>
                <w:sz w:val="16"/>
              </w:rPr>
            </w:pPr>
            <w:r>
              <w:rPr>
                <w:w w:val="110"/>
                <w:sz w:val="16"/>
              </w:rPr>
              <w:t>(0.0141)</w:t>
            </w:r>
          </w:p>
        </w:tc>
        <w:tc>
          <w:tcPr>
            <w:tcW w:w="1025" w:type="dxa"/>
            <w:tcBorders>
              <w:left w:val="single" w:sz="4" w:space="0" w:color="000000"/>
            </w:tcBorders>
          </w:tcPr>
          <w:p w:rsidR="00632849" w:rsidRDefault="00A66AB6">
            <w:pPr>
              <w:pStyle w:val="TableParagraph"/>
              <w:ind w:left="95" w:right="95"/>
              <w:jc w:val="center"/>
              <w:rPr>
                <w:sz w:val="16"/>
              </w:rPr>
            </w:pPr>
            <w:r>
              <w:rPr>
                <w:w w:val="110"/>
                <w:sz w:val="16"/>
              </w:rPr>
              <w:t>(0.1950)</w:t>
            </w:r>
          </w:p>
        </w:tc>
        <w:tc>
          <w:tcPr>
            <w:tcW w:w="1021" w:type="dxa"/>
          </w:tcPr>
          <w:p w:rsidR="00632849" w:rsidRDefault="00A66AB6">
            <w:pPr>
              <w:pStyle w:val="TableParagraph"/>
              <w:ind w:left="95" w:right="96"/>
              <w:jc w:val="center"/>
              <w:rPr>
                <w:sz w:val="16"/>
              </w:rPr>
            </w:pPr>
            <w:r>
              <w:rPr>
                <w:w w:val="110"/>
                <w:sz w:val="16"/>
              </w:rPr>
              <w:t>(0.1959)</w:t>
            </w:r>
          </w:p>
        </w:tc>
        <w:tc>
          <w:tcPr>
            <w:tcW w:w="1021" w:type="dxa"/>
          </w:tcPr>
          <w:p w:rsidR="00632849" w:rsidRDefault="00A66AB6">
            <w:pPr>
              <w:pStyle w:val="TableParagraph"/>
              <w:ind w:left="95" w:right="96"/>
              <w:jc w:val="center"/>
              <w:rPr>
                <w:sz w:val="16"/>
              </w:rPr>
            </w:pPr>
            <w:r>
              <w:rPr>
                <w:w w:val="110"/>
                <w:sz w:val="16"/>
              </w:rPr>
              <w:t>(0.1389)</w:t>
            </w:r>
          </w:p>
        </w:tc>
        <w:tc>
          <w:tcPr>
            <w:tcW w:w="1025" w:type="dxa"/>
            <w:tcBorders>
              <w:right w:val="single" w:sz="4" w:space="0" w:color="000000"/>
            </w:tcBorders>
          </w:tcPr>
          <w:p w:rsidR="00632849" w:rsidRDefault="00A66AB6">
            <w:pPr>
              <w:pStyle w:val="TableParagraph"/>
              <w:ind w:left="92" w:right="95"/>
              <w:jc w:val="center"/>
              <w:rPr>
                <w:sz w:val="16"/>
              </w:rPr>
            </w:pPr>
            <w:r>
              <w:rPr>
                <w:w w:val="110"/>
                <w:sz w:val="16"/>
              </w:rPr>
              <w:t>(0.1344)</w:t>
            </w:r>
          </w:p>
        </w:tc>
        <w:tc>
          <w:tcPr>
            <w:tcW w:w="1025" w:type="dxa"/>
            <w:tcBorders>
              <w:left w:val="single" w:sz="4" w:space="0" w:color="000000"/>
            </w:tcBorders>
          </w:tcPr>
          <w:p w:rsidR="00632849" w:rsidRDefault="00A66AB6">
            <w:pPr>
              <w:pStyle w:val="TableParagraph"/>
              <w:ind w:left="204"/>
              <w:rPr>
                <w:sz w:val="16"/>
              </w:rPr>
            </w:pPr>
            <w:r>
              <w:rPr>
                <w:w w:val="110"/>
                <w:sz w:val="16"/>
              </w:rPr>
              <w:t>(0.6862)</w:t>
            </w:r>
          </w:p>
        </w:tc>
        <w:tc>
          <w:tcPr>
            <w:tcW w:w="965" w:type="dxa"/>
          </w:tcPr>
          <w:p w:rsidR="00632849" w:rsidRDefault="00A66AB6">
            <w:pPr>
              <w:pStyle w:val="TableParagraph"/>
              <w:ind w:left="97" w:right="106"/>
              <w:jc w:val="center"/>
              <w:rPr>
                <w:sz w:val="16"/>
              </w:rPr>
            </w:pPr>
            <w:r>
              <w:rPr>
                <w:w w:val="110"/>
                <w:sz w:val="16"/>
              </w:rPr>
              <w:t>(0.6722)</w:t>
            </w:r>
          </w:p>
        </w:tc>
        <w:tc>
          <w:tcPr>
            <w:tcW w:w="1021" w:type="dxa"/>
          </w:tcPr>
          <w:p w:rsidR="00632849" w:rsidRDefault="00A66AB6">
            <w:pPr>
              <w:pStyle w:val="TableParagraph"/>
              <w:ind w:left="202"/>
              <w:rPr>
                <w:sz w:val="16"/>
              </w:rPr>
            </w:pPr>
            <w:r>
              <w:rPr>
                <w:w w:val="110"/>
                <w:sz w:val="16"/>
              </w:rPr>
              <w:t>(0.6794)</w:t>
            </w:r>
          </w:p>
        </w:tc>
        <w:tc>
          <w:tcPr>
            <w:tcW w:w="1021" w:type="dxa"/>
          </w:tcPr>
          <w:p w:rsidR="00632849" w:rsidRDefault="00A66AB6">
            <w:pPr>
              <w:pStyle w:val="TableParagraph"/>
              <w:ind w:right="215"/>
              <w:jc w:val="right"/>
              <w:rPr>
                <w:sz w:val="16"/>
              </w:rPr>
            </w:pPr>
            <w:r>
              <w:rPr>
                <w:w w:val="110"/>
                <w:sz w:val="16"/>
              </w:rPr>
              <w:t>(0.6744)</w:t>
            </w:r>
          </w:p>
        </w:tc>
      </w:tr>
      <w:tr w:rsidR="00632849">
        <w:trPr>
          <w:trHeight w:val="191"/>
        </w:trPr>
        <w:tc>
          <w:tcPr>
            <w:tcW w:w="1960" w:type="dxa"/>
          </w:tcPr>
          <w:p w:rsidR="00632849" w:rsidRDefault="00A66AB6">
            <w:pPr>
              <w:pStyle w:val="TableParagraph"/>
              <w:spacing w:line="171" w:lineRule="exact"/>
              <w:ind w:left="123"/>
              <w:rPr>
                <w:rFonts w:ascii="Arial" w:hAnsi="Arial"/>
                <w:i/>
                <w:sz w:val="12"/>
              </w:rPr>
            </w:pPr>
            <w:r>
              <w:rPr>
                <w:rFonts w:ascii="Bookman Old Style" w:hAnsi="Bookman Old Style"/>
                <w:i/>
                <w:w w:val="130"/>
                <w:position w:val="3"/>
                <w:sz w:val="16"/>
              </w:rPr>
              <w:t>γ</w:t>
            </w:r>
            <w:r>
              <w:rPr>
                <w:rFonts w:ascii="Arial" w:hAnsi="Arial"/>
                <w:i/>
                <w:w w:val="130"/>
                <w:sz w:val="12"/>
              </w:rPr>
              <w:t>normal</w:t>
            </w:r>
          </w:p>
        </w:tc>
        <w:tc>
          <w:tcPr>
            <w:tcW w:w="1020" w:type="dxa"/>
          </w:tcPr>
          <w:p w:rsidR="00632849" w:rsidRDefault="00A66AB6">
            <w:pPr>
              <w:pStyle w:val="TableParagraph"/>
              <w:spacing w:line="171" w:lineRule="exact"/>
              <w:ind w:left="97" w:right="90"/>
              <w:jc w:val="center"/>
              <w:rPr>
                <w:sz w:val="16"/>
              </w:rPr>
            </w:pPr>
            <w:r>
              <w:rPr>
                <w:w w:val="105"/>
                <w:sz w:val="16"/>
              </w:rPr>
              <w:t>0.8768</w:t>
            </w:r>
          </w:p>
        </w:tc>
        <w:tc>
          <w:tcPr>
            <w:tcW w:w="964" w:type="dxa"/>
          </w:tcPr>
          <w:p w:rsidR="00632849" w:rsidRDefault="00A66AB6">
            <w:pPr>
              <w:pStyle w:val="TableParagraph"/>
              <w:spacing w:line="171" w:lineRule="exact"/>
              <w:ind w:left="104" w:right="98"/>
              <w:jc w:val="center"/>
              <w:rPr>
                <w:sz w:val="16"/>
              </w:rPr>
            </w:pPr>
            <w:r>
              <w:rPr>
                <w:w w:val="115"/>
                <w:sz w:val="16"/>
              </w:rPr>
              <w:t>0.7134***</w:t>
            </w:r>
          </w:p>
        </w:tc>
        <w:tc>
          <w:tcPr>
            <w:tcW w:w="1021" w:type="dxa"/>
          </w:tcPr>
          <w:p w:rsidR="00632849" w:rsidRDefault="00A66AB6">
            <w:pPr>
              <w:pStyle w:val="TableParagraph"/>
              <w:spacing w:line="171" w:lineRule="exact"/>
              <w:ind w:left="98" w:right="93"/>
              <w:jc w:val="center"/>
              <w:rPr>
                <w:sz w:val="16"/>
              </w:rPr>
            </w:pPr>
            <w:r>
              <w:rPr>
                <w:w w:val="115"/>
                <w:sz w:val="16"/>
              </w:rPr>
              <w:t>0.1959***</w:t>
            </w:r>
          </w:p>
        </w:tc>
        <w:tc>
          <w:tcPr>
            <w:tcW w:w="1025" w:type="dxa"/>
            <w:tcBorders>
              <w:right w:val="single" w:sz="4" w:space="0" w:color="000000"/>
            </w:tcBorders>
          </w:tcPr>
          <w:p w:rsidR="00632849" w:rsidRDefault="00A66AB6">
            <w:pPr>
              <w:pStyle w:val="TableParagraph"/>
              <w:spacing w:line="171" w:lineRule="exact"/>
              <w:ind w:left="97" w:right="94"/>
              <w:jc w:val="center"/>
              <w:rPr>
                <w:sz w:val="16"/>
              </w:rPr>
            </w:pPr>
            <w:r>
              <w:rPr>
                <w:w w:val="115"/>
                <w:sz w:val="16"/>
              </w:rPr>
              <w:t>0.2230***</w:t>
            </w:r>
          </w:p>
        </w:tc>
        <w:tc>
          <w:tcPr>
            <w:tcW w:w="1025" w:type="dxa"/>
            <w:tcBorders>
              <w:left w:val="single" w:sz="4" w:space="0" w:color="000000"/>
            </w:tcBorders>
          </w:tcPr>
          <w:p w:rsidR="00632849" w:rsidRDefault="00A66AB6">
            <w:pPr>
              <w:pStyle w:val="TableParagraph"/>
              <w:spacing w:line="171" w:lineRule="exact"/>
              <w:ind w:left="95" w:right="95"/>
              <w:jc w:val="center"/>
              <w:rPr>
                <w:sz w:val="16"/>
              </w:rPr>
            </w:pPr>
            <w:r>
              <w:rPr>
                <w:w w:val="105"/>
                <w:sz w:val="16"/>
              </w:rPr>
              <w:t>-0.3709</w:t>
            </w:r>
          </w:p>
        </w:tc>
        <w:tc>
          <w:tcPr>
            <w:tcW w:w="1021" w:type="dxa"/>
          </w:tcPr>
          <w:p w:rsidR="00632849" w:rsidRDefault="00A66AB6">
            <w:pPr>
              <w:pStyle w:val="TableParagraph"/>
              <w:spacing w:line="171" w:lineRule="exact"/>
              <w:ind w:left="95" w:right="96"/>
              <w:jc w:val="center"/>
              <w:rPr>
                <w:sz w:val="16"/>
              </w:rPr>
            </w:pPr>
            <w:r>
              <w:rPr>
                <w:w w:val="105"/>
                <w:sz w:val="16"/>
              </w:rPr>
              <w:t>-0.2897</w:t>
            </w:r>
          </w:p>
        </w:tc>
        <w:tc>
          <w:tcPr>
            <w:tcW w:w="1021" w:type="dxa"/>
          </w:tcPr>
          <w:p w:rsidR="00632849" w:rsidRDefault="00A66AB6">
            <w:pPr>
              <w:pStyle w:val="TableParagraph"/>
              <w:spacing w:line="171" w:lineRule="exact"/>
              <w:ind w:left="95" w:right="96"/>
              <w:jc w:val="center"/>
              <w:rPr>
                <w:sz w:val="16"/>
              </w:rPr>
            </w:pPr>
            <w:r>
              <w:rPr>
                <w:w w:val="105"/>
                <w:sz w:val="16"/>
              </w:rPr>
              <w:t>-0.2701</w:t>
            </w:r>
          </w:p>
        </w:tc>
        <w:tc>
          <w:tcPr>
            <w:tcW w:w="1025" w:type="dxa"/>
            <w:tcBorders>
              <w:right w:val="single" w:sz="4" w:space="0" w:color="000000"/>
            </w:tcBorders>
          </w:tcPr>
          <w:p w:rsidR="00632849" w:rsidRDefault="00A66AB6">
            <w:pPr>
              <w:pStyle w:val="TableParagraph"/>
              <w:spacing w:line="171" w:lineRule="exact"/>
              <w:ind w:left="92" w:right="95"/>
              <w:jc w:val="center"/>
              <w:rPr>
                <w:sz w:val="16"/>
              </w:rPr>
            </w:pPr>
            <w:r>
              <w:rPr>
                <w:w w:val="105"/>
                <w:sz w:val="16"/>
              </w:rPr>
              <w:t>-0.2316</w:t>
            </w:r>
          </w:p>
        </w:tc>
        <w:tc>
          <w:tcPr>
            <w:tcW w:w="1025" w:type="dxa"/>
            <w:tcBorders>
              <w:left w:val="single" w:sz="4" w:space="0" w:color="000000"/>
            </w:tcBorders>
          </w:tcPr>
          <w:p w:rsidR="00632849" w:rsidRDefault="00A66AB6">
            <w:pPr>
              <w:pStyle w:val="TableParagraph"/>
              <w:spacing w:line="171" w:lineRule="exact"/>
              <w:ind w:left="143"/>
              <w:rPr>
                <w:sz w:val="16"/>
              </w:rPr>
            </w:pPr>
            <w:r>
              <w:rPr>
                <w:w w:val="115"/>
                <w:sz w:val="16"/>
              </w:rPr>
              <w:t>2.4662***</w:t>
            </w:r>
          </w:p>
        </w:tc>
        <w:tc>
          <w:tcPr>
            <w:tcW w:w="965" w:type="dxa"/>
          </w:tcPr>
          <w:p w:rsidR="00632849" w:rsidRDefault="00A66AB6">
            <w:pPr>
              <w:pStyle w:val="TableParagraph"/>
              <w:spacing w:line="171" w:lineRule="exact"/>
              <w:ind w:left="97" w:right="106"/>
              <w:jc w:val="center"/>
              <w:rPr>
                <w:sz w:val="16"/>
              </w:rPr>
            </w:pPr>
            <w:r>
              <w:rPr>
                <w:w w:val="115"/>
                <w:sz w:val="16"/>
              </w:rPr>
              <w:t>2.7412***</w:t>
            </w:r>
          </w:p>
        </w:tc>
        <w:tc>
          <w:tcPr>
            <w:tcW w:w="1021" w:type="dxa"/>
          </w:tcPr>
          <w:p w:rsidR="00632849" w:rsidRDefault="00A66AB6">
            <w:pPr>
              <w:pStyle w:val="TableParagraph"/>
              <w:spacing w:line="171" w:lineRule="exact"/>
              <w:ind w:right="153"/>
              <w:jc w:val="right"/>
              <w:rPr>
                <w:sz w:val="16"/>
              </w:rPr>
            </w:pPr>
            <w:r>
              <w:rPr>
                <w:w w:val="115"/>
                <w:sz w:val="16"/>
              </w:rPr>
              <w:t>2.8860***</w:t>
            </w:r>
          </w:p>
        </w:tc>
        <w:tc>
          <w:tcPr>
            <w:tcW w:w="1021" w:type="dxa"/>
          </w:tcPr>
          <w:p w:rsidR="00632849" w:rsidRDefault="00A66AB6">
            <w:pPr>
              <w:pStyle w:val="TableParagraph"/>
              <w:spacing w:line="171" w:lineRule="exact"/>
              <w:ind w:right="154"/>
              <w:jc w:val="right"/>
              <w:rPr>
                <w:sz w:val="16"/>
              </w:rPr>
            </w:pPr>
            <w:r>
              <w:rPr>
                <w:w w:val="115"/>
                <w:sz w:val="16"/>
              </w:rPr>
              <w:t>2.6402***</w:t>
            </w:r>
          </w:p>
        </w:tc>
      </w:tr>
      <w:tr w:rsidR="00632849">
        <w:trPr>
          <w:trHeight w:val="197"/>
        </w:trPr>
        <w:tc>
          <w:tcPr>
            <w:tcW w:w="1960" w:type="dxa"/>
            <w:tcBorders>
              <w:bottom w:val="single" w:sz="4" w:space="0" w:color="000000"/>
            </w:tcBorders>
          </w:tcPr>
          <w:p w:rsidR="00632849" w:rsidRDefault="00632849">
            <w:pPr>
              <w:pStyle w:val="TableParagraph"/>
              <w:spacing w:line="240" w:lineRule="auto"/>
              <w:rPr>
                <w:rFonts w:ascii="Times New Roman"/>
                <w:sz w:val="12"/>
              </w:rPr>
            </w:pPr>
          </w:p>
        </w:tc>
        <w:tc>
          <w:tcPr>
            <w:tcW w:w="1020" w:type="dxa"/>
            <w:tcBorders>
              <w:bottom w:val="single" w:sz="4" w:space="0" w:color="000000"/>
            </w:tcBorders>
          </w:tcPr>
          <w:p w:rsidR="00632849" w:rsidRDefault="00A66AB6">
            <w:pPr>
              <w:pStyle w:val="TableParagraph"/>
              <w:spacing w:line="177" w:lineRule="exact"/>
              <w:ind w:left="97" w:right="90"/>
              <w:jc w:val="center"/>
              <w:rPr>
                <w:sz w:val="16"/>
              </w:rPr>
            </w:pPr>
            <w:r>
              <w:rPr>
                <w:w w:val="110"/>
                <w:sz w:val="16"/>
              </w:rPr>
              <w:t>(0.6547)</w:t>
            </w:r>
          </w:p>
        </w:tc>
        <w:tc>
          <w:tcPr>
            <w:tcW w:w="964" w:type="dxa"/>
            <w:tcBorders>
              <w:bottom w:val="single" w:sz="4" w:space="0" w:color="000000"/>
            </w:tcBorders>
          </w:tcPr>
          <w:p w:rsidR="00632849" w:rsidRDefault="00A66AB6">
            <w:pPr>
              <w:pStyle w:val="TableParagraph"/>
              <w:spacing w:line="177" w:lineRule="exact"/>
              <w:ind w:left="104" w:right="98"/>
              <w:jc w:val="center"/>
              <w:rPr>
                <w:sz w:val="16"/>
              </w:rPr>
            </w:pPr>
            <w:r>
              <w:rPr>
                <w:w w:val="110"/>
                <w:sz w:val="16"/>
              </w:rPr>
              <w:t>(0.2232)</w:t>
            </w:r>
          </w:p>
        </w:tc>
        <w:tc>
          <w:tcPr>
            <w:tcW w:w="1021" w:type="dxa"/>
            <w:tcBorders>
              <w:bottom w:val="single" w:sz="4" w:space="0" w:color="000000"/>
            </w:tcBorders>
          </w:tcPr>
          <w:p w:rsidR="00632849" w:rsidRDefault="00A66AB6">
            <w:pPr>
              <w:pStyle w:val="TableParagraph"/>
              <w:spacing w:line="177" w:lineRule="exact"/>
              <w:ind w:left="98" w:right="93"/>
              <w:jc w:val="center"/>
              <w:rPr>
                <w:sz w:val="16"/>
              </w:rPr>
            </w:pPr>
            <w:r>
              <w:rPr>
                <w:w w:val="110"/>
                <w:sz w:val="16"/>
              </w:rPr>
              <w:t>(0.1086)</w:t>
            </w:r>
          </w:p>
        </w:tc>
        <w:tc>
          <w:tcPr>
            <w:tcW w:w="1025" w:type="dxa"/>
            <w:tcBorders>
              <w:bottom w:val="single" w:sz="4" w:space="0" w:color="000000"/>
              <w:right w:val="single" w:sz="4" w:space="0" w:color="000000"/>
            </w:tcBorders>
          </w:tcPr>
          <w:p w:rsidR="00632849" w:rsidRDefault="00A66AB6">
            <w:pPr>
              <w:pStyle w:val="TableParagraph"/>
              <w:spacing w:line="177" w:lineRule="exact"/>
              <w:ind w:left="97" w:right="94"/>
              <w:jc w:val="center"/>
              <w:rPr>
                <w:sz w:val="16"/>
              </w:rPr>
            </w:pPr>
            <w:r>
              <w:rPr>
                <w:w w:val="110"/>
                <w:sz w:val="16"/>
              </w:rPr>
              <w:t>(0.1117)</w:t>
            </w:r>
          </w:p>
        </w:tc>
        <w:tc>
          <w:tcPr>
            <w:tcW w:w="1025" w:type="dxa"/>
            <w:tcBorders>
              <w:left w:val="single" w:sz="4" w:space="0" w:color="000000"/>
              <w:bottom w:val="single" w:sz="4" w:space="0" w:color="000000"/>
            </w:tcBorders>
          </w:tcPr>
          <w:p w:rsidR="00632849" w:rsidRDefault="00A66AB6">
            <w:pPr>
              <w:pStyle w:val="TableParagraph"/>
              <w:spacing w:line="178" w:lineRule="exact"/>
              <w:ind w:left="95" w:right="95"/>
              <w:jc w:val="center"/>
              <w:rPr>
                <w:sz w:val="16"/>
              </w:rPr>
            </w:pPr>
            <w:r>
              <w:rPr>
                <w:w w:val="110"/>
                <w:sz w:val="16"/>
              </w:rPr>
              <w:t>(0.2670)</w:t>
            </w:r>
          </w:p>
        </w:tc>
        <w:tc>
          <w:tcPr>
            <w:tcW w:w="1021" w:type="dxa"/>
            <w:tcBorders>
              <w:bottom w:val="single" w:sz="4" w:space="0" w:color="000000"/>
            </w:tcBorders>
          </w:tcPr>
          <w:p w:rsidR="00632849" w:rsidRDefault="00A66AB6">
            <w:pPr>
              <w:pStyle w:val="TableParagraph"/>
              <w:spacing w:line="178" w:lineRule="exact"/>
              <w:ind w:left="95" w:right="96"/>
              <w:jc w:val="center"/>
              <w:rPr>
                <w:sz w:val="16"/>
              </w:rPr>
            </w:pPr>
            <w:r>
              <w:rPr>
                <w:w w:val="110"/>
                <w:sz w:val="16"/>
              </w:rPr>
              <w:t>(0.2673)</w:t>
            </w:r>
          </w:p>
        </w:tc>
        <w:tc>
          <w:tcPr>
            <w:tcW w:w="1021" w:type="dxa"/>
            <w:tcBorders>
              <w:bottom w:val="single" w:sz="4" w:space="0" w:color="000000"/>
            </w:tcBorders>
          </w:tcPr>
          <w:p w:rsidR="00632849" w:rsidRDefault="00A66AB6">
            <w:pPr>
              <w:pStyle w:val="TableParagraph"/>
              <w:spacing w:line="178" w:lineRule="exact"/>
              <w:ind w:left="95" w:right="96"/>
              <w:jc w:val="center"/>
              <w:rPr>
                <w:sz w:val="16"/>
              </w:rPr>
            </w:pPr>
            <w:r>
              <w:rPr>
                <w:w w:val="110"/>
                <w:sz w:val="16"/>
              </w:rPr>
              <w:t>(0.2640)</w:t>
            </w:r>
          </w:p>
        </w:tc>
        <w:tc>
          <w:tcPr>
            <w:tcW w:w="1025" w:type="dxa"/>
            <w:tcBorders>
              <w:bottom w:val="single" w:sz="4" w:space="0" w:color="000000"/>
              <w:right w:val="single" w:sz="4" w:space="0" w:color="000000"/>
            </w:tcBorders>
          </w:tcPr>
          <w:p w:rsidR="00632849" w:rsidRDefault="00A66AB6">
            <w:pPr>
              <w:pStyle w:val="TableParagraph"/>
              <w:spacing w:line="178" w:lineRule="exact"/>
              <w:ind w:left="92" w:right="95"/>
              <w:jc w:val="center"/>
              <w:rPr>
                <w:sz w:val="16"/>
              </w:rPr>
            </w:pPr>
            <w:r>
              <w:rPr>
                <w:w w:val="110"/>
                <w:sz w:val="16"/>
              </w:rPr>
              <w:t>(0.2723)</w:t>
            </w:r>
          </w:p>
        </w:tc>
        <w:tc>
          <w:tcPr>
            <w:tcW w:w="1025" w:type="dxa"/>
            <w:tcBorders>
              <w:left w:val="single" w:sz="4" w:space="0" w:color="000000"/>
              <w:bottom w:val="single" w:sz="4" w:space="0" w:color="000000"/>
            </w:tcBorders>
          </w:tcPr>
          <w:p w:rsidR="00632849" w:rsidRDefault="00A66AB6">
            <w:pPr>
              <w:pStyle w:val="TableParagraph"/>
              <w:spacing w:line="178" w:lineRule="exact"/>
              <w:ind w:left="204"/>
              <w:rPr>
                <w:sz w:val="16"/>
              </w:rPr>
            </w:pPr>
            <w:r>
              <w:rPr>
                <w:w w:val="110"/>
                <w:sz w:val="16"/>
              </w:rPr>
              <w:t>(1.3261)</w:t>
            </w:r>
          </w:p>
        </w:tc>
        <w:tc>
          <w:tcPr>
            <w:tcW w:w="965" w:type="dxa"/>
            <w:tcBorders>
              <w:bottom w:val="single" w:sz="4" w:space="0" w:color="000000"/>
            </w:tcBorders>
          </w:tcPr>
          <w:p w:rsidR="00632849" w:rsidRDefault="00A66AB6">
            <w:pPr>
              <w:pStyle w:val="TableParagraph"/>
              <w:spacing w:line="178" w:lineRule="exact"/>
              <w:ind w:left="97" w:right="106"/>
              <w:jc w:val="center"/>
              <w:rPr>
                <w:sz w:val="16"/>
              </w:rPr>
            </w:pPr>
            <w:r>
              <w:rPr>
                <w:w w:val="110"/>
                <w:sz w:val="16"/>
              </w:rPr>
              <w:t>(1.3153)</w:t>
            </w:r>
          </w:p>
        </w:tc>
        <w:tc>
          <w:tcPr>
            <w:tcW w:w="1021" w:type="dxa"/>
            <w:tcBorders>
              <w:bottom w:val="single" w:sz="4" w:space="0" w:color="000000"/>
            </w:tcBorders>
          </w:tcPr>
          <w:p w:rsidR="00632849" w:rsidRDefault="00A66AB6">
            <w:pPr>
              <w:pStyle w:val="TableParagraph"/>
              <w:spacing w:line="178" w:lineRule="exact"/>
              <w:ind w:left="202"/>
              <w:rPr>
                <w:sz w:val="16"/>
              </w:rPr>
            </w:pPr>
            <w:r>
              <w:rPr>
                <w:w w:val="110"/>
                <w:sz w:val="16"/>
              </w:rPr>
              <w:t>(1.3081)</w:t>
            </w:r>
          </w:p>
        </w:tc>
        <w:tc>
          <w:tcPr>
            <w:tcW w:w="1021" w:type="dxa"/>
            <w:tcBorders>
              <w:bottom w:val="single" w:sz="4" w:space="0" w:color="000000"/>
            </w:tcBorders>
          </w:tcPr>
          <w:p w:rsidR="00632849" w:rsidRDefault="00A66AB6">
            <w:pPr>
              <w:pStyle w:val="TableParagraph"/>
              <w:spacing w:line="178" w:lineRule="exact"/>
              <w:ind w:right="215"/>
              <w:jc w:val="right"/>
              <w:rPr>
                <w:sz w:val="16"/>
              </w:rPr>
            </w:pPr>
            <w:r>
              <w:rPr>
                <w:w w:val="110"/>
                <w:sz w:val="16"/>
              </w:rPr>
              <w:t>(1.3267)</w:t>
            </w:r>
          </w:p>
        </w:tc>
      </w:tr>
    </w:tbl>
    <w:p w:rsidR="00632849" w:rsidRDefault="00A66AB6">
      <w:pPr>
        <w:spacing w:before="166" w:line="232" w:lineRule="auto"/>
        <w:ind w:left="119" w:right="1115"/>
        <w:rPr>
          <w:rFonts w:ascii="Century" w:hAnsi="Century"/>
          <w:sz w:val="20"/>
        </w:rPr>
      </w:pPr>
      <w:r>
        <w:rPr>
          <w:rFonts w:ascii="Century" w:hAnsi="Century"/>
          <w:spacing w:val="-1"/>
          <w:w w:val="94"/>
          <w:sz w:val="20"/>
        </w:rPr>
        <w:t>Note</w:t>
      </w:r>
      <w:r>
        <w:rPr>
          <w:rFonts w:ascii="Century" w:hAnsi="Century"/>
          <w:w w:val="94"/>
          <w:sz w:val="20"/>
        </w:rPr>
        <w:t>:</w:t>
      </w:r>
      <w:r>
        <w:rPr>
          <w:rFonts w:ascii="Century" w:hAnsi="Century"/>
          <w:sz w:val="20"/>
        </w:rPr>
        <w:t xml:space="preserve"> </w:t>
      </w:r>
      <w:r>
        <w:rPr>
          <w:rFonts w:ascii="Century" w:hAnsi="Century"/>
          <w:spacing w:val="-23"/>
          <w:sz w:val="20"/>
        </w:rPr>
        <w:t xml:space="preserve"> </w:t>
      </w:r>
      <w:r>
        <w:rPr>
          <w:rFonts w:ascii="Century" w:hAnsi="Century"/>
          <w:spacing w:val="-17"/>
          <w:w w:val="107"/>
          <w:sz w:val="20"/>
        </w:rPr>
        <w:t>T</w:t>
      </w:r>
      <w:r>
        <w:rPr>
          <w:rFonts w:ascii="Century" w:hAnsi="Century"/>
          <w:spacing w:val="-1"/>
          <w:w w:val="91"/>
          <w:sz w:val="20"/>
        </w:rPr>
        <w:t>abl</w:t>
      </w:r>
      <w:r>
        <w:rPr>
          <w:rFonts w:ascii="Century" w:hAnsi="Century"/>
          <w:w w:val="91"/>
          <w:sz w:val="20"/>
        </w:rPr>
        <w:t>e</w:t>
      </w:r>
      <w:r>
        <w:rPr>
          <w:rFonts w:ascii="Century" w:hAnsi="Century"/>
          <w:spacing w:val="10"/>
          <w:sz w:val="20"/>
        </w:rPr>
        <w:t xml:space="preserve"> </w:t>
      </w:r>
      <w:r>
        <w:rPr>
          <w:rFonts w:ascii="Century" w:hAnsi="Century"/>
          <w:w w:val="92"/>
          <w:sz w:val="20"/>
        </w:rPr>
        <w:t>disp</w:t>
      </w:r>
      <w:r>
        <w:rPr>
          <w:rFonts w:ascii="Century" w:hAnsi="Century"/>
          <w:spacing w:val="-1"/>
          <w:w w:val="88"/>
          <w:sz w:val="20"/>
        </w:rPr>
        <w:t>l</w:t>
      </w:r>
      <w:r>
        <w:rPr>
          <w:rFonts w:ascii="Century" w:hAnsi="Century"/>
          <w:spacing w:val="-6"/>
          <w:w w:val="88"/>
          <w:sz w:val="20"/>
        </w:rPr>
        <w:t>a</w:t>
      </w:r>
      <w:r>
        <w:rPr>
          <w:rFonts w:ascii="Century" w:hAnsi="Century"/>
          <w:spacing w:val="-1"/>
          <w:w w:val="91"/>
          <w:sz w:val="20"/>
        </w:rPr>
        <w:t>y</w:t>
      </w:r>
      <w:r>
        <w:rPr>
          <w:rFonts w:ascii="Century" w:hAnsi="Century"/>
          <w:w w:val="91"/>
          <w:sz w:val="20"/>
        </w:rPr>
        <w:t>s</w:t>
      </w:r>
      <w:r>
        <w:rPr>
          <w:rFonts w:ascii="Century" w:hAnsi="Century"/>
          <w:spacing w:val="10"/>
          <w:sz w:val="20"/>
        </w:rPr>
        <w:t xml:space="preserve"> </w:t>
      </w:r>
      <w:r>
        <w:rPr>
          <w:rFonts w:ascii="Century" w:hAnsi="Century"/>
          <w:spacing w:val="-1"/>
          <w:w w:val="92"/>
          <w:sz w:val="20"/>
        </w:rPr>
        <w:t>th</w:t>
      </w:r>
      <w:r>
        <w:rPr>
          <w:rFonts w:ascii="Century" w:hAnsi="Century"/>
          <w:w w:val="92"/>
          <w:sz w:val="20"/>
        </w:rPr>
        <w:t>e</w:t>
      </w:r>
      <w:r>
        <w:rPr>
          <w:rFonts w:ascii="Century" w:hAnsi="Century"/>
          <w:spacing w:val="10"/>
          <w:sz w:val="20"/>
        </w:rPr>
        <w:t xml:space="preserve"> </w:t>
      </w:r>
      <w:r>
        <w:rPr>
          <w:rFonts w:ascii="Century" w:hAnsi="Century"/>
          <w:spacing w:val="-1"/>
          <w:w w:val="89"/>
          <w:sz w:val="20"/>
        </w:rPr>
        <w:t>result</w:t>
      </w:r>
      <w:r>
        <w:rPr>
          <w:rFonts w:ascii="Century" w:hAnsi="Century"/>
          <w:w w:val="89"/>
          <w:sz w:val="20"/>
        </w:rPr>
        <w:t>s</w:t>
      </w:r>
      <w:r>
        <w:rPr>
          <w:rFonts w:ascii="Century" w:hAnsi="Century"/>
          <w:spacing w:val="10"/>
          <w:sz w:val="20"/>
        </w:rPr>
        <w:t xml:space="preserve"> </w:t>
      </w:r>
      <w:r>
        <w:rPr>
          <w:rFonts w:ascii="Century" w:hAnsi="Century"/>
          <w:spacing w:val="-1"/>
          <w:w w:val="96"/>
          <w:sz w:val="20"/>
        </w:rPr>
        <w:t>o</w:t>
      </w:r>
      <w:r>
        <w:rPr>
          <w:rFonts w:ascii="Century" w:hAnsi="Century"/>
          <w:w w:val="96"/>
          <w:sz w:val="20"/>
        </w:rPr>
        <w:t>f</w:t>
      </w:r>
      <w:r>
        <w:rPr>
          <w:rFonts w:ascii="Century" w:hAnsi="Century"/>
          <w:spacing w:val="10"/>
          <w:sz w:val="20"/>
        </w:rPr>
        <w:t xml:space="preserve"> </w:t>
      </w:r>
      <w:r>
        <w:rPr>
          <w:rFonts w:ascii="Century" w:hAnsi="Century"/>
          <w:spacing w:val="-1"/>
          <w:w w:val="92"/>
          <w:sz w:val="20"/>
        </w:rPr>
        <w:t>th</w:t>
      </w:r>
      <w:r>
        <w:rPr>
          <w:rFonts w:ascii="Century" w:hAnsi="Century"/>
          <w:w w:val="92"/>
          <w:sz w:val="20"/>
        </w:rPr>
        <w:t>e</w:t>
      </w:r>
      <w:r>
        <w:rPr>
          <w:rFonts w:ascii="Century" w:hAnsi="Century"/>
          <w:spacing w:val="10"/>
          <w:sz w:val="20"/>
        </w:rPr>
        <w:t xml:space="preserve"> </w:t>
      </w:r>
      <w:r>
        <w:rPr>
          <w:rFonts w:ascii="Century" w:hAnsi="Century"/>
          <w:w w:val="90"/>
          <w:sz w:val="20"/>
        </w:rPr>
        <w:t>panel</w:t>
      </w:r>
      <w:r>
        <w:rPr>
          <w:rFonts w:ascii="Century" w:hAnsi="Century"/>
          <w:spacing w:val="10"/>
          <w:sz w:val="20"/>
        </w:rPr>
        <w:t xml:space="preserve"> </w:t>
      </w:r>
      <w:r>
        <w:rPr>
          <w:rFonts w:ascii="Century" w:hAnsi="Century"/>
          <w:spacing w:val="-1"/>
          <w:w w:val="89"/>
          <w:sz w:val="20"/>
        </w:rPr>
        <w:t>regr</w:t>
      </w:r>
      <w:r>
        <w:rPr>
          <w:rFonts w:ascii="Century" w:hAnsi="Century"/>
          <w:w w:val="88"/>
          <w:sz w:val="20"/>
        </w:rPr>
        <w:t>e</w:t>
      </w:r>
      <w:r>
        <w:rPr>
          <w:rFonts w:ascii="Century" w:hAnsi="Century"/>
          <w:w w:val="89"/>
          <w:sz w:val="20"/>
        </w:rPr>
        <w:t>ssion</w:t>
      </w:r>
      <w:r>
        <w:rPr>
          <w:rFonts w:ascii="Century" w:hAnsi="Century"/>
          <w:spacing w:val="11"/>
          <w:sz w:val="20"/>
        </w:rPr>
        <w:t xml:space="preserve"> </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pacing w:val="15"/>
          <w:sz w:val="20"/>
        </w:rPr>
        <w:t xml:space="preserve"> </w:t>
      </w:r>
      <w:r>
        <w:rPr>
          <w:rFonts w:ascii="Garamond" w:hAnsi="Garamond"/>
          <w:w w:val="116"/>
          <w:sz w:val="20"/>
        </w:rPr>
        <w:t>=</w:t>
      </w:r>
      <w:r>
        <w:rPr>
          <w:rFonts w:ascii="Garamond" w:hAnsi="Garamond"/>
          <w:spacing w:val="5"/>
          <w:sz w:val="20"/>
        </w:rPr>
        <w:t xml:space="preserve"> </w:t>
      </w:r>
      <w:r>
        <w:rPr>
          <w:i/>
          <w:w w:val="106"/>
          <w:sz w:val="20"/>
        </w:rPr>
        <w:t>α</w:t>
      </w:r>
      <w:r>
        <w:rPr>
          <w:i/>
          <w:spacing w:val="-4"/>
          <w:sz w:val="20"/>
        </w:rPr>
        <w:t xml:space="preserve"> </w:t>
      </w:r>
      <w:r>
        <w:rPr>
          <w:rFonts w:ascii="Garamond" w:hAnsi="Garamond"/>
          <w:w w:val="116"/>
          <w:sz w:val="20"/>
        </w:rPr>
        <w:t>+</w:t>
      </w:r>
      <w:r>
        <w:rPr>
          <w:rFonts w:ascii="Garamond" w:hAnsi="Garamond"/>
          <w:spacing w:val="-6"/>
          <w:sz w:val="20"/>
        </w:rPr>
        <w:t xml:space="preserve"> </w:t>
      </w:r>
      <w:r>
        <w:rPr>
          <w:i/>
          <w:spacing w:val="10"/>
          <w:w w:val="99"/>
          <w:sz w:val="20"/>
        </w:rPr>
        <w:t>β</w:t>
      </w:r>
      <w:r>
        <w:rPr>
          <w:i/>
          <w:w w:val="116"/>
          <w:sz w:val="20"/>
        </w:rPr>
        <w:t>X</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101"/>
          <w:sz w:val="20"/>
        </w:rPr>
        <w:t>γ</w:t>
      </w:r>
      <w:r>
        <w:rPr>
          <w:rFonts w:ascii="Times New Roman" w:hAnsi="Times New Roman"/>
          <w:spacing w:val="10"/>
          <w:w w:val="105"/>
          <w:sz w:val="20"/>
          <w:vertAlign w:val="subscript"/>
        </w:rPr>
        <w:t>1</w:t>
      </w:r>
      <w:r>
        <w:rPr>
          <w:i/>
          <w:spacing w:val="13"/>
          <w:w w:val="110"/>
          <w:sz w:val="20"/>
        </w:rPr>
        <w:t>C</w:t>
      </w:r>
      <w:r>
        <w:rPr>
          <w:i/>
          <w:spacing w:val="5"/>
          <w:w w:val="97"/>
          <w:sz w:val="20"/>
        </w:rPr>
        <w:t>r</w:t>
      </w:r>
      <w:r>
        <w:rPr>
          <w:i/>
          <w:spacing w:val="6"/>
          <w:w w:val="87"/>
          <w:sz w:val="20"/>
        </w:rPr>
        <w:t>y</w:t>
      </w:r>
      <w:r>
        <w:rPr>
          <w:i/>
          <w:w w:val="96"/>
          <w:sz w:val="20"/>
        </w:rPr>
        <w:t>ptoN</w:t>
      </w:r>
      <w:r>
        <w:rPr>
          <w:i/>
          <w:spacing w:val="-27"/>
          <w:sz w:val="20"/>
        </w:rPr>
        <w:t xml:space="preserve"> </w:t>
      </w:r>
      <w:r>
        <w:rPr>
          <w:i/>
          <w:w w:val="96"/>
          <w:sz w:val="20"/>
        </w:rPr>
        <w:t>ame</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101"/>
          <w:sz w:val="20"/>
        </w:rPr>
        <w:t>γ</w:t>
      </w:r>
      <w:r>
        <w:rPr>
          <w:rFonts w:ascii="Times New Roman" w:hAnsi="Times New Roman"/>
          <w:spacing w:val="10"/>
          <w:w w:val="105"/>
          <w:sz w:val="20"/>
          <w:vertAlign w:val="subscript"/>
        </w:rPr>
        <w:t>2</w:t>
      </w:r>
      <w:r>
        <w:rPr>
          <w:i/>
          <w:w w:val="107"/>
          <w:sz w:val="20"/>
        </w:rPr>
        <w:t>R</w:t>
      </w:r>
      <w:r>
        <w:rPr>
          <w:i/>
          <w:w w:val="89"/>
          <w:sz w:val="20"/>
        </w:rPr>
        <w:t>e</w:t>
      </w:r>
      <w:r>
        <w:rPr>
          <w:i/>
          <w:spacing w:val="6"/>
          <w:w w:val="89"/>
          <w:sz w:val="20"/>
        </w:rPr>
        <w:t>g</w:t>
      </w:r>
      <w:r>
        <w:rPr>
          <w:i/>
          <w:sz w:val="20"/>
        </w:rPr>
        <w:t>u</w:t>
      </w:r>
      <w:r>
        <w:rPr>
          <w:i/>
          <w:spacing w:val="2"/>
          <w:sz w:val="20"/>
        </w:rPr>
        <w:t>l</w:t>
      </w:r>
      <w:r>
        <w:rPr>
          <w:i/>
          <w:w w:val="94"/>
          <w:sz w:val="20"/>
        </w:rPr>
        <w:t>a</w:t>
      </w:r>
      <w:r>
        <w:rPr>
          <w:i/>
          <w:spacing w:val="5"/>
          <w:w w:val="94"/>
          <w:sz w:val="20"/>
        </w:rPr>
        <w:t>r</w:t>
      </w:r>
      <w:r>
        <w:rPr>
          <w:i/>
          <w:w w:val="104"/>
          <w:sz w:val="20"/>
        </w:rPr>
        <w:t>N</w:t>
      </w:r>
      <w:r>
        <w:rPr>
          <w:i/>
          <w:spacing w:val="-27"/>
          <w:sz w:val="20"/>
        </w:rPr>
        <w:t xml:space="preserve"> </w:t>
      </w:r>
      <w:r>
        <w:rPr>
          <w:i/>
          <w:w w:val="96"/>
          <w:sz w:val="20"/>
        </w:rPr>
        <w:t>am</w:t>
      </w:r>
      <w:r>
        <w:rPr>
          <w:i/>
          <w:spacing w:val="-1"/>
          <w:w w:val="96"/>
          <w:sz w:val="20"/>
        </w:rPr>
        <w:t>e</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61"/>
          <w:sz w:val="20"/>
        </w:rPr>
        <w:t>E</w:t>
      </w:r>
      <w:r>
        <w:rPr>
          <w:rFonts w:ascii="Arial" w:hAnsi="Arial"/>
          <w:i/>
          <w:w w:val="147"/>
          <w:sz w:val="20"/>
          <w:vertAlign w:val="subscript"/>
        </w:rPr>
        <w:t>t</w:t>
      </w:r>
      <w:r>
        <w:rPr>
          <w:rFonts w:ascii="Arial" w:hAnsi="Arial"/>
          <w:i/>
          <w:spacing w:val="20"/>
          <w:sz w:val="20"/>
        </w:rPr>
        <w:t xml:space="preserve"> </w:t>
      </w:r>
      <w:r>
        <w:rPr>
          <w:rFonts w:ascii="Century" w:hAnsi="Century"/>
          <w:w w:val="89"/>
          <w:sz w:val="20"/>
        </w:rPr>
        <w:t>where</w:t>
      </w:r>
      <w:r>
        <w:rPr>
          <w:rFonts w:ascii="Century" w:hAnsi="Century"/>
          <w:spacing w:val="10"/>
          <w:sz w:val="20"/>
        </w:rPr>
        <w:t xml:space="preserve"> </w:t>
      </w:r>
      <w:r>
        <w:rPr>
          <w:i/>
          <w:w w:val="93"/>
          <w:sz w:val="20"/>
        </w:rPr>
        <w:t>Y</w:t>
      </w:r>
      <w:r>
        <w:rPr>
          <w:i/>
          <w:sz w:val="20"/>
        </w:rPr>
        <w:t xml:space="preserve"> </w:t>
      </w:r>
      <w:r>
        <w:rPr>
          <w:i/>
          <w:spacing w:val="13"/>
          <w:sz w:val="20"/>
        </w:rPr>
        <w:t xml:space="preserve"> </w:t>
      </w:r>
      <w:r>
        <w:rPr>
          <w:rFonts w:ascii="Century" w:hAnsi="Century"/>
          <w:spacing w:val="-1"/>
          <w:w w:val="86"/>
          <w:sz w:val="20"/>
        </w:rPr>
        <w:t>i</w:t>
      </w:r>
      <w:r>
        <w:rPr>
          <w:rFonts w:ascii="Century" w:hAnsi="Century"/>
          <w:w w:val="86"/>
          <w:sz w:val="20"/>
        </w:rPr>
        <w:t>s</w:t>
      </w:r>
      <w:r>
        <w:rPr>
          <w:rFonts w:ascii="Century" w:hAnsi="Century"/>
          <w:spacing w:val="10"/>
          <w:sz w:val="20"/>
        </w:rPr>
        <w:t xml:space="preserve"> </w:t>
      </w:r>
      <w:r>
        <w:rPr>
          <w:rFonts w:ascii="Century" w:hAnsi="Century"/>
          <w:w w:val="90"/>
          <w:sz w:val="20"/>
        </w:rPr>
        <w:t>either</w:t>
      </w:r>
      <w:r>
        <w:rPr>
          <w:rFonts w:ascii="Century" w:hAnsi="Century"/>
          <w:spacing w:val="10"/>
          <w:sz w:val="20"/>
        </w:rPr>
        <w:t xml:space="preserve"> </w:t>
      </w:r>
      <w:r>
        <w:rPr>
          <w:rFonts w:ascii="Century" w:hAnsi="Century"/>
          <w:w w:val="92"/>
          <w:sz w:val="20"/>
        </w:rPr>
        <w:t>net</w:t>
      </w:r>
      <w:r>
        <w:rPr>
          <w:rFonts w:ascii="Century" w:hAnsi="Century"/>
          <w:spacing w:val="10"/>
          <w:sz w:val="20"/>
        </w:rPr>
        <w:t xml:space="preserve"> </w:t>
      </w:r>
      <w:r>
        <w:rPr>
          <w:rFonts w:ascii="Century" w:hAnsi="Century"/>
          <w:spacing w:val="-1"/>
          <w:w w:val="93"/>
          <w:sz w:val="20"/>
        </w:rPr>
        <w:t xml:space="preserve">income, </w:t>
      </w:r>
      <w:r>
        <w:rPr>
          <w:rFonts w:ascii="Century" w:hAnsi="Century"/>
          <w:sz w:val="20"/>
        </w:rPr>
        <w:t>financial</w:t>
      </w:r>
      <w:r>
        <w:rPr>
          <w:rFonts w:ascii="Century" w:hAnsi="Century"/>
          <w:spacing w:val="-19"/>
          <w:sz w:val="20"/>
        </w:rPr>
        <w:t xml:space="preserve"> </w:t>
      </w:r>
      <w:r>
        <w:rPr>
          <w:rFonts w:ascii="Century" w:hAnsi="Century"/>
          <w:sz w:val="20"/>
        </w:rPr>
        <w:t>leverage</w:t>
      </w:r>
      <w:r>
        <w:rPr>
          <w:rFonts w:ascii="Century" w:hAnsi="Century"/>
          <w:spacing w:val="-19"/>
          <w:sz w:val="20"/>
        </w:rPr>
        <w:t xml:space="preserve"> </w:t>
      </w:r>
      <w:r>
        <w:rPr>
          <w:rFonts w:ascii="Century" w:hAnsi="Century"/>
          <w:sz w:val="20"/>
        </w:rPr>
        <w:t>or</w:t>
      </w:r>
      <w:r>
        <w:rPr>
          <w:rFonts w:ascii="Century" w:hAnsi="Century"/>
          <w:spacing w:val="-19"/>
          <w:sz w:val="20"/>
        </w:rPr>
        <w:t xml:space="preserve"> </w:t>
      </w:r>
      <w:r>
        <w:rPr>
          <w:rFonts w:ascii="Century" w:hAnsi="Century"/>
          <w:sz w:val="20"/>
        </w:rPr>
        <w:t>insider</w:t>
      </w:r>
      <w:r>
        <w:rPr>
          <w:rFonts w:ascii="Century" w:hAnsi="Century"/>
          <w:spacing w:val="-19"/>
          <w:sz w:val="20"/>
        </w:rPr>
        <w:t xml:space="preserve"> </w:t>
      </w:r>
      <w:r>
        <w:rPr>
          <w:rFonts w:ascii="Century" w:hAnsi="Century"/>
          <w:sz w:val="20"/>
        </w:rPr>
        <w:t>ownership</w:t>
      </w:r>
      <w:r>
        <w:rPr>
          <w:rFonts w:ascii="Century" w:hAnsi="Century"/>
          <w:spacing w:val="-19"/>
          <w:sz w:val="20"/>
        </w:rPr>
        <w:t xml:space="preserve"> </w:t>
      </w:r>
      <w:r>
        <w:rPr>
          <w:rFonts w:ascii="Century" w:hAnsi="Century"/>
          <w:sz w:val="20"/>
        </w:rPr>
        <w:t>ratio,</w:t>
      </w:r>
      <w:r>
        <w:rPr>
          <w:rFonts w:ascii="Century" w:hAnsi="Century"/>
          <w:spacing w:val="-19"/>
          <w:sz w:val="20"/>
        </w:rPr>
        <w:t xml:space="preserve"> </w:t>
      </w:r>
      <w:r>
        <w:rPr>
          <w:rFonts w:ascii="Century" w:hAnsi="Century"/>
          <w:sz w:val="20"/>
        </w:rPr>
        <w:t>and</w:t>
      </w:r>
      <w:r>
        <w:rPr>
          <w:rFonts w:ascii="Century" w:hAnsi="Century"/>
          <w:spacing w:val="-19"/>
          <w:sz w:val="20"/>
        </w:rPr>
        <w:t xml:space="preserve"> </w:t>
      </w:r>
      <w:r>
        <w:rPr>
          <w:i/>
          <w:w w:val="110"/>
          <w:sz w:val="20"/>
        </w:rPr>
        <w:t>X</w:t>
      </w:r>
      <w:r>
        <w:rPr>
          <w:rFonts w:ascii="Arial" w:hAnsi="Arial"/>
          <w:i/>
          <w:w w:val="110"/>
          <w:sz w:val="20"/>
          <w:vertAlign w:val="subscript"/>
        </w:rPr>
        <w:t>t</w:t>
      </w:r>
      <w:r>
        <w:rPr>
          <w:rFonts w:ascii="Arial" w:hAnsi="Arial"/>
          <w:i/>
          <w:spacing w:val="-19"/>
          <w:w w:val="110"/>
          <w:sz w:val="20"/>
        </w:rPr>
        <w:t xml:space="preserve"> </w:t>
      </w:r>
      <w:r>
        <w:rPr>
          <w:rFonts w:ascii="Century" w:hAnsi="Century"/>
          <w:sz w:val="20"/>
        </w:rPr>
        <w:t>are</w:t>
      </w:r>
      <w:r>
        <w:rPr>
          <w:rFonts w:ascii="Century" w:hAnsi="Century"/>
          <w:spacing w:val="-19"/>
          <w:sz w:val="20"/>
        </w:rPr>
        <w:t xml:space="preserve"> </w:t>
      </w:r>
      <w:r>
        <w:rPr>
          <w:rFonts w:ascii="Century" w:hAnsi="Century"/>
          <w:sz w:val="20"/>
        </w:rPr>
        <w:t>the</w:t>
      </w:r>
      <w:r>
        <w:rPr>
          <w:rFonts w:ascii="Century" w:hAnsi="Century"/>
          <w:spacing w:val="-19"/>
          <w:sz w:val="20"/>
        </w:rPr>
        <w:t xml:space="preserve"> </w:t>
      </w:r>
      <w:r>
        <w:rPr>
          <w:rFonts w:ascii="Century" w:hAnsi="Century"/>
          <w:sz w:val="20"/>
        </w:rPr>
        <w:t>control</w:t>
      </w:r>
      <w:r>
        <w:rPr>
          <w:rFonts w:ascii="Century" w:hAnsi="Century"/>
          <w:spacing w:val="-19"/>
          <w:sz w:val="20"/>
        </w:rPr>
        <w:t xml:space="preserve"> </w:t>
      </w:r>
      <w:r>
        <w:rPr>
          <w:rFonts w:ascii="Century" w:hAnsi="Century"/>
          <w:sz w:val="20"/>
        </w:rPr>
        <w:t>set.</w:t>
      </w:r>
      <w:r>
        <w:rPr>
          <w:rFonts w:ascii="Century" w:hAnsi="Century"/>
          <w:spacing w:val="-7"/>
          <w:sz w:val="20"/>
        </w:rPr>
        <w:t xml:space="preserve"> </w:t>
      </w:r>
      <w:r>
        <w:rPr>
          <w:i/>
          <w:spacing w:val="2"/>
          <w:sz w:val="20"/>
        </w:rPr>
        <w:t>CryptoN</w:t>
      </w:r>
      <w:r>
        <w:rPr>
          <w:i/>
          <w:spacing w:val="-37"/>
          <w:sz w:val="20"/>
        </w:rPr>
        <w:t xml:space="preserve"> </w:t>
      </w:r>
      <w:r>
        <w:rPr>
          <w:i/>
          <w:sz w:val="20"/>
        </w:rPr>
        <w:t>ame</w:t>
      </w:r>
      <w:r>
        <w:rPr>
          <w:rFonts w:ascii="Arial" w:hAnsi="Arial"/>
          <w:i/>
          <w:sz w:val="20"/>
          <w:vertAlign w:val="subscript"/>
        </w:rPr>
        <w:t>t</w:t>
      </w:r>
      <w:r>
        <w:rPr>
          <w:rFonts w:ascii="Arial" w:hAnsi="Arial"/>
          <w:i/>
          <w:spacing w:val="-14"/>
          <w:sz w:val="20"/>
        </w:rPr>
        <w:t xml:space="preserve"> </w:t>
      </w:r>
      <w:r>
        <w:rPr>
          <w:rFonts w:ascii="Century" w:hAnsi="Century"/>
          <w:sz w:val="20"/>
        </w:rPr>
        <w:t>(</w:t>
      </w:r>
      <w:r>
        <w:rPr>
          <w:i/>
          <w:sz w:val="20"/>
        </w:rPr>
        <w:t>RegularN</w:t>
      </w:r>
      <w:r>
        <w:rPr>
          <w:i/>
          <w:spacing w:val="-37"/>
          <w:sz w:val="20"/>
        </w:rPr>
        <w:t xml:space="preserve"> </w:t>
      </w:r>
      <w:r>
        <w:rPr>
          <w:i/>
          <w:sz w:val="20"/>
        </w:rPr>
        <w:t>ame</w:t>
      </w:r>
      <w:r>
        <w:rPr>
          <w:rFonts w:ascii="Arial" w:hAnsi="Arial"/>
          <w:i/>
          <w:sz w:val="20"/>
          <w:vertAlign w:val="subscript"/>
        </w:rPr>
        <w:t>t</w:t>
      </w:r>
      <w:r>
        <w:rPr>
          <w:rFonts w:ascii="Century" w:hAnsi="Century"/>
          <w:sz w:val="20"/>
        </w:rPr>
        <w:t>)</w:t>
      </w:r>
      <w:r>
        <w:rPr>
          <w:rFonts w:ascii="Century" w:hAnsi="Century"/>
          <w:spacing w:val="-19"/>
          <w:sz w:val="20"/>
        </w:rPr>
        <w:t xml:space="preserve"> </w:t>
      </w:r>
      <w:r>
        <w:rPr>
          <w:rFonts w:ascii="Century" w:hAnsi="Century"/>
          <w:sz w:val="20"/>
        </w:rPr>
        <w:t>is</w:t>
      </w:r>
      <w:r>
        <w:rPr>
          <w:rFonts w:ascii="Century" w:hAnsi="Century"/>
          <w:spacing w:val="-19"/>
          <w:sz w:val="20"/>
        </w:rPr>
        <w:t xml:space="preserve"> </w:t>
      </w:r>
      <w:r>
        <w:rPr>
          <w:rFonts w:ascii="Century" w:hAnsi="Century"/>
          <w:sz w:val="20"/>
        </w:rPr>
        <w:t>a</w:t>
      </w:r>
      <w:r>
        <w:rPr>
          <w:rFonts w:ascii="Century" w:hAnsi="Century"/>
          <w:spacing w:val="-19"/>
          <w:sz w:val="20"/>
        </w:rPr>
        <w:t xml:space="preserve"> </w:t>
      </w:r>
      <w:r>
        <w:rPr>
          <w:rFonts w:ascii="Century" w:hAnsi="Century"/>
          <w:sz w:val="20"/>
        </w:rPr>
        <w:t>dummy</w:t>
      </w:r>
      <w:r>
        <w:rPr>
          <w:rFonts w:ascii="Century" w:hAnsi="Century"/>
          <w:spacing w:val="-19"/>
          <w:sz w:val="20"/>
        </w:rPr>
        <w:t xml:space="preserve"> </w:t>
      </w:r>
      <w:r>
        <w:rPr>
          <w:rFonts w:ascii="Century" w:hAnsi="Century"/>
          <w:spacing w:val="-3"/>
          <w:sz w:val="20"/>
        </w:rPr>
        <w:t>variable</w:t>
      </w:r>
      <w:r>
        <w:rPr>
          <w:rFonts w:ascii="Century" w:hAnsi="Century"/>
          <w:spacing w:val="-19"/>
          <w:sz w:val="20"/>
        </w:rPr>
        <w:t xml:space="preserve"> </w:t>
      </w:r>
      <w:r>
        <w:rPr>
          <w:rFonts w:ascii="Century" w:hAnsi="Century"/>
          <w:sz w:val="20"/>
        </w:rPr>
        <w:t>taking</w:t>
      </w:r>
      <w:r>
        <w:rPr>
          <w:rFonts w:ascii="Century" w:hAnsi="Century"/>
          <w:spacing w:val="-19"/>
          <w:sz w:val="20"/>
        </w:rPr>
        <w:t xml:space="preserve"> </w:t>
      </w:r>
      <w:r>
        <w:rPr>
          <w:rFonts w:ascii="Century" w:hAnsi="Century"/>
          <w:sz w:val="20"/>
        </w:rPr>
        <w:t>the</w:t>
      </w:r>
      <w:r>
        <w:rPr>
          <w:rFonts w:ascii="Century" w:hAnsi="Century"/>
          <w:spacing w:val="-19"/>
          <w:sz w:val="20"/>
        </w:rPr>
        <w:t xml:space="preserve"> </w:t>
      </w:r>
      <w:r>
        <w:rPr>
          <w:rFonts w:ascii="Century" w:hAnsi="Century"/>
          <w:spacing w:val="-3"/>
          <w:sz w:val="20"/>
        </w:rPr>
        <w:t>value</w:t>
      </w:r>
      <w:r>
        <w:rPr>
          <w:rFonts w:ascii="Century" w:hAnsi="Century"/>
          <w:spacing w:val="-19"/>
          <w:sz w:val="20"/>
        </w:rPr>
        <w:t xml:space="preserve"> </w:t>
      </w:r>
      <w:r>
        <w:rPr>
          <w:rFonts w:ascii="Century" w:hAnsi="Century"/>
          <w:sz w:val="20"/>
        </w:rPr>
        <w:t>1</w:t>
      </w:r>
      <w:r>
        <w:rPr>
          <w:rFonts w:ascii="Century" w:hAnsi="Century"/>
          <w:spacing w:val="-19"/>
          <w:sz w:val="20"/>
        </w:rPr>
        <w:t xml:space="preserve"> </w:t>
      </w:r>
      <w:r>
        <w:rPr>
          <w:rFonts w:ascii="Century" w:hAnsi="Century"/>
          <w:sz w:val="20"/>
        </w:rPr>
        <w:t>if the</w:t>
      </w:r>
      <w:r>
        <w:rPr>
          <w:rFonts w:ascii="Century" w:hAnsi="Century"/>
          <w:spacing w:val="-31"/>
          <w:sz w:val="20"/>
        </w:rPr>
        <w:t xml:space="preserve"> </w:t>
      </w:r>
      <w:r>
        <w:rPr>
          <w:rFonts w:ascii="Century" w:hAnsi="Century"/>
          <w:sz w:val="20"/>
        </w:rPr>
        <w:t>company</w:t>
      </w:r>
      <w:r>
        <w:rPr>
          <w:rFonts w:ascii="Century" w:hAnsi="Century"/>
          <w:spacing w:val="-31"/>
          <w:sz w:val="20"/>
        </w:rPr>
        <w:t xml:space="preserve"> </w:t>
      </w:r>
      <w:r>
        <w:rPr>
          <w:rFonts w:ascii="Century" w:hAnsi="Century"/>
          <w:sz w:val="20"/>
        </w:rPr>
        <w:t>changed</w:t>
      </w:r>
      <w:r>
        <w:rPr>
          <w:rFonts w:ascii="Century" w:hAnsi="Century"/>
          <w:spacing w:val="-31"/>
          <w:sz w:val="20"/>
        </w:rPr>
        <w:t xml:space="preserve"> </w:t>
      </w:r>
      <w:r>
        <w:rPr>
          <w:rFonts w:ascii="Century" w:hAnsi="Century"/>
          <w:sz w:val="20"/>
        </w:rPr>
        <w:t>its</w:t>
      </w:r>
      <w:r>
        <w:rPr>
          <w:rFonts w:ascii="Century" w:hAnsi="Century"/>
          <w:spacing w:val="-31"/>
          <w:sz w:val="20"/>
        </w:rPr>
        <w:t xml:space="preserve"> </w:t>
      </w:r>
      <w:r>
        <w:rPr>
          <w:rFonts w:ascii="Century" w:hAnsi="Century"/>
          <w:sz w:val="20"/>
        </w:rPr>
        <w:t>name</w:t>
      </w:r>
      <w:r>
        <w:rPr>
          <w:rFonts w:ascii="Century" w:hAnsi="Century"/>
          <w:spacing w:val="-31"/>
          <w:sz w:val="20"/>
        </w:rPr>
        <w:t xml:space="preserve"> </w:t>
      </w:r>
      <w:r>
        <w:rPr>
          <w:rFonts w:ascii="Century" w:hAnsi="Century"/>
          <w:sz w:val="20"/>
        </w:rPr>
        <w:t>to</w:t>
      </w:r>
      <w:r>
        <w:rPr>
          <w:rFonts w:ascii="Century" w:hAnsi="Century"/>
          <w:spacing w:val="-31"/>
          <w:sz w:val="20"/>
        </w:rPr>
        <w:t xml:space="preserve"> </w:t>
      </w:r>
      <w:r>
        <w:rPr>
          <w:rFonts w:ascii="Century" w:hAnsi="Century"/>
          <w:sz w:val="20"/>
        </w:rPr>
        <w:t>a</w:t>
      </w:r>
      <w:r>
        <w:rPr>
          <w:rFonts w:ascii="Century" w:hAnsi="Century"/>
          <w:spacing w:val="-31"/>
          <w:sz w:val="20"/>
        </w:rPr>
        <w:t xml:space="preserve"> </w:t>
      </w:r>
      <w:r>
        <w:rPr>
          <w:rFonts w:ascii="Century" w:hAnsi="Century"/>
          <w:sz w:val="20"/>
        </w:rPr>
        <w:t>crypto</w:t>
      </w:r>
      <w:r>
        <w:rPr>
          <w:rFonts w:ascii="Century" w:hAnsi="Century"/>
          <w:spacing w:val="-31"/>
          <w:sz w:val="20"/>
        </w:rPr>
        <w:t xml:space="preserve"> </w:t>
      </w:r>
      <w:r>
        <w:rPr>
          <w:rFonts w:ascii="Century" w:hAnsi="Century"/>
          <w:sz w:val="20"/>
        </w:rPr>
        <w:t>(non-crypto)</w:t>
      </w:r>
      <w:r>
        <w:rPr>
          <w:rFonts w:ascii="Century" w:hAnsi="Century"/>
          <w:spacing w:val="-31"/>
          <w:sz w:val="20"/>
        </w:rPr>
        <w:t xml:space="preserve"> </w:t>
      </w:r>
      <w:r>
        <w:rPr>
          <w:rFonts w:ascii="Century" w:hAnsi="Century"/>
          <w:sz w:val="20"/>
        </w:rPr>
        <w:t>related</w:t>
      </w:r>
      <w:r>
        <w:rPr>
          <w:rFonts w:ascii="Century" w:hAnsi="Century"/>
          <w:spacing w:val="-31"/>
          <w:sz w:val="20"/>
        </w:rPr>
        <w:t xml:space="preserve"> </w:t>
      </w:r>
      <w:r>
        <w:rPr>
          <w:rFonts w:ascii="Century" w:hAnsi="Century"/>
          <w:spacing w:val="-3"/>
          <w:sz w:val="20"/>
        </w:rPr>
        <w:t>identity</w:t>
      </w:r>
      <w:r>
        <w:rPr>
          <w:rFonts w:ascii="Century" w:hAnsi="Century"/>
          <w:spacing w:val="-31"/>
          <w:sz w:val="20"/>
        </w:rPr>
        <w:t xml:space="preserve"> </w:t>
      </w:r>
      <w:r>
        <w:rPr>
          <w:rFonts w:ascii="Century" w:hAnsi="Century"/>
          <w:sz w:val="20"/>
        </w:rPr>
        <w:t>in</w:t>
      </w:r>
      <w:r>
        <w:rPr>
          <w:rFonts w:ascii="Century" w:hAnsi="Century"/>
          <w:spacing w:val="-31"/>
          <w:sz w:val="20"/>
        </w:rPr>
        <w:t xml:space="preserve"> </w:t>
      </w:r>
      <w:r>
        <w:rPr>
          <w:rFonts w:ascii="Century" w:hAnsi="Century"/>
          <w:sz w:val="20"/>
        </w:rPr>
        <w:t>quarter</w:t>
      </w:r>
      <w:r>
        <w:rPr>
          <w:rFonts w:ascii="Century" w:hAnsi="Century"/>
          <w:spacing w:val="-30"/>
          <w:sz w:val="20"/>
        </w:rPr>
        <w:t xml:space="preserve"> </w:t>
      </w:r>
      <w:r>
        <w:rPr>
          <w:i/>
          <w:sz w:val="20"/>
        </w:rPr>
        <w:t>t</w:t>
      </w:r>
      <w:r>
        <w:rPr>
          <w:rFonts w:ascii="Century" w:hAnsi="Century"/>
          <w:sz w:val="20"/>
        </w:rPr>
        <w:t>,</w:t>
      </w:r>
      <w:r>
        <w:rPr>
          <w:rFonts w:ascii="Century" w:hAnsi="Century"/>
          <w:spacing w:val="-31"/>
          <w:sz w:val="20"/>
        </w:rPr>
        <w:t xml:space="preserve"> </w:t>
      </w:r>
      <w:r>
        <w:rPr>
          <w:rFonts w:ascii="Century" w:hAnsi="Century"/>
          <w:sz w:val="20"/>
        </w:rPr>
        <w:t>otherwise</w:t>
      </w:r>
      <w:r>
        <w:rPr>
          <w:rFonts w:ascii="Century" w:hAnsi="Century"/>
          <w:spacing w:val="-31"/>
          <w:sz w:val="20"/>
        </w:rPr>
        <w:t xml:space="preserve"> </w:t>
      </w:r>
      <w:r>
        <w:rPr>
          <w:rFonts w:ascii="Century" w:hAnsi="Century"/>
          <w:sz w:val="20"/>
        </w:rPr>
        <w:t>0.</w:t>
      </w:r>
      <w:r>
        <w:rPr>
          <w:rFonts w:ascii="Century" w:hAnsi="Century"/>
          <w:spacing w:val="-22"/>
          <w:sz w:val="20"/>
        </w:rPr>
        <w:t xml:space="preserve"> </w:t>
      </w:r>
      <w:r>
        <w:rPr>
          <w:rFonts w:ascii="Century" w:hAnsi="Century"/>
          <w:sz w:val="20"/>
        </w:rPr>
        <w:t>The</w:t>
      </w:r>
      <w:r>
        <w:rPr>
          <w:rFonts w:ascii="Century" w:hAnsi="Century"/>
          <w:spacing w:val="-31"/>
          <w:sz w:val="20"/>
        </w:rPr>
        <w:t xml:space="preserve"> </w:t>
      </w:r>
      <w:r>
        <w:rPr>
          <w:rFonts w:ascii="Century" w:hAnsi="Century"/>
          <w:spacing w:val="-3"/>
          <w:sz w:val="20"/>
        </w:rPr>
        <w:t>values</w:t>
      </w:r>
      <w:r>
        <w:rPr>
          <w:rFonts w:ascii="Century" w:hAnsi="Century"/>
          <w:spacing w:val="-31"/>
          <w:sz w:val="20"/>
        </w:rPr>
        <w:t xml:space="preserve"> </w:t>
      </w:r>
      <w:r>
        <w:rPr>
          <w:rFonts w:ascii="Century" w:hAnsi="Century"/>
          <w:sz w:val="20"/>
        </w:rPr>
        <w:t>in</w:t>
      </w:r>
      <w:r>
        <w:rPr>
          <w:rFonts w:ascii="Century" w:hAnsi="Century"/>
          <w:spacing w:val="-31"/>
          <w:sz w:val="20"/>
        </w:rPr>
        <w:t xml:space="preserve"> </w:t>
      </w:r>
      <w:r>
        <w:rPr>
          <w:rFonts w:ascii="Century" w:hAnsi="Century"/>
          <w:sz w:val="20"/>
        </w:rPr>
        <w:t>the</w:t>
      </w:r>
      <w:r>
        <w:rPr>
          <w:rFonts w:ascii="Century" w:hAnsi="Century"/>
          <w:spacing w:val="-31"/>
          <w:sz w:val="20"/>
        </w:rPr>
        <w:t xml:space="preserve"> </w:t>
      </w:r>
      <w:r>
        <w:rPr>
          <w:rFonts w:ascii="Century" w:hAnsi="Century"/>
          <w:sz w:val="20"/>
        </w:rPr>
        <w:t>parentheses</w:t>
      </w:r>
      <w:r>
        <w:rPr>
          <w:rFonts w:ascii="Century" w:hAnsi="Century"/>
          <w:spacing w:val="-31"/>
          <w:sz w:val="20"/>
        </w:rPr>
        <w:t xml:space="preserve"> </w:t>
      </w:r>
      <w:r>
        <w:rPr>
          <w:rFonts w:ascii="Century" w:hAnsi="Century"/>
          <w:sz w:val="20"/>
        </w:rPr>
        <w:t>are</w:t>
      </w:r>
      <w:r>
        <w:rPr>
          <w:rFonts w:ascii="Century" w:hAnsi="Century"/>
          <w:spacing w:val="-31"/>
          <w:sz w:val="20"/>
        </w:rPr>
        <w:t xml:space="preserve"> </w:t>
      </w:r>
      <w:r>
        <w:rPr>
          <w:rFonts w:ascii="Century" w:hAnsi="Century"/>
          <w:sz w:val="20"/>
        </w:rPr>
        <w:t>standard</w:t>
      </w:r>
      <w:r>
        <w:rPr>
          <w:rFonts w:ascii="Century" w:hAnsi="Century"/>
          <w:spacing w:val="-31"/>
          <w:sz w:val="20"/>
        </w:rPr>
        <w:t xml:space="preserve"> </w:t>
      </w:r>
      <w:r>
        <w:rPr>
          <w:rFonts w:ascii="Century" w:hAnsi="Century"/>
          <w:sz w:val="20"/>
        </w:rPr>
        <w:t>errors.</w:t>
      </w:r>
    </w:p>
    <w:p w:rsidR="00632849" w:rsidRDefault="00A66AB6">
      <w:pPr>
        <w:spacing w:before="1"/>
        <w:ind w:left="119"/>
        <w:rPr>
          <w:rFonts w:ascii="Century"/>
          <w:sz w:val="20"/>
        </w:rPr>
      </w:pPr>
      <w:r>
        <w:rPr>
          <w:rFonts w:ascii="Century"/>
          <w:sz w:val="20"/>
        </w:rPr>
        <w:t>***, ** and * denote significance at the 1%, 5% and 10% level, respectively.</w:t>
      </w:r>
    </w:p>
    <w:p w:rsidR="00632849" w:rsidRDefault="00632849">
      <w:pPr>
        <w:rPr>
          <w:rFonts w:ascii="Century"/>
          <w:sz w:val="20"/>
        </w:rPr>
        <w:sectPr w:rsidR="00632849">
          <w:footerReference w:type="default" r:id="rId18"/>
          <w:pgSz w:w="15840" w:h="12240" w:orient="landscape"/>
          <w:pgMar w:top="1140" w:right="180" w:bottom="280" w:left="1320" w:header="0" w:footer="0" w:gutter="0"/>
          <w:cols w:space="720"/>
        </w:sectPr>
      </w:pPr>
    </w:p>
    <w:p w:rsidR="00632849" w:rsidRDefault="00A66AB6">
      <w:pPr>
        <w:pStyle w:val="BodyText"/>
        <w:rPr>
          <w:rFonts w:ascii="Century"/>
          <w:sz w:val="20"/>
        </w:rPr>
      </w:pPr>
      <w:r>
        <w:lastRenderedPageBreak/>
        <w:pict>
          <v:shape id="_x0000_s1120" type="#_x0000_t202" style="position:absolute;margin-left:37.3pt;margin-top:299.15pt;width:17.1pt;height:13.75pt;z-index:251622912;mso-position-horizontal-relative:page;mso-position-vertical-relative:page" filled="f" stroked="f">
            <v:textbox style="layout-flow:vertical" inset="0,0,0,0">
              <w:txbxContent>
                <w:p w:rsidR="00632849" w:rsidRDefault="00A66AB6">
                  <w:pPr>
                    <w:pStyle w:val="BodyText"/>
                    <w:spacing w:before="25"/>
                    <w:ind w:left="20"/>
                  </w:pPr>
                  <w:r>
                    <w:rPr>
                      <w:w w:val="90"/>
                    </w:rPr>
                    <w:t>54</w:t>
                  </w:r>
                </w:p>
              </w:txbxContent>
            </v:textbox>
            <w10:wrap anchorx="page" anchory="page"/>
          </v:shape>
        </w:pict>
      </w:r>
    </w:p>
    <w:p w:rsidR="00632849" w:rsidRDefault="00632849">
      <w:pPr>
        <w:pStyle w:val="BodyText"/>
        <w:spacing w:before="9"/>
        <w:rPr>
          <w:rFonts w:ascii="Century"/>
          <w:sz w:val="17"/>
        </w:rPr>
      </w:pPr>
    </w:p>
    <w:p w:rsidR="00632849" w:rsidRDefault="00A66AB6">
      <w:pPr>
        <w:spacing w:before="90"/>
        <w:ind w:left="120" w:right="1115"/>
        <w:rPr>
          <w:rFonts w:ascii="Century" w:hAnsi="Century"/>
          <w:sz w:val="20"/>
        </w:rPr>
      </w:pPr>
      <w:bookmarkStart w:id="71" w:name="_bookmark70"/>
      <w:bookmarkEnd w:id="71"/>
      <w:r>
        <w:rPr>
          <w:rFonts w:ascii="Century" w:hAnsi="Century"/>
          <w:w w:val="95"/>
          <w:sz w:val="20"/>
        </w:rPr>
        <w:t xml:space="preserve">Table 5: Modelling the impact of name changes on firms’ profitability and financing structure (Regression analysis, crypto-exuberant vs. non-crypto- </w:t>
      </w:r>
      <w:r>
        <w:rPr>
          <w:rFonts w:ascii="Century" w:hAnsi="Century"/>
          <w:sz w:val="20"/>
        </w:rPr>
        <w:t>exuberant together, robustness test, first-difference regression)</w:t>
      </w:r>
    </w:p>
    <w:p w:rsidR="00632849" w:rsidRDefault="00A66AB6">
      <w:pPr>
        <w:pStyle w:val="BodyText"/>
        <w:spacing w:before="7"/>
        <w:rPr>
          <w:rFonts w:ascii="Century"/>
          <w:sz w:val="15"/>
        </w:rPr>
      </w:pPr>
      <w:r>
        <w:pict>
          <v:group id="_x0000_s1117" style="position:absolute;margin-left:126.45pt;margin-top:11.3pt;width:539.1pt;height:2.8pt;z-index:251621888;mso-wrap-distance-left:0;mso-wrap-distance-right:0;mso-position-horizontal-relative:page" coordorigin="2529,226" coordsize="10782,56">
            <v:line id="_x0000_s1119" style="position:absolute" from="2529,230" to="13311,230" strokeweight=".14042mm"/>
            <v:line id="_x0000_s1118" style="position:absolute" from="2529,278" to="13311,278" strokeweight=".14042mm"/>
            <w10:wrap type="topAndBottom" anchorx="page"/>
          </v:group>
        </w:pict>
      </w:r>
    </w:p>
    <w:p w:rsidR="00632849" w:rsidRDefault="00A66AB6">
      <w:pPr>
        <w:tabs>
          <w:tab w:val="left" w:pos="5303"/>
          <w:tab w:val="left" w:pos="9513"/>
        </w:tabs>
        <w:spacing w:after="29"/>
        <w:ind w:left="1328"/>
        <w:rPr>
          <w:rFonts w:ascii="Century"/>
          <w:sz w:val="20"/>
        </w:rPr>
      </w:pPr>
      <w:r>
        <w:rPr>
          <w:rFonts w:ascii="Century"/>
          <w:sz w:val="20"/>
        </w:rPr>
        <w:t xml:space="preserve">Dep. </w:t>
      </w:r>
      <w:r>
        <w:rPr>
          <w:rFonts w:ascii="Century"/>
          <w:spacing w:val="-5"/>
          <w:sz w:val="20"/>
        </w:rPr>
        <w:t>Var:</w:t>
      </w:r>
      <w:r>
        <w:rPr>
          <w:rFonts w:ascii="Century"/>
          <w:spacing w:val="1"/>
          <w:sz w:val="20"/>
        </w:rPr>
        <w:t xml:space="preserve"> </w:t>
      </w:r>
      <w:r>
        <w:rPr>
          <w:rFonts w:ascii="Century"/>
          <w:spacing w:val="-5"/>
          <w:sz w:val="20"/>
        </w:rPr>
        <w:t>Full</w:t>
      </w:r>
      <w:r>
        <w:rPr>
          <w:rFonts w:ascii="Century"/>
          <w:spacing w:val="-14"/>
          <w:sz w:val="20"/>
        </w:rPr>
        <w:t xml:space="preserve"> </w:t>
      </w:r>
      <w:r>
        <w:rPr>
          <w:rFonts w:ascii="Century"/>
          <w:sz w:val="20"/>
        </w:rPr>
        <w:t>Sample</w:t>
      </w:r>
      <w:r>
        <w:rPr>
          <w:rFonts w:ascii="Century"/>
          <w:sz w:val="20"/>
        </w:rPr>
        <w:tab/>
        <w:t>Income</w:t>
      </w:r>
      <w:r>
        <w:rPr>
          <w:rFonts w:ascii="Century"/>
          <w:sz w:val="20"/>
        </w:rPr>
        <w:tab/>
        <w:t>Leverage</w:t>
      </w:r>
    </w:p>
    <w:tbl>
      <w:tblPr>
        <w:tblW w:w="0" w:type="auto"/>
        <w:tblInd w:w="1205" w:type="dxa"/>
        <w:tblLayout w:type="fixed"/>
        <w:tblCellMar>
          <w:left w:w="0" w:type="dxa"/>
          <w:right w:w="0" w:type="dxa"/>
        </w:tblCellMar>
        <w:tblLook w:val="01E0" w:firstRow="1" w:lastRow="1" w:firstColumn="1" w:lastColumn="1" w:noHBand="0" w:noVBand="0"/>
      </w:tblPr>
      <w:tblGrid>
        <w:gridCol w:w="2217"/>
        <w:gridCol w:w="1094"/>
        <w:gridCol w:w="1090"/>
        <w:gridCol w:w="1090"/>
        <w:gridCol w:w="1095"/>
        <w:gridCol w:w="1061"/>
        <w:gridCol w:w="1090"/>
        <w:gridCol w:w="946"/>
        <w:gridCol w:w="1090"/>
      </w:tblGrid>
      <w:tr w:rsidR="00632849">
        <w:trPr>
          <w:trHeight w:val="237"/>
        </w:trPr>
        <w:tc>
          <w:tcPr>
            <w:tcW w:w="2217" w:type="dxa"/>
            <w:tcBorders>
              <w:top w:val="single" w:sz="4" w:space="0" w:color="000000"/>
              <w:bottom w:val="single" w:sz="4" w:space="0" w:color="000000"/>
            </w:tcBorders>
          </w:tcPr>
          <w:p w:rsidR="00632849" w:rsidRDefault="00A66AB6">
            <w:pPr>
              <w:pStyle w:val="TableParagraph"/>
              <w:spacing w:line="210" w:lineRule="exact"/>
              <w:ind w:left="123"/>
              <w:rPr>
                <w:rFonts w:ascii="Century"/>
                <w:sz w:val="20"/>
              </w:rPr>
            </w:pPr>
            <w:r>
              <w:rPr>
                <w:rFonts w:ascii="Century"/>
                <w:sz w:val="20"/>
              </w:rPr>
              <w:t>Model Specification</w:t>
            </w:r>
          </w:p>
        </w:tc>
        <w:tc>
          <w:tcPr>
            <w:tcW w:w="1094" w:type="dxa"/>
            <w:tcBorders>
              <w:top w:val="single" w:sz="4" w:space="0" w:color="000000"/>
              <w:bottom w:val="single" w:sz="4" w:space="0" w:color="000000"/>
            </w:tcBorders>
          </w:tcPr>
          <w:p w:rsidR="00632849" w:rsidRDefault="00A66AB6">
            <w:pPr>
              <w:pStyle w:val="TableParagraph"/>
              <w:spacing w:line="210" w:lineRule="exact"/>
              <w:ind w:left="77" w:right="63"/>
              <w:jc w:val="center"/>
              <w:rPr>
                <w:rFonts w:ascii="Century"/>
                <w:sz w:val="20"/>
              </w:rPr>
            </w:pPr>
            <w:r>
              <w:rPr>
                <w:rFonts w:ascii="Century"/>
                <w:sz w:val="20"/>
              </w:rPr>
              <w:t>M1</w:t>
            </w:r>
          </w:p>
        </w:tc>
        <w:tc>
          <w:tcPr>
            <w:tcW w:w="1090" w:type="dxa"/>
            <w:tcBorders>
              <w:top w:val="single" w:sz="4" w:space="0" w:color="000000"/>
              <w:bottom w:val="single" w:sz="4" w:space="0" w:color="000000"/>
            </w:tcBorders>
          </w:tcPr>
          <w:p w:rsidR="00632849" w:rsidRDefault="00A66AB6">
            <w:pPr>
              <w:pStyle w:val="TableParagraph"/>
              <w:spacing w:line="210" w:lineRule="exact"/>
              <w:ind w:left="69" w:right="57"/>
              <w:jc w:val="center"/>
              <w:rPr>
                <w:rFonts w:ascii="Century"/>
                <w:sz w:val="20"/>
              </w:rPr>
            </w:pPr>
            <w:r>
              <w:rPr>
                <w:rFonts w:ascii="Century"/>
                <w:sz w:val="20"/>
              </w:rPr>
              <w:t>M2</w:t>
            </w:r>
          </w:p>
        </w:tc>
        <w:tc>
          <w:tcPr>
            <w:tcW w:w="1090" w:type="dxa"/>
            <w:tcBorders>
              <w:top w:val="single" w:sz="4" w:space="0" w:color="000000"/>
              <w:bottom w:val="single" w:sz="4" w:space="0" w:color="000000"/>
            </w:tcBorders>
          </w:tcPr>
          <w:p w:rsidR="00632849" w:rsidRDefault="00A66AB6">
            <w:pPr>
              <w:pStyle w:val="TableParagraph"/>
              <w:spacing w:line="210" w:lineRule="exact"/>
              <w:ind w:left="72" w:right="57"/>
              <w:jc w:val="center"/>
              <w:rPr>
                <w:rFonts w:ascii="Century"/>
                <w:sz w:val="20"/>
              </w:rPr>
            </w:pPr>
            <w:r>
              <w:rPr>
                <w:rFonts w:ascii="Century"/>
                <w:sz w:val="20"/>
              </w:rPr>
              <w:t>M3</w:t>
            </w:r>
          </w:p>
        </w:tc>
        <w:tc>
          <w:tcPr>
            <w:tcW w:w="1095" w:type="dxa"/>
            <w:tcBorders>
              <w:top w:val="single" w:sz="4" w:space="0" w:color="000000"/>
              <w:bottom w:val="single" w:sz="4" w:space="0" w:color="000000"/>
              <w:right w:val="single" w:sz="4" w:space="0" w:color="000000"/>
            </w:tcBorders>
          </w:tcPr>
          <w:p w:rsidR="00632849" w:rsidRDefault="00A66AB6">
            <w:pPr>
              <w:pStyle w:val="TableParagraph"/>
              <w:spacing w:line="217" w:lineRule="exact"/>
              <w:ind w:left="62" w:right="57"/>
              <w:jc w:val="center"/>
              <w:rPr>
                <w:rFonts w:ascii="Arial"/>
                <w:i/>
                <w:sz w:val="14"/>
              </w:rPr>
            </w:pPr>
            <w:r>
              <w:rPr>
                <w:rFonts w:ascii="Georgia"/>
                <w:i/>
                <w:w w:val="135"/>
                <w:position w:val="3"/>
                <w:sz w:val="20"/>
              </w:rPr>
              <w:t>M</w:t>
            </w:r>
            <w:r>
              <w:rPr>
                <w:rFonts w:ascii="Arial"/>
                <w:i/>
                <w:w w:val="135"/>
                <w:sz w:val="14"/>
              </w:rPr>
              <w:t>All</w:t>
            </w:r>
          </w:p>
        </w:tc>
        <w:tc>
          <w:tcPr>
            <w:tcW w:w="1061" w:type="dxa"/>
            <w:tcBorders>
              <w:top w:val="single" w:sz="4" w:space="0" w:color="000000"/>
              <w:left w:val="single" w:sz="4" w:space="0" w:color="000000"/>
              <w:bottom w:val="single" w:sz="4" w:space="0" w:color="000000"/>
            </w:tcBorders>
          </w:tcPr>
          <w:p w:rsidR="00632849" w:rsidRDefault="00A66AB6">
            <w:pPr>
              <w:pStyle w:val="TableParagraph"/>
              <w:spacing w:line="210" w:lineRule="exact"/>
              <w:ind w:left="76" w:right="61"/>
              <w:jc w:val="center"/>
              <w:rPr>
                <w:rFonts w:ascii="Century"/>
                <w:sz w:val="20"/>
              </w:rPr>
            </w:pPr>
            <w:r>
              <w:rPr>
                <w:rFonts w:ascii="Century"/>
                <w:sz w:val="20"/>
              </w:rPr>
              <w:t>M1</w:t>
            </w:r>
          </w:p>
        </w:tc>
        <w:tc>
          <w:tcPr>
            <w:tcW w:w="1090" w:type="dxa"/>
            <w:tcBorders>
              <w:top w:val="single" w:sz="4" w:space="0" w:color="000000"/>
              <w:bottom w:val="single" w:sz="4" w:space="0" w:color="000000"/>
            </w:tcBorders>
          </w:tcPr>
          <w:p w:rsidR="00632849" w:rsidRDefault="00A66AB6">
            <w:pPr>
              <w:pStyle w:val="TableParagraph"/>
              <w:spacing w:line="210" w:lineRule="exact"/>
              <w:ind w:left="74" w:right="56"/>
              <w:jc w:val="center"/>
              <w:rPr>
                <w:rFonts w:ascii="Century"/>
                <w:sz w:val="20"/>
              </w:rPr>
            </w:pPr>
            <w:r>
              <w:rPr>
                <w:rFonts w:ascii="Century"/>
                <w:sz w:val="20"/>
              </w:rPr>
              <w:t>M2</w:t>
            </w:r>
          </w:p>
        </w:tc>
        <w:tc>
          <w:tcPr>
            <w:tcW w:w="946" w:type="dxa"/>
            <w:tcBorders>
              <w:top w:val="single" w:sz="4" w:space="0" w:color="000000"/>
              <w:bottom w:val="single" w:sz="4" w:space="0" w:color="000000"/>
            </w:tcBorders>
          </w:tcPr>
          <w:p w:rsidR="00632849" w:rsidRDefault="00A66AB6">
            <w:pPr>
              <w:pStyle w:val="TableParagraph"/>
              <w:spacing w:line="210" w:lineRule="exact"/>
              <w:ind w:left="90" w:right="69"/>
              <w:jc w:val="center"/>
              <w:rPr>
                <w:rFonts w:ascii="Century"/>
                <w:sz w:val="20"/>
              </w:rPr>
            </w:pPr>
            <w:r>
              <w:rPr>
                <w:rFonts w:ascii="Century"/>
                <w:sz w:val="20"/>
              </w:rPr>
              <w:t>M3</w:t>
            </w:r>
          </w:p>
        </w:tc>
        <w:tc>
          <w:tcPr>
            <w:tcW w:w="1090" w:type="dxa"/>
            <w:tcBorders>
              <w:top w:val="single" w:sz="4" w:space="0" w:color="000000"/>
              <w:bottom w:val="single" w:sz="4" w:space="0" w:color="000000"/>
            </w:tcBorders>
          </w:tcPr>
          <w:p w:rsidR="00632849" w:rsidRDefault="00A66AB6">
            <w:pPr>
              <w:pStyle w:val="TableParagraph"/>
              <w:spacing w:line="217" w:lineRule="exact"/>
              <w:ind w:left="70" w:right="57"/>
              <w:jc w:val="center"/>
              <w:rPr>
                <w:rFonts w:ascii="Arial"/>
                <w:i/>
                <w:sz w:val="14"/>
              </w:rPr>
            </w:pPr>
            <w:r>
              <w:rPr>
                <w:rFonts w:ascii="Georgia"/>
                <w:i/>
                <w:w w:val="135"/>
                <w:position w:val="3"/>
                <w:sz w:val="20"/>
              </w:rPr>
              <w:t>M</w:t>
            </w:r>
            <w:r>
              <w:rPr>
                <w:rFonts w:ascii="Arial"/>
                <w:i/>
                <w:w w:val="135"/>
                <w:sz w:val="14"/>
              </w:rPr>
              <w:t>All</w:t>
            </w:r>
          </w:p>
        </w:tc>
      </w:tr>
      <w:tr w:rsidR="00632849">
        <w:trPr>
          <w:trHeight w:val="224"/>
        </w:trPr>
        <w:tc>
          <w:tcPr>
            <w:tcW w:w="2217" w:type="dxa"/>
            <w:tcBorders>
              <w:top w:val="single" w:sz="4" w:space="0" w:color="000000"/>
            </w:tcBorders>
          </w:tcPr>
          <w:p w:rsidR="00632849" w:rsidRDefault="00A66AB6">
            <w:pPr>
              <w:pStyle w:val="TableParagraph"/>
              <w:spacing w:line="205" w:lineRule="exact"/>
              <w:ind w:left="123"/>
              <w:rPr>
                <w:rFonts w:ascii="Century"/>
                <w:sz w:val="20"/>
              </w:rPr>
            </w:pPr>
            <w:r>
              <w:rPr>
                <w:rFonts w:ascii="Century"/>
                <w:sz w:val="20"/>
              </w:rPr>
              <w:t>Market Cap</w:t>
            </w:r>
          </w:p>
        </w:tc>
        <w:tc>
          <w:tcPr>
            <w:tcW w:w="1094" w:type="dxa"/>
            <w:tcBorders>
              <w:top w:val="single" w:sz="4" w:space="0" w:color="000000"/>
            </w:tcBorders>
          </w:tcPr>
          <w:p w:rsidR="00632849" w:rsidRDefault="00A66AB6">
            <w:pPr>
              <w:pStyle w:val="TableParagraph"/>
              <w:spacing w:line="205" w:lineRule="exact"/>
              <w:ind w:left="77" w:right="64"/>
              <w:jc w:val="center"/>
              <w:rPr>
                <w:rFonts w:ascii="Century"/>
                <w:sz w:val="20"/>
              </w:rPr>
            </w:pPr>
            <w:r>
              <w:rPr>
                <w:rFonts w:ascii="Century"/>
                <w:sz w:val="20"/>
              </w:rPr>
              <w:t>-0.6262*</w:t>
            </w:r>
          </w:p>
        </w:tc>
        <w:tc>
          <w:tcPr>
            <w:tcW w:w="1090" w:type="dxa"/>
            <w:tcBorders>
              <w:top w:val="single" w:sz="4" w:space="0" w:color="000000"/>
            </w:tcBorders>
          </w:tcPr>
          <w:p w:rsidR="00632849" w:rsidRDefault="00632849">
            <w:pPr>
              <w:pStyle w:val="TableParagraph"/>
              <w:spacing w:line="240" w:lineRule="auto"/>
              <w:rPr>
                <w:rFonts w:ascii="Times New Roman"/>
                <w:sz w:val="16"/>
              </w:rPr>
            </w:pPr>
          </w:p>
        </w:tc>
        <w:tc>
          <w:tcPr>
            <w:tcW w:w="1090" w:type="dxa"/>
            <w:tcBorders>
              <w:top w:val="single" w:sz="4" w:space="0" w:color="000000"/>
            </w:tcBorders>
          </w:tcPr>
          <w:p w:rsidR="00632849" w:rsidRDefault="00632849">
            <w:pPr>
              <w:pStyle w:val="TableParagraph"/>
              <w:spacing w:line="240" w:lineRule="auto"/>
              <w:rPr>
                <w:rFonts w:ascii="Times New Roman"/>
                <w:sz w:val="16"/>
              </w:rPr>
            </w:pPr>
          </w:p>
        </w:tc>
        <w:tc>
          <w:tcPr>
            <w:tcW w:w="1095" w:type="dxa"/>
            <w:tcBorders>
              <w:top w:val="single" w:sz="4" w:space="0" w:color="000000"/>
              <w:right w:val="single" w:sz="4" w:space="0" w:color="000000"/>
            </w:tcBorders>
          </w:tcPr>
          <w:p w:rsidR="00632849" w:rsidRDefault="00A66AB6">
            <w:pPr>
              <w:pStyle w:val="TableParagraph"/>
              <w:spacing w:line="205" w:lineRule="exact"/>
              <w:ind w:left="74" w:right="56"/>
              <w:jc w:val="center"/>
              <w:rPr>
                <w:rFonts w:ascii="Century"/>
                <w:sz w:val="20"/>
              </w:rPr>
            </w:pPr>
            <w:r>
              <w:rPr>
                <w:rFonts w:ascii="Century"/>
                <w:sz w:val="20"/>
              </w:rPr>
              <w:t>-0.3321</w:t>
            </w:r>
          </w:p>
        </w:tc>
        <w:tc>
          <w:tcPr>
            <w:tcW w:w="1061" w:type="dxa"/>
            <w:tcBorders>
              <w:top w:val="single" w:sz="4" w:space="0" w:color="000000"/>
              <w:left w:val="single" w:sz="4" w:space="0" w:color="000000"/>
            </w:tcBorders>
          </w:tcPr>
          <w:p w:rsidR="00632849" w:rsidRDefault="00A66AB6">
            <w:pPr>
              <w:pStyle w:val="TableParagraph"/>
              <w:spacing w:line="205" w:lineRule="exact"/>
              <w:ind w:left="76" w:right="61"/>
              <w:jc w:val="center"/>
              <w:rPr>
                <w:rFonts w:ascii="Century"/>
                <w:sz w:val="20"/>
              </w:rPr>
            </w:pPr>
            <w:r>
              <w:rPr>
                <w:rFonts w:ascii="Century"/>
                <w:sz w:val="20"/>
              </w:rPr>
              <w:t>0.0297</w:t>
            </w:r>
          </w:p>
        </w:tc>
        <w:tc>
          <w:tcPr>
            <w:tcW w:w="1090" w:type="dxa"/>
            <w:tcBorders>
              <w:top w:val="single" w:sz="4" w:space="0" w:color="000000"/>
            </w:tcBorders>
          </w:tcPr>
          <w:p w:rsidR="00632849" w:rsidRDefault="00632849">
            <w:pPr>
              <w:pStyle w:val="TableParagraph"/>
              <w:spacing w:line="240" w:lineRule="auto"/>
              <w:rPr>
                <w:rFonts w:ascii="Times New Roman"/>
                <w:sz w:val="16"/>
              </w:rPr>
            </w:pPr>
          </w:p>
        </w:tc>
        <w:tc>
          <w:tcPr>
            <w:tcW w:w="946" w:type="dxa"/>
            <w:tcBorders>
              <w:top w:val="single" w:sz="4" w:space="0" w:color="000000"/>
            </w:tcBorders>
          </w:tcPr>
          <w:p w:rsidR="00632849" w:rsidRDefault="00632849">
            <w:pPr>
              <w:pStyle w:val="TableParagraph"/>
              <w:spacing w:line="240" w:lineRule="auto"/>
              <w:rPr>
                <w:rFonts w:ascii="Times New Roman"/>
                <w:sz w:val="16"/>
              </w:rPr>
            </w:pPr>
          </w:p>
        </w:tc>
        <w:tc>
          <w:tcPr>
            <w:tcW w:w="1090" w:type="dxa"/>
            <w:tcBorders>
              <w:top w:val="single" w:sz="4" w:space="0" w:color="000000"/>
            </w:tcBorders>
          </w:tcPr>
          <w:p w:rsidR="00632849" w:rsidRDefault="00A66AB6">
            <w:pPr>
              <w:pStyle w:val="TableParagraph"/>
              <w:spacing w:line="205" w:lineRule="exact"/>
              <w:ind w:left="74" w:right="50"/>
              <w:jc w:val="center"/>
              <w:rPr>
                <w:rFonts w:ascii="Century"/>
                <w:sz w:val="20"/>
              </w:rPr>
            </w:pPr>
            <w:r>
              <w:rPr>
                <w:rFonts w:ascii="Century"/>
                <w:sz w:val="20"/>
              </w:rPr>
              <w:t>0.0104</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A66AB6">
            <w:pPr>
              <w:pStyle w:val="TableParagraph"/>
              <w:spacing w:line="219" w:lineRule="exact"/>
              <w:ind w:left="76" w:right="64"/>
              <w:jc w:val="center"/>
              <w:rPr>
                <w:rFonts w:ascii="Century"/>
                <w:sz w:val="20"/>
              </w:rPr>
            </w:pPr>
            <w:r>
              <w:rPr>
                <w:rFonts w:ascii="Century"/>
                <w:sz w:val="20"/>
              </w:rPr>
              <w:t>(0.3688)</w:t>
            </w: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(0.4832)</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(0.0893)</w:t>
            </w: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(0.1182)</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Book to Market Ratio</w:t>
            </w:r>
          </w:p>
        </w:tc>
        <w:tc>
          <w:tcPr>
            <w:tcW w:w="1094" w:type="dxa"/>
          </w:tcPr>
          <w:p w:rsidR="00632849" w:rsidRDefault="00A66AB6">
            <w:pPr>
              <w:pStyle w:val="TableParagraph"/>
              <w:spacing w:line="219" w:lineRule="exact"/>
              <w:ind w:left="77" w:right="64"/>
              <w:jc w:val="center"/>
              <w:rPr>
                <w:rFonts w:ascii="Century"/>
                <w:sz w:val="20"/>
              </w:rPr>
            </w:pPr>
            <w:r>
              <w:rPr>
                <w:rFonts w:ascii="Century"/>
                <w:sz w:val="20"/>
              </w:rPr>
              <w:t>0.0105***</w:t>
            </w: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4" w:right="57"/>
              <w:jc w:val="center"/>
              <w:rPr>
                <w:rFonts w:ascii="Century"/>
                <w:sz w:val="20"/>
              </w:rPr>
            </w:pPr>
            <w:r>
              <w:rPr>
                <w:rFonts w:ascii="Century"/>
                <w:sz w:val="20"/>
              </w:rPr>
              <w:t>0.0038**</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0.0000</w:t>
            </w: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0"/>
              <w:jc w:val="center"/>
              <w:rPr>
                <w:rFonts w:ascii="Century"/>
                <w:sz w:val="20"/>
              </w:rPr>
            </w:pPr>
            <w:r>
              <w:rPr>
                <w:rFonts w:ascii="Century"/>
                <w:sz w:val="20"/>
              </w:rPr>
              <w:t>-0.0002</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A66AB6">
            <w:pPr>
              <w:pStyle w:val="TableParagraph"/>
              <w:spacing w:line="219" w:lineRule="exact"/>
              <w:ind w:left="76" w:right="64"/>
              <w:jc w:val="center"/>
              <w:rPr>
                <w:rFonts w:ascii="Century"/>
                <w:sz w:val="20"/>
              </w:rPr>
            </w:pPr>
            <w:r>
              <w:rPr>
                <w:rFonts w:ascii="Century"/>
                <w:sz w:val="20"/>
              </w:rPr>
              <w:t>(0.0006)</w:t>
            </w: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(0.0016)</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(0.0001)</w:t>
            </w: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(0.0004)</w:t>
            </w:r>
          </w:p>
        </w:tc>
      </w:tr>
      <w:tr w:rsidR="00632849">
        <w:trPr>
          <w:trHeight w:val="478"/>
        </w:trPr>
        <w:tc>
          <w:tcPr>
            <w:tcW w:w="2217" w:type="dxa"/>
          </w:tcPr>
          <w:p w:rsidR="00632849" w:rsidRDefault="00A66AB6">
            <w:pPr>
              <w:pStyle w:val="TableParagraph"/>
              <w:spacing w:line="269" w:lineRule="exact"/>
              <w:ind w:left="123"/>
              <w:rPr>
                <w:rFonts w:ascii="Century" w:hAnsi="Century"/>
                <w:sz w:val="20"/>
              </w:rPr>
            </w:pPr>
            <w:r>
              <w:rPr>
                <w:rFonts w:ascii="Century" w:hAnsi="Century"/>
                <w:w w:val="105"/>
                <w:sz w:val="20"/>
              </w:rPr>
              <w:t>Returns (</w:t>
            </w:r>
            <w:r>
              <w:rPr>
                <w:rFonts w:ascii="Georgia" w:hAnsi="Georgia"/>
                <w:i/>
                <w:w w:val="105"/>
                <w:sz w:val="20"/>
              </w:rPr>
              <w:t>Q</w:t>
            </w:r>
            <w:r>
              <w:rPr>
                <w:rFonts w:ascii="Arial" w:hAnsi="Arial"/>
                <w:i/>
                <w:w w:val="105"/>
                <w:sz w:val="20"/>
                <w:vertAlign w:val="subscript"/>
              </w:rPr>
              <w:t>t</w:t>
            </w:r>
            <w:r>
              <w:rPr>
                <w:rFonts w:ascii="Lucida Sans Unicode" w:hAnsi="Lucida Sans Unicode"/>
                <w:w w:val="105"/>
                <w:sz w:val="20"/>
                <w:vertAlign w:val="subscript"/>
              </w:rPr>
              <w:t>−</w:t>
            </w:r>
            <w:r>
              <w:rPr>
                <w:rFonts w:ascii="Times New Roman" w:hAnsi="Times New Roman"/>
                <w:w w:val="105"/>
                <w:sz w:val="20"/>
                <w:vertAlign w:val="subscript"/>
              </w:rPr>
              <w:t>1</w:t>
            </w:r>
            <w:r>
              <w:rPr>
                <w:rFonts w:ascii="Century" w:hAnsi="Century"/>
                <w:w w:val="105"/>
                <w:sz w:val="20"/>
              </w:rPr>
              <w:t>)</w:t>
            </w:r>
          </w:p>
        </w:tc>
        <w:tc>
          <w:tcPr>
            <w:tcW w:w="1094" w:type="dxa"/>
          </w:tcPr>
          <w:p w:rsidR="00632849" w:rsidRDefault="00A66AB6">
            <w:pPr>
              <w:pStyle w:val="TableParagraph"/>
              <w:spacing w:line="223" w:lineRule="exact"/>
              <w:ind w:left="276"/>
              <w:rPr>
                <w:rFonts w:ascii="Century"/>
                <w:sz w:val="20"/>
              </w:rPr>
            </w:pPr>
            <w:r>
              <w:rPr>
                <w:rFonts w:ascii="Century"/>
                <w:sz w:val="20"/>
              </w:rPr>
              <w:t>0.0007</w:t>
            </w:r>
          </w:p>
          <w:p w:rsidR="00632849" w:rsidRDefault="00A66AB6">
            <w:pPr>
              <w:pStyle w:val="TableParagraph"/>
              <w:spacing w:line="235" w:lineRule="exact"/>
              <w:ind w:left="199"/>
              <w:rPr>
                <w:rFonts w:ascii="Century"/>
                <w:sz w:val="20"/>
              </w:rPr>
            </w:pPr>
            <w:r>
              <w:rPr>
                <w:rFonts w:ascii="Century"/>
                <w:sz w:val="20"/>
              </w:rPr>
              <w:t>(0.0084)</w:t>
            </w:r>
          </w:p>
        </w:tc>
        <w:tc>
          <w:tcPr>
            <w:tcW w:w="1090" w:type="dxa"/>
          </w:tcPr>
          <w:p w:rsidR="00632849" w:rsidRDefault="00632849">
            <w:pPr>
              <w:pStyle w:val="TableParagraph"/>
              <w:spacing w:line="240" w:lineRule="auto"/>
              <w:rPr>
                <w:rFonts w:ascii="Times New Roman"/>
                <w:sz w:val="18"/>
              </w:rPr>
            </w:pPr>
          </w:p>
        </w:tc>
        <w:tc>
          <w:tcPr>
            <w:tcW w:w="1090" w:type="dxa"/>
          </w:tcPr>
          <w:p w:rsidR="00632849" w:rsidRDefault="00632849">
            <w:pPr>
              <w:pStyle w:val="TableParagraph"/>
              <w:spacing w:line="240" w:lineRule="auto"/>
              <w:rPr>
                <w:rFonts w:ascii="Times New Roman"/>
                <w:sz w:val="18"/>
              </w:rPr>
            </w:pPr>
          </w:p>
        </w:tc>
        <w:tc>
          <w:tcPr>
            <w:tcW w:w="1095" w:type="dxa"/>
            <w:tcBorders>
              <w:right w:val="single" w:sz="4" w:space="0" w:color="000000"/>
            </w:tcBorders>
          </w:tcPr>
          <w:p w:rsidR="00632849" w:rsidRDefault="00A66AB6">
            <w:pPr>
              <w:pStyle w:val="TableParagraph"/>
              <w:spacing w:line="223" w:lineRule="exact"/>
              <w:ind w:left="276"/>
              <w:rPr>
                <w:rFonts w:ascii="Century"/>
                <w:sz w:val="20"/>
              </w:rPr>
            </w:pPr>
            <w:r>
              <w:rPr>
                <w:rFonts w:ascii="Century"/>
                <w:sz w:val="20"/>
              </w:rPr>
              <w:t>0.0002</w:t>
            </w:r>
          </w:p>
          <w:p w:rsidR="00632849" w:rsidRDefault="00A66AB6">
            <w:pPr>
              <w:pStyle w:val="TableParagraph"/>
              <w:spacing w:line="235" w:lineRule="exact"/>
              <w:ind w:left="198"/>
              <w:rPr>
                <w:rFonts w:ascii="Century"/>
                <w:sz w:val="20"/>
              </w:rPr>
            </w:pPr>
            <w:r>
              <w:rPr>
                <w:rFonts w:ascii="Century"/>
                <w:sz w:val="20"/>
              </w:rPr>
              <w:t>(0.0084)</w:t>
            </w:r>
          </w:p>
        </w:tc>
        <w:tc>
          <w:tcPr>
            <w:tcW w:w="1061" w:type="dxa"/>
            <w:tcBorders>
              <w:left w:val="single" w:sz="4" w:space="0" w:color="000000"/>
            </w:tcBorders>
          </w:tcPr>
          <w:p w:rsidR="00632849" w:rsidRDefault="00A66AB6">
            <w:pPr>
              <w:pStyle w:val="TableParagraph"/>
              <w:spacing w:line="223" w:lineRule="exact"/>
              <w:ind w:left="225"/>
              <w:rPr>
                <w:rFonts w:ascii="Century"/>
                <w:sz w:val="20"/>
              </w:rPr>
            </w:pPr>
            <w:r>
              <w:rPr>
                <w:rFonts w:ascii="Century"/>
                <w:sz w:val="20"/>
              </w:rPr>
              <w:t>-0.0005</w:t>
            </w:r>
          </w:p>
          <w:p w:rsidR="00632849" w:rsidRDefault="00A66AB6">
            <w:pPr>
              <w:pStyle w:val="TableParagraph"/>
              <w:spacing w:line="235" w:lineRule="exact"/>
              <w:ind w:left="181"/>
              <w:rPr>
                <w:rFonts w:ascii="Century"/>
                <w:sz w:val="20"/>
              </w:rPr>
            </w:pPr>
            <w:r>
              <w:rPr>
                <w:rFonts w:ascii="Century"/>
                <w:sz w:val="20"/>
              </w:rPr>
              <w:t>(0.0020)</w:t>
            </w:r>
          </w:p>
        </w:tc>
        <w:tc>
          <w:tcPr>
            <w:tcW w:w="1090" w:type="dxa"/>
          </w:tcPr>
          <w:p w:rsidR="00632849" w:rsidRDefault="00632849">
            <w:pPr>
              <w:pStyle w:val="TableParagraph"/>
              <w:spacing w:line="240" w:lineRule="auto"/>
              <w:rPr>
                <w:rFonts w:ascii="Times New Roman"/>
                <w:sz w:val="18"/>
              </w:rPr>
            </w:pPr>
          </w:p>
        </w:tc>
        <w:tc>
          <w:tcPr>
            <w:tcW w:w="946" w:type="dxa"/>
          </w:tcPr>
          <w:p w:rsidR="00632849" w:rsidRDefault="00632849">
            <w:pPr>
              <w:pStyle w:val="TableParagraph"/>
              <w:spacing w:line="240" w:lineRule="auto"/>
              <w:rPr>
                <w:rFonts w:ascii="Times New Roman"/>
                <w:sz w:val="18"/>
              </w:rPr>
            </w:pPr>
          </w:p>
        </w:tc>
        <w:tc>
          <w:tcPr>
            <w:tcW w:w="1090" w:type="dxa"/>
          </w:tcPr>
          <w:p w:rsidR="00632849" w:rsidRDefault="00A66AB6">
            <w:pPr>
              <w:pStyle w:val="TableParagraph"/>
              <w:spacing w:line="223" w:lineRule="exact"/>
              <w:ind w:left="247"/>
              <w:rPr>
                <w:rFonts w:ascii="Century"/>
                <w:sz w:val="20"/>
              </w:rPr>
            </w:pPr>
            <w:r>
              <w:rPr>
                <w:rFonts w:ascii="Century"/>
                <w:sz w:val="20"/>
              </w:rPr>
              <w:t>-0.0005</w:t>
            </w:r>
          </w:p>
          <w:p w:rsidR="00632849" w:rsidRDefault="00A66AB6">
            <w:pPr>
              <w:pStyle w:val="TableParagraph"/>
              <w:spacing w:line="235" w:lineRule="exact"/>
              <w:ind w:left="202"/>
              <w:rPr>
                <w:rFonts w:ascii="Century"/>
                <w:sz w:val="20"/>
              </w:rPr>
            </w:pPr>
            <w:r>
              <w:rPr>
                <w:rFonts w:ascii="Century"/>
                <w:sz w:val="20"/>
              </w:rPr>
              <w:t>(0.0021)</w:t>
            </w:r>
          </w:p>
        </w:tc>
      </w:tr>
      <w:tr w:rsidR="00632849">
        <w:trPr>
          <w:trHeight w:val="478"/>
        </w:trPr>
        <w:tc>
          <w:tcPr>
            <w:tcW w:w="2217" w:type="dxa"/>
          </w:tcPr>
          <w:p w:rsidR="00632849" w:rsidRDefault="00A66AB6">
            <w:pPr>
              <w:pStyle w:val="TableParagraph"/>
              <w:spacing w:line="269" w:lineRule="exact"/>
              <w:ind w:left="123"/>
              <w:rPr>
                <w:rFonts w:ascii="Century" w:hAnsi="Century"/>
                <w:sz w:val="20"/>
              </w:rPr>
            </w:pPr>
            <w:r>
              <w:rPr>
                <w:rFonts w:ascii="Century" w:hAnsi="Century"/>
                <w:w w:val="105"/>
                <w:sz w:val="20"/>
              </w:rPr>
              <w:t>Returns (</w:t>
            </w:r>
            <w:r>
              <w:rPr>
                <w:rFonts w:ascii="Georgia" w:hAnsi="Georgia"/>
                <w:i/>
                <w:w w:val="105"/>
                <w:sz w:val="20"/>
              </w:rPr>
              <w:t>Q</w:t>
            </w:r>
            <w:r>
              <w:rPr>
                <w:rFonts w:ascii="Arial" w:hAnsi="Arial"/>
                <w:i/>
                <w:w w:val="105"/>
                <w:sz w:val="20"/>
                <w:vertAlign w:val="subscript"/>
              </w:rPr>
              <w:t>t</w:t>
            </w:r>
            <w:r>
              <w:rPr>
                <w:rFonts w:ascii="Lucida Sans Unicode" w:hAnsi="Lucida Sans Unicode"/>
                <w:w w:val="105"/>
                <w:sz w:val="20"/>
                <w:vertAlign w:val="subscript"/>
              </w:rPr>
              <w:t>−</w:t>
            </w:r>
            <w:r>
              <w:rPr>
                <w:rFonts w:ascii="Times New Roman" w:hAnsi="Times New Roman"/>
                <w:w w:val="105"/>
                <w:sz w:val="20"/>
                <w:vertAlign w:val="subscript"/>
              </w:rPr>
              <w:t>4</w:t>
            </w:r>
            <w:r>
              <w:rPr>
                <w:rFonts w:ascii="Times New Roman" w:hAnsi="Times New Roman"/>
                <w:w w:val="105"/>
                <w:sz w:val="20"/>
              </w:rPr>
              <w:t xml:space="preserve"> </w:t>
            </w:r>
            <w:r>
              <w:rPr>
                <w:rFonts w:ascii="Century" w:hAnsi="Century"/>
                <w:w w:val="105"/>
                <w:sz w:val="20"/>
              </w:rPr>
              <w:t xml:space="preserve">- </w:t>
            </w:r>
            <w:r>
              <w:rPr>
                <w:rFonts w:ascii="Georgia" w:hAnsi="Georgia"/>
                <w:i/>
                <w:w w:val="105"/>
                <w:sz w:val="20"/>
              </w:rPr>
              <w:t>Q</w:t>
            </w:r>
            <w:r>
              <w:rPr>
                <w:rFonts w:ascii="Arial" w:hAnsi="Arial"/>
                <w:i/>
                <w:w w:val="105"/>
                <w:sz w:val="20"/>
                <w:vertAlign w:val="subscript"/>
              </w:rPr>
              <w:t>t</w:t>
            </w:r>
            <w:r>
              <w:rPr>
                <w:rFonts w:ascii="Lucida Sans Unicode" w:hAnsi="Lucida Sans Unicode"/>
                <w:w w:val="105"/>
                <w:sz w:val="20"/>
                <w:vertAlign w:val="subscript"/>
              </w:rPr>
              <w:t>−</w:t>
            </w:r>
            <w:r>
              <w:rPr>
                <w:rFonts w:ascii="Times New Roman" w:hAnsi="Times New Roman"/>
                <w:w w:val="105"/>
                <w:sz w:val="20"/>
                <w:vertAlign w:val="subscript"/>
              </w:rPr>
              <w:t>2</w:t>
            </w:r>
            <w:r>
              <w:rPr>
                <w:rFonts w:ascii="Century" w:hAnsi="Century"/>
                <w:w w:val="105"/>
                <w:sz w:val="20"/>
              </w:rPr>
              <w:t>)</w:t>
            </w:r>
          </w:p>
        </w:tc>
        <w:tc>
          <w:tcPr>
            <w:tcW w:w="1094" w:type="dxa"/>
          </w:tcPr>
          <w:p w:rsidR="00632849" w:rsidRDefault="00A66AB6">
            <w:pPr>
              <w:pStyle w:val="TableParagraph"/>
              <w:spacing w:line="223" w:lineRule="exact"/>
              <w:ind w:left="276"/>
              <w:rPr>
                <w:rFonts w:ascii="Century"/>
                <w:sz w:val="20"/>
              </w:rPr>
            </w:pPr>
            <w:r>
              <w:rPr>
                <w:rFonts w:ascii="Century"/>
                <w:sz w:val="20"/>
              </w:rPr>
              <w:t>0.0002</w:t>
            </w:r>
          </w:p>
          <w:p w:rsidR="00632849" w:rsidRDefault="00A66AB6">
            <w:pPr>
              <w:pStyle w:val="TableParagraph"/>
              <w:spacing w:line="235" w:lineRule="exact"/>
              <w:ind w:left="199"/>
              <w:rPr>
                <w:rFonts w:ascii="Century"/>
                <w:sz w:val="20"/>
              </w:rPr>
            </w:pPr>
            <w:r>
              <w:rPr>
                <w:rFonts w:ascii="Century"/>
                <w:sz w:val="20"/>
              </w:rPr>
              <w:t>(0.0014)</w:t>
            </w:r>
          </w:p>
        </w:tc>
        <w:tc>
          <w:tcPr>
            <w:tcW w:w="1090" w:type="dxa"/>
          </w:tcPr>
          <w:p w:rsidR="00632849" w:rsidRDefault="00632849">
            <w:pPr>
              <w:pStyle w:val="TableParagraph"/>
              <w:spacing w:line="240" w:lineRule="auto"/>
              <w:rPr>
                <w:rFonts w:ascii="Times New Roman"/>
                <w:sz w:val="18"/>
              </w:rPr>
            </w:pPr>
          </w:p>
        </w:tc>
        <w:tc>
          <w:tcPr>
            <w:tcW w:w="1090" w:type="dxa"/>
          </w:tcPr>
          <w:p w:rsidR="00632849" w:rsidRDefault="00632849">
            <w:pPr>
              <w:pStyle w:val="TableParagraph"/>
              <w:spacing w:line="240" w:lineRule="auto"/>
              <w:rPr>
                <w:rFonts w:ascii="Times New Roman"/>
                <w:sz w:val="18"/>
              </w:rPr>
            </w:pPr>
          </w:p>
        </w:tc>
        <w:tc>
          <w:tcPr>
            <w:tcW w:w="1095" w:type="dxa"/>
            <w:tcBorders>
              <w:right w:val="single" w:sz="4" w:space="0" w:color="000000"/>
            </w:tcBorders>
          </w:tcPr>
          <w:p w:rsidR="00632849" w:rsidRDefault="00A66AB6">
            <w:pPr>
              <w:pStyle w:val="TableParagraph"/>
              <w:spacing w:line="223" w:lineRule="exact"/>
              <w:ind w:left="276"/>
              <w:rPr>
                <w:rFonts w:ascii="Century"/>
                <w:sz w:val="20"/>
              </w:rPr>
            </w:pPr>
            <w:r>
              <w:rPr>
                <w:rFonts w:ascii="Century"/>
                <w:sz w:val="20"/>
              </w:rPr>
              <w:t>0.0000</w:t>
            </w:r>
          </w:p>
          <w:p w:rsidR="00632849" w:rsidRDefault="00A66AB6">
            <w:pPr>
              <w:pStyle w:val="TableParagraph"/>
              <w:spacing w:line="235" w:lineRule="exact"/>
              <w:ind w:left="198"/>
              <w:rPr>
                <w:rFonts w:ascii="Century"/>
                <w:sz w:val="20"/>
              </w:rPr>
            </w:pPr>
            <w:r>
              <w:rPr>
                <w:rFonts w:ascii="Century"/>
                <w:sz w:val="20"/>
              </w:rPr>
              <w:t>(0.0014)</w:t>
            </w:r>
          </w:p>
        </w:tc>
        <w:tc>
          <w:tcPr>
            <w:tcW w:w="1061" w:type="dxa"/>
            <w:tcBorders>
              <w:left w:val="single" w:sz="4" w:space="0" w:color="000000"/>
            </w:tcBorders>
          </w:tcPr>
          <w:p w:rsidR="00632849" w:rsidRDefault="00A66AB6">
            <w:pPr>
              <w:pStyle w:val="TableParagraph"/>
              <w:spacing w:line="223" w:lineRule="exact"/>
              <w:ind w:left="225"/>
              <w:rPr>
                <w:rFonts w:ascii="Century"/>
                <w:sz w:val="20"/>
              </w:rPr>
            </w:pPr>
            <w:r>
              <w:rPr>
                <w:rFonts w:ascii="Century"/>
                <w:sz w:val="20"/>
              </w:rPr>
              <w:t>-0.0001</w:t>
            </w:r>
          </w:p>
          <w:p w:rsidR="00632849" w:rsidRDefault="00A66AB6">
            <w:pPr>
              <w:pStyle w:val="TableParagraph"/>
              <w:spacing w:line="235" w:lineRule="exact"/>
              <w:ind w:left="181"/>
              <w:rPr>
                <w:rFonts w:ascii="Century"/>
                <w:sz w:val="20"/>
              </w:rPr>
            </w:pPr>
            <w:r>
              <w:rPr>
                <w:rFonts w:ascii="Century"/>
                <w:sz w:val="20"/>
              </w:rPr>
              <w:t>(0.0003)</w:t>
            </w:r>
          </w:p>
        </w:tc>
        <w:tc>
          <w:tcPr>
            <w:tcW w:w="1090" w:type="dxa"/>
          </w:tcPr>
          <w:p w:rsidR="00632849" w:rsidRDefault="00632849">
            <w:pPr>
              <w:pStyle w:val="TableParagraph"/>
              <w:spacing w:line="240" w:lineRule="auto"/>
              <w:rPr>
                <w:rFonts w:ascii="Times New Roman"/>
                <w:sz w:val="18"/>
              </w:rPr>
            </w:pPr>
          </w:p>
        </w:tc>
        <w:tc>
          <w:tcPr>
            <w:tcW w:w="946" w:type="dxa"/>
          </w:tcPr>
          <w:p w:rsidR="00632849" w:rsidRDefault="00632849">
            <w:pPr>
              <w:pStyle w:val="TableParagraph"/>
              <w:spacing w:line="240" w:lineRule="auto"/>
              <w:rPr>
                <w:rFonts w:ascii="Times New Roman"/>
                <w:sz w:val="18"/>
              </w:rPr>
            </w:pPr>
          </w:p>
        </w:tc>
        <w:tc>
          <w:tcPr>
            <w:tcW w:w="1090" w:type="dxa"/>
          </w:tcPr>
          <w:p w:rsidR="00632849" w:rsidRDefault="00A66AB6">
            <w:pPr>
              <w:pStyle w:val="TableParagraph"/>
              <w:spacing w:line="223" w:lineRule="exact"/>
              <w:ind w:left="247"/>
              <w:rPr>
                <w:rFonts w:ascii="Century"/>
                <w:sz w:val="20"/>
              </w:rPr>
            </w:pPr>
            <w:r>
              <w:rPr>
                <w:rFonts w:ascii="Century"/>
                <w:sz w:val="20"/>
              </w:rPr>
              <w:t>-0.0001</w:t>
            </w:r>
          </w:p>
          <w:p w:rsidR="00632849" w:rsidRDefault="00A66AB6">
            <w:pPr>
              <w:pStyle w:val="TableParagraph"/>
              <w:spacing w:line="235" w:lineRule="exact"/>
              <w:ind w:left="202"/>
              <w:rPr>
                <w:rFonts w:ascii="Century"/>
                <w:sz w:val="20"/>
              </w:rPr>
            </w:pPr>
            <w:r>
              <w:rPr>
                <w:rFonts w:ascii="Century"/>
                <w:sz w:val="20"/>
              </w:rPr>
              <w:t>(0.0003)</w:t>
            </w:r>
          </w:p>
        </w:tc>
      </w:tr>
      <w:tr w:rsidR="00632849">
        <w:trPr>
          <w:trHeight w:val="239"/>
        </w:trPr>
        <w:tc>
          <w:tcPr>
            <w:tcW w:w="2217" w:type="dxa"/>
          </w:tcPr>
          <w:p w:rsidR="00632849" w:rsidRDefault="00A66AB6">
            <w:pPr>
              <w:pStyle w:val="TableParagraph"/>
              <w:spacing w:line="219" w:lineRule="exact"/>
              <w:ind w:left="123"/>
              <w:rPr>
                <w:rFonts w:ascii="Georgia" w:hAnsi="Georgia"/>
                <w:i/>
                <w:sz w:val="20"/>
              </w:rPr>
            </w:pPr>
            <w:r>
              <w:rPr>
                <w:rFonts w:ascii="Georgia" w:hAnsi="Georgia"/>
                <w:i/>
                <w:w w:val="99"/>
                <w:sz w:val="20"/>
              </w:rPr>
              <w:t>β</w:t>
            </w:r>
          </w:p>
        </w:tc>
        <w:tc>
          <w:tcPr>
            <w:tcW w:w="1094" w:type="dxa"/>
          </w:tcPr>
          <w:p w:rsidR="00632849" w:rsidRDefault="00A66AB6">
            <w:pPr>
              <w:pStyle w:val="TableParagraph"/>
              <w:spacing w:line="219" w:lineRule="exact"/>
              <w:ind w:left="76" w:right="64"/>
              <w:jc w:val="center"/>
              <w:rPr>
                <w:rFonts w:ascii="Century"/>
                <w:sz w:val="20"/>
              </w:rPr>
            </w:pPr>
            <w:r>
              <w:rPr>
                <w:rFonts w:ascii="Century"/>
                <w:sz w:val="20"/>
              </w:rPr>
              <w:t>0.6476</w:t>
            </w: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3" w:right="57"/>
              <w:jc w:val="center"/>
              <w:rPr>
                <w:rFonts w:ascii="Century"/>
                <w:sz w:val="20"/>
              </w:rPr>
            </w:pPr>
            <w:r>
              <w:rPr>
                <w:rFonts w:ascii="Century"/>
                <w:sz w:val="20"/>
              </w:rPr>
              <w:t>0.2781</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-0.1989**</w:t>
            </w: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49"/>
              <w:jc w:val="center"/>
              <w:rPr>
                <w:rFonts w:ascii="Century"/>
                <w:sz w:val="20"/>
              </w:rPr>
            </w:pPr>
            <w:r>
              <w:rPr>
                <w:rFonts w:ascii="Century"/>
                <w:sz w:val="20"/>
              </w:rPr>
              <w:t>-0.1612</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A66AB6">
            <w:pPr>
              <w:pStyle w:val="TableParagraph"/>
              <w:spacing w:line="219" w:lineRule="exact"/>
              <w:ind w:left="76" w:right="64"/>
              <w:jc w:val="center"/>
              <w:rPr>
                <w:rFonts w:ascii="Century"/>
                <w:sz w:val="20"/>
              </w:rPr>
            </w:pPr>
            <w:r>
              <w:rPr>
                <w:rFonts w:ascii="Century"/>
                <w:sz w:val="20"/>
              </w:rPr>
              <w:t>(1.1310)</w:t>
            </w: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(1.1711)</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(0.2740)</w:t>
            </w: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(0.2865)</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Stock Price</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9" w:right="57"/>
              <w:jc w:val="center"/>
              <w:rPr>
                <w:rFonts w:ascii="Century"/>
                <w:sz w:val="20"/>
              </w:rPr>
            </w:pPr>
            <w:r>
              <w:rPr>
                <w:rFonts w:ascii="Century"/>
                <w:sz w:val="20"/>
              </w:rPr>
              <w:t>-0.3156</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4" w:right="56"/>
              <w:jc w:val="center"/>
              <w:rPr>
                <w:rFonts w:ascii="Century"/>
                <w:sz w:val="20"/>
              </w:rPr>
            </w:pPr>
            <w:r>
              <w:rPr>
                <w:rFonts w:ascii="Century"/>
                <w:sz w:val="20"/>
              </w:rPr>
              <w:t>-0.5747</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0.0565</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0.1349</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7" w:right="57"/>
              <w:jc w:val="center"/>
              <w:rPr>
                <w:rFonts w:ascii="Century"/>
                <w:sz w:val="20"/>
              </w:rPr>
            </w:pPr>
            <w:r>
              <w:rPr>
                <w:rFonts w:ascii="Century"/>
                <w:sz w:val="20"/>
              </w:rPr>
              <w:t>(0.6351)</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(0.8646)</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(0.1408)</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(0.2115)</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Turnover Ratio</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8" w:right="57"/>
              <w:jc w:val="center"/>
              <w:rPr>
                <w:rFonts w:ascii="Century"/>
                <w:sz w:val="20"/>
              </w:rPr>
            </w:pPr>
            <w:r>
              <w:rPr>
                <w:rFonts w:ascii="Century"/>
                <w:sz w:val="20"/>
              </w:rPr>
              <w:t>0.0000***</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4" w:right="57"/>
              <w:jc w:val="center"/>
              <w:rPr>
                <w:rFonts w:ascii="Century"/>
                <w:sz w:val="20"/>
              </w:rPr>
            </w:pPr>
            <w:r>
              <w:rPr>
                <w:rFonts w:ascii="Century"/>
                <w:sz w:val="20"/>
              </w:rPr>
              <w:t>0.0000***</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0.0000***</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0.0000***</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7" w:right="57"/>
              <w:jc w:val="center"/>
              <w:rPr>
                <w:rFonts w:ascii="Century"/>
                <w:sz w:val="20"/>
              </w:rPr>
            </w:pPr>
            <w:r>
              <w:rPr>
                <w:rFonts w:ascii="Century"/>
                <w:sz w:val="20"/>
              </w:rPr>
              <w:t>(0.0000)</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(0.0000)</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(0.0000)</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(0.0000)</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Amihud Ratio</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7" w:right="57"/>
              <w:jc w:val="center"/>
              <w:rPr>
                <w:rFonts w:ascii="Century"/>
                <w:sz w:val="20"/>
              </w:rPr>
            </w:pPr>
            <w:r>
              <w:rPr>
                <w:rFonts w:ascii="Century"/>
                <w:sz w:val="20"/>
              </w:rPr>
              <w:t>0.0000***</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0.0000***</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0.0000***</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0.0000***</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7" w:right="57"/>
              <w:jc w:val="center"/>
              <w:rPr>
                <w:rFonts w:ascii="Century"/>
                <w:sz w:val="20"/>
              </w:rPr>
            </w:pPr>
            <w:r>
              <w:rPr>
                <w:rFonts w:ascii="Century"/>
                <w:sz w:val="20"/>
              </w:rPr>
              <w:t>(0.0000)</w:t>
            </w:r>
          </w:p>
        </w:tc>
        <w:tc>
          <w:tcPr>
            <w:tcW w:w="1090" w:type="dxa"/>
          </w:tcPr>
          <w:p w:rsidR="00632849" w:rsidRDefault="00632849">
            <w:pPr>
              <w:pStyle w:val="TableParagraph"/>
              <w:spacing w:line="240" w:lineRule="auto"/>
              <w:rPr>
                <w:rFonts w:ascii="Times New Roman"/>
                <w:sz w:val="16"/>
              </w:rPr>
            </w:pP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(0.0000)</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6"/>
              <w:jc w:val="center"/>
              <w:rPr>
                <w:rFonts w:ascii="Century"/>
                <w:sz w:val="20"/>
              </w:rPr>
            </w:pPr>
            <w:r>
              <w:rPr>
                <w:rFonts w:ascii="Century"/>
                <w:sz w:val="20"/>
              </w:rPr>
              <w:t>(0.0000)</w:t>
            </w:r>
          </w:p>
        </w:tc>
        <w:tc>
          <w:tcPr>
            <w:tcW w:w="946"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(0.0000)</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Age</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0.0199</w:t>
            </w: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0.1471</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0.1436</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0.1029</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(2.3621)</w:t>
            </w: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(2.5387)</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(0.5772)</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(0.6211)</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Dividend Yield</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69" w:right="57"/>
              <w:jc w:val="center"/>
              <w:rPr>
                <w:rFonts w:ascii="Century"/>
                <w:sz w:val="20"/>
              </w:rPr>
            </w:pPr>
            <w:r>
              <w:rPr>
                <w:rFonts w:ascii="Century"/>
                <w:sz w:val="20"/>
              </w:rPr>
              <w:t>1.0932***</w:t>
            </w:r>
          </w:p>
        </w:tc>
        <w:tc>
          <w:tcPr>
            <w:tcW w:w="1095" w:type="dxa"/>
            <w:tcBorders>
              <w:right w:val="single" w:sz="4" w:space="0" w:color="000000"/>
            </w:tcBorders>
          </w:tcPr>
          <w:p w:rsidR="00632849" w:rsidRDefault="00A66AB6">
            <w:pPr>
              <w:pStyle w:val="TableParagraph"/>
              <w:spacing w:line="219" w:lineRule="exact"/>
              <w:ind w:left="71" w:right="57"/>
              <w:jc w:val="center"/>
              <w:rPr>
                <w:rFonts w:ascii="Century"/>
                <w:sz w:val="20"/>
              </w:rPr>
            </w:pPr>
            <w:r>
              <w:rPr>
                <w:rFonts w:ascii="Century"/>
                <w:sz w:val="20"/>
              </w:rPr>
              <w:t>0.7878***</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0.0014</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0.0162</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(0.0745)</w:t>
            </w: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(0.1519)</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(0.0182)</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(0.0372)</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Benchmark Index</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1" w:right="57"/>
              <w:jc w:val="center"/>
              <w:rPr>
                <w:rFonts w:ascii="Century"/>
                <w:sz w:val="20"/>
              </w:rPr>
            </w:pPr>
            <w:r>
              <w:rPr>
                <w:rFonts w:ascii="Century"/>
                <w:sz w:val="20"/>
              </w:rPr>
              <w:t>-0.2551</w:t>
            </w:r>
          </w:p>
        </w:tc>
        <w:tc>
          <w:tcPr>
            <w:tcW w:w="1095" w:type="dxa"/>
            <w:tcBorders>
              <w:right w:val="single" w:sz="4" w:space="0" w:color="000000"/>
            </w:tcBorders>
          </w:tcPr>
          <w:p w:rsidR="00632849" w:rsidRDefault="00A66AB6">
            <w:pPr>
              <w:pStyle w:val="TableParagraph"/>
              <w:spacing w:line="219" w:lineRule="exact"/>
              <w:ind w:left="74" w:right="57"/>
              <w:jc w:val="center"/>
              <w:rPr>
                <w:rFonts w:ascii="Century"/>
                <w:sz w:val="20"/>
              </w:rPr>
            </w:pPr>
            <w:r>
              <w:rPr>
                <w:rFonts w:ascii="Century"/>
                <w:sz w:val="20"/>
              </w:rPr>
              <w:t>-0.7261</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-0.3986</w:t>
            </w:r>
          </w:p>
        </w:tc>
        <w:tc>
          <w:tcPr>
            <w:tcW w:w="1090" w:type="dxa"/>
          </w:tcPr>
          <w:p w:rsidR="00632849" w:rsidRDefault="00A66AB6">
            <w:pPr>
              <w:pStyle w:val="TableParagraph"/>
              <w:spacing w:line="219" w:lineRule="exact"/>
              <w:ind w:left="74" w:right="49"/>
              <w:jc w:val="center"/>
              <w:rPr>
                <w:rFonts w:ascii="Century"/>
                <w:sz w:val="20"/>
              </w:rPr>
            </w:pPr>
            <w:r>
              <w:rPr>
                <w:rFonts w:ascii="Century"/>
                <w:sz w:val="20"/>
              </w:rPr>
              <w:t>-1.0029</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(4.6228)</w:t>
            </w: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(5.6564)</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(1.1296)</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(1.3839)</w:t>
            </w:r>
          </w:p>
        </w:tc>
      </w:tr>
      <w:tr w:rsidR="00632849">
        <w:trPr>
          <w:trHeight w:val="239"/>
        </w:trPr>
        <w:tc>
          <w:tcPr>
            <w:tcW w:w="2217" w:type="dxa"/>
          </w:tcPr>
          <w:p w:rsidR="00632849" w:rsidRDefault="00A66AB6">
            <w:pPr>
              <w:pStyle w:val="TableParagraph"/>
              <w:spacing w:line="219" w:lineRule="exact"/>
              <w:ind w:left="123"/>
              <w:rPr>
                <w:rFonts w:ascii="Century"/>
                <w:sz w:val="20"/>
              </w:rPr>
            </w:pPr>
            <w:r>
              <w:rPr>
                <w:rFonts w:ascii="Century"/>
                <w:sz w:val="20"/>
              </w:rPr>
              <w:t>Volatility</w:t>
            </w: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0.0102</w:t>
            </w:r>
          </w:p>
        </w:tc>
        <w:tc>
          <w:tcPr>
            <w:tcW w:w="1095" w:type="dxa"/>
            <w:tcBorders>
              <w:right w:val="single" w:sz="4" w:space="0" w:color="000000"/>
            </w:tcBorders>
          </w:tcPr>
          <w:p w:rsidR="00632849" w:rsidRDefault="00A66AB6">
            <w:pPr>
              <w:pStyle w:val="TableParagraph"/>
              <w:spacing w:line="219" w:lineRule="exact"/>
              <w:ind w:left="73" w:right="57"/>
              <w:jc w:val="center"/>
              <w:rPr>
                <w:rFonts w:ascii="Century"/>
                <w:sz w:val="20"/>
              </w:rPr>
            </w:pPr>
            <w:r>
              <w:rPr>
                <w:rFonts w:ascii="Century"/>
                <w:sz w:val="20"/>
              </w:rPr>
              <w:t>-0.0081</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-0.0003</w:t>
            </w:r>
          </w:p>
        </w:tc>
        <w:tc>
          <w:tcPr>
            <w:tcW w:w="1090" w:type="dxa"/>
          </w:tcPr>
          <w:p w:rsidR="00632849" w:rsidRDefault="00A66AB6">
            <w:pPr>
              <w:pStyle w:val="TableParagraph"/>
              <w:spacing w:line="219" w:lineRule="exact"/>
              <w:ind w:left="74" w:right="50"/>
              <w:jc w:val="center"/>
              <w:rPr>
                <w:rFonts w:ascii="Century"/>
                <w:sz w:val="20"/>
              </w:rPr>
            </w:pPr>
            <w:r>
              <w:rPr>
                <w:rFonts w:ascii="Century"/>
                <w:sz w:val="20"/>
              </w:rPr>
              <w:t>0.0004</w:t>
            </w:r>
          </w:p>
        </w:tc>
      </w:tr>
      <w:tr w:rsidR="00632849">
        <w:trPr>
          <w:trHeight w:val="239"/>
        </w:trPr>
        <w:tc>
          <w:tcPr>
            <w:tcW w:w="2217" w:type="dxa"/>
          </w:tcPr>
          <w:p w:rsidR="00632849" w:rsidRDefault="00632849">
            <w:pPr>
              <w:pStyle w:val="TableParagraph"/>
              <w:spacing w:line="240" w:lineRule="auto"/>
              <w:rPr>
                <w:rFonts w:ascii="Times New Roman"/>
                <w:sz w:val="16"/>
              </w:rPr>
            </w:pPr>
          </w:p>
        </w:tc>
        <w:tc>
          <w:tcPr>
            <w:tcW w:w="1094" w:type="dxa"/>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1090" w:type="dxa"/>
          </w:tcPr>
          <w:p w:rsidR="00632849" w:rsidRDefault="00A66AB6">
            <w:pPr>
              <w:pStyle w:val="TableParagraph"/>
              <w:spacing w:line="219" w:lineRule="exact"/>
              <w:ind w:left="70" w:right="57"/>
              <w:jc w:val="center"/>
              <w:rPr>
                <w:rFonts w:ascii="Century"/>
                <w:sz w:val="20"/>
              </w:rPr>
            </w:pPr>
            <w:r>
              <w:rPr>
                <w:rFonts w:ascii="Century"/>
                <w:sz w:val="20"/>
              </w:rPr>
              <w:t>(0.0251)</w:t>
            </w:r>
          </w:p>
        </w:tc>
        <w:tc>
          <w:tcPr>
            <w:tcW w:w="1095" w:type="dxa"/>
            <w:tcBorders>
              <w:right w:val="single" w:sz="4" w:space="0" w:color="000000"/>
            </w:tcBorders>
          </w:tcPr>
          <w:p w:rsidR="00632849" w:rsidRDefault="00A66AB6">
            <w:pPr>
              <w:pStyle w:val="TableParagraph"/>
              <w:spacing w:line="219" w:lineRule="exact"/>
              <w:ind w:left="72" w:right="57"/>
              <w:jc w:val="center"/>
              <w:rPr>
                <w:rFonts w:ascii="Century"/>
                <w:sz w:val="20"/>
              </w:rPr>
            </w:pPr>
            <w:r>
              <w:rPr>
                <w:rFonts w:ascii="Century"/>
                <w:sz w:val="20"/>
              </w:rPr>
              <w:t>(0.0268)</w:t>
            </w:r>
          </w:p>
        </w:tc>
        <w:tc>
          <w:tcPr>
            <w:tcW w:w="1061" w:type="dxa"/>
            <w:tcBorders>
              <w:left w:val="single" w:sz="4" w:space="0" w:color="000000"/>
            </w:tcBorders>
          </w:tcPr>
          <w:p w:rsidR="00632849" w:rsidRDefault="00632849">
            <w:pPr>
              <w:pStyle w:val="TableParagraph"/>
              <w:spacing w:line="240" w:lineRule="auto"/>
              <w:rPr>
                <w:rFonts w:ascii="Times New Roman"/>
                <w:sz w:val="16"/>
              </w:rPr>
            </w:pPr>
          </w:p>
        </w:tc>
        <w:tc>
          <w:tcPr>
            <w:tcW w:w="1090" w:type="dxa"/>
          </w:tcPr>
          <w:p w:rsidR="00632849" w:rsidRDefault="00632849">
            <w:pPr>
              <w:pStyle w:val="TableParagraph"/>
              <w:spacing w:line="240" w:lineRule="auto"/>
              <w:rPr>
                <w:rFonts w:ascii="Times New Roman"/>
                <w:sz w:val="16"/>
              </w:rPr>
            </w:pPr>
          </w:p>
        </w:tc>
        <w:tc>
          <w:tcPr>
            <w:tcW w:w="946" w:type="dxa"/>
          </w:tcPr>
          <w:p w:rsidR="00632849" w:rsidRDefault="00A66AB6">
            <w:pPr>
              <w:pStyle w:val="TableParagraph"/>
              <w:spacing w:line="219" w:lineRule="exact"/>
              <w:ind w:left="90" w:right="69"/>
              <w:jc w:val="center"/>
              <w:rPr>
                <w:rFonts w:ascii="Century"/>
                <w:sz w:val="20"/>
              </w:rPr>
            </w:pPr>
            <w:r>
              <w:rPr>
                <w:rFonts w:ascii="Century"/>
                <w:sz w:val="20"/>
              </w:rPr>
              <w:t>(0.0061)</w:t>
            </w:r>
          </w:p>
        </w:tc>
        <w:tc>
          <w:tcPr>
            <w:tcW w:w="1090" w:type="dxa"/>
          </w:tcPr>
          <w:p w:rsidR="00632849" w:rsidRDefault="00A66AB6">
            <w:pPr>
              <w:pStyle w:val="TableParagraph"/>
              <w:spacing w:line="219" w:lineRule="exact"/>
              <w:ind w:left="74" w:right="51"/>
              <w:jc w:val="center"/>
              <w:rPr>
                <w:rFonts w:ascii="Century"/>
                <w:sz w:val="20"/>
              </w:rPr>
            </w:pPr>
            <w:r>
              <w:rPr>
                <w:rFonts w:ascii="Century"/>
                <w:sz w:val="20"/>
              </w:rPr>
              <w:t>(0.0066)</w:t>
            </w:r>
          </w:p>
        </w:tc>
      </w:tr>
      <w:tr w:rsidR="00632849">
        <w:trPr>
          <w:trHeight w:val="239"/>
        </w:trPr>
        <w:tc>
          <w:tcPr>
            <w:tcW w:w="2217" w:type="dxa"/>
          </w:tcPr>
          <w:p w:rsidR="00632849" w:rsidRDefault="00A66AB6">
            <w:pPr>
              <w:pStyle w:val="TableParagraph"/>
              <w:spacing w:line="219" w:lineRule="exact"/>
              <w:ind w:left="123"/>
              <w:rPr>
                <w:rFonts w:ascii="Arial" w:hAnsi="Arial"/>
                <w:i/>
                <w:sz w:val="14"/>
              </w:rPr>
            </w:pPr>
            <w:r>
              <w:rPr>
                <w:rFonts w:ascii="Georgia" w:hAnsi="Georgia"/>
                <w:i/>
                <w:w w:val="120"/>
                <w:position w:val="3"/>
                <w:sz w:val="20"/>
              </w:rPr>
              <w:t>γ</w:t>
            </w:r>
            <w:r>
              <w:rPr>
                <w:rFonts w:ascii="Arial" w:hAnsi="Arial"/>
                <w:i/>
                <w:w w:val="120"/>
                <w:sz w:val="14"/>
              </w:rPr>
              <w:t>regular</w:t>
            </w:r>
          </w:p>
        </w:tc>
        <w:tc>
          <w:tcPr>
            <w:tcW w:w="1094" w:type="dxa"/>
          </w:tcPr>
          <w:p w:rsidR="00632849" w:rsidRDefault="00A66AB6">
            <w:pPr>
              <w:pStyle w:val="TableParagraph"/>
              <w:spacing w:line="219" w:lineRule="exact"/>
              <w:ind w:left="77" w:right="64"/>
              <w:jc w:val="center"/>
              <w:rPr>
                <w:rFonts w:ascii="Century"/>
                <w:sz w:val="20"/>
              </w:rPr>
            </w:pPr>
            <w:r>
              <w:rPr>
                <w:rFonts w:ascii="Century"/>
                <w:sz w:val="20"/>
              </w:rPr>
              <w:t>-0.5361</w:t>
            </w:r>
          </w:p>
        </w:tc>
        <w:tc>
          <w:tcPr>
            <w:tcW w:w="1090" w:type="dxa"/>
          </w:tcPr>
          <w:p w:rsidR="00632849" w:rsidRDefault="00A66AB6">
            <w:pPr>
              <w:pStyle w:val="TableParagraph"/>
              <w:spacing w:line="219" w:lineRule="exact"/>
              <w:ind w:left="69" w:right="57"/>
              <w:jc w:val="center"/>
              <w:rPr>
                <w:rFonts w:ascii="Century"/>
                <w:sz w:val="20"/>
              </w:rPr>
            </w:pPr>
            <w:r>
              <w:rPr>
                <w:rFonts w:ascii="Century"/>
                <w:sz w:val="20"/>
              </w:rPr>
              <w:t>-0.2379</w:t>
            </w:r>
          </w:p>
        </w:tc>
        <w:tc>
          <w:tcPr>
            <w:tcW w:w="1090" w:type="dxa"/>
          </w:tcPr>
          <w:p w:rsidR="00632849" w:rsidRDefault="00A66AB6">
            <w:pPr>
              <w:pStyle w:val="TableParagraph"/>
              <w:spacing w:line="219" w:lineRule="exact"/>
              <w:ind w:left="72" w:right="57"/>
              <w:jc w:val="center"/>
              <w:rPr>
                <w:rFonts w:ascii="Century"/>
                <w:sz w:val="20"/>
              </w:rPr>
            </w:pPr>
            <w:r>
              <w:rPr>
                <w:rFonts w:ascii="Century"/>
                <w:sz w:val="20"/>
              </w:rPr>
              <w:t>-0.6135</w:t>
            </w:r>
          </w:p>
        </w:tc>
        <w:tc>
          <w:tcPr>
            <w:tcW w:w="1095" w:type="dxa"/>
            <w:tcBorders>
              <w:right w:val="single" w:sz="4" w:space="0" w:color="000000"/>
            </w:tcBorders>
          </w:tcPr>
          <w:p w:rsidR="00632849" w:rsidRDefault="00A66AB6">
            <w:pPr>
              <w:pStyle w:val="TableParagraph"/>
              <w:spacing w:line="219" w:lineRule="exact"/>
              <w:ind w:left="74" w:right="56"/>
              <w:jc w:val="center"/>
              <w:rPr>
                <w:rFonts w:ascii="Century"/>
                <w:sz w:val="20"/>
              </w:rPr>
            </w:pPr>
            <w:r>
              <w:rPr>
                <w:rFonts w:ascii="Century"/>
                <w:sz w:val="20"/>
              </w:rPr>
              <w:t>-0.5982</w:t>
            </w:r>
          </w:p>
        </w:tc>
        <w:tc>
          <w:tcPr>
            <w:tcW w:w="1061" w:type="dxa"/>
            <w:tcBorders>
              <w:left w:val="single" w:sz="4" w:space="0" w:color="000000"/>
            </w:tcBorders>
          </w:tcPr>
          <w:p w:rsidR="00632849" w:rsidRDefault="00A66AB6">
            <w:pPr>
              <w:pStyle w:val="TableParagraph"/>
              <w:spacing w:line="219" w:lineRule="exact"/>
              <w:ind w:left="76" w:right="61"/>
              <w:jc w:val="center"/>
              <w:rPr>
                <w:rFonts w:ascii="Century"/>
                <w:sz w:val="20"/>
              </w:rPr>
            </w:pPr>
            <w:r>
              <w:rPr>
                <w:rFonts w:ascii="Century"/>
                <w:sz w:val="20"/>
              </w:rPr>
              <w:t>-0.5808</w:t>
            </w:r>
          </w:p>
        </w:tc>
        <w:tc>
          <w:tcPr>
            <w:tcW w:w="1090" w:type="dxa"/>
          </w:tcPr>
          <w:p w:rsidR="00632849" w:rsidRDefault="00A66AB6">
            <w:pPr>
              <w:pStyle w:val="TableParagraph"/>
              <w:spacing w:line="219" w:lineRule="exact"/>
              <w:ind w:left="74" w:right="54"/>
              <w:jc w:val="center"/>
              <w:rPr>
                <w:rFonts w:ascii="Century"/>
                <w:sz w:val="20"/>
              </w:rPr>
            </w:pPr>
            <w:r>
              <w:rPr>
                <w:rFonts w:ascii="Century"/>
                <w:sz w:val="20"/>
              </w:rPr>
              <w:t>-0.5651</w:t>
            </w:r>
          </w:p>
        </w:tc>
        <w:tc>
          <w:tcPr>
            <w:tcW w:w="946" w:type="dxa"/>
          </w:tcPr>
          <w:p w:rsidR="00632849" w:rsidRDefault="00A66AB6">
            <w:pPr>
              <w:pStyle w:val="TableParagraph"/>
              <w:spacing w:line="219" w:lineRule="exact"/>
              <w:ind w:left="90" w:right="67"/>
              <w:jc w:val="center"/>
              <w:rPr>
                <w:rFonts w:ascii="Century"/>
                <w:sz w:val="20"/>
              </w:rPr>
            </w:pPr>
            <w:r>
              <w:rPr>
                <w:rFonts w:ascii="Century"/>
                <w:sz w:val="20"/>
              </w:rPr>
              <w:t>-0.5290</w:t>
            </w:r>
          </w:p>
        </w:tc>
        <w:tc>
          <w:tcPr>
            <w:tcW w:w="1090" w:type="dxa"/>
          </w:tcPr>
          <w:p w:rsidR="00632849" w:rsidRDefault="00A66AB6">
            <w:pPr>
              <w:pStyle w:val="TableParagraph"/>
              <w:spacing w:line="219" w:lineRule="exact"/>
              <w:ind w:left="74" w:right="47"/>
              <w:jc w:val="center"/>
              <w:rPr>
                <w:rFonts w:ascii="Century"/>
                <w:sz w:val="20"/>
              </w:rPr>
            </w:pPr>
            <w:r>
              <w:rPr>
                <w:rFonts w:ascii="Century"/>
                <w:sz w:val="20"/>
              </w:rPr>
              <w:t>-0.5328</w:t>
            </w:r>
          </w:p>
        </w:tc>
      </w:tr>
      <w:tr w:rsidR="00632849">
        <w:trPr>
          <w:trHeight w:val="265"/>
        </w:trPr>
        <w:tc>
          <w:tcPr>
            <w:tcW w:w="2217" w:type="dxa"/>
            <w:tcBorders>
              <w:bottom w:val="double" w:sz="1" w:space="0" w:color="000000"/>
            </w:tcBorders>
          </w:tcPr>
          <w:p w:rsidR="00632849" w:rsidRDefault="00632849">
            <w:pPr>
              <w:pStyle w:val="TableParagraph"/>
              <w:spacing w:line="240" w:lineRule="auto"/>
              <w:rPr>
                <w:rFonts w:ascii="Times New Roman"/>
                <w:sz w:val="18"/>
              </w:rPr>
            </w:pPr>
          </w:p>
        </w:tc>
        <w:tc>
          <w:tcPr>
            <w:tcW w:w="1094" w:type="dxa"/>
            <w:tcBorders>
              <w:bottom w:val="double" w:sz="1" w:space="0" w:color="000000"/>
            </w:tcBorders>
          </w:tcPr>
          <w:p w:rsidR="00632849" w:rsidRDefault="00A66AB6">
            <w:pPr>
              <w:pStyle w:val="TableParagraph"/>
              <w:spacing w:line="224" w:lineRule="exact"/>
              <w:ind w:left="76" w:right="64"/>
              <w:jc w:val="center"/>
              <w:rPr>
                <w:rFonts w:ascii="Century"/>
                <w:sz w:val="20"/>
              </w:rPr>
            </w:pPr>
            <w:r>
              <w:rPr>
                <w:rFonts w:ascii="Century"/>
                <w:sz w:val="20"/>
              </w:rPr>
              <w:t>(0.9273)</w:t>
            </w:r>
          </w:p>
        </w:tc>
        <w:tc>
          <w:tcPr>
            <w:tcW w:w="1090" w:type="dxa"/>
            <w:tcBorders>
              <w:bottom w:val="double" w:sz="1" w:space="0" w:color="000000"/>
            </w:tcBorders>
          </w:tcPr>
          <w:p w:rsidR="00632849" w:rsidRDefault="00A66AB6">
            <w:pPr>
              <w:pStyle w:val="TableParagraph"/>
              <w:spacing w:line="224" w:lineRule="exact"/>
              <w:ind w:left="67" w:right="57"/>
              <w:jc w:val="center"/>
              <w:rPr>
                <w:rFonts w:ascii="Century"/>
                <w:sz w:val="20"/>
              </w:rPr>
            </w:pPr>
            <w:r>
              <w:rPr>
                <w:rFonts w:ascii="Century"/>
                <w:sz w:val="20"/>
              </w:rPr>
              <w:t>(1.0071)</w:t>
            </w:r>
          </w:p>
        </w:tc>
        <w:tc>
          <w:tcPr>
            <w:tcW w:w="1090" w:type="dxa"/>
            <w:tcBorders>
              <w:bottom w:val="double" w:sz="1" w:space="0" w:color="000000"/>
            </w:tcBorders>
          </w:tcPr>
          <w:p w:rsidR="00632849" w:rsidRDefault="00A66AB6">
            <w:pPr>
              <w:pStyle w:val="TableParagraph"/>
              <w:spacing w:line="224" w:lineRule="exact"/>
              <w:ind w:left="70" w:right="57"/>
              <w:jc w:val="center"/>
              <w:rPr>
                <w:rFonts w:ascii="Century"/>
                <w:sz w:val="20"/>
              </w:rPr>
            </w:pPr>
            <w:r>
              <w:rPr>
                <w:rFonts w:ascii="Century"/>
                <w:sz w:val="20"/>
              </w:rPr>
              <w:t>(0.9123)</w:t>
            </w:r>
          </w:p>
        </w:tc>
        <w:tc>
          <w:tcPr>
            <w:tcW w:w="1095" w:type="dxa"/>
            <w:tcBorders>
              <w:bottom w:val="double" w:sz="1" w:space="0" w:color="000000"/>
              <w:right w:val="single" w:sz="4" w:space="0" w:color="000000"/>
            </w:tcBorders>
          </w:tcPr>
          <w:p w:rsidR="00632849" w:rsidRDefault="00A66AB6">
            <w:pPr>
              <w:pStyle w:val="TableParagraph"/>
              <w:spacing w:line="224" w:lineRule="exact"/>
              <w:ind w:left="72" w:right="57"/>
              <w:jc w:val="center"/>
              <w:rPr>
                <w:rFonts w:ascii="Century"/>
                <w:sz w:val="20"/>
              </w:rPr>
            </w:pPr>
            <w:r>
              <w:rPr>
                <w:rFonts w:ascii="Century"/>
                <w:sz w:val="20"/>
              </w:rPr>
              <w:t>(0.9277)</w:t>
            </w:r>
          </w:p>
        </w:tc>
        <w:tc>
          <w:tcPr>
            <w:tcW w:w="1061" w:type="dxa"/>
            <w:tcBorders>
              <w:left w:val="single" w:sz="4" w:space="0" w:color="000000"/>
              <w:bottom w:val="double" w:sz="1" w:space="0" w:color="000000"/>
            </w:tcBorders>
          </w:tcPr>
          <w:p w:rsidR="00632849" w:rsidRDefault="00A66AB6">
            <w:pPr>
              <w:pStyle w:val="TableParagraph"/>
              <w:spacing w:line="224" w:lineRule="exact"/>
              <w:ind w:left="76" w:right="61"/>
              <w:jc w:val="center"/>
              <w:rPr>
                <w:rFonts w:ascii="Century"/>
                <w:sz w:val="20"/>
              </w:rPr>
            </w:pPr>
            <w:r>
              <w:rPr>
                <w:rFonts w:ascii="Century"/>
                <w:sz w:val="20"/>
              </w:rPr>
              <w:t>(2.2464)</w:t>
            </w:r>
          </w:p>
        </w:tc>
        <w:tc>
          <w:tcPr>
            <w:tcW w:w="1090" w:type="dxa"/>
            <w:tcBorders>
              <w:bottom w:val="double" w:sz="1" w:space="0" w:color="000000"/>
            </w:tcBorders>
          </w:tcPr>
          <w:p w:rsidR="00632849" w:rsidRDefault="00A66AB6">
            <w:pPr>
              <w:pStyle w:val="TableParagraph"/>
              <w:spacing w:line="224" w:lineRule="exact"/>
              <w:ind w:left="74" w:right="56"/>
              <w:jc w:val="center"/>
              <w:rPr>
                <w:rFonts w:ascii="Century"/>
                <w:sz w:val="20"/>
              </w:rPr>
            </w:pPr>
            <w:r>
              <w:rPr>
                <w:rFonts w:ascii="Century"/>
                <w:sz w:val="20"/>
              </w:rPr>
              <w:t>(2.2328)</w:t>
            </w:r>
          </w:p>
        </w:tc>
        <w:tc>
          <w:tcPr>
            <w:tcW w:w="946" w:type="dxa"/>
            <w:tcBorders>
              <w:bottom w:val="double" w:sz="1" w:space="0" w:color="000000"/>
            </w:tcBorders>
          </w:tcPr>
          <w:p w:rsidR="00632849" w:rsidRDefault="00A66AB6">
            <w:pPr>
              <w:pStyle w:val="TableParagraph"/>
              <w:spacing w:line="224" w:lineRule="exact"/>
              <w:ind w:left="90" w:right="70"/>
              <w:jc w:val="center"/>
              <w:rPr>
                <w:rFonts w:ascii="Century"/>
                <w:sz w:val="20"/>
              </w:rPr>
            </w:pPr>
            <w:r>
              <w:rPr>
                <w:rFonts w:ascii="Century"/>
                <w:sz w:val="20"/>
              </w:rPr>
              <w:t>(2.2292)</w:t>
            </w:r>
          </w:p>
        </w:tc>
        <w:tc>
          <w:tcPr>
            <w:tcW w:w="1090" w:type="dxa"/>
            <w:tcBorders>
              <w:bottom w:val="double" w:sz="1" w:space="0" w:color="000000"/>
            </w:tcBorders>
          </w:tcPr>
          <w:p w:rsidR="00632849" w:rsidRDefault="00A66AB6">
            <w:pPr>
              <w:pStyle w:val="TableParagraph"/>
              <w:spacing w:line="224" w:lineRule="exact"/>
              <w:ind w:left="74" w:right="51"/>
              <w:jc w:val="center"/>
              <w:rPr>
                <w:rFonts w:ascii="Century"/>
                <w:sz w:val="20"/>
              </w:rPr>
            </w:pPr>
            <w:r>
              <w:rPr>
                <w:rFonts w:ascii="Century"/>
                <w:sz w:val="20"/>
              </w:rPr>
              <w:t>(2.2699)</w:t>
            </w:r>
          </w:p>
        </w:tc>
      </w:tr>
    </w:tbl>
    <w:p w:rsidR="00632849" w:rsidRDefault="00A66AB6">
      <w:pPr>
        <w:tabs>
          <w:tab w:val="left" w:pos="5900"/>
        </w:tabs>
        <w:spacing w:before="190" w:line="232" w:lineRule="auto"/>
        <w:ind w:left="119" w:right="1310"/>
        <w:rPr>
          <w:rFonts w:ascii="Century" w:hAnsi="Century"/>
          <w:sz w:val="20"/>
        </w:rPr>
      </w:pPr>
      <w:r>
        <w:pict>
          <v:shape id="_x0000_s1116" type="#_x0000_t202" style="position:absolute;left:0;text-align:left;margin-left:351.05pt;margin-top:11.35pt;width:7.75pt;height:17.3pt;z-index:-251623936;mso-position-horizontal-relative:page;mso-position-vertical-relative:text" filled="f" stroked="f">
            <v:textbox inset="0,0,0,0">
              <w:txbxContent>
                <w:p w:rsidR="00632849" w:rsidRDefault="00A66AB6">
                  <w:pPr>
                    <w:spacing w:line="197" w:lineRule="exact"/>
                    <w:rPr>
                      <w:rFonts w:ascii="Arial" w:hAnsi="Arial"/>
                      <w:i/>
                      <w:sz w:val="20"/>
                    </w:rPr>
                  </w:pPr>
                  <w:r>
                    <w:rPr>
                      <w:rFonts w:ascii="Arial" w:hAnsi="Arial"/>
                      <w:i/>
                      <w:w w:val="132"/>
                      <w:sz w:val="20"/>
                    </w:rPr>
                    <w:t>−</w:t>
                  </w:r>
                </w:p>
              </w:txbxContent>
            </v:textbox>
            <w10:wrap anchorx="page"/>
          </v:shape>
        </w:pict>
      </w:r>
      <w:r>
        <w:rPr>
          <w:rFonts w:ascii="Century" w:hAnsi="Century"/>
          <w:spacing w:val="-1"/>
          <w:w w:val="94"/>
          <w:sz w:val="20"/>
        </w:rPr>
        <w:t>Note</w:t>
      </w:r>
      <w:r>
        <w:rPr>
          <w:rFonts w:ascii="Century" w:hAnsi="Century"/>
          <w:w w:val="94"/>
          <w:sz w:val="20"/>
        </w:rPr>
        <w:t>:</w:t>
      </w:r>
      <w:r>
        <w:rPr>
          <w:rFonts w:ascii="Century" w:hAnsi="Century"/>
          <w:sz w:val="20"/>
        </w:rPr>
        <w:t xml:space="preserve"> </w:t>
      </w:r>
      <w:r>
        <w:rPr>
          <w:rFonts w:ascii="Century" w:hAnsi="Century"/>
          <w:spacing w:val="-23"/>
          <w:sz w:val="20"/>
        </w:rPr>
        <w:t xml:space="preserve"> </w:t>
      </w:r>
      <w:r>
        <w:rPr>
          <w:rFonts w:ascii="Century" w:hAnsi="Century"/>
          <w:spacing w:val="-17"/>
          <w:w w:val="107"/>
          <w:sz w:val="20"/>
        </w:rPr>
        <w:t>T</w:t>
      </w:r>
      <w:r>
        <w:rPr>
          <w:rFonts w:ascii="Century" w:hAnsi="Century"/>
          <w:spacing w:val="-1"/>
          <w:w w:val="91"/>
          <w:sz w:val="20"/>
        </w:rPr>
        <w:t>abl</w:t>
      </w:r>
      <w:r>
        <w:rPr>
          <w:rFonts w:ascii="Century" w:hAnsi="Century"/>
          <w:w w:val="91"/>
          <w:sz w:val="20"/>
        </w:rPr>
        <w:t>e</w:t>
      </w:r>
      <w:r>
        <w:rPr>
          <w:rFonts w:ascii="Century" w:hAnsi="Century"/>
          <w:spacing w:val="10"/>
          <w:sz w:val="20"/>
        </w:rPr>
        <w:t xml:space="preserve"> </w:t>
      </w:r>
      <w:r>
        <w:rPr>
          <w:rFonts w:ascii="Century" w:hAnsi="Century"/>
          <w:w w:val="92"/>
          <w:sz w:val="20"/>
        </w:rPr>
        <w:t>disp</w:t>
      </w:r>
      <w:r>
        <w:rPr>
          <w:rFonts w:ascii="Century" w:hAnsi="Century"/>
          <w:spacing w:val="-1"/>
          <w:w w:val="88"/>
          <w:sz w:val="20"/>
        </w:rPr>
        <w:t>l</w:t>
      </w:r>
      <w:r>
        <w:rPr>
          <w:rFonts w:ascii="Century" w:hAnsi="Century"/>
          <w:spacing w:val="-6"/>
          <w:w w:val="88"/>
          <w:sz w:val="20"/>
        </w:rPr>
        <w:t>a</w:t>
      </w:r>
      <w:r>
        <w:rPr>
          <w:rFonts w:ascii="Century" w:hAnsi="Century"/>
          <w:spacing w:val="-1"/>
          <w:w w:val="91"/>
          <w:sz w:val="20"/>
        </w:rPr>
        <w:t>y</w:t>
      </w:r>
      <w:r>
        <w:rPr>
          <w:rFonts w:ascii="Century" w:hAnsi="Century"/>
          <w:w w:val="91"/>
          <w:sz w:val="20"/>
        </w:rPr>
        <w:t>s</w:t>
      </w:r>
      <w:r>
        <w:rPr>
          <w:rFonts w:ascii="Century" w:hAnsi="Century"/>
          <w:spacing w:val="10"/>
          <w:sz w:val="20"/>
        </w:rPr>
        <w:t xml:space="preserve"> </w:t>
      </w:r>
      <w:r>
        <w:rPr>
          <w:rFonts w:ascii="Century" w:hAnsi="Century"/>
          <w:spacing w:val="-1"/>
          <w:w w:val="92"/>
          <w:sz w:val="20"/>
        </w:rPr>
        <w:t>th</w:t>
      </w:r>
      <w:r>
        <w:rPr>
          <w:rFonts w:ascii="Century" w:hAnsi="Century"/>
          <w:w w:val="92"/>
          <w:sz w:val="20"/>
        </w:rPr>
        <w:t>e</w:t>
      </w:r>
      <w:r>
        <w:rPr>
          <w:rFonts w:ascii="Century" w:hAnsi="Century"/>
          <w:spacing w:val="10"/>
          <w:sz w:val="20"/>
        </w:rPr>
        <w:t xml:space="preserve"> </w:t>
      </w:r>
      <w:r>
        <w:rPr>
          <w:rFonts w:ascii="Century" w:hAnsi="Century"/>
          <w:spacing w:val="-1"/>
          <w:w w:val="89"/>
          <w:sz w:val="20"/>
        </w:rPr>
        <w:t>result</w:t>
      </w:r>
      <w:r>
        <w:rPr>
          <w:rFonts w:ascii="Century" w:hAnsi="Century"/>
          <w:w w:val="89"/>
          <w:sz w:val="20"/>
        </w:rPr>
        <w:t>s</w:t>
      </w:r>
      <w:r>
        <w:rPr>
          <w:rFonts w:ascii="Century" w:hAnsi="Century"/>
          <w:spacing w:val="10"/>
          <w:sz w:val="20"/>
        </w:rPr>
        <w:t xml:space="preserve"> </w:t>
      </w:r>
      <w:r>
        <w:rPr>
          <w:rFonts w:ascii="Century" w:hAnsi="Century"/>
          <w:spacing w:val="-1"/>
          <w:w w:val="96"/>
          <w:sz w:val="20"/>
        </w:rPr>
        <w:t>o</w:t>
      </w:r>
      <w:r>
        <w:rPr>
          <w:rFonts w:ascii="Century" w:hAnsi="Century"/>
          <w:w w:val="96"/>
          <w:sz w:val="20"/>
        </w:rPr>
        <w:t>f</w:t>
      </w:r>
      <w:r>
        <w:rPr>
          <w:rFonts w:ascii="Century" w:hAnsi="Century"/>
          <w:spacing w:val="10"/>
          <w:sz w:val="20"/>
        </w:rPr>
        <w:t xml:space="preserve"> </w:t>
      </w:r>
      <w:r>
        <w:rPr>
          <w:rFonts w:ascii="Century" w:hAnsi="Century"/>
          <w:spacing w:val="-1"/>
          <w:w w:val="92"/>
          <w:sz w:val="20"/>
        </w:rPr>
        <w:t>th</w:t>
      </w:r>
      <w:r>
        <w:rPr>
          <w:rFonts w:ascii="Century" w:hAnsi="Century"/>
          <w:w w:val="92"/>
          <w:sz w:val="20"/>
        </w:rPr>
        <w:t>e</w:t>
      </w:r>
      <w:r>
        <w:rPr>
          <w:rFonts w:ascii="Century" w:hAnsi="Century"/>
          <w:spacing w:val="10"/>
          <w:sz w:val="20"/>
        </w:rPr>
        <w:t xml:space="preserve"> </w:t>
      </w:r>
      <w:r>
        <w:rPr>
          <w:rFonts w:ascii="Century" w:hAnsi="Century"/>
          <w:spacing w:val="-1"/>
          <w:w w:val="89"/>
          <w:sz w:val="20"/>
        </w:rPr>
        <w:t>regressio</w:t>
      </w:r>
      <w:r>
        <w:rPr>
          <w:rFonts w:ascii="Century" w:hAnsi="Century"/>
          <w:w w:val="89"/>
          <w:sz w:val="20"/>
        </w:rPr>
        <w:t>n</w:t>
      </w:r>
      <w:r>
        <w:rPr>
          <w:rFonts w:ascii="Century" w:hAnsi="Century"/>
          <w:spacing w:val="12"/>
          <w:sz w:val="20"/>
        </w:rPr>
        <w:t xml:space="preserve"> </w:t>
      </w:r>
      <w:r>
        <w:rPr>
          <w:rFonts w:ascii="Garamond" w:hAnsi="Garamond"/>
          <w:w w:val="134"/>
          <w:sz w:val="20"/>
        </w:rPr>
        <w:t>∆</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pacing w:val="15"/>
          <w:sz w:val="20"/>
        </w:rPr>
        <w:t xml:space="preserve"> </w:t>
      </w:r>
      <w:r>
        <w:rPr>
          <w:rFonts w:ascii="Garamond" w:hAnsi="Garamond"/>
          <w:w w:val="116"/>
          <w:sz w:val="20"/>
        </w:rPr>
        <w:t>=</w:t>
      </w:r>
      <w:r>
        <w:rPr>
          <w:rFonts w:ascii="Garamond" w:hAnsi="Garamond"/>
          <w:spacing w:val="5"/>
          <w:sz w:val="20"/>
        </w:rPr>
        <w:t xml:space="preserve"> </w:t>
      </w:r>
      <w:r>
        <w:rPr>
          <w:i/>
          <w:w w:val="93"/>
          <w:sz w:val="20"/>
        </w:rPr>
        <w:t>Y</w:t>
      </w:r>
      <w:r>
        <w:rPr>
          <w:rFonts w:ascii="Arial" w:hAnsi="Arial"/>
          <w:i/>
          <w:w w:val="147"/>
          <w:sz w:val="20"/>
          <w:vertAlign w:val="subscript"/>
        </w:rPr>
        <w:t>t</w:t>
      </w:r>
      <w:r>
        <w:rPr>
          <w:rFonts w:ascii="Times New Roman" w:hAnsi="Times New Roman"/>
          <w:w w:val="126"/>
          <w:sz w:val="20"/>
          <w:vertAlign w:val="subscript"/>
        </w:rPr>
        <w:t>+1</w:t>
      </w:r>
      <w:r>
        <w:rPr>
          <w:rFonts w:ascii="Times New Roman" w:hAnsi="Times New Roman"/>
          <w:sz w:val="20"/>
        </w:rPr>
        <w:tab/>
      </w:r>
      <w:r>
        <w:rPr>
          <w:i/>
          <w:w w:val="93"/>
          <w:sz w:val="20"/>
        </w:rPr>
        <w:t>Y</w:t>
      </w:r>
      <w:r>
        <w:rPr>
          <w:rFonts w:ascii="Arial" w:hAnsi="Arial"/>
          <w:i/>
          <w:w w:val="147"/>
          <w:sz w:val="20"/>
          <w:vertAlign w:val="subscript"/>
        </w:rPr>
        <w:t>t</w:t>
      </w:r>
      <w:r>
        <w:rPr>
          <w:rFonts w:ascii="Arial" w:hAnsi="Arial"/>
          <w:i/>
          <w:spacing w:val="8"/>
          <w:sz w:val="20"/>
        </w:rPr>
        <w:t xml:space="preserve"> </w:t>
      </w:r>
      <w:r>
        <w:rPr>
          <w:rFonts w:ascii="Garamond" w:hAnsi="Garamond"/>
          <w:w w:val="116"/>
          <w:sz w:val="20"/>
        </w:rPr>
        <w:t>=</w:t>
      </w:r>
      <w:r>
        <w:rPr>
          <w:rFonts w:ascii="Garamond" w:hAnsi="Garamond"/>
          <w:spacing w:val="5"/>
          <w:sz w:val="20"/>
        </w:rPr>
        <w:t xml:space="preserve"> </w:t>
      </w:r>
      <w:r>
        <w:rPr>
          <w:i/>
          <w:w w:val="106"/>
          <w:sz w:val="20"/>
        </w:rPr>
        <w:t>α</w:t>
      </w:r>
      <w:r>
        <w:rPr>
          <w:i/>
          <w:spacing w:val="-4"/>
          <w:sz w:val="20"/>
        </w:rPr>
        <w:t xml:space="preserve"> </w:t>
      </w:r>
      <w:r>
        <w:rPr>
          <w:rFonts w:ascii="Garamond" w:hAnsi="Garamond"/>
          <w:w w:val="116"/>
          <w:sz w:val="20"/>
        </w:rPr>
        <w:t>+</w:t>
      </w:r>
      <w:r>
        <w:rPr>
          <w:rFonts w:ascii="Garamond" w:hAnsi="Garamond"/>
          <w:spacing w:val="-6"/>
          <w:sz w:val="20"/>
        </w:rPr>
        <w:t xml:space="preserve"> </w:t>
      </w:r>
      <w:r>
        <w:rPr>
          <w:i/>
          <w:spacing w:val="10"/>
          <w:w w:val="99"/>
          <w:sz w:val="20"/>
        </w:rPr>
        <w:t>β</w:t>
      </w:r>
      <w:r>
        <w:rPr>
          <w:i/>
          <w:w w:val="116"/>
          <w:sz w:val="20"/>
        </w:rPr>
        <w:t>X</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101"/>
          <w:sz w:val="20"/>
        </w:rPr>
        <w:t>γ</w:t>
      </w:r>
      <w:r>
        <w:rPr>
          <w:rFonts w:ascii="Times New Roman" w:hAnsi="Times New Roman"/>
          <w:spacing w:val="10"/>
          <w:w w:val="105"/>
          <w:sz w:val="20"/>
          <w:vertAlign w:val="subscript"/>
        </w:rPr>
        <w:t>1</w:t>
      </w:r>
      <w:r>
        <w:rPr>
          <w:i/>
          <w:spacing w:val="13"/>
          <w:w w:val="110"/>
          <w:sz w:val="20"/>
        </w:rPr>
        <w:t>C</w:t>
      </w:r>
      <w:r>
        <w:rPr>
          <w:i/>
          <w:spacing w:val="5"/>
          <w:w w:val="97"/>
          <w:sz w:val="20"/>
        </w:rPr>
        <w:t>r</w:t>
      </w:r>
      <w:r>
        <w:rPr>
          <w:i/>
          <w:spacing w:val="6"/>
          <w:w w:val="87"/>
          <w:sz w:val="20"/>
        </w:rPr>
        <w:t>y</w:t>
      </w:r>
      <w:r>
        <w:rPr>
          <w:i/>
          <w:w w:val="96"/>
          <w:sz w:val="20"/>
        </w:rPr>
        <w:t>ptoN</w:t>
      </w:r>
      <w:r>
        <w:rPr>
          <w:i/>
          <w:spacing w:val="-27"/>
          <w:sz w:val="20"/>
        </w:rPr>
        <w:t xml:space="preserve"> </w:t>
      </w:r>
      <w:r>
        <w:rPr>
          <w:i/>
          <w:w w:val="96"/>
          <w:sz w:val="20"/>
        </w:rPr>
        <w:t>ame</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101"/>
          <w:sz w:val="20"/>
        </w:rPr>
        <w:t>γ</w:t>
      </w:r>
      <w:r>
        <w:rPr>
          <w:rFonts w:ascii="Times New Roman" w:hAnsi="Times New Roman"/>
          <w:spacing w:val="10"/>
          <w:w w:val="105"/>
          <w:sz w:val="20"/>
          <w:vertAlign w:val="subscript"/>
        </w:rPr>
        <w:t>2</w:t>
      </w:r>
      <w:r>
        <w:rPr>
          <w:i/>
          <w:w w:val="107"/>
          <w:sz w:val="20"/>
        </w:rPr>
        <w:t>R</w:t>
      </w:r>
      <w:r>
        <w:rPr>
          <w:i/>
          <w:w w:val="89"/>
          <w:sz w:val="20"/>
        </w:rPr>
        <w:t>e</w:t>
      </w:r>
      <w:r>
        <w:rPr>
          <w:i/>
          <w:spacing w:val="6"/>
          <w:w w:val="89"/>
          <w:sz w:val="20"/>
        </w:rPr>
        <w:t>g</w:t>
      </w:r>
      <w:r>
        <w:rPr>
          <w:i/>
          <w:sz w:val="20"/>
        </w:rPr>
        <w:t>u</w:t>
      </w:r>
      <w:r>
        <w:rPr>
          <w:i/>
          <w:spacing w:val="2"/>
          <w:sz w:val="20"/>
        </w:rPr>
        <w:t>l</w:t>
      </w:r>
      <w:r>
        <w:rPr>
          <w:i/>
          <w:w w:val="94"/>
          <w:sz w:val="20"/>
        </w:rPr>
        <w:t>a</w:t>
      </w:r>
      <w:r>
        <w:rPr>
          <w:i/>
          <w:spacing w:val="5"/>
          <w:w w:val="94"/>
          <w:sz w:val="20"/>
        </w:rPr>
        <w:t>r</w:t>
      </w:r>
      <w:r>
        <w:rPr>
          <w:i/>
          <w:w w:val="104"/>
          <w:sz w:val="20"/>
        </w:rPr>
        <w:t>N</w:t>
      </w:r>
      <w:r>
        <w:rPr>
          <w:i/>
          <w:spacing w:val="-27"/>
          <w:sz w:val="20"/>
        </w:rPr>
        <w:t xml:space="preserve"> </w:t>
      </w:r>
      <w:r>
        <w:rPr>
          <w:i/>
          <w:w w:val="96"/>
          <w:sz w:val="20"/>
        </w:rPr>
        <w:t>am</w:t>
      </w:r>
      <w:r>
        <w:rPr>
          <w:i/>
          <w:spacing w:val="-1"/>
          <w:w w:val="96"/>
          <w:sz w:val="20"/>
        </w:rPr>
        <w:t>e</w:t>
      </w:r>
      <w:r>
        <w:rPr>
          <w:rFonts w:ascii="Arial" w:hAnsi="Arial"/>
          <w:i/>
          <w:w w:val="147"/>
          <w:sz w:val="20"/>
          <w:vertAlign w:val="subscript"/>
        </w:rPr>
        <w:t>t</w:t>
      </w:r>
      <w:r>
        <w:rPr>
          <w:rFonts w:ascii="Arial" w:hAnsi="Arial"/>
          <w:i/>
          <w:spacing w:val="-2"/>
          <w:sz w:val="20"/>
        </w:rPr>
        <w:t xml:space="preserve"> </w:t>
      </w:r>
      <w:r>
        <w:rPr>
          <w:rFonts w:ascii="Garamond" w:hAnsi="Garamond"/>
          <w:w w:val="116"/>
          <w:sz w:val="20"/>
        </w:rPr>
        <w:t>+</w:t>
      </w:r>
      <w:r>
        <w:rPr>
          <w:rFonts w:ascii="Garamond" w:hAnsi="Garamond"/>
          <w:spacing w:val="-6"/>
          <w:sz w:val="20"/>
        </w:rPr>
        <w:t xml:space="preserve"> </w:t>
      </w:r>
      <w:r>
        <w:rPr>
          <w:i/>
          <w:w w:val="61"/>
          <w:sz w:val="20"/>
        </w:rPr>
        <w:t>E</w:t>
      </w:r>
      <w:r>
        <w:rPr>
          <w:rFonts w:ascii="Arial" w:hAnsi="Arial"/>
          <w:i/>
          <w:w w:val="147"/>
          <w:sz w:val="20"/>
          <w:vertAlign w:val="subscript"/>
        </w:rPr>
        <w:t>t</w:t>
      </w:r>
      <w:r>
        <w:rPr>
          <w:rFonts w:ascii="Arial" w:hAnsi="Arial"/>
          <w:i/>
          <w:spacing w:val="20"/>
          <w:sz w:val="20"/>
        </w:rPr>
        <w:t xml:space="preserve"> </w:t>
      </w:r>
      <w:r>
        <w:rPr>
          <w:rFonts w:ascii="Century" w:hAnsi="Century"/>
          <w:w w:val="89"/>
          <w:sz w:val="20"/>
        </w:rPr>
        <w:t>where</w:t>
      </w:r>
      <w:r>
        <w:rPr>
          <w:rFonts w:ascii="Century" w:hAnsi="Century"/>
          <w:spacing w:val="10"/>
          <w:sz w:val="20"/>
        </w:rPr>
        <w:t xml:space="preserve"> </w:t>
      </w:r>
      <w:r>
        <w:rPr>
          <w:i/>
          <w:w w:val="93"/>
          <w:sz w:val="20"/>
        </w:rPr>
        <w:t>Y</w:t>
      </w:r>
      <w:r>
        <w:rPr>
          <w:i/>
          <w:sz w:val="20"/>
        </w:rPr>
        <w:t xml:space="preserve"> </w:t>
      </w:r>
      <w:r>
        <w:rPr>
          <w:i/>
          <w:spacing w:val="13"/>
          <w:sz w:val="20"/>
        </w:rPr>
        <w:t xml:space="preserve"> </w:t>
      </w:r>
      <w:r>
        <w:rPr>
          <w:rFonts w:ascii="Century" w:hAnsi="Century"/>
          <w:spacing w:val="-1"/>
          <w:w w:val="86"/>
          <w:sz w:val="20"/>
        </w:rPr>
        <w:t>i</w:t>
      </w:r>
      <w:r>
        <w:rPr>
          <w:rFonts w:ascii="Century" w:hAnsi="Century"/>
          <w:w w:val="86"/>
          <w:sz w:val="20"/>
        </w:rPr>
        <w:t>s</w:t>
      </w:r>
      <w:r>
        <w:rPr>
          <w:rFonts w:ascii="Century" w:hAnsi="Century"/>
          <w:spacing w:val="10"/>
          <w:sz w:val="20"/>
        </w:rPr>
        <w:t xml:space="preserve"> </w:t>
      </w:r>
      <w:r>
        <w:rPr>
          <w:rFonts w:ascii="Century" w:hAnsi="Century"/>
          <w:w w:val="90"/>
          <w:sz w:val="20"/>
        </w:rPr>
        <w:t>either</w:t>
      </w:r>
      <w:r>
        <w:rPr>
          <w:rFonts w:ascii="Century" w:hAnsi="Century"/>
          <w:spacing w:val="10"/>
          <w:sz w:val="20"/>
        </w:rPr>
        <w:t xml:space="preserve"> </w:t>
      </w:r>
      <w:r>
        <w:rPr>
          <w:rFonts w:ascii="Century" w:hAnsi="Century"/>
          <w:w w:val="92"/>
          <w:sz w:val="20"/>
        </w:rPr>
        <w:t xml:space="preserve">net </w:t>
      </w:r>
      <w:r>
        <w:rPr>
          <w:rFonts w:ascii="Century" w:hAnsi="Century"/>
          <w:sz w:val="20"/>
        </w:rPr>
        <w:t>income</w:t>
      </w:r>
      <w:r>
        <w:rPr>
          <w:rFonts w:ascii="Century" w:hAnsi="Century"/>
          <w:spacing w:val="-15"/>
          <w:sz w:val="20"/>
        </w:rPr>
        <w:t xml:space="preserve"> </w:t>
      </w:r>
      <w:r>
        <w:rPr>
          <w:rFonts w:ascii="Century" w:hAnsi="Century"/>
          <w:sz w:val="20"/>
        </w:rPr>
        <w:t>or</w:t>
      </w:r>
      <w:r>
        <w:rPr>
          <w:rFonts w:ascii="Century" w:hAnsi="Century"/>
          <w:spacing w:val="-15"/>
          <w:sz w:val="20"/>
        </w:rPr>
        <w:t xml:space="preserve"> </w:t>
      </w:r>
      <w:r>
        <w:rPr>
          <w:rFonts w:ascii="Century" w:hAnsi="Century"/>
          <w:sz w:val="20"/>
        </w:rPr>
        <w:t>financial</w:t>
      </w:r>
      <w:r>
        <w:rPr>
          <w:rFonts w:ascii="Century" w:hAnsi="Century"/>
          <w:spacing w:val="-15"/>
          <w:sz w:val="20"/>
        </w:rPr>
        <w:t xml:space="preserve"> </w:t>
      </w:r>
      <w:r>
        <w:rPr>
          <w:rFonts w:ascii="Century" w:hAnsi="Century"/>
          <w:sz w:val="20"/>
        </w:rPr>
        <w:t>leverage,</w:t>
      </w:r>
      <w:r>
        <w:rPr>
          <w:rFonts w:ascii="Century" w:hAnsi="Century"/>
          <w:spacing w:val="-15"/>
          <w:sz w:val="20"/>
        </w:rPr>
        <w:t xml:space="preserve"> </w:t>
      </w:r>
      <w:r>
        <w:rPr>
          <w:rFonts w:ascii="Century" w:hAnsi="Century"/>
          <w:sz w:val="20"/>
        </w:rPr>
        <w:t>and</w:t>
      </w:r>
      <w:r>
        <w:rPr>
          <w:rFonts w:ascii="Century" w:hAnsi="Century"/>
          <w:spacing w:val="-15"/>
          <w:sz w:val="20"/>
        </w:rPr>
        <w:t xml:space="preserve"> </w:t>
      </w:r>
      <w:r>
        <w:rPr>
          <w:i/>
          <w:w w:val="110"/>
          <w:sz w:val="20"/>
        </w:rPr>
        <w:t>X</w:t>
      </w:r>
      <w:r>
        <w:rPr>
          <w:rFonts w:ascii="Arial" w:hAnsi="Arial"/>
          <w:i/>
          <w:w w:val="110"/>
          <w:sz w:val="20"/>
          <w:vertAlign w:val="subscript"/>
        </w:rPr>
        <w:t>t</w:t>
      </w:r>
      <w:r>
        <w:rPr>
          <w:rFonts w:ascii="Arial" w:hAnsi="Arial"/>
          <w:i/>
          <w:spacing w:val="-14"/>
          <w:w w:val="110"/>
          <w:sz w:val="20"/>
        </w:rPr>
        <w:t xml:space="preserve"> </w:t>
      </w:r>
      <w:r>
        <w:rPr>
          <w:rFonts w:ascii="Century" w:hAnsi="Century"/>
          <w:sz w:val="20"/>
        </w:rPr>
        <w:t>are</w:t>
      </w:r>
      <w:r>
        <w:rPr>
          <w:rFonts w:ascii="Century" w:hAnsi="Century"/>
          <w:spacing w:val="-15"/>
          <w:sz w:val="20"/>
        </w:rPr>
        <w:t xml:space="preserve"> </w:t>
      </w:r>
      <w:r>
        <w:rPr>
          <w:rFonts w:ascii="Century" w:hAnsi="Century"/>
          <w:sz w:val="20"/>
        </w:rPr>
        <w:t>the</w:t>
      </w:r>
      <w:r>
        <w:rPr>
          <w:rFonts w:ascii="Century" w:hAnsi="Century"/>
          <w:spacing w:val="-15"/>
          <w:sz w:val="20"/>
        </w:rPr>
        <w:t xml:space="preserve"> </w:t>
      </w:r>
      <w:r>
        <w:rPr>
          <w:rFonts w:ascii="Century" w:hAnsi="Century"/>
          <w:sz w:val="20"/>
        </w:rPr>
        <w:t>control</w:t>
      </w:r>
      <w:r>
        <w:rPr>
          <w:rFonts w:ascii="Century" w:hAnsi="Century"/>
          <w:spacing w:val="-15"/>
          <w:sz w:val="20"/>
        </w:rPr>
        <w:t xml:space="preserve"> </w:t>
      </w:r>
      <w:r>
        <w:rPr>
          <w:rFonts w:ascii="Century" w:hAnsi="Century"/>
          <w:sz w:val="20"/>
        </w:rPr>
        <w:t xml:space="preserve">set. </w:t>
      </w:r>
      <w:r>
        <w:rPr>
          <w:i/>
          <w:spacing w:val="2"/>
          <w:sz w:val="20"/>
        </w:rPr>
        <w:t>CryptoN</w:t>
      </w:r>
      <w:r>
        <w:rPr>
          <w:i/>
          <w:spacing w:val="-35"/>
          <w:sz w:val="20"/>
        </w:rPr>
        <w:t xml:space="preserve"> </w:t>
      </w:r>
      <w:r>
        <w:rPr>
          <w:i/>
          <w:sz w:val="20"/>
        </w:rPr>
        <w:t>ame</w:t>
      </w:r>
      <w:r>
        <w:rPr>
          <w:rFonts w:ascii="Arial" w:hAnsi="Arial"/>
          <w:i/>
          <w:sz w:val="20"/>
          <w:vertAlign w:val="subscript"/>
        </w:rPr>
        <w:t>t</w:t>
      </w:r>
      <w:r>
        <w:rPr>
          <w:rFonts w:ascii="Arial" w:hAnsi="Arial"/>
          <w:i/>
          <w:spacing w:val="-8"/>
          <w:sz w:val="20"/>
        </w:rPr>
        <w:t xml:space="preserve"> </w:t>
      </w:r>
      <w:r>
        <w:rPr>
          <w:rFonts w:ascii="Century" w:hAnsi="Century"/>
          <w:sz w:val="20"/>
        </w:rPr>
        <w:t>(</w:t>
      </w:r>
      <w:r>
        <w:rPr>
          <w:i/>
          <w:sz w:val="20"/>
        </w:rPr>
        <w:t>RegularN</w:t>
      </w:r>
      <w:r>
        <w:rPr>
          <w:i/>
          <w:spacing w:val="-35"/>
          <w:sz w:val="20"/>
        </w:rPr>
        <w:t xml:space="preserve"> </w:t>
      </w:r>
      <w:r>
        <w:rPr>
          <w:i/>
          <w:sz w:val="20"/>
        </w:rPr>
        <w:t>ame</w:t>
      </w:r>
      <w:r>
        <w:rPr>
          <w:rFonts w:ascii="Arial" w:hAnsi="Arial"/>
          <w:i/>
          <w:sz w:val="20"/>
          <w:vertAlign w:val="subscript"/>
        </w:rPr>
        <w:t>t</w:t>
      </w:r>
      <w:r>
        <w:rPr>
          <w:rFonts w:ascii="Century" w:hAnsi="Century"/>
          <w:sz w:val="20"/>
        </w:rPr>
        <w:t>)</w:t>
      </w:r>
      <w:r>
        <w:rPr>
          <w:rFonts w:ascii="Century" w:hAnsi="Century"/>
          <w:spacing w:val="-15"/>
          <w:sz w:val="20"/>
        </w:rPr>
        <w:t xml:space="preserve"> </w:t>
      </w:r>
      <w:r>
        <w:rPr>
          <w:rFonts w:ascii="Century" w:hAnsi="Century"/>
          <w:sz w:val="20"/>
        </w:rPr>
        <w:t>is</w:t>
      </w:r>
      <w:r>
        <w:rPr>
          <w:rFonts w:ascii="Century" w:hAnsi="Century"/>
          <w:spacing w:val="-15"/>
          <w:sz w:val="20"/>
        </w:rPr>
        <w:t xml:space="preserve"> </w:t>
      </w:r>
      <w:r>
        <w:rPr>
          <w:rFonts w:ascii="Century" w:hAnsi="Century"/>
          <w:sz w:val="20"/>
        </w:rPr>
        <w:t>a</w:t>
      </w:r>
      <w:r>
        <w:rPr>
          <w:rFonts w:ascii="Century" w:hAnsi="Century"/>
          <w:spacing w:val="-15"/>
          <w:sz w:val="20"/>
        </w:rPr>
        <w:t xml:space="preserve"> </w:t>
      </w:r>
      <w:r>
        <w:rPr>
          <w:rFonts w:ascii="Century" w:hAnsi="Century"/>
          <w:sz w:val="20"/>
        </w:rPr>
        <w:t>dummy</w:t>
      </w:r>
      <w:r>
        <w:rPr>
          <w:rFonts w:ascii="Century" w:hAnsi="Century"/>
          <w:spacing w:val="-15"/>
          <w:sz w:val="20"/>
        </w:rPr>
        <w:t xml:space="preserve"> </w:t>
      </w:r>
      <w:r>
        <w:rPr>
          <w:rFonts w:ascii="Century" w:hAnsi="Century"/>
          <w:spacing w:val="-3"/>
          <w:sz w:val="20"/>
        </w:rPr>
        <w:t>variable</w:t>
      </w:r>
      <w:r>
        <w:rPr>
          <w:rFonts w:ascii="Century" w:hAnsi="Century"/>
          <w:spacing w:val="-15"/>
          <w:sz w:val="20"/>
        </w:rPr>
        <w:t xml:space="preserve"> </w:t>
      </w:r>
      <w:r>
        <w:rPr>
          <w:rFonts w:ascii="Century" w:hAnsi="Century"/>
          <w:sz w:val="20"/>
        </w:rPr>
        <w:t>taking</w:t>
      </w:r>
      <w:r>
        <w:rPr>
          <w:rFonts w:ascii="Century" w:hAnsi="Century"/>
          <w:spacing w:val="-15"/>
          <w:sz w:val="20"/>
        </w:rPr>
        <w:t xml:space="preserve"> </w:t>
      </w:r>
      <w:r>
        <w:rPr>
          <w:rFonts w:ascii="Century" w:hAnsi="Century"/>
          <w:sz w:val="20"/>
        </w:rPr>
        <w:t>the</w:t>
      </w:r>
      <w:r>
        <w:rPr>
          <w:rFonts w:ascii="Century" w:hAnsi="Century"/>
          <w:spacing w:val="-15"/>
          <w:sz w:val="20"/>
        </w:rPr>
        <w:t xml:space="preserve"> </w:t>
      </w:r>
      <w:r>
        <w:rPr>
          <w:rFonts w:ascii="Century" w:hAnsi="Century"/>
          <w:spacing w:val="-3"/>
          <w:sz w:val="20"/>
        </w:rPr>
        <w:t>value</w:t>
      </w:r>
      <w:r>
        <w:rPr>
          <w:rFonts w:ascii="Century" w:hAnsi="Century"/>
          <w:spacing w:val="-15"/>
          <w:sz w:val="20"/>
        </w:rPr>
        <w:t xml:space="preserve"> </w:t>
      </w:r>
      <w:r>
        <w:rPr>
          <w:rFonts w:ascii="Century" w:hAnsi="Century"/>
          <w:sz w:val="20"/>
        </w:rPr>
        <w:t>1</w:t>
      </w:r>
      <w:r>
        <w:rPr>
          <w:rFonts w:ascii="Century" w:hAnsi="Century"/>
          <w:spacing w:val="-15"/>
          <w:sz w:val="20"/>
        </w:rPr>
        <w:t xml:space="preserve"> </w:t>
      </w:r>
      <w:r>
        <w:rPr>
          <w:rFonts w:ascii="Century" w:hAnsi="Century"/>
          <w:sz w:val="20"/>
        </w:rPr>
        <w:t>if</w:t>
      </w:r>
      <w:r>
        <w:rPr>
          <w:rFonts w:ascii="Century" w:hAnsi="Century"/>
          <w:spacing w:val="-15"/>
          <w:sz w:val="20"/>
        </w:rPr>
        <w:t xml:space="preserve"> </w:t>
      </w:r>
      <w:r>
        <w:rPr>
          <w:rFonts w:ascii="Century" w:hAnsi="Century"/>
          <w:sz w:val="20"/>
        </w:rPr>
        <w:t>the</w:t>
      </w:r>
      <w:r>
        <w:rPr>
          <w:rFonts w:ascii="Century" w:hAnsi="Century"/>
          <w:spacing w:val="-15"/>
          <w:sz w:val="20"/>
        </w:rPr>
        <w:t xml:space="preserve"> </w:t>
      </w:r>
      <w:r>
        <w:rPr>
          <w:rFonts w:ascii="Century" w:hAnsi="Century"/>
          <w:sz w:val="20"/>
        </w:rPr>
        <w:t>company changed</w:t>
      </w:r>
      <w:r>
        <w:rPr>
          <w:rFonts w:ascii="Century" w:hAnsi="Century"/>
          <w:spacing w:val="-26"/>
          <w:sz w:val="20"/>
        </w:rPr>
        <w:t xml:space="preserve"> </w:t>
      </w:r>
      <w:r>
        <w:rPr>
          <w:rFonts w:ascii="Century" w:hAnsi="Century"/>
          <w:sz w:val="20"/>
        </w:rPr>
        <w:t>its</w:t>
      </w:r>
      <w:r>
        <w:rPr>
          <w:rFonts w:ascii="Century" w:hAnsi="Century"/>
          <w:spacing w:val="-26"/>
          <w:sz w:val="20"/>
        </w:rPr>
        <w:t xml:space="preserve"> </w:t>
      </w:r>
      <w:r>
        <w:rPr>
          <w:rFonts w:ascii="Century" w:hAnsi="Century"/>
          <w:sz w:val="20"/>
        </w:rPr>
        <w:t>name</w:t>
      </w:r>
      <w:r>
        <w:rPr>
          <w:rFonts w:ascii="Century" w:hAnsi="Century"/>
          <w:spacing w:val="-26"/>
          <w:sz w:val="20"/>
        </w:rPr>
        <w:t xml:space="preserve"> </w:t>
      </w:r>
      <w:r>
        <w:rPr>
          <w:rFonts w:ascii="Century" w:hAnsi="Century"/>
          <w:sz w:val="20"/>
        </w:rPr>
        <w:t>to</w:t>
      </w:r>
      <w:r>
        <w:rPr>
          <w:rFonts w:ascii="Century" w:hAnsi="Century"/>
          <w:spacing w:val="-26"/>
          <w:sz w:val="20"/>
        </w:rPr>
        <w:t xml:space="preserve"> </w:t>
      </w:r>
      <w:r>
        <w:rPr>
          <w:rFonts w:ascii="Century" w:hAnsi="Century"/>
          <w:sz w:val="20"/>
        </w:rPr>
        <w:t>a</w:t>
      </w:r>
      <w:r>
        <w:rPr>
          <w:rFonts w:ascii="Century" w:hAnsi="Century"/>
          <w:spacing w:val="-26"/>
          <w:sz w:val="20"/>
        </w:rPr>
        <w:t xml:space="preserve"> </w:t>
      </w:r>
      <w:r>
        <w:rPr>
          <w:rFonts w:ascii="Century" w:hAnsi="Century"/>
          <w:sz w:val="20"/>
        </w:rPr>
        <w:t>crypto</w:t>
      </w:r>
      <w:r>
        <w:rPr>
          <w:rFonts w:ascii="Century" w:hAnsi="Century"/>
          <w:spacing w:val="-26"/>
          <w:sz w:val="20"/>
        </w:rPr>
        <w:t xml:space="preserve"> </w:t>
      </w:r>
      <w:r>
        <w:rPr>
          <w:rFonts w:ascii="Century" w:hAnsi="Century"/>
          <w:sz w:val="20"/>
        </w:rPr>
        <w:t>(non-crypto)</w:t>
      </w:r>
      <w:r>
        <w:rPr>
          <w:rFonts w:ascii="Century" w:hAnsi="Century"/>
          <w:spacing w:val="-26"/>
          <w:sz w:val="20"/>
        </w:rPr>
        <w:t xml:space="preserve"> </w:t>
      </w:r>
      <w:r>
        <w:rPr>
          <w:rFonts w:ascii="Century" w:hAnsi="Century"/>
          <w:sz w:val="20"/>
        </w:rPr>
        <w:t>related</w:t>
      </w:r>
      <w:r>
        <w:rPr>
          <w:rFonts w:ascii="Century" w:hAnsi="Century"/>
          <w:spacing w:val="-26"/>
          <w:sz w:val="20"/>
        </w:rPr>
        <w:t xml:space="preserve"> </w:t>
      </w:r>
      <w:r>
        <w:rPr>
          <w:rFonts w:ascii="Century" w:hAnsi="Century"/>
          <w:spacing w:val="-3"/>
          <w:sz w:val="20"/>
        </w:rPr>
        <w:t>identity</w:t>
      </w:r>
      <w:r>
        <w:rPr>
          <w:rFonts w:ascii="Century" w:hAnsi="Century"/>
          <w:spacing w:val="-26"/>
          <w:sz w:val="20"/>
        </w:rPr>
        <w:t xml:space="preserve"> </w:t>
      </w:r>
      <w:r>
        <w:rPr>
          <w:rFonts w:ascii="Century" w:hAnsi="Century"/>
          <w:sz w:val="20"/>
        </w:rPr>
        <w:t>in</w:t>
      </w:r>
      <w:r>
        <w:rPr>
          <w:rFonts w:ascii="Century" w:hAnsi="Century"/>
          <w:spacing w:val="-26"/>
          <w:sz w:val="20"/>
        </w:rPr>
        <w:t xml:space="preserve"> </w:t>
      </w:r>
      <w:r>
        <w:rPr>
          <w:rFonts w:ascii="Century" w:hAnsi="Century"/>
          <w:sz w:val="20"/>
        </w:rPr>
        <w:t>quarter</w:t>
      </w:r>
      <w:r>
        <w:rPr>
          <w:rFonts w:ascii="Century" w:hAnsi="Century"/>
          <w:spacing w:val="-25"/>
          <w:sz w:val="20"/>
        </w:rPr>
        <w:t xml:space="preserve"> </w:t>
      </w:r>
      <w:r>
        <w:rPr>
          <w:i/>
          <w:sz w:val="20"/>
        </w:rPr>
        <w:t>t</w:t>
      </w:r>
      <w:r>
        <w:rPr>
          <w:rFonts w:ascii="Century" w:hAnsi="Century"/>
          <w:sz w:val="20"/>
        </w:rPr>
        <w:t>,</w:t>
      </w:r>
      <w:r>
        <w:rPr>
          <w:rFonts w:ascii="Century" w:hAnsi="Century"/>
          <w:spacing w:val="-26"/>
          <w:sz w:val="20"/>
        </w:rPr>
        <w:t xml:space="preserve"> </w:t>
      </w:r>
      <w:r>
        <w:rPr>
          <w:rFonts w:ascii="Century" w:hAnsi="Century"/>
          <w:sz w:val="20"/>
        </w:rPr>
        <w:t>otherwise</w:t>
      </w:r>
      <w:r>
        <w:rPr>
          <w:rFonts w:ascii="Century" w:hAnsi="Century"/>
          <w:spacing w:val="-26"/>
          <w:sz w:val="20"/>
        </w:rPr>
        <w:t xml:space="preserve"> </w:t>
      </w:r>
      <w:r>
        <w:rPr>
          <w:rFonts w:ascii="Century" w:hAnsi="Century"/>
          <w:sz w:val="20"/>
        </w:rPr>
        <w:t>0.</w:t>
      </w:r>
      <w:r>
        <w:rPr>
          <w:rFonts w:ascii="Century" w:hAnsi="Century"/>
          <w:spacing w:val="-16"/>
          <w:sz w:val="20"/>
        </w:rPr>
        <w:t xml:space="preserve"> </w:t>
      </w:r>
      <w:r>
        <w:rPr>
          <w:rFonts w:ascii="Century" w:hAnsi="Century"/>
          <w:sz w:val="20"/>
        </w:rPr>
        <w:t>The</w:t>
      </w:r>
      <w:r>
        <w:rPr>
          <w:rFonts w:ascii="Century" w:hAnsi="Century"/>
          <w:spacing w:val="-26"/>
          <w:sz w:val="20"/>
        </w:rPr>
        <w:t xml:space="preserve"> </w:t>
      </w:r>
      <w:r>
        <w:rPr>
          <w:rFonts w:ascii="Century" w:hAnsi="Century"/>
          <w:spacing w:val="-3"/>
          <w:sz w:val="20"/>
        </w:rPr>
        <w:t>values</w:t>
      </w:r>
      <w:r>
        <w:rPr>
          <w:rFonts w:ascii="Century" w:hAnsi="Century"/>
          <w:spacing w:val="-26"/>
          <w:sz w:val="20"/>
        </w:rPr>
        <w:t xml:space="preserve"> </w:t>
      </w:r>
      <w:r>
        <w:rPr>
          <w:rFonts w:ascii="Century" w:hAnsi="Century"/>
          <w:sz w:val="20"/>
        </w:rPr>
        <w:t>in</w:t>
      </w:r>
      <w:r>
        <w:rPr>
          <w:rFonts w:ascii="Century" w:hAnsi="Century"/>
          <w:spacing w:val="-26"/>
          <w:sz w:val="20"/>
        </w:rPr>
        <w:t xml:space="preserve"> </w:t>
      </w:r>
      <w:r>
        <w:rPr>
          <w:rFonts w:ascii="Century" w:hAnsi="Century"/>
          <w:sz w:val="20"/>
        </w:rPr>
        <w:t>the</w:t>
      </w:r>
      <w:r>
        <w:rPr>
          <w:rFonts w:ascii="Century" w:hAnsi="Century"/>
          <w:spacing w:val="-26"/>
          <w:sz w:val="20"/>
        </w:rPr>
        <w:t xml:space="preserve"> </w:t>
      </w:r>
      <w:r>
        <w:rPr>
          <w:rFonts w:ascii="Century" w:hAnsi="Century"/>
          <w:sz w:val="20"/>
        </w:rPr>
        <w:t>parentheses</w:t>
      </w:r>
      <w:r>
        <w:rPr>
          <w:rFonts w:ascii="Century" w:hAnsi="Century"/>
          <w:spacing w:val="-26"/>
          <w:sz w:val="20"/>
        </w:rPr>
        <w:t xml:space="preserve"> </w:t>
      </w:r>
      <w:r>
        <w:rPr>
          <w:rFonts w:ascii="Century" w:hAnsi="Century"/>
          <w:sz w:val="20"/>
        </w:rPr>
        <w:t>are</w:t>
      </w:r>
      <w:r>
        <w:rPr>
          <w:rFonts w:ascii="Century" w:hAnsi="Century"/>
          <w:spacing w:val="-26"/>
          <w:sz w:val="20"/>
        </w:rPr>
        <w:t xml:space="preserve"> </w:t>
      </w:r>
      <w:r>
        <w:rPr>
          <w:rFonts w:ascii="Century" w:hAnsi="Century"/>
          <w:sz w:val="20"/>
        </w:rPr>
        <w:t>standard</w:t>
      </w:r>
      <w:r>
        <w:rPr>
          <w:rFonts w:ascii="Century" w:hAnsi="Century"/>
          <w:spacing w:val="-26"/>
          <w:sz w:val="20"/>
        </w:rPr>
        <w:t xml:space="preserve"> </w:t>
      </w:r>
      <w:r>
        <w:rPr>
          <w:rFonts w:ascii="Century" w:hAnsi="Century"/>
          <w:sz w:val="20"/>
        </w:rPr>
        <w:t>errors.</w:t>
      </w:r>
      <w:r>
        <w:rPr>
          <w:rFonts w:ascii="Century" w:hAnsi="Century"/>
          <w:spacing w:val="-16"/>
          <w:sz w:val="20"/>
        </w:rPr>
        <w:t xml:space="preserve"> </w:t>
      </w:r>
      <w:r>
        <w:rPr>
          <w:rFonts w:ascii="Century" w:hAnsi="Century"/>
          <w:sz w:val="20"/>
        </w:rPr>
        <w:t>***,</w:t>
      </w:r>
      <w:r>
        <w:rPr>
          <w:rFonts w:ascii="Century" w:hAnsi="Century"/>
          <w:spacing w:val="-26"/>
          <w:sz w:val="20"/>
        </w:rPr>
        <w:t xml:space="preserve"> </w:t>
      </w:r>
      <w:r>
        <w:rPr>
          <w:rFonts w:ascii="Century" w:hAnsi="Century"/>
          <w:sz w:val="20"/>
        </w:rPr>
        <w:t>**</w:t>
      </w:r>
      <w:r>
        <w:rPr>
          <w:rFonts w:ascii="Century" w:hAnsi="Century"/>
          <w:spacing w:val="-26"/>
          <w:sz w:val="20"/>
        </w:rPr>
        <w:t xml:space="preserve"> </w:t>
      </w:r>
      <w:r>
        <w:rPr>
          <w:rFonts w:ascii="Century" w:hAnsi="Century"/>
          <w:sz w:val="20"/>
        </w:rPr>
        <w:t>and</w:t>
      </w:r>
    </w:p>
    <w:p w:rsidR="00632849" w:rsidRDefault="00A66AB6">
      <w:pPr>
        <w:spacing w:before="1"/>
        <w:ind w:left="119"/>
        <w:rPr>
          <w:rFonts w:ascii="Century"/>
          <w:sz w:val="20"/>
        </w:rPr>
      </w:pPr>
      <w:r>
        <w:rPr>
          <w:rFonts w:ascii="Century"/>
          <w:sz w:val="20"/>
        </w:rPr>
        <w:t>* denote significance at the 1%, 5% and 10% level, respectively.</w:t>
      </w:r>
    </w:p>
    <w:p w:rsidR="00632849" w:rsidRDefault="00632849">
      <w:pPr>
        <w:rPr>
          <w:rFonts w:ascii="Century"/>
          <w:sz w:val="20"/>
        </w:rPr>
        <w:sectPr w:rsidR="00632849">
          <w:footerReference w:type="default" r:id="rId19"/>
          <w:pgSz w:w="15840" w:h="12240" w:orient="landscape"/>
          <w:pgMar w:top="1140" w:right="180" w:bottom="280" w:left="1320" w:header="0" w:footer="0" w:gutter="0"/>
          <w:cols w:space="720"/>
        </w:sectPr>
      </w:pPr>
    </w:p>
    <w:p w:rsidR="00632849" w:rsidRDefault="00A66AB6">
      <w:pPr>
        <w:pStyle w:val="BodyText"/>
        <w:spacing w:before="9"/>
        <w:rPr>
          <w:rFonts w:ascii="Century"/>
          <w:sz w:val="23"/>
        </w:rPr>
      </w:pPr>
      <w:r>
        <w:lastRenderedPageBreak/>
        <w:pict>
          <v:shape id="_x0000_s1115" type="#_x0000_t202" style="position:absolute;margin-left:37.3pt;margin-top:299.15pt;width:17.1pt;height:13.75pt;z-index:251624960;mso-position-horizontal-relative:page;mso-position-vertical-relative:page" filled="f" stroked="f">
            <v:textbox style="layout-flow:vertical" inset="0,0,0,0">
              <w:txbxContent>
                <w:p w:rsidR="00632849" w:rsidRDefault="00A66AB6">
                  <w:pPr>
                    <w:pStyle w:val="BodyText"/>
                    <w:spacing w:before="25"/>
                    <w:ind w:left="20"/>
                  </w:pPr>
                  <w:r>
                    <w:rPr>
                      <w:w w:val="95"/>
                    </w:rPr>
                    <w:t>55</w:t>
                  </w:r>
                </w:p>
              </w:txbxContent>
            </v:textbox>
            <w10:wrap anchorx="page" anchory="page"/>
          </v:shape>
        </w:pict>
      </w:r>
    </w:p>
    <w:p w:rsidR="00632849" w:rsidRDefault="00A66AB6">
      <w:pPr>
        <w:spacing w:before="89"/>
        <w:ind w:left="2609"/>
        <w:rPr>
          <w:rFonts w:ascii="Century"/>
          <w:sz w:val="20"/>
        </w:rPr>
      </w:pPr>
      <w:bookmarkStart w:id="72" w:name="_bookmark71"/>
      <w:bookmarkEnd w:id="72"/>
      <w:r>
        <w:rPr>
          <w:rFonts w:ascii="Century"/>
          <w:sz w:val="20"/>
        </w:rPr>
        <w:t>Table 6: Cumulative Abnormal Returns in the aftermath of name changing announcements</w:t>
      </w:r>
    </w:p>
    <w:p w:rsidR="00632849" w:rsidRDefault="00A66AB6">
      <w:pPr>
        <w:pStyle w:val="BodyText"/>
        <w:spacing w:before="9"/>
        <w:rPr>
          <w:rFonts w:ascii="Century"/>
          <w:sz w:val="15"/>
        </w:rPr>
      </w:pPr>
      <w:r>
        <w:pict>
          <v:group id="_x0000_s1112" style="position:absolute;margin-left:157.45pt;margin-top:11.4pt;width:477.15pt;height:2.8pt;z-index:251623936;mso-wrap-distance-left:0;mso-wrap-distance-right:0;mso-position-horizontal-relative:page" coordorigin="3149,228" coordsize="9543,56">
            <v:line id="_x0000_s1114" style="position:absolute" from="3149,232" to="12691,232" strokeweight=".14042mm"/>
            <v:line id="_x0000_s1113" style="position:absolute" from="3149,280" to="12691,280" strokeweight=".14042mm"/>
            <w10:wrap type="topAndBottom" anchorx="page"/>
          </v:group>
        </w:pict>
      </w:r>
    </w:p>
    <w:p w:rsidR="00632849" w:rsidRDefault="00A66AB6">
      <w:pPr>
        <w:spacing w:after="22" w:line="138" w:lineRule="exact"/>
        <w:ind w:left="5618"/>
        <w:rPr>
          <w:rFonts w:ascii="Times New Roman"/>
          <w:b/>
          <w:sz w:val="16"/>
        </w:rPr>
      </w:pPr>
      <w:r>
        <w:rPr>
          <w:rFonts w:ascii="Times New Roman"/>
          <w:b/>
          <w:w w:val="125"/>
          <w:sz w:val="16"/>
        </w:rPr>
        <w:t>Days after a Name Change Announcement</w:t>
      </w:r>
    </w:p>
    <w:p w:rsidR="00632849" w:rsidRDefault="00A66AB6">
      <w:pPr>
        <w:pStyle w:val="BodyText"/>
        <w:spacing w:line="20" w:lineRule="exact"/>
        <w:ind w:left="1824"/>
        <w:rPr>
          <w:rFonts w:ascii="Times New Roman"/>
          <w:sz w:val="2"/>
        </w:rPr>
      </w:pPr>
      <w:r>
        <w:rPr>
          <w:rFonts w:ascii="Times New Roman"/>
          <w:sz w:val="2"/>
        </w:rPr>
      </w:r>
      <w:r>
        <w:rPr>
          <w:rFonts w:ascii="Times New Roman"/>
          <w:sz w:val="2"/>
        </w:rPr>
        <w:pict>
          <v:group id="_x0000_s1110" style="width:477.15pt;height:.4pt;mso-position-horizontal-relative:char;mso-position-vertical-relative:line" coordsize="9543,8">
            <v:line id="_x0000_s1111" style="position:absolute" from="0,4" to="9543,4" strokeweight=".14042mm"/>
            <w10:anchorlock/>
          </v:group>
        </w:pict>
      </w:r>
    </w:p>
    <w:p w:rsidR="00632849" w:rsidRDefault="00A66AB6">
      <w:pPr>
        <w:tabs>
          <w:tab w:val="left" w:pos="3931"/>
          <w:tab w:val="left" w:pos="4663"/>
          <w:tab w:val="left" w:pos="5429"/>
          <w:tab w:val="left" w:pos="6185"/>
          <w:tab w:val="left" w:pos="7015"/>
          <w:tab w:val="left" w:pos="7845"/>
          <w:tab w:val="left" w:pos="8675"/>
          <w:tab w:val="left" w:pos="9505"/>
          <w:tab w:val="left" w:pos="10335"/>
        </w:tabs>
        <w:spacing w:after="16"/>
        <w:ind w:left="1948"/>
        <w:rPr>
          <w:rFonts w:ascii="Book Antiqua"/>
          <w:sz w:val="16"/>
        </w:rPr>
      </w:pPr>
      <w:r>
        <w:rPr>
          <w:rFonts w:ascii="Book Antiqua"/>
          <w:w w:val="105"/>
          <w:sz w:val="16"/>
        </w:rPr>
        <w:t>Description</w:t>
      </w:r>
      <w:r>
        <w:rPr>
          <w:rFonts w:ascii="Book Antiqua"/>
          <w:w w:val="105"/>
          <w:sz w:val="16"/>
        </w:rPr>
        <w:tab/>
        <w:t>1</w:t>
      </w:r>
      <w:r>
        <w:rPr>
          <w:rFonts w:ascii="Book Antiqua"/>
          <w:spacing w:val="10"/>
          <w:w w:val="105"/>
          <w:sz w:val="16"/>
        </w:rPr>
        <w:t xml:space="preserve"> </w:t>
      </w:r>
      <w:r>
        <w:rPr>
          <w:rFonts w:ascii="Book Antiqua"/>
          <w:w w:val="105"/>
          <w:sz w:val="16"/>
        </w:rPr>
        <w:t>Day</w:t>
      </w:r>
      <w:r>
        <w:rPr>
          <w:rFonts w:ascii="Book Antiqua"/>
          <w:w w:val="105"/>
          <w:sz w:val="16"/>
        </w:rPr>
        <w:tab/>
        <w:t>3</w:t>
      </w:r>
      <w:r>
        <w:rPr>
          <w:rFonts w:ascii="Book Antiqua"/>
          <w:spacing w:val="7"/>
          <w:w w:val="105"/>
          <w:sz w:val="16"/>
        </w:rPr>
        <w:t xml:space="preserve"> </w:t>
      </w:r>
      <w:r>
        <w:rPr>
          <w:rFonts w:ascii="Book Antiqua"/>
          <w:w w:val="105"/>
          <w:sz w:val="16"/>
        </w:rPr>
        <w:t>Days</w:t>
      </w:r>
      <w:r>
        <w:rPr>
          <w:rFonts w:ascii="Book Antiqua"/>
          <w:w w:val="105"/>
          <w:sz w:val="16"/>
        </w:rPr>
        <w:tab/>
        <w:t>5</w:t>
      </w:r>
      <w:r>
        <w:rPr>
          <w:rFonts w:ascii="Book Antiqua"/>
          <w:spacing w:val="7"/>
          <w:w w:val="105"/>
          <w:sz w:val="16"/>
        </w:rPr>
        <w:t xml:space="preserve"> </w:t>
      </w:r>
      <w:r>
        <w:rPr>
          <w:rFonts w:ascii="Book Antiqua"/>
          <w:w w:val="105"/>
          <w:sz w:val="16"/>
        </w:rPr>
        <w:t>Days</w:t>
      </w:r>
      <w:r>
        <w:rPr>
          <w:rFonts w:ascii="Book Antiqua"/>
          <w:w w:val="105"/>
          <w:sz w:val="16"/>
        </w:rPr>
        <w:tab/>
        <w:t>10</w:t>
      </w:r>
      <w:r>
        <w:rPr>
          <w:rFonts w:ascii="Book Antiqua"/>
          <w:spacing w:val="7"/>
          <w:w w:val="105"/>
          <w:sz w:val="16"/>
        </w:rPr>
        <w:t xml:space="preserve"> </w:t>
      </w:r>
      <w:r>
        <w:rPr>
          <w:rFonts w:ascii="Book Antiqua"/>
          <w:w w:val="105"/>
          <w:sz w:val="16"/>
        </w:rPr>
        <w:t>Days</w:t>
      </w:r>
      <w:r>
        <w:rPr>
          <w:rFonts w:ascii="Book Antiqua"/>
          <w:w w:val="105"/>
          <w:sz w:val="16"/>
        </w:rPr>
        <w:tab/>
        <w:t>20</w:t>
      </w:r>
      <w:r>
        <w:rPr>
          <w:rFonts w:ascii="Book Antiqua"/>
          <w:spacing w:val="7"/>
          <w:w w:val="105"/>
          <w:sz w:val="16"/>
        </w:rPr>
        <w:t xml:space="preserve"> </w:t>
      </w:r>
      <w:r>
        <w:rPr>
          <w:rFonts w:ascii="Book Antiqua"/>
          <w:w w:val="105"/>
          <w:sz w:val="16"/>
        </w:rPr>
        <w:t>Days</w:t>
      </w:r>
      <w:r>
        <w:rPr>
          <w:rFonts w:ascii="Book Antiqua"/>
          <w:w w:val="105"/>
          <w:sz w:val="16"/>
        </w:rPr>
        <w:tab/>
        <w:t>30</w:t>
      </w:r>
      <w:r>
        <w:rPr>
          <w:rFonts w:ascii="Book Antiqua"/>
          <w:spacing w:val="7"/>
          <w:w w:val="105"/>
          <w:sz w:val="16"/>
        </w:rPr>
        <w:t xml:space="preserve"> </w:t>
      </w:r>
      <w:r>
        <w:rPr>
          <w:rFonts w:ascii="Book Antiqua"/>
          <w:w w:val="105"/>
          <w:sz w:val="16"/>
        </w:rPr>
        <w:t>Days</w:t>
      </w:r>
      <w:r>
        <w:rPr>
          <w:rFonts w:ascii="Book Antiqua"/>
          <w:w w:val="105"/>
          <w:sz w:val="16"/>
        </w:rPr>
        <w:tab/>
        <w:t>60</w:t>
      </w:r>
      <w:r>
        <w:rPr>
          <w:rFonts w:ascii="Book Antiqua"/>
          <w:spacing w:val="7"/>
          <w:w w:val="105"/>
          <w:sz w:val="16"/>
        </w:rPr>
        <w:t xml:space="preserve"> </w:t>
      </w:r>
      <w:r>
        <w:rPr>
          <w:rFonts w:ascii="Book Antiqua"/>
          <w:w w:val="105"/>
          <w:sz w:val="16"/>
        </w:rPr>
        <w:t>Days</w:t>
      </w:r>
      <w:r>
        <w:rPr>
          <w:rFonts w:ascii="Book Antiqua"/>
          <w:w w:val="105"/>
          <w:sz w:val="16"/>
        </w:rPr>
        <w:tab/>
        <w:t>90</w:t>
      </w:r>
      <w:r>
        <w:rPr>
          <w:rFonts w:ascii="Book Antiqua"/>
          <w:spacing w:val="7"/>
          <w:w w:val="105"/>
          <w:sz w:val="16"/>
        </w:rPr>
        <w:t xml:space="preserve"> </w:t>
      </w:r>
      <w:r>
        <w:rPr>
          <w:rFonts w:ascii="Book Antiqua"/>
          <w:w w:val="105"/>
          <w:sz w:val="16"/>
        </w:rPr>
        <w:t>Days</w:t>
      </w:r>
      <w:r>
        <w:rPr>
          <w:rFonts w:ascii="Book Antiqua"/>
          <w:w w:val="105"/>
          <w:sz w:val="16"/>
        </w:rPr>
        <w:tab/>
        <w:t>180</w:t>
      </w:r>
      <w:r>
        <w:rPr>
          <w:rFonts w:ascii="Book Antiqua"/>
          <w:spacing w:val="12"/>
          <w:w w:val="105"/>
          <w:sz w:val="16"/>
        </w:rPr>
        <w:t xml:space="preserve"> </w:t>
      </w:r>
      <w:r>
        <w:rPr>
          <w:rFonts w:ascii="Book Antiqua"/>
          <w:w w:val="105"/>
          <w:sz w:val="16"/>
        </w:rPr>
        <w:t>Days</w:t>
      </w:r>
    </w:p>
    <w:tbl>
      <w:tblPr>
        <w:tblW w:w="0" w:type="auto"/>
        <w:tblInd w:w="1828" w:type="dxa"/>
        <w:tblLayout w:type="fixed"/>
        <w:tblCellMar>
          <w:left w:w="0" w:type="dxa"/>
          <w:right w:w="0" w:type="dxa"/>
        </w:tblCellMar>
        <w:tblLook w:val="01E0" w:firstRow="1" w:lastRow="1" w:firstColumn="1" w:lastColumn="1" w:noHBand="0" w:noVBand="0"/>
      </w:tblPr>
      <w:tblGrid>
        <w:gridCol w:w="1940"/>
        <w:gridCol w:w="766"/>
        <w:gridCol w:w="766"/>
        <w:gridCol w:w="789"/>
        <w:gridCol w:w="800"/>
        <w:gridCol w:w="844"/>
        <w:gridCol w:w="823"/>
        <w:gridCol w:w="830"/>
        <w:gridCol w:w="851"/>
        <w:gridCol w:w="1132"/>
      </w:tblGrid>
      <w:tr w:rsidR="00632849">
        <w:trPr>
          <w:trHeight w:val="366"/>
        </w:trPr>
        <w:tc>
          <w:tcPr>
            <w:tcW w:w="1940" w:type="dxa"/>
            <w:tcBorders>
              <w:top w:val="single" w:sz="4" w:space="0" w:color="000000"/>
            </w:tcBorders>
          </w:tcPr>
          <w:p w:rsidR="00632849" w:rsidRDefault="00A66AB6">
            <w:pPr>
              <w:pStyle w:val="TableParagraph"/>
              <w:spacing w:line="167" w:lineRule="exact"/>
              <w:ind w:left="119"/>
              <w:rPr>
                <w:rFonts w:ascii="Georgia"/>
                <w:i/>
                <w:sz w:val="16"/>
              </w:rPr>
            </w:pPr>
            <w:r>
              <w:rPr>
                <w:rFonts w:ascii="Georgia"/>
                <w:i/>
                <w:w w:val="110"/>
                <w:sz w:val="16"/>
              </w:rPr>
              <w:t>Overall CARs</w:t>
            </w:r>
          </w:p>
          <w:p w:rsidR="00632849" w:rsidRDefault="00A66AB6">
            <w:pPr>
              <w:pStyle w:val="TableParagraph"/>
              <w:spacing w:line="179" w:lineRule="exact"/>
              <w:ind w:left="119"/>
              <w:rPr>
                <w:sz w:val="16"/>
              </w:rPr>
            </w:pPr>
            <w:r>
              <w:rPr>
                <w:sz w:val="16"/>
              </w:rPr>
              <w:t>Crypto-based name</w:t>
            </w:r>
          </w:p>
        </w:tc>
        <w:tc>
          <w:tcPr>
            <w:tcW w:w="1532" w:type="dxa"/>
            <w:gridSpan w:val="2"/>
            <w:tcBorders>
              <w:top w:val="single" w:sz="4" w:space="0" w:color="000000"/>
            </w:tcBorders>
          </w:tcPr>
          <w:p w:rsidR="00632849" w:rsidRDefault="00A66AB6">
            <w:pPr>
              <w:pStyle w:val="TableParagraph"/>
              <w:tabs>
                <w:tab w:val="left" w:pos="885"/>
              </w:tabs>
              <w:spacing w:before="167" w:line="179" w:lineRule="exact"/>
              <w:ind w:left="119"/>
              <w:rPr>
                <w:sz w:val="16"/>
              </w:rPr>
            </w:pPr>
            <w:r>
              <w:rPr>
                <w:w w:val="105"/>
                <w:sz w:val="16"/>
              </w:rPr>
              <w:t>32.06%</w:t>
            </w:r>
            <w:r>
              <w:rPr>
                <w:w w:val="105"/>
                <w:sz w:val="16"/>
              </w:rPr>
              <w:tab/>
              <w:t>15.84%</w:t>
            </w:r>
          </w:p>
        </w:tc>
        <w:tc>
          <w:tcPr>
            <w:tcW w:w="789" w:type="dxa"/>
            <w:tcBorders>
              <w:top w:val="single" w:sz="4" w:space="0" w:color="000000"/>
            </w:tcBorders>
          </w:tcPr>
          <w:p w:rsidR="00632849" w:rsidRDefault="00A66AB6">
            <w:pPr>
              <w:pStyle w:val="TableParagraph"/>
              <w:spacing w:before="167" w:line="179" w:lineRule="exact"/>
              <w:ind w:left="161"/>
              <w:rPr>
                <w:sz w:val="16"/>
              </w:rPr>
            </w:pPr>
            <w:r>
              <w:rPr>
                <w:w w:val="105"/>
                <w:sz w:val="16"/>
              </w:rPr>
              <w:t>8.82%</w:t>
            </w:r>
          </w:p>
        </w:tc>
        <w:tc>
          <w:tcPr>
            <w:tcW w:w="800" w:type="dxa"/>
            <w:tcBorders>
              <w:top w:val="single" w:sz="4" w:space="0" w:color="000000"/>
            </w:tcBorders>
          </w:tcPr>
          <w:p w:rsidR="00632849" w:rsidRDefault="00A66AB6">
            <w:pPr>
              <w:pStyle w:val="TableParagraph"/>
              <w:spacing w:before="167" w:line="179" w:lineRule="exact"/>
              <w:ind w:left="170"/>
              <w:rPr>
                <w:sz w:val="16"/>
              </w:rPr>
            </w:pPr>
            <w:r>
              <w:rPr>
                <w:w w:val="105"/>
                <w:sz w:val="16"/>
              </w:rPr>
              <w:t>4.57%</w:t>
            </w:r>
          </w:p>
        </w:tc>
        <w:tc>
          <w:tcPr>
            <w:tcW w:w="844" w:type="dxa"/>
            <w:tcBorders>
              <w:top w:val="single" w:sz="4" w:space="0" w:color="000000"/>
            </w:tcBorders>
          </w:tcPr>
          <w:p w:rsidR="00632849" w:rsidRDefault="00A66AB6">
            <w:pPr>
              <w:pStyle w:val="TableParagraph"/>
              <w:spacing w:before="167" w:line="179" w:lineRule="exact"/>
              <w:ind w:left="142" w:right="142"/>
              <w:jc w:val="center"/>
              <w:rPr>
                <w:sz w:val="16"/>
              </w:rPr>
            </w:pPr>
            <w:r>
              <w:rPr>
                <w:w w:val="105"/>
                <w:sz w:val="16"/>
              </w:rPr>
              <w:t>4.99%</w:t>
            </w:r>
          </w:p>
        </w:tc>
        <w:tc>
          <w:tcPr>
            <w:tcW w:w="823" w:type="dxa"/>
            <w:tcBorders>
              <w:top w:val="single" w:sz="4" w:space="0" w:color="000000"/>
            </w:tcBorders>
          </w:tcPr>
          <w:p w:rsidR="00632849" w:rsidRDefault="00A66AB6">
            <w:pPr>
              <w:pStyle w:val="TableParagraph"/>
              <w:spacing w:before="167" w:line="179" w:lineRule="exact"/>
              <w:ind w:left="143" w:right="147"/>
              <w:jc w:val="center"/>
              <w:rPr>
                <w:sz w:val="16"/>
              </w:rPr>
            </w:pPr>
            <w:r>
              <w:rPr>
                <w:w w:val="105"/>
                <w:sz w:val="16"/>
              </w:rPr>
              <w:t>3.49%</w:t>
            </w:r>
          </w:p>
        </w:tc>
        <w:tc>
          <w:tcPr>
            <w:tcW w:w="830" w:type="dxa"/>
            <w:tcBorders>
              <w:top w:val="single" w:sz="4" w:space="0" w:color="000000"/>
            </w:tcBorders>
          </w:tcPr>
          <w:p w:rsidR="00632849" w:rsidRDefault="00A66AB6">
            <w:pPr>
              <w:pStyle w:val="TableParagraph"/>
              <w:spacing w:before="167" w:line="179" w:lineRule="exact"/>
              <w:ind w:left="149" w:right="148"/>
              <w:jc w:val="center"/>
              <w:rPr>
                <w:sz w:val="16"/>
              </w:rPr>
            </w:pPr>
            <w:r>
              <w:rPr>
                <w:w w:val="105"/>
                <w:sz w:val="16"/>
              </w:rPr>
              <w:t>1.92%</w:t>
            </w:r>
          </w:p>
        </w:tc>
        <w:tc>
          <w:tcPr>
            <w:tcW w:w="851" w:type="dxa"/>
            <w:tcBorders>
              <w:top w:val="single" w:sz="4" w:space="0" w:color="000000"/>
            </w:tcBorders>
          </w:tcPr>
          <w:p w:rsidR="00632849" w:rsidRDefault="00A66AB6">
            <w:pPr>
              <w:pStyle w:val="TableParagraph"/>
              <w:spacing w:before="167" w:line="179" w:lineRule="exact"/>
              <w:ind w:left="150" w:right="167"/>
              <w:jc w:val="center"/>
              <w:rPr>
                <w:sz w:val="16"/>
              </w:rPr>
            </w:pPr>
            <w:r>
              <w:rPr>
                <w:w w:val="105"/>
                <w:sz w:val="16"/>
              </w:rPr>
              <w:t>1.27%</w:t>
            </w:r>
          </w:p>
        </w:tc>
        <w:tc>
          <w:tcPr>
            <w:tcW w:w="1132" w:type="dxa"/>
            <w:tcBorders>
              <w:top w:val="single" w:sz="4" w:space="0" w:color="000000"/>
            </w:tcBorders>
          </w:tcPr>
          <w:p w:rsidR="00632849" w:rsidRDefault="00A66AB6">
            <w:pPr>
              <w:pStyle w:val="TableParagraph"/>
              <w:spacing w:before="167" w:line="179" w:lineRule="exact"/>
              <w:ind w:left="216"/>
              <w:rPr>
                <w:sz w:val="16"/>
              </w:rPr>
            </w:pPr>
            <w:r>
              <w:rPr>
                <w:w w:val="105"/>
                <w:sz w:val="16"/>
              </w:rPr>
              <w:t>0.78%</w:t>
            </w:r>
          </w:p>
        </w:tc>
      </w:tr>
      <w:tr w:rsidR="00632849">
        <w:trPr>
          <w:trHeight w:val="189"/>
        </w:trPr>
        <w:tc>
          <w:tcPr>
            <w:tcW w:w="1940" w:type="dxa"/>
          </w:tcPr>
          <w:p w:rsidR="00632849" w:rsidRDefault="00A66AB6">
            <w:pPr>
              <w:pStyle w:val="TableParagraph"/>
              <w:ind w:left="119"/>
              <w:rPr>
                <w:sz w:val="16"/>
              </w:rPr>
            </w:pPr>
            <w:r>
              <w:rPr>
                <w:sz w:val="16"/>
              </w:rPr>
              <w:t>Normal name change</w:t>
            </w:r>
          </w:p>
        </w:tc>
        <w:tc>
          <w:tcPr>
            <w:tcW w:w="1532" w:type="dxa"/>
            <w:gridSpan w:val="2"/>
          </w:tcPr>
          <w:p w:rsidR="00632849" w:rsidRDefault="00A66AB6">
            <w:pPr>
              <w:pStyle w:val="TableParagraph"/>
              <w:tabs>
                <w:tab w:val="left" w:pos="927"/>
              </w:tabs>
              <w:ind w:left="161"/>
              <w:rPr>
                <w:sz w:val="16"/>
              </w:rPr>
            </w:pPr>
            <w:r>
              <w:rPr>
                <w:w w:val="105"/>
                <w:sz w:val="16"/>
              </w:rPr>
              <w:t>5.50%</w:t>
            </w:r>
            <w:r>
              <w:rPr>
                <w:w w:val="105"/>
                <w:sz w:val="16"/>
              </w:rPr>
              <w:tab/>
              <w:t>1.41%</w:t>
            </w:r>
          </w:p>
        </w:tc>
        <w:tc>
          <w:tcPr>
            <w:tcW w:w="789" w:type="dxa"/>
          </w:tcPr>
          <w:p w:rsidR="00632849" w:rsidRDefault="00A66AB6">
            <w:pPr>
              <w:pStyle w:val="TableParagraph"/>
              <w:ind w:left="161"/>
              <w:rPr>
                <w:sz w:val="16"/>
              </w:rPr>
            </w:pPr>
            <w:r>
              <w:rPr>
                <w:w w:val="105"/>
                <w:sz w:val="16"/>
              </w:rPr>
              <w:t>0.65%</w:t>
            </w:r>
          </w:p>
        </w:tc>
        <w:tc>
          <w:tcPr>
            <w:tcW w:w="800" w:type="dxa"/>
          </w:tcPr>
          <w:p w:rsidR="00632849" w:rsidRDefault="00A66AB6">
            <w:pPr>
              <w:pStyle w:val="TableParagraph"/>
              <w:ind w:left="170"/>
              <w:rPr>
                <w:sz w:val="16"/>
              </w:rPr>
            </w:pPr>
            <w:r>
              <w:rPr>
                <w:w w:val="105"/>
                <w:sz w:val="16"/>
              </w:rPr>
              <w:t>0.57%</w:t>
            </w:r>
          </w:p>
        </w:tc>
        <w:tc>
          <w:tcPr>
            <w:tcW w:w="844" w:type="dxa"/>
          </w:tcPr>
          <w:p w:rsidR="00632849" w:rsidRDefault="00A66AB6">
            <w:pPr>
              <w:pStyle w:val="TableParagraph"/>
              <w:ind w:left="141" w:right="142"/>
              <w:jc w:val="center"/>
              <w:rPr>
                <w:sz w:val="16"/>
              </w:rPr>
            </w:pPr>
            <w:r>
              <w:rPr>
                <w:w w:val="105"/>
                <w:sz w:val="16"/>
              </w:rPr>
              <w:t>0.03%</w:t>
            </w:r>
          </w:p>
        </w:tc>
        <w:tc>
          <w:tcPr>
            <w:tcW w:w="823" w:type="dxa"/>
          </w:tcPr>
          <w:p w:rsidR="00632849" w:rsidRDefault="00A66AB6">
            <w:pPr>
              <w:pStyle w:val="TableParagraph"/>
              <w:ind w:left="142" w:right="147"/>
              <w:jc w:val="center"/>
              <w:rPr>
                <w:sz w:val="16"/>
              </w:rPr>
            </w:pPr>
            <w:r>
              <w:rPr>
                <w:w w:val="105"/>
                <w:sz w:val="16"/>
              </w:rPr>
              <w:t>0.16%</w:t>
            </w:r>
          </w:p>
        </w:tc>
        <w:tc>
          <w:tcPr>
            <w:tcW w:w="830" w:type="dxa"/>
          </w:tcPr>
          <w:p w:rsidR="00632849" w:rsidRDefault="00A66AB6">
            <w:pPr>
              <w:pStyle w:val="TableParagraph"/>
              <w:ind w:left="149" w:right="149"/>
              <w:jc w:val="center"/>
              <w:rPr>
                <w:sz w:val="16"/>
              </w:rPr>
            </w:pPr>
            <w:r>
              <w:rPr>
                <w:w w:val="105"/>
                <w:sz w:val="16"/>
              </w:rPr>
              <w:t>-0.04%</w:t>
            </w:r>
          </w:p>
        </w:tc>
        <w:tc>
          <w:tcPr>
            <w:tcW w:w="851" w:type="dxa"/>
          </w:tcPr>
          <w:p w:rsidR="00632849" w:rsidRDefault="00A66AB6">
            <w:pPr>
              <w:pStyle w:val="TableParagraph"/>
              <w:ind w:left="150" w:right="168"/>
              <w:jc w:val="center"/>
              <w:rPr>
                <w:sz w:val="16"/>
              </w:rPr>
            </w:pPr>
            <w:r>
              <w:rPr>
                <w:w w:val="105"/>
                <w:sz w:val="16"/>
              </w:rPr>
              <w:t>-0.02%</w:t>
            </w:r>
          </w:p>
        </w:tc>
        <w:tc>
          <w:tcPr>
            <w:tcW w:w="1132" w:type="dxa"/>
          </w:tcPr>
          <w:p w:rsidR="00632849" w:rsidRDefault="00A66AB6">
            <w:pPr>
              <w:pStyle w:val="TableParagraph"/>
              <w:ind w:left="215"/>
              <w:rPr>
                <w:sz w:val="16"/>
              </w:rPr>
            </w:pPr>
            <w:r>
              <w:rPr>
                <w:w w:val="105"/>
                <w:sz w:val="16"/>
              </w:rPr>
              <w:t>0.05%</w:t>
            </w:r>
          </w:p>
        </w:tc>
      </w:tr>
      <w:tr w:rsidR="00632849">
        <w:trPr>
          <w:trHeight w:val="244"/>
        </w:trPr>
        <w:tc>
          <w:tcPr>
            <w:tcW w:w="1940" w:type="dxa"/>
          </w:tcPr>
          <w:p w:rsidR="00632849" w:rsidRDefault="00A66AB6">
            <w:pPr>
              <w:pStyle w:val="TableParagraph"/>
              <w:spacing w:line="189" w:lineRule="exact"/>
              <w:ind w:left="119"/>
              <w:rPr>
                <w:sz w:val="16"/>
              </w:rPr>
            </w:pPr>
            <w:r>
              <w:rPr>
                <w:sz w:val="16"/>
              </w:rPr>
              <w:t>Combined effects</w:t>
            </w:r>
          </w:p>
        </w:tc>
        <w:tc>
          <w:tcPr>
            <w:tcW w:w="1532" w:type="dxa"/>
            <w:gridSpan w:val="2"/>
          </w:tcPr>
          <w:p w:rsidR="00632849" w:rsidRDefault="00A66AB6">
            <w:pPr>
              <w:pStyle w:val="TableParagraph"/>
              <w:tabs>
                <w:tab w:val="left" w:pos="927"/>
              </w:tabs>
              <w:spacing w:line="189" w:lineRule="exact"/>
              <w:ind w:left="119"/>
              <w:rPr>
                <w:sz w:val="16"/>
              </w:rPr>
            </w:pPr>
            <w:r>
              <w:rPr>
                <w:w w:val="105"/>
                <w:sz w:val="16"/>
              </w:rPr>
              <w:t>15.85%</w:t>
            </w:r>
            <w:r>
              <w:rPr>
                <w:w w:val="105"/>
                <w:sz w:val="16"/>
              </w:rPr>
              <w:tab/>
              <w:t>7.04%</w:t>
            </w:r>
          </w:p>
        </w:tc>
        <w:tc>
          <w:tcPr>
            <w:tcW w:w="789" w:type="dxa"/>
          </w:tcPr>
          <w:p w:rsidR="00632849" w:rsidRDefault="00A66AB6">
            <w:pPr>
              <w:pStyle w:val="TableParagraph"/>
              <w:spacing w:line="189" w:lineRule="exact"/>
              <w:ind w:left="161"/>
              <w:rPr>
                <w:sz w:val="16"/>
              </w:rPr>
            </w:pPr>
            <w:r>
              <w:rPr>
                <w:w w:val="105"/>
                <w:sz w:val="16"/>
              </w:rPr>
              <w:t>3.83%</w:t>
            </w:r>
          </w:p>
        </w:tc>
        <w:tc>
          <w:tcPr>
            <w:tcW w:w="800" w:type="dxa"/>
          </w:tcPr>
          <w:p w:rsidR="00632849" w:rsidRDefault="00A66AB6">
            <w:pPr>
              <w:pStyle w:val="TableParagraph"/>
              <w:spacing w:line="189" w:lineRule="exact"/>
              <w:ind w:left="170"/>
              <w:rPr>
                <w:sz w:val="16"/>
              </w:rPr>
            </w:pPr>
            <w:r>
              <w:rPr>
                <w:w w:val="105"/>
                <w:sz w:val="16"/>
              </w:rPr>
              <w:t>2.13%</w:t>
            </w:r>
          </w:p>
        </w:tc>
        <w:tc>
          <w:tcPr>
            <w:tcW w:w="844" w:type="dxa"/>
          </w:tcPr>
          <w:p w:rsidR="00632849" w:rsidRDefault="00A66AB6">
            <w:pPr>
              <w:pStyle w:val="TableParagraph"/>
              <w:spacing w:line="189" w:lineRule="exact"/>
              <w:ind w:left="142" w:right="142"/>
              <w:jc w:val="center"/>
              <w:rPr>
                <w:sz w:val="16"/>
              </w:rPr>
            </w:pPr>
            <w:r>
              <w:rPr>
                <w:w w:val="105"/>
                <w:sz w:val="16"/>
              </w:rPr>
              <w:t>1.97%</w:t>
            </w:r>
          </w:p>
        </w:tc>
        <w:tc>
          <w:tcPr>
            <w:tcW w:w="823" w:type="dxa"/>
          </w:tcPr>
          <w:p w:rsidR="00632849" w:rsidRDefault="00A66AB6">
            <w:pPr>
              <w:pStyle w:val="TableParagraph"/>
              <w:spacing w:line="189" w:lineRule="exact"/>
              <w:ind w:left="143" w:right="147"/>
              <w:jc w:val="center"/>
              <w:rPr>
                <w:sz w:val="16"/>
              </w:rPr>
            </w:pPr>
            <w:r>
              <w:rPr>
                <w:w w:val="105"/>
                <w:sz w:val="16"/>
              </w:rPr>
              <w:t>1.46%</w:t>
            </w:r>
          </w:p>
        </w:tc>
        <w:tc>
          <w:tcPr>
            <w:tcW w:w="830" w:type="dxa"/>
          </w:tcPr>
          <w:p w:rsidR="00632849" w:rsidRDefault="00A66AB6">
            <w:pPr>
              <w:pStyle w:val="TableParagraph"/>
              <w:spacing w:line="189" w:lineRule="exact"/>
              <w:ind w:left="149" w:right="149"/>
              <w:jc w:val="center"/>
              <w:rPr>
                <w:sz w:val="16"/>
              </w:rPr>
            </w:pPr>
            <w:r>
              <w:rPr>
                <w:w w:val="105"/>
                <w:sz w:val="16"/>
              </w:rPr>
              <w:t>0.73%</w:t>
            </w:r>
          </w:p>
        </w:tc>
        <w:tc>
          <w:tcPr>
            <w:tcW w:w="851" w:type="dxa"/>
          </w:tcPr>
          <w:p w:rsidR="00632849" w:rsidRDefault="00A66AB6">
            <w:pPr>
              <w:pStyle w:val="TableParagraph"/>
              <w:spacing w:line="189" w:lineRule="exact"/>
              <w:ind w:left="150" w:right="167"/>
              <w:jc w:val="center"/>
              <w:rPr>
                <w:sz w:val="16"/>
              </w:rPr>
            </w:pPr>
            <w:r>
              <w:rPr>
                <w:w w:val="105"/>
                <w:sz w:val="16"/>
              </w:rPr>
              <w:t>0.48%</w:t>
            </w:r>
          </w:p>
        </w:tc>
        <w:tc>
          <w:tcPr>
            <w:tcW w:w="1132" w:type="dxa"/>
          </w:tcPr>
          <w:p w:rsidR="00632849" w:rsidRDefault="00A66AB6">
            <w:pPr>
              <w:pStyle w:val="TableParagraph"/>
              <w:spacing w:line="189" w:lineRule="exact"/>
              <w:ind w:left="216"/>
              <w:rPr>
                <w:sz w:val="16"/>
              </w:rPr>
            </w:pPr>
            <w:r>
              <w:rPr>
                <w:w w:val="105"/>
                <w:sz w:val="16"/>
              </w:rPr>
              <w:t>0.34%</w:t>
            </w:r>
          </w:p>
        </w:tc>
      </w:tr>
      <w:tr w:rsidR="00632849">
        <w:trPr>
          <w:trHeight w:val="328"/>
        </w:trPr>
        <w:tc>
          <w:tcPr>
            <w:tcW w:w="9541" w:type="dxa"/>
            <w:gridSpan w:val="10"/>
          </w:tcPr>
          <w:p w:rsidR="00632849" w:rsidRDefault="00A66AB6">
            <w:pPr>
              <w:pStyle w:val="TableParagraph"/>
              <w:spacing w:before="131" w:line="178" w:lineRule="exact"/>
              <w:ind w:left="119"/>
              <w:rPr>
                <w:rFonts w:ascii="Georgia"/>
                <w:i/>
                <w:sz w:val="16"/>
              </w:rPr>
            </w:pPr>
            <w:r>
              <w:rPr>
                <w:rFonts w:ascii="Georgia"/>
                <w:i/>
                <w:sz w:val="16"/>
              </w:rPr>
              <w:t>CARs over time (crypto-exuberant companies only)</w:t>
            </w:r>
          </w:p>
        </w:tc>
      </w:tr>
      <w:tr w:rsidR="00632849">
        <w:trPr>
          <w:trHeight w:val="183"/>
        </w:trPr>
        <w:tc>
          <w:tcPr>
            <w:tcW w:w="1940" w:type="dxa"/>
          </w:tcPr>
          <w:p w:rsidR="00632849" w:rsidRDefault="00A66AB6">
            <w:pPr>
              <w:pStyle w:val="TableParagraph"/>
              <w:spacing w:line="164" w:lineRule="exact"/>
              <w:ind w:left="119"/>
              <w:rPr>
                <w:sz w:val="16"/>
              </w:rPr>
            </w:pPr>
            <w:r>
              <w:rPr>
                <w:w w:val="105"/>
                <w:sz w:val="16"/>
              </w:rPr>
              <w:t>2015</w:t>
            </w:r>
          </w:p>
        </w:tc>
        <w:tc>
          <w:tcPr>
            <w:tcW w:w="1532" w:type="dxa"/>
            <w:gridSpan w:val="2"/>
          </w:tcPr>
          <w:p w:rsidR="00632849" w:rsidRDefault="00A66AB6">
            <w:pPr>
              <w:pStyle w:val="TableParagraph"/>
              <w:tabs>
                <w:tab w:val="left" w:pos="885"/>
              </w:tabs>
              <w:spacing w:line="164" w:lineRule="exact"/>
              <w:ind w:left="119"/>
              <w:rPr>
                <w:sz w:val="16"/>
              </w:rPr>
            </w:pPr>
            <w:r>
              <w:rPr>
                <w:w w:val="105"/>
                <w:sz w:val="16"/>
              </w:rPr>
              <w:t>24.94%</w:t>
            </w:r>
            <w:r>
              <w:rPr>
                <w:w w:val="105"/>
                <w:sz w:val="16"/>
              </w:rPr>
              <w:tab/>
              <w:t>15.75%</w:t>
            </w:r>
          </w:p>
        </w:tc>
        <w:tc>
          <w:tcPr>
            <w:tcW w:w="789" w:type="dxa"/>
          </w:tcPr>
          <w:p w:rsidR="00632849" w:rsidRDefault="00A66AB6">
            <w:pPr>
              <w:pStyle w:val="TableParagraph"/>
              <w:spacing w:line="164" w:lineRule="exact"/>
              <w:ind w:left="161"/>
              <w:rPr>
                <w:sz w:val="16"/>
              </w:rPr>
            </w:pPr>
            <w:r>
              <w:rPr>
                <w:w w:val="105"/>
                <w:sz w:val="16"/>
              </w:rPr>
              <w:t>7.87%</w:t>
            </w:r>
          </w:p>
        </w:tc>
        <w:tc>
          <w:tcPr>
            <w:tcW w:w="800" w:type="dxa"/>
          </w:tcPr>
          <w:p w:rsidR="00632849" w:rsidRDefault="00A66AB6">
            <w:pPr>
              <w:pStyle w:val="TableParagraph"/>
              <w:spacing w:line="164" w:lineRule="exact"/>
              <w:ind w:left="170"/>
              <w:rPr>
                <w:sz w:val="16"/>
              </w:rPr>
            </w:pPr>
            <w:r>
              <w:rPr>
                <w:w w:val="105"/>
                <w:sz w:val="16"/>
              </w:rPr>
              <w:t>4.57%</w:t>
            </w:r>
          </w:p>
        </w:tc>
        <w:tc>
          <w:tcPr>
            <w:tcW w:w="844" w:type="dxa"/>
          </w:tcPr>
          <w:p w:rsidR="00632849" w:rsidRDefault="00A66AB6">
            <w:pPr>
              <w:pStyle w:val="TableParagraph"/>
              <w:spacing w:line="164" w:lineRule="exact"/>
              <w:ind w:left="142" w:right="142"/>
              <w:jc w:val="center"/>
              <w:rPr>
                <w:sz w:val="16"/>
              </w:rPr>
            </w:pPr>
            <w:r>
              <w:rPr>
                <w:w w:val="105"/>
                <w:sz w:val="16"/>
              </w:rPr>
              <w:t>2.30%</w:t>
            </w:r>
          </w:p>
        </w:tc>
        <w:tc>
          <w:tcPr>
            <w:tcW w:w="823" w:type="dxa"/>
          </w:tcPr>
          <w:p w:rsidR="00632849" w:rsidRDefault="00A66AB6">
            <w:pPr>
              <w:pStyle w:val="TableParagraph"/>
              <w:spacing w:line="164" w:lineRule="exact"/>
              <w:ind w:left="143" w:right="147"/>
              <w:jc w:val="center"/>
              <w:rPr>
                <w:sz w:val="16"/>
              </w:rPr>
            </w:pPr>
            <w:r>
              <w:rPr>
                <w:w w:val="105"/>
                <w:sz w:val="16"/>
              </w:rPr>
              <w:t>4.68%</w:t>
            </w:r>
          </w:p>
        </w:tc>
        <w:tc>
          <w:tcPr>
            <w:tcW w:w="830" w:type="dxa"/>
          </w:tcPr>
          <w:p w:rsidR="00632849" w:rsidRDefault="00A66AB6">
            <w:pPr>
              <w:pStyle w:val="TableParagraph"/>
              <w:spacing w:line="164" w:lineRule="exact"/>
              <w:ind w:left="149" w:right="149"/>
              <w:jc w:val="center"/>
              <w:rPr>
                <w:sz w:val="16"/>
              </w:rPr>
            </w:pPr>
            <w:r>
              <w:rPr>
                <w:w w:val="105"/>
                <w:sz w:val="16"/>
              </w:rPr>
              <w:t>3.51%</w:t>
            </w:r>
          </w:p>
        </w:tc>
        <w:tc>
          <w:tcPr>
            <w:tcW w:w="851" w:type="dxa"/>
          </w:tcPr>
          <w:p w:rsidR="00632849" w:rsidRDefault="00A66AB6">
            <w:pPr>
              <w:pStyle w:val="TableParagraph"/>
              <w:spacing w:line="164" w:lineRule="exact"/>
              <w:ind w:left="150" w:right="167"/>
              <w:jc w:val="center"/>
              <w:rPr>
                <w:sz w:val="16"/>
              </w:rPr>
            </w:pPr>
            <w:r>
              <w:rPr>
                <w:w w:val="105"/>
                <w:sz w:val="16"/>
              </w:rPr>
              <w:t>3.05%</w:t>
            </w:r>
          </w:p>
        </w:tc>
        <w:tc>
          <w:tcPr>
            <w:tcW w:w="1132" w:type="dxa"/>
          </w:tcPr>
          <w:p w:rsidR="00632849" w:rsidRDefault="00A66AB6">
            <w:pPr>
              <w:pStyle w:val="TableParagraph"/>
              <w:spacing w:line="164" w:lineRule="exact"/>
              <w:ind w:left="216"/>
              <w:rPr>
                <w:sz w:val="16"/>
              </w:rPr>
            </w:pPr>
            <w:r>
              <w:rPr>
                <w:w w:val="105"/>
                <w:sz w:val="16"/>
              </w:rPr>
              <w:t>1.46%</w:t>
            </w:r>
          </w:p>
        </w:tc>
      </w:tr>
      <w:tr w:rsidR="00632849">
        <w:trPr>
          <w:trHeight w:val="189"/>
        </w:trPr>
        <w:tc>
          <w:tcPr>
            <w:tcW w:w="1940" w:type="dxa"/>
          </w:tcPr>
          <w:p w:rsidR="00632849" w:rsidRDefault="00A66AB6">
            <w:pPr>
              <w:pStyle w:val="TableParagraph"/>
              <w:ind w:left="119"/>
              <w:rPr>
                <w:sz w:val="16"/>
              </w:rPr>
            </w:pPr>
            <w:r>
              <w:rPr>
                <w:w w:val="105"/>
                <w:sz w:val="16"/>
              </w:rPr>
              <w:t>2016</w:t>
            </w:r>
          </w:p>
        </w:tc>
        <w:tc>
          <w:tcPr>
            <w:tcW w:w="1532" w:type="dxa"/>
            <w:gridSpan w:val="2"/>
          </w:tcPr>
          <w:p w:rsidR="00632849" w:rsidRDefault="00A66AB6">
            <w:pPr>
              <w:pStyle w:val="TableParagraph"/>
              <w:tabs>
                <w:tab w:val="left" w:pos="927"/>
              </w:tabs>
              <w:ind w:left="119"/>
              <w:rPr>
                <w:sz w:val="16"/>
              </w:rPr>
            </w:pPr>
            <w:r>
              <w:rPr>
                <w:w w:val="105"/>
                <w:sz w:val="16"/>
              </w:rPr>
              <w:t>15.74%</w:t>
            </w:r>
            <w:r>
              <w:rPr>
                <w:w w:val="105"/>
                <w:sz w:val="16"/>
              </w:rPr>
              <w:tab/>
              <w:t>5.79%</w:t>
            </w:r>
          </w:p>
        </w:tc>
        <w:tc>
          <w:tcPr>
            <w:tcW w:w="789" w:type="dxa"/>
          </w:tcPr>
          <w:p w:rsidR="00632849" w:rsidRDefault="00A66AB6">
            <w:pPr>
              <w:pStyle w:val="TableParagraph"/>
              <w:ind w:left="161"/>
              <w:rPr>
                <w:sz w:val="16"/>
              </w:rPr>
            </w:pPr>
            <w:r>
              <w:rPr>
                <w:w w:val="105"/>
                <w:sz w:val="16"/>
              </w:rPr>
              <w:t>3.08%</w:t>
            </w:r>
          </w:p>
        </w:tc>
        <w:tc>
          <w:tcPr>
            <w:tcW w:w="800" w:type="dxa"/>
          </w:tcPr>
          <w:p w:rsidR="00632849" w:rsidRDefault="00A66AB6">
            <w:pPr>
              <w:pStyle w:val="TableParagraph"/>
              <w:ind w:left="170"/>
              <w:rPr>
                <w:sz w:val="16"/>
              </w:rPr>
            </w:pPr>
            <w:r>
              <w:rPr>
                <w:w w:val="105"/>
                <w:sz w:val="16"/>
              </w:rPr>
              <w:t>1.62%</w:t>
            </w:r>
          </w:p>
        </w:tc>
        <w:tc>
          <w:tcPr>
            <w:tcW w:w="844" w:type="dxa"/>
          </w:tcPr>
          <w:p w:rsidR="00632849" w:rsidRDefault="00A66AB6">
            <w:pPr>
              <w:pStyle w:val="TableParagraph"/>
              <w:ind w:left="142" w:right="142"/>
              <w:jc w:val="center"/>
              <w:rPr>
                <w:sz w:val="16"/>
              </w:rPr>
            </w:pPr>
            <w:r>
              <w:rPr>
                <w:w w:val="105"/>
                <w:sz w:val="16"/>
              </w:rPr>
              <w:t>-1.23%</w:t>
            </w:r>
          </w:p>
        </w:tc>
        <w:tc>
          <w:tcPr>
            <w:tcW w:w="823" w:type="dxa"/>
          </w:tcPr>
          <w:p w:rsidR="00632849" w:rsidRDefault="00A66AB6">
            <w:pPr>
              <w:pStyle w:val="TableParagraph"/>
              <w:ind w:left="143" w:right="147"/>
              <w:jc w:val="center"/>
              <w:rPr>
                <w:sz w:val="16"/>
              </w:rPr>
            </w:pPr>
            <w:r>
              <w:rPr>
                <w:w w:val="105"/>
                <w:sz w:val="16"/>
              </w:rPr>
              <w:t>4.75%</w:t>
            </w:r>
          </w:p>
        </w:tc>
        <w:tc>
          <w:tcPr>
            <w:tcW w:w="830" w:type="dxa"/>
          </w:tcPr>
          <w:p w:rsidR="00632849" w:rsidRDefault="00A66AB6">
            <w:pPr>
              <w:pStyle w:val="TableParagraph"/>
              <w:ind w:left="149" w:right="149"/>
              <w:jc w:val="center"/>
              <w:rPr>
                <w:sz w:val="16"/>
              </w:rPr>
            </w:pPr>
            <w:r>
              <w:rPr>
                <w:w w:val="105"/>
                <w:sz w:val="16"/>
              </w:rPr>
              <w:t>4.42%</w:t>
            </w:r>
          </w:p>
        </w:tc>
        <w:tc>
          <w:tcPr>
            <w:tcW w:w="851" w:type="dxa"/>
          </w:tcPr>
          <w:p w:rsidR="00632849" w:rsidRDefault="00A66AB6">
            <w:pPr>
              <w:pStyle w:val="TableParagraph"/>
              <w:ind w:left="150" w:right="167"/>
              <w:jc w:val="center"/>
              <w:rPr>
                <w:sz w:val="16"/>
              </w:rPr>
            </w:pPr>
            <w:r>
              <w:rPr>
                <w:w w:val="105"/>
                <w:sz w:val="16"/>
              </w:rPr>
              <w:t>5.35%</w:t>
            </w:r>
          </w:p>
        </w:tc>
        <w:tc>
          <w:tcPr>
            <w:tcW w:w="1132" w:type="dxa"/>
          </w:tcPr>
          <w:p w:rsidR="00632849" w:rsidRDefault="00A66AB6">
            <w:pPr>
              <w:pStyle w:val="TableParagraph"/>
              <w:ind w:left="216"/>
              <w:rPr>
                <w:sz w:val="16"/>
              </w:rPr>
            </w:pPr>
            <w:r>
              <w:rPr>
                <w:w w:val="105"/>
                <w:sz w:val="16"/>
              </w:rPr>
              <w:t>4.64%</w:t>
            </w:r>
          </w:p>
        </w:tc>
      </w:tr>
      <w:tr w:rsidR="00632849">
        <w:trPr>
          <w:trHeight w:val="189"/>
        </w:trPr>
        <w:tc>
          <w:tcPr>
            <w:tcW w:w="1940" w:type="dxa"/>
          </w:tcPr>
          <w:p w:rsidR="00632849" w:rsidRDefault="00A66AB6">
            <w:pPr>
              <w:pStyle w:val="TableParagraph"/>
              <w:ind w:left="119"/>
              <w:rPr>
                <w:sz w:val="16"/>
              </w:rPr>
            </w:pPr>
            <w:r>
              <w:rPr>
                <w:w w:val="105"/>
                <w:sz w:val="16"/>
              </w:rPr>
              <w:t>2017</w:t>
            </w:r>
          </w:p>
        </w:tc>
        <w:tc>
          <w:tcPr>
            <w:tcW w:w="1532" w:type="dxa"/>
            <w:gridSpan w:val="2"/>
          </w:tcPr>
          <w:p w:rsidR="00632849" w:rsidRDefault="00A66AB6">
            <w:pPr>
              <w:pStyle w:val="TableParagraph"/>
              <w:tabs>
                <w:tab w:val="left" w:pos="885"/>
              </w:tabs>
              <w:ind w:left="119"/>
              <w:rPr>
                <w:sz w:val="16"/>
              </w:rPr>
            </w:pPr>
            <w:r>
              <w:rPr>
                <w:w w:val="105"/>
                <w:sz w:val="16"/>
              </w:rPr>
              <w:t>52.58%</w:t>
            </w:r>
            <w:r>
              <w:rPr>
                <w:w w:val="105"/>
                <w:sz w:val="16"/>
              </w:rPr>
              <w:tab/>
              <w:t>29.13%</w:t>
            </w:r>
          </w:p>
        </w:tc>
        <w:tc>
          <w:tcPr>
            <w:tcW w:w="789" w:type="dxa"/>
          </w:tcPr>
          <w:p w:rsidR="00632849" w:rsidRDefault="00A66AB6">
            <w:pPr>
              <w:pStyle w:val="TableParagraph"/>
              <w:ind w:left="119"/>
              <w:rPr>
                <w:sz w:val="16"/>
              </w:rPr>
            </w:pPr>
            <w:r>
              <w:rPr>
                <w:w w:val="105"/>
                <w:sz w:val="16"/>
              </w:rPr>
              <w:t>17.20%</w:t>
            </w:r>
          </w:p>
        </w:tc>
        <w:tc>
          <w:tcPr>
            <w:tcW w:w="800" w:type="dxa"/>
          </w:tcPr>
          <w:p w:rsidR="00632849" w:rsidRDefault="00A66AB6">
            <w:pPr>
              <w:pStyle w:val="TableParagraph"/>
              <w:ind w:left="170"/>
              <w:rPr>
                <w:sz w:val="16"/>
              </w:rPr>
            </w:pPr>
            <w:r>
              <w:rPr>
                <w:w w:val="105"/>
                <w:sz w:val="16"/>
              </w:rPr>
              <w:t>8.79%</w:t>
            </w:r>
          </w:p>
        </w:tc>
        <w:tc>
          <w:tcPr>
            <w:tcW w:w="844" w:type="dxa"/>
          </w:tcPr>
          <w:p w:rsidR="00632849" w:rsidRDefault="00A66AB6">
            <w:pPr>
              <w:pStyle w:val="TableParagraph"/>
              <w:ind w:left="142" w:right="142"/>
              <w:jc w:val="center"/>
              <w:rPr>
                <w:sz w:val="16"/>
              </w:rPr>
            </w:pPr>
            <w:r>
              <w:rPr>
                <w:w w:val="105"/>
                <w:sz w:val="16"/>
              </w:rPr>
              <w:t>10.69%</w:t>
            </w:r>
          </w:p>
        </w:tc>
        <w:tc>
          <w:tcPr>
            <w:tcW w:w="823" w:type="dxa"/>
          </w:tcPr>
          <w:p w:rsidR="00632849" w:rsidRDefault="00A66AB6">
            <w:pPr>
              <w:pStyle w:val="TableParagraph"/>
              <w:ind w:left="143" w:right="147"/>
              <w:jc w:val="center"/>
              <w:rPr>
                <w:sz w:val="16"/>
              </w:rPr>
            </w:pPr>
            <w:r>
              <w:rPr>
                <w:w w:val="105"/>
                <w:sz w:val="16"/>
              </w:rPr>
              <w:t>6.96%</w:t>
            </w:r>
          </w:p>
        </w:tc>
        <w:tc>
          <w:tcPr>
            <w:tcW w:w="830" w:type="dxa"/>
          </w:tcPr>
          <w:p w:rsidR="00632849" w:rsidRDefault="00A66AB6">
            <w:pPr>
              <w:pStyle w:val="TableParagraph"/>
              <w:ind w:left="149" w:right="149"/>
              <w:jc w:val="center"/>
              <w:rPr>
                <w:sz w:val="16"/>
              </w:rPr>
            </w:pPr>
            <w:r>
              <w:rPr>
                <w:w w:val="105"/>
                <w:sz w:val="16"/>
              </w:rPr>
              <w:t>3.65%</w:t>
            </w:r>
          </w:p>
        </w:tc>
        <w:tc>
          <w:tcPr>
            <w:tcW w:w="851" w:type="dxa"/>
          </w:tcPr>
          <w:p w:rsidR="00632849" w:rsidRDefault="00A66AB6">
            <w:pPr>
              <w:pStyle w:val="TableParagraph"/>
              <w:ind w:left="150" w:right="168"/>
              <w:jc w:val="center"/>
              <w:rPr>
                <w:sz w:val="16"/>
              </w:rPr>
            </w:pPr>
            <w:r>
              <w:rPr>
                <w:w w:val="105"/>
                <w:sz w:val="16"/>
              </w:rPr>
              <w:t>2.24%</w:t>
            </w:r>
          </w:p>
        </w:tc>
        <w:tc>
          <w:tcPr>
            <w:tcW w:w="1132" w:type="dxa"/>
          </w:tcPr>
          <w:p w:rsidR="00632849" w:rsidRDefault="00A66AB6">
            <w:pPr>
              <w:pStyle w:val="TableParagraph"/>
              <w:ind w:left="216"/>
              <w:rPr>
                <w:sz w:val="16"/>
              </w:rPr>
            </w:pPr>
            <w:r>
              <w:rPr>
                <w:w w:val="105"/>
                <w:sz w:val="16"/>
              </w:rPr>
              <w:t>1.09%</w:t>
            </w:r>
          </w:p>
        </w:tc>
      </w:tr>
      <w:tr w:rsidR="00632849">
        <w:trPr>
          <w:trHeight w:val="189"/>
        </w:trPr>
        <w:tc>
          <w:tcPr>
            <w:tcW w:w="1940" w:type="dxa"/>
          </w:tcPr>
          <w:p w:rsidR="00632849" w:rsidRDefault="00A66AB6">
            <w:pPr>
              <w:pStyle w:val="TableParagraph"/>
              <w:ind w:left="119"/>
              <w:rPr>
                <w:sz w:val="16"/>
              </w:rPr>
            </w:pPr>
            <w:r>
              <w:rPr>
                <w:w w:val="105"/>
                <w:sz w:val="16"/>
              </w:rPr>
              <w:t>2018</w:t>
            </w:r>
          </w:p>
        </w:tc>
        <w:tc>
          <w:tcPr>
            <w:tcW w:w="1532" w:type="dxa"/>
            <w:gridSpan w:val="2"/>
          </w:tcPr>
          <w:p w:rsidR="00632849" w:rsidRDefault="00A66AB6">
            <w:pPr>
              <w:pStyle w:val="TableParagraph"/>
              <w:tabs>
                <w:tab w:val="left" w:pos="927"/>
              </w:tabs>
              <w:ind w:left="119"/>
              <w:rPr>
                <w:sz w:val="16"/>
              </w:rPr>
            </w:pPr>
            <w:r>
              <w:rPr>
                <w:w w:val="105"/>
                <w:sz w:val="16"/>
              </w:rPr>
              <w:t>17.25%</w:t>
            </w:r>
            <w:r>
              <w:rPr>
                <w:w w:val="105"/>
                <w:sz w:val="16"/>
              </w:rPr>
              <w:tab/>
              <w:t>7.90%</w:t>
            </w:r>
          </w:p>
        </w:tc>
        <w:tc>
          <w:tcPr>
            <w:tcW w:w="789" w:type="dxa"/>
          </w:tcPr>
          <w:p w:rsidR="00632849" w:rsidRDefault="00A66AB6">
            <w:pPr>
              <w:pStyle w:val="TableParagraph"/>
              <w:ind w:left="161"/>
              <w:rPr>
                <w:sz w:val="16"/>
              </w:rPr>
            </w:pPr>
            <w:r>
              <w:rPr>
                <w:w w:val="105"/>
                <w:sz w:val="16"/>
              </w:rPr>
              <w:t>3.28%</w:t>
            </w:r>
          </w:p>
        </w:tc>
        <w:tc>
          <w:tcPr>
            <w:tcW w:w="800" w:type="dxa"/>
          </w:tcPr>
          <w:p w:rsidR="00632849" w:rsidRDefault="00A66AB6">
            <w:pPr>
              <w:pStyle w:val="TableParagraph"/>
              <w:ind w:left="170"/>
              <w:rPr>
                <w:sz w:val="16"/>
              </w:rPr>
            </w:pPr>
            <w:r>
              <w:rPr>
                <w:w w:val="105"/>
                <w:sz w:val="16"/>
              </w:rPr>
              <w:t>1.56%</w:t>
            </w:r>
          </w:p>
        </w:tc>
        <w:tc>
          <w:tcPr>
            <w:tcW w:w="844" w:type="dxa"/>
          </w:tcPr>
          <w:p w:rsidR="00632849" w:rsidRDefault="00A66AB6">
            <w:pPr>
              <w:pStyle w:val="TableParagraph"/>
              <w:ind w:left="142" w:right="142"/>
              <w:jc w:val="center"/>
              <w:rPr>
                <w:sz w:val="16"/>
              </w:rPr>
            </w:pPr>
            <w:r>
              <w:rPr>
                <w:w w:val="105"/>
                <w:sz w:val="16"/>
              </w:rPr>
              <w:t>0.95%</w:t>
            </w:r>
          </w:p>
        </w:tc>
        <w:tc>
          <w:tcPr>
            <w:tcW w:w="823" w:type="dxa"/>
          </w:tcPr>
          <w:p w:rsidR="00632849" w:rsidRDefault="00A66AB6">
            <w:pPr>
              <w:pStyle w:val="TableParagraph"/>
              <w:ind w:left="143" w:right="147"/>
              <w:jc w:val="center"/>
              <w:rPr>
                <w:sz w:val="16"/>
              </w:rPr>
            </w:pPr>
            <w:r>
              <w:rPr>
                <w:w w:val="105"/>
                <w:sz w:val="16"/>
              </w:rPr>
              <w:t>0.38%</w:t>
            </w:r>
          </w:p>
        </w:tc>
        <w:tc>
          <w:tcPr>
            <w:tcW w:w="830" w:type="dxa"/>
          </w:tcPr>
          <w:p w:rsidR="00632849" w:rsidRDefault="00A66AB6">
            <w:pPr>
              <w:pStyle w:val="TableParagraph"/>
              <w:ind w:left="149" w:right="149"/>
              <w:jc w:val="center"/>
              <w:rPr>
                <w:sz w:val="16"/>
              </w:rPr>
            </w:pPr>
            <w:r>
              <w:rPr>
                <w:w w:val="105"/>
                <w:sz w:val="16"/>
              </w:rPr>
              <w:t>0.26%</w:t>
            </w:r>
          </w:p>
        </w:tc>
        <w:tc>
          <w:tcPr>
            <w:tcW w:w="851" w:type="dxa"/>
          </w:tcPr>
          <w:p w:rsidR="00632849" w:rsidRDefault="00A66AB6">
            <w:pPr>
              <w:pStyle w:val="TableParagraph"/>
              <w:ind w:left="150" w:right="167"/>
              <w:jc w:val="center"/>
              <w:rPr>
                <w:sz w:val="16"/>
              </w:rPr>
            </w:pPr>
            <w:r>
              <w:rPr>
                <w:w w:val="105"/>
                <w:sz w:val="16"/>
              </w:rPr>
              <w:t>0.16%</w:t>
            </w:r>
          </w:p>
        </w:tc>
        <w:tc>
          <w:tcPr>
            <w:tcW w:w="1132" w:type="dxa"/>
          </w:tcPr>
          <w:p w:rsidR="00632849" w:rsidRDefault="00A66AB6">
            <w:pPr>
              <w:pStyle w:val="TableParagraph"/>
              <w:ind w:left="215"/>
              <w:rPr>
                <w:sz w:val="16"/>
              </w:rPr>
            </w:pPr>
            <w:r>
              <w:rPr>
                <w:w w:val="105"/>
                <w:sz w:val="16"/>
              </w:rPr>
              <w:t>0.36%</w:t>
            </w:r>
          </w:p>
        </w:tc>
      </w:tr>
      <w:tr w:rsidR="00632849">
        <w:trPr>
          <w:trHeight w:val="244"/>
        </w:trPr>
        <w:tc>
          <w:tcPr>
            <w:tcW w:w="1940" w:type="dxa"/>
          </w:tcPr>
          <w:p w:rsidR="00632849" w:rsidRDefault="00A66AB6">
            <w:pPr>
              <w:pStyle w:val="TableParagraph"/>
              <w:spacing w:line="189" w:lineRule="exact"/>
              <w:ind w:left="119"/>
              <w:rPr>
                <w:sz w:val="16"/>
              </w:rPr>
            </w:pPr>
            <w:r>
              <w:rPr>
                <w:w w:val="105"/>
                <w:sz w:val="16"/>
              </w:rPr>
              <w:t>2019</w:t>
            </w:r>
          </w:p>
        </w:tc>
        <w:tc>
          <w:tcPr>
            <w:tcW w:w="1532" w:type="dxa"/>
            <w:gridSpan w:val="2"/>
          </w:tcPr>
          <w:p w:rsidR="00632849" w:rsidRDefault="00A66AB6">
            <w:pPr>
              <w:pStyle w:val="TableParagraph"/>
              <w:tabs>
                <w:tab w:val="left" w:pos="927"/>
              </w:tabs>
              <w:spacing w:line="189" w:lineRule="exact"/>
              <w:ind w:left="119"/>
              <w:rPr>
                <w:sz w:val="16"/>
              </w:rPr>
            </w:pPr>
            <w:r>
              <w:rPr>
                <w:w w:val="105"/>
                <w:sz w:val="16"/>
              </w:rPr>
              <w:t>20.09%</w:t>
            </w:r>
            <w:r>
              <w:rPr>
                <w:w w:val="105"/>
                <w:sz w:val="16"/>
              </w:rPr>
              <w:tab/>
              <w:t>3.47%</w:t>
            </w:r>
          </w:p>
        </w:tc>
        <w:tc>
          <w:tcPr>
            <w:tcW w:w="789" w:type="dxa"/>
          </w:tcPr>
          <w:p w:rsidR="00632849" w:rsidRDefault="00A66AB6">
            <w:pPr>
              <w:pStyle w:val="TableParagraph"/>
              <w:spacing w:line="189" w:lineRule="exact"/>
              <w:ind w:left="161"/>
              <w:rPr>
                <w:sz w:val="16"/>
              </w:rPr>
            </w:pPr>
            <w:r>
              <w:rPr>
                <w:w w:val="105"/>
                <w:sz w:val="16"/>
              </w:rPr>
              <w:t>2.24%</w:t>
            </w:r>
          </w:p>
        </w:tc>
        <w:tc>
          <w:tcPr>
            <w:tcW w:w="800" w:type="dxa"/>
          </w:tcPr>
          <w:p w:rsidR="00632849" w:rsidRDefault="00A66AB6">
            <w:pPr>
              <w:pStyle w:val="TableParagraph"/>
              <w:spacing w:line="189" w:lineRule="exact"/>
              <w:ind w:left="170"/>
              <w:rPr>
                <w:sz w:val="16"/>
              </w:rPr>
            </w:pPr>
            <w:r>
              <w:rPr>
                <w:w w:val="105"/>
                <w:sz w:val="16"/>
              </w:rPr>
              <w:t>1.65%</w:t>
            </w:r>
          </w:p>
        </w:tc>
        <w:tc>
          <w:tcPr>
            <w:tcW w:w="844" w:type="dxa"/>
          </w:tcPr>
          <w:p w:rsidR="00632849" w:rsidRDefault="00A66AB6">
            <w:pPr>
              <w:pStyle w:val="TableParagraph"/>
              <w:spacing w:line="189" w:lineRule="exact"/>
              <w:ind w:left="142" w:right="142"/>
              <w:jc w:val="center"/>
              <w:rPr>
                <w:sz w:val="16"/>
              </w:rPr>
            </w:pPr>
            <w:r>
              <w:rPr>
                <w:w w:val="105"/>
                <w:sz w:val="16"/>
              </w:rPr>
              <w:t>2.00%</w:t>
            </w:r>
          </w:p>
        </w:tc>
        <w:tc>
          <w:tcPr>
            <w:tcW w:w="823" w:type="dxa"/>
          </w:tcPr>
          <w:p w:rsidR="00632849" w:rsidRDefault="00A66AB6">
            <w:pPr>
              <w:pStyle w:val="TableParagraph"/>
              <w:spacing w:line="189" w:lineRule="exact"/>
              <w:ind w:left="143" w:right="147"/>
              <w:jc w:val="center"/>
              <w:rPr>
                <w:sz w:val="16"/>
              </w:rPr>
            </w:pPr>
            <w:r>
              <w:rPr>
                <w:w w:val="105"/>
                <w:sz w:val="16"/>
              </w:rPr>
              <w:t>1.53%</w:t>
            </w:r>
          </w:p>
        </w:tc>
        <w:tc>
          <w:tcPr>
            <w:tcW w:w="830" w:type="dxa"/>
          </w:tcPr>
          <w:p w:rsidR="00632849" w:rsidRDefault="00A66AB6">
            <w:pPr>
              <w:pStyle w:val="TableParagraph"/>
              <w:spacing w:line="189" w:lineRule="exact"/>
              <w:ind w:left="149" w:right="149"/>
              <w:jc w:val="center"/>
              <w:rPr>
                <w:sz w:val="16"/>
              </w:rPr>
            </w:pPr>
            <w:r>
              <w:rPr>
                <w:w w:val="105"/>
                <w:sz w:val="16"/>
              </w:rPr>
              <w:t>0.60%</w:t>
            </w:r>
          </w:p>
        </w:tc>
        <w:tc>
          <w:tcPr>
            <w:tcW w:w="851" w:type="dxa"/>
          </w:tcPr>
          <w:p w:rsidR="00632849" w:rsidRDefault="00A66AB6">
            <w:pPr>
              <w:pStyle w:val="TableParagraph"/>
              <w:spacing w:line="189" w:lineRule="exact"/>
              <w:ind w:left="150" w:right="167"/>
              <w:jc w:val="center"/>
              <w:rPr>
                <w:sz w:val="16"/>
              </w:rPr>
            </w:pPr>
            <w:r>
              <w:rPr>
                <w:w w:val="105"/>
                <w:sz w:val="16"/>
              </w:rPr>
              <w:t>0.20%</w:t>
            </w:r>
          </w:p>
        </w:tc>
        <w:tc>
          <w:tcPr>
            <w:tcW w:w="1132" w:type="dxa"/>
          </w:tcPr>
          <w:p w:rsidR="00632849" w:rsidRDefault="00A66AB6">
            <w:pPr>
              <w:pStyle w:val="TableParagraph"/>
              <w:spacing w:line="189" w:lineRule="exact"/>
              <w:ind w:left="215"/>
              <w:rPr>
                <w:sz w:val="16"/>
              </w:rPr>
            </w:pPr>
            <w:r>
              <w:rPr>
                <w:w w:val="105"/>
                <w:sz w:val="16"/>
              </w:rPr>
              <w:t>0.06%</w:t>
            </w:r>
          </w:p>
        </w:tc>
      </w:tr>
      <w:tr w:rsidR="00632849">
        <w:trPr>
          <w:trHeight w:val="517"/>
        </w:trPr>
        <w:tc>
          <w:tcPr>
            <w:tcW w:w="9541" w:type="dxa"/>
            <w:gridSpan w:val="10"/>
          </w:tcPr>
          <w:p w:rsidR="00632849" w:rsidRDefault="00A66AB6">
            <w:pPr>
              <w:pStyle w:val="TableParagraph"/>
              <w:spacing w:before="131" w:line="240" w:lineRule="auto"/>
              <w:ind w:left="119"/>
              <w:rPr>
                <w:rFonts w:ascii="Georgia"/>
                <w:i/>
                <w:sz w:val="16"/>
              </w:rPr>
            </w:pPr>
            <w:r>
              <w:rPr>
                <w:rFonts w:ascii="Georgia"/>
                <w:i/>
                <w:sz w:val="16"/>
              </w:rPr>
              <w:t>Selected geographic dispersion of CARs</w:t>
            </w:r>
          </w:p>
          <w:p w:rsidR="00632849" w:rsidRDefault="00A66AB6">
            <w:pPr>
              <w:pStyle w:val="TableParagraph"/>
              <w:tabs>
                <w:tab w:val="left" w:pos="2059"/>
                <w:tab w:val="left" w:pos="2825"/>
                <w:tab w:val="left" w:pos="3633"/>
                <w:tab w:val="left" w:pos="4431"/>
                <w:tab w:val="left" w:pos="5261"/>
                <w:tab w:val="left" w:pos="6092"/>
                <w:tab w:val="left" w:pos="6922"/>
                <w:tab w:val="left" w:pos="7752"/>
                <w:tab w:val="left" w:pos="8625"/>
              </w:tabs>
              <w:spacing w:line="185" w:lineRule="exact"/>
              <w:ind w:left="119"/>
              <w:rPr>
                <w:sz w:val="16"/>
              </w:rPr>
            </w:pPr>
            <w:r>
              <w:rPr>
                <w:w w:val="105"/>
                <w:sz w:val="16"/>
              </w:rPr>
              <w:t>Canadian</w:t>
            </w:r>
            <w:r>
              <w:rPr>
                <w:w w:val="105"/>
                <w:sz w:val="16"/>
              </w:rPr>
              <w:t xml:space="preserve"> </w:t>
            </w:r>
            <w:r>
              <w:rPr>
                <w:w w:val="105"/>
                <w:sz w:val="16"/>
              </w:rPr>
              <w:t>crypto-name</w:t>
            </w:r>
            <w:r>
              <w:rPr>
                <w:w w:val="105"/>
                <w:sz w:val="16"/>
              </w:rPr>
              <w:tab/>
              <w:t>35.79%</w:t>
            </w:r>
            <w:r>
              <w:rPr>
                <w:w w:val="105"/>
                <w:sz w:val="16"/>
              </w:rPr>
              <w:tab/>
              <w:t>12.52%</w:t>
            </w:r>
            <w:r>
              <w:rPr>
                <w:w w:val="105"/>
                <w:sz w:val="16"/>
              </w:rPr>
              <w:tab/>
              <w:t>6.11%</w:t>
            </w:r>
            <w:r>
              <w:rPr>
                <w:w w:val="105"/>
                <w:sz w:val="16"/>
              </w:rPr>
              <w:tab/>
              <w:t>3.96%</w:t>
            </w:r>
            <w:r>
              <w:rPr>
                <w:w w:val="105"/>
                <w:sz w:val="16"/>
              </w:rPr>
              <w:tab/>
              <w:t>2.91%</w:t>
            </w:r>
            <w:r>
              <w:rPr>
                <w:w w:val="105"/>
                <w:sz w:val="16"/>
              </w:rPr>
              <w:tab/>
              <w:t>2.42%</w:t>
            </w:r>
            <w:r>
              <w:rPr>
                <w:w w:val="105"/>
                <w:sz w:val="16"/>
              </w:rPr>
              <w:tab/>
              <w:t>1.39%</w:t>
            </w:r>
            <w:r>
              <w:rPr>
                <w:w w:val="105"/>
                <w:sz w:val="16"/>
              </w:rPr>
              <w:tab/>
              <w:t>0.92%</w:t>
            </w:r>
            <w:r>
              <w:rPr>
                <w:w w:val="105"/>
                <w:sz w:val="16"/>
              </w:rPr>
              <w:tab/>
              <w:t>0.83%</w:t>
            </w:r>
          </w:p>
        </w:tc>
      </w:tr>
      <w:tr w:rsidR="00632849">
        <w:trPr>
          <w:trHeight w:val="278"/>
        </w:trPr>
        <w:tc>
          <w:tcPr>
            <w:tcW w:w="1940" w:type="dxa"/>
          </w:tcPr>
          <w:p w:rsidR="00632849" w:rsidRDefault="00A66AB6">
            <w:pPr>
              <w:pStyle w:val="TableParagraph"/>
              <w:spacing w:line="183" w:lineRule="exact"/>
              <w:ind w:left="119"/>
              <w:rPr>
                <w:sz w:val="16"/>
              </w:rPr>
            </w:pPr>
            <w:r>
              <w:rPr>
                <w:sz w:val="16"/>
              </w:rPr>
              <w:t>Canadian name change</w:t>
            </w:r>
          </w:p>
        </w:tc>
        <w:tc>
          <w:tcPr>
            <w:tcW w:w="766" w:type="dxa"/>
          </w:tcPr>
          <w:p w:rsidR="00632849" w:rsidRDefault="00A66AB6">
            <w:pPr>
              <w:pStyle w:val="TableParagraph"/>
              <w:spacing w:line="183" w:lineRule="exact"/>
              <w:ind w:left="161"/>
              <w:rPr>
                <w:sz w:val="16"/>
              </w:rPr>
            </w:pPr>
            <w:r>
              <w:rPr>
                <w:w w:val="105"/>
                <w:sz w:val="16"/>
              </w:rPr>
              <w:t>9.37%</w:t>
            </w:r>
          </w:p>
        </w:tc>
        <w:tc>
          <w:tcPr>
            <w:tcW w:w="766" w:type="dxa"/>
          </w:tcPr>
          <w:p w:rsidR="00632849" w:rsidRDefault="00A66AB6">
            <w:pPr>
              <w:pStyle w:val="TableParagraph"/>
              <w:spacing w:line="183" w:lineRule="exact"/>
              <w:ind w:left="103" w:right="103"/>
              <w:jc w:val="center"/>
              <w:rPr>
                <w:sz w:val="16"/>
              </w:rPr>
            </w:pPr>
            <w:r>
              <w:rPr>
                <w:w w:val="105"/>
                <w:sz w:val="16"/>
              </w:rPr>
              <w:t>2.88%</w:t>
            </w:r>
          </w:p>
        </w:tc>
        <w:tc>
          <w:tcPr>
            <w:tcW w:w="789" w:type="dxa"/>
          </w:tcPr>
          <w:p w:rsidR="00632849" w:rsidRDefault="00A66AB6">
            <w:pPr>
              <w:pStyle w:val="TableParagraph"/>
              <w:spacing w:line="183" w:lineRule="exact"/>
              <w:ind w:left="161"/>
              <w:rPr>
                <w:sz w:val="16"/>
              </w:rPr>
            </w:pPr>
            <w:r>
              <w:rPr>
                <w:w w:val="105"/>
                <w:sz w:val="16"/>
              </w:rPr>
              <w:t>1.29%</w:t>
            </w:r>
          </w:p>
        </w:tc>
        <w:tc>
          <w:tcPr>
            <w:tcW w:w="800" w:type="dxa"/>
          </w:tcPr>
          <w:p w:rsidR="00632849" w:rsidRDefault="00A66AB6">
            <w:pPr>
              <w:pStyle w:val="TableParagraph"/>
              <w:spacing w:line="183" w:lineRule="exact"/>
              <w:ind w:left="170"/>
              <w:rPr>
                <w:sz w:val="16"/>
              </w:rPr>
            </w:pPr>
            <w:r>
              <w:rPr>
                <w:w w:val="105"/>
                <w:sz w:val="16"/>
              </w:rPr>
              <w:t>1.07%</w:t>
            </w:r>
          </w:p>
        </w:tc>
        <w:tc>
          <w:tcPr>
            <w:tcW w:w="844" w:type="dxa"/>
          </w:tcPr>
          <w:p w:rsidR="00632849" w:rsidRDefault="00A66AB6">
            <w:pPr>
              <w:pStyle w:val="TableParagraph"/>
              <w:spacing w:line="183" w:lineRule="exact"/>
              <w:ind w:left="142" w:right="142"/>
              <w:jc w:val="center"/>
              <w:rPr>
                <w:sz w:val="16"/>
              </w:rPr>
            </w:pPr>
            <w:r>
              <w:rPr>
                <w:w w:val="105"/>
                <w:sz w:val="16"/>
              </w:rPr>
              <w:t>0.03%</w:t>
            </w:r>
          </w:p>
        </w:tc>
        <w:tc>
          <w:tcPr>
            <w:tcW w:w="823" w:type="dxa"/>
          </w:tcPr>
          <w:p w:rsidR="00632849" w:rsidRDefault="00A66AB6">
            <w:pPr>
              <w:pStyle w:val="TableParagraph"/>
              <w:spacing w:line="183" w:lineRule="exact"/>
              <w:ind w:left="143" w:right="147"/>
              <w:jc w:val="center"/>
              <w:rPr>
                <w:sz w:val="16"/>
              </w:rPr>
            </w:pPr>
            <w:r>
              <w:rPr>
                <w:w w:val="105"/>
                <w:sz w:val="16"/>
              </w:rPr>
              <w:t>0.21%</w:t>
            </w:r>
          </w:p>
        </w:tc>
        <w:tc>
          <w:tcPr>
            <w:tcW w:w="830" w:type="dxa"/>
          </w:tcPr>
          <w:p w:rsidR="00632849" w:rsidRDefault="00A66AB6">
            <w:pPr>
              <w:pStyle w:val="TableParagraph"/>
              <w:spacing w:line="183" w:lineRule="exact"/>
              <w:ind w:left="149" w:right="149"/>
              <w:jc w:val="center"/>
              <w:rPr>
                <w:sz w:val="16"/>
              </w:rPr>
            </w:pPr>
            <w:r>
              <w:rPr>
                <w:w w:val="105"/>
                <w:sz w:val="16"/>
              </w:rPr>
              <w:t>0.03%</w:t>
            </w:r>
          </w:p>
        </w:tc>
        <w:tc>
          <w:tcPr>
            <w:tcW w:w="851" w:type="dxa"/>
          </w:tcPr>
          <w:p w:rsidR="00632849" w:rsidRDefault="00A66AB6">
            <w:pPr>
              <w:pStyle w:val="TableParagraph"/>
              <w:spacing w:line="183" w:lineRule="exact"/>
              <w:ind w:left="150" w:right="167"/>
              <w:jc w:val="center"/>
              <w:rPr>
                <w:sz w:val="16"/>
              </w:rPr>
            </w:pPr>
            <w:r>
              <w:rPr>
                <w:w w:val="105"/>
                <w:sz w:val="16"/>
              </w:rPr>
              <w:t>0.02%</w:t>
            </w:r>
          </w:p>
        </w:tc>
        <w:tc>
          <w:tcPr>
            <w:tcW w:w="1132" w:type="dxa"/>
          </w:tcPr>
          <w:p w:rsidR="00632849" w:rsidRDefault="00A66AB6">
            <w:pPr>
              <w:pStyle w:val="TableParagraph"/>
              <w:spacing w:line="183" w:lineRule="exact"/>
              <w:ind w:left="216"/>
              <w:rPr>
                <w:sz w:val="16"/>
              </w:rPr>
            </w:pPr>
            <w:r>
              <w:rPr>
                <w:w w:val="105"/>
                <w:sz w:val="16"/>
              </w:rPr>
              <w:t>0.07%</w:t>
            </w:r>
          </w:p>
        </w:tc>
      </w:tr>
      <w:tr w:rsidR="00632849">
        <w:trPr>
          <w:trHeight w:val="283"/>
        </w:trPr>
        <w:tc>
          <w:tcPr>
            <w:tcW w:w="1940" w:type="dxa"/>
          </w:tcPr>
          <w:p w:rsidR="00632849" w:rsidRDefault="00A66AB6">
            <w:pPr>
              <w:pStyle w:val="TableParagraph"/>
              <w:spacing w:before="85" w:line="179" w:lineRule="exact"/>
              <w:ind w:left="119"/>
              <w:rPr>
                <w:sz w:val="16"/>
              </w:rPr>
            </w:pPr>
            <w:r>
              <w:rPr>
                <w:w w:val="105"/>
                <w:sz w:val="16"/>
              </w:rPr>
              <w:t>US crypto-name</w:t>
            </w:r>
          </w:p>
        </w:tc>
        <w:tc>
          <w:tcPr>
            <w:tcW w:w="766" w:type="dxa"/>
          </w:tcPr>
          <w:p w:rsidR="00632849" w:rsidRDefault="00A66AB6">
            <w:pPr>
              <w:pStyle w:val="TableParagraph"/>
              <w:spacing w:before="85" w:line="179" w:lineRule="exact"/>
              <w:ind w:left="119"/>
              <w:rPr>
                <w:sz w:val="16"/>
              </w:rPr>
            </w:pPr>
            <w:r>
              <w:rPr>
                <w:w w:val="105"/>
                <w:sz w:val="16"/>
              </w:rPr>
              <w:t>40.42%</w:t>
            </w:r>
          </w:p>
        </w:tc>
        <w:tc>
          <w:tcPr>
            <w:tcW w:w="766" w:type="dxa"/>
          </w:tcPr>
          <w:p w:rsidR="00632849" w:rsidRDefault="00A66AB6">
            <w:pPr>
              <w:pStyle w:val="TableParagraph"/>
              <w:spacing w:before="85" w:line="179" w:lineRule="exact"/>
              <w:ind w:left="103" w:right="103"/>
              <w:jc w:val="center"/>
              <w:rPr>
                <w:sz w:val="16"/>
              </w:rPr>
            </w:pPr>
            <w:r>
              <w:rPr>
                <w:w w:val="105"/>
                <w:sz w:val="16"/>
              </w:rPr>
              <w:t>21.59%</w:t>
            </w:r>
          </w:p>
        </w:tc>
        <w:tc>
          <w:tcPr>
            <w:tcW w:w="789" w:type="dxa"/>
          </w:tcPr>
          <w:p w:rsidR="00632849" w:rsidRDefault="00A66AB6">
            <w:pPr>
              <w:pStyle w:val="TableParagraph"/>
              <w:spacing w:before="85" w:line="179" w:lineRule="exact"/>
              <w:ind w:left="119"/>
              <w:rPr>
                <w:sz w:val="16"/>
              </w:rPr>
            </w:pPr>
            <w:r>
              <w:rPr>
                <w:w w:val="105"/>
                <w:sz w:val="16"/>
              </w:rPr>
              <w:t>13.10%</w:t>
            </w:r>
          </w:p>
        </w:tc>
        <w:tc>
          <w:tcPr>
            <w:tcW w:w="800" w:type="dxa"/>
          </w:tcPr>
          <w:p w:rsidR="00632849" w:rsidRDefault="00A66AB6">
            <w:pPr>
              <w:pStyle w:val="TableParagraph"/>
              <w:spacing w:before="85" w:line="179" w:lineRule="exact"/>
              <w:ind w:left="170"/>
              <w:rPr>
                <w:sz w:val="16"/>
              </w:rPr>
            </w:pPr>
            <w:r>
              <w:rPr>
                <w:w w:val="105"/>
                <w:sz w:val="16"/>
              </w:rPr>
              <w:t>5.63%</w:t>
            </w:r>
          </w:p>
        </w:tc>
        <w:tc>
          <w:tcPr>
            <w:tcW w:w="844" w:type="dxa"/>
          </w:tcPr>
          <w:p w:rsidR="00632849" w:rsidRDefault="00A66AB6">
            <w:pPr>
              <w:pStyle w:val="TableParagraph"/>
              <w:spacing w:before="85" w:line="179" w:lineRule="exact"/>
              <w:ind w:left="142" w:right="142"/>
              <w:jc w:val="center"/>
              <w:rPr>
                <w:sz w:val="16"/>
              </w:rPr>
            </w:pPr>
            <w:r>
              <w:rPr>
                <w:w w:val="105"/>
                <w:sz w:val="16"/>
              </w:rPr>
              <w:t>10.24%</w:t>
            </w:r>
          </w:p>
        </w:tc>
        <w:tc>
          <w:tcPr>
            <w:tcW w:w="823" w:type="dxa"/>
          </w:tcPr>
          <w:p w:rsidR="00632849" w:rsidRDefault="00A66AB6">
            <w:pPr>
              <w:pStyle w:val="TableParagraph"/>
              <w:spacing w:before="85" w:line="179" w:lineRule="exact"/>
              <w:ind w:left="143" w:right="147"/>
              <w:jc w:val="center"/>
              <w:rPr>
                <w:sz w:val="16"/>
              </w:rPr>
            </w:pPr>
            <w:r>
              <w:rPr>
                <w:w w:val="105"/>
                <w:sz w:val="16"/>
              </w:rPr>
              <w:t>6.69%</w:t>
            </w:r>
          </w:p>
        </w:tc>
        <w:tc>
          <w:tcPr>
            <w:tcW w:w="830" w:type="dxa"/>
          </w:tcPr>
          <w:p w:rsidR="00632849" w:rsidRDefault="00A66AB6">
            <w:pPr>
              <w:pStyle w:val="TableParagraph"/>
              <w:spacing w:before="85" w:line="179" w:lineRule="exact"/>
              <w:ind w:left="149" w:right="149"/>
              <w:jc w:val="center"/>
              <w:rPr>
                <w:sz w:val="16"/>
              </w:rPr>
            </w:pPr>
            <w:r>
              <w:rPr>
                <w:w w:val="105"/>
                <w:sz w:val="16"/>
              </w:rPr>
              <w:t>3.42%</w:t>
            </w:r>
          </w:p>
        </w:tc>
        <w:tc>
          <w:tcPr>
            <w:tcW w:w="851" w:type="dxa"/>
          </w:tcPr>
          <w:p w:rsidR="00632849" w:rsidRDefault="00A66AB6">
            <w:pPr>
              <w:pStyle w:val="TableParagraph"/>
              <w:spacing w:before="85" w:line="179" w:lineRule="exact"/>
              <w:ind w:left="150" w:right="168"/>
              <w:jc w:val="center"/>
              <w:rPr>
                <w:sz w:val="16"/>
              </w:rPr>
            </w:pPr>
            <w:r>
              <w:rPr>
                <w:w w:val="105"/>
                <w:sz w:val="16"/>
              </w:rPr>
              <w:t>2.29%</w:t>
            </w:r>
          </w:p>
        </w:tc>
        <w:tc>
          <w:tcPr>
            <w:tcW w:w="1132" w:type="dxa"/>
          </w:tcPr>
          <w:p w:rsidR="00632849" w:rsidRDefault="00A66AB6">
            <w:pPr>
              <w:pStyle w:val="TableParagraph"/>
              <w:spacing w:before="85" w:line="179" w:lineRule="exact"/>
              <w:ind w:left="216"/>
              <w:rPr>
                <w:sz w:val="16"/>
              </w:rPr>
            </w:pPr>
            <w:r>
              <w:rPr>
                <w:w w:val="105"/>
                <w:sz w:val="16"/>
              </w:rPr>
              <w:t>1.23%</w:t>
            </w:r>
          </w:p>
        </w:tc>
      </w:tr>
      <w:tr w:rsidR="00632849">
        <w:trPr>
          <w:trHeight w:val="283"/>
        </w:trPr>
        <w:tc>
          <w:tcPr>
            <w:tcW w:w="1940" w:type="dxa"/>
          </w:tcPr>
          <w:p w:rsidR="00632849" w:rsidRDefault="00A66AB6">
            <w:pPr>
              <w:pStyle w:val="TableParagraph"/>
              <w:spacing w:line="189" w:lineRule="exact"/>
              <w:ind w:left="119"/>
              <w:rPr>
                <w:sz w:val="16"/>
              </w:rPr>
            </w:pPr>
            <w:r>
              <w:rPr>
                <w:w w:val="105"/>
                <w:sz w:val="16"/>
              </w:rPr>
              <w:t>US name change</w:t>
            </w:r>
          </w:p>
        </w:tc>
        <w:tc>
          <w:tcPr>
            <w:tcW w:w="766" w:type="dxa"/>
          </w:tcPr>
          <w:p w:rsidR="00632849" w:rsidRDefault="00A66AB6">
            <w:pPr>
              <w:pStyle w:val="TableParagraph"/>
              <w:spacing w:line="189" w:lineRule="exact"/>
              <w:ind w:left="161"/>
              <w:rPr>
                <w:sz w:val="16"/>
              </w:rPr>
            </w:pPr>
            <w:r>
              <w:rPr>
                <w:w w:val="105"/>
                <w:sz w:val="16"/>
              </w:rPr>
              <w:t>2.99%</w:t>
            </w:r>
          </w:p>
        </w:tc>
        <w:tc>
          <w:tcPr>
            <w:tcW w:w="766" w:type="dxa"/>
          </w:tcPr>
          <w:p w:rsidR="00632849" w:rsidRDefault="00A66AB6">
            <w:pPr>
              <w:pStyle w:val="TableParagraph"/>
              <w:spacing w:line="189" w:lineRule="exact"/>
              <w:ind w:left="103" w:right="103"/>
              <w:jc w:val="center"/>
              <w:rPr>
                <w:sz w:val="16"/>
              </w:rPr>
            </w:pPr>
            <w:r>
              <w:rPr>
                <w:w w:val="105"/>
                <w:sz w:val="16"/>
              </w:rPr>
              <w:t>-0.85%</w:t>
            </w:r>
          </w:p>
        </w:tc>
        <w:tc>
          <w:tcPr>
            <w:tcW w:w="789" w:type="dxa"/>
          </w:tcPr>
          <w:p w:rsidR="00632849" w:rsidRDefault="00A66AB6">
            <w:pPr>
              <w:pStyle w:val="TableParagraph"/>
              <w:spacing w:line="189" w:lineRule="exact"/>
              <w:ind w:left="133"/>
              <w:rPr>
                <w:sz w:val="16"/>
              </w:rPr>
            </w:pPr>
            <w:r>
              <w:rPr>
                <w:w w:val="105"/>
                <w:sz w:val="16"/>
              </w:rPr>
              <w:t>-0.23%</w:t>
            </w:r>
          </w:p>
        </w:tc>
        <w:tc>
          <w:tcPr>
            <w:tcW w:w="800" w:type="dxa"/>
          </w:tcPr>
          <w:p w:rsidR="00632849" w:rsidRDefault="00A66AB6">
            <w:pPr>
              <w:pStyle w:val="TableParagraph"/>
              <w:spacing w:line="189" w:lineRule="exact"/>
              <w:ind w:left="142"/>
              <w:rPr>
                <w:sz w:val="16"/>
              </w:rPr>
            </w:pPr>
            <w:r>
              <w:rPr>
                <w:w w:val="105"/>
                <w:sz w:val="16"/>
              </w:rPr>
              <w:t>-0.05%</w:t>
            </w:r>
          </w:p>
        </w:tc>
        <w:tc>
          <w:tcPr>
            <w:tcW w:w="844" w:type="dxa"/>
          </w:tcPr>
          <w:p w:rsidR="00632849" w:rsidRDefault="00A66AB6">
            <w:pPr>
              <w:pStyle w:val="TableParagraph"/>
              <w:spacing w:line="189" w:lineRule="exact"/>
              <w:ind w:left="142" w:right="142"/>
              <w:jc w:val="center"/>
              <w:rPr>
                <w:sz w:val="16"/>
              </w:rPr>
            </w:pPr>
            <w:r>
              <w:rPr>
                <w:w w:val="105"/>
                <w:sz w:val="16"/>
              </w:rPr>
              <w:t>-0.05%</w:t>
            </w:r>
          </w:p>
        </w:tc>
        <w:tc>
          <w:tcPr>
            <w:tcW w:w="823" w:type="dxa"/>
          </w:tcPr>
          <w:p w:rsidR="00632849" w:rsidRDefault="00A66AB6">
            <w:pPr>
              <w:pStyle w:val="TableParagraph"/>
              <w:spacing w:line="189" w:lineRule="exact"/>
              <w:ind w:left="142" w:right="147"/>
              <w:jc w:val="center"/>
              <w:rPr>
                <w:sz w:val="16"/>
              </w:rPr>
            </w:pPr>
            <w:r>
              <w:rPr>
                <w:w w:val="105"/>
                <w:sz w:val="16"/>
              </w:rPr>
              <w:t>0.02%</w:t>
            </w:r>
          </w:p>
        </w:tc>
        <w:tc>
          <w:tcPr>
            <w:tcW w:w="830" w:type="dxa"/>
          </w:tcPr>
          <w:p w:rsidR="00632849" w:rsidRDefault="00A66AB6">
            <w:pPr>
              <w:pStyle w:val="TableParagraph"/>
              <w:spacing w:line="189" w:lineRule="exact"/>
              <w:ind w:left="149" w:right="149"/>
              <w:jc w:val="center"/>
              <w:rPr>
                <w:sz w:val="16"/>
              </w:rPr>
            </w:pPr>
            <w:r>
              <w:rPr>
                <w:w w:val="105"/>
                <w:sz w:val="16"/>
              </w:rPr>
              <w:t>-0.11%</w:t>
            </w:r>
          </w:p>
        </w:tc>
        <w:tc>
          <w:tcPr>
            <w:tcW w:w="851" w:type="dxa"/>
          </w:tcPr>
          <w:p w:rsidR="00632849" w:rsidRDefault="00A66AB6">
            <w:pPr>
              <w:pStyle w:val="TableParagraph"/>
              <w:spacing w:line="189" w:lineRule="exact"/>
              <w:ind w:left="150" w:right="168"/>
              <w:jc w:val="center"/>
              <w:rPr>
                <w:sz w:val="16"/>
              </w:rPr>
            </w:pPr>
            <w:r>
              <w:rPr>
                <w:w w:val="105"/>
                <w:sz w:val="16"/>
              </w:rPr>
              <w:t>0.05%</w:t>
            </w:r>
          </w:p>
        </w:tc>
        <w:tc>
          <w:tcPr>
            <w:tcW w:w="1132" w:type="dxa"/>
          </w:tcPr>
          <w:p w:rsidR="00632849" w:rsidRDefault="00A66AB6">
            <w:pPr>
              <w:pStyle w:val="TableParagraph"/>
              <w:spacing w:line="189" w:lineRule="exact"/>
              <w:ind w:left="215"/>
              <w:rPr>
                <w:sz w:val="16"/>
              </w:rPr>
            </w:pPr>
            <w:r>
              <w:rPr>
                <w:w w:val="105"/>
                <w:sz w:val="16"/>
              </w:rPr>
              <w:t>0.35%</w:t>
            </w:r>
          </w:p>
        </w:tc>
      </w:tr>
      <w:tr w:rsidR="00632849">
        <w:trPr>
          <w:trHeight w:val="283"/>
        </w:trPr>
        <w:tc>
          <w:tcPr>
            <w:tcW w:w="1940" w:type="dxa"/>
          </w:tcPr>
          <w:p w:rsidR="00632849" w:rsidRDefault="00A66AB6">
            <w:pPr>
              <w:pStyle w:val="TableParagraph"/>
              <w:spacing w:before="85" w:line="179" w:lineRule="exact"/>
              <w:ind w:left="119"/>
              <w:rPr>
                <w:sz w:val="16"/>
              </w:rPr>
            </w:pPr>
            <w:r>
              <w:rPr>
                <w:w w:val="105"/>
                <w:sz w:val="16"/>
              </w:rPr>
              <w:t>S.Korean crypto-name</w:t>
            </w:r>
          </w:p>
        </w:tc>
        <w:tc>
          <w:tcPr>
            <w:tcW w:w="766" w:type="dxa"/>
          </w:tcPr>
          <w:p w:rsidR="00632849" w:rsidRDefault="00A66AB6">
            <w:pPr>
              <w:pStyle w:val="TableParagraph"/>
              <w:spacing w:before="85" w:line="179" w:lineRule="exact"/>
              <w:ind w:left="119"/>
              <w:rPr>
                <w:sz w:val="16"/>
              </w:rPr>
            </w:pPr>
            <w:r>
              <w:rPr>
                <w:w w:val="105"/>
                <w:sz w:val="16"/>
              </w:rPr>
              <w:t>18.23%</w:t>
            </w:r>
          </w:p>
        </w:tc>
        <w:tc>
          <w:tcPr>
            <w:tcW w:w="766" w:type="dxa"/>
          </w:tcPr>
          <w:p w:rsidR="00632849" w:rsidRDefault="00A66AB6">
            <w:pPr>
              <w:pStyle w:val="TableParagraph"/>
              <w:spacing w:before="85" w:line="179" w:lineRule="exact"/>
              <w:ind w:left="103" w:right="103"/>
              <w:jc w:val="center"/>
              <w:rPr>
                <w:sz w:val="16"/>
              </w:rPr>
            </w:pPr>
            <w:r>
              <w:rPr>
                <w:w w:val="105"/>
                <w:sz w:val="16"/>
              </w:rPr>
              <w:t>6.18%</w:t>
            </w:r>
          </w:p>
        </w:tc>
        <w:tc>
          <w:tcPr>
            <w:tcW w:w="789" w:type="dxa"/>
          </w:tcPr>
          <w:p w:rsidR="00632849" w:rsidRDefault="00A66AB6">
            <w:pPr>
              <w:pStyle w:val="TableParagraph"/>
              <w:spacing w:before="85" w:line="179" w:lineRule="exact"/>
              <w:ind w:left="161"/>
              <w:rPr>
                <w:sz w:val="16"/>
              </w:rPr>
            </w:pPr>
            <w:r>
              <w:rPr>
                <w:w w:val="105"/>
                <w:sz w:val="16"/>
              </w:rPr>
              <w:t>4.57%</w:t>
            </w:r>
          </w:p>
        </w:tc>
        <w:tc>
          <w:tcPr>
            <w:tcW w:w="800" w:type="dxa"/>
          </w:tcPr>
          <w:p w:rsidR="00632849" w:rsidRDefault="00A66AB6">
            <w:pPr>
              <w:pStyle w:val="TableParagraph"/>
              <w:spacing w:before="85" w:line="179" w:lineRule="exact"/>
              <w:ind w:left="170"/>
              <w:rPr>
                <w:sz w:val="16"/>
              </w:rPr>
            </w:pPr>
            <w:r>
              <w:rPr>
                <w:w w:val="105"/>
                <w:sz w:val="16"/>
              </w:rPr>
              <w:t>1.06%</w:t>
            </w:r>
          </w:p>
        </w:tc>
        <w:tc>
          <w:tcPr>
            <w:tcW w:w="844" w:type="dxa"/>
          </w:tcPr>
          <w:p w:rsidR="00632849" w:rsidRDefault="00A66AB6">
            <w:pPr>
              <w:pStyle w:val="TableParagraph"/>
              <w:spacing w:before="85" w:line="179" w:lineRule="exact"/>
              <w:ind w:left="142" w:right="142"/>
              <w:jc w:val="center"/>
              <w:rPr>
                <w:sz w:val="16"/>
              </w:rPr>
            </w:pPr>
            <w:r>
              <w:rPr>
                <w:w w:val="105"/>
                <w:sz w:val="16"/>
              </w:rPr>
              <w:t>-1.05%</w:t>
            </w:r>
          </w:p>
        </w:tc>
        <w:tc>
          <w:tcPr>
            <w:tcW w:w="823" w:type="dxa"/>
          </w:tcPr>
          <w:p w:rsidR="00632849" w:rsidRDefault="00A66AB6">
            <w:pPr>
              <w:pStyle w:val="TableParagraph"/>
              <w:spacing w:before="85" w:line="179" w:lineRule="exact"/>
              <w:ind w:left="143" w:right="147"/>
              <w:jc w:val="center"/>
              <w:rPr>
                <w:sz w:val="16"/>
              </w:rPr>
            </w:pPr>
            <w:r>
              <w:rPr>
                <w:w w:val="105"/>
                <w:sz w:val="16"/>
              </w:rPr>
              <w:t>-0.68%</w:t>
            </w:r>
          </w:p>
        </w:tc>
        <w:tc>
          <w:tcPr>
            <w:tcW w:w="830" w:type="dxa"/>
          </w:tcPr>
          <w:p w:rsidR="00632849" w:rsidRDefault="00A66AB6">
            <w:pPr>
              <w:pStyle w:val="TableParagraph"/>
              <w:spacing w:before="85" w:line="179" w:lineRule="exact"/>
              <w:ind w:left="149" w:right="149"/>
              <w:jc w:val="center"/>
              <w:rPr>
                <w:sz w:val="16"/>
              </w:rPr>
            </w:pPr>
            <w:r>
              <w:rPr>
                <w:w w:val="105"/>
                <w:sz w:val="16"/>
              </w:rPr>
              <w:t>0.48%</w:t>
            </w:r>
          </w:p>
        </w:tc>
        <w:tc>
          <w:tcPr>
            <w:tcW w:w="851" w:type="dxa"/>
          </w:tcPr>
          <w:p w:rsidR="00632849" w:rsidRDefault="00A66AB6">
            <w:pPr>
              <w:pStyle w:val="TableParagraph"/>
              <w:spacing w:before="85" w:line="179" w:lineRule="exact"/>
              <w:ind w:left="150" w:right="167"/>
              <w:jc w:val="center"/>
              <w:rPr>
                <w:sz w:val="16"/>
              </w:rPr>
            </w:pPr>
            <w:r>
              <w:rPr>
                <w:w w:val="105"/>
                <w:sz w:val="16"/>
              </w:rPr>
              <w:t>0.23%</w:t>
            </w:r>
          </w:p>
        </w:tc>
        <w:tc>
          <w:tcPr>
            <w:tcW w:w="1132" w:type="dxa"/>
          </w:tcPr>
          <w:p w:rsidR="00632849" w:rsidRDefault="00A66AB6">
            <w:pPr>
              <w:pStyle w:val="TableParagraph"/>
              <w:spacing w:before="85" w:line="179" w:lineRule="exact"/>
              <w:ind w:left="187"/>
              <w:rPr>
                <w:sz w:val="16"/>
              </w:rPr>
            </w:pPr>
            <w:r>
              <w:rPr>
                <w:w w:val="105"/>
                <w:sz w:val="16"/>
              </w:rPr>
              <w:t>-0.32%</w:t>
            </w:r>
          </w:p>
        </w:tc>
      </w:tr>
      <w:tr w:rsidR="00632849">
        <w:trPr>
          <w:trHeight w:val="283"/>
        </w:trPr>
        <w:tc>
          <w:tcPr>
            <w:tcW w:w="1940" w:type="dxa"/>
          </w:tcPr>
          <w:p w:rsidR="00632849" w:rsidRDefault="00A66AB6">
            <w:pPr>
              <w:pStyle w:val="TableParagraph"/>
              <w:spacing w:line="189" w:lineRule="exact"/>
              <w:ind w:left="119"/>
              <w:rPr>
                <w:sz w:val="16"/>
              </w:rPr>
            </w:pPr>
            <w:r>
              <w:rPr>
                <w:w w:val="105"/>
                <w:sz w:val="16"/>
              </w:rPr>
              <w:t>S.Korean name change</w:t>
            </w:r>
          </w:p>
        </w:tc>
        <w:tc>
          <w:tcPr>
            <w:tcW w:w="766" w:type="dxa"/>
          </w:tcPr>
          <w:p w:rsidR="00632849" w:rsidRDefault="00A66AB6">
            <w:pPr>
              <w:pStyle w:val="TableParagraph"/>
              <w:spacing w:line="189" w:lineRule="exact"/>
              <w:ind w:left="161"/>
              <w:rPr>
                <w:sz w:val="16"/>
              </w:rPr>
            </w:pPr>
            <w:r>
              <w:rPr>
                <w:w w:val="105"/>
                <w:sz w:val="16"/>
              </w:rPr>
              <w:t>4.45%</w:t>
            </w:r>
          </w:p>
        </w:tc>
        <w:tc>
          <w:tcPr>
            <w:tcW w:w="766" w:type="dxa"/>
          </w:tcPr>
          <w:p w:rsidR="00632849" w:rsidRDefault="00A66AB6">
            <w:pPr>
              <w:pStyle w:val="TableParagraph"/>
              <w:spacing w:line="189" w:lineRule="exact"/>
              <w:ind w:left="103" w:right="103"/>
              <w:jc w:val="center"/>
              <w:rPr>
                <w:sz w:val="16"/>
              </w:rPr>
            </w:pPr>
            <w:r>
              <w:rPr>
                <w:w w:val="105"/>
                <w:sz w:val="16"/>
              </w:rPr>
              <w:t>1.68%</w:t>
            </w:r>
          </w:p>
        </w:tc>
        <w:tc>
          <w:tcPr>
            <w:tcW w:w="789" w:type="dxa"/>
          </w:tcPr>
          <w:p w:rsidR="00632849" w:rsidRDefault="00A66AB6">
            <w:pPr>
              <w:pStyle w:val="TableParagraph"/>
              <w:spacing w:line="189" w:lineRule="exact"/>
              <w:ind w:left="161"/>
              <w:rPr>
                <w:sz w:val="16"/>
              </w:rPr>
            </w:pPr>
            <w:r>
              <w:rPr>
                <w:w w:val="105"/>
                <w:sz w:val="16"/>
              </w:rPr>
              <w:t>0.75%</w:t>
            </w:r>
          </w:p>
        </w:tc>
        <w:tc>
          <w:tcPr>
            <w:tcW w:w="800" w:type="dxa"/>
          </w:tcPr>
          <w:p w:rsidR="00632849" w:rsidRDefault="00A66AB6">
            <w:pPr>
              <w:pStyle w:val="TableParagraph"/>
              <w:spacing w:line="189" w:lineRule="exact"/>
              <w:ind w:left="170"/>
              <w:rPr>
                <w:sz w:val="16"/>
              </w:rPr>
            </w:pPr>
            <w:r>
              <w:rPr>
                <w:w w:val="105"/>
                <w:sz w:val="16"/>
              </w:rPr>
              <w:t>0.65%</w:t>
            </w:r>
          </w:p>
        </w:tc>
        <w:tc>
          <w:tcPr>
            <w:tcW w:w="844" w:type="dxa"/>
          </w:tcPr>
          <w:p w:rsidR="00632849" w:rsidRDefault="00A66AB6">
            <w:pPr>
              <w:pStyle w:val="TableParagraph"/>
              <w:spacing w:line="189" w:lineRule="exact"/>
              <w:ind w:left="142" w:right="142"/>
              <w:jc w:val="center"/>
              <w:rPr>
                <w:sz w:val="16"/>
              </w:rPr>
            </w:pPr>
            <w:r>
              <w:rPr>
                <w:w w:val="105"/>
                <w:sz w:val="16"/>
              </w:rPr>
              <w:t>0.17%</w:t>
            </w:r>
          </w:p>
        </w:tc>
        <w:tc>
          <w:tcPr>
            <w:tcW w:w="823" w:type="dxa"/>
          </w:tcPr>
          <w:p w:rsidR="00632849" w:rsidRDefault="00A66AB6">
            <w:pPr>
              <w:pStyle w:val="TableParagraph"/>
              <w:spacing w:line="189" w:lineRule="exact"/>
              <w:ind w:left="143" w:right="147"/>
              <w:jc w:val="center"/>
              <w:rPr>
                <w:sz w:val="16"/>
              </w:rPr>
            </w:pPr>
            <w:r>
              <w:rPr>
                <w:w w:val="105"/>
                <w:sz w:val="16"/>
              </w:rPr>
              <w:t>0.13%</w:t>
            </w:r>
          </w:p>
        </w:tc>
        <w:tc>
          <w:tcPr>
            <w:tcW w:w="830" w:type="dxa"/>
          </w:tcPr>
          <w:p w:rsidR="00632849" w:rsidRDefault="00A66AB6">
            <w:pPr>
              <w:pStyle w:val="TableParagraph"/>
              <w:spacing w:line="189" w:lineRule="exact"/>
              <w:ind w:left="149" w:right="149"/>
              <w:jc w:val="center"/>
              <w:rPr>
                <w:sz w:val="16"/>
              </w:rPr>
            </w:pPr>
            <w:r>
              <w:rPr>
                <w:w w:val="105"/>
                <w:sz w:val="16"/>
              </w:rPr>
              <w:t>-0.08%</w:t>
            </w:r>
          </w:p>
        </w:tc>
        <w:tc>
          <w:tcPr>
            <w:tcW w:w="851" w:type="dxa"/>
          </w:tcPr>
          <w:p w:rsidR="00632849" w:rsidRDefault="00A66AB6">
            <w:pPr>
              <w:pStyle w:val="TableParagraph"/>
              <w:spacing w:line="189" w:lineRule="exact"/>
              <w:ind w:left="150" w:right="168"/>
              <w:jc w:val="center"/>
              <w:rPr>
                <w:sz w:val="16"/>
              </w:rPr>
            </w:pPr>
            <w:r>
              <w:rPr>
                <w:w w:val="105"/>
                <w:sz w:val="16"/>
              </w:rPr>
              <w:t>-0.02%</w:t>
            </w:r>
          </w:p>
        </w:tc>
        <w:tc>
          <w:tcPr>
            <w:tcW w:w="1132" w:type="dxa"/>
          </w:tcPr>
          <w:p w:rsidR="00632849" w:rsidRDefault="00A66AB6">
            <w:pPr>
              <w:pStyle w:val="TableParagraph"/>
              <w:spacing w:line="189" w:lineRule="exact"/>
              <w:ind w:left="187"/>
              <w:rPr>
                <w:sz w:val="16"/>
              </w:rPr>
            </w:pPr>
            <w:r>
              <w:rPr>
                <w:w w:val="105"/>
                <w:sz w:val="16"/>
              </w:rPr>
              <w:t>-0.05%</w:t>
            </w:r>
          </w:p>
        </w:tc>
      </w:tr>
      <w:tr w:rsidR="00632849">
        <w:trPr>
          <w:trHeight w:val="283"/>
        </w:trPr>
        <w:tc>
          <w:tcPr>
            <w:tcW w:w="1940" w:type="dxa"/>
          </w:tcPr>
          <w:p w:rsidR="00632849" w:rsidRDefault="00A66AB6">
            <w:pPr>
              <w:pStyle w:val="TableParagraph"/>
              <w:spacing w:before="85" w:line="179" w:lineRule="exact"/>
              <w:ind w:left="119"/>
              <w:rPr>
                <w:sz w:val="16"/>
              </w:rPr>
            </w:pPr>
            <w:r>
              <w:rPr>
                <w:w w:val="105"/>
                <w:sz w:val="16"/>
              </w:rPr>
              <w:t>German crypto-name</w:t>
            </w:r>
          </w:p>
        </w:tc>
        <w:tc>
          <w:tcPr>
            <w:tcW w:w="766" w:type="dxa"/>
          </w:tcPr>
          <w:p w:rsidR="00632849" w:rsidRDefault="00A66AB6">
            <w:pPr>
              <w:pStyle w:val="TableParagraph"/>
              <w:spacing w:before="85" w:line="179" w:lineRule="exact"/>
              <w:ind w:left="162"/>
              <w:rPr>
                <w:sz w:val="16"/>
              </w:rPr>
            </w:pPr>
            <w:r>
              <w:rPr>
                <w:w w:val="105"/>
                <w:sz w:val="16"/>
              </w:rPr>
              <w:t>9.08%</w:t>
            </w:r>
          </w:p>
        </w:tc>
        <w:tc>
          <w:tcPr>
            <w:tcW w:w="766" w:type="dxa"/>
          </w:tcPr>
          <w:p w:rsidR="00632849" w:rsidRDefault="00A66AB6">
            <w:pPr>
              <w:pStyle w:val="TableParagraph"/>
              <w:spacing w:before="85" w:line="179" w:lineRule="exact"/>
              <w:ind w:left="103" w:right="103"/>
              <w:jc w:val="center"/>
              <w:rPr>
                <w:sz w:val="16"/>
              </w:rPr>
            </w:pPr>
            <w:r>
              <w:rPr>
                <w:w w:val="105"/>
                <w:sz w:val="16"/>
              </w:rPr>
              <w:t>2.35%</w:t>
            </w:r>
          </w:p>
        </w:tc>
        <w:tc>
          <w:tcPr>
            <w:tcW w:w="789" w:type="dxa"/>
          </w:tcPr>
          <w:p w:rsidR="00632849" w:rsidRDefault="00A66AB6">
            <w:pPr>
              <w:pStyle w:val="TableParagraph"/>
              <w:spacing w:before="85" w:line="179" w:lineRule="exact"/>
              <w:ind w:left="161"/>
              <w:rPr>
                <w:sz w:val="16"/>
              </w:rPr>
            </w:pPr>
            <w:r>
              <w:rPr>
                <w:w w:val="105"/>
                <w:sz w:val="16"/>
              </w:rPr>
              <w:t>2.65%</w:t>
            </w:r>
          </w:p>
        </w:tc>
        <w:tc>
          <w:tcPr>
            <w:tcW w:w="800" w:type="dxa"/>
          </w:tcPr>
          <w:p w:rsidR="00632849" w:rsidRDefault="00A66AB6">
            <w:pPr>
              <w:pStyle w:val="TableParagraph"/>
              <w:spacing w:before="85" w:line="179" w:lineRule="exact"/>
              <w:ind w:left="170"/>
              <w:rPr>
                <w:sz w:val="16"/>
              </w:rPr>
            </w:pPr>
            <w:r>
              <w:rPr>
                <w:w w:val="105"/>
                <w:sz w:val="16"/>
              </w:rPr>
              <w:t>2.19%</w:t>
            </w:r>
          </w:p>
        </w:tc>
        <w:tc>
          <w:tcPr>
            <w:tcW w:w="844" w:type="dxa"/>
          </w:tcPr>
          <w:p w:rsidR="00632849" w:rsidRDefault="00A66AB6">
            <w:pPr>
              <w:pStyle w:val="TableParagraph"/>
              <w:spacing w:before="85" w:line="179" w:lineRule="exact"/>
              <w:ind w:left="142" w:right="142"/>
              <w:jc w:val="center"/>
              <w:rPr>
                <w:sz w:val="16"/>
              </w:rPr>
            </w:pPr>
            <w:r>
              <w:rPr>
                <w:w w:val="105"/>
                <w:sz w:val="16"/>
              </w:rPr>
              <w:t>0.99%</w:t>
            </w:r>
          </w:p>
        </w:tc>
        <w:tc>
          <w:tcPr>
            <w:tcW w:w="823" w:type="dxa"/>
          </w:tcPr>
          <w:p w:rsidR="00632849" w:rsidRDefault="00A66AB6">
            <w:pPr>
              <w:pStyle w:val="TableParagraph"/>
              <w:spacing w:before="85" w:line="179" w:lineRule="exact"/>
              <w:ind w:left="143" w:right="147"/>
              <w:jc w:val="center"/>
              <w:rPr>
                <w:sz w:val="16"/>
              </w:rPr>
            </w:pPr>
            <w:r>
              <w:rPr>
                <w:w w:val="105"/>
                <w:sz w:val="16"/>
              </w:rPr>
              <w:t>-0.23%</w:t>
            </w:r>
          </w:p>
        </w:tc>
        <w:tc>
          <w:tcPr>
            <w:tcW w:w="830" w:type="dxa"/>
          </w:tcPr>
          <w:p w:rsidR="00632849" w:rsidRDefault="00A66AB6">
            <w:pPr>
              <w:pStyle w:val="TableParagraph"/>
              <w:spacing w:before="85" w:line="179" w:lineRule="exact"/>
              <w:ind w:left="149" w:right="148"/>
              <w:jc w:val="center"/>
              <w:rPr>
                <w:sz w:val="16"/>
              </w:rPr>
            </w:pPr>
            <w:r>
              <w:rPr>
                <w:w w:val="105"/>
                <w:sz w:val="16"/>
              </w:rPr>
              <w:t>0.38%</w:t>
            </w:r>
          </w:p>
        </w:tc>
        <w:tc>
          <w:tcPr>
            <w:tcW w:w="851" w:type="dxa"/>
          </w:tcPr>
          <w:p w:rsidR="00632849" w:rsidRDefault="00A66AB6">
            <w:pPr>
              <w:pStyle w:val="TableParagraph"/>
              <w:spacing w:before="85" w:line="179" w:lineRule="exact"/>
              <w:ind w:left="150" w:right="167"/>
              <w:jc w:val="center"/>
              <w:rPr>
                <w:sz w:val="16"/>
              </w:rPr>
            </w:pPr>
            <w:r>
              <w:rPr>
                <w:w w:val="105"/>
                <w:sz w:val="16"/>
              </w:rPr>
              <w:t>0.19%</w:t>
            </w:r>
          </w:p>
        </w:tc>
        <w:tc>
          <w:tcPr>
            <w:tcW w:w="1132" w:type="dxa"/>
          </w:tcPr>
          <w:p w:rsidR="00632849" w:rsidRDefault="00A66AB6">
            <w:pPr>
              <w:pStyle w:val="TableParagraph"/>
              <w:spacing w:before="85" w:line="179" w:lineRule="exact"/>
              <w:ind w:left="216"/>
              <w:rPr>
                <w:sz w:val="16"/>
              </w:rPr>
            </w:pPr>
            <w:r>
              <w:rPr>
                <w:w w:val="105"/>
                <w:sz w:val="16"/>
              </w:rPr>
              <w:t>0.08%</w:t>
            </w:r>
          </w:p>
        </w:tc>
      </w:tr>
      <w:tr w:rsidR="00632849">
        <w:trPr>
          <w:trHeight w:val="244"/>
        </w:trPr>
        <w:tc>
          <w:tcPr>
            <w:tcW w:w="1940" w:type="dxa"/>
          </w:tcPr>
          <w:p w:rsidR="00632849" w:rsidRDefault="00A66AB6">
            <w:pPr>
              <w:pStyle w:val="TableParagraph"/>
              <w:spacing w:line="189" w:lineRule="exact"/>
              <w:ind w:left="119"/>
              <w:rPr>
                <w:sz w:val="16"/>
              </w:rPr>
            </w:pPr>
            <w:r>
              <w:rPr>
                <w:sz w:val="16"/>
              </w:rPr>
              <w:t>German name change</w:t>
            </w:r>
          </w:p>
        </w:tc>
        <w:tc>
          <w:tcPr>
            <w:tcW w:w="766" w:type="dxa"/>
          </w:tcPr>
          <w:p w:rsidR="00632849" w:rsidRDefault="00A66AB6">
            <w:pPr>
              <w:pStyle w:val="TableParagraph"/>
              <w:spacing w:line="189" w:lineRule="exact"/>
              <w:ind w:left="161"/>
              <w:rPr>
                <w:sz w:val="16"/>
              </w:rPr>
            </w:pPr>
            <w:r>
              <w:rPr>
                <w:w w:val="105"/>
                <w:sz w:val="16"/>
              </w:rPr>
              <w:t>1.33%</w:t>
            </w:r>
          </w:p>
        </w:tc>
        <w:tc>
          <w:tcPr>
            <w:tcW w:w="766" w:type="dxa"/>
          </w:tcPr>
          <w:p w:rsidR="00632849" w:rsidRDefault="00A66AB6">
            <w:pPr>
              <w:pStyle w:val="TableParagraph"/>
              <w:spacing w:line="189" w:lineRule="exact"/>
              <w:ind w:left="103" w:right="103"/>
              <w:jc w:val="center"/>
              <w:rPr>
                <w:sz w:val="16"/>
              </w:rPr>
            </w:pPr>
            <w:r>
              <w:rPr>
                <w:w w:val="105"/>
                <w:sz w:val="16"/>
              </w:rPr>
              <w:t>0.42%</w:t>
            </w:r>
          </w:p>
        </w:tc>
        <w:tc>
          <w:tcPr>
            <w:tcW w:w="789" w:type="dxa"/>
          </w:tcPr>
          <w:p w:rsidR="00632849" w:rsidRDefault="00A66AB6">
            <w:pPr>
              <w:pStyle w:val="TableParagraph"/>
              <w:spacing w:line="189" w:lineRule="exact"/>
              <w:ind w:left="161"/>
              <w:rPr>
                <w:sz w:val="16"/>
              </w:rPr>
            </w:pPr>
            <w:r>
              <w:rPr>
                <w:w w:val="105"/>
                <w:sz w:val="16"/>
              </w:rPr>
              <w:t>0.36%</w:t>
            </w:r>
          </w:p>
        </w:tc>
        <w:tc>
          <w:tcPr>
            <w:tcW w:w="800" w:type="dxa"/>
          </w:tcPr>
          <w:p w:rsidR="00632849" w:rsidRDefault="00A66AB6">
            <w:pPr>
              <w:pStyle w:val="TableParagraph"/>
              <w:spacing w:line="189" w:lineRule="exact"/>
              <w:ind w:left="142"/>
              <w:rPr>
                <w:sz w:val="16"/>
              </w:rPr>
            </w:pPr>
            <w:r>
              <w:rPr>
                <w:w w:val="105"/>
                <w:sz w:val="16"/>
              </w:rPr>
              <w:t>-0.03%</w:t>
            </w:r>
          </w:p>
        </w:tc>
        <w:tc>
          <w:tcPr>
            <w:tcW w:w="844" w:type="dxa"/>
          </w:tcPr>
          <w:p w:rsidR="00632849" w:rsidRDefault="00A66AB6">
            <w:pPr>
              <w:pStyle w:val="TableParagraph"/>
              <w:spacing w:line="189" w:lineRule="exact"/>
              <w:ind w:left="142" w:right="142"/>
              <w:jc w:val="center"/>
              <w:rPr>
                <w:sz w:val="16"/>
              </w:rPr>
            </w:pPr>
            <w:r>
              <w:rPr>
                <w:w w:val="105"/>
                <w:sz w:val="16"/>
              </w:rPr>
              <w:t>-0.15%</w:t>
            </w:r>
          </w:p>
        </w:tc>
        <w:tc>
          <w:tcPr>
            <w:tcW w:w="823" w:type="dxa"/>
          </w:tcPr>
          <w:p w:rsidR="00632849" w:rsidRDefault="00A66AB6">
            <w:pPr>
              <w:pStyle w:val="TableParagraph"/>
              <w:spacing w:line="189" w:lineRule="exact"/>
              <w:ind w:left="143" w:right="147"/>
              <w:jc w:val="center"/>
              <w:rPr>
                <w:sz w:val="16"/>
              </w:rPr>
            </w:pPr>
            <w:r>
              <w:rPr>
                <w:w w:val="105"/>
                <w:sz w:val="16"/>
              </w:rPr>
              <w:t>-0.79%</w:t>
            </w:r>
          </w:p>
        </w:tc>
        <w:tc>
          <w:tcPr>
            <w:tcW w:w="830" w:type="dxa"/>
          </w:tcPr>
          <w:p w:rsidR="00632849" w:rsidRDefault="00A66AB6">
            <w:pPr>
              <w:pStyle w:val="TableParagraph"/>
              <w:spacing w:line="189" w:lineRule="exact"/>
              <w:ind w:left="149" w:right="149"/>
              <w:jc w:val="center"/>
              <w:rPr>
                <w:sz w:val="16"/>
              </w:rPr>
            </w:pPr>
            <w:r>
              <w:rPr>
                <w:w w:val="105"/>
                <w:sz w:val="16"/>
              </w:rPr>
              <w:t>-0.49%</w:t>
            </w:r>
          </w:p>
        </w:tc>
        <w:tc>
          <w:tcPr>
            <w:tcW w:w="851" w:type="dxa"/>
          </w:tcPr>
          <w:p w:rsidR="00632849" w:rsidRDefault="00A66AB6">
            <w:pPr>
              <w:pStyle w:val="TableParagraph"/>
              <w:spacing w:line="189" w:lineRule="exact"/>
              <w:ind w:left="150" w:right="167"/>
              <w:jc w:val="center"/>
              <w:rPr>
                <w:sz w:val="16"/>
              </w:rPr>
            </w:pPr>
            <w:r>
              <w:rPr>
                <w:w w:val="105"/>
                <w:sz w:val="16"/>
              </w:rPr>
              <w:t>-0.41%</w:t>
            </w:r>
          </w:p>
        </w:tc>
        <w:tc>
          <w:tcPr>
            <w:tcW w:w="1132" w:type="dxa"/>
          </w:tcPr>
          <w:p w:rsidR="00632849" w:rsidRDefault="00A66AB6">
            <w:pPr>
              <w:pStyle w:val="TableParagraph"/>
              <w:spacing w:line="189" w:lineRule="exact"/>
              <w:ind w:left="187"/>
              <w:rPr>
                <w:sz w:val="16"/>
              </w:rPr>
            </w:pPr>
            <w:r>
              <w:rPr>
                <w:w w:val="105"/>
                <w:sz w:val="16"/>
              </w:rPr>
              <w:t>-0.22%</w:t>
            </w:r>
          </w:p>
        </w:tc>
      </w:tr>
      <w:tr w:rsidR="00632849">
        <w:trPr>
          <w:trHeight w:val="517"/>
        </w:trPr>
        <w:tc>
          <w:tcPr>
            <w:tcW w:w="9541" w:type="dxa"/>
            <w:gridSpan w:val="10"/>
          </w:tcPr>
          <w:p w:rsidR="00632849" w:rsidRDefault="00A66AB6">
            <w:pPr>
              <w:pStyle w:val="TableParagraph"/>
              <w:spacing w:before="122" w:line="190" w:lineRule="atLeast"/>
              <w:ind w:left="119" w:right="2316"/>
              <w:rPr>
                <w:rFonts w:ascii="Georgia"/>
                <w:i/>
                <w:sz w:val="16"/>
              </w:rPr>
            </w:pPr>
            <w:r>
              <w:rPr>
                <w:rFonts w:ascii="Georgia"/>
                <w:i/>
                <w:sz w:val="16"/>
              </w:rPr>
              <w:t xml:space="preserve">Behaviour during the defined cryptocurrency bubble (all companies, as per </w:t>
            </w:r>
            <w:hyperlink w:anchor="_bookmark38" w:history="1">
              <w:r>
                <w:rPr>
                  <w:rFonts w:ascii="Georgia"/>
                  <w:i/>
                  <w:color w:val="0000FF"/>
                  <w:sz w:val="16"/>
                </w:rPr>
                <w:t>Corbet et al.</w:t>
              </w:r>
            </w:hyperlink>
            <w:r>
              <w:rPr>
                <w:rFonts w:ascii="Georgia"/>
                <w:i/>
                <w:color w:val="0000FF"/>
                <w:sz w:val="16"/>
              </w:rPr>
              <w:t xml:space="preserve"> </w:t>
            </w:r>
            <w:r>
              <w:rPr>
                <w:rFonts w:ascii="Georgia"/>
                <w:i/>
                <w:sz w:val="16"/>
              </w:rPr>
              <w:t>[</w:t>
            </w:r>
            <w:hyperlink w:anchor="_bookmark38" w:history="1">
              <w:r>
                <w:rPr>
                  <w:rFonts w:ascii="Georgia"/>
                  <w:i/>
                  <w:color w:val="0000FF"/>
                  <w:sz w:val="16"/>
                </w:rPr>
                <w:t>2018</w:t>
              </w:r>
            </w:hyperlink>
            <w:r>
              <w:rPr>
                <w:rFonts w:ascii="Georgia"/>
                <w:i/>
                <w:sz w:val="16"/>
              </w:rPr>
              <w:t>]) Non-Crypto-Exuberant Companies</w:t>
            </w:r>
          </w:p>
        </w:tc>
      </w:tr>
      <w:tr w:rsidR="00632849">
        <w:trPr>
          <w:trHeight w:val="183"/>
        </w:trPr>
        <w:tc>
          <w:tcPr>
            <w:tcW w:w="3472" w:type="dxa"/>
            <w:gridSpan w:val="3"/>
          </w:tcPr>
          <w:p w:rsidR="00632849" w:rsidRDefault="00A66AB6">
            <w:pPr>
              <w:pStyle w:val="TableParagraph"/>
              <w:tabs>
                <w:tab w:val="left" w:pos="2101"/>
                <w:tab w:val="left" w:pos="2867"/>
              </w:tabs>
              <w:spacing w:line="164" w:lineRule="exact"/>
              <w:ind w:left="119"/>
              <w:rPr>
                <w:sz w:val="16"/>
              </w:rPr>
            </w:pPr>
            <w:r>
              <w:rPr>
                <w:w w:val="105"/>
                <w:sz w:val="16"/>
              </w:rPr>
              <w:t>Non-Bubble</w:t>
            </w:r>
            <w:r>
              <w:rPr>
                <w:spacing w:val="15"/>
                <w:w w:val="105"/>
                <w:sz w:val="16"/>
              </w:rPr>
              <w:t xml:space="preserve"> </w:t>
            </w:r>
            <w:r>
              <w:rPr>
                <w:w w:val="105"/>
                <w:sz w:val="16"/>
              </w:rPr>
              <w:t>Period</w:t>
            </w:r>
            <w:r>
              <w:rPr>
                <w:rFonts w:ascii="Times New Roman"/>
                <w:w w:val="105"/>
                <w:position w:val="6"/>
                <w:sz w:val="12"/>
              </w:rPr>
              <w:t>+</w:t>
            </w:r>
            <w:r>
              <w:rPr>
                <w:rFonts w:ascii="Times New Roman"/>
                <w:w w:val="105"/>
                <w:position w:val="6"/>
                <w:sz w:val="12"/>
              </w:rPr>
              <w:tab/>
            </w:r>
            <w:r>
              <w:rPr>
                <w:w w:val="105"/>
                <w:sz w:val="16"/>
              </w:rPr>
              <w:t>6.30%</w:t>
            </w:r>
            <w:r>
              <w:rPr>
                <w:w w:val="105"/>
                <w:sz w:val="16"/>
              </w:rPr>
              <w:tab/>
              <w:t>3.96%</w:t>
            </w:r>
          </w:p>
        </w:tc>
        <w:tc>
          <w:tcPr>
            <w:tcW w:w="789" w:type="dxa"/>
          </w:tcPr>
          <w:p w:rsidR="00632849" w:rsidRDefault="00A66AB6">
            <w:pPr>
              <w:pStyle w:val="TableParagraph"/>
              <w:spacing w:line="164" w:lineRule="exact"/>
              <w:ind w:left="161"/>
              <w:rPr>
                <w:sz w:val="16"/>
              </w:rPr>
            </w:pPr>
            <w:r>
              <w:rPr>
                <w:w w:val="105"/>
                <w:sz w:val="16"/>
              </w:rPr>
              <w:t>2.30%</w:t>
            </w:r>
          </w:p>
        </w:tc>
        <w:tc>
          <w:tcPr>
            <w:tcW w:w="800" w:type="dxa"/>
          </w:tcPr>
          <w:p w:rsidR="00632849" w:rsidRDefault="00A66AB6">
            <w:pPr>
              <w:pStyle w:val="TableParagraph"/>
              <w:spacing w:line="164" w:lineRule="exact"/>
              <w:ind w:left="170"/>
              <w:rPr>
                <w:sz w:val="16"/>
              </w:rPr>
            </w:pPr>
            <w:r>
              <w:rPr>
                <w:w w:val="105"/>
                <w:sz w:val="16"/>
              </w:rPr>
              <w:t>4.27%</w:t>
            </w:r>
          </w:p>
        </w:tc>
        <w:tc>
          <w:tcPr>
            <w:tcW w:w="844" w:type="dxa"/>
          </w:tcPr>
          <w:p w:rsidR="00632849" w:rsidRDefault="00A66AB6">
            <w:pPr>
              <w:pStyle w:val="TableParagraph"/>
              <w:spacing w:line="164" w:lineRule="exact"/>
              <w:ind w:left="142" w:right="142"/>
              <w:jc w:val="center"/>
              <w:rPr>
                <w:sz w:val="16"/>
              </w:rPr>
            </w:pPr>
            <w:r>
              <w:rPr>
                <w:w w:val="105"/>
                <w:sz w:val="16"/>
              </w:rPr>
              <w:t>3.32%</w:t>
            </w:r>
          </w:p>
        </w:tc>
        <w:tc>
          <w:tcPr>
            <w:tcW w:w="823" w:type="dxa"/>
          </w:tcPr>
          <w:p w:rsidR="00632849" w:rsidRDefault="00A66AB6">
            <w:pPr>
              <w:pStyle w:val="TableParagraph"/>
              <w:spacing w:line="164" w:lineRule="exact"/>
              <w:ind w:left="143" w:right="147"/>
              <w:jc w:val="center"/>
              <w:rPr>
                <w:sz w:val="16"/>
              </w:rPr>
            </w:pPr>
            <w:r>
              <w:rPr>
                <w:w w:val="105"/>
                <w:sz w:val="16"/>
              </w:rPr>
              <w:t>3.35%</w:t>
            </w:r>
          </w:p>
        </w:tc>
        <w:tc>
          <w:tcPr>
            <w:tcW w:w="830" w:type="dxa"/>
          </w:tcPr>
          <w:p w:rsidR="00632849" w:rsidRDefault="00A66AB6">
            <w:pPr>
              <w:pStyle w:val="TableParagraph"/>
              <w:spacing w:line="164" w:lineRule="exact"/>
              <w:ind w:left="149" w:right="149"/>
              <w:jc w:val="center"/>
              <w:rPr>
                <w:sz w:val="16"/>
              </w:rPr>
            </w:pPr>
            <w:r>
              <w:rPr>
                <w:w w:val="105"/>
                <w:sz w:val="16"/>
              </w:rPr>
              <w:t>3.10%</w:t>
            </w:r>
          </w:p>
        </w:tc>
        <w:tc>
          <w:tcPr>
            <w:tcW w:w="851" w:type="dxa"/>
          </w:tcPr>
          <w:p w:rsidR="00632849" w:rsidRDefault="00A66AB6">
            <w:pPr>
              <w:pStyle w:val="TableParagraph"/>
              <w:spacing w:line="164" w:lineRule="exact"/>
              <w:ind w:left="150" w:right="167"/>
              <w:jc w:val="center"/>
              <w:rPr>
                <w:sz w:val="16"/>
              </w:rPr>
            </w:pPr>
            <w:r>
              <w:rPr>
                <w:w w:val="105"/>
                <w:sz w:val="16"/>
              </w:rPr>
              <w:t>2.38%</w:t>
            </w:r>
          </w:p>
        </w:tc>
        <w:tc>
          <w:tcPr>
            <w:tcW w:w="1132" w:type="dxa"/>
          </w:tcPr>
          <w:p w:rsidR="00632849" w:rsidRDefault="00A66AB6">
            <w:pPr>
              <w:pStyle w:val="TableParagraph"/>
              <w:spacing w:line="164" w:lineRule="exact"/>
              <w:ind w:left="215"/>
              <w:rPr>
                <w:sz w:val="16"/>
              </w:rPr>
            </w:pPr>
            <w:r>
              <w:rPr>
                <w:w w:val="105"/>
                <w:sz w:val="16"/>
              </w:rPr>
              <w:t>1.24%</w:t>
            </w:r>
          </w:p>
        </w:tc>
      </w:tr>
      <w:tr w:rsidR="00632849">
        <w:trPr>
          <w:trHeight w:val="284"/>
        </w:trPr>
        <w:tc>
          <w:tcPr>
            <w:tcW w:w="3472" w:type="dxa"/>
            <w:gridSpan w:val="3"/>
          </w:tcPr>
          <w:p w:rsidR="00632849" w:rsidRDefault="00A66AB6">
            <w:pPr>
              <w:pStyle w:val="TableParagraph"/>
              <w:tabs>
                <w:tab w:val="left" w:pos="2101"/>
                <w:tab w:val="left" w:pos="2867"/>
              </w:tabs>
              <w:spacing w:line="189" w:lineRule="exact"/>
              <w:ind w:left="119"/>
              <w:rPr>
                <w:sz w:val="16"/>
              </w:rPr>
            </w:pPr>
            <w:r>
              <w:rPr>
                <w:w w:val="110"/>
                <w:sz w:val="16"/>
              </w:rPr>
              <w:t>Bubble</w:t>
            </w:r>
            <w:r>
              <w:rPr>
                <w:spacing w:val="3"/>
                <w:w w:val="110"/>
                <w:sz w:val="16"/>
              </w:rPr>
              <w:t xml:space="preserve"> </w:t>
            </w:r>
            <w:r>
              <w:rPr>
                <w:w w:val="110"/>
                <w:sz w:val="16"/>
              </w:rPr>
              <w:t>Period</w:t>
            </w:r>
            <w:r>
              <w:rPr>
                <w:rFonts w:ascii="Times New Roman"/>
                <w:w w:val="110"/>
                <w:position w:val="6"/>
                <w:sz w:val="12"/>
              </w:rPr>
              <w:t>+</w:t>
            </w:r>
            <w:r>
              <w:rPr>
                <w:rFonts w:ascii="Times New Roman"/>
                <w:w w:val="110"/>
                <w:position w:val="6"/>
                <w:sz w:val="12"/>
              </w:rPr>
              <w:tab/>
            </w:r>
            <w:r>
              <w:rPr>
                <w:w w:val="110"/>
                <w:sz w:val="16"/>
              </w:rPr>
              <w:t>7.14%</w:t>
            </w:r>
            <w:r>
              <w:rPr>
                <w:w w:val="110"/>
                <w:sz w:val="16"/>
              </w:rPr>
              <w:tab/>
              <w:t>3.26%</w:t>
            </w:r>
          </w:p>
        </w:tc>
        <w:tc>
          <w:tcPr>
            <w:tcW w:w="789" w:type="dxa"/>
          </w:tcPr>
          <w:p w:rsidR="00632849" w:rsidRDefault="00A66AB6">
            <w:pPr>
              <w:pStyle w:val="TableParagraph"/>
              <w:spacing w:line="189" w:lineRule="exact"/>
              <w:ind w:left="161"/>
              <w:rPr>
                <w:sz w:val="16"/>
              </w:rPr>
            </w:pPr>
            <w:r>
              <w:rPr>
                <w:w w:val="105"/>
                <w:sz w:val="16"/>
              </w:rPr>
              <w:t>1.58%</w:t>
            </w:r>
          </w:p>
        </w:tc>
        <w:tc>
          <w:tcPr>
            <w:tcW w:w="800" w:type="dxa"/>
          </w:tcPr>
          <w:p w:rsidR="00632849" w:rsidRDefault="00A66AB6">
            <w:pPr>
              <w:pStyle w:val="TableParagraph"/>
              <w:spacing w:line="189" w:lineRule="exact"/>
              <w:ind w:left="170"/>
              <w:rPr>
                <w:sz w:val="16"/>
              </w:rPr>
            </w:pPr>
            <w:r>
              <w:rPr>
                <w:w w:val="105"/>
                <w:sz w:val="16"/>
              </w:rPr>
              <w:t>2.84%</w:t>
            </w:r>
          </w:p>
        </w:tc>
        <w:tc>
          <w:tcPr>
            <w:tcW w:w="844" w:type="dxa"/>
          </w:tcPr>
          <w:p w:rsidR="00632849" w:rsidRDefault="00A66AB6">
            <w:pPr>
              <w:pStyle w:val="TableParagraph"/>
              <w:spacing w:line="189" w:lineRule="exact"/>
              <w:ind w:left="142" w:right="142"/>
              <w:jc w:val="center"/>
              <w:rPr>
                <w:sz w:val="16"/>
              </w:rPr>
            </w:pPr>
            <w:r>
              <w:rPr>
                <w:w w:val="105"/>
                <w:sz w:val="16"/>
              </w:rPr>
              <w:t>3.23%</w:t>
            </w:r>
          </w:p>
        </w:tc>
        <w:tc>
          <w:tcPr>
            <w:tcW w:w="823" w:type="dxa"/>
          </w:tcPr>
          <w:p w:rsidR="00632849" w:rsidRDefault="00A66AB6">
            <w:pPr>
              <w:pStyle w:val="TableParagraph"/>
              <w:spacing w:line="189" w:lineRule="exact"/>
              <w:ind w:left="143" w:right="147"/>
              <w:jc w:val="center"/>
              <w:rPr>
                <w:sz w:val="16"/>
              </w:rPr>
            </w:pPr>
            <w:r>
              <w:rPr>
                <w:w w:val="105"/>
                <w:sz w:val="16"/>
              </w:rPr>
              <w:t>2.98%</w:t>
            </w:r>
          </w:p>
        </w:tc>
        <w:tc>
          <w:tcPr>
            <w:tcW w:w="830" w:type="dxa"/>
          </w:tcPr>
          <w:p w:rsidR="00632849" w:rsidRDefault="00A66AB6">
            <w:pPr>
              <w:pStyle w:val="TableParagraph"/>
              <w:spacing w:line="189" w:lineRule="exact"/>
              <w:ind w:left="149" w:right="149"/>
              <w:jc w:val="center"/>
              <w:rPr>
                <w:sz w:val="16"/>
              </w:rPr>
            </w:pPr>
            <w:r>
              <w:rPr>
                <w:w w:val="105"/>
                <w:sz w:val="16"/>
              </w:rPr>
              <w:t>1.11%</w:t>
            </w:r>
          </w:p>
        </w:tc>
        <w:tc>
          <w:tcPr>
            <w:tcW w:w="851" w:type="dxa"/>
          </w:tcPr>
          <w:p w:rsidR="00632849" w:rsidRDefault="00A66AB6">
            <w:pPr>
              <w:pStyle w:val="TableParagraph"/>
              <w:spacing w:line="189" w:lineRule="exact"/>
              <w:ind w:left="150" w:right="167"/>
              <w:jc w:val="center"/>
              <w:rPr>
                <w:sz w:val="16"/>
              </w:rPr>
            </w:pPr>
            <w:r>
              <w:rPr>
                <w:w w:val="105"/>
                <w:sz w:val="16"/>
              </w:rPr>
              <w:t>0.83%</w:t>
            </w:r>
          </w:p>
        </w:tc>
        <w:tc>
          <w:tcPr>
            <w:tcW w:w="1132" w:type="dxa"/>
          </w:tcPr>
          <w:p w:rsidR="00632849" w:rsidRDefault="00A66AB6">
            <w:pPr>
              <w:pStyle w:val="TableParagraph"/>
              <w:spacing w:line="189" w:lineRule="exact"/>
              <w:ind w:left="215"/>
              <w:rPr>
                <w:sz w:val="16"/>
              </w:rPr>
            </w:pPr>
            <w:r>
              <w:rPr>
                <w:w w:val="105"/>
                <w:sz w:val="16"/>
              </w:rPr>
              <w:t>0.72%</w:t>
            </w:r>
          </w:p>
        </w:tc>
      </w:tr>
      <w:tr w:rsidR="00632849">
        <w:trPr>
          <w:trHeight w:val="472"/>
        </w:trPr>
        <w:tc>
          <w:tcPr>
            <w:tcW w:w="2706" w:type="dxa"/>
            <w:gridSpan w:val="2"/>
          </w:tcPr>
          <w:p w:rsidR="00632849" w:rsidRDefault="00A66AB6">
            <w:pPr>
              <w:pStyle w:val="TableParagraph"/>
              <w:spacing w:before="91" w:line="173" w:lineRule="exact"/>
              <w:ind w:left="119"/>
              <w:rPr>
                <w:rFonts w:ascii="Georgia"/>
                <w:i/>
                <w:sz w:val="16"/>
              </w:rPr>
            </w:pPr>
            <w:r>
              <w:rPr>
                <w:rFonts w:ascii="Georgia"/>
                <w:i/>
                <w:sz w:val="16"/>
              </w:rPr>
              <w:t>Crypto-Exuberant Companies</w:t>
            </w:r>
          </w:p>
          <w:p w:rsidR="00632849" w:rsidRDefault="00A66AB6">
            <w:pPr>
              <w:pStyle w:val="TableParagraph"/>
              <w:tabs>
                <w:tab w:val="left" w:pos="2059"/>
              </w:tabs>
              <w:spacing w:line="189" w:lineRule="exact"/>
              <w:ind w:left="119"/>
              <w:rPr>
                <w:sz w:val="16"/>
              </w:rPr>
            </w:pPr>
            <w:r>
              <w:rPr>
                <w:w w:val="105"/>
                <w:sz w:val="16"/>
              </w:rPr>
              <w:t>Non-Bubble</w:t>
            </w:r>
            <w:r>
              <w:rPr>
                <w:spacing w:val="15"/>
                <w:w w:val="105"/>
                <w:sz w:val="16"/>
              </w:rPr>
              <w:t xml:space="preserve"> </w:t>
            </w:r>
            <w:r>
              <w:rPr>
                <w:w w:val="105"/>
                <w:sz w:val="16"/>
              </w:rPr>
              <w:t>Period</w:t>
            </w:r>
            <w:r>
              <w:rPr>
                <w:rFonts w:ascii="Times New Roman"/>
                <w:w w:val="105"/>
                <w:position w:val="6"/>
                <w:sz w:val="12"/>
              </w:rPr>
              <w:t>+</w:t>
            </w:r>
            <w:r>
              <w:rPr>
                <w:rFonts w:ascii="Times New Roman"/>
                <w:w w:val="105"/>
                <w:position w:val="6"/>
                <w:sz w:val="12"/>
              </w:rPr>
              <w:tab/>
            </w:r>
            <w:r>
              <w:rPr>
                <w:w w:val="105"/>
                <w:sz w:val="16"/>
              </w:rPr>
              <w:t>14.96%</w:t>
            </w:r>
          </w:p>
        </w:tc>
        <w:tc>
          <w:tcPr>
            <w:tcW w:w="766" w:type="dxa"/>
          </w:tcPr>
          <w:p w:rsidR="00632849" w:rsidRDefault="00632849">
            <w:pPr>
              <w:pStyle w:val="TableParagraph"/>
              <w:spacing w:line="240" w:lineRule="auto"/>
            </w:pPr>
          </w:p>
          <w:p w:rsidR="00632849" w:rsidRDefault="00A66AB6">
            <w:pPr>
              <w:pStyle w:val="TableParagraph"/>
              <w:spacing w:line="179" w:lineRule="exact"/>
              <w:ind w:left="103" w:right="103"/>
              <w:jc w:val="center"/>
              <w:rPr>
                <w:sz w:val="16"/>
              </w:rPr>
            </w:pPr>
            <w:r>
              <w:rPr>
                <w:w w:val="105"/>
                <w:sz w:val="16"/>
              </w:rPr>
              <w:t>4.75%</w:t>
            </w:r>
          </w:p>
        </w:tc>
        <w:tc>
          <w:tcPr>
            <w:tcW w:w="789" w:type="dxa"/>
          </w:tcPr>
          <w:p w:rsidR="00632849" w:rsidRDefault="00632849">
            <w:pPr>
              <w:pStyle w:val="TableParagraph"/>
              <w:spacing w:line="240" w:lineRule="auto"/>
            </w:pPr>
          </w:p>
          <w:p w:rsidR="00632849" w:rsidRDefault="00A66AB6">
            <w:pPr>
              <w:pStyle w:val="TableParagraph"/>
              <w:spacing w:line="179" w:lineRule="exact"/>
              <w:ind w:left="161"/>
              <w:rPr>
                <w:sz w:val="16"/>
              </w:rPr>
            </w:pPr>
            <w:r>
              <w:rPr>
                <w:w w:val="105"/>
                <w:sz w:val="16"/>
              </w:rPr>
              <w:t>2.38%</w:t>
            </w:r>
          </w:p>
        </w:tc>
        <w:tc>
          <w:tcPr>
            <w:tcW w:w="800" w:type="dxa"/>
          </w:tcPr>
          <w:p w:rsidR="00632849" w:rsidRDefault="00632849">
            <w:pPr>
              <w:pStyle w:val="TableParagraph"/>
              <w:spacing w:line="240" w:lineRule="auto"/>
            </w:pPr>
          </w:p>
          <w:p w:rsidR="00632849" w:rsidRDefault="00A66AB6">
            <w:pPr>
              <w:pStyle w:val="TableParagraph"/>
              <w:spacing w:line="179" w:lineRule="exact"/>
              <w:ind w:left="170"/>
              <w:rPr>
                <w:sz w:val="16"/>
              </w:rPr>
            </w:pPr>
            <w:r>
              <w:rPr>
                <w:w w:val="105"/>
                <w:sz w:val="16"/>
              </w:rPr>
              <w:t>2.10%</w:t>
            </w:r>
          </w:p>
        </w:tc>
        <w:tc>
          <w:tcPr>
            <w:tcW w:w="844" w:type="dxa"/>
          </w:tcPr>
          <w:p w:rsidR="00632849" w:rsidRDefault="00632849">
            <w:pPr>
              <w:pStyle w:val="TableParagraph"/>
              <w:spacing w:line="240" w:lineRule="auto"/>
            </w:pPr>
          </w:p>
          <w:p w:rsidR="00632849" w:rsidRDefault="00A66AB6">
            <w:pPr>
              <w:pStyle w:val="TableParagraph"/>
              <w:spacing w:line="179" w:lineRule="exact"/>
              <w:ind w:left="142" w:right="142"/>
              <w:jc w:val="center"/>
              <w:rPr>
                <w:sz w:val="16"/>
              </w:rPr>
            </w:pPr>
            <w:r>
              <w:rPr>
                <w:w w:val="105"/>
                <w:sz w:val="16"/>
              </w:rPr>
              <w:t>2.37%</w:t>
            </w:r>
          </w:p>
        </w:tc>
        <w:tc>
          <w:tcPr>
            <w:tcW w:w="823" w:type="dxa"/>
          </w:tcPr>
          <w:p w:rsidR="00632849" w:rsidRDefault="00632849">
            <w:pPr>
              <w:pStyle w:val="TableParagraph"/>
              <w:spacing w:line="240" w:lineRule="auto"/>
            </w:pPr>
          </w:p>
          <w:p w:rsidR="00632849" w:rsidRDefault="00A66AB6">
            <w:pPr>
              <w:pStyle w:val="TableParagraph"/>
              <w:spacing w:line="179" w:lineRule="exact"/>
              <w:ind w:left="143" w:right="147"/>
              <w:jc w:val="center"/>
              <w:rPr>
                <w:sz w:val="16"/>
              </w:rPr>
            </w:pPr>
            <w:r>
              <w:rPr>
                <w:w w:val="105"/>
                <w:sz w:val="16"/>
              </w:rPr>
              <w:t>1.72%</w:t>
            </w:r>
          </w:p>
        </w:tc>
        <w:tc>
          <w:tcPr>
            <w:tcW w:w="830" w:type="dxa"/>
          </w:tcPr>
          <w:p w:rsidR="00632849" w:rsidRDefault="00632849">
            <w:pPr>
              <w:pStyle w:val="TableParagraph"/>
              <w:spacing w:line="240" w:lineRule="auto"/>
            </w:pPr>
          </w:p>
          <w:p w:rsidR="00632849" w:rsidRDefault="00A66AB6">
            <w:pPr>
              <w:pStyle w:val="TableParagraph"/>
              <w:spacing w:line="179" w:lineRule="exact"/>
              <w:ind w:left="149" w:right="149"/>
              <w:jc w:val="center"/>
              <w:rPr>
                <w:sz w:val="16"/>
              </w:rPr>
            </w:pPr>
            <w:r>
              <w:rPr>
                <w:w w:val="105"/>
                <w:sz w:val="16"/>
              </w:rPr>
              <w:t>0.89%</w:t>
            </w:r>
          </w:p>
        </w:tc>
        <w:tc>
          <w:tcPr>
            <w:tcW w:w="851" w:type="dxa"/>
          </w:tcPr>
          <w:p w:rsidR="00632849" w:rsidRDefault="00632849">
            <w:pPr>
              <w:pStyle w:val="TableParagraph"/>
              <w:spacing w:line="240" w:lineRule="auto"/>
            </w:pPr>
          </w:p>
          <w:p w:rsidR="00632849" w:rsidRDefault="00A66AB6">
            <w:pPr>
              <w:pStyle w:val="TableParagraph"/>
              <w:spacing w:line="179" w:lineRule="exact"/>
              <w:ind w:left="150" w:right="168"/>
              <w:jc w:val="center"/>
              <w:rPr>
                <w:sz w:val="16"/>
              </w:rPr>
            </w:pPr>
            <w:r>
              <w:rPr>
                <w:w w:val="105"/>
                <w:sz w:val="16"/>
              </w:rPr>
              <w:t>0.81%</w:t>
            </w:r>
          </w:p>
        </w:tc>
        <w:tc>
          <w:tcPr>
            <w:tcW w:w="1132" w:type="dxa"/>
          </w:tcPr>
          <w:p w:rsidR="00632849" w:rsidRDefault="00632849">
            <w:pPr>
              <w:pStyle w:val="TableParagraph"/>
              <w:spacing w:line="240" w:lineRule="auto"/>
            </w:pPr>
          </w:p>
          <w:p w:rsidR="00632849" w:rsidRDefault="00A66AB6">
            <w:pPr>
              <w:pStyle w:val="TableParagraph"/>
              <w:spacing w:line="179" w:lineRule="exact"/>
              <w:ind w:left="216"/>
              <w:rPr>
                <w:sz w:val="16"/>
              </w:rPr>
            </w:pPr>
            <w:r>
              <w:rPr>
                <w:w w:val="105"/>
                <w:sz w:val="16"/>
              </w:rPr>
              <w:t>0.64%</w:t>
            </w:r>
          </w:p>
        </w:tc>
      </w:tr>
      <w:tr w:rsidR="00632849">
        <w:trPr>
          <w:trHeight w:val="436"/>
        </w:trPr>
        <w:tc>
          <w:tcPr>
            <w:tcW w:w="2706" w:type="dxa"/>
            <w:gridSpan w:val="2"/>
            <w:tcBorders>
              <w:bottom w:val="single" w:sz="4" w:space="0" w:color="000000"/>
            </w:tcBorders>
          </w:tcPr>
          <w:p w:rsidR="00632849" w:rsidRDefault="00A66AB6">
            <w:pPr>
              <w:pStyle w:val="TableParagraph"/>
              <w:tabs>
                <w:tab w:val="left" w:pos="2059"/>
              </w:tabs>
              <w:spacing w:line="189" w:lineRule="exact"/>
              <w:ind w:left="119"/>
              <w:rPr>
                <w:sz w:val="16"/>
              </w:rPr>
            </w:pPr>
            <w:r>
              <w:rPr>
                <w:w w:val="110"/>
                <w:sz w:val="16"/>
              </w:rPr>
              <w:t>Bubble</w:t>
            </w:r>
            <w:r>
              <w:rPr>
                <w:spacing w:val="3"/>
                <w:w w:val="110"/>
                <w:sz w:val="16"/>
              </w:rPr>
              <w:t xml:space="preserve"> </w:t>
            </w:r>
            <w:r>
              <w:rPr>
                <w:w w:val="110"/>
                <w:sz w:val="16"/>
              </w:rPr>
              <w:t>Period</w:t>
            </w:r>
            <w:r>
              <w:rPr>
                <w:rFonts w:ascii="Times New Roman"/>
                <w:w w:val="110"/>
                <w:position w:val="6"/>
                <w:sz w:val="12"/>
              </w:rPr>
              <w:t>+</w:t>
            </w:r>
            <w:r>
              <w:rPr>
                <w:rFonts w:ascii="Times New Roman"/>
                <w:w w:val="110"/>
                <w:position w:val="6"/>
                <w:sz w:val="12"/>
              </w:rPr>
              <w:tab/>
            </w:r>
            <w:r>
              <w:rPr>
                <w:w w:val="110"/>
                <w:sz w:val="16"/>
              </w:rPr>
              <w:t>30.03%</w:t>
            </w:r>
          </w:p>
        </w:tc>
        <w:tc>
          <w:tcPr>
            <w:tcW w:w="766" w:type="dxa"/>
            <w:tcBorders>
              <w:bottom w:val="single" w:sz="4" w:space="0" w:color="000000"/>
            </w:tcBorders>
          </w:tcPr>
          <w:p w:rsidR="00632849" w:rsidRDefault="00A66AB6">
            <w:pPr>
              <w:pStyle w:val="TableParagraph"/>
              <w:spacing w:line="189" w:lineRule="exact"/>
              <w:ind w:left="103" w:right="103"/>
              <w:jc w:val="center"/>
              <w:rPr>
                <w:sz w:val="16"/>
              </w:rPr>
            </w:pPr>
            <w:r>
              <w:rPr>
                <w:w w:val="105"/>
                <w:sz w:val="16"/>
              </w:rPr>
              <w:t>9.31%</w:t>
            </w:r>
          </w:p>
        </w:tc>
        <w:tc>
          <w:tcPr>
            <w:tcW w:w="789" w:type="dxa"/>
            <w:tcBorders>
              <w:bottom w:val="single" w:sz="4" w:space="0" w:color="000000"/>
            </w:tcBorders>
          </w:tcPr>
          <w:p w:rsidR="00632849" w:rsidRDefault="00A66AB6">
            <w:pPr>
              <w:pStyle w:val="TableParagraph"/>
              <w:spacing w:line="189" w:lineRule="exact"/>
              <w:ind w:left="161"/>
              <w:rPr>
                <w:sz w:val="16"/>
              </w:rPr>
            </w:pPr>
            <w:r>
              <w:rPr>
                <w:w w:val="105"/>
                <w:sz w:val="16"/>
              </w:rPr>
              <w:t>7.41%</w:t>
            </w:r>
          </w:p>
        </w:tc>
        <w:tc>
          <w:tcPr>
            <w:tcW w:w="800" w:type="dxa"/>
            <w:tcBorders>
              <w:bottom w:val="single" w:sz="4" w:space="0" w:color="000000"/>
            </w:tcBorders>
          </w:tcPr>
          <w:p w:rsidR="00632849" w:rsidRDefault="00A66AB6">
            <w:pPr>
              <w:pStyle w:val="TableParagraph"/>
              <w:spacing w:line="189" w:lineRule="exact"/>
              <w:ind w:left="170"/>
              <w:rPr>
                <w:sz w:val="16"/>
              </w:rPr>
            </w:pPr>
            <w:r>
              <w:rPr>
                <w:w w:val="105"/>
                <w:sz w:val="16"/>
              </w:rPr>
              <w:t>6.14%</w:t>
            </w:r>
          </w:p>
        </w:tc>
        <w:tc>
          <w:tcPr>
            <w:tcW w:w="844" w:type="dxa"/>
            <w:tcBorders>
              <w:bottom w:val="single" w:sz="4" w:space="0" w:color="000000"/>
            </w:tcBorders>
          </w:tcPr>
          <w:p w:rsidR="00632849" w:rsidRDefault="00A66AB6">
            <w:pPr>
              <w:pStyle w:val="TableParagraph"/>
              <w:spacing w:line="189" w:lineRule="exact"/>
              <w:ind w:left="142" w:right="142"/>
              <w:jc w:val="center"/>
              <w:rPr>
                <w:sz w:val="16"/>
              </w:rPr>
            </w:pPr>
            <w:r>
              <w:rPr>
                <w:w w:val="105"/>
                <w:sz w:val="16"/>
              </w:rPr>
              <w:t>7.78%</w:t>
            </w:r>
          </w:p>
        </w:tc>
        <w:tc>
          <w:tcPr>
            <w:tcW w:w="823" w:type="dxa"/>
            <w:tcBorders>
              <w:bottom w:val="single" w:sz="4" w:space="0" w:color="000000"/>
            </w:tcBorders>
          </w:tcPr>
          <w:p w:rsidR="00632849" w:rsidRDefault="00A66AB6">
            <w:pPr>
              <w:pStyle w:val="TableParagraph"/>
              <w:spacing w:line="189" w:lineRule="exact"/>
              <w:ind w:left="143" w:right="147"/>
              <w:jc w:val="center"/>
              <w:rPr>
                <w:sz w:val="16"/>
              </w:rPr>
            </w:pPr>
            <w:r>
              <w:rPr>
                <w:w w:val="110"/>
                <w:sz w:val="16"/>
              </w:rPr>
              <w:t>4.14%</w:t>
            </w:r>
          </w:p>
        </w:tc>
        <w:tc>
          <w:tcPr>
            <w:tcW w:w="830" w:type="dxa"/>
            <w:tcBorders>
              <w:bottom w:val="single" w:sz="4" w:space="0" w:color="000000"/>
            </w:tcBorders>
          </w:tcPr>
          <w:p w:rsidR="00632849" w:rsidRDefault="00A66AB6">
            <w:pPr>
              <w:pStyle w:val="TableParagraph"/>
              <w:spacing w:line="189" w:lineRule="exact"/>
              <w:ind w:left="149" w:right="149"/>
              <w:jc w:val="center"/>
              <w:rPr>
                <w:sz w:val="16"/>
              </w:rPr>
            </w:pPr>
            <w:r>
              <w:rPr>
                <w:w w:val="105"/>
                <w:sz w:val="16"/>
              </w:rPr>
              <w:t>5.43%</w:t>
            </w:r>
          </w:p>
        </w:tc>
        <w:tc>
          <w:tcPr>
            <w:tcW w:w="851" w:type="dxa"/>
            <w:tcBorders>
              <w:bottom w:val="single" w:sz="4" w:space="0" w:color="000000"/>
            </w:tcBorders>
          </w:tcPr>
          <w:p w:rsidR="00632849" w:rsidRDefault="00A66AB6">
            <w:pPr>
              <w:pStyle w:val="TableParagraph"/>
              <w:spacing w:line="189" w:lineRule="exact"/>
              <w:ind w:left="150" w:right="168"/>
              <w:jc w:val="center"/>
              <w:rPr>
                <w:sz w:val="16"/>
              </w:rPr>
            </w:pPr>
            <w:r>
              <w:rPr>
                <w:w w:val="105"/>
                <w:sz w:val="16"/>
              </w:rPr>
              <w:t>4.35%</w:t>
            </w:r>
          </w:p>
        </w:tc>
        <w:tc>
          <w:tcPr>
            <w:tcW w:w="1132" w:type="dxa"/>
            <w:tcBorders>
              <w:bottom w:val="single" w:sz="4" w:space="0" w:color="000000"/>
            </w:tcBorders>
          </w:tcPr>
          <w:p w:rsidR="00632849" w:rsidRDefault="00A66AB6">
            <w:pPr>
              <w:pStyle w:val="TableParagraph"/>
              <w:spacing w:line="189" w:lineRule="exact"/>
              <w:ind w:left="216"/>
              <w:rPr>
                <w:sz w:val="16"/>
              </w:rPr>
            </w:pPr>
            <w:r>
              <w:rPr>
                <w:w w:val="105"/>
                <w:sz w:val="16"/>
              </w:rPr>
              <w:t>3.57%</w:t>
            </w:r>
          </w:p>
        </w:tc>
      </w:tr>
    </w:tbl>
    <w:p w:rsidR="00632849" w:rsidRDefault="00632849">
      <w:pPr>
        <w:pStyle w:val="BodyText"/>
        <w:spacing w:before="8"/>
        <w:rPr>
          <w:rFonts w:ascii="Book Antiqua"/>
          <w:sz w:val="15"/>
        </w:rPr>
      </w:pPr>
    </w:p>
    <w:p w:rsidR="00632849" w:rsidRDefault="00A66AB6">
      <w:pPr>
        <w:spacing w:line="192" w:lineRule="auto"/>
        <w:ind w:left="120" w:right="1115"/>
        <w:rPr>
          <w:rFonts w:ascii="Book Antiqua" w:hAnsi="Book Antiqua"/>
          <w:sz w:val="16"/>
        </w:rPr>
      </w:pPr>
      <w:r>
        <w:pict>
          <v:line id="_x0000_s1109" style="position:absolute;left:0;text-align:left;z-index:-251622912;mso-position-horizontal-relative:page" from="157.45pt,-12.5pt" to="634.55pt,-12.5pt" strokeweight=".14042mm">
            <w10:wrap anchorx="page"/>
          </v:line>
        </w:pict>
      </w:r>
      <w:r>
        <w:rPr>
          <w:rFonts w:ascii="Century" w:hAnsi="Century"/>
          <w:sz w:val="20"/>
        </w:rPr>
        <w:t>Note:</w:t>
      </w:r>
      <w:r>
        <w:rPr>
          <w:rFonts w:ascii="Century" w:hAnsi="Century"/>
          <w:spacing w:val="-20"/>
          <w:sz w:val="20"/>
        </w:rPr>
        <w:t xml:space="preserve"> </w:t>
      </w:r>
      <w:r>
        <w:rPr>
          <w:rFonts w:ascii="Century" w:hAnsi="Century"/>
          <w:sz w:val="20"/>
        </w:rPr>
        <w:t>Abnormal</w:t>
      </w:r>
      <w:r>
        <w:rPr>
          <w:rFonts w:ascii="Century" w:hAnsi="Century"/>
          <w:spacing w:val="-29"/>
          <w:sz w:val="20"/>
        </w:rPr>
        <w:t xml:space="preserve"> </w:t>
      </w:r>
      <w:r>
        <w:rPr>
          <w:rFonts w:ascii="Century" w:hAnsi="Century"/>
          <w:sz w:val="20"/>
        </w:rPr>
        <w:t>returns</w:t>
      </w:r>
      <w:r>
        <w:rPr>
          <w:rFonts w:ascii="Century" w:hAnsi="Century"/>
          <w:spacing w:val="-29"/>
          <w:sz w:val="20"/>
        </w:rPr>
        <w:t xml:space="preserve"> </w:t>
      </w:r>
      <w:r>
        <w:rPr>
          <w:rFonts w:ascii="Century" w:hAnsi="Century"/>
          <w:sz w:val="20"/>
        </w:rPr>
        <w:t>are</w:t>
      </w:r>
      <w:r>
        <w:rPr>
          <w:rFonts w:ascii="Century" w:hAnsi="Century"/>
          <w:spacing w:val="-29"/>
          <w:sz w:val="20"/>
        </w:rPr>
        <w:t xml:space="preserve"> </w:t>
      </w:r>
      <w:r>
        <w:rPr>
          <w:rFonts w:ascii="Century" w:hAnsi="Century"/>
          <w:sz w:val="20"/>
        </w:rPr>
        <w:t>calculated</w:t>
      </w:r>
      <w:r>
        <w:rPr>
          <w:rFonts w:ascii="Century" w:hAnsi="Century"/>
          <w:spacing w:val="-29"/>
          <w:sz w:val="20"/>
        </w:rPr>
        <w:t xml:space="preserve"> </w:t>
      </w:r>
      <w:r>
        <w:rPr>
          <w:rFonts w:ascii="Century" w:hAnsi="Century"/>
          <w:sz w:val="20"/>
        </w:rPr>
        <w:t>as</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companies’</w:t>
      </w:r>
      <w:r>
        <w:rPr>
          <w:rFonts w:ascii="Century" w:hAnsi="Century"/>
          <w:spacing w:val="-29"/>
          <w:sz w:val="20"/>
        </w:rPr>
        <w:t xml:space="preserve"> </w:t>
      </w:r>
      <w:r>
        <w:rPr>
          <w:rFonts w:ascii="Century" w:hAnsi="Century"/>
          <w:sz w:val="20"/>
        </w:rPr>
        <w:t>returns</w:t>
      </w:r>
      <w:r>
        <w:rPr>
          <w:rFonts w:ascii="Century" w:hAnsi="Century"/>
          <w:spacing w:val="-29"/>
          <w:sz w:val="20"/>
        </w:rPr>
        <w:t xml:space="preserve"> </w:t>
      </w:r>
      <w:r>
        <w:rPr>
          <w:rFonts w:ascii="Century" w:hAnsi="Century"/>
          <w:sz w:val="20"/>
        </w:rPr>
        <w:t>less</w:t>
      </w:r>
      <w:r>
        <w:rPr>
          <w:rFonts w:ascii="Century" w:hAnsi="Century"/>
          <w:spacing w:val="-29"/>
          <w:sz w:val="20"/>
        </w:rPr>
        <w:t xml:space="preserve"> </w:t>
      </w:r>
      <w:r>
        <w:rPr>
          <w:rFonts w:ascii="Century" w:hAnsi="Century"/>
          <w:sz w:val="20"/>
        </w:rPr>
        <w:t>that</w:t>
      </w:r>
      <w:r>
        <w:rPr>
          <w:rFonts w:ascii="Century" w:hAnsi="Century"/>
          <w:spacing w:val="-29"/>
          <w:sz w:val="20"/>
        </w:rPr>
        <w:t xml:space="preserve"> </w:t>
      </w:r>
      <w:r>
        <w:rPr>
          <w:rFonts w:ascii="Century" w:hAnsi="Century"/>
          <w:sz w:val="20"/>
        </w:rPr>
        <w:t>of</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exchange</w:t>
      </w:r>
      <w:r>
        <w:rPr>
          <w:rFonts w:ascii="Century" w:hAnsi="Century"/>
          <w:spacing w:val="-29"/>
          <w:sz w:val="20"/>
        </w:rPr>
        <w:t xml:space="preserve"> </w:t>
      </w:r>
      <w:r>
        <w:rPr>
          <w:rFonts w:ascii="Century" w:hAnsi="Century"/>
          <w:sz w:val="20"/>
        </w:rPr>
        <w:t>on</w:t>
      </w:r>
      <w:r>
        <w:rPr>
          <w:rFonts w:ascii="Century" w:hAnsi="Century"/>
          <w:spacing w:val="-29"/>
          <w:sz w:val="20"/>
        </w:rPr>
        <w:t xml:space="preserve"> </w:t>
      </w:r>
      <w:r>
        <w:rPr>
          <w:rFonts w:ascii="Century" w:hAnsi="Century"/>
          <w:sz w:val="20"/>
        </w:rPr>
        <w:t>which</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company</w:t>
      </w:r>
      <w:r>
        <w:rPr>
          <w:rFonts w:ascii="Century" w:hAnsi="Century"/>
          <w:spacing w:val="-29"/>
          <w:sz w:val="20"/>
        </w:rPr>
        <w:t xml:space="preserve"> </w:t>
      </w:r>
      <w:r>
        <w:rPr>
          <w:rFonts w:ascii="Century" w:hAnsi="Century"/>
          <w:sz w:val="20"/>
        </w:rPr>
        <w:t>trades.</w:t>
      </w:r>
      <w:r>
        <w:rPr>
          <w:rFonts w:ascii="Century" w:hAnsi="Century"/>
          <w:spacing w:val="-20"/>
          <w:sz w:val="20"/>
        </w:rPr>
        <w:t xml:space="preserve"> </w:t>
      </w:r>
      <w:r>
        <w:rPr>
          <w:rFonts w:ascii="Century" w:hAnsi="Century"/>
          <w:spacing w:val="-9"/>
          <w:sz w:val="20"/>
        </w:rPr>
        <w:t>We</w:t>
      </w:r>
      <w:r>
        <w:rPr>
          <w:rFonts w:ascii="Century" w:hAnsi="Century"/>
          <w:spacing w:val="-29"/>
          <w:sz w:val="20"/>
        </w:rPr>
        <w:t xml:space="preserve"> </w:t>
      </w:r>
      <w:r>
        <w:rPr>
          <w:rFonts w:ascii="Century" w:hAnsi="Century"/>
          <w:spacing w:val="-3"/>
          <w:sz w:val="20"/>
        </w:rPr>
        <w:t>have</w:t>
      </w:r>
      <w:r>
        <w:rPr>
          <w:rFonts w:ascii="Century" w:hAnsi="Century"/>
          <w:spacing w:val="-29"/>
          <w:sz w:val="20"/>
        </w:rPr>
        <w:t xml:space="preserve"> </w:t>
      </w:r>
      <w:r>
        <w:rPr>
          <w:rFonts w:ascii="Century" w:hAnsi="Century"/>
          <w:sz w:val="20"/>
        </w:rPr>
        <w:t>subdivided</w:t>
      </w:r>
      <w:r>
        <w:rPr>
          <w:rFonts w:ascii="Century" w:hAnsi="Century"/>
          <w:spacing w:val="-29"/>
          <w:sz w:val="20"/>
        </w:rPr>
        <w:t xml:space="preserve"> </w:t>
      </w:r>
      <w:r>
        <w:rPr>
          <w:rFonts w:ascii="Century" w:hAnsi="Century"/>
          <w:sz w:val="20"/>
        </w:rPr>
        <w:t>such an</w:t>
      </w:r>
      <w:r>
        <w:rPr>
          <w:rFonts w:ascii="Century" w:hAnsi="Century"/>
          <w:spacing w:val="-25"/>
          <w:sz w:val="20"/>
        </w:rPr>
        <w:t xml:space="preserve"> </w:t>
      </w:r>
      <w:r>
        <w:rPr>
          <w:rFonts w:ascii="Century" w:hAnsi="Century"/>
          <w:sz w:val="20"/>
        </w:rPr>
        <w:t>analysis</w:t>
      </w:r>
      <w:r>
        <w:rPr>
          <w:rFonts w:ascii="Century" w:hAnsi="Century"/>
          <w:spacing w:val="-25"/>
          <w:sz w:val="20"/>
        </w:rPr>
        <w:t xml:space="preserve"> </w:t>
      </w:r>
      <w:r>
        <w:rPr>
          <w:rFonts w:ascii="Century" w:hAnsi="Century"/>
          <w:sz w:val="20"/>
        </w:rPr>
        <w:t>into</w:t>
      </w:r>
      <w:r>
        <w:rPr>
          <w:rFonts w:ascii="Century" w:hAnsi="Century"/>
          <w:spacing w:val="-25"/>
          <w:sz w:val="20"/>
        </w:rPr>
        <w:t xml:space="preserve"> </w:t>
      </w:r>
      <w:r>
        <w:rPr>
          <w:rFonts w:ascii="Century" w:hAnsi="Century"/>
          <w:spacing w:val="-4"/>
          <w:sz w:val="20"/>
        </w:rPr>
        <w:t>two</w:t>
      </w:r>
      <w:r>
        <w:rPr>
          <w:rFonts w:ascii="Century" w:hAnsi="Century"/>
          <w:spacing w:val="-25"/>
          <w:sz w:val="20"/>
        </w:rPr>
        <w:t xml:space="preserve"> </w:t>
      </w:r>
      <w:r>
        <w:rPr>
          <w:rFonts w:ascii="Century" w:hAnsi="Century"/>
          <w:sz w:val="20"/>
        </w:rPr>
        <w:t>distinct</w:t>
      </w:r>
      <w:r>
        <w:rPr>
          <w:rFonts w:ascii="Century" w:hAnsi="Century"/>
          <w:spacing w:val="-25"/>
          <w:sz w:val="20"/>
        </w:rPr>
        <w:t xml:space="preserve"> </w:t>
      </w:r>
      <w:r>
        <w:rPr>
          <w:rFonts w:ascii="Century" w:hAnsi="Century"/>
          <w:sz w:val="20"/>
        </w:rPr>
        <w:t>groups.</w:t>
      </w:r>
      <w:r>
        <w:rPr>
          <w:rFonts w:ascii="Century" w:hAnsi="Century"/>
          <w:spacing w:val="-15"/>
          <w:sz w:val="20"/>
        </w:rPr>
        <w:t xml:space="preserve"> </w:t>
      </w:r>
      <w:r>
        <w:rPr>
          <w:rFonts w:ascii="Century" w:hAnsi="Century"/>
          <w:sz w:val="20"/>
        </w:rPr>
        <w:t>The</w:t>
      </w:r>
      <w:r>
        <w:rPr>
          <w:rFonts w:ascii="Century" w:hAnsi="Century"/>
          <w:spacing w:val="-25"/>
          <w:sz w:val="20"/>
        </w:rPr>
        <w:t xml:space="preserve"> </w:t>
      </w:r>
      <w:r>
        <w:rPr>
          <w:rFonts w:ascii="Century" w:hAnsi="Century"/>
          <w:sz w:val="20"/>
        </w:rPr>
        <w:t>first</w:t>
      </w:r>
      <w:r>
        <w:rPr>
          <w:rFonts w:ascii="Century" w:hAnsi="Century"/>
          <w:spacing w:val="-25"/>
          <w:sz w:val="20"/>
        </w:rPr>
        <w:t xml:space="preserve"> </w:t>
      </w:r>
      <w:r>
        <w:rPr>
          <w:rFonts w:ascii="Century" w:hAnsi="Century"/>
          <w:sz w:val="20"/>
        </w:rPr>
        <w:t>group</w:t>
      </w:r>
      <w:r>
        <w:rPr>
          <w:rFonts w:ascii="Century" w:hAnsi="Century"/>
          <w:spacing w:val="-25"/>
          <w:sz w:val="20"/>
        </w:rPr>
        <w:t xml:space="preserve"> </w:t>
      </w:r>
      <w:r>
        <w:rPr>
          <w:rFonts w:ascii="Century" w:hAnsi="Century"/>
          <w:sz w:val="20"/>
        </w:rPr>
        <w:t>is</w:t>
      </w:r>
      <w:r>
        <w:rPr>
          <w:rFonts w:ascii="Century" w:hAnsi="Century"/>
          <w:spacing w:val="-25"/>
          <w:sz w:val="20"/>
        </w:rPr>
        <w:t xml:space="preserve"> </w:t>
      </w:r>
      <w:r>
        <w:rPr>
          <w:rFonts w:ascii="Century" w:hAnsi="Century"/>
          <w:sz w:val="20"/>
        </w:rPr>
        <w:t>composed</w:t>
      </w:r>
      <w:r>
        <w:rPr>
          <w:rFonts w:ascii="Century" w:hAnsi="Century"/>
          <w:spacing w:val="-25"/>
          <w:sz w:val="20"/>
        </w:rPr>
        <w:t xml:space="preserve"> </w:t>
      </w:r>
      <w:r>
        <w:rPr>
          <w:rFonts w:ascii="Century" w:hAnsi="Century"/>
          <w:sz w:val="20"/>
        </w:rPr>
        <w:t>of</w:t>
      </w:r>
      <w:r>
        <w:rPr>
          <w:rFonts w:ascii="Century" w:hAnsi="Century"/>
          <w:spacing w:val="-25"/>
          <w:sz w:val="20"/>
        </w:rPr>
        <w:t xml:space="preserve"> </w:t>
      </w:r>
      <w:r>
        <w:rPr>
          <w:rFonts w:ascii="Century" w:hAnsi="Century"/>
          <w:sz w:val="20"/>
        </w:rPr>
        <w:t>those</w:t>
      </w:r>
      <w:r>
        <w:rPr>
          <w:rFonts w:ascii="Century" w:hAnsi="Century"/>
          <w:spacing w:val="-25"/>
          <w:sz w:val="20"/>
        </w:rPr>
        <w:t xml:space="preserve"> </w:t>
      </w:r>
      <w:r>
        <w:rPr>
          <w:rFonts w:ascii="Century" w:hAnsi="Century"/>
          <w:sz w:val="20"/>
        </w:rPr>
        <w:t>companies</w:t>
      </w:r>
      <w:r>
        <w:rPr>
          <w:rFonts w:ascii="Century" w:hAnsi="Century"/>
          <w:spacing w:val="-25"/>
          <w:sz w:val="20"/>
        </w:rPr>
        <w:t xml:space="preserve"> </w:t>
      </w:r>
      <w:r>
        <w:rPr>
          <w:rFonts w:ascii="Century" w:hAnsi="Century"/>
          <w:sz w:val="20"/>
        </w:rPr>
        <w:t>that</w:t>
      </w:r>
      <w:r>
        <w:rPr>
          <w:rFonts w:ascii="Century" w:hAnsi="Century"/>
          <w:spacing w:val="-25"/>
          <w:sz w:val="20"/>
        </w:rPr>
        <w:t xml:space="preserve"> </w:t>
      </w:r>
      <w:r>
        <w:rPr>
          <w:rFonts w:ascii="Century" w:hAnsi="Century"/>
          <w:spacing w:val="-3"/>
          <w:sz w:val="20"/>
        </w:rPr>
        <w:t>have</w:t>
      </w:r>
      <w:r>
        <w:rPr>
          <w:rFonts w:ascii="Century" w:hAnsi="Century"/>
          <w:spacing w:val="-25"/>
          <w:sz w:val="20"/>
        </w:rPr>
        <w:t xml:space="preserve"> </w:t>
      </w:r>
      <w:r>
        <w:rPr>
          <w:rFonts w:ascii="Century" w:hAnsi="Century"/>
          <w:sz w:val="20"/>
        </w:rPr>
        <w:t>changed</w:t>
      </w:r>
      <w:r>
        <w:rPr>
          <w:rFonts w:ascii="Century" w:hAnsi="Century"/>
          <w:spacing w:val="-25"/>
          <w:sz w:val="20"/>
        </w:rPr>
        <w:t xml:space="preserve"> </w:t>
      </w:r>
      <w:r>
        <w:rPr>
          <w:rFonts w:ascii="Century" w:hAnsi="Century"/>
          <w:sz w:val="20"/>
        </w:rPr>
        <w:t>their</w:t>
      </w:r>
      <w:r>
        <w:rPr>
          <w:rFonts w:ascii="Century" w:hAnsi="Century"/>
          <w:spacing w:val="-25"/>
          <w:sz w:val="20"/>
        </w:rPr>
        <w:t xml:space="preserve"> </w:t>
      </w:r>
      <w:r>
        <w:rPr>
          <w:rFonts w:ascii="Century" w:hAnsi="Century"/>
          <w:sz w:val="20"/>
        </w:rPr>
        <w:t>name</w:t>
      </w:r>
      <w:r>
        <w:rPr>
          <w:rFonts w:ascii="Century" w:hAnsi="Century"/>
          <w:spacing w:val="-25"/>
          <w:sz w:val="20"/>
        </w:rPr>
        <w:t xml:space="preserve"> </w:t>
      </w:r>
      <w:r>
        <w:rPr>
          <w:rFonts w:ascii="Century" w:hAnsi="Century"/>
          <w:sz w:val="20"/>
        </w:rPr>
        <w:t>to</w:t>
      </w:r>
      <w:r>
        <w:rPr>
          <w:rFonts w:ascii="Century" w:hAnsi="Century"/>
          <w:spacing w:val="-25"/>
          <w:sz w:val="20"/>
        </w:rPr>
        <w:t xml:space="preserve"> </w:t>
      </w:r>
      <w:r>
        <w:rPr>
          <w:rFonts w:ascii="Century" w:hAnsi="Century"/>
          <w:sz w:val="20"/>
        </w:rPr>
        <w:t>incorporate</w:t>
      </w:r>
      <w:r>
        <w:rPr>
          <w:rFonts w:ascii="Century" w:hAnsi="Century"/>
          <w:spacing w:val="-25"/>
          <w:sz w:val="20"/>
        </w:rPr>
        <w:t xml:space="preserve"> </w:t>
      </w:r>
      <w:r>
        <w:rPr>
          <w:rFonts w:ascii="Century" w:hAnsi="Century"/>
          <w:sz w:val="20"/>
        </w:rPr>
        <w:t>blockchain</w:t>
      </w:r>
      <w:r>
        <w:rPr>
          <w:rFonts w:ascii="Century" w:hAnsi="Century"/>
          <w:spacing w:val="-25"/>
          <w:sz w:val="20"/>
        </w:rPr>
        <w:t xml:space="preserve"> </w:t>
      </w:r>
      <w:r>
        <w:rPr>
          <w:rFonts w:ascii="Century" w:hAnsi="Century"/>
          <w:sz w:val="20"/>
        </w:rPr>
        <w:t xml:space="preserve">and </w:t>
      </w:r>
      <w:r>
        <w:rPr>
          <w:rFonts w:ascii="Century" w:hAnsi="Century"/>
          <w:w w:val="95"/>
          <w:sz w:val="20"/>
        </w:rPr>
        <w:t>cryptocurrency,</w:t>
      </w:r>
      <w:r>
        <w:rPr>
          <w:rFonts w:ascii="Century" w:hAnsi="Century"/>
          <w:spacing w:val="-3"/>
          <w:w w:val="95"/>
          <w:sz w:val="20"/>
        </w:rPr>
        <w:t xml:space="preserve"> </w:t>
      </w:r>
      <w:r>
        <w:rPr>
          <w:rFonts w:ascii="Century" w:hAnsi="Century"/>
          <w:w w:val="95"/>
          <w:sz w:val="20"/>
        </w:rPr>
        <w:t>defined</w:t>
      </w:r>
      <w:r>
        <w:rPr>
          <w:rFonts w:ascii="Century" w:hAnsi="Century"/>
          <w:spacing w:val="-3"/>
          <w:w w:val="95"/>
          <w:sz w:val="20"/>
        </w:rPr>
        <w:t xml:space="preserve"> </w:t>
      </w:r>
      <w:r>
        <w:rPr>
          <w:rFonts w:ascii="Century" w:hAnsi="Century"/>
          <w:w w:val="95"/>
          <w:sz w:val="20"/>
        </w:rPr>
        <w:t>as</w:t>
      </w:r>
      <w:r>
        <w:rPr>
          <w:rFonts w:ascii="Century" w:hAnsi="Century"/>
          <w:spacing w:val="-4"/>
          <w:w w:val="95"/>
          <w:sz w:val="20"/>
        </w:rPr>
        <w:t xml:space="preserve"> </w:t>
      </w:r>
      <w:r>
        <w:rPr>
          <w:rFonts w:ascii="Century" w:hAnsi="Century"/>
          <w:w w:val="95"/>
          <w:sz w:val="20"/>
        </w:rPr>
        <w:t>being</w:t>
      </w:r>
      <w:r>
        <w:rPr>
          <w:rFonts w:ascii="Century" w:hAnsi="Century"/>
          <w:spacing w:val="-3"/>
          <w:w w:val="95"/>
          <w:sz w:val="20"/>
        </w:rPr>
        <w:t xml:space="preserve"> </w:t>
      </w:r>
      <w:r>
        <w:rPr>
          <w:rFonts w:ascii="Century" w:hAnsi="Century"/>
          <w:w w:val="95"/>
          <w:sz w:val="20"/>
        </w:rPr>
        <w:t>primarily</w:t>
      </w:r>
      <w:r>
        <w:rPr>
          <w:rFonts w:ascii="Century" w:hAnsi="Century"/>
          <w:spacing w:val="-3"/>
          <w:w w:val="95"/>
          <w:sz w:val="20"/>
        </w:rPr>
        <w:t xml:space="preserve"> </w:t>
      </w:r>
      <w:r>
        <w:rPr>
          <w:rFonts w:ascii="Century" w:hAnsi="Century"/>
          <w:w w:val="95"/>
          <w:sz w:val="20"/>
        </w:rPr>
        <w:t>for</w:t>
      </w:r>
      <w:r>
        <w:rPr>
          <w:rFonts w:ascii="Century" w:hAnsi="Century"/>
          <w:spacing w:val="-3"/>
          <w:w w:val="95"/>
          <w:sz w:val="20"/>
        </w:rPr>
        <w:t xml:space="preserve"> </w:t>
      </w:r>
      <w:r>
        <w:rPr>
          <w:rFonts w:ascii="Century" w:hAnsi="Century"/>
          <w:w w:val="95"/>
          <w:sz w:val="20"/>
        </w:rPr>
        <w:t>speculative</w:t>
      </w:r>
      <w:r>
        <w:rPr>
          <w:rFonts w:ascii="Century" w:hAnsi="Century"/>
          <w:spacing w:val="-3"/>
          <w:w w:val="95"/>
          <w:sz w:val="20"/>
        </w:rPr>
        <w:t xml:space="preserve"> </w:t>
      </w:r>
      <w:r>
        <w:rPr>
          <w:rFonts w:ascii="Century" w:hAnsi="Century"/>
          <w:w w:val="95"/>
          <w:sz w:val="20"/>
        </w:rPr>
        <w:t>reasons.</w:t>
      </w:r>
      <w:r>
        <w:rPr>
          <w:rFonts w:ascii="Century" w:hAnsi="Century"/>
          <w:spacing w:val="13"/>
          <w:w w:val="95"/>
          <w:sz w:val="20"/>
        </w:rPr>
        <w:t xml:space="preserve"> </w:t>
      </w:r>
      <w:r>
        <w:rPr>
          <w:rFonts w:ascii="Century" w:hAnsi="Century"/>
          <w:w w:val="95"/>
          <w:sz w:val="20"/>
        </w:rPr>
        <w:t>The</w:t>
      </w:r>
      <w:r>
        <w:rPr>
          <w:rFonts w:ascii="Century" w:hAnsi="Century"/>
          <w:spacing w:val="-4"/>
          <w:w w:val="95"/>
          <w:sz w:val="20"/>
        </w:rPr>
        <w:t xml:space="preserve"> </w:t>
      </w:r>
      <w:r>
        <w:rPr>
          <w:rFonts w:ascii="Century" w:hAnsi="Century"/>
          <w:w w:val="95"/>
          <w:sz w:val="20"/>
        </w:rPr>
        <w:t>second</w:t>
      </w:r>
      <w:r>
        <w:rPr>
          <w:rFonts w:ascii="Century" w:hAnsi="Century"/>
          <w:spacing w:val="-3"/>
          <w:w w:val="95"/>
          <w:sz w:val="20"/>
        </w:rPr>
        <w:t xml:space="preserve"> </w:t>
      </w:r>
      <w:r>
        <w:rPr>
          <w:rFonts w:ascii="Century" w:hAnsi="Century"/>
          <w:w w:val="95"/>
          <w:sz w:val="20"/>
        </w:rPr>
        <w:t>group</w:t>
      </w:r>
      <w:r>
        <w:rPr>
          <w:rFonts w:ascii="Century" w:hAnsi="Century"/>
          <w:spacing w:val="-4"/>
          <w:w w:val="95"/>
          <w:sz w:val="20"/>
        </w:rPr>
        <w:t xml:space="preserve"> </w:t>
      </w:r>
      <w:r>
        <w:rPr>
          <w:rFonts w:ascii="Century" w:hAnsi="Century"/>
          <w:w w:val="95"/>
          <w:sz w:val="20"/>
        </w:rPr>
        <w:t>is</w:t>
      </w:r>
      <w:r>
        <w:rPr>
          <w:rFonts w:ascii="Century" w:hAnsi="Century"/>
          <w:spacing w:val="-4"/>
          <w:w w:val="95"/>
          <w:sz w:val="20"/>
        </w:rPr>
        <w:t xml:space="preserve"> </w:t>
      </w:r>
      <w:r>
        <w:rPr>
          <w:rFonts w:ascii="Century" w:hAnsi="Century"/>
          <w:w w:val="95"/>
          <w:sz w:val="20"/>
        </w:rPr>
        <w:t>denoted</w:t>
      </w:r>
      <w:r>
        <w:rPr>
          <w:rFonts w:ascii="Century" w:hAnsi="Century"/>
          <w:spacing w:val="-3"/>
          <w:w w:val="95"/>
          <w:sz w:val="20"/>
        </w:rPr>
        <w:t xml:space="preserve"> </w:t>
      </w:r>
      <w:r>
        <w:rPr>
          <w:rFonts w:ascii="Century" w:hAnsi="Century"/>
          <w:w w:val="95"/>
          <w:sz w:val="20"/>
        </w:rPr>
        <w:t>as</w:t>
      </w:r>
      <w:r>
        <w:rPr>
          <w:rFonts w:ascii="Century" w:hAnsi="Century"/>
          <w:spacing w:val="-4"/>
          <w:w w:val="95"/>
          <w:sz w:val="20"/>
        </w:rPr>
        <w:t xml:space="preserve"> </w:t>
      </w:r>
      <w:r>
        <w:rPr>
          <w:rFonts w:ascii="Century" w:hAnsi="Century"/>
          <w:w w:val="95"/>
          <w:sz w:val="20"/>
        </w:rPr>
        <w:t>a</w:t>
      </w:r>
      <w:r>
        <w:rPr>
          <w:rFonts w:ascii="Century" w:hAnsi="Century"/>
          <w:spacing w:val="-4"/>
          <w:w w:val="95"/>
          <w:sz w:val="20"/>
        </w:rPr>
        <w:t xml:space="preserve"> </w:t>
      </w:r>
      <w:r>
        <w:rPr>
          <w:rFonts w:ascii="Century" w:hAnsi="Century"/>
          <w:w w:val="95"/>
          <w:sz w:val="20"/>
        </w:rPr>
        <w:t>‘normal’</w:t>
      </w:r>
      <w:r>
        <w:rPr>
          <w:rFonts w:ascii="Century" w:hAnsi="Century"/>
          <w:spacing w:val="-4"/>
          <w:w w:val="95"/>
          <w:sz w:val="20"/>
        </w:rPr>
        <w:t xml:space="preserve"> </w:t>
      </w:r>
      <w:r>
        <w:rPr>
          <w:rFonts w:ascii="Century" w:hAnsi="Century"/>
          <w:w w:val="95"/>
          <w:sz w:val="20"/>
        </w:rPr>
        <w:t>test</w:t>
      </w:r>
      <w:r>
        <w:rPr>
          <w:rFonts w:ascii="Century" w:hAnsi="Century"/>
          <w:spacing w:val="-4"/>
          <w:w w:val="95"/>
          <w:sz w:val="20"/>
        </w:rPr>
        <w:t xml:space="preserve"> </w:t>
      </w:r>
      <w:r>
        <w:rPr>
          <w:rFonts w:ascii="Century" w:hAnsi="Century"/>
          <w:w w:val="95"/>
          <w:sz w:val="20"/>
        </w:rPr>
        <w:t>group,</w:t>
      </w:r>
      <w:r>
        <w:rPr>
          <w:rFonts w:ascii="Century" w:hAnsi="Century"/>
          <w:spacing w:val="-3"/>
          <w:w w:val="95"/>
          <w:sz w:val="20"/>
        </w:rPr>
        <w:t xml:space="preserve"> </w:t>
      </w:r>
      <w:r>
        <w:rPr>
          <w:rFonts w:ascii="Century" w:hAnsi="Century"/>
          <w:w w:val="95"/>
          <w:sz w:val="20"/>
        </w:rPr>
        <w:t>comprising</w:t>
      </w:r>
      <w:r>
        <w:rPr>
          <w:rFonts w:ascii="Century" w:hAnsi="Century"/>
          <w:spacing w:val="-3"/>
          <w:w w:val="95"/>
          <w:sz w:val="20"/>
        </w:rPr>
        <w:t xml:space="preserve"> </w:t>
      </w:r>
      <w:r>
        <w:rPr>
          <w:rFonts w:ascii="Century" w:hAnsi="Century"/>
          <w:w w:val="95"/>
          <w:sz w:val="20"/>
        </w:rPr>
        <w:t>companies</w:t>
      </w:r>
      <w:r>
        <w:rPr>
          <w:rFonts w:ascii="Century" w:hAnsi="Century"/>
          <w:spacing w:val="-3"/>
          <w:w w:val="95"/>
          <w:sz w:val="20"/>
        </w:rPr>
        <w:t xml:space="preserve"> </w:t>
      </w:r>
      <w:r>
        <w:rPr>
          <w:rFonts w:ascii="Century" w:hAnsi="Century"/>
          <w:w w:val="95"/>
          <w:sz w:val="20"/>
        </w:rPr>
        <w:t xml:space="preserve">that </w:t>
      </w:r>
      <w:r>
        <w:rPr>
          <w:rFonts w:ascii="Century" w:hAnsi="Century"/>
          <w:spacing w:val="-3"/>
          <w:sz w:val="20"/>
        </w:rPr>
        <w:t xml:space="preserve">have </w:t>
      </w:r>
      <w:r>
        <w:rPr>
          <w:rFonts w:ascii="Century" w:hAnsi="Century"/>
          <w:sz w:val="20"/>
        </w:rPr>
        <w:t xml:space="preserve">changed their name, but </w:t>
      </w:r>
      <w:r>
        <w:rPr>
          <w:rFonts w:ascii="Century" w:hAnsi="Century"/>
          <w:spacing w:val="-3"/>
          <w:sz w:val="20"/>
        </w:rPr>
        <w:t xml:space="preserve">have </w:t>
      </w:r>
      <w:r>
        <w:rPr>
          <w:rFonts w:ascii="Century" w:hAnsi="Century"/>
          <w:sz w:val="20"/>
        </w:rPr>
        <w:t xml:space="preserve">not incorporated </w:t>
      </w:r>
      <w:r>
        <w:rPr>
          <w:rFonts w:ascii="Century" w:hAnsi="Century"/>
          <w:spacing w:val="-3"/>
          <w:sz w:val="20"/>
        </w:rPr>
        <w:t xml:space="preserve">any </w:t>
      </w:r>
      <w:r>
        <w:rPr>
          <w:rFonts w:ascii="Century" w:hAnsi="Century"/>
          <w:sz w:val="20"/>
        </w:rPr>
        <w:t xml:space="preserve">crypto-exuberant behaviour in their marketing decision. </w:t>
      </w:r>
      <w:r>
        <w:rPr>
          <w:rFonts w:ascii="Century" w:hAnsi="Century"/>
          <w:spacing w:val="-3"/>
          <w:sz w:val="20"/>
        </w:rPr>
        <w:t xml:space="preserve">Any </w:t>
      </w:r>
      <w:r>
        <w:rPr>
          <w:rFonts w:ascii="Century" w:hAnsi="Century"/>
          <w:sz w:val="20"/>
        </w:rPr>
        <w:t xml:space="preserve">substantial change in </w:t>
      </w:r>
      <w:r>
        <w:rPr>
          <w:rFonts w:ascii="Century" w:hAnsi="Century"/>
          <w:w w:val="95"/>
          <w:sz w:val="20"/>
        </w:rPr>
        <w:t xml:space="preserve">cumulative abnormal returns would provide substantial evidence that there exists a premium for such speculative-behaviour, a finding that would </w:t>
      </w:r>
      <w:r>
        <w:rPr>
          <w:rFonts w:ascii="Century" w:hAnsi="Century"/>
          <w:sz w:val="20"/>
        </w:rPr>
        <w:t>conduce</w:t>
      </w:r>
      <w:r>
        <w:rPr>
          <w:rFonts w:ascii="Century" w:hAnsi="Century"/>
          <w:spacing w:val="-32"/>
          <w:sz w:val="20"/>
        </w:rPr>
        <w:t xml:space="preserve"> </w:t>
      </w:r>
      <w:r>
        <w:rPr>
          <w:rFonts w:ascii="Century" w:hAnsi="Century"/>
          <w:sz w:val="20"/>
        </w:rPr>
        <w:t>quite</w:t>
      </w:r>
      <w:r>
        <w:rPr>
          <w:rFonts w:ascii="Century" w:hAnsi="Century"/>
          <w:spacing w:val="-32"/>
          <w:sz w:val="20"/>
        </w:rPr>
        <w:t xml:space="preserve"> </w:t>
      </w:r>
      <w:r>
        <w:rPr>
          <w:rFonts w:ascii="Century" w:hAnsi="Century"/>
          <w:sz w:val="20"/>
        </w:rPr>
        <w:t>strong</w:t>
      </w:r>
      <w:r>
        <w:rPr>
          <w:rFonts w:ascii="Century" w:hAnsi="Century"/>
          <w:spacing w:val="-32"/>
          <w:sz w:val="20"/>
        </w:rPr>
        <w:t xml:space="preserve"> </w:t>
      </w:r>
      <w:r>
        <w:rPr>
          <w:rFonts w:ascii="Century" w:hAnsi="Century"/>
          <w:sz w:val="20"/>
        </w:rPr>
        <w:t>reservati</w:t>
      </w:r>
      <w:r>
        <w:rPr>
          <w:rFonts w:ascii="Century" w:hAnsi="Century"/>
          <w:sz w:val="20"/>
        </w:rPr>
        <w:t>ons</w:t>
      </w:r>
      <w:r>
        <w:rPr>
          <w:rFonts w:ascii="Century" w:hAnsi="Century"/>
          <w:spacing w:val="-32"/>
          <w:sz w:val="20"/>
        </w:rPr>
        <w:t xml:space="preserve"> </w:t>
      </w:r>
      <w:r>
        <w:rPr>
          <w:rFonts w:ascii="Century" w:hAnsi="Century"/>
          <w:sz w:val="20"/>
        </w:rPr>
        <w:t>amongst</w:t>
      </w:r>
      <w:r>
        <w:rPr>
          <w:rFonts w:ascii="Century" w:hAnsi="Century"/>
          <w:spacing w:val="-32"/>
          <w:sz w:val="20"/>
        </w:rPr>
        <w:t xml:space="preserve"> </w:t>
      </w:r>
      <w:r>
        <w:rPr>
          <w:rFonts w:ascii="Century" w:hAnsi="Century"/>
          <w:sz w:val="20"/>
        </w:rPr>
        <w:t>regulators</w:t>
      </w:r>
      <w:r>
        <w:rPr>
          <w:rFonts w:ascii="Century" w:hAnsi="Century"/>
          <w:spacing w:val="-32"/>
          <w:sz w:val="20"/>
        </w:rPr>
        <w:t xml:space="preserve"> </w:t>
      </w:r>
      <w:r>
        <w:rPr>
          <w:rFonts w:ascii="Century" w:hAnsi="Century"/>
          <w:sz w:val="20"/>
        </w:rPr>
        <w:t>and</w:t>
      </w:r>
      <w:r>
        <w:rPr>
          <w:rFonts w:ascii="Century" w:hAnsi="Century"/>
          <w:spacing w:val="-32"/>
          <w:sz w:val="20"/>
        </w:rPr>
        <w:t xml:space="preserve"> </w:t>
      </w:r>
      <w:r>
        <w:rPr>
          <w:rFonts w:ascii="Century" w:hAnsi="Century"/>
          <w:sz w:val="20"/>
        </w:rPr>
        <w:t>policy-makers</w:t>
      </w:r>
      <w:r>
        <w:rPr>
          <w:rFonts w:ascii="Century" w:hAnsi="Century"/>
          <w:spacing w:val="-32"/>
          <w:sz w:val="20"/>
        </w:rPr>
        <w:t xml:space="preserve"> </w:t>
      </w:r>
      <w:r>
        <w:rPr>
          <w:rFonts w:ascii="Century" w:hAnsi="Century"/>
          <w:sz w:val="20"/>
        </w:rPr>
        <w:t>alike.</w:t>
      </w:r>
      <w:r>
        <w:rPr>
          <w:rFonts w:ascii="Century" w:hAnsi="Century"/>
          <w:spacing w:val="-23"/>
          <w:sz w:val="20"/>
        </w:rPr>
        <w:t xml:space="preserve"> </w:t>
      </w:r>
      <w:r>
        <w:rPr>
          <w:rFonts w:ascii="Times New Roman" w:hAnsi="Times New Roman"/>
          <w:w w:val="125"/>
          <w:position w:val="7"/>
          <w:sz w:val="14"/>
        </w:rPr>
        <w:t>+</w:t>
      </w:r>
      <w:r>
        <w:rPr>
          <w:rFonts w:ascii="Times New Roman" w:hAnsi="Times New Roman"/>
          <w:spacing w:val="-16"/>
          <w:w w:val="125"/>
          <w:position w:val="7"/>
          <w:sz w:val="14"/>
        </w:rPr>
        <w:t xml:space="preserve"> </w:t>
      </w:r>
      <w:r>
        <w:rPr>
          <w:rFonts w:ascii="Century" w:hAnsi="Century"/>
          <w:sz w:val="20"/>
        </w:rPr>
        <w:t>indicates</w:t>
      </w:r>
      <w:r>
        <w:rPr>
          <w:rFonts w:ascii="Century" w:hAnsi="Century"/>
          <w:spacing w:val="-32"/>
          <w:sz w:val="20"/>
        </w:rPr>
        <w:t xml:space="preserve"> </w:t>
      </w:r>
      <w:r>
        <w:rPr>
          <w:rFonts w:ascii="Century" w:hAnsi="Century"/>
          <w:sz w:val="20"/>
        </w:rPr>
        <w:t>that</w:t>
      </w:r>
      <w:r>
        <w:rPr>
          <w:rFonts w:ascii="Century" w:hAnsi="Century"/>
          <w:spacing w:val="-32"/>
          <w:sz w:val="20"/>
        </w:rPr>
        <w:t xml:space="preserve"> </w:t>
      </w:r>
      <w:r>
        <w:rPr>
          <w:rFonts w:ascii="Century" w:hAnsi="Century"/>
          <w:sz w:val="20"/>
        </w:rPr>
        <w:t>a</w:t>
      </w:r>
      <w:r>
        <w:rPr>
          <w:rFonts w:ascii="Century" w:hAnsi="Century"/>
          <w:spacing w:val="-32"/>
          <w:sz w:val="20"/>
        </w:rPr>
        <w:t xml:space="preserve"> </w:t>
      </w:r>
      <w:r>
        <w:rPr>
          <w:rFonts w:ascii="Century" w:hAnsi="Century"/>
          <w:sz w:val="20"/>
        </w:rPr>
        <w:t>bubble</w:t>
      </w:r>
      <w:r>
        <w:rPr>
          <w:rFonts w:ascii="Century" w:hAnsi="Century"/>
          <w:spacing w:val="-32"/>
          <w:sz w:val="20"/>
        </w:rPr>
        <w:t xml:space="preserve"> </w:t>
      </w:r>
      <w:r>
        <w:rPr>
          <w:rFonts w:ascii="Century" w:hAnsi="Century"/>
          <w:sz w:val="20"/>
        </w:rPr>
        <w:t>has</w:t>
      </w:r>
      <w:r>
        <w:rPr>
          <w:rFonts w:ascii="Century" w:hAnsi="Century"/>
          <w:spacing w:val="-32"/>
          <w:sz w:val="20"/>
        </w:rPr>
        <w:t xml:space="preserve"> </w:t>
      </w:r>
      <w:r>
        <w:rPr>
          <w:rFonts w:ascii="Century" w:hAnsi="Century"/>
          <w:sz w:val="20"/>
        </w:rPr>
        <w:t>been</w:t>
      </w:r>
      <w:r>
        <w:rPr>
          <w:rFonts w:ascii="Century" w:hAnsi="Century"/>
          <w:spacing w:val="-32"/>
          <w:sz w:val="20"/>
        </w:rPr>
        <w:t xml:space="preserve"> </w:t>
      </w:r>
      <w:r>
        <w:rPr>
          <w:rFonts w:ascii="Century" w:hAnsi="Century"/>
          <w:sz w:val="20"/>
        </w:rPr>
        <w:t>defined</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market</w:t>
      </w:r>
      <w:r>
        <w:rPr>
          <w:rFonts w:ascii="Century" w:hAnsi="Century"/>
          <w:spacing w:val="-32"/>
          <w:sz w:val="20"/>
        </w:rPr>
        <w:t xml:space="preserve"> </w:t>
      </w:r>
      <w:r>
        <w:rPr>
          <w:rFonts w:ascii="Century" w:hAnsi="Century"/>
          <w:sz w:val="20"/>
        </w:rPr>
        <w:t>for</w:t>
      </w:r>
      <w:r>
        <w:rPr>
          <w:rFonts w:ascii="Century" w:hAnsi="Century"/>
          <w:spacing w:val="-32"/>
          <w:sz w:val="20"/>
        </w:rPr>
        <w:t xml:space="preserve"> </w:t>
      </w:r>
      <w:r>
        <w:rPr>
          <w:rFonts w:ascii="Century" w:hAnsi="Century"/>
          <w:sz w:val="20"/>
        </w:rPr>
        <w:t>bitcoin similar</w:t>
      </w:r>
      <w:r>
        <w:rPr>
          <w:rFonts w:ascii="Century" w:hAnsi="Century"/>
          <w:spacing w:val="6"/>
          <w:sz w:val="20"/>
        </w:rPr>
        <w:t xml:space="preserve"> </w:t>
      </w:r>
      <w:r>
        <w:rPr>
          <w:rFonts w:ascii="Century" w:hAnsi="Century"/>
          <w:sz w:val="20"/>
        </w:rPr>
        <w:t>to</w:t>
      </w:r>
      <w:r>
        <w:rPr>
          <w:rFonts w:ascii="Century" w:hAnsi="Century"/>
          <w:spacing w:val="6"/>
          <w:sz w:val="20"/>
        </w:rPr>
        <w:t xml:space="preserve"> </w:t>
      </w:r>
      <w:r>
        <w:rPr>
          <w:rFonts w:ascii="Century" w:hAnsi="Century"/>
          <w:sz w:val="20"/>
        </w:rPr>
        <w:t>that</w:t>
      </w:r>
      <w:r>
        <w:rPr>
          <w:rFonts w:ascii="Century" w:hAnsi="Century"/>
          <w:spacing w:val="6"/>
          <w:sz w:val="20"/>
        </w:rPr>
        <w:t xml:space="preserve"> </w:t>
      </w:r>
      <w:r>
        <w:rPr>
          <w:rFonts w:ascii="Century" w:hAnsi="Century"/>
          <w:sz w:val="20"/>
        </w:rPr>
        <w:t>described</w:t>
      </w:r>
      <w:r>
        <w:rPr>
          <w:rFonts w:ascii="Century" w:hAnsi="Century"/>
          <w:spacing w:val="6"/>
          <w:sz w:val="20"/>
        </w:rPr>
        <w:t xml:space="preserve"> </w:t>
      </w:r>
      <w:r>
        <w:rPr>
          <w:rFonts w:ascii="Century" w:hAnsi="Century"/>
          <w:spacing w:val="-3"/>
          <w:sz w:val="20"/>
        </w:rPr>
        <w:t>by</w:t>
      </w:r>
      <w:r>
        <w:rPr>
          <w:rFonts w:ascii="Century" w:hAnsi="Century"/>
          <w:spacing w:val="6"/>
          <w:sz w:val="20"/>
        </w:rPr>
        <w:t xml:space="preserve"> </w:t>
      </w:r>
      <w:r>
        <w:rPr>
          <w:rFonts w:ascii="Century" w:hAnsi="Century"/>
          <w:sz w:val="20"/>
        </w:rPr>
        <w:t>the</w:t>
      </w:r>
      <w:r>
        <w:rPr>
          <w:rFonts w:ascii="Century" w:hAnsi="Century"/>
          <w:spacing w:val="6"/>
          <w:sz w:val="20"/>
        </w:rPr>
        <w:t xml:space="preserve"> </w:t>
      </w:r>
      <w:r>
        <w:rPr>
          <w:rFonts w:ascii="Century" w:hAnsi="Century"/>
          <w:sz w:val="20"/>
        </w:rPr>
        <w:t>work</w:t>
      </w:r>
      <w:r>
        <w:rPr>
          <w:rFonts w:ascii="Century" w:hAnsi="Century"/>
          <w:spacing w:val="6"/>
          <w:sz w:val="20"/>
        </w:rPr>
        <w:t xml:space="preserve"> </w:t>
      </w:r>
      <w:r>
        <w:rPr>
          <w:rFonts w:ascii="Century" w:hAnsi="Century"/>
          <w:sz w:val="20"/>
        </w:rPr>
        <w:t>of</w:t>
      </w:r>
      <w:r>
        <w:rPr>
          <w:rFonts w:ascii="Century" w:hAnsi="Century"/>
          <w:spacing w:val="6"/>
          <w:sz w:val="20"/>
        </w:rPr>
        <w:t xml:space="preserve"> </w:t>
      </w:r>
      <w:hyperlink w:anchor="_bookmark38" w:history="1">
        <w:r>
          <w:rPr>
            <w:rFonts w:ascii="Century" w:hAnsi="Century"/>
            <w:color w:val="0000FF"/>
            <w:sz w:val="20"/>
          </w:rPr>
          <w:t>Corbet</w:t>
        </w:r>
        <w:r>
          <w:rPr>
            <w:rFonts w:ascii="Century" w:hAnsi="Century"/>
            <w:color w:val="0000FF"/>
            <w:spacing w:val="7"/>
            <w:sz w:val="20"/>
          </w:rPr>
          <w:t xml:space="preserve"> </w:t>
        </w:r>
        <w:r>
          <w:rPr>
            <w:rFonts w:ascii="Century" w:hAnsi="Century"/>
            <w:color w:val="0000FF"/>
            <w:sz w:val="20"/>
          </w:rPr>
          <w:t>et</w:t>
        </w:r>
        <w:r>
          <w:rPr>
            <w:rFonts w:ascii="Century" w:hAnsi="Century"/>
            <w:color w:val="0000FF"/>
            <w:spacing w:val="6"/>
            <w:sz w:val="20"/>
          </w:rPr>
          <w:t xml:space="preserve"> </w:t>
        </w:r>
        <w:r>
          <w:rPr>
            <w:rFonts w:ascii="Century" w:hAnsi="Century"/>
            <w:color w:val="0000FF"/>
            <w:sz w:val="20"/>
          </w:rPr>
          <w:t>al.</w:t>
        </w:r>
        <w:r>
          <w:rPr>
            <w:rFonts w:ascii="Century" w:hAnsi="Century"/>
            <w:color w:val="0000FF"/>
            <w:spacing w:val="6"/>
            <w:sz w:val="20"/>
          </w:rPr>
          <w:t xml:space="preserve"> </w:t>
        </w:r>
      </w:hyperlink>
      <w:r>
        <w:rPr>
          <w:rFonts w:ascii="Century" w:hAnsi="Century"/>
          <w:sz w:val="20"/>
        </w:rPr>
        <w:t>[</w:t>
      </w:r>
      <w:hyperlink w:anchor="_bookmark38" w:history="1">
        <w:r>
          <w:rPr>
            <w:rFonts w:ascii="Century" w:hAnsi="Century"/>
            <w:color w:val="0000FF"/>
            <w:sz w:val="20"/>
          </w:rPr>
          <w:t>2018</w:t>
        </w:r>
      </w:hyperlink>
      <w:r>
        <w:rPr>
          <w:rFonts w:ascii="Century" w:hAnsi="Century"/>
          <w:sz w:val="20"/>
        </w:rPr>
        <w:t>]</w:t>
      </w:r>
      <w:r>
        <w:rPr>
          <w:rFonts w:ascii="Book Antiqua" w:hAnsi="Book Antiqua"/>
          <w:sz w:val="16"/>
        </w:rPr>
        <w:t>.</w:t>
      </w:r>
    </w:p>
    <w:p w:rsidR="00632849" w:rsidRDefault="00632849">
      <w:pPr>
        <w:spacing w:line="192" w:lineRule="auto"/>
        <w:rPr>
          <w:rFonts w:ascii="Book Antiqua" w:hAnsi="Book Antiqua"/>
          <w:sz w:val="16"/>
        </w:rPr>
        <w:sectPr w:rsidR="00632849">
          <w:footerReference w:type="default" r:id="rId20"/>
          <w:pgSz w:w="15840" w:h="12240" w:orient="landscape"/>
          <w:pgMar w:top="1140" w:right="180" w:bottom="280" w:left="1320" w:header="0" w:footer="0" w:gutter="0"/>
          <w:cols w:space="720"/>
        </w:sectPr>
      </w:pPr>
    </w:p>
    <w:p w:rsidR="00632849" w:rsidRDefault="00A66AB6">
      <w:pPr>
        <w:spacing w:before="70"/>
        <w:ind w:left="120" w:right="1157"/>
        <w:rPr>
          <w:rFonts w:ascii="Century" w:hAnsi="Century"/>
          <w:sz w:val="20"/>
        </w:rPr>
      </w:pPr>
      <w:bookmarkStart w:id="73" w:name="_bookmark72"/>
      <w:bookmarkEnd w:id="73"/>
      <w:r>
        <w:rPr>
          <w:rFonts w:ascii="Century" w:hAnsi="Century"/>
          <w:spacing w:val="-4"/>
          <w:w w:val="95"/>
          <w:sz w:val="20"/>
        </w:rPr>
        <w:lastRenderedPageBreak/>
        <w:t>Table</w:t>
      </w:r>
      <w:r>
        <w:rPr>
          <w:rFonts w:ascii="Century" w:hAnsi="Century"/>
          <w:spacing w:val="-12"/>
          <w:w w:val="95"/>
          <w:sz w:val="20"/>
        </w:rPr>
        <w:t xml:space="preserve"> </w:t>
      </w:r>
      <w:r>
        <w:rPr>
          <w:rFonts w:ascii="Century" w:hAnsi="Century"/>
          <w:w w:val="95"/>
          <w:sz w:val="20"/>
        </w:rPr>
        <w:t>7:</w:t>
      </w:r>
      <w:r>
        <w:rPr>
          <w:rFonts w:ascii="Century" w:hAnsi="Century"/>
          <w:spacing w:val="6"/>
          <w:w w:val="95"/>
          <w:sz w:val="20"/>
        </w:rPr>
        <w:t xml:space="preserve"> </w:t>
      </w:r>
      <w:r>
        <w:rPr>
          <w:rFonts w:ascii="Century" w:hAnsi="Century"/>
          <w:w w:val="95"/>
          <w:sz w:val="20"/>
        </w:rPr>
        <w:t>Companies</w:t>
      </w:r>
      <w:r>
        <w:rPr>
          <w:rFonts w:ascii="Century" w:hAnsi="Century"/>
          <w:spacing w:val="-12"/>
          <w:w w:val="95"/>
          <w:sz w:val="20"/>
        </w:rPr>
        <w:t xml:space="preserve"> </w:t>
      </w:r>
      <w:r>
        <w:rPr>
          <w:rFonts w:ascii="Century" w:hAnsi="Century"/>
          <w:w w:val="95"/>
          <w:sz w:val="20"/>
        </w:rPr>
        <w:t>with</w:t>
      </w:r>
      <w:r>
        <w:rPr>
          <w:rFonts w:ascii="Century" w:hAnsi="Century"/>
          <w:spacing w:val="-12"/>
          <w:w w:val="95"/>
          <w:sz w:val="20"/>
        </w:rPr>
        <w:t xml:space="preserve"> </w:t>
      </w:r>
      <w:r>
        <w:rPr>
          <w:rFonts w:ascii="Century" w:hAnsi="Century"/>
          <w:w w:val="95"/>
          <w:sz w:val="20"/>
        </w:rPr>
        <w:t>significant</w:t>
      </w:r>
      <w:r>
        <w:rPr>
          <w:rFonts w:ascii="Century" w:hAnsi="Century"/>
          <w:spacing w:val="-12"/>
          <w:w w:val="95"/>
          <w:sz w:val="20"/>
        </w:rPr>
        <w:t xml:space="preserve"> </w:t>
      </w:r>
      <w:r>
        <w:rPr>
          <w:rFonts w:ascii="Century" w:hAnsi="Century"/>
          <w:w w:val="95"/>
          <w:sz w:val="20"/>
        </w:rPr>
        <w:t>positive</w:t>
      </w:r>
      <w:r>
        <w:rPr>
          <w:rFonts w:ascii="Century" w:hAnsi="Century"/>
          <w:spacing w:val="-12"/>
          <w:w w:val="95"/>
          <w:sz w:val="20"/>
        </w:rPr>
        <w:t xml:space="preserve"> </w:t>
      </w:r>
      <w:r>
        <w:rPr>
          <w:rFonts w:ascii="Century" w:hAnsi="Century"/>
          <w:w w:val="95"/>
          <w:sz w:val="20"/>
        </w:rPr>
        <w:t>impact</w:t>
      </w:r>
      <w:r>
        <w:rPr>
          <w:rFonts w:ascii="Century" w:hAnsi="Century"/>
          <w:spacing w:val="-12"/>
          <w:w w:val="95"/>
          <w:sz w:val="20"/>
        </w:rPr>
        <w:t xml:space="preserve"> </w:t>
      </w:r>
      <w:r>
        <w:rPr>
          <w:rFonts w:ascii="Century" w:hAnsi="Century"/>
          <w:w w:val="95"/>
          <w:sz w:val="20"/>
        </w:rPr>
        <w:t>of</w:t>
      </w:r>
      <w:r>
        <w:rPr>
          <w:rFonts w:ascii="Century" w:hAnsi="Century"/>
          <w:spacing w:val="-12"/>
          <w:w w:val="95"/>
          <w:sz w:val="20"/>
        </w:rPr>
        <w:t xml:space="preserve"> </w:t>
      </w:r>
      <w:r>
        <w:rPr>
          <w:rFonts w:ascii="Century" w:hAnsi="Century"/>
          <w:w w:val="95"/>
          <w:sz w:val="20"/>
        </w:rPr>
        <w:t>cryptocurrency</w:t>
      </w:r>
      <w:r>
        <w:rPr>
          <w:rFonts w:ascii="Century" w:hAnsi="Century"/>
          <w:spacing w:val="-12"/>
          <w:w w:val="95"/>
          <w:sz w:val="20"/>
        </w:rPr>
        <w:t xml:space="preserve"> </w:t>
      </w:r>
      <w:r>
        <w:rPr>
          <w:rFonts w:ascii="Century" w:hAnsi="Century"/>
          <w:w w:val="95"/>
          <w:sz w:val="20"/>
        </w:rPr>
        <w:t>and</w:t>
      </w:r>
      <w:r>
        <w:rPr>
          <w:rFonts w:ascii="Century" w:hAnsi="Century"/>
          <w:spacing w:val="-12"/>
          <w:w w:val="95"/>
          <w:sz w:val="20"/>
        </w:rPr>
        <w:t xml:space="preserve"> </w:t>
      </w:r>
      <w:r>
        <w:rPr>
          <w:rFonts w:ascii="Century" w:hAnsi="Century"/>
          <w:w w:val="95"/>
          <w:sz w:val="20"/>
        </w:rPr>
        <w:t>blockchain</w:t>
      </w:r>
      <w:r>
        <w:rPr>
          <w:rFonts w:ascii="Century" w:hAnsi="Century"/>
          <w:spacing w:val="-12"/>
          <w:w w:val="95"/>
          <w:sz w:val="20"/>
        </w:rPr>
        <w:t xml:space="preserve"> </w:t>
      </w:r>
      <w:r>
        <w:rPr>
          <w:rFonts w:ascii="Century" w:hAnsi="Century"/>
          <w:w w:val="95"/>
          <w:sz w:val="20"/>
        </w:rPr>
        <w:t>related</w:t>
      </w:r>
      <w:r>
        <w:rPr>
          <w:rFonts w:ascii="Century" w:hAnsi="Century"/>
          <w:spacing w:val="-12"/>
          <w:w w:val="95"/>
          <w:sz w:val="20"/>
        </w:rPr>
        <w:t xml:space="preserve"> </w:t>
      </w:r>
      <w:r>
        <w:rPr>
          <w:rFonts w:ascii="Century" w:hAnsi="Century"/>
          <w:w w:val="95"/>
          <w:sz w:val="20"/>
        </w:rPr>
        <w:t>name</w:t>
      </w:r>
      <w:r>
        <w:rPr>
          <w:rFonts w:ascii="Century" w:hAnsi="Century"/>
          <w:spacing w:val="-12"/>
          <w:w w:val="95"/>
          <w:sz w:val="20"/>
        </w:rPr>
        <w:t xml:space="preserve"> </w:t>
      </w:r>
      <w:r>
        <w:rPr>
          <w:rFonts w:ascii="Century" w:hAnsi="Century"/>
          <w:w w:val="95"/>
          <w:sz w:val="20"/>
        </w:rPr>
        <w:t xml:space="preserve">changes </w:t>
      </w:r>
      <w:r>
        <w:rPr>
          <w:rFonts w:ascii="Century" w:hAnsi="Century"/>
          <w:sz w:val="20"/>
        </w:rPr>
        <w:t>on stock return’s premium in the short- and</w:t>
      </w:r>
      <w:r>
        <w:rPr>
          <w:rFonts w:ascii="Century" w:hAnsi="Century"/>
          <w:spacing w:val="43"/>
          <w:sz w:val="20"/>
        </w:rPr>
        <w:t xml:space="preserve"> </w:t>
      </w:r>
      <w:r>
        <w:rPr>
          <w:rFonts w:ascii="Century" w:hAnsi="Century"/>
          <w:sz w:val="20"/>
        </w:rPr>
        <w:t>long-run</w:t>
      </w:r>
    </w:p>
    <w:p w:rsidR="00632849" w:rsidRDefault="00A66AB6">
      <w:pPr>
        <w:pStyle w:val="BodyText"/>
        <w:spacing w:before="6"/>
        <w:rPr>
          <w:rFonts w:ascii="Century"/>
          <w:sz w:val="15"/>
        </w:rPr>
      </w:pPr>
      <w:r>
        <w:pict>
          <v:line id="_x0000_s1108" style="position:absolute;z-index:251625984;mso-wrap-distance-left:0;mso-wrap-distance-right:0;mso-position-horizontal-relative:page" from="158.95pt,11.45pt" to="455.6pt,11.45pt" strokeweight=".09267mm">
            <w10:wrap type="topAndBottom" anchorx="page"/>
          </v:line>
        </w:pict>
      </w:r>
    </w:p>
    <w:p w:rsidR="00632849" w:rsidRDefault="00A66AB6">
      <w:pPr>
        <w:spacing w:after="22"/>
        <w:ind w:left="1938"/>
        <w:rPr>
          <w:sz w:val="15"/>
        </w:rPr>
      </w:pPr>
      <w:r>
        <w:rPr>
          <w:rFonts w:ascii="Bookman Old Style"/>
          <w:b/>
          <w:w w:val="105"/>
          <w:sz w:val="15"/>
        </w:rPr>
        <w:t xml:space="preserve">Panel A: </w:t>
      </w:r>
      <w:r>
        <w:rPr>
          <w:w w:val="105"/>
          <w:sz w:val="15"/>
        </w:rPr>
        <w:t>Five-day Dummy</w:t>
      </w:r>
    </w:p>
    <w:p w:rsidR="00632849" w:rsidRDefault="00A66AB6">
      <w:pPr>
        <w:pStyle w:val="BodyText"/>
        <w:spacing w:line="20" w:lineRule="exact"/>
        <w:ind w:left="1856"/>
        <w:rPr>
          <w:sz w:val="2"/>
        </w:rPr>
      </w:pPr>
      <w:r>
        <w:rPr>
          <w:sz w:val="2"/>
        </w:rPr>
      </w:r>
      <w:r>
        <w:rPr>
          <w:sz w:val="2"/>
        </w:rPr>
        <w:pict>
          <v:group id="_x0000_s1106" style="width:296.7pt;height:.3pt;mso-position-horizontal-relative:char;mso-position-vertical-relative:line" coordsize="5934,6">
            <v:line id="_x0000_s1107" style="position:absolute" from="0,3" to="5933,3" strokeweight=".09267mm"/>
            <w10:anchorlock/>
          </v:group>
        </w:pict>
      </w:r>
    </w:p>
    <w:p w:rsidR="00632849" w:rsidRDefault="00A66AB6">
      <w:pPr>
        <w:spacing w:line="151" w:lineRule="exact"/>
        <w:ind w:left="1938"/>
        <w:rPr>
          <w:rFonts w:ascii="Bookman Old Style"/>
          <w:b/>
          <w:sz w:val="15"/>
        </w:rPr>
      </w:pPr>
      <w:r>
        <w:rPr>
          <w:rFonts w:ascii="Bookman Old Style"/>
          <w:b/>
          <w:w w:val="105"/>
          <w:sz w:val="15"/>
        </w:rPr>
        <w:t>Crypto</w:t>
      </w:r>
    </w:p>
    <w:p w:rsidR="00632849" w:rsidRDefault="00A66AB6">
      <w:pPr>
        <w:tabs>
          <w:tab w:val="left" w:pos="4607"/>
          <w:tab w:val="left" w:pos="5566"/>
          <w:tab w:val="left" w:pos="6209"/>
          <w:tab w:val="left" w:pos="7256"/>
        </w:tabs>
        <w:spacing w:line="225" w:lineRule="exact"/>
        <w:ind w:left="1938"/>
        <w:rPr>
          <w:rFonts w:ascii="Bookman Old Style" w:hAnsi="Bookman Old Style"/>
          <w:i/>
          <w:sz w:val="15"/>
        </w:rPr>
      </w:pPr>
      <w:r>
        <w:pict>
          <v:line id="_x0000_s1105" style="position:absolute;left:0;text-align:left;z-index:251630080;mso-position-horizontal-relative:page" from="158.95pt,1.35pt" to="455.6pt,1.35pt" strokeweight=".09267mm">
            <w10:wrap anchorx="page"/>
          </v:line>
        </w:pict>
      </w:r>
      <w:r>
        <w:pict>
          <v:line id="_x0000_s1104" style="position:absolute;left:0;text-align:left;z-index:251631104;mso-position-horizontal-relative:page" from="158.95pt,11.15pt" to="455.6pt,11.15pt" strokeweight=".09267mm">
            <w10:wrap anchorx="page"/>
          </v:line>
        </w:pict>
      </w:r>
      <w:r>
        <w:pict>
          <v:shape id="_x0000_s1103" type="#_x0000_t202" style="position:absolute;left:0;text-align:left;margin-left:435.25pt;margin-top:6.15pt;width:2.05pt;height:5.3pt;z-index:-251621888;mso-position-horizontal-relative:page" filled="f" stroked="f">
            <v:textbox inset="0,0,0,0">
              <w:txbxContent>
                <w:p w:rsidR="00632849" w:rsidRDefault="00A66AB6">
                  <w:pPr>
                    <w:spacing w:line="102" w:lineRule="exact"/>
                    <w:rPr>
                      <w:rFonts w:ascii="Bookman Old Style"/>
                      <w:i/>
                      <w:sz w:val="10"/>
                    </w:rPr>
                  </w:pPr>
                  <w:r>
                    <w:rPr>
                      <w:rFonts w:ascii="Bookman Old Style"/>
                      <w:i/>
                      <w:w w:val="118"/>
                      <w:sz w:val="10"/>
                    </w:rPr>
                    <w:t>t</w:t>
                  </w:r>
                </w:p>
              </w:txbxContent>
            </v:textbox>
            <w10:wrap anchorx="page"/>
          </v:shape>
        </w:pict>
      </w:r>
      <w:r>
        <w:rPr>
          <w:w w:val="105"/>
          <w:sz w:val="15"/>
        </w:rPr>
        <w:t>Company</w:t>
      </w:r>
      <w:r>
        <w:rPr>
          <w:w w:val="105"/>
          <w:sz w:val="15"/>
        </w:rPr>
        <w:tab/>
        <w:t>const</w:t>
      </w:r>
      <w:r>
        <w:rPr>
          <w:spacing w:val="6"/>
          <w:w w:val="105"/>
          <w:sz w:val="15"/>
        </w:rPr>
        <w:t xml:space="preserve"> </w:t>
      </w:r>
      <w:r>
        <w:rPr>
          <w:rFonts w:ascii="Times New Roman" w:hAnsi="Times New Roman"/>
          <w:i/>
          <w:w w:val="105"/>
          <w:sz w:val="15"/>
        </w:rPr>
        <w:t>a</w:t>
      </w:r>
      <w:r>
        <w:rPr>
          <w:rFonts w:ascii="Times New Roman" w:hAnsi="Times New Roman"/>
          <w:w w:val="105"/>
          <w:sz w:val="15"/>
          <w:vertAlign w:val="subscript"/>
        </w:rPr>
        <w:t>0</w:t>
      </w:r>
      <w:r>
        <w:rPr>
          <w:rFonts w:ascii="Times New Roman" w:hAnsi="Times New Roman"/>
          <w:w w:val="105"/>
          <w:sz w:val="15"/>
        </w:rPr>
        <w:tab/>
      </w:r>
      <w:r>
        <w:rPr>
          <w:rFonts w:ascii="Times New Roman" w:hAnsi="Times New Roman"/>
          <w:i/>
          <w:w w:val="105"/>
          <w:sz w:val="15"/>
        </w:rPr>
        <w:t>r</w:t>
      </w:r>
      <w:r>
        <w:rPr>
          <w:rFonts w:ascii="Bookman Old Style" w:hAnsi="Bookman Old Style"/>
          <w:i/>
          <w:w w:val="105"/>
          <w:sz w:val="15"/>
          <w:vertAlign w:val="subscript"/>
        </w:rPr>
        <w:t>t</w:t>
      </w:r>
      <w:r>
        <w:rPr>
          <w:rFonts w:ascii="Lucida Sans Unicode" w:hAnsi="Lucida Sans Unicode"/>
          <w:w w:val="105"/>
          <w:sz w:val="15"/>
          <w:vertAlign w:val="subscript"/>
        </w:rPr>
        <w:t>−</w:t>
      </w:r>
      <w:r>
        <w:rPr>
          <w:rFonts w:ascii="Times New Roman" w:hAnsi="Times New Roman"/>
          <w:w w:val="105"/>
          <w:sz w:val="15"/>
          <w:vertAlign w:val="subscript"/>
        </w:rPr>
        <w:t>1</w:t>
      </w:r>
      <w:r>
        <w:rPr>
          <w:rFonts w:ascii="Times New Roman" w:hAnsi="Times New Roman"/>
          <w:w w:val="105"/>
          <w:sz w:val="15"/>
        </w:rPr>
        <w:tab/>
      </w:r>
      <w:r>
        <w:rPr>
          <w:rFonts w:ascii="Times New Roman" w:hAnsi="Times New Roman"/>
          <w:i/>
          <w:w w:val="105"/>
          <w:sz w:val="15"/>
        </w:rPr>
        <w:t>Dom.Ind</w:t>
      </w:r>
      <w:r>
        <w:rPr>
          <w:rFonts w:ascii="Bookman Old Style" w:hAnsi="Bookman Old Style"/>
          <w:i/>
          <w:w w:val="105"/>
          <w:sz w:val="15"/>
          <w:vertAlign w:val="subscript"/>
        </w:rPr>
        <w:t>t</w:t>
      </w:r>
      <w:r>
        <w:rPr>
          <w:rFonts w:ascii="Bookman Old Style" w:hAnsi="Bookman Old Style"/>
          <w:i/>
          <w:w w:val="105"/>
          <w:sz w:val="15"/>
        </w:rPr>
        <w:tab/>
      </w:r>
      <w:r>
        <w:rPr>
          <w:rFonts w:ascii="Times New Roman" w:hAnsi="Times New Roman"/>
          <w:i/>
          <w:w w:val="105"/>
          <w:sz w:val="15"/>
        </w:rPr>
        <w:t>D</w:t>
      </w:r>
      <w:r>
        <w:rPr>
          <w:rFonts w:ascii="Times New Roman" w:hAnsi="Times New Roman"/>
          <w:w w:val="105"/>
          <w:sz w:val="15"/>
          <w:vertAlign w:val="superscript"/>
        </w:rPr>
        <w:t>5</w:t>
      </w:r>
      <w:r>
        <w:rPr>
          <w:rFonts w:ascii="Bookman Old Style" w:hAnsi="Bookman Old Style"/>
          <w:i/>
          <w:w w:val="105"/>
          <w:sz w:val="15"/>
          <w:vertAlign w:val="superscript"/>
        </w:rPr>
        <w:t>d</w:t>
      </w:r>
    </w:p>
    <w:p w:rsidR="00632849" w:rsidRDefault="00A66AB6">
      <w:pPr>
        <w:tabs>
          <w:tab w:val="left" w:pos="4666"/>
          <w:tab w:val="left" w:pos="5433"/>
          <w:tab w:val="left" w:pos="6260"/>
          <w:tab w:val="left" w:pos="7052"/>
          <w:tab w:val="left" w:pos="7106"/>
        </w:tabs>
        <w:spacing w:line="268" w:lineRule="auto"/>
        <w:ind w:left="4581" w:right="3004" w:hanging="2644"/>
        <w:rPr>
          <w:sz w:val="15"/>
        </w:rPr>
      </w:pPr>
      <w:r>
        <w:rPr>
          <w:sz w:val="15"/>
        </w:rPr>
        <w:t>Hive</w:t>
      </w:r>
      <w:r>
        <w:rPr>
          <w:spacing w:val="13"/>
          <w:sz w:val="15"/>
        </w:rPr>
        <w:t xml:space="preserve"> </w:t>
      </w:r>
      <w:r>
        <w:rPr>
          <w:sz w:val="15"/>
        </w:rPr>
        <w:t>Blockchain</w:t>
      </w:r>
      <w:r>
        <w:rPr>
          <w:spacing w:val="13"/>
          <w:sz w:val="15"/>
        </w:rPr>
        <w:t xml:space="preserve"> </w:t>
      </w:r>
      <w:r>
        <w:rPr>
          <w:spacing w:val="-5"/>
          <w:sz w:val="15"/>
        </w:rPr>
        <w:t>Tech</w:t>
      </w:r>
      <w:r>
        <w:rPr>
          <w:spacing w:val="-5"/>
          <w:sz w:val="15"/>
        </w:rPr>
        <w:tab/>
      </w:r>
      <w:r>
        <w:rPr>
          <w:spacing w:val="-5"/>
          <w:sz w:val="15"/>
        </w:rPr>
        <w:tab/>
      </w:r>
      <w:r>
        <w:rPr>
          <w:sz w:val="15"/>
        </w:rPr>
        <w:t>0.0003</w:t>
      </w:r>
      <w:r>
        <w:rPr>
          <w:sz w:val="15"/>
        </w:rPr>
        <w:tab/>
        <w:t>-0.0455</w:t>
      </w:r>
      <w:r>
        <w:rPr>
          <w:sz w:val="15"/>
        </w:rPr>
        <w:tab/>
        <w:t>0.6465**</w:t>
      </w:r>
      <w:r>
        <w:rPr>
          <w:sz w:val="15"/>
        </w:rPr>
        <w:tab/>
      </w:r>
      <w:r>
        <w:rPr>
          <w:w w:val="95"/>
          <w:sz w:val="15"/>
        </w:rPr>
        <w:t xml:space="preserve">0.1688*** </w:t>
      </w:r>
      <w:r>
        <w:rPr>
          <w:sz w:val="15"/>
        </w:rPr>
        <w:t>(-0.8951)</w:t>
      </w:r>
      <w:r>
        <w:rPr>
          <w:sz w:val="15"/>
        </w:rPr>
        <w:tab/>
        <w:t>(-7.326)</w:t>
      </w:r>
      <w:r>
        <w:rPr>
          <w:sz w:val="15"/>
        </w:rPr>
        <w:tab/>
        <w:t>(0.0425)</w:t>
      </w:r>
      <w:r>
        <w:rPr>
          <w:sz w:val="15"/>
        </w:rPr>
        <w:tab/>
      </w:r>
      <w:r>
        <w:rPr>
          <w:sz w:val="15"/>
        </w:rPr>
        <w:tab/>
        <w:t>(2.2982)</w:t>
      </w:r>
    </w:p>
    <w:p w:rsidR="00632849" w:rsidRDefault="00A66AB6">
      <w:pPr>
        <w:tabs>
          <w:tab w:val="left" w:pos="4640"/>
          <w:tab w:val="left" w:pos="5339"/>
          <w:tab w:val="left" w:pos="6337"/>
          <w:tab w:val="left" w:pos="7129"/>
        </w:tabs>
        <w:spacing w:line="170" w:lineRule="exact"/>
        <w:ind w:left="1938"/>
        <w:rPr>
          <w:sz w:val="15"/>
        </w:rPr>
      </w:pPr>
      <w:r>
        <w:rPr>
          <w:sz w:val="15"/>
        </w:rPr>
        <w:t>360</w:t>
      </w:r>
      <w:r>
        <w:rPr>
          <w:spacing w:val="2"/>
          <w:sz w:val="15"/>
        </w:rPr>
        <w:t xml:space="preserve"> </w:t>
      </w:r>
      <w:r>
        <w:rPr>
          <w:sz w:val="15"/>
        </w:rPr>
        <w:t>Blockchain</w:t>
      </w:r>
      <w:r>
        <w:rPr>
          <w:spacing w:val="2"/>
          <w:sz w:val="15"/>
        </w:rPr>
        <w:t xml:space="preserve"> </w:t>
      </w:r>
      <w:r>
        <w:rPr>
          <w:sz w:val="15"/>
        </w:rPr>
        <w:t>Inc</w:t>
      </w:r>
      <w:r>
        <w:rPr>
          <w:sz w:val="15"/>
        </w:rPr>
        <w:tab/>
      </w:r>
      <w:r>
        <w:rPr>
          <w:w w:val="95"/>
          <w:sz w:val="15"/>
        </w:rPr>
        <w:t>-0.0006</w:t>
      </w:r>
      <w:r>
        <w:rPr>
          <w:w w:val="95"/>
          <w:sz w:val="15"/>
        </w:rPr>
        <w:tab/>
      </w:r>
      <w:r>
        <w:rPr>
          <w:sz w:val="15"/>
        </w:rPr>
        <w:t>-0.1269***</w:t>
      </w:r>
      <w:r>
        <w:rPr>
          <w:sz w:val="15"/>
        </w:rPr>
        <w:tab/>
      </w:r>
      <w:r>
        <w:rPr>
          <w:sz w:val="15"/>
        </w:rPr>
        <w:t>0.1316</w:t>
      </w:r>
      <w:r>
        <w:rPr>
          <w:sz w:val="15"/>
        </w:rPr>
        <w:tab/>
        <w:t>0.0457*</w:t>
      </w:r>
    </w:p>
    <w:p w:rsidR="00632849" w:rsidRDefault="00A66AB6">
      <w:pPr>
        <w:tabs>
          <w:tab w:val="left" w:pos="5394"/>
          <w:tab w:val="left" w:pos="6276"/>
          <w:tab w:val="left" w:pos="7068"/>
        </w:tabs>
        <w:spacing w:before="16"/>
        <w:ind w:left="4606"/>
        <w:rPr>
          <w:sz w:val="15"/>
        </w:rPr>
      </w:pPr>
      <w:r>
        <w:rPr>
          <w:sz w:val="15"/>
        </w:rPr>
        <w:t>(0.4045)</w:t>
      </w:r>
      <w:r>
        <w:rPr>
          <w:sz w:val="15"/>
        </w:rPr>
        <w:tab/>
        <w:t>(-1.7237)</w:t>
      </w:r>
      <w:r>
        <w:rPr>
          <w:sz w:val="15"/>
        </w:rPr>
        <w:tab/>
        <w:t>(2.3612)</w:t>
      </w:r>
      <w:r>
        <w:rPr>
          <w:sz w:val="15"/>
        </w:rPr>
        <w:tab/>
        <w:t>(11.8215)</w:t>
      </w:r>
    </w:p>
    <w:p w:rsidR="00632849" w:rsidRDefault="00A66AB6">
      <w:pPr>
        <w:tabs>
          <w:tab w:val="left" w:pos="4641"/>
          <w:tab w:val="left" w:pos="5339"/>
          <w:tab w:val="left" w:pos="6337"/>
          <w:tab w:val="left" w:pos="7091"/>
        </w:tabs>
        <w:spacing w:before="20"/>
        <w:ind w:left="1938"/>
        <w:rPr>
          <w:sz w:val="15"/>
        </w:rPr>
      </w:pPr>
      <w:r>
        <w:rPr>
          <w:sz w:val="15"/>
        </w:rPr>
        <w:t>Online</w:t>
      </w:r>
      <w:r>
        <w:rPr>
          <w:spacing w:val="20"/>
          <w:sz w:val="15"/>
        </w:rPr>
        <w:t xml:space="preserve"> </w:t>
      </w:r>
      <w:r>
        <w:rPr>
          <w:sz w:val="15"/>
        </w:rPr>
        <w:t>Blockchain</w:t>
      </w:r>
      <w:r>
        <w:rPr>
          <w:spacing w:val="20"/>
          <w:sz w:val="15"/>
        </w:rPr>
        <w:t xml:space="preserve"> </w:t>
      </w:r>
      <w:r>
        <w:rPr>
          <w:sz w:val="15"/>
        </w:rPr>
        <w:t>PLC</w:t>
      </w:r>
      <w:r>
        <w:rPr>
          <w:sz w:val="15"/>
        </w:rPr>
        <w:tab/>
      </w:r>
      <w:r>
        <w:rPr>
          <w:w w:val="95"/>
          <w:sz w:val="15"/>
        </w:rPr>
        <w:t>-0.0003</w:t>
      </w:r>
      <w:r>
        <w:rPr>
          <w:w w:val="95"/>
          <w:sz w:val="15"/>
        </w:rPr>
        <w:tab/>
      </w:r>
      <w:r>
        <w:rPr>
          <w:sz w:val="15"/>
        </w:rPr>
        <w:t>-0.1291***</w:t>
      </w:r>
      <w:r>
        <w:rPr>
          <w:sz w:val="15"/>
        </w:rPr>
        <w:tab/>
        <w:t>0.2315</w:t>
      </w:r>
      <w:r>
        <w:rPr>
          <w:sz w:val="15"/>
        </w:rPr>
        <w:tab/>
        <w:t>0.123***</w:t>
      </w:r>
    </w:p>
    <w:p w:rsidR="00632849" w:rsidRDefault="00A66AB6">
      <w:pPr>
        <w:tabs>
          <w:tab w:val="left" w:pos="5433"/>
          <w:tab w:val="left" w:pos="6276"/>
          <w:tab w:val="left" w:pos="7106"/>
        </w:tabs>
        <w:spacing w:before="21"/>
        <w:ind w:left="4581"/>
        <w:rPr>
          <w:sz w:val="15"/>
        </w:rPr>
      </w:pPr>
      <w:r>
        <w:rPr>
          <w:sz w:val="15"/>
        </w:rPr>
        <w:t>(-0.4168)</w:t>
      </w:r>
      <w:r>
        <w:rPr>
          <w:sz w:val="15"/>
        </w:rPr>
        <w:tab/>
        <w:t>(-4.812)</w:t>
      </w:r>
      <w:r>
        <w:rPr>
          <w:sz w:val="15"/>
        </w:rPr>
        <w:tab/>
        <w:t>(0.2758)</w:t>
      </w:r>
      <w:r>
        <w:rPr>
          <w:sz w:val="15"/>
        </w:rPr>
        <w:tab/>
        <w:t>(1.9361)</w:t>
      </w:r>
    </w:p>
    <w:p w:rsidR="00632849" w:rsidRDefault="00A66AB6">
      <w:pPr>
        <w:tabs>
          <w:tab w:val="left" w:pos="4640"/>
          <w:tab w:val="left" w:pos="5455"/>
          <w:tab w:val="left" w:pos="6234"/>
        </w:tabs>
        <w:spacing w:before="20"/>
        <w:ind w:left="1938"/>
        <w:rPr>
          <w:sz w:val="15"/>
        </w:rPr>
      </w:pPr>
      <w:r>
        <w:rPr>
          <w:sz w:val="15"/>
        </w:rPr>
        <w:t>UBI</w:t>
      </w:r>
      <w:r>
        <w:rPr>
          <w:spacing w:val="15"/>
          <w:sz w:val="15"/>
        </w:rPr>
        <w:t xml:space="preserve"> </w:t>
      </w:r>
      <w:r>
        <w:rPr>
          <w:sz w:val="15"/>
        </w:rPr>
        <w:t>Blockchain</w:t>
      </w:r>
      <w:r>
        <w:rPr>
          <w:sz w:val="15"/>
        </w:rPr>
        <w:tab/>
        <w:t>-0.0021</w:t>
      </w:r>
      <w:r>
        <w:rPr>
          <w:sz w:val="15"/>
        </w:rPr>
        <w:tab/>
        <w:t>-0.0102</w:t>
      </w:r>
      <w:r>
        <w:rPr>
          <w:sz w:val="15"/>
        </w:rPr>
        <w:tab/>
        <w:t xml:space="preserve">-1.9051**   </w:t>
      </w:r>
      <w:r>
        <w:rPr>
          <w:spacing w:val="18"/>
          <w:sz w:val="15"/>
        </w:rPr>
        <w:t xml:space="preserve"> </w:t>
      </w:r>
      <w:r>
        <w:rPr>
          <w:sz w:val="15"/>
        </w:rPr>
        <w:t>0.2039***</w:t>
      </w:r>
    </w:p>
    <w:p w:rsidR="00632849" w:rsidRDefault="00A66AB6">
      <w:pPr>
        <w:tabs>
          <w:tab w:val="left" w:pos="5394"/>
          <w:tab w:val="left" w:pos="6276"/>
          <w:tab w:val="left" w:pos="7067"/>
        </w:tabs>
        <w:spacing w:before="20"/>
        <w:ind w:left="4619"/>
        <w:rPr>
          <w:sz w:val="15"/>
        </w:rPr>
      </w:pPr>
      <w:r>
        <w:rPr>
          <w:sz w:val="15"/>
        </w:rPr>
        <w:t>(-0.469)</w:t>
      </w:r>
      <w:r>
        <w:rPr>
          <w:sz w:val="15"/>
        </w:rPr>
        <w:tab/>
        <w:t>(-4.9215)</w:t>
      </w:r>
      <w:r>
        <w:rPr>
          <w:sz w:val="15"/>
        </w:rPr>
        <w:tab/>
        <w:t>(1.3677)</w:t>
      </w:r>
      <w:r>
        <w:rPr>
          <w:sz w:val="15"/>
        </w:rPr>
        <w:tab/>
        <w:t>(11.3126)</w:t>
      </w:r>
    </w:p>
    <w:p w:rsidR="00632849" w:rsidRDefault="00A66AB6">
      <w:pPr>
        <w:tabs>
          <w:tab w:val="left" w:pos="4640"/>
          <w:tab w:val="left" w:pos="5377"/>
          <w:tab w:val="left" w:pos="6350"/>
          <w:tab w:val="left" w:pos="7051"/>
        </w:tabs>
        <w:spacing w:before="20"/>
        <w:ind w:left="1938"/>
        <w:rPr>
          <w:sz w:val="15"/>
        </w:rPr>
      </w:pPr>
      <w:r>
        <w:rPr>
          <w:sz w:val="15"/>
        </w:rPr>
        <w:t>Nodechain</w:t>
      </w:r>
      <w:r>
        <w:rPr>
          <w:spacing w:val="5"/>
          <w:sz w:val="15"/>
        </w:rPr>
        <w:t xml:space="preserve"> </w:t>
      </w:r>
      <w:r>
        <w:rPr>
          <w:sz w:val="15"/>
        </w:rPr>
        <w:t>Inc</w:t>
      </w:r>
      <w:r>
        <w:rPr>
          <w:sz w:val="15"/>
        </w:rPr>
        <w:tab/>
        <w:t>-0.0041</w:t>
      </w:r>
      <w:r>
        <w:rPr>
          <w:sz w:val="15"/>
        </w:rPr>
        <w:tab/>
        <w:t>-0.0904**</w:t>
      </w:r>
      <w:r>
        <w:rPr>
          <w:sz w:val="15"/>
        </w:rPr>
        <w:tab/>
        <w:t>-0.036</w:t>
      </w:r>
      <w:r>
        <w:rPr>
          <w:sz w:val="15"/>
        </w:rPr>
        <w:tab/>
        <w:t>0.1046***</w:t>
      </w:r>
    </w:p>
    <w:p w:rsidR="00632849" w:rsidRDefault="00A66AB6">
      <w:pPr>
        <w:tabs>
          <w:tab w:val="left" w:pos="5394"/>
          <w:tab w:val="left" w:pos="6289"/>
          <w:tab w:val="left" w:pos="7106"/>
        </w:tabs>
        <w:spacing w:before="21"/>
        <w:ind w:left="4619"/>
        <w:rPr>
          <w:sz w:val="15"/>
        </w:rPr>
      </w:pPr>
      <w:r>
        <w:rPr>
          <w:sz w:val="15"/>
        </w:rPr>
        <w:t>(-0.615)</w:t>
      </w:r>
      <w:r>
        <w:rPr>
          <w:sz w:val="15"/>
        </w:rPr>
        <w:tab/>
        <w:t>(-0.3852)</w:t>
      </w:r>
      <w:r>
        <w:rPr>
          <w:sz w:val="15"/>
        </w:rPr>
        <w:tab/>
        <w:t>(-2.003)</w:t>
      </w:r>
      <w:r>
        <w:rPr>
          <w:sz w:val="15"/>
        </w:rPr>
        <w:tab/>
        <w:t>(3.5422)</w:t>
      </w:r>
    </w:p>
    <w:p w:rsidR="00632849" w:rsidRDefault="00A66AB6">
      <w:pPr>
        <w:tabs>
          <w:tab w:val="left" w:pos="4666"/>
          <w:tab w:val="left" w:pos="5364"/>
          <w:tab w:val="left" w:pos="6311"/>
          <w:tab w:val="left" w:pos="7129"/>
        </w:tabs>
        <w:spacing w:before="20"/>
        <w:ind w:left="1938"/>
        <w:rPr>
          <w:sz w:val="15"/>
        </w:rPr>
      </w:pPr>
      <w:r>
        <w:rPr>
          <w:sz w:val="15"/>
        </w:rPr>
        <w:t>Long</w:t>
      </w:r>
      <w:r>
        <w:rPr>
          <w:spacing w:val="16"/>
          <w:sz w:val="15"/>
        </w:rPr>
        <w:t xml:space="preserve"> </w:t>
      </w:r>
      <w:r>
        <w:rPr>
          <w:sz w:val="15"/>
        </w:rPr>
        <w:t>Blockchain</w:t>
      </w:r>
      <w:r>
        <w:rPr>
          <w:spacing w:val="16"/>
          <w:sz w:val="15"/>
        </w:rPr>
        <w:t xml:space="preserve"> </w:t>
      </w:r>
      <w:r>
        <w:rPr>
          <w:spacing w:val="-3"/>
          <w:sz w:val="15"/>
        </w:rPr>
        <w:t>Technology</w:t>
      </w:r>
      <w:r>
        <w:rPr>
          <w:spacing w:val="-3"/>
          <w:sz w:val="15"/>
        </w:rPr>
        <w:tab/>
      </w:r>
      <w:r>
        <w:rPr>
          <w:w w:val="95"/>
          <w:sz w:val="15"/>
        </w:rPr>
        <w:t>0.0003</w:t>
      </w:r>
      <w:r>
        <w:rPr>
          <w:w w:val="95"/>
          <w:sz w:val="15"/>
        </w:rPr>
        <w:tab/>
      </w:r>
      <w:r>
        <w:rPr>
          <w:sz w:val="15"/>
        </w:rPr>
        <w:t>0.0721***</w:t>
      </w:r>
      <w:r>
        <w:rPr>
          <w:sz w:val="15"/>
        </w:rPr>
        <w:tab/>
        <w:t>-0.0365</w:t>
      </w:r>
      <w:r>
        <w:rPr>
          <w:sz w:val="15"/>
        </w:rPr>
        <w:tab/>
        <w:t>0.0389*</w:t>
      </w:r>
    </w:p>
    <w:p w:rsidR="00632849" w:rsidRDefault="00A66AB6">
      <w:pPr>
        <w:tabs>
          <w:tab w:val="left" w:pos="5394"/>
          <w:tab w:val="left" w:pos="6250"/>
          <w:tab w:val="left" w:pos="7106"/>
        </w:tabs>
        <w:spacing w:before="20"/>
        <w:ind w:left="4581"/>
        <w:rPr>
          <w:sz w:val="15"/>
        </w:rPr>
      </w:pPr>
      <w:r>
        <w:rPr>
          <w:sz w:val="15"/>
        </w:rPr>
        <w:t>(-1.3817)</w:t>
      </w:r>
      <w:r>
        <w:rPr>
          <w:sz w:val="15"/>
        </w:rPr>
        <w:tab/>
        <w:t>(-2.1021)</w:t>
      </w:r>
      <w:r>
        <w:rPr>
          <w:sz w:val="15"/>
        </w:rPr>
        <w:tab/>
      </w:r>
      <w:r>
        <w:rPr>
          <w:w w:val="95"/>
          <w:sz w:val="15"/>
        </w:rPr>
        <w:t>(-0.0468)</w:t>
      </w:r>
      <w:r>
        <w:rPr>
          <w:w w:val="95"/>
          <w:sz w:val="15"/>
        </w:rPr>
        <w:tab/>
      </w:r>
      <w:r>
        <w:rPr>
          <w:sz w:val="15"/>
        </w:rPr>
        <w:t>(3.3633)</w:t>
      </w:r>
    </w:p>
    <w:p w:rsidR="00632849" w:rsidRDefault="00A66AB6">
      <w:pPr>
        <w:tabs>
          <w:tab w:val="left" w:pos="4641"/>
          <w:tab w:val="left" w:pos="5455"/>
          <w:tab w:val="left" w:pos="6312"/>
          <w:tab w:val="left" w:pos="7052"/>
        </w:tabs>
        <w:spacing w:before="20"/>
        <w:ind w:left="1938"/>
        <w:rPr>
          <w:sz w:val="15"/>
        </w:rPr>
      </w:pPr>
      <w:r>
        <w:rPr>
          <w:sz w:val="15"/>
        </w:rPr>
        <w:t>Blockchain</w:t>
      </w:r>
      <w:r>
        <w:rPr>
          <w:spacing w:val="7"/>
          <w:sz w:val="15"/>
        </w:rPr>
        <w:t xml:space="preserve"> </w:t>
      </w:r>
      <w:r>
        <w:rPr>
          <w:sz w:val="15"/>
        </w:rPr>
        <w:t>Worldwide</w:t>
      </w:r>
      <w:r>
        <w:rPr>
          <w:sz w:val="15"/>
        </w:rPr>
        <w:tab/>
      </w:r>
      <w:r>
        <w:rPr>
          <w:w w:val="95"/>
          <w:sz w:val="15"/>
        </w:rPr>
        <w:t>-0.0009</w:t>
      </w:r>
      <w:r>
        <w:rPr>
          <w:w w:val="95"/>
          <w:sz w:val="15"/>
        </w:rPr>
        <w:tab/>
      </w:r>
      <w:r>
        <w:rPr>
          <w:sz w:val="15"/>
        </w:rPr>
        <w:t>-0.0621</w:t>
      </w:r>
      <w:r>
        <w:rPr>
          <w:sz w:val="15"/>
        </w:rPr>
        <w:tab/>
        <w:t>-0.1672</w:t>
      </w:r>
      <w:r>
        <w:rPr>
          <w:sz w:val="15"/>
        </w:rPr>
        <w:tab/>
        <w:t>0.0465***</w:t>
      </w:r>
    </w:p>
    <w:p w:rsidR="00632849" w:rsidRDefault="00A66AB6">
      <w:pPr>
        <w:tabs>
          <w:tab w:val="left" w:pos="5420"/>
          <w:tab w:val="left" w:pos="6250"/>
          <w:tab w:val="left" w:pos="7106"/>
        </w:tabs>
        <w:spacing w:before="21"/>
        <w:ind w:left="4606"/>
        <w:rPr>
          <w:sz w:val="15"/>
        </w:rPr>
      </w:pPr>
      <w:r>
        <w:rPr>
          <w:sz w:val="15"/>
        </w:rPr>
        <w:t>(0.2194)</w:t>
      </w:r>
      <w:r>
        <w:rPr>
          <w:sz w:val="15"/>
        </w:rPr>
        <w:tab/>
        <w:t>(2.7114</w:t>
      </w:r>
      <w:r>
        <w:rPr>
          <w:sz w:val="15"/>
        </w:rPr>
        <w:t>)</w:t>
      </w:r>
      <w:r>
        <w:rPr>
          <w:sz w:val="15"/>
        </w:rPr>
        <w:tab/>
        <w:t>(-0.1011)</w:t>
      </w:r>
      <w:r>
        <w:rPr>
          <w:sz w:val="15"/>
        </w:rPr>
        <w:tab/>
        <w:t>(1.7976)</w:t>
      </w:r>
    </w:p>
    <w:p w:rsidR="00632849" w:rsidRDefault="00A66AB6">
      <w:pPr>
        <w:tabs>
          <w:tab w:val="left" w:pos="4640"/>
          <w:tab w:val="left" w:pos="5377"/>
          <w:tab w:val="left" w:pos="6337"/>
          <w:tab w:val="left" w:pos="7129"/>
        </w:tabs>
        <w:spacing w:before="20"/>
        <w:ind w:left="1938"/>
        <w:rPr>
          <w:sz w:val="15"/>
        </w:rPr>
      </w:pPr>
      <w:r>
        <w:rPr>
          <w:sz w:val="15"/>
        </w:rPr>
        <w:t>iMining</w:t>
      </w:r>
      <w:r>
        <w:rPr>
          <w:spacing w:val="6"/>
          <w:sz w:val="15"/>
        </w:rPr>
        <w:t xml:space="preserve"> </w:t>
      </w:r>
      <w:r>
        <w:rPr>
          <w:sz w:val="15"/>
        </w:rPr>
        <w:t>Blockchain</w:t>
      </w:r>
      <w:r>
        <w:rPr>
          <w:sz w:val="15"/>
        </w:rPr>
        <w:tab/>
      </w:r>
      <w:r>
        <w:rPr>
          <w:w w:val="95"/>
          <w:sz w:val="15"/>
        </w:rPr>
        <w:t>-0.0005</w:t>
      </w:r>
      <w:r>
        <w:rPr>
          <w:w w:val="95"/>
          <w:sz w:val="15"/>
        </w:rPr>
        <w:tab/>
      </w:r>
      <w:r>
        <w:rPr>
          <w:sz w:val="15"/>
        </w:rPr>
        <w:t>-0.0528**</w:t>
      </w:r>
      <w:r>
        <w:rPr>
          <w:sz w:val="15"/>
        </w:rPr>
        <w:tab/>
        <w:t>0.3435</w:t>
      </w:r>
      <w:r>
        <w:rPr>
          <w:sz w:val="15"/>
        </w:rPr>
        <w:tab/>
        <w:t>0.0468*</w:t>
      </w:r>
    </w:p>
    <w:p w:rsidR="00632849" w:rsidRDefault="00A66AB6">
      <w:pPr>
        <w:tabs>
          <w:tab w:val="left" w:pos="5394"/>
          <w:tab w:val="left" w:pos="6250"/>
          <w:tab w:val="left" w:pos="7106"/>
        </w:tabs>
        <w:spacing w:before="20"/>
        <w:ind w:left="4581"/>
        <w:rPr>
          <w:sz w:val="15"/>
        </w:rPr>
      </w:pPr>
      <w:r>
        <w:rPr>
          <w:sz w:val="15"/>
        </w:rPr>
        <w:t>(-0.7093)</w:t>
      </w:r>
      <w:r>
        <w:rPr>
          <w:sz w:val="15"/>
        </w:rPr>
        <w:tab/>
        <w:t>(-1.3486)</w:t>
      </w:r>
      <w:r>
        <w:rPr>
          <w:sz w:val="15"/>
        </w:rPr>
        <w:tab/>
        <w:t>(-0.3925)</w:t>
      </w:r>
      <w:r>
        <w:rPr>
          <w:sz w:val="15"/>
        </w:rPr>
        <w:tab/>
        <w:t>(3.5932)</w:t>
      </w:r>
    </w:p>
    <w:p w:rsidR="00632849" w:rsidRDefault="00A66AB6">
      <w:pPr>
        <w:tabs>
          <w:tab w:val="left" w:pos="5481"/>
          <w:tab w:val="left" w:pos="6338"/>
          <w:tab w:val="left" w:pos="7053"/>
        </w:tabs>
        <w:spacing w:before="20"/>
        <w:ind w:left="1938"/>
        <w:rPr>
          <w:sz w:val="15"/>
        </w:rPr>
      </w:pPr>
      <w:r>
        <w:rPr>
          <w:sz w:val="15"/>
        </w:rPr>
        <w:t>Blockchain Infrastructure Group</w:t>
      </w:r>
      <w:r>
        <w:rPr>
          <w:spacing w:val="35"/>
          <w:sz w:val="15"/>
        </w:rPr>
        <w:t xml:space="preserve"> </w:t>
      </w:r>
      <w:r>
        <w:rPr>
          <w:spacing w:val="-3"/>
          <w:sz w:val="15"/>
        </w:rPr>
        <w:t xml:space="preserve">AG   </w:t>
      </w:r>
      <w:r>
        <w:rPr>
          <w:spacing w:val="18"/>
          <w:sz w:val="15"/>
        </w:rPr>
        <w:t xml:space="preserve"> </w:t>
      </w:r>
      <w:r>
        <w:rPr>
          <w:sz w:val="15"/>
        </w:rPr>
        <w:t>0.0009**</w:t>
      </w:r>
      <w:r>
        <w:rPr>
          <w:sz w:val="15"/>
        </w:rPr>
        <w:tab/>
        <w:t>0.089*</w:t>
      </w:r>
      <w:r>
        <w:rPr>
          <w:sz w:val="15"/>
        </w:rPr>
        <w:tab/>
        <w:t>0.0383</w:t>
      </w:r>
      <w:r>
        <w:rPr>
          <w:sz w:val="15"/>
        </w:rPr>
        <w:tab/>
        <w:t>0.0185***</w:t>
      </w:r>
    </w:p>
    <w:p w:rsidR="00632849" w:rsidRDefault="00A66AB6">
      <w:pPr>
        <w:tabs>
          <w:tab w:val="left" w:pos="5570"/>
          <w:tab w:val="left" w:pos="6276"/>
          <w:tab w:val="left" w:pos="7106"/>
        </w:tabs>
        <w:spacing w:before="21"/>
        <w:ind w:left="4581"/>
        <w:rPr>
          <w:sz w:val="15"/>
        </w:rPr>
      </w:pPr>
      <w:r>
        <w:rPr>
          <w:sz w:val="15"/>
        </w:rPr>
        <w:t>(-0.3422)</w:t>
      </w:r>
      <w:r>
        <w:rPr>
          <w:sz w:val="15"/>
        </w:rPr>
        <w:tab/>
        <w:t>(-2)</w:t>
      </w:r>
      <w:r>
        <w:rPr>
          <w:sz w:val="15"/>
        </w:rPr>
        <w:tab/>
        <w:t>(0.6693)</w:t>
      </w:r>
      <w:r>
        <w:rPr>
          <w:sz w:val="15"/>
        </w:rPr>
        <w:tab/>
        <w:t>(1.8251)</w:t>
      </w:r>
    </w:p>
    <w:p w:rsidR="00632849" w:rsidRDefault="00A66AB6">
      <w:pPr>
        <w:tabs>
          <w:tab w:val="left" w:pos="4842"/>
          <w:tab w:val="left" w:pos="5364"/>
          <w:tab w:val="left" w:pos="5420"/>
          <w:tab w:val="left" w:pos="6276"/>
          <w:tab w:val="left" w:pos="6376"/>
          <w:tab w:val="left" w:pos="7091"/>
        </w:tabs>
        <w:spacing w:before="20" w:line="268" w:lineRule="auto"/>
        <w:ind w:left="4606" w:right="3043" w:hanging="2669"/>
        <w:rPr>
          <w:sz w:val="15"/>
        </w:rPr>
      </w:pPr>
      <w:r>
        <w:rPr>
          <w:sz w:val="15"/>
        </w:rPr>
        <w:t>Blockchain</w:t>
      </w:r>
      <w:r>
        <w:rPr>
          <w:spacing w:val="20"/>
          <w:sz w:val="15"/>
        </w:rPr>
        <w:t xml:space="preserve"> </w:t>
      </w:r>
      <w:r>
        <w:rPr>
          <w:sz w:val="15"/>
        </w:rPr>
        <w:t>Lab</w:t>
      </w:r>
      <w:r>
        <w:rPr>
          <w:spacing w:val="20"/>
          <w:sz w:val="15"/>
        </w:rPr>
        <w:t xml:space="preserve"> </w:t>
      </w:r>
      <w:r>
        <w:rPr>
          <w:sz w:val="15"/>
        </w:rPr>
        <w:t>S.A.</w:t>
      </w:r>
      <w:r>
        <w:rPr>
          <w:sz w:val="15"/>
        </w:rPr>
        <w:tab/>
      </w:r>
      <w:r>
        <w:rPr>
          <w:sz w:val="15"/>
        </w:rPr>
        <w:tab/>
        <w:t>0</w:t>
      </w:r>
      <w:r>
        <w:rPr>
          <w:sz w:val="15"/>
        </w:rPr>
        <w:tab/>
      </w:r>
      <w:r>
        <w:rPr>
          <w:sz w:val="15"/>
        </w:rPr>
        <w:t>0.0718***</w:t>
      </w:r>
      <w:r>
        <w:rPr>
          <w:sz w:val="15"/>
        </w:rPr>
        <w:tab/>
      </w:r>
      <w:r>
        <w:rPr>
          <w:sz w:val="15"/>
        </w:rPr>
        <w:tab/>
        <w:t>0.036</w:t>
      </w:r>
      <w:r>
        <w:rPr>
          <w:sz w:val="15"/>
        </w:rPr>
        <w:tab/>
      </w:r>
      <w:r>
        <w:rPr>
          <w:w w:val="95"/>
          <w:sz w:val="15"/>
        </w:rPr>
        <w:t>0.0278**</w:t>
      </w:r>
      <w:r>
        <w:rPr>
          <w:w w:val="94"/>
          <w:sz w:val="15"/>
        </w:rPr>
        <w:t xml:space="preserve"> </w:t>
      </w:r>
      <w:r>
        <w:rPr>
          <w:sz w:val="15"/>
        </w:rPr>
        <w:t>(2.2312)</w:t>
      </w:r>
      <w:r>
        <w:rPr>
          <w:sz w:val="15"/>
        </w:rPr>
        <w:tab/>
      </w:r>
      <w:r>
        <w:rPr>
          <w:sz w:val="15"/>
        </w:rPr>
        <w:tab/>
        <w:t>(1.8226)</w:t>
      </w:r>
      <w:r>
        <w:rPr>
          <w:sz w:val="15"/>
        </w:rPr>
        <w:tab/>
        <w:t>(0.3753)</w:t>
      </w:r>
      <w:r>
        <w:rPr>
          <w:sz w:val="15"/>
        </w:rPr>
        <w:tab/>
      </w:r>
      <w:r>
        <w:rPr>
          <w:w w:val="95"/>
          <w:sz w:val="15"/>
        </w:rPr>
        <w:t>(4.9353)</w:t>
      </w:r>
    </w:p>
    <w:p w:rsidR="00632849" w:rsidRDefault="00A66AB6">
      <w:pPr>
        <w:tabs>
          <w:tab w:val="left" w:pos="4640"/>
          <w:tab w:val="left" w:pos="5339"/>
          <w:tab w:val="left" w:pos="6337"/>
          <w:tab w:val="left" w:pos="7090"/>
        </w:tabs>
        <w:spacing w:line="170" w:lineRule="exact"/>
        <w:ind w:left="1938"/>
        <w:rPr>
          <w:sz w:val="15"/>
        </w:rPr>
      </w:pPr>
      <w:r>
        <w:rPr>
          <w:sz w:val="15"/>
        </w:rPr>
        <w:t>Metaverse</w:t>
      </w:r>
      <w:r>
        <w:rPr>
          <w:spacing w:val="20"/>
          <w:sz w:val="15"/>
        </w:rPr>
        <w:t xml:space="preserve"> </w:t>
      </w:r>
      <w:r>
        <w:rPr>
          <w:sz w:val="15"/>
        </w:rPr>
        <w:t>Capital</w:t>
      </w:r>
      <w:r>
        <w:rPr>
          <w:sz w:val="15"/>
        </w:rPr>
        <w:tab/>
      </w:r>
      <w:r>
        <w:rPr>
          <w:w w:val="95"/>
          <w:sz w:val="15"/>
        </w:rPr>
        <w:t>-0.0049</w:t>
      </w:r>
      <w:r>
        <w:rPr>
          <w:w w:val="95"/>
          <w:sz w:val="15"/>
        </w:rPr>
        <w:tab/>
      </w:r>
      <w:r>
        <w:rPr>
          <w:sz w:val="15"/>
        </w:rPr>
        <w:t>-0.4172***</w:t>
      </w:r>
      <w:r>
        <w:rPr>
          <w:sz w:val="15"/>
        </w:rPr>
        <w:tab/>
        <w:t>0.0874</w:t>
      </w:r>
      <w:r>
        <w:rPr>
          <w:sz w:val="15"/>
        </w:rPr>
        <w:tab/>
        <w:t>0.0903**</w:t>
      </w:r>
    </w:p>
    <w:p w:rsidR="00632849" w:rsidRDefault="00A66AB6">
      <w:pPr>
        <w:tabs>
          <w:tab w:val="left" w:pos="5420"/>
          <w:tab w:val="left" w:pos="6276"/>
          <w:tab w:val="left" w:pos="7106"/>
        </w:tabs>
        <w:spacing w:before="20"/>
        <w:ind w:left="4645"/>
        <w:rPr>
          <w:sz w:val="15"/>
        </w:rPr>
      </w:pPr>
      <w:r>
        <w:pict>
          <v:line id="_x0000_s1102" style="position:absolute;left:0;text-align:left;z-index:251627008;mso-wrap-distance-left:0;mso-wrap-distance-right:0;mso-position-horizontal-relative:page" from="158.95pt,10.85pt" to="455.6pt,10.85pt" strokeweight=".09267mm">
            <w10:wrap type="topAndBottom" anchorx="page"/>
          </v:line>
        </w:pict>
      </w:r>
      <w:r>
        <w:rPr>
          <w:sz w:val="15"/>
        </w:rPr>
        <w:t>(0.021)</w:t>
      </w:r>
      <w:r>
        <w:rPr>
          <w:sz w:val="15"/>
        </w:rPr>
        <w:tab/>
        <w:t>(2.7227)</w:t>
      </w:r>
      <w:r>
        <w:rPr>
          <w:sz w:val="15"/>
        </w:rPr>
        <w:tab/>
        <w:t>(0.1767)</w:t>
      </w:r>
      <w:r>
        <w:rPr>
          <w:sz w:val="15"/>
        </w:rPr>
        <w:tab/>
        <w:t>(2.1279)</w:t>
      </w:r>
    </w:p>
    <w:p w:rsidR="00632849" w:rsidRDefault="00A66AB6">
      <w:pPr>
        <w:spacing w:before="22" w:after="22"/>
        <w:ind w:left="1938"/>
        <w:rPr>
          <w:rFonts w:ascii="Bookman Old Style"/>
          <w:b/>
          <w:sz w:val="15"/>
        </w:rPr>
      </w:pPr>
      <w:r>
        <w:rPr>
          <w:rFonts w:ascii="Bookman Old Style"/>
          <w:b/>
          <w:sz w:val="15"/>
        </w:rPr>
        <w:t>Stock</w:t>
      </w:r>
    </w:p>
    <w:p w:rsidR="00632849" w:rsidRDefault="00A66AB6">
      <w:pPr>
        <w:pStyle w:val="BodyText"/>
        <w:spacing w:line="20" w:lineRule="exact"/>
        <w:ind w:left="1856"/>
        <w:rPr>
          <w:rFonts w:ascii="Bookman Old Style"/>
          <w:sz w:val="2"/>
        </w:rPr>
      </w:pPr>
      <w:r>
        <w:rPr>
          <w:rFonts w:ascii="Bookman Old Style"/>
          <w:sz w:val="2"/>
        </w:rPr>
      </w:r>
      <w:r>
        <w:rPr>
          <w:rFonts w:ascii="Bookman Old Style"/>
          <w:sz w:val="2"/>
        </w:rPr>
        <w:pict>
          <v:group id="_x0000_s1100" style="width:296.7pt;height:.3pt;mso-position-horizontal-relative:char;mso-position-vertical-relative:line" coordsize="5934,6">
            <v:line id="_x0000_s1101" style="position:absolute" from="0,3" to="5933,3" strokeweight=".09267mm"/>
            <w10:anchorlock/>
          </v:group>
        </w:pict>
      </w:r>
    </w:p>
    <w:p w:rsidR="00632849" w:rsidRDefault="00A66AB6">
      <w:pPr>
        <w:tabs>
          <w:tab w:val="left" w:pos="4667"/>
          <w:tab w:val="left" w:pos="5481"/>
          <w:tab w:val="left" w:pos="6222"/>
          <w:tab w:val="left" w:pos="7130"/>
        </w:tabs>
        <w:ind w:left="1938"/>
        <w:rPr>
          <w:sz w:val="15"/>
        </w:rPr>
      </w:pPr>
      <w:r>
        <w:rPr>
          <w:sz w:val="15"/>
        </w:rPr>
        <w:t>HI  Special</w:t>
      </w:r>
      <w:r>
        <w:rPr>
          <w:spacing w:val="-7"/>
          <w:sz w:val="15"/>
        </w:rPr>
        <w:t xml:space="preserve"> </w:t>
      </w:r>
      <w:r>
        <w:rPr>
          <w:sz w:val="15"/>
        </w:rPr>
        <w:t>Purpose</w:t>
      </w:r>
      <w:r>
        <w:rPr>
          <w:spacing w:val="13"/>
          <w:sz w:val="15"/>
        </w:rPr>
        <w:t xml:space="preserve"> </w:t>
      </w:r>
      <w:r>
        <w:rPr>
          <w:sz w:val="15"/>
        </w:rPr>
        <w:t>Acquisition</w:t>
      </w:r>
      <w:r>
        <w:rPr>
          <w:sz w:val="15"/>
        </w:rPr>
        <w:tab/>
        <w:t>0.0001</w:t>
      </w:r>
      <w:r>
        <w:rPr>
          <w:sz w:val="15"/>
        </w:rPr>
        <w:tab/>
        <w:t>0.0494</w:t>
      </w:r>
      <w:r>
        <w:rPr>
          <w:sz w:val="15"/>
        </w:rPr>
        <w:tab/>
        <w:t>0.5687***</w:t>
      </w:r>
      <w:r>
        <w:rPr>
          <w:sz w:val="15"/>
        </w:rPr>
        <w:tab/>
        <w:t>0.0093*</w:t>
      </w:r>
    </w:p>
    <w:p w:rsidR="00632849" w:rsidRDefault="00A66AB6">
      <w:pPr>
        <w:tabs>
          <w:tab w:val="left" w:pos="5420"/>
          <w:tab w:val="left" w:pos="6276"/>
          <w:tab w:val="left" w:pos="7106"/>
        </w:tabs>
        <w:spacing w:before="20"/>
        <w:ind w:left="4606"/>
        <w:rPr>
          <w:sz w:val="15"/>
        </w:rPr>
      </w:pPr>
      <w:r>
        <w:rPr>
          <w:sz w:val="15"/>
        </w:rPr>
        <w:t>(0.1481)</w:t>
      </w:r>
      <w:r>
        <w:rPr>
          <w:sz w:val="15"/>
        </w:rPr>
        <w:tab/>
        <w:t>(1.6306)</w:t>
      </w:r>
      <w:r>
        <w:rPr>
          <w:sz w:val="15"/>
        </w:rPr>
        <w:tab/>
        <w:t>(5.3034)</w:t>
      </w:r>
      <w:r>
        <w:rPr>
          <w:sz w:val="15"/>
        </w:rPr>
        <w:tab/>
        <w:t>(1.7821)</w:t>
      </w:r>
    </w:p>
    <w:p w:rsidR="00632849" w:rsidRDefault="00A66AB6">
      <w:pPr>
        <w:tabs>
          <w:tab w:val="left" w:pos="4640"/>
          <w:tab w:val="left" w:pos="5455"/>
          <w:tab w:val="left" w:pos="6221"/>
          <w:tab w:val="left" w:pos="7090"/>
        </w:tabs>
        <w:spacing w:before="20"/>
        <w:ind w:left="1938"/>
        <w:rPr>
          <w:sz w:val="15"/>
        </w:rPr>
      </w:pPr>
      <w:r>
        <w:rPr>
          <w:sz w:val="15"/>
        </w:rPr>
        <w:t>Prestige</w:t>
      </w:r>
      <w:r>
        <w:rPr>
          <w:spacing w:val="11"/>
          <w:sz w:val="15"/>
        </w:rPr>
        <w:t xml:space="preserve"> </w:t>
      </w:r>
      <w:r>
        <w:rPr>
          <w:sz w:val="15"/>
        </w:rPr>
        <w:t>Consumer</w:t>
      </w:r>
      <w:r>
        <w:rPr>
          <w:spacing w:val="11"/>
          <w:sz w:val="15"/>
        </w:rPr>
        <w:t xml:space="preserve"> </w:t>
      </w:r>
      <w:r>
        <w:rPr>
          <w:sz w:val="15"/>
        </w:rPr>
        <w:t>Healthcare</w:t>
      </w:r>
      <w:r>
        <w:rPr>
          <w:sz w:val="15"/>
        </w:rPr>
        <w:tab/>
      </w:r>
      <w:r>
        <w:rPr>
          <w:w w:val="95"/>
          <w:sz w:val="15"/>
        </w:rPr>
        <w:t>-0.0002</w:t>
      </w:r>
      <w:r>
        <w:rPr>
          <w:w w:val="95"/>
          <w:sz w:val="15"/>
        </w:rPr>
        <w:tab/>
      </w:r>
      <w:r>
        <w:rPr>
          <w:sz w:val="15"/>
        </w:rPr>
        <w:t>-0.0283</w:t>
      </w:r>
      <w:r>
        <w:rPr>
          <w:sz w:val="15"/>
        </w:rPr>
        <w:tab/>
        <w:t>0.8664***</w:t>
      </w:r>
      <w:r>
        <w:rPr>
          <w:sz w:val="15"/>
        </w:rPr>
        <w:tab/>
        <w:t>0.0076**</w:t>
      </w:r>
    </w:p>
    <w:p w:rsidR="00632849" w:rsidRDefault="00A66AB6">
      <w:pPr>
        <w:tabs>
          <w:tab w:val="left" w:pos="5394"/>
          <w:tab w:val="left" w:pos="6237"/>
          <w:tab w:val="left" w:pos="7105"/>
        </w:tabs>
        <w:spacing w:before="20"/>
        <w:ind w:left="4581"/>
        <w:rPr>
          <w:sz w:val="15"/>
        </w:rPr>
      </w:pPr>
      <w:r>
        <w:rPr>
          <w:w w:val="105"/>
          <w:sz w:val="15"/>
        </w:rPr>
        <w:t>(-0.9971)</w:t>
      </w:r>
      <w:r>
        <w:rPr>
          <w:w w:val="105"/>
          <w:sz w:val="15"/>
        </w:rPr>
        <w:tab/>
        <w:t>(-1.1542)</w:t>
      </w:r>
      <w:r>
        <w:rPr>
          <w:w w:val="105"/>
          <w:sz w:val="15"/>
        </w:rPr>
        <w:tab/>
        <w:t>(15.1171)</w:t>
      </w:r>
      <w:r>
        <w:rPr>
          <w:w w:val="105"/>
          <w:sz w:val="15"/>
        </w:rPr>
        <w:tab/>
        <w:t>(2.1924)</w:t>
      </w:r>
    </w:p>
    <w:p w:rsidR="00632849" w:rsidRDefault="00A66AB6">
      <w:pPr>
        <w:tabs>
          <w:tab w:val="left" w:pos="4641"/>
          <w:tab w:val="left" w:pos="5394"/>
          <w:tab w:val="left" w:pos="5455"/>
          <w:tab w:val="left" w:pos="6221"/>
          <w:tab w:val="left" w:pos="6276"/>
          <w:tab w:val="left" w:pos="7106"/>
        </w:tabs>
        <w:spacing w:before="21" w:line="268" w:lineRule="auto"/>
        <w:ind w:left="4581" w:right="3062" w:hanging="2644"/>
        <w:rPr>
          <w:sz w:val="15"/>
        </w:rPr>
      </w:pPr>
      <w:r>
        <w:rPr>
          <w:sz w:val="15"/>
        </w:rPr>
        <w:t>Apollo</w:t>
      </w:r>
      <w:r>
        <w:rPr>
          <w:spacing w:val="30"/>
          <w:sz w:val="15"/>
        </w:rPr>
        <w:t xml:space="preserve"> </w:t>
      </w:r>
      <w:r>
        <w:rPr>
          <w:sz w:val="15"/>
        </w:rPr>
        <w:t>Capital</w:t>
      </w:r>
      <w:r>
        <w:rPr>
          <w:spacing w:val="30"/>
          <w:sz w:val="15"/>
        </w:rPr>
        <w:t xml:space="preserve"> </w:t>
      </w:r>
      <w:r>
        <w:rPr>
          <w:sz w:val="15"/>
        </w:rPr>
        <w:t>S.A.</w:t>
      </w:r>
      <w:r>
        <w:rPr>
          <w:sz w:val="15"/>
        </w:rPr>
        <w:tab/>
      </w:r>
      <w:r>
        <w:rPr>
          <w:sz w:val="15"/>
        </w:rPr>
        <w:tab/>
      </w:r>
      <w:r>
        <w:rPr>
          <w:w w:val="95"/>
          <w:sz w:val="15"/>
        </w:rPr>
        <w:t>-0.0002</w:t>
      </w:r>
      <w:r>
        <w:rPr>
          <w:w w:val="95"/>
          <w:sz w:val="15"/>
        </w:rPr>
        <w:tab/>
      </w:r>
      <w:r>
        <w:rPr>
          <w:w w:val="95"/>
          <w:sz w:val="15"/>
        </w:rPr>
        <w:tab/>
      </w:r>
      <w:r>
        <w:rPr>
          <w:sz w:val="15"/>
        </w:rPr>
        <w:t>-0.0361</w:t>
      </w:r>
      <w:r>
        <w:rPr>
          <w:sz w:val="15"/>
        </w:rPr>
        <w:tab/>
        <w:t>0.3207***</w:t>
      </w:r>
      <w:r>
        <w:rPr>
          <w:sz w:val="15"/>
        </w:rPr>
        <w:tab/>
        <w:t>0.0048*</w:t>
      </w:r>
      <w:r>
        <w:rPr>
          <w:w w:val="90"/>
          <w:sz w:val="15"/>
        </w:rPr>
        <w:t xml:space="preserve"> </w:t>
      </w:r>
      <w:r>
        <w:rPr>
          <w:sz w:val="15"/>
        </w:rPr>
        <w:t>(-1.1184)</w:t>
      </w:r>
      <w:r>
        <w:rPr>
          <w:sz w:val="15"/>
        </w:rPr>
        <w:tab/>
        <w:t>(-1.3949)</w:t>
      </w:r>
      <w:r>
        <w:rPr>
          <w:sz w:val="15"/>
        </w:rPr>
        <w:tab/>
      </w:r>
      <w:r>
        <w:rPr>
          <w:sz w:val="15"/>
        </w:rPr>
        <w:tab/>
        <w:t>(7.9415)</w:t>
      </w:r>
      <w:r>
        <w:rPr>
          <w:sz w:val="15"/>
        </w:rPr>
        <w:tab/>
      </w:r>
      <w:r>
        <w:rPr>
          <w:spacing w:val="-1"/>
          <w:w w:val="95"/>
          <w:sz w:val="15"/>
        </w:rPr>
        <w:t>(1.8703)</w:t>
      </w:r>
    </w:p>
    <w:p w:rsidR="00632849" w:rsidRDefault="00A66AB6">
      <w:pPr>
        <w:tabs>
          <w:tab w:val="left" w:pos="4679"/>
          <w:tab w:val="left" w:pos="5339"/>
          <w:tab w:val="left" w:pos="6311"/>
          <w:tab w:val="left" w:pos="7129"/>
        </w:tabs>
        <w:spacing w:line="170" w:lineRule="exact"/>
        <w:ind w:left="1938"/>
        <w:rPr>
          <w:sz w:val="15"/>
        </w:rPr>
      </w:pPr>
      <w:r>
        <w:rPr>
          <w:sz w:val="15"/>
        </w:rPr>
        <w:t>Norra</w:t>
      </w:r>
      <w:r>
        <w:rPr>
          <w:spacing w:val="12"/>
          <w:sz w:val="15"/>
        </w:rPr>
        <w:t xml:space="preserve"> </w:t>
      </w:r>
      <w:r>
        <w:rPr>
          <w:sz w:val="15"/>
        </w:rPr>
        <w:t>Metals</w:t>
      </w:r>
      <w:r>
        <w:rPr>
          <w:sz w:val="15"/>
        </w:rPr>
        <w:tab/>
        <w:t>-0.001</w:t>
      </w:r>
      <w:r>
        <w:rPr>
          <w:sz w:val="15"/>
        </w:rPr>
        <w:tab/>
        <w:t>-0.1045***</w:t>
      </w:r>
      <w:r>
        <w:rPr>
          <w:sz w:val="15"/>
        </w:rPr>
        <w:tab/>
        <w:t>-0.1857</w:t>
      </w:r>
      <w:r>
        <w:rPr>
          <w:sz w:val="15"/>
        </w:rPr>
        <w:tab/>
        <w:t>0.05***</w:t>
      </w:r>
    </w:p>
    <w:p w:rsidR="00632849" w:rsidRDefault="00A66AB6">
      <w:pPr>
        <w:tabs>
          <w:tab w:val="left" w:pos="5394"/>
          <w:tab w:val="left" w:pos="6250"/>
          <w:tab w:val="left" w:pos="7106"/>
        </w:tabs>
        <w:spacing w:before="20"/>
        <w:ind w:left="4581"/>
        <w:rPr>
          <w:sz w:val="15"/>
        </w:rPr>
      </w:pPr>
      <w:r>
        <w:rPr>
          <w:sz w:val="15"/>
        </w:rPr>
        <w:t>(-1.1179)</w:t>
      </w:r>
      <w:r>
        <w:rPr>
          <w:sz w:val="15"/>
        </w:rPr>
        <w:tab/>
        <w:t>(-3.9559)</w:t>
      </w:r>
      <w:r>
        <w:rPr>
          <w:sz w:val="15"/>
        </w:rPr>
        <w:tab/>
        <w:t>(-0.5979)</w:t>
      </w:r>
      <w:r>
        <w:rPr>
          <w:sz w:val="15"/>
        </w:rPr>
        <w:tab/>
        <w:t>(3.2377)</w:t>
      </w:r>
    </w:p>
    <w:p w:rsidR="00632849" w:rsidRDefault="00A66AB6">
      <w:pPr>
        <w:tabs>
          <w:tab w:val="left" w:pos="4640"/>
          <w:tab w:val="left" w:pos="5454"/>
          <w:tab w:val="left" w:pos="6336"/>
          <w:tab w:val="left" w:pos="7129"/>
        </w:tabs>
        <w:spacing w:before="20"/>
        <w:ind w:left="1938"/>
        <w:rPr>
          <w:sz w:val="15"/>
        </w:rPr>
      </w:pPr>
      <w:r>
        <w:rPr>
          <w:sz w:val="15"/>
        </w:rPr>
        <w:t>Stagezero</w:t>
      </w:r>
      <w:r>
        <w:rPr>
          <w:spacing w:val="7"/>
          <w:sz w:val="15"/>
        </w:rPr>
        <w:t xml:space="preserve"> </w:t>
      </w:r>
      <w:r>
        <w:rPr>
          <w:sz w:val="15"/>
        </w:rPr>
        <w:t>Life</w:t>
      </w:r>
      <w:r>
        <w:rPr>
          <w:spacing w:val="7"/>
          <w:sz w:val="15"/>
        </w:rPr>
        <w:t xml:space="preserve"> </w:t>
      </w:r>
      <w:r>
        <w:rPr>
          <w:sz w:val="15"/>
        </w:rPr>
        <w:t>Sciences</w:t>
      </w:r>
      <w:r>
        <w:rPr>
          <w:sz w:val="15"/>
        </w:rPr>
        <w:tab/>
      </w:r>
      <w:r>
        <w:rPr>
          <w:w w:val="95"/>
          <w:sz w:val="15"/>
        </w:rPr>
        <w:t>-0.0006</w:t>
      </w:r>
      <w:r>
        <w:rPr>
          <w:w w:val="95"/>
          <w:sz w:val="15"/>
        </w:rPr>
        <w:tab/>
      </w:r>
      <w:r>
        <w:rPr>
          <w:sz w:val="15"/>
        </w:rPr>
        <w:t>-0.0382</w:t>
      </w:r>
      <w:r>
        <w:rPr>
          <w:sz w:val="15"/>
        </w:rPr>
        <w:tab/>
        <w:t>0.4133</w:t>
      </w:r>
      <w:r>
        <w:rPr>
          <w:sz w:val="15"/>
        </w:rPr>
        <w:tab/>
        <w:t>0.0331*</w:t>
      </w:r>
    </w:p>
    <w:p w:rsidR="00632849" w:rsidRDefault="00A66AB6">
      <w:pPr>
        <w:tabs>
          <w:tab w:val="left" w:pos="5394"/>
          <w:tab w:val="left" w:pos="6314"/>
          <w:tab w:val="left" w:pos="7106"/>
        </w:tabs>
        <w:spacing w:before="20"/>
        <w:ind w:left="4581"/>
        <w:rPr>
          <w:sz w:val="15"/>
        </w:rPr>
      </w:pPr>
      <w:r>
        <w:pict>
          <v:line id="_x0000_s1099" style="position:absolute;left:0;text-align:left;z-index:251628032;mso-wrap-distance-left:0;mso-wrap-distance-right:0;mso-position-horizontal-relative:page" from="158.95pt,10.85pt" to="455.6pt,10.85pt" strokeweight=".09267mm">
            <w10:wrap type="topAndBottom" anchorx="page"/>
          </v:line>
        </w:pict>
      </w:r>
      <w:r>
        <w:rPr>
          <w:sz w:val="15"/>
        </w:rPr>
        <w:t>(-0.5687)</w:t>
      </w:r>
      <w:r>
        <w:rPr>
          <w:sz w:val="15"/>
        </w:rPr>
        <w:tab/>
        <w:t>(-1.4482)</w:t>
      </w:r>
      <w:r>
        <w:rPr>
          <w:sz w:val="15"/>
        </w:rPr>
        <w:tab/>
        <w:t>(1.065</w:t>
      </w:r>
      <w:r>
        <w:rPr>
          <w:sz w:val="15"/>
        </w:rPr>
        <w:t>)</w:t>
      </w:r>
      <w:r>
        <w:rPr>
          <w:sz w:val="15"/>
        </w:rPr>
        <w:tab/>
        <w:t>(1.7086)</w:t>
      </w:r>
    </w:p>
    <w:p w:rsidR="00632849" w:rsidRDefault="00A66AB6">
      <w:pPr>
        <w:spacing w:before="22" w:after="23"/>
        <w:ind w:left="1938"/>
        <w:rPr>
          <w:sz w:val="15"/>
        </w:rPr>
      </w:pPr>
      <w:r>
        <w:rPr>
          <w:rFonts w:ascii="Bookman Old Style"/>
          <w:b/>
          <w:w w:val="105"/>
          <w:sz w:val="15"/>
        </w:rPr>
        <w:t xml:space="preserve">Panel B: </w:t>
      </w:r>
      <w:r>
        <w:rPr>
          <w:w w:val="105"/>
          <w:sz w:val="15"/>
        </w:rPr>
        <w:t>Forty-day Dummy</w:t>
      </w:r>
    </w:p>
    <w:p w:rsidR="00632849" w:rsidRDefault="00A66AB6">
      <w:pPr>
        <w:pStyle w:val="BodyText"/>
        <w:spacing w:line="20" w:lineRule="exact"/>
        <w:ind w:left="1856"/>
        <w:rPr>
          <w:sz w:val="2"/>
        </w:rPr>
      </w:pPr>
      <w:r>
        <w:rPr>
          <w:sz w:val="2"/>
        </w:rPr>
      </w:r>
      <w:r>
        <w:rPr>
          <w:sz w:val="2"/>
        </w:rPr>
        <w:pict>
          <v:group id="_x0000_s1097" style="width:296.7pt;height:.3pt;mso-position-horizontal-relative:char;mso-position-vertical-relative:line" coordsize="5934,6">
            <v:line id="_x0000_s1098" style="position:absolute" from="0,3" to="5933,3" strokeweight=".09267mm"/>
            <w10:anchorlock/>
          </v:group>
        </w:pict>
      </w:r>
    </w:p>
    <w:p w:rsidR="00632849" w:rsidRDefault="00A66AB6">
      <w:pPr>
        <w:spacing w:line="151" w:lineRule="exact"/>
        <w:ind w:left="1938"/>
        <w:rPr>
          <w:rFonts w:ascii="Bookman Old Style"/>
          <w:b/>
          <w:sz w:val="15"/>
        </w:rPr>
      </w:pPr>
      <w:r>
        <w:rPr>
          <w:rFonts w:ascii="Bookman Old Style"/>
          <w:b/>
          <w:w w:val="105"/>
          <w:sz w:val="15"/>
        </w:rPr>
        <w:t>Crypto</w:t>
      </w:r>
    </w:p>
    <w:p w:rsidR="00632849" w:rsidRDefault="00A66AB6">
      <w:pPr>
        <w:tabs>
          <w:tab w:val="left" w:pos="4607"/>
          <w:tab w:val="left" w:pos="5566"/>
          <w:tab w:val="left" w:pos="6209"/>
          <w:tab w:val="left" w:pos="7228"/>
        </w:tabs>
        <w:spacing w:line="225" w:lineRule="exact"/>
        <w:ind w:left="1938"/>
        <w:rPr>
          <w:rFonts w:ascii="Bookman Old Style" w:hAnsi="Bookman Old Style"/>
          <w:i/>
          <w:sz w:val="15"/>
        </w:rPr>
      </w:pPr>
      <w:r>
        <w:pict>
          <v:line id="_x0000_s1096" style="position:absolute;left:0;text-align:left;z-index:251632128;mso-position-horizontal-relative:page" from="158.95pt,1.35pt" to="455.6pt,1.35pt" strokeweight=".09267mm">
            <w10:wrap anchorx="page"/>
          </v:line>
        </w:pict>
      </w:r>
      <w:r>
        <w:pict>
          <v:line id="_x0000_s1095" style="position:absolute;left:0;text-align:left;z-index:251633152;mso-position-horizontal-relative:page" from="158.95pt,11.15pt" to="455.6pt,11.15pt" strokeweight=".09267mm">
            <w10:wrap anchorx="page"/>
          </v:line>
        </w:pict>
      </w:r>
      <w:r>
        <w:pict>
          <v:shape id="_x0000_s1094" type="#_x0000_t202" style="position:absolute;left:0;text-align:left;margin-left:433.85pt;margin-top:6.15pt;width:2.05pt;height:5.3pt;z-index:-251620864;mso-position-horizontal-relative:page" filled="f" stroked="f">
            <v:textbox inset="0,0,0,0">
              <w:txbxContent>
                <w:p w:rsidR="00632849" w:rsidRDefault="00A66AB6">
                  <w:pPr>
                    <w:spacing w:line="102" w:lineRule="exact"/>
                    <w:rPr>
                      <w:rFonts w:ascii="Bookman Old Style"/>
                      <w:i/>
                      <w:sz w:val="10"/>
                    </w:rPr>
                  </w:pPr>
                  <w:r>
                    <w:rPr>
                      <w:rFonts w:ascii="Bookman Old Style"/>
                      <w:i/>
                      <w:w w:val="118"/>
                      <w:sz w:val="10"/>
                    </w:rPr>
                    <w:t>t</w:t>
                  </w:r>
                </w:p>
              </w:txbxContent>
            </v:textbox>
            <w10:wrap anchorx="page"/>
          </v:shape>
        </w:pict>
      </w:r>
      <w:r>
        <w:rPr>
          <w:w w:val="105"/>
          <w:sz w:val="15"/>
        </w:rPr>
        <w:t>Company</w:t>
      </w:r>
      <w:r>
        <w:rPr>
          <w:w w:val="105"/>
          <w:sz w:val="15"/>
        </w:rPr>
        <w:tab/>
        <w:t>const</w:t>
      </w:r>
      <w:r>
        <w:rPr>
          <w:spacing w:val="6"/>
          <w:w w:val="105"/>
          <w:sz w:val="15"/>
        </w:rPr>
        <w:t xml:space="preserve"> </w:t>
      </w:r>
      <w:r>
        <w:rPr>
          <w:rFonts w:ascii="Times New Roman" w:hAnsi="Times New Roman"/>
          <w:i/>
          <w:w w:val="105"/>
          <w:sz w:val="15"/>
        </w:rPr>
        <w:t>a</w:t>
      </w:r>
      <w:r>
        <w:rPr>
          <w:rFonts w:ascii="Times New Roman" w:hAnsi="Times New Roman"/>
          <w:w w:val="105"/>
          <w:sz w:val="15"/>
          <w:vertAlign w:val="subscript"/>
        </w:rPr>
        <w:t>0</w:t>
      </w:r>
      <w:r>
        <w:rPr>
          <w:rFonts w:ascii="Times New Roman" w:hAnsi="Times New Roman"/>
          <w:w w:val="105"/>
          <w:sz w:val="15"/>
        </w:rPr>
        <w:tab/>
      </w:r>
      <w:r>
        <w:rPr>
          <w:rFonts w:ascii="Times New Roman" w:hAnsi="Times New Roman"/>
          <w:i/>
          <w:w w:val="105"/>
          <w:sz w:val="15"/>
        </w:rPr>
        <w:t>r</w:t>
      </w:r>
      <w:r>
        <w:rPr>
          <w:rFonts w:ascii="Bookman Old Style" w:hAnsi="Bookman Old Style"/>
          <w:i/>
          <w:w w:val="105"/>
          <w:sz w:val="15"/>
          <w:vertAlign w:val="subscript"/>
        </w:rPr>
        <w:t>t</w:t>
      </w:r>
      <w:r>
        <w:rPr>
          <w:rFonts w:ascii="Lucida Sans Unicode" w:hAnsi="Lucida Sans Unicode"/>
          <w:w w:val="105"/>
          <w:sz w:val="15"/>
          <w:vertAlign w:val="subscript"/>
        </w:rPr>
        <w:t>−</w:t>
      </w:r>
      <w:r>
        <w:rPr>
          <w:rFonts w:ascii="Times New Roman" w:hAnsi="Times New Roman"/>
          <w:w w:val="105"/>
          <w:sz w:val="15"/>
          <w:vertAlign w:val="subscript"/>
        </w:rPr>
        <w:t>1</w:t>
      </w:r>
      <w:r>
        <w:rPr>
          <w:rFonts w:ascii="Times New Roman" w:hAnsi="Times New Roman"/>
          <w:w w:val="105"/>
          <w:sz w:val="15"/>
        </w:rPr>
        <w:tab/>
      </w:r>
      <w:r>
        <w:rPr>
          <w:rFonts w:ascii="Times New Roman" w:hAnsi="Times New Roman"/>
          <w:i/>
          <w:w w:val="105"/>
          <w:sz w:val="15"/>
        </w:rPr>
        <w:t>Dom.Ind</w:t>
      </w:r>
      <w:r>
        <w:rPr>
          <w:rFonts w:ascii="Bookman Old Style" w:hAnsi="Bookman Old Style"/>
          <w:i/>
          <w:w w:val="105"/>
          <w:sz w:val="15"/>
          <w:vertAlign w:val="subscript"/>
        </w:rPr>
        <w:t>t</w:t>
      </w:r>
      <w:r>
        <w:rPr>
          <w:rFonts w:ascii="Bookman Old Style" w:hAnsi="Bookman Old Style"/>
          <w:i/>
          <w:w w:val="105"/>
          <w:sz w:val="15"/>
        </w:rPr>
        <w:tab/>
      </w:r>
      <w:r>
        <w:rPr>
          <w:rFonts w:ascii="Times New Roman" w:hAnsi="Times New Roman"/>
          <w:i/>
          <w:w w:val="105"/>
          <w:sz w:val="15"/>
        </w:rPr>
        <w:t>D</w:t>
      </w:r>
      <w:r>
        <w:rPr>
          <w:rFonts w:ascii="Times New Roman" w:hAnsi="Times New Roman"/>
          <w:w w:val="105"/>
          <w:sz w:val="15"/>
          <w:vertAlign w:val="superscript"/>
        </w:rPr>
        <w:t>40</w:t>
      </w:r>
      <w:r>
        <w:rPr>
          <w:rFonts w:ascii="Bookman Old Style" w:hAnsi="Bookman Old Style"/>
          <w:i/>
          <w:w w:val="105"/>
          <w:sz w:val="15"/>
          <w:vertAlign w:val="superscript"/>
        </w:rPr>
        <w:t>d</w:t>
      </w:r>
    </w:p>
    <w:p w:rsidR="00632849" w:rsidRDefault="00A66AB6">
      <w:pPr>
        <w:tabs>
          <w:tab w:val="left" w:pos="4666"/>
          <w:tab w:val="left" w:pos="5420"/>
          <w:tab w:val="left" w:pos="5481"/>
          <w:tab w:val="left" w:pos="6260"/>
          <w:tab w:val="left" w:pos="7052"/>
          <w:tab w:val="left" w:pos="7144"/>
        </w:tabs>
        <w:spacing w:line="268" w:lineRule="auto"/>
        <w:ind w:left="4606" w:right="3004" w:hanging="2669"/>
        <w:rPr>
          <w:sz w:val="15"/>
        </w:rPr>
      </w:pPr>
      <w:r>
        <w:rPr>
          <w:sz w:val="15"/>
        </w:rPr>
        <w:t>Hive</w:t>
      </w:r>
      <w:r>
        <w:rPr>
          <w:spacing w:val="13"/>
          <w:sz w:val="15"/>
        </w:rPr>
        <w:t xml:space="preserve"> </w:t>
      </w:r>
      <w:r>
        <w:rPr>
          <w:sz w:val="15"/>
        </w:rPr>
        <w:t>Blockchain</w:t>
      </w:r>
      <w:r>
        <w:rPr>
          <w:spacing w:val="13"/>
          <w:sz w:val="15"/>
        </w:rPr>
        <w:t xml:space="preserve"> </w:t>
      </w:r>
      <w:r>
        <w:rPr>
          <w:spacing w:val="-5"/>
          <w:sz w:val="15"/>
        </w:rPr>
        <w:t>Tech</w:t>
      </w:r>
      <w:r>
        <w:rPr>
          <w:spacing w:val="-5"/>
          <w:sz w:val="15"/>
        </w:rPr>
        <w:tab/>
      </w:r>
      <w:r>
        <w:rPr>
          <w:spacing w:val="-5"/>
          <w:sz w:val="15"/>
        </w:rPr>
        <w:tab/>
      </w:r>
      <w:r>
        <w:rPr>
          <w:sz w:val="15"/>
        </w:rPr>
        <w:t>0.0001</w:t>
      </w:r>
      <w:r>
        <w:rPr>
          <w:sz w:val="15"/>
        </w:rPr>
        <w:tab/>
      </w:r>
      <w:r>
        <w:rPr>
          <w:sz w:val="15"/>
        </w:rPr>
        <w:tab/>
        <w:t>0.0254</w:t>
      </w:r>
      <w:r>
        <w:rPr>
          <w:sz w:val="15"/>
        </w:rPr>
        <w:tab/>
        <w:t>0.6973**</w:t>
      </w:r>
      <w:r>
        <w:rPr>
          <w:sz w:val="15"/>
        </w:rPr>
        <w:tab/>
      </w:r>
      <w:r>
        <w:rPr>
          <w:w w:val="95"/>
          <w:sz w:val="15"/>
        </w:rPr>
        <w:t xml:space="preserve">0.0276*** </w:t>
      </w:r>
      <w:r>
        <w:rPr>
          <w:sz w:val="15"/>
        </w:rPr>
        <w:t>(0.0878)</w:t>
      </w:r>
      <w:r>
        <w:rPr>
          <w:sz w:val="15"/>
        </w:rPr>
        <w:tab/>
        <w:t>(0.9595)</w:t>
      </w:r>
      <w:r>
        <w:rPr>
          <w:sz w:val="15"/>
        </w:rPr>
        <w:tab/>
        <w:t>(2.4547)</w:t>
      </w:r>
      <w:r>
        <w:rPr>
          <w:sz w:val="15"/>
        </w:rPr>
        <w:tab/>
      </w:r>
      <w:r>
        <w:rPr>
          <w:sz w:val="15"/>
        </w:rPr>
        <w:tab/>
        <w:t>(5.389)</w:t>
      </w:r>
    </w:p>
    <w:p w:rsidR="00632849" w:rsidRDefault="00A66AB6">
      <w:pPr>
        <w:tabs>
          <w:tab w:val="left" w:pos="4640"/>
          <w:tab w:val="left" w:pos="5339"/>
          <w:tab w:val="left" w:pos="6337"/>
          <w:tab w:val="left" w:pos="7129"/>
        </w:tabs>
        <w:spacing w:line="170" w:lineRule="exact"/>
        <w:ind w:left="1938"/>
        <w:rPr>
          <w:sz w:val="15"/>
        </w:rPr>
      </w:pPr>
      <w:r>
        <w:rPr>
          <w:sz w:val="15"/>
        </w:rPr>
        <w:t>360</w:t>
      </w:r>
      <w:r>
        <w:rPr>
          <w:spacing w:val="2"/>
          <w:sz w:val="15"/>
        </w:rPr>
        <w:t xml:space="preserve"> </w:t>
      </w:r>
      <w:r>
        <w:rPr>
          <w:sz w:val="15"/>
        </w:rPr>
        <w:t>Blockchain</w:t>
      </w:r>
      <w:r>
        <w:rPr>
          <w:spacing w:val="2"/>
          <w:sz w:val="15"/>
        </w:rPr>
        <w:t xml:space="preserve"> </w:t>
      </w:r>
      <w:r>
        <w:rPr>
          <w:sz w:val="15"/>
        </w:rPr>
        <w:t>Inc</w:t>
      </w:r>
      <w:r>
        <w:rPr>
          <w:sz w:val="15"/>
        </w:rPr>
        <w:tab/>
      </w:r>
      <w:r>
        <w:rPr>
          <w:w w:val="95"/>
          <w:sz w:val="15"/>
        </w:rPr>
        <w:t>-0.0009</w:t>
      </w:r>
      <w:r>
        <w:rPr>
          <w:w w:val="95"/>
          <w:sz w:val="15"/>
        </w:rPr>
        <w:tab/>
      </w:r>
      <w:r>
        <w:rPr>
          <w:sz w:val="15"/>
        </w:rPr>
        <w:t>-0.1278***</w:t>
      </w:r>
      <w:r>
        <w:rPr>
          <w:sz w:val="15"/>
        </w:rPr>
        <w:tab/>
        <w:t>0.1276</w:t>
      </w:r>
      <w:r>
        <w:rPr>
          <w:sz w:val="15"/>
        </w:rPr>
        <w:tab/>
        <w:t>0.0162*</w:t>
      </w:r>
    </w:p>
    <w:p w:rsidR="00632849" w:rsidRDefault="00A66AB6">
      <w:pPr>
        <w:tabs>
          <w:tab w:val="left" w:pos="5394"/>
          <w:tab w:val="left" w:pos="6276"/>
          <w:tab w:val="left" w:pos="7106"/>
        </w:tabs>
        <w:spacing w:before="16"/>
        <w:ind w:left="4581"/>
        <w:rPr>
          <w:sz w:val="15"/>
        </w:rPr>
      </w:pPr>
      <w:r>
        <w:rPr>
          <w:sz w:val="15"/>
        </w:rPr>
        <w:t>(-0.6203)</w:t>
      </w:r>
      <w:r>
        <w:rPr>
          <w:sz w:val="15"/>
        </w:rPr>
        <w:tab/>
      </w:r>
      <w:r>
        <w:rPr>
          <w:sz w:val="15"/>
        </w:rPr>
        <w:t>(-4.8435)</w:t>
      </w:r>
      <w:r>
        <w:rPr>
          <w:sz w:val="15"/>
        </w:rPr>
        <w:tab/>
        <w:t>(0.2674)</w:t>
      </w:r>
      <w:r>
        <w:rPr>
          <w:sz w:val="15"/>
        </w:rPr>
        <w:tab/>
        <w:t>(1.9169)</w:t>
      </w:r>
    </w:p>
    <w:p w:rsidR="00632849" w:rsidRDefault="00A66AB6">
      <w:pPr>
        <w:tabs>
          <w:tab w:val="left" w:pos="4679"/>
          <w:tab w:val="left" w:pos="5455"/>
          <w:tab w:val="left" w:pos="6221"/>
          <w:tab w:val="left" w:pos="7129"/>
        </w:tabs>
        <w:spacing w:before="20"/>
        <w:ind w:left="1938"/>
        <w:rPr>
          <w:sz w:val="15"/>
        </w:rPr>
      </w:pPr>
      <w:r>
        <w:rPr>
          <w:sz w:val="15"/>
        </w:rPr>
        <w:t>Riot</w:t>
      </w:r>
      <w:r>
        <w:rPr>
          <w:spacing w:val="15"/>
          <w:sz w:val="15"/>
        </w:rPr>
        <w:t xml:space="preserve"> </w:t>
      </w:r>
      <w:r>
        <w:rPr>
          <w:sz w:val="15"/>
        </w:rPr>
        <w:t>Blockchain</w:t>
      </w:r>
      <w:r>
        <w:rPr>
          <w:sz w:val="15"/>
        </w:rPr>
        <w:tab/>
        <w:t>-0.001</w:t>
      </w:r>
      <w:r>
        <w:rPr>
          <w:sz w:val="15"/>
        </w:rPr>
        <w:tab/>
        <w:t>-0.0234</w:t>
      </w:r>
      <w:r>
        <w:rPr>
          <w:sz w:val="15"/>
        </w:rPr>
        <w:tab/>
        <w:t>0.9007***</w:t>
      </w:r>
      <w:r>
        <w:rPr>
          <w:sz w:val="15"/>
        </w:rPr>
        <w:tab/>
        <w:t>0.0089*</w:t>
      </w:r>
    </w:p>
    <w:p w:rsidR="00632849" w:rsidRDefault="00A66AB6">
      <w:pPr>
        <w:tabs>
          <w:tab w:val="left" w:pos="5394"/>
          <w:tab w:val="left" w:pos="6314"/>
          <w:tab w:val="left" w:pos="7106"/>
        </w:tabs>
        <w:spacing w:before="21"/>
        <w:ind w:left="4581"/>
        <w:rPr>
          <w:sz w:val="15"/>
        </w:rPr>
      </w:pPr>
      <w:r>
        <w:rPr>
          <w:sz w:val="15"/>
        </w:rPr>
        <w:t>(-1.2377)</w:t>
      </w:r>
      <w:r>
        <w:rPr>
          <w:sz w:val="15"/>
        </w:rPr>
        <w:tab/>
        <w:t>(-0.8931)</w:t>
      </w:r>
      <w:r>
        <w:rPr>
          <w:sz w:val="15"/>
        </w:rPr>
        <w:tab/>
        <w:t>(3.957)</w:t>
      </w:r>
      <w:r>
        <w:rPr>
          <w:sz w:val="15"/>
        </w:rPr>
        <w:tab/>
        <w:t>(1.8057)</w:t>
      </w:r>
    </w:p>
    <w:p w:rsidR="00632849" w:rsidRDefault="00A66AB6">
      <w:pPr>
        <w:tabs>
          <w:tab w:val="left" w:pos="4640"/>
          <w:tab w:val="left" w:pos="5339"/>
          <w:tab w:val="left" w:pos="6311"/>
          <w:tab w:val="left" w:pos="7129"/>
        </w:tabs>
        <w:spacing w:before="20"/>
        <w:ind w:left="1938"/>
        <w:rPr>
          <w:sz w:val="15"/>
        </w:rPr>
      </w:pPr>
      <w:r>
        <w:rPr>
          <w:sz w:val="15"/>
        </w:rPr>
        <w:t xml:space="preserve">Blockchain  </w:t>
      </w:r>
      <w:r>
        <w:rPr>
          <w:spacing w:val="-3"/>
          <w:sz w:val="15"/>
        </w:rPr>
        <w:t>Power</w:t>
      </w:r>
      <w:r>
        <w:rPr>
          <w:spacing w:val="5"/>
          <w:sz w:val="15"/>
        </w:rPr>
        <w:t xml:space="preserve"> </w:t>
      </w:r>
      <w:r>
        <w:rPr>
          <w:spacing w:val="-4"/>
          <w:sz w:val="15"/>
        </w:rPr>
        <w:t>Trust</w:t>
      </w:r>
      <w:r>
        <w:rPr>
          <w:spacing w:val="20"/>
          <w:sz w:val="15"/>
        </w:rPr>
        <w:t xml:space="preserve"> </w:t>
      </w:r>
      <w:r>
        <w:rPr>
          <w:sz w:val="15"/>
        </w:rPr>
        <w:t>Unit</w:t>
      </w:r>
      <w:r>
        <w:rPr>
          <w:sz w:val="15"/>
        </w:rPr>
        <w:tab/>
        <w:t>-0.0012</w:t>
      </w:r>
      <w:r>
        <w:rPr>
          <w:sz w:val="15"/>
        </w:rPr>
        <w:tab/>
        <w:t>-0.1521***</w:t>
      </w:r>
      <w:r>
        <w:rPr>
          <w:sz w:val="15"/>
        </w:rPr>
        <w:tab/>
        <w:t>-0.4015</w:t>
      </w:r>
      <w:r>
        <w:rPr>
          <w:sz w:val="15"/>
        </w:rPr>
        <w:tab/>
        <w:t>0.0088*</w:t>
      </w:r>
    </w:p>
    <w:p w:rsidR="00632849" w:rsidRDefault="00A66AB6">
      <w:pPr>
        <w:tabs>
          <w:tab w:val="left" w:pos="5394"/>
          <w:tab w:val="left" w:pos="6250"/>
          <w:tab w:val="left" w:pos="7106"/>
        </w:tabs>
        <w:spacing w:before="20"/>
        <w:ind w:left="4581"/>
        <w:rPr>
          <w:sz w:val="15"/>
        </w:rPr>
      </w:pPr>
      <w:r>
        <w:rPr>
          <w:sz w:val="15"/>
        </w:rPr>
        <w:t>(-1.3877)</w:t>
      </w:r>
      <w:r>
        <w:rPr>
          <w:sz w:val="15"/>
        </w:rPr>
        <w:tab/>
        <w:t>(-5.6063)</w:t>
      </w:r>
      <w:r>
        <w:rPr>
          <w:sz w:val="15"/>
        </w:rPr>
        <w:tab/>
        <w:t>(-1.4131)</w:t>
      </w:r>
      <w:r>
        <w:rPr>
          <w:sz w:val="15"/>
        </w:rPr>
        <w:tab/>
        <w:t>(1.7662)</w:t>
      </w:r>
    </w:p>
    <w:p w:rsidR="00632849" w:rsidRDefault="00A66AB6">
      <w:pPr>
        <w:tabs>
          <w:tab w:val="left" w:pos="4641"/>
          <w:tab w:val="left" w:pos="5339"/>
          <w:tab w:val="left" w:pos="6337"/>
          <w:tab w:val="left" w:pos="7052"/>
        </w:tabs>
        <w:spacing w:before="20"/>
        <w:ind w:left="1938"/>
        <w:rPr>
          <w:sz w:val="15"/>
        </w:rPr>
      </w:pPr>
      <w:r>
        <w:rPr>
          <w:sz w:val="15"/>
        </w:rPr>
        <w:t>Online</w:t>
      </w:r>
      <w:r>
        <w:rPr>
          <w:spacing w:val="20"/>
          <w:sz w:val="15"/>
        </w:rPr>
        <w:t xml:space="preserve"> </w:t>
      </w:r>
      <w:r>
        <w:rPr>
          <w:sz w:val="15"/>
        </w:rPr>
        <w:t>Blockchain</w:t>
      </w:r>
      <w:r>
        <w:rPr>
          <w:spacing w:val="20"/>
          <w:sz w:val="15"/>
        </w:rPr>
        <w:t xml:space="preserve"> </w:t>
      </w:r>
      <w:r>
        <w:rPr>
          <w:sz w:val="15"/>
        </w:rPr>
        <w:t>PLC</w:t>
      </w:r>
      <w:r>
        <w:rPr>
          <w:sz w:val="15"/>
        </w:rPr>
        <w:tab/>
      </w:r>
      <w:r>
        <w:rPr>
          <w:w w:val="95"/>
          <w:sz w:val="15"/>
        </w:rPr>
        <w:t>-0.0006</w:t>
      </w:r>
      <w:r>
        <w:rPr>
          <w:w w:val="95"/>
          <w:sz w:val="15"/>
        </w:rPr>
        <w:tab/>
      </w:r>
      <w:r>
        <w:rPr>
          <w:sz w:val="15"/>
        </w:rPr>
        <w:t>-0.0757***</w:t>
      </w:r>
      <w:r>
        <w:rPr>
          <w:sz w:val="15"/>
        </w:rPr>
        <w:tab/>
        <w:t>0.2477</w:t>
      </w:r>
      <w:r>
        <w:rPr>
          <w:sz w:val="15"/>
        </w:rPr>
        <w:tab/>
        <w:t>0.0249***</w:t>
      </w:r>
    </w:p>
    <w:p w:rsidR="00632849" w:rsidRDefault="00A66AB6">
      <w:pPr>
        <w:tabs>
          <w:tab w:val="left" w:pos="5394"/>
          <w:tab w:val="left" w:pos="6276"/>
          <w:tab w:val="left" w:pos="7145"/>
        </w:tabs>
        <w:spacing w:before="21"/>
        <w:ind w:left="4581"/>
        <w:rPr>
          <w:sz w:val="15"/>
        </w:rPr>
      </w:pPr>
      <w:r>
        <w:rPr>
          <w:sz w:val="15"/>
        </w:rPr>
        <w:t>(-0.8754)</w:t>
      </w:r>
      <w:r>
        <w:rPr>
          <w:sz w:val="15"/>
        </w:rPr>
        <w:tab/>
        <w:t>(-2.8753)</w:t>
      </w:r>
      <w:r>
        <w:rPr>
          <w:sz w:val="15"/>
        </w:rPr>
        <w:tab/>
        <w:t>(1.4227)</w:t>
      </w:r>
      <w:r>
        <w:rPr>
          <w:sz w:val="15"/>
        </w:rPr>
        <w:tab/>
        <w:t>(6.386)</w:t>
      </w:r>
    </w:p>
    <w:p w:rsidR="00632849" w:rsidRDefault="00A66AB6">
      <w:pPr>
        <w:tabs>
          <w:tab w:val="left" w:pos="4628"/>
          <w:tab w:val="left" w:pos="5443"/>
          <w:tab w:val="left" w:pos="6338"/>
          <w:tab w:val="left" w:pos="7091"/>
        </w:tabs>
        <w:spacing w:before="20"/>
        <w:ind w:left="1938"/>
        <w:rPr>
          <w:sz w:val="15"/>
        </w:rPr>
      </w:pPr>
      <w:r>
        <w:rPr>
          <w:sz w:val="15"/>
        </w:rPr>
        <w:t>Blockchain  Infrastructure</w:t>
      </w:r>
      <w:r>
        <w:rPr>
          <w:spacing w:val="5"/>
          <w:sz w:val="15"/>
        </w:rPr>
        <w:t xml:space="preserve"> </w:t>
      </w:r>
      <w:r>
        <w:rPr>
          <w:sz w:val="15"/>
        </w:rPr>
        <w:t>Group</w:t>
      </w:r>
      <w:r>
        <w:rPr>
          <w:spacing w:val="20"/>
          <w:sz w:val="15"/>
        </w:rPr>
        <w:t xml:space="preserve"> </w:t>
      </w:r>
      <w:r>
        <w:rPr>
          <w:spacing w:val="-3"/>
          <w:sz w:val="15"/>
        </w:rPr>
        <w:t>AG</w:t>
      </w:r>
      <w:r>
        <w:rPr>
          <w:spacing w:val="-3"/>
          <w:sz w:val="15"/>
        </w:rPr>
        <w:tab/>
      </w:r>
      <w:r>
        <w:rPr>
          <w:w w:val="95"/>
          <w:sz w:val="15"/>
        </w:rPr>
        <w:t>0.0008*</w:t>
      </w:r>
      <w:r>
        <w:rPr>
          <w:w w:val="95"/>
          <w:sz w:val="15"/>
        </w:rPr>
        <w:tab/>
      </w:r>
      <w:r>
        <w:rPr>
          <w:sz w:val="15"/>
        </w:rPr>
        <w:t>0.111**</w:t>
      </w:r>
      <w:r>
        <w:rPr>
          <w:sz w:val="15"/>
        </w:rPr>
        <w:tab/>
        <w:t>0.0448</w:t>
      </w:r>
      <w:r>
        <w:rPr>
          <w:sz w:val="15"/>
        </w:rPr>
        <w:tab/>
        <w:t>0.0036**</w:t>
      </w:r>
    </w:p>
    <w:p w:rsidR="00632849" w:rsidRDefault="00A66AB6">
      <w:pPr>
        <w:tabs>
          <w:tab w:val="left" w:pos="5459"/>
          <w:tab w:val="left" w:pos="6276"/>
          <w:tab w:val="left" w:pos="7145"/>
        </w:tabs>
        <w:spacing w:before="20"/>
        <w:ind w:left="4606"/>
        <w:rPr>
          <w:sz w:val="15"/>
        </w:rPr>
      </w:pPr>
      <w:r>
        <w:pict>
          <v:line id="_x0000_s1093" style="position:absolute;left:0;text-align:left;z-index:251629056;mso-wrap-distance-left:0;mso-wrap-distance-right:0;mso-position-horizontal-relative:page" from="158.95pt,10.85pt" to="455.6pt,10.85pt" strokeweight=".09267mm">
            <w10:wrap type="topAndBottom" anchorx="page"/>
          </v:line>
        </w:pict>
      </w:r>
      <w:r>
        <w:rPr>
          <w:sz w:val="15"/>
        </w:rPr>
        <w:t>(1.7492)</w:t>
      </w:r>
      <w:r>
        <w:rPr>
          <w:sz w:val="15"/>
        </w:rPr>
        <w:tab/>
        <w:t>(2.232)</w:t>
      </w:r>
      <w:r>
        <w:rPr>
          <w:sz w:val="15"/>
        </w:rPr>
        <w:tab/>
        <w:t>(0.4277)</w:t>
      </w:r>
      <w:r>
        <w:rPr>
          <w:sz w:val="15"/>
        </w:rPr>
        <w:tab/>
        <w:t>(2.514)</w:t>
      </w:r>
    </w:p>
    <w:p w:rsidR="00632849" w:rsidRDefault="00A66AB6">
      <w:pPr>
        <w:spacing w:before="22" w:after="22"/>
        <w:ind w:left="1938"/>
        <w:rPr>
          <w:sz w:val="15"/>
        </w:rPr>
      </w:pPr>
      <w:r>
        <w:rPr>
          <w:rFonts w:ascii="Bookman Old Style"/>
          <w:b/>
          <w:w w:val="105"/>
          <w:sz w:val="15"/>
        </w:rPr>
        <w:t xml:space="preserve">Panel C: </w:t>
      </w:r>
      <w:r>
        <w:rPr>
          <w:w w:val="105"/>
          <w:sz w:val="15"/>
        </w:rPr>
        <w:t>Sixty-day Dummy</w:t>
      </w:r>
    </w:p>
    <w:p w:rsidR="00632849" w:rsidRDefault="00A66AB6">
      <w:pPr>
        <w:pStyle w:val="BodyText"/>
        <w:spacing w:line="20" w:lineRule="exact"/>
        <w:ind w:left="1856"/>
        <w:rPr>
          <w:sz w:val="2"/>
        </w:rPr>
      </w:pPr>
      <w:r>
        <w:rPr>
          <w:sz w:val="2"/>
        </w:rPr>
      </w:r>
      <w:r>
        <w:rPr>
          <w:sz w:val="2"/>
        </w:rPr>
        <w:pict>
          <v:group id="_x0000_s1091" style="width:296.7pt;height:.3pt;mso-position-horizontal-relative:char;mso-position-vertical-relative:line" coordsize="5934,6">
            <v:line id="_x0000_s1092" style="position:absolute" from="0,3" to="5933,3" strokeweight=".09267mm"/>
            <w10:anchorlock/>
          </v:group>
        </w:pict>
      </w:r>
    </w:p>
    <w:p w:rsidR="00632849" w:rsidRDefault="00A66AB6">
      <w:pPr>
        <w:spacing w:line="151" w:lineRule="exact"/>
        <w:ind w:left="1938"/>
        <w:rPr>
          <w:rFonts w:ascii="Bookman Old Style"/>
          <w:b/>
          <w:sz w:val="15"/>
        </w:rPr>
      </w:pPr>
      <w:r>
        <w:rPr>
          <w:rFonts w:ascii="Bookman Old Style"/>
          <w:b/>
          <w:w w:val="105"/>
          <w:sz w:val="15"/>
        </w:rPr>
        <w:t>Crypto</w:t>
      </w:r>
    </w:p>
    <w:p w:rsidR="00632849" w:rsidRDefault="00A66AB6">
      <w:pPr>
        <w:tabs>
          <w:tab w:val="left" w:pos="4607"/>
          <w:tab w:val="left" w:pos="5566"/>
          <w:tab w:val="left" w:pos="6209"/>
          <w:tab w:val="left" w:pos="7228"/>
        </w:tabs>
        <w:spacing w:line="225" w:lineRule="exact"/>
        <w:ind w:left="1938"/>
        <w:rPr>
          <w:rFonts w:ascii="Bookman Old Style" w:hAnsi="Bookman Old Style"/>
          <w:i/>
          <w:sz w:val="15"/>
        </w:rPr>
      </w:pPr>
      <w:r>
        <w:pict>
          <v:line id="_x0000_s1090" style="position:absolute;left:0;text-align:left;z-index:251634176;mso-position-horizontal-relative:page" from="158.95pt,1.35pt" to="455.6pt,1.35pt" strokeweight=".09267mm">
            <w10:wrap anchorx="page"/>
          </v:line>
        </w:pict>
      </w:r>
      <w:r>
        <w:pict>
          <v:line id="_x0000_s1089" style="position:absolute;left:0;text-align:left;z-index:251635200;mso-position-horizontal-relative:page" from="158.95pt,11.15pt" to="455.6pt,11.15pt" strokeweight=".09267mm">
            <w10:wrap anchorx="page"/>
          </v:line>
        </w:pict>
      </w:r>
      <w:r>
        <w:pict>
          <v:shape id="_x0000_s1088" type="#_x0000_t202" style="position:absolute;left:0;text-align:left;margin-left:433.85pt;margin-top:6.15pt;width:2.05pt;height:5.3pt;z-index:-251619840;mso-position-horizontal-relative:page" filled="f" stroked="f">
            <v:textbox inset="0,0,0,0">
              <w:txbxContent>
                <w:p w:rsidR="00632849" w:rsidRDefault="00A66AB6">
                  <w:pPr>
                    <w:spacing w:line="102" w:lineRule="exact"/>
                    <w:rPr>
                      <w:rFonts w:ascii="Bookman Old Style"/>
                      <w:i/>
                      <w:sz w:val="10"/>
                    </w:rPr>
                  </w:pPr>
                  <w:r>
                    <w:rPr>
                      <w:rFonts w:ascii="Bookman Old Style"/>
                      <w:i/>
                      <w:w w:val="118"/>
                      <w:sz w:val="10"/>
                    </w:rPr>
                    <w:t>t</w:t>
                  </w:r>
                </w:p>
              </w:txbxContent>
            </v:textbox>
            <w10:wrap anchorx="page"/>
          </v:shape>
        </w:pict>
      </w:r>
      <w:r>
        <w:rPr>
          <w:w w:val="105"/>
          <w:sz w:val="15"/>
        </w:rPr>
        <w:t>Company</w:t>
      </w:r>
      <w:r>
        <w:rPr>
          <w:w w:val="105"/>
          <w:sz w:val="15"/>
        </w:rPr>
        <w:tab/>
        <w:t>const</w:t>
      </w:r>
      <w:r>
        <w:rPr>
          <w:spacing w:val="6"/>
          <w:w w:val="105"/>
          <w:sz w:val="15"/>
        </w:rPr>
        <w:t xml:space="preserve"> </w:t>
      </w:r>
      <w:r>
        <w:rPr>
          <w:rFonts w:ascii="Times New Roman" w:hAnsi="Times New Roman"/>
          <w:i/>
          <w:w w:val="105"/>
          <w:sz w:val="15"/>
        </w:rPr>
        <w:t>a</w:t>
      </w:r>
      <w:r>
        <w:rPr>
          <w:rFonts w:ascii="Times New Roman" w:hAnsi="Times New Roman"/>
          <w:w w:val="105"/>
          <w:sz w:val="15"/>
          <w:vertAlign w:val="subscript"/>
        </w:rPr>
        <w:t>0</w:t>
      </w:r>
      <w:r>
        <w:rPr>
          <w:rFonts w:ascii="Times New Roman" w:hAnsi="Times New Roman"/>
          <w:w w:val="105"/>
          <w:sz w:val="15"/>
        </w:rPr>
        <w:tab/>
      </w:r>
      <w:r>
        <w:rPr>
          <w:rFonts w:ascii="Times New Roman" w:hAnsi="Times New Roman"/>
          <w:i/>
          <w:w w:val="105"/>
          <w:sz w:val="15"/>
        </w:rPr>
        <w:t>r</w:t>
      </w:r>
      <w:r>
        <w:rPr>
          <w:rFonts w:ascii="Bookman Old Style" w:hAnsi="Bookman Old Style"/>
          <w:i/>
          <w:w w:val="105"/>
          <w:sz w:val="15"/>
          <w:vertAlign w:val="subscript"/>
        </w:rPr>
        <w:t>t</w:t>
      </w:r>
      <w:r>
        <w:rPr>
          <w:rFonts w:ascii="Lucida Sans Unicode" w:hAnsi="Lucida Sans Unicode"/>
          <w:w w:val="105"/>
          <w:sz w:val="15"/>
          <w:vertAlign w:val="subscript"/>
        </w:rPr>
        <w:t>−</w:t>
      </w:r>
      <w:r>
        <w:rPr>
          <w:rFonts w:ascii="Times New Roman" w:hAnsi="Times New Roman"/>
          <w:w w:val="105"/>
          <w:sz w:val="15"/>
          <w:vertAlign w:val="subscript"/>
        </w:rPr>
        <w:t>1</w:t>
      </w:r>
      <w:r>
        <w:rPr>
          <w:rFonts w:ascii="Times New Roman" w:hAnsi="Times New Roman"/>
          <w:w w:val="105"/>
          <w:sz w:val="15"/>
        </w:rPr>
        <w:tab/>
      </w:r>
      <w:r>
        <w:rPr>
          <w:rFonts w:ascii="Times New Roman" w:hAnsi="Times New Roman"/>
          <w:i/>
          <w:w w:val="105"/>
          <w:sz w:val="15"/>
        </w:rPr>
        <w:t>Dom.Ind</w:t>
      </w:r>
      <w:r>
        <w:rPr>
          <w:rFonts w:ascii="Bookman Old Style" w:hAnsi="Bookman Old Style"/>
          <w:i/>
          <w:w w:val="105"/>
          <w:sz w:val="15"/>
          <w:vertAlign w:val="subscript"/>
        </w:rPr>
        <w:t>t</w:t>
      </w:r>
      <w:r>
        <w:rPr>
          <w:rFonts w:ascii="Bookman Old Style" w:hAnsi="Bookman Old Style"/>
          <w:i/>
          <w:w w:val="105"/>
          <w:sz w:val="15"/>
        </w:rPr>
        <w:tab/>
      </w:r>
      <w:r>
        <w:rPr>
          <w:rFonts w:ascii="Times New Roman" w:hAnsi="Times New Roman"/>
          <w:i/>
          <w:w w:val="105"/>
          <w:sz w:val="15"/>
        </w:rPr>
        <w:t>D</w:t>
      </w:r>
      <w:r>
        <w:rPr>
          <w:rFonts w:ascii="Times New Roman" w:hAnsi="Times New Roman"/>
          <w:w w:val="105"/>
          <w:sz w:val="15"/>
          <w:vertAlign w:val="superscript"/>
        </w:rPr>
        <w:t>60</w:t>
      </w:r>
      <w:r>
        <w:rPr>
          <w:rFonts w:ascii="Bookman Old Style" w:hAnsi="Bookman Old Style"/>
          <w:i/>
          <w:w w:val="105"/>
          <w:sz w:val="15"/>
          <w:vertAlign w:val="superscript"/>
        </w:rPr>
        <w:t>d</w:t>
      </w:r>
    </w:p>
    <w:p w:rsidR="00632849" w:rsidRDefault="00A66AB6">
      <w:pPr>
        <w:tabs>
          <w:tab w:val="left" w:pos="4666"/>
          <w:tab w:val="left" w:pos="5420"/>
          <w:tab w:val="left" w:pos="5481"/>
          <w:tab w:val="left" w:pos="6260"/>
          <w:tab w:val="left" w:pos="7052"/>
          <w:tab w:val="left" w:pos="7106"/>
        </w:tabs>
        <w:spacing w:line="268" w:lineRule="auto"/>
        <w:ind w:left="4606" w:right="3004" w:hanging="2669"/>
        <w:rPr>
          <w:sz w:val="15"/>
        </w:rPr>
      </w:pPr>
      <w:r>
        <w:rPr>
          <w:sz w:val="15"/>
        </w:rPr>
        <w:t>Hive</w:t>
      </w:r>
      <w:r>
        <w:rPr>
          <w:spacing w:val="13"/>
          <w:sz w:val="15"/>
        </w:rPr>
        <w:t xml:space="preserve"> </w:t>
      </w:r>
      <w:r>
        <w:rPr>
          <w:sz w:val="15"/>
        </w:rPr>
        <w:t>Blockchain</w:t>
      </w:r>
      <w:r>
        <w:rPr>
          <w:spacing w:val="13"/>
          <w:sz w:val="15"/>
        </w:rPr>
        <w:t xml:space="preserve"> </w:t>
      </w:r>
      <w:r>
        <w:rPr>
          <w:spacing w:val="-5"/>
          <w:sz w:val="15"/>
        </w:rPr>
        <w:t>Tech</w:t>
      </w:r>
      <w:r>
        <w:rPr>
          <w:spacing w:val="-5"/>
          <w:sz w:val="15"/>
        </w:rPr>
        <w:tab/>
      </w:r>
      <w:r>
        <w:rPr>
          <w:spacing w:val="-5"/>
          <w:sz w:val="15"/>
        </w:rPr>
        <w:tab/>
      </w:r>
      <w:r>
        <w:rPr>
          <w:w w:val="95"/>
          <w:sz w:val="15"/>
        </w:rPr>
        <w:t>0.0002</w:t>
      </w:r>
      <w:r>
        <w:rPr>
          <w:w w:val="95"/>
          <w:sz w:val="15"/>
        </w:rPr>
        <w:tab/>
      </w:r>
      <w:r>
        <w:rPr>
          <w:w w:val="95"/>
          <w:sz w:val="15"/>
        </w:rPr>
        <w:tab/>
      </w:r>
      <w:r>
        <w:rPr>
          <w:sz w:val="15"/>
        </w:rPr>
        <w:t>0.0355</w:t>
      </w:r>
      <w:r>
        <w:rPr>
          <w:sz w:val="15"/>
        </w:rPr>
        <w:tab/>
        <w:t>0.7218**</w:t>
      </w:r>
      <w:r>
        <w:rPr>
          <w:sz w:val="15"/>
        </w:rPr>
        <w:tab/>
      </w:r>
      <w:r>
        <w:rPr>
          <w:w w:val="95"/>
          <w:sz w:val="15"/>
        </w:rPr>
        <w:t xml:space="preserve">0.0163*** </w:t>
      </w:r>
      <w:r>
        <w:rPr>
          <w:sz w:val="15"/>
        </w:rPr>
        <w:t>(0.1778)</w:t>
      </w:r>
      <w:r>
        <w:rPr>
          <w:sz w:val="15"/>
        </w:rPr>
        <w:tab/>
        <w:t>(1.3441)</w:t>
      </w:r>
      <w:r>
        <w:rPr>
          <w:sz w:val="15"/>
        </w:rPr>
        <w:tab/>
        <w:t>(2.5295)</w:t>
      </w:r>
      <w:r>
        <w:rPr>
          <w:sz w:val="15"/>
        </w:rPr>
        <w:tab/>
      </w:r>
      <w:r>
        <w:rPr>
          <w:sz w:val="15"/>
        </w:rPr>
        <w:tab/>
        <w:t>(3.8683)</w:t>
      </w:r>
    </w:p>
    <w:p w:rsidR="00632849" w:rsidRDefault="00A66AB6">
      <w:pPr>
        <w:tabs>
          <w:tab w:val="left" w:pos="4641"/>
          <w:tab w:val="left" w:pos="5455"/>
          <w:tab w:val="left" w:pos="6221"/>
        </w:tabs>
        <w:spacing w:line="170" w:lineRule="exact"/>
        <w:ind w:left="1938"/>
        <w:rPr>
          <w:sz w:val="15"/>
        </w:rPr>
      </w:pPr>
      <w:r>
        <w:rPr>
          <w:sz w:val="15"/>
        </w:rPr>
        <w:t>Riot</w:t>
      </w:r>
      <w:r>
        <w:rPr>
          <w:spacing w:val="15"/>
          <w:sz w:val="15"/>
        </w:rPr>
        <w:t xml:space="preserve"> </w:t>
      </w:r>
      <w:r>
        <w:rPr>
          <w:sz w:val="15"/>
        </w:rPr>
        <w:t>Blockchain</w:t>
      </w:r>
      <w:r>
        <w:rPr>
          <w:sz w:val="15"/>
        </w:rPr>
        <w:tab/>
        <w:t>-0.0012</w:t>
      </w:r>
      <w:r>
        <w:rPr>
          <w:sz w:val="15"/>
        </w:rPr>
        <w:tab/>
        <w:t>-0.0261</w:t>
      </w:r>
      <w:r>
        <w:rPr>
          <w:sz w:val="15"/>
        </w:rPr>
        <w:tab/>
        <w:t>0.8903***</w:t>
      </w:r>
      <w:r>
        <w:rPr>
          <w:spacing w:val="22"/>
          <w:sz w:val="15"/>
        </w:rPr>
        <w:t xml:space="preserve"> </w:t>
      </w:r>
      <w:r>
        <w:rPr>
          <w:sz w:val="15"/>
        </w:rPr>
        <w:t>0.0116***</w:t>
      </w:r>
    </w:p>
    <w:p w:rsidR="00632849" w:rsidRDefault="00A66AB6">
      <w:pPr>
        <w:tabs>
          <w:tab w:val="left" w:pos="5394"/>
          <w:tab w:val="left" w:pos="6276"/>
          <w:tab w:val="left" w:pos="7106"/>
        </w:tabs>
        <w:spacing w:before="16"/>
        <w:ind w:left="4581"/>
        <w:rPr>
          <w:sz w:val="15"/>
        </w:rPr>
      </w:pPr>
      <w:r>
        <w:rPr>
          <w:sz w:val="15"/>
        </w:rPr>
        <w:t>(-1.5149)</w:t>
      </w:r>
      <w:r>
        <w:rPr>
          <w:sz w:val="15"/>
        </w:rPr>
        <w:tab/>
      </w:r>
      <w:r>
        <w:rPr>
          <w:sz w:val="15"/>
        </w:rPr>
        <w:t>(-0.9943)</w:t>
      </w:r>
      <w:r>
        <w:rPr>
          <w:sz w:val="15"/>
        </w:rPr>
        <w:tab/>
        <w:t>(3.9168)</w:t>
      </w:r>
      <w:r>
        <w:rPr>
          <w:sz w:val="15"/>
        </w:rPr>
        <w:tab/>
        <w:t>(2.8546)</w:t>
      </w:r>
    </w:p>
    <w:p w:rsidR="00632849" w:rsidRDefault="00A66AB6">
      <w:pPr>
        <w:tabs>
          <w:tab w:val="left" w:pos="4641"/>
          <w:tab w:val="left" w:pos="5378"/>
          <w:tab w:val="left" w:pos="6337"/>
          <w:tab w:val="left" w:pos="7052"/>
        </w:tabs>
        <w:spacing w:before="20"/>
        <w:ind w:left="1938"/>
        <w:rPr>
          <w:sz w:val="15"/>
        </w:rPr>
      </w:pPr>
      <w:r>
        <w:rPr>
          <w:sz w:val="15"/>
        </w:rPr>
        <w:t>Online</w:t>
      </w:r>
      <w:r>
        <w:rPr>
          <w:spacing w:val="20"/>
          <w:sz w:val="15"/>
        </w:rPr>
        <w:t xml:space="preserve"> </w:t>
      </w:r>
      <w:r>
        <w:rPr>
          <w:sz w:val="15"/>
        </w:rPr>
        <w:t>Blockchain</w:t>
      </w:r>
      <w:r>
        <w:rPr>
          <w:spacing w:val="20"/>
          <w:sz w:val="15"/>
        </w:rPr>
        <w:t xml:space="preserve"> </w:t>
      </w:r>
      <w:r>
        <w:rPr>
          <w:sz w:val="15"/>
        </w:rPr>
        <w:t>PLC</w:t>
      </w:r>
      <w:r>
        <w:rPr>
          <w:sz w:val="15"/>
        </w:rPr>
        <w:tab/>
      </w:r>
      <w:r>
        <w:rPr>
          <w:w w:val="95"/>
          <w:sz w:val="15"/>
        </w:rPr>
        <w:t>-0.0005</w:t>
      </w:r>
      <w:r>
        <w:rPr>
          <w:w w:val="95"/>
          <w:sz w:val="15"/>
        </w:rPr>
        <w:tab/>
      </w:r>
      <w:r>
        <w:rPr>
          <w:sz w:val="15"/>
        </w:rPr>
        <w:t>-0.0629**</w:t>
      </w:r>
      <w:r>
        <w:rPr>
          <w:sz w:val="15"/>
        </w:rPr>
        <w:tab/>
        <w:t>0.2424</w:t>
      </w:r>
      <w:r>
        <w:rPr>
          <w:sz w:val="15"/>
        </w:rPr>
        <w:tab/>
        <w:t>0.0151***</w:t>
      </w:r>
    </w:p>
    <w:p w:rsidR="00632849" w:rsidRDefault="00A66AB6">
      <w:pPr>
        <w:tabs>
          <w:tab w:val="left" w:pos="5394"/>
          <w:tab w:val="left" w:pos="6276"/>
          <w:tab w:val="left" w:pos="7106"/>
        </w:tabs>
        <w:spacing w:before="21"/>
        <w:ind w:left="4581"/>
        <w:rPr>
          <w:sz w:val="15"/>
        </w:rPr>
      </w:pPr>
      <w:r>
        <w:rPr>
          <w:sz w:val="15"/>
        </w:rPr>
        <w:t>(-0.7667)</w:t>
      </w:r>
      <w:r>
        <w:rPr>
          <w:sz w:val="15"/>
        </w:rPr>
        <w:tab/>
        <w:t>(-2.3891)</w:t>
      </w:r>
      <w:r>
        <w:rPr>
          <w:sz w:val="15"/>
        </w:rPr>
        <w:tab/>
        <w:t>(1.3828)</w:t>
      </w:r>
      <w:r>
        <w:rPr>
          <w:sz w:val="15"/>
        </w:rPr>
        <w:tab/>
        <w:t>(4.6942)</w:t>
      </w:r>
    </w:p>
    <w:p w:rsidR="00632849" w:rsidRDefault="00A66AB6">
      <w:pPr>
        <w:tabs>
          <w:tab w:val="left" w:pos="4640"/>
          <w:tab w:val="left" w:pos="5455"/>
          <w:tab w:val="left" w:pos="6350"/>
          <w:tab w:val="left" w:pos="7129"/>
        </w:tabs>
        <w:spacing w:before="20"/>
        <w:ind w:left="1938"/>
        <w:rPr>
          <w:sz w:val="15"/>
        </w:rPr>
      </w:pPr>
      <w:r>
        <w:rPr>
          <w:sz w:val="15"/>
        </w:rPr>
        <w:t>Highwood</w:t>
      </w:r>
      <w:r>
        <w:rPr>
          <w:spacing w:val="13"/>
          <w:sz w:val="15"/>
        </w:rPr>
        <w:t xml:space="preserve"> </w:t>
      </w:r>
      <w:r>
        <w:rPr>
          <w:sz w:val="15"/>
        </w:rPr>
        <w:t>Oil</w:t>
      </w:r>
      <w:r>
        <w:rPr>
          <w:spacing w:val="13"/>
          <w:sz w:val="15"/>
        </w:rPr>
        <w:t xml:space="preserve"> </w:t>
      </w:r>
      <w:r>
        <w:rPr>
          <w:sz w:val="15"/>
        </w:rPr>
        <w:t>Company</w:t>
      </w:r>
      <w:r>
        <w:rPr>
          <w:sz w:val="15"/>
        </w:rPr>
        <w:tab/>
      </w:r>
      <w:r>
        <w:rPr>
          <w:w w:val="95"/>
          <w:sz w:val="15"/>
        </w:rPr>
        <w:t>-0.0002</w:t>
      </w:r>
      <w:r>
        <w:rPr>
          <w:w w:val="95"/>
          <w:sz w:val="15"/>
        </w:rPr>
        <w:tab/>
      </w:r>
      <w:r>
        <w:rPr>
          <w:sz w:val="15"/>
        </w:rPr>
        <w:t>-0.1713</w:t>
      </w:r>
      <w:r>
        <w:rPr>
          <w:sz w:val="15"/>
        </w:rPr>
        <w:tab/>
        <w:t>-0.362</w:t>
      </w:r>
      <w:r>
        <w:rPr>
          <w:sz w:val="15"/>
        </w:rPr>
        <w:tab/>
        <w:t>0.0084*</w:t>
      </w:r>
    </w:p>
    <w:p w:rsidR="00632849" w:rsidRDefault="00A66AB6">
      <w:pPr>
        <w:tabs>
          <w:tab w:val="left" w:pos="4581"/>
          <w:tab w:val="left" w:pos="5394"/>
          <w:tab w:val="left" w:pos="6250"/>
          <w:tab w:val="left" w:pos="7144"/>
        </w:tabs>
        <w:spacing w:before="20"/>
        <w:ind w:left="1859"/>
        <w:rPr>
          <w:sz w:val="15"/>
        </w:rPr>
      </w:pPr>
      <w:r>
        <w:rPr>
          <w:rFonts w:ascii="Times New Roman"/>
          <w:w w:val="105"/>
          <w:sz w:val="15"/>
          <w:u w:val="single"/>
        </w:rPr>
        <w:t xml:space="preserve"> </w:t>
      </w:r>
      <w:r>
        <w:rPr>
          <w:rFonts w:ascii="Times New Roman"/>
          <w:sz w:val="15"/>
          <w:u w:val="single"/>
        </w:rPr>
        <w:tab/>
      </w:r>
      <w:r>
        <w:rPr>
          <w:sz w:val="15"/>
          <w:u w:val="single"/>
        </w:rPr>
        <w:t>(-0.1231)</w:t>
      </w:r>
      <w:r>
        <w:rPr>
          <w:sz w:val="15"/>
          <w:u w:val="single"/>
        </w:rPr>
        <w:tab/>
        <w:t>(-3.1447)</w:t>
      </w:r>
      <w:r>
        <w:rPr>
          <w:sz w:val="15"/>
          <w:u w:val="single"/>
        </w:rPr>
        <w:tab/>
        <w:t>(-0.5087)</w:t>
      </w:r>
      <w:r>
        <w:rPr>
          <w:sz w:val="15"/>
          <w:u w:val="single"/>
        </w:rPr>
        <w:tab/>
        <w:t>(1.822)</w:t>
      </w:r>
      <w:r>
        <w:rPr>
          <w:spacing w:val="-5"/>
          <w:sz w:val="15"/>
          <w:u w:val="single"/>
        </w:rPr>
        <w:t xml:space="preserve"> </w:t>
      </w:r>
    </w:p>
    <w:p w:rsidR="00632849" w:rsidRDefault="00632849">
      <w:pPr>
        <w:pStyle w:val="BodyText"/>
        <w:spacing w:before="1"/>
        <w:rPr>
          <w:sz w:val="18"/>
        </w:rPr>
      </w:pPr>
    </w:p>
    <w:p w:rsidR="00632849" w:rsidRDefault="00A66AB6">
      <w:pPr>
        <w:spacing w:line="348" w:lineRule="auto"/>
        <w:ind w:left="120" w:right="1249" w:hanging="55"/>
        <w:jc w:val="center"/>
        <w:rPr>
          <w:rFonts w:ascii="Book Antiqua" w:hAnsi="Book Antiqua"/>
          <w:sz w:val="16"/>
        </w:rPr>
      </w:pPr>
      <w:r>
        <w:rPr>
          <w:rFonts w:ascii="Book Antiqua" w:hAnsi="Book Antiqua"/>
          <w:spacing w:val="-1"/>
          <w:w w:val="102"/>
          <w:sz w:val="16"/>
        </w:rPr>
        <w:t>Note</w:t>
      </w:r>
      <w:r>
        <w:rPr>
          <w:rFonts w:ascii="Book Antiqua" w:hAnsi="Book Antiqua"/>
          <w:w w:val="102"/>
          <w:sz w:val="16"/>
        </w:rPr>
        <w:t>:</w:t>
      </w:r>
      <w:r>
        <w:rPr>
          <w:rFonts w:ascii="Book Antiqua" w:hAnsi="Book Antiqua"/>
          <w:sz w:val="16"/>
        </w:rPr>
        <w:t xml:space="preserve"> </w:t>
      </w:r>
      <w:r>
        <w:rPr>
          <w:rFonts w:ascii="Book Antiqua" w:hAnsi="Book Antiqua"/>
          <w:spacing w:val="-5"/>
          <w:sz w:val="16"/>
        </w:rPr>
        <w:t xml:space="preserve"> </w:t>
      </w:r>
      <w:r>
        <w:rPr>
          <w:rFonts w:ascii="Book Antiqua" w:hAnsi="Book Antiqua"/>
          <w:w w:val="108"/>
          <w:sz w:val="16"/>
        </w:rPr>
        <w:t>This</w:t>
      </w:r>
      <w:r>
        <w:rPr>
          <w:rFonts w:ascii="Book Antiqua" w:hAnsi="Book Antiqua"/>
          <w:spacing w:val="15"/>
          <w:sz w:val="16"/>
        </w:rPr>
        <w:t xml:space="preserve"> </w:t>
      </w:r>
      <w:r>
        <w:rPr>
          <w:rFonts w:ascii="Book Antiqua" w:hAnsi="Book Antiqua"/>
          <w:w w:val="106"/>
          <w:sz w:val="16"/>
        </w:rPr>
        <w:t>table</w:t>
      </w:r>
      <w:r>
        <w:rPr>
          <w:rFonts w:ascii="Book Antiqua" w:hAnsi="Book Antiqua"/>
          <w:spacing w:val="15"/>
          <w:sz w:val="16"/>
        </w:rPr>
        <w:t xml:space="preserve"> </w:t>
      </w:r>
      <w:r>
        <w:rPr>
          <w:rFonts w:ascii="Book Antiqua" w:hAnsi="Book Antiqua"/>
          <w:w w:val="99"/>
          <w:sz w:val="16"/>
        </w:rPr>
        <w:t>prese</w:t>
      </w:r>
      <w:r>
        <w:rPr>
          <w:rFonts w:ascii="Book Antiqua" w:hAnsi="Book Antiqua"/>
          <w:spacing w:val="-5"/>
          <w:w w:val="99"/>
          <w:sz w:val="16"/>
        </w:rPr>
        <w:t>n</w:t>
      </w:r>
      <w:r>
        <w:rPr>
          <w:rFonts w:ascii="Book Antiqua" w:hAnsi="Book Antiqua"/>
          <w:w w:val="110"/>
          <w:sz w:val="16"/>
        </w:rPr>
        <w:t>ts</w:t>
      </w:r>
      <w:r>
        <w:rPr>
          <w:rFonts w:ascii="Book Antiqua" w:hAnsi="Book Antiqua"/>
          <w:spacing w:val="15"/>
          <w:sz w:val="16"/>
        </w:rPr>
        <w:t xml:space="preserve"> </w:t>
      </w:r>
      <w:r>
        <w:rPr>
          <w:rFonts w:ascii="Book Antiqua" w:hAnsi="Book Antiqua"/>
          <w:w w:val="105"/>
          <w:sz w:val="16"/>
        </w:rPr>
        <w:t>the</w:t>
      </w:r>
      <w:r>
        <w:rPr>
          <w:rFonts w:ascii="Book Antiqua" w:hAnsi="Book Antiqua"/>
          <w:spacing w:val="15"/>
          <w:sz w:val="16"/>
        </w:rPr>
        <w:t xml:space="preserve"> </w:t>
      </w:r>
      <w:r>
        <w:rPr>
          <w:rFonts w:ascii="Book Antiqua" w:hAnsi="Book Antiqua"/>
          <w:w w:val="103"/>
          <w:sz w:val="16"/>
        </w:rPr>
        <w:t>estimation</w:t>
      </w:r>
      <w:r>
        <w:rPr>
          <w:rFonts w:ascii="Book Antiqua" w:hAnsi="Book Antiqua"/>
          <w:spacing w:val="15"/>
          <w:sz w:val="16"/>
        </w:rPr>
        <w:t xml:space="preserve"> </w:t>
      </w:r>
      <w:r>
        <w:rPr>
          <w:rFonts w:ascii="Book Antiqua" w:hAnsi="Book Antiqua"/>
          <w:w w:val="102"/>
          <w:sz w:val="16"/>
        </w:rPr>
        <w:t>results</w:t>
      </w:r>
      <w:r>
        <w:rPr>
          <w:rFonts w:ascii="Book Antiqua" w:hAnsi="Book Antiqua"/>
          <w:spacing w:val="15"/>
          <w:sz w:val="16"/>
        </w:rPr>
        <w:t xml:space="preserve"> </w:t>
      </w:r>
      <w:r>
        <w:rPr>
          <w:rFonts w:ascii="Book Antiqua" w:hAnsi="Book Antiqua"/>
          <w:w w:val="97"/>
          <w:sz w:val="16"/>
        </w:rPr>
        <w:t>of</w:t>
      </w:r>
      <w:r>
        <w:rPr>
          <w:rFonts w:ascii="Book Antiqua" w:hAnsi="Book Antiqua"/>
          <w:spacing w:val="15"/>
          <w:sz w:val="16"/>
        </w:rPr>
        <w:t xml:space="preserve"> </w:t>
      </w:r>
      <w:r>
        <w:rPr>
          <w:rFonts w:ascii="Book Antiqua" w:hAnsi="Book Antiqua"/>
          <w:w w:val="105"/>
          <w:sz w:val="16"/>
        </w:rPr>
        <w:t>the</w:t>
      </w:r>
      <w:r>
        <w:rPr>
          <w:rFonts w:ascii="Book Antiqua" w:hAnsi="Book Antiqua"/>
          <w:spacing w:val="15"/>
          <w:sz w:val="16"/>
        </w:rPr>
        <w:t xml:space="preserve"> </w:t>
      </w:r>
      <w:r>
        <w:rPr>
          <w:rFonts w:ascii="Book Antiqua" w:hAnsi="Book Antiqua"/>
          <w:w w:val="102"/>
          <w:sz w:val="16"/>
        </w:rPr>
        <w:t>equation</w:t>
      </w:r>
      <w:r>
        <w:rPr>
          <w:rFonts w:ascii="Book Antiqua" w:hAnsi="Book Antiqua"/>
          <w:spacing w:val="15"/>
          <w:sz w:val="16"/>
        </w:rPr>
        <w:t xml:space="preserve"> </w:t>
      </w:r>
      <w:r>
        <w:rPr>
          <w:rFonts w:ascii="Bookman Old Style" w:hAnsi="Bookman Old Style"/>
          <w:i/>
          <w:w w:val="119"/>
          <w:sz w:val="16"/>
        </w:rPr>
        <w:t>r</w:t>
      </w:r>
      <w:r>
        <w:rPr>
          <w:rFonts w:ascii="Arial" w:hAnsi="Arial"/>
          <w:i/>
          <w:w w:val="151"/>
          <w:sz w:val="16"/>
          <w:vertAlign w:val="subscript"/>
        </w:rPr>
        <w:t>t</w:t>
      </w:r>
      <w:r>
        <w:rPr>
          <w:rFonts w:ascii="Arial" w:hAnsi="Arial"/>
          <w:i/>
          <w:spacing w:val="11"/>
          <w:sz w:val="16"/>
        </w:rPr>
        <w:t xml:space="preserve"> </w:t>
      </w:r>
      <w:r>
        <w:rPr>
          <w:rFonts w:ascii="Times New Roman" w:hAnsi="Times New Roman"/>
          <w:w w:val="145"/>
          <w:sz w:val="16"/>
        </w:rPr>
        <w:t>=</w:t>
      </w:r>
      <w:r>
        <w:rPr>
          <w:rFonts w:ascii="Times New Roman" w:hAnsi="Times New Roman"/>
          <w:spacing w:val="6"/>
          <w:sz w:val="16"/>
        </w:rPr>
        <w:t xml:space="preserve"> </w:t>
      </w:r>
      <w:r>
        <w:rPr>
          <w:rFonts w:ascii="Bookman Old Style" w:hAnsi="Bookman Old Style"/>
          <w:i/>
          <w:w w:val="90"/>
          <w:sz w:val="16"/>
        </w:rPr>
        <w:t>a</w:t>
      </w:r>
      <w:r>
        <w:rPr>
          <w:rFonts w:ascii="Times New Roman" w:hAnsi="Times New Roman"/>
          <w:w w:val="105"/>
          <w:sz w:val="16"/>
          <w:vertAlign w:val="subscript"/>
        </w:rPr>
        <w:t>0</w:t>
      </w:r>
      <w:r>
        <w:rPr>
          <w:rFonts w:ascii="Times New Roman" w:hAnsi="Times New Roman"/>
          <w:spacing w:val="6"/>
          <w:sz w:val="16"/>
        </w:rPr>
        <w:t xml:space="preserve"> </w:t>
      </w:r>
      <w:r>
        <w:rPr>
          <w:rFonts w:ascii="Times New Roman" w:hAnsi="Times New Roman"/>
          <w:w w:val="145"/>
          <w:sz w:val="16"/>
        </w:rPr>
        <w:t>+</w:t>
      </w:r>
      <w:r>
        <w:rPr>
          <w:rFonts w:ascii="Times New Roman" w:hAnsi="Times New Roman"/>
          <w:spacing w:val="-3"/>
          <w:sz w:val="16"/>
        </w:rPr>
        <w:t xml:space="preserve"> </w:t>
      </w:r>
      <w:r>
        <w:rPr>
          <w:rFonts w:ascii="Bookman Old Style" w:hAnsi="Bookman Old Style"/>
          <w:i/>
          <w:w w:val="75"/>
          <w:sz w:val="16"/>
        </w:rPr>
        <w:t>b</w:t>
      </w:r>
      <w:r>
        <w:rPr>
          <w:rFonts w:ascii="Times New Roman" w:hAnsi="Times New Roman"/>
          <w:spacing w:val="8"/>
          <w:w w:val="105"/>
          <w:sz w:val="16"/>
          <w:vertAlign w:val="subscript"/>
        </w:rPr>
        <w:t>1</w:t>
      </w:r>
      <w:r>
        <w:rPr>
          <w:rFonts w:ascii="Bookman Old Style" w:hAnsi="Bookman Old Style"/>
          <w:i/>
          <w:w w:val="119"/>
          <w:sz w:val="16"/>
        </w:rPr>
        <w:t>r</w:t>
      </w:r>
      <w:r>
        <w:rPr>
          <w:rFonts w:ascii="Arial" w:hAnsi="Arial"/>
          <w:i/>
          <w:w w:val="151"/>
          <w:sz w:val="16"/>
          <w:vertAlign w:val="subscript"/>
        </w:rPr>
        <w:t>t</w:t>
      </w:r>
      <w:r>
        <w:rPr>
          <w:rFonts w:ascii="Arial" w:hAnsi="Arial"/>
          <w:i/>
          <w:w w:val="145"/>
          <w:sz w:val="16"/>
          <w:vertAlign w:val="subscript"/>
        </w:rPr>
        <w:t>−</w:t>
      </w:r>
      <w:r>
        <w:rPr>
          <w:rFonts w:ascii="Times New Roman" w:hAnsi="Times New Roman"/>
          <w:w w:val="105"/>
          <w:sz w:val="16"/>
          <w:vertAlign w:val="subscript"/>
        </w:rPr>
        <w:t>1</w:t>
      </w:r>
      <w:r>
        <w:rPr>
          <w:rFonts w:ascii="Times New Roman" w:hAnsi="Times New Roman"/>
          <w:spacing w:val="6"/>
          <w:sz w:val="16"/>
        </w:rPr>
        <w:t xml:space="preserve"> </w:t>
      </w:r>
      <w:r>
        <w:rPr>
          <w:rFonts w:ascii="Times New Roman" w:hAnsi="Times New Roman"/>
          <w:w w:val="145"/>
          <w:sz w:val="16"/>
        </w:rPr>
        <w:t>+</w:t>
      </w:r>
      <w:r>
        <w:rPr>
          <w:rFonts w:ascii="Times New Roman" w:hAnsi="Times New Roman"/>
          <w:spacing w:val="-3"/>
          <w:sz w:val="16"/>
        </w:rPr>
        <w:t xml:space="preserve"> </w:t>
      </w:r>
      <w:r>
        <w:rPr>
          <w:rFonts w:ascii="Bookman Old Style" w:hAnsi="Bookman Old Style"/>
          <w:i/>
          <w:w w:val="75"/>
          <w:sz w:val="16"/>
        </w:rPr>
        <w:t>b</w:t>
      </w:r>
      <w:r>
        <w:rPr>
          <w:rFonts w:ascii="Times New Roman" w:hAnsi="Times New Roman"/>
          <w:spacing w:val="8"/>
          <w:w w:val="105"/>
          <w:sz w:val="16"/>
          <w:vertAlign w:val="subscript"/>
        </w:rPr>
        <w:t>2</w:t>
      </w:r>
      <w:r>
        <w:rPr>
          <w:rFonts w:ascii="Bookman Old Style" w:hAnsi="Bookman Old Style"/>
          <w:i/>
          <w:spacing w:val="3"/>
          <w:w w:val="117"/>
          <w:sz w:val="16"/>
        </w:rPr>
        <w:t>D</w:t>
      </w:r>
      <w:r>
        <w:rPr>
          <w:rFonts w:ascii="Bookman Old Style" w:hAnsi="Bookman Old Style"/>
          <w:i/>
          <w:w w:val="107"/>
          <w:sz w:val="16"/>
        </w:rPr>
        <w:t>om.</w:t>
      </w:r>
      <w:r>
        <w:rPr>
          <w:rFonts w:ascii="Bookman Old Style" w:hAnsi="Bookman Old Style"/>
          <w:i/>
          <w:spacing w:val="11"/>
          <w:w w:val="107"/>
          <w:sz w:val="16"/>
        </w:rPr>
        <w:t>I</w:t>
      </w:r>
      <w:r>
        <w:rPr>
          <w:rFonts w:ascii="Bookman Old Style" w:hAnsi="Bookman Old Style"/>
          <w:i/>
          <w:w w:val="94"/>
          <w:sz w:val="16"/>
        </w:rPr>
        <w:t>nd</w:t>
      </w:r>
      <w:r>
        <w:rPr>
          <w:rFonts w:ascii="Arial" w:hAnsi="Arial"/>
          <w:i/>
          <w:w w:val="151"/>
          <w:sz w:val="16"/>
          <w:vertAlign w:val="subscript"/>
        </w:rPr>
        <w:t>t</w:t>
      </w:r>
      <w:r>
        <w:rPr>
          <w:rFonts w:ascii="Arial" w:hAnsi="Arial"/>
          <w:i/>
          <w:spacing w:val="2"/>
          <w:sz w:val="16"/>
        </w:rPr>
        <w:t xml:space="preserve"> </w:t>
      </w:r>
      <w:r>
        <w:rPr>
          <w:rFonts w:ascii="Times New Roman" w:hAnsi="Times New Roman"/>
          <w:w w:val="145"/>
          <w:sz w:val="16"/>
        </w:rPr>
        <w:t>+</w:t>
      </w:r>
      <w:r>
        <w:rPr>
          <w:rFonts w:ascii="Times New Roman" w:hAnsi="Times New Roman"/>
          <w:spacing w:val="-3"/>
          <w:sz w:val="16"/>
        </w:rPr>
        <w:t xml:space="preserve"> </w:t>
      </w:r>
      <w:r>
        <w:rPr>
          <w:rFonts w:ascii="Bookman Old Style" w:hAnsi="Bookman Old Style"/>
          <w:i/>
          <w:w w:val="117"/>
          <w:sz w:val="16"/>
        </w:rPr>
        <w:t>D</w:t>
      </w:r>
      <w:r>
        <w:rPr>
          <w:rFonts w:ascii="Arial" w:hAnsi="Arial"/>
          <w:i/>
          <w:w w:val="151"/>
          <w:sz w:val="16"/>
          <w:vertAlign w:val="subscript"/>
        </w:rPr>
        <w:t>t</w:t>
      </w:r>
      <w:r>
        <w:rPr>
          <w:rFonts w:ascii="Arial" w:hAnsi="Arial"/>
          <w:i/>
          <w:spacing w:val="2"/>
          <w:sz w:val="16"/>
        </w:rPr>
        <w:t xml:space="preserve"> </w:t>
      </w:r>
      <w:r>
        <w:rPr>
          <w:rFonts w:ascii="Times New Roman" w:hAnsi="Times New Roman"/>
          <w:w w:val="145"/>
          <w:sz w:val="16"/>
        </w:rPr>
        <w:t>+</w:t>
      </w:r>
      <w:r>
        <w:rPr>
          <w:rFonts w:ascii="Times New Roman" w:hAnsi="Times New Roman"/>
          <w:spacing w:val="-3"/>
          <w:sz w:val="16"/>
        </w:rPr>
        <w:t xml:space="preserve"> </w:t>
      </w:r>
      <w:r>
        <w:rPr>
          <w:rFonts w:ascii="Bookman Old Style" w:hAnsi="Bookman Old Style"/>
          <w:i/>
          <w:w w:val="104"/>
          <w:sz w:val="16"/>
        </w:rPr>
        <w:t>ε</w:t>
      </w:r>
      <w:r>
        <w:rPr>
          <w:rFonts w:ascii="Arial" w:hAnsi="Arial"/>
          <w:i/>
          <w:spacing w:val="10"/>
          <w:w w:val="151"/>
          <w:sz w:val="16"/>
          <w:vertAlign w:val="subscript"/>
        </w:rPr>
        <w:t>t</w:t>
      </w:r>
      <w:r>
        <w:rPr>
          <w:rFonts w:ascii="Book Antiqua" w:hAnsi="Book Antiqua"/>
          <w:w w:val="117"/>
          <w:sz w:val="16"/>
        </w:rPr>
        <w:t>.</w:t>
      </w:r>
      <w:r>
        <w:rPr>
          <w:rFonts w:ascii="Book Antiqua" w:hAnsi="Book Antiqua"/>
          <w:sz w:val="16"/>
        </w:rPr>
        <w:t xml:space="preserve"> </w:t>
      </w:r>
      <w:r>
        <w:rPr>
          <w:rFonts w:ascii="Book Antiqua" w:hAnsi="Book Antiqua"/>
          <w:spacing w:val="-5"/>
          <w:sz w:val="16"/>
        </w:rPr>
        <w:t xml:space="preserve"> </w:t>
      </w:r>
      <w:r>
        <w:rPr>
          <w:rFonts w:ascii="Book Antiqua" w:hAnsi="Book Antiqua"/>
          <w:spacing w:val="-1"/>
          <w:w w:val="105"/>
          <w:sz w:val="16"/>
        </w:rPr>
        <w:t>I</w:t>
      </w:r>
      <w:r>
        <w:rPr>
          <w:rFonts w:ascii="Book Antiqua" w:hAnsi="Book Antiqua"/>
          <w:w w:val="105"/>
          <w:sz w:val="16"/>
        </w:rPr>
        <w:t>n</w:t>
      </w:r>
      <w:r>
        <w:rPr>
          <w:rFonts w:ascii="Book Antiqua" w:hAnsi="Book Antiqua"/>
          <w:spacing w:val="15"/>
          <w:sz w:val="16"/>
        </w:rPr>
        <w:t xml:space="preserve"> </w:t>
      </w:r>
      <w:r>
        <w:rPr>
          <w:rFonts w:ascii="Book Antiqua" w:hAnsi="Book Antiqua"/>
          <w:w w:val="105"/>
          <w:sz w:val="16"/>
        </w:rPr>
        <w:t>this</w:t>
      </w:r>
      <w:r>
        <w:rPr>
          <w:rFonts w:ascii="Book Antiqua" w:hAnsi="Book Antiqua"/>
          <w:spacing w:val="15"/>
          <w:sz w:val="16"/>
        </w:rPr>
        <w:t xml:space="preserve"> </w:t>
      </w:r>
      <w:r>
        <w:rPr>
          <w:rFonts w:ascii="Book Antiqua" w:hAnsi="Book Antiqua"/>
          <w:w w:val="99"/>
          <w:sz w:val="16"/>
        </w:rPr>
        <w:t xml:space="preserve">regression </w:t>
      </w:r>
      <w:r>
        <w:rPr>
          <w:rFonts w:ascii="Book Antiqua" w:hAnsi="Book Antiqua"/>
          <w:w w:val="110"/>
          <w:sz w:val="16"/>
        </w:rPr>
        <w:t>equation,</w:t>
      </w:r>
      <w:r>
        <w:rPr>
          <w:rFonts w:ascii="Book Antiqua" w:hAnsi="Book Antiqua"/>
          <w:spacing w:val="-20"/>
          <w:w w:val="110"/>
          <w:sz w:val="16"/>
        </w:rPr>
        <w:t xml:space="preserve"> </w:t>
      </w:r>
      <w:r>
        <w:rPr>
          <w:rFonts w:ascii="Bookman Old Style" w:hAnsi="Bookman Old Style"/>
          <w:i/>
          <w:w w:val="120"/>
          <w:sz w:val="16"/>
        </w:rPr>
        <w:t>r</w:t>
      </w:r>
      <w:r>
        <w:rPr>
          <w:rFonts w:ascii="Arial" w:hAnsi="Arial"/>
          <w:i/>
          <w:w w:val="120"/>
          <w:sz w:val="16"/>
          <w:vertAlign w:val="subscript"/>
        </w:rPr>
        <w:t>t−</w:t>
      </w:r>
      <w:r>
        <w:rPr>
          <w:rFonts w:ascii="Times New Roman" w:hAnsi="Times New Roman"/>
          <w:w w:val="120"/>
          <w:sz w:val="16"/>
          <w:vertAlign w:val="subscript"/>
        </w:rPr>
        <w:t>1</w:t>
      </w:r>
      <w:r>
        <w:rPr>
          <w:rFonts w:ascii="Times New Roman" w:hAnsi="Times New Roman"/>
          <w:spacing w:val="-20"/>
          <w:w w:val="120"/>
          <w:sz w:val="16"/>
        </w:rPr>
        <w:t xml:space="preserve"> </w:t>
      </w:r>
      <w:r>
        <w:rPr>
          <w:rFonts w:ascii="Book Antiqua" w:hAnsi="Book Antiqua"/>
          <w:w w:val="110"/>
          <w:sz w:val="16"/>
        </w:rPr>
        <w:t>represents</w:t>
      </w:r>
      <w:r>
        <w:rPr>
          <w:rFonts w:ascii="Book Antiqua" w:hAnsi="Book Antiqua"/>
          <w:spacing w:val="-20"/>
          <w:w w:val="110"/>
          <w:sz w:val="16"/>
        </w:rPr>
        <w:t xml:space="preserve"> </w:t>
      </w:r>
      <w:r>
        <w:rPr>
          <w:rFonts w:ascii="Book Antiqua" w:hAnsi="Book Antiqua"/>
          <w:w w:val="110"/>
          <w:sz w:val="16"/>
        </w:rPr>
        <w:t>the</w:t>
      </w:r>
      <w:r>
        <w:rPr>
          <w:rFonts w:ascii="Book Antiqua" w:hAnsi="Book Antiqua"/>
          <w:spacing w:val="-20"/>
          <w:w w:val="110"/>
          <w:sz w:val="16"/>
        </w:rPr>
        <w:t xml:space="preserve"> </w:t>
      </w:r>
      <w:r>
        <w:rPr>
          <w:rFonts w:ascii="Book Antiqua" w:hAnsi="Book Antiqua"/>
          <w:w w:val="110"/>
          <w:sz w:val="16"/>
        </w:rPr>
        <w:t>lagged</w:t>
      </w:r>
      <w:r>
        <w:rPr>
          <w:rFonts w:ascii="Book Antiqua" w:hAnsi="Book Antiqua"/>
          <w:spacing w:val="-20"/>
          <w:w w:val="110"/>
          <w:sz w:val="16"/>
        </w:rPr>
        <w:t xml:space="preserve"> </w:t>
      </w:r>
      <w:r>
        <w:rPr>
          <w:rFonts w:ascii="Book Antiqua" w:hAnsi="Book Antiqua"/>
          <w:w w:val="110"/>
          <w:sz w:val="16"/>
        </w:rPr>
        <w:t>value</w:t>
      </w:r>
      <w:r>
        <w:rPr>
          <w:rFonts w:ascii="Book Antiqua" w:hAnsi="Book Antiqua"/>
          <w:spacing w:val="-20"/>
          <w:w w:val="110"/>
          <w:sz w:val="16"/>
        </w:rPr>
        <w:t xml:space="preserve"> </w:t>
      </w:r>
      <w:r>
        <w:rPr>
          <w:rFonts w:ascii="Book Antiqua" w:hAnsi="Book Antiqua"/>
          <w:w w:val="110"/>
          <w:sz w:val="16"/>
        </w:rPr>
        <w:t>of</w:t>
      </w:r>
      <w:r>
        <w:rPr>
          <w:rFonts w:ascii="Book Antiqua" w:hAnsi="Book Antiqua"/>
          <w:spacing w:val="-20"/>
          <w:w w:val="110"/>
          <w:sz w:val="16"/>
        </w:rPr>
        <w:t xml:space="preserve"> </w:t>
      </w:r>
      <w:r>
        <w:rPr>
          <w:rFonts w:ascii="Book Antiqua" w:hAnsi="Book Antiqua"/>
          <w:w w:val="110"/>
          <w:sz w:val="16"/>
        </w:rPr>
        <w:t>the</w:t>
      </w:r>
      <w:r>
        <w:rPr>
          <w:rFonts w:ascii="Book Antiqua" w:hAnsi="Book Antiqua"/>
          <w:spacing w:val="-20"/>
          <w:w w:val="110"/>
          <w:sz w:val="16"/>
        </w:rPr>
        <w:t xml:space="preserve"> </w:t>
      </w:r>
      <w:r>
        <w:rPr>
          <w:rFonts w:ascii="Book Antiqua" w:hAnsi="Book Antiqua"/>
          <w:w w:val="110"/>
          <w:sz w:val="16"/>
        </w:rPr>
        <w:t>observed</w:t>
      </w:r>
      <w:r>
        <w:rPr>
          <w:rFonts w:ascii="Book Antiqua" w:hAnsi="Book Antiqua"/>
          <w:spacing w:val="-20"/>
          <w:w w:val="110"/>
          <w:sz w:val="16"/>
        </w:rPr>
        <w:t xml:space="preserve"> </w:t>
      </w:r>
      <w:r>
        <w:rPr>
          <w:rFonts w:ascii="Book Antiqua" w:hAnsi="Book Antiqua"/>
          <w:w w:val="110"/>
          <w:sz w:val="16"/>
        </w:rPr>
        <w:t>company</w:t>
      </w:r>
      <w:r>
        <w:rPr>
          <w:rFonts w:ascii="Book Antiqua" w:hAnsi="Book Antiqua"/>
          <w:spacing w:val="-20"/>
          <w:w w:val="110"/>
          <w:sz w:val="16"/>
        </w:rPr>
        <w:t xml:space="preserve"> </w:t>
      </w:r>
      <w:r>
        <w:rPr>
          <w:rFonts w:ascii="Book Antiqua" w:hAnsi="Book Antiqua"/>
          <w:w w:val="110"/>
          <w:sz w:val="16"/>
        </w:rPr>
        <w:t>returns.</w:t>
      </w:r>
      <w:r>
        <w:rPr>
          <w:rFonts w:ascii="Book Antiqua" w:hAnsi="Book Antiqua"/>
          <w:spacing w:val="-12"/>
          <w:w w:val="110"/>
          <w:sz w:val="16"/>
        </w:rPr>
        <w:t xml:space="preserve"> </w:t>
      </w:r>
      <w:r>
        <w:rPr>
          <w:rFonts w:ascii="Bookman Old Style" w:hAnsi="Bookman Old Style"/>
          <w:i/>
          <w:w w:val="110"/>
          <w:sz w:val="16"/>
        </w:rPr>
        <w:t>Dom.Ind</w:t>
      </w:r>
      <w:r>
        <w:rPr>
          <w:rFonts w:ascii="Arial" w:hAnsi="Arial"/>
          <w:i/>
          <w:w w:val="110"/>
          <w:sz w:val="16"/>
          <w:vertAlign w:val="subscript"/>
        </w:rPr>
        <w:t>t</w:t>
      </w:r>
      <w:r>
        <w:rPr>
          <w:rFonts w:ascii="Arial" w:hAnsi="Arial"/>
          <w:i/>
          <w:spacing w:val="-21"/>
          <w:w w:val="110"/>
          <w:sz w:val="16"/>
        </w:rPr>
        <w:t xml:space="preserve"> </w:t>
      </w:r>
      <w:r>
        <w:rPr>
          <w:rFonts w:ascii="Book Antiqua" w:hAnsi="Book Antiqua"/>
          <w:w w:val="110"/>
          <w:sz w:val="16"/>
        </w:rPr>
        <w:t>is</w:t>
      </w:r>
      <w:r>
        <w:rPr>
          <w:rFonts w:ascii="Book Antiqua" w:hAnsi="Book Antiqua"/>
          <w:spacing w:val="-20"/>
          <w:w w:val="110"/>
          <w:sz w:val="16"/>
        </w:rPr>
        <w:t xml:space="preserve"> </w:t>
      </w:r>
      <w:r>
        <w:rPr>
          <w:rFonts w:ascii="Book Antiqua" w:hAnsi="Book Antiqua"/>
          <w:w w:val="110"/>
          <w:sz w:val="16"/>
        </w:rPr>
        <w:t>the</w:t>
      </w:r>
      <w:r>
        <w:rPr>
          <w:rFonts w:ascii="Book Antiqua" w:hAnsi="Book Antiqua"/>
          <w:spacing w:val="-20"/>
          <w:w w:val="110"/>
          <w:sz w:val="16"/>
        </w:rPr>
        <w:t xml:space="preserve"> </w:t>
      </w:r>
      <w:r>
        <w:rPr>
          <w:rFonts w:ascii="Book Antiqua" w:hAnsi="Book Antiqua"/>
          <w:w w:val="110"/>
          <w:sz w:val="16"/>
        </w:rPr>
        <w:t>returns</w:t>
      </w:r>
      <w:r>
        <w:rPr>
          <w:rFonts w:ascii="Book Antiqua" w:hAnsi="Book Antiqua"/>
          <w:spacing w:val="-20"/>
          <w:w w:val="110"/>
          <w:sz w:val="16"/>
        </w:rPr>
        <w:t xml:space="preserve"> </w:t>
      </w:r>
      <w:r>
        <w:rPr>
          <w:rFonts w:ascii="Book Antiqua" w:hAnsi="Book Antiqua"/>
          <w:w w:val="110"/>
          <w:sz w:val="16"/>
        </w:rPr>
        <w:t>of</w:t>
      </w:r>
      <w:r>
        <w:rPr>
          <w:rFonts w:ascii="Book Antiqua" w:hAnsi="Book Antiqua"/>
          <w:spacing w:val="-20"/>
          <w:w w:val="110"/>
          <w:sz w:val="16"/>
        </w:rPr>
        <w:t xml:space="preserve"> </w:t>
      </w:r>
      <w:r>
        <w:rPr>
          <w:rFonts w:ascii="Book Antiqua" w:hAnsi="Book Antiqua"/>
          <w:w w:val="110"/>
          <w:sz w:val="16"/>
        </w:rPr>
        <w:t>the</w:t>
      </w:r>
      <w:r>
        <w:rPr>
          <w:rFonts w:ascii="Book Antiqua" w:hAnsi="Book Antiqua"/>
          <w:spacing w:val="-20"/>
          <w:w w:val="110"/>
          <w:sz w:val="16"/>
        </w:rPr>
        <w:t xml:space="preserve"> </w:t>
      </w:r>
      <w:r>
        <w:rPr>
          <w:rFonts w:ascii="Book Antiqua" w:hAnsi="Book Antiqua"/>
          <w:w w:val="110"/>
          <w:sz w:val="16"/>
        </w:rPr>
        <w:t>benchmark</w:t>
      </w:r>
      <w:r>
        <w:rPr>
          <w:rFonts w:ascii="Book Antiqua" w:hAnsi="Book Antiqua"/>
          <w:spacing w:val="-20"/>
          <w:w w:val="110"/>
          <w:sz w:val="16"/>
        </w:rPr>
        <w:t xml:space="preserve"> </w:t>
      </w:r>
      <w:r>
        <w:rPr>
          <w:rFonts w:ascii="Book Antiqua" w:hAnsi="Book Antiqua"/>
          <w:w w:val="110"/>
          <w:sz w:val="16"/>
        </w:rPr>
        <w:t>index</w:t>
      </w:r>
    </w:p>
    <w:p w:rsidR="00632849" w:rsidRDefault="00A66AB6">
      <w:pPr>
        <w:spacing w:before="2" w:line="252" w:lineRule="auto"/>
        <w:ind w:left="120" w:right="1305"/>
        <w:rPr>
          <w:rFonts w:ascii="Book Antiqua"/>
          <w:sz w:val="16"/>
        </w:rPr>
      </w:pPr>
      <w:r>
        <w:rPr>
          <w:rFonts w:ascii="Book Antiqua"/>
          <w:w w:val="97"/>
          <w:position w:val="2"/>
          <w:sz w:val="16"/>
        </w:rPr>
        <w:t>where</w:t>
      </w:r>
      <w:r>
        <w:rPr>
          <w:rFonts w:ascii="Book Antiqua"/>
          <w:position w:val="2"/>
          <w:sz w:val="16"/>
        </w:rPr>
        <w:t xml:space="preserve"> </w:t>
      </w:r>
      <w:r>
        <w:rPr>
          <w:rFonts w:ascii="Book Antiqua"/>
          <w:w w:val="105"/>
          <w:position w:val="2"/>
          <w:sz w:val="16"/>
        </w:rPr>
        <w:t>the</w:t>
      </w:r>
      <w:r>
        <w:rPr>
          <w:rFonts w:ascii="Book Antiqua"/>
          <w:position w:val="2"/>
          <w:sz w:val="16"/>
        </w:rPr>
        <w:t xml:space="preserve"> </w:t>
      </w:r>
      <w:r>
        <w:rPr>
          <w:rFonts w:ascii="Book Antiqua"/>
          <w:w w:val="104"/>
          <w:position w:val="2"/>
          <w:sz w:val="16"/>
        </w:rPr>
        <w:t>st</w:t>
      </w:r>
      <w:r>
        <w:rPr>
          <w:rFonts w:ascii="Book Antiqua"/>
          <w:spacing w:val="3"/>
          <w:w w:val="104"/>
          <w:position w:val="2"/>
          <w:sz w:val="16"/>
        </w:rPr>
        <w:t>o</w:t>
      </w:r>
      <w:r>
        <w:rPr>
          <w:rFonts w:ascii="Book Antiqua"/>
          <w:spacing w:val="-5"/>
          <w:w w:val="105"/>
          <w:position w:val="2"/>
          <w:sz w:val="16"/>
        </w:rPr>
        <w:t>c</w:t>
      </w:r>
      <w:r>
        <w:rPr>
          <w:rFonts w:ascii="Book Antiqua"/>
          <w:position w:val="2"/>
          <w:sz w:val="16"/>
        </w:rPr>
        <w:t>k</w:t>
      </w:r>
      <w:r>
        <w:rPr>
          <w:rFonts w:ascii="Book Antiqua"/>
          <w:position w:val="2"/>
          <w:sz w:val="16"/>
        </w:rPr>
        <w:t xml:space="preserve"> </w:t>
      </w:r>
      <w:r>
        <w:rPr>
          <w:rFonts w:ascii="Book Antiqua"/>
          <w:w w:val="99"/>
          <w:position w:val="2"/>
          <w:sz w:val="16"/>
        </w:rPr>
        <w:t>is</w:t>
      </w:r>
      <w:r>
        <w:rPr>
          <w:rFonts w:ascii="Book Antiqua"/>
          <w:position w:val="2"/>
          <w:sz w:val="16"/>
        </w:rPr>
        <w:t xml:space="preserve"> </w:t>
      </w:r>
      <w:r>
        <w:rPr>
          <w:rFonts w:ascii="Book Antiqua"/>
          <w:w w:val="103"/>
          <w:position w:val="2"/>
          <w:sz w:val="16"/>
        </w:rPr>
        <w:t>traded.</w:t>
      </w:r>
      <w:r>
        <w:rPr>
          <w:rFonts w:ascii="Book Antiqua"/>
          <w:position w:val="2"/>
          <w:sz w:val="16"/>
        </w:rPr>
        <w:t xml:space="preserve">  </w:t>
      </w:r>
      <w:r>
        <w:rPr>
          <w:rFonts w:ascii="Bookman Old Style"/>
          <w:i/>
          <w:w w:val="117"/>
          <w:position w:val="2"/>
          <w:sz w:val="16"/>
        </w:rPr>
        <w:t>D</w:t>
      </w:r>
      <w:r>
        <w:rPr>
          <w:rFonts w:ascii="Arial"/>
          <w:i/>
          <w:w w:val="170"/>
          <w:sz w:val="12"/>
        </w:rPr>
        <w:t>t</w:t>
      </w:r>
      <w:r>
        <w:rPr>
          <w:rFonts w:ascii="Arial"/>
          <w:i/>
          <w:sz w:val="12"/>
        </w:rPr>
        <w:t xml:space="preserve">  </w:t>
      </w:r>
      <w:r>
        <w:rPr>
          <w:rFonts w:ascii="Book Antiqua"/>
          <w:w w:val="99"/>
          <w:position w:val="2"/>
          <w:sz w:val="16"/>
        </w:rPr>
        <w:t>is</w:t>
      </w:r>
      <w:r>
        <w:rPr>
          <w:rFonts w:ascii="Book Antiqua"/>
          <w:position w:val="2"/>
          <w:sz w:val="16"/>
        </w:rPr>
        <w:t xml:space="preserve"> </w:t>
      </w:r>
      <w:r>
        <w:rPr>
          <w:rFonts w:ascii="Book Antiqua"/>
          <w:w w:val="105"/>
          <w:position w:val="2"/>
          <w:sz w:val="16"/>
        </w:rPr>
        <w:t>a</w:t>
      </w:r>
      <w:r>
        <w:rPr>
          <w:rFonts w:ascii="Book Antiqua"/>
          <w:position w:val="2"/>
          <w:sz w:val="16"/>
        </w:rPr>
        <w:t xml:space="preserve"> </w:t>
      </w:r>
      <w:r>
        <w:rPr>
          <w:rFonts w:ascii="Book Antiqua"/>
          <w:w w:val="98"/>
          <w:position w:val="2"/>
          <w:sz w:val="16"/>
        </w:rPr>
        <w:t>dum</w:t>
      </w:r>
      <w:r>
        <w:rPr>
          <w:rFonts w:ascii="Book Antiqua"/>
          <w:spacing w:val="-5"/>
          <w:w w:val="98"/>
          <w:position w:val="2"/>
          <w:sz w:val="16"/>
        </w:rPr>
        <w:t>m</w:t>
      </w:r>
      <w:r>
        <w:rPr>
          <w:rFonts w:ascii="Book Antiqua"/>
          <w:position w:val="2"/>
          <w:sz w:val="16"/>
        </w:rPr>
        <w:t>y</w:t>
      </w:r>
      <w:r>
        <w:rPr>
          <w:rFonts w:ascii="Book Antiqua"/>
          <w:position w:val="2"/>
          <w:sz w:val="16"/>
        </w:rPr>
        <w:t xml:space="preserve"> </w:t>
      </w:r>
      <w:r>
        <w:rPr>
          <w:rFonts w:ascii="Book Antiqua"/>
          <w:w w:val="104"/>
          <w:position w:val="2"/>
          <w:sz w:val="16"/>
        </w:rPr>
        <w:t>term</w:t>
      </w:r>
      <w:r>
        <w:rPr>
          <w:rFonts w:ascii="Book Antiqua"/>
          <w:position w:val="2"/>
          <w:sz w:val="16"/>
        </w:rPr>
        <w:t xml:space="preserve"> </w:t>
      </w:r>
      <w:r>
        <w:rPr>
          <w:rFonts w:ascii="Book Antiqua"/>
          <w:w w:val="107"/>
          <w:position w:val="2"/>
          <w:sz w:val="16"/>
        </w:rPr>
        <w:t>to</w:t>
      </w:r>
      <w:r>
        <w:rPr>
          <w:rFonts w:ascii="Book Antiqua"/>
          <w:position w:val="2"/>
          <w:sz w:val="16"/>
        </w:rPr>
        <w:t xml:space="preserve"> </w:t>
      </w:r>
      <w:r>
        <w:rPr>
          <w:rFonts w:ascii="Book Antiqua"/>
          <w:w w:val="99"/>
          <w:position w:val="2"/>
          <w:sz w:val="16"/>
        </w:rPr>
        <w:t>pr</w:t>
      </w:r>
      <w:r>
        <w:rPr>
          <w:rFonts w:ascii="Book Antiqua"/>
          <w:spacing w:val="-5"/>
          <w:w w:val="99"/>
          <w:position w:val="2"/>
          <w:sz w:val="16"/>
        </w:rPr>
        <w:t>o</w:t>
      </w:r>
      <w:r>
        <w:rPr>
          <w:rFonts w:ascii="Book Antiqua"/>
          <w:spacing w:val="-1"/>
          <w:w w:val="98"/>
          <w:position w:val="2"/>
          <w:sz w:val="16"/>
        </w:rPr>
        <w:t>vid</w:t>
      </w:r>
      <w:r>
        <w:rPr>
          <w:rFonts w:ascii="Book Antiqua"/>
          <w:w w:val="98"/>
          <w:position w:val="2"/>
          <w:sz w:val="16"/>
        </w:rPr>
        <w:t>e</w:t>
      </w:r>
      <w:r>
        <w:rPr>
          <w:rFonts w:ascii="Book Antiqua"/>
          <w:position w:val="2"/>
          <w:sz w:val="16"/>
        </w:rPr>
        <w:t xml:space="preserve"> </w:t>
      </w:r>
      <w:r>
        <w:rPr>
          <w:rFonts w:ascii="Book Antiqua"/>
          <w:w w:val="105"/>
          <w:position w:val="2"/>
          <w:sz w:val="16"/>
        </w:rPr>
        <w:t>a</w:t>
      </w:r>
      <w:r>
        <w:rPr>
          <w:rFonts w:ascii="Book Antiqua"/>
          <w:position w:val="2"/>
          <w:sz w:val="16"/>
        </w:rPr>
        <w:t xml:space="preserve"> </w:t>
      </w:r>
      <w:r>
        <w:rPr>
          <w:rFonts w:ascii="Book Antiqua"/>
          <w:spacing w:val="-44"/>
          <w:w w:val="105"/>
          <w:position w:val="2"/>
          <w:sz w:val="16"/>
        </w:rPr>
        <w:t>c</w:t>
      </w:r>
      <w:r>
        <w:rPr>
          <w:spacing w:val="-74"/>
          <w:w w:val="92"/>
          <w:position w:val="-4"/>
          <w:sz w:val="24"/>
        </w:rPr>
        <w:t>5</w:t>
      </w:r>
      <w:r>
        <w:rPr>
          <w:rFonts w:ascii="Book Antiqua"/>
          <w:spacing w:val="-12"/>
          <w:w w:val="96"/>
          <w:position w:val="2"/>
          <w:sz w:val="16"/>
        </w:rPr>
        <w:t>o</w:t>
      </w:r>
      <w:r>
        <w:rPr>
          <w:spacing w:val="-101"/>
          <w:w w:val="86"/>
          <w:position w:val="-4"/>
          <w:sz w:val="24"/>
        </w:rPr>
        <w:t>6</w:t>
      </w:r>
      <w:r>
        <w:rPr>
          <w:rFonts w:ascii="Book Antiqua"/>
          <w:w w:val="98"/>
          <w:position w:val="2"/>
          <w:sz w:val="16"/>
        </w:rPr>
        <w:t>efficie</w:t>
      </w:r>
      <w:r>
        <w:rPr>
          <w:rFonts w:ascii="Book Antiqua"/>
          <w:spacing w:val="-5"/>
          <w:w w:val="98"/>
          <w:position w:val="2"/>
          <w:sz w:val="16"/>
        </w:rPr>
        <w:t>n</w:t>
      </w:r>
      <w:r>
        <w:rPr>
          <w:rFonts w:ascii="Book Antiqua"/>
          <w:w w:val="126"/>
          <w:position w:val="2"/>
          <w:sz w:val="16"/>
        </w:rPr>
        <w:t>t</w:t>
      </w:r>
      <w:r>
        <w:rPr>
          <w:rFonts w:ascii="Book Antiqua"/>
          <w:position w:val="2"/>
          <w:sz w:val="16"/>
        </w:rPr>
        <w:t xml:space="preserve"> </w:t>
      </w:r>
      <w:r>
        <w:rPr>
          <w:rFonts w:ascii="Book Antiqua"/>
          <w:w w:val="103"/>
          <w:position w:val="2"/>
          <w:sz w:val="16"/>
        </w:rPr>
        <w:t>relating</w:t>
      </w:r>
      <w:r>
        <w:rPr>
          <w:rFonts w:ascii="Book Antiqua"/>
          <w:position w:val="2"/>
          <w:sz w:val="16"/>
        </w:rPr>
        <w:t xml:space="preserve"> </w:t>
      </w:r>
      <w:r>
        <w:rPr>
          <w:rFonts w:ascii="Book Antiqua"/>
          <w:w w:val="107"/>
          <w:position w:val="2"/>
          <w:sz w:val="16"/>
        </w:rPr>
        <w:t>to</w:t>
      </w:r>
      <w:r>
        <w:rPr>
          <w:rFonts w:ascii="Book Antiqua"/>
          <w:position w:val="2"/>
          <w:sz w:val="16"/>
        </w:rPr>
        <w:t xml:space="preserve"> </w:t>
      </w:r>
      <w:r>
        <w:rPr>
          <w:rFonts w:ascii="Book Antiqua"/>
          <w:w w:val="105"/>
          <w:position w:val="2"/>
          <w:sz w:val="16"/>
        </w:rPr>
        <w:t>the</w:t>
      </w:r>
      <w:r>
        <w:rPr>
          <w:rFonts w:ascii="Book Antiqua"/>
          <w:position w:val="2"/>
          <w:sz w:val="16"/>
        </w:rPr>
        <w:t xml:space="preserve"> </w:t>
      </w:r>
      <w:r>
        <w:rPr>
          <w:rFonts w:ascii="Book Antiqua"/>
          <w:position w:val="2"/>
          <w:sz w:val="16"/>
        </w:rPr>
        <w:t>obser</w:t>
      </w:r>
      <w:r>
        <w:rPr>
          <w:rFonts w:ascii="Book Antiqua"/>
          <w:spacing w:val="-5"/>
          <w:position w:val="2"/>
          <w:sz w:val="16"/>
        </w:rPr>
        <w:t>v</w:t>
      </w:r>
      <w:r>
        <w:rPr>
          <w:rFonts w:ascii="Book Antiqua"/>
          <w:w w:val="97"/>
          <w:position w:val="2"/>
          <w:sz w:val="16"/>
        </w:rPr>
        <w:t>ed</w:t>
      </w:r>
      <w:r>
        <w:rPr>
          <w:rFonts w:ascii="Book Antiqua"/>
          <w:position w:val="2"/>
          <w:sz w:val="16"/>
        </w:rPr>
        <w:t xml:space="preserve"> </w:t>
      </w:r>
      <w:r>
        <w:rPr>
          <w:rFonts w:ascii="Book Antiqua"/>
          <w:w w:val="103"/>
          <w:position w:val="2"/>
          <w:sz w:val="16"/>
        </w:rPr>
        <w:t>return</w:t>
      </w:r>
      <w:r>
        <w:rPr>
          <w:rFonts w:ascii="Book Antiqua"/>
          <w:position w:val="2"/>
          <w:sz w:val="16"/>
        </w:rPr>
        <w:t xml:space="preserve"> </w:t>
      </w:r>
      <w:r>
        <w:rPr>
          <w:rFonts w:ascii="Book Antiqua"/>
          <w:spacing w:val="-5"/>
          <w:w w:val="105"/>
          <w:position w:val="2"/>
          <w:sz w:val="16"/>
        </w:rPr>
        <w:t>c</w:t>
      </w:r>
      <w:r>
        <w:rPr>
          <w:rFonts w:ascii="Book Antiqua"/>
          <w:w w:val="99"/>
          <w:position w:val="2"/>
          <w:sz w:val="16"/>
        </w:rPr>
        <w:t>hanges</w:t>
      </w:r>
      <w:r>
        <w:rPr>
          <w:rFonts w:ascii="Book Antiqua"/>
          <w:position w:val="2"/>
          <w:sz w:val="16"/>
        </w:rPr>
        <w:t xml:space="preserve"> </w:t>
      </w:r>
      <w:r>
        <w:rPr>
          <w:rFonts w:ascii="Book Antiqua"/>
          <w:spacing w:val="-1"/>
          <w:position w:val="2"/>
          <w:sz w:val="16"/>
        </w:rPr>
        <w:t>i</w:t>
      </w:r>
      <w:r>
        <w:rPr>
          <w:rFonts w:ascii="Book Antiqua"/>
          <w:position w:val="2"/>
          <w:sz w:val="16"/>
        </w:rPr>
        <w:t>n</w:t>
      </w:r>
      <w:r>
        <w:rPr>
          <w:rFonts w:ascii="Book Antiqua"/>
          <w:position w:val="2"/>
          <w:sz w:val="16"/>
        </w:rPr>
        <w:t xml:space="preserve"> </w:t>
      </w:r>
      <w:r>
        <w:rPr>
          <w:rFonts w:ascii="Book Antiqua"/>
          <w:w w:val="105"/>
          <w:position w:val="2"/>
          <w:sz w:val="16"/>
        </w:rPr>
        <w:t xml:space="preserve">the </w:t>
      </w:r>
      <w:r>
        <w:rPr>
          <w:rFonts w:ascii="Book Antiqua"/>
          <w:sz w:val="16"/>
        </w:rPr>
        <w:t>subsequent 5-40-60 days following each event for each of our investigated companies.  Only the results for the companies with</w:t>
      </w:r>
    </w:p>
    <w:p w:rsidR="00632849" w:rsidRDefault="00A66AB6">
      <w:pPr>
        <w:spacing w:before="36" w:line="270" w:lineRule="exact"/>
        <w:ind w:left="120" w:right="1282"/>
        <w:rPr>
          <w:rFonts w:ascii="Book Antiqua"/>
          <w:sz w:val="16"/>
        </w:rPr>
      </w:pPr>
      <w:r>
        <w:rPr>
          <w:rFonts w:ascii="Book Antiqua"/>
          <w:w w:val="110"/>
          <w:position w:val="2"/>
          <w:sz w:val="16"/>
        </w:rPr>
        <w:lastRenderedPageBreak/>
        <w:t>a</w:t>
      </w:r>
      <w:r>
        <w:rPr>
          <w:rFonts w:ascii="Book Antiqua"/>
          <w:spacing w:val="-10"/>
          <w:w w:val="110"/>
          <w:position w:val="2"/>
          <w:sz w:val="16"/>
        </w:rPr>
        <w:t xml:space="preserve"> </w:t>
      </w:r>
      <w:r>
        <w:rPr>
          <w:rFonts w:ascii="Book Antiqua"/>
          <w:w w:val="110"/>
          <w:position w:val="2"/>
          <w:sz w:val="16"/>
        </w:rPr>
        <w:t>significant</w:t>
      </w:r>
      <w:r>
        <w:rPr>
          <w:rFonts w:ascii="Book Antiqua"/>
          <w:spacing w:val="-10"/>
          <w:w w:val="110"/>
          <w:position w:val="2"/>
          <w:sz w:val="16"/>
        </w:rPr>
        <w:t xml:space="preserve"> </w:t>
      </w:r>
      <w:r>
        <w:rPr>
          <w:rFonts w:ascii="Book Antiqua"/>
          <w:w w:val="110"/>
          <w:position w:val="2"/>
          <w:sz w:val="16"/>
        </w:rPr>
        <w:t>positive</w:t>
      </w:r>
      <w:r>
        <w:rPr>
          <w:rFonts w:ascii="Book Antiqua"/>
          <w:spacing w:val="-10"/>
          <w:w w:val="110"/>
          <w:position w:val="2"/>
          <w:sz w:val="16"/>
        </w:rPr>
        <w:t xml:space="preserve"> </w:t>
      </w:r>
      <w:r>
        <w:rPr>
          <w:rFonts w:ascii="Bookman Old Style"/>
          <w:i/>
          <w:w w:val="120"/>
          <w:position w:val="2"/>
          <w:sz w:val="16"/>
        </w:rPr>
        <w:t>D</w:t>
      </w:r>
      <w:r>
        <w:rPr>
          <w:rFonts w:ascii="Arial"/>
          <w:i/>
          <w:w w:val="120"/>
          <w:sz w:val="12"/>
        </w:rPr>
        <w:t xml:space="preserve">t </w:t>
      </w:r>
      <w:r>
        <w:rPr>
          <w:rFonts w:ascii="Book Antiqua"/>
          <w:w w:val="110"/>
          <w:position w:val="2"/>
          <w:sz w:val="16"/>
        </w:rPr>
        <w:t>term</w:t>
      </w:r>
      <w:r>
        <w:rPr>
          <w:rFonts w:ascii="Book Antiqua"/>
          <w:spacing w:val="-10"/>
          <w:w w:val="110"/>
          <w:position w:val="2"/>
          <w:sz w:val="16"/>
        </w:rPr>
        <w:t xml:space="preserve"> </w:t>
      </w:r>
      <w:r>
        <w:rPr>
          <w:rFonts w:ascii="Book Antiqua"/>
          <w:w w:val="110"/>
          <w:position w:val="2"/>
          <w:sz w:val="16"/>
        </w:rPr>
        <w:t>is</w:t>
      </w:r>
      <w:r>
        <w:rPr>
          <w:rFonts w:ascii="Book Antiqua"/>
          <w:spacing w:val="-10"/>
          <w:w w:val="110"/>
          <w:position w:val="2"/>
          <w:sz w:val="16"/>
        </w:rPr>
        <w:t xml:space="preserve"> </w:t>
      </w:r>
      <w:r>
        <w:rPr>
          <w:rFonts w:ascii="Book Antiqua"/>
          <w:w w:val="110"/>
          <w:position w:val="2"/>
          <w:sz w:val="16"/>
        </w:rPr>
        <w:t>presented.</w:t>
      </w:r>
      <w:r>
        <w:rPr>
          <w:rFonts w:ascii="Book Antiqua"/>
          <w:w w:val="110"/>
          <w:position w:val="2"/>
          <w:sz w:val="16"/>
        </w:rPr>
        <w:t xml:space="preserve"> </w:t>
      </w:r>
      <w:r>
        <w:rPr>
          <w:rFonts w:ascii="Book Antiqua"/>
          <w:w w:val="110"/>
          <w:position w:val="2"/>
          <w:sz w:val="16"/>
        </w:rPr>
        <w:t>The</w:t>
      </w:r>
      <w:r>
        <w:rPr>
          <w:rFonts w:ascii="Book Antiqua"/>
          <w:spacing w:val="-10"/>
          <w:w w:val="110"/>
          <w:position w:val="2"/>
          <w:sz w:val="16"/>
        </w:rPr>
        <w:t xml:space="preserve"> </w:t>
      </w:r>
      <w:r>
        <w:rPr>
          <w:rFonts w:ascii="Book Antiqua"/>
          <w:w w:val="110"/>
          <w:position w:val="2"/>
          <w:sz w:val="16"/>
        </w:rPr>
        <w:t>values</w:t>
      </w:r>
      <w:r>
        <w:rPr>
          <w:rFonts w:ascii="Book Antiqua"/>
          <w:spacing w:val="-10"/>
          <w:w w:val="110"/>
          <w:position w:val="2"/>
          <w:sz w:val="16"/>
        </w:rPr>
        <w:t xml:space="preserve"> </w:t>
      </w:r>
      <w:r>
        <w:rPr>
          <w:rFonts w:ascii="Book Antiqua"/>
          <w:w w:val="110"/>
          <w:position w:val="2"/>
          <w:sz w:val="16"/>
        </w:rPr>
        <w:t>in</w:t>
      </w:r>
      <w:r>
        <w:rPr>
          <w:rFonts w:ascii="Book Antiqua"/>
          <w:spacing w:val="-10"/>
          <w:w w:val="110"/>
          <w:position w:val="2"/>
          <w:sz w:val="16"/>
        </w:rPr>
        <w:t xml:space="preserve"> </w:t>
      </w:r>
      <w:r>
        <w:rPr>
          <w:rFonts w:ascii="Book Antiqua"/>
          <w:w w:val="110"/>
          <w:position w:val="2"/>
          <w:sz w:val="16"/>
        </w:rPr>
        <w:t>the</w:t>
      </w:r>
      <w:r>
        <w:rPr>
          <w:rFonts w:ascii="Book Antiqua"/>
          <w:spacing w:val="-10"/>
          <w:w w:val="110"/>
          <w:position w:val="2"/>
          <w:sz w:val="16"/>
        </w:rPr>
        <w:t xml:space="preserve"> </w:t>
      </w:r>
      <w:r>
        <w:rPr>
          <w:rFonts w:ascii="Book Antiqua"/>
          <w:w w:val="110"/>
          <w:position w:val="2"/>
          <w:sz w:val="16"/>
        </w:rPr>
        <w:t>parentheses</w:t>
      </w:r>
      <w:r>
        <w:rPr>
          <w:rFonts w:ascii="Book Antiqua"/>
          <w:spacing w:val="-10"/>
          <w:w w:val="110"/>
          <w:position w:val="2"/>
          <w:sz w:val="16"/>
        </w:rPr>
        <w:t xml:space="preserve"> </w:t>
      </w:r>
      <w:r>
        <w:rPr>
          <w:rFonts w:ascii="Book Antiqua"/>
          <w:w w:val="110"/>
          <w:position w:val="2"/>
          <w:sz w:val="16"/>
        </w:rPr>
        <w:t>are</w:t>
      </w:r>
      <w:r>
        <w:rPr>
          <w:rFonts w:ascii="Book Antiqua"/>
          <w:spacing w:val="-10"/>
          <w:w w:val="110"/>
          <w:position w:val="2"/>
          <w:sz w:val="16"/>
        </w:rPr>
        <w:t xml:space="preserve"> </w:t>
      </w:r>
      <w:r>
        <w:rPr>
          <w:rFonts w:ascii="Book Antiqua"/>
          <w:w w:val="110"/>
          <w:position w:val="2"/>
          <w:sz w:val="16"/>
        </w:rPr>
        <w:t>t-statistics.</w:t>
      </w:r>
      <w:r>
        <w:rPr>
          <w:rFonts w:ascii="Book Antiqua"/>
          <w:w w:val="110"/>
          <w:position w:val="2"/>
          <w:sz w:val="16"/>
        </w:rPr>
        <w:t xml:space="preserve"> </w:t>
      </w:r>
      <w:r>
        <w:rPr>
          <w:rFonts w:ascii="Book Antiqua"/>
          <w:w w:val="120"/>
          <w:position w:val="2"/>
          <w:sz w:val="16"/>
        </w:rPr>
        <w:t>***,</w:t>
      </w:r>
      <w:r>
        <w:rPr>
          <w:rFonts w:ascii="Book Antiqua"/>
          <w:spacing w:val="-14"/>
          <w:w w:val="120"/>
          <w:position w:val="2"/>
          <w:sz w:val="16"/>
        </w:rPr>
        <w:t xml:space="preserve"> </w:t>
      </w:r>
      <w:r>
        <w:rPr>
          <w:rFonts w:ascii="Book Antiqua"/>
          <w:w w:val="120"/>
          <w:position w:val="2"/>
          <w:sz w:val="16"/>
        </w:rPr>
        <w:t>**</w:t>
      </w:r>
      <w:r>
        <w:rPr>
          <w:rFonts w:ascii="Book Antiqua"/>
          <w:spacing w:val="-14"/>
          <w:w w:val="120"/>
          <w:position w:val="2"/>
          <w:sz w:val="16"/>
        </w:rPr>
        <w:t xml:space="preserve"> </w:t>
      </w:r>
      <w:r>
        <w:rPr>
          <w:rFonts w:ascii="Book Antiqua"/>
          <w:w w:val="110"/>
          <w:position w:val="2"/>
          <w:sz w:val="16"/>
        </w:rPr>
        <w:t>and</w:t>
      </w:r>
      <w:r>
        <w:rPr>
          <w:rFonts w:ascii="Book Antiqua"/>
          <w:spacing w:val="-10"/>
          <w:w w:val="110"/>
          <w:position w:val="2"/>
          <w:sz w:val="16"/>
        </w:rPr>
        <w:t xml:space="preserve"> </w:t>
      </w:r>
      <w:r>
        <w:rPr>
          <w:rFonts w:ascii="Book Antiqua"/>
          <w:w w:val="120"/>
          <w:position w:val="2"/>
          <w:sz w:val="16"/>
        </w:rPr>
        <w:t>*</w:t>
      </w:r>
      <w:r>
        <w:rPr>
          <w:rFonts w:ascii="Book Antiqua"/>
          <w:spacing w:val="-14"/>
          <w:w w:val="120"/>
          <w:position w:val="2"/>
          <w:sz w:val="16"/>
        </w:rPr>
        <w:t xml:space="preserve"> </w:t>
      </w:r>
      <w:r>
        <w:rPr>
          <w:rFonts w:ascii="Book Antiqua"/>
          <w:w w:val="110"/>
          <w:position w:val="2"/>
          <w:sz w:val="16"/>
        </w:rPr>
        <w:t>denote</w:t>
      </w:r>
      <w:r>
        <w:rPr>
          <w:rFonts w:ascii="Book Antiqua"/>
          <w:spacing w:val="-10"/>
          <w:w w:val="110"/>
          <w:position w:val="2"/>
          <w:sz w:val="16"/>
        </w:rPr>
        <w:t xml:space="preserve"> </w:t>
      </w:r>
      <w:r>
        <w:rPr>
          <w:rFonts w:ascii="Book Antiqua"/>
          <w:w w:val="110"/>
          <w:position w:val="2"/>
          <w:sz w:val="16"/>
        </w:rPr>
        <w:t>significance</w:t>
      </w:r>
      <w:r>
        <w:rPr>
          <w:rFonts w:ascii="Book Antiqua"/>
          <w:spacing w:val="-10"/>
          <w:w w:val="110"/>
          <w:position w:val="2"/>
          <w:sz w:val="16"/>
        </w:rPr>
        <w:t xml:space="preserve"> </w:t>
      </w:r>
      <w:r>
        <w:rPr>
          <w:rFonts w:ascii="Book Antiqua"/>
          <w:w w:val="110"/>
          <w:position w:val="2"/>
          <w:sz w:val="16"/>
        </w:rPr>
        <w:t xml:space="preserve">at </w:t>
      </w:r>
      <w:r>
        <w:rPr>
          <w:rFonts w:ascii="Book Antiqua"/>
          <w:w w:val="110"/>
          <w:sz w:val="16"/>
        </w:rPr>
        <w:t>the 1%, 5% and 10% level</w:t>
      </w:r>
      <w:r>
        <w:rPr>
          <w:rFonts w:ascii="Book Antiqua"/>
          <w:spacing w:val="17"/>
          <w:w w:val="110"/>
          <w:sz w:val="16"/>
        </w:rPr>
        <w:t xml:space="preserve"> </w:t>
      </w:r>
      <w:r>
        <w:rPr>
          <w:rFonts w:ascii="Book Antiqua"/>
          <w:w w:val="110"/>
          <w:sz w:val="16"/>
        </w:rPr>
        <w:t>respectively.</w:t>
      </w:r>
    </w:p>
    <w:p w:rsidR="00632849" w:rsidRDefault="00632849">
      <w:pPr>
        <w:spacing w:line="270" w:lineRule="exact"/>
        <w:rPr>
          <w:rFonts w:ascii="Book Antiqua"/>
          <w:sz w:val="16"/>
        </w:rPr>
        <w:sectPr w:rsidR="00632849">
          <w:footerReference w:type="default" r:id="rId21"/>
          <w:pgSz w:w="12240" w:h="15840"/>
          <w:pgMar w:top="1340" w:right="200" w:bottom="0" w:left="1320" w:header="0" w:footer="0" w:gutter="0"/>
          <w:cols w:space="720"/>
        </w:sect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20"/>
        </w:rPr>
      </w:pPr>
    </w:p>
    <w:p w:rsidR="00632849" w:rsidRDefault="00632849">
      <w:pPr>
        <w:pStyle w:val="BodyText"/>
        <w:rPr>
          <w:rFonts w:ascii="Book Antiqua"/>
          <w:sz w:val="18"/>
        </w:rPr>
      </w:pPr>
    </w:p>
    <w:p w:rsidR="00632849" w:rsidRDefault="00A66AB6">
      <w:pPr>
        <w:ind w:left="120" w:right="1157"/>
        <w:rPr>
          <w:rFonts w:ascii="Century" w:hAnsi="Century"/>
          <w:sz w:val="20"/>
        </w:rPr>
      </w:pPr>
      <w:bookmarkStart w:id="74" w:name="_bookmark73"/>
      <w:bookmarkEnd w:id="74"/>
      <w:r>
        <w:rPr>
          <w:rFonts w:ascii="Century" w:hAnsi="Century"/>
          <w:w w:val="95"/>
          <w:sz w:val="20"/>
        </w:rPr>
        <w:t xml:space="preserve">Table 8: Number (percentage) of companies experiencing an increase in their stock returns’ premium in the </w:t>
      </w:r>
      <w:r>
        <w:rPr>
          <w:rFonts w:ascii="Century" w:hAnsi="Century"/>
          <w:sz w:val="20"/>
        </w:rPr>
        <w:t>short and long-run after their name changes</w:t>
      </w:r>
    </w:p>
    <w:p w:rsidR="00632849" w:rsidRDefault="00A66AB6">
      <w:pPr>
        <w:pStyle w:val="BodyText"/>
        <w:spacing w:before="7"/>
        <w:rPr>
          <w:rFonts w:ascii="Century"/>
          <w:sz w:val="15"/>
        </w:rPr>
      </w:pPr>
      <w:r>
        <w:pict>
          <v:line id="_x0000_s1087" style="position:absolute;z-index:251636224;mso-wrap-distance-left:0;mso-wrap-distance-right:0;mso-position-horizontal-relative:page" from="74.95pt,11.5pt" to="593.15pt,11.5pt" strokeweight=".1053mm">
            <w10:wrap type="topAndBottom" anchorx="page"/>
          </v:line>
        </w:pict>
      </w:r>
    </w:p>
    <w:p w:rsidR="00632849" w:rsidRDefault="00A66AB6">
      <w:pPr>
        <w:spacing w:after="26"/>
        <w:ind w:left="268"/>
        <w:rPr>
          <w:sz w:val="18"/>
        </w:rPr>
      </w:pPr>
      <w:r>
        <w:rPr>
          <w:sz w:val="18"/>
        </w:rPr>
        <w:t>Panel A: Positive dummy coefficient</w:t>
      </w:r>
    </w:p>
    <w:p w:rsidR="00632849" w:rsidRDefault="00A66AB6">
      <w:pPr>
        <w:pStyle w:val="BodyText"/>
        <w:spacing w:line="20" w:lineRule="exact"/>
        <w:ind w:left="175"/>
        <w:rPr>
          <w:sz w:val="2"/>
        </w:rPr>
      </w:pPr>
      <w:r>
        <w:rPr>
          <w:sz w:val="2"/>
        </w:rPr>
      </w:r>
      <w:r>
        <w:rPr>
          <w:sz w:val="2"/>
        </w:rPr>
        <w:pict>
          <v:group id="_x0000_s1085" style="width:518.25pt;height:.3pt;mso-position-horizontal-relative:char;mso-position-vertical-relative:line" coordsize="10365,6">
            <v:line id="_x0000_s1086" style="position:absolute" from="0,3" to="10364,3" strokeweight=".1053mm"/>
            <w10:anchorlock/>
          </v:group>
        </w:pict>
      </w:r>
    </w:p>
    <w:p w:rsidR="00632849" w:rsidRDefault="00632849">
      <w:pPr>
        <w:spacing w:line="20" w:lineRule="exact"/>
        <w:rPr>
          <w:sz w:val="2"/>
        </w:rPr>
        <w:sectPr w:rsidR="00632849">
          <w:footerReference w:type="default" r:id="rId22"/>
          <w:pgSz w:w="12240" w:h="15840"/>
          <w:pgMar w:top="1500" w:right="200" w:bottom="1060" w:left="1320" w:header="0" w:footer="867" w:gutter="0"/>
          <w:pgNumType w:start="57"/>
          <w:cols w:space="720"/>
        </w:sectPr>
      </w:pPr>
    </w:p>
    <w:p w:rsidR="00632849" w:rsidRDefault="00A66AB6">
      <w:pPr>
        <w:tabs>
          <w:tab w:val="left" w:pos="4313"/>
          <w:tab w:val="left" w:pos="5262"/>
        </w:tabs>
        <w:spacing w:before="13"/>
        <w:ind w:left="268"/>
        <w:rPr>
          <w:rFonts w:ascii="Bookman Old Style"/>
          <w:i/>
          <w:sz w:val="18"/>
        </w:rPr>
      </w:pPr>
      <w:r>
        <w:pict>
          <v:shape id="_x0000_s1084" type="#_x0000_t202" style="position:absolute;left:0;text-align:left;margin-left:336.45pt;margin-top:6.85pt;width:2.3pt;height:6pt;z-index:-251618816;mso-position-horizontal-relative:page" filled="f" stroked="f">
            <v:textbox inset="0,0,0,0">
              <w:txbxContent>
                <w:p w:rsidR="00632849" w:rsidRDefault="00A66AB6">
                  <w:pPr>
                    <w:spacing w:line="117" w:lineRule="exact"/>
                    <w:rPr>
                      <w:rFonts w:ascii="Bookman Old Style"/>
                      <w:i/>
                      <w:sz w:val="12"/>
                    </w:rPr>
                  </w:pPr>
                  <w:r>
                    <w:rPr>
                      <w:rFonts w:ascii="Bookman Old Style"/>
                      <w:i/>
                      <w:w w:val="112"/>
                      <w:sz w:val="12"/>
                    </w:rPr>
                    <w:t>t</w:t>
                  </w:r>
                </w:p>
              </w:txbxContent>
            </v:textbox>
            <w10:wrap anchorx="page"/>
          </v:shape>
        </w:pict>
      </w:r>
      <w:r>
        <w:rPr>
          <w:sz w:val="18"/>
        </w:rPr>
        <w:t>business</w:t>
      </w:r>
      <w:r>
        <w:rPr>
          <w:spacing w:val="-17"/>
          <w:sz w:val="18"/>
        </w:rPr>
        <w:t xml:space="preserve"> </w:t>
      </w:r>
      <w:r>
        <w:rPr>
          <w:sz w:val="18"/>
        </w:rPr>
        <w:t>area</w:t>
      </w:r>
      <w:r>
        <w:rPr>
          <w:sz w:val="18"/>
        </w:rPr>
        <w:tab/>
      </w:r>
      <w:r>
        <w:rPr>
          <w:rFonts w:ascii="Times New Roman"/>
          <w:i/>
          <w:sz w:val="18"/>
        </w:rPr>
        <w:t>D</w:t>
      </w:r>
      <w:r>
        <w:rPr>
          <w:rFonts w:ascii="Times New Roman"/>
          <w:sz w:val="18"/>
          <w:vertAlign w:val="superscript"/>
        </w:rPr>
        <w:t>1</w:t>
      </w:r>
      <w:r>
        <w:rPr>
          <w:rFonts w:ascii="Bookman Old Style"/>
          <w:i/>
          <w:sz w:val="18"/>
          <w:vertAlign w:val="superscript"/>
        </w:rPr>
        <w:t>d</w:t>
      </w:r>
      <w:r>
        <w:rPr>
          <w:rFonts w:ascii="Bookman Old Style"/>
          <w:i/>
          <w:sz w:val="18"/>
        </w:rPr>
        <w:tab/>
      </w:r>
      <w:r>
        <w:rPr>
          <w:rFonts w:ascii="Times New Roman"/>
          <w:i/>
          <w:sz w:val="18"/>
        </w:rPr>
        <w:t>D</w:t>
      </w:r>
      <w:r>
        <w:rPr>
          <w:rFonts w:ascii="Times New Roman"/>
          <w:sz w:val="18"/>
          <w:vertAlign w:val="superscript"/>
        </w:rPr>
        <w:t>5</w:t>
      </w:r>
      <w:r>
        <w:rPr>
          <w:rFonts w:ascii="Bookman Old Style"/>
          <w:i/>
          <w:sz w:val="18"/>
          <w:vertAlign w:val="superscript"/>
        </w:rPr>
        <w:t>d</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10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20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40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60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431" w:firstLine="4"/>
        <w:rPr>
          <w:rFonts w:ascii="Bookman Old Style"/>
          <w:i/>
          <w:sz w:val="12"/>
        </w:rPr>
      </w:pPr>
      <w:r>
        <w:br w:type="column"/>
      </w:r>
      <w:r>
        <w:rPr>
          <w:rFonts w:ascii="Bookman Old Style"/>
          <w:i/>
          <w:w w:val="115"/>
          <w:sz w:val="12"/>
        </w:rPr>
        <w:t>All t</w:t>
      </w:r>
    </w:p>
    <w:p w:rsidR="00632849" w:rsidRDefault="00632849">
      <w:pPr>
        <w:spacing w:line="187" w:lineRule="auto"/>
        <w:rPr>
          <w:rFonts w:ascii="Bookman Old Style"/>
          <w:sz w:val="12"/>
        </w:rPr>
        <w:sectPr w:rsidR="00632849">
          <w:type w:val="continuous"/>
          <w:pgSz w:w="12240" w:h="15840"/>
          <w:pgMar w:top="1280" w:right="200" w:bottom="280" w:left="1320" w:header="720" w:footer="720" w:gutter="0"/>
          <w:cols w:num="6" w:space="720" w:equalWidth="0">
            <w:col w:w="5583" w:space="476"/>
            <w:col w:w="506" w:space="444"/>
            <w:col w:w="506" w:space="443"/>
            <w:col w:w="506" w:space="444"/>
            <w:col w:w="506" w:space="409"/>
            <w:col w:w="897"/>
          </w:cols>
        </w:sectPr>
      </w:pPr>
    </w:p>
    <w:p w:rsidR="00632849" w:rsidRDefault="00A66AB6">
      <w:pPr>
        <w:tabs>
          <w:tab w:val="left" w:pos="4071"/>
        </w:tabs>
        <w:spacing w:line="196" w:lineRule="exact"/>
        <w:ind w:left="268"/>
        <w:rPr>
          <w:sz w:val="18"/>
        </w:rPr>
      </w:pPr>
      <w:r>
        <w:pict>
          <v:line id="_x0000_s1083" style="position:absolute;left:0;text-align:left;z-index:251639296;mso-position-horizontal-relative:page" from="74.95pt,.05pt" to="593.15pt,.05pt" strokeweight=".1053mm">
            <w10:wrap anchorx="page"/>
          </v:line>
        </w:pict>
      </w:r>
      <w:r>
        <w:pict>
          <v:shape id="_x0000_s1082" type="#_x0000_t202" style="position:absolute;left:0;text-align:left;margin-left:375.05pt;margin-top:-10.05pt;width:7.3pt;height:9pt;z-index:251640320;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81" type="#_x0000_t202" style="position:absolute;left:0;text-align:left;margin-left:422.55pt;margin-top:-10.05pt;width:7.3pt;height:9pt;z-index:251641344;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80" type="#_x0000_t202" style="position:absolute;left:0;text-align:left;margin-left:470.05pt;margin-top:-10.05pt;width:7.3pt;height:9pt;z-index:251642368;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79" type="#_x0000_t202" style="position:absolute;left:0;text-align:left;margin-left:517.5pt;margin-top:-10.05pt;width:7.3pt;height:9pt;z-index:251643392;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78" type="#_x0000_t202" style="position:absolute;left:0;text-align:left;margin-left:563.3pt;margin-top:-10.05pt;width:7.3pt;height:9pt;z-index:251644416;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rPr>
          <w:sz w:val="18"/>
        </w:rPr>
        <w:t>Crypto</w:t>
      </w:r>
      <w:r>
        <w:rPr>
          <w:sz w:val="18"/>
        </w:rPr>
        <w:tab/>
      </w:r>
      <w:r>
        <w:rPr>
          <w:sz w:val="18"/>
        </w:rPr>
        <w:t>20 (64.52)   25 (80.65)   23 (74.19)   19 (61.29)   18 (58.06)   17 (54.84)</w:t>
      </w:r>
      <w:r>
        <w:rPr>
          <w:spacing w:val="7"/>
          <w:sz w:val="18"/>
        </w:rPr>
        <w:t xml:space="preserve"> </w:t>
      </w:r>
      <w:r>
        <w:rPr>
          <w:sz w:val="18"/>
        </w:rPr>
        <w:t>9 (29.03)</w:t>
      </w:r>
    </w:p>
    <w:p w:rsidR="00632849" w:rsidRDefault="00A66AB6">
      <w:pPr>
        <w:tabs>
          <w:tab w:val="left" w:pos="4115"/>
          <w:tab w:val="left" w:pos="5020"/>
        </w:tabs>
        <w:spacing w:before="12"/>
        <w:ind w:left="268"/>
        <w:rPr>
          <w:sz w:val="18"/>
        </w:rPr>
      </w:pPr>
      <w:r>
        <w:pict>
          <v:line id="_x0000_s1077" style="position:absolute;left:0;text-align:left;z-index:251637248;mso-wrap-distance-left:0;mso-wrap-distance-right:0;mso-position-horizontal-relative:page" from="74.95pt,12.25pt" to="593.15pt,12.25pt" strokeweight=".1053mm">
            <w10:wrap type="topAndBottom" anchorx="page"/>
          </v:line>
        </w:pict>
      </w:r>
      <w:r>
        <w:pict>
          <v:line id="_x0000_s1076" style="position:absolute;left:0;text-align:left;z-index:251638272;mso-wrap-distance-left:0;mso-wrap-distance-right:0;mso-position-horizontal-relative:page" from="74.95pt,23.4pt" to="593.15pt,23.4pt" strokeweight=".1053mm">
            <w10:wrap type="topAndBottom" anchorx="page"/>
          </v:line>
        </w:pict>
      </w:r>
      <w:r>
        <w:rPr>
          <w:sz w:val="18"/>
        </w:rPr>
        <w:t>Stock</w:t>
      </w:r>
      <w:r>
        <w:rPr>
          <w:sz w:val="18"/>
        </w:rPr>
        <w:tab/>
        <w:t>28</w:t>
      </w:r>
      <w:r>
        <w:rPr>
          <w:spacing w:val="-11"/>
          <w:sz w:val="18"/>
        </w:rPr>
        <w:t xml:space="preserve"> </w:t>
      </w:r>
      <w:r>
        <w:rPr>
          <w:sz w:val="18"/>
        </w:rPr>
        <w:t>(54.9)</w:t>
      </w:r>
      <w:r>
        <w:rPr>
          <w:sz w:val="18"/>
        </w:rPr>
        <w:tab/>
        <w:t>27 (52.94)   26 (50.98)   21 (41.18)   24 (47.06)   21 (41.18)   23</w:t>
      </w:r>
      <w:r>
        <w:rPr>
          <w:spacing w:val="5"/>
          <w:sz w:val="18"/>
        </w:rPr>
        <w:t xml:space="preserve"> </w:t>
      </w:r>
      <w:r>
        <w:rPr>
          <w:sz w:val="18"/>
        </w:rPr>
        <w:t>(45.1)</w:t>
      </w:r>
    </w:p>
    <w:p w:rsidR="00632849" w:rsidRDefault="00632849">
      <w:pPr>
        <w:pStyle w:val="BodyText"/>
        <w:rPr>
          <w:sz w:val="13"/>
        </w:rPr>
      </w:pPr>
    </w:p>
    <w:p w:rsidR="00632849" w:rsidRDefault="00A66AB6">
      <w:pPr>
        <w:spacing w:after="26"/>
        <w:ind w:left="268"/>
        <w:rPr>
          <w:sz w:val="18"/>
        </w:rPr>
      </w:pPr>
      <w:r>
        <w:rPr>
          <w:sz w:val="18"/>
        </w:rPr>
        <w:t>Panel B: Significant positive dummy coefficient</w:t>
      </w:r>
    </w:p>
    <w:p w:rsidR="00632849" w:rsidRDefault="00A66AB6">
      <w:pPr>
        <w:pStyle w:val="BodyText"/>
        <w:spacing w:line="20" w:lineRule="exact"/>
        <w:ind w:left="175"/>
        <w:rPr>
          <w:sz w:val="2"/>
        </w:rPr>
      </w:pPr>
      <w:r>
        <w:rPr>
          <w:sz w:val="2"/>
        </w:rPr>
      </w:r>
      <w:r>
        <w:rPr>
          <w:sz w:val="2"/>
        </w:rPr>
        <w:pict>
          <v:group id="_x0000_s1074" style="width:518.25pt;height:.3pt;mso-position-horizontal-relative:char;mso-position-vertical-relative:line" coordsize="10365,6">
            <v:line id="_x0000_s1075" style="position:absolute" from="0,3" to="10364,3" strokeweight=".1053mm"/>
            <w10:anchorlock/>
          </v:group>
        </w:pict>
      </w:r>
    </w:p>
    <w:p w:rsidR="00632849" w:rsidRDefault="00632849">
      <w:pPr>
        <w:spacing w:line="20" w:lineRule="exact"/>
        <w:rPr>
          <w:sz w:val="2"/>
        </w:rPr>
        <w:sectPr w:rsidR="00632849">
          <w:type w:val="continuous"/>
          <w:pgSz w:w="12240" w:h="15840"/>
          <w:pgMar w:top="1280" w:right="200" w:bottom="280" w:left="1320" w:header="720" w:footer="720" w:gutter="0"/>
          <w:cols w:space="720"/>
        </w:sectPr>
      </w:pPr>
    </w:p>
    <w:p w:rsidR="00632849" w:rsidRDefault="00A66AB6">
      <w:pPr>
        <w:tabs>
          <w:tab w:val="left" w:pos="4313"/>
          <w:tab w:val="left" w:pos="5262"/>
        </w:tabs>
        <w:spacing w:before="13"/>
        <w:ind w:left="268"/>
        <w:rPr>
          <w:rFonts w:ascii="Bookman Old Style"/>
          <w:i/>
          <w:sz w:val="18"/>
        </w:rPr>
      </w:pPr>
      <w:r>
        <w:pict>
          <v:shape id="_x0000_s1073" type="#_x0000_t202" style="position:absolute;left:0;text-align:left;margin-left:336.45pt;margin-top:6.85pt;width:2.3pt;height:6pt;z-index:-251617792;mso-position-horizontal-relative:page" filled="f" stroked="f">
            <v:textbox inset="0,0,0,0">
              <w:txbxContent>
                <w:p w:rsidR="00632849" w:rsidRDefault="00A66AB6">
                  <w:pPr>
                    <w:spacing w:line="117" w:lineRule="exact"/>
                    <w:rPr>
                      <w:rFonts w:ascii="Bookman Old Style"/>
                      <w:i/>
                      <w:sz w:val="12"/>
                    </w:rPr>
                  </w:pPr>
                  <w:r>
                    <w:rPr>
                      <w:rFonts w:ascii="Bookman Old Style"/>
                      <w:i/>
                      <w:w w:val="112"/>
                      <w:sz w:val="12"/>
                    </w:rPr>
                    <w:t>t</w:t>
                  </w:r>
                </w:p>
              </w:txbxContent>
            </v:textbox>
            <w10:wrap anchorx="page"/>
          </v:shape>
        </w:pict>
      </w:r>
      <w:r>
        <w:pict>
          <v:shape id="_x0000_s1072" type="#_x0000_t202" style="position:absolute;left:0;text-align:left;margin-left:375.05pt;margin-top:2.4pt;width:7.3pt;height:9pt;z-index:251645440;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71" type="#_x0000_t202" style="position:absolute;left:0;text-align:left;margin-left:422.55pt;margin-top:2.4pt;width:7.3pt;height:9pt;z-index:251646464;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70" type="#_x0000_t202" style="position:absolute;left:0;text-align:left;margin-left:470.05pt;margin-top:2.4pt;width:7.3pt;height:9pt;z-index:251647488;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69" type="#_x0000_t202" style="position:absolute;left:0;text-align:left;margin-left:517.5pt;margin-top:2.4pt;width:7.3pt;height:9pt;z-index:251648512;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pict>
          <v:shape id="_x0000_s1068" type="#_x0000_t202" style="position:absolute;left:0;text-align:left;margin-left:563.3pt;margin-top:2.4pt;width:7.3pt;height:9pt;z-index:251649536;mso-position-horizontal-relative:page" filled="f" stroked="f">
            <v:textbox inset="0,0,0,0">
              <w:txbxContent>
                <w:p w:rsidR="00632849" w:rsidRDefault="00A66AB6">
                  <w:pPr>
                    <w:spacing w:line="173" w:lineRule="exact"/>
                    <w:rPr>
                      <w:rFonts w:ascii="Times New Roman"/>
                      <w:i/>
                      <w:sz w:val="18"/>
                    </w:rPr>
                  </w:pPr>
                  <w:r>
                    <w:rPr>
                      <w:rFonts w:ascii="Times New Roman"/>
                      <w:i/>
                      <w:w w:val="112"/>
                      <w:sz w:val="18"/>
                    </w:rPr>
                    <w:t>D</w:t>
                  </w:r>
                </w:p>
              </w:txbxContent>
            </v:textbox>
            <w10:wrap anchorx="page"/>
          </v:shape>
        </w:pict>
      </w:r>
      <w:r>
        <w:rPr>
          <w:sz w:val="18"/>
        </w:rPr>
        <w:t>business</w:t>
      </w:r>
      <w:r>
        <w:rPr>
          <w:spacing w:val="-17"/>
          <w:sz w:val="18"/>
        </w:rPr>
        <w:t xml:space="preserve"> </w:t>
      </w:r>
      <w:r>
        <w:rPr>
          <w:sz w:val="18"/>
        </w:rPr>
        <w:t>area</w:t>
      </w:r>
      <w:r>
        <w:rPr>
          <w:sz w:val="18"/>
        </w:rPr>
        <w:tab/>
      </w:r>
      <w:r>
        <w:rPr>
          <w:rFonts w:ascii="Times New Roman"/>
          <w:i/>
          <w:sz w:val="18"/>
        </w:rPr>
        <w:t>D</w:t>
      </w:r>
      <w:r>
        <w:rPr>
          <w:rFonts w:ascii="Times New Roman"/>
          <w:sz w:val="18"/>
          <w:vertAlign w:val="superscript"/>
        </w:rPr>
        <w:t>1</w:t>
      </w:r>
      <w:r>
        <w:rPr>
          <w:rFonts w:ascii="Bookman Old Style"/>
          <w:i/>
          <w:sz w:val="18"/>
          <w:vertAlign w:val="superscript"/>
        </w:rPr>
        <w:t>d</w:t>
      </w:r>
      <w:r>
        <w:rPr>
          <w:rFonts w:ascii="Bookman Old Style"/>
          <w:i/>
          <w:sz w:val="18"/>
        </w:rPr>
        <w:tab/>
      </w:r>
      <w:r>
        <w:rPr>
          <w:rFonts w:ascii="Times New Roman"/>
          <w:i/>
          <w:sz w:val="18"/>
        </w:rPr>
        <w:t>D</w:t>
      </w:r>
      <w:r>
        <w:rPr>
          <w:rFonts w:ascii="Times New Roman"/>
          <w:sz w:val="18"/>
          <w:vertAlign w:val="superscript"/>
        </w:rPr>
        <w:t>5</w:t>
      </w:r>
      <w:r>
        <w:rPr>
          <w:rFonts w:ascii="Bookman Old Style"/>
          <w:i/>
          <w:sz w:val="18"/>
          <w:vertAlign w:val="superscript"/>
        </w:rPr>
        <w:t>d</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10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20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40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27" w:firstLine="4"/>
        <w:rPr>
          <w:rFonts w:ascii="Bookman Old Style"/>
          <w:i/>
          <w:sz w:val="12"/>
        </w:rPr>
      </w:pPr>
      <w:r>
        <w:br w:type="column"/>
      </w:r>
      <w:r>
        <w:rPr>
          <w:rFonts w:ascii="Times New Roman"/>
          <w:w w:val="95"/>
          <w:sz w:val="12"/>
        </w:rPr>
        <w:t>60</w:t>
      </w:r>
      <w:r>
        <w:rPr>
          <w:rFonts w:ascii="Bookman Old Style"/>
          <w:i/>
          <w:w w:val="95"/>
          <w:sz w:val="12"/>
        </w:rPr>
        <w:t xml:space="preserve">d </w:t>
      </w:r>
      <w:r>
        <w:rPr>
          <w:rFonts w:ascii="Bookman Old Style"/>
          <w:i/>
          <w:w w:val="105"/>
          <w:sz w:val="12"/>
        </w:rPr>
        <w:t>t</w:t>
      </w:r>
    </w:p>
    <w:p w:rsidR="00632849" w:rsidRDefault="00A66AB6">
      <w:pPr>
        <w:spacing w:before="30" w:line="187" w:lineRule="auto"/>
        <w:ind w:left="268" w:right="431" w:firstLine="4"/>
        <w:rPr>
          <w:rFonts w:ascii="Bookman Old Style"/>
          <w:i/>
          <w:sz w:val="12"/>
        </w:rPr>
      </w:pPr>
      <w:r>
        <w:br w:type="column"/>
      </w:r>
      <w:r>
        <w:rPr>
          <w:rFonts w:ascii="Bookman Old Style"/>
          <w:i/>
          <w:w w:val="115"/>
          <w:sz w:val="12"/>
        </w:rPr>
        <w:t>All t</w:t>
      </w:r>
    </w:p>
    <w:p w:rsidR="00632849" w:rsidRDefault="00632849">
      <w:pPr>
        <w:spacing w:line="187" w:lineRule="auto"/>
        <w:rPr>
          <w:rFonts w:ascii="Bookman Old Style"/>
          <w:sz w:val="12"/>
        </w:rPr>
        <w:sectPr w:rsidR="00632849">
          <w:type w:val="continuous"/>
          <w:pgSz w:w="12240" w:h="15840"/>
          <w:pgMar w:top="1280" w:right="200" w:bottom="280" w:left="1320" w:header="720" w:footer="720" w:gutter="0"/>
          <w:cols w:num="6" w:space="720" w:equalWidth="0">
            <w:col w:w="5583" w:space="476"/>
            <w:col w:w="506" w:space="444"/>
            <w:col w:w="506" w:space="443"/>
            <w:col w:w="506" w:space="444"/>
            <w:col w:w="506" w:space="409"/>
            <w:col w:w="897"/>
          </w:cols>
        </w:sectPr>
      </w:pPr>
    </w:p>
    <w:tbl>
      <w:tblPr>
        <w:tblW w:w="0" w:type="auto"/>
        <w:tblInd w:w="178" w:type="dxa"/>
        <w:tblLayout w:type="fixed"/>
        <w:tblCellMar>
          <w:left w:w="0" w:type="dxa"/>
          <w:right w:w="0" w:type="dxa"/>
        </w:tblCellMar>
        <w:tblLook w:val="01E0" w:firstRow="1" w:lastRow="1" w:firstColumn="1" w:lastColumn="1" w:noHBand="0" w:noVBand="0"/>
      </w:tblPr>
      <w:tblGrid>
        <w:gridCol w:w="2284"/>
        <w:gridCol w:w="2447"/>
        <w:gridCol w:w="993"/>
        <w:gridCol w:w="927"/>
        <w:gridCol w:w="949"/>
        <w:gridCol w:w="971"/>
        <w:gridCol w:w="962"/>
        <w:gridCol w:w="830"/>
      </w:tblGrid>
      <w:tr w:rsidR="00632849">
        <w:trPr>
          <w:trHeight w:val="202"/>
        </w:trPr>
        <w:tc>
          <w:tcPr>
            <w:tcW w:w="2284" w:type="dxa"/>
            <w:tcBorders>
              <w:top w:val="single" w:sz="4" w:space="0" w:color="000000"/>
            </w:tcBorders>
          </w:tcPr>
          <w:p w:rsidR="00632849" w:rsidRDefault="00A66AB6">
            <w:pPr>
              <w:pStyle w:val="TableParagraph"/>
              <w:spacing w:line="182" w:lineRule="exact"/>
              <w:ind w:left="89"/>
              <w:rPr>
                <w:rFonts w:ascii="Georgia"/>
                <w:sz w:val="18"/>
              </w:rPr>
            </w:pPr>
            <w:r>
              <w:rPr>
                <w:rFonts w:ascii="Georgia"/>
                <w:sz w:val="18"/>
              </w:rPr>
              <w:t>Crypto</w:t>
            </w:r>
          </w:p>
        </w:tc>
        <w:tc>
          <w:tcPr>
            <w:tcW w:w="2447" w:type="dxa"/>
            <w:tcBorders>
              <w:top w:val="single" w:sz="4" w:space="0" w:color="000000"/>
            </w:tcBorders>
          </w:tcPr>
          <w:p w:rsidR="00632849" w:rsidRDefault="00A66AB6">
            <w:pPr>
              <w:pStyle w:val="TableParagraph"/>
              <w:spacing w:line="182" w:lineRule="exact"/>
              <w:ind w:right="109"/>
              <w:jc w:val="right"/>
              <w:rPr>
                <w:rFonts w:ascii="Georgia"/>
                <w:sz w:val="18"/>
              </w:rPr>
            </w:pPr>
            <w:r>
              <w:rPr>
                <w:rFonts w:ascii="Georgia"/>
                <w:w w:val="95"/>
                <w:sz w:val="18"/>
              </w:rPr>
              <w:t>7 (22.58)</w:t>
            </w:r>
          </w:p>
        </w:tc>
        <w:tc>
          <w:tcPr>
            <w:tcW w:w="993" w:type="dxa"/>
            <w:tcBorders>
              <w:top w:val="single" w:sz="4" w:space="0" w:color="000000"/>
            </w:tcBorders>
          </w:tcPr>
          <w:p w:rsidR="00632849" w:rsidRDefault="00A66AB6">
            <w:pPr>
              <w:pStyle w:val="TableParagraph"/>
              <w:spacing w:line="182" w:lineRule="exact"/>
              <w:ind w:left="83" w:right="83"/>
              <w:jc w:val="center"/>
              <w:rPr>
                <w:rFonts w:ascii="Georgia"/>
                <w:sz w:val="18"/>
              </w:rPr>
            </w:pPr>
            <w:r>
              <w:rPr>
                <w:rFonts w:ascii="Georgia"/>
                <w:sz w:val="18"/>
              </w:rPr>
              <w:t>11 (35.48)</w:t>
            </w:r>
          </w:p>
        </w:tc>
        <w:tc>
          <w:tcPr>
            <w:tcW w:w="927" w:type="dxa"/>
            <w:tcBorders>
              <w:top w:val="single" w:sz="4" w:space="0" w:color="000000"/>
            </w:tcBorders>
          </w:tcPr>
          <w:p w:rsidR="00632849" w:rsidRDefault="00A66AB6">
            <w:pPr>
              <w:pStyle w:val="TableParagraph"/>
              <w:spacing w:line="182" w:lineRule="exact"/>
              <w:ind w:left="63" w:right="82"/>
              <w:jc w:val="center"/>
              <w:rPr>
                <w:rFonts w:ascii="Georgia"/>
                <w:sz w:val="18"/>
              </w:rPr>
            </w:pPr>
            <w:r>
              <w:rPr>
                <w:rFonts w:ascii="Georgia"/>
                <w:sz w:val="18"/>
              </w:rPr>
              <w:t>9 (29.03)</w:t>
            </w:r>
          </w:p>
        </w:tc>
        <w:tc>
          <w:tcPr>
            <w:tcW w:w="949" w:type="dxa"/>
            <w:tcBorders>
              <w:top w:val="single" w:sz="4" w:space="0" w:color="000000"/>
            </w:tcBorders>
          </w:tcPr>
          <w:p w:rsidR="00632849" w:rsidRDefault="00A66AB6">
            <w:pPr>
              <w:pStyle w:val="TableParagraph"/>
              <w:spacing w:line="182" w:lineRule="exact"/>
              <w:ind w:left="40" w:right="40"/>
              <w:jc w:val="center"/>
              <w:rPr>
                <w:rFonts w:ascii="Georgia"/>
                <w:sz w:val="18"/>
              </w:rPr>
            </w:pPr>
            <w:r>
              <w:rPr>
                <w:rFonts w:ascii="Georgia"/>
                <w:sz w:val="18"/>
              </w:rPr>
              <w:t>7 (22.58)</w:t>
            </w:r>
          </w:p>
        </w:tc>
        <w:tc>
          <w:tcPr>
            <w:tcW w:w="971" w:type="dxa"/>
            <w:tcBorders>
              <w:top w:val="single" w:sz="4" w:space="0" w:color="000000"/>
            </w:tcBorders>
          </w:tcPr>
          <w:p w:rsidR="00632849" w:rsidRDefault="00A66AB6">
            <w:pPr>
              <w:pStyle w:val="TableParagraph"/>
              <w:spacing w:line="182" w:lineRule="exact"/>
              <w:ind w:left="105" w:right="123"/>
              <w:jc w:val="center"/>
              <w:rPr>
                <w:rFonts w:ascii="Georgia"/>
                <w:sz w:val="18"/>
              </w:rPr>
            </w:pPr>
            <w:r>
              <w:rPr>
                <w:rFonts w:ascii="Georgia"/>
                <w:sz w:val="18"/>
              </w:rPr>
              <w:t>6 (19.35)</w:t>
            </w:r>
          </w:p>
        </w:tc>
        <w:tc>
          <w:tcPr>
            <w:tcW w:w="962" w:type="dxa"/>
            <w:tcBorders>
              <w:top w:val="single" w:sz="4" w:space="0" w:color="000000"/>
            </w:tcBorders>
          </w:tcPr>
          <w:p w:rsidR="00632849" w:rsidRDefault="00A66AB6">
            <w:pPr>
              <w:pStyle w:val="TableParagraph"/>
              <w:spacing w:line="182" w:lineRule="exact"/>
              <w:ind w:left="156"/>
              <w:rPr>
                <w:rFonts w:ascii="Georgia"/>
                <w:sz w:val="18"/>
              </w:rPr>
            </w:pPr>
            <w:r>
              <w:rPr>
                <w:rFonts w:ascii="Georgia"/>
                <w:sz w:val="18"/>
              </w:rPr>
              <w:t>4 (12.9)</w:t>
            </w:r>
          </w:p>
        </w:tc>
        <w:tc>
          <w:tcPr>
            <w:tcW w:w="830" w:type="dxa"/>
            <w:tcBorders>
              <w:top w:val="single" w:sz="4" w:space="0" w:color="000000"/>
            </w:tcBorders>
          </w:tcPr>
          <w:p w:rsidR="00632849" w:rsidRDefault="00A66AB6">
            <w:pPr>
              <w:pStyle w:val="TableParagraph"/>
              <w:spacing w:line="182" w:lineRule="exact"/>
              <w:ind w:left="115" w:right="149"/>
              <w:jc w:val="center"/>
              <w:rPr>
                <w:rFonts w:ascii="Georgia"/>
                <w:sz w:val="18"/>
              </w:rPr>
            </w:pPr>
            <w:r>
              <w:rPr>
                <w:rFonts w:ascii="Georgia"/>
                <w:sz w:val="18"/>
              </w:rPr>
              <w:t>0 (0)</w:t>
            </w:r>
          </w:p>
        </w:tc>
      </w:tr>
      <w:tr w:rsidR="00632849">
        <w:trPr>
          <w:trHeight w:val="227"/>
        </w:trPr>
        <w:tc>
          <w:tcPr>
            <w:tcW w:w="2284" w:type="dxa"/>
            <w:tcBorders>
              <w:bottom w:val="single" w:sz="4" w:space="0" w:color="000000"/>
            </w:tcBorders>
          </w:tcPr>
          <w:p w:rsidR="00632849" w:rsidRDefault="00A66AB6">
            <w:pPr>
              <w:pStyle w:val="TableParagraph"/>
              <w:spacing w:line="204" w:lineRule="exact"/>
              <w:ind w:left="89"/>
              <w:rPr>
                <w:rFonts w:ascii="Georgia"/>
                <w:sz w:val="18"/>
              </w:rPr>
            </w:pPr>
            <w:r>
              <w:rPr>
                <w:rFonts w:ascii="Georgia"/>
                <w:sz w:val="18"/>
              </w:rPr>
              <w:t>Stock</w:t>
            </w:r>
          </w:p>
        </w:tc>
        <w:tc>
          <w:tcPr>
            <w:tcW w:w="2447" w:type="dxa"/>
            <w:tcBorders>
              <w:bottom w:val="single" w:sz="4" w:space="0" w:color="000000"/>
            </w:tcBorders>
          </w:tcPr>
          <w:p w:rsidR="00632849" w:rsidRDefault="00A66AB6">
            <w:pPr>
              <w:pStyle w:val="TableParagraph"/>
              <w:spacing w:line="204" w:lineRule="exact"/>
              <w:ind w:right="197"/>
              <w:jc w:val="right"/>
              <w:rPr>
                <w:rFonts w:ascii="Georgia"/>
                <w:sz w:val="18"/>
              </w:rPr>
            </w:pPr>
            <w:r>
              <w:rPr>
                <w:rFonts w:ascii="Georgia"/>
                <w:w w:val="95"/>
                <w:sz w:val="18"/>
              </w:rPr>
              <w:t>5 (9.8)</w:t>
            </w:r>
          </w:p>
        </w:tc>
        <w:tc>
          <w:tcPr>
            <w:tcW w:w="993" w:type="dxa"/>
            <w:tcBorders>
              <w:bottom w:val="single" w:sz="4" w:space="0" w:color="000000"/>
            </w:tcBorders>
          </w:tcPr>
          <w:p w:rsidR="00632849" w:rsidRDefault="00A66AB6">
            <w:pPr>
              <w:pStyle w:val="TableParagraph"/>
              <w:spacing w:line="204" w:lineRule="exact"/>
              <w:ind w:left="83" w:right="83"/>
              <w:jc w:val="center"/>
              <w:rPr>
                <w:rFonts w:ascii="Georgia"/>
                <w:sz w:val="18"/>
              </w:rPr>
            </w:pPr>
            <w:r>
              <w:rPr>
                <w:rFonts w:ascii="Georgia"/>
                <w:sz w:val="18"/>
              </w:rPr>
              <w:t>5 (9.8)</w:t>
            </w:r>
          </w:p>
        </w:tc>
        <w:tc>
          <w:tcPr>
            <w:tcW w:w="927" w:type="dxa"/>
            <w:tcBorders>
              <w:bottom w:val="single" w:sz="4" w:space="0" w:color="000000"/>
            </w:tcBorders>
          </w:tcPr>
          <w:p w:rsidR="00632849" w:rsidRDefault="00A66AB6">
            <w:pPr>
              <w:pStyle w:val="TableParagraph"/>
              <w:spacing w:line="204" w:lineRule="exact"/>
              <w:ind w:left="63" w:right="82"/>
              <w:jc w:val="center"/>
              <w:rPr>
                <w:rFonts w:ascii="Georgia"/>
                <w:sz w:val="18"/>
              </w:rPr>
            </w:pPr>
            <w:r>
              <w:rPr>
                <w:rFonts w:ascii="Georgia"/>
                <w:sz w:val="18"/>
              </w:rPr>
              <w:t>5 (9.8)</w:t>
            </w:r>
          </w:p>
        </w:tc>
        <w:tc>
          <w:tcPr>
            <w:tcW w:w="949" w:type="dxa"/>
            <w:tcBorders>
              <w:bottom w:val="single" w:sz="4" w:space="0" w:color="000000"/>
            </w:tcBorders>
          </w:tcPr>
          <w:p w:rsidR="00632849" w:rsidRDefault="00A66AB6">
            <w:pPr>
              <w:pStyle w:val="TableParagraph"/>
              <w:spacing w:line="204" w:lineRule="exact"/>
              <w:ind w:left="40" w:right="38"/>
              <w:jc w:val="center"/>
              <w:rPr>
                <w:rFonts w:ascii="Georgia"/>
                <w:sz w:val="18"/>
              </w:rPr>
            </w:pPr>
            <w:r>
              <w:rPr>
                <w:rFonts w:ascii="Georgia"/>
                <w:sz w:val="18"/>
              </w:rPr>
              <w:t>0 (0)</w:t>
            </w:r>
          </w:p>
        </w:tc>
        <w:tc>
          <w:tcPr>
            <w:tcW w:w="971" w:type="dxa"/>
            <w:tcBorders>
              <w:bottom w:val="single" w:sz="4" w:space="0" w:color="000000"/>
            </w:tcBorders>
          </w:tcPr>
          <w:p w:rsidR="00632849" w:rsidRDefault="00A66AB6">
            <w:pPr>
              <w:pStyle w:val="TableParagraph"/>
              <w:spacing w:line="204" w:lineRule="exact"/>
              <w:ind w:left="105" w:right="121"/>
              <w:jc w:val="center"/>
              <w:rPr>
                <w:rFonts w:ascii="Georgia"/>
                <w:sz w:val="18"/>
              </w:rPr>
            </w:pPr>
            <w:r>
              <w:rPr>
                <w:rFonts w:ascii="Georgia"/>
                <w:sz w:val="18"/>
              </w:rPr>
              <w:t>0 (0)</w:t>
            </w:r>
          </w:p>
        </w:tc>
        <w:tc>
          <w:tcPr>
            <w:tcW w:w="962" w:type="dxa"/>
            <w:tcBorders>
              <w:bottom w:val="single" w:sz="4" w:space="0" w:color="000000"/>
            </w:tcBorders>
          </w:tcPr>
          <w:p w:rsidR="00632849" w:rsidRDefault="00A66AB6">
            <w:pPr>
              <w:pStyle w:val="TableParagraph"/>
              <w:spacing w:line="204" w:lineRule="exact"/>
              <w:ind w:left="157"/>
              <w:rPr>
                <w:rFonts w:ascii="Georgia"/>
                <w:sz w:val="18"/>
              </w:rPr>
            </w:pPr>
            <w:r>
              <w:rPr>
                <w:rFonts w:ascii="Georgia"/>
                <w:w w:val="105"/>
                <w:sz w:val="18"/>
              </w:rPr>
              <w:t>1 (1.96)</w:t>
            </w:r>
          </w:p>
        </w:tc>
        <w:tc>
          <w:tcPr>
            <w:tcW w:w="830" w:type="dxa"/>
            <w:tcBorders>
              <w:bottom w:val="single" w:sz="4" w:space="0" w:color="000000"/>
            </w:tcBorders>
          </w:tcPr>
          <w:p w:rsidR="00632849" w:rsidRDefault="00A66AB6">
            <w:pPr>
              <w:pStyle w:val="TableParagraph"/>
              <w:spacing w:line="204" w:lineRule="exact"/>
              <w:ind w:left="118" w:right="149"/>
              <w:jc w:val="center"/>
              <w:rPr>
                <w:rFonts w:ascii="Georgia"/>
                <w:sz w:val="18"/>
              </w:rPr>
            </w:pPr>
            <w:r>
              <w:rPr>
                <w:rFonts w:ascii="Georgia"/>
                <w:sz w:val="18"/>
              </w:rPr>
              <w:t>0 (0)</w:t>
            </w:r>
          </w:p>
        </w:tc>
      </w:tr>
    </w:tbl>
    <w:p w:rsidR="00632849" w:rsidRDefault="00A66AB6">
      <w:pPr>
        <w:spacing w:before="156"/>
        <w:ind w:left="120"/>
        <w:rPr>
          <w:rFonts w:ascii="Century"/>
          <w:sz w:val="20"/>
        </w:rPr>
      </w:pPr>
      <w:r>
        <w:rPr>
          <w:rFonts w:ascii="Century"/>
          <w:sz w:val="20"/>
        </w:rPr>
        <w:t>Note: This table presents the overall results from the regression equation</w:t>
      </w:r>
    </w:p>
    <w:p w:rsidR="00632849" w:rsidRDefault="00A66AB6">
      <w:pPr>
        <w:spacing w:before="15" w:line="288" w:lineRule="exact"/>
        <w:ind w:left="119" w:right="1157"/>
        <w:rPr>
          <w:rFonts w:ascii="Century" w:hAnsi="Century"/>
          <w:sz w:val="20"/>
        </w:rPr>
      </w:pPr>
      <w:r>
        <w:rPr>
          <w:i/>
          <w:w w:val="105"/>
          <w:sz w:val="20"/>
        </w:rPr>
        <w:t>r</w:t>
      </w:r>
      <w:r>
        <w:rPr>
          <w:rFonts w:ascii="Arial" w:hAnsi="Arial"/>
          <w:i/>
          <w:w w:val="105"/>
          <w:sz w:val="20"/>
          <w:vertAlign w:val="subscript"/>
        </w:rPr>
        <w:t>t</w:t>
      </w:r>
      <w:r>
        <w:rPr>
          <w:rFonts w:ascii="Arial" w:hAnsi="Arial"/>
          <w:i/>
          <w:w w:val="105"/>
          <w:sz w:val="20"/>
        </w:rPr>
        <w:t xml:space="preserve"> </w:t>
      </w:r>
      <w:r>
        <w:rPr>
          <w:rFonts w:ascii="Garamond" w:hAnsi="Garamond"/>
          <w:w w:val="105"/>
          <w:sz w:val="20"/>
        </w:rPr>
        <w:t xml:space="preserve">= </w:t>
      </w:r>
      <w:r>
        <w:rPr>
          <w:i/>
          <w:sz w:val="20"/>
        </w:rPr>
        <w:t>a</w:t>
      </w:r>
      <w:r>
        <w:rPr>
          <w:rFonts w:ascii="Times New Roman" w:hAnsi="Times New Roman"/>
          <w:sz w:val="20"/>
          <w:vertAlign w:val="subscript"/>
        </w:rPr>
        <w:t>0</w:t>
      </w:r>
      <w:r>
        <w:rPr>
          <w:rFonts w:ascii="Times New Roman" w:hAnsi="Times New Roman"/>
          <w:sz w:val="20"/>
        </w:rPr>
        <w:t xml:space="preserve"> </w:t>
      </w:r>
      <w:r>
        <w:rPr>
          <w:rFonts w:ascii="Garamond" w:hAnsi="Garamond"/>
          <w:w w:val="105"/>
          <w:sz w:val="20"/>
        </w:rPr>
        <w:t xml:space="preserve">+ </w:t>
      </w:r>
      <w:r>
        <w:rPr>
          <w:i/>
          <w:sz w:val="20"/>
        </w:rPr>
        <w:t>b</w:t>
      </w:r>
      <w:r>
        <w:rPr>
          <w:rFonts w:ascii="Times New Roman" w:hAnsi="Times New Roman"/>
          <w:sz w:val="20"/>
          <w:vertAlign w:val="subscript"/>
        </w:rPr>
        <w:t>1</w:t>
      </w:r>
      <w:r>
        <w:rPr>
          <w:i/>
          <w:sz w:val="20"/>
        </w:rPr>
        <w:t>r</w:t>
      </w:r>
      <w:r>
        <w:rPr>
          <w:rFonts w:ascii="Arial" w:hAnsi="Arial"/>
          <w:i/>
          <w:sz w:val="20"/>
          <w:vertAlign w:val="subscript"/>
        </w:rPr>
        <w:t>t</w:t>
      </w:r>
      <w:r>
        <w:rPr>
          <w:rFonts w:ascii="Lucida Sans Unicode" w:hAnsi="Lucida Sans Unicode"/>
          <w:sz w:val="20"/>
          <w:vertAlign w:val="subscript"/>
        </w:rPr>
        <w:t>−</w:t>
      </w:r>
      <w:r>
        <w:rPr>
          <w:rFonts w:ascii="Times New Roman" w:hAnsi="Times New Roman"/>
          <w:sz w:val="20"/>
          <w:vertAlign w:val="subscript"/>
        </w:rPr>
        <w:t>1</w:t>
      </w:r>
      <w:r>
        <w:rPr>
          <w:rFonts w:ascii="Times New Roman" w:hAnsi="Times New Roman"/>
          <w:sz w:val="20"/>
        </w:rPr>
        <w:t xml:space="preserve"> </w:t>
      </w:r>
      <w:r>
        <w:rPr>
          <w:rFonts w:ascii="Garamond" w:hAnsi="Garamond"/>
          <w:w w:val="105"/>
          <w:sz w:val="20"/>
        </w:rPr>
        <w:t xml:space="preserve">+ </w:t>
      </w:r>
      <w:r>
        <w:rPr>
          <w:i/>
          <w:spacing w:val="2"/>
          <w:sz w:val="20"/>
        </w:rPr>
        <w:t>b</w:t>
      </w:r>
      <w:r>
        <w:rPr>
          <w:rFonts w:ascii="Times New Roman" w:hAnsi="Times New Roman"/>
          <w:spacing w:val="2"/>
          <w:sz w:val="20"/>
          <w:vertAlign w:val="subscript"/>
        </w:rPr>
        <w:t>2</w:t>
      </w:r>
      <w:r>
        <w:rPr>
          <w:i/>
          <w:spacing w:val="2"/>
          <w:sz w:val="20"/>
        </w:rPr>
        <w:t>Dom.Ind</w:t>
      </w:r>
      <w:r>
        <w:rPr>
          <w:rFonts w:ascii="Arial" w:hAnsi="Arial"/>
          <w:i/>
          <w:spacing w:val="2"/>
          <w:sz w:val="20"/>
          <w:vertAlign w:val="subscript"/>
        </w:rPr>
        <w:t>t</w:t>
      </w:r>
      <w:r>
        <w:rPr>
          <w:rFonts w:ascii="Arial" w:hAnsi="Arial"/>
          <w:i/>
          <w:spacing w:val="2"/>
          <w:sz w:val="20"/>
        </w:rPr>
        <w:t xml:space="preserve"> </w:t>
      </w:r>
      <w:r>
        <w:rPr>
          <w:rFonts w:ascii="Garamond" w:hAnsi="Garamond"/>
          <w:w w:val="105"/>
          <w:sz w:val="20"/>
        </w:rPr>
        <w:t xml:space="preserve">+ </w:t>
      </w:r>
      <w:r>
        <w:rPr>
          <w:i/>
          <w:sz w:val="20"/>
        </w:rPr>
        <w:t>D</w:t>
      </w:r>
      <w:r>
        <w:rPr>
          <w:rFonts w:ascii="Arial" w:hAnsi="Arial"/>
          <w:i/>
          <w:sz w:val="20"/>
          <w:vertAlign w:val="subscript"/>
        </w:rPr>
        <w:t>t</w:t>
      </w:r>
      <w:r>
        <w:rPr>
          <w:rFonts w:ascii="Arial" w:hAnsi="Arial"/>
          <w:i/>
          <w:sz w:val="20"/>
        </w:rPr>
        <w:t xml:space="preserve"> </w:t>
      </w:r>
      <w:r>
        <w:rPr>
          <w:rFonts w:ascii="Garamond" w:hAnsi="Garamond"/>
          <w:w w:val="105"/>
          <w:sz w:val="20"/>
        </w:rPr>
        <w:t xml:space="preserve">+ </w:t>
      </w:r>
      <w:r>
        <w:rPr>
          <w:i/>
          <w:w w:val="105"/>
          <w:sz w:val="20"/>
        </w:rPr>
        <w:t>ε</w:t>
      </w:r>
      <w:r>
        <w:rPr>
          <w:rFonts w:ascii="Arial" w:hAnsi="Arial"/>
          <w:i/>
          <w:w w:val="105"/>
          <w:sz w:val="20"/>
          <w:vertAlign w:val="subscript"/>
        </w:rPr>
        <w:t>t</w:t>
      </w:r>
      <w:r>
        <w:rPr>
          <w:rFonts w:ascii="Arial" w:hAnsi="Arial"/>
          <w:i/>
          <w:w w:val="105"/>
          <w:sz w:val="20"/>
        </w:rPr>
        <w:t xml:space="preserve"> </w:t>
      </w:r>
      <w:r>
        <w:rPr>
          <w:rFonts w:ascii="Century" w:hAnsi="Century"/>
          <w:sz w:val="20"/>
        </w:rPr>
        <w:t xml:space="preserve">where </w:t>
      </w:r>
      <w:r>
        <w:rPr>
          <w:i/>
          <w:w w:val="105"/>
          <w:sz w:val="20"/>
        </w:rPr>
        <w:t>r</w:t>
      </w:r>
      <w:r>
        <w:rPr>
          <w:rFonts w:ascii="Arial" w:hAnsi="Arial"/>
          <w:i/>
          <w:w w:val="105"/>
          <w:sz w:val="20"/>
          <w:vertAlign w:val="subscript"/>
        </w:rPr>
        <w:t>t</w:t>
      </w:r>
      <w:r>
        <w:rPr>
          <w:rFonts w:ascii="Lucida Sans Unicode" w:hAnsi="Lucida Sans Unicode"/>
          <w:w w:val="105"/>
          <w:sz w:val="20"/>
          <w:vertAlign w:val="subscript"/>
        </w:rPr>
        <w:t>−</w:t>
      </w:r>
      <w:r>
        <w:rPr>
          <w:rFonts w:ascii="Times New Roman" w:hAnsi="Times New Roman"/>
          <w:w w:val="105"/>
          <w:sz w:val="20"/>
          <w:vertAlign w:val="subscript"/>
        </w:rPr>
        <w:t>1</w:t>
      </w:r>
      <w:r>
        <w:rPr>
          <w:rFonts w:ascii="Times New Roman" w:hAnsi="Times New Roman"/>
          <w:w w:val="105"/>
          <w:sz w:val="20"/>
        </w:rPr>
        <w:t xml:space="preserve"> </w:t>
      </w:r>
      <w:r>
        <w:rPr>
          <w:rFonts w:ascii="Century" w:hAnsi="Century"/>
          <w:sz w:val="20"/>
        </w:rPr>
        <w:t xml:space="preserve">represents the lagged </w:t>
      </w:r>
      <w:r>
        <w:rPr>
          <w:rFonts w:ascii="Century" w:hAnsi="Century"/>
          <w:spacing w:val="-3"/>
          <w:sz w:val="20"/>
        </w:rPr>
        <w:t xml:space="preserve">value </w:t>
      </w:r>
      <w:r>
        <w:rPr>
          <w:rFonts w:ascii="Century" w:hAnsi="Century"/>
          <w:sz w:val="20"/>
        </w:rPr>
        <w:t>of the observed company returns,</w:t>
      </w:r>
      <w:r>
        <w:rPr>
          <w:rFonts w:ascii="Century" w:hAnsi="Century"/>
          <w:spacing w:val="-23"/>
          <w:sz w:val="20"/>
        </w:rPr>
        <w:t xml:space="preserve"> </w:t>
      </w:r>
      <w:r>
        <w:rPr>
          <w:i/>
          <w:spacing w:val="1"/>
          <w:sz w:val="20"/>
        </w:rPr>
        <w:t>Dom.Ind</w:t>
      </w:r>
      <w:r>
        <w:rPr>
          <w:rFonts w:ascii="Arial" w:hAnsi="Arial"/>
          <w:i/>
          <w:spacing w:val="1"/>
          <w:sz w:val="20"/>
          <w:vertAlign w:val="subscript"/>
        </w:rPr>
        <w:t>t</w:t>
      </w:r>
      <w:r>
        <w:rPr>
          <w:rFonts w:ascii="Arial" w:hAnsi="Arial"/>
          <w:i/>
          <w:spacing w:val="-18"/>
          <w:sz w:val="20"/>
        </w:rPr>
        <w:t xml:space="preserve"> </w:t>
      </w:r>
      <w:r>
        <w:rPr>
          <w:rFonts w:ascii="Century" w:hAnsi="Century"/>
          <w:sz w:val="20"/>
        </w:rPr>
        <w:t>is</w:t>
      </w:r>
      <w:r>
        <w:rPr>
          <w:rFonts w:ascii="Century" w:hAnsi="Century"/>
          <w:spacing w:val="-23"/>
          <w:sz w:val="20"/>
        </w:rPr>
        <w:t xml:space="preserve"> </w:t>
      </w:r>
      <w:r>
        <w:rPr>
          <w:rFonts w:ascii="Century" w:hAnsi="Century"/>
          <w:sz w:val="20"/>
        </w:rPr>
        <w:t>the</w:t>
      </w:r>
      <w:r>
        <w:rPr>
          <w:rFonts w:ascii="Century" w:hAnsi="Century"/>
          <w:spacing w:val="-24"/>
          <w:sz w:val="20"/>
        </w:rPr>
        <w:t xml:space="preserve"> </w:t>
      </w:r>
      <w:r>
        <w:rPr>
          <w:rFonts w:ascii="Century" w:hAnsi="Century"/>
          <w:sz w:val="20"/>
        </w:rPr>
        <w:t>returns</w:t>
      </w:r>
      <w:r>
        <w:rPr>
          <w:rFonts w:ascii="Century" w:hAnsi="Century"/>
          <w:spacing w:val="-23"/>
          <w:sz w:val="20"/>
        </w:rPr>
        <w:t xml:space="preserve"> </w:t>
      </w:r>
      <w:r>
        <w:rPr>
          <w:rFonts w:ascii="Century" w:hAnsi="Century"/>
          <w:sz w:val="20"/>
        </w:rPr>
        <w:t>of</w:t>
      </w:r>
      <w:r>
        <w:rPr>
          <w:rFonts w:ascii="Century" w:hAnsi="Century"/>
          <w:spacing w:val="-24"/>
          <w:sz w:val="20"/>
        </w:rPr>
        <w:t xml:space="preserve"> </w:t>
      </w:r>
      <w:r>
        <w:rPr>
          <w:rFonts w:ascii="Century" w:hAnsi="Century"/>
          <w:sz w:val="20"/>
        </w:rPr>
        <w:t>the</w:t>
      </w:r>
      <w:r>
        <w:rPr>
          <w:rFonts w:ascii="Century" w:hAnsi="Century"/>
          <w:spacing w:val="-23"/>
          <w:sz w:val="20"/>
        </w:rPr>
        <w:t xml:space="preserve"> </w:t>
      </w:r>
      <w:r>
        <w:rPr>
          <w:rFonts w:ascii="Century" w:hAnsi="Century"/>
          <w:sz w:val="20"/>
        </w:rPr>
        <w:t>benchmark</w:t>
      </w:r>
      <w:r>
        <w:rPr>
          <w:rFonts w:ascii="Century" w:hAnsi="Century"/>
          <w:spacing w:val="-23"/>
          <w:sz w:val="20"/>
        </w:rPr>
        <w:t xml:space="preserve"> </w:t>
      </w:r>
      <w:r>
        <w:rPr>
          <w:rFonts w:ascii="Century" w:hAnsi="Century"/>
          <w:sz w:val="20"/>
        </w:rPr>
        <w:t>index</w:t>
      </w:r>
      <w:r>
        <w:rPr>
          <w:rFonts w:ascii="Century" w:hAnsi="Century"/>
          <w:spacing w:val="-24"/>
          <w:sz w:val="20"/>
        </w:rPr>
        <w:t xml:space="preserve"> </w:t>
      </w:r>
      <w:r>
        <w:rPr>
          <w:rFonts w:ascii="Century" w:hAnsi="Century"/>
          <w:sz w:val="20"/>
        </w:rPr>
        <w:t>where</w:t>
      </w:r>
      <w:r>
        <w:rPr>
          <w:rFonts w:ascii="Century" w:hAnsi="Century"/>
          <w:spacing w:val="-23"/>
          <w:sz w:val="20"/>
        </w:rPr>
        <w:t xml:space="preserve"> </w:t>
      </w:r>
      <w:r>
        <w:rPr>
          <w:rFonts w:ascii="Century" w:hAnsi="Century"/>
          <w:sz w:val="20"/>
        </w:rPr>
        <w:t>the</w:t>
      </w:r>
      <w:r>
        <w:rPr>
          <w:rFonts w:ascii="Century" w:hAnsi="Century"/>
          <w:spacing w:val="-24"/>
          <w:sz w:val="20"/>
        </w:rPr>
        <w:t xml:space="preserve"> </w:t>
      </w:r>
      <w:r>
        <w:rPr>
          <w:rFonts w:ascii="Century" w:hAnsi="Century"/>
          <w:sz w:val="20"/>
        </w:rPr>
        <w:t>stock</w:t>
      </w:r>
      <w:r>
        <w:rPr>
          <w:rFonts w:ascii="Century" w:hAnsi="Century"/>
          <w:spacing w:val="-23"/>
          <w:sz w:val="20"/>
        </w:rPr>
        <w:t xml:space="preserve"> </w:t>
      </w:r>
      <w:r>
        <w:rPr>
          <w:rFonts w:ascii="Century" w:hAnsi="Century"/>
          <w:sz w:val="20"/>
        </w:rPr>
        <w:t>is</w:t>
      </w:r>
      <w:r>
        <w:rPr>
          <w:rFonts w:ascii="Century" w:hAnsi="Century"/>
          <w:spacing w:val="-23"/>
          <w:sz w:val="20"/>
        </w:rPr>
        <w:t xml:space="preserve"> </w:t>
      </w:r>
      <w:r>
        <w:rPr>
          <w:rFonts w:ascii="Century" w:hAnsi="Century"/>
          <w:sz w:val="20"/>
        </w:rPr>
        <w:t>traded,</w:t>
      </w:r>
      <w:r>
        <w:rPr>
          <w:rFonts w:ascii="Century" w:hAnsi="Century"/>
          <w:spacing w:val="-22"/>
          <w:sz w:val="20"/>
        </w:rPr>
        <w:t xml:space="preserve"> </w:t>
      </w:r>
      <w:r>
        <w:rPr>
          <w:i/>
          <w:sz w:val="20"/>
        </w:rPr>
        <w:t>D</w:t>
      </w:r>
      <w:r>
        <w:rPr>
          <w:rFonts w:ascii="Arial" w:hAnsi="Arial"/>
          <w:i/>
          <w:sz w:val="20"/>
          <w:vertAlign w:val="subscript"/>
        </w:rPr>
        <w:t>t</w:t>
      </w:r>
      <w:r>
        <w:rPr>
          <w:rFonts w:ascii="Arial" w:hAnsi="Arial"/>
          <w:i/>
          <w:spacing w:val="-18"/>
          <w:sz w:val="20"/>
        </w:rPr>
        <w:t xml:space="preserve"> </w:t>
      </w:r>
      <w:r>
        <w:rPr>
          <w:rFonts w:ascii="Century" w:hAnsi="Century"/>
          <w:sz w:val="20"/>
        </w:rPr>
        <w:t>is</w:t>
      </w:r>
      <w:r>
        <w:rPr>
          <w:rFonts w:ascii="Century" w:hAnsi="Century"/>
          <w:spacing w:val="-23"/>
          <w:sz w:val="20"/>
        </w:rPr>
        <w:t xml:space="preserve"> </w:t>
      </w:r>
      <w:r>
        <w:rPr>
          <w:rFonts w:ascii="Century" w:hAnsi="Century"/>
          <w:sz w:val="20"/>
        </w:rPr>
        <w:t>a</w:t>
      </w:r>
      <w:r>
        <w:rPr>
          <w:rFonts w:ascii="Century" w:hAnsi="Century"/>
          <w:spacing w:val="-24"/>
          <w:sz w:val="20"/>
        </w:rPr>
        <w:t xml:space="preserve"> </w:t>
      </w:r>
      <w:r>
        <w:rPr>
          <w:rFonts w:ascii="Century" w:hAnsi="Century"/>
          <w:sz w:val="20"/>
        </w:rPr>
        <w:t>dummy</w:t>
      </w:r>
      <w:r>
        <w:rPr>
          <w:rFonts w:ascii="Century" w:hAnsi="Century"/>
          <w:spacing w:val="-23"/>
          <w:sz w:val="20"/>
        </w:rPr>
        <w:t xml:space="preserve"> </w:t>
      </w:r>
      <w:r>
        <w:rPr>
          <w:rFonts w:ascii="Century" w:hAnsi="Century"/>
          <w:sz w:val="20"/>
        </w:rPr>
        <w:t>term</w:t>
      </w:r>
      <w:r>
        <w:rPr>
          <w:rFonts w:ascii="Century" w:hAnsi="Century"/>
          <w:spacing w:val="-24"/>
          <w:sz w:val="20"/>
        </w:rPr>
        <w:t xml:space="preserve"> </w:t>
      </w:r>
      <w:r>
        <w:rPr>
          <w:rFonts w:ascii="Century" w:hAnsi="Century"/>
          <w:sz w:val="20"/>
        </w:rPr>
        <w:t xml:space="preserve">to </w:t>
      </w:r>
      <w:r>
        <w:rPr>
          <w:rFonts w:ascii="Century" w:hAnsi="Century"/>
          <w:w w:val="95"/>
          <w:sz w:val="20"/>
        </w:rPr>
        <w:t>provide</w:t>
      </w:r>
      <w:r>
        <w:rPr>
          <w:rFonts w:ascii="Century" w:hAnsi="Century"/>
          <w:spacing w:val="-8"/>
          <w:w w:val="95"/>
          <w:sz w:val="20"/>
        </w:rPr>
        <w:t xml:space="preserve"> </w:t>
      </w:r>
      <w:r>
        <w:rPr>
          <w:rFonts w:ascii="Century" w:hAnsi="Century"/>
          <w:w w:val="95"/>
          <w:sz w:val="20"/>
        </w:rPr>
        <w:t>a</w:t>
      </w:r>
      <w:r>
        <w:rPr>
          <w:rFonts w:ascii="Century" w:hAnsi="Century"/>
          <w:spacing w:val="-8"/>
          <w:w w:val="95"/>
          <w:sz w:val="20"/>
        </w:rPr>
        <w:t xml:space="preserve"> </w:t>
      </w:r>
      <w:r>
        <w:rPr>
          <w:rFonts w:ascii="Century" w:hAnsi="Century"/>
          <w:w w:val="95"/>
          <w:sz w:val="20"/>
        </w:rPr>
        <w:t>coefficient</w:t>
      </w:r>
      <w:r>
        <w:rPr>
          <w:rFonts w:ascii="Century" w:hAnsi="Century"/>
          <w:spacing w:val="-8"/>
          <w:w w:val="95"/>
          <w:sz w:val="20"/>
        </w:rPr>
        <w:t xml:space="preserve"> </w:t>
      </w:r>
      <w:r>
        <w:rPr>
          <w:rFonts w:ascii="Century" w:hAnsi="Century"/>
          <w:w w:val="95"/>
          <w:sz w:val="20"/>
        </w:rPr>
        <w:t>relating</w:t>
      </w:r>
      <w:r>
        <w:rPr>
          <w:rFonts w:ascii="Century" w:hAnsi="Century"/>
          <w:spacing w:val="-8"/>
          <w:w w:val="95"/>
          <w:sz w:val="20"/>
        </w:rPr>
        <w:t xml:space="preserve"> </w:t>
      </w:r>
      <w:r>
        <w:rPr>
          <w:rFonts w:ascii="Century" w:hAnsi="Century"/>
          <w:w w:val="95"/>
          <w:sz w:val="20"/>
        </w:rPr>
        <w:t>to</w:t>
      </w:r>
      <w:r>
        <w:rPr>
          <w:rFonts w:ascii="Century" w:hAnsi="Century"/>
          <w:spacing w:val="-8"/>
          <w:w w:val="95"/>
          <w:sz w:val="20"/>
        </w:rPr>
        <w:t xml:space="preserve"> </w:t>
      </w:r>
      <w:r>
        <w:rPr>
          <w:rFonts w:ascii="Century" w:hAnsi="Century"/>
          <w:w w:val="95"/>
          <w:sz w:val="20"/>
        </w:rPr>
        <w:t>the</w:t>
      </w:r>
      <w:r>
        <w:rPr>
          <w:rFonts w:ascii="Century" w:hAnsi="Century"/>
          <w:spacing w:val="-8"/>
          <w:w w:val="95"/>
          <w:sz w:val="20"/>
        </w:rPr>
        <w:t xml:space="preserve"> </w:t>
      </w:r>
      <w:r>
        <w:rPr>
          <w:rFonts w:ascii="Century" w:hAnsi="Century"/>
          <w:w w:val="95"/>
          <w:sz w:val="20"/>
        </w:rPr>
        <w:t>observed</w:t>
      </w:r>
      <w:r>
        <w:rPr>
          <w:rFonts w:ascii="Century" w:hAnsi="Century"/>
          <w:spacing w:val="-8"/>
          <w:w w:val="95"/>
          <w:sz w:val="20"/>
        </w:rPr>
        <w:t xml:space="preserve"> </w:t>
      </w:r>
      <w:r>
        <w:rPr>
          <w:rFonts w:ascii="Century" w:hAnsi="Century"/>
          <w:w w:val="95"/>
          <w:sz w:val="20"/>
        </w:rPr>
        <w:t>return</w:t>
      </w:r>
      <w:r>
        <w:rPr>
          <w:rFonts w:ascii="Century" w:hAnsi="Century"/>
          <w:spacing w:val="-7"/>
          <w:w w:val="95"/>
          <w:sz w:val="20"/>
        </w:rPr>
        <w:t xml:space="preserve"> </w:t>
      </w:r>
      <w:r>
        <w:rPr>
          <w:rFonts w:ascii="Century" w:hAnsi="Century"/>
          <w:w w:val="95"/>
          <w:sz w:val="20"/>
        </w:rPr>
        <w:t>changes</w:t>
      </w:r>
      <w:r>
        <w:rPr>
          <w:rFonts w:ascii="Century" w:hAnsi="Century"/>
          <w:spacing w:val="-8"/>
          <w:w w:val="95"/>
          <w:sz w:val="20"/>
        </w:rPr>
        <w:t xml:space="preserve"> </w:t>
      </w:r>
      <w:r>
        <w:rPr>
          <w:rFonts w:ascii="Century" w:hAnsi="Century"/>
          <w:w w:val="95"/>
          <w:sz w:val="20"/>
        </w:rPr>
        <w:t>in</w:t>
      </w:r>
      <w:r>
        <w:rPr>
          <w:rFonts w:ascii="Century" w:hAnsi="Century"/>
          <w:spacing w:val="-8"/>
          <w:w w:val="95"/>
          <w:sz w:val="20"/>
        </w:rPr>
        <w:t xml:space="preserve"> </w:t>
      </w:r>
      <w:r>
        <w:rPr>
          <w:rFonts w:ascii="Century" w:hAnsi="Century"/>
          <w:w w:val="95"/>
          <w:sz w:val="20"/>
        </w:rPr>
        <w:t>the</w:t>
      </w:r>
      <w:r>
        <w:rPr>
          <w:rFonts w:ascii="Century" w:hAnsi="Century"/>
          <w:spacing w:val="-8"/>
          <w:w w:val="95"/>
          <w:sz w:val="20"/>
        </w:rPr>
        <w:t xml:space="preserve"> </w:t>
      </w:r>
      <w:r>
        <w:rPr>
          <w:rFonts w:ascii="Century" w:hAnsi="Century"/>
          <w:w w:val="95"/>
          <w:sz w:val="20"/>
        </w:rPr>
        <w:t>subsequent</w:t>
      </w:r>
      <w:r>
        <w:rPr>
          <w:rFonts w:ascii="Century" w:hAnsi="Century"/>
          <w:spacing w:val="-8"/>
          <w:w w:val="95"/>
          <w:sz w:val="20"/>
        </w:rPr>
        <w:t xml:space="preserve"> </w:t>
      </w:r>
      <w:r>
        <w:rPr>
          <w:rFonts w:ascii="Century" w:hAnsi="Century"/>
          <w:w w:val="95"/>
          <w:sz w:val="20"/>
        </w:rPr>
        <w:t>5-40-60</w:t>
      </w:r>
      <w:r>
        <w:rPr>
          <w:rFonts w:ascii="Century" w:hAnsi="Century"/>
          <w:spacing w:val="-8"/>
          <w:w w:val="95"/>
          <w:sz w:val="20"/>
        </w:rPr>
        <w:t xml:space="preserve"> </w:t>
      </w:r>
      <w:r>
        <w:rPr>
          <w:rFonts w:ascii="Century" w:hAnsi="Century"/>
          <w:w w:val="95"/>
          <w:sz w:val="20"/>
        </w:rPr>
        <w:t>days</w:t>
      </w:r>
      <w:r>
        <w:rPr>
          <w:rFonts w:ascii="Century" w:hAnsi="Century"/>
          <w:spacing w:val="-8"/>
          <w:w w:val="95"/>
          <w:sz w:val="20"/>
        </w:rPr>
        <w:t xml:space="preserve"> </w:t>
      </w:r>
      <w:r>
        <w:rPr>
          <w:rFonts w:ascii="Century" w:hAnsi="Century"/>
          <w:w w:val="95"/>
          <w:sz w:val="20"/>
        </w:rPr>
        <w:t>following</w:t>
      </w:r>
      <w:r>
        <w:rPr>
          <w:rFonts w:ascii="Century" w:hAnsi="Century"/>
          <w:spacing w:val="-8"/>
          <w:w w:val="95"/>
          <w:sz w:val="20"/>
        </w:rPr>
        <w:t xml:space="preserve"> </w:t>
      </w:r>
      <w:r>
        <w:rPr>
          <w:rFonts w:ascii="Century" w:hAnsi="Century"/>
          <w:w w:val="95"/>
          <w:sz w:val="20"/>
        </w:rPr>
        <w:t xml:space="preserve">each </w:t>
      </w:r>
      <w:r>
        <w:rPr>
          <w:rFonts w:ascii="Century" w:hAnsi="Century"/>
          <w:spacing w:val="-3"/>
          <w:sz w:val="20"/>
        </w:rPr>
        <w:t>event</w:t>
      </w:r>
      <w:r>
        <w:rPr>
          <w:rFonts w:ascii="Century" w:hAnsi="Century"/>
          <w:spacing w:val="-20"/>
          <w:sz w:val="20"/>
        </w:rPr>
        <w:t xml:space="preserve"> </w:t>
      </w:r>
      <w:r>
        <w:rPr>
          <w:rFonts w:ascii="Century" w:hAnsi="Century"/>
          <w:sz w:val="20"/>
        </w:rPr>
        <w:t>for</w:t>
      </w:r>
      <w:r>
        <w:rPr>
          <w:rFonts w:ascii="Century" w:hAnsi="Century"/>
          <w:spacing w:val="-20"/>
          <w:sz w:val="20"/>
        </w:rPr>
        <w:t xml:space="preserve"> </w:t>
      </w:r>
      <w:r>
        <w:rPr>
          <w:rFonts w:ascii="Century" w:hAnsi="Century"/>
          <w:sz w:val="20"/>
        </w:rPr>
        <w:t>each</w:t>
      </w:r>
      <w:r>
        <w:rPr>
          <w:rFonts w:ascii="Century" w:hAnsi="Century"/>
          <w:spacing w:val="-20"/>
          <w:sz w:val="20"/>
        </w:rPr>
        <w:t xml:space="preserve"> </w:t>
      </w:r>
      <w:r>
        <w:rPr>
          <w:rFonts w:ascii="Century" w:hAnsi="Century"/>
          <w:sz w:val="20"/>
        </w:rPr>
        <w:t>of</w:t>
      </w:r>
      <w:r>
        <w:rPr>
          <w:rFonts w:ascii="Century" w:hAnsi="Century"/>
          <w:spacing w:val="-20"/>
          <w:sz w:val="20"/>
        </w:rPr>
        <w:t xml:space="preserve"> </w:t>
      </w:r>
      <w:r>
        <w:rPr>
          <w:rFonts w:ascii="Century" w:hAnsi="Century"/>
          <w:sz w:val="20"/>
        </w:rPr>
        <w:t>our</w:t>
      </w:r>
      <w:r>
        <w:rPr>
          <w:rFonts w:ascii="Century" w:hAnsi="Century"/>
          <w:spacing w:val="-20"/>
          <w:sz w:val="20"/>
        </w:rPr>
        <w:t xml:space="preserve"> </w:t>
      </w:r>
      <w:r>
        <w:rPr>
          <w:rFonts w:ascii="Century" w:hAnsi="Century"/>
          <w:sz w:val="20"/>
        </w:rPr>
        <w:t>investigated</w:t>
      </w:r>
      <w:r>
        <w:rPr>
          <w:rFonts w:ascii="Century" w:hAnsi="Century"/>
          <w:spacing w:val="-20"/>
          <w:sz w:val="20"/>
        </w:rPr>
        <w:t xml:space="preserve"> </w:t>
      </w:r>
      <w:r>
        <w:rPr>
          <w:rFonts w:ascii="Century" w:hAnsi="Century"/>
          <w:sz w:val="20"/>
        </w:rPr>
        <w:t>companies.</w:t>
      </w:r>
      <w:r>
        <w:rPr>
          <w:rFonts w:ascii="Century" w:hAnsi="Century"/>
          <w:spacing w:val="-8"/>
          <w:sz w:val="20"/>
        </w:rPr>
        <w:t xml:space="preserve"> </w:t>
      </w:r>
      <w:r>
        <w:rPr>
          <w:rFonts w:ascii="Century" w:hAnsi="Century"/>
          <w:sz w:val="20"/>
        </w:rPr>
        <w:t>This</w:t>
      </w:r>
      <w:r>
        <w:rPr>
          <w:rFonts w:ascii="Century" w:hAnsi="Century"/>
          <w:spacing w:val="-20"/>
          <w:sz w:val="20"/>
        </w:rPr>
        <w:t xml:space="preserve"> </w:t>
      </w:r>
      <w:r>
        <w:rPr>
          <w:rFonts w:ascii="Century" w:hAnsi="Century"/>
          <w:sz w:val="20"/>
        </w:rPr>
        <w:t>shows</w:t>
      </w:r>
      <w:r>
        <w:rPr>
          <w:rFonts w:ascii="Century" w:hAnsi="Century"/>
          <w:spacing w:val="-20"/>
          <w:sz w:val="20"/>
        </w:rPr>
        <w:t xml:space="preserve"> </w:t>
      </w:r>
      <w:r>
        <w:rPr>
          <w:rFonts w:ascii="Century" w:hAnsi="Century"/>
          <w:sz w:val="20"/>
        </w:rPr>
        <w:t>the</w:t>
      </w:r>
      <w:r>
        <w:rPr>
          <w:rFonts w:ascii="Century" w:hAnsi="Century"/>
          <w:spacing w:val="-20"/>
          <w:sz w:val="20"/>
        </w:rPr>
        <w:t xml:space="preserve"> </w:t>
      </w:r>
      <w:r>
        <w:rPr>
          <w:rFonts w:ascii="Century" w:hAnsi="Century"/>
          <w:sz w:val="20"/>
        </w:rPr>
        <w:t>number</w:t>
      </w:r>
      <w:r>
        <w:rPr>
          <w:rFonts w:ascii="Century" w:hAnsi="Century"/>
          <w:spacing w:val="-20"/>
          <w:sz w:val="20"/>
        </w:rPr>
        <w:t xml:space="preserve"> </w:t>
      </w:r>
      <w:r>
        <w:rPr>
          <w:rFonts w:ascii="Century" w:hAnsi="Century"/>
          <w:sz w:val="20"/>
        </w:rPr>
        <w:t>of</w:t>
      </w:r>
      <w:r>
        <w:rPr>
          <w:rFonts w:ascii="Century" w:hAnsi="Century"/>
          <w:spacing w:val="-20"/>
          <w:sz w:val="20"/>
        </w:rPr>
        <w:t xml:space="preserve"> </w:t>
      </w:r>
      <w:r>
        <w:rPr>
          <w:rFonts w:ascii="Century" w:hAnsi="Century"/>
          <w:sz w:val="20"/>
        </w:rPr>
        <w:t>companies</w:t>
      </w:r>
      <w:r>
        <w:rPr>
          <w:rFonts w:ascii="Century" w:hAnsi="Century"/>
          <w:spacing w:val="-20"/>
          <w:sz w:val="20"/>
        </w:rPr>
        <w:t xml:space="preserve"> </w:t>
      </w:r>
      <w:r>
        <w:rPr>
          <w:rFonts w:ascii="Century" w:hAnsi="Century"/>
          <w:sz w:val="20"/>
        </w:rPr>
        <w:t>that</w:t>
      </w:r>
      <w:r>
        <w:rPr>
          <w:rFonts w:ascii="Century" w:hAnsi="Century"/>
          <w:spacing w:val="-20"/>
          <w:sz w:val="20"/>
        </w:rPr>
        <w:t xml:space="preserve"> </w:t>
      </w:r>
      <w:r>
        <w:rPr>
          <w:rFonts w:ascii="Century" w:hAnsi="Century"/>
          <w:sz w:val="20"/>
        </w:rPr>
        <w:t>experience</w:t>
      </w:r>
      <w:r>
        <w:rPr>
          <w:rFonts w:ascii="Century" w:hAnsi="Century"/>
          <w:spacing w:val="-20"/>
          <w:sz w:val="20"/>
        </w:rPr>
        <w:t xml:space="preserve"> </w:t>
      </w:r>
      <w:r>
        <w:rPr>
          <w:rFonts w:ascii="Century" w:hAnsi="Century"/>
          <w:sz w:val="20"/>
        </w:rPr>
        <w:t xml:space="preserve">an </w:t>
      </w:r>
      <w:r>
        <w:rPr>
          <w:rFonts w:ascii="Century" w:hAnsi="Century"/>
          <w:w w:val="95"/>
          <w:sz w:val="20"/>
        </w:rPr>
        <w:t>increase</w:t>
      </w:r>
      <w:r>
        <w:rPr>
          <w:rFonts w:ascii="Century" w:hAnsi="Century"/>
          <w:spacing w:val="-11"/>
          <w:w w:val="95"/>
          <w:sz w:val="20"/>
        </w:rPr>
        <w:t xml:space="preserve"> </w:t>
      </w:r>
      <w:r>
        <w:rPr>
          <w:rFonts w:ascii="Century" w:hAnsi="Century"/>
          <w:w w:val="95"/>
          <w:sz w:val="20"/>
        </w:rPr>
        <w:t>in</w:t>
      </w:r>
      <w:r>
        <w:rPr>
          <w:rFonts w:ascii="Century" w:hAnsi="Century"/>
          <w:spacing w:val="-11"/>
          <w:w w:val="95"/>
          <w:sz w:val="20"/>
        </w:rPr>
        <w:t xml:space="preserve"> </w:t>
      </w:r>
      <w:r>
        <w:rPr>
          <w:rFonts w:ascii="Century" w:hAnsi="Century"/>
          <w:w w:val="95"/>
          <w:sz w:val="20"/>
        </w:rPr>
        <w:t>their</w:t>
      </w:r>
      <w:r>
        <w:rPr>
          <w:rFonts w:ascii="Century" w:hAnsi="Century"/>
          <w:spacing w:val="-11"/>
          <w:w w:val="95"/>
          <w:sz w:val="20"/>
        </w:rPr>
        <w:t xml:space="preserve"> </w:t>
      </w:r>
      <w:r>
        <w:rPr>
          <w:rFonts w:ascii="Century" w:hAnsi="Century"/>
          <w:w w:val="95"/>
          <w:sz w:val="20"/>
        </w:rPr>
        <w:t>stock</w:t>
      </w:r>
      <w:r>
        <w:rPr>
          <w:rFonts w:ascii="Century" w:hAnsi="Century"/>
          <w:spacing w:val="-11"/>
          <w:w w:val="95"/>
          <w:sz w:val="20"/>
        </w:rPr>
        <w:t xml:space="preserve"> </w:t>
      </w:r>
      <w:r>
        <w:rPr>
          <w:rFonts w:ascii="Century" w:hAnsi="Century"/>
          <w:w w:val="95"/>
          <w:sz w:val="20"/>
        </w:rPr>
        <w:t>returns’</w:t>
      </w:r>
      <w:r>
        <w:rPr>
          <w:rFonts w:ascii="Century" w:hAnsi="Century"/>
          <w:spacing w:val="-11"/>
          <w:w w:val="95"/>
          <w:sz w:val="20"/>
        </w:rPr>
        <w:t xml:space="preserve"> </w:t>
      </w:r>
      <w:r>
        <w:rPr>
          <w:rFonts w:ascii="Century" w:hAnsi="Century"/>
          <w:w w:val="95"/>
          <w:sz w:val="20"/>
        </w:rPr>
        <w:t>premium</w:t>
      </w:r>
      <w:r>
        <w:rPr>
          <w:rFonts w:ascii="Century" w:hAnsi="Century"/>
          <w:spacing w:val="-11"/>
          <w:w w:val="95"/>
          <w:sz w:val="20"/>
        </w:rPr>
        <w:t xml:space="preserve"> </w:t>
      </w:r>
      <w:r>
        <w:rPr>
          <w:rFonts w:ascii="Century" w:hAnsi="Century"/>
          <w:w w:val="95"/>
          <w:sz w:val="20"/>
        </w:rPr>
        <w:t>after</w:t>
      </w:r>
      <w:r>
        <w:rPr>
          <w:rFonts w:ascii="Century" w:hAnsi="Century"/>
          <w:spacing w:val="-11"/>
          <w:w w:val="95"/>
          <w:sz w:val="20"/>
        </w:rPr>
        <w:t xml:space="preserve"> </w:t>
      </w:r>
      <w:r>
        <w:rPr>
          <w:rFonts w:ascii="Century" w:hAnsi="Century"/>
          <w:w w:val="95"/>
          <w:sz w:val="20"/>
        </w:rPr>
        <w:t>their</w:t>
      </w:r>
      <w:r>
        <w:rPr>
          <w:rFonts w:ascii="Century" w:hAnsi="Century"/>
          <w:spacing w:val="-11"/>
          <w:w w:val="95"/>
          <w:sz w:val="20"/>
        </w:rPr>
        <w:t xml:space="preserve"> </w:t>
      </w:r>
      <w:r>
        <w:rPr>
          <w:rFonts w:ascii="Century" w:hAnsi="Century"/>
          <w:w w:val="95"/>
          <w:sz w:val="20"/>
        </w:rPr>
        <w:t>name</w:t>
      </w:r>
      <w:r>
        <w:rPr>
          <w:rFonts w:ascii="Century" w:hAnsi="Century"/>
          <w:spacing w:val="-11"/>
          <w:w w:val="95"/>
          <w:sz w:val="20"/>
        </w:rPr>
        <w:t xml:space="preserve"> </w:t>
      </w:r>
      <w:r>
        <w:rPr>
          <w:rFonts w:ascii="Century" w:hAnsi="Century"/>
          <w:w w:val="95"/>
          <w:sz w:val="20"/>
        </w:rPr>
        <w:t>changes.</w:t>
      </w:r>
      <w:r>
        <w:rPr>
          <w:rFonts w:ascii="Century" w:hAnsi="Century"/>
          <w:spacing w:val="5"/>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column</w:t>
      </w:r>
      <w:r>
        <w:rPr>
          <w:rFonts w:ascii="Century" w:hAnsi="Century"/>
          <w:spacing w:val="-11"/>
          <w:w w:val="95"/>
          <w:sz w:val="20"/>
        </w:rPr>
        <w:t xml:space="preserve"> </w:t>
      </w:r>
      <w:r>
        <w:rPr>
          <w:rFonts w:ascii="Century" w:hAnsi="Century"/>
          <w:w w:val="95"/>
          <w:sz w:val="20"/>
        </w:rPr>
        <w:t>headers</w:t>
      </w:r>
      <w:r>
        <w:rPr>
          <w:rFonts w:ascii="Century" w:hAnsi="Century"/>
          <w:spacing w:val="-11"/>
          <w:w w:val="95"/>
          <w:sz w:val="20"/>
        </w:rPr>
        <w:t xml:space="preserve"> </w:t>
      </w:r>
      <w:r>
        <w:rPr>
          <w:rFonts w:ascii="Century" w:hAnsi="Century"/>
          <w:w w:val="95"/>
          <w:sz w:val="20"/>
        </w:rPr>
        <w:t>show</w:t>
      </w:r>
      <w:r>
        <w:rPr>
          <w:rFonts w:ascii="Century" w:hAnsi="Century"/>
          <w:spacing w:val="-11"/>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number</w:t>
      </w:r>
      <w:r>
        <w:rPr>
          <w:rFonts w:ascii="Century" w:hAnsi="Century"/>
          <w:spacing w:val="-11"/>
          <w:w w:val="95"/>
          <w:sz w:val="20"/>
        </w:rPr>
        <w:t xml:space="preserve"> </w:t>
      </w:r>
      <w:r>
        <w:rPr>
          <w:rFonts w:ascii="Century" w:hAnsi="Century"/>
          <w:w w:val="95"/>
          <w:sz w:val="20"/>
        </w:rPr>
        <w:t xml:space="preserve">of </w:t>
      </w:r>
      <w:r>
        <w:rPr>
          <w:rFonts w:ascii="Century" w:hAnsi="Century"/>
          <w:sz w:val="20"/>
        </w:rPr>
        <w:t xml:space="preserve">days that </w:t>
      </w:r>
      <w:r>
        <w:rPr>
          <w:rFonts w:ascii="Century" w:hAnsi="Century"/>
          <w:spacing w:val="-3"/>
          <w:sz w:val="20"/>
        </w:rPr>
        <w:t xml:space="preserve">we </w:t>
      </w:r>
      <w:r>
        <w:rPr>
          <w:rFonts w:ascii="Century" w:hAnsi="Century"/>
          <w:sz w:val="20"/>
        </w:rPr>
        <w:t xml:space="preserve">calculate the return premium after the name changes. In the table, the </w:t>
      </w:r>
      <w:r>
        <w:rPr>
          <w:rFonts w:ascii="Century" w:hAnsi="Century"/>
          <w:spacing w:val="-3"/>
          <w:sz w:val="20"/>
        </w:rPr>
        <w:t xml:space="preserve">values </w:t>
      </w:r>
      <w:r>
        <w:rPr>
          <w:rFonts w:ascii="Century" w:hAnsi="Century"/>
          <w:sz w:val="20"/>
        </w:rPr>
        <w:t xml:space="preserve">in the </w:t>
      </w:r>
      <w:r>
        <w:rPr>
          <w:rFonts w:ascii="Century" w:hAnsi="Century"/>
          <w:w w:val="95"/>
          <w:sz w:val="20"/>
        </w:rPr>
        <w:t>parentheses</w:t>
      </w:r>
      <w:r>
        <w:rPr>
          <w:rFonts w:ascii="Century" w:hAnsi="Century"/>
          <w:spacing w:val="-9"/>
          <w:w w:val="95"/>
          <w:sz w:val="20"/>
        </w:rPr>
        <w:t xml:space="preserve"> </w:t>
      </w:r>
      <w:r>
        <w:rPr>
          <w:rFonts w:ascii="Century" w:hAnsi="Century"/>
          <w:w w:val="95"/>
          <w:sz w:val="20"/>
        </w:rPr>
        <w:t>are</w:t>
      </w:r>
      <w:r>
        <w:rPr>
          <w:rFonts w:ascii="Century" w:hAnsi="Century"/>
          <w:spacing w:val="-9"/>
          <w:w w:val="95"/>
          <w:sz w:val="20"/>
        </w:rPr>
        <w:t xml:space="preserve"> </w:t>
      </w:r>
      <w:r>
        <w:rPr>
          <w:rFonts w:ascii="Century" w:hAnsi="Century"/>
          <w:w w:val="95"/>
          <w:sz w:val="20"/>
        </w:rPr>
        <w:t>the</w:t>
      </w:r>
      <w:r>
        <w:rPr>
          <w:rFonts w:ascii="Century" w:hAnsi="Century"/>
          <w:spacing w:val="-9"/>
          <w:w w:val="95"/>
          <w:sz w:val="20"/>
        </w:rPr>
        <w:t xml:space="preserve"> </w:t>
      </w:r>
      <w:r>
        <w:rPr>
          <w:rFonts w:ascii="Century" w:hAnsi="Century"/>
          <w:w w:val="95"/>
          <w:sz w:val="20"/>
        </w:rPr>
        <w:t>percentage</w:t>
      </w:r>
      <w:r>
        <w:rPr>
          <w:rFonts w:ascii="Century" w:hAnsi="Century"/>
          <w:spacing w:val="-9"/>
          <w:w w:val="95"/>
          <w:sz w:val="20"/>
        </w:rPr>
        <w:t xml:space="preserve"> </w:t>
      </w:r>
      <w:r>
        <w:rPr>
          <w:rFonts w:ascii="Century" w:hAnsi="Century"/>
          <w:w w:val="95"/>
          <w:sz w:val="20"/>
        </w:rPr>
        <w:t>of</w:t>
      </w:r>
      <w:r>
        <w:rPr>
          <w:rFonts w:ascii="Century" w:hAnsi="Century"/>
          <w:spacing w:val="-9"/>
          <w:w w:val="95"/>
          <w:sz w:val="20"/>
        </w:rPr>
        <w:t xml:space="preserve"> </w:t>
      </w:r>
      <w:r>
        <w:rPr>
          <w:rFonts w:ascii="Century" w:hAnsi="Century"/>
          <w:w w:val="95"/>
          <w:sz w:val="20"/>
        </w:rPr>
        <w:t>companies</w:t>
      </w:r>
      <w:r>
        <w:rPr>
          <w:rFonts w:ascii="Century" w:hAnsi="Century"/>
          <w:spacing w:val="-9"/>
          <w:w w:val="95"/>
          <w:sz w:val="20"/>
        </w:rPr>
        <w:t xml:space="preserve"> </w:t>
      </w:r>
      <w:r>
        <w:rPr>
          <w:rFonts w:ascii="Century" w:hAnsi="Century"/>
          <w:w w:val="95"/>
          <w:sz w:val="20"/>
        </w:rPr>
        <w:t>within</w:t>
      </w:r>
      <w:r>
        <w:rPr>
          <w:rFonts w:ascii="Century" w:hAnsi="Century"/>
          <w:spacing w:val="-9"/>
          <w:w w:val="95"/>
          <w:sz w:val="20"/>
        </w:rPr>
        <w:t xml:space="preserve"> </w:t>
      </w:r>
      <w:r>
        <w:rPr>
          <w:rFonts w:ascii="Century" w:hAnsi="Century"/>
          <w:w w:val="95"/>
          <w:sz w:val="20"/>
        </w:rPr>
        <w:t>the</w:t>
      </w:r>
      <w:r>
        <w:rPr>
          <w:rFonts w:ascii="Century" w:hAnsi="Century"/>
          <w:spacing w:val="-9"/>
          <w:w w:val="95"/>
          <w:sz w:val="20"/>
        </w:rPr>
        <w:t xml:space="preserve"> </w:t>
      </w:r>
      <w:r>
        <w:rPr>
          <w:rFonts w:ascii="Century" w:hAnsi="Century"/>
          <w:w w:val="95"/>
          <w:sz w:val="20"/>
        </w:rPr>
        <w:t>sub-groups</w:t>
      </w:r>
      <w:r>
        <w:rPr>
          <w:rFonts w:ascii="Century" w:hAnsi="Century"/>
          <w:spacing w:val="-9"/>
          <w:w w:val="95"/>
          <w:sz w:val="20"/>
        </w:rPr>
        <w:t xml:space="preserve"> </w:t>
      </w:r>
      <w:r>
        <w:rPr>
          <w:rFonts w:ascii="Century" w:hAnsi="Century"/>
          <w:w w:val="95"/>
          <w:sz w:val="20"/>
        </w:rPr>
        <w:t>experiencing</w:t>
      </w:r>
      <w:r>
        <w:rPr>
          <w:rFonts w:ascii="Century" w:hAnsi="Century"/>
          <w:spacing w:val="-9"/>
          <w:w w:val="95"/>
          <w:sz w:val="20"/>
        </w:rPr>
        <w:t xml:space="preserve"> </w:t>
      </w:r>
      <w:r>
        <w:rPr>
          <w:rFonts w:ascii="Century" w:hAnsi="Century"/>
          <w:w w:val="95"/>
          <w:sz w:val="20"/>
        </w:rPr>
        <w:t>an</w:t>
      </w:r>
      <w:r>
        <w:rPr>
          <w:rFonts w:ascii="Century" w:hAnsi="Century"/>
          <w:spacing w:val="-9"/>
          <w:w w:val="95"/>
          <w:sz w:val="20"/>
        </w:rPr>
        <w:t xml:space="preserve"> </w:t>
      </w:r>
      <w:r>
        <w:rPr>
          <w:rFonts w:ascii="Century" w:hAnsi="Century"/>
          <w:w w:val="95"/>
          <w:sz w:val="20"/>
        </w:rPr>
        <w:t>increase</w:t>
      </w:r>
      <w:r>
        <w:rPr>
          <w:rFonts w:ascii="Century" w:hAnsi="Century"/>
          <w:spacing w:val="-9"/>
          <w:w w:val="95"/>
          <w:sz w:val="20"/>
        </w:rPr>
        <w:t xml:space="preserve"> </w:t>
      </w:r>
      <w:r>
        <w:rPr>
          <w:rFonts w:ascii="Century" w:hAnsi="Century"/>
          <w:w w:val="95"/>
          <w:sz w:val="20"/>
        </w:rPr>
        <w:t>in</w:t>
      </w:r>
      <w:r>
        <w:rPr>
          <w:rFonts w:ascii="Century" w:hAnsi="Century"/>
          <w:spacing w:val="-9"/>
          <w:w w:val="95"/>
          <w:sz w:val="20"/>
        </w:rPr>
        <w:t xml:space="preserve"> </w:t>
      </w:r>
      <w:r>
        <w:rPr>
          <w:rFonts w:ascii="Century" w:hAnsi="Century"/>
          <w:w w:val="95"/>
          <w:sz w:val="20"/>
        </w:rPr>
        <w:t>their</w:t>
      </w:r>
      <w:r>
        <w:rPr>
          <w:rFonts w:ascii="Century" w:hAnsi="Century"/>
          <w:spacing w:val="-9"/>
          <w:w w:val="95"/>
          <w:sz w:val="20"/>
        </w:rPr>
        <w:t xml:space="preserve"> </w:t>
      </w:r>
      <w:r>
        <w:rPr>
          <w:rFonts w:ascii="Century" w:hAnsi="Century"/>
          <w:w w:val="95"/>
          <w:sz w:val="20"/>
        </w:rPr>
        <w:t xml:space="preserve">stock </w:t>
      </w:r>
      <w:r>
        <w:rPr>
          <w:rFonts w:ascii="Century" w:hAnsi="Century"/>
          <w:sz w:val="20"/>
        </w:rPr>
        <w:t>returns’</w:t>
      </w:r>
      <w:r>
        <w:rPr>
          <w:rFonts w:ascii="Century" w:hAnsi="Century"/>
          <w:spacing w:val="-23"/>
          <w:sz w:val="20"/>
        </w:rPr>
        <w:t xml:space="preserve"> </w:t>
      </w:r>
      <w:r>
        <w:rPr>
          <w:rFonts w:ascii="Century" w:hAnsi="Century"/>
          <w:sz w:val="20"/>
        </w:rPr>
        <w:t>premium.</w:t>
      </w:r>
      <w:r>
        <w:rPr>
          <w:rFonts w:ascii="Century" w:hAnsi="Century"/>
          <w:spacing w:val="-12"/>
          <w:sz w:val="20"/>
        </w:rPr>
        <w:t xml:space="preserve"> </w:t>
      </w:r>
      <w:r>
        <w:rPr>
          <w:rFonts w:ascii="Century" w:hAnsi="Century"/>
          <w:sz w:val="20"/>
        </w:rPr>
        <w:t>Panel</w:t>
      </w:r>
      <w:r>
        <w:rPr>
          <w:rFonts w:ascii="Century" w:hAnsi="Century"/>
          <w:spacing w:val="-23"/>
          <w:sz w:val="20"/>
        </w:rPr>
        <w:t xml:space="preserve"> </w:t>
      </w:r>
      <w:r>
        <w:rPr>
          <w:rFonts w:ascii="Century" w:hAnsi="Century"/>
          <w:sz w:val="20"/>
        </w:rPr>
        <w:t>A</w:t>
      </w:r>
      <w:r>
        <w:rPr>
          <w:rFonts w:ascii="Century" w:hAnsi="Century"/>
          <w:spacing w:val="-23"/>
          <w:sz w:val="20"/>
        </w:rPr>
        <w:t xml:space="preserve"> </w:t>
      </w:r>
      <w:r>
        <w:rPr>
          <w:rFonts w:ascii="Century" w:hAnsi="Century"/>
          <w:sz w:val="20"/>
        </w:rPr>
        <w:t>(Panel</w:t>
      </w:r>
      <w:r>
        <w:rPr>
          <w:rFonts w:ascii="Century" w:hAnsi="Century"/>
          <w:spacing w:val="-23"/>
          <w:sz w:val="20"/>
        </w:rPr>
        <w:t xml:space="preserve"> </w:t>
      </w:r>
      <w:r>
        <w:rPr>
          <w:rFonts w:ascii="Century" w:hAnsi="Century"/>
          <w:sz w:val="20"/>
        </w:rPr>
        <w:t>B)</w:t>
      </w:r>
      <w:r>
        <w:rPr>
          <w:rFonts w:ascii="Century" w:hAnsi="Century"/>
          <w:spacing w:val="-23"/>
          <w:sz w:val="20"/>
        </w:rPr>
        <w:t xml:space="preserve"> </w:t>
      </w:r>
      <w:r>
        <w:rPr>
          <w:rFonts w:ascii="Century" w:hAnsi="Century"/>
          <w:sz w:val="20"/>
        </w:rPr>
        <w:t>reports</w:t>
      </w:r>
      <w:r>
        <w:rPr>
          <w:rFonts w:ascii="Century" w:hAnsi="Century"/>
          <w:spacing w:val="-23"/>
          <w:sz w:val="20"/>
        </w:rPr>
        <w:t xml:space="preserve"> </w:t>
      </w:r>
      <w:r>
        <w:rPr>
          <w:rFonts w:ascii="Century" w:hAnsi="Century"/>
          <w:sz w:val="20"/>
        </w:rPr>
        <w:t>the</w:t>
      </w:r>
      <w:r>
        <w:rPr>
          <w:rFonts w:ascii="Century" w:hAnsi="Century"/>
          <w:spacing w:val="-23"/>
          <w:sz w:val="20"/>
        </w:rPr>
        <w:t xml:space="preserve"> </w:t>
      </w:r>
      <w:r>
        <w:rPr>
          <w:rFonts w:ascii="Century" w:hAnsi="Century"/>
          <w:sz w:val="20"/>
        </w:rPr>
        <w:t>number</w:t>
      </w:r>
      <w:r>
        <w:rPr>
          <w:rFonts w:ascii="Century" w:hAnsi="Century"/>
          <w:spacing w:val="-23"/>
          <w:sz w:val="20"/>
        </w:rPr>
        <w:t xml:space="preserve"> </w:t>
      </w:r>
      <w:r>
        <w:rPr>
          <w:rFonts w:ascii="Century" w:hAnsi="Century"/>
          <w:sz w:val="20"/>
        </w:rPr>
        <w:t>of</w:t>
      </w:r>
      <w:r>
        <w:rPr>
          <w:rFonts w:ascii="Century" w:hAnsi="Century"/>
          <w:spacing w:val="-23"/>
          <w:sz w:val="20"/>
        </w:rPr>
        <w:t xml:space="preserve"> </w:t>
      </w:r>
      <w:r>
        <w:rPr>
          <w:rFonts w:ascii="Century" w:hAnsi="Century"/>
          <w:sz w:val="20"/>
        </w:rPr>
        <w:t>companies</w:t>
      </w:r>
      <w:r>
        <w:rPr>
          <w:rFonts w:ascii="Century" w:hAnsi="Century"/>
          <w:spacing w:val="-23"/>
          <w:sz w:val="20"/>
        </w:rPr>
        <w:t xml:space="preserve"> </w:t>
      </w:r>
      <w:r>
        <w:rPr>
          <w:rFonts w:ascii="Century" w:hAnsi="Century"/>
          <w:sz w:val="20"/>
        </w:rPr>
        <w:t>that</w:t>
      </w:r>
      <w:r>
        <w:rPr>
          <w:rFonts w:ascii="Century" w:hAnsi="Century"/>
          <w:spacing w:val="-23"/>
          <w:sz w:val="20"/>
        </w:rPr>
        <w:t xml:space="preserve"> </w:t>
      </w:r>
      <w:r>
        <w:rPr>
          <w:rFonts w:ascii="Century" w:hAnsi="Century"/>
          <w:sz w:val="20"/>
        </w:rPr>
        <w:t>experience</w:t>
      </w:r>
      <w:r>
        <w:rPr>
          <w:rFonts w:ascii="Century" w:hAnsi="Century"/>
          <w:spacing w:val="-23"/>
          <w:sz w:val="20"/>
        </w:rPr>
        <w:t xml:space="preserve"> </w:t>
      </w:r>
      <w:r>
        <w:rPr>
          <w:rFonts w:ascii="Century" w:hAnsi="Century"/>
          <w:sz w:val="20"/>
        </w:rPr>
        <w:t>a</w:t>
      </w:r>
      <w:r>
        <w:rPr>
          <w:rFonts w:ascii="Century" w:hAnsi="Century"/>
          <w:spacing w:val="-23"/>
          <w:sz w:val="20"/>
        </w:rPr>
        <w:t xml:space="preserve"> </w:t>
      </w:r>
      <w:r>
        <w:rPr>
          <w:rFonts w:ascii="Century" w:hAnsi="Century"/>
          <w:sz w:val="20"/>
        </w:rPr>
        <w:t>(significantly) higher return premium in their</w:t>
      </w:r>
      <w:r>
        <w:rPr>
          <w:rFonts w:ascii="Century" w:hAnsi="Century"/>
          <w:spacing w:val="33"/>
          <w:sz w:val="20"/>
        </w:rPr>
        <w:t xml:space="preserve"> </w:t>
      </w:r>
      <w:r>
        <w:rPr>
          <w:rFonts w:ascii="Century" w:hAnsi="Century"/>
          <w:sz w:val="20"/>
        </w:rPr>
        <w:t>stocks.</w:t>
      </w:r>
    </w:p>
    <w:p w:rsidR="00632849" w:rsidRDefault="00632849">
      <w:pPr>
        <w:spacing w:line="288" w:lineRule="exact"/>
        <w:rPr>
          <w:rFonts w:ascii="Century" w:hAnsi="Century"/>
          <w:sz w:val="20"/>
        </w:rPr>
        <w:sectPr w:rsidR="00632849">
          <w:type w:val="continuous"/>
          <w:pgSz w:w="12240" w:h="15840"/>
          <w:pgMar w:top="1280" w:right="200" w:bottom="280" w:left="1320" w:header="720" w:footer="720" w:gutter="0"/>
          <w:cols w:space="720"/>
        </w:sect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spacing w:before="10"/>
        <w:rPr>
          <w:rFonts w:ascii="Century"/>
          <w:sz w:val="27"/>
        </w:rPr>
      </w:pPr>
    </w:p>
    <w:p w:rsidR="00632849" w:rsidRDefault="00A66AB6">
      <w:pPr>
        <w:spacing w:before="89"/>
        <w:ind w:left="120" w:right="1157"/>
        <w:rPr>
          <w:rFonts w:ascii="Century" w:hAnsi="Century"/>
          <w:sz w:val="20"/>
        </w:rPr>
      </w:pPr>
      <w:bookmarkStart w:id="75" w:name="_bookmark74"/>
      <w:bookmarkEnd w:id="75"/>
      <w:r>
        <w:rPr>
          <w:rFonts w:ascii="Century" w:hAnsi="Century"/>
          <w:spacing w:val="-4"/>
          <w:sz w:val="20"/>
        </w:rPr>
        <w:t>Table</w:t>
      </w:r>
      <w:r>
        <w:rPr>
          <w:rFonts w:ascii="Century" w:hAnsi="Century"/>
          <w:spacing w:val="-31"/>
          <w:sz w:val="20"/>
        </w:rPr>
        <w:t xml:space="preserve"> </w:t>
      </w:r>
      <w:r>
        <w:rPr>
          <w:rFonts w:ascii="Century" w:hAnsi="Century"/>
          <w:sz w:val="20"/>
        </w:rPr>
        <w:t>9:</w:t>
      </w:r>
      <w:r>
        <w:rPr>
          <w:rFonts w:ascii="Century" w:hAnsi="Century"/>
          <w:spacing w:val="-20"/>
          <w:sz w:val="20"/>
        </w:rPr>
        <w:t xml:space="preserve"> </w:t>
      </w:r>
      <w:r>
        <w:rPr>
          <w:rFonts w:ascii="Century" w:hAnsi="Century"/>
          <w:sz w:val="20"/>
        </w:rPr>
        <w:t>Number</w:t>
      </w:r>
      <w:r>
        <w:rPr>
          <w:rFonts w:ascii="Century" w:hAnsi="Century"/>
          <w:spacing w:val="-31"/>
          <w:sz w:val="20"/>
        </w:rPr>
        <w:t xml:space="preserve"> </w:t>
      </w:r>
      <w:r>
        <w:rPr>
          <w:rFonts w:ascii="Century" w:hAnsi="Century"/>
          <w:sz w:val="20"/>
        </w:rPr>
        <w:t>(percentage)</w:t>
      </w:r>
      <w:r>
        <w:rPr>
          <w:rFonts w:ascii="Century" w:hAnsi="Century"/>
          <w:spacing w:val="-31"/>
          <w:sz w:val="20"/>
        </w:rPr>
        <w:t xml:space="preserve"> </w:t>
      </w:r>
      <w:r>
        <w:rPr>
          <w:rFonts w:ascii="Century" w:hAnsi="Century"/>
          <w:sz w:val="20"/>
        </w:rPr>
        <w:t>of</w:t>
      </w:r>
      <w:r>
        <w:rPr>
          <w:rFonts w:ascii="Century" w:hAnsi="Century"/>
          <w:spacing w:val="-31"/>
          <w:sz w:val="20"/>
        </w:rPr>
        <w:t xml:space="preserve"> </w:t>
      </w:r>
      <w:r>
        <w:rPr>
          <w:rFonts w:ascii="Century" w:hAnsi="Century"/>
          <w:sz w:val="20"/>
        </w:rPr>
        <w:t>companies</w:t>
      </w:r>
      <w:r>
        <w:rPr>
          <w:rFonts w:ascii="Century" w:hAnsi="Century"/>
          <w:spacing w:val="-31"/>
          <w:sz w:val="20"/>
        </w:rPr>
        <w:t xml:space="preserve"> </w:t>
      </w:r>
      <w:r>
        <w:rPr>
          <w:rFonts w:ascii="Century" w:hAnsi="Century"/>
          <w:sz w:val="20"/>
        </w:rPr>
        <w:t>experiencing</w:t>
      </w:r>
      <w:r>
        <w:rPr>
          <w:rFonts w:ascii="Century" w:hAnsi="Century"/>
          <w:spacing w:val="-31"/>
          <w:sz w:val="20"/>
        </w:rPr>
        <w:t xml:space="preserve"> </w:t>
      </w:r>
      <w:r>
        <w:rPr>
          <w:rFonts w:ascii="Century" w:hAnsi="Century"/>
          <w:sz w:val="20"/>
        </w:rPr>
        <w:t>an</w:t>
      </w:r>
      <w:r>
        <w:rPr>
          <w:rFonts w:ascii="Century" w:hAnsi="Century"/>
          <w:spacing w:val="-31"/>
          <w:sz w:val="20"/>
        </w:rPr>
        <w:t xml:space="preserve"> </w:t>
      </w:r>
      <w:r>
        <w:rPr>
          <w:rFonts w:ascii="Century" w:hAnsi="Century"/>
          <w:sz w:val="20"/>
        </w:rPr>
        <w:t>increase</w:t>
      </w:r>
      <w:r>
        <w:rPr>
          <w:rFonts w:ascii="Century" w:hAnsi="Century"/>
          <w:spacing w:val="-31"/>
          <w:sz w:val="20"/>
        </w:rPr>
        <w:t xml:space="preserve"> </w:t>
      </w:r>
      <w:r>
        <w:rPr>
          <w:rFonts w:ascii="Century" w:hAnsi="Century"/>
          <w:sz w:val="20"/>
        </w:rPr>
        <w:t>in</w:t>
      </w:r>
      <w:r>
        <w:rPr>
          <w:rFonts w:ascii="Century" w:hAnsi="Century"/>
          <w:spacing w:val="-31"/>
          <w:sz w:val="20"/>
        </w:rPr>
        <w:t xml:space="preserve"> </w:t>
      </w:r>
      <w:r>
        <w:rPr>
          <w:rFonts w:ascii="Century" w:hAnsi="Century"/>
          <w:sz w:val="20"/>
        </w:rPr>
        <w:t>their</w:t>
      </w:r>
      <w:r>
        <w:rPr>
          <w:rFonts w:ascii="Century" w:hAnsi="Century"/>
          <w:spacing w:val="-31"/>
          <w:sz w:val="20"/>
        </w:rPr>
        <w:t xml:space="preserve"> </w:t>
      </w:r>
      <w:r>
        <w:rPr>
          <w:rFonts w:ascii="Century" w:hAnsi="Century"/>
          <w:sz w:val="20"/>
        </w:rPr>
        <w:t>stock</w:t>
      </w:r>
      <w:r>
        <w:rPr>
          <w:rFonts w:ascii="Century" w:hAnsi="Century"/>
          <w:spacing w:val="-31"/>
          <w:sz w:val="20"/>
        </w:rPr>
        <w:t xml:space="preserve"> </w:t>
      </w:r>
      <w:r>
        <w:rPr>
          <w:rFonts w:ascii="Century" w:hAnsi="Century"/>
          <w:sz w:val="20"/>
        </w:rPr>
        <w:t>returns’</w:t>
      </w:r>
      <w:r>
        <w:rPr>
          <w:rFonts w:ascii="Century" w:hAnsi="Century"/>
          <w:spacing w:val="-31"/>
          <w:sz w:val="20"/>
        </w:rPr>
        <w:t xml:space="preserve"> </w:t>
      </w:r>
      <w:r>
        <w:rPr>
          <w:rFonts w:ascii="Century" w:hAnsi="Century"/>
          <w:sz w:val="20"/>
        </w:rPr>
        <w:t>unconditional volatility in the short and long-run after the</w:t>
      </w:r>
      <w:r>
        <w:rPr>
          <w:rFonts w:ascii="Century" w:hAnsi="Century"/>
          <w:sz w:val="20"/>
        </w:rPr>
        <w:t>ir name</w:t>
      </w:r>
      <w:r>
        <w:rPr>
          <w:rFonts w:ascii="Century" w:hAnsi="Century"/>
          <w:spacing w:val="31"/>
          <w:sz w:val="20"/>
        </w:rPr>
        <w:t xml:space="preserve"> </w:t>
      </w:r>
      <w:r>
        <w:rPr>
          <w:rFonts w:ascii="Century" w:hAnsi="Century"/>
          <w:sz w:val="20"/>
        </w:rPr>
        <w:t>changes</w:t>
      </w:r>
    </w:p>
    <w:p w:rsidR="00632849" w:rsidRDefault="00A66AB6">
      <w:pPr>
        <w:pStyle w:val="BodyText"/>
        <w:spacing w:before="7"/>
        <w:rPr>
          <w:rFonts w:ascii="Century"/>
          <w:sz w:val="15"/>
        </w:rPr>
      </w:pPr>
      <w:r>
        <w:pict>
          <v:line id="_x0000_s1067" style="position:absolute;z-index:251650560;mso-wrap-distance-left:0;mso-wrap-distance-right:0;mso-position-horizontal-relative:page" from="85.85pt,11.55pt" to="526.15pt,11.55pt" strokeweight=".14042mm">
            <w10:wrap type="topAndBottom" anchorx="page"/>
          </v:line>
        </w:pict>
      </w:r>
    </w:p>
    <w:p w:rsidR="00632849" w:rsidRDefault="00A66AB6">
      <w:pPr>
        <w:spacing w:line="190" w:lineRule="exact"/>
        <w:ind w:left="516"/>
        <w:rPr>
          <w:rFonts w:ascii="Century"/>
          <w:sz w:val="20"/>
        </w:rPr>
      </w:pPr>
      <w:r>
        <w:rPr>
          <w:rFonts w:ascii="Book Antiqua"/>
          <w:b/>
          <w:sz w:val="20"/>
        </w:rPr>
        <w:t xml:space="preserve">Panel A: </w:t>
      </w:r>
      <w:r>
        <w:rPr>
          <w:rFonts w:ascii="Century"/>
          <w:sz w:val="20"/>
        </w:rPr>
        <w:t>Log-returns with higher variance</w:t>
      </w:r>
    </w:p>
    <w:p w:rsidR="00632849" w:rsidRDefault="00A66AB6">
      <w:pPr>
        <w:tabs>
          <w:tab w:val="left" w:pos="1899"/>
          <w:tab w:val="left" w:pos="3042"/>
          <w:tab w:val="left" w:pos="4186"/>
          <w:tab w:val="left" w:pos="5329"/>
          <w:tab w:val="left" w:pos="6472"/>
        </w:tabs>
        <w:spacing w:line="247" w:lineRule="exact"/>
        <w:ind w:left="516"/>
        <w:rPr>
          <w:rFonts w:ascii="Book Antiqua"/>
          <w:b/>
          <w:sz w:val="20"/>
        </w:rPr>
      </w:pPr>
      <w:r>
        <w:pict>
          <v:line id="_x0000_s1066" style="position:absolute;left:0;text-align:left;z-index:251654656;mso-position-horizontal-relative:page" from="85.85pt,1.2pt" to="526.15pt,1.2pt" strokeweight=".14042mm">
            <w10:wrap anchorx="page"/>
          </v:line>
        </w:pict>
      </w:r>
      <w:r>
        <w:rPr>
          <w:rFonts w:ascii="Century"/>
          <w:w w:val="95"/>
          <w:sz w:val="20"/>
        </w:rPr>
        <w:t>business</w:t>
      </w:r>
      <w:r>
        <w:rPr>
          <w:rFonts w:ascii="Century"/>
          <w:spacing w:val="-13"/>
          <w:w w:val="95"/>
          <w:sz w:val="20"/>
        </w:rPr>
        <w:t xml:space="preserve"> </w:t>
      </w:r>
      <w:r>
        <w:rPr>
          <w:rFonts w:ascii="Century"/>
          <w:w w:val="95"/>
          <w:sz w:val="20"/>
        </w:rPr>
        <w:t>area</w:t>
      </w:r>
      <w:r>
        <w:rPr>
          <w:rFonts w:ascii="Century"/>
          <w:w w:val="95"/>
          <w:sz w:val="20"/>
        </w:rPr>
        <w:tab/>
      </w:r>
      <w:r>
        <w:rPr>
          <w:rFonts w:ascii="Book Antiqua"/>
          <w:b/>
          <w:w w:val="110"/>
          <w:sz w:val="20"/>
        </w:rPr>
        <w:t>[-10,+10]</w:t>
      </w:r>
      <w:r>
        <w:rPr>
          <w:rFonts w:ascii="Book Antiqua"/>
          <w:b/>
          <w:w w:val="110"/>
          <w:sz w:val="20"/>
        </w:rPr>
        <w:tab/>
        <w:t>[-20,+20]</w:t>
      </w:r>
      <w:r>
        <w:rPr>
          <w:rFonts w:ascii="Book Antiqua"/>
          <w:b/>
          <w:w w:val="110"/>
          <w:sz w:val="20"/>
        </w:rPr>
        <w:tab/>
        <w:t>[-40,+40]</w:t>
      </w:r>
      <w:r>
        <w:rPr>
          <w:rFonts w:ascii="Book Antiqua"/>
          <w:b/>
          <w:w w:val="110"/>
          <w:sz w:val="20"/>
        </w:rPr>
        <w:tab/>
        <w:t>[-60,+60]</w:t>
      </w:r>
      <w:r>
        <w:rPr>
          <w:rFonts w:ascii="Book Antiqua"/>
          <w:b/>
          <w:w w:val="110"/>
          <w:sz w:val="20"/>
        </w:rPr>
        <w:tab/>
        <w:t>[all pre-ann , all</w:t>
      </w:r>
      <w:r>
        <w:rPr>
          <w:rFonts w:ascii="Book Antiqua"/>
          <w:b/>
          <w:spacing w:val="15"/>
          <w:w w:val="110"/>
          <w:sz w:val="20"/>
        </w:rPr>
        <w:t xml:space="preserve"> </w:t>
      </w:r>
      <w:r>
        <w:rPr>
          <w:rFonts w:ascii="Book Antiqua"/>
          <w:b/>
          <w:w w:val="110"/>
          <w:sz w:val="20"/>
        </w:rPr>
        <w:t>post-ann]</w:t>
      </w:r>
    </w:p>
    <w:p w:rsidR="00632849" w:rsidRDefault="00A66AB6">
      <w:pPr>
        <w:tabs>
          <w:tab w:val="left" w:pos="1914"/>
          <w:tab w:val="left" w:pos="3057"/>
          <w:tab w:val="left" w:pos="4200"/>
          <w:tab w:val="left" w:pos="5342"/>
          <w:tab w:val="left" w:pos="7339"/>
        </w:tabs>
        <w:spacing w:line="238" w:lineRule="exact"/>
        <w:ind w:left="516"/>
        <w:rPr>
          <w:rFonts w:ascii="Century"/>
          <w:sz w:val="20"/>
        </w:rPr>
      </w:pPr>
      <w:r>
        <w:pict>
          <v:line id="_x0000_s1065" style="position:absolute;left:0;text-align:left;z-index:251655680;mso-position-horizontal-relative:page" from="85.85pt,1.2pt" to="526.15pt,1.2pt" strokeweight=".14042mm">
            <w10:wrap anchorx="page"/>
          </v:line>
        </w:pict>
      </w:r>
      <w:r>
        <w:rPr>
          <w:rFonts w:ascii="Century"/>
          <w:sz w:val="20"/>
        </w:rPr>
        <w:t>crypto</w:t>
      </w:r>
      <w:r>
        <w:rPr>
          <w:rFonts w:ascii="Century"/>
          <w:sz w:val="20"/>
        </w:rPr>
        <w:tab/>
        <w:t>19</w:t>
      </w:r>
      <w:r>
        <w:rPr>
          <w:rFonts w:ascii="Century"/>
          <w:spacing w:val="-10"/>
          <w:sz w:val="20"/>
        </w:rPr>
        <w:t xml:space="preserve"> </w:t>
      </w:r>
      <w:r>
        <w:rPr>
          <w:rFonts w:ascii="Century"/>
          <w:sz w:val="20"/>
        </w:rPr>
        <w:t>(70.97)</w:t>
      </w:r>
      <w:r>
        <w:rPr>
          <w:rFonts w:ascii="Century"/>
          <w:sz w:val="20"/>
        </w:rPr>
        <w:tab/>
        <w:t>19</w:t>
      </w:r>
      <w:r>
        <w:rPr>
          <w:rFonts w:ascii="Century"/>
          <w:spacing w:val="-10"/>
          <w:sz w:val="20"/>
        </w:rPr>
        <w:t xml:space="preserve"> </w:t>
      </w:r>
      <w:r>
        <w:rPr>
          <w:rFonts w:ascii="Century"/>
          <w:sz w:val="20"/>
        </w:rPr>
        <w:t>(61.29)</w:t>
      </w:r>
      <w:r>
        <w:rPr>
          <w:rFonts w:ascii="Century"/>
          <w:sz w:val="20"/>
        </w:rPr>
        <w:tab/>
        <w:t>21</w:t>
      </w:r>
      <w:r>
        <w:rPr>
          <w:rFonts w:ascii="Century"/>
          <w:spacing w:val="-10"/>
          <w:sz w:val="20"/>
        </w:rPr>
        <w:t xml:space="preserve"> </w:t>
      </w:r>
      <w:r>
        <w:rPr>
          <w:rFonts w:ascii="Century"/>
          <w:sz w:val="20"/>
        </w:rPr>
        <w:t>(61.29)</w:t>
      </w:r>
      <w:r>
        <w:rPr>
          <w:rFonts w:ascii="Century"/>
          <w:sz w:val="20"/>
        </w:rPr>
        <w:tab/>
        <w:t>20</w:t>
      </w:r>
      <w:r>
        <w:rPr>
          <w:rFonts w:ascii="Century"/>
          <w:spacing w:val="-10"/>
          <w:sz w:val="20"/>
        </w:rPr>
        <w:t xml:space="preserve"> </w:t>
      </w:r>
      <w:r>
        <w:rPr>
          <w:rFonts w:ascii="Century"/>
          <w:sz w:val="20"/>
        </w:rPr>
        <w:t>(67.74)</w:t>
      </w:r>
      <w:r>
        <w:rPr>
          <w:rFonts w:ascii="Century"/>
          <w:sz w:val="20"/>
        </w:rPr>
        <w:tab/>
      </w:r>
      <w:r>
        <w:rPr>
          <w:rFonts w:ascii="Century"/>
          <w:w w:val="95"/>
          <w:sz w:val="20"/>
        </w:rPr>
        <w:t>16</w:t>
      </w:r>
      <w:r>
        <w:rPr>
          <w:rFonts w:ascii="Century"/>
          <w:spacing w:val="-1"/>
          <w:w w:val="95"/>
          <w:sz w:val="20"/>
        </w:rPr>
        <w:t xml:space="preserve"> </w:t>
      </w:r>
      <w:r>
        <w:rPr>
          <w:rFonts w:ascii="Century"/>
          <w:w w:val="95"/>
          <w:sz w:val="20"/>
        </w:rPr>
        <w:t>(64.52)</w:t>
      </w:r>
    </w:p>
    <w:p w:rsidR="00632849" w:rsidRDefault="00A66AB6">
      <w:pPr>
        <w:tabs>
          <w:tab w:val="left" w:pos="1914"/>
          <w:tab w:val="left" w:pos="3057"/>
          <w:tab w:val="left" w:pos="4199"/>
          <w:tab w:val="left" w:pos="5342"/>
          <w:tab w:val="left" w:pos="7339"/>
        </w:tabs>
        <w:spacing w:line="240" w:lineRule="exact"/>
        <w:ind w:left="516"/>
        <w:rPr>
          <w:rFonts w:ascii="Century"/>
          <w:sz w:val="20"/>
        </w:rPr>
      </w:pPr>
      <w:r>
        <w:rPr>
          <w:rFonts w:ascii="Century"/>
          <w:sz w:val="20"/>
        </w:rPr>
        <w:t>stock</w:t>
      </w:r>
      <w:r>
        <w:rPr>
          <w:rFonts w:ascii="Century"/>
          <w:sz w:val="20"/>
        </w:rPr>
        <w:tab/>
        <w:t>31</w:t>
      </w:r>
      <w:r>
        <w:rPr>
          <w:rFonts w:ascii="Century"/>
          <w:spacing w:val="-10"/>
          <w:sz w:val="20"/>
        </w:rPr>
        <w:t xml:space="preserve"> </w:t>
      </w:r>
      <w:r>
        <w:rPr>
          <w:rFonts w:ascii="Century"/>
          <w:sz w:val="20"/>
        </w:rPr>
        <w:t>(43.14)</w:t>
      </w:r>
      <w:r>
        <w:rPr>
          <w:rFonts w:ascii="Century"/>
          <w:sz w:val="20"/>
        </w:rPr>
        <w:tab/>
        <w:t>24</w:t>
      </w:r>
      <w:r>
        <w:rPr>
          <w:rFonts w:ascii="Century"/>
          <w:spacing w:val="-10"/>
          <w:sz w:val="20"/>
        </w:rPr>
        <w:t xml:space="preserve"> </w:t>
      </w:r>
      <w:r>
        <w:rPr>
          <w:rFonts w:ascii="Century"/>
          <w:sz w:val="20"/>
        </w:rPr>
        <w:t>(37.25)</w:t>
      </w:r>
      <w:r>
        <w:rPr>
          <w:rFonts w:ascii="Century"/>
          <w:sz w:val="20"/>
        </w:rPr>
        <w:tab/>
        <w:t>30</w:t>
      </w:r>
      <w:r>
        <w:rPr>
          <w:rFonts w:ascii="Century"/>
          <w:spacing w:val="-10"/>
          <w:sz w:val="20"/>
        </w:rPr>
        <w:t xml:space="preserve"> </w:t>
      </w:r>
      <w:r>
        <w:rPr>
          <w:rFonts w:ascii="Century"/>
          <w:sz w:val="20"/>
        </w:rPr>
        <w:t>(37.25)</w:t>
      </w:r>
      <w:r>
        <w:rPr>
          <w:rFonts w:ascii="Century"/>
          <w:sz w:val="20"/>
        </w:rPr>
        <w:tab/>
        <w:t>26</w:t>
      </w:r>
      <w:r>
        <w:rPr>
          <w:rFonts w:ascii="Century"/>
          <w:spacing w:val="-10"/>
          <w:sz w:val="20"/>
        </w:rPr>
        <w:t xml:space="preserve"> </w:t>
      </w:r>
      <w:r>
        <w:rPr>
          <w:rFonts w:ascii="Century"/>
          <w:sz w:val="20"/>
        </w:rPr>
        <w:t>(41.18)</w:t>
      </w:r>
      <w:r>
        <w:rPr>
          <w:rFonts w:ascii="Century"/>
          <w:sz w:val="20"/>
        </w:rPr>
        <w:tab/>
      </w:r>
      <w:r>
        <w:rPr>
          <w:rFonts w:ascii="Century"/>
          <w:w w:val="95"/>
          <w:sz w:val="20"/>
        </w:rPr>
        <w:t>21</w:t>
      </w:r>
      <w:r>
        <w:rPr>
          <w:rFonts w:ascii="Century"/>
          <w:spacing w:val="-1"/>
          <w:w w:val="95"/>
          <w:sz w:val="20"/>
        </w:rPr>
        <w:t xml:space="preserve"> </w:t>
      </w:r>
      <w:r>
        <w:rPr>
          <w:rFonts w:ascii="Century"/>
          <w:w w:val="95"/>
          <w:sz w:val="20"/>
        </w:rPr>
        <w:t>(39.22)</w:t>
      </w:r>
    </w:p>
    <w:p w:rsidR="00632849" w:rsidRDefault="00A66AB6">
      <w:pPr>
        <w:pStyle w:val="BodyText"/>
        <w:rPr>
          <w:rFonts w:ascii="Century"/>
          <w:sz w:val="19"/>
        </w:rPr>
      </w:pPr>
      <w:r>
        <w:pict>
          <v:line id="_x0000_s1064" style="position:absolute;z-index:251651584;mso-wrap-distance-left:0;mso-wrap-distance-right:0;mso-position-horizontal-relative:page" from="85.85pt,13.6pt" to="526.15pt,13.6pt" strokeweight=".14042mm">
            <w10:wrap type="topAndBottom" anchorx="page"/>
          </v:line>
        </w:pict>
      </w:r>
    </w:p>
    <w:p w:rsidR="00632849" w:rsidRDefault="00A66AB6">
      <w:pPr>
        <w:spacing w:line="190" w:lineRule="exact"/>
        <w:ind w:left="516"/>
        <w:rPr>
          <w:rFonts w:ascii="Century"/>
          <w:sz w:val="20"/>
        </w:rPr>
      </w:pPr>
      <w:r>
        <w:rPr>
          <w:rFonts w:ascii="Book Antiqua"/>
          <w:b/>
          <w:sz w:val="20"/>
        </w:rPr>
        <w:t xml:space="preserve">Panel B: </w:t>
      </w:r>
      <w:r>
        <w:rPr>
          <w:rFonts w:ascii="Century"/>
          <w:sz w:val="20"/>
        </w:rPr>
        <w:t>Log-returns with significantly higher variance</w:t>
      </w:r>
    </w:p>
    <w:p w:rsidR="00632849" w:rsidRDefault="00A66AB6">
      <w:pPr>
        <w:tabs>
          <w:tab w:val="left" w:pos="1899"/>
          <w:tab w:val="left" w:pos="3042"/>
          <w:tab w:val="left" w:pos="4186"/>
          <w:tab w:val="left" w:pos="5329"/>
          <w:tab w:val="left" w:pos="6472"/>
        </w:tabs>
        <w:spacing w:line="247" w:lineRule="exact"/>
        <w:ind w:left="516"/>
        <w:rPr>
          <w:rFonts w:ascii="Book Antiqua"/>
          <w:b/>
          <w:sz w:val="20"/>
        </w:rPr>
      </w:pPr>
      <w:r>
        <w:pict>
          <v:line id="_x0000_s1063" style="position:absolute;left:0;text-align:left;z-index:251656704;mso-position-horizontal-relative:page" from="85.85pt,1.2pt" to="526.15pt,1.2pt" strokeweight=".14042mm">
            <w10:wrap anchorx="page"/>
          </v:line>
        </w:pict>
      </w:r>
      <w:r>
        <w:rPr>
          <w:rFonts w:ascii="Century"/>
          <w:w w:val="95"/>
          <w:sz w:val="20"/>
        </w:rPr>
        <w:t>business</w:t>
      </w:r>
      <w:r>
        <w:rPr>
          <w:rFonts w:ascii="Century"/>
          <w:spacing w:val="-13"/>
          <w:w w:val="95"/>
          <w:sz w:val="20"/>
        </w:rPr>
        <w:t xml:space="preserve"> </w:t>
      </w:r>
      <w:r>
        <w:rPr>
          <w:rFonts w:ascii="Century"/>
          <w:w w:val="95"/>
          <w:sz w:val="20"/>
        </w:rPr>
        <w:t>area</w:t>
      </w:r>
      <w:r>
        <w:rPr>
          <w:rFonts w:ascii="Century"/>
          <w:w w:val="95"/>
          <w:sz w:val="20"/>
        </w:rPr>
        <w:tab/>
      </w:r>
      <w:r>
        <w:rPr>
          <w:rFonts w:ascii="Book Antiqua"/>
          <w:b/>
          <w:w w:val="110"/>
          <w:sz w:val="20"/>
        </w:rPr>
        <w:t>[-10,+10]</w:t>
      </w:r>
      <w:r>
        <w:rPr>
          <w:rFonts w:ascii="Book Antiqua"/>
          <w:b/>
          <w:w w:val="110"/>
          <w:sz w:val="20"/>
        </w:rPr>
        <w:tab/>
        <w:t>[-20,+20]</w:t>
      </w:r>
      <w:r>
        <w:rPr>
          <w:rFonts w:ascii="Book Antiqua"/>
          <w:b/>
          <w:w w:val="110"/>
          <w:sz w:val="20"/>
        </w:rPr>
        <w:tab/>
        <w:t>[-40,+40]</w:t>
      </w:r>
      <w:r>
        <w:rPr>
          <w:rFonts w:ascii="Book Antiqua"/>
          <w:b/>
          <w:w w:val="110"/>
          <w:sz w:val="20"/>
        </w:rPr>
        <w:tab/>
        <w:t>[-60,+60]</w:t>
      </w:r>
      <w:r>
        <w:rPr>
          <w:rFonts w:ascii="Book Antiqua"/>
          <w:b/>
          <w:w w:val="110"/>
          <w:sz w:val="20"/>
        </w:rPr>
        <w:tab/>
        <w:t>[all pre-ann , all</w:t>
      </w:r>
      <w:r>
        <w:rPr>
          <w:rFonts w:ascii="Book Antiqua"/>
          <w:b/>
          <w:spacing w:val="15"/>
          <w:w w:val="110"/>
          <w:sz w:val="20"/>
        </w:rPr>
        <w:t xml:space="preserve"> </w:t>
      </w:r>
      <w:r>
        <w:rPr>
          <w:rFonts w:ascii="Book Antiqua"/>
          <w:b/>
          <w:w w:val="110"/>
          <w:sz w:val="20"/>
        </w:rPr>
        <w:t>post-ann]</w:t>
      </w:r>
    </w:p>
    <w:p w:rsidR="00632849" w:rsidRDefault="00A66AB6">
      <w:pPr>
        <w:tabs>
          <w:tab w:val="left" w:pos="1914"/>
          <w:tab w:val="left" w:pos="3057"/>
          <w:tab w:val="left" w:pos="4200"/>
          <w:tab w:val="left" w:pos="5342"/>
          <w:tab w:val="left" w:pos="7339"/>
        </w:tabs>
        <w:spacing w:line="238" w:lineRule="exact"/>
        <w:ind w:left="516"/>
        <w:rPr>
          <w:rFonts w:ascii="Century"/>
          <w:sz w:val="20"/>
        </w:rPr>
      </w:pPr>
      <w:r>
        <w:pict>
          <v:line id="_x0000_s1062" style="position:absolute;left:0;text-align:left;z-index:251657728;mso-position-horizontal-relative:page" from="85.85pt,1.2pt" to="526.15pt,1.2pt" strokeweight=".14042mm">
            <w10:wrap anchorx="page"/>
          </v:line>
        </w:pict>
      </w:r>
      <w:r>
        <w:rPr>
          <w:rFonts w:ascii="Century"/>
          <w:sz w:val="20"/>
        </w:rPr>
        <w:t>crypto</w:t>
      </w:r>
      <w:r>
        <w:rPr>
          <w:rFonts w:ascii="Century"/>
          <w:sz w:val="20"/>
        </w:rPr>
        <w:tab/>
        <w:t>15</w:t>
      </w:r>
      <w:r>
        <w:rPr>
          <w:rFonts w:ascii="Century"/>
          <w:spacing w:val="-10"/>
          <w:sz w:val="20"/>
        </w:rPr>
        <w:t xml:space="preserve"> </w:t>
      </w:r>
      <w:r>
        <w:rPr>
          <w:rFonts w:ascii="Century"/>
          <w:sz w:val="20"/>
        </w:rPr>
        <w:t>(48.39)</w:t>
      </w:r>
      <w:r>
        <w:rPr>
          <w:rFonts w:ascii="Century"/>
          <w:sz w:val="20"/>
        </w:rPr>
        <w:tab/>
        <w:t>14</w:t>
      </w:r>
      <w:r>
        <w:rPr>
          <w:rFonts w:ascii="Century"/>
          <w:spacing w:val="-10"/>
          <w:sz w:val="20"/>
        </w:rPr>
        <w:t xml:space="preserve"> </w:t>
      </w:r>
      <w:r>
        <w:rPr>
          <w:rFonts w:ascii="Century"/>
          <w:sz w:val="20"/>
        </w:rPr>
        <w:t>(45.16)</w:t>
      </w:r>
      <w:r>
        <w:rPr>
          <w:rFonts w:ascii="Century"/>
          <w:sz w:val="20"/>
        </w:rPr>
        <w:tab/>
        <w:t>19</w:t>
      </w:r>
      <w:r>
        <w:rPr>
          <w:rFonts w:ascii="Century"/>
          <w:spacing w:val="-10"/>
          <w:sz w:val="20"/>
        </w:rPr>
        <w:t xml:space="preserve"> </w:t>
      </w:r>
      <w:r>
        <w:rPr>
          <w:rFonts w:ascii="Century"/>
          <w:sz w:val="20"/>
        </w:rPr>
        <w:t>(61.29)</w:t>
      </w:r>
      <w:r>
        <w:rPr>
          <w:rFonts w:ascii="Century"/>
          <w:sz w:val="20"/>
        </w:rPr>
        <w:tab/>
        <w:t>17</w:t>
      </w:r>
      <w:r>
        <w:rPr>
          <w:rFonts w:ascii="Century"/>
          <w:spacing w:val="-10"/>
          <w:sz w:val="20"/>
        </w:rPr>
        <w:t xml:space="preserve"> </w:t>
      </w:r>
      <w:r>
        <w:rPr>
          <w:rFonts w:ascii="Century"/>
          <w:sz w:val="20"/>
        </w:rPr>
        <w:t>(54.84)</w:t>
      </w:r>
      <w:r>
        <w:rPr>
          <w:rFonts w:ascii="Century"/>
          <w:sz w:val="20"/>
        </w:rPr>
        <w:tab/>
      </w:r>
      <w:r>
        <w:rPr>
          <w:rFonts w:ascii="Century"/>
          <w:w w:val="95"/>
          <w:sz w:val="20"/>
        </w:rPr>
        <w:t>14</w:t>
      </w:r>
      <w:r>
        <w:rPr>
          <w:rFonts w:ascii="Century"/>
          <w:spacing w:val="-1"/>
          <w:w w:val="95"/>
          <w:sz w:val="20"/>
        </w:rPr>
        <w:t xml:space="preserve"> </w:t>
      </w:r>
      <w:r>
        <w:rPr>
          <w:rFonts w:ascii="Century"/>
          <w:w w:val="95"/>
          <w:sz w:val="20"/>
        </w:rPr>
        <w:t>(45.16)</w:t>
      </w:r>
    </w:p>
    <w:p w:rsidR="00632849" w:rsidRDefault="00A66AB6">
      <w:pPr>
        <w:tabs>
          <w:tab w:val="left" w:pos="1914"/>
          <w:tab w:val="left" w:pos="3057"/>
          <w:tab w:val="left" w:pos="4199"/>
          <w:tab w:val="left" w:pos="5342"/>
          <w:tab w:val="left" w:pos="7339"/>
        </w:tabs>
        <w:spacing w:line="240" w:lineRule="exact"/>
        <w:ind w:left="516"/>
        <w:rPr>
          <w:rFonts w:ascii="Century"/>
          <w:sz w:val="20"/>
        </w:rPr>
      </w:pPr>
      <w:r>
        <w:rPr>
          <w:rFonts w:ascii="Century"/>
          <w:sz w:val="20"/>
        </w:rPr>
        <w:t>stock</w:t>
      </w:r>
      <w:r>
        <w:rPr>
          <w:rFonts w:ascii="Century"/>
          <w:sz w:val="20"/>
        </w:rPr>
        <w:tab/>
        <w:t>16</w:t>
      </w:r>
      <w:r>
        <w:rPr>
          <w:rFonts w:ascii="Century"/>
          <w:spacing w:val="-10"/>
          <w:sz w:val="20"/>
        </w:rPr>
        <w:t xml:space="preserve"> </w:t>
      </w:r>
      <w:r>
        <w:rPr>
          <w:rFonts w:ascii="Century"/>
          <w:sz w:val="20"/>
        </w:rPr>
        <w:t>(31.37)</w:t>
      </w:r>
      <w:r>
        <w:rPr>
          <w:rFonts w:ascii="Century"/>
          <w:sz w:val="20"/>
        </w:rPr>
        <w:tab/>
        <w:t>14</w:t>
      </w:r>
      <w:r>
        <w:rPr>
          <w:rFonts w:ascii="Century"/>
          <w:spacing w:val="-10"/>
          <w:sz w:val="20"/>
        </w:rPr>
        <w:t xml:space="preserve"> </w:t>
      </w:r>
      <w:r>
        <w:rPr>
          <w:rFonts w:ascii="Century"/>
          <w:sz w:val="20"/>
        </w:rPr>
        <w:t>(27.45)</w:t>
      </w:r>
      <w:r>
        <w:rPr>
          <w:rFonts w:ascii="Century"/>
          <w:sz w:val="20"/>
        </w:rPr>
        <w:tab/>
        <w:t>18</w:t>
      </w:r>
      <w:r>
        <w:rPr>
          <w:rFonts w:ascii="Century"/>
          <w:spacing w:val="-10"/>
          <w:sz w:val="20"/>
        </w:rPr>
        <w:t xml:space="preserve"> </w:t>
      </w:r>
      <w:r>
        <w:rPr>
          <w:rFonts w:ascii="Century"/>
          <w:sz w:val="20"/>
        </w:rPr>
        <w:t>(35.29)</w:t>
      </w:r>
      <w:r>
        <w:rPr>
          <w:rFonts w:ascii="Century"/>
          <w:sz w:val="20"/>
        </w:rPr>
        <w:tab/>
        <w:t>17</w:t>
      </w:r>
      <w:r>
        <w:rPr>
          <w:rFonts w:ascii="Century"/>
          <w:spacing w:val="-10"/>
          <w:sz w:val="20"/>
        </w:rPr>
        <w:t xml:space="preserve"> </w:t>
      </w:r>
      <w:r>
        <w:rPr>
          <w:rFonts w:ascii="Century"/>
          <w:sz w:val="20"/>
        </w:rPr>
        <w:t>(33.33)</w:t>
      </w:r>
      <w:r>
        <w:rPr>
          <w:rFonts w:ascii="Century"/>
          <w:sz w:val="20"/>
        </w:rPr>
        <w:tab/>
      </w:r>
      <w:r>
        <w:rPr>
          <w:rFonts w:ascii="Century"/>
          <w:w w:val="95"/>
          <w:sz w:val="20"/>
        </w:rPr>
        <w:t>16</w:t>
      </w:r>
      <w:r>
        <w:rPr>
          <w:rFonts w:ascii="Century"/>
          <w:spacing w:val="-1"/>
          <w:w w:val="95"/>
          <w:sz w:val="20"/>
        </w:rPr>
        <w:t xml:space="preserve"> </w:t>
      </w:r>
      <w:r>
        <w:rPr>
          <w:rFonts w:ascii="Century"/>
          <w:w w:val="95"/>
          <w:sz w:val="20"/>
        </w:rPr>
        <w:t>(31.37)</w:t>
      </w:r>
    </w:p>
    <w:p w:rsidR="00632849" w:rsidRDefault="00632849">
      <w:pPr>
        <w:pStyle w:val="BodyText"/>
        <w:spacing w:before="7"/>
        <w:rPr>
          <w:rFonts w:ascii="Century"/>
          <w:sz w:val="22"/>
        </w:rPr>
      </w:pPr>
    </w:p>
    <w:tbl>
      <w:tblPr>
        <w:tblW w:w="0" w:type="auto"/>
        <w:tblInd w:w="397" w:type="dxa"/>
        <w:tblLayout w:type="fixed"/>
        <w:tblCellMar>
          <w:left w:w="0" w:type="dxa"/>
          <w:right w:w="0" w:type="dxa"/>
        </w:tblCellMar>
        <w:tblLook w:val="01E0" w:firstRow="1" w:lastRow="1" w:firstColumn="1" w:lastColumn="1" w:noHBand="0" w:noVBand="0"/>
      </w:tblPr>
      <w:tblGrid>
        <w:gridCol w:w="4812"/>
        <w:gridCol w:w="1143"/>
        <w:gridCol w:w="2849"/>
      </w:tblGrid>
      <w:tr w:rsidR="00632849">
        <w:trPr>
          <w:trHeight w:val="225"/>
        </w:trPr>
        <w:tc>
          <w:tcPr>
            <w:tcW w:w="4812" w:type="dxa"/>
            <w:tcBorders>
              <w:top w:val="single" w:sz="4" w:space="0" w:color="000000"/>
              <w:bottom w:val="single" w:sz="4" w:space="0" w:color="000000"/>
            </w:tcBorders>
          </w:tcPr>
          <w:p w:rsidR="00632849" w:rsidRDefault="00A66AB6">
            <w:pPr>
              <w:pStyle w:val="TableParagraph"/>
              <w:spacing w:line="217" w:lineRule="exact"/>
              <w:ind w:left="119"/>
              <w:rPr>
                <w:rFonts w:ascii="Century"/>
                <w:sz w:val="20"/>
              </w:rPr>
            </w:pPr>
            <w:r>
              <w:rPr>
                <w:b/>
                <w:sz w:val="20"/>
              </w:rPr>
              <w:t xml:space="preserve">Panel C: </w:t>
            </w:r>
            <w:r>
              <w:rPr>
                <w:rFonts w:ascii="Century"/>
                <w:sz w:val="20"/>
              </w:rPr>
              <w:t>Excess log-returns with higher variance</w:t>
            </w:r>
          </w:p>
        </w:tc>
        <w:tc>
          <w:tcPr>
            <w:tcW w:w="3992" w:type="dxa"/>
            <w:gridSpan w:val="2"/>
            <w:tcBorders>
              <w:top w:val="single" w:sz="4" w:space="0" w:color="000000"/>
              <w:bottom w:val="single" w:sz="4" w:space="0" w:color="000000"/>
            </w:tcBorders>
          </w:tcPr>
          <w:p w:rsidR="00632849" w:rsidRDefault="00632849">
            <w:pPr>
              <w:pStyle w:val="TableParagraph"/>
              <w:spacing w:line="240" w:lineRule="auto"/>
              <w:rPr>
                <w:rFonts w:ascii="Times New Roman"/>
                <w:sz w:val="16"/>
              </w:rPr>
            </w:pPr>
          </w:p>
        </w:tc>
      </w:tr>
      <w:tr w:rsidR="00632849">
        <w:trPr>
          <w:trHeight w:val="237"/>
        </w:trPr>
        <w:tc>
          <w:tcPr>
            <w:tcW w:w="4812" w:type="dxa"/>
            <w:tcBorders>
              <w:top w:val="single" w:sz="4" w:space="0" w:color="000000"/>
              <w:bottom w:val="single" w:sz="4" w:space="0" w:color="000000"/>
            </w:tcBorders>
          </w:tcPr>
          <w:p w:rsidR="00632849" w:rsidRDefault="00A66AB6">
            <w:pPr>
              <w:pStyle w:val="TableParagraph"/>
              <w:tabs>
                <w:tab w:val="left" w:pos="1502"/>
                <w:tab w:val="left" w:pos="2645"/>
                <w:tab w:val="left" w:pos="3788"/>
              </w:tabs>
              <w:spacing w:line="217" w:lineRule="exact"/>
              <w:ind w:left="119"/>
              <w:rPr>
                <w:b/>
                <w:sz w:val="20"/>
              </w:rPr>
            </w:pPr>
            <w:r>
              <w:rPr>
                <w:rFonts w:ascii="Century"/>
                <w:w w:val="95"/>
                <w:sz w:val="20"/>
              </w:rPr>
              <w:t>business</w:t>
            </w:r>
            <w:r>
              <w:rPr>
                <w:rFonts w:ascii="Century"/>
                <w:spacing w:val="-13"/>
                <w:w w:val="95"/>
                <w:sz w:val="20"/>
              </w:rPr>
              <w:t xml:space="preserve"> </w:t>
            </w:r>
            <w:r>
              <w:rPr>
                <w:rFonts w:ascii="Century"/>
                <w:w w:val="95"/>
                <w:sz w:val="20"/>
              </w:rPr>
              <w:t>area</w:t>
            </w:r>
            <w:r>
              <w:rPr>
                <w:rFonts w:ascii="Century"/>
                <w:w w:val="95"/>
                <w:sz w:val="20"/>
              </w:rPr>
              <w:tab/>
            </w:r>
            <w:r>
              <w:rPr>
                <w:b/>
                <w:w w:val="105"/>
                <w:sz w:val="20"/>
              </w:rPr>
              <w:t>[-10,+10]</w:t>
            </w:r>
            <w:r>
              <w:rPr>
                <w:b/>
                <w:w w:val="105"/>
                <w:sz w:val="20"/>
              </w:rPr>
              <w:tab/>
              <w:t>[-20,+20]</w:t>
            </w:r>
            <w:r>
              <w:rPr>
                <w:b/>
                <w:w w:val="105"/>
                <w:sz w:val="20"/>
              </w:rPr>
              <w:tab/>
              <w:t>[-40,+40]</w:t>
            </w:r>
          </w:p>
        </w:tc>
        <w:tc>
          <w:tcPr>
            <w:tcW w:w="1143" w:type="dxa"/>
            <w:tcBorders>
              <w:top w:val="single" w:sz="4" w:space="0" w:color="000000"/>
              <w:bottom w:val="single" w:sz="4" w:space="0" w:color="000000"/>
            </w:tcBorders>
          </w:tcPr>
          <w:p w:rsidR="00632849" w:rsidRDefault="00A66AB6">
            <w:pPr>
              <w:pStyle w:val="TableParagraph"/>
              <w:spacing w:line="217" w:lineRule="exact"/>
              <w:ind w:left="119"/>
              <w:rPr>
                <w:b/>
                <w:sz w:val="20"/>
              </w:rPr>
            </w:pPr>
            <w:r>
              <w:rPr>
                <w:b/>
                <w:w w:val="115"/>
                <w:sz w:val="20"/>
              </w:rPr>
              <w:t>[-60,+60]</w:t>
            </w:r>
          </w:p>
        </w:tc>
        <w:tc>
          <w:tcPr>
            <w:tcW w:w="2849" w:type="dxa"/>
            <w:tcBorders>
              <w:top w:val="single" w:sz="4" w:space="0" w:color="000000"/>
              <w:bottom w:val="single" w:sz="4" w:space="0" w:color="000000"/>
            </w:tcBorders>
          </w:tcPr>
          <w:p w:rsidR="00632849" w:rsidRDefault="00A66AB6">
            <w:pPr>
              <w:pStyle w:val="TableParagraph"/>
              <w:spacing w:line="217" w:lineRule="exact"/>
              <w:ind w:left="107" w:right="104"/>
              <w:jc w:val="center"/>
              <w:rPr>
                <w:b/>
                <w:sz w:val="20"/>
              </w:rPr>
            </w:pPr>
            <w:r>
              <w:rPr>
                <w:b/>
                <w:w w:val="110"/>
                <w:sz w:val="20"/>
              </w:rPr>
              <w:t>[all pre-ann , all post-ann]</w:t>
            </w:r>
          </w:p>
        </w:tc>
      </w:tr>
      <w:tr w:rsidR="00632849">
        <w:trPr>
          <w:trHeight w:val="236"/>
        </w:trPr>
        <w:tc>
          <w:tcPr>
            <w:tcW w:w="4812" w:type="dxa"/>
            <w:tcBorders>
              <w:top w:val="single" w:sz="4" w:space="0" w:color="000000"/>
            </w:tcBorders>
          </w:tcPr>
          <w:p w:rsidR="00632849" w:rsidRDefault="00A66AB6">
            <w:pPr>
              <w:pStyle w:val="TableParagraph"/>
              <w:tabs>
                <w:tab w:val="left" w:pos="1550"/>
                <w:tab w:val="left" w:pos="2693"/>
                <w:tab w:val="left" w:pos="3836"/>
              </w:tabs>
              <w:spacing w:line="205" w:lineRule="exact"/>
              <w:ind w:left="119"/>
              <w:rPr>
                <w:rFonts w:ascii="Century"/>
                <w:sz w:val="20"/>
              </w:rPr>
            </w:pPr>
            <w:r>
              <w:rPr>
                <w:rFonts w:ascii="Century"/>
                <w:sz w:val="20"/>
              </w:rPr>
              <w:t>crypto</w:t>
            </w:r>
            <w:r>
              <w:rPr>
                <w:rFonts w:ascii="Century"/>
                <w:sz w:val="20"/>
              </w:rPr>
              <w:tab/>
              <w:t>20(64.52)</w:t>
            </w:r>
            <w:r>
              <w:rPr>
                <w:rFonts w:ascii="Century"/>
                <w:sz w:val="20"/>
              </w:rPr>
              <w:tab/>
              <w:t>19(61.29)</w:t>
            </w:r>
            <w:r>
              <w:rPr>
                <w:rFonts w:ascii="Century"/>
                <w:sz w:val="20"/>
              </w:rPr>
              <w:tab/>
              <w:t>21(67.74)</w:t>
            </w:r>
          </w:p>
        </w:tc>
        <w:tc>
          <w:tcPr>
            <w:tcW w:w="1143" w:type="dxa"/>
            <w:tcBorders>
              <w:top w:val="single" w:sz="4" w:space="0" w:color="000000"/>
            </w:tcBorders>
          </w:tcPr>
          <w:p w:rsidR="00632849" w:rsidRDefault="00A66AB6">
            <w:pPr>
              <w:pStyle w:val="TableParagraph"/>
              <w:spacing w:line="205" w:lineRule="exact"/>
              <w:ind w:left="167"/>
              <w:rPr>
                <w:rFonts w:ascii="Century"/>
                <w:sz w:val="20"/>
              </w:rPr>
            </w:pPr>
            <w:r>
              <w:rPr>
                <w:rFonts w:ascii="Century"/>
                <w:sz w:val="20"/>
              </w:rPr>
              <w:t>20(64.52)</w:t>
            </w:r>
          </w:p>
        </w:tc>
        <w:tc>
          <w:tcPr>
            <w:tcW w:w="2849" w:type="dxa"/>
            <w:tcBorders>
              <w:top w:val="single" w:sz="4" w:space="0" w:color="000000"/>
            </w:tcBorders>
          </w:tcPr>
          <w:p w:rsidR="00632849" w:rsidRDefault="00A66AB6">
            <w:pPr>
              <w:pStyle w:val="TableParagraph"/>
              <w:spacing w:line="205" w:lineRule="exact"/>
              <w:ind w:left="105" w:right="104"/>
              <w:jc w:val="center"/>
              <w:rPr>
                <w:rFonts w:ascii="Century"/>
                <w:sz w:val="20"/>
              </w:rPr>
            </w:pPr>
            <w:r>
              <w:rPr>
                <w:rFonts w:ascii="Century"/>
                <w:sz w:val="20"/>
              </w:rPr>
              <w:t>15(48.39)</w:t>
            </w:r>
          </w:p>
        </w:tc>
      </w:tr>
      <w:tr w:rsidR="00632849">
        <w:trPr>
          <w:trHeight w:val="244"/>
        </w:trPr>
        <w:tc>
          <w:tcPr>
            <w:tcW w:w="4812" w:type="dxa"/>
          </w:tcPr>
          <w:p w:rsidR="00632849" w:rsidRDefault="00A66AB6">
            <w:pPr>
              <w:pStyle w:val="TableParagraph"/>
              <w:tabs>
                <w:tab w:val="left" w:pos="1550"/>
                <w:tab w:val="left" w:pos="2693"/>
                <w:tab w:val="left" w:pos="3835"/>
              </w:tabs>
              <w:spacing w:line="224" w:lineRule="exact"/>
              <w:ind w:left="119"/>
              <w:rPr>
                <w:rFonts w:ascii="Century"/>
                <w:sz w:val="20"/>
              </w:rPr>
            </w:pPr>
            <w:r>
              <w:rPr>
                <w:rFonts w:ascii="Century"/>
                <w:sz w:val="20"/>
              </w:rPr>
              <w:t>stock</w:t>
            </w:r>
            <w:r>
              <w:rPr>
                <w:rFonts w:ascii="Century"/>
                <w:sz w:val="20"/>
              </w:rPr>
              <w:tab/>
            </w:r>
            <w:r>
              <w:rPr>
                <w:rFonts w:ascii="Century"/>
                <w:sz w:val="20"/>
              </w:rPr>
              <w:t>32(39.22)</w:t>
            </w:r>
            <w:r>
              <w:rPr>
                <w:rFonts w:ascii="Century"/>
                <w:sz w:val="20"/>
              </w:rPr>
              <w:tab/>
              <w:t>27(37.25)</w:t>
            </w:r>
            <w:r>
              <w:rPr>
                <w:rFonts w:ascii="Century"/>
                <w:sz w:val="20"/>
              </w:rPr>
              <w:tab/>
              <w:t>30(41.18)</w:t>
            </w:r>
          </w:p>
        </w:tc>
        <w:tc>
          <w:tcPr>
            <w:tcW w:w="1143" w:type="dxa"/>
          </w:tcPr>
          <w:p w:rsidR="00632849" w:rsidRDefault="00A66AB6">
            <w:pPr>
              <w:pStyle w:val="TableParagraph"/>
              <w:spacing w:line="224" w:lineRule="exact"/>
              <w:ind w:left="166"/>
              <w:rPr>
                <w:rFonts w:ascii="Century"/>
                <w:sz w:val="20"/>
              </w:rPr>
            </w:pPr>
            <w:r>
              <w:rPr>
                <w:rFonts w:ascii="Century"/>
                <w:sz w:val="20"/>
              </w:rPr>
              <w:t>27(39.22)</w:t>
            </w:r>
          </w:p>
        </w:tc>
        <w:tc>
          <w:tcPr>
            <w:tcW w:w="2849" w:type="dxa"/>
          </w:tcPr>
          <w:p w:rsidR="00632849" w:rsidRDefault="00A66AB6">
            <w:pPr>
              <w:pStyle w:val="TableParagraph"/>
              <w:spacing w:line="224" w:lineRule="exact"/>
              <w:ind w:left="105" w:right="104"/>
              <w:jc w:val="center"/>
              <w:rPr>
                <w:rFonts w:ascii="Century"/>
                <w:sz w:val="20"/>
              </w:rPr>
            </w:pPr>
            <w:r>
              <w:rPr>
                <w:rFonts w:ascii="Century"/>
                <w:sz w:val="20"/>
              </w:rPr>
              <w:t>21(29.41)</w:t>
            </w:r>
          </w:p>
        </w:tc>
      </w:tr>
    </w:tbl>
    <w:p w:rsidR="00632849" w:rsidRDefault="00A66AB6">
      <w:pPr>
        <w:pStyle w:val="BodyText"/>
        <w:spacing w:before="3"/>
        <w:rPr>
          <w:rFonts w:ascii="Century"/>
          <w:sz w:val="17"/>
        </w:rPr>
      </w:pPr>
      <w:r>
        <w:pict>
          <v:line id="_x0000_s1061" style="position:absolute;z-index:251652608;mso-wrap-distance-left:0;mso-wrap-distance-right:0;mso-position-horizontal-relative:page;mso-position-vertical-relative:text" from="85.85pt,12.55pt" to="526.15pt,12.55pt" strokeweight=".14042mm">
            <w10:wrap type="topAndBottom" anchorx="page"/>
          </v:line>
        </w:pict>
      </w:r>
    </w:p>
    <w:p w:rsidR="00632849" w:rsidRDefault="00A66AB6">
      <w:pPr>
        <w:spacing w:line="190" w:lineRule="exact"/>
        <w:ind w:left="516"/>
        <w:rPr>
          <w:rFonts w:ascii="Century"/>
          <w:sz w:val="20"/>
        </w:rPr>
      </w:pPr>
      <w:r>
        <w:rPr>
          <w:rFonts w:ascii="Book Antiqua"/>
          <w:b/>
          <w:sz w:val="20"/>
        </w:rPr>
        <w:t xml:space="preserve">Panel D: </w:t>
      </w:r>
      <w:r>
        <w:rPr>
          <w:rFonts w:ascii="Century"/>
          <w:sz w:val="20"/>
        </w:rPr>
        <w:t>Excess log-returns with significantly higher variance</w:t>
      </w:r>
    </w:p>
    <w:p w:rsidR="00632849" w:rsidRDefault="00A66AB6">
      <w:pPr>
        <w:tabs>
          <w:tab w:val="left" w:pos="1899"/>
          <w:tab w:val="left" w:pos="3042"/>
          <w:tab w:val="left" w:pos="4186"/>
          <w:tab w:val="left" w:pos="5329"/>
          <w:tab w:val="left" w:pos="6472"/>
        </w:tabs>
        <w:spacing w:line="247" w:lineRule="exact"/>
        <w:ind w:left="516"/>
        <w:rPr>
          <w:rFonts w:ascii="Book Antiqua"/>
          <w:b/>
          <w:sz w:val="20"/>
        </w:rPr>
      </w:pPr>
      <w:r>
        <w:pict>
          <v:line id="_x0000_s1060" style="position:absolute;left:0;text-align:left;z-index:251658752;mso-position-horizontal-relative:page" from="85.85pt,1.2pt" to="526.15pt,1.2pt" strokeweight=".14042mm">
            <w10:wrap anchorx="page"/>
          </v:line>
        </w:pict>
      </w:r>
      <w:r>
        <w:rPr>
          <w:rFonts w:ascii="Century"/>
          <w:w w:val="95"/>
          <w:sz w:val="20"/>
        </w:rPr>
        <w:t>business</w:t>
      </w:r>
      <w:r>
        <w:rPr>
          <w:rFonts w:ascii="Century"/>
          <w:spacing w:val="-13"/>
          <w:w w:val="95"/>
          <w:sz w:val="20"/>
        </w:rPr>
        <w:t xml:space="preserve"> </w:t>
      </w:r>
      <w:r>
        <w:rPr>
          <w:rFonts w:ascii="Century"/>
          <w:w w:val="95"/>
          <w:sz w:val="20"/>
        </w:rPr>
        <w:t>area</w:t>
      </w:r>
      <w:r>
        <w:rPr>
          <w:rFonts w:ascii="Century"/>
          <w:w w:val="95"/>
          <w:sz w:val="20"/>
        </w:rPr>
        <w:tab/>
      </w:r>
      <w:r>
        <w:rPr>
          <w:rFonts w:ascii="Book Antiqua"/>
          <w:b/>
          <w:w w:val="110"/>
          <w:sz w:val="20"/>
        </w:rPr>
        <w:t>[-10,+10]</w:t>
      </w:r>
      <w:r>
        <w:rPr>
          <w:rFonts w:ascii="Book Antiqua"/>
          <w:b/>
          <w:w w:val="110"/>
          <w:sz w:val="20"/>
        </w:rPr>
        <w:tab/>
        <w:t>[-20,+20]</w:t>
      </w:r>
      <w:r>
        <w:rPr>
          <w:rFonts w:ascii="Book Antiqua"/>
          <w:b/>
          <w:w w:val="110"/>
          <w:sz w:val="20"/>
        </w:rPr>
        <w:tab/>
        <w:t>[-40,+40]</w:t>
      </w:r>
      <w:r>
        <w:rPr>
          <w:rFonts w:ascii="Book Antiqua"/>
          <w:b/>
          <w:w w:val="110"/>
          <w:sz w:val="20"/>
        </w:rPr>
        <w:tab/>
        <w:t>[-60,+60]</w:t>
      </w:r>
      <w:r>
        <w:rPr>
          <w:rFonts w:ascii="Book Antiqua"/>
          <w:b/>
          <w:w w:val="110"/>
          <w:sz w:val="20"/>
        </w:rPr>
        <w:tab/>
        <w:t>[all pre-ann , all</w:t>
      </w:r>
      <w:r>
        <w:rPr>
          <w:rFonts w:ascii="Book Antiqua"/>
          <w:b/>
          <w:spacing w:val="15"/>
          <w:w w:val="110"/>
          <w:sz w:val="20"/>
        </w:rPr>
        <w:t xml:space="preserve"> </w:t>
      </w:r>
      <w:r>
        <w:rPr>
          <w:rFonts w:ascii="Book Antiqua"/>
          <w:b/>
          <w:w w:val="110"/>
          <w:sz w:val="20"/>
        </w:rPr>
        <w:t>post-ann]</w:t>
      </w:r>
    </w:p>
    <w:p w:rsidR="00632849" w:rsidRDefault="00A66AB6">
      <w:pPr>
        <w:tabs>
          <w:tab w:val="left" w:pos="1914"/>
          <w:tab w:val="left" w:pos="3057"/>
          <w:tab w:val="left" w:pos="4200"/>
          <w:tab w:val="left" w:pos="5342"/>
          <w:tab w:val="left" w:pos="7373"/>
        </w:tabs>
        <w:spacing w:line="238" w:lineRule="exact"/>
        <w:ind w:left="516"/>
        <w:rPr>
          <w:rFonts w:ascii="Century"/>
          <w:sz w:val="20"/>
        </w:rPr>
      </w:pPr>
      <w:r>
        <w:pict>
          <v:line id="_x0000_s1059" style="position:absolute;left:0;text-align:left;z-index:251659776;mso-position-horizontal-relative:page" from="85.85pt,1.2pt" to="526.15pt,1.2pt" strokeweight=".14042mm">
            <w10:wrap anchorx="page"/>
          </v:line>
        </w:pict>
      </w:r>
      <w:r>
        <w:rPr>
          <w:rFonts w:ascii="Century"/>
          <w:sz w:val="20"/>
        </w:rPr>
        <w:t>crypto</w:t>
      </w:r>
      <w:r>
        <w:rPr>
          <w:rFonts w:ascii="Century"/>
          <w:sz w:val="20"/>
        </w:rPr>
        <w:tab/>
        <w:t>15</w:t>
      </w:r>
      <w:r>
        <w:rPr>
          <w:rFonts w:ascii="Century"/>
          <w:spacing w:val="-10"/>
          <w:sz w:val="20"/>
        </w:rPr>
        <w:t xml:space="preserve"> </w:t>
      </w:r>
      <w:r>
        <w:rPr>
          <w:rFonts w:ascii="Century"/>
          <w:sz w:val="20"/>
        </w:rPr>
        <w:t>(48.39)</w:t>
      </w:r>
      <w:r>
        <w:rPr>
          <w:rFonts w:ascii="Century"/>
          <w:sz w:val="20"/>
        </w:rPr>
        <w:tab/>
        <w:t>14</w:t>
      </w:r>
      <w:r>
        <w:rPr>
          <w:rFonts w:ascii="Century"/>
          <w:spacing w:val="-10"/>
          <w:sz w:val="20"/>
        </w:rPr>
        <w:t xml:space="preserve"> </w:t>
      </w:r>
      <w:r>
        <w:rPr>
          <w:rFonts w:ascii="Century"/>
          <w:sz w:val="20"/>
        </w:rPr>
        <w:t>(45.16)</w:t>
      </w:r>
      <w:r>
        <w:rPr>
          <w:rFonts w:ascii="Century"/>
          <w:sz w:val="20"/>
        </w:rPr>
        <w:tab/>
        <w:t>18</w:t>
      </w:r>
      <w:r>
        <w:rPr>
          <w:rFonts w:ascii="Century"/>
          <w:spacing w:val="-10"/>
          <w:sz w:val="20"/>
        </w:rPr>
        <w:t xml:space="preserve"> </w:t>
      </w:r>
      <w:r>
        <w:rPr>
          <w:rFonts w:ascii="Century"/>
          <w:sz w:val="20"/>
        </w:rPr>
        <w:t>(58.06)</w:t>
      </w:r>
      <w:r>
        <w:rPr>
          <w:rFonts w:ascii="Century"/>
          <w:sz w:val="20"/>
        </w:rPr>
        <w:tab/>
        <w:t>17</w:t>
      </w:r>
      <w:r>
        <w:rPr>
          <w:rFonts w:ascii="Century"/>
          <w:spacing w:val="-10"/>
          <w:sz w:val="20"/>
        </w:rPr>
        <w:t xml:space="preserve"> </w:t>
      </w:r>
      <w:r>
        <w:rPr>
          <w:rFonts w:ascii="Century"/>
          <w:sz w:val="20"/>
        </w:rPr>
        <w:t>(54.84)</w:t>
      </w:r>
      <w:r>
        <w:rPr>
          <w:rFonts w:ascii="Century"/>
          <w:sz w:val="20"/>
        </w:rPr>
        <w:tab/>
        <w:t>14(45.16)</w:t>
      </w:r>
    </w:p>
    <w:p w:rsidR="00632849" w:rsidRDefault="00A66AB6">
      <w:pPr>
        <w:tabs>
          <w:tab w:val="left" w:pos="1914"/>
          <w:tab w:val="left" w:pos="3057"/>
          <w:tab w:val="left" w:pos="4199"/>
          <w:tab w:val="left" w:pos="5342"/>
          <w:tab w:val="left" w:pos="7372"/>
        </w:tabs>
        <w:spacing w:line="240" w:lineRule="exact"/>
        <w:ind w:left="516"/>
        <w:rPr>
          <w:rFonts w:ascii="Century"/>
          <w:sz w:val="20"/>
        </w:rPr>
      </w:pPr>
      <w:r>
        <w:pict>
          <v:line id="_x0000_s1058" style="position:absolute;left:0;text-align:left;z-index:251653632;mso-wrap-distance-left:0;mso-wrap-distance-right:0;mso-position-horizontal-relative:page" from="85.85pt,13.6pt" to="526.15pt,13.6pt" strokeweight=".14042mm">
            <w10:wrap type="topAndBottom" anchorx="page"/>
          </v:line>
        </w:pict>
      </w:r>
      <w:r>
        <w:rPr>
          <w:rFonts w:ascii="Century"/>
          <w:sz w:val="20"/>
        </w:rPr>
        <w:t>stock</w:t>
      </w:r>
      <w:r>
        <w:rPr>
          <w:rFonts w:ascii="Century"/>
          <w:sz w:val="20"/>
        </w:rPr>
        <w:tab/>
        <w:t>14</w:t>
      </w:r>
      <w:r>
        <w:rPr>
          <w:rFonts w:ascii="Century"/>
          <w:spacing w:val="-10"/>
          <w:sz w:val="20"/>
        </w:rPr>
        <w:t xml:space="preserve"> </w:t>
      </w:r>
      <w:r>
        <w:rPr>
          <w:rFonts w:ascii="Century"/>
          <w:sz w:val="20"/>
        </w:rPr>
        <w:t>(27.45)</w:t>
      </w:r>
      <w:r>
        <w:rPr>
          <w:rFonts w:ascii="Century"/>
          <w:sz w:val="20"/>
        </w:rPr>
        <w:tab/>
        <w:t>12</w:t>
      </w:r>
      <w:r>
        <w:rPr>
          <w:rFonts w:ascii="Century"/>
          <w:spacing w:val="-10"/>
          <w:sz w:val="20"/>
        </w:rPr>
        <w:t xml:space="preserve"> </w:t>
      </w:r>
      <w:r>
        <w:rPr>
          <w:rFonts w:ascii="Century"/>
          <w:sz w:val="20"/>
        </w:rPr>
        <w:t>(23.53)</w:t>
      </w:r>
      <w:r>
        <w:rPr>
          <w:rFonts w:ascii="Century"/>
          <w:sz w:val="20"/>
        </w:rPr>
        <w:tab/>
        <w:t>16</w:t>
      </w:r>
      <w:r>
        <w:rPr>
          <w:rFonts w:ascii="Century"/>
          <w:spacing w:val="-10"/>
          <w:sz w:val="20"/>
        </w:rPr>
        <w:t xml:space="preserve"> </w:t>
      </w:r>
      <w:r>
        <w:rPr>
          <w:rFonts w:ascii="Century"/>
          <w:sz w:val="20"/>
        </w:rPr>
        <w:t>(31.37)</w:t>
      </w:r>
      <w:r>
        <w:rPr>
          <w:rFonts w:ascii="Century"/>
          <w:sz w:val="20"/>
        </w:rPr>
        <w:tab/>
        <w:t>16</w:t>
      </w:r>
      <w:r>
        <w:rPr>
          <w:rFonts w:ascii="Century"/>
          <w:spacing w:val="-10"/>
          <w:sz w:val="20"/>
        </w:rPr>
        <w:t xml:space="preserve"> </w:t>
      </w:r>
      <w:r>
        <w:rPr>
          <w:rFonts w:ascii="Century"/>
          <w:sz w:val="20"/>
        </w:rPr>
        <w:t>(31.37)</w:t>
      </w:r>
      <w:r>
        <w:rPr>
          <w:rFonts w:ascii="Century"/>
          <w:sz w:val="20"/>
        </w:rPr>
        <w:tab/>
        <w:t>16(31.37)</w:t>
      </w:r>
    </w:p>
    <w:p w:rsidR="00632849" w:rsidRDefault="00A66AB6">
      <w:pPr>
        <w:spacing w:before="142"/>
        <w:ind w:left="120" w:right="1396"/>
        <w:rPr>
          <w:rFonts w:ascii="Century" w:hAnsi="Century"/>
          <w:sz w:val="20"/>
        </w:rPr>
      </w:pPr>
      <w:r>
        <w:rPr>
          <w:rFonts w:ascii="Century" w:hAnsi="Century"/>
          <w:sz w:val="20"/>
        </w:rPr>
        <w:t>Note:</w:t>
      </w:r>
      <w:r>
        <w:rPr>
          <w:rFonts w:ascii="Century" w:hAnsi="Century"/>
          <w:spacing w:val="-13"/>
          <w:sz w:val="20"/>
        </w:rPr>
        <w:t xml:space="preserve"> </w:t>
      </w:r>
      <w:r>
        <w:rPr>
          <w:rFonts w:ascii="Century" w:hAnsi="Century"/>
          <w:sz w:val="20"/>
        </w:rPr>
        <w:t>This</w:t>
      </w:r>
      <w:r>
        <w:rPr>
          <w:rFonts w:ascii="Century" w:hAnsi="Century"/>
          <w:spacing w:val="-24"/>
          <w:sz w:val="20"/>
        </w:rPr>
        <w:t xml:space="preserve"> </w:t>
      </w:r>
      <w:r>
        <w:rPr>
          <w:rFonts w:ascii="Century" w:hAnsi="Century"/>
          <w:sz w:val="20"/>
        </w:rPr>
        <w:t>table</w:t>
      </w:r>
      <w:r>
        <w:rPr>
          <w:rFonts w:ascii="Century" w:hAnsi="Century"/>
          <w:spacing w:val="-24"/>
          <w:sz w:val="20"/>
        </w:rPr>
        <w:t xml:space="preserve"> </w:t>
      </w:r>
      <w:r>
        <w:rPr>
          <w:rFonts w:ascii="Century" w:hAnsi="Century"/>
          <w:sz w:val="20"/>
        </w:rPr>
        <w:t>shows</w:t>
      </w:r>
      <w:r>
        <w:rPr>
          <w:rFonts w:ascii="Century" w:hAnsi="Century"/>
          <w:spacing w:val="-24"/>
          <w:sz w:val="20"/>
        </w:rPr>
        <w:t xml:space="preserve"> </w:t>
      </w:r>
      <w:r>
        <w:rPr>
          <w:rFonts w:ascii="Century" w:hAnsi="Century"/>
          <w:sz w:val="20"/>
        </w:rPr>
        <w:t>the</w:t>
      </w:r>
      <w:r>
        <w:rPr>
          <w:rFonts w:ascii="Century" w:hAnsi="Century"/>
          <w:spacing w:val="-24"/>
          <w:sz w:val="20"/>
        </w:rPr>
        <w:t xml:space="preserve"> </w:t>
      </w:r>
      <w:r>
        <w:rPr>
          <w:rFonts w:ascii="Century" w:hAnsi="Century"/>
          <w:sz w:val="20"/>
        </w:rPr>
        <w:t>number</w:t>
      </w:r>
      <w:r>
        <w:rPr>
          <w:rFonts w:ascii="Century" w:hAnsi="Century"/>
          <w:spacing w:val="-24"/>
          <w:sz w:val="20"/>
        </w:rPr>
        <w:t xml:space="preserve"> </w:t>
      </w:r>
      <w:r>
        <w:rPr>
          <w:rFonts w:ascii="Century" w:hAnsi="Century"/>
          <w:sz w:val="20"/>
        </w:rPr>
        <w:t>(percentage)</w:t>
      </w:r>
      <w:r>
        <w:rPr>
          <w:rFonts w:ascii="Century" w:hAnsi="Century"/>
          <w:spacing w:val="-24"/>
          <w:sz w:val="20"/>
        </w:rPr>
        <w:t xml:space="preserve"> </w:t>
      </w:r>
      <w:r>
        <w:rPr>
          <w:rFonts w:ascii="Century" w:hAnsi="Century"/>
          <w:sz w:val="20"/>
        </w:rPr>
        <w:t>of</w:t>
      </w:r>
      <w:r>
        <w:rPr>
          <w:rFonts w:ascii="Century" w:hAnsi="Century"/>
          <w:spacing w:val="-24"/>
          <w:sz w:val="20"/>
        </w:rPr>
        <w:t xml:space="preserve"> </w:t>
      </w:r>
      <w:r>
        <w:rPr>
          <w:rFonts w:ascii="Century" w:hAnsi="Century"/>
          <w:sz w:val="20"/>
        </w:rPr>
        <w:t>companies</w:t>
      </w:r>
      <w:r>
        <w:rPr>
          <w:rFonts w:ascii="Century" w:hAnsi="Century"/>
          <w:spacing w:val="-24"/>
          <w:sz w:val="20"/>
        </w:rPr>
        <w:t xml:space="preserve"> </w:t>
      </w:r>
      <w:r>
        <w:rPr>
          <w:rFonts w:ascii="Century" w:hAnsi="Century"/>
          <w:sz w:val="20"/>
        </w:rPr>
        <w:t>that</w:t>
      </w:r>
      <w:r>
        <w:rPr>
          <w:rFonts w:ascii="Century" w:hAnsi="Century"/>
          <w:spacing w:val="-24"/>
          <w:sz w:val="20"/>
        </w:rPr>
        <w:t xml:space="preserve"> </w:t>
      </w:r>
      <w:r>
        <w:rPr>
          <w:rFonts w:ascii="Century" w:hAnsi="Century"/>
          <w:sz w:val="20"/>
        </w:rPr>
        <w:t>experience</w:t>
      </w:r>
      <w:r>
        <w:rPr>
          <w:rFonts w:ascii="Century" w:hAnsi="Century"/>
          <w:spacing w:val="-24"/>
          <w:sz w:val="20"/>
        </w:rPr>
        <w:t xml:space="preserve"> </w:t>
      </w:r>
      <w:r>
        <w:rPr>
          <w:rFonts w:ascii="Century" w:hAnsi="Century"/>
          <w:sz w:val="20"/>
        </w:rPr>
        <w:t>a</w:t>
      </w:r>
      <w:r>
        <w:rPr>
          <w:rFonts w:ascii="Century" w:hAnsi="Century"/>
          <w:spacing w:val="-24"/>
          <w:sz w:val="20"/>
        </w:rPr>
        <w:t xml:space="preserve"> </w:t>
      </w:r>
      <w:r>
        <w:rPr>
          <w:rFonts w:ascii="Century" w:hAnsi="Century"/>
          <w:sz w:val="20"/>
        </w:rPr>
        <w:t>higher</w:t>
      </w:r>
      <w:r>
        <w:rPr>
          <w:rFonts w:ascii="Century" w:hAnsi="Century"/>
          <w:spacing w:val="-24"/>
          <w:sz w:val="20"/>
        </w:rPr>
        <w:t xml:space="preserve"> </w:t>
      </w:r>
      <w:r>
        <w:rPr>
          <w:rFonts w:ascii="Century" w:hAnsi="Century"/>
          <w:sz w:val="20"/>
        </w:rPr>
        <w:t xml:space="preserve">unconditional </w:t>
      </w:r>
      <w:r>
        <w:rPr>
          <w:rFonts w:ascii="Century" w:hAnsi="Century"/>
          <w:w w:val="95"/>
          <w:sz w:val="20"/>
        </w:rPr>
        <w:t xml:space="preserve">volatility in their stock prices after name changes. The column headers show the unconditional volatility </w:t>
      </w:r>
      <w:r>
        <w:rPr>
          <w:rFonts w:ascii="Century" w:hAnsi="Century"/>
          <w:sz w:val="20"/>
        </w:rPr>
        <w:t>calculation</w:t>
      </w:r>
      <w:r>
        <w:rPr>
          <w:rFonts w:ascii="Century" w:hAnsi="Century"/>
          <w:spacing w:val="-32"/>
          <w:sz w:val="20"/>
        </w:rPr>
        <w:t xml:space="preserve"> </w:t>
      </w:r>
      <w:r>
        <w:rPr>
          <w:rFonts w:ascii="Century" w:hAnsi="Century"/>
          <w:sz w:val="20"/>
        </w:rPr>
        <w:t>periods</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days</w:t>
      </w:r>
      <w:r>
        <w:rPr>
          <w:rFonts w:ascii="Century" w:hAnsi="Century"/>
          <w:spacing w:val="-32"/>
          <w:sz w:val="20"/>
        </w:rPr>
        <w:t xml:space="preserve"> </w:t>
      </w:r>
      <w:r>
        <w:rPr>
          <w:rFonts w:ascii="Century" w:hAnsi="Century"/>
          <w:sz w:val="20"/>
        </w:rPr>
        <w:t>before</w:t>
      </w:r>
      <w:r>
        <w:rPr>
          <w:rFonts w:ascii="Century" w:hAnsi="Century"/>
          <w:spacing w:val="-32"/>
          <w:sz w:val="20"/>
        </w:rPr>
        <w:t xml:space="preserve"> </w:t>
      </w:r>
      <w:r>
        <w:rPr>
          <w:rFonts w:ascii="Century" w:hAnsi="Century"/>
          <w:sz w:val="20"/>
        </w:rPr>
        <w:t>and</w:t>
      </w:r>
      <w:r>
        <w:rPr>
          <w:rFonts w:ascii="Century" w:hAnsi="Century"/>
          <w:spacing w:val="-32"/>
          <w:sz w:val="20"/>
        </w:rPr>
        <w:t xml:space="preserve"> </w:t>
      </w:r>
      <w:r>
        <w:rPr>
          <w:rFonts w:ascii="Century" w:hAnsi="Century"/>
          <w:sz w:val="20"/>
        </w:rPr>
        <w:t>after</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name</w:t>
      </w:r>
      <w:r>
        <w:rPr>
          <w:rFonts w:ascii="Century" w:hAnsi="Century"/>
          <w:spacing w:val="-32"/>
          <w:sz w:val="20"/>
        </w:rPr>
        <w:t xml:space="preserve"> </w:t>
      </w:r>
      <w:r>
        <w:rPr>
          <w:rFonts w:ascii="Century" w:hAnsi="Century"/>
          <w:sz w:val="20"/>
        </w:rPr>
        <w:t>changes.</w:t>
      </w:r>
      <w:r>
        <w:rPr>
          <w:rFonts w:ascii="Century" w:hAnsi="Century"/>
          <w:spacing w:val="-24"/>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table,</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pacing w:val="-3"/>
          <w:sz w:val="20"/>
        </w:rPr>
        <w:t>values</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parentheses are</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percentage</w:t>
      </w:r>
      <w:r>
        <w:rPr>
          <w:rFonts w:ascii="Century" w:hAnsi="Century"/>
          <w:spacing w:val="-29"/>
          <w:sz w:val="20"/>
        </w:rPr>
        <w:t xml:space="preserve"> </w:t>
      </w:r>
      <w:r>
        <w:rPr>
          <w:rFonts w:ascii="Century" w:hAnsi="Century"/>
          <w:sz w:val="20"/>
        </w:rPr>
        <w:t>of</w:t>
      </w:r>
      <w:r>
        <w:rPr>
          <w:rFonts w:ascii="Century" w:hAnsi="Century"/>
          <w:spacing w:val="-29"/>
          <w:sz w:val="20"/>
        </w:rPr>
        <w:t xml:space="preserve"> </w:t>
      </w:r>
      <w:r>
        <w:rPr>
          <w:rFonts w:ascii="Century" w:hAnsi="Century"/>
          <w:sz w:val="20"/>
        </w:rPr>
        <w:t>companies</w:t>
      </w:r>
      <w:r>
        <w:rPr>
          <w:rFonts w:ascii="Century" w:hAnsi="Century"/>
          <w:spacing w:val="-29"/>
          <w:sz w:val="20"/>
        </w:rPr>
        <w:t xml:space="preserve"> </w:t>
      </w:r>
      <w:r>
        <w:rPr>
          <w:rFonts w:ascii="Century" w:hAnsi="Century"/>
          <w:sz w:val="20"/>
        </w:rPr>
        <w:t>within</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sub-groups</w:t>
      </w:r>
      <w:r>
        <w:rPr>
          <w:rFonts w:ascii="Century" w:hAnsi="Century"/>
          <w:spacing w:val="-29"/>
          <w:sz w:val="20"/>
        </w:rPr>
        <w:t xml:space="preserve"> </w:t>
      </w:r>
      <w:r>
        <w:rPr>
          <w:rFonts w:ascii="Century" w:hAnsi="Century"/>
          <w:sz w:val="20"/>
        </w:rPr>
        <w:t>experiencing</w:t>
      </w:r>
      <w:r>
        <w:rPr>
          <w:rFonts w:ascii="Century" w:hAnsi="Century"/>
          <w:spacing w:val="-29"/>
          <w:sz w:val="20"/>
        </w:rPr>
        <w:t xml:space="preserve"> </w:t>
      </w:r>
      <w:r>
        <w:rPr>
          <w:rFonts w:ascii="Century" w:hAnsi="Century"/>
          <w:sz w:val="20"/>
        </w:rPr>
        <w:t>an</w:t>
      </w:r>
      <w:r>
        <w:rPr>
          <w:rFonts w:ascii="Century" w:hAnsi="Century"/>
          <w:spacing w:val="-29"/>
          <w:sz w:val="20"/>
        </w:rPr>
        <w:t xml:space="preserve"> </w:t>
      </w:r>
      <w:r>
        <w:rPr>
          <w:rFonts w:ascii="Century" w:hAnsi="Century"/>
          <w:sz w:val="20"/>
        </w:rPr>
        <w:t>increase</w:t>
      </w:r>
      <w:r>
        <w:rPr>
          <w:rFonts w:ascii="Century" w:hAnsi="Century"/>
          <w:spacing w:val="-29"/>
          <w:sz w:val="20"/>
        </w:rPr>
        <w:t xml:space="preserve"> </w:t>
      </w:r>
      <w:r>
        <w:rPr>
          <w:rFonts w:ascii="Century" w:hAnsi="Century"/>
          <w:sz w:val="20"/>
        </w:rPr>
        <w:t>in</w:t>
      </w:r>
      <w:r>
        <w:rPr>
          <w:rFonts w:ascii="Century" w:hAnsi="Century"/>
          <w:spacing w:val="-29"/>
          <w:sz w:val="20"/>
        </w:rPr>
        <w:t xml:space="preserve"> </w:t>
      </w:r>
      <w:r>
        <w:rPr>
          <w:rFonts w:ascii="Century" w:hAnsi="Century"/>
          <w:sz w:val="20"/>
        </w:rPr>
        <w:t>their</w:t>
      </w:r>
      <w:r>
        <w:rPr>
          <w:rFonts w:ascii="Century" w:hAnsi="Century"/>
          <w:spacing w:val="-29"/>
          <w:sz w:val="20"/>
        </w:rPr>
        <w:t xml:space="preserve"> </w:t>
      </w:r>
      <w:r>
        <w:rPr>
          <w:rFonts w:ascii="Century" w:hAnsi="Century"/>
          <w:sz w:val="20"/>
        </w:rPr>
        <w:t>stock</w:t>
      </w:r>
      <w:r>
        <w:rPr>
          <w:rFonts w:ascii="Century" w:hAnsi="Century"/>
          <w:spacing w:val="-29"/>
          <w:sz w:val="20"/>
        </w:rPr>
        <w:t xml:space="preserve"> </w:t>
      </w:r>
      <w:r>
        <w:rPr>
          <w:rFonts w:ascii="Century" w:hAnsi="Century"/>
          <w:sz w:val="20"/>
        </w:rPr>
        <w:t>returns’ unconditional variances. Panel A (Panel B) reports the number of companies that experience a (significantly)</w:t>
      </w:r>
      <w:r>
        <w:rPr>
          <w:rFonts w:ascii="Century" w:hAnsi="Century"/>
          <w:spacing w:val="-21"/>
          <w:sz w:val="20"/>
        </w:rPr>
        <w:t xml:space="preserve"> </w:t>
      </w:r>
      <w:r>
        <w:rPr>
          <w:rFonts w:ascii="Century" w:hAnsi="Century"/>
          <w:sz w:val="20"/>
        </w:rPr>
        <w:t>higher</w:t>
      </w:r>
      <w:r>
        <w:rPr>
          <w:rFonts w:ascii="Century" w:hAnsi="Century"/>
          <w:spacing w:val="-21"/>
          <w:sz w:val="20"/>
        </w:rPr>
        <w:t xml:space="preserve"> </w:t>
      </w:r>
      <w:r>
        <w:rPr>
          <w:rFonts w:ascii="Century" w:hAnsi="Century"/>
          <w:spacing w:val="-3"/>
          <w:sz w:val="20"/>
        </w:rPr>
        <w:t>variance</w:t>
      </w:r>
      <w:r>
        <w:rPr>
          <w:rFonts w:ascii="Century" w:hAnsi="Century"/>
          <w:spacing w:val="-21"/>
          <w:sz w:val="20"/>
        </w:rPr>
        <w:t xml:space="preserve"> </w:t>
      </w:r>
      <w:r>
        <w:rPr>
          <w:rFonts w:ascii="Century" w:hAnsi="Century"/>
          <w:sz w:val="20"/>
        </w:rPr>
        <w:t>in</w:t>
      </w:r>
      <w:r>
        <w:rPr>
          <w:rFonts w:ascii="Century" w:hAnsi="Century"/>
          <w:spacing w:val="-21"/>
          <w:sz w:val="20"/>
        </w:rPr>
        <w:t xml:space="preserve"> </w:t>
      </w:r>
      <w:r>
        <w:rPr>
          <w:rFonts w:ascii="Century" w:hAnsi="Century"/>
          <w:sz w:val="20"/>
        </w:rPr>
        <w:t>their</w:t>
      </w:r>
      <w:r>
        <w:rPr>
          <w:rFonts w:ascii="Century" w:hAnsi="Century"/>
          <w:spacing w:val="-21"/>
          <w:sz w:val="20"/>
        </w:rPr>
        <w:t xml:space="preserve"> </w:t>
      </w:r>
      <w:r>
        <w:rPr>
          <w:rFonts w:ascii="Century" w:hAnsi="Century"/>
          <w:sz w:val="20"/>
        </w:rPr>
        <w:t>stocks’</w:t>
      </w:r>
      <w:r>
        <w:rPr>
          <w:rFonts w:ascii="Century" w:hAnsi="Century"/>
          <w:spacing w:val="-21"/>
          <w:sz w:val="20"/>
        </w:rPr>
        <w:t xml:space="preserve"> </w:t>
      </w:r>
      <w:r>
        <w:rPr>
          <w:rFonts w:ascii="Century" w:hAnsi="Century"/>
          <w:sz w:val="20"/>
        </w:rPr>
        <w:t>daily</w:t>
      </w:r>
      <w:r>
        <w:rPr>
          <w:rFonts w:ascii="Century" w:hAnsi="Century"/>
          <w:spacing w:val="-21"/>
          <w:sz w:val="20"/>
        </w:rPr>
        <w:t xml:space="preserve"> </w:t>
      </w:r>
      <w:r>
        <w:rPr>
          <w:rFonts w:ascii="Century" w:hAnsi="Century"/>
          <w:sz w:val="20"/>
        </w:rPr>
        <w:t>returns.</w:t>
      </w:r>
      <w:r>
        <w:rPr>
          <w:rFonts w:ascii="Century" w:hAnsi="Century"/>
          <w:spacing w:val="-9"/>
          <w:sz w:val="20"/>
        </w:rPr>
        <w:t xml:space="preserve"> </w:t>
      </w:r>
      <w:r>
        <w:rPr>
          <w:rFonts w:ascii="Century" w:hAnsi="Century"/>
          <w:sz w:val="20"/>
        </w:rPr>
        <w:t>Panel</w:t>
      </w:r>
      <w:r>
        <w:rPr>
          <w:rFonts w:ascii="Century" w:hAnsi="Century"/>
          <w:spacing w:val="-21"/>
          <w:sz w:val="20"/>
        </w:rPr>
        <w:t xml:space="preserve"> </w:t>
      </w:r>
      <w:r>
        <w:rPr>
          <w:rFonts w:ascii="Century" w:hAnsi="Century"/>
          <w:sz w:val="20"/>
        </w:rPr>
        <w:t>C</w:t>
      </w:r>
      <w:r>
        <w:rPr>
          <w:rFonts w:ascii="Century" w:hAnsi="Century"/>
          <w:spacing w:val="-21"/>
          <w:sz w:val="20"/>
        </w:rPr>
        <w:t xml:space="preserve"> </w:t>
      </w:r>
      <w:r>
        <w:rPr>
          <w:rFonts w:ascii="Century" w:hAnsi="Century"/>
          <w:sz w:val="20"/>
        </w:rPr>
        <w:t>(Panel</w:t>
      </w:r>
      <w:r>
        <w:rPr>
          <w:rFonts w:ascii="Century" w:hAnsi="Century"/>
          <w:spacing w:val="-21"/>
          <w:sz w:val="20"/>
        </w:rPr>
        <w:t xml:space="preserve"> </w:t>
      </w:r>
      <w:r>
        <w:rPr>
          <w:rFonts w:ascii="Century" w:hAnsi="Century"/>
          <w:sz w:val="20"/>
        </w:rPr>
        <w:t>D)</w:t>
      </w:r>
      <w:r>
        <w:rPr>
          <w:rFonts w:ascii="Century" w:hAnsi="Century"/>
          <w:spacing w:val="-21"/>
          <w:sz w:val="20"/>
        </w:rPr>
        <w:t xml:space="preserve"> </w:t>
      </w:r>
      <w:r>
        <w:rPr>
          <w:rFonts w:ascii="Century" w:hAnsi="Century"/>
          <w:sz w:val="20"/>
        </w:rPr>
        <w:t>reports</w:t>
      </w:r>
      <w:r>
        <w:rPr>
          <w:rFonts w:ascii="Century" w:hAnsi="Century"/>
          <w:spacing w:val="-21"/>
          <w:sz w:val="20"/>
        </w:rPr>
        <w:t xml:space="preserve"> </w:t>
      </w:r>
      <w:r>
        <w:rPr>
          <w:rFonts w:ascii="Century" w:hAnsi="Century"/>
          <w:sz w:val="20"/>
        </w:rPr>
        <w:t>the</w:t>
      </w:r>
      <w:r>
        <w:rPr>
          <w:rFonts w:ascii="Century" w:hAnsi="Century"/>
          <w:spacing w:val="-21"/>
          <w:sz w:val="20"/>
        </w:rPr>
        <w:t xml:space="preserve"> </w:t>
      </w:r>
      <w:r>
        <w:rPr>
          <w:rFonts w:ascii="Century" w:hAnsi="Century"/>
          <w:sz w:val="20"/>
        </w:rPr>
        <w:t>number</w:t>
      </w:r>
      <w:r>
        <w:rPr>
          <w:rFonts w:ascii="Century" w:hAnsi="Century"/>
          <w:spacing w:val="-21"/>
          <w:sz w:val="20"/>
        </w:rPr>
        <w:t xml:space="preserve"> </w:t>
      </w:r>
      <w:r>
        <w:rPr>
          <w:rFonts w:ascii="Century" w:hAnsi="Century"/>
          <w:sz w:val="20"/>
        </w:rPr>
        <w:t>of companies</w:t>
      </w:r>
      <w:r>
        <w:rPr>
          <w:rFonts w:ascii="Century" w:hAnsi="Century"/>
          <w:spacing w:val="-32"/>
          <w:sz w:val="20"/>
        </w:rPr>
        <w:t xml:space="preserve"> </w:t>
      </w:r>
      <w:r>
        <w:rPr>
          <w:rFonts w:ascii="Century" w:hAnsi="Century"/>
          <w:sz w:val="20"/>
        </w:rPr>
        <w:t>that</w:t>
      </w:r>
      <w:r>
        <w:rPr>
          <w:rFonts w:ascii="Century" w:hAnsi="Century"/>
          <w:spacing w:val="-32"/>
          <w:sz w:val="20"/>
        </w:rPr>
        <w:t xml:space="preserve"> </w:t>
      </w:r>
      <w:r>
        <w:rPr>
          <w:rFonts w:ascii="Century" w:hAnsi="Century"/>
          <w:sz w:val="20"/>
        </w:rPr>
        <w:t>experience</w:t>
      </w:r>
      <w:r>
        <w:rPr>
          <w:rFonts w:ascii="Century" w:hAnsi="Century"/>
          <w:spacing w:val="-32"/>
          <w:sz w:val="20"/>
        </w:rPr>
        <w:t xml:space="preserve"> </w:t>
      </w:r>
      <w:r>
        <w:rPr>
          <w:rFonts w:ascii="Century" w:hAnsi="Century"/>
          <w:sz w:val="20"/>
        </w:rPr>
        <w:t>a</w:t>
      </w:r>
      <w:r>
        <w:rPr>
          <w:rFonts w:ascii="Century" w:hAnsi="Century"/>
          <w:spacing w:val="-32"/>
          <w:sz w:val="20"/>
        </w:rPr>
        <w:t xml:space="preserve"> </w:t>
      </w:r>
      <w:r>
        <w:rPr>
          <w:rFonts w:ascii="Century" w:hAnsi="Century"/>
          <w:sz w:val="20"/>
        </w:rPr>
        <w:t>(significantly)</w:t>
      </w:r>
      <w:r>
        <w:rPr>
          <w:rFonts w:ascii="Century" w:hAnsi="Century"/>
          <w:spacing w:val="-32"/>
          <w:sz w:val="20"/>
        </w:rPr>
        <w:t xml:space="preserve"> </w:t>
      </w:r>
      <w:r>
        <w:rPr>
          <w:rFonts w:ascii="Century" w:hAnsi="Century"/>
          <w:sz w:val="20"/>
        </w:rPr>
        <w:t>higher</w:t>
      </w:r>
      <w:r>
        <w:rPr>
          <w:rFonts w:ascii="Century" w:hAnsi="Century"/>
          <w:spacing w:val="-32"/>
          <w:sz w:val="20"/>
        </w:rPr>
        <w:t xml:space="preserve"> </w:t>
      </w:r>
      <w:r>
        <w:rPr>
          <w:rFonts w:ascii="Century" w:hAnsi="Century"/>
          <w:spacing w:val="-3"/>
          <w:sz w:val="20"/>
        </w:rPr>
        <w:t>variance</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their</w:t>
      </w:r>
      <w:r>
        <w:rPr>
          <w:rFonts w:ascii="Century" w:hAnsi="Century"/>
          <w:spacing w:val="-32"/>
          <w:sz w:val="20"/>
        </w:rPr>
        <w:t xml:space="preserve"> </w:t>
      </w:r>
      <w:r>
        <w:rPr>
          <w:rFonts w:ascii="Century" w:hAnsi="Century"/>
          <w:sz w:val="20"/>
        </w:rPr>
        <w:t>stocks’</w:t>
      </w:r>
      <w:r>
        <w:rPr>
          <w:rFonts w:ascii="Century" w:hAnsi="Century"/>
          <w:spacing w:val="-32"/>
          <w:sz w:val="20"/>
        </w:rPr>
        <w:t xml:space="preserve"> </w:t>
      </w:r>
      <w:r>
        <w:rPr>
          <w:rFonts w:ascii="Century" w:hAnsi="Century"/>
          <w:sz w:val="20"/>
        </w:rPr>
        <w:t>daily</w:t>
      </w:r>
      <w:r>
        <w:rPr>
          <w:rFonts w:ascii="Century" w:hAnsi="Century"/>
          <w:spacing w:val="-32"/>
          <w:sz w:val="20"/>
        </w:rPr>
        <w:t xml:space="preserve"> </w:t>
      </w:r>
      <w:r>
        <w:rPr>
          <w:rFonts w:ascii="Century" w:hAnsi="Century"/>
          <w:sz w:val="20"/>
        </w:rPr>
        <w:t>excess</w:t>
      </w:r>
      <w:r>
        <w:rPr>
          <w:rFonts w:ascii="Century" w:hAnsi="Century"/>
          <w:spacing w:val="-32"/>
          <w:sz w:val="20"/>
        </w:rPr>
        <w:t xml:space="preserve"> </w:t>
      </w:r>
      <w:r>
        <w:rPr>
          <w:rFonts w:ascii="Century" w:hAnsi="Century"/>
          <w:sz w:val="20"/>
        </w:rPr>
        <w:t>returns</w:t>
      </w:r>
      <w:r>
        <w:rPr>
          <w:rFonts w:ascii="Century" w:hAnsi="Century"/>
          <w:spacing w:val="-32"/>
          <w:sz w:val="20"/>
        </w:rPr>
        <w:t xml:space="preserve"> </w:t>
      </w:r>
      <w:r>
        <w:rPr>
          <w:rFonts w:ascii="Century" w:hAnsi="Century"/>
          <w:spacing w:val="-3"/>
          <w:sz w:val="20"/>
        </w:rPr>
        <w:t>over</w:t>
      </w:r>
      <w:r>
        <w:rPr>
          <w:rFonts w:ascii="Century" w:hAnsi="Century"/>
          <w:spacing w:val="-32"/>
          <w:sz w:val="20"/>
        </w:rPr>
        <w:t xml:space="preserve"> </w:t>
      </w:r>
      <w:r>
        <w:rPr>
          <w:rFonts w:ascii="Century" w:hAnsi="Century"/>
          <w:sz w:val="20"/>
        </w:rPr>
        <w:t>the corresponding market</w:t>
      </w:r>
      <w:r>
        <w:rPr>
          <w:rFonts w:ascii="Century" w:hAnsi="Century"/>
          <w:spacing w:val="15"/>
          <w:sz w:val="20"/>
        </w:rPr>
        <w:t xml:space="preserve"> </w:t>
      </w:r>
      <w:r>
        <w:rPr>
          <w:rFonts w:ascii="Century" w:hAnsi="Century"/>
          <w:sz w:val="20"/>
        </w:rPr>
        <w:t>returns.</w:t>
      </w:r>
    </w:p>
    <w:p w:rsidR="00632849" w:rsidRDefault="00632849">
      <w:pPr>
        <w:rPr>
          <w:rFonts w:ascii="Century" w:hAnsi="Century"/>
          <w:sz w:val="20"/>
        </w:rPr>
        <w:sectPr w:rsidR="00632849">
          <w:pgSz w:w="12240" w:h="15840"/>
          <w:pgMar w:top="1500" w:right="200" w:bottom="1060" w:left="1320" w:header="0" w:footer="867" w:gutter="0"/>
          <w:cols w:space="720"/>
        </w:sectPr>
      </w:pPr>
    </w:p>
    <w:p w:rsidR="00632849" w:rsidRDefault="00A66AB6">
      <w:pPr>
        <w:spacing w:before="70"/>
        <w:ind w:left="120" w:right="1178"/>
        <w:rPr>
          <w:rFonts w:ascii="Century"/>
          <w:sz w:val="20"/>
        </w:rPr>
      </w:pPr>
      <w:r>
        <w:lastRenderedPageBreak/>
        <w:pict>
          <v:line id="_x0000_s1057" style="position:absolute;left:0;text-align:left;z-index:-251616768;mso-position-horizontal-relative:page" from="74.95pt,50.15pt" to="596.05pt,50.15pt" strokeweight=".1053mm">
            <w10:wrap anchorx="page"/>
          </v:line>
        </w:pict>
      </w:r>
      <w:bookmarkStart w:id="76" w:name="_bookmark75"/>
      <w:bookmarkEnd w:id="76"/>
      <w:r>
        <w:rPr>
          <w:rFonts w:ascii="Century"/>
          <w:w w:val="95"/>
          <w:sz w:val="20"/>
        </w:rPr>
        <w:t xml:space="preserve">Table 10: Regression results for significant increases in conditional volatility in the short-run (5 days) after </w:t>
      </w:r>
      <w:r>
        <w:rPr>
          <w:rFonts w:ascii="Century"/>
          <w:sz w:val="20"/>
        </w:rPr>
        <w:t>their name changes</w:t>
      </w:r>
    </w:p>
    <w:p w:rsidR="00632849" w:rsidRDefault="00632849">
      <w:pPr>
        <w:pStyle w:val="BodyText"/>
        <w:spacing w:before="1"/>
        <w:rPr>
          <w:rFonts w:ascii="Century"/>
          <w:sz w:val="19"/>
        </w:rPr>
      </w:pPr>
    </w:p>
    <w:tbl>
      <w:tblPr>
        <w:tblW w:w="0" w:type="auto"/>
        <w:tblInd w:w="178" w:type="dxa"/>
        <w:tblLayout w:type="fixed"/>
        <w:tblCellMar>
          <w:left w:w="0" w:type="dxa"/>
          <w:right w:w="0" w:type="dxa"/>
        </w:tblCellMar>
        <w:tblLook w:val="01E0" w:firstRow="1" w:lastRow="1" w:firstColumn="1" w:lastColumn="1" w:noHBand="0" w:noVBand="0"/>
      </w:tblPr>
      <w:tblGrid>
        <w:gridCol w:w="2629"/>
        <w:gridCol w:w="989"/>
        <w:gridCol w:w="989"/>
        <w:gridCol w:w="989"/>
        <w:gridCol w:w="991"/>
        <w:gridCol w:w="989"/>
        <w:gridCol w:w="932"/>
        <w:gridCol w:w="989"/>
        <w:gridCol w:w="933"/>
      </w:tblGrid>
      <w:tr w:rsidR="00632849">
        <w:trPr>
          <w:trHeight w:val="421"/>
        </w:trPr>
        <w:tc>
          <w:tcPr>
            <w:tcW w:w="2629" w:type="dxa"/>
            <w:tcBorders>
              <w:top w:val="single" w:sz="4" w:space="0" w:color="000000"/>
              <w:bottom w:val="single" w:sz="4" w:space="0" w:color="000000"/>
            </w:tcBorders>
          </w:tcPr>
          <w:p w:rsidR="00632849" w:rsidRDefault="00A66AB6">
            <w:pPr>
              <w:pStyle w:val="TableParagraph"/>
              <w:spacing w:line="189" w:lineRule="exact"/>
              <w:ind w:left="89"/>
              <w:rPr>
                <w:rFonts w:ascii="Georgia"/>
                <w:sz w:val="18"/>
              </w:rPr>
            </w:pPr>
            <w:r>
              <w:rPr>
                <w:rFonts w:ascii="Georgia"/>
                <w:sz w:val="18"/>
              </w:rPr>
              <w:t>Company</w:t>
            </w:r>
          </w:p>
          <w:p w:rsidR="00632849" w:rsidRDefault="00A66AB6">
            <w:pPr>
              <w:pStyle w:val="TableParagraph"/>
              <w:spacing w:before="18" w:line="240" w:lineRule="auto"/>
              <w:ind w:left="89"/>
              <w:rPr>
                <w:rFonts w:ascii="Georgia"/>
                <w:sz w:val="18"/>
              </w:rPr>
            </w:pPr>
            <w:r>
              <w:rPr>
                <w:rFonts w:ascii="Georgia"/>
                <w:sz w:val="18"/>
              </w:rPr>
              <w:t>Panel A: Crypto firms</w:t>
            </w:r>
          </w:p>
        </w:tc>
        <w:tc>
          <w:tcPr>
            <w:tcW w:w="989" w:type="dxa"/>
            <w:tcBorders>
              <w:top w:val="single" w:sz="4" w:space="0" w:color="000000"/>
              <w:bottom w:val="single" w:sz="4" w:space="0" w:color="000000"/>
            </w:tcBorders>
          </w:tcPr>
          <w:p w:rsidR="00632849" w:rsidRDefault="00A66AB6">
            <w:pPr>
              <w:pStyle w:val="TableParagraph"/>
              <w:spacing w:line="189" w:lineRule="exact"/>
              <w:ind w:left="38" w:right="43"/>
              <w:jc w:val="center"/>
              <w:rPr>
                <w:rFonts w:ascii="Times New Roman"/>
                <w:sz w:val="18"/>
              </w:rPr>
            </w:pPr>
            <w:r>
              <w:rPr>
                <w:rFonts w:ascii="Times New Roman"/>
                <w:i/>
                <w:w w:val="105"/>
                <w:sz w:val="18"/>
              </w:rPr>
              <w:t>a</w:t>
            </w:r>
            <w:r>
              <w:rPr>
                <w:rFonts w:ascii="Times New Roman"/>
                <w:w w:val="105"/>
                <w:sz w:val="18"/>
                <w:vertAlign w:val="subscript"/>
              </w:rPr>
              <w:t>0</w:t>
            </w:r>
          </w:p>
        </w:tc>
        <w:tc>
          <w:tcPr>
            <w:tcW w:w="989" w:type="dxa"/>
            <w:tcBorders>
              <w:top w:val="single" w:sz="4" w:space="0" w:color="000000"/>
              <w:bottom w:val="single" w:sz="4" w:space="0" w:color="000000"/>
            </w:tcBorders>
          </w:tcPr>
          <w:p w:rsidR="00632849" w:rsidRDefault="00A66AB6">
            <w:pPr>
              <w:pStyle w:val="TableParagraph"/>
              <w:spacing w:line="229" w:lineRule="exact"/>
              <w:ind w:left="38" w:right="43"/>
              <w:jc w:val="center"/>
              <w:rPr>
                <w:rFonts w:ascii="Times New Roman" w:hAnsi="Times New Roman"/>
                <w:sz w:val="12"/>
              </w:rPr>
            </w:pPr>
            <w:r>
              <w:rPr>
                <w:rFonts w:ascii="Times New Roman" w:hAnsi="Times New Roman"/>
                <w:i/>
                <w:w w:val="110"/>
                <w:position w:val="3"/>
                <w:sz w:val="18"/>
              </w:rPr>
              <w:t>r</w:t>
            </w:r>
            <w:r>
              <w:rPr>
                <w:rFonts w:ascii="Bookman Old Style" w:hAnsi="Bookman Old Style"/>
                <w:i/>
                <w:w w:val="110"/>
                <w:sz w:val="12"/>
              </w:rPr>
              <w:t>t</w:t>
            </w:r>
            <w:r>
              <w:rPr>
                <w:rFonts w:ascii="Lucida Sans Unicode" w:hAnsi="Lucida Sans Unicode"/>
                <w:w w:val="110"/>
                <w:sz w:val="12"/>
              </w:rPr>
              <w:t>−</w:t>
            </w:r>
            <w:r>
              <w:rPr>
                <w:rFonts w:ascii="Times New Roman" w:hAnsi="Times New Roman"/>
                <w:w w:val="110"/>
                <w:sz w:val="12"/>
              </w:rPr>
              <w:t>1</w:t>
            </w:r>
          </w:p>
        </w:tc>
        <w:tc>
          <w:tcPr>
            <w:tcW w:w="989" w:type="dxa"/>
            <w:tcBorders>
              <w:top w:val="single" w:sz="4" w:space="0" w:color="000000"/>
              <w:bottom w:val="single" w:sz="4" w:space="0" w:color="000000"/>
            </w:tcBorders>
          </w:tcPr>
          <w:p w:rsidR="00632849" w:rsidRDefault="00A66AB6">
            <w:pPr>
              <w:pStyle w:val="TableParagraph"/>
              <w:spacing w:line="191" w:lineRule="exact"/>
              <w:ind w:right="111"/>
              <w:jc w:val="right"/>
              <w:rPr>
                <w:rFonts w:ascii="Bookman Old Style"/>
                <w:i/>
                <w:sz w:val="18"/>
              </w:rPr>
            </w:pPr>
            <w:r>
              <w:rPr>
                <w:rFonts w:ascii="Times New Roman"/>
                <w:i/>
                <w:w w:val="110"/>
                <w:sz w:val="18"/>
              </w:rPr>
              <w:t>Dom.Ind</w:t>
            </w:r>
            <w:r>
              <w:rPr>
                <w:rFonts w:ascii="Bookman Old Style"/>
                <w:i/>
                <w:w w:val="110"/>
                <w:sz w:val="18"/>
                <w:vertAlign w:val="subscript"/>
              </w:rPr>
              <w:t>t</w:t>
            </w:r>
          </w:p>
        </w:tc>
        <w:tc>
          <w:tcPr>
            <w:tcW w:w="991" w:type="dxa"/>
            <w:tcBorders>
              <w:top w:val="single" w:sz="4" w:space="0" w:color="000000"/>
              <w:bottom w:val="single" w:sz="4" w:space="0" w:color="000000"/>
            </w:tcBorders>
          </w:tcPr>
          <w:p w:rsidR="00632849" w:rsidRDefault="00A66AB6">
            <w:pPr>
              <w:pStyle w:val="TableParagraph"/>
              <w:spacing w:line="189" w:lineRule="exact"/>
              <w:ind w:right="7"/>
              <w:jc w:val="center"/>
              <w:rPr>
                <w:rFonts w:ascii="Times New Roman" w:hAnsi="Times New Roman"/>
                <w:i/>
                <w:sz w:val="18"/>
              </w:rPr>
            </w:pPr>
            <w:r>
              <w:rPr>
                <w:rFonts w:ascii="Times New Roman" w:hAnsi="Times New Roman"/>
                <w:i/>
                <w:w w:val="86"/>
                <w:sz w:val="18"/>
              </w:rPr>
              <w:t>ω</w:t>
            </w:r>
          </w:p>
        </w:tc>
        <w:tc>
          <w:tcPr>
            <w:tcW w:w="989" w:type="dxa"/>
            <w:tcBorders>
              <w:top w:val="single" w:sz="4" w:space="0" w:color="000000"/>
              <w:bottom w:val="single" w:sz="4" w:space="0" w:color="000000"/>
            </w:tcBorders>
          </w:tcPr>
          <w:p w:rsidR="00632849" w:rsidRDefault="00A66AB6">
            <w:pPr>
              <w:pStyle w:val="TableParagraph"/>
              <w:spacing w:line="189" w:lineRule="exact"/>
              <w:ind w:right="4"/>
              <w:jc w:val="center"/>
              <w:rPr>
                <w:rFonts w:ascii="Times New Roman" w:hAnsi="Times New Roman"/>
                <w:i/>
                <w:sz w:val="18"/>
              </w:rPr>
            </w:pPr>
            <w:r>
              <w:rPr>
                <w:rFonts w:ascii="Times New Roman" w:hAnsi="Times New Roman"/>
                <w:i/>
                <w:w w:val="118"/>
                <w:sz w:val="18"/>
              </w:rPr>
              <w:t>α</w:t>
            </w:r>
          </w:p>
        </w:tc>
        <w:tc>
          <w:tcPr>
            <w:tcW w:w="932" w:type="dxa"/>
            <w:tcBorders>
              <w:top w:val="single" w:sz="4" w:space="0" w:color="000000"/>
              <w:bottom w:val="single" w:sz="4" w:space="0" w:color="000000"/>
            </w:tcBorders>
          </w:tcPr>
          <w:p w:rsidR="00632849" w:rsidRDefault="00A66AB6">
            <w:pPr>
              <w:pStyle w:val="TableParagraph"/>
              <w:spacing w:line="189" w:lineRule="exact"/>
              <w:ind w:right="14"/>
              <w:jc w:val="center"/>
              <w:rPr>
                <w:rFonts w:ascii="Times New Roman" w:hAnsi="Times New Roman"/>
                <w:i/>
                <w:sz w:val="18"/>
              </w:rPr>
            </w:pPr>
            <w:r>
              <w:rPr>
                <w:rFonts w:ascii="Times New Roman" w:hAnsi="Times New Roman"/>
                <w:i/>
                <w:w w:val="110"/>
                <w:sz w:val="18"/>
              </w:rPr>
              <w:t>β</w:t>
            </w:r>
          </w:p>
        </w:tc>
        <w:tc>
          <w:tcPr>
            <w:tcW w:w="989" w:type="dxa"/>
            <w:tcBorders>
              <w:top w:val="single" w:sz="4" w:space="0" w:color="000000"/>
              <w:bottom w:val="single" w:sz="4" w:space="0" w:color="000000"/>
            </w:tcBorders>
          </w:tcPr>
          <w:p w:rsidR="00632849" w:rsidRDefault="00A66AB6">
            <w:pPr>
              <w:pStyle w:val="TableParagraph"/>
              <w:spacing w:line="189" w:lineRule="exact"/>
              <w:ind w:right="16"/>
              <w:jc w:val="center"/>
              <w:rPr>
                <w:rFonts w:ascii="Times New Roman" w:hAnsi="Times New Roman"/>
                <w:i/>
                <w:sz w:val="18"/>
              </w:rPr>
            </w:pPr>
            <w:r>
              <w:rPr>
                <w:rFonts w:ascii="Times New Roman" w:hAnsi="Times New Roman"/>
                <w:i/>
                <w:w w:val="128"/>
                <w:sz w:val="18"/>
              </w:rPr>
              <w:t>γ</w:t>
            </w:r>
          </w:p>
        </w:tc>
        <w:tc>
          <w:tcPr>
            <w:tcW w:w="933" w:type="dxa"/>
            <w:tcBorders>
              <w:top w:val="single" w:sz="4" w:space="0" w:color="000000"/>
              <w:bottom w:val="single" w:sz="4" w:space="0" w:color="000000"/>
            </w:tcBorders>
          </w:tcPr>
          <w:p w:rsidR="00632849" w:rsidRDefault="00A66AB6">
            <w:pPr>
              <w:pStyle w:val="TableParagraph"/>
              <w:spacing w:line="191" w:lineRule="exact"/>
              <w:ind w:left="344" w:right="361"/>
              <w:jc w:val="center"/>
              <w:rPr>
                <w:rFonts w:ascii="Bookman Old Style"/>
                <w:i/>
                <w:sz w:val="18"/>
              </w:rPr>
            </w:pPr>
            <w:r>
              <w:rPr>
                <w:rFonts w:ascii="Times New Roman"/>
                <w:i/>
                <w:w w:val="110"/>
                <w:sz w:val="18"/>
              </w:rPr>
              <w:t>D</w:t>
            </w:r>
            <w:r>
              <w:rPr>
                <w:rFonts w:ascii="Bookman Old Style"/>
                <w:i/>
                <w:w w:val="110"/>
                <w:sz w:val="18"/>
                <w:vertAlign w:val="subscript"/>
              </w:rPr>
              <w:t>t</w:t>
            </w:r>
          </w:p>
        </w:tc>
      </w:tr>
      <w:tr w:rsidR="00632849">
        <w:trPr>
          <w:trHeight w:val="216"/>
        </w:trPr>
        <w:tc>
          <w:tcPr>
            <w:tcW w:w="2629" w:type="dxa"/>
            <w:tcBorders>
              <w:top w:val="single" w:sz="4" w:space="0" w:color="000000"/>
            </w:tcBorders>
          </w:tcPr>
          <w:p w:rsidR="00632849" w:rsidRDefault="00A66AB6">
            <w:pPr>
              <w:pStyle w:val="TableParagraph"/>
              <w:spacing w:line="182" w:lineRule="exact"/>
              <w:ind w:left="89"/>
              <w:rPr>
                <w:rFonts w:ascii="Georgia"/>
                <w:sz w:val="18"/>
              </w:rPr>
            </w:pPr>
            <w:r>
              <w:rPr>
                <w:rFonts w:ascii="Georgia"/>
                <w:sz w:val="18"/>
              </w:rPr>
              <w:t>First Bitcoin Capital</w:t>
            </w:r>
          </w:p>
        </w:tc>
        <w:tc>
          <w:tcPr>
            <w:tcW w:w="989" w:type="dxa"/>
            <w:tcBorders>
              <w:top w:val="single" w:sz="4" w:space="0" w:color="000000"/>
            </w:tcBorders>
          </w:tcPr>
          <w:p w:rsidR="00632849" w:rsidRDefault="00A66AB6">
            <w:pPr>
              <w:pStyle w:val="TableParagraph"/>
              <w:spacing w:line="182" w:lineRule="exact"/>
              <w:ind w:left="40" w:right="40"/>
              <w:jc w:val="center"/>
              <w:rPr>
                <w:rFonts w:ascii="Georgia"/>
                <w:sz w:val="18"/>
              </w:rPr>
            </w:pPr>
            <w:r>
              <w:rPr>
                <w:rFonts w:ascii="Georgia"/>
                <w:w w:val="90"/>
                <w:sz w:val="18"/>
              </w:rPr>
              <w:t>-0.0009***</w:t>
            </w:r>
          </w:p>
        </w:tc>
        <w:tc>
          <w:tcPr>
            <w:tcW w:w="989" w:type="dxa"/>
            <w:tcBorders>
              <w:top w:val="single" w:sz="4" w:space="0" w:color="000000"/>
            </w:tcBorders>
          </w:tcPr>
          <w:p w:rsidR="00632849" w:rsidRDefault="00A66AB6">
            <w:pPr>
              <w:pStyle w:val="TableParagraph"/>
              <w:spacing w:line="182" w:lineRule="exact"/>
              <w:ind w:left="40" w:right="40"/>
              <w:jc w:val="center"/>
              <w:rPr>
                <w:rFonts w:ascii="Georgia"/>
                <w:sz w:val="18"/>
              </w:rPr>
            </w:pPr>
            <w:r>
              <w:rPr>
                <w:rFonts w:ascii="Georgia"/>
                <w:sz w:val="18"/>
              </w:rPr>
              <w:t>-0.219***</w:t>
            </w:r>
          </w:p>
        </w:tc>
        <w:tc>
          <w:tcPr>
            <w:tcW w:w="989" w:type="dxa"/>
            <w:tcBorders>
              <w:top w:val="single" w:sz="4" w:space="0" w:color="000000"/>
            </w:tcBorders>
          </w:tcPr>
          <w:p w:rsidR="00632849" w:rsidRDefault="00A66AB6">
            <w:pPr>
              <w:pStyle w:val="TableParagraph"/>
              <w:spacing w:line="182" w:lineRule="exact"/>
              <w:ind w:right="118"/>
              <w:jc w:val="right"/>
              <w:rPr>
                <w:rFonts w:ascii="Georgia"/>
                <w:sz w:val="18"/>
              </w:rPr>
            </w:pPr>
            <w:r>
              <w:rPr>
                <w:rFonts w:ascii="Georgia"/>
                <w:sz w:val="18"/>
              </w:rPr>
              <w:t>3.1157***</w:t>
            </w:r>
          </w:p>
        </w:tc>
        <w:tc>
          <w:tcPr>
            <w:tcW w:w="991" w:type="dxa"/>
            <w:tcBorders>
              <w:top w:val="single" w:sz="4" w:space="0" w:color="000000"/>
            </w:tcBorders>
          </w:tcPr>
          <w:p w:rsidR="00632849" w:rsidRDefault="00A66AB6">
            <w:pPr>
              <w:pStyle w:val="TableParagraph"/>
              <w:spacing w:line="182" w:lineRule="exact"/>
              <w:ind w:left="38" w:right="41"/>
              <w:jc w:val="center"/>
              <w:rPr>
                <w:rFonts w:ascii="Georgia"/>
                <w:sz w:val="18"/>
              </w:rPr>
            </w:pPr>
            <w:r>
              <w:rPr>
                <w:rFonts w:ascii="Georgia"/>
                <w:w w:val="95"/>
                <w:sz w:val="18"/>
              </w:rPr>
              <w:t>-0.0859***</w:t>
            </w:r>
          </w:p>
        </w:tc>
        <w:tc>
          <w:tcPr>
            <w:tcW w:w="989" w:type="dxa"/>
            <w:tcBorders>
              <w:top w:val="single" w:sz="4" w:space="0" w:color="000000"/>
            </w:tcBorders>
          </w:tcPr>
          <w:p w:rsidR="00632849" w:rsidRDefault="00A66AB6">
            <w:pPr>
              <w:pStyle w:val="TableParagraph"/>
              <w:spacing w:line="182" w:lineRule="exact"/>
              <w:ind w:left="38" w:right="43"/>
              <w:jc w:val="center"/>
              <w:rPr>
                <w:rFonts w:ascii="Georgia"/>
                <w:sz w:val="18"/>
              </w:rPr>
            </w:pPr>
            <w:r>
              <w:rPr>
                <w:rFonts w:ascii="Georgia"/>
                <w:w w:val="95"/>
                <w:sz w:val="18"/>
              </w:rPr>
              <w:t>0.0359</w:t>
            </w:r>
          </w:p>
        </w:tc>
        <w:tc>
          <w:tcPr>
            <w:tcW w:w="932" w:type="dxa"/>
            <w:tcBorders>
              <w:top w:val="single" w:sz="4" w:space="0" w:color="000000"/>
            </w:tcBorders>
          </w:tcPr>
          <w:p w:rsidR="00632849" w:rsidRDefault="00A66AB6">
            <w:pPr>
              <w:pStyle w:val="TableParagraph"/>
              <w:spacing w:line="182" w:lineRule="exact"/>
              <w:ind w:left="40" w:right="47"/>
              <w:jc w:val="center"/>
              <w:rPr>
                <w:rFonts w:ascii="Georgia"/>
                <w:sz w:val="18"/>
              </w:rPr>
            </w:pPr>
            <w:r>
              <w:rPr>
                <w:rFonts w:ascii="Georgia"/>
                <w:w w:val="95"/>
                <w:sz w:val="18"/>
              </w:rPr>
              <w:t>0.9742***</w:t>
            </w:r>
          </w:p>
        </w:tc>
        <w:tc>
          <w:tcPr>
            <w:tcW w:w="989" w:type="dxa"/>
            <w:tcBorders>
              <w:top w:val="single" w:sz="4" w:space="0" w:color="000000"/>
            </w:tcBorders>
          </w:tcPr>
          <w:p w:rsidR="00632849" w:rsidRDefault="00A66AB6">
            <w:pPr>
              <w:pStyle w:val="TableParagraph"/>
              <w:spacing w:line="182" w:lineRule="exact"/>
              <w:ind w:left="35" w:right="43"/>
              <w:jc w:val="center"/>
              <w:rPr>
                <w:rFonts w:ascii="Georgia"/>
                <w:sz w:val="18"/>
              </w:rPr>
            </w:pPr>
            <w:r>
              <w:rPr>
                <w:rFonts w:ascii="Georgia"/>
                <w:sz w:val="18"/>
              </w:rPr>
              <w:t>0.2401***</w:t>
            </w:r>
          </w:p>
        </w:tc>
        <w:tc>
          <w:tcPr>
            <w:tcW w:w="933" w:type="dxa"/>
            <w:tcBorders>
              <w:top w:val="single" w:sz="4" w:space="0" w:color="000000"/>
            </w:tcBorders>
          </w:tcPr>
          <w:p w:rsidR="00632849" w:rsidRDefault="00A66AB6">
            <w:pPr>
              <w:pStyle w:val="TableParagraph"/>
              <w:spacing w:line="182" w:lineRule="exact"/>
              <w:ind w:right="183"/>
              <w:jc w:val="right"/>
              <w:rPr>
                <w:rFonts w:ascii="Georgia"/>
                <w:sz w:val="18"/>
              </w:rPr>
            </w:pPr>
            <w:r>
              <w:rPr>
                <w:rFonts w:ascii="Georgia"/>
                <w:w w:val="85"/>
                <w:sz w:val="18"/>
              </w:rPr>
              <w:t>0.2245*</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(0.033)</w:t>
            </w:r>
          </w:p>
        </w:tc>
        <w:tc>
          <w:tcPr>
            <w:tcW w:w="989" w:type="dxa"/>
          </w:tcPr>
          <w:p w:rsidR="00632849" w:rsidRDefault="00A66AB6">
            <w:pPr>
              <w:pStyle w:val="TableParagraph"/>
              <w:spacing w:line="197" w:lineRule="exact"/>
              <w:ind w:left="180"/>
              <w:rPr>
                <w:rFonts w:ascii="Georgia"/>
                <w:sz w:val="18"/>
              </w:rPr>
            </w:pPr>
            <w:r>
              <w:rPr>
                <w:rFonts w:ascii="Georgia"/>
                <w:sz w:val="18"/>
              </w:rPr>
              <w:t>(0.6281)</w:t>
            </w:r>
          </w:p>
        </w:tc>
        <w:tc>
          <w:tcPr>
            <w:tcW w:w="991" w:type="dxa"/>
          </w:tcPr>
          <w:p w:rsidR="00632849" w:rsidRDefault="00A66AB6">
            <w:pPr>
              <w:pStyle w:val="TableParagraph"/>
              <w:spacing w:line="197" w:lineRule="exact"/>
              <w:ind w:left="36" w:right="41"/>
              <w:jc w:val="center"/>
              <w:rPr>
                <w:rFonts w:ascii="Georgia"/>
                <w:sz w:val="18"/>
              </w:rPr>
            </w:pPr>
            <w:r>
              <w:rPr>
                <w:rFonts w:ascii="Georgia"/>
                <w:sz w:val="18"/>
              </w:rPr>
              <w:t>(0.0287)</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(0.0376)</w:t>
            </w:r>
          </w:p>
        </w:tc>
        <w:tc>
          <w:tcPr>
            <w:tcW w:w="932" w:type="dxa"/>
          </w:tcPr>
          <w:p w:rsidR="00632849" w:rsidRDefault="00A66AB6">
            <w:pPr>
              <w:pStyle w:val="TableParagraph"/>
              <w:spacing w:line="197" w:lineRule="exact"/>
              <w:ind w:left="34" w:right="47"/>
              <w:jc w:val="center"/>
              <w:rPr>
                <w:rFonts w:ascii="Georgia"/>
                <w:sz w:val="18"/>
              </w:rPr>
            </w:pPr>
            <w:r>
              <w:rPr>
                <w:rFonts w:ascii="Georgia"/>
                <w:sz w:val="18"/>
              </w:rPr>
              <w:t>(0.0059)</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(0.0513)</w:t>
            </w:r>
          </w:p>
        </w:tc>
        <w:tc>
          <w:tcPr>
            <w:tcW w:w="933" w:type="dxa"/>
          </w:tcPr>
          <w:p w:rsidR="00632849" w:rsidRDefault="00A66AB6">
            <w:pPr>
              <w:pStyle w:val="TableParagraph"/>
              <w:spacing w:line="197" w:lineRule="exact"/>
              <w:ind w:right="164"/>
              <w:jc w:val="right"/>
              <w:rPr>
                <w:rFonts w:ascii="Georgia"/>
                <w:sz w:val="18"/>
              </w:rPr>
            </w:pPr>
            <w:r>
              <w:rPr>
                <w:rFonts w:ascii="Georgia"/>
                <w:w w:val="90"/>
                <w:sz w:val="18"/>
              </w:rPr>
              <w:t>(0.1293)</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Hive Blockchain Tech</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0.0003</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-0.0089</w:t>
            </w:r>
          </w:p>
        </w:tc>
        <w:tc>
          <w:tcPr>
            <w:tcW w:w="989" w:type="dxa"/>
          </w:tcPr>
          <w:p w:rsidR="00632849" w:rsidRDefault="00A66AB6">
            <w:pPr>
              <w:pStyle w:val="TableParagraph"/>
              <w:spacing w:line="197" w:lineRule="exact"/>
              <w:ind w:left="250"/>
              <w:rPr>
                <w:rFonts w:ascii="Georgia"/>
                <w:sz w:val="18"/>
              </w:rPr>
            </w:pPr>
            <w:r>
              <w:rPr>
                <w:rFonts w:ascii="Georgia"/>
                <w:sz w:val="18"/>
              </w:rPr>
              <w:t>0.6177</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-7.3097***</w:t>
            </w:r>
          </w:p>
        </w:tc>
        <w:tc>
          <w:tcPr>
            <w:tcW w:w="989" w:type="dxa"/>
          </w:tcPr>
          <w:p w:rsidR="00632849" w:rsidRDefault="00A66AB6">
            <w:pPr>
              <w:pStyle w:val="TableParagraph"/>
              <w:spacing w:line="197" w:lineRule="exact"/>
              <w:ind w:left="40" w:right="43"/>
              <w:jc w:val="center"/>
              <w:rPr>
                <w:rFonts w:ascii="Georgia"/>
                <w:sz w:val="18"/>
              </w:rPr>
            </w:pPr>
            <w:r>
              <w:rPr>
                <w:rFonts w:ascii="Georgia"/>
                <w:w w:val="95"/>
                <w:sz w:val="18"/>
              </w:rPr>
              <w:t>-0.0457</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-0.0252</w:t>
            </w:r>
          </w:p>
        </w:tc>
        <w:tc>
          <w:tcPr>
            <w:tcW w:w="989" w:type="dxa"/>
          </w:tcPr>
          <w:p w:rsidR="00632849" w:rsidRDefault="00A66AB6">
            <w:pPr>
              <w:pStyle w:val="TableParagraph"/>
              <w:spacing w:line="197" w:lineRule="exact"/>
              <w:ind w:left="35" w:right="43"/>
              <w:jc w:val="center"/>
              <w:rPr>
                <w:rFonts w:ascii="Georgia"/>
                <w:sz w:val="18"/>
              </w:rPr>
            </w:pPr>
            <w:r>
              <w:rPr>
                <w:rFonts w:ascii="Georgia"/>
                <w:w w:val="95"/>
                <w:sz w:val="18"/>
              </w:rPr>
              <w:t>-0.0042</w:t>
            </w:r>
          </w:p>
        </w:tc>
        <w:tc>
          <w:tcPr>
            <w:tcW w:w="933" w:type="dxa"/>
          </w:tcPr>
          <w:p w:rsidR="00632849" w:rsidRDefault="00A66AB6">
            <w:pPr>
              <w:pStyle w:val="TableParagraph"/>
              <w:spacing w:line="197" w:lineRule="exact"/>
              <w:ind w:right="95"/>
              <w:jc w:val="right"/>
              <w:rPr>
                <w:rFonts w:ascii="Georgia"/>
                <w:sz w:val="18"/>
              </w:rPr>
            </w:pPr>
            <w:r>
              <w:rPr>
                <w:rFonts w:ascii="Georgia"/>
                <w:w w:val="95"/>
                <w:sz w:val="18"/>
              </w:rPr>
              <w:t>4.4515***</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(0.0007)</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(0.0166)</w:t>
            </w:r>
          </w:p>
        </w:tc>
        <w:tc>
          <w:tcPr>
            <w:tcW w:w="989" w:type="dxa"/>
          </w:tcPr>
          <w:p w:rsidR="00632849" w:rsidRDefault="00A66AB6">
            <w:pPr>
              <w:pStyle w:val="TableParagraph"/>
              <w:spacing w:line="197" w:lineRule="exact"/>
              <w:ind w:left="180"/>
              <w:rPr>
                <w:rFonts w:ascii="Georgia"/>
                <w:sz w:val="18"/>
              </w:rPr>
            </w:pPr>
            <w:r>
              <w:rPr>
                <w:rFonts w:ascii="Georgia"/>
                <w:sz w:val="18"/>
              </w:rPr>
              <w:t>(0.5034)</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(2.1288)</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(0.0759)</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(0.288)</w:t>
            </w:r>
          </w:p>
        </w:tc>
        <w:tc>
          <w:tcPr>
            <w:tcW w:w="989" w:type="dxa"/>
          </w:tcPr>
          <w:p w:rsidR="00632849" w:rsidRDefault="00A66AB6">
            <w:pPr>
              <w:pStyle w:val="TableParagraph"/>
              <w:spacing w:line="197" w:lineRule="exact"/>
              <w:ind w:left="29" w:right="43"/>
              <w:jc w:val="center"/>
              <w:rPr>
                <w:rFonts w:ascii="Georgia"/>
                <w:sz w:val="18"/>
              </w:rPr>
            </w:pPr>
            <w:r>
              <w:rPr>
                <w:rFonts w:ascii="Georgia"/>
                <w:sz w:val="18"/>
              </w:rPr>
              <w:t>(0.2066)</w:t>
            </w:r>
          </w:p>
        </w:tc>
        <w:tc>
          <w:tcPr>
            <w:tcW w:w="933" w:type="dxa"/>
          </w:tcPr>
          <w:p w:rsidR="00632849" w:rsidRDefault="00A66AB6">
            <w:pPr>
              <w:pStyle w:val="TableParagraph"/>
              <w:spacing w:line="197" w:lineRule="exact"/>
              <w:ind w:left="188"/>
              <w:rPr>
                <w:rFonts w:ascii="Georgia"/>
                <w:sz w:val="18"/>
              </w:rPr>
            </w:pPr>
            <w:r>
              <w:rPr>
                <w:rFonts w:ascii="Georgia"/>
                <w:sz w:val="18"/>
              </w:rPr>
              <w:t>(1.508)</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Blockchain Power Trust Unit</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-0.0013</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-0.1381***</w:t>
            </w:r>
          </w:p>
        </w:tc>
        <w:tc>
          <w:tcPr>
            <w:tcW w:w="989" w:type="dxa"/>
          </w:tcPr>
          <w:p w:rsidR="00632849" w:rsidRDefault="00A66AB6">
            <w:pPr>
              <w:pStyle w:val="TableParagraph"/>
              <w:spacing w:line="197" w:lineRule="exact"/>
              <w:ind w:right="88"/>
              <w:jc w:val="right"/>
              <w:rPr>
                <w:rFonts w:ascii="Georgia"/>
                <w:sz w:val="18"/>
              </w:rPr>
            </w:pPr>
            <w:r>
              <w:rPr>
                <w:rFonts w:ascii="Georgia"/>
                <w:w w:val="90"/>
                <w:sz w:val="18"/>
              </w:rPr>
              <w:t>-0.4108***</w:t>
            </w:r>
          </w:p>
        </w:tc>
        <w:tc>
          <w:tcPr>
            <w:tcW w:w="991" w:type="dxa"/>
          </w:tcPr>
          <w:p w:rsidR="00632849" w:rsidRDefault="00A66AB6">
            <w:pPr>
              <w:pStyle w:val="TableParagraph"/>
              <w:spacing w:line="197" w:lineRule="exact"/>
              <w:ind w:left="39" w:right="41"/>
              <w:jc w:val="center"/>
              <w:rPr>
                <w:rFonts w:ascii="Georgia"/>
                <w:sz w:val="18"/>
              </w:rPr>
            </w:pPr>
            <w:r>
              <w:rPr>
                <w:rFonts w:ascii="Georgia"/>
                <w:sz w:val="18"/>
              </w:rPr>
              <w:t>-0.1474***</w:t>
            </w:r>
          </w:p>
        </w:tc>
        <w:tc>
          <w:tcPr>
            <w:tcW w:w="989" w:type="dxa"/>
          </w:tcPr>
          <w:p w:rsidR="00632849" w:rsidRDefault="00A66AB6">
            <w:pPr>
              <w:pStyle w:val="TableParagraph"/>
              <w:spacing w:line="197" w:lineRule="exact"/>
              <w:ind w:left="39" w:right="43"/>
              <w:jc w:val="center"/>
              <w:rPr>
                <w:rFonts w:ascii="Georgia"/>
                <w:sz w:val="18"/>
              </w:rPr>
            </w:pPr>
            <w:r>
              <w:rPr>
                <w:rFonts w:ascii="Georgia"/>
                <w:sz w:val="18"/>
              </w:rPr>
              <w:t>-0.0591</w:t>
            </w:r>
          </w:p>
        </w:tc>
        <w:tc>
          <w:tcPr>
            <w:tcW w:w="932" w:type="dxa"/>
          </w:tcPr>
          <w:p w:rsidR="00632849" w:rsidRDefault="00A66AB6">
            <w:pPr>
              <w:pStyle w:val="TableParagraph"/>
              <w:spacing w:line="197" w:lineRule="exact"/>
              <w:ind w:left="41" w:right="47"/>
              <w:jc w:val="center"/>
              <w:rPr>
                <w:rFonts w:ascii="Georgia"/>
                <w:sz w:val="18"/>
              </w:rPr>
            </w:pPr>
            <w:r>
              <w:rPr>
                <w:rFonts w:ascii="Georgia"/>
                <w:sz w:val="18"/>
              </w:rPr>
              <w:t>0.9745***</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0.1448***</w:t>
            </w:r>
          </w:p>
        </w:tc>
        <w:tc>
          <w:tcPr>
            <w:tcW w:w="933" w:type="dxa"/>
          </w:tcPr>
          <w:p w:rsidR="00632849" w:rsidRDefault="00A66AB6">
            <w:pPr>
              <w:pStyle w:val="TableParagraph"/>
              <w:spacing w:line="197" w:lineRule="exact"/>
              <w:ind w:right="183"/>
              <w:jc w:val="right"/>
              <w:rPr>
                <w:rFonts w:ascii="Georgia"/>
                <w:sz w:val="18"/>
              </w:rPr>
            </w:pPr>
            <w:r>
              <w:rPr>
                <w:rFonts w:ascii="Georgia"/>
                <w:w w:val="90"/>
                <w:sz w:val="18"/>
              </w:rPr>
              <w:t>0.4735*</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(0.0011)</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(0.0359)</w:t>
            </w:r>
          </w:p>
        </w:tc>
        <w:tc>
          <w:tcPr>
            <w:tcW w:w="989" w:type="dxa"/>
          </w:tcPr>
          <w:p w:rsidR="00632849" w:rsidRDefault="00A66AB6">
            <w:pPr>
              <w:pStyle w:val="TableParagraph"/>
              <w:spacing w:line="197" w:lineRule="exact"/>
              <w:ind w:left="180"/>
              <w:rPr>
                <w:rFonts w:ascii="Georgia"/>
                <w:sz w:val="18"/>
              </w:rPr>
            </w:pPr>
            <w:r>
              <w:rPr>
                <w:rFonts w:ascii="Georgia"/>
                <w:sz w:val="18"/>
              </w:rPr>
              <w:t>(0.0976)</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(0.0112)</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(0.041)</w:t>
            </w:r>
          </w:p>
        </w:tc>
        <w:tc>
          <w:tcPr>
            <w:tcW w:w="932" w:type="dxa"/>
          </w:tcPr>
          <w:p w:rsidR="00632849" w:rsidRDefault="00A66AB6">
            <w:pPr>
              <w:pStyle w:val="TableParagraph"/>
              <w:spacing w:line="197" w:lineRule="exact"/>
              <w:ind w:left="34" w:right="47"/>
              <w:jc w:val="center"/>
              <w:rPr>
                <w:rFonts w:ascii="Georgia"/>
                <w:sz w:val="18"/>
              </w:rPr>
            </w:pPr>
            <w:r>
              <w:rPr>
                <w:rFonts w:ascii="Georgia"/>
                <w:w w:val="95"/>
                <w:sz w:val="18"/>
              </w:rPr>
              <w:t>(0.0005)</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(0.0366)</w:t>
            </w:r>
          </w:p>
        </w:tc>
        <w:tc>
          <w:tcPr>
            <w:tcW w:w="933" w:type="dxa"/>
          </w:tcPr>
          <w:p w:rsidR="00632849" w:rsidRDefault="00A66AB6">
            <w:pPr>
              <w:pStyle w:val="TableParagraph"/>
              <w:spacing w:line="197" w:lineRule="exact"/>
              <w:ind w:right="164"/>
              <w:jc w:val="right"/>
              <w:rPr>
                <w:rFonts w:ascii="Georgia"/>
                <w:sz w:val="18"/>
              </w:rPr>
            </w:pPr>
            <w:r>
              <w:rPr>
                <w:rFonts w:ascii="Georgia"/>
                <w:w w:val="85"/>
                <w:sz w:val="18"/>
              </w:rPr>
              <w:t>(0.2509)</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Online Blockchain PLC</w:t>
            </w:r>
          </w:p>
        </w:tc>
        <w:tc>
          <w:tcPr>
            <w:tcW w:w="989" w:type="dxa"/>
          </w:tcPr>
          <w:p w:rsidR="00632849" w:rsidRDefault="00A66AB6">
            <w:pPr>
              <w:pStyle w:val="TableParagraph"/>
              <w:spacing w:line="197" w:lineRule="exact"/>
              <w:ind w:left="40" w:right="39"/>
              <w:jc w:val="center"/>
              <w:rPr>
                <w:rFonts w:ascii="Georgia"/>
                <w:sz w:val="18"/>
              </w:rPr>
            </w:pPr>
            <w:r>
              <w:rPr>
                <w:rFonts w:ascii="Georgia"/>
                <w:sz w:val="18"/>
              </w:rPr>
              <w:t>0*</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-0.3805**</w:t>
            </w:r>
          </w:p>
        </w:tc>
        <w:tc>
          <w:tcPr>
            <w:tcW w:w="989" w:type="dxa"/>
          </w:tcPr>
          <w:p w:rsidR="00632849" w:rsidRDefault="00A66AB6">
            <w:pPr>
              <w:pStyle w:val="TableParagraph"/>
              <w:spacing w:line="197" w:lineRule="exact"/>
              <w:ind w:left="250"/>
              <w:rPr>
                <w:rFonts w:ascii="Georgia"/>
                <w:sz w:val="18"/>
              </w:rPr>
            </w:pPr>
            <w:r>
              <w:rPr>
                <w:rFonts w:ascii="Georgia"/>
                <w:sz w:val="18"/>
              </w:rPr>
              <w:t>0.0177</w:t>
            </w:r>
          </w:p>
        </w:tc>
        <w:tc>
          <w:tcPr>
            <w:tcW w:w="991" w:type="dxa"/>
          </w:tcPr>
          <w:p w:rsidR="00632849" w:rsidRDefault="00A66AB6">
            <w:pPr>
              <w:pStyle w:val="TableParagraph"/>
              <w:spacing w:line="197" w:lineRule="exact"/>
              <w:ind w:left="40" w:right="40"/>
              <w:jc w:val="center"/>
              <w:rPr>
                <w:rFonts w:ascii="Georgia"/>
                <w:sz w:val="18"/>
              </w:rPr>
            </w:pPr>
            <w:r>
              <w:rPr>
                <w:rFonts w:ascii="Georgia"/>
                <w:sz w:val="18"/>
              </w:rPr>
              <w:t>-1.1531**</w:t>
            </w:r>
          </w:p>
        </w:tc>
        <w:tc>
          <w:tcPr>
            <w:tcW w:w="989" w:type="dxa"/>
          </w:tcPr>
          <w:p w:rsidR="00632849" w:rsidRDefault="00A66AB6">
            <w:pPr>
              <w:pStyle w:val="TableParagraph"/>
              <w:spacing w:line="197" w:lineRule="exact"/>
              <w:ind w:left="40" w:right="42"/>
              <w:jc w:val="center"/>
              <w:rPr>
                <w:rFonts w:ascii="Georgia"/>
                <w:sz w:val="18"/>
              </w:rPr>
            </w:pPr>
            <w:r>
              <w:rPr>
                <w:rFonts w:ascii="Georgia"/>
                <w:sz w:val="18"/>
              </w:rPr>
              <w:t>-0.1315</w:t>
            </w:r>
          </w:p>
        </w:tc>
        <w:tc>
          <w:tcPr>
            <w:tcW w:w="932" w:type="dxa"/>
          </w:tcPr>
          <w:p w:rsidR="00632849" w:rsidRDefault="00A66AB6">
            <w:pPr>
              <w:pStyle w:val="TableParagraph"/>
              <w:spacing w:line="197" w:lineRule="exact"/>
              <w:ind w:left="41" w:right="45"/>
              <w:jc w:val="center"/>
              <w:rPr>
                <w:rFonts w:ascii="Georgia"/>
                <w:sz w:val="18"/>
              </w:rPr>
            </w:pPr>
            <w:r>
              <w:rPr>
                <w:rFonts w:ascii="Georgia"/>
                <w:sz w:val="18"/>
              </w:rPr>
              <w:t>0.8241***</w:t>
            </w:r>
          </w:p>
        </w:tc>
        <w:tc>
          <w:tcPr>
            <w:tcW w:w="989" w:type="dxa"/>
          </w:tcPr>
          <w:p w:rsidR="00632849" w:rsidRDefault="00A66AB6">
            <w:pPr>
              <w:pStyle w:val="TableParagraph"/>
              <w:spacing w:line="197" w:lineRule="exact"/>
              <w:ind w:left="37" w:right="43"/>
              <w:jc w:val="center"/>
              <w:rPr>
                <w:rFonts w:ascii="Georgia"/>
                <w:sz w:val="18"/>
              </w:rPr>
            </w:pPr>
            <w:r>
              <w:rPr>
                <w:rFonts w:ascii="Georgia"/>
                <w:sz w:val="18"/>
              </w:rPr>
              <w:t>0.9168***</w:t>
            </w:r>
          </w:p>
        </w:tc>
        <w:tc>
          <w:tcPr>
            <w:tcW w:w="933" w:type="dxa"/>
          </w:tcPr>
          <w:p w:rsidR="00632849" w:rsidRDefault="00A66AB6">
            <w:pPr>
              <w:pStyle w:val="TableParagraph"/>
              <w:spacing w:line="197" w:lineRule="exact"/>
              <w:ind w:right="138"/>
              <w:jc w:val="right"/>
              <w:rPr>
                <w:rFonts w:ascii="Georgia"/>
                <w:sz w:val="18"/>
              </w:rPr>
            </w:pPr>
            <w:r>
              <w:rPr>
                <w:rFonts w:ascii="Georgia"/>
                <w:w w:val="90"/>
                <w:sz w:val="18"/>
              </w:rPr>
              <w:t>2.3667**</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w:t>
            </w:r>
          </w:p>
        </w:tc>
        <w:tc>
          <w:tcPr>
            <w:tcW w:w="989" w:type="dxa"/>
          </w:tcPr>
          <w:p w:rsidR="00632849" w:rsidRDefault="00A66AB6">
            <w:pPr>
              <w:pStyle w:val="TableParagraph"/>
              <w:spacing w:line="197" w:lineRule="exact"/>
              <w:ind w:left="40" w:right="41"/>
              <w:jc w:val="center"/>
              <w:rPr>
                <w:rFonts w:ascii="Georgia"/>
                <w:sz w:val="18"/>
              </w:rPr>
            </w:pPr>
            <w:r>
              <w:rPr>
                <w:rFonts w:ascii="Georgia"/>
                <w:sz w:val="18"/>
              </w:rPr>
              <w:t>(0.1772)</w:t>
            </w:r>
          </w:p>
        </w:tc>
        <w:tc>
          <w:tcPr>
            <w:tcW w:w="989" w:type="dxa"/>
          </w:tcPr>
          <w:p w:rsidR="00632849" w:rsidRDefault="00A66AB6">
            <w:pPr>
              <w:pStyle w:val="TableParagraph"/>
              <w:spacing w:line="197" w:lineRule="exact"/>
              <w:ind w:left="181"/>
              <w:rPr>
                <w:rFonts w:ascii="Georgia"/>
                <w:sz w:val="18"/>
              </w:rPr>
            </w:pPr>
            <w:r>
              <w:rPr>
                <w:rFonts w:ascii="Georgia"/>
                <w:sz w:val="18"/>
              </w:rPr>
              <w:t>(0.0132)</w:t>
            </w:r>
          </w:p>
        </w:tc>
        <w:tc>
          <w:tcPr>
            <w:tcW w:w="991" w:type="dxa"/>
          </w:tcPr>
          <w:p w:rsidR="00632849" w:rsidRDefault="00A66AB6">
            <w:pPr>
              <w:pStyle w:val="TableParagraph"/>
              <w:spacing w:line="197" w:lineRule="exact"/>
              <w:ind w:left="37" w:right="41"/>
              <w:jc w:val="center"/>
              <w:rPr>
                <w:rFonts w:ascii="Georgia"/>
                <w:sz w:val="18"/>
              </w:rPr>
            </w:pPr>
            <w:r>
              <w:rPr>
                <w:rFonts w:ascii="Georgia"/>
                <w:sz w:val="18"/>
              </w:rPr>
              <w:t>(0.5607)</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(0.1129)</w:t>
            </w:r>
          </w:p>
        </w:tc>
        <w:tc>
          <w:tcPr>
            <w:tcW w:w="932" w:type="dxa"/>
          </w:tcPr>
          <w:p w:rsidR="00632849" w:rsidRDefault="00A66AB6">
            <w:pPr>
              <w:pStyle w:val="TableParagraph"/>
              <w:spacing w:line="197" w:lineRule="exact"/>
              <w:ind w:left="37" w:right="47"/>
              <w:jc w:val="center"/>
              <w:rPr>
                <w:rFonts w:ascii="Georgia"/>
                <w:sz w:val="18"/>
              </w:rPr>
            </w:pPr>
            <w:r>
              <w:rPr>
                <w:rFonts w:ascii="Georgia"/>
                <w:w w:val="95"/>
                <w:sz w:val="18"/>
              </w:rPr>
              <w:t>(0.0486)</w:t>
            </w:r>
          </w:p>
        </w:tc>
        <w:tc>
          <w:tcPr>
            <w:tcW w:w="989" w:type="dxa"/>
          </w:tcPr>
          <w:p w:rsidR="00632849" w:rsidRDefault="00A66AB6">
            <w:pPr>
              <w:pStyle w:val="TableParagraph"/>
              <w:spacing w:line="197" w:lineRule="exact"/>
              <w:ind w:left="31" w:right="43"/>
              <w:jc w:val="center"/>
              <w:rPr>
                <w:rFonts w:ascii="Georgia"/>
                <w:sz w:val="18"/>
              </w:rPr>
            </w:pPr>
            <w:r>
              <w:rPr>
                <w:rFonts w:ascii="Georgia"/>
                <w:sz w:val="18"/>
              </w:rPr>
              <w:t>(0.1039)</w:t>
            </w:r>
          </w:p>
        </w:tc>
        <w:tc>
          <w:tcPr>
            <w:tcW w:w="933" w:type="dxa"/>
          </w:tcPr>
          <w:p w:rsidR="00632849" w:rsidRDefault="00A66AB6">
            <w:pPr>
              <w:pStyle w:val="TableParagraph"/>
              <w:spacing w:line="197" w:lineRule="exact"/>
              <w:ind w:right="161"/>
              <w:jc w:val="right"/>
              <w:rPr>
                <w:rFonts w:ascii="Georgia"/>
                <w:sz w:val="18"/>
              </w:rPr>
            </w:pPr>
            <w:r>
              <w:rPr>
                <w:rFonts w:ascii="Georgia"/>
                <w:w w:val="85"/>
                <w:sz w:val="18"/>
              </w:rPr>
              <w:t>(0.9994)</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Long Blockchain Technology</w:t>
            </w:r>
          </w:p>
        </w:tc>
        <w:tc>
          <w:tcPr>
            <w:tcW w:w="989" w:type="dxa"/>
          </w:tcPr>
          <w:p w:rsidR="00632849" w:rsidRDefault="00A66AB6">
            <w:pPr>
              <w:pStyle w:val="TableParagraph"/>
              <w:spacing w:line="197" w:lineRule="exact"/>
              <w:ind w:left="40" w:right="41"/>
              <w:jc w:val="center"/>
              <w:rPr>
                <w:rFonts w:ascii="Georgia"/>
                <w:sz w:val="18"/>
              </w:rPr>
            </w:pPr>
            <w:r>
              <w:rPr>
                <w:rFonts w:ascii="Georgia"/>
                <w:w w:val="95"/>
                <w:sz w:val="18"/>
              </w:rPr>
              <w:t>-0.0007***</w:t>
            </w:r>
          </w:p>
        </w:tc>
        <w:tc>
          <w:tcPr>
            <w:tcW w:w="989" w:type="dxa"/>
          </w:tcPr>
          <w:p w:rsidR="00632849" w:rsidRDefault="00A66AB6">
            <w:pPr>
              <w:pStyle w:val="TableParagraph"/>
              <w:spacing w:line="197" w:lineRule="exact"/>
              <w:ind w:left="40" w:right="41"/>
              <w:jc w:val="center"/>
              <w:rPr>
                <w:rFonts w:ascii="Georgia"/>
                <w:sz w:val="18"/>
              </w:rPr>
            </w:pPr>
            <w:r>
              <w:rPr>
                <w:rFonts w:ascii="Georgia"/>
                <w:sz w:val="18"/>
              </w:rPr>
              <w:t>0.0227***</w:t>
            </w:r>
          </w:p>
        </w:tc>
        <w:tc>
          <w:tcPr>
            <w:tcW w:w="989" w:type="dxa"/>
          </w:tcPr>
          <w:p w:rsidR="00632849" w:rsidRDefault="00A66AB6">
            <w:pPr>
              <w:pStyle w:val="TableParagraph"/>
              <w:spacing w:line="197" w:lineRule="exact"/>
              <w:ind w:left="161"/>
              <w:rPr>
                <w:rFonts w:ascii="Georgia"/>
                <w:sz w:val="18"/>
              </w:rPr>
            </w:pPr>
            <w:r>
              <w:rPr>
                <w:rFonts w:ascii="Georgia"/>
                <w:sz w:val="18"/>
              </w:rPr>
              <w:t>0.002***</w:t>
            </w:r>
          </w:p>
        </w:tc>
        <w:tc>
          <w:tcPr>
            <w:tcW w:w="991" w:type="dxa"/>
          </w:tcPr>
          <w:p w:rsidR="00632849" w:rsidRDefault="00A66AB6">
            <w:pPr>
              <w:pStyle w:val="TableParagraph"/>
              <w:spacing w:line="197" w:lineRule="exact"/>
              <w:ind w:left="39" w:right="41"/>
              <w:jc w:val="center"/>
              <w:rPr>
                <w:rFonts w:ascii="Georgia"/>
                <w:sz w:val="18"/>
              </w:rPr>
            </w:pPr>
            <w:r>
              <w:rPr>
                <w:rFonts w:ascii="Georgia"/>
                <w:sz w:val="18"/>
              </w:rPr>
              <w:t>-10***</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0.0059</w:t>
            </w:r>
          </w:p>
        </w:tc>
        <w:tc>
          <w:tcPr>
            <w:tcW w:w="932" w:type="dxa"/>
          </w:tcPr>
          <w:p w:rsidR="00632849" w:rsidRDefault="00A66AB6">
            <w:pPr>
              <w:pStyle w:val="TableParagraph"/>
              <w:spacing w:line="197" w:lineRule="exact"/>
              <w:ind w:left="41" w:right="47"/>
              <w:jc w:val="center"/>
              <w:rPr>
                <w:rFonts w:ascii="Georgia"/>
                <w:sz w:val="18"/>
              </w:rPr>
            </w:pPr>
            <w:r>
              <w:rPr>
                <w:rFonts w:ascii="Georgia"/>
                <w:sz w:val="18"/>
              </w:rPr>
              <w:t>-0.6329*</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0.1365***</w:t>
            </w:r>
          </w:p>
        </w:tc>
        <w:tc>
          <w:tcPr>
            <w:tcW w:w="933" w:type="dxa"/>
          </w:tcPr>
          <w:p w:rsidR="00632849" w:rsidRDefault="00A66AB6">
            <w:pPr>
              <w:pStyle w:val="TableParagraph"/>
              <w:spacing w:line="197" w:lineRule="exact"/>
              <w:ind w:right="96"/>
              <w:jc w:val="right"/>
              <w:rPr>
                <w:rFonts w:ascii="Georgia"/>
                <w:sz w:val="18"/>
              </w:rPr>
            </w:pPr>
            <w:r>
              <w:rPr>
                <w:rFonts w:ascii="Georgia"/>
                <w:w w:val="95"/>
                <w:sz w:val="18"/>
              </w:rPr>
              <w:t>3.0773***</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w:t>
            </w:r>
          </w:p>
        </w:tc>
        <w:tc>
          <w:tcPr>
            <w:tcW w:w="989" w:type="dxa"/>
          </w:tcPr>
          <w:p w:rsidR="00632849" w:rsidRDefault="00A66AB6">
            <w:pPr>
              <w:pStyle w:val="TableParagraph"/>
              <w:spacing w:line="197" w:lineRule="exact"/>
              <w:ind w:left="40" w:right="41"/>
              <w:jc w:val="center"/>
              <w:rPr>
                <w:rFonts w:ascii="Georgia"/>
                <w:sz w:val="18"/>
              </w:rPr>
            </w:pPr>
            <w:r>
              <w:rPr>
                <w:rFonts w:ascii="Georgia"/>
                <w:w w:val="95"/>
                <w:sz w:val="18"/>
              </w:rPr>
              <w:t>(0.0007)</w:t>
            </w:r>
          </w:p>
        </w:tc>
        <w:tc>
          <w:tcPr>
            <w:tcW w:w="989" w:type="dxa"/>
          </w:tcPr>
          <w:p w:rsidR="00632849" w:rsidRDefault="00A66AB6">
            <w:pPr>
              <w:pStyle w:val="TableParagraph"/>
              <w:spacing w:line="197" w:lineRule="exact"/>
              <w:ind w:left="181"/>
              <w:rPr>
                <w:rFonts w:ascii="Georgia"/>
                <w:sz w:val="18"/>
              </w:rPr>
            </w:pPr>
            <w:r>
              <w:rPr>
                <w:rFonts w:ascii="Georgia"/>
                <w:sz w:val="18"/>
              </w:rPr>
              <w:t>(0.0001)</w:t>
            </w:r>
          </w:p>
        </w:tc>
        <w:tc>
          <w:tcPr>
            <w:tcW w:w="991" w:type="dxa"/>
          </w:tcPr>
          <w:p w:rsidR="00632849" w:rsidRDefault="00A66AB6">
            <w:pPr>
              <w:pStyle w:val="TableParagraph"/>
              <w:spacing w:line="197" w:lineRule="exact"/>
              <w:ind w:left="37" w:right="41"/>
              <w:jc w:val="center"/>
              <w:rPr>
                <w:rFonts w:ascii="Georgia"/>
                <w:sz w:val="18"/>
              </w:rPr>
            </w:pPr>
            <w:r>
              <w:rPr>
                <w:rFonts w:ascii="Georgia"/>
                <w:sz w:val="18"/>
              </w:rPr>
              <w:t>(2.316)</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(0.073)</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(0.34)</w:t>
            </w:r>
          </w:p>
        </w:tc>
        <w:tc>
          <w:tcPr>
            <w:tcW w:w="989" w:type="dxa"/>
          </w:tcPr>
          <w:p w:rsidR="00632849" w:rsidRDefault="00A66AB6">
            <w:pPr>
              <w:pStyle w:val="TableParagraph"/>
              <w:spacing w:line="197" w:lineRule="exact"/>
              <w:ind w:left="30" w:right="43"/>
              <w:jc w:val="center"/>
              <w:rPr>
                <w:rFonts w:ascii="Georgia"/>
                <w:sz w:val="18"/>
              </w:rPr>
            </w:pPr>
            <w:r>
              <w:rPr>
                <w:rFonts w:ascii="Georgia"/>
                <w:sz w:val="18"/>
              </w:rPr>
              <w:t>(0.0328)</w:t>
            </w:r>
          </w:p>
        </w:tc>
        <w:tc>
          <w:tcPr>
            <w:tcW w:w="933" w:type="dxa"/>
          </w:tcPr>
          <w:p w:rsidR="00632849" w:rsidRDefault="00A66AB6">
            <w:pPr>
              <w:pStyle w:val="TableParagraph"/>
              <w:spacing w:line="197" w:lineRule="exact"/>
              <w:ind w:right="161"/>
              <w:jc w:val="right"/>
              <w:rPr>
                <w:rFonts w:ascii="Georgia"/>
                <w:sz w:val="18"/>
              </w:rPr>
            </w:pPr>
            <w:r>
              <w:rPr>
                <w:rFonts w:ascii="Georgia"/>
                <w:w w:val="90"/>
                <w:sz w:val="18"/>
              </w:rPr>
              <w:t>(0.6443)</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iMining Blockchain</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-0.0041***</w:t>
            </w:r>
          </w:p>
        </w:tc>
        <w:tc>
          <w:tcPr>
            <w:tcW w:w="989" w:type="dxa"/>
          </w:tcPr>
          <w:p w:rsidR="00632849" w:rsidRDefault="00A66AB6">
            <w:pPr>
              <w:pStyle w:val="TableParagraph"/>
              <w:spacing w:line="197" w:lineRule="exact"/>
              <w:ind w:left="40" w:right="41"/>
              <w:jc w:val="center"/>
              <w:rPr>
                <w:rFonts w:ascii="Georgia"/>
                <w:sz w:val="18"/>
              </w:rPr>
            </w:pPr>
            <w:r>
              <w:rPr>
                <w:rFonts w:ascii="Georgia"/>
                <w:w w:val="95"/>
                <w:sz w:val="18"/>
              </w:rPr>
              <w:t>-0.0774***</w:t>
            </w:r>
          </w:p>
        </w:tc>
        <w:tc>
          <w:tcPr>
            <w:tcW w:w="989" w:type="dxa"/>
          </w:tcPr>
          <w:p w:rsidR="00632849" w:rsidRDefault="00A66AB6">
            <w:pPr>
              <w:pStyle w:val="TableParagraph"/>
              <w:spacing w:line="197" w:lineRule="exact"/>
              <w:ind w:left="162"/>
              <w:rPr>
                <w:rFonts w:ascii="Georgia"/>
                <w:sz w:val="18"/>
              </w:rPr>
            </w:pPr>
            <w:r>
              <w:rPr>
                <w:rFonts w:ascii="Georgia"/>
                <w:sz w:val="18"/>
              </w:rPr>
              <w:t>1.587***</w:t>
            </w:r>
          </w:p>
        </w:tc>
        <w:tc>
          <w:tcPr>
            <w:tcW w:w="991" w:type="dxa"/>
          </w:tcPr>
          <w:p w:rsidR="00632849" w:rsidRDefault="00A66AB6">
            <w:pPr>
              <w:pStyle w:val="TableParagraph"/>
              <w:spacing w:line="197" w:lineRule="exact"/>
              <w:ind w:left="40" w:right="41"/>
              <w:jc w:val="center"/>
              <w:rPr>
                <w:rFonts w:ascii="Georgia"/>
                <w:sz w:val="18"/>
              </w:rPr>
            </w:pPr>
            <w:r>
              <w:rPr>
                <w:rFonts w:ascii="Georgia"/>
                <w:w w:val="95"/>
                <w:sz w:val="18"/>
              </w:rPr>
              <w:t>-0.8522***</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-0.0953</w:t>
            </w:r>
          </w:p>
        </w:tc>
        <w:tc>
          <w:tcPr>
            <w:tcW w:w="932" w:type="dxa"/>
          </w:tcPr>
          <w:p w:rsidR="00632849" w:rsidRDefault="00A66AB6">
            <w:pPr>
              <w:pStyle w:val="TableParagraph"/>
              <w:spacing w:line="197" w:lineRule="exact"/>
              <w:ind w:left="41" w:right="47"/>
              <w:jc w:val="center"/>
              <w:rPr>
                <w:rFonts w:ascii="Georgia"/>
                <w:sz w:val="18"/>
              </w:rPr>
            </w:pPr>
            <w:r>
              <w:rPr>
                <w:rFonts w:ascii="Georgia"/>
                <w:w w:val="95"/>
                <w:sz w:val="18"/>
              </w:rPr>
              <w:t>0.8428***</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0.1969**</w:t>
            </w:r>
          </w:p>
        </w:tc>
        <w:tc>
          <w:tcPr>
            <w:tcW w:w="933" w:type="dxa"/>
          </w:tcPr>
          <w:p w:rsidR="00632849" w:rsidRDefault="00A66AB6">
            <w:pPr>
              <w:pStyle w:val="TableParagraph"/>
              <w:spacing w:line="197" w:lineRule="exact"/>
              <w:ind w:right="139"/>
              <w:jc w:val="right"/>
              <w:rPr>
                <w:rFonts w:ascii="Georgia"/>
                <w:sz w:val="18"/>
              </w:rPr>
            </w:pPr>
            <w:r>
              <w:rPr>
                <w:rFonts w:ascii="Georgia"/>
                <w:w w:val="90"/>
                <w:sz w:val="18"/>
              </w:rPr>
              <w:t>0.4281**</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(0.0006)</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(0.0279)</w:t>
            </w:r>
          </w:p>
        </w:tc>
        <w:tc>
          <w:tcPr>
            <w:tcW w:w="989" w:type="dxa"/>
          </w:tcPr>
          <w:p w:rsidR="00632849" w:rsidRDefault="00A66AB6">
            <w:pPr>
              <w:pStyle w:val="TableParagraph"/>
              <w:spacing w:line="197" w:lineRule="exact"/>
              <w:ind w:left="224"/>
              <w:rPr>
                <w:rFonts w:ascii="Georgia"/>
                <w:sz w:val="18"/>
              </w:rPr>
            </w:pPr>
            <w:r>
              <w:rPr>
                <w:rFonts w:ascii="Georgia"/>
                <w:sz w:val="18"/>
              </w:rPr>
              <w:t>(0.418)</w:t>
            </w:r>
          </w:p>
        </w:tc>
        <w:tc>
          <w:tcPr>
            <w:tcW w:w="991" w:type="dxa"/>
          </w:tcPr>
          <w:p w:rsidR="00632849" w:rsidRDefault="00A66AB6">
            <w:pPr>
              <w:pStyle w:val="TableParagraph"/>
              <w:spacing w:line="197" w:lineRule="exact"/>
              <w:ind w:left="36" w:right="41"/>
              <w:jc w:val="center"/>
              <w:rPr>
                <w:rFonts w:ascii="Georgia"/>
                <w:sz w:val="18"/>
              </w:rPr>
            </w:pPr>
            <w:r>
              <w:rPr>
                <w:rFonts w:ascii="Georgia"/>
                <w:sz w:val="18"/>
              </w:rPr>
              <w:t>(0.0736)</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(0.0692)</w:t>
            </w:r>
          </w:p>
        </w:tc>
        <w:tc>
          <w:tcPr>
            <w:tcW w:w="932" w:type="dxa"/>
          </w:tcPr>
          <w:p w:rsidR="00632849" w:rsidRDefault="00A66AB6">
            <w:pPr>
              <w:pStyle w:val="TableParagraph"/>
              <w:spacing w:line="197" w:lineRule="exact"/>
              <w:ind w:left="34" w:right="47"/>
              <w:jc w:val="center"/>
              <w:rPr>
                <w:rFonts w:ascii="Georgia"/>
                <w:sz w:val="18"/>
              </w:rPr>
            </w:pPr>
            <w:r>
              <w:rPr>
                <w:rFonts w:ascii="Georgia"/>
                <w:sz w:val="18"/>
              </w:rPr>
              <w:t>(0.0154)</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(0.0975)</w:t>
            </w:r>
          </w:p>
        </w:tc>
        <w:tc>
          <w:tcPr>
            <w:tcW w:w="933" w:type="dxa"/>
          </w:tcPr>
          <w:p w:rsidR="00632849" w:rsidRDefault="00A66AB6">
            <w:pPr>
              <w:pStyle w:val="TableParagraph"/>
              <w:spacing w:line="197" w:lineRule="exact"/>
              <w:ind w:right="164"/>
              <w:jc w:val="right"/>
              <w:rPr>
                <w:rFonts w:ascii="Georgia"/>
                <w:sz w:val="18"/>
              </w:rPr>
            </w:pPr>
            <w:r>
              <w:rPr>
                <w:rFonts w:ascii="Georgia"/>
                <w:w w:val="90"/>
                <w:sz w:val="18"/>
              </w:rPr>
              <w:t>(0.1967)</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Atlas Blockchain</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-0.0029**</w:t>
            </w:r>
          </w:p>
        </w:tc>
        <w:tc>
          <w:tcPr>
            <w:tcW w:w="989" w:type="dxa"/>
          </w:tcPr>
          <w:p w:rsidR="00632849" w:rsidRDefault="00A66AB6">
            <w:pPr>
              <w:pStyle w:val="TableParagraph"/>
              <w:spacing w:line="197" w:lineRule="exact"/>
              <w:ind w:left="40" w:right="41"/>
              <w:jc w:val="center"/>
              <w:rPr>
                <w:rFonts w:ascii="Georgia"/>
                <w:sz w:val="18"/>
              </w:rPr>
            </w:pPr>
            <w:r>
              <w:rPr>
                <w:rFonts w:ascii="Georgia"/>
                <w:w w:val="95"/>
                <w:sz w:val="18"/>
              </w:rPr>
              <w:t>-0.0823***</w:t>
            </w:r>
          </w:p>
        </w:tc>
        <w:tc>
          <w:tcPr>
            <w:tcW w:w="989" w:type="dxa"/>
          </w:tcPr>
          <w:p w:rsidR="00632849" w:rsidRDefault="00A66AB6">
            <w:pPr>
              <w:pStyle w:val="TableParagraph"/>
              <w:spacing w:line="197" w:lineRule="exact"/>
              <w:ind w:left="161"/>
              <w:rPr>
                <w:rFonts w:ascii="Georgia"/>
                <w:sz w:val="18"/>
              </w:rPr>
            </w:pPr>
            <w:r>
              <w:rPr>
                <w:rFonts w:ascii="Georgia"/>
                <w:sz w:val="18"/>
              </w:rPr>
              <w:t>2.3931**</w:t>
            </w:r>
          </w:p>
        </w:tc>
        <w:tc>
          <w:tcPr>
            <w:tcW w:w="991" w:type="dxa"/>
          </w:tcPr>
          <w:p w:rsidR="00632849" w:rsidRDefault="00A66AB6">
            <w:pPr>
              <w:pStyle w:val="TableParagraph"/>
              <w:spacing w:line="197" w:lineRule="exact"/>
              <w:ind w:left="39" w:right="41"/>
              <w:jc w:val="center"/>
              <w:rPr>
                <w:rFonts w:ascii="Georgia"/>
                <w:sz w:val="18"/>
              </w:rPr>
            </w:pPr>
            <w:r>
              <w:rPr>
                <w:rFonts w:ascii="Georgia"/>
                <w:w w:val="95"/>
                <w:sz w:val="18"/>
              </w:rPr>
              <w:t>-0.1032***</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-0.002</w:t>
            </w:r>
          </w:p>
        </w:tc>
        <w:tc>
          <w:tcPr>
            <w:tcW w:w="932" w:type="dxa"/>
          </w:tcPr>
          <w:p w:rsidR="00632849" w:rsidRDefault="00A66AB6">
            <w:pPr>
              <w:pStyle w:val="TableParagraph"/>
              <w:spacing w:line="197" w:lineRule="exact"/>
              <w:ind w:left="41" w:right="47"/>
              <w:jc w:val="center"/>
              <w:rPr>
                <w:rFonts w:ascii="Georgia"/>
                <w:sz w:val="18"/>
              </w:rPr>
            </w:pPr>
            <w:r>
              <w:rPr>
                <w:rFonts w:ascii="Georgia"/>
                <w:w w:val="95"/>
                <w:sz w:val="18"/>
              </w:rPr>
              <w:t>0.9883***</w:t>
            </w:r>
          </w:p>
        </w:tc>
        <w:tc>
          <w:tcPr>
            <w:tcW w:w="989" w:type="dxa"/>
          </w:tcPr>
          <w:p w:rsidR="00632849" w:rsidRDefault="00A66AB6">
            <w:pPr>
              <w:pStyle w:val="TableParagraph"/>
              <w:spacing w:line="197" w:lineRule="exact"/>
              <w:ind w:left="35" w:right="43"/>
              <w:jc w:val="center"/>
              <w:rPr>
                <w:rFonts w:ascii="Georgia"/>
                <w:sz w:val="18"/>
              </w:rPr>
            </w:pPr>
            <w:r>
              <w:rPr>
                <w:rFonts w:ascii="Georgia"/>
                <w:w w:val="95"/>
                <w:sz w:val="18"/>
              </w:rPr>
              <w:t>-0.0575***</w:t>
            </w:r>
          </w:p>
        </w:tc>
        <w:tc>
          <w:tcPr>
            <w:tcW w:w="933" w:type="dxa"/>
          </w:tcPr>
          <w:p w:rsidR="00632849" w:rsidRDefault="00A66AB6">
            <w:pPr>
              <w:pStyle w:val="TableParagraph"/>
              <w:spacing w:line="197" w:lineRule="exact"/>
              <w:ind w:right="95"/>
              <w:jc w:val="right"/>
              <w:rPr>
                <w:rFonts w:ascii="Georgia"/>
                <w:sz w:val="18"/>
              </w:rPr>
            </w:pPr>
            <w:r>
              <w:rPr>
                <w:rFonts w:ascii="Georgia"/>
                <w:w w:val="90"/>
                <w:sz w:val="18"/>
              </w:rPr>
              <w:t>0.1993***</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(0.0012)</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(0.0284)</w:t>
            </w:r>
          </w:p>
        </w:tc>
        <w:tc>
          <w:tcPr>
            <w:tcW w:w="989" w:type="dxa"/>
          </w:tcPr>
          <w:p w:rsidR="00632849" w:rsidRDefault="00A66AB6">
            <w:pPr>
              <w:pStyle w:val="TableParagraph"/>
              <w:spacing w:line="197" w:lineRule="exact"/>
              <w:ind w:left="180"/>
              <w:rPr>
                <w:rFonts w:ascii="Georgia"/>
                <w:sz w:val="18"/>
              </w:rPr>
            </w:pPr>
            <w:r>
              <w:rPr>
                <w:rFonts w:ascii="Georgia"/>
                <w:sz w:val="18"/>
              </w:rPr>
              <w:t>(1.0132)</w:t>
            </w:r>
          </w:p>
        </w:tc>
        <w:tc>
          <w:tcPr>
            <w:tcW w:w="991" w:type="dxa"/>
          </w:tcPr>
          <w:p w:rsidR="00632849" w:rsidRDefault="00A66AB6">
            <w:pPr>
              <w:pStyle w:val="TableParagraph"/>
              <w:spacing w:line="197" w:lineRule="exact"/>
              <w:ind w:left="35" w:right="41"/>
              <w:jc w:val="center"/>
              <w:rPr>
                <w:rFonts w:ascii="Georgia"/>
                <w:sz w:val="18"/>
              </w:rPr>
            </w:pPr>
            <w:r>
              <w:rPr>
                <w:rFonts w:ascii="Georgia"/>
                <w:w w:val="95"/>
                <w:sz w:val="18"/>
              </w:rPr>
              <w:t>(0.0038)</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(0.0036)</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(0.214)</w:t>
            </w:r>
          </w:p>
        </w:tc>
        <w:tc>
          <w:tcPr>
            <w:tcW w:w="989" w:type="dxa"/>
          </w:tcPr>
          <w:p w:rsidR="00632849" w:rsidRDefault="00A66AB6">
            <w:pPr>
              <w:pStyle w:val="TableParagraph"/>
              <w:spacing w:line="197" w:lineRule="exact"/>
              <w:ind w:left="29" w:right="43"/>
              <w:jc w:val="center"/>
              <w:rPr>
                <w:rFonts w:ascii="Georgia"/>
                <w:sz w:val="18"/>
              </w:rPr>
            </w:pPr>
            <w:r>
              <w:rPr>
                <w:rFonts w:ascii="Georgia"/>
                <w:w w:val="95"/>
                <w:sz w:val="18"/>
              </w:rPr>
              <w:t>(0.0208)</w:t>
            </w:r>
          </w:p>
        </w:tc>
        <w:tc>
          <w:tcPr>
            <w:tcW w:w="933" w:type="dxa"/>
          </w:tcPr>
          <w:p w:rsidR="00632849" w:rsidRDefault="00A66AB6">
            <w:pPr>
              <w:pStyle w:val="TableParagraph"/>
              <w:spacing w:line="197" w:lineRule="exact"/>
              <w:ind w:right="163"/>
              <w:jc w:val="right"/>
              <w:rPr>
                <w:rFonts w:ascii="Georgia"/>
                <w:sz w:val="18"/>
              </w:rPr>
            </w:pPr>
            <w:r>
              <w:rPr>
                <w:rFonts w:ascii="Georgia"/>
                <w:w w:val="85"/>
                <w:sz w:val="18"/>
              </w:rPr>
              <w:t>(0.0322)</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Blockchain Lab S.A.</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-0.0015*</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0.0287***</w:t>
            </w:r>
          </w:p>
        </w:tc>
        <w:tc>
          <w:tcPr>
            <w:tcW w:w="989" w:type="dxa"/>
          </w:tcPr>
          <w:p w:rsidR="00632849" w:rsidRDefault="00A66AB6">
            <w:pPr>
              <w:pStyle w:val="TableParagraph"/>
              <w:spacing w:line="197" w:lineRule="exact"/>
              <w:ind w:left="177"/>
              <w:rPr>
                <w:rFonts w:ascii="Georgia"/>
                <w:sz w:val="18"/>
              </w:rPr>
            </w:pPr>
            <w:r>
              <w:rPr>
                <w:rFonts w:ascii="Georgia"/>
                <w:sz w:val="18"/>
              </w:rPr>
              <w:t>-0.0758*</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-1.0193***</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-0.0546</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0.8468***</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0.2752***</w:t>
            </w:r>
          </w:p>
        </w:tc>
        <w:tc>
          <w:tcPr>
            <w:tcW w:w="933" w:type="dxa"/>
          </w:tcPr>
          <w:p w:rsidR="00632849" w:rsidRDefault="00A66AB6">
            <w:pPr>
              <w:pStyle w:val="TableParagraph"/>
              <w:spacing w:line="197" w:lineRule="exact"/>
              <w:ind w:right="95"/>
              <w:jc w:val="right"/>
              <w:rPr>
                <w:rFonts w:ascii="Georgia"/>
                <w:sz w:val="18"/>
              </w:rPr>
            </w:pPr>
            <w:r>
              <w:rPr>
                <w:rFonts w:ascii="Georgia"/>
                <w:w w:val="95"/>
                <w:sz w:val="18"/>
              </w:rPr>
              <w:t>0.6271***</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(0.0009)</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(0.006)</w:t>
            </w:r>
          </w:p>
        </w:tc>
        <w:tc>
          <w:tcPr>
            <w:tcW w:w="989" w:type="dxa"/>
          </w:tcPr>
          <w:p w:rsidR="00632849" w:rsidRDefault="00A66AB6">
            <w:pPr>
              <w:pStyle w:val="TableParagraph"/>
              <w:spacing w:line="197" w:lineRule="exact"/>
              <w:ind w:left="180"/>
              <w:rPr>
                <w:rFonts w:ascii="Georgia"/>
                <w:sz w:val="18"/>
              </w:rPr>
            </w:pPr>
            <w:r>
              <w:rPr>
                <w:rFonts w:ascii="Georgia"/>
                <w:w w:val="95"/>
                <w:sz w:val="18"/>
              </w:rPr>
              <w:t>(0.0402)</w:t>
            </w:r>
          </w:p>
        </w:tc>
        <w:tc>
          <w:tcPr>
            <w:tcW w:w="991" w:type="dxa"/>
          </w:tcPr>
          <w:p w:rsidR="00632849" w:rsidRDefault="00A66AB6">
            <w:pPr>
              <w:pStyle w:val="TableParagraph"/>
              <w:spacing w:line="197" w:lineRule="exact"/>
              <w:ind w:left="36" w:right="41"/>
              <w:jc w:val="center"/>
              <w:rPr>
                <w:rFonts w:ascii="Georgia"/>
                <w:sz w:val="18"/>
              </w:rPr>
            </w:pPr>
            <w:r>
              <w:rPr>
                <w:rFonts w:ascii="Georgia"/>
                <w:sz w:val="18"/>
              </w:rPr>
              <w:t>(0.2646)</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(0.035)</w:t>
            </w:r>
          </w:p>
        </w:tc>
        <w:tc>
          <w:tcPr>
            <w:tcW w:w="932" w:type="dxa"/>
          </w:tcPr>
          <w:p w:rsidR="00632849" w:rsidRDefault="00A66AB6">
            <w:pPr>
              <w:pStyle w:val="TableParagraph"/>
              <w:spacing w:line="197" w:lineRule="exact"/>
              <w:ind w:left="35" w:right="47"/>
              <w:jc w:val="center"/>
              <w:rPr>
                <w:rFonts w:ascii="Georgia"/>
                <w:sz w:val="18"/>
              </w:rPr>
            </w:pPr>
            <w:r>
              <w:rPr>
                <w:rFonts w:ascii="Georgia"/>
                <w:sz w:val="18"/>
              </w:rPr>
              <w:t>(0.0383)</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(0.0507)</w:t>
            </w:r>
          </w:p>
        </w:tc>
        <w:tc>
          <w:tcPr>
            <w:tcW w:w="933" w:type="dxa"/>
          </w:tcPr>
          <w:p w:rsidR="00632849" w:rsidRDefault="00A66AB6">
            <w:pPr>
              <w:pStyle w:val="TableParagraph"/>
              <w:spacing w:line="197" w:lineRule="exact"/>
              <w:ind w:right="164"/>
              <w:jc w:val="right"/>
              <w:rPr>
                <w:rFonts w:ascii="Georgia"/>
                <w:sz w:val="18"/>
              </w:rPr>
            </w:pPr>
            <w:r>
              <w:rPr>
                <w:rFonts w:ascii="Georgia"/>
                <w:w w:val="95"/>
                <w:sz w:val="18"/>
              </w:rPr>
              <w:t>(0.1815)</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Metaverse Capital</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-0.0065</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-0.3724***</w:t>
            </w:r>
          </w:p>
        </w:tc>
        <w:tc>
          <w:tcPr>
            <w:tcW w:w="989" w:type="dxa"/>
          </w:tcPr>
          <w:p w:rsidR="00632849" w:rsidRDefault="00A66AB6">
            <w:pPr>
              <w:pStyle w:val="TableParagraph"/>
              <w:spacing w:line="197" w:lineRule="exact"/>
              <w:ind w:left="220"/>
              <w:rPr>
                <w:rFonts w:ascii="Georgia"/>
                <w:sz w:val="18"/>
              </w:rPr>
            </w:pPr>
            <w:r>
              <w:rPr>
                <w:rFonts w:ascii="Georgia"/>
                <w:sz w:val="18"/>
              </w:rPr>
              <w:t>-1.2033</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-1.5493***</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0.0958</w:t>
            </w:r>
          </w:p>
        </w:tc>
        <w:tc>
          <w:tcPr>
            <w:tcW w:w="932" w:type="dxa"/>
          </w:tcPr>
          <w:p w:rsidR="00632849" w:rsidRDefault="00A66AB6">
            <w:pPr>
              <w:pStyle w:val="TableParagraph"/>
              <w:spacing w:line="197" w:lineRule="exact"/>
              <w:ind w:left="41" w:right="47"/>
              <w:jc w:val="center"/>
              <w:rPr>
                <w:rFonts w:ascii="Georgia"/>
                <w:sz w:val="18"/>
              </w:rPr>
            </w:pPr>
            <w:r>
              <w:rPr>
                <w:rFonts w:ascii="Georgia"/>
                <w:sz w:val="18"/>
              </w:rPr>
              <w:t>0.684***</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0.2841***</w:t>
            </w:r>
          </w:p>
        </w:tc>
        <w:tc>
          <w:tcPr>
            <w:tcW w:w="933" w:type="dxa"/>
          </w:tcPr>
          <w:p w:rsidR="00632849" w:rsidRDefault="00A66AB6">
            <w:pPr>
              <w:pStyle w:val="TableParagraph"/>
              <w:spacing w:line="197" w:lineRule="exact"/>
              <w:ind w:right="139"/>
              <w:jc w:val="right"/>
              <w:rPr>
                <w:rFonts w:ascii="Georgia"/>
                <w:sz w:val="18"/>
              </w:rPr>
            </w:pPr>
            <w:r>
              <w:rPr>
                <w:rFonts w:ascii="Georgia"/>
                <w:w w:val="95"/>
                <w:sz w:val="18"/>
              </w:rPr>
              <w:t>0.451***</w:t>
            </w:r>
          </w:p>
        </w:tc>
      </w:tr>
      <w:tr w:rsidR="00632849">
        <w:trPr>
          <w:trHeight w:val="429"/>
        </w:trPr>
        <w:tc>
          <w:tcPr>
            <w:tcW w:w="2629" w:type="dxa"/>
            <w:tcBorders>
              <w:bottom w:val="single" w:sz="4" w:space="0" w:color="000000"/>
            </w:tcBorders>
          </w:tcPr>
          <w:p w:rsidR="00632849" w:rsidRDefault="00632849">
            <w:pPr>
              <w:pStyle w:val="TableParagraph"/>
              <w:spacing w:line="240" w:lineRule="auto"/>
              <w:rPr>
                <w:rFonts w:ascii="Times New Roman"/>
                <w:sz w:val="18"/>
              </w:rPr>
            </w:pPr>
          </w:p>
        </w:tc>
        <w:tc>
          <w:tcPr>
            <w:tcW w:w="989" w:type="dxa"/>
            <w:tcBorders>
              <w:bottom w:val="single" w:sz="4" w:space="0" w:color="000000"/>
            </w:tcBorders>
          </w:tcPr>
          <w:p w:rsidR="00632849" w:rsidRDefault="00A66AB6">
            <w:pPr>
              <w:pStyle w:val="TableParagraph"/>
              <w:spacing w:line="204" w:lineRule="exact"/>
              <w:ind w:left="40" w:right="40"/>
              <w:jc w:val="center"/>
              <w:rPr>
                <w:rFonts w:ascii="Georgia"/>
                <w:sz w:val="18"/>
              </w:rPr>
            </w:pPr>
            <w:r>
              <w:rPr>
                <w:rFonts w:ascii="Georgia"/>
                <w:sz w:val="18"/>
              </w:rPr>
              <w:t>(0.0041)</w:t>
            </w:r>
          </w:p>
        </w:tc>
        <w:tc>
          <w:tcPr>
            <w:tcW w:w="989" w:type="dxa"/>
            <w:tcBorders>
              <w:bottom w:val="single" w:sz="4" w:space="0" w:color="000000"/>
            </w:tcBorders>
          </w:tcPr>
          <w:p w:rsidR="00632849" w:rsidRDefault="00A66AB6">
            <w:pPr>
              <w:pStyle w:val="TableParagraph"/>
              <w:spacing w:line="204" w:lineRule="exact"/>
              <w:ind w:left="40" w:right="40"/>
              <w:jc w:val="center"/>
              <w:rPr>
                <w:rFonts w:ascii="Georgia"/>
                <w:sz w:val="18"/>
              </w:rPr>
            </w:pPr>
            <w:r>
              <w:rPr>
                <w:rFonts w:ascii="Georgia"/>
                <w:sz w:val="18"/>
              </w:rPr>
              <w:t>(0.0713)</w:t>
            </w:r>
          </w:p>
        </w:tc>
        <w:tc>
          <w:tcPr>
            <w:tcW w:w="989" w:type="dxa"/>
            <w:tcBorders>
              <w:bottom w:val="single" w:sz="4" w:space="0" w:color="000000"/>
            </w:tcBorders>
          </w:tcPr>
          <w:p w:rsidR="00632849" w:rsidRDefault="00A66AB6">
            <w:pPr>
              <w:pStyle w:val="TableParagraph"/>
              <w:spacing w:line="204" w:lineRule="exact"/>
              <w:ind w:left="180"/>
              <w:rPr>
                <w:rFonts w:ascii="Georgia"/>
                <w:sz w:val="18"/>
              </w:rPr>
            </w:pPr>
            <w:r>
              <w:rPr>
                <w:rFonts w:ascii="Georgia"/>
                <w:sz w:val="18"/>
              </w:rPr>
              <w:t>(2.3652)</w:t>
            </w:r>
          </w:p>
        </w:tc>
        <w:tc>
          <w:tcPr>
            <w:tcW w:w="991" w:type="dxa"/>
            <w:tcBorders>
              <w:bottom w:val="single" w:sz="4" w:space="0" w:color="000000"/>
            </w:tcBorders>
          </w:tcPr>
          <w:p w:rsidR="00632849" w:rsidRDefault="00A66AB6">
            <w:pPr>
              <w:pStyle w:val="TableParagraph"/>
              <w:spacing w:line="204" w:lineRule="exact"/>
              <w:ind w:left="35" w:right="41"/>
              <w:jc w:val="center"/>
              <w:rPr>
                <w:rFonts w:ascii="Georgia"/>
                <w:sz w:val="18"/>
              </w:rPr>
            </w:pPr>
            <w:r>
              <w:rPr>
                <w:rFonts w:ascii="Georgia"/>
                <w:sz w:val="18"/>
              </w:rPr>
              <w:t>(0.4994)</w:t>
            </w:r>
          </w:p>
        </w:tc>
        <w:tc>
          <w:tcPr>
            <w:tcW w:w="989" w:type="dxa"/>
            <w:tcBorders>
              <w:bottom w:val="single" w:sz="4" w:space="0" w:color="000000"/>
            </w:tcBorders>
          </w:tcPr>
          <w:p w:rsidR="00632849" w:rsidRDefault="00A66AB6">
            <w:pPr>
              <w:pStyle w:val="TableParagraph"/>
              <w:spacing w:line="204" w:lineRule="exact"/>
              <w:ind w:left="34" w:right="43"/>
              <w:jc w:val="center"/>
              <w:rPr>
                <w:rFonts w:ascii="Georgia"/>
                <w:sz w:val="18"/>
              </w:rPr>
            </w:pPr>
            <w:r>
              <w:rPr>
                <w:rFonts w:ascii="Georgia"/>
                <w:sz w:val="18"/>
              </w:rPr>
              <w:t>(0.1177)</w:t>
            </w:r>
          </w:p>
        </w:tc>
        <w:tc>
          <w:tcPr>
            <w:tcW w:w="932" w:type="dxa"/>
            <w:tcBorders>
              <w:bottom w:val="single" w:sz="4" w:space="0" w:color="000000"/>
            </w:tcBorders>
          </w:tcPr>
          <w:p w:rsidR="00632849" w:rsidRDefault="00A66AB6">
            <w:pPr>
              <w:pStyle w:val="TableParagraph"/>
              <w:spacing w:line="204" w:lineRule="exact"/>
              <w:ind w:left="34" w:right="47"/>
              <w:jc w:val="center"/>
              <w:rPr>
                <w:rFonts w:ascii="Georgia"/>
                <w:sz w:val="18"/>
              </w:rPr>
            </w:pPr>
            <w:r>
              <w:rPr>
                <w:rFonts w:ascii="Georgia"/>
                <w:sz w:val="18"/>
              </w:rPr>
              <w:t>(0.1002)</w:t>
            </w:r>
          </w:p>
        </w:tc>
        <w:tc>
          <w:tcPr>
            <w:tcW w:w="989" w:type="dxa"/>
            <w:tcBorders>
              <w:bottom w:val="single" w:sz="4" w:space="0" w:color="000000"/>
            </w:tcBorders>
          </w:tcPr>
          <w:p w:rsidR="00632849" w:rsidRDefault="00A66AB6">
            <w:pPr>
              <w:pStyle w:val="TableParagraph"/>
              <w:spacing w:line="204" w:lineRule="exact"/>
              <w:ind w:left="27" w:right="43"/>
              <w:jc w:val="center"/>
              <w:rPr>
                <w:rFonts w:ascii="Georgia"/>
                <w:sz w:val="18"/>
              </w:rPr>
            </w:pPr>
            <w:r>
              <w:rPr>
                <w:rFonts w:ascii="Georgia"/>
                <w:sz w:val="18"/>
              </w:rPr>
              <w:t>(0.0701)</w:t>
            </w:r>
          </w:p>
        </w:tc>
        <w:tc>
          <w:tcPr>
            <w:tcW w:w="933" w:type="dxa"/>
            <w:tcBorders>
              <w:bottom w:val="single" w:sz="4" w:space="0" w:color="000000"/>
            </w:tcBorders>
          </w:tcPr>
          <w:p w:rsidR="00632849" w:rsidRDefault="00A66AB6">
            <w:pPr>
              <w:pStyle w:val="TableParagraph"/>
              <w:spacing w:line="204" w:lineRule="exact"/>
              <w:ind w:right="164"/>
              <w:jc w:val="right"/>
              <w:rPr>
                <w:rFonts w:ascii="Georgia"/>
                <w:sz w:val="18"/>
              </w:rPr>
            </w:pPr>
            <w:r>
              <w:rPr>
                <w:rFonts w:ascii="Georgia"/>
                <w:w w:val="95"/>
                <w:sz w:val="18"/>
              </w:rPr>
              <w:t>(0.1741)</w:t>
            </w:r>
          </w:p>
        </w:tc>
      </w:tr>
      <w:tr w:rsidR="00632849">
        <w:trPr>
          <w:trHeight w:val="216"/>
        </w:trPr>
        <w:tc>
          <w:tcPr>
            <w:tcW w:w="2629" w:type="dxa"/>
            <w:tcBorders>
              <w:top w:val="single" w:sz="4" w:space="0" w:color="000000"/>
              <w:bottom w:val="single" w:sz="4" w:space="0" w:color="000000"/>
            </w:tcBorders>
          </w:tcPr>
          <w:p w:rsidR="00632849" w:rsidRDefault="00A66AB6">
            <w:pPr>
              <w:pStyle w:val="TableParagraph"/>
              <w:spacing w:line="189" w:lineRule="exact"/>
              <w:ind w:left="89"/>
              <w:rPr>
                <w:rFonts w:ascii="Georgia"/>
                <w:sz w:val="18"/>
              </w:rPr>
            </w:pPr>
            <w:r>
              <w:rPr>
                <w:rFonts w:ascii="Georgia"/>
                <w:sz w:val="18"/>
              </w:rPr>
              <w:t>Panel B: Stock firms</w:t>
            </w:r>
          </w:p>
        </w:tc>
        <w:tc>
          <w:tcPr>
            <w:tcW w:w="98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8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8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91"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8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32"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8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33"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r>
      <w:tr w:rsidR="00632849">
        <w:trPr>
          <w:trHeight w:val="212"/>
        </w:trPr>
        <w:tc>
          <w:tcPr>
            <w:tcW w:w="2629" w:type="dxa"/>
            <w:tcBorders>
              <w:top w:val="single" w:sz="4" w:space="0" w:color="000000"/>
            </w:tcBorders>
          </w:tcPr>
          <w:p w:rsidR="00632849" w:rsidRDefault="00A66AB6">
            <w:pPr>
              <w:pStyle w:val="TableParagraph"/>
              <w:spacing w:line="182" w:lineRule="exact"/>
              <w:ind w:left="89"/>
              <w:rPr>
                <w:rFonts w:ascii="Georgia"/>
                <w:sz w:val="18"/>
              </w:rPr>
            </w:pPr>
            <w:r>
              <w:rPr>
                <w:rFonts w:ascii="Georgia"/>
                <w:sz w:val="18"/>
              </w:rPr>
              <w:t>SM Entertainment</w:t>
            </w:r>
          </w:p>
        </w:tc>
        <w:tc>
          <w:tcPr>
            <w:tcW w:w="989" w:type="dxa"/>
            <w:tcBorders>
              <w:top w:val="single" w:sz="4" w:space="0" w:color="000000"/>
            </w:tcBorders>
          </w:tcPr>
          <w:p w:rsidR="00632849" w:rsidRDefault="00A66AB6">
            <w:pPr>
              <w:pStyle w:val="TableParagraph"/>
              <w:spacing w:line="182" w:lineRule="exact"/>
              <w:ind w:left="40" w:right="40"/>
              <w:jc w:val="center"/>
              <w:rPr>
                <w:rFonts w:ascii="Georgia"/>
                <w:sz w:val="18"/>
              </w:rPr>
            </w:pPr>
            <w:r>
              <w:rPr>
                <w:rFonts w:ascii="Georgia"/>
                <w:sz w:val="18"/>
              </w:rPr>
              <w:t>-0.0001*</w:t>
            </w:r>
          </w:p>
        </w:tc>
        <w:tc>
          <w:tcPr>
            <w:tcW w:w="989" w:type="dxa"/>
            <w:tcBorders>
              <w:top w:val="single" w:sz="4" w:space="0" w:color="000000"/>
            </w:tcBorders>
          </w:tcPr>
          <w:p w:rsidR="00632849" w:rsidRDefault="00A66AB6">
            <w:pPr>
              <w:pStyle w:val="TableParagraph"/>
              <w:spacing w:line="182" w:lineRule="exact"/>
              <w:ind w:left="40" w:right="40"/>
              <w:jc w:val="center"/>
              <w:rPr>
                <w:rFonts w:ascii="Georgia"/>
                <w:sz w:val="18"/>
              </w:rPr>
            </w:pPr>
            <w:r>
              <w:rPr>
                <w:rFonts w:ascii="Georgia"/>
                <w:w w:val="95"/>
                <w:sz w:val="18"/>
              </w:rPr>
              <w:t>0.0263</w:t>
            </w:r>
          </w:p>
        </w:tc>
        <w:tc>
          <w:tcPr>
            <w:tcW w:w="989" w:type="dxa"/>
            <w:tcBorders>
              <w:top w:val="single" w:sz="4" w:space="0" w:color="000000"/>
            </w:tcBorders>
          </w:tcPr>
          <w:p w:rsidR="00632849" w:rsidRDefault="00A66AB6">
            <w:pPr>
              <w:pStyle w:val="TableParagraph"/>
              <w:spacing w:line="182" w:lineRule="exact"/>
              <w:ind w:right="117"/>
              <w:jc w:val="right"/>
              <w:rPr>
                <w:rFonts w:ascii="Georgia"/>
                <w:sz w:val="18"/>
              </w:rPr>
            </w:pPr>
            <w:r>
              <w:rPr>
                <w:rFonts w:ascii="Georgia"/>
                <w:w w:val="90"/>
                <w:sz w:val="18"/>
              </w:rPr>
              <w:t>0.8275***</w:t>
            </w:r>
          </w:p>
        </w:tc>
        <w:tc>
          <w:tcPr>
            <w:tcW w:w="991" w:type="dxa"/>
            <w:tcBorders>
              <w:top w:val="single" w:sz="4" w:space="0" w:color="000000"/>
            </w:tcBorders>
          </w:tcPr>
          <w:p w:rsidR="00632849" w:rsidRDefault="00A66AB6">
            <w:pPr>
              <w:pStyle w:val="TableParagraph"/>
              <w:spacing w:line="182" w:lineRule="exact"/>
              <w:ind w:left="40" w:right="41"/>
              <w:jc w:val="center"/>
              <w:rPr>
                <w:rFonts w:ascii="Georgia"/>
                <w:sz w:val="18"/>
              </w:rPr>
            </w:pPr>
            <w:r>
              <w:rPr>
                <w:rFonts w:ascii="Georgia"/>
                <w:sz w:val="18"/>
              </w:rPr>
              <w:t>-0.9753***</w:t>
            </w:r>
          </w:p>
        </w:tc>
        <w:tc>
          <w:tcPr>
            <w:tcW w:w="989" w:type="dxa"/>
            <w:tcBorders>
              <w:top w:val="single" w:sz="4" w:space="0" w:color="000000"/>
            </w:tcBorders>
          </w:tcPr>
          <w:p w:rsidR="00632849" w:rsidRDefault="00A66AB6">
            <w:pPr>
              <w:pStyle w:val="TableParagraph"/>
              <w:spacing w:line="182" w:lineRule="exact"/>
              <w:ind w:left="39" w:right="43"/>
              <w:jc w:val="center"/>
              <w:rPr>
                <w:rFonts w:ascii="Georgia"/>
                <w:sz w:val="18"/>
              </w:rPr>
            </w:pPr>
            <w:r>
              <w:rPr>
                <w:rFonts w:ascii="Georgia"/>
                <w:sz w:val="18"/>
              </w:rPr>
              <w:t>-0.0316</w:t>
            </w:r>
          </w:p>
        </w:tc>
        <w:tc>
          <w:tcPr>
            <w:tcW w:w="932" w:type="dxa"/>
            <w:tcBorders>
              <w:top w:val="single" w:sz="4" w:space="0" w:color="000000"/>
            </w:tcBorders>
          </w:tcPr>
          <w:p w:rsidR="00632849" w:rsidRDefault="00A66AB6">
            <w:pPr>
              <w:pStyle w:val="TableParagraph"/>
              <w:spacing w:line="182" w:lineRule="exact"/>
              <w:ind w:left="41" w:right="47"/>
              <w:jc w:val="center"/>
              <w:rPr>
                <w:rFonts w:ascii="Georgia"/>
                <w:sz w:val="18"/>
              </w:rPr>
            </w:pPr>
            <w:r>
              <w:rPr>
                <w:rFonts w:ascii="Georgia"/>
                <w:sz w:val="18"/>
              </w:rPr>
              <w:t>0.8915***</w:t>
            </w:r>
          </w:p>
        </w:tc>
        <w:tc>
          <w:tcPr>
            <w:tcW w:w="989" w:type="dxa"/>
            <w:tcBorders>
              <w:top w:val="single" w:sz="4" w:space="0" w:color="000000"/>
            </w:tcBorders>
          </w:tcPr>
          <w:p w:rsidR="00632849" w:rsidRDefault="00A66AB6">
            <w:pPr>
              <w:pStyle w:val="TableParagraph"/>
              <w:spacing w:line="182" w:lineRule="exact"/>
              <w:ind w:left="35" w:right="43"/>
              <w:jc w:val="center"/>
              <w:rPr>
                <w:rFonts w:ascii="Georgia"/>
                <w:sz w:val="18"/>
              </w:rPr>
            </w:pPr>
            <w:r>
              <w:rPr>
                <w:rFonts w:ascii="Georgia"/>
                <w:sz w:val="18"/>
              </w:rPr>
              <w:t>0.1205***</w:t>
            </w:r>
          </w:p>
        </w:tc>
        <w:tc>
          <w:tcPr>
            <w:tcW w:w="933" w:type="dxa"/>
            <w:tcBorders>
              <w:top w:val="single" w:sz="4" w:space="0" w:color="000000"/>
            </w:tcBorders>
          </w:tcPr>
          <w:p w:rsidR="00632849" w:rsidRDefault="00A66AB6">
            <w:pPr>
              <w:pStyle w:val="TableParagraph"/>
              <w:spacing w:line="182" w:lineRule="exact"/>
              <w:ind w:right="139"/>
              <w:jc w:val="right"/>
              <w:rPr>
                <w:rFonts w:ascii="Georgia"/>
                <w:sz w:val="18"/>
              </w:rPr>
            </w:pPr>
            <w:r>
              <w:rPr>
                <w:rFonts w:ascii="Georgia"/>
                <w:w w:val="95"/>
                <w:sz w:val="18"/>
              </w:rPr>
              <w:t>0.1977**</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(0.0001)</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(0.017)</w:t>
            </w:r>
          </w:p>
        </w:tc>
        <w:tc>
          <w:tcPr>
            <w:tcW w:w="989" w:type="dxa"/>
          </w:tcPr>
          <w:p w:rsidR="00632849" w:rsidRDefault="00A66AB6">
            <w:pPr>
              <w:pStyle w:val="TableParagraph"/>
              <w:spacing w:line="197" w:lineRule="exact"/>
              <w:ind w:left="180"/>
              <w:rPr>
                <w:rFonts w:ascii="Georgia"/>
                <w:sz w:val="18"/>
              </w:rPr>
            </w:pPr>
            <w:r>
              <w:rPr>
                <w:rFonts w:ascii="Georgia"/>
                <w:sz w:val="18"/>
              </w:rPr>
              <w:t>(0.1069)</w:t>
            </w:r>
          </w:p>
        </w:tc>
        <w:tc>
          <w:tcPr>
            <w:tcW w:w="991" w:type="dxa"/>
          </w:tcPr>
          <w:p w:rsidR="00632849" w:rsidRDefault="00A66AB6">
            <w:pPr>
              <w:pStyle w:val="TableParagraph"/>
              <w:spacing w:line="197" w:lineRule="exact"/>
              <w:ind w:left="36" w:right="41"/>
              <w:jc w:val="center"/>
              <w:rPr>
                <w:rFonts w:ascii="Georgia"/>
                <w:sz w:val="18"/>
              </w:rPr>
            </w:pPr>
            <w:r>
              <w:rPr>
                <w:rFonts w:ascii="Georgia"/>
                <w:sz w:val="18"/>
              </w:rPr>
              <w:t>(0.3063)</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(0.0387)</w:t>
            </w:r>
          </w:p>
        </w:tc>
        <w:tc>
          <w:tcPr>
            <w:tcW w:w="932" w:type="dxa"/>
          </w:tcPr>
          <w:p w:rsidR="00632849" w:rsidRDefault="00A66AB6">
            <w:pPr>
              <w:pStyle w:val="TableParagraph"/>
              <w:spacing w:line="197" w:lineRule="exact"/>
              <w:ind w:left="34" w:right="47"/>
              <w:jc w:val="center"/>
              <w:rPr>
                <w:rFonts w:ascii="Georgia"/>
                <w:sz w:val="18"/>
              </w:rPr>
            </w:pPr>
            <w:r>
              <w:rPr>
                <w:rFonts w:ascii="Georgia"/>
                <w:sz w:val="18"/>
              </w:rPr>
              <w:t>(0.0339)</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(0.0415)</w:t>
            </w:r>
          </w:p>
        </w:tc>
        <w:tc>
          <w:tcPr>
            <w:tcW w:w="933" w:type="dxa"/>
          </w:tcPr>
          <w:p w:rsidR="00632849" w:rsidRDefault="00A66AB6">
            <w:pPr>
              <w:pStyle w:val="TableParagraph"/>
              <w:spacing w:line="197" w:lineRule="exact"/>
              <w:ind w:right="164"/>
              <w:jc w:val="right"/>
              <w:rPr>
                <w:rFonts w:ascii="Georgia"/>
                <w:sz w:val="18"/>
              </w:rPr>
            </w:pPr>
            <w:r>
              <w:rPr>
                <w:rFonts w:ascii="Georgia"/>
                <w:w w:val="85"/>
                <w:sz w:val="18"/>
              </w:rPr>
              <w:t>(0.0793)</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Joongang Living Tech</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-0.0005</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0.0492</w:t>
            </w:r>
          </w:p>
        </w:tc>
        <w:tc>
          <w:tcPr>
            <w:tcW w:w="989" w:type="dxa"/>
          </w:tcPr>
          <w:p w:rsidR="00632849" w:rsidRDefault="00A66AB6">
            <w:pPr>
              <w:pStyle w:val="TableParagraph"/>
              <w:spacing w:line="197" w:lineRule="exact"/>
              <w:ind w:right="117"/>
              <w:jc w:val="right"/>
              <w:rPr>
                <w:rFonts w:ascii="Georgia"/>
                <w:sz w:val="18"/>
              </w:rPr>
            </w:pPr>
            <w:r>
              <w:rPr>
                <w:rFonts w:ascii="Georgia"/>
                <w:w w:val="95"/>
                <w:sz w:val="18"/>
              </w:rPr>
              <w:t>1.0139***</w:t>
            </w:r>
          </w:p>
        </w:tc>
        <w:tc>
          <w:tcPr>
            <w:tcW w:w="991" w:type="dxa"/>
          </w:tcPr>
          <w:p w:rsidR="00632849" w:rsidRDefault="00A66AB6">
            <w:pPr>
              <w:pStyle w:val="TableParagraph"/>
              <w:spacing w:line="197" w:lineRule="exact"/>
              <w:ind w:left="40" w:right="40"/>
              <w:jc w:val="center"/>
              <w:rPr>
                <w:rFonts w:ascii="Georgia"/>
                <w:sz w:val="18"/>
              </w:rPr>
            </w:pPr>
            <w:r>
              <w:rPr>
                <w:rFonts w:ascii="Georgia"/>
                <w:sz w:val="18"/>
              </w:rPr>
              <w:t>-0.9161</w:t>
            </w:r>
          </w:p>
        </w:tc>
        <w:tc>
          <w:tcPr>
            <w:tcW w:w="989" w:type="dxa"/>
          </w:tcPr>
          <w:p w:rsidR="00632849" w:rsidRDefault="00A66AB6">
            <w:pPr>
              <w:pStyle w:val="TableParagraph"/>
              <w:spacing w:line="197" w:lineRule="exact"/>
              <w:ind w:left="40" w:right="43"/>
              <w:jc w:val="center"/>
              <w:rPr>
                <w:rFonts w:ascii="Georgia"/>
                <w:sz w:val="18"/>
              </w:rPr>
            </w:pPr>
            <w:r>
              <w:rPr>
                <w:rFonts w:ascii="Georgia"/>
                <w:w w:val="95"/>
                <w:sz w:val="18"/>
              </w:rPr>
              <w:t>-0.0252</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0.8758***</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0.4541***</w:t>
            </w:r>
          </w:p>
        </w:tc>
        <w:tc>
          <w:tcPr>
            <w:tcW w:w="933" w:type="dxa"/>
          </w:tcPr>
          <w:p w:rsidR="00632849" w:rsidRDefault="00A66AB6">
            <w:pPr>
              <w:pStyle w:val="TableParagraph"/>
              <w:spacing w:line="197" w:lineRule="exact"/>
              <w:ind w:right="182"/>
              <w:jc w:val="right"/>
              <w:rPr>
                <w:rFonts w:ascii="Georgia"/>
                <w:sz w:val="18"/>
              </w:rPr>
            </w:pPr>
            <w:r>
              <w:rPr>
                <w:rFonts w:ascii="Georgia"/>
                <w:w w:val="85"/>
                <w:sz w:val="18"/>
              </w:rPr>
              <w:t>0.4949*</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(0.0008)</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(0.0826)</w:t>
            </w:r>
          </w:p>
        </w:tc>
        <w:tc>
          <w:tcPr>
            <w:tcW w:w="989" w:type="dxa"/>
          </w:tcPr>
          <w:p w:rsidR="00632849" w:rsidRDefault="00A66AB6">
            <w:pPr>
              <w:pStyle w:val="TableParagraph"/>
              <w:spacing w:line="197" w:lineRule="exact"/>
              <w:ind w:left="180"/>
              <w:rPr>
                <w:rFonts w:ascii="Georgia"/>
                <w:sz w:val="18"/>
              </w:rPr>
            </w:pPr>
            <w:r>
              <w:rPr>
                <w:rFonts w:ascii="Georgia"/>
                <w:sz w:val="18"/>
              </w:rPr>
              <w:t>(0.2603)</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(0.8369)</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(0.0623)</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(0.1093)</w:t>
            </w:r>
          </w:p>
        </w:tc>
        <w:tc>
          <w:tcPr>
            <w:tcW w:w="989" w:type="dxa"/>
          </w:tcPr>
          <w:p w:rsidR="00632849" w:rsidRDefault="00A66AB6">
            <w:pPr>
              <w:pStyle w:val="TableParagraph"/>
              <w:spacing w:line="197" w:lineRule="exact"/>
              <w:ind w:left="29" w:right="43"/>
              <w:jc w:val="center"/>
              <w:rPr>
                <w:rFonts w:ascii="Georgia"/>
                <w:sz w:val="18"/>
              </w:rPr>
            </w:pPr>
            <w:r>
              <w:rPr>
                <w:rFonts w:ascii="Georgia"/>
                <w:sz w:val="18"/>
              </w:rPr>
              <w:t>(0.1704)</w:t>
            </w:r>
          </w:p>
        </w:tc>
        <w:tc>
          <w:tcPr>
            <w:tcW w:w="933" w:type="dxa"/>
          </w:tcPr>
          <w:p w:rsidR="00632849" w:rsidRDefault="00A66AB6">
            <w:pPr>
              <w:pStyle w:val="TableParagraph"/>
              <w:spacing w:line="197" w:lineRule="exact"/>
              <w:ind w:right="163"/>
              <w:jc w:val="right"/>
              <w:rPr>
                <w:rFonts w:ascii="Georgia"/>
                <w:sz w:val="18"/>
              </w:rPr>
            </w:pPr>
            <w:r>
              <w:rPr>
                <w:rFonts w:ascii="Georgia"/>
                <w:w w:val="90"/>
                <w:sz w:val="18"/>
              </w:rPr>
              <w:t>(0.2775)</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Sun Metals</w:t>
            </w:r>
          </w:p>
        </w:tc>
        <w:tc>
          <w:tcPr>
            <w:tcW w:w="989" w:type="dxa"/>
          </w:tcPr>
          <w:p w:rsidR="00632849" w:rsidRDefault="00A66AB6">
            <w:pPr>
              <w:pStyle w:val="TableParagraph"/>
              <w:spacing w:line="197" w:lineRule="exact"/>
              <w:jc w:val="center"/>
              <w:rPr>
                <w:rFonts w:ascii="Georgia"/>
                <w:sz w:val="18"/>
              </w:rPr>
            </w:pPr>
            <w:r>
              <w:rPr>
                <w:rFonts w:ascii="Georgia"/>
                <w:w w:val="79"/>
                <w:sz w:val="18"/>
              </w:rPr>
              <w:t>0</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-0.4262</w:t>
            </w:r>
          </w:p>
        </w:tc>
        <w:tc>
          <w:tcPr>
            <w:tcW w:w="989" w:type="dxa"/>
          </w:tcPr>
          <w:p w:rsidR="00632849" w:rsidRDefault="00A66AB6">
            <w:pPr>
              <w:pStyle w:val="TableParagraph"/>
              <w:spacing w:line="197" w:lineRule="exact"/>
              <w:jc w:val="center"/>
              <w:rPr>
                <w:rFonts w:ascii="Georgia"/>
                <w:sz w:val="18"/>
              </w:rPr>
            </w:pPr>
            <w:r>
              <w:rPr>
                <w:rFonts w:ascii="Georgia"/>
                <w:w w:val="79"/>
                <w:sz w:val="18"/>
              </w:rPr>
              <w:t>0</w:t>
            </w:r>
          </w:p>
        </w:tc>
        <w:tc>
          <w:tcPr>
            <w:tcW w:w="991" w:type="dxa"/>
          </w:tcPr>
          <w:p w:rsidR="00632849" w:rsidRDefault="00A66AB6">
            <w:pPr>
              <w:pStyle w:val="TableParagraph"/>
              <w:spacing w:line="197" w:lineRule="exact"/>
              <w:ind w:left="40" w:right="40"/>
              <w:jc w:val="center"/>
              <w:rPr>
                <w:rFonts w:ascii="Georgia"/>
                <w:sz w:val="18"/>
              </w:rPr>
            </w:pPr>
            <w:r>
              <w:rPr>
                <w:rFonts w:ascii="Georgia"/>
                <w:sz w:val="18"/>
              </w:rPr>
              <w:t>0.1122</w:t>
            </w:r>
          </w:p>
        </w:tc>
        <w:tc>
          <w:tcPr>
            <w:tcW w:w="989" w:type="dxa"/>
          </w:tcPr>
          <w:p w:rsidR="00632849" w:rsidRDefault="00A66AB6">
            <w:pPr>
              <w:pStyle w:val="TableParagraph"/>
              <w:spacing w:line="197" w:lineRule="exact"/>
              <w:ind w:left="40" w:right="43"/>
              <w:jc w:val="center"/>
              <w:rPr>
                <w:rFonts w:ascii="Georgia"/>
                <w:sz w:val="18"/>
              </w:rPr>
            </w:pPr>
            <w:r>
              <w:rPr>
                <w:rFonts w:ascii="Georgia"/>
                <w:sz w:val="18"/>
              </w:rPr>
              <w:t>-0.1055</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0.9993***</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0.7833</w:t>
            </w:r>
          </w:p>
        </w:tc>
        <w:tc>
          <w:tcPr>
            <w:tcW w:w="933" w:type="dxa"/>
          </w:tcPr>
          <w:p w:rsidR="00632849" w:rsidRDefault="00A66AB6">
            <w:pPr>
              <w:pStyle w:val="TableParagraph"/>
              <w:spacing w:line="197" w:lineRule="exact"/>
              <w:ind w:right="94"/>
              <w:jc w:val="right"/>
              <w:rPr>
                <w:rFonts w:ascii="Georgia"/>
                <w:sz w:val="18"/>
              </w:rPr>
            </w:pPr>
            <w:r>
              <w:rPr>
                <w:rFonts w:ascii="Georgia"/>
                <w:w w:val="95"/>
                <w:sz w:val="18"/>
              </w:rPr>
              <w:t>8.6516***</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(0.3377)</w:t>
            </w:r>
          </w:p>
        </w:tc>
        <w:tc>
          <w:tcPr>
            <w:tcW w:w="989" w:type="dxa"/>
          </w:tcPr>
          <w:p w:rsidR="00632849" w:rsidRDefault="00A66AB6">
            <w:pPr>
              <w:pStyle w:val="TableParagraph"/>
              <w:spacing w:line="197" w:lineRule="exact"/>
              <w:ind w:left="180"/>
              <w:rPr>
                <w:rFonts w:ascii="Georgia"/>
                <w:sz w:val="18"/>
              </w:rPr>
            </w:pPr>
            <w:r>
              <w:rPr>
                <w:rFonts w:ascii="Georgia"/>
                <w:sz w:val="18"/>
              </w:rPr>
              <w:t>(0.0001)</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(0.3516)</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(1.3447)</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(0.0107)</w:t>
            </w:r>
          </w:p>
        </w:tc>
        <w:tc>
          <w:tcPr>
            <w:tcW w:w="989" w:type="dxa"/>
          </w:tcPr>
          <w:p w:rsidR="00632849" w:rsidRDefault="00A66AB6">
            <w:pPr>
              <w:pStyle w:val="TableParagraph"/>
              <w:spacing w:line="197" w:lineRule="exact"/>
              <w:ind w:left="29" w:right="43"/>
              <w:jc w:val="center"/>
              <w:rPr>
                <w:rFonts w:ascii="Georgia"/>
                <w:sz w:val="18"/>
              </w:rPr>
            </w:pPr>
            <w:r>
              <w:rPr>
                <w:rFonts w:ascii="Georgia"/>
                <w:sz w:val="18"/>
              </w:rPr>
              <w:t>(0.5101)</w:t>
            </w:r>
          </w:p>
        </w:tc>
        <w:tc>
          <w:tcPr>
            <w:tcW w:w="933" w:type="dxa"/>
          </w:tcPr>
          <w:p w:rsidR="00632849" w:rsidRDefault="00A66AB6">
            <w:pPr>
              <w:pStyle w:val="TableParagraph"/>
              <w:spacing w:line="197" w:lineRule="exact"/>
              <w:ind w:right="163"/>
              <w:jc w:val="right"/>
              <w:rPr>
                <w:rFonts w:ascii="Georgia"/>
                <w:sz w:val="18"/>
              </w:rPr>
            </w:pPr>
            <w:r>
              <w:rPr>
                <w:rFonts w:ascii="Georgia"/>
                <w:w w:val="95"/>
                <w:sz w:val="18"/>
              </w:rPr>
              <w:t>(1.2352)</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Relay Medical Corp</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-0.0011***</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-0.2824***</w:t>
            </w:r>
          </w:p>
        </w:tc>
        <w:tc>
          <w:tcPr>
            <w:tcW w:w="989" w:type="dxa"/>
          </w:tcPr>
          <w:p w:rsidR="00632849" w:rsidRDefault="00A66AB6">
            <w:pPr>
              <w:pStyle w:val="TableParagraph"/>
              <w:spacing w:line="197" w:lineRule="exact"/>
              <w:ind w:right="88"/>
              <w:jc w:val="right"/>
              <w:rPr>
                <w:rFonts w:ascii="Georgia"/>
                <w:sz w:val="18"/>
              </w:rPr>
            </w:pPr>
            <w:r>
              <w:rPr>
                <w:rFonts w:ascii="Georgia"/>
                <w:w w:val="90"/>
                <w:sz w:val="18"/>
              </w:rPr>
              <w:t>-0.5522***</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-1.1592*</w:t>
            </w:r>
          </w:p>
        </w:tc>
        <w:tc>
          <w:tcPr>
            <w:tcW w:w="989" w:type="dxa"/>
          </w:tcPr>
          <w:p w:rsidR="00632849" w:rsidRDefault="00A66AB6">
            <w:pPr>
              <w:pStyle w:val="TableParagraph"/>
              <w:spacing w:line="197" w:lineRule="exact"/>
              <w:ind w:left="39" w:right="43"/>
              <w:jc w:val="center"/>
              <w:rPr>
                <w:rFonts w:ascii="Georgia"/>
                <w:sz w:val="18"/>
              </w:rPr>
            </w:pPr>
            <w:r>
              <w:rPr>
                <w:rFonts w:ascii="Georgia"/>
                <w:w w:val="95"/>
                <w:sz w:val="18"/>
              </w:rPr>
              <w:t>0.0388</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0.8336***</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0.3897***</w:t>
            </w:r>
          </w:p>
        </w:tc>
        <w:tc>
          <w:tcPr>
            <w:tcW w:w="933" w:type="dxa"/>
          </w:tcPr>
          <w:p w:rsidR="00632849" w:rsidRDefault="00A66AB6">
            <w:pPr>
              <w:pStyle w:val="TableParagraph"/>
              <w:spacing w:line="197" w:lineRule="exact"/>
              <w:ind w:right="95"/>
              <w:jc w:val="right"/>
              <w:rPr>
                <w:rFonts w:ascii="Georgia"/>
                <w:sz w:val="18"/>
              </w:rPr>
            </w:pPr>
            <w:r>
              <w:rPr>
                <w:rFonts w:ascii="Georgia"/>
                <w:w w:val="90"/>
                <w:sz w:val="18"/>
              </w:rPr>
              <w:t>0.4563***</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(0.0306)</w:t>
            </w:r>
          </w:p>
        </w:tc>
        <w:tc>
          <w:tcPr>
            <w:tcW w:w="989" w:type="dxa"/>
          </w:tcPr>
          <w:p w:rsidR="00632849" w:rsidRDefault="00A66AB6">
            <w:pPr>
              <w:pStyle w:val="TableParagraph"/>
              <w:spacing w:line="197" w:lineRule="exact"/>
              <w:ind w:left="180"/>
              <w:rPr>
                <w:rFonts w:ascii="Georgia"/>
                <w:sz w:val="18"/>
              </w:rPr>
            </w:pPr>
            <w:r>
              <w:rPr>
                <w:rFonts w:ascii="Georgia"/>
                <w:sz w:val="18"/>
              </w:rPr>
              <w:t>(0.1183)</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(0.6286)</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(0.0584)</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(0.0891)</w:t>
            </w:r>
          </w:p>
        </w:tc>
        <w:tc>
          <w:tcPr>
            <w:tcW w:w="989" w:type="dxa"/>
          </w:tcPr>
          <w:p w:rsidR="00632849" w:rsidRDefault="00A66AB6">
            <w:pPr>
              <w:pStyle w:val="TableParagraph"/>
              <w:spacing w:line="197" w:lineRule="exact"/>
              <w:ind w:left="29" w:right="43"/>
              <w:jc w:val="center"/>
              <w:rPr>
                <w:rFonts w:ascii="Georgia"/>
                <w:sz w:val="18"/>
              </w:rPr>
            </w:pPr>
            <w:r>
              <w:rPr>
                <w:rFonts w:ascii="Georgia"/>
                <w:sz w:val="18"/>
              </w:rPr>
              <w:t>(0.1164)</w:t>
            </w:r>
          </w:p>
        </w:tc>
        <w:tc>
          <w:tcPr>
            <w:tcW w:w="933" w:type="dxa"/>
          </w:tcPr>
          <w:p w:rsidR="00632849" w:rsidRDefault="00A66AB6">
            <w:pPr>
              <w:pStyle w:val="TableParagraph"/>
              <w:spacing w:line="197" w:lineRule="exact"/>
              <w:ind w:right="163"/>
              <w:jc w:val="right"/>
              <w:rPr>
                <w:rFonts w:ascii="Georgia"/>
                <w:sz w:val="18"/>
              </w:rPr>
            </w:pPr>
            <w:r>
              <w:rPr>
                <w:rFonts w:ascii="Georgia"/>
                <w:w w:val="90"/>
                <w:sz w:val="18"/>
              </w:rPr>
              <w:t>(0.1706)</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Depomed</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-0.0004</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-0.0287</w:t>
            </w:r>
          </w:p>
        </w:tc>
        <w:tc>
          <w:tcPr>
            <w:tcW w:w="989" w:type="dxa"/>
          </w:tcPr>
          <w:p w:rsidR="00632849" w:rsidRDefault="00A66AB6">
            <w:pPr>
              <w:pStyle w:val="TableParagraph"/>
              <w:spacing w:line="197" w:lineRule="exact"/>
              <w:ind w:right="117"/>
              <w:jc w:val="right"/>
              <w:rPr>
                <w:rFonts w:ascii="Georgia"/>
                <w:sz w:val="18"/>
              </w:rPr>
            </w:pPr>
            <w:r>
              <w:rPr>
                <w:rFonts w:ascii="Georgia"/>
                <w:w w:val="95"/>
                <w:sz w:val="18"/>
              </w:rPr>
              <w:t>1.1966***</w:t>
            </w:r>
          </w:p>
        </w:tc>
        <w:tc>
          <w:tcPr>
            <w:tcW w:w="991" w:type="dxa"/>
          </w:tcPr>
          <w:p w:rsidR="00632849" w:rsidRDefault="00A66AB6">
            <w:pPr>
              <w:pStyle w:val="TableParagraph"/>
              <w:spacing w:line="197" w:lineRule="exact"/>
              <w:ind w:left="40" w:right="40"/>
              <w:jc w:val="center"/>
              <w:rPr>
                <w:rFonts w:ascii="Georgia"/>
                <w:sz w:val="18"/>
              </w:rPr>
            </w:pPr>
            <w:r>
              <w:rPr>
                <w:rFonts w:ascii="Georgia"/>
                <w:sz w:val="18"/>
              </w:rPr>
              <w:t>-1.1164***</w:t>
            </w:r>
          </w:p>
        </w:tc>
        <w:tc>
          <w:tcPr>
            <w:tcW w:w="989" w:type="dxa"/>
          </w:tcPr>
          <w:p w:rsidR="00632849" w:rsidRDefault="00A66AB6">
            <w:pPr>
              <w:pStyle w:val="TableParagraph"/>
              <w:spacing w:line="197" w:lineRule="exact"/>
              <w:ind w:left="40" w:right="43"/>
              <w:jc w:val="center"/>
              <w:rPr>
                <w:rFonts w:ascii="Georgia"/>
                <w:sz w:val="18"/>
              </w:rPr>
            </w:pPr>
            <w:r>
              <w:rPr>
                <w:rFonts w:ascii="Georgia"/>
                <w:sz w:val="18"/>
              </w:rPr>
              <w:t>-0.1496***</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0.8646***</w:t>
            </w:r>
          </w:p>
        </w:tc>
        <w:tc>
          <w:tcPr>
            <w:tcW w:w="989" w:type="dxa"/>
          </w:tcPr>
          <w:p w:rsidR="00632849" w:rsidRDefault="00A66AB6">
            <w:pPr>
              <w:pStyle w:val="TableParagraph"/>
              <w:spacing w:line="197" w:lineRule="exact"/>
              <w:ind w:left="37" w:right="43"/>
              <w:jc w:val="center"/>
              <w:rPr>
                <w:rFonts w:ascii="Georgia"/>
                <w:sz w:val="18"/>
              </w:rPr>
            </w:pPr>
            <w:r>
              <w:rPr>
                <w:rFonts w:ascii="Georgia"/>
                <w:sz w:val="18"/>
              </w:rPr>
              <w:t>0.0925***</w:t>
            </w:r>
          </w:p>
        </w:tc>
        <w:tc>
          <w:tcPr>
            <w:tcW w:w="933" w:type="dxa"/>
          </w:tcPr>
          <w:p w:rsidR="00632849" w:rsidRDefault="00A66AB6">
            <w:pPr>
              <w:pStyle w:val="TableParagraph"/>
              <w:spacing w:line="197" w:lineRule="exact"/>
              <w:ind w:right="138"/>
              <w:jc w:val="right"/>
              <w:rPr>
                <w:rFonts w:ascii="Georgia"/>
                <w:sz w:val="18"/>
              </w:rPr>
            </w:pPr>
            <w:r>
              <w:rPr>
                <w:rFonts w:ascii="Georgia"/>
                <w:w w:val="90"/>
                <w:sz w:val="18"/>
              </w:rPr>
              <w:t>0.7637**</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(0.0004)</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(0.0258)</w:t>
            </w:r>
          </w:p>
        </w:tc>
        <w:tc>
          <w:tcPr>
            <w:tcW w:w="989" w:type="dxa"/>
          </w:tcPr>
          <w:p w:rsidR="00632849" w:rsidRDefault="00A66AB6">
            <w:pPr>
              <w:pStyle w:val="TableParagraph"/>
              <w:spacing w:line="197" w:lineRule="exact"/>
              <w:ind w:left="180"/>
              <w:rPr>
                <w:rFonts w:ascii="Georgia"/>
                <w:sz w:val="18"/>
              </w:rPr>
            </w:pPr>
            <w:r>
              <w:rPr>
                <w:rFonts w:ascii="Georgia"/>
                <w:sz w:val="18"/>
              </w:rPr>
              <w:t>(0.0931)</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(0.0257)</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(0.0397)</w:t>
            </w:r>
          </w:p>
        </w:tc>
        <w:tc>
          <w:tcPr>
            <w:tcW w:w="932" w:type="dxa"/>
          </w:tcPr>
          <w:p w:rsidR="00632849" w:rsidRDefault="00A66AB6">
            <w:pPr>
              <w:pStyle w:val="TableParagraph"/>
              <w:spacing w:line="197" w:lineRule="exact"/>
              <w:ind w:left="36" w:right="47"/>
              <w:jc w:val="center"/>
              <w:rPr>
                <w:rFonts w:ascii="Georgia"/>
                <w:sz w:val="18"/>
              </w:rPr>
            </w:pPr>
            <w:r>
              <w:rPr>
                <w:rFonts w:ascii="Georgia"/>
                <w:sz w:val="18"/>
              </w:rPr>
              <w:t>(0.0015)</w:t>
            </w:r>
          </w:p>
        </w:tc>
        <w:tc>
          <w:tcPr>
            <w:tcW w:w="989" w:type="dxa"/>
          </w:tcPr>
          <w:p w:rsidR="00632849" w:rsidRDefault="00A66AB6">
            <w:pPr>
              <w:pStyle w:val="TableParagraph"/>
              <w:spacing w:line="197" w:lineRule="exact"/>
              <w:ind w:left="29" w:right="43"/>
              <w:jc w:val="center"/>
              <w:rPr>
                <w:rFonts w:ascii="Georgia"/>
                <w:sz w:val="18"/>
              </w:rPr>
            </w:pPr>
            <w:r>
              <w:rPr>
                <w:rFonts w:ascii="Georgia"/>
                <w:sz w:val="18"/>
              </w:rPr>
              <w:t>(0.0276)</w:t>
            </w:r>
          </w:p>
        </w:tc>
        <w:tc>
          <w:tcPr>
            <w:tcW w:w="933" w:type="dxa"/>
          </w:tcPr>
          <w:p w:rsidR="00632849" w:rsidRDefault="00A66AB6">
            <w:pPr>
              <w:pStyle w:val="TableParagraph"/>
              <w:spacing w:line="197" w:lineRule="exact"/>
              <w:ind w:right="163"/>
              <w:jc w:val="right"/>
              <w:rPr>
                <w:rFonts w:ascii="Georgia"/>
                <w:sz w:val="18"/>
              </w:rPr>
            </w:pPr>
            <w:r>
              <w:rPr>
                <w:rFonts w:ascii="Georgia"/>
                <w:w w:val="90"/>
                <w:sz w:val="18"/>
              </w:rPr>
              <w:t>(0.3535)</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Neptune Wellness Solutions</w:t>
            </w:r>
          </w:p>
        </w:tc>
        <w:tc>
          <w:tcPr>
            <w:tcW w:w="989" w:type="dxa"/>
          </w:tcPr>
          <w:p w:rsidR="00632849" w:rsidRDefault="00A66AB6">
            <w:pPr>
              <w:pStyle w:val="TableParagraph"/>
              <w:spacing w:line="197" w:lineRule="exact"/>
              <w:jc w:val="center"/>
              <w:rPr>
                <w:rFonts w:ascii="Georgia"/>
                <w:sz w:val="18"/>
              </w:rPr>
            </w:pPr>
            <w:r>
              <w:rPr>
                <w:rFonts w:ascii="Georgia"/>
                <w:w w:val="79"/>
                <w:sz w:val="18"/>
              </w:rPr>
              <w:t>0</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-0.0688**</w:t>
            </w:r>
          </w:p>
        </w:tc>
        <w:tc>
          <w:tcPr>
            <w:tcW w:w="989" w:type="dxa"/>
          </w:tcPr>
          <w:p w:rsidR="00632849" w:rsidRDefault="00A66AB6">
            <w:pPr>
              <w:pStyle w:val="TableParagraph"/>
              <w:spacing w:line="197" w:lineRule="exact"/>
              <w:ind w:right="117"/>
              <w:jc w:val="right"/>
              <w:rPr>
                <w:rFonts w:ascii="Georgia"/>
                <w:sz w:val="18"/>
              </w:rPr>
            </w:pPr>
            <w:r>
              <w:rPr>
                <w:rFonts w:ascii="Georgia"/>
                <w:w w:val="90"/>
                <w:sz w:val="18"/>
              </w:rPr>
              <w:t>0.5982***</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-2.2683**</w:t>
            </w:r>
          </w:p>
        </w:tc>
        <w:tc>
          <w:tcPr>
            <w:tcW w:w="989" w:type="dxa"/>
          </w:tcPr>
          <w:p w:rsidR="00632849" w:rsidRDefault="00A66AB6">
            <w:pPr>
              <w:pStyle w:val="TableParagraph"/>
              <w:spacing w:line="197" w:lineRule="exact"/>
              <w:ind w:left="40" w:right="43"/>
              <w:jc w:val="center"/>
              <w:rPr>
                <w:rFonts w:ascii="Georgia"/>
                <w:sz w:val="18"/>
              </w:rPr>
            </w:pPr>
            <w:r>
              <w:rPr>
                <w:rFonts w:ascii="Georgia"/>
                <w:sz w:val="18"/>
              </w:rPr>
              <w:t>0.0196</w:t>
            </w:r>
          </w:p>
        </w:tc>
        <w:tc>
          <w:tcPr>
            <w:tcW w:w="932" w:type="dxa"/>
          </w:tcPr>
          <w:p w:rsidR="00632849" w:rsidRDefault="00A66AB6">
            <w:pPr>
              <w:pStyle w:val="TableParagraph"/>
              <w:spacing w:line="197" w:lineRule="exact"/>
              <w:ind w:left="41" w:right="46"/>
              <w:jc w:val="center"/>
              <w:rPr>
                <w:rFonts w:ascii="Georgia"/>
                <w:sz w:val="18"/>
              </w:rPr>
            </w:pPr>
            <w:r>
              <w:rPr>
                <w:rFonts w:ascii="Georgia"/>
                <w:sz w:val="18"/>
              </w:rPr>
              <w:t>0.723***</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0.3271***</w:t>
            </w:r>
          </w:p>
        </w:tc>
        <w:tc>
          <w:tcPr>
            <w:tcW w:w="933" w:type="dxa"/>
          </w:tcPr>
          <w:p w:rsidR="00632849" w:rsidRDefault="00A66AB6">
            <w:pPr>
              <w:pStyle w:val="TableParagraph"/>
              <w:spacing w:line="197" w:lineRule="exact"/>
              <w:ind w:right="94"/>
              <w:jc w:val="right"/>
              <w:rPr>
                <w:rFonts w:ascii="Georgia"/>
                <w:sz w:val="18"/>
              </w:rPr>
            </w:pPr>
            <w:r>
              <w:rPr>
                <w:rFonts w:ascii="Georgia"/>
                <w:w w:val="95"/>
                <w:sz w:val="18"/>
              </w:rPr>
              <w:t>0.8101***</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(0.0271)</w:t>
            </w:r>
          </w:p>
        </w:tc>
        <w:tc>
          <w:tcPr>
            <w:tcW w:w="989" w:type="dxa"/>
          </w:tcPr>
          <w:p w:rsidR="00632849" w:rsidRDefault="00A66AB6">
            <w:pPr>
              <w:pStyle w:val="TableParagraph"/>
              <w:spacing w:line="197" w:lineRule="exact"/>
              <w:ind w:left="180"/>
              <w:rPr>
                <w:rFonts w:ascii="Georgia"/>
                <w:sz w:val="18"/>
              </w:rPr>
            </w:pPr>
            <w:r>
              <w:rPr>
                <w:rFonts w:ascii="Georgia"/>
                <w:sz w:val="18"/>
              </w:rPr>
              <w:t>(0.0599)</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(0.9339)</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(0.0397)</w:t>
            </w:r>
          </w:p>
        </w:tc>
        <w:tc>
          <w:tcPr>
            <w:tcW w:w="932" w:type="dxa"/>
          </w:tcPr>
          <w:p w:rsidR="00632849" w:rsidRDefault="00A66AB6">
            <w:pPr>
              <w:pStyle w:val="TableParagraph"/>
              <w:spacing w:line="197" w:lineRule="exact"/>
              <w:ind w:left="34" w:right="47"/>
              <w:jc w:val="center"/>
              <w:rPr>
                <w:rFonts w:ascii="Georgia"/>
                <w:sz w:val="18"/>
              </w:rPr>
            </w:pPr>
            <w:r>
              <w:rPr>
                <w:rFonts w:ascii="Georgia"/>
                <w:sz w:val="18"/>
              </w:rPr>
              <w:t>(0.1137)</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(0.096)</w:t>
            </w:r>
          </w:p>
        </w:tc>
        <w:tc>
          <w:tcPr>
            <w:tcW w:w="933" w:type="dxa"/>
          </w:tcPr>
          <w:p w:rsidR="00632849" w:rsidRDefault="00A66AB6">
            <w:pPr>
              <w:pStyle w:val="TableParagraph"/>
              <w:spacing w:line="197" w:lineRule="exact"/>
              <w:ind w:right="163"/>
              <w:jc w:val="right"/>
              <w:rPr>
                <w:rFonts w:ascii="Georgia"/>
                <w:sz w:val="18"/>
              </w:rPr>
            </w:pPr>
            <w:r>
              <w:rPr>
                <w:rFonts w:ascii="Georgia"/>
                <w:w w:val="85"/>
                <w:sz w:val="18"/>
              </w:rPr>
              <w:t>(0.2656)</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Paddy Power Betfair</w:t>
            </w:r>
          </w:p>
        </w:tc>
        <w:tc>
          <w:tcPr>
            <w:tcW w:w="989" w:type="dxa"/>
          </w:tcPr>
          <w:p w:rsidR="00632849" w:rsidRDefault="00A66AB6">
            <w:pPr>
              <w:pStyle w:val="TableParagraph"/>
              <w:spacing w:line="197" w:lineRule="exact"/>
              <w:ind w:left="40" w:right="39"/>
              <w:jc w:val="center"/>
              <w:rPr>
                <w:rFonts w:ascii="Georgia"/>
                <w:sz w:val="18"/>
              </w:rPr>
            </w:pPr>
            <w:r>
              <w:rPr>
                <w:rFonts w:ascii="Georgia"/>
                <w:w w:val="95"/>
                <w:sz w:val="18"/>
              </w:rPr>
              <w:t>0.0001</w:t>
            </w:r>
          </w:p>
        </w:tc>
        <w:tc>
          <w:tcPr>
            <w:tcW w:w="989" w:type="dxa"/>
          </w:tcPr>
          <w:p w:rsidR="00632849" w:rsidRDefault="00A66AB6">
            <w:pPr>
              <w:pStyle w:val="TableParagraph"/>
              <w:spacing w:line="197" w:lineRule="exact"/>
              <w:ind w:left="40" w:right="39"/>
              <w:jc w:val="center"/>
              <w:rPr>
                <w:rFonts w:ascii="Georgia"/>
                <w:sz w:val="18"/>
              </w:rPr>
            </w:pPr>
            <w:r>
              <w:rPr>
                <w:rFonts w:ascii="Georgia"/>
                <w:w w:val="95"/>
                <w:sz w:val="18"/>
              </w:rPr>
              <w:t>0.0693</w:t>
            </w:r>
          </w:p>
        </w:tc>
        <w:tc>
          <w:tcPr>
            <w:tcW w:w="989" w:type="dxa"/>
          </w:tcPr>
          <w:p w:rsidR="00632849" w:rsidRDefault="00A66AB6">
            <w:pPr>
              <w:pStyle w:val="TableParagraph"/>
              <w:spacing w:line="197" w:lineRule="exact"/>
              <w:ind w:right="116"/>
              <w:jc w:val="right"/>
              <w:rPr>
                <w:rFonts w:ascii="Georgia"/>
                <w:sz w:val="18"/>
              </w:rPr>
            </w:pPr>
            <w:r>
              <w:rPr>
                <w:rFonts w:ascii="Georgia"/>
                <w:w w:val="90"/>
                <w:sz w:val="18"/>
              </w:rPr>
              <w:t>0.5507***</w:t>
            </w:r>
          </w:p>
        </w:tc>
        <w:tc>
          <w:tcPr>
            <w:tcW w:w="991" w:type="dxa"/>
          </w:tcPr>
          <w:p w:rsidR="00632849" w:rsidRDefault="00A66AB6">
            <w:pPr>
              <w:pStyle w:val="TableParagraph"/>
              <w:spacing w:line="197" w:lineRule="exact"/>
              <w:ind w:left="40" w:right="40"/>
              <w:jc w:val="center"/>
              <w:rPr>
                <w:rFonts w:ascii="Georgia"/>
                <w:sz w:val="18"/>
              </w:rPr>
            </w:pPr>
            <w:r>
              <w:rPr>
                <w:rFonts w:ascii="Georgia"/>
                <w:sz w:val="18"/>
              </w:rPr>
              <w:t>-4.3553***</w:t>
            </w:r>
          </w:p>
        </w:tc>
        <w:tc>
          <w:tcPr>
            <w:tcW w:w="989" w:type="dxa"/>
          </w:tcPr>
          <w:p w:rsidR="00632849" w:rsidRDefault="00A66AB6">
            <w:pPr>
              <w:pStyle w:val="TableParagraph"/>
              <w:spacing w:line="197" w:lineRule="exact"/>
              <w:ind w:left="40" w:right="41"/>
              <w:jc w:val="center"/>
              <w:rPr>
                <w:rFonts w:ascii="Georgia"/>
                <w:sz w:val="18"/>
              </w:rPr>
            </w:pPr>
            <w:r>
              <w:rPr>
                <w:rFonts w:ascii="Georgia"/>
                <w:w w:val="95"/>
                <w:sz w:val="18"/>
              </w:rPr>
              <w:t>0.0652</w:t>
            </w:r>
          </w:p>
        </w:tc>
        <w:tc>
          <w:tcPr>
            <w:tcW w:w="932" w:type="dxa"/>
          </w:tcPr>
          <w:p w:rsidR="00632849" w:rsidRDefault="00A66AB6">
            <w:pPr>
              <w:pStyle w:val="TableParagraph"/>
              <w:spacing w:line="197" w:lineRule="exact"/>
              <w:ind w:left="41" w:right="44"/>
              <w:jc w:val="center"/>
              <w:rPr>
                <w:rFonts w:ascii="Georgia"/>
                <w:sz w:val="18"/>
              </w:rPr>
            </w:pPr>
            <w:r>
              <w:rPr>
                <w:rFonts w:ascii="Georgia"/>
                <w:w w:val="95"/>
                <w:sz w:val="18"/>
              </w:rPr>
              <w:t>0.5605***</w:t>
            </w:r>
          </w:p>
        </w:tc>
        <w:tc>
          <w:tcPr>
            <w:tcW w:w="989" w:type="dxa"/>
          </w:tcPr>
          <w:p w:rsidR="00632849" w:rsidRDefault="00A66AB6">
            <w:pPr>
              <w:pStyle w:val="TableParagraph"/>
              <w:spacing w:line="197" w:lineRule="exact"/>
              <w:ind w:left="39" w:right="43"/>
              <w:jc w:val="center"/>
              <w:rPr>
                <w:rFonts w:ascii="Georgia"/>
                <w:sz w:val="18"/>
              </w:rPr>
            </w:pPr>
            <w:r>
              <w:rPr>
                <w:rFonts w:ascii="Georgia"/>
                <w:sz w:val="18"/>
              </w:rPr>
              <w:t>0.3258**</w:t>
            </w:r>
          </w:p>
        </w:tc>
        <w:tc>
          <w:tcPr>
            <w:tcW w:w="933" w:type="dxa"/>
          </w:tcPr>
          <w:p w:rsidR="00632849" w:rsidRDefault="00A66AB6">
            <w:pPr>
              <w:pStyle w:val="TableParagraph"/>
              <w:spacing w:line="197" w:lineRule="exact"/>
              <w:ind w:right="93"/>
              <w:jc w:val="right"/>
              <w:rPr>
                <w:rFonts w:ascii="Georgia"/>
                <w:sz w:val="18"/>
              </w:rPr>
            </w:pPr>
            <w:r>
              <w:rPr>
                <w:rFonts w:ascii="Georgia"/>
                <w:w w:val="90"/>
                <w:sz w:val="18"/>
              </w:rPr>
              <w:t>0.8425***</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(0.0667)</w:t>
            </w:r>
          </w:p>
        </w:tc>
        <w:tc>
          <w:tcPr>
            <w:tcW w:w="989" w:type="dxa"/>
          </w:tcPr>
          <w:p w:rsidR="00632849" w:rsidRDefault="00A66AB6">
            <w:pPr>
              <w:pStyle w:val="TableParagraph"/>
              <w:spacing w:line="197" w:lineRule="exact"/>
              <w:ind w:left="180"/>
              <w:rPr>
                <w:rFonts w:ascii="Georgia"/>
                <w:sz w:val="18"/>
              </w:rPr>
            </w:pPr>
            <w:r>
              <w:rPr>
                <w:rFonts w:ascii="Georgia"/>
                <w:sz w:val="18"/>
              </w:rPr>
              <w:t>(0.1163)</w:t>
            </w:r>
          </w:p>
        </w:tc>
        <w:tc>
          <w:tcPr>
            <w:tcW w:w="991" w:type="dxa"/>
          </w:tcPr>
          <w:p w:rsidR="00632849" w:rsidRDefault="00A66AB6">
            <w:pPr>
              <w:pStyle w:val="TableParagraph"/>
              <w:spacing w:line="197" w:lineRule="exact"/>
              <w:ind w:left="35" w:right="41"/>
              <w:jc w:val="center"/>
              <w:rPr>
                <w:rFonts w:ascii="Georgia"/>
                <w:sz w:val="18"/>
              </w:rPr>
            </w:pPr>
            <w:r>
              <w:rPr>
                <w:rFonts w:ascii="Georgia"/>
                <w:sz w:val="18"/>
              </w:rPr>
              <w:t>(1.5077)</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(0.0922)</w:t>
            </w:r>
          </w:p>
        </w:tc>
        <w:tc>
          <w:tcPr>
            <w:tcW w:w="932" w:type="dxa"/>
          </w:tcPr>
          <w:p w:rsidR="00632849" w:rsidRDefault="00A66AB6">
            <w:pPr>
              <w:pStyle w:val="TableParagraph"/>
              <w:spacing w:line="197" w:lineRule="exact"/>
              <w:ind w:left="34" w:right="47"/>
              <w:jc w:val="center"/>
              <w:rPr>
                <w:rFonts w:ascii="Georgia"/>
                <w:sz w:val="18"/>
              </w:rPr>
            </w:pPr>
            <w:r>
              <w:rPr>
                <w:rFonts w:ascii="Georgia"/>
                <w:sz w:val="18"/>
              </w:rPr>
              <w:t>(0.1537)</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(0.1561)</w:t>
            </w:r>
          </w:p>
        </w:tc>
        <w:tc>
          <w:tcPr>
            <w:tcW w:w="933" w:type="dxa"/>
          </w:tcPr>
          <w:p w:rsidR="00632849" w:rsidRDefault="00A66AB6">
            <w:pPr>
              <w:pStyle w:val="TableParagraph"/>
              <w:spacing w:line="197" w:lineRule="exact"/>
              <w:ind w:right="164"/>
              <w:jc w:val="right"/>
              <w:rPr>
                <w:rFonts w:ascii="Georgia"/>
                <w:sz w:val="18"/>
              </w:rPr>
            </w:pPr>
            <w:r>
              <w:rPr>
                <w:rFonts w:ascii="Georgia"/>
                <w:w w:val="85"/>
                <w:sz w:val="18"/>
              </w:rPr>
              <w:t>(0.2486)</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Ignite International Brands Ltd</w:t>
            </w:r>
          </w:p>
        </w:tc>
        <w:tc>
          <w:tcPr>
            <w:tcW w:w="989" w:type="dxa"/>
          </w:tcPr>
          <w:p w:rsidR="00632849" w:rsidRDefault="00A66AB6">
            <w:pPr>
              <w:pStyle w:val="TableParagraph"/>
              <w:spacing w:line="197" w:lineRule="exact"/>
              <w:jc w:val="center"/>
              <w:rPr>
                <w:rFonts w:ascii="Georgia"/>
                <w:sz w:val="18"/>
              </w:rPr>
            </w:pPr>
            <w:r>
              <w:rPr>
                <w:rFonts w:ascii="Georgia"/>
                <w:w w:val="79"/>
                <w:sz w:val="18"/>
              </w:rPr>
              <w:t>0</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-0.2333</w:t>
            </w:r>
          </w:p>
        </w:tc>
        <w:tc>
          <w:tcPr>
            <w:tcW w:w="989" w:type="dxa"/>
          </w:tcPr>
          <w:p w:rsidR="00632849" w:rsidRDefault="00A66AB6">
            <w:pPr>
              <w:pStyle w:val="TableParagraph"/>
              <w:spacing w:line="197" w:lineRule="exact"/>
              <w:ind w:right="1"/>
              <w:jc w:val="center"/>
              <w:rPr>
                <w:rFonts w:ascii="Georgia"/>
                <w:sz w:val="18"/>
              </w:rPr>
            </w:pPr>
            <w:r>
              <w:rPr>
                <w:rFonts w:ascii="Georgia"/>
                <w:w w:val="79"/>
                <w:sz w:val="18"/>
              </w:rPr>
              <w:t>0</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0.1782</w:t>
            </w:r>
          </w:p>
        </w:tc>
        <w:tc>
          <w:tcPr>
            <w:tcW w:w="989" w:type="dxa"/>
          </w:tcPr>
          <w:p w:rsidR="00632849" w:rsidRDefault="00A66AB6">
            <w:pPr>
              <w:pStyle w:val="TableParagraph"/>
              <w:spacing w:line="197" w:lineRule="exact"/>
              <w:ind w:left="40" w:right="43"/>
              <w:jc w:val="center"/>
              <w:rPr>
                <w:rFonts w:ascii="Georgia"/>
                <w:sz w:val="18"/>
              </w:rPr>
            </w:pPr>
            <w:r>
              <w:rPr>
                <w:rFonts w:ascii="Georgia"/>
                <w:sz w:val="18"/>
              </w:rPr>
              <w:t>-0.1644</w:t>
            </w:r>
          </w:p>
        </w:tc>
        <w:tc>
          <w:tcPr>
            <w:tcW w:w="932" w:type="dxa"/>
          </w:tcPr>
          <w:p w:rsidR="00632849" w:rsidRDefault="00A66AB6">
            <w:pPr>
              <w:pStyle w:val="TableParagraph"/>
              <w:spacing w:line="197" w:lineRule="exact"/>
              <w:ind w:left="41" w:right="46"/>
              <w:jc w:val="center"/>
              <w:rPr>
                <w:rFonts w:ascii="Georgia"/>
                <w:sz w:val="18"/>
              </w:rPr>
            </w:pPr>
            <w:r>
              <w:rPr>
                <w:rFonts w:ascii="Georgia"/>
                <w:w w:val="105"/>
                <w:sz w:val="18"/>
              </w:rPr>
              <w:t>1***</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0.354**</w:t>
            </w:r>
          </w:p>
        </w:tc>
        <w:tc>
          <w:tcPr>
            <w:tcW w:w="933" w:type="dxa"/>
          </w:tcPr>
          <w:p w:rsidR="00632849" w:rsidRDefault="00A66AB6">
            <w:pPr>
              <w:pStyle w:val="TableParagraph"/>
              <w:spacing w:line="197" w:lineRule="exact"/>
              <w:ind w:right="94"/>
              <w:jc w:val="right"/>
              <w:rPr>
                <w:rFonts w:ascii="Georgia"/>
                <w:sz w:val="18"/>
              </w:rPr>
            </w:pPr>
            <w:r>
              <w:rPr>
                <w:rFonts w:ascii="Georgia"/>
                <w:w w:val="95"/>
                <w:sz w:val="18"/>
              </w:rPr>
              <w:t>7.1302***</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(0.0002)</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(0.825)</w:t>
            </w:r>
          </w:p>
        </w:tc>
        <w:tc>
          <w:tcPr>
            <w:tcW w:w="989" w:type="dxa"/>
          </w:tcPr>
          <w:p w:rsidR="00632849" w:rsidRDefault="00A66AB6">
            <w:pPr>
              <w:pStyle w:val="TableParagraph"/>
              <w:spacing w:line="197" w:lineRule="exact"/>
              <w:ind w:left="180"/>
              <w:rPr>
                <w:rFonts w:ascii="Georgia"/>
                <w:sz w:val="18"/>
              </w:rPr>
            </w:pPr>
            <w:r>
              <w:rPr>
                <w:rFonts w:ascii="Georgia"/>
                <w:sz w:val="18"/>
              </w:rPr>
              <w:t>(0.0001)</w:t>
            </w:r>
          </w:p>
        </w:tc>
        <w:tc>
          <w:tcPr>
            <w:tcW w:w="991" w:type="dxa"/>
          </w:tcPr>
          <w:p w:rsidR="00632849" w:rsidRDefault="00A66AB6">
            <w:pPr>
              <w:pStyle w:val="TableParagraph"/>
              <w:spacing w:line="197" w:lineRule="exact"/>
              <w:ind w:left="36" w:right="41"/>
              <w:jc w:val="center"/>
              <w:rPr>
                <w:rFonts w:ascii="Georgia"/>
                <w:sz w:val="18"/>
              </w:rPr>
            </w:pPr>
            <w:r>
              <w:rPr>
                <w:rFonts w:ascii="Georgia"/>
                <w:sz w:val="18"/>
              </w:rPr>
              <w:t>(0.1467)</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(0.8247)</w:t>
            </w:r>
          </w:p>
        </w:tc>
        <w:tc>
          <w:tcPr>
            <w:tcW w:w="932" w:type="dxa"/>
          </w:tcPr>
          <w:p w:rsidR="00632849" w:rsidRDefault="00A66AB6">
            <w:pPr>
              <w:pStyle w:val="TableParagraph"/>
              <w:spacing w:line="197" w:lineRule="exact"/>
              <w:ind w:left="34" w:right="47"/>
              <w:jc w:val="center"/>
              <w:rPr>
                <w:rFonts w:ascii="Georgia"/>
                <w:sz w:val="18"/>
              </w:rPr>
            </w:pPr>
            <w:r>
              <w:rPr>
                <w:rFonts w:ascii="Georgia"/>
                <w:w w:val="95"/>
                <w:sz w:val="18"/>
              </w:rPr>
              <w:t>(0.0007)</w:t>
            </w:r>
          </w:p>
        </w:tc>
        <w:tc>
          <w:tcPr>
            <w:tcW w:w="989" w:type="dxa"/>
          </w:tcPr>
          <w:p w:rsidR="00632849" w:rsidRDefault="00A66AB6">
            <w:pPr>
              <w:pStyle w:val="TableParagraph"/>
              <w:spacing w:line="197" w:lineRule="exact"/>
              <w:ind w:left="27" w:right="43"/>
              <w:jc w:val="center"/>
              <w:rPr>
                <w:rFonts w:ascii="Georgia"/>
                <w:sz w:val="18"/>
              </w:rPr>
            </w:pPr>
            <w:r>
              <w:rPr>
                <w:rFonts w:ascii="Georgia"/>
                <w:sz w:val="18"/>
              </w:rPr>
              <w:t>(0.1435)</w:t>
            </w:r>
          </w:p>
        </w:tc>
        <w:tc>
          <w:tcPr>
            <w:tcW w:w="933" w:type="dxa"/>
          </w:tcPr>
          <w:p w:rsidR="00632849" w:rsidRDefault="00A66AB6">
            <w:pPr>
              <w:pStyle w:val="TableParagraph"/>
              <w:spacing w:line="197" w:lineRule="exact"/>
              <w:ind w:right="164"/>
              <w:jc w:val="right"/>
              <w:rPr>
                <w:rFonts w:ascii="Georgia"/>
                <w:sz w:val="18"/>
              </w:rPr>
            </w:pPr>
            <w:r>
              <w:rPr>
                <w:rFonts w:ascii="Georgia"/>
                <w:w w:val="85"/>
                <w:sz w:val="18"/>
              </w:rPr>
              <w:t>(0.2849)</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Central Wealth Group Holdings</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-0.001</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0.0488</w:t>
            </w:r>
          </w:p>
        </w:tc>
        <w:tc>
          <w:tcPr>
            <w:tcW w:w="989" w:type="dxa"/>
          </w:tcPr>
          <w:p w:rsidR="00632849" w:rsidRDefault="00A66AB6">
            <w:pPr>
              <w:pStyle w:val="TableParagraph"/>
              <w:spacing w:line="197" w:lineRule="exact"/>
              <w:ind w:right="117"/>
              <w:jc w:val="right"/>
              <w:rPr>
                <w:rFonts w:ascii="Georgia"/>
                <w:sz w:val="18"/>
              </w:rPr>
            </w:pPr>
            <w:r>
              <w:rPr>
                <w:rFonts w:ascii="Georgia"/>
                <w:w w:val="90"/>
                <w:sz w:val="18"/>
              </w:rPr>
              <w:t>0.9543***</w:t>
            </w:r>
          </w:p>
        </w:tc>
        <w:tc>
          <w:tcPr>
            <w:tcW w:w="991" w:type="dxa"/>
          </w:tcPr>
          <w:p w:rsidR="00632849" w:rsidRDefault="00A66AB6">
            <w:pPr>
              <w:pStyle w:val="TableParagraph"/>
              <w:spacing w:line="197" w:lineRule="exact"/>
              <w:ind w:left="40" w:right="41"/>
              <w:jc w:val="center"/>
              <w:rPr>
                <w:rFonts w:ascii="Georgia"/>
                <w:sz w:val="18"/>
              </w:rPr>
            </w:pPr>
            <w:r>
              <w:rPr>
                <w:rFonts w:ascii="Georgia"/>
                <w:sz w:val="18"/>
              </w:rPr>
              <w:t>-0.017***</w:t>
            </w:r>
          </w:p>
        </w:tc>
        <w:tc>
          <w:tcPr>
            <w:tcW w:w="989" w:type="dxa"/>
          </w:tcPr>
          <w:p w:rsidR="00632849" w:rsidRDefault="00A66AB6">
            <w:pPr>
              <w:pStyle w:val="TableParagraph"/>
              <w:spacing w:line="197" w:lineRule="exact"/>
              <w:ind w:left="40" w:right="43"/>
              <w:jc w:val="center"/>
              <w:rPr>
                <w:rFonts w:ascii="Georgia"/>
                <w:sz w:val="18"/>
              </w:rPr>
            </w:pPr>
            <w:r>
              <w:rPr>
                <w:rFonts w:ascii="Georgia"/>
                <w:w w:val="95"/>
                <w:sz w:val="18"/>
              </w:rPr>
              <w:t>0.0237</w:t>
            </w:r>
          </w:p>
        </w:tc>
        <w:tc>
          <w:tcPr>
            <w:tcW w:w="932" w:type="dxa"/>
          </w:tcPr>
          <w:p w:rsidR="00632849" w:rsidRDefault="00A66AB6">
            <w:pPr>
              <w:pStyle w:val="TableParagraph"/>
              <w:spacing w:line="197" w:lineRule="exact"/>
              <w:ind w:left="41" w:right="46"/>
              <w:jc w:val="center"/>
              <w:rPr>
                <w:rFonts w:ascii="Georgia"/>
                <w:sz w:val="18"/>
              </w:rPr>
            </w:pPr>
            <w:r>
              <w:rPr>
                <w:rFonts w:ascii="Georgia"/>
                <w:w w:val="95"/>
                <w:sz w:val="18"/>
              </w:rPr>
              <w:t>0.9949***</w:t>
            </w:r>
          </w:p>
        </w:tc>
        <w:tc>
          <w:tcPr>
            <w:tcW w:w="989" w:type="dxa"/>
          </w:tcPr>
          <w:p w:rsidR="00632849" w:rsidRDefault="00A66AB6">
            <w:pPr>
              <w:pStyle w:val="TableParagraph"/>
              <w:spacing w:line="197" w:lineRule="exact"/>
              <w:ind w:left="36" w:right="43"/>
              <w:jc w:val="center"/>
              <w:rPr>
                <w:rFonts w:ascii="Georgia"/>
                <w:sz w:val="18"/>
              </w:rPr>
            </w:pPr>
            <w:r>
              <w:rPr>
                <w:rFonts w:ascii="Georgia"/>
                <w:sz w:val="18"/>
              </w:rPr>
              <w:t>0.1077***</w:t>
            </w:r>
          </w:p>
        </w:tc>
        <w:tc>
          <w:tcPr>
            <w:tcW w:w="933" w:type="dxa"/>
          </w:tcPr>
          <w:p w:rsidR="00632849" w:rsidRDefault="00A66AB6">
            <w:pPr>
              <w:pStyle w:val="TableParagraph"/>
              <w:spacing w:line="197" w:lineRule="exact"/>
              <w:ind w:right="94"/>
              <w:jc w:val="right"/>
              <w:rPr>
                <w:rFonts w:ascii="Georgia"/>
                <w:sz w:val="18"/>
              </w:rPr>
            </w:pPr>
            <w:r>
              <w:rPr>
                <w:rFonts w:ascii="Georgia"/>
                <w:w w:val="90"/>
                <w:sz w:val="18"/>
              </w:rPr>
              <w:t>0.2821***</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(0.0011)</w:t>
            </w:r>
          </w:p>
        </w:tc>
        <w:tc>
          <w:tcPr>
            <w:tcW w:w="989" w:type="dxa"/>
          </w:tcPr>
          <w:p w:rsidR="00632849" w:rsidRDefault="00A66AB6">
            <w:pPr>
              <w:pStyle w:val="TableParagraph"/>
              <w:spacing w:line="197" w:lineRule="exact"/>
              <w:ind w:left="40" w:right="40"/>
              <w:jc w:val="center"/>
              <w:rPr>
                <w:rFonts w:ascii="Georgia"/>
                <w:sz w:val="18"/>
              </w:rPr>
            </w:pPr>
            <w:r>
              <w:rPr>
                <w:rFonts w:ascii="Georgia"/>
                <w:w w:val="95"/>
                <w:sz w:val="18"/>
              </w:rPr>
              <w:t>(0.0484)</w:t>
            </w:r>
          </w:p>
        </w:tc>
        <w:tc>
          <w:tcPr>
            <w:tcW w:w="989" w:type="dxa"/>
          </w:tcPr>
          <w:p w:rsidR="00632849" w:rsidRDefault="00A66AB6">
            <w:pPr>
              <w:pStyle w:val="TableParagraph"/>
              <w:spacing w:line="197" w:lineRule="exact"/>
              <w:ind w:left="180"/>
              <w:rPr>
                <w:rFonts w:ascii="Georgia"/>
                <w:sz w:val="18"/>
              </w:rPr>
            </w:pPr>
            <w:r>
              <w:rPr>
                <w:rFonts w:ascii="Georgia"/>
                <w:sz w:val="18"/>
              </w:rPr>
              <w:t>(0.1504)</w:t>
            </w:r>
          </w:p>
        </w:tc>
        <w:tc>
          <w:tcPr>
            <w:tcW w:w="991" w:type="dxa"/>
          </w:tcPr>
          <w:p w:rsidR="00632849" w:rsidRDefault="00A66AB6">
            <w:pPr>
              <w:pStyle w:val="TableParagraph"/>
              <w:spacing w:line="197" w:lineRule="exact"/>
              <w:ind w:left="35" w:right="41"/>
              <w:jc w:val="center"/>
              <w:rPr>
                <w:rFonts w:ascii="Georgia"/>
                <w:sz w:val="18"/>
              </w:rPr>
            </w:pPr>
            <w:r>
              <w:rPr>
                <w:rFonts w:ascii="Georgia"/>
                <w:w w:val="95"/>
                <w:sz w:val="18"/>
              </w:rPr>
              <w:t>(0.0039)</w:t>
            </w:r>
          </w:p>
        </w:tc>
        <w:tc>
          <w:tcPr>
            <w:tcW w:w="989" w:type="dxa"/>
          </w:tcPr>
          <w:p w:rsidR="00632849" w:rsidRDefault="00A66AB6">
            <w:pPr>
              <w:pStyle w:val="TableParagraph"/>
              <w:spacing w:line="197" w:lineRule="exact"/>
              <w:ind w:left="34" w:right="43"/>
              <w:jc w:val="center"/>
              <w:rPr>
                <w:rFonts w:ascii="Georgia"/>
                <w:sz w:val="18"/>
              </w:rPr>
            </w:pPr>
            <w:r>
              <w:rPr>
                <w:rFonts w:ascii="Georgia"/>
                <w:sz w:val="18"/>
              </w:rPr>
              <w:t>(0.0307)</w:t>
            </w:r>
          </w:p>
        </w:tc>
        <w:tc>
          <w:tcPr>
            <w:tcW w:w="932" w:type="dxa"/>
          </w:tcPr>
          <w:p w:rsidR="00632849" w:rsidRDefault="00A66AB6">
            <w:pPr>
              <w:pStyle w:val="TableParagraph"/>
              <w:spacing w:line="197" w:lineRule="exact"/>
              <w:ind w:left="34" w:right="47"/>
              <w:jc w:val="center"/>
              <w:rPr>
                <w:rFonts w:ascii="Georgia"/>
                <w:sz w:val="18"/>
              </w:rPr>
            </w:pPr>
            <w:r>
              <w:rPr>
                <w:rFonts w:ascii="Georgia"/>
                <w:w w:val="95"/>
                <w:sz w:val="18"/>
              </w:rPr>
              <w:t>(0.0004)</w:t>
            </w:r>
          </w:p>
        </w:tc>
        <w:tc>
          <w:tcPr>
            <w:tcW w:w="989" w:type="dxa"/>
          </w:tcPr>
          <w:p w:rsidR="00632849" w:rsidRDefault="00A66AB6">
            <w:pPr>
              <w:pStyle w:val="TableParagraph"/>
              <w:spacing w:line="197" w:lineRule="exact"/>
              <w:ind w:left="27" w:right="43"/>
              <w:jc w:val="center"/>
              <w:rPr>
                <w:rFonts w:ascii="Georgia"/>
                <w:sz w:val="18"/>
              </w:rPr>
            </w:pPr>
            <w:r>
              <w:rPr>
                <w:rFonts w:ascii="Georgia"/>
                <w:w w:val="95"/>
                <w:sz w:val="18"/>
              </w:rPr>
              <w:t>(0.0209)</w:t>
            </w:r>
          </w:p>
        </w:tc>
        <w:tc>
          <w:tcPr>
            <w:tcW w:w="933" w:type="dxa"/>
          </w:tcPr>
          <w:p w:rsidR="00632849" w:rsidRDefault="00A66AB6">
            <w:pPr>
              <w:pStyle w:val="TableParagraph"/>
              <w:spacing w:line="197" w:lineRule="exact"/>
              <w:ind w:right="164"/>
              <w:jc w:val="right"/>
              <w:rPr>
                <w:rFonts w:ascii="Georgia"/>
                <w:sz w:val="18"/>
              </w:rPr>
            </w:pPr>
            <w:r>
              <w:rPr>
                <w:rFonts w:ascii="Georgia"/>
                <w:w w:val="85"/>
                <w:sz w:val="18"/>
              </w:rPr>
              <w:t>(0.0994)</w:t>
            </w:r>
          </w:p>
        </w:tc>
      </w:tr>
      <w:tr w:rsidR="00632849">
        <w:trPr>
          <w:trHeight w:val="216"/>
        </w:trPr>
        <w:tc>
          <w:tcPr>
            <w:tcW w:w="2629" w:type="dxa"/>
          </w:tcPr>
          <w:p w:rsidR="00632849" w:rsidRDefault="00A66AB6">
            <w:pPr>
              <w:pStyle w:val="TableParagraph"/>
              <w:spacing w:line="197" w:lineRule="exact"/>
              <w:ind w:left="89"/>
              <w:rPr>
                <w:rFonts w:ascii="Georgia"/>
                <w:sz w:val="18"/>
              </w:rPr>
            </w:pPr>
            <w:r>
              <w:rPr>
                <w:rFonts w:ascii="Georgia"/>
                <w:sz w:val="18"/>
              </w:rPr>
              <w:t>Summit Properties</w:t>
            </w:r>
          </w:p>
        </w:tc>
        <w:tc>
          <w:tcPr>
            <w:tcW w:w="989" w:type="dxa"/>
          </w:tcPr>
          <w:p w:rsidR="00632849" w:rsidRDefault="00A66AB6">
            <w:pPr>
              <w:pStyle w:val="TableParagraph"/>
              <w:spacing w:line="197" w:lineRule="exact"/>
              <w:ind w:left="40" w:right="39"/>
              <w:jc w:val="center"/>
              <w:rPr>
                <w:rFonts w:ascii="Georgia"/>
                <w:sz w:val="18"/>
              </w:rPr>
            </w:pPr>
            <w:r>
              <w:rPr>
                <w:rFonts w:ascii="Georgia"/>
                <w:sz w:val="18"/>
              </w:rPr>
              <w:t>0.0001***</w:t>
            </w: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0.0514**</w:t>
            </w:r>
          </w:p>
        </w:tc>
        <w:tc>
          <w:tcPr>
            <w:tcW w:w="989" w:type="dxa"/>
          </w:tcPr>
          <w:p w:rsidR="00632849" w:rsidRDefault="00A66AB6">
            <w:pPr>
              <w:pStyle w:val="TableParagraph"/>
              <w:spacing w:line="197" w:lineRule="exact"/>
              <w:ind w:left="163"/>
              <w:rPr>
                <w:rFonts w:ascii="Georgia"/>
                <w:sz w:val="18"/>
              </w:rPr>
            </w:pPr>
            <w:r>
              <w:rPr>
                <w:rFonts w:ascii="Georgia"/>
                <w:sz w:val="18"/>
              </w:rPr>
              <w:t>0.0149**</w:t>
            </w:r>
          </w:p>
        </w:tc>
        <w:tc>
          <w:tcPr>
            <w:tcW w:w="991" w:type="dxa"/>
          </w:tcPr>
          <w:p w:rsidR="00632849" w:rsidRDefault="00A66AB6">
            <w:pPr>
              <w:pStyle w:val="TableParagraph"/>
              <w:spacing w:line="197" w:lineRule="exact"/>
              <w:ind w:left="40" w:right="40"/>
              <w:jc w:val="center"/>
              <w:rPr>
                <w:rFonts w:ascii="Georgia"/>
                <w:sz w:val="18"/>
              </w:rPr>
            </w:pPr>
            <w:r>
              <w:rPr>
                <w:rFonts w:ascii="Georgia"/>
                <w:w w:val="95"/>
                <w:sz w:val="18"/>
              </w:rPr>
              <w:t>-0.3489***</w:t>
            </w:r>
          </w:p>
        </w:tc>
        <w:tc>
          <w:tcPr>
            <w:tcW w:w="989" w:type="dxa"/>
          </w:tcPr>
          <w:p w:rsidR="00632849" w:rsidRDefault="00A66AB6">
            <w:pPr>
              <w:pStyle w:val="TableParagraph"/>
              <w:spacing w:line="197" w:lineRule="exact"/>
              <w:ind w:left="40" w:right="42"/>
              <w:jc w:val="center"/>
              <w:rPr>
                <w:rFonts w:ascii="Georgia"/>
                <w:sz w:val="18"/>
              </w:rPr>
            </w:pPr>
            <w:r>
              <w:rPr>
                <w:rFonts w:ascii="Georgia"/>
                <w:sz w:val="18"/>
              </w:rPr>
              <w:t>0.0149</w:t>
            </w:r>
          </w:p>
        </w:tc>
        <w:tc>
          <w:tcPr>
            <w:tcW w:w="932" w:type="dxa"/>
          </w:tcPr>
          <w:p w:rsidR="00632849" w:rsidRDefault="00A66AB6">
            <w:pPr>
              <w:pStyle w:val="TableParagraph"/>
              <w:spacing w:line="197" w:lineRule="exact"/>
              <w:ind w:left="41" w:right="45"/>
              <w:jc w:val="center"/>
              <w:rPr>
                <w:rFonts w:ascii="Georgia"/>
                <w:sz w:val="18"/>
              </w:rPr>
            </w:pPr>
            <w:r>
              <w:rPr>
                <w:rFonts w:ascii="Georgia"/>
                <w:sz w:val="18"/>
              </w:rPr>
              <w:t>0.9616***</w:t>
            </w:r>
          </w:p>
        </w:tc>
        <w:tc>
          <w:tcPr>
            <w:tcW w:w="989" w:type="dxa"/>
          </w:tcPr>
          <w:p w:rsidR="00632849" w:rsidRDefault="00A66AB6">
            <w:pPr>
              <w:pStyle w:val="TableParagraph"/>
              <w:spacing w:line="197" w:lineRule="exact"/>
              <w:ind w:left="38" w:right="43"/>
              <w:jc w:val="center"/>
              <w:rPr>
                <w:rFonts w:ascii="Georgia"/>
                <w:sz w:val="18"/>
              </w:rPr>
            </w:pPr>
            <w:r>
              <w:rPr>
                <w:rFonts w:ascii="Georgia"/>
                <w:sz w:val="18"/>
              </w:rPr>
              <w:t>0.2697***</w:t>
            </w:r>
          </w:p>
        </w:tc>
        <w:tc>
          <w:tcPr>
            <w:tcW w:w="933" w:type="dxa"/>
          </w:tcPr>
          <w:p w:rsidR="00632849" w:rsidRDefault="00A66AB6">
            <w:pPr>
              <w:pStyle w:val="TableParagraph"/>
              <w:spacing w:line="197" w:lineRule="exact"/>
              <w:ind w:right="182"/>
              <w:jc w:val="right"/>
              <w:rPr>
                <w:rFonts w:ascii="Georgia"/>
                <w:sz w:val="18"/>
              </w:rPr>
            </w:pPr>
            <w:r>
              <w:rPr>
                <w:rFonts w:ascii="Georgia"/>
                <w:w w:val="90"/>
                <w:sz w:val="18"/>
              </w:rPr>
              <w:t>0.858**</w:t>
            </w:r>
          </w:p>
        </w:tc>
      </w:tr>
      <w:tr w:rsidR="00632849">
        <w:trPr>
          <w:trHeight w:val="216"/>
        </w:trPr>
        <w:tc>
          <w:tcPr>
            <w:tcW w:w="2629" w:type="dxa"/>
          </w:tcPr>
          <w:p w:rsidR="00632849" w:rsidRDefault="00632849">
            <w:pPr>
              <w:pStyle w:val="TableParagraph"/>
              <w:spacing w:line="240" w:lineRule="auto"/>
              <w:rPr>
                <w:rFonts w:ascii="Times New Roman"/>
                <w:sz w:val="14"/>
              </w:rPr>
            </w:pPr>
          </w:p>
        </w:tc>
        <w:tc>
          <w:tcPr>
            <w:tcW w:w="989" w:type="dxa"/>
          </w:tcPr>
          <w:p w:rsidR="00632849" w:rsidRDefault="00A66AB6">
            <w:pPr>
              <w:pStyle w:val="TableParagraph"/>
              <w:spacing w:line="197" w:lineRule="exact"/>
              <w:ind w:left="40" w:right="40"/>
              <w:jc w:val="center"/>
              <w:rPr>
                <w:rFonts w:ascii="Georgia"/>
                <w:sz w:val="18"/>
              </w:rPr>
            </w:pPr>
            <w:r>
              <w:rPr>
                <w:rFonts w:ascii="Georgia"/>
                <w:sz w:val="18"/>
              </w:rPr>
              <w:t>(0)</w:t>
            </w:r>
          </w:p>
        </w:tc>
        <w:tc>
          <w:tcPr>
            <w:tcW w:w="989" w:type="dxa"/>
          </w:tcPr>
          <w:p w:rsidR="00632849" w:rsidRDefault="00A66AB6">
            <w:pPr>
              <w:pStyle w:val="TableParagraph"/>
              <w:spacing w:line="197" w:lineRule="exact"/>
              <w:ind w:left="40" w:right="41"/>
              <w:jc w:val="center"/>
              <w:rPr>
                <w:rFonts w:ascii="Georgia"/>
                <w:sz w:val="18"/>
              </w:rPr>
            </w:pPr>
            <w:r>
              <w:rPr>
                <w:rFonts w:ascii="Georgia"/>
                <w:sz w:val="18"/>
              </w:rPr>
              <w:t>(0.0222)</w:t>
            </w:r>
          </w:p>
        </w:tc>
        <w:tc>
          <w:tcPr>
            <w:tcW w:w="989" w:type="dxa"/>
          </w:tcPr>
          <w:p w:rsidR="00632849" w:rsidRDefault="00A66AB6">
            <w:pPr>
              <w:pStyle w:val="TableParagraph"/>
              <w:spacing w:line="197" w:lineRule="exact"/>
              <w:ind w:left="181"/>
              <w:rPr>
                <w:rFonts w:ascii="Georgia"/>
                <w:sz w:val="18"/>
              </w:rPr>
            </w:pPr>
            <w:r>
              <w:rPr>
                <w:rFonts w:ascii="Georgia"/>
                <w:w w:val="95"/>
                <w:sz w:val="18"/>
              </w:rPr>
              <w:t>(0.0069)</w:t>
            </w:r>
          </w:p>
        </w:tc>
        <w:tc>
          <w:tcPr>
            <w:tcW w:w="991" w:type="dxa"/>
          </w:tcPr>
          <w:p w:rsidR="00632849" w:rsidRDefault="00A66AB6">
            <w:pPr>
              <w:pStyle w:val="TableParagraph"/>
              <w:spacing w:line="197" w:lineRule="exact"/>
              <w:ind w:left="37" w:right="41"/>
              <w:jc w:val="center"/>
              <w:rPr>
                <w:rFonts w:ascii="Georgia"/>
                <w:sz w:val="18"/>
              </w:rPr>
            </w:pPr>
            <w:r>
              <w:rPr>
                <w:rFonts w:ascii="Georgia"/>
                <w:sz w:val="18"/>
              </w:rPr>
              <w:t>(0.0301)</w:t>
            </w:r>
          </w:p>
        </w:tc>
        <w:tc>
          <w:tcPr>
            <w:tcW w:w="989" w:type="dxa"/>
          </w:tcPr>
          <w:p w:rsidR="00632849" w:rsidRDefault="00A66AB6">
            <w:pPr>
              <w:pStyle w:val="TableParagraph"/>
              <w:spacing w:line="197" w:lineRule="exact"/>
              <w:ind w:left="35" w:right="43"/>
              <w:jc w:val="center"/>
              <w:rPr>
                <w:rFonts w:ascii="Georgia"/>
                <w:sz w:val="18"/>
              </w:rPr>
            </w:pPr>
            <w:r>
              <w:rPr>
                <w:rFonts w:ascii="Georgia"/>
                <w:sz w:val="18"/>
              </w:rPr>
              <w:t>(0.0361)</w:t>
            </w:r>
          </w:p>
        </w:tc>
        <w:tc>
          <w:tcPr>
            <w:tcW w:w="932" w:type="dxa"/>
          </w:tcPr>
          <w:p w:rsidR="00632849" w:rsidRDefault="00A66AB6">
            <w:pPr>
              <w:pStyle w:val="TableParagraph"/>
              <w:spacing w:line="197" w:lineRule="exact"/>
              <w:ind w:left="35" w:right="47"/>
              <w:jc w:val="center"/>
              <w:rPr>
                <w:rFonts w:ascii="Georgia"/>
                <w:sz w:val="18"/>
              </w:rPr>
            </w:pPr>
            <w:r>
              <w:rPr>
                <w:rFonts w:ascii="Georgia"/>
                <w:w w:val="95"/>
                <w:sz w:val="18"/>
              </w:rPr>
              <w:t>(0.0005)</w:t>
            </w:r>
          </w:p>
        </w:tc>
        <w:tc>
          <w:tcPr>
            <w:tcW w:w="989" w:type="dxa"/>
          </w:tcPr>
          <w:p w:rsidR="00632849" w:rsidRDefault="00A66AB6">
            <w:pPr>
              <w:pStyle w:val="TableParagraph"/>
              <w:spacing w:line="197" w:lineRule="exact"/>
              <w:ind w:left="28" w:right="43"/>
              <w:jc w:val="center"/>
              <w:rPr>
                <w:rFonts w:ascii="Georgia"/>
                <w:sz w:val="18"/>
              </w:rPr>
            </w:pPr>
            <w:r>
              <w:rPr>
                <w:rFonts w:ascii="Georgia"/>
                <w:sz w:val="18"/>
              </w:rPr>
              <w:t>(0.0612)</w:t>
            </w:r>
          </w:p>
        </w:tc>
        <w:tc>
          <w:tcPr>
            <w:tcW w:w="933" w:type="dxa"/>
          </w:tcPr>
          <w:p w:rsidR="00632849" w:rsidRDefault="00A66AB6">
            <w:pPr>
              <w:pStyle w:val="TableParagraph"/>
              <w:spacing w:line="197" w:lineRule="exact"/>
              <w:ind w:right="163"/>
              <w:jc w:val="right"/>
              <w:rPr>
                <w:rFonts w:ascii="Georgia"/>
                <w:sz w:val="18"/>
              </w:rPr>
            </w:pPr>
            <w:r>
              <w:rPr>
                <w:rFonts w:ascii="Georgia"/>
                <w:w w:val="90"/>
                <w:sz w:val="18"/>
              </w:rPr>
              <w:t>(0.4235)</w:t>
            </w:r>
          </w:p>
        </w:tc>
      </w:tr>
      <w:tr w:rsidR="00632849">
        <w:trPr>
          <w:trHeight w:val="221"/>
        </w:trPr>
        <w:tc>
          <w:tcPr>
            <w:tcW w:w="2629" w:type="dxa"/>
          </w:tcPr>
          <w:p w:rsidR="00632849" w:rsidRDefault="00A66AB6">
            <w:pPr>
              <w:pStyle w:val="TableParagraph"/>
              <w:spacing w:line="202" w:lineRule="exact"/>
              <w:ind w:left="89"/>
              <w:rPr>
                <w:rFonts w:ascii="Georgia"/>
                <w:sz w:val="18"/>
              </w:rPr>
            </w:pPr>
            <w:r>
              <w:rPr>
                <w:rFonts w:ascii="Georgia"/>
                <w:sz w:val="18"/>
              </w:rPr>
              <w:t>ZTR Acquisition</w:t>
            </w:r>
          </w:p>
        </w:tc>
        <w:tc>
          <w:tcPr>
            <w:tcW w:w="989" w:type="dxa"/>
          </w:tcPr>
          <w:p w:rsidR="00632849" w:rsidRDefault="00A66AB6">
            <w:pPr>
              <w:pStyle w:val="TableParagraph"/>
              <w:spacing w:line="202" w:lineRule="exact"/>
              <w:ind w:left="40" w:right="40"/>
              <w:jc w:val="center"/>
              <w:rPr>
                <w:rFonts w:ascii="Georgia"/>
                <w:sz w:val="18"/>
              </w:rPr>
            </w:pPr>
            <w:r>
              <w:rPr>
                <w:rFonts w:ascii="Georgia"/>
                <w:sz w:val="18"/>
              </w:rPr>
              <w:t>-0.0016**</w:t>
            </w:r>
          </w:p>
        </w:tc>
        <w:tc>
          <w:tcPr>
            <w:tcW w:w="989" w:type="dxa"/>
          </w:tcPr>
          <w:p w:rsidR="00632849" w:rsidRDefault="00A66AB6">
            <w:pPr>
              <w:pStyle w:val="TableParagraph"/>
              <w:spacing w:line="202" w:lineRule="exact"/>
              <w:ind w:left="40" w:right="40"/>
              <w:jc w:val="center"/>
              <w:rPr>
                <w:rFonts w:ascii="Georgia"/>
                <w:sz w:val="18"/>
              </w:rPr>
            </w:pPr>
            <w:r>
              <w:rPr>
                <w:rFonts w:ascii="Georgia"/>
                <w:sz w:val="18"/>
              </w:rPr>
              <w:t>-0.0801**</w:t>
            </w:r>
          </w:p>
        </w:tc>
        <w:tc>
          <w:tcPr>
            <w:tcW w:w="989" w:type="dxa"/>
          </w:tcPr>
          <w:p w:rsidR="00632849" w:rsidRDefault="00A66AB6">
            <w:pPr>
              <w:pStyle w:val="TableParagraph"/>
              <w:spacing w:line="202" w:lineRule="exact"/>
              <w:ind w:left="250"/>
              <w:rPr>
                <w:rFonts w:ascii="Georgia"/>
                <w:sz w:val="18"/>
              </w:rPr>
            </w:pPr>
            <w:r>
              <w:rPr>
                <w:rFonts w:ascii="Georgia"/>
                <w:sz w:val="18"/>
              </w:rPr>
              <w:t>0.0961</w:t>
            </w:r>
          </w:p>
        </w:tc>
        <w:tc>
          <w:tcPr>
            <w:tcW w:w="991" w:type="dxa"/>
          </w:tcPr>
          <w:p w:rsidR="00632849" w:rsidRDefault="00A66AB6">
            <w:pPr>
              <w:pStyle w:val="TableParagraph"/>
              <w:spacing w:line="202" w:lineRule="exact"/>
              <w:ind w:left="40" w:right="40"/>
              <w:jc w:val="center"/>
              <w:rPr>
                <w:rFonts w:ascii="Georgia"/>
                <w:sz w:val="18"/>
              </w:rPr>
            </w:pPr>
            <w:r>
              <w:rPr>
                <w:rFonts w:ascii="Georgia"/>
                <w:sz w:val="18"/>
              </w:rPr>
              <w:t>-2.6756***</w:t>
            </w:r>
          </w:p>
        </w:tc>
        <w:tc>
          <w:tcPr>
            <w:tcW w:w="989" w:type="dxa"/>
          </w:tcPr>
          <w:p w:rsidR="00632849" w:rsidRDefault="00A66AB6">
            <w:pPr>
              <w:pStyle w:val="TableParagraph"/>
              <w:spacing w:line="202" w:lineRule="exact"/>
              <w:ind w:left="40" w:right="43"/>
              <w:jc w:val="center"/>
              <w:rPr>
                <w:rFonts w:ascii="Georgia"/>
                <w:sz w:val="18"/>
              </w:rPr>
            </w:pPr>
            <w:r>
              <w:rPr>
                <w:rFonts w:ascii="Georgia"/>
                <w:sz w:val="18"/>
              </w:rPr>
              <w:t>-0.0581</w:t>
            </w:r>
          </w:p>
        </w:tc>
        <w:tc>
          <w:tcPr>
            <w:tcW w:w="932" w:type="dxa"/>
          </w:tcPr>
          <w:p w:rsidR="00632849" w:rsidRDefault="00A66AB6">
            <w:pPr>
              <w:pStyle w:val="TableParagraph"/>
              <w:spacing w:line="202" w:lineRule="exact"/>
              <w:ind w:left="41" w:right="46"/>
              <w:jc w:val="center"/>
              <w:rPr>
                <w:rFonts w:ascii="Georgia"/>
                <w:sz w:val="18"/>
              </w:rPr>
            </w:pPr>
            <w:r>
              <w:rPr>
                <w:rFonts w:ascii="Georgia"/>
                <w:w w:val="95"/>
                <w:sz w:val="18"/>
              </w:rPr>
              <w:t>0.6238***</w:t>
            </w:r>
          </w:p>
        </w:tc>
        <w:tc>
          <w:tcPr>
            <w:tcW w:w="989" w:type="dxa"/>
          </w:tcPr>
          <w:p w:rsidR="00632849" w:rsidRDefault="00A66AB6">
            <w:pPr>
              <w:pStyle w:val="TableParagraph"/>
              <w:spacing w:line="202" w:lineRule="exact"/>
              <w:ind w:left="36" w:right="43"/>
              <w:jc w:val="center"/>
              <w:rPr>
                <w:rFonts w:ascii="Georgia"/>
                <w:sz w:val="18"/>
              </w:rPr>
            </w:pPr>
            <w:r>
              <w:rPr>
                <w:rFonts w:ascii="Georgia"/>
                <w:sz w:val="18"/>
              </w:rPr>
              <w:t>0.2742***</w:t>
            </w:r>
          </w:p>
        </w:tc>
        <w:tc>
          <w:tcPr>
            <w:tcW w:w="933" w:type="dxa"/>
          </w:tcPr>
          <w:p w:rsidR="00632849" w:rsidRDefault="00A66AB6">
            <w:pPr>
              <w:pStyle w:val="TableParagraph"/>
              <w:spacing w:line="202" w:lineRule="exact"/>
              <w:ind w:right="94"/>
              <w:jc w:val="right"/>
              <w:rPr>
                <w:rFonts w:ascii="Georgia"/>
                <w:sz w:val="18"/>
              </w:rPr>
            </w:pPr>
            <w:r>
              <w:rPr>
                <w:rFonts w:ascii="Georgia"/>
                <w:w w:val="95"/>
                <w:sz w:val="18"/>
              </w:rPr>
              <w:t>1.9461***</w:t>
            </w:r>
          </w:p>
        </w:tc>
      </w:tr>
    </w:tbl>
    <w:p w:rsidR="00632849" w:rsidRDefault="00A66AB6">
      <w:pPr>
        <w:tabs>
          <w:tab w:val="left" w:pos="2990"/>
          <w:tab w:val="left" w:pos="3978"/>
          <w:tab w:val="left" w:pos="4966"/>
          <w:tab w:val="left" w:pos="5954"/>
          <w:tab w:val="left" w:pos="6942"/>
          <w:tab w:val="left" w:pos="7901"/>
          <w:tab w:val="left" w:pos="8903"/>
          <w:tab w:val="left" w:pos="9818"/>
        </w:tabs>
        <w:ind w:left="178"/>
        <w:rPr>
          <w:sz w:val="18"/>
        </w:rPr>
      </w:pPr>
      <w:r>
        <w:rPr>
          <w:rFonts w:ascii="Times New Roman"/>
          <w:w w:val="99"/>
          <w:sz w:val="18"/>
          <w:u w:val="single"/>
        </w:rPr>
        <w:t xml:space="preserve"> </w:t>
      </w:r>
      <w:r>
        <w:rPr>
          <w:rFonts w:ascii="Times New Roman"/>
          <w:sz w:val="18"/>
          <w:u w:val="single"/>
        </w:rPr>
        <w:tab/>
      </w:r>
      <w:r>
        <w:rPr>
          <w:w w:val="95"/>
          <w:sz w:val="18"/>
          <w:u w:val="single"/>
        </w:rPr>
        <w:t>(0.0007)</w:t>
      </w:r>
      <w:r>
        <w:rPr>
          <w:w w:val="95"/>
          <w:sz w:val="18"/>
          <w:u w:val="single"/>
        </w:rPr>
        <w:tab/>
        <w:t>(0.0392)</w:t>
      </w:r>
      <w:r>
        <w:rPr>
          <w:w w:val="95"/>
          <w:sz w:val="18"/>
          <w:u w:val="single"/>
        </w:rPr>
        <w:tab/>
        <w:t>(0.2224)</w:t>
      </w:r>
      <w:r>
        <w:rPr>
          <w:w w:val="95"/>
          <w:sz w:val="18"/>
          <w:u w:val="single"/>
        </w:rPr>
        <w:tab/>
        <w:t>(0.8402)</w:t>
      </w:r>
      <w:r>
        <w:rPr>
          <w:w w:val="95"/>
          <w:sz w:val="18"/>
          <w:u w:val="single"/>
        </w:rPr>
        <w:tab/>
        <w:t>(0.0675)</w:t>
      </w:r>
      <w:r>
        <w:rPr>
          <w:w w:val="95"/>
          <w:sz w:val="18"/>
          <w:u w:val="single"/>
        </w:rPr>
        <w:tab/>
      </w:r>
      <w:r>
        <w:rPr>
          <w:sz w:val="18"/>
          <w:u w:val="single"/>
        </w:rPr>
        <w:t>(0.1121)</w:t>
      </w:r>
      <w:r>
        <w:rPr>
          <w:sz w:val="18"/>
          <w:u w:val="single"/>
        </w:rPr>
        <w:tab/>
      </w:r>
      <w:r>
        <w:rPr>
          <w:w w:val="95"/>
          <w:sz w:val="18"/>
          <w:u w:val="single"/>
        </w:rPr>
        <w:t>(0.064)</w:t>
      </w:r>
      <w:r>
        <w:rPr>
          <w:w w:val="95"/>
          <w:sz w:val="18"/>
          <w:u w:val="single"/>
        </w:rPr>
        <w:tab/>
      </w:r>
      <w:r>
        <w:rPr>
          <w:sz w:val="18"/>
          <w:u w:val="single"/>
        </w:rPr>
        <w:t>(0.4198)</w:t>
      </w:r>
      <w:r>
        <w:rPr>
          <w:spacing w:val="-16"/>
          <w:sz w:val="18"/>
          <w:u w:val="single"/>
        </w:rPr>
        <w:t xml:space="preserve"> </w:t>
      </w:r>
    </w:p>
    <w:p w:rsidR="00632849" w:rsidRDefault="00632849">
      <w:pPr>
        <w:pStyle w:val="BodyText"/>
        <w:spacing w:before="2"/>
        <w:rPr>
          <w:sz w:val="22"/>
        </w:rPr>
      </w:pPr>
    </w:p>
    <w:p w:rsidR="00632849" w:rsidRDefault="00A66AB6">
      <w:pPr>
        <w:spacing w:before="90"/>
        <w:ind w:left="120"/>
        <w:rPr>
          <w:rFonts w:ascii="Century"/>
          <w:sz w:val="20"/>
        </w:rPr>
      </w:pPr>
      <w:r>
        <w:rPr>
          <w:rFonts w:ascii="Century"/>
          <w:sz w:val="20"/>
        </w:rPr>
        <w:t>Note: This table presents the estimation results of the mean and conditional variance equations; i.e.,</w:t>
      </w:r>
    </w:p>
    <w:p w:rsidR="00632849" w:rsidRDefault="00A66AB6">
      <w:pPr>
        <w:spacing w:before="27"/>
        <w:ind w:left="120"/>
        <w:rPr>
          <w:rFonts w:ascii="Arial" w:hAnsi="Arial"/>
          <w:i/>
          <w:sz w:val="20"/>
        </w:rPr>
      </w:pPr>
      <w:r>
        <w:pict>
          <v:shape id="_x0000_s1056" type="#_x0000_t202" style="position:absolute;left:0;text-align:left;margin-left:272.3pt;margin-top:9.55pt;width:3.05pt;height:7pt;z-index:-251615744;mso-position-horizontal-relative:page" filled="f" stroked="f">
            <v:textbox inset="0,0,0,0">
              <w:txbxContent>
                <w:p w:rsidR="00632849" w:rsidRDefault="00A66AB6">
                  <w:pPr>
                    <w:spacing w:line="134" w:lineRule="exact"/>
                    <w:rPr>
                      <w:rFonts w:ascii="Arial"/>
                      <w:i/>
                      <w:sz w:val="14"/>
                    </w:rPr>
                  </w:pPr>
                  <w:r>
                    <w:rPr>
                      <w:rFonts w:ascii="Arial"/>
                      <w:i/>
                      <w:w w:val="154"/>
                      <w:sz w:val="14"/>
                    </w:rPr>
                    <w:t>t</w:t>
                  </w:r>
                </w:p>
              </w:txbxContent>
            </v:textbox>
            <w10:wrap anchorx="page"/>
          </v:shape>
        </w:pict>
      </w:r>
      <w:r>
        <w:pict>
          <v:shape id="_x0000_s1055" type="#_x0000_t202" style="position:absolute;left:0;text-align:left;margin-left:472.2pt;margin-top:9.35pt;width:13.25pt;height:12.1pt;z-index:-251614720;mso-position-horizontal-relative:page" filled="f" stroked="f">
            <v:textbox inset="0,0,0,0">
              <w:txbxContent>
                <w:p w:rsidR="00632849" w:rsidRDefault="00A66AB6">
                  <w:pPr>
                    <w:spacing w:line="171" w:lineRule="exact"/>
                    <w:rPr>
                      <w:rFonts w:ascii="Times New Roman" w:hAnsi="Times New Roman"/>
                      <w:sz w:val="14"/>
                    </w:rPr>
                  </w:pPr>
                  <w:r>
                    <w:rPr>
                      <w:rFonts w:ascii="Arial" w:hAnsi="Arial"/>
                      <w:i/>
                      <w:spacing w:val="-5"/>
                      <w:w w:val="125"/>
                      <w:sz w:val="14"/>
                    </w:rPr>
                    <w:t>t</w:t>
                  </w:r>
                  <w:r>
                    <w:rPr>
                      <w:rFonts w:ascii="Lucida Sans Unicode" w:hAnsi="Lucida Sans Unicode"/>
                      <w:spacing w:val="-5"/>
                      <w:w w:val="125"/>
                      <w:sz w:val="14"/>
                    </w:rPr>
                    <w:t>−</w:t>
                  </w:r>
                  <w:r>
                    <w:rPr>
                      <w:rFonts w:ascii="Times New Roman" w:hAnsi="Times New Roman"/>
                      <w:spacing w:val="-5"/>
                      <w:w w:val="125"/>
                      <w:sz w:val="14"/>
                    </w:rPr>
                    <w:t>1</w:t>
                  </w:r>
                </w:p>
              </w:txbxContent>
            </v:textbox>
            <w10:wrap anchorx="page"/>
          </v:shape>
        </w:pict>
      </w:r>
      <w:r>
        <w:rPr>
          <w:i/>
          <w:w w:val="110"/>
          <w:sz w:val="20"/>
        </w:rPr>
        <w:t>r</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a</w:t>
      </w:r>
      <w:r>
        <w:rPr>
          <w:rFonts w:ascii="Times New Roman" w:hAnsi="Times New Roman"/>
          <w:w w:val="110"/>
          <w:sz w:val="20"/>
          <w:vertAlign w:val="subscript"/>
        </w:rPr>
        <w:t>0</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1</w:t>
      </w:r>
      <w:r>
        <w:rPr>
          <w:i/>
          <w:w w:val="110"/>
          <w:sz w:val="20"/>
        </w:rPr>
        <w:t>r</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2</w:t>
      </w:r>
      <w:r>
        <w:rPr>
          <w:i/>
          <w:w w:val="110"/>
          <w:sz w:val="20"/>
        </w:rPr>
        <w:t>Dom.Ind</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ε</w:t>
      </w:r>
      <w:r>
        <w:rPr>
          <w:rFonts w:ascii="Arial" w:hAnsi="Arial"/>
          <w:i/>
          <w:w w:val="110"/>
          <w:sz w:val="20"/>
          <w:vertAlign w:val="subscript"/>
        </w:rPr>
        <w:t>t</w:t>
      </w:r>
      <w:r>
        <w:rPr>
          <w:rFonts w:ascii="Century" w:hAnsi="Century"/>
          <w:w w:val="110"/>
          <w:sz w:val="20"/>
        </w:rPr>
        <w:t xml:space="preserve">; and </w:t>
      </w:r>
      <w:r>
        <w:rPr>
          <w:i/>
          <w:w w:val="110"/>
          <w:sz w:val="20"/>
        </w:rPr>
        <w:t>ln</w:t>
      </w:r>
      <w:r>
        <w:rPr>
          <w:rFonts w:ascii="Garamond" w:hAnsi="Garamond"/>
          <w:w w:val="110"/>
          <w:sz w:val="20"/>
        </w:rPr>
        <w:t>(</w:t>
      </w:r>
      <w:r>
        <w:rPr>
          <w:i/>
          <w:w w:val="110"/>
          <w:sz w:val="20"/>
        </w:rPr>
        <w:t>h</w:t>
      </w:r>
      <w:r>
        <w:rPr>
          <w:rFonts w:ascii="Times New Roman" w:hAnsi="Times New Roman"/>
          <w:w w:val="110"/>
          <w:sz w:val="20"/>
          <w:vertAlign w:val="superscript"/>
        </w:rPr>
        <w:t>2</w:t>
      </w:r>
      <w:r>
        <w:rPr>
          <w:rFonts w:ascii="Garamond" w:hAnsi="Garamond"/>
          <w:w w:val="110"/>
          <w:sz w:val="20"/>
        </w:rPr>
        <w:t xml:space="preserve">) = </w:t>
      </w:r>
      <w:r>
        <w:rPr>
          <w:i/>
          <w:w w:val="110"/>
          <w:sz w:val="20"/>
        </w:rPr>
        <w:t xml:space="preserve">ω </w:t>
      </w:r>
      <w:r>
        <w:rPr>
          <w:rFonts w:ascii="Garamond" w:hAnsi="Garamond"/>
          <w:w w:val="110"/>
          <w:sz w:val="20"/>
        </w:rPr>
        <w:t xml:space="preserve">+ </w:t>
      </w:r>
      <w:r>
        <w:rPr>
          <w:i/>
          <w:w w:val="110"/>
          <w:sz w:val="20"/>
        </w:rPr>
        <w:t>αε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γ</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i/>
          <w:w w:val="110"/>
          <w:sz w:val="20"/>
        </w:rPr>
        <w:t>E</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rFonts w:ascii="Garamond" w:hAnsi="Garamond"/>
          <w:w w:val="110"/>
          <w:sz w:val="20"/>
        </w:rPr>
        <w:t xml:space="preserve">)) + </w:t>
      </w:r>
      <w:r>
        <w:rPr>
          <w:i/>
          <w:w w:val="110"/>
          <w:sz w:val="20"/>
        </w:rPr>
        <w:t xml:space="preserve">β </w:t>
      </w:r>
      <w:r>
        <w:rPr>
          <w:rFonts w:ascii="Garamond" w:hAnsi="Garamond"/>
          <w:w w:val="110"/>
          <w:sz w:val="20"/>
        </w:rPr>
        <w:t>ln(</w:t>
      </w:r>
      <w:r>
        <w:rPr>
          <w:i/>
          <w:w w:val="110"/>
          <w:sz w:val="20"/>
        </w:rPr>
        <w:t>h</w:t>
      </w:r>
      <w:r>
        <w:rPr>
          <w:rFonts w:ascii="Times New Roman" w:hAnsi="Times New Roman"/>
          <w:w w:val="110"/>
          <w:sz w:val="20"/>
          <w:vertAlign w:val="superscript"/>
        </w:rPr>
        <w:t>2</w:t>
      </w:r>
      <w:r>
        <w:rPr>
          <w:rFonts w:ascii="Times New Roman" w:hAnsi="Times New Roman"/>
          <w:w w:val="110"/>
          <w:sz w:val="20"/>
        </w:rPr>
        <w:t xml:space="preserve"> </w:t>
      </w:r>
      <w:r>
        <w:rPr>
          <w:rFonts w:ascii="Garamond" w:hAnsi="Garamond"/>
          <w:w w:val="110"/>
          <w:sz w:val="20"/>
        </w:rPr>
        <w:t xml:space="preserve">) + </w:t>
      </w:r>
      <w:r>
        <w:rPr>
          <w:i/>
          <w:w w:val="110"/>
          <w:sz w:val="20"/>
        </w:rPr>
        <w:t>D</w:t>
      </w:r>
      <w:r>
        <w:rPr>
          <w:rFonts w:ascii="Arial" w:hAnsi="Arial"/>
          <w:i/>
          <w:w w:val="110"/>
          <w:sz w:val="20"/>
          <w:vertAlign w:val="subscript"/>
        </w:rPr>
        <w:t>t</w:t>
      </w:r>
    </w:p>
    <w:p w:rsidR="00632849" w:rsidRDefault="00A66AB6">
      <w:pPr>
        <w:spacing w:line="289" w:lineRule="exact"/>
        <w:ind w:left="120"/>
        <w:rPr>
          <w:rFonts w:ascii="Century" w:hAnsi="Century"/>
          <w:sz w:val="20"/>
        </w:rPr>
      </w:pPr>
      <w:r>
        <w:rPr>
          <w:rFonts w:ascii="Century" w:hAnsi="Century"/>
          <w:sz w:val="20"/>
        </w:rPr>
        <w:t xml:space="preserve">respectively. </w:t>
      </w:r>
      <w:r>
        <w:rPr>
          <w:i/>
          <w:sz w:val="20"/>
        </w:rPr>
        <w:t>r</w:t>
      </w:r>
      <w:r>
        <w:rPr>
          <w:rFonts w:ascii="Arial" w:hAnsi="Arial"/>
          <w:i/>
          <w:sz w:val="20"/>
          <w:vertAlign w:val="subscript"/>
        </w:rPr>
        <w:t>t</w:t>
      </w:r>
      <w:r>
        <w:rPr>
          <w:rFonts w:ascii="Lucida Sans Unicode" w:hAnsi="Lucida Sans Unicode"/>
          <w:sz w:val="20"/>
          <w:vertAlign w:val="subscript"/>
        </w:rPr>
        <w:t>−</w:t>
      </w:r>
      <w:r>
        <w:rPr>
          <w:rFonts w:ascii="Times New Roman" w:hAnsi="Times New Roman"/>
          <w:sz w:val="20"/>
          <w:vertAlign w:val="subscript"/>
        </w:rPr>
        <w:t>1</w:t>
      </w:r>
      <w:r>
        <w:rPr>
          <w:rFonts w:ascii="Times New Roman" w:hAnsi="Times New Roman"/>
          <w:sz w:val="20"/>
        </w:rPr>
        <w:t xml:space="preserve"> </w:t>
      </w:r>
      <w:r>
        <w:rPr>
          <w:rFonts w:ascii="Century" w:hAnsi="Century"/>
          <w:sz w:val="20"/>
        </w:rPr>
        <w:t xml:space="preserve">represents the lagged value of the observed company returns. </w:t>
      </w:r>
      <w:r>
        <w:rPr>
          <w:i/>
          <w:sz w:val="20"/>
        </w:rPr>
        <w:t>Dom.Ind</w:t>
      </w:r>
      <w:r>
        <w:rPr>
          <w:rFonts w:ascii="Arial" w:hAnsi="Arial"/>
          <w:i/>
          <w:sz w:val="20"/>
          <w:vertAlign w:val="subscript"/>
        </w:rPr>
        <w:t>t</w:t>
      </w:r>
      <w:r>
        <w:rPr>
          <w:rFonts w:ascii="Arial" w:hAnsi="Arial"/>
          <w:i/>
          <w:sz w:val="20"/>
        </w:rPr>
        <w:t xml:space="preserve"> </w:t>
      </w:r>
      <w:r>
        <w:rPr>
          <w:rFonts w:ascii="Century" w:hAnsi="Century"/>
          <w:sz w:val="20"/>
        </w:rPr>
        <w:t>is the returns of</w:t>
      </w:r>
    </w:p>
    <w:p w:rsidR="00632849" w:rsidRDefault="00A66AB6">
      <w:pPr>
        <w:spacing w:before="3" w:line="288" w:lineRule="auto"/>
        <w:ind w:left="119" w:right="1157"/>
        <w:rPr>
          <w:rFonts w:ascii="Century"/>
          <w:sz w:val="20"/>
        </w:rPr>
      </w:pPr>
      <w:r>
        <w:rPr>
          <w:rFonts w:ascii="Century"/>
          <w:sz w:val="20"/>
        </w:rPr>
        <w:t>the</w:t>
      </w:r>
      <w:r>
        <w:rPr>
          <w:rFonts w:ascii="Century"/>
          <w:spacing w:val="-24"/>
          <w:sz w:val="20"/>
        </w:rPr>
        <w:t xml:space="preserve"> </w:t>
      </w:r>
      <w:r>
        <w:rPr>
          <w:rFonts w:ascii="Century"/>
          <w:sz w:val="20"/>
        </w:rPr>
        <w:t>benchmark</w:t>
      </w:r>
      <w:r>
        <w:rPr>
          <w:rFonts w:ascii="Century"/>
          <w:spacing w:val="-23"/>
          <w:sz w:val="20"/>
        </w:rPr>
        <w:t xml:space="preserve"> </w:t>
      </w:r>
      <w:r>
        <w:rPr>
          <w:rFonts w:ascii="Century"/>
          <w:sz w:val="20"/>
        </w:rPr>
        <w:t>index</w:t>
      </w:r>
      <w:r>
        <w:rPr>
          <w:rFonts w:ascii="Century"/>
          <w:spacing w:val="-24"/>
          <w:sz w:val="20"/>
        </w:rPr>
        <w:t xml:space="preserve"> </w:t>
      </w:r>
      <w:r>
        <w:rPr>
          <w:rFonts w:ascii="Century"/>
          <w:sz w:val="20"/>
        </w:rPr>
        <w:t>where</w:t>
      </w:r>
      <w:r>
        <w:rPr>
          <w:rFonts w:ascii="Century"/>
          <w:spacing w:val="-24"/>
          <w:sz w:val="20"/>
        </w:rPr>
        <w:t xml:space="preserve"> </w:t>
      </w:r>
      <w:r>
        <w:rPr>
          <w:rFonts w:ascii="Century"/>
          <w:sz w:val="20"/>
        </w:rPr>
        <w:t>the</w:t>
      </w:r>
      <w:r>
        <w:rPr>
          <w:rFonts w:ascii="Century"/>
          <w:spacing w:val="-24"/>
          <w:sz w:val="20"/>
        </w:rPr>
        <w:t xml:space="preserve"> </w:t>
      </w:r>
      <w:r>
        <w:rPr>
          <w:rFonts w:ascii="Century"/>
          <w:sz w:val="20"/>
        </w:rPr>
        <w:t>stock</w:t>
      </w:r>
      <w:r>
        <w:rPr>
          <w:rFonts w:ascii="Century"/>
          <w:spacing w:val="-24"/>
          <w:sz w:val="20"/>
        </w:rPr>
        <w:t xml:space="preserve"> </w:t>
      </w:r>
      <w:r>
        <w:rPr>
          <w:rFonts w:ascii="Century"/>
          <w:sz w:val="20"/>
        </w:rPr>
        <w:t>is</w:t>
      </w:r>
      <w:r>
        <w:rPr>
          <w:rFonts w:ascii="Century"/>
          <w:spacing w:val="-24"/>
          <w:sz w:val="20"/>
        </w:rPr>
        <w:t xml:space="preserve"> </w:t>
      </w:r>
      <w:r>
        <w:rPr>
          <w:rFonts w:ascii="Century"/>
          <w:sz w:val="20"/>
        </w:rPr>
        <w:t>traded.</w:t>
      </w:r>
      <w:r>
        <w:rPr>
          <w:rFonts w:ascii="Century"/>
          <w:spacing w:val="-13"/>
          <w:sz w:val="20"/>
        </w:rPr>
        <w:t xml:space="preserve"> </w:t>
      </w:r>
      <w:r>
        <w:rPr>
          <w:rFonts w:ascii="Century"/>
          <w:sz w:val="20"/>
        </w:rPr>
        <w:t>The</w:t>
      </w:r>
      <w:r>
        <w:rPr>
          <w:rFonts w:ascii="Century"/>
          <w:spacing w:val="-24"/>
          <w:sz w:val="20"/>
        </w:rPr>
        <w:t xml:space="preserve"> </w:t>
      </w:r>
      <w:r>
        <w:rPr>
          <w:rFonts w:ascii="Century"/>
          <w:sz w:val="20"/>
        </w:rPr>
        <w:t>term</w:t>
      </w:r>
      <w:r>
        <w:rPr>
          <w:rFonts w:ascii="Century"/>
          <w:spacing w:val="-23"/>
          <w:sz w:val="20"/>
        </w:rPr>
        <w:t xml:space="preserve"> </w:t>
      </w:r>
      <w:r>
        <w:rPr>
          <w:i/>
          <w:sz w:val="20"/>
        </w:rPr>
        <w:t>h</w:t>
      </w:r>
      <w:r>
        <w:rPr>
          <w:rFonts w:ascii="Arial"/>
          <w:i/>
          <w:sz w:val="20"/>
          <w:vertAlign w:val="subscript"/>
        </w:rPr>
        <w:t>t</w:t>
      </w:r>
      <w:r>
        <w:rPr>
          <w:rFonts w:ascii="Arial"/>
          <w:i/>
          <w:spacing w:val="-19"/>
          <w:sz w:val="20"/>
        </w:rPr>
        <w:t xml:space="preserve"> </w:t>
      </w:r>
      <w:r>
        <w:rPr>
          <w:rFonts w:ascii="Century"/>
          <w:sz w:val="20"/>
        </w:rPr>
        <w:t>is</w:t>
      </w:r>
      <w:r>
        <w:rPr>
          <w:rFonts w:ascii="Century"/>
          <w:spacing w:val="-24"/>
          <w:sz w:val="20"/>
        </w:rPr>
        <w:t xml:space="preserve"> </w:t>
      </w:r>
      <w:r>
        <w:rPr>
          <w:rFonts w:ascii="Century"/>
          <w:sz w:val="20"/>
        </w:rPr>
        <w:t>the</w:t>
      </w:r>
      <w:r>
        <w:rPr>
          <w:rFonts w:ascii="Century"/>
          <w:spacing w:val="-24"/>
          <w:sz w:val="20"/>
        </w:rPr>
        <w:t xml:space="preserve"> </w:t>
      </w:r>
      <w:r>
        <w:rPr>
          <w:rFonts w:ascii="Century"/>
          <w:sz w:val="20"/>
        </w:rPr>
        <w:t>conditional</w:t>
      </w:r>
      <w:r>
        <w:rPr>
          <w:rFonts w:ascii="Century"/>
          <w:spacing w:val="-24"/>
          <w:sz w:val="20"/>
        </w:rPr>
        <w:t xml:space="preserve"> </w:t>
      </w:r>
      <w:r>
        <w:rPr>
          <w:rFonts w:ascii="Century"/>
          <w:sz w:val="20"/>
        </w:rPr>
        <w:t>volatility</w:t>
      </w:r>
      <w:r>
        <w:rPr>
          <w:rFonts w:ascii="Century"/>
          <w:spacing w:val="-24"/>
          <w:sz w:val="20"/>
        </w:rPr>
        <w:t xml:space="preserve"> </w:t>
      </w:r>
      <w:r>
        <w:rPr>
          <w:rFonts w:ascii="Century"/>
          <w:sz w:val="20"/>
        </w:rPr>
        <w:t>estimated</w:t>
      </w:r>
      <w:r>
        <w:rPr>
          <w:rFonts w:ascii="Century"/>
          <w:spacing w:val="-24"/>
          <w:sz w:val="20"/>
        </w:rPr>
        <w:t xml:space="preserve"> </w:t>
      </w:r>
      <w:r>
        <w:rPr>
          <w:rFonts w:ascii="Century"/>
          <w:spacing w:val="-3"/>
          <w:sz w:val="20"/>
        </w:rPr>
        <w:t>by</w:t>
      </w:r>
      <w:r>
        <w:rPr>
          <w:rFonts w:ascii="Century"/>
          <w:spacing w:val="-24"/>
          <w:sz w:val="20"/>
        </w:rPr>
        <w:t xml:space="preserve"> </w:t>
      </w:r>
      <w:r>
        <w:rPr>
          <w:rFonts w:ascii="Century"/>
          <w:sz w:val="20"/>
        </w:rPr>
        <w:t>the EGARCH</w:t>
      </w:r>
      <w:r>
        <w:rPr>
          <w:rFonts w:ascii="Century"/>
          <w:spacing w:val="-23"/>
          <w:sz w:val="20"/>
        </w:rPr>
        <w:t xml:space="preserve"> </w:t>
      </w:r>
      <w:r>
        <w:rPr>
          <w:rFonts w:ascii="Century"/>
          <w:sz w:val="20"/>
        </w:rPr>
        <w:t>process</w:t>
      </w:r>
      <w:r>
        <w:rPr>
          <w:rFonts w:ascii="Century"/>
          <w:spacing w:val="-23"/>
          <w:sz w:val="20"/>
        </w:rPr>
        <w:t xml:space="preserve"> </w:t>
      </w:r>
      <w:r>
        <w:rPr>
          <w:rFonts w:ascii="Century"/>
          <w:sz w:val="20"/>
        </w:rPr>
        <w:t>and</w:t>
      </w:r>
      <w:r>
        <w:rPr>
          <w:rFonts w:ascii="Century"/>
          <w:spacing w:val="-23"/>
          <w:sz w:val="20"/>
        </w:rPr>
        <w:t xml:space="preserve"> </w:t>
      </w:r>
      <w:r>
        <w:rPr>
          <w:i/>
          <w:sz w:val="20"/>
        </w:rPr>
        <w:t>D</w:t>
      </w:r>
      <w:r>
        <w:rPr>
          <w:rFonts w:ascii="Arial"/>
          <w:i/>
          <w:sz w:val="20"/>
          <w:vertAlign w:val="subscript"/>
        </w:rPr>
        <w:t>t</w:t>
      </w:r>
      <w:r>
        <w:rPr>
          <w:rFonts w:ascii="Arial"/>
          <w:i/>
          <w:spacing w:val="-18"/>
          <w:sz w:val="20"/>
        </w:rPr>
        <w:t xml:space="preserve"> </w:t>
      </w:r>
      <w:r>
        <w:rPr>
          <w:rFonts w:ascii="Century"/>
          <w:sz w:val="20"/>
        </w:rPr>
        <w:t>is</w:t>
      </w:r>
      <w:r>
        <w:rPr>
          <w:rFonts w:ascii="Century"/>
          <w:spacing w:val="-23"/>
          <w:sz w:val="20"/>
        </w:rPr>
        <w:t xml:space="preserve"> </w:t>
      </w:r>
      <w:r>
        <w:rPr>
          <w:rFonts w:ascii="Century"/>
          <w:sz w:val="20"/>
        </w:rPr>
        <w:t>a</w:t>
      </w:r>
      <w:r>
        <w:rPr>
          <w:rFonts w:ascii="Century"/>
          <w:spacing w:val="-23"/>
          <w:sz w:val="20"/>
        </w:rPr>
        <w:t xml:space="preserve"> </w:t>
      </w:r>
      <w:r>
        <w:rPr>
          <w:rFonts w:ascii="Century"/>
          <w:sz w:val="20"/>
        </w:rPr>
        <w:t>dummy</w:t>
      </w:r>
      <w:r>
        <w:rPr>
          <w:rFonts w:ascii="Century"/>
          <w:spacing w:val="-23"/>
          <w:sz w:val="20"/>
        </w:rPr>
        <w:t xml:space="preserve"> </w:t>
      </w:r>
      <w:r>
        <w:rPr>
          <w:rFonts w:ascii="Century"/>
          <w:sz w:val="20"/>
        </w:rPr>
        <w:t>term</w:t>
      </w:r>
      <w:r>
        <w:rPr>
          <w:rFonts w:ascii="Century"/>
          <w:spacing w:val="-23"/>
          <w:sz w:val="20"/>
        </w:rPr>
        <w:t xml:space="preserve"> </w:t>
      </w:r>
      <w:r>
        <w:rPr>
          <w:rFonts w:ascii="Century"/>
          <w:sz w:val="20"/>
        </w:rPr>
        <w:t>to</w:t>
      </w:r>
      <w:r>
        <w:rPr>
          <w:rFonts w:ascii="Century"/>
          <w:spacing w:val="-23"/>
          <w:sz w:val="20"/>
        </w:rPr>
        <w:t xml:space="preserve"> </w:t>
      </w:r>
      <w:r>
        <w:rPr>
          <w:rFonts w:ascii="Century"/>
          <w:sz w:val="20"/>
        </w:rPr>
        <w:t>provide</w:t>
      </w:r>
      <w:r>
        <w:rPr>
          <w:rFonts w:ascii="Century"/>
          <w:spacing w:val="-23"/>
          <w:sz w:val="20"/>
        </w:rPr>
        <w:t xml:space="preserve"> </w:t>
      </w:r>
      <w:r>
        <w:rPr>
          <w:rFonts w:ascii="Century"/>
          <w:sz w:val="20"/>
        </w:rPr>
        <w:t>a</w:t>
      </w:r>
      <w:r>
        <w:rPr>
          <w:rFonts w:ascii="Century"/>
          <w:spacing w:val="-23"/>
          <w:sz w:val="20"/>
        </w:rPr>
        <w:t xml:space="preserve"> </w:t>
      </w:r>
      <w:r>
        <w:rPr>
          <w:rFonts w:ascii="Century"/>
          <w:sz w:val="20"/>
        </w:rPr>
        <w:t>coefficient</w:t>
      </w:r>
      <w:r>
        <w:rPr>
          <w:rFonts w:ascii="Century"/>
          <w:spacing w:val="-23"/>
          <w:sz w:val="20"/>
        </w:rPr>
        <w:t xml:space="preserve"> </w:t>
      </w:r>
      <w:r>
        <w:rPr>
          <w:rFonts w:ascii="Century"/>
          <w:sz w:val="20"/>
        </w:rPr>
        <w:t>relating</w:t>
      </w:r>
      <w:r>
        <w:rPr>
          <w:rFonts w:ascii="Century"/>
          <w:spacing w:val="-23"/>
          <w:sz w:val="20"/>
        </w:rPr>
        <w:t xml:space="preserve"> </w:t>
      </w:r>
      <w:r>
        <w:rPr>
          <w:rFonts w:ascii="Century"/>
          <w:sz w:val="20"/>
        </w:rPr>
        <w:t>to</w:t>
      </w:r>
      <w:r>
        <w:rPr>
          <w:rFonts w:ascii="Century"/>
          <w:spacing w:val="-23"/>
          <w:sz w:val="20"/>
        </w:rPr>
        <w:t xml:space="preserve"> </w:t>
      </w:r>
      <w:r>
        <w:rPr>
          <w:rFonts w:ascii="Century"/>
          <w:sz w:val="20"/>
        </w:rPr>
        <w:t>the</w:t>
      </w:r>
      <w:r>
        <w:rPr>
          <w:rFonts w:ascii="Century"/>
          <w:spacing w:val="-23"/>
          <w:sz w:val="20"/>
        </w:rPr>
        <w:t xml:space="preserve"> </w:t>
      </w:r>
      <w:r>
        <w:rPr>
          <w:rFonts w:ascii="Century"/>
          <w:sz w:val="20"/>
        </w:rPr>
        <w:t>observed</w:t>
      </w:r>
      <w:r>
        <w:rPr>
          <w:rFonts w:ascii="Century"/>
          <w:spacing w:val="-23"/>
          <w:sz w:val="20"/>
        </w:rPr>
        <w:t xml:space="preserve"> </w:t>
      </w:r>
      <w:r>
        <w:rPr>
          <w:rFonts w:ascii="Century"/>
          <w:sz w:val="20"/>
        </w:rPr>
        <w:t>changes</w:t>
      </w:r>
      <w:r>
        <w:rPr>
          <w:rFonts w:ascii="Century"/>
          <w:spacing w:val="-23"/>
          <w:sz w:val="20"/>
        </w:rPr>
        <w:t xml:space="preserve"> </w:t>
      </w:r>
      <w:r>
        <w:rPr>
          <w:rFonts w:ascii="Century"/>
          <w:sz w:val="20"/>
        </w:rPr>
        <w:t>in</w:t>
      </w:r>
      <w:r>
        <w:rPr>
          <w:rFonts w:ascii="Century"/>
          <w:spacing w:val="-23"/>
          <w:sz w:val="20"/>
        </w:rPr>
        <w:t xml:space="preserve"> </w:t>
      </w:r>
      <w:r>
        <w:rPr>
          <w:rFonts w:ascii="Century"/>
          <w:sz w:val="20"/>
        </w:rPr>
        <w:t>the conditional</w:t>
      </w:r>
      <w:r>
        <w:rPr>
          <w:rFonts w:ascii="Century"/>
          <w:spacing w:val="-25"/>
          <w:sz w:val="20"/>
        </w:rPr>
        <w:t xml:space="preserve"> </w:t>
      </w:r>
      <w:r>
        <w:rPr>
          <w:rFonts w:ascii="Century"/>
          <w:sz w:val="20"/>
        </w:rPr>
        <w:t>volatility</w:t>
      </w:r>
      <w:r>
        <w:rPr>
          <w:rFonts w:ascii="Century"/>
          <w:spacing w:val="-25"/>
          <w:sz w:val="20"/>
        </w:rPr>
        <w:t xml:space="preserve"> </w:t>
      </w:r>
      <w:r>
        <w:rPr>
          <w:rFonts w:ascii="Century"/>
          <w:sz w:val="20"/>
        </w:rPr>
        <w:t>in</w:t>
      </w:r>
      <w:r>
        <w:rPr>
          <w:rFonts w:ascii="Century"/>
          <w:spacing w:val="-25"/>
          <w:sz w:val="20"/>
        </w:rPr>
        <w:t xml:space="preserve"> </w:t>
      </w:r>
      <w:r>
        <w:rPr>
          <w:rFonts w:ascii="Century"/>
          <w:sz w:val="20"/>
        </w:rPr>
        <w:t>the</w:t>
      </w:r>
      <w:r>
        <w:rPr>
          <w:rFonts w:ascii="Century"/>
          <w:spacing w:val="-25"/>
          <w:sz w:val="20"/>
        </w:rPr>
        <w:t xml:space="preserve"> </w:t>
      </w:r>
      <w:r>
        <w:rPr>
          <w:rFonts w:ascii="Century"/>
          <w:sz w:val="20"/>
        </w:rPr>
        <w:t>subsequent</w:t>
      </w:r>
      <w:r>
        <w:rPr>
          <w:rFonts w:ascii="Century"/>
          <w:spacing w:val="-25"/>
          <w:sz w:val="20"/>
        </w:rPr>
        <w:t xml:space="preserve"> </w:t>
      </w:r>
      <w:r>
        <w:rPr>
          <w:rFonts w:ascii="Century"/>
          <w:sz w:val="20"/>
        </w:rPr>
        <w:t>5</w:t>
      </w:r>
      <w:r>
        <w:rPr>
          <w:rFonts w:ascii="Century"/>
          <w:spacing w:val="-25"/>
          <w:sz w:val="20"/>
        </w:rPr>
        <w:t xml:space="preserve"> </w:t>
      </w:r>
      <w:r>
        <w:rPr>
          <w:rFonts w:ascii="Century"/>
          <w:sz w:val="20"/>
        </w:rPr>
        <w:t>days</w:t>
      </w:r>
      <w:r>
        <w:rPr>
          <w:rFonts w:ascii="Century"/>
          <w:spacing w:val="-25"/>
          <w:sz w:val="20"/>
        </w:rPr>
        <w:t xml:space="preserve"> </w:t>
      </w:r>
      <w:r>
        <w:rPr>
          <w:rFonts w:ascii="Century"/>
          <w:sz w:val="20"/>
        </w:rPr>
        <w:t>(1</w:t>
      </w:r>
      <w:r>
        <w:rPr>
          <w:rFonts w:ascii="Century"/>
          <w:spacing w:val="-25"/>
          <w:sz w:val="20"/>
        </w:rPr>
        <w:t xml:space="preserve"> </w:t>
      </w:r>
      <w:r>
        <w:rPr>
          <w:rFonts w:ascii="Century"/>
          <w:sz w:val="20"/>
        </w:rPr>
        <w:t>week)</w:t>
      </w:r>
      <w:r>
        <w:rPr>
          <w:rFonts w:ascii="Century"/>
          <w:spacing w:val="-25"/>
          <w:sz w:val="20"/>
        </w:rPr>
        <w:t xml:space="preserve"> </w:t>
      </w:r>
      <w:r>
        <w:rPr>
          <w:rFonts w:ascii="Century"/>
          <w:sz w:val="20"/>
        </w:rPr>
        <w:t>following</w:t>
      </w:r>
      <w:r>
        <w:rPr>
          <w:rFonts w:ascii="Century"/>
          <w:spacing w:val="-25"/>
          <w:sz w:val="20"/>
        </w:rPr>
        <w:t xml:space="preserve"> </w:t>
      </w:r>
      <w:r>
        <w:rPr>
          <w:rFonts w:ascii="Century"/>
          <w:sz w:val="20"/>
        </w:rPr>
        <w:t>each</w:t>
      </w:r>
      <w:r>
        <w:rPr>
          <w:rFonts w:ascii="Century"/>
          <w:spacing w:val="-25"/>
          <w:sz w:val="20"/>
        </w:rPr>
        <w:t xml:space="preserve"> </w:t>
      </w:r>
      <w:r>
        <w:rPr>
          <w:rFonts w:ascii="Century"/>
          <w:spacing w:val="-3"/>
          <w:sz w:val="20"/>
        </w:rPr>
        <w:t>event</w:t>
      </w:r>
      <w:r>
        <w:rPr>
          <w:rFonts w:ascii="Century"/>
          <w:spacing w:val="-25"/>
          <w:sz w:val="20"/>
        </w:rPr>
        <w:t xml:space="preserve"> </w:t>
      </w:r>
      <w:r>
        <w:rPr>
          <w:rFonts w:ascii="Century"/>
          <w:sz w:val="20"/>
        </w:rPr>
        <w:t>for</w:t>
      </w:r>
      <w:r>
        <w:rPr>
          <w:rFonts w:ascii="Century"/>
          <w:spacing w:val="-25"/>
          <w:sz w:val="20"/>
        </w:rPr>
        <w:t xml:space="preserve"> </w:t>
      </w:r>
      <w:r>
        <w:rPr>
          <w:rFonts w:ascii="Century"/>
          <w:sz w:val="20"/>
        </w:rPr>
        <w:t>each</w:t>
      </w:r>
      <w:r>
        <w:rPr>
          <w:rFonts w:ascii="Century"/>
          <w:spacing w:val="-25"/>
          <w:sz w:val="20"/>
        </w:rPr>
        <w:t xml:space="preserve"> </w:t>
      </w:r>
      <w:r>
        <w:rPr>
          <w:rFonts w:ascii="Century"/>
          <w:sz w:val="20"/>
        </w:rPr>
        <w:t>of</w:t>
      </w:r>
      <w:r>
        <w:rPr>
          <w:rFonts w:ascii="Century"/>
          <w:spacing w:val="-25"/>
          <w:sz w:val="20"/>
        </w:rPr>
        <w:t xml:space="preserve"> </w:t>
      </w:r>
      <w:r>
        <w:rPr>
          <w:rFonts w:ascii="Century"/>
          <w:sz w:val="20"/>
        </w:rPr>
        <w:t>our</w:t>
      </w:r>
      <w:r>
        <w:rPr>
          <w:rFonts w:ascii="Century"/>
          <w:spacing w:val="-25"/>
          <w:sz w:val="20"/>
        </w:rPr>
        <w:t xml:space="preserve"> </w:t>
      </w:r>
      <w:r>
        <w:rPr>
          <w:rFonts w:ascii="Century"/>
          <w:sz w:val="20"/>
        </w:rPr>
        <w:t>investigated companies.</w:t>
      </w:r>
      <w:r>
        <w:rPr>
          <w:rFonts w:ascii="Century"/>
          <w:spacing w:val="-20"/>
          <w:sz w:val="20"/>
        </w:rPr>
        <w:t xml:space="preserve"> </w:t>
      </w:r>
      <w:r>
        <w:rPr>
          <w:rFonts w:ascii="Century"/>
          <w:sz w:val="20"/>
        </w:rPr>
        <w:t>Only</w:t>
      </w:r>
      <w:r>
        <w:rPr>
          <w:rFonts w:ascii="Century"/>
          <w:spacing w:val="-30"/>
          <w:sz w:val="20"/>
        </w:rPr>
        <w:t xml:space="preserve"> </w:t>
      </w:r>
      <w:r>
        <w:rPr>
          <w:rFonts w:ascii="Century"/>
          <w:sz w:val="20"/>
        </w:rPr>
        <w:t>the</w:t>
      </w:r>
      <w:r>
        <w:rPr>
          <w:rFonts w:ascii="Century"/>
          <w:spacing w:val="-30"/>
          <w:sz w:val="20"/>
        </w:rPr>
        <w:t xml:space="preserve"> </w:t>
      </w:r>
      <w:r>
        <w:rPr>
          <w:rFonts w:ascii="Century"/>
          <w:sz w:val="20"/>
        </w:rPr>
        <w:t>results</w:t>
      </w:r>
      <w:r>
        <w:rPr>
          <w:rFonts w:ascii="Century"/>
          <w:spacing w:val="-30"/>
          <w:sz w:val="20"/>
        </w:rPr>
        <w:t xml:space="preserve"> </w:t>
      </w:r>
      <w:r>
        <w:rPr>
          <w:rFonts w:ascii="Century"/>
          <w:sz w:val="20"/>
        </w:rPr>
        <w:t>for</w:t>
      </w:r>
      <w:r>
        <w:rPr>
          <w:rFonts w:ascii="Century"/>
          <w:spacing w:val="-29"/>
          <w:sz w:val="20"/>
        </w:rPr>
        <w:t xml:space="preserve"> </w:t>
      </w:r>
      <w:r>
        <w:rPr>
          <w:rFonts w:ascii="Century"/>
          <w:sz w:val="20"/>
        </w:rPr>
        <w:t>the</w:t>
      </w:r>
      <w:r>
        <w:rPr>
          <w:rFonts w:ascii="Century"/>
          <w:spacing w:val="-30"/>
          <w:sz w:val="20"/>
        </w:rPr>
        <w:t xml:space="preserve"> </w:t>
      </w:r>
      <w:r>
        <w:rPr>
          <w:rFonts w:ascii="Century"/>
          <w:sz w:val="20"/>
        </w:rPr>
        <w:t>companies</w:t>
      </w:r>
      <w:r>
        <w:rPr>
          <w:rFonts w:ascii="Century"/>
          <w:spacing w:val="-30"/>
          <w:sz w:val="20"/>
        </w:rPr>
        <w:t xml:space="preserve"> </w:t>
      </w:r>
      <w:r>
        <w:rPr>
          <w:rFonts w:ascii="Century"/>
          <w:sz w:val="20"/>
        </w:rPr>
        <w:t>with</w:t>
      </w:r>
      <w:r>
        <w:rPr>
          <w:rFonts w:ascii="Century"/>
          <w:spacing w:val="-30"/>
          <w:sz w:val="20"/>
        </w:rPr>
        <w:t xml:space="preserve"> </w:t>
      </w:r>
      <w:r>
        <w:rPr>
          <w:rFonts w:ascii="Century"/>
          <w:sz w:val="20"/>
        </w:rPr>
        <w:t>a</w:t>
      </w:r>
      <w:r>
        <w:rPr>
          <w:rFonts w:ascii="Century"/>
          <w:spacing w:val="-30"/>
          <w:sz w:val="20"/>
        </w:rPr>
        <w:t xml:space="preserve"> </w:t>
      </w:r>
      <w:r>
        <w:rPr>
          <w:rFonts w:ascii="Century"/>
          <w:sz w:val="20"/>
        </w:rPr>
        <w:t>significant</w:t>
      </w:r>
      <w:r>
        <w:rPr>
          <w:rFonts w:ascii="Century"/>
          <w:spacing w:val="-30"/>
          <w:sz w:val="20"/>
        </w:rPr>
        <w:t xml:space="preserve"> </w:t>
      </w:r>
      <w:r>
        <w:rPr>
          <w:rFonts w:ascii="Century"/>
          <w:sz w:val="20"/>
        </w:rPr>
        <w:t>positive</w:t>
      </w:r>
      <w:r>
        <w:rPr>
          <w:rFonts w:ascii="Century"/>
          <w:spacing w:val="-30"/>
          <w:sz w:val="20"/>
        </w:rPr>
        <w:t xml:space="preserve"> </w:t>
      </w:r>
      <w:r>
        <w:rPr>
          <w:i/>
          <w:sz w:val="20"/>
        </w:rPr>
        <w:t>D</w:t>
      </w:r>
      <w:r>
        <w:rPr>
          <w:rFonts w:ascii="Arial"/>
          <w:i/>
          <w:sz w:val="20"/>
          <w:vertAlign w:val="subscript"/>
        </w:rPr>
        <w:t>t</w:t>
      </w:r>
      <w:r>
        <w:rPr>
          <w:rFonts w:ascii="Arial"/>
          <w:i/>
          <w:spacing w:val="-26"/>
          <w:sz w:val="20"/>
        </w:rPr>
        <w:t xml:space="preserve"> </w:t>
      </w:r>
      <w:r>
        <w:rPr>
          <w:rFonts w:ascii="Century"/>
          <w:sz w:val="20"/>
        </w:rPr>
        <w:t>term</w:t>
      </w:r>
      <w:r>
        <w:rPr>
          <w:rFonts w:ascii="Century"/>
          <w:spacing w:val="-30"/>
          <w:sz w:val="20"/>
        </w:rPr>
        <w:t xml:space="preserve"> </w:t>
      </w:r>
      <w:r>
        <w:rPr>
          <w:rFonts w:ascii="Century"/>
          <w:sz w:val="20"/>
        </w:rPr>
        <w:t>is</w:t>
      </w:r>
      <w:r>
        <w:rPr>
          <w:rFonts w:ascii="Century"/>
          <w:spacing w:val="-30"/>
          <w:sz w:val="20"/>
        </w:rPr>
        <w:t xml:space="preserve"> </w:t>
      </w:r>
      <w:r>
        <w:rPr>
          <w:rFonts w:ascii="Century"/>
          <w:sz w:val="20"/>
        </w:rPr>
        <w:t>presented.</w:t>
      </w:r>
      <w:r>
        <w:rPr>
          <w:rFonts w:ascii="Century"/>
          <w:spacing w:val="-20"/>
          <w:sz w:val="20"/>
        </w:rPr>
        <w:t xml:space="preserve"> </w:t>
      </w:r>
      <w:r>
        <w:rPr>
          <w:rFonts w:ascii="Century"/>
          <w:sz w:val="20"/>
        </w:rPr>
        <w:t>The</w:t>
      </w:r>
      <w:r>
        <w:rPr>
          <w:rFonts w:ascii="Century"/>
          <w:spacing w:val="-30"/>
          <w:sz w:val="20"/>
        </w:rPr>
        <w:t xml:space="preserve"> </w:t>
      </w:r>
      <w:r>
        <w:rPr>
          <w:rFonts w:ascii="Century"/>
          <w:spacing w:val="-3"/>
          <w:sz w:val="20"/>
        </w:rPr>
        <w:t xml:space="preserve">values </w:t>
      </w:r>
      <w:r>
        <w:rPr>
          <w:rFonts w:ascii="Century"/>
          <w:sz w:val="20"/>
        </w:rPr>
        <w:t>in</w:t>
      </w:r>
      <w:r>
        <w:rPr>
          <w:rFonts w:ascii="Century"/>
          <w:spacing w:val="-17"/>
          <w:sz w:val="20"/>
        </w:rPr>
        <w:t xml:space="preserve"> </w:t>
      </w:r>
      <w:r>
        <w:rPr>
          <w:rFonts w:ascii="Century"/>
          <w:sz w:val="20"/>
        </w:rPr>
        <w:t>the</w:t>
      </w:r>
      <w:r>
        <w:rPr>
          <w:rFonts w:ascii="Century"/>
          <w:spacing w:val="-17"/>
          <w:sz w:val="20"/>
        </w:rPr>
        <w:t xml:space="preserve"> </w:t>
      </w:r>
      <w:r>
        <w:rPr>
          <w:rFonts w:ascii="Century"/>
          <w:sz w:val="20"/>
        </w:rPr>
        <w:t>parentheses</w:t>
      </w:r>
      <w:r>
        <w:rPr>
          <w:rFonts w:ascii="Century"/>
          <w:spacing w:val="-17"/>
          <w:sz w:val="20"/>
        </w:rPr>
        <w:t xml:space="preserve"> </w:t>
      </w:r>
      <w:r>
        <w:rPr>
          <w:rFonts w:ascii="Century"/>
          <w:sz w:val="20"/>
        </w:rPr>
        <w:t>are</w:t>
      </w:r>
      <w:r>
        <w:rPr>
          <w:rFonts w:ascii="Century"/>
          <w:spacing w:val="-17"/>
          <w:sz w:val="20"/>
        </w:rPr>
        <w:t xml:space="preserve"> </w:t>
      </w:r>
      <w:r>
        <w:rPr>
          <w:rFonts w:ascii="Century"/>
          <w:sz w:val="20"/>
        </w:rPr>
        <w:t>standard</w:t>
      </w:r>
      <w:r>
        <w:rPr>
          <w:rFonts w:ascii="Century"/>
          <w:spacing w:val="-17"/>
          <w:sz w:val="20"/>
        </w:rPr>
        <w:t xml:space="preserve"> </w:t>
      </w:r>
      <w:r>
        <w:rPr>
          <w:rFonts w:ascii="Century"/>
          <w:sz w:val="20"/>
        </w:rPr>
        <w:t>errors.</w:t>
      </w:r>
      <w:r>
        <w:rPr>
          <w:rFonts w:ascii="Century"/>
          <w:spacing w:val="-4"/>
          <w:sz w:val="20"/>
        </w:rPr>
        <w:t xml:space="preserve"> </w:t>
      </w:r>
      <w:r>
        <w:rPr>
          <w:rFonts w:ascii="Century"/>
          <w:sz w:val="20"/>
        </w:rPr>
        <w:t>***,</w:t>
      </w:r>
      <w:r>
        <w:rPr>
          <w:rFonts w:ascii="Century"/>
          <w:spacing w:val="-17"/>
          <w:sz w:val="20"/>
        </w:rPr>
        <w:t xml:space="preserve"> </w:t>
      </w:r>
      <w:r>
        <w:rPr>
          <w:rFonts w:ascii="Century"/>
          <w:sz w:val="20"/>
        </w:rPr>
        <w:t>**</w:t>
      </w:r>
      <w:r>
        <w:rPr>
          <w:rFonts w:ascii="Century"/>
          <w:spacing w:val="-17"/>
          <w:sz w:val="20"/>
        </w:rPr>
        <w:t xml:space="preserve"> </w:t>
      </w:r>
      <w:r>
        <w:rPr>
          <w:rFonts w:ascii="Century"/>
          <w:sz w:val="20"/>
        </w:rPr>
        <w:t>and</w:t>
      </w:r>
      <w:r>
        <w:rPr>
          <w:rFonts w:ascii="Century"/>
          <w:spacing w:val="-17"/>
          <w:sz w:val="20"/>
        </w:rPr>
        <w:t xml:space="preserve"> </w:t>
      </w:r>
      <w:r>
        <w:rPr>
          <w:rFonts w:ascii="Century"/>
          <w:sz w:val="20"/>
        </w:rPr>
        <w:t>*</w:t>
      </w:r>
      <w:r>
        <w:rPr>
          <w:rFonts w:ascii="Century"/>
          <w:spacing w:val="-17"/>
          <w:sz w:val="20"/>
        </w:rPr>
        <w:t xml:space="preserve"> </w:t>
      </w:r>
      <w:r>
        <w:rPr>
          <w:rFonts w:ascii="Century"/>
          <w:sz w:val="20"/>
        </w:rPr>
        <w:t>denote</w:t>
      </w:r>
      <w:r>
        <w:rPr>
          <w:rFonts w:ascii="Century"/>
          <w:spacing w:val="-17"/>
          <w:sz w:val="20"/>
        </w:rPr>
        <w:t xml:space="preserve"> </w:t>
      </w:r>
      <w:r>
        <w:rPr>
          <w:rFonts w:ascii="Century"/>
          <w:sz w:val="20"/>
        </w:rPr>
        <w:t>significance</w:t>
      </w:r>
      <w:r>
        <w:rPr>
          <w:rFonts w:ascii="Century"/>
          <w:spacing w:val="-17"/>
          <w:sz w:val="20"/>
        </w:rPr>
        <w:t xml:space="preserve"> </w:t>
      </w:r>
      <w:r>
        <w:rPr>
          <w:rFonts w:ascii="Century"/>
          <w:sz w:val="20"/>
        </w:rPr>
        <w:t>at</w:t>
      </w:r>
      <w:r>
        <w:rPr>
          <w:rFonts w:ascii="Century"/>
          <w:spacing w:val="-17"/>
          <w:sz w:val="20"/>
        </w:rPr>
        <w:t xml:space="preserve"> </w:t>
      </w:r>
      <w:r>
        <w:rPr>
          <w:rFonts w:ascii="Century"/>
          <w:sz w:val="20"/>
        </w:rPr>
        <w:t>the</w:t>
      </w:r>
      <w:r>
        <w:rPr>
          <w:rFonts w:ascii="Century"/>
          <w:spacing w:val="-17"/>
          <w:sz w:val="20"/>
        </w:rPr>
        <w:t xml:space="preserve"> </w:t>
      </w:r>
      <w:r>
        <w:rPr>
          <w:rFonts w:ascii="Century"/>
          <w:sz w:val="20"/>
        </w:rPr>
        <w:t>1%,</w:t>
      </w:r>
      <w:r>
        <w:rPr>
          <w:rFonts w:ascii="Century"/>
          <w:spacing w:val="-17"/>
          <w:sz w:val="20"/>
        </w:rPr>
        <w:t xml:space="preserve"> </w:t>
      </w:r>
      <w:r>
        <w:rPr>
          <w:rFonts w:ascii="Century"/>
          <w:sz w:val="20"/>
        </w:rPr>
        <w:t>5%</w:t>
      </w:r>
      <w:r>
        <w:rPr>
          <w:rFonts w:ascii="Century"/>
          <w:spacing w:val="-17"/>
          <w:sz w:val="20"/>
        </w:rPr>
        <w:t xml:space="preserve"> </w:t>
      </w:r>
      <w:r>
        <w:rPr>
          <w:rFonts w:ascii="Century"/>
          <w:sz w:val="20"/>
        </w:rPr>
        <w:t>and</w:t>
      </w:r>
      <w:r>
        <w:rPr>
          <w:rFonts w:ascii="Century"/>
          <w:spacing w:val="-17"/>
          <w:sz w:val="20"/>
        </w:rPr>
        <w:t xml:space="preserve"> </w:t>
      </w:r>
      <w:r>
        <w:rPr>
          <w:rFonts w:ascii="Century"/>
          <w:sz w:val="20"/>
        </w:rPr>
        <w:t>10%</w:t>
      </w:r>
      <w:r>
        <w:rPr>
          <w:rFonts w:ascii="Century"/>
          <w:spacing w:val="-17"/>
          <w:sz w:val="20"/>
        </w:rPr>
        <w:t xml:space="preserve"> </w:t>
      </w:r>
      <w:r>
        <w:rPr>
          <w:rFonts w:ascii="Century"/>
          <w:sz w:val="20"/>
        </w:rPr>
        <w:t>level respectively.</w:t>
      </w:r>
    </w:p>
    <w:p w:rsidR="00632849" w:rsidRDefault="00632849">
      <w:pPr>
        <w:spacing w:line="288" w:lineRule="auto"/>
        <w:rPr>
          <w:rFonts w:ascii="Century"/>
          <w:sz w:val="20"/>
        </w:rPr>
        <w:sectPr w:rsidR="00632849">
          <w:pgSz w:w="12240" w:h="15840"/>
          <w:pgMar w:top="1340" w:right="200" w:bottom="1060" w:left="1320" w:header="0" w:footer="867" w:gutter="0"/>
          <w:cols w:space="720"/>
        </w:sect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rPr>
          <w:rFonts w:ascii="Century"/>
          <w:sz w:val="20"/>
        </w:rPr>
      </w:pPr>
    </w:p>
    <w:p w:rsidR="00632849" w:rsidRDefault="00632849">
      <w:pPr>
        <w:pStyle w:val="BodyText"/>
        <w:spacing w:before="5"/>
        <w:rPr>
          <w:rFonts w:ascii="Century"/>
          <w:sz w:val="21"/>
        </w:rPr>
      </w:pPr>
    </w:p>
    <w:p w:rsidR="00632849" w:rsidRDefault="00A66AB6">
      <w:pPr>
        <w:ind w:left="120" w:right="1143"/>
        <w:rPr>
          <w:rFonts w:ascii="Century"/>
          <w:sz w:val="20"/>
        </w:rPr>
      </w:pPr>
      <w:r>
        <w:pict>
          <v:line id="_x0000_s1054" style="position:absolute;left:0;text-align:left;z-index:-251613696;mso-position-horizontal-relative:page" from="74.8pt,46.2pt" to="593.05pt,46.2pt" strokeweight=".1011mm">
            <w10:wrap anchorx="page"/>
          </v:line>
        </w:pict>
      </w:r>
      <w:bookmarkStart w:id="77" w:name="_bookmark76"/>
      <w:bookmarkEnd w:id="77"/>
      <w:r>
        <w:rPr>
          <w:rFonts w:ascii="Century"/>
          <w:w w:val="95"/>
          <w:sz w:val="20"/>
        </w:rPr>
        <w:t>Table 11: Regression results for significant increases in conditional volatility in the long-ru</w:t>
      </w:r>
      <w:r>
        <w:rPr>
          <w:rFonts w:ascii="Century"/>
          <w:w w:val="95"/>
          <w:sz w:val="20"/>
        </w:rPr>
        <w:t xml:space="preserve">n (all days) after </w:t>
      </w:r>
      <w:r>
        <w:rPr>
          <w:rFonts w:ascii="Century"/>
          <w:sz w:val="20"/>
        </w:rPr>
        <w:t>their name changes</w:t>
      </w:r>
    </w:p>
    <w:p w:rsidR="00632849" w:rsidRDefault="00632849">
      <w:pPr>
        <w:pStyle w:val="BodyText"/>
        <w:spacing w:before="1"/>
        <w:rPr>
          <w:rFonts w:ascii="Century"/>
          <w:sz w:val="19"/>
        </w:rPr>
      </w:pPr>
    </w:p>
    <w:tbl>
      <w:tblPr>
        <w:tblW w:w="0" w:type="auto"/>
        <w:tblInd w:w="176" w:type="dxa"/>
        <w:tblLayout w:type="fixed"/>
        <w:tblCellMar>
          <w:left w:w="0" w:type="dxa"/>
          <w:right w:w="0" w:type="dxa"/>
        </w:tblCellMar>
        <w:tblLook w:val="01E0" w:firstRow="1" w:lastRow="1" w:firstColumn="1" w:lastColumn="1" w:noHBand="0" w:noVBand="0"/>
      </w:tblPr>
      <w:tblGrid>
        <w:gridCol w:w="2884"/>
        <w:gridCol w:w="949"/>
        <w:gridCol w:w="950"/>
        <w:gridCol w:w="950"/>
        <w:gridCol w:w="951"/>
        <w:gridCol w:w="949"/>
        <w:gridCol w:w="893"/>
        <w:gridCol w:w="949"/>
        <w:gridCol w:w="894"/>
      </w:tblGrid>
      <w:tr w:rsidR="00632849">
        <w:trPr>
          <w:trHeight w:val="403"/>
        </w:trPr>
        <w:tc>
          <w:tcPr>
            <w:tcW w:w="2884" w:type="dxa"/>
            <w:tcBorders>
              <w:top w:val="single" w:sz="4" w:space="0" w:color="000000"/>
              <w:bottom w:val="single" w:sz="4" w:space="0" w:color="000000"/>
            </w:tcBorders>
          </w:tcPr>
          <w:p w:rsidR="00632849" w:rsidRDefault="00A66AB6">
            <w:pPr>
              <w:pStyle w:val="TableParagraph"/>
              <w:spacing w:line="181" w:lineRule="exact"/>
              <w:ind w:left="86"/>
              <w:rPr>
                <w:rFonts w:ascii="Georgia"/>
                <w:sz w:val="17"/>
              </w:rPr>
            </w:pPr>
            <w:r>
              <w:rPr>
                <w:rFonts w:ascii="Georgia"/>
                <w:sz w:val="17"/>
              </w:rPr>
              <w:t>Company</w:t>
            </w:r>
          </w:p>
          <w:p w:rsidR="00632849" w:rsidRDefault="00A66AB6">
            <w:pPr>
              <w:pStyle w:val="TableParagraph"/>
              <w:spacing w:before="20" w:line="240" w:lineRule="auto"/>
              <w:ind w:left="86"/>
              <w:rPr>
                <w:rFonts w:ascii="Georgia"/>
                <w:sz w:val="17"/>
              </w:rPr>
            </w:pPr>
            <w:r>
              <w:rPr>
                <w:rFonts w:ascii="Georgia"/>
                <w:sz w:val="17"/>
              </w:rPr>
              <w:t>Panel A: Crypto firms</w:t>
            </w:r>
          </w:p>
        </w:tc>
        <w:tc>
          <w:tcPr>
            <w:tcW w:w="949" w:type="dxa"/>
            <w:tcBorders>
              <w:top w:val="single" w:sz="4" w:space="0" w:color="000000"/>
              <w:bottom w:val="single" w:sz="4" w:space="0" w:color="000000"/>
            </w:tcBorders>
          </w:tcPr>
          <w:p w:rsidR="00632849" w:rsidRDefault="00A66AB6">
            <w:pPr>
              <w:pStyle w:val="TableParagraph"/>
              <w:spacing w:line="180" w:lineRule="exact"/>
              <w:ind w:left="40" w:right="46"/>
              <w:jc w:val="center"/>
              <w:rPr>
                <w:rFonts w:ascii="Times New Roman"/>
                <w:sz w:val="17"/>
              </w:rPr>
            </w:pPr>
            <w:r>
              <w:rPr>
                <w:rFonts w:ascii="Times New Roman"/>
                <w:i/>
                <w:w w:val="105"/>
                <w:sz w:val="17"/>
              </w:rPr>
              <w:t>a</w:t>
            </w:r>
            <w:r>
              <w:rPr>
                <w:rFonts w:ascii="Times New Roman"/>
                <w:w w:val="105"/>
                <w:sz w:val="17"/>
                <w:vertAlign w:val="subscript"/>
              </w:rPr>
              <w:t>0</w:t>
            </w:r>
          </w:p>
        </w:tc>
        <w:tc>
          <w:tcPr>
            <w:tcW w:w="950" w:type="dxa"/>
            <w:tcBorders>
              <w:top w:val="single" w:sz="4" w:space="0" w:color="000000"/>
              <w:bottom w:val="single" w:sz="4" w:space="0" w:color="000000"/>
            </w:tcBorders>
          </w:tcPr>
          <w:p w:rsidR="00632849" w:rsidRDefault="00A66AB6">
            <w:pPr>
              <w:pStyle w:val="TableParagraph"/>
              <w:spacing w:line="218" w:lineRule="exact"/>
              <w:ind w:left="38" w:right="44"/>
              <w:jc w:val="center"/>
              <w:rPr>
                <w:rFonts w:ascii="Times New Roman" w:hAnsi="Times New Roman"/>
                <w:sz w:val="11"/>
              </w:rPr>
            </w:pPr>
            <w:r>
              <w:rPr>
                <w:rFonts w:ascii="Times New Roman" w:hAnsi="Times New Roman"/>
                <w:i/>
                <w:w w:val="115"/>
                <w:position w:val="3"/>
                <w:sz w:val="17"/>
              </w:rPr>
              <w:t>r</w:t>
            </w:r>
            <w:r>
              <w:rPr>
                <w:rFonts w:ascii="Bookman Old Style" w:hAnsi="Bookman Old Style"/>
                <w:i/>
                <w:w w:val="115"/>
                <w:sz w:val="11"/>
              </w:rPr>
              <w:t>t</w:t>
            </w:r>
            <w:r>
              <w:rPr>
                <w:rFonts w:ascii="Lucida Sans Unicode" w:hAnsi="Lucida Sans Unicode"/>
                <w:w w:val="115"/>
                <w:sz w:val="11"/>
              </w:rPr>
              <w:t>−</w:t>
            </w:r>
            <w:r>
              <w:rPr>
                <w:rFonts w:ascii="Times New Roman" w:hAnsi="Times New Roman"/>
                <w:w w:val="115"/>
                <w:sz w:val="11"/>
              </w:rPr>
              <w:t>1</w:t>
            </w:r>
          </w:p>
        </w:tc>
        <w:tc>
          <w:tcPr>
            <w:tcW w:w="950" w:type="dxa"/>
            <w:tcBorders>
              <w:top w:val="single" w:sz="4" w:space="0" w:color="000000"/>
              <w:bottom w:val="single" w:sz="4" w:space="0" w:color="000000"/>
            </w:tcBorders>
          </w:tcPr>
          <w:p w:rsidR="00632849" w:rsidRDefault="00A66AB6">
            <w:pPr>
              <w:pStyle w:val="TableParagraph"/>
              <w:spacing w:line="183" w:lineRule="exact"/>
              <w:ind w:left="99"/>
              <w:rPr>
                <w:rFonts w:ascii="Bookman Old Style"/>
                <w:i/>
                <w:sz w:val="17"/>
              </w:rPr>
            </w:pPr>
            <w:r>
              <w:rPr>
                <w:rFonts w:ascii="Times New Roman"/>
                <w:i/>
                <w:w w:val="115"/>
                <w:sz w:val="17"/>
              </w:rPr>
              <w:t>Dom.Ind</w:t>
            </w:r>
            <w:r>
              <w:rPr>
                <w:rFonts w:ascii="Bookman Old Style"/>
                <w:i/>
                <w:w w:val="115"/>
                <w:sz w:val="17"/>
                <w:vertAlign w:val="subscript"/>
              </w:rPr>
              <w:t>t</w:t>
            </w:r>
          </w:p>
        </w:tc>
        <w:tc>
          <w:tcPr>
            <w:tcW w:w="951" w:type="dxa"/>
            <w:tcBorders>
              <w:top w:val="single" w:sz="4" w:space="0" w:color="000000"/>
              <w:bottom w:val="single" w:sz="4" w:space="0" w:color="000000"/>
            </w:tcBorders>
          </w:tcPr>
          <w:p w:rsidR="00632849" w:rsidRDefault="00A66AB6">
            <w:pPr>
              <w:pStyle w:val="TableParagraph"/>
              <w:spacing w:line="180" w:lineRule="exact"/>
              <w:ind w:right="9"/>
              <w:jc w:val="center"/>
              <w:rPr>
                <w:rFonts w:ascii="Times New Roman" w:hAnsi="Times New Roman"/>
                <w:i/>
                <w:sz w:val="17"/>
              </w:rPr>
            </w:pPr>
            <w:r>
              <w:rPr>
                <w:rFonts w:ascii="Times New Roman" w:hAnsi="Times New Roman"/>
                <w:i/>
                <w:w w:val="87"/>
                <w:sz w:val="17"/>
              </w:rPr>
              <w:t>ω</w:t>
            </w:r>
          </w:p>
        </w:tc>
        <w:tc>
          <w:tcPr>
            <w:tcW w:w="949" w:type="dxa"/>
            <w:tcBorders>
              <w:top w:val="single" w:sz="4" w:space="0" w:color="000000"/>
              <w:bottom w:val="single" w:sz="4" w:space="0" w:color="000000"/>
            </w:tcBorders>
          </w:tcPr>
          <w:p w:rsidR="00632849" w:rsidRDefault="00A66AB6">
            <w:pPr>
              <w:pStyle w:val="TableParagraph"/>
              <w:spacing w:line="180" w:lineRule="exact"/>
              <w:ind w:right="6"/>
              <w:jc w:val="center"/>
              <w:rPr>
                <w:rFonts w:ascii="Times New Roman" w:hAnsi="Times New Roman"/>
                <w:i/>
                <w:sz w:val="17"/>
              </w:rPr>
            </w:pPr>
            <w:r>
              <w:rPr>
                <w:rFonts w:ascii="Times New Roman" w:hAnsi="Times New Roman"/>
                <w:i/>
                <w:w w:val="120"/>
                <w:sz w:val="17"/>
              </w:rPr>
              <w:t>α</w:t>
            </w:r>
          </w:p>
        </w:tc>
        <w:tc>
          <w:tcPr>
            <w:tcW w:w="893" w:type="dxa"/>
            <w:tcBorders>
              <w:top w:val="single" w:sz="4" w:space="0" w:color="000000"/>
              <w:bottom w:val="single" w:sz="4" w:space="0" w:color="000000"/>
            </w:tcBorders>
          </w:tcPr>
          <w:p w:rsidR="00632849" w:rsidRDefault="00A66AB6">
            <w:pPr>
              <w:pStyle w:val="TableParagraph"/>
              <w:spacing w:line="180" w:lineRule="exact"/>
              <w:ind w:right="14"/>
              <w:jc w:val="center"/>
              <w:rPr>
                <w:rFonts w:ascii="Times New Roman" w:hAnsi="Times New Roman"/>
                <w:i/>
                <w:sz w:val="17"/>
              </w:rPr>
            </w:pPr>
            <w:r>
              <w:rPr>
                <w:rFonts w:ascii="Times New Roman" w:hAnsi="Times New Roman"/>
                <w:i/>
                <w:w w:val="112"/>
                <w:sz w:val="17"/>
              </w:rPr>
              <w:t>β</w:t>
            </w:r>
          </w:p>
        </w:tc>
        <w:tc>
          <w:tcPr>
            <w:tcW w:w="949" w:type="dxa"/>
            <w:tcBorders>
              <w:top w:val="single" w:sz="4" w:space="0" w:color="000000"/>
              <w:bottom w:val="single" w:sz="4" w:space="0" w:color="000000"/>
            </w:tcBorders>
          </w:tcPr>
          <w:p w:rsidR="00632849" w:rsidRDefault="00A66AB6">
            <w:pPr>
              <w:pStyle w:val="TableParagraph"/>
              <w:spacing w:line="180" w:lineRule="exact"/>
              <w:ind w:right="13"/>
              <w:jc w:val="center"/>
              <w:rPr>
                <w:rFonts w:ascii="Times New Roman" w:hAnsi="Times New Roman"/>
                <w:i/>
                <w:sz w:val="17"/>
              </w:rPr>
            </w:pPr>
            <w:r>
              <w:rPr>
                <w:rFonts w:ascii="Times New Roman" w:hAnsi="Times New Roman"/>
                <w:i/>
                <w:w w:val="130"/>
                <w:sz w:val="17"/>
              </w:rPr>
              <w:t>γ</w:t>
            </w:r>
          </w:p>
        </w:tc>
        <w:tc>
          <w:tcPr>
            <w:tcW w:w="894" w:type="dxa"/>
            <w:tcBorders>
              <w:top w:val="single" w:sz="4" w:space="0" w:color="000000"/>
              <w:bottom w:val="single" w:sz="4" w:space="0" w:color="000000"/>
            </w:tcBorders>
          </w:tcPr>
          <w:p w:rsidR="00632849" w:rsidRDefault="00A66AB6">
            <w:pPr>
              <w:pStyle w:val="TableParagraph"/>
              <w:spacing w:line="183" w:lineRule="exact"/>
              <w:ind w:left="30" w:right="42"/>
              <w:jc w:val="center"/>
              <w:rPr>
                <w:rFonts w:ascii="Bookman Old Style"/>
                <w:i/>
                <w:sz w:val="17"/>
              </w:rPr>
            </w:pPr>
            <w:r>
              <w:rPr>
                <w:rFonts w:ascii="Times New Roman"/>
                <w:i/>
                <w:w w:val="115"/>
                <w:sz w:val="17"/>
              </w:rPr>
              <w:t>D</w:t>
            </w:r>
            <w:r>
              <w:rPr>
                <w:rFonts w:ascii="Bookman Old Style"/>
                <w:i/>
                <w:w w:val="115"/>
                <w:sz w:val="17"/>
                <w:vertAlign w:val="subscript"/>
              </w:rPr>
              <w:t>t</w:t>
            </w:r>
          </w:p>
        </w:tc>
      </w:tr>
      <w:tr w:rsidR="00632849">
        <w:trPr>
          <w:trHeight w:val="207"/>
        </w:trPr>
        <w:tc>
          <w:tcPr>
            <w:tcW w:w="2884" w:type="dxa"/>
            <w:tcBorders>
              <w:top w:val="single" w:sz="4" w:space="0" w:color="000000"/>
            </w:tcBorders>
          </w:tcPr>
          <w:p w:rsidR="00632849" w:rsidRDefault="00A66AB6">
            <w:pPr>
              <w:pStyle w:val="TableParagraph"/>
              <w:spacing w:line="174" w:lineRule="exact"/>
              <w:ind w:left="86"/>
              <w:rPr>
                <w:rFonts w:ascii="Georgia"/>
                <w:sz w:val="17"/>
              </w:rPr>
            </w:pPr>
            <w:r>
              <w:rPr>
                <w:rFonts w:ascii="Georgia"/>
                <w:sz w:val="17"/>
              </w:rPr>
              <w:t>Hive Blockchain Tech</w:t>
            </w:r>
          </w:p>
        </w:tc>
        <w:tc>
          <w:tcPr>
            <w:tcW w:w="949" w:type="dxa"/>
            <w:tcBorders>
              <w:top w:val="single" w:sz="4" w:space="0" w:color="000000"/>
            </w:tcBorders>
          </w:tcPr>
          <w:p w:rsidR="00632849" w:rsidRDefault="00A66AB6">
            <w:pPr>
              <w:pStyle w:val="TableParagraph"/>
              <w:spacing w:line="174" w:lineRule="exact"/>
              <w:ind w:left="113"/>
              <w:rPr>
                <w:rFonts w:ascii="Georgia"/>
                <w:sz w:val="17"/>
              </w:rPr>
            </w:pPr>
            <w:r>
              <w:rPr>
                <w:rFonts w:ascii="Georgia"/>
                <w:sz w:val="17"/>
              </w:rPr>
              <w:t>0.0012***</w:t>
            </w:r>
          </w:p>
        </w:tc>
        <w:tc>
          <w:tcPr>
            <w:tcW w:w="950" w:type="dxa"/>
            <w:tcBorders>
              <w:top w:val="single" w:sz="4" w:space="0" w:color="000000"/>
            </w:tcBorders>
          </w:tcPr>
          <w:p w:rsidR="00632849" w:rsidRDefault="00A66AB6">
            <w:pPr>
              <w:pStyle w:val="TableParagraph"/>
              <w:spacing w:line="174" w:lineRule="exact"/>
              <w:ind w:left="43" w:right="44"/>
              <w:jc w:val="center"/>
              <w:rPr>
                <w:rFonts w:ascii="Georgia"/>
                <w:sz w:val="17"/>
              </w:rPr>
            </w:pPr>
            <w:r>
              <w:rPr>
                <w:rFonts w:ascii="Georgia"/>
                <w:sz w:val="17"/>
              </w:rPr>
              <w:t>0.0779</w:t>
            </w:r>
          </w:p>
        </w:tc>
        <w:tc>
          <w:tcPr>
            <w:tcW w:w="950" w:type="dxa"/>
            <w:tcBorders>
              <w:top w:val="single" w:sz="4" w:space="0" w:color="000000"/>
            </w:tcBorders>
          </w:tcPr>
          <w:p w:rsidR="00632849" w:rsidRDefault="00A66AB6">
            <w:pPr>
              <w:pStyle w:val="TableParagraph"/>
              <w:spacing w:line="174" w:lineRule="exact"/>
              <w:ind w:left="113"/>
              <w:rPr>
                <w:rFonts w:ascii="Georgia"/>
                <w:sz w:val="17"/>
              </w:rPr>
            </w:pPr>
            <w:r>
              <w:rPr>
                <w:rFonts w:ascii="Georgia"/>
                <w:sz w:val="17"/>
              </w:rPr>
              <w:t>1.4615***</w:t>
            </w:r>
          </w:p>
        </w:tc>
        <w:tc>
          <w:tcPr>
            <w:tcW w:w="951" w:type="dxa"/>
            <w:tcBorders>
              <w:top w:val="single" w:sz="4" w:space="0" w:color="000000"/>
            </w:tcBorders>
          </w:tcPr>
          <w:p w:rsidR="00632849" w:rsidRDefault="00A66AB6">
            <w:pPr>
              <w:pStyle w:val="TableParagraph"/>
              <w:spacing w:line="174" w:lineRule="exact"/>
              <w:ind w:left="42" w:right="45"/>
              <w:jc w:val="center"/>
              <w:rPr>
                <w:rFonts w:ascii="Georgia"/>
                <w:sz w:val="17"/>
              </w:rPr>
            </w:pPr>
            <w:r>
              <w:rPr>
                <w:rFonts w:ascii="Georgia"/>
                <w:sz w:val="17"/>
              </w:rPr>
              <w:t>-0.5621***</w:t>
            </w:r>
          </w:p>
        </w:tc>
        <w:tc>
          <w:tcPr>
            <w:tcW w:w="949" w:type="dxa"/>
            <w:tcBorders>
              <w:top w:val="single" w:sz="4" w:space="0" w:color="000000"/>
            </w:tcBorders>
          </w:tcPr>
          <w:p w:rsidR="00632849" w:rsidRDefault="00A66AB6">
            <w:pPr>
              <w:pStyle w:val="TableParagraph"/>
              <w:spacing w:line="174" w:lineRule="exact"/>
              <w:ind w:right="115"/>
              <w:jc w:val="right"/>
              <w:rPr>
                <w:rFonts w:ascii="Georgia"/>
                <w:sz w:val="17"/>
              </w:rPr>
            </w:pPr>
            <w:r>
              <w:rPr>
                <w:rFonts w:ascii="Georgia"/>
                <w:w w:val="95"/>
                <w:sz w:val="17"/>
              </w:rPr>
              <w:t>0.1567***</w:t>
            </w:r>
          </w:p>
        </w:tc>
        <w:tc>
          <w:tcPr>
            <w:tcW w:w="893" w:type="dxa"/>
            <w:tcBorders>
              <w:top w:val="single" w:sz="4" w:space="0" w:color="000000"/>
            </w:tcBorders>
          </w:tcPr>
          <w:p w:rsidR="00632849" w:rsidRDefault="00A66AB6">
            <w:pPr>
              <w:pStyle w:val="TableParagraph"/>
              <w:spacing w:line="174" w:lineRule="exact"/>
              <w:ind w:left="40" w:right="44"/>
              <w:jc w:val="center"/>
              <w:rPr>
                <w:rFonts w:ascii="Georgia"/>
                <w:sz w:val="17"/>
              </w:rPr>
            </w:pPr>
            <w:r>
              <w:rPr>
                <w:rFonts w:ascii="Georgia"/>
                <w:sz w:val="17"/>
              </w:rPr>
              <w:t>0.938***</w:t>
            </w:r>
          </w:p>
        </w:tc>
        <w:tc>
          <w:tcPr>
            <w:tcW w:w="949" w:type="dxa"/>
            <w:tcBorders>
              <w:top w:val="single" w:sz="4" w:space="0" w:color="000000"/>
            </w:tcBorders>
          </w:tcPr>
          <w:p w:rsidR="00632849" w:rsidRDefault="00A66AB6">
            <w:pPr>
              <w:pStyle w:val="TableParagraph"/>
              <w:spacing w:line="174" w:lineRule="exact"/>
              <w:ind w:left="40" w:right="44"/>
              <w:jc w:val="center"/>
              <w:rPr>
                <w:rFonts w:ascii="Georgia"/>
                <w:sz w:val="17"/>
              </w:rPr>
            </w:pPr>
            <w:r>
              <w:rPr>
                <w:rFonts w:ascii="Georgia"/>
                <w:sz w:val="17"/>
              </w:rPr>
              <w:t>-0.1921***</w:t>
            </w:r>
          </w:p>
        </w:tc>
        <w:tc>
          <w:tcPr>
            <w:tcW w:w="894" w:type="dxa"/>
            <w:tcBorders>
              <w:top w:val="single" w:sz="4" w:space="0" w:color="000000"/>
            </w:tcBorders>
          </w:tcPr>
          <w:p w:rsidR="00632849" w:rsidRDefault="00A66AB6">
            <w:pPr>
              <w:pStyle w:val="TableParagraph"/>
              <w:spacing w:line="174" w:lineRule="exact"/>
              <w:ind w:left="37" w:right="41"/>
              <w:jc w:val="center"/>
              <w:rPr>
                <w:rFonts w:ascii="Georgia"/>
                <w:sz w:val="17"/>
              </w:rPr>
            </w:pPr>
            <w:r>
              <w:rPr>
                <w:rFonts w:ascii="Georgia"/>
                <w:sz w:val="17"/>
              </w:rPr>
              <w:t>0.134***</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174"/>
              <w:rPr>
                <w:rFonts w:ascii="Georgia"/>
                <w:sz w:val="17"/>
              </w:rPr>
            </w:pPr>
            <w:r>
              <w:rPr>
                <w:rFonts w:ascii="Georgia"/>
                <w:w w:val="95"/>
                <w:sz w:val="17"/>
              </w:rPr>
              <w:t>(0.0002)</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(0.1039)</w:t>
            </w:r>
          </w:p>
        </w:tc>
        <w:tc>
          <w:tcPr>
            <w:tcW w:w="950" w:type="dxa"/>
          </w:tcPr>
          <w:p w:rsidR="00632849" w:rsidRDefault="00A66AB6">
            <w:pPr>
              <w:pStyle w:val="TableParagraph"/>
              <w:spacing w:before="1" w:line="186" w:lineRule="exact"/>
              <w:ind w:left="172"/>
              <w:rPr>
                <w:rFonts w:ascii="Georgia"/>
                <w:sz w:val="17"/>
              </w:rPr>
            </w:pPr>
            <w:r>
              <w:rPr>
                <w:rFonts w:ascii="Georgia"/>
                <w:sz w:val="17"/>
              </w:rPr>
              <w:t>(0.4747)</w:t>
            </w:r>
          </w:p>
        </w:tc>
        <w:tc>
          <w:tcPr>
            <w:tcW w:w="951" w:type="dxa"/>
          </w:tcPr>
          <w:p w:rsidR="00632849" w:rsidRDefault="00A66AB6">
            <w:pPr>
              <w:pStyle w:val="TableParagraph"/>
              <w:spacing w:before="1" w:line="186" w:lineRule="exact"/>
              <w:ind w:left="37" w:right="45"/>
              <w:jc w:val="center"/>
              <w:rPr>
                <w:rFonts w:ascii="Georgia"/>
                <w:sz w:val="17"/>
              </w:rPr>
            </w:pPr>
            <w:r>
              <w:rPr>
                <w:rFonts w:ascii="Georgia"/>
                <w:sz w:val="17"/>
              </w:rPr>
              <w:t>(0.0061)</w:t>
            </w:r>
          </w:p>
        </w:tc>
        <w:tc>
          <w:tcPr>
            <w:tcW w:w="949" w:type="dxa"/>
          </w:tcPr>
          <w:p w:rsidR="00632849" w:rsidRDefault="00A66AB6">
            <w:pPr>
              <w:pStyle w:val="TableParagraph"/>
              <w:spacing w:before="1" w:line="186" w:lineRule="exact"/>
              <w:ind w:left="168"/>
              <w:rPr>
                <w:rFonts w:ascii="Georgia"/>
                <w:sz w:val="17"/>
              </w:rPr>
            </w:pPr>
            <w:r>
              <w:rPr>
                <w:rFonts w:ascii="Georgia"/>
                <w:sz w:val="17"/>
              </w:rPr>
              <w:t>(0.0176)</w:t>
            </w:r>
          </w:p>
        </w:tc>
        <w:tc>
          <w:tcPr>
            <w:tcW w:w="893" w:type="dxa"/>
          </w:tcPr>
          <w:p w:rsidR="00632849" w:rsidRDefault="00A66AB6">
            <w:pPr>
              <w:pStyle w:val="TableParagraph"/>
              <w:spacing w:before="1" w:line="186" w:lineRule="exact"/>
              <w:ind w:left="34" w:right="44"/>
              <w:jc w:val="center"/>
              <w:rPr>
                <w:rFonts w:ascii="Georgia"/>
                <w:sz w:val="17"/>
              </w:rPr>
            </w:pPr>
            <w:r>
              <w:rPr>
                <w:rFonts w:ascii="Georgia"/>
                <w:sz w:val="17"/>
              </w:rPr>
              <w:t>(0.1861)</w:t>
            </w:r>
          </w:p>
        </w:tc>
        <w:tc>
          <w:tcPr>
            <w:tcW w:w="949" w:type="dxa"/>
          </w:tcPr>
          <w:p w:rsidR="00632849" w:rsidRDefault="00A66AB6">
            <w:pPr>
              <w:pStyle w:val="TableParagraph"/>
              <w:spacing w:before="1" w:line="186" w:lineRule="exact"/>
              <w:ind w:left="36" w:right="47"/>
              <w:jc w:val="center"/>
              <w:rPr>
                <w:rFonts w:ascii="Georgia"/>
                <w:sz w:val="17"/>
              </w:rPr>
            </w:pPr>
            <w:r>
              <w:rPr>
                <w:rFonts w:ascii="Georgia"/>
                <w:sz w:val="17"/>
              </w:rPr>
              <w:t>(0.032)</w:t>
            </w:r>
          </w:p>
        </w:tc>
        <w:tc>
          <w:tcPr>
            <w:tcW w:w="894" w:type="dxa"/>
          </w:tcPr>
          <w:p w:rsidR="00632849" w:rsidRDefault="00A66AB6">
            <w:pPr>
              <w:pStyle w:val="TableParagraph"/>
              <w:spacing w:before="1" w:line="186" w:lineRule="exact"/>
              <w:ind w:left="29" w:right="42"/>
              <w:jc w:val="center"/>
              <w:rPr>
                <w:rFonts w:ascii="Georgia"/>
                <w:sz w:val="17"/>
              </w:rPr>
            </w:pPr>
            <w:r>
              <w:rPr>
                <w:rFonts w:ascii="Georgia"/>
                <w:sz w:val="17"/>
              </w:rPr>
              <w:t>(0.0164)</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Online Blockchain PLC</w:t>
            </w:r>
          </w:p>
        </w:tc>
        <w:tc>
          <w:tcPr>
            <w:tcW w:w="949" w:type="dxa"/>
          </w:tcPr>
          <w:p w:rsidR="00632849" w:rsidRDefault="00A66AB6">
            <w:pPr>
              <w:pStyle w:val="TableParagraph"/>
              <w:spacing w:before="1" w:line="186" w:lineRule="exact"/>
              <w:jc w:val="center"/>
              <w:rPr>
                <w:rFonts w:ascii="Georgia"/>
                <w:sz w:val="17"/>
              </w:rPr>
            </w:pPr>
            <w:r>
              <w:rPr>
                <w:rFonts w:ascii="Georgia"/>
                <w:w w:val="80"/>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-0.3141**</w:t>
            </w:r>
          </w:p>
        </w:tc>
        <w:tc>
          <w:tcPr>
            <w:tcW w:w="950" w:type="dxa"/>
          </w:tcPr>
          <w:p w:rsidR="00632849" w:rsidRDefault="00A66AB6">
            <w:pPr>
              <w:pStyle w:val="TableParagraph"/>
              <w:spacing w:before="1" w:line="186" w:lineRule="exact"/>
              <w:jc w:val="center"/>
              <w:rPr>
                <w:rFonts w:ascii="Georgia"/>
                <w:sz w:val="17"/>
              </w:rPr>
            </w:pPr>
            <w:r>
              <w:rPr>
                <w:rFonts w:ascii="Georgia"/>
                <w:w w:val="80"/>
                <w:sz w:val="17"/>
              </w:rPr>
              <w:t>0</w:t>
            </w:r>
          </w:p>
        </w:tc>
        <w:tc>
          <w:tcPr>
            <w:tcW w:w="951" w:type="dxa"/>
          </w:tcPr>
          <w:p w:rsidR="00632849" w:rsidRDefault="00A66AB6">
            <w:pPr>
              <w:pStyle w:val="TableParagraph"/>
              <w:spacing w:before="1" w:line="186" w:lineRule="exact"/>
              <w:ind w:left="42" w:right="45"/>
              <w:jc w:val="center"/>
              <w:rPr>
                <w:rFonts w:ascii="Georgia"/>
                <w:sz w:val="17"/>
              </w:rPr>
            </w:pPr>
            <w:r>
              <w:rPr>
                <w:rFonts w:ascii="Georgia"/>
                <w:sz w:val="17"/>
              </w:rPr>
              <w:t>-2.9751**</w:t>
            </w:r>
          </w:p>
        </w:tc>
        <w:tc>
          <w:tcPr>
            <w:tcW w:w="949" w:type="dxa"/>
          </w:tcPr>
          <w:p w:rsidR="00632849" w:rsidRDefault="00A66AB6">
            <w:pPr>
              <w:pStyle w:val="TableParagraph"/>
              <w:spacing w:before="1" w:line="186" w:lineRule="exact"/>
              <w:ind w:left="251"/>
              <w:rPr>
                <w:rFonts w:ascii="Georgia"/>
                <w:sz w:val="17"/>
              </w:rPr>
            </w:pPr>
            <w:r>
              <w:rPr>
                <w:rFonts w:ascii="Georgia"/>
                <w:w w:val="95"/>
                <w:sz w:val="17"/>
              </w:rPr>
              <w:t>-0.029</w:t>
            </w:r>
          </w:p>
        </w:tc>
        <w:tc>
          <w:tcPr>
            <w:tcW w:w="893" w:type="dxa"/>
          </w:tcPr>
          <w:p w:rsidR="00632849" w:rsidRDefault="00A66AB6">
            <w:pPr>
              <w:pStyle w:val="TableParagraph"/>
              <w:spacing w:before="1" w:line="186" w:lineRule="exact"/>
              <w:ind w:left="40" w:right="44"/>
              <w:jc w:val="center"/>
              <w:rPr>
                <w:rFonts w:ascii="Georgia"/>
                <w:sz w:val="17"/>
              </w:rPr>
            </w:pPr>
            <w:r>
              <w:rPr>
                <w:rFonts w:ascii="Georgia"/>
                <w:sz w:val="17"/>
              </w:rPr>
              <w:t>0.6453***</w:t>
            </w:r>
          </w:p>
        </w:tc>
        <w:tc>
          <w:tcPr>
            <w:tcW w:w="949" w:type="dxa"/>
          </w:tcPr>
          <w:p w:rsidR="00632849" w:rsidRDefault="00A66AB6">
            <w:pPr>
              <w:pStyle w:val="TableParagraph"/>
              <w:spacing w:before="1" w:line="186" w:lineRule="exact"/>
              <w:ind w:left="40" w:right="44"/>
              <w:jc w:val="center"/>
              <w:rPr>
                <w:rFonts w:ascii="Georgia"/>
                <w:sz w:val="17"/>
              </w:rPr>
            </w:pPr>
            <w:r>
              <w:rPr>
                <w:rFonts w:ascii="Georgia"/>
                <w:sz w:val="17"/>
              </w:rPr>
              <w:t>0.9145***</w:t>
            </w:r>
          </w:p>
        </w:tc>
        <w:tc>
          <w:tcPr>
            <w:tcW w:w="894" w:type="dxa"/>
          </w:tcPr>
          <w:p w:rsidR="00632849" w:rsidRDefault="00A66AB6">
            <w:pPr>
              <w:pStyle w:val="TableParagraph"/>
              <w:spacing w:before="1" w:line="186" w:lineRule="exact"/>
              <w:ind w:left="37" w:right="41"/>
              <w:jc w:val="center"/>
              <w:rPr>
                <w:rFonts w:ascii="Georgia"/>
                <w:sz w:val="17"/>
              </w:rPr>
            </w:pPr>
            <w:r>
              <w:rPr>
                <w:rFonts w:ascii="Georgia"/>
                <w:sz w:val="17"/>
              </w:rPr>
              <w:t>0.7942*</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40" w:right="41"/>
              <w:jc w:val="center"/>
              <w:rPr>
                <w:rFonts w:ascii="Georgia"/>
                <w:sz w:val="17"/>
              </w:rPr>
            </w:pPr>
            <w:r>
              <w:rPr>
                <w:rFonts w:ascii="Georgia"/>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(0.1565)</w:t>
            </w:r>
          </w:p>
        </w:tc>
        <w:tc>
          <w:tcPr>
            <w:tcW w:w="950" w:type="dxa"/>
          </w:tcPr>
          <w:p w:rsidR="00632849" w:rsidRDefault="00A66AB6">
            <w:pPr>
              <w:pStyle w:val="TableParagraph"/>
              <w:spacing w:before="1" w:line="186" w:lineRule="exact"/>
              <w:ind w:left="42" w:right="44"/>
              <w:jc w:val="center"/>
              <w:rPr>
                <w:rFonts w:ascii="Georgia"/>
                <w:sz w:val="17"/>
              </w:rPr>
            </w:pPr>
            <w:r>
              <w:rPr>
                <w:rFonts w:ascii="Georgia"/>
                <w:sz w:val="17"/>
              </w:rPr>
              <w:t>(0)</w:t>
            </w:r>
          </w:p>
        </w:tc>
        <w:tc>
          <w:tcPr>
            <w:tcW w:w="951" w:type="dxa"/>
          </w:tcPr>
          <w:p w:rsidR="00632849" w:rsidRDefault="00A66AB6">
            <w:pPr>
              <w:pStyle w:val="TableParagraph"/>
              <w:spacing w:before="1" w:line="186" w:lineRule="exact"/>
              <w:ind w:left="39" w:right="45"/>
              <w:jc w:val="center"/>
              <w:rPr>
                <w:rFonts w:ascii="Georgia"/>
                <w:sz w:val="17"/>
              </w:rPr>
            </w:pPr>
            <w:r>
              <w:rPr>
                <w:rFonts w:ascii="Georgia"/>
                <w:sz w:val="17"/>
              </w:rPr>
              <w:t>(1.3374)</w:t>
            </w:r>
          </w:p>
        </w:tc>
        <w:tc>
          <w:tcPr>
            <w:tcW w:w="949" w:type="dxa"/>
          </w:tcPr>
          <w:p w:rsidR="00632849" w:rsidRDefault="00A66AB6">
            <w:pPr>
              <w:pStyle w:val="TableParagraph"/>
              <w:spacing w:before="1" w:line="186" w:lineRule="exact"/>
              <w:ind w:left="169"/>
              <w:rPr>
                <w:rFonts w:ascii="Georgia"/>
                <w:sz w:val="17"/>
              </w:rPr>
            </w:pPr>
            <w:r>
              <w:rPr>
                <w:rFonts w:ascii="Georgia"/>
                <w:sz w:val="17"/>
              </w:rPr>
              <w:t>(0.1401)</w:t>
            </w:r>
          </w:p>
        </w:tc>
        <w:tc>
          <w:tcPr>
            <w:tcW w:w="893" w:type="dxa"/>
          </w:tcPr>
          <w:p w:rsidR="00632849" w:rsidRDefault="00A66AB6">
            <w:pPr>
              <w:pStyle w:val="TableParagraph"/>
              <w:spacing w:before="1" w:line="186" w:lineRule="exact"/>
              <w:ind w:left="34" w:right="44"/>
              <w:jc w:val="center"/>
              <w:rPr>
                <w:rFonts w:ascii="Georgia"/>
                <w:sz w:val="17"/>
              </w:rPr>
            </w:pPr>
            <w:r>
              <w:rPr>
                <w:rFonts w:ascii="Georgia"/>
                <w:sz w:val="17"/>
              </w:rPr>
              <w:t>(0.1329)</w:t>
            </w:r>
          </w:p>
        </w:tc>
        <w:tc>
          <w:tcPr>
            <w:tcW w:w="949" w:type="dxa"/>
          </w:tcPr>
          <w:p w:rsidR="00632849" w:rsidRDefault="00A66AB6">
            <w:pPr>
              <w:pStyle w:val="TableParagraph"/>
              <w:spacing w:before="1" w:line="186" w:lineRule="exact"/>
              <w:ind w:left="36" w:right="47"/>
              <w:jc w:val="center"/>
              <w:rPr>
                <w:rFonts w:ascii="Georgia"/>
                <w:sz w:val="17"/>
              </w:rPr>
            </w:pPr>
            <w:r>
              <w:rPr>
                <w:rFonts w:ascii="Georgia"/>
                <w:sz w:val="17"/>
              </w:rPr>
              <w:t>(0.15)</w:t>
            </w:r>
          </w:p>
        </w:tc>
        <w:tc>
          <w:tcPr>
            <w:tcW w:w="894" w:type="dxa"/>
          </w:tcPr>
          <w:p w:rsidR="00632849" w:rsidRDefault="00A66AB6">
            <w:pPr>
              <w:pStyle w:val="TableParagraph"/>
              <w:spacing w:before="1" w:line="186" w:lineRule="exact"/>
              <w:ind w:left="29" w:right="42"/>
              <w:jc w:val="center"/>
              <w:rPr>
                <w:rFonts w:ascii="Georgia"/>
                <w:sz w:val="17"/>
              </w:rPr>
            </w:pPr>
            <w:r>
              <w:rPr>
                <w:rFonts w:ascii="Georgia"/>
                <w:sz w:val="17"/>
              </w:rPr>
              <w:t>(0.4774)</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Nodechain Inc</w:t>
            </w:r>
          </w:p>
        </w:tc>
        <w:tc>
          <w:tcPr>
            <w:tcW w:w="949" w:type="dxa"/>
          </w:tcPr>
          <w:p w:rsidR="00632849" w:rsidRDefault="00A66AB6">
            <w:pPr>
              <w:pStyle w:val="TableParagraph"/>
              <w:spacing w:before="1" w:line="186" w:lineRule="exact"/>
              <w:ind w:right="1"/>
              <w:jc w:val="center"/>
              <w:rPr>
                <w:rFonts w:ascii="Georgia"/>
                <w:sz w:val="17"/>
              </w:rPr>
            </w:pPr>
            <w:r>
              <w:rPr>
                <w:rFonts w:ascii="Georgia"/>
                <w:w w:val="80"/>
                <w:sz w:val="17"/>
              </w:rPr>
              <w:t>0</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0.987***</w:t>
            </w:r>
          </w:p>
        </w:tc>
        <w:tc>
          <w:tcPr>
            <w:tcW w:w="950" w:type="dxa"/>
          </w:tcPr>
          <w:p w:rsidR="00632849" w:rsidRDefault="00A66AB6">
            <w:pPr>
              <w:pStyle w:val="TableParagraph"/>
              <w:spacing w:before="1" w:line="186" w:lineRule="exact"/>
              <w:ind w:right="1"/>
              <w:jc w:val="center"/>
              <w:rPr>
                <w:rFonts w:ascii="Georgia"/>
                <w:sz w:val="17"/>
              </w:rPr>
            </w:pPr>
            <w:r>
              <w:rPr>
                <w:rFonts w:ascii="Georgia"/>
                <w:w w:val="80"/>
                <w:sz w:val="17"/>
              </w:rPr>
              <w:t>0</w:t>
            </w:r>
          </w:p>
        </w:tc>
        <w:tc>
          <w:tcPr>
            <w:tcW w:w="951" w:type="dxa"/>
          </w:tcPr>
          <w:p w:rsidR="00632849" w:rsidRDefault="00A66AB6">
            <w:pPr>
              <w:pStyle w:val="TableParagraph"/>
              <w:spacing w:before="1" w:line="186" w:lineRule="exact"/>
              <w:ind w:left="41" w:right="45"/>
              <w:jc w:val="center"/>
              <w:rPr>
                <w:rFonts w:ascii="Georgia"/>
                <w:sz w:val="17"/>
              </w:rPr>
            </w:pPr>
            <w:r>
              <w:rPr>
                <w:rFonts w:ascii="Georgia"/>
                <w:sz w:val="17"/>
              </w:rPr>
              <w:t>-9.999***</w:t>
            </w:r>
          </w:p>
        </w:tc>
        <w:tc>
          <w:tcPr>
            <w:tcW w:w="949" w:type="dxa"/>
          </w:tcPr>
          <w:p w:rsidR="00632849" w:rsidRDefault="00A66AB6">
            <w:pPr>
              <w:pStyle w:val="TableParagraph"/>
              <w:spacing w:before="1" w:line="186" w:lineRule="exact"/>
              <w:ind w:left="236"/>
              <w:rPr>
                <w:rFonts w:ascii="Georgia"/>
                <w:sz w:val="17"/>
              </w:rPr>
            </w:pPr>
            <w:r>
              <w:rPr>
                <w:rFonts w:ascii="Georgia"/>
                <w:sz w:val="17"/>
              </w:rPr>
              <w:t>0.9451</w:t>
            </w:r>
          </w:p>
        </w:tc>
        <w:tc>
          <w:tcPr>
            <w:tcW w:w="893" w:type="dxa"/>
          </w:tcPr>
          <w:p w:rsidR="00632849" w:rsidRDefault="00A66AB6">
            <w:pPr>
              <w:pStyle w:val="TableParagraph"/>
              <w:spacing w:before="1" w:line="186" w:lineRule="exact"/>
              <w:ind w:left="39" w:right="44"/>
              <w:jc w:val="center"/>
              <w:rPr>
                <w:rFonts w:ascii="Georgia"/>
                <w:sz w:val="17"/>
              </w:rPr>
            </w:pPr>
            <w:r>
              <w:rPr>
                <w:rFonts w:ascii="Georgia"/>
                <w:sz w:val="17"/>
              </w:rPr>
              <w:t>0.7712***</w:t>
            </w:r>
          </w:p>
        </w:tc>
        <w:tc>
          <w:tcPr>
            <w:tcW w:w="949" w:type="dxa"/>
          </w:tcPr>
          <w:p w:rsidR="00632849" w:rsidRDefault="00A66AB6">
            <w:pPr>
              <w:pStyle w:val="TableParagraph"/>
              <w:spacing w:before="1" w:line="186" w:lineRule="exact"/>
              <w:ind w:left="40" w:right="44"/>
              <w:jc w:val="center"/>
              <w:rPr>
                <w:rFonts w:ascii="Georgia"/>
                <w:sz w:val="17"/>
              </w:rPr>
            </w:pPr>
            <w:r>
              <w:rPr>
                <w:rFonts w:ascii="Georgia"/>
                <w:sz w:val="17"/>
              </w:rPr>
              <w:t>2.0299</w:t>
            </w:r>
          </w:p>
        </w:tc>
        <w:tc>
          <w:tcPr>
            <w:tcW w:w="894" w:type="dxa"/>
          </w:tcPr>
          <w:p w:rsidR="00632849" w:rsidRDefault="00A66AB6">
            <w:pPr>
              <w:pStyle w:val="TableParagraph"/>
              <w:spacing w:before="1" w:line="186" w:lineRule="exact"/>
              <w:ind w:left="37" w:right="42"/>
              <w:jc w:val="center"/>
              <w:rPr>
                <w:rFonts w:ascii="Georgia"/>
                <w:sz w:val="17"/>
              </w:rPr>
            </w:pPr>
            <w:r>
              <w:rPr>
                <w:rFonts w:ascii="Georgia"/>
                <w:sz w:val="17"/>
              </w:rPr>
              <w:t>10.825**</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40" w:right="41"/>
              <w:jc w:val="center"/>
              <w:rPr>
                <w:rFonts w:ascii="Georgia"/>
                <w:sz w:val="17"/>
              </w:rPr>
            </w:pPr>
            <w:r>
              <w:rPr>
                <w:rFonts w:ascii="Georgia"/>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(0.1574)</w:t>
            </w:r>
          </w:p>
        </w:tc>
        <w:tc>
          <w:tcPr>
            <w:tcW w:w="950" w:type="dxa"/>
          </w:tcPr>
          <w:p w:rsidR="00632849" w:rsidRDefault="00A66AB6">
            <w:pPr>
              <w:pStyle w:val="TableParagraph"/>
              <w:spacing w:before="1" w:line="186" w:lineRule="exact"/>
              <w:ind w:left="42" w:right="44"/>
              <w:jc w:val="center"/>
              <w:rPr>
                <w:rFonts w:ascii="Georgia"/>
                <w:sz w:val="17"/>
              </w:rPr>
            </w:pPr>
            <w:r>
              <w:rPr>
                <w:rFonts w:ascii="Georgia"/>
                <w:sz w:val="17"/>
              </w:rPr>
              <w:t>(0)</w:t>
            </w:r>
          </w:p>
        </w:tc>
        <w:tc>
          <w:tcPr>
            <w:tcW w:w="951" w:type="dxa"/>
          </w:tcPr>
          <w:p w:rsidR="00632849" w:rsidRDefault="00A66AB6">
            <w:pPr>
              <w:pStyle w:val="TableParagraph"/>
              <w:spacing w:before="1" w:line="186" w:lineRule="exact"/>
              <w:ind w:left="39" w:right="45"/>
              <w:jc w:val="center"/>
              <w:rPr>
                <w:rFonts w:ascii="Georgia"/>
                <w:sz w:val="17"/>
              </w:rPr>
            </w:pPr>
            <w:r>
              <w:rPr>
                <w:rFonts w:ascii="Georgia"/>
                <w:sz w:val="17"/>
              </w:rPr>
              <w:t>(3.4942)</w:t>
            </w:r>
          </w:p>
        </w:tc>
        <w:tc>
          <w:tcPr>
            <w:tcW w:w="949" w:type="dxa"/>
          </w:tcPr>
          <w:p w:rsidR="00632849" w:rsidRDefault="00A66AB6">
            <w:pPr>
              <w:pStyle w:val="TableParagraph"/>
              <w:spacing w:before="1" w:line="186" w:lineRule="exact"/>
              <w:ind w:left="211"/>
              <w:rPr>
                <w:rFonts w:ascii="Georgia"/>
                <w:sz w:val="17"/>
              </w:rPr>
            </w:pPr>
            <w:r>
              <w:rPr>
                <w:rFonts w:ascii="Georgia"/>
                <w:sz w:val="17"/>
              </w:rPr>
              <w:t>(4.195)</w:t>
            </w:r>
          </w:p>
        </w:tc>
        <w:tc>
          <w:tcPr>
            <w:tcW w:w="893" w:type="dxa"/>
          </w:tcPr>
          <w:p w:rsidR="00632849" w:rsidRDefault="00A66AB6">
            <w:pPr>
              <w:pStyle w:val="TableParagraph"/>
              <w:spacing w:before="1" w:line="186" w:lineRule="exact"/>
              <w:ind w:left="35" w:right="44"/>
              <w:jc w:val="center"/>
              <w:rPr>
                <w:rFonts w:ascii="Georgia"/>
                <w:sz w:val="17"/>
              </w:rPr>
            </w:pPr>
            <w:r>
              <w:rPr>
                <w:rFonts w:ascii="Georgia"/>
                <w:sz w:val="17"/>
              </w:rPr>
              <w:t>(0.0539)</w:t>
            </w:r>
          </w:p>
        </w:tc>
        <w:tc>
          <w:tcPr>
            <w:tcW w:w="949" w:type="dxa"/>
          </w:tcPr>
          <w:p w:rsidR="00632849" w:rsidRDefault="00A66AB6">
            <w:pPr>
              <w:pStyle w:val="TableParagraph"/>
              <w:spacing w:before="1" w:line="186" w:lineRule="exact"/>
              <w:ind w:left="36" w:right="47"/>
              <w:jc w:val="center"/>
              <w:rPr>
                <w:rFonts w:ascii="Georgia"/>
                <w:sz w:val="17"/>
              </w:rPr>
            </w:pPr>
            <w:r>
              <w:rPr>
                <w:rFonts w:ascii="Georgia"/>
                <w:sz w:val="17"/>
              </w:rPr>
              <w:t>(6.8865)</w:t>
            </w:r>
          </w:p>
        </w:tc>
        <w:tc>
          <w:tcPr>
            <w:tcW w:w="894" w:type="dxa"/>
          </w:tcPr>
          <w:p w:rsidR="00632849" w:rsidRDefault="00A66AB6">
            <w:pPr>
              <w:pStyle w:val="TableParagraph"/>
              <w:spacing w:before="1" w:line="186" w:lineRule="exact"/>
              <w:ind w:left="29" w:right="42"/>
              <w:jc w:val="center"/>
              <w:rPr>
                <w:rFonts w:ascii="Georgia"/>
                <w:sz w:val="17"/>
              </w:rPr>
            </w:pPr>
            <w:r>
              <w:rPr>
                <w:rFonts w:ascii="Georgia"/>
                <w:sz w:val="17"/>
              </w:rPr>
              <w:t>(5.1702)</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Blockchain Worldwide</w:t>
            </w:r>
          </w:p>
        </w:tc>
        <w:tc>
          <w:tcPr>
            <w:tcW w:w="949" w:type="dxa"/>
          </w:tcPr>
          <w:p w:rsidR="00632849" w:rsidRDefault="00A66AB6">
            <w:pPr>
              <w:pStyle w:val="TableParagraph"/>
              <w:spacing w:before="1" w:line="186" w:lineRule="exact"/>
              <w:jc w:val="center"/>
              <w:rPr>
                <w:rFonts w:ascii="Georgia"/>
                <w:sz w:val="17"/>
              </w:rPr>
            </w:pPr>
            <w:r>
              <w:rPr>
                <w:rFonts w:ascii="Georgia"/>
                <w:w w:val="80"/>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w w:val="95"/>
                <w:sz w:val="17"/>
              </w:rPr>
              <w:t>-0.048</w:t>
            </w:r>
          </w:p>
        </w:tc>
        <w:tc>
          <w:tcPr>
            <w:tcW w:w="950" w:type="dxa"/>
          </w:tcPr>
          <w:p w:rsidR="00632849" w:rsidRDefault="00A66AB6">
            <w:pPr>
              <w:pStyle w:val="TableParagraph"/>
              <w:spacing w:before="1" w:line="186" w:lineRule="exact"/>
              <w:ind w:left="254"/>
              <w:rPr>
                <w:rFonts w:ascii="Georgia"/>
                <w:sz w:val="17"/>
              </w:rPr>
            </w:pPr>
            <w:r>
              <w:rPr>
                <w:rFonts w:ascii="Georgia"/>
                <w:sz w:val="17"/>
              </w:rPr>
              <w:t>-0.018</w:t>
            </w:r>
          </w:p>
        </w:tc>
        <w:tc>
          <w:tcPr>
            <w:tcW w:w="951" w:type="dxa"/>
          </w:tcPr>
          <w:p w:rsidR="00632849" w:rsidRDefault="00A66AB6">
            <w:pPr>
              <w:pStyle w:val="TableParagraph"/>
              <w:spacing w:before="1" w:line="186" w:lineRule="exact"/>
              <w:ind w:left="43" w:right="45"/>
              <w:jc w:val="center"/>
              <w:rPr>
                <w:rFonts w:ascii="Georgia"/>
                <w:sz w:val="17"/>
              </w:rPr>
            </w:pPr>
            <w:r>
              <w:rPr>
                <w:rFonts w:ascii="Georgia"/>
                <w:sz w:val="17"/>
              </w:rPr>
              <w:t>-10**</w:t>
            </w:r>
          </w:p>
        </w:tc>
        <w:tc>
          <w:tcPr>
            <w:tcW w:w="949" w:type="dxa"/>
          </w:tcPr>
          <w:p w:rsidR="00632849" w:rsidRDefault="00A66AB6">
            <w:pPr>
              <w:pStyle w:val="TableParagraph"/>
              <w:spacing w:before="1" w:line="186" w:lineRule="exact"/>
              <w:ind w:left="293"/>
              <w:rPr>
                <w:rFonts w:ascii="Georgia"/>
                <w:sz w:val="17"/>
              </w:rPr>
            </w:pPr>
            <w:r>
              <w:rPr>
                <w:rFonts w:ascii="Georgia"/>
                <w:w w:val="95"/>
                <w:sz w:val="17"/>
              </w:rPr>
              <w:t>-0.04</w:t>
            </w:r>
          </w:p>
        </w:tc>
        <w:tc>
          <w:tcPr>
            <w:tcW w:w="893" w:type="dxa"/>
          </w:tcPr>
          <w:p w:rsidR="00632849" w:rsidRDefault="00A66AB6">
            <w:pPr>
              <w:pStyle w:val="TableParagraph"/>
              <w:spacing w:before="1" w:line="186" w:lineRule="exact"/>
              <w:ind w:left="40" w:right="43"/>
              <w:jc w:val="center"/>
              <w:rPr>
                <w:rFonts w:ascii="Georgia"/>
                <w:sz w:val="17"/>
              </w:rPr>
            </w:pPr>
            <w:r>
              <w:rPr>
                <w:rFonts w:ascii="Georgia"/>
                <w:w w:val="95"/>
                <w:sz w:val="17"/>
              </w:rPr>
              <w:t>0.026</w:t>
            </w:r>
          </w:p>
        </w:tc>
        <w:tc>
          <w:tcPr>
            <w:tcW w:w="949" w:type="dxa"/>
          </w:tcPr>
          <w:p w:rsidR="00632849" w:rsidRDefault="00A66AB6">
            <w:pPr>
              <w:pStyle w:val="TableParagraph"/>
              <w:spacing w:before="1" w:line="186" w:lineRule="exact"/>
              <w:ind w:left="40" w:right="43"/>
              <w:jc w:val="center"/>
              <w:rPr>
                <w:rFonts w:ascii="Georgia"/>
                <w:sz w:val="17"/>
              </w:rPr>
            </w:pPr>
            <w:r>
              <w:rPr>
                <w:rFonts w:ascii="Georgia"/>
                <w:sz w:val="17"/>
              </w:rPr>
              <w:t>0.1354</w:t>
            </w:r>
          </w:p>
        </w:tc>
        <w:tc>
          <w:tcPr>
            <w:tcW w:w="894" w:type="dxa"/>
          </w:tcPr>
          <w:p w:rsidR="00632849" w:rsidRDefault="00A66AB6">
            <w:pPr>
              <w:pStyle w:val="TableParagraph"/>
              <w:spacing w:before="1" w:line="186" w:lineRule="exact"/>
              <w:ind w:left="37" w:right="40"/>
              <w:jc w:val="center"/>
              <w:rPr>
                <w:rFonts w:ascii="Georgia"/>
                <w:sz w:val="17"/>
              </w:rPr>
            </w:pPr>
            <w:r>
              <w:rPr>
                <w:rFonts w:ascii="Georgia"/>
                <w:sz w:val="17"/>
              </w:rPr>
              <w:t>3.3451**</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174"/>
              <w:rPr>
                <w:rFonts w:ascii="Georgia"/>
                <w:sz w:val="17"/>
              </w:rPr>
            </w:pPr>
            <w:r>
              <w:rPr>
                <w:rFonts w:ascii="Georgia"/>
                <w:sz w:val="17"/>
              </w:rPr>
              <w:t>(0.0027)</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(0.0685)</w:t>
            </w:r>
          </w:p>
        </w:tc>
        <w:tc>
          <w:tcPr>
            <w:tcW w:w="950" w:type="dxa"/>
          </w:tcPr>
          <w:p w:rsidR="00632849" w:rsidRDefault="00A66AB6">
            <w:pPr>
              <w:pStyle w:val="TableParagraph"/>
              <w:spacing w:before="1" w:line="186" w:lineRule="exact"/>
              <w:ind w:left="172"/>
              <w:rPr>
                <w:rFonts w:ascii="Georgia"/>
                <w:sz w:val="17"/>
              </w:rPr>
            </w:pPr>
            <w:r>
              <w:rPr>
                <w:rFonts w:ascii="Georgia"/>
                <w:sz w:val="17"/>
              </w:rPr>
              <w:t>(0.9322)</w:t>
            </w:r>
          </w:p>
        </w:tc>
        <w:tc>
          <w:tcPr>
            <w:tcW w:w="951" w:type="dxa"/>
          </w:tcPr>
          <w:p w:rsidR="00632849" w:rsidRDefault="00A66AB6">
            <w:pPr>
              <w:pStyle w:val="TableParagraph"/>
              <w:spacing w:before="1" w:line="186" w:lineRule="exact"/>
              <w:ind w:left="37" w:right="45"/>
              <w:jc w:val="center"/>
              <w:rPr>
                <w:rFonts w:ascii="Georgia"/>
                <w:sz w:val="17"/>
              </w:rPr>
            </w:pPr>
            <w:r>
              <w:rPr>
                <w:rFonts w:ascii="Georgia"/>
                <w:sz w:val="17"/>
              </w:rPr>
              <w:t>(4.0706)</w:t>
            </w:r>
          </w:p>
        </w:tc>
        <w:tc>
          <w:tcPr>
            <w:tcW w:w="949" w:type="dxa"/>
          </w:tcPr>
          <w:p w:rsidR="00632849" w:rsidRDefault="00A66AB6">
            <w:pPr>
              <w:pStyle w:val="TableParagraph"/>
              <w:spacing w:before="1" w:line="186" w:lineRule="exact"/>
              <w:ind w:left="168"/>
              <w:rPr>
                <w:rFonts w:ascii="Georgia"/>
                <w:sz w:val="17"/>
              </w:rPr>
            </w:pPr>
            <w:r>
              <w:rPr>
                <w:rFonts w:ascii="Georgia"/>
                <w:sz w:val="17"/>
              </w:rPr>
              <w:t>(0.1301)</w:t>
            </w:r>
          </w:p>
        </w:tc>
        <w:tc>
          <w:tcPr>
            <w:tcW w:w="893" w:type="dxa"/>
          </w:tcPr>
          <w:p w:rsidR="00632849" w:rsidRDefault="00A66AB6">
            <w:pPr>
              <w:pStyle w:val="TableParagraph"/>
              <w:spacing w:before="1" w:line="186" w:lineRule="exact"/>
              <w:ind w:left="33" w:right="44"/>
              <w:jc w:val="center"/>
              <w:rPr>
                <w:rFonts w:ascii="Georgia"/>
                <w:sz w:val="17"/>
              </w:rPr>
            </w:pPr>
            <w:r>
              <w:rPr>
                <w:rFonts w:ascii="Georgia"/>
                <w:sz w:val="17"/>
              </w:rPr>
              <w:t>(0.3909)</w:t>
            </w:r>
          </w:p>
        </w:tc>
        <w:tc>
          <w:tcPr>
            <w:tcW w:w="949" w:type="dxa"/>
          </w:tcPr>
          <w:p w:rsidR="00632849" w:rsidRDefault="00A66AB6">
            <w:pPr>
              <w:pStyle w:val="TableParagraph"/>
              <w:spacing w:before="1" w:line="186" w:lineRule="exact"/>
              <w:ind w:left="35" w:right="47"/>
              <w:jc w:val="center"/>
              <w:rPr>
                <w:rFonts w:ascii="Georgia"/>
                <w:sz w:val="17"/>
              </w:rPr>
            </w:pPr>
            <w:r>
              <w:rPr>
                <w:rFonts w:ascii="Georgia"/>
                <w:sz w:val="17"/>
              </w:rPr>
              <w:t>(0.2648)</w:t>
            </w:r>
          </w:p>
        </w:tc>
        <w:tc>
          <w:tcPr>
            <w:tcW w:w="894" w:type="dxa"/>
          </w:tcPr>
          <w:p w:rsidR="00632849" w:rsidRDefault="00A66AB6">
            <w:pPr>
              <w:pStyle w:val="TableParagraph"/>
              <w:spacing w:before="1" w:line="186" w:lineRule="exact"/>
              <w:ind w:left="28" w:right="42"/>
              <w:jc w:val="center"/>
              <w:rPr>
                <w:rFonts w:ascii="Georgia"/>
                <w:sz w:val="17"/>
              </w:rPr>
            </w:pPr>
            <w:r>
              <w:rPr>
                <w:rFonts w:ascii="Georgia"/>
                <w:sz w:val="17"/>
              </w:rPr>
              <w:t>(1.4684)</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Litelink Technologies</w:t>
            </w:r>
          </w:p>
        </w:tc>
        <w:tc>
          <w:tcPr>
            <w:tcW w:w="949" w:type="dxa"/>
          </w:tcPr>
          <w:p w:rsidR="00632849" w:rsidRDefault="00A66AB6">
            <w:pPr>
              <w:pStyle w:val="TableParagraph"/>
              <w:spacing w:before="1" w:line="186" w:lineRule="exact"/>
              <w:ind w:left="112"/>
              <w:rPr>
                <w:rFonts w:ascii="Georgia"/>
                <w:sz w:val="17"/>
              </w:rPr>
            </w:pPr>
            <w:r>
              <w:rPr>
                <w:rFonts w:ascii="Georgia"/>
                <w:w w:val="95"/>
                <w:sz w:val="17"/>
              </w:rPr>
              <w:t>0.0006***</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-0.1007***</w:t>
            </w:r>
          </w:p>
        </w:tc>
        <w:tc>
          <w:tcPr>
            <w:tcW w:w="950" w:type="dxa"/>
          </w:tcPr>
          <w:p w:rsidR="00632849" w:rsidRDefault="00A66AB6">
            <w:pPr>
              <w:pStyle w:val="TableParagraph"/>
              <w:spacing w:before="1" w:line="186" w:lineRule="exact"/>
              <w:ind w:left="84"/>
              <w:rPr>
                <w:rFonts w:ascii="Georgia"/>
                <w:sz w:val="17"/>
              </w:rPr>
            </w:pPr>
            <w:r>
              <w:rPr>
                <w:rFonts w:ascii="Georgia"/>
                <w:sz w:val="17"/>
              </w:rPr>
              <w:t>-0.3735***</w:t>
            </w:r>
          </w:p>
        </w:tc>
        <w:tc>
          <w:tcPr>
            <w:tcW w:w="951" w:type="dxa"/>
          </w:tcPr>
          <w:p w:rsidR="00632849" w:rsidRDefault="00A66AB6">
            <w:pPr>
              <w:pStyle w:val="TableParagraph"/>
              <w:spacing w:before="1" w:line="186" w:lineRule="exact"/>
              <w:ind w:left="39" w:right="45"/>
              <w:jc w:val="center"/>
              <w:rPr>
                <w:rFonts w:ascii="Georgia"/>
                <w:sz w:val="17"/>
              </w:rPr>
            </w:pPr>
            <w:r>
              <w:rPr>
                <w:rFonts w:ascii="Georgia"/>
                <w:sz w:val="17"/>
              </w:rPr>
              <w:t>-0.1433***</w:t>
            </w:r>
          </w:p>
        </w:tc>
        <w:tc>
          <w:tcPr>
            <w:tcW w:w="949" w:type="dxa"/>
          </w:tcPr>
          <w:p w:rsidR="00632849" w:rsidRDefault="00A66AB6">
            <w:pPr>
              <w:pStyle w:val="TableParagraph"/>
              <w:spacing w:before="1" w:line="186" w:lineRule="exact"/>
              <w:ind w:right="117"/>
              <w:jc w:val="right"/>
              <w:rPr>
                <w:rFonts w:ascii="Georgia"/>
                <w:sz w:val="17"/>
              </w:rPr>
            </w:pPr>
            <w:r>
              <w:rPr>
                <w:rFonts w:ascii="Georgia"/>
                <w:w w:val="90"/>
                <w:sz w:val="17"/>
              </w:rPr>
              <w:t>0.1902***</w:t>
            </w:r>
          </w:p>
        </w:tc>
        <w:tc>
          <w:tcPr>
            <w:tcW w:w="893" w:type="dxa"/>
          </w:tcPr>
          <w:p w:rsidR="00632849" w:rsidRDefault="00A66AB6">
            <w:pPr>
              <w:pStyle w:val="TableParagraph"/>
              <w:spacing w:before="1" w:line="186" w:lineRule="exact"/>
              <w:ind w:left="37" w:right="44"/>
              <w:jc w:val="center"/>
              <w:rPr>
                <w:rFonts w:ascii="Georgia"/>
                <w:sz w:val="17"/>
              </w:rPr>
            </w:pPr>
            <w:r>
              <w:rPr>
                <w:rFonts w:ascii="Georgia"/>
                <w:sz w:val="17"/>
              </w:rPr>
              <w:t>0.986***</w:t>
            </w:r>
          </w:p>
        </w:tc>
        <w:tc>
          <w:tcPr>
            <w:tcW w:w="949" w:type="dxa"/>
          </w:tcPr>
          <w:p w:rsidR="00632849" w:rsidRDefault="00A66AB6">
            <w:pPr>
              <w:pStyle w:val="TableParagraph"/>
              <w:spacing w:before="1" w:line="186" w:lineRule="exact"/>
              <w:ind w:left="40" w:right="47"/>
              <w:jc w:val="center"/>
              <w:rPr>
                <w:rFonts w:ascii="Georgia"/>
                <w:sz w:val="17"/>
              </w:rPr>
            </w:pPr>
            <w:r>
              <w:rPr>
                <w:rFonts w:ascii="Georgia"/>
                <w:sz w:val="17"/>
              </w:rPr>
              <w:t>-0.1039***</w:t>
            </w:r>
          </w:p>
        </w:tc>
        <w:tc>
          <w:tcPr>
            <w:tcW w:w="894" w:type="dxa"/>
          </w:tcPr>
          <w:p w:rsidR="00632849" w:rsidRDefault="00A66AB6">
            <w:pPr>
              <w:pStyle w:val="TableParagraph"/>
              <w:spacing w:before="1" w:line="186" w:lineRule="exact"/>
              <w:ind w:left="34" w:right="42"/>
              <w:jc w:val="center"/>
              <w:rPr>
                <w:rFonts w:ascii="Georgia"/>
                <w:sz w:val="17"/>
              </w:rPr>
            </w:pPr>
            <w:r>
              <w:rPr>
                <w:rFonts w:ascii="Georgia"/>
                <w:sz w:val="17"/>
              </w:rPr>
              <w:t>0.0347***</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40" w:right="41"/>
              <w:jc w:val="center"/>
              <w:rPr>
                <w:rFonts w:ascii="Georgia"/>
                <w:sz w:val="17"/>
              </w:rPr>
            </w:pPr>
            <w:r>
              <w:rPr>
                <w:rFonts w:ascii="Georgia"/>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w w:val="95"/>
                <w:sz w:val="17"/>
              </w:rPr>
              <w:t>(0.0008)</w:t>
            </w:r>
          </w:p>
        </w:tc>
        <w:tc>
          <w:tcPr>
            <w:tcW w:w="950" w:type="dxa"/>
          </w:tcPr>
          <w:p w:rsidR="00632849" w:rsidRDefault="00A66AB6">
            <w:pPr>
              <w:pStyle w:val="TableParagraph"/>
              <w:spacing w:before="1" w:line="186" w:lineRule="exact"/>
              <w:ind w:left="172"/>
              <w:rPr>
                <w:rFonts w:ascii="Georgia"/>
                <w:sz w:val="17"/>
              </w:rPr>
            </w:pPr>
            <w:r>
              <w:rPr>
                <w:rFonts w:ascii="Georgia"/>
                <w:sz w:val="17"/>
              </w:rPr>
              <w:t>(0.0451)</w:t>
            </w:r>
          </w:p>
        </w:tc>
        <w:tc>
          <w:tcPr>
            <w:tcW w:w="951" w:type="dxa"/>
          </w:tcPr>
          <w:p w:rsidR="00632849" w:rsidRDefault="00A66AB6">
            <w:pPr>
              <w:pStyle w:val="TableParagraph"/>
              <w:spacing w:before="1" w:line="186" w:lineRule="exact"/>
              <w:ind w:left="39" w:right="45"/>
              <w:jc w:val="center"/>
              <w:rPr>
                <w:rFonts w:ascii="Georgia"/>
                <w:sz w:val="17"/>
              </w:rPr>
            </w:pPr>
            <w:r>
              <w:rPr>
                <w:rFonts w:ascii="Georgia"/>
                <w:sz w:val="17"/>
              </w:rPr>
              <w:t>(0)</w:t>
            </w:r>
          </w:p>
        </w:tc>
        <w:tc>
          <w:tcPr>
            <w:tcW w:w="949" w:type="dxa"/>
          </w:tcPr>
          <w:p w:rsidR="00632849" w:rsidRDefault="00A66AB6">
            <w:pPr>
              <w:pStyle w:val="TableParagraph"/>
              <w:spacing w:before="1" w:line="186" w:lineRule="exact"/>
              <w:ind w:left="169"/>
              <w:rPr>
                <w:rFonts w:ascii="Georgia"/>
                <w:sz w:val="17"/>
              </w:rPr>
            </w:pPr>
            <w:r>
              <w:rPr>
                <w:rFonts w:ascii="Georgia"/>
                <w:sz w:val="17"/>
              </w:rPr>
              <w:t>(0.0001)</w:t>
            </w:r>
          </w:p>
        </w:tc>
        <w:tc>
          <w:tcPr>
            <w:tcW w:w="893" w:type="dxa"/>
          </w:tcPr>
          <w:p w:rsidR="00632849" w:rsidRDefault="00A66AB6">
            <w:pPr>
              <w:pStyle w:val="TableParagraph"/>
              <w:spacing w:before="1" w:line="186" w:lineRule="exact"/>
              <w:ind w:left="34" w:right="44"/>
              <w:jc w:val="center"/>
              <w:rPr>
                <w:rFonts w:ascii="Georgia"/>
                <w:sz w:val="17"/>
              </w:rPr>
            </w:pPr>
            <w:r>
              <w:rPr>
                <w:rFonts w:ascii="Georgia"/>
                <w:sz w:val="17"/>
              </w:rPr>
              <w:t>(0.0062)</w:t>
            </w:r>
          </w:p>
        </w:tc>
        <w:tc>
          <w:tcPr>
            <w:tcW w:w="949" w:type="dxa"/>
          </w:tcPr>
          <w:p w:rsidR="00632849" w:rsidRDefault="00A66AB6">
            <w:pPr>
              <w:pStyle w:val="TableParagraph"/>
              <w:spacing w:before="1" w:line="186" w:lineRule="exact"/>
              <w:ind w:left="37" w:right="47"/>
              <w:jc w:val="center"/>
              <w:rPr>
                <w:rFonts w:ascii="Georgia"/>
                <w:sz w:val="17"/>
              </w:rPr>
            </w:pPr>
            <w:r>
              <w:rPr>
                <w:rFonts w:ascii="Georgia"/>
                <w:sz w:val="17"/>
              </w:rPr>
              <w:t>(0)</w:t>
            </w:r>
          </w:p>
        </w:tc>
        <w:tc>
          <w:tcPr>
            <w:tcW w:w="894" w:type="dxa"/>
          </w:tcPr>
          <w:p w:rsidR="00632849" w:rsidRDefault="00A66AB6">
            <w:pPr>
              <w:pStyle w:val="TableParagraph"/>
              <w:spacing w:before="1" w:line="186" w:lineRule="exact"/>
              <w:ind w:left="30" w:right="42"/>
              <w:jc w:val="center"/>
              <w:rPr>
                <w:rFonts w:ascii="Georgia"/>
                <w:sz w:val="17"/>
              </w:rPr>
            </w:pPr>
            <w:r>
              <w:rPr>
                <w:rFonts w:ascii="Georgia"/>
                <w:sz w:val="17"/>
              </w:rPr>
              <w:t>(0.0001)</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Fortress Blockchain</w:t>
            </w:r>
          </w:p>
        </w:tc>
        <w:tc>
          <w:tcPr>
            <w:tcW w:w="949" w:type="dxa"/>
          </w:tcPr>
          <w:p w:rsidR="00632849" w:rsidRDefault="00A66AB6">
            <w:pPr>
              <w:pStyle w:val="TableParagraph"/>
              <w:spacing w:before="1" w:line="186" w:lineRule="exact"/>
              <w:jc w:val="center"/>
              <w:rPr>
                <w:rFonts w:ascii="Georgia"/>
                <w:sz w:val="17"/>
              </w:rPr>
            </w:pPr>
            <w:r>
              <w:rPr>
                <w:rFonts w:ascii="Georgia"/>
                <w:w w:val="80"/>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0.2694**</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w:t>
            </w:r>
          </w:p>
        </w:tc>
        <w:tc>
          <w:tcPr>
            <w:tcW w:w="951" w:type="dxa"/>
          </w:tcPr>
          <w:p w:rsidR="00632849" w:rsidRDefault="00A66AB6">
            <w:pPr>
              <w:pStyle w:val="TableParagraph"/>
              <w:spacing w:before="1" w:line="186" w:lineRule="exact"/>
              <w:ind w:left="43" w:right="45"/>
              <w:jc w:val="center"/>
              <w:rPr>
                <w:rFonts w:ascii="Georgia"/>
                <w:sz w:val="17"/>
              </w:rPr>
            </w:pPr>
            <w:r>
              <w:rPr>
                <w:rFonts w:ascii="Georgia"/>
                <w:sz w:val="17"/>
              </w:rPr>
              <w:t>-3.3376***</w:t>
            </w:r>
          </w:p>
        </w:tc>
        <w:tc>
          <w:tcPr>
            <w:tcW w:w="949" w:type="dxa"/>
          </w:tcPr>
          <w:p w:rsidR="00632849" w:rsidRDefault="00A66AB6">
            <w:pPr>
              <w:pStyle w:val="TableParagraph"/>
              <w:spacing w:before="1" w:line="186" w:lineRule="exact"/>
              <w:ind w:right="87"/>
              <w:jc w:val="right"/>
              <w:rPr>
                <w:rFonts w:ascii="Georgia"/>
                <w:sz w:val="17"/>
              </w:rPr>
            </w:pPr>
            <w:r>
              <w:rPr>
                <w:rFonts w:ascii="Georgia"/>
                <w:w w:val="90"/>
                <w:sz w:val="17"/>
              </w:rPr>
              <w:t>-0.0087***</w:t>
            </w:r>
          </w:p>
        </w:tc>
        <w:tc>
          <w:tcPr>
            <w:tcW w:w="893" w:type="dxa"/>
          </w:tcPr>
          <w:p w:rsidR="00632849" w:rsidRDefault="00A66AB6">
            <w:pPr>
              <w:pStyle w:val="TableParagraph"/>
              <w:spacing w:before="1" w:line="186" w:lineRule="exact"/>
              <w:ind w:left="40" w:right="44"/>
              <w:jc w:val="center"/>
              <w:rPr>
                <w:rFonts w:ascii="Georgia"/>
                <w:sz w:val="17"/>
              </w:rPr>
            </w:pPr>
            <w:r>
              <w:rPr>
                <w:rFonts w:ascii="Georgia"/>
                <w:sz w:val="17"/>
              </w:rPr>
              <w:t>0.9173***</w:t>
            </w:r>
          </w:p>
        </w:tc>
        <w:tc>
          <w:tcPr>
            <w:tcW w:w="949" w:type="dxa"/>
          </w:tcPr>
          <w:p w:rsidR="00632849" w:rsidRDefault="00A66AB6">
            <w:pPr>
              <w:pStyle w:val="TableParagraph"/>
              <w:spacing w:before="1" w:line="186" w:lineRule="exact"/>
              <w:ind w:left="40" w:right="43"/>
              <w:jc w:val="center"/>
              <w:rPr>
                <w:rFonts w:ascii="Georgia"/>
                <w:sz w:val="17"/>
              </w:rPr>
            </w:pPr>
            <w:r>
              <w:rPr>
                <w:rFonts w:ascii="Georgia"/>
                <w:sz w:val="17"/>
              </w:rPr>
              <w:t>0.0119***</w:t>
            </w:r>
          </w:p>
        </w:tc>
        <w:tc>
          <w:tcPr>
            <w:tcW w:w="894" w:type="dxa"/>
          </w:tcPr>
          <w:p w:rsidR="00632849" w:rsidRDefault="00A66AB6">
            <w:pPr>
              <w:pStyle w:val="TableParagraph"/>
              <w:spacing w:before="1" w:line="186" w:lineRule="exact"/>
              <w:ind w:left="37" w:right="41"/>
              <w:jc w:val="center"/>
              <w:rPr>
                <w:rFonts w:ascii="Georgia"/>
                <w:sz w:val="17"/>
              </w:rPr>
            </w:pPr>
            <w:r>
              <w:rPr>
                <w:rFonts w:ascii="Georgia"/>
                <w:sz w:val="17"/>
              </w:rPr>
              <w:t>2.6545***</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40" w:right="41"/>
              <w:jc w:val="center"/>
              <w:rPr>
                <w:rFonts w:ascii="Georgia"/>
                <w:sz w:val="17"/>
              </w:rPr>
            </w:pPr>
            <w:r>
              <w:rPr>
                <w:rFonts w:ascii="Georgia"/>
                <w:sz w:val="17"/>
              </w:rPr>
              <w:t>(0)</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(0.1081)</w:t>
            </w:r>
          </w:p>
        </w:tc>
        <w:tc>
          <w:tcPr>
            <w:tcW w:w="950" w:type="dxa"/>
          </w:tcPr>
          <w:p w:rsidR="00632849" w:rsidRDefault="00A66AB6">
            <w:pPr>
              <w:pStyle w:val="TableParagraph"/>
              <w:spacing w:before="1" w:line="186" w:lineRule="exact"/>
              <w:ind w:left="42" w:right="44"/>
              <w:jc w:val="center"/>
              <w:rPr>
                <w:rFonts w:ascii="Georgia"/>
                <w:sz w:val="17"/>
              </w:rPr>
            </w:pPr>
            <w:r>
              <w:rPr>
                <w:rFonts w:ascii="Georgia"/>
                <w:sz w:val="17"/>
              </w:rPr>
              <w:t>(0)</w:t>
            </w:r>
          </w:p>
        </w:tc>
        <w:tc>
          <w:tcPr>
            <w:tcW w:w="951" w:type="dxa"/>
          </w:tcPr>
          <w:p w:rsidR="00632849" w:rsidRDefault="00A66AB6">
            <w:pPr>
              <w:pStyle w:val="TableParagraph"/>
              <w:spacing w:before="1" w:line="186" w:lineRule="exact"/>
              <w:ind w:left="39" w:right="45"/>
              <w:jc w:val="center"/>
              <w:rPr>
                <w:rFonts w:ascii="Georgia"/>
                <w:sz w:val="17"/>
              </w:rPr>
            </w:pPr>
            <w:r>
              <w:rPr>
                <w:rFonts w:ascii="Georgia"/>
                <w:sz w:val="17"/>
              </w:rPr>
              <w:t>(0.0256)</w:t>
            </w:r>
          </w:p>
        </w:tc>
        <w:tc>
          <w:tcPr>
            <w:tcW w:w="949" w:type="dxa"/>
          </w:tcPr>
          <w:p w:rsidR="00632849" w:rsidRDefault="00A66AB6">
            <w:pPr>
              <w:pStyle w:val="TableParagraph"/>
              <w:spacing w:before="1" w:line="186" w:lineRule="exact"/>
              <w:ind w:left="169"/>
              <w:rPr>
                <w:rFonts w:ascii="Georgia"/>
                <w:sz w:val="17"/>
              </w:rPr>
            </w:pPr>
            <w:r>
              <w:rPr>
                <w:rFonts w:ascii="Georgia"/>
                <w:w w:val="95"/>
                <w:sz w:val="17"/>
              </w:rPr>
              <w:t>(0.0004)</w:t>
            </w:r>
          </w:p>
        </w:tc>
        <w:tc>
          <w:tcPr>
            <w:tcW w:w="893" w:type="dxa"/>
          </w:tcPr>
          <w:p w:rsidR="00632849" w:rsidRDefault="00A66AB6">
            <w:pPr>
              <w:pStyle w:val="TableParagraph"/>
              <w:spacing w:before="1" w:line="186" w:lineRule="exact"/>
              <w:ind w:left="34" w:right="44"/>
              <w:jc w:val="center"/>
              <w:rPr>
                <w:rFonts w:ascii="Georgia"/>
                <w:sz w:val="17"/>
              </w:rPr>
            </w:pPr>
            <w:r>
              <w:rPr>
                <w:rFonts w:ascii="Georgia"/>
                <w:sz w:val="17"/>
              </w:rPr>
              <w:t>(0.0001)</w:t>
            </w:r>
          </w:p>
        </w:tc>
        <w:tc>
          <w:tcPr>
            <w:tcW w:w="949" w:type="dxa"/>
          </w:tcPr>
          <w:p w:rsidR="00632849" w:rsidRDefault="00A66AB6">
            <w:pPr>
              <w:pStyle w:val="TableParagraph"/>
              <w:spacing w:before="1" w:line="186" w:lineRule="exact"/>
              <w:ind w:left="36" w:right="47"/>
              <w:jc w:val="center"/>
              <w:rPr>
                <w:rFonts w:ascii="Georgia"/>
                <w:sz w:val="17"/>
              </w:rPr>
            </w:pPr>
            <w:r>
              <w:rPr>
                <w:rFonts w:ascii="Georgia"/>
                <w:w w:val="95"/>
                <w:sz w:val="17"/>
              </w:rPr>
              <w:t>(0.0002)</w:t>
            </w:r>
          </w:p>
        </w:tc>
        <w:tc>
          <w:tcPr>
            <w:tcW w:w="894" w:type="dxa"/>
          </w:tcPr>
          <w:p w:rsidR="00632849" w:rsidRDefault="00A66AB6">
            <w:pPr>
              <w:pStyle w:val="TableParagraph"/>
              <w:spacing w:before="1" w:line="186" w:lineRule="exact"/>
              <w:ind w:left="29" w:right="42"/>
              <w:jc w:val="center"/>
              <w:rPr>
                <w:rFonts w:ascii="Georgia"/>
                <w:sz w:val="17"/>
              </w:rPr>
            </w:pPr>
            <w:r>
              <w:rPr>
                <w:rFonts w:ascii="Georgia"/>
                <w:sz w:val="17"/>
              </w:rPr>
              <w:t>(0.0395)</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Cascadia Blockchain</w:t>
            </w:r>
          </w:p>
        </w:tc>
        <w:tc>
          <w:tcPr>
            <w:tcW w:w="949" w:type="dxa"/>
          </w:tcPr>
          <w:p w:rsidR="00632849" w:rsidRDefault="00A66AB6">
            <w:pPr>
              <w:pStyle w:val="TableParagraph"/>
              <w:spacing w:before="1" w:line="186" w:lineRule="exact"/>
              <w:ind w:left="113"/>
              <w:rPr>
                <w:rFonts w:ascii="Georgia"/>
                <w:sz w:val="17"/>
              </w:rPr>
            </w:pPr>
            <w:r>
              <w:rPr>
                <w:rFonts w:ascii="Georgia"/>
                <w:w w:val="95"/>
                <w:sz w:val="17"/>
              </w:rPr>
              <w:t>0.0006***</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-0.0134***</w:t>
            </w:r>
          </w:p>
        </w:tc>
        <w:tc>
          <w:tcPr>
            <w:tcW w:w="950" w:type="dxa"/>
          </w:tcPr>
          <w:p w:rsidR="00632849" w:rsidRDefault="00A66AB6">
            <w:pPr>
              <w:pStyle w:val="TableParagraph"/>
              <w:spacing w:before="1" w:line="186" w:lineRule="exact"/>
              <w:ind w:left="84"/>
              <w:rPr>
                <w:rFonts w:ascii="Georgia"/>
                <w:sz w:val="17"/>
              </w:rPr>
            </w:pPr>
            <w:r>
              <w:rPr>
                <w:rFonts w:ascii="Georgia"/>
                <w:sz w:val="17"/>
              </w:rPr>
              <w:t>-0.5557***</w:t>
            </w:r>
          </w:p>
        </w:tc>
        <w:tc>
          <w:tcPr>
            <w:tcW w:w="951" w:type="dxa"/>
          </w:tcPr>
          <w:p w:rsidR="00632849" w:rsidRDefault="00A66AB6">
            <w:pPr>
              <w:pStyle w:val="TableParagraph"/>
              <w:spacing w:before="1" w:line="186" w:lineRule="exact"/>
              <w:ind w:left="41" w:right="45"/>
              <w:jc w:val="center"/>
              <w:rPr>
                <w:rFonts w:ascii="Georgia"/>
                <w:sz w:val="17"/>
              </w:rPr>
            </w:pPr>
            <w:r>
              <w:rPr>
                <w:rFonts w:ascii="Georgia"/>
                <w:sz w:val="17"/>
              </w:rPr>
              <w:t>0.1466***</w:t>
            </w:r>
          </w:p>
        </w:tc>
        <w:tc>
          <w:tcPr>
            <w:tcW w:w="949" w:type="dxa"/>
          </w:tcPr>
          <w:p w:rsidR="00632849" w:rsidRDefault="00A66AB6">
            <w:pPr>
              <w:pStyle w:val="TableParagraph"/>
              <w:spacing w:before="1" w:line="186" w:lineRule="exact"/>
              <w:ind w:left="250"/>
              <w:rPr>
                <w:rFonts w:ascii="Georgia"/>
                <w:sz w:val="17"/>
              </w:rPr>
            </w:pPr>
            <w:r>
              <w:rPr>
                <w:rFonts w:ascii="Georgia"/>
                <w:sz w:val="17"/>
              </w:rPr>
              <w:t>-0.061</w:t>
            </w:r>
          </w:p>
        </w:tc>
        <w:tc>
          <w:tcPr>
            <w:tcW w:w="893" w:type="dxa"/>
          </w:tcPr>
          <w:p w:rsidR="00632849" w:rsidRDefault="00A66AB6">
            <w:pPr>
              <w:pStyle w:val="TableParagraph"/>
              <w:spacing w:before="1" w:line="186" w:lineRule="exact"/>
              <w:ind w:left="39" w:right="44"/>
              <w:jc w:val="center"/>
              <w:rPr>
                <w:rFonts w:ascii="Georgia"/>
                <w:sz w:val="17"/>
              </w:rPr>
            </w:pPr>
            <w:r>
              <w:rPr>
                <w:rFonts w:ascii="Georgia"/>
                <w:sz w:val="17"/>
              </w:rPr>
              <w:t>0.9971***</w:t>
            </w:r>
          </w:p>
        </w:tc>
        <w:tc>
          <w:tcPr>
            <w:tcW w:w="949" w:type="dxa"/>
          </w:tcPr>
          <w:p w:rsidR="00632849" w:rsidRDefault="00A66AB6">
            <w:pPr>
              <w:pStyle w:val="TableParagraph"/>
              <w:spacing w:before="1" w:line="186" w:lineRule="exact"/>
              <w:ind w:left="40" w:right="44"/>
              <w:jc w:val="center"/>
              <w:rPr>
                <w:rFonts w:ascii="Georgia"/>
                <w:sz w:val="17"/>
              </w:rPr>
            </w:pPr>
            <w:r>
              <w:rPr>
                <w:rFonts w:ascii="Georgia"/>
                <w:sz w:val="17"/>
              </w:rPr>
              <w:t>0.312***</w:t>
            </w:r>
          </w:p>
        </w:tc>
        <w:tc>
          <w:tcPr>
            <w:tcW w:w="894" w:type="dxa"/>
          </w:tcPr>
          <w:p w:rsidR="00632849" w:rsidRDefault="00A66AB6">
            <w:pPr>
              <w:pStyle w:val="TableParagraph"/>
              <w:spacing w:before="1" w:line="186" w:lineRule="exact"/>
              <w:ind w:left="37" w:right="42"/>
              <w:jc w:val="center"/>
              <w:rPr>
                <w:rFonts w:ascii="Georgia"/>
                <w:sz w:val="17"/>
              </w:rPr>
            </w:pPr>
            <w:r>
              <w:rPr>
                <w:rFonts w:ascii="Georgia"/>
                <w:sz w:val="17"/>
              </w:rPr>
              <w:t>0.0614**</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174"/>
              <w:rPr>
                <w:rFonts w:ascii="Georgia"/>
                <w:sz w:val="17"/>
              </w:rPr>
            </w:pPr>
            <w:r>
              <w:rPr>
                <w:rFonts w:ascii="Georgia"/>
                <w:w w:val="95"/>
                <w:sz w:val="17"/>
              </w:rPr>
              <w:t>(0.0002)</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(0.0014)</w:t>
            </w:r>
          </w:p>
        </w:tc>
        <w:tc>
          <w:tcPr>
            <w:tcW w:w="950" w:type="dxa"/>
          </w:tcPr>
          <w:p w:rsidR="00632849" w:rsidRDefault="00A66AB6">
            <w:pPr>
              <w:pStyle w:val="TableParagraph"/>
              <w:spacing w:before="1" w:line="186" w:lineRule="exact"/>
              <w:ind w:left="172"/>
              <w:rPr>
                <w:rFonts w:ascii="Georgia"/>
                <w:sz w:val="17"/>
              </w:rPr>
            </w:pPr>
            <w:r>
              <w:rPr>
                <w:rFonts w:ascii="Georgia"/>
                <w:sz w:val="17"/>
              </w:rPr>
              <w:t>(0.0962)</w:t>
            </w:r>
          </w:p>
        </w:tc>
        <w:tc>
          <w:tcPr>
            <w:tcW w:w="951" w:type="dxa"/>
          </w:tcPr>
          <w:p w:rsidR="00632849" w:rsidRDefault="00A66AB6">
            <w:pPr>
              <w:pStyle w:val="TableParagraph"/>
              <w:spacing w:before="1" w:line="186" w:lineRule="exact"/>
              <w:ind w:left="37" w:right="45"/>
              <w:jc w:val="center"/>
              <w:rPr>
                <w:rFonts w:ascii="Georgia"/>
                <w:sz w:val="17"/>
              </w:rPr>
            </w:pPr>
            <w:r>
              <w:rPr>
                <w:rFonts w:ascii="Georgia"/>
                <w:sz w:val="17"/>
              </w:rPr>
              <w:t>(0.0509)</w:t>
            </w:r>
          </w:p>
        </w:tc>
        <w:tc>
          <w:tcPr>
            <w:tcW w:w="949" w:type="dxa"/>
          </w:tcPr>
          <w:p w:rsidR="00632849" w:rsidRDefault="00A66AB6">
            <w:pPr>
              <w:pStyle w:val="TableParagraph"/>
              <w:spacing w:before="1" w:line="186" w:lineRule="exact"/>
              <w:ind w:left="168"/>
              <w:rPr>
                <w:rFonts w:ascii="Georgia"/>
                <w:sz w:val="17"/>
              </w:rPr>
            </w:pPr>
            <w:r>
              <w:rPr>
                <w:rFonts w:ascii="Georgia"/>
                <w:sz w:val="17"/>
              </w:rPr>
              <w:t>(0.0931)</w:t>
            </w:r>
          </w:p>
        </w:tc>
        <w:tc>
          <w:tcPr>
            <w:tcW w:w="893" w:type="dxa"/>
          </w:tcPr>
          <w:p w:rsidR="00632849" w:rsidRDefault="00A66AB6">
            <w:pPr>
              <w:pStyle w:val="TableParagraph"/>
              <w:spacing w:before="1" w:line="186" w:lineRule="exact"/>
              <w:ind w:left="34" w:right="44"/>
              <w:jc w:val="center"/>
              <w:rPr>
                <w:rFonts w:ascii="Georgia"/>
                <w:sz w:val="17"/>
              </w:rPr>
            </w:pPr>
            <w:r>
              <w:rPr>
                <w:rFonts w:ascii="Georgia"/>
                <w:sz w:val="17"/>
              </w:rPr>
              <w:t>(0.0003)</w:t>
            </w:r>
          </w:p>
        </w:tc>
        <w:tc>
          <w:tcPr>
            <w:tcW w:w="949" w:type="dxa"/>
          </w:tcPr>
          <w:p w:rsidR="00632849" w:rsidRDefault="00A66AB6">
            <w:pPr>
              <w:pStyle w:val="TableParagraph"/>
              <w:spacing w:before="1" w:line="186" w:lineRule="exact"/>
              <w:ind w:left="37" w:right="47"/>
              <w:jc w:val="center"/>
              <w:rPr>
                <w:rFonts w:ascii="Georgia"/>
                <w:sz w:val="17"/>
              </w:rPr>
            </w:pPr>
            <w:r>
              <w:rPr>
                <w:rFonts w:ascii="Georgia"/>
                <w:sz w:val="17"/>
              </w:rPr>
              <w:t>(0.0895)</w:t>
            </w:r>
          </w:p>
        </w:tc>
        <w:tc>
          <w:tcPr>
            <w:tcW w:w="894" w:type="dxa"/>
          </w:tcPr>
          <w:p w:rsidR="00632849" w:rsidRDefault="00A66AB6">
            <w:pPr>
              <w:pStyle w:val="TableParagraph"/>
              <w:spacing w:before="1" w:line="186" w:lineRule="exact"/>
              <w:ind w:left="31" w:right="42"/>
              <w:jc w:val="center"/>
              <w:rPr>
                <w:rFonts w:ascii="Georgia"/>
                <w:sz w:val="17"/>
              </w:rPr>
            </w:pPr>
            <w:r>
              <w:rPr>
                <w:rFonts w:ascii="Georgia"/>
                <w:sz w:val="17"/>
              </w:rPr>
              <w:t>(0.0256)</w:t>
            </w:r>
          </w:p>
        </w:tc>
      </w:tr>
      <w:tr w:rsidR="00632849">
        <w:trPr>
          <w:trHeight w:val="208"/>
        </w:trPr>
        <w:tc>
          <w:tcPr>
            <w:tcW w:w="2884" w:type="dxa"/>
          </w:tcPr>
          <w:p w:rsidR="00632849" w:rsidRDefault="00A66AB6">
            <w:pPr>
              <w:pStyle w:val="TableParagraph"/>
              <w:spacing w:before="1" w:line="186" w:lineRule="exact"/>
              <w:ind w:left="86"/>
              <w:rPr>
                <w:rFonts w:ascii="Georgia"/>
                <w:sz w:val="17"/>
              </w:rPr>
            </w:pPr>
            <w:r>
              <w:rPr>
                <w:rFonts w:ascii="Georgia"/>
                <w:sz w:val="17"/>
              </w:rPr>
              <w:t>Blockchain Infrastructure Group AG</w:t>
            </w:r>
          </w:p>
        </w:tc>
        <w:tc>
          <w:tcPr>
            <w:tcW w:w="949" w:type="dxa"/>
          </w:tcPr>
          <w:p w:rsidR="00632849" w:rsidRDefault="00A66AB6">
            <w:pPr>
              <w:pStyle w:val="TableParagraph"/>
              <w:spacing w:before="1" w:line="186" w:lineRule="exact"/>
              <w:ind w:left="114"/>
              <w:rPr>
                <w:rFonts w:ascii="Georgia"/>
                <w:sz w:val="17"/>
              </w:rPr>
            </w:pPr>
            <w:r>
              <w:rPr>
                <w:rFonts w:ascii="Georgia"/>
                <w:w w:val="95"/>
                <w:sz w:val="17"/>
              </w:rPr>
              <w:t>0.0004***</w:t>
            </w:r>
          </w:p>
        </w:tc>
        <w:tc>
          <w:tcPr>
            <w:tcW w:w="950" w:type="dxa"/>
          </w:tcPr>
          <w:p w:rsidR="00632849" w:rsidRDefault="00A66AB6">
            <w:pPr>
              <w:pStyle w:val="TableParagraph"/>
              <w:spacing w:before="1" w:line="186" w:lineRule="exact"/>
              <w:ind w:left="44" w:right="44"/>
              <w:jc w:val="center"/>
              <w:rPr>
                <w:rFonts w:ascii="Georgia"/>
                <w:sz w:val="17"/>
              </w:rPr>
            </w:pPr>
            <w:r>
              <w:rPr>
                <w:rFonts w:ascii="Georgia"/>
                <w:sz w:val="17"/>
              </w:rPr>
              <w:t>0.0381***</w:t>
            </w:r>
          </w:p>
        </w:tc>
        <w:tc>
          <w:tcPr>
            <w:tcW w:w="950" w:type="dxa"/>
          </w:tcPr>
          <w:p w:rsidR="00632849" w:rsidRDefault="00A66AB6">
            <w:pPr>
              <w:pStyle w:val="TableParagraph"/>
              <w:spacing w:before="1" w:line="186" w:lineRule="exact"/>
              <w:ind w:left="85"/>
              <w:rPr>
                <w:rFonts w:ascii="Georgia"/>
                <w:sz w:val="17"/>
              </w:rPr>
            </w:pPr>
            <w:r>
              <w:rPr>
                <w:rFonts w:ascii="Georgia"/>
                <w:w w:val="95"/>
                <w:sz w:val="17"/>
              </w:rPr>
              <w:t>-0.0465***</w:t>
            </w:r>
          </w:p>
        </w:tc>
        <w:tc>
          <w:tcPr>
            <w:tcW w:w="951" w:type="dxa"/>
          </w:tcPr>
          <w:p w:rsidR="00632849" w:rsidRDefault="00A66AB6">
            <w:pPr>
              <w:pStyle w:val="TableParagraph"/>
              <w:spacing w:before="1" w:line="186" w:lineRule="exact"/>
              <w:ind w:left="43" w:right="45"/>
              <w:jc w:val="center"/>
              <w:rPr>
                <w:rFonts w:ascii="Georgia"/>
                <w:sz w:val="17"/>
              </w:rPr>
            </w:pPr>
            <w:r>
              <w:rPr>
                <w:rFonts w:ascii="Georgia"/>
                <w:sz w:val="17"/>
              </w:rPr>
              <w:t>-1.8069***</w:t>
            </w:r>
          </w:p>
        </w:tc>
        <w:tc>
          <w:tcPr>
            <w:tcW w:w="949" w:type="dxa"/>
          </w:tcPr>
          <w:p w:rsidR="00632849" w:rsidRDefault="00A66AB6">
            <w:pPr>
              <w:pStyle w:val="TableParagraph"/>
              <w:spacing w:before="1" w:line="186" w:lineRule="exact"/>
              <w:ind w:left="195"/>
              <w:rPr>
                <w:rFonts w:ascii="Georgia"/>
                <w:sz w:val="17"/>
              </w:rPr>
            </w:pPr>
            <w:r>
              <w:rPr>
                <w:rFonts w:ascii="Georgia"/>
                <w:sz w:val="17"/>
              </w:rPr>
              <w:t>0.73***</w:t>
            </w:r>
          </w:p>
        </w:tc>
        <w:tc>
          <w:tcPr>
            <w:tcW w:w="893" w:type="dxa"/>
          </w:tcPr>
          <w:p w:rsidR="00632849" w:rsidRDefault="00A66AB6">
            <w:pPr>
              <w:pStyle w:val="TableParagraph"/>
              <w:spacing w:before="1" w:line="186" w:lineRule="exact"/>
              <w:ind w:left="40" w:right="43"/>
              <w:jc w:val="center"/>
              <w:rPr>
                <w:rFonts w:ascii="Georgia"/>
                <w:sz w:val="17"/>
              </w:rPr>
            </w:pPr>
            <w:r>
              <w:rPr>
                <w:rFonts w:ascii="Georgia"/>
                <w:w w:val="95"/>
                <w:sz w:val="17"/>
              </w:rPr>
              <w:t>0.8508***</w:t>
            </w:r>
          </w:p>
        </w:tc>
        <w:tc>
          <w:tcPr>
            <w:tcW w:w="949" w:type="dxa"/>
          </w:tcPr>
          <w:p w:rsidR="00632849" w:rsidRDefault="00A66AB6">
            <w:pPr>
              <w:pStyle w:val="TableParagraph"/>
              <w:spacing w:before="1" w:line="186" w:lineRule="exact"/>
              <w:ind w:left="40" w:right="43"/>
              <w:jc w:val="center"/>
              <w:rPr>
                <w:rFonts w:ascii="Georgia"/>
                <w:sz w:val="17"/>
              </w:rPr>
            </w:pPr>
            <w:r>
              <w:rPr>
                <w:rFonts w:ascii="Georgia"/>
                <w:sz w:val="17"/>
              </w:rPr>
              <w:t>-0.164***</w:t>
            </w:r>
          </w:p>
        </w:tc>
        <w:tc>
          <w:tcPr>
            <w:tcW w:w="894" w:type="dxa"/>
          </w:tcPr>
          <w:p w:rsidR="00632849" w:rsidRDefault="00A66AB6">
            <w:pPr>
              <w:pStyle w:val="TableParagraph"/>
              <w:spacing w:before="1" w:line="186" w:lineRule="exact"/>
              <w:ind w:left="37" w:right="40"/>
              <w:jc w:val="center"/>
              <w:rPr>
                <w:rFonts w:ascii="Georgia"/>
                <w:sz w:val="17"/>
              </w:rPr>
            </w:pPr>
            <w:r>
              <w:rPr>
                <w:rFonts w:ascii="Georgia"/>
                <w:sz w:val="17"/>
              </w:rPr>
              <w:t>0.2723***</w:t>
            </w:r>
          </w:p>
        </w:tc>
      </w:tr>
      <w:tr w:rsidR="00632849">
        <w:trPr>
          <w:trHeight w:val="412"/>
        </w:trPr>
        <w:tc>
          <w:tcPr>
            <w:tcW w:w="2884" w:type="dxa"/>
            <w:tcBorders>
              <w:bottom w:val="single" w:sz="4" w:space="0" w:color="000000"/>
            </w:tcBorders>
          </w:tcPr>
          <w:p w:rsidR="00632849" w:rsidRDefault="00632849">
            <w:pPr>
              <w:pStyle w:val="TableParagraph"/>
              <w:spacing w:line="240" w:lineRule="auto"/>
              <w:rPr>
                <w:rFonts w:ascii="Times New Roman"/>
                <w:sz w:val="18"/>
              </w:rPr>
            </w:pPr>
          </w:p>
        </w:tc>
        <w:tc>
          <w:tcPr>
            <w:tcW w:w="949" w:type="dxa"/>
            <w:tcBorders>
              <w:bottom w:val="single" w:sz="4" w:space="0" w:color="000000"/>
            </w:tcBorders>
          </w:tcPr>
          <w:p w:rsidR="00632849" w:rsidRDefault="00A66AB6">
            <w:pPr>
              <w:pStyle w:val="TableParagraph"/>
              <w:spacing w:before="1" w:line="240" w:lineRule="auto"/>
              <w:ind w:left="40" w:right="41"/>
              <w:jc w:val="center"/>
              <w:rPr>
                <w:rFonts w:ascii="Georgia"/>
                <w:sz w:val="17"/>
              </w:rPr>
            </w:pPr>
            <w:r>
              <w:rPr>
                <w:rFonts w:ascii="Georgia"/>
                <w:sz w:val="17"/>
              </w:rPr>
              <w:t>(0)</w:t>
            </w:r>
          </w:p>
        </w:tc>
        <w:tc>
          <w:tcPr>
            <w:tcW w:w="950" w:type="dxa"/>
            <w:tcBorders>
              <w:bottom w:val="single" w:sz="4" w:space="0" w:color="000000"/>
            </w:tcBorders>
          </w:tcPr>
          <w:p w:rsidR="00632849" w:rsidRDefault="00A66AB6">
            <w:pPr>
              <w:pStyle w:val="TableParagraph"/>
              <w:spacing w:before="1" w:line="240" w:lineRule="auto"/>
              <w:ind w:left="44" w:right="44"/>
              <w:jc w:val="center"/>
              <w:rPr>
                <w:rFonts w:ascii="Georgia"/>
                <w:sz w:val="17"/>
              </w:rPr>
            </w:pPr>
            <w:r>
              <w:rPr>
                <w:rFonts w:ascii="Georgia"/>
                <w:sz w:val="17"/>
              </w:rPr>
              <w:t>(0.0005)</w:t>
            </w:r>
          </w:p>
        </w:tc>
        <w:tc>
          <w:tcPr>
            <w:tcW w:w="950" w:type="dxa"/>
            <w:tcBorders>
              <w:bottom w:val="single" w:sz="4" w:space="0" w:color="000000"/>
            </w:tcBorders>
          </w:tcPr>
          <w:p w:rsidR="00632849" w:rsidRDefault="00A66AB6">
            <w:pPr>
              <w:pStyle w:val="TableParagraph"/>
              <w:spacing w:before="1" w:line="240" w:lineRule="auto"/>
              <w:ind w:left="172"/>
              <w:rPr>
                <w:rFonts w:ascii="Georgia"/>
                <w:sz w:val="17"/>
              </w:rPr>
            </w:pPr>
            <w:r>
              <w:rPr>
                <w:rFonts w:ascii="Georgia"/>
                <w:w w:val="95"/>
                <w:sz w:val="17"/>
              </w:rPr>
              <w:t>(0.0004)</w:t>
            </w:r>
          </w:p>
        </w:tc>
        <w:tc>
          <w:tcPr>
            <w:tcW w:w="951" w:type="dxa"/>
            <w:tcBorders>
              <w:bottom w:val="single" w:sz="4" w:space="0" w:color="000000"/>
            </w:tcBorders>
          </w:tcPr>
          <w:p w:rsidR="00632849" w:rsidRDefault="00A66AB6">
            <w:pPr>
              <w:pStyle w:val="TableParagraph"/>
              <w:spacing w:before="1" w:line="240" w:lineRule="auto"/>
              <w:ind w:left="38" w:right="45"/>
              <w:jc w:val="center"/>
              <w:rPr>
                <w:rFonts w:ascii="Georgia"/>
                <w:sz w:val="17"/>
              </w:rPr>
            </w:pPr>
            <w:r>
              <w:rPr>
                <w:rFonts w:ascii="Georgia"/>
                <w:sz w:val="17"/>
              </w:rPr>
              <w:t>(0.0276)</w:t>
            </w:r>
          </w:p>
        </w:tc>
        <w:tc>
          <w:tcPr>
            <w:tcW w:w="949" w:type="dxa"/>
            <w:tcBorders>
              <w:bottom w:val="single" w:sz="4" w:space="0" w:color="000000"/>
            </w:tcBorders>
          </w:tcPr>
          <w:p w:rsidR="00632849" w:rsidRDefault="00A66AB6">
            <w:pPr>
              <w:pStyle w:val="TableParagraph"/>
              <w:spacing w:before="1" w:line="240" w:lineRule="auto"/>
              <w:ind w:left="169"/>
              <w:rPr>
                <w:rFonts w:ascii="Georgia"/>
                <w:sz w:val="17"/>
              </w:rPr>
            </w:pPr>
            <w:r>
              <w:rPr>
                <w:rFonts w:ascii="Georgia"/>
                <w:sz w:val="17"/>
              </w:rPr>
              <w:t>(0.0047)</w:t>
            </w:r>
          </w:p>
        </w:tc>
        <w:tc>
          <w:tcPr>
            <w:tcW w:w="893" w:type="dxa"/>
            <w:tcBorders>
              <w:bottom w:val="single" w:sz="4" w:space="0" w:color="000000"/>
            </w:tcBorders>
          </w:tcPr>
          <w:p w:rsidR="00632849" w:rsidRDefault="00A66AB6">
            <w:pPr>
              <w:pStyle w:val="TableParagraph"/>
              <w:spacing w:before="1" w:line="240" w:lineRule="auto"/>
              <w:ind w:left="35" w:right="44"/>
              <w:jc w:val="center"/>
              <w:rPr>
                <w:rFonts w:ascii="Georgia"/>
                <w:sz w:val="17"/>
              </w:rPr>
            </w:pPr>
            <w:r>
              <w:rPr>
                <w:rFonts w:ascii="Georgia"/>
                <w:sz w:val="17"/>
              </w:rPr>
              <w:t>(0.0434)</w:t>
            </w:r>
          </w:p>
        </w:tc>
        <w:tc>
          <w:tcPr>
            <w:tcW w:w="949" w:type="dxa"/>
            <w:tcBorders>
              <w:bottom w:val="single" w:sz="4" w:space="0" w:color="000000"/>
            </w:tcBorders>
          </w:tcPr>
          <w:p w:rsidR="00632849" w:rsidRDefault="00A66AB6">
            <w:pPr>
              <w:pStyle w:val="TableParagraph"/>
              <w:spacing w:before="1" w:line="240" w:lineRule="auto"/>
              <w:ind w:left="37" w:right="47"/>
              <w:jc w:val="center"/>
              <w:rPr>
                <w:rFonts w:ascii="Georgia"/>
                <w:sz w:val="17"/>
              </w:rPr>
            </w:pPr>
            <w:r>
              <w:rPr>
                <w:rFonts w:ascii="Georgia"/>
                <w:sz w:val="17"/>
              </w:rPr>
              <w:t>(0.0027)</w:t>
            </w:r>
          </w:p>
        </w:tc>
        <w:tc>
          <w:tcPr>
            <w:tcW w:w="894" w:type="dxa"/>
            <w:tcBorders>
              <w:bottom w:val="single" w:sz="4" w:space="0" w:color="000000"/>
            </w:tcBorders>
          </w:tcPr>
          <w:p w:rsidR="00632849" w:rsidRDefault="00A66AB6">
            <w:pPr>
              <w:pStyle w:val="TableParagraph"/>
              <w:spacing w:before="1" w:line="240" w:lineRule="auto"/>
              <w:ind w:left="30" w:right="42"/>
              <w:jc w:val="center"/>
              <w:rPr>
                <w:rFonts w:ascii="Georgia"/>
                <w:sz w:val="17"/>
              </w:rPr>
            </w:pPr>
            <w:r>
              <w:rPr>
                <w:rFonts w:ascii="Georgia"/>
                <w:sz w:val="17"/>
              </w:rPr>
              <w:t>(0.0031)</w:t>
            </w:r>
          </w:p>
        </w:tc>
      </w:tr>
      <w:tr w:rsidR="00632849">
        <w:trPr>
          <w:trHeight w:val="207"/>
        </w:trPr>
        <w:tc>
          <w:tcPr>
            <w:tcW w:w="2884" w:type="dxa"/>
            <w:tcBorders>
              <w:top w:val="single" w:sz="4" w:space="0" w:color="000000"/>
              <w:bottom w:val="single" w:sz="4" w:space="0" w:color="000000"/>
            </w:tcBorders>
          </w:tcPr>
          <w:p w:rsidR="00632849" w:rsidRDefault="00A66AB6">
            <w:pPr>
              <w:pStyle w:val="TableParagraph"/>
              <w:spacing w:line="181" w:lineRule="exact"/>
              <w:ind w:left="86"/>
              <w:rPr>
                <w:rFonts w:ascii="Georgia"/>
                <w:sz w:val="17"/>
              </w:rPr>
            </w:pPr>
            <w:r>
              <w:rPr>
                <w:rFonts w:ascii="Georgia"/>
                <w:sz w:val="17"/>
              </w:rPr>
              <w:t>Panel B: Stock firms</w:t>
            </w:r>
          </w:p>
        </w:tc>
        <w:tc>
          <w:tcPr>
            <w:tcW w:w="94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50"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50"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51"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4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893"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949"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c>
          <w:tcPr>
            <w:tcW w:w="894" w:type="dxa"/>
            <w:tcBorders>
              <w:top w:val="single" w:sz="4" w:space="0" w:color="000000"/>
              <w:bottom w:val="single" w:sz="4" w:space="0" w:color="000000"/>
            </w:tcBorders>
          </w:tcPr>
          <w:p w:rsidR="00632849" w:rsidRDefault="00632849">
            <w:pPr>
              <w:pStyle w:val="TableParagraph"/>
              <w:spacing w:line="240" w:lineRule="auto"/>
              <w:rPr>
                <w:rFonts w:ascii="Times New Roman"/>
                <w:sz w:val="14"/>
              </w:rPr>
            </w:pPr>
          </w:p>
        </w:tc>
      </w:tr>
      <w:tr w:rsidR="00632849">
        <w:trPr>
          <w:trHeight w:val="204"/>
        </w:trPr>
        <w:tc>
          <w:tcPr>
            <w:tcW w:w="2884" w:type="dxa"/>
            <w:tcBorders>
              <w:top w:val="single" w:sz="4" w:space="0" w:color="000000"/>
            </w:tcBorders>
          </w:tcPr>
          <w:p w:rsidR="00632849" w:rsidRDefault="00A66AB6">
            <w:pPr>
              <w:pStyle w:val="TableParagraph"/>
              <w:spacing w:line="174" w:lineRule="exact"/>
              <w:ind w:left="86"/>
              <w:rPr>
                <w:rFonts w:ascii="Georgia"/>
                <w:sz w:val="17"/>
              </w:rPr>
            </w:pPr>
            <w:r>
              <w:rPr>
                <w:rFonts w:ascii="Georgia"/>
                <w:sz w:val="17"/>
              </w:rPr>
              <w:t>HI Special Purpose Acquisition</w:t>
            </w:r>
          </w:p>
        </w:tc>
        <w:tc>
          <w:tcPr>
            <w:tcW w:w="949" w:type="dxa"/>
            <w:tcBorders>
              <w:top w:val="single" w:sz="4" w:space="0" w:color="000000"/>
            </w:tcBorders>
          </w:tcPr>
          <w:p w:rsidR="00632849" w:rsidRDefault="00A66AB6">
            <w:pPr>
              <w:pStyle w:val="TableParagraph"/>
              <w:spacing w:line="174" w:lineRule="exact"/>
              <w:jc w:val="center"/>
              <w:rPr>
                <w:rFonts w:ascii="Georgia"/>
                <w:sz w:val="17"/>
              </w:rPr>
            </w:pPr>
            <w:r>
              <w:rPr>
                <w:rFonts w:ascii="Georgia"/>
                <w:w w:val="80"/>
                <w:sz w:val="17"/>
              </w:rPr>
              <w:t>0</w:t>
            </w:r>
          </w:p>
        </w:tc>
        <w:tc>
          <w:tcPr>
            <w:tcW w:w="950" w:type="dxa"/>
            <w:tcBorders>
              <w:top w:val="single" w:sz="4" w:space="0" w:color="000000"/>
            </w:tcBorders>
          </w:tcPr>
          <w:p w:rsidR="00632849" w:rsidRDefault="00A66AB6">
            <w:pPr>
              <w:pStyle w:val="TableParagraph"/>
              <w:spacing w:line="174" w:lineRule="exact"/>
              <w:ind w:left="44" w:right="44"/>
              <w:jc w:val="center"/>
              <w:rPr>
                <w:rFonts w:ascii="Georgia"/>
                <w:sz w:val="17"/>
              </w:rPr>
            </w:pPr>
            <w:r>
              <w:rPr>
                <w:rFonts w:ascii="Georgia"/>
                <w:sz w:val="17"/>
              </w:rPr>
              <w:t>-0.1337***</w:t>
            </w:r>
          </w:p>
        </w:tc>
        <w:tc>
          <w:tcPr>
            <w:tcW w:w="950" w:type="dxa"/>
            <w:tcBorders>
              <w:top w:val="single" w:sz="4" w:space="0" w:color="000000"/>
            </w:tcBorders>
          </w:tcPr>
          <w:p w:rsidR="00632849" w:rsidRDefault="00A66AB6">
            <w:pPr>
              <w:pStyle w:val="TableParagraph"/>
              <w:spacing w:line="174" w:lineRule="exact"/>
              <w:ind w:left="239"/>
              <w:rPr>
                <w:rFonts w:ascii="Georgia"/>
                <w:sz w:val="17"/>
              </w:rPr>
            </w:pPr>
            <w:r>
              <w:rPr>
                <w:rFonts w:ascii="Georgia"/>
                <w:sz w:val="17"/>
              </w:rPr>
              <w:t>0.083*</w:t>
            </w:r>
          </w:p>
        </w:tc>
        <w:tc>
          <w:tcPr>
            <w:tcW w:w="951" w:type="dxa"/>
            <w:tcBorders>
              <w:top w:val="single" w:sz="4" w:space="0" w:color="000000"/>
            </w:tcBorders>
          </w:tcPr>
          <w:p w:rsidR="00632849" w:rsidRDefault="00A66AB6">
            <w:pPr>
              <w:pStyle w:val="TableParagraph"/>
              <w:spacing w:line="174" w:lineRule="exact"/>
              <w:ind w:left="43" w:right="45"/>
              <w:jc w:val="center"/>
              <w:rPr>
                <w:rFonts w:ascii="Georgia"/>
                <w:sz w:val="17"/>
              </w:rPr>
            </w:pPr>
            <w:r>
              <w:rPr>
                <w:rFonts w:ascii="Georgia"/>
                <w:sz w:val="17"/>
              </w:rPr>
              <w:t>-1.1734***</w:t>
            </w:r>
          </w:p>
        </w:tc>
        <w:tc>
          <w:tcPr>
            <w:tcW w:w="949" w:type="dxa"/>
            <w:tcBorders>
              <w:top w:val="single" w:sz="4" w:space="0" w:color="000000"/>
            </w:tcBorders>
          </w:tcPr>
          <w:p w:rsidR="00632849" w:rsidRDefault="00A66AB6">
            <w:pPr>
              <w:pStyle w:val="TableParagraph"/>
              <w:spacing w:line="174" w:lineRule="exact"/>
              <w:ind w:right="157"/>
              <w:jc w:val="right"/>
              <w:rPr>
                <w:rFonts w:ascii="Georgia"/>
                <w:sz w:val="17"/>
              </w:rPr>
            </w:pPr>
            <w:r>
              <w:rPr>
                <w:rFonts w:ascii="Georgia"/>
                <w:w w:val="85"/>
                <w:sz w:val="17"/>
              </w:rPr>
              <w:t>0.0968**</w:t>
            </w:r>
          </w:p>
        </w:tc>
        <w:tc>
          <w:tcPr>
            <w:tcW w:w="893" w:type="dxa"/>
            <w:tcBorders>
              <w:top w:val="single" w:sz="4" w:space="0" w:color="000000"/>
            </w:tcBorders>
          </w:tcPr>
          <w:p w:rsidR="00632849" w:rsidRDefault="00A66AB6">
            <w:pPr>
              <w:pStyle w:val="TableParagraph"/>
              <w:spacing w:line="174" w:lineRule="exact"/>
              <w:ind w:left="40" w:right="44"/>
              <w:jc w:val="center"/>
              <w:rPr>
                <w:rFonts w:ascii="Georgia"/>
                <w:sz w:val="17"/>
              </w:rPr>
            </w:pPr>
            <w:r>
              <w:rPr>
                <w:rFonts w:ascii="Georgia"/>
                <w:sz w:val="17"/>
              </w:rPr>
              <w:t>0.8955***</w:t>
            </w:r>
          </w:p>
        </w:tc>
        <w:tc>
          <w:tcPr>
            <w:tcW w:w="949" w:type="dxa"/>
            <w:tcBorders>
              <w:top w:val="single" w:sz="4" w:space="0" w:color="000000"/>
            </w:tcBorders>
          </w:tcPr>
          <w:p w:rsidR="00632849" w:rsidRDefault="00A66AB6">
            <w:pPr>
              <w:pStyle w:val="TableParagraph"/>
              <w:spacing w:line="174" w:lineRule="exact"/>
              <w:ind w:left="40" w:right="43"/>
              <w:jc w:val="center"/>
              <w:rPr>
                <w:rFonts w:ascii="Georgia"/>
                <w:sz w:val="17"/>
              </w:rPr>
            </w:pPr>
            <w:r>
              <w:rPr>
                <w:rFonts w:ascii="Georgia"/>
                <w:sz w:val="17"/>
              </w:rPr>
              <w:t>0.1907***</w:t>
            </w:r>
          </w:p>
        </w:tc>
        <w:tc>
          <w:tcPr>
            <w:tcW w:w="894" w:type="dxa"/>
            <w:tcBorders>
              <w:top w:val="single" w:sz="4" w:space="0" w:color="000000"/>
            </w:tcBorders>
          </w:tcPr>
          <w:p w:rsidR="00632849" w:rsidRDefault="00A66AB6">
            <w:pPr>
              <w:pStyle w:val="TableParagraph"/>
              <w:spacing w:line="174" w:lineRule="exact"/>
              <w:ind w:left="37" w:right="40"/>
              <w:jc w:val="center"/>
              <w:rPr>
                <w:rFonts w:ascii="Georgia"/>
                <w:sz w:val="17"/>
              </w:rPr>
            </w:pPr>
            <w:r>
              <w:rPr>
                <w:rFonts w:ascii="Georgia"/>
                <w:sz w:val="17"/>
              </w:rPr>
              <w:t>0.3856***</w:t>
            </w:r>
          </w:p>
        </w:tc>
      </w:tr>
      <w:tr w:rsidR="00632849">
        <w:trPr>
          <w:trHeight w:val="208"/>
        </w:trPr>
        <w:tc>
          <w:tcPr>
            <w:tcW w:w="2884" w:type="dxa"/>
          </w:tcPr>
          <w:p w:rsidR="00632849" w:rsidRDefault="00632849">
            <w:pPr>
              <w:pStyle w:val="TableParagraph"/>
              <w:spacing w:line="240" w:lineRule="auto"/>
              <w:rPr>
                <w:rFonts w:ascii="Times New Roman"/>
                <w:sz w:val="14"/>
              </w:rPr>
            </w:pPr>
          </w:p>
        </w:tc>
        <w:tc>
          <w:tcPr>
            <w:tcW w:w="949" w:type="dxa"/>
          </w:tcPr>
          <w:p w:rsidR="00632849" w:rsidRDefault="00A66AB6">
            <w:pPr>
              <w:pStyle w:val="TableParagraph"/>
              <w:spacing w:before="1" w:line="186" w:lineRule="exact"/>
              <w:ind w:left="174"/>
              <w:rPr>
                <w:rFonts w:ascii="Georgia"/>
                <w:sz w:val="17"/>
              </w:rPr>
            </w:pPr>
            <w:r>
              <w:rPr>
                <w:rFonts w:ascii="Georgia"/>
                <w:sz w:val="17"/>
              </w:rPr>
              <w:t>(0.0001)</w:t>
            </w:r>
          </w:p>
        </w:tc>
        <w:tc>
          <w:tcPr>
            <w:tcW w:w="950" w:type="dxa"/>
          </w:tcPr>
          <w:p w:rsidR="00632849" w:rsidRDefault="00A66AB6">
            <w:pPr>
              <w:pStyle w:val="TableParagraph"/>
              <w:spacing w:before="1" w:line="186" w:lineRule="exact"/>
              <w:ind w:left="43" w:right="44"/>
              <w:jc w:val="center"/>
              <w:rPr>
                <w:rFonts w:ascii="Georgia"/>
                <w:sz w:val="17"/>
              </w:rPr>
            </w:pPr>
            <w:r>
              <w:rPr>
                <w:rFonts w:ascii="Georgia"/>
                <w:sz w:val="17"/>
              </w:rPr>
              <w:t>(0.0273)</w:t>
            </w:r>
          </w:p>
        </w:tc>
        <w:tc>
          <w:tcPr>
            <w:tcW w:w="950" w:type="dxa"/>
          </w:tcPr>
          <w:p w:rsidR="00632849" w:rsidRDefault="00A66AB6">
            <w:pPr>
              <w:pStyle w:val="TableParagraph"/>
              <w:spacing w:before="1" w:line="186" w:lineRule="exact"/>
              <w:ind w:left="172"/>
              <w:rPr>
                <w:rFonts w:ascii="Georgia"/>
                <w:sz w:val="17"/>
              </w:rPr>
            </w:pPr>
            <w:r>
              <w:rPr>
                <w:rFonts w:ascii="Georgia"/>
                <w:sz w:val="17"/>
              </w:rPr>
              <w:t>(0.0487)</w:t>
            </w:r>
          </w:p>
        </w:tc>
        <w:tc>
          <w:tcPr>
            <w:tcW w:w="951" w:type="dxa"/>
          </w:tcPr>
          <w:p w:rsidR="00632849" w:rsidRDefault="00A66AB6">
            <w:pPr>
              <w:pStyle w:val="TableParagraph"/>
              <w:spacing w:before="1" w:line="186" w:lineRule="exact"/>
              <w:ind w:left="37" w:right="45"/>
              <w:jc w:val="center"/>
              <w:rPr>
                <w:rFonts w:ascii="Georgia"/>
                <w:sz w:val="17"/>
              </w:rPr>
            </w:pPr>
            <w:r>
              <w:rPr>
                <w:rFonts w:ascii="Georgia"/>
                <w:sz w:val="17"/>
              </w:rPr>
              <w:t>(0.1359)</w:t>
            </w:r>
          </w:p>
        </w:tc>
        <w:tc>
          <w:tcPr>
            <w:tcW w:w="949" w:type="dxa"/>
          </w:tcPr>
          <w:p w:rsidR="00632849" w:rsidRDefault="00A66AB6">
            <w:pPr>
              <w:pStyle w:val="TableParagraph"/>
              <w:spacing w:before="1" w:line="186" w:lineRule="exact"/>
              <w:ind w:left="168"/>
              <w:rPr>
                <w:rFonts w:ascii="Georgia"/>
                <w:sz w:val="17"/>
              </w:rPr>
            </w:pPr>
            <w:r>
              <w:rPr>
                <w:rFonts w:ascii="Georgia"/>
                <w:sz w:val="17"/>
              </w:rPr>
              <w:t>(0.0443)</w:t>
            </w:r>
          </w:p>
        </w:tc>
        <w:tc>
          <w:tcPr>
            <w:tcW w:w="893" w:type="dxa"/>
          </w:tcPr>
          <w:p w:rsidR="00632849" w:rsidRDefault="00A66AB6">
            <w:pPr>
              <w:pStyle w:val="TableParagraph"/>
              <w:spacing w:before="1" w:line="186" w:lineRule="exact"/>
              <w:ind w:left="33" w:right="44"/>
              <w:jc w:val="center"/>
              <w:rPr>
                <w:rFonts w:ascii="Georgia"/>
                <w:sz w:val="17"/>
              </w:rPr>
            </w:pPr>
            <w:r>
              <w:rPr>
                <w:rFonts w:ascii="Georgia"/>
                <w:sz w:val="17"/>
              </w:rPr>
              <w:t>(0.012)</w:t>
            </w:r>
          </w:p>
        </w:tc>
        <w:tc>
          <w:tcPr>
            <w:tcW w:w="949" w:type="dxa"/>
          </w:tcPr>
          <w:p w:rsidR="00632849" w:rsidRDefault="00A66AB6">
            <w:pPr>
              <w:pStyle w:val="TableParagraph"/>
              <w:spacing w:before="1" w:line="186" w:lineRule="exact"/>
              <w:ind w:left="36" w:right="47"/>
              <w:jc w:val="center"/>
              <w:rPr>
                <w:rFonts w:ascii="Georgia"/>
                <w:sz w:val="17"/>
              </w:rPr>
            </w:pPr>
            <w:r>
              <w:rPr>
                <w:rFonts w:ascii="Georgia"/>
                <w:sz w:val="17"/>
              </w:rPr>
              <w:t>(0.073)</w:t>
            </w:r>
          </w:p>
        </w:tc>
        <w:tc>
          <w:tcPr>
            <w:tcW w:w="894" w:type="dxa"/>
          </w:tcPr>
          <w:p w:rsidR="00632849" w:rsidRDefault="00A66AB6">
            <w:pPr>
              <w:pStyle w:val="TableParagraph"/>
              <w:spacing w:before="1" w:line="186" w:lineRule="exact"/>
              <w:ind w:left="29" w:right="42"/>
              <w:jc w:val="center"/>
              <w:rPr>
                <w:rFonts w:ascii="Georgia"/>
                <w:sz w:val="17"/>
              </w:rPr>
            </w:pPr>
            <w:r>
              <w:rPr>
                <w:rFonts w:ascii="Georgia"/>
                <w:sz w:val="17"/>
              </w:rPr>
              <w:t>(0.0691)</w:t>
            </w:r>
          </w:p>
        </w:tc>
      </w:tr>
      <w:tr w:rsidR="00632849">
        <w:trPr>
          <w:trHeight w:val="212"/>
        </w:trPr>
        <w:tc>
          <w:tcPr>
            <w:tcW w:w="2884" w:type="dxa"/>
          </w:tcPr>
          <w:p w:rsidR="00632849" w:rsidRDefault="00A66AB6">
            <w:pPr>
              <w:pStyle w:val="TableParagraph"/>
              <w:spacing w:before="1" w:line="191" w:lineRule="exact"/>
              <w:ind w:left="86"/>
              <w:rPr>
                <w:rFonts w:ascii="Georgia"/>
                <w:sz w:val="17"/>
              </w:rPr>
            </w:pPr>
            <w:r>
              <w:rPr>
                <w:rFonts w:ascii="Georgia"/>
                <w:sz w:val="17"/>
              </w:rPr>
              <w:t>ZTR Acquisition</w:t>
            </w:r>
          </w:p>
        </w:tc>
        <w:tc>
          <w:tcPr>
            <w:tcW w:w="949" w:type="dxa"/>
          </w:tcPr>
          <w:p w:rsidR="00632849" w:rsidRDefault="00A66AB6">
            <w:pPr>
              <w:pStyle w:val="TableParagraph"/>
              <w:spacing w:before="1" w:line="191" w:lineRule="exact"/>
              <w:ind w:left="85"/>
              <w:rPr>
                <w:rFonts w:ascii="Georgia"/>
                <w:sz w:val="17"/>
              </w:rPr>
            </w:pPr>
            <w:r>
              <w:rPr>
                <w:rFonts w:ascii="Georgia"/>
                <w:sz w:val="17"/>
              </w:rPr>
              <w:t>-0.0016***</w:t>
            </w:r>
          </w:p>
        </w:tc>
        <w:tc>
          <w:tcPr>
            <w:tcW w:w="950" w:type="dxa"/>
          </w:tcPr>
          <w:p w:rsidR="00632849" w:rsidRDefault="00A66AB6">
            <w:pPr>
              <w:pStyle w:val="TableParagraph"/>
              <w:spacing w:before="1" w:line="191" w:lineRule="exact"/>
              <w:ind w:left="43" w:right="44"/>
              <w:jc w:val="center"/>
              <w:rPr>
                <w:rFonts w:ascii="Georgia"/>
                <w:sz w:val="17"/>
              </w:rPr>
            </w:pPr>
            <w:r>
              <w:rPr>
                <w:rFonts w:ascii="Georgia"/>
                <w:w w:val="95"/>
                <w:sz w:val="17"/>
              </w:rPr>
              <w:t>-0.0837***</w:t>
            </w:r>
          </w:p>
        </w:tc>
        <w:tc>
          <w:tcPr>
            <w:tcW w:w="950" w:type="dxa"/>
          </w:tcPr>
          <w:p w:rsidR="00632849" w:rsidRDefault="00A66AB6">
            <w:pPr>
              <w:pStyle w:val="TableParagraph"/>
              <w:spacing w:before="1" w:line="191" w:lineRule="exact"/>
              <w:ind w:left="239"/>
              <w:rPr>
                <w:rFonts w:ascii="Georgia"/>
                <w:sz w:val="17"/>
              </w:rPr>
            </w:pPr>
            <w:r>
              <w:rPr>
                <w:rFonts w:ascii="Georgia"/>
                <w:sz w:val="17"/>
              </w:rPr>
              <w:t>0.1032</w:t>
            </w:r>
          </w:p>
        </w:tc>
        <w:tc>
          <w:tcPr>
            <w:tcW w:w="951" w:type="dxa"/>
          </w:tcPr>
          <w:p w:rsidR="00632849" w:rsidRDefault="00A66AB6">
            <w:pPr>
              <w:pStyle w:val="TableParagraph"/>
              <w:spacing w:before="1" w:line="191" w:lineRule="exact"/>
              <w:ind w:left="42" w:right="45"/>
              <w:jc w:val="center"/>
              <w:rPr>
                <w:rFonts w:ascii="Georgia"/>
                <w:sz w:val="17"/>
              </w:rPr>
            </w:pPr>
            <w:r>
              <w:rPr>
                <w:rFonts w:ascii="Georgia"/>
                <w:sz w:val="17"/>
              </w:rPr>
              <w:t>-2.7529***</w:t>
            </w:r>
          </w:p>
        </w:tc>
        <w:tc>
          <w:tcPr>
            <w:tcW w:w="949" w:type="dxa"/>
          </w:tcPr>
          <w:p w:rsidR="00632849" w:rsidRDefault="00A66AB6">
            <w:pPr>
              <w:pStyle w:val="TableParagraph"/>
              <w:spacing w:before="1" w:line="191" w:lineRule="exact"/>
              <w:ind w:left="250"/>
              <w:rPr>
                <w:rFonts w:ascii="Georgia"/>
                <w:sz w:val="17"/>
              </w:rPr>
            </w:pPr>
            <w:r>
              <w:rPr>
                <w:rFonts w:ascii="Georgia"/>
                <w:w w:val="95"/>
                <w:sz w:val="17"/>
              </w:rPr>
              <w:t>-0.058</w:t>
            </w:r>
          </w:p>
        </w:tc>
        <w:tc>
          <w:tcPr>
            <w:tcW w:w="893" w:type="dxa"/>
          </w:tcPr>
          <w:p w:rsidR="00632849" w:rsidRDefault="00A66AB6">
            <w:pPr>
              <w:pStyle w:val="TableParagraph"/>
              <w:spacing w:before="1" w:line="191" w:lineRule="exact"/>
              <w:ind w:left="39" w:right="44"/>
              <w:jc w:val="center"/>
              <w:rPr>
                <w:rFonts w:ascii="Georgia"/>
                <w:sz w:val="17"/>
              </w:rPr>
            </w:pPr>
            <w:r>
              <w:rPr>
                <w:rFonts w:ascii="Georgia"/>
                <w:sz w:val="17"/>
              </w:rPr>
              <w:t>0.613***</w:t>
            </w:r>
          </w:p>
        </w:tc>
        <w:tc>
          <w:tcPr>
            <w:tcW w:w="949" w:type="dxa"/>
          </w:tcPr>
          <w:p w:rsidR="00632849" w:rsidRDefault="00A66AB6">
            <w:pPr>
              <w:pStyle w:val="TableParagraph"/>
              <w:spacing w:before="1" w:line="191" w:lineRule="exact"/>
              <w:ind w:left="40" w:right="44"/>
              <w:jc w:val="center"/>
              <w:rPr>
                <w:rFonts w:ascii="Georgia"/>
                <w:sz w:val="17"/>
              </w:rPr>
            </w:pPr>
            <w:r>
              <w:rPr>
                <w:rFonts w:ascii="Georgia"/>
                <w:sz w:val="17"/>
              </w:rPr>
              <w:t>0.2728***</w:t>
            </w:r>
          </w:p>
        </w:tc>
        <w:tc>
          <w:tcPr>
            <w:tcW w:w="894" w:type="dxa"/>
          </w:tcPr>
          <w:p w:rsidR="00632849" w:rsidRDefault="00A66AB6">
            <w:pPr>
              <w:pStyle w:val="TableParagraph"/>
              <w:spacing w:before="1" w:line="191" w:lineRule="exact"/>
              <w:ind w:left="37" w:right="42"/>
              <w:jc w:val="center"/>
              <w:rPr>
                <w:rFonts w:ascii="Georgia"/>
                <w:sz w:val="17"/>
              </w:rPr>
            </w:pPr>
            <w:r>
              <w:rPr>
                <w:rFonts w:ascii="Georgia"/>
                <w:sz w:val="17"/>
              </w:rPr>
              <w:t>1.434***</w:t>
            </w:r>
          </w:p>
        </w:tc>
      </w:tr>
    </w:tbl>
    <w:p w:rsidR="00632849" w:rsidRDefault="00A66AB6">
      <w:pPr>
        <w:tabs>
          <w:tab w:val="left" w:pos="3234"/>
          <w:tab w:val="left" w:pos="4182"/>
          <w:tab w:val="left" w:pos="5131"/>
          <w:tab w:val="left" w:pos="6079"/>
          <w:tab w:val="left" w:pos="7028"/>
          <w:tab w:val="left" w:pos="7949"/>
          <w:tab w:val="left" w:pos="8870"/>
          <w:tab w:val="left" w:pos="9790"/>
        </w:tabs>
        <w:ind w:left="176"/>
        <w:rPr>
          <w:sz w:val="17"/>
        </w:rPr>
      </w:pPr>
      <w:r>
        <w:rPr>
          <w:rFonts w:ascii="Times New Roman"/>
          <w:w w:val="101"/>
          <w:sz w:val="17"/>
          <w:u w:val="single"/>
        </w:rPr>
        <w:t xml:space="preserve"> </w:t>
      </w:r>
      <w:r>
        <w:rPr>
          <w:rFonts w:ascii="Times New Roman"/>
          <w:sz w:val="17"/>
          <w:u w:val="single"/>
        </w:rPr>
        <w:tab/>
      </w:r>
      <w:r>
        <w:rPr>
          <w:w w:val="95"/>
          <w:sz w:val="17"/>
          <w:u w:val="single"/>
        </w:rPr>
        <w:t>(0.0005)</w:t>
      </w:r>
      <w:r>
        <w:rPr>
          <w:w w:val="95"/>
          <w:sz w:val="17"/>
          <w:u w:val="single"/>
        </w:rPr>
        <w:tab/>
      </w:r>
      <w:r>
        <w:rPr>
          <w:sz w:val="17"/>
          <w:u w:val="single"/>
        </w:rPr>
        <w:t>(0.0291)</w:t>
      </w:r>
      <w:r>
        <w:rPr>
          <w:sz w:val="17"/>
          <w:u w:val="single"/>
        </w:rPr>
        <w:tab/>
        <w:t>(0.2222)</w:t>
      </w:r>
      <w:r>
        <w:rPr>
          <w:sz w:val="17"/>
          <w:u w:val="single"/>
        </w:rPr>
        <w:tab/>
        <w:t>(0.8123)</w:t>
      </w:r>
      <w:r>
        <w:rPr>
          <w:sz w:val="17"/>
          <w:u w:val="single"/>
        </w:rPr>
        <w:tab/>
      </w:r>
      <w:r>
        <w:rPr>
          <w:w w:val="95"/>
          <w:sz w:val="17"/>
          <w:u w:val="single"/>
        </w:rPr>
        <w:t>(0.0687)</w:t>
      </w:r>
      <w:r>
        <w:rPr>
          <w:w w:val="95"/>
          <w:sz w:val="17"/>
          <w:u w:val="single"/>
        </w:rPr>
        <w:tab/>
      </w:r>
      <w:r>
        <w:rPr>
          <w:sz w:val="17"/>
          <w:u w:val="single"/>
        </w:rPr>
        <w:t>(0.1083)</w:t>
      </w:r>
      <w:r>
        <w:rPr>
          <w:sz w:val="17"/>
          <w:u w:val="single"/>
        </w:rPr>
        <w:tab/>
      </w:r>
      <w:r>
        <w:rPr>
          <w:w w:val="95"/>
          <w:sz w:val="17"/>
          <w:u w:val="single"/>
        </w:rPr>
        <w:t>(0.0642)</w:t>
      </w:r>
      <w:r>
        <w:rPr>
          <w:w w:val="95"/>
          <w:sz w:val="17"/>
          <w:u w:val="single"/>
        </w:rPr>
        <w:tab/>
      </w:r>
      <w:r>
        <w:rPr>
          <w:sz w:val="17"/>
          <w:u w:val="single"/>
        </w:rPr>
        <w:t>(0.3674)</w:t>
      </w:r>
      <w:r>
        <w:rPr>
          <w:spacing w:val="-13"/>
          <w:sz w:val="17"/>
          <w:u w:val="single"/>
        </w:rPr>
        <w:t xml:space="preserve"> </w:t>
      </w:r>
    </w:p>
    <w:p w:rsidR="00632849" w:rsidRDefault="00A66AB6">
      <w:pPr>
        <w:spacing w:before="190"/>
        <w:ind w:left="120"/>
        <w:rPr>
          <w:rFonts w:ascii="Century"/>
          <w:sz w:val="20"/>
        </w:rPr>
      </w:pPr>
      <w:r>
        <w:rPr>
          <w:rFonts w:ascii="Century"/>
          <w:sz w:val="20"/>
        </w:rPr>
        <w:t>Note: This table presents the estimation results of the mean and conditional variance equations; i.e.,</w:t>
      </w:r>
    </w:p>
    <w:p w:rsidR="00632849" w:rsidRDefault="00A66AB6">
      <w:pPr>
        <w:spacing w:before="26"/>
        <w:ind w:left="120"/>
        <w:rPr>
          <w:rFonts w:ascii="Century" w:hAnsi="Century"/>
          <w:sz w:val="20"/>
        </w:rPr>
      </w:pPr>
      <w:r>
        <w:pict>
          <v:shape id="_x0000_s1053" type="#_x0000_t202" style="position:absolute;left:0;text-align:left;margin-left:272.3pt;margin-top:9.5pt;width:3.05pt;height:7pt;z-index:-251612672;mso-position-horizontal-relative:page" filled="f" stroked="f">
            <v:textbox inset="0,0,0,0">
              <w:txbxContent>
                <w:p w:rsidR="00632849" w:rsidRDefault="00A66AB6">
                  <w:pPr>
                    <w:spacing w:line="134" w:lineRule="exact"/>
                    <w:rPr>
                      <w:rFonts w:ascii="Arial"/>
                      <w:i/>
                      <w:sz w:val="14"/>
                    </w:rPr>
                  </w:pPr>
                  <w:r>
                    <w:rPr>
                      <w:rFonts w:ascii="Arial"/>
                      <w:i/>
                      <w:w w:val="154"/>
                      <w:sz w:val="14"/>
                    </w:rPr>
                    <w:t>t</w:t>
                  </w:r>
                </w:p>
              </w:txbxContent>
            </v:textbox>
            <w10:wrap anchorx="page"/>
          </v:shape>
        </w:pict>
      </w:r>
      <w:r>
        <w:pict>
          <v:shape id="_x0000_s1052" type="#_x0000_t202" style="position:absolute;left:0;text-align:left;margin-left:472.2pt;margin-top:9.3pt;width:13.25pt;height:12.1pt;z-index:-251611648;mso-position-horizontal-relative:page" filled="f" stroked="f">
            <v:textbox inset="0,0,0,0">
              <w:txbxContent>
                <w:p w:rsidR="00632849" w:rsidRDefault="00A66AB6">
                  <w:pPr>
                    <w:spacing w:line="171" w:lineRule="exact"/>
                    <w:rPr>
                      <w:rFonts w:ascii="Times New Roman" w:hAnsi="Times New Roman"/>
                      <w:sz w:val="14"/>
                    </w:rPr>
                  </w:pPr>
                  <w:r>
                    <w:rPr>
                      <w:rFonts w:ascii="Arial" w:hAnsi="Arial"/>
                      <w:i/>
                      <w:spacing w:val="-5"/>
                      <w:w w:val="125"/>
                      <w:sz w:val="14"/>
                    </w:rPr>
                    <w:t>t</w:t>
                  </w:r>
                  <w:r>
                    <w:rPr>
                      <w:rFonts w:ascii="Lucida Sans Unicode" w:hAnsi="Lucida Sans Unicode"/>
                      <w:spacing w:val="-5"/>
                      <w:w w:val="125"/>
                      <w:sz w:val="14"/>
                    </w:rPr>
                    <w:t>−</w:t>
                  </w:r>
                  <w:r>
                    <w:rPr>
                      <w:rFonts w:ascii="Times New Roman" w:hAnsi="Times New Roman"/>
                      <w:spacing w:val="-5"/>
                      <w:w w:val="125"/>
                      <w:sz w:val="14"/>
                    </w:rPr>
                    <w:t>1</w:t>
                  </w:r>
                </w:p>
              </w:txbxContent>
            </v:textbox>
            <w10:wrap anchorx="page"/>
          </v:shape>
        </w:pict>
      </w:r>
      <w:r>
        <w:rPr>
          <w:i/>
          <w:w w:val="110"/>
          <w:sz w:val="20"/>
        </w:rPr>
        <w:t>r</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a</w:t>
      </w:r>
      <w:r>
        <w:rPr>
          <w:rFonts w:ascii="Times New Roman" w:hAnsi="Times New Roman"/>
          <w:w w:val="110"/>
          <w:sz w:val="20"/>
          <w:vertAlign w:val="subscript"/>
        </w:rPr>
        <w:t>0</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1</w:t>
      </w:r>
      <w:r>
        <w:rPr>
          <w:i/>
          <w:w w:val="110"/>
          <w:sz w:val="20"/>
        </w:rPr>
        <w:t>r</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2</w:t>
      </w:r>
      <w:r>
        <w:rPr>
          <w:i/>
          <w:w w:val="110"/>
          <w:sz w:val="20"/>
        </w:rPr>
        <w:t>Dom.Ind</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ε</w:t>
      </w:r>
      <w:r>
        <w:rPr>
          <w:rFonts w:ascii="Arial" w:hAnsi="Arial"/>
          <w:i/>
          <w:w w:val="110"/>
          <w:sz w:val="20"/>
          <w:vertAlign w:val="subscript"/>
        </w:rPr>
        <w:t>t</w:t>
      </w:r>
      <w:r>
        <w:rPr>
          <w:rFonts w:ascii="Century" w:hAnsi="Century"/>
          <w:w w:val="110"/>
          <w:sz w:val="20"/>
        </w:rPr>
        <w:t xml:space="preserve">; and </w:t>
      </w:r>
      <w:r>
        <w:rPr>
          <w:i/>
          <w:w w:val="110"/>
          <w:sz w:val="20"/>
        </w:rPr>
        <w:t>ln</w:t>
      </w:r>
      <w:r>
        <w:rPr>
          <w:rFonts w:ascii="Garamond" w:hAnsi="Garamond"/>
          <w:w w:val="110"/>
          <w:sz w:val="20"/>
        </w:rPr>
        <w:t>(</w:t>
      </w:r>
      <w:r>
        <w:rPr>
          <w:i/>
          <w:w w:val="110"/>
          <w:sz w:val="20"/>
        </w:rPr>
        <w:t>h</w:t>
      </w:r>
      <w:r>
        <w:rPr>
          <w:rFonts w:ascii="Times New Roman" w:hAnsi="Times New Roman"/>
          <w:w w:val="110"/>
          <w:sz w:val="20"/>
          <w:vertAlign w:val="superscript"/>
        </w:rPr>
        <w:t>2</w:t>
      </w:r>
      <w:r>
        <w:rPr>
          <w:rFonts w:ascii="Garamond" w:hAnsi="Garamond"/>
          <w:w w:val="110"/>
          <w:sz w:val="20"/>
        </w:rPr>
        <w:t xml:space="preserve">) = </w:t>
      </w:r>
      <w:r>
        <w:rPr>
          <w:i/>
          <w:w w:val="110"/>
          <w:sz w:val="20"/>
        </w:rPr>
        <w:t xml:space="preserve">ω </w:t>
      </w:r>
      <w:r>
        <w:rPr>
          <w:rFonts w:ascii="Garamond" w:hAnsi="Garamond"/>
          <w:w w:val="110"/>
          <w:sz w:val="20"/>
        </w:rPr>
        <w:t xml:space="preserve">+ </w:t>
      </w:r>
      <w:r>
        <w:rPr>
          <w:i/>
          <w:w w:val="110"/>
          <w:sz w:val="20"/>
        </w:rPr>
        <w:t>αε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γ</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i/>
          <w:w w:val="110"/>
          <w:sz w:val="20"/>
        </w:rPr>
        <w:t>E</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rFonts w:ascii="Garamond" w:hAnsi="Garamond"/>
          <w:w w:val="110"/>
          <w:sz w:val="20"/>
        </w:rPr>
        <w:t xml:space="preserve">)) + </w:t>
      </w:r>
      <w:r>
        <w:rPr>
          <w:i/>
          <w:w w:val="110"/>
          <w:sz w:val="20"/>
        </w:rPr>
        <w:t xml:space="preserve">β </w:t>
      </w:r>
      <w:r>
        <w:rPr>
          <w:rFonts w:ascii="Garamond" w:hAnsi="Garamond"/>
          <w:w w:val="110"/>
          <w:sz w:val="20"/>
        </w:rPr>
        <w:t>ln(</w:t>
      </w:r>
      <w:r>
        <w:rPr>
          <w:i/>
          <w:w w:val="110"/>
          <w:sz w:val="20"/>
        </w:rPr>
        <w:t>h</w:t>
      </w:r>
      <w:r>
        <w:rPr>
          <w:rFonts w:ascii="Times New Roman" w:hAnsi="Times New Roman"/>
          <w:w w:val="110"/>
          <w:sz w:val="20"/>
          <w:vertAlign w:val="superscript"/>
        </w:rPr>
        <w:t>2</w:t>
      </w:r>
      <w:r>
        <w:rPr>
          <w:rFonts w:ascii="Times New Roman" w:hAnsi="Times New Roman"/>
          <w:w w:val="110"/>
          <w:sz w:val="20"/>
        </w:rPr>
        <w:t xml:space="preserve"> </w:t>
      </w:r>
      <w:r>
        <w:rPr>
          <w:rFonts w:ascii="Garamond" w:hAnsi="Garamond"/>
          <w:w w:val="110"/>
          <w:sz w:val="20"/>
        </w:rPr>
        <w:t xml:space="preserve">) + </w:t>
      </w:r>
      <w:r>
        <w:rPr>
          <w:i/>
          <w:w w:val="110"/>
          <w:sz w:val="20"/>
        </w:rPr>
        <w:t>D</w:t>
      </w:r>
      <w:r>
        <w:rPr>
          <w:rFonts w:ascii="Arial" w:hAnsi="Arial"/>
          <w:i/>
          <w:w w:val="110"/>
          <w:sz w:val="20"/>
          <w:vertAlign w:val="subscript"/>
        </w:rPr>
        <w:t>t</w:t>
      </w:r>
      <w:r>
        <w:rPr>
          <w:rFonts w:ascii="Century" w:hAnsi="Century"/>
          <w:w w:val="110"/>
          <w:sz w:val="20"/>
        </w:rPr>
        <w:t>,</w:t>
      </w:r>
    </w:p>
    <w:p w:rsidR="00632849" w:rsidRDefault="00A66AB6">
      <w:pPr>
        <w:spacing w:line="289" w:lineRule="exact"/>
        <w:ind w:left="120"/>
        <w:rPr>
          <w:rFonts w:ascii="Century" w:hAnsi="Century"/>
          <w:sz w:val="20"/>
        </w:rPr>
      </w:pPr>
      <w:r>
        <w:rPr>
          <w:rFonts w:ascii="Century" w:hAnsi="Century"/>
          <w:sz w:val="20"/>
        </w:rPr>
        <w:t xml:space="preserve">respectively. </w:t>
      </w:r>
      <w:r>
        <w:rPr>
          <w:i/>
          <w:sz w:val="20"/>
        </w:rPr>
        <w:t>r</w:t>
      </w:r>
      <w:r>
        <w:rPr>
          <w:rFonts w:ascii="Arial" w:hAnsi="Arial"/>
          <w:i/>
          <w:sz w:val="20"/>
          <w:vertAlign w:val="subscript"/>
        </w:rPr>
        <w:t>t</w:t>
      </w:r>
      <w:r>
        <w:rPr>
          <w:rFonts w:ascii="Lucida Sans Unicode" w:hAnsi="Lucida Sans Unicode"/>
          <w:sz w:val="20"/>
          <w:vertAlign w:val="subscript"/>
        </w:rPr>
        <w:t>−</w:t>
      </w:r>
      <w:r>
        <w:rPr>
          <w:rFonts w:ascii="Times New Roman" w:hAnsi="Times New Roman"/>
          <w:sz w:val="20"/>
          <w:vertAlign w:val="subscript"/>
        </w:rPr>
        <w:t>1</w:t>
      </w:r>
      <w:r>
        <w:rPr>
          <w:rFonts w:ascii="Times New Roman" w:hAnsi="Times New Roman"/>
          <w:sz w:val="20"/>
        </w:rPr>
        <w:t xml:space="preserve"> </w:t>
      </w:r>
      <w:r>
        <w:rPr>
          <w:rFonts w:ascii="Century" w:hAnsi="Century"/>
          <w:sz w:val="20"/>
        </w:rPr>
        <w:t xml:space="preserve">represents the lagged value of the observed company returns. </w:t>
      </w:r>
      <w:r>
        <w:rPr>
          <w:i/>
          <w:sz w:val="20"/>
        </w:rPr>
        <w:t>Dom.Ind</w:t>
      </w:r>
      <w:r>
        <w:rPr>
          <w:rFonts w:ascii="Arial" w:hAnsi="Arial"/>
          <w:i/>
          <w:sz w:val="20"/>
          <w:vertAlign w:val="subscript"/>
        </w:rPr>
        <w:t>t</w:t>
      </w:r>
      <w:r>
        <w:rPr>
          <w:rFonts w:ascii="Arial" w:hAnsi="Arial"/>
          <w:i/>
          <w:sz w:val="20"/>
        </w:rPr>
        <w:t xml:space="preserve"> </w:t>
      </w:r>
      <w:r>
        <w:rPr>
          <w:rFonts w:ascii="Century" w:hAnsi="Century"/>
          <w:sz w:val="20"/>
        </w:rPr>
        <w:t>is the returns of</w:t>
      </w:r>
    </w:p>
    <w:p w:rsidR="00632849" w:rsidRDefault="00A66AB6">
      <w:pPr>
        <w:spacing w:before="3" w:line="288" w:lineRule="auto"/>
        <w:ind w:left="120" w:right="1231"/>
        <w:rPr>
          <w:rFonts w:ascii="Century" w:hAnsi="Century"/>
          <w:sz w:val="20"/>
        </w:rPr>
      </w:pPr>
      <w:r>
        <w:rPr>
          <w:rFonts w:ascii="Century" w:hAnsi="Century"/>
          <w:sz w:val="20"/>
        </w:rPr>
        <w:t>the</w:t>
      </w:r>
      <w:r>
        <w:rPr>
          <w:rFonts w:ascii="Century" w:hAnsi="Century"/>
          <w:spacing w:val="-18"/>
          <w:sz w:val="20"/>
        </w:rPr>
        <w:t xml:space="preserve"> </w:t>
      </w:r>
      <w:r>
        <w:rPr>
          <w:rFonts w:ascii="Century" w:hAnsi="Century"/>
          <w:sz w:val="20"/>
        </w:rPr>
        <w:t>benchmark</w:t>
      </w:r>
      <w:r>
        <w:rPr>
          <w:rFonts w:ascii="Century" w:hAnsi="Century"/>
          <w:spacing w:val="-18"/>
          <w:sz w:val="20"/>
        </w:rPr>
        <w:t xml:space="preserve"> </w:t>
      </w:r>
      <w:r>
        <w:rPr>
          <w:rFonts w:ascii="Century" w:hAnsi="Century"/>
          <w:sz w:val="20"/>
        </w:rPr>
        <w:t>index</w:t>
      </w:r>
      <w:r>
        <w:rPr>
          <w:rFonts w:ascii="Century" w:hAnsi="Century"/>
          <w:spacing w:val="-18"/>
          <w:sz w:val="20"/>
        </w:rPr>
        <w:t xml:space="preserve"> </w:t>
      </w:r>
      <w:r>
        <w:rPr>
          <w:rFonts w:ascii="Century" w:hAnsi="Century"/>
          <w:sz w:val="20"/>
        </w:rPr>
        <w:t>where</w:t>
      </w:r>
      <w:r>
        <w:rPr>
          <w:rFonts w:ascii="Century" w:hAnsi="Century"/>
          <w:spacing w:val="-18"/>
          <w:sz w:val="20"/>
        </w:rPr>
        <w:t xml:space="preserve"> </w:t>
      </w:r>
      <w:r>
        <w:rPr>
          <w:rFonts w:ascii="Century" w:hAnsi="Century"/>
          <w:sz w:val="20"/>
        </w:rPr>
        <w:t>the</w:t>
      </w:r>
      <w:r>
        <w:rPr>
          <w:rFonts w:ascii="Century" w:hAnsi="Century"/>
          <w:spacing w:val="-18"/>
          <w:sz w:val="20"/>
        </w:rPr>
        <w:t xml:space="preserve"> </w:t>
      </w:r>
      <w:r>
        <w:rPr>
          <w:rFonts w:ascii="Century" w:hAnsi="Century"/>
          <w:sz w:val="20"/>
        </w:rPr>
        <w:t>stock</w:t>
      </w:r>
      <w:r>
        <w:rPr>
          <w:rFonts w:ascii="Century" w:hAnsi="Century"/>
          <w:spacing w:val="-18"/>
          <w:sz w:val="20"/>
        </w:rPr>
        <w:t xml:space="preserve"> </w:t>
      </w:r>
      <w:r>
        <w:rPr>
          <w:rFonts w:ascii="Century" w:hAnsi="Century"/>
          <w:sz w:val="20"/>
        </w:rPr>
        <w:t>is</w:t>
      </w:r>
      <w:r>
        <w:rPr>
          <w:rFonts w:ascii="Century" w:hAnsi="Century"/>
          <w:spacing w:val="-18"/>
          <w:sz w:val="20"/>
        </w:rPr>
        <w:t xml:space="preserve"> </w:t>
      </w:r>
      <w:r>
        <w:rPr>
          <w:rFonts w:ascii="Century" w:hAnsi="Century"/>
          <w:sz w:val="20"/>
        </w:rPr>
        <w:t>traded</w:t>
      </w:r>
      <w:r>
        <w:rPr>
          <w:rFonts w:ascii="Century" w:hAnsi="Century"/>
          <w:spacing w:val="-18"/>
          <w:sz w:val="20"/>
        </w:rPr>
        <w:t xml:space="preserve"> </w:t>
      </w:r>
      <w:r>
        <w:rPr>
          <w:rFonts w:ascii="Century" w:hAnsi="Century"/>
          <w:sz w:val="20"/>
        </w:rPr>
        <w:t>and</w:t>
      </w:r>
      <w:r>
        <w:rPr>
          <w:rFonts w:ascii="Century" w:hAnsi="Century"/>
          <w:spacing w:val="-18"/>
          <w:sz w:val="20"/>
        </w:rPr>
        <w:t xml:space="preserve"> </w:t>
      </w:r>
      <w:r>
        <w:rPr>
          <w:rFonts w:ascii="Century" w:hAnsi="Century"/>
          <w:sz w:val="20"/>
        </w:rPr>
        <w:t>is</w:t>
      </w:r>
      <w:r>
        <w:rPr>
          <w:rFonts w:ascii="Century" w:hAnsi="Century"/>
          <w:spacing w:val="-18"/>
          <w:sz w:val="20"/>
        </w:rPr>
        <w:t xml:space="preserve"> </w:t>
      </w:r>
      <w:r>
        <w:rPr>
          <w:rFonts w:ascii="Century" w:hAnsi="Century"/>
          <w:sz w:val="20"/>
        </w:rPr>
        <w:t>included</w:t>
      </w:r>
      <w:r>
        <w:rPr>
          <w:rFonts w:ascii="Century" w:hAnsi="Century"/>
          <w:spacing w:val="-18"/>
          <w:sz w:val="20"/>
        </w:rPr>
        <w:t xml:space="preserve"> </w:t>
      </w:r>
      <w:r>
        <w:rPr>
          <w:rFonts w:ascii="Century" w:hAnsi="Century"/>
          <w:sz w:val="20"/>
        </w:rPr>
        <w:t>in</w:t>
      </w:r>
      <w:r>
        <w:rPr>
          <w:rFonts w:ascii="Century" w:hAnsi="Century"/>
          <w:spacing w:val="-18"/>
          <w:sz w:val="20"/>
        </w:rPr>
        <w:t xml:space="preserve"> </w:t>
      </w:r>
      <w:r>
        <w:rPr>
          <w:rFonts w:ascii="Century" w:hAnsi="Century"/>
          <w:sz w:val="20"/>
        </w:rPr>
        <w:t>the</w:t>
      </w:r>
      <w:r>
        <w:rPr>
          <w:rFonts w:ascii="Century" w:hAnsi="Century"/>
          <w:spacing w:val="-18"/>
          <w:sz w:val="20"/>
        </w:rPr>
        <w:t xml:space="preserve"> </w:t>
      </w:r>
      <w:r>
        <w:rPr>
          <w:rFonts w:ascii="Century" w:hAnsi="Century"/>
          <w:sz w:val="20"/>
        </w:rPr>
        <w:t>mean</w:t>
      </w:r>
      <w:r>
        <w:rPr>
          <w:rFonts w:ascii="Century" w:hAnsi="Century"/>
          <w:spacing w:val="-18"/>
          <w:sz w:val="20"/>
        </w:rPr>
        <w:t xml:space="preserve"> </w:t>
      </w:r>
      <w:r>
        <w:rPr>
          <w:rFonts w:ascii="Century" w:hAnsi="Century"/>
          <w:sz w:val="20"/>
        </w:rPr>
        <w:t>equation</w:t>
      </w:r>
      <w:r>
        <w:rPr>
          <w:rFonts w:ascii="Century" w:hAnsi="Century"/>
          <w:spacing w:val="-18"/>
          <w:sz w:val="20"/>
        </w:rPr>
        <w:t xml:space="preserve"> </w:t>
      </w:r>
      <w:r>
        <w:rPr>
          <w:rFonts w:ascii="Century" w:hAnsi="Century"/>
          <w:sz w:val="20"/>
        </w:rPr>
        <w:t>to</w:t>
      </w:r>
      <w:r>
        <w:rPr>
          <w:rFonts w:ascii="Century" w:hAnsi="Century"/>
          <w:spacing w:val="-18"/>
          <w:sz w:val="20"/>
        </w:rPr>
        <w:t xml:space="preserve"> </w:t>
      </w:r>
      <w:r>
        <w:rPr>
          <w:rFonts w:ascii="Century" w:hAnsi="Century"/>
          <w:sz w:val="20"/>
        </w:rPr>
        <w:t>control</w:t>
      </w:r>
      <w:r>
        <w:rPr>
          <w:rFonts w:ascii="Century" w:hAnsi="Century"/>
          <w:spacing w:val="-18"/>
          <w:sz w:val="20"/>
        </w:rPr>
        <w:t xml:space="preserve"> </w:t>
      </w:r>
      <w:r>
        <w:rPr>
          <w:rFonts w:ascii="Century" w:hAnsi="Century"/>
          <w:sz w:val="20"/>
        </w:rPr>
        <w:t>for</w:t>
      </w:r>
      <w:r>
        <w:rPr>
          <w:rFonts w:ascii="Century" w:hAnsi="Century"/>
          <w:spacing w:val="-18"/>
          <w:sz w:val="20"/>
        </w:rPr>
        <w:t xml:space="preserve"> </w:t>
      </w:r>
      <w:r>
        <w:rPr>
          <w:rFonts w:ascii="Century" w:hAnsi="Century"/>
          <w:sz w:val="20"/>
        </w:rPr>
        <w:t xml:space="preserve">the cryptocurrency markets’ overall movements. The term </w:t>
      </w:r>
      <w:r>
        <w:rPr>
          <w:i/>
          <w:sz w:val="20"/>
        </w:rPr>
        <w:t>h</w:t>
      </w:r>
      <w:r>
        <w:rPr>
          <w:rFonts w:ascii="Arial" w:hAnsi="Arial"/>
          <w:i/>
          <w:sz w:val="20"/>
          <w:vertAlign w:val="subscript"/>
        </w:rPr>
        <w:t>t</w:t>
      </w:r>
      <w:r>
        <w:rPr>
          <w:rFonts w:ascii="Arial" w:hAnsi="Arial"/>
          <w:i/>
          <w:sz w:val="20"/>
        </w:rPr>
        <w:t xml:space="preserve"> </w:t>
      </w:r>
      <w:r>
        <w:rPr>
          <w:rFonts w:ascii="Century" w:hAnsi="Century"/>
          <w:sz w:val="20"/>
        </w:rPr>
        <w:t xml:space="preserve">is the conditional volatility estimated </w:t>
      </w:r>
      <w:r>
        <w:rPr>
          <w:rFonts w:ascii="Century" w:hAnsi="Century"/>
          <w:spacing w:val="-3"/>
          <w:sz w:val="20"/>
        </w:rPr>
        <w:t xml:space="preserve">by </w:t>
      </w:r>
      <w:r>
        <w:rPr>
          <w:rFonts w:ascii="Century" w:hAnsi="Century"/>
          <w:sz w:val="20"/>
        </w:rPr>
        <w:t>the EGARCH</w:t>
      </w:r>
      <w:r>
        <w:rPr>
          <w:rFonts w:ascii="Century" w:hAnsi="Century"/>
          <w:spacing w:val="-22"/>
          <w:sz w:val="20"/>
        </w:rPr>
        <w:t xml:space="preserve"> </w:t>
      </w:r>
      <w:r>
        <w:rPr>
          <w:rFonts w:ascii="Century" w:hAnsi="Century"/>
          <w:sz w:val="20"/>
        </w:rPr>
        <w:t>process</w:t>
      </w:r>
      <w:r>
        <w:rPr>
          <w:rFonts w:ascii="Century" w:hAnsi="Century"/>
          <w:spacing w:val="-22"/>
          <w:sz w:val="20"/>
        </w:rPr>
        <w:t xml:space="preserve"> </w:t>
      </w:r>
      <w:r>
        <w:rPr>
          <w:rFonts w:ascii="Century" w:hAnsi="Century"/>
          <w:sz w:val="20"/>
        </w:rPr>
        <w:t>and</w:t>
      </w:r>
      <w:r>
        <w:rPr>
          <w:rFonts w:ascii="Century" w:hAnsi="Century"/>
          <w:spacing w:val="-22"/>
          <w:sz w:val="20"/>
        </w:rPr>
        <w:t xml:space="preserve"> </w:t>
      </w:r>
      <w:r>
        <w:rPr>
          <w:i/>
          <w:sz w:val="20"/>
        </w:rPr>
        <w:t>D</w:t>
      </w:r>
      <w:r>
        <w:rPr>
          <w:rFonts w:ascii="Arial" w:hAnsi="Arial"/>
          <w:i/>
          <w:sz w:val="20"/>
          <w:vertAlign w:val="subscript"/>
        </w:rPr>
        <w:t>t</w:t>
      </w:r>
      <w:r>
        <w:rPr>
          <w:rFonts w:ascii="Arial" w:hAnsi="Arial"/>
          <w:i/>
          <w:spacing w:val="-17"/>
          <w:sz w:val="20"/>
        </w:rPr>
        <w:t xml:space="preserve"> </w:t>
      </w:r>
      <w:r>
        <w:rPr>
          <w:rFonts w:ascii="Century" w:hAnsi="Century"/>
          <w:sz w:val="20"/>
        </w:rPr>
        <w:t>is</w:t>
      </w:r>
      <w:r>
        <w:rPr>
          <w:rFonts w:ascii="Century" w:hAnsi="Century"/>
          <w:spacing w:val="-22"/>
          <w:sz w:val="20"/>
        </w:rPr>
        <w:t xml:space="preserve"> </w:t>
      </w:r>
      <w:r>
        <w:rPr>
          <w:rFonts w:ascii="Century" w:hAnsi="Century"/>
          <w:sz w:val="20"/>
        </w:rPr>
        <w:t>a</w:t>
      </w:r>
      <w:r>
        <w:rPr>
          <w:rFonts w:ascii="Century" w:hAnsi="Century"/>
          <w:spacing w:val="-22"/>
          <w:sz w:val="20"/>
        </w:rPr>
        <w:t xml:space="preserve"> </w:t>
      </w:r>
      <w:r>
        <w:rPr>
          <w:rFonts w:ascii="Century" w:hAnsi="Century"/>
          <w:sz w:val="20"/>
        </w:rPr>
        <w:t>dummy</w:t>
      </w:r>
      <w:r>
        <w:rPr>
          <w:rFonts w:ascii="Century" w:hAnsi="Century"/>
          <w:spacing w:val="-22"/>
          <w:sz w:val="20"/>
        </w:rPr>
        <w:t xml:space="preserve"> </w:t>
      </w:r>
      <w:r>
        <w:rPr>
          <w:rFonts w:ascii="Century" w:hAnsi="Century"/>
          <w:sz w:val="20"/>
        </w:rPr>
        <w:t>term</w:t>
      </w:r>
      <w:r>
        <w:rPr>
          <w:rFonts w:ascii="Century" w:hAnsi="Century"/>
          <w:spacing w:val="-22"/>
          <w:sz w:val="20"/>
        </w:rPr>
        <w:t xml:space="preserve"> </w:t>
      </w:r>
      <w:r>
        <w:rPr>
          <w:rFonts w:ascii="Century" w:hAnsi="Century"/>
          <w:sz w:val="20"/>
        </w:rPr>
        <w:t>to</w:t>
      </w:r>
      <w:r>
        <w:rPr>
          <w:rFonts w:ascii="Century" w:hAnsi="Century"/>
          <w:spacing w:val="-22"/>
          <w:sz w:val="20"/>
        </w:rPr>
        <w:t xml:space="preserve"> </w:t>
      </w:r>
      <w:r>
        <w:rPr>
          <w:rFonts w:ascii="Century" w:hAnsi="Century"/>
          <w:sz w:val="20"/>
        </w:rPr>
        <w:t>provide</w:t>
      </w:r>
      <w:r>
        <w:rPr>
          <w:rFonts w:ascii="Century" w:hAnsi="Century"/>
          <w:spacing w:val="-22"/>
          <w:sz w:val="20"/>
        </w:rPr>
        <w:t xml:space="preserve"> </w:t>
      </w:r>
      <w:r>
        <w:rPr>
          <w:rFonts w:ascii="Century" w:hAnsi="Century"/>
          <w:sz w:val="20"/>
        </w:rPr>
        <w:t>a</w:t>
      </w:r>
      <w:r>
        <w:rPr>
          <w:rFonts w:ascii="Century" w:hAnsi="Century"/>
          <w:spacing w:val="-22"/>
          <w:sz w:val="20"/>
        </w:rPr>
        <w:t xml:space="preserve"> </w:t>
      </w:r>
      <w:r>
        <w:rPr>
          <w:rFonts w:ascii="Century" w:hAnsi="Century"/>
          <w:sz w:val="20"/>
        </w:rPr>
        <w:t>coefficient</w:t>
      </w:r>
      <w:r>
        <w:rPr>
          <w:rFonts w:ascii="Century" w:hAnsi="Century"/>
          <w:spacing w:val="-22"/>
          <w:sz w:val="20"/>
        </w:rPr>
        <w:t xml:space="preserve"> </w:t>
      </w:r>
      <w:r>
        <w:rPr>
          <w:rFonts w:ascii="Century" w:hAnsi="Century"/>
          <w:sz w:val="20"/>
        </w:rPr>
        <w:t>relating</w:t>
      </w:r>
      <w:r>
        <w:rPr>
          <w:rFonts w:ascii="Century" w:hAnsi="Century"/>
          <w:spacing w:val="-22"/>
          <w:sz w:val="20"/>
        </w:rPr>
        <w:t xml:space="preserve"> </w:t>
      </w:r>
      <w:r>
        <w:rPr>
          <w:rFonts w:ascii="Century" w:hAnsi="Century"/>
          <w:sz w:val="20"/>
        </w:rPr>
        <w:t>to</w:t>
      </w:r>
      <w:r>
        <w:rPr>
          <w:rFonts w:ascii="Century" w:hAnsi="Century"/>
          <w:spacing w:val="-22"/>
          <w:sz w:val="20"/>
        </w:rPr>
        <w:t xml:space="preserve"> </w:t>
      </w:r>
      <w:r>
        <w:rPr>
          <w:rFonts w:ascii="Century" w:hAnsi="Century"/>
          <w:sz w:val="20"/>
        </w:rPr>
        <w:t>the</w:t>
      </w:r>
      <w:r>
        <w:rPr>
          <w:rFonts w:ascii="Century" w:hAnsi="Century"/>
          <w:spacing w:val="-22"/>
          <w:sz w:val="20"/>
        </w:rPr>
        <w:t xml:space="preserve"> </w:t>
      </w:r>
      <w:r>
        <w:rPr>
          <w:rFonts w:ascii="Century" w:hAnsi="Century"/>
          <w:sz w:val="20"/>
        </w:rPr>
        <w:t>observed</w:t>
      </w:r>
      <w:r>
        <w:rPr>
          <w:rFonts w:ascii="Century" w:hAnsi="Century"/>
          <w:spacing w:val="-22"/>
          <w:sz w:val="20"/>
        </w:rPr>
        <w:t xml:space="preserve"> </w:t>
      </w:r>
      <w:r>
        <w:rPr>
          <w:rFonts w:ascii="Century" w:hAnsi="Century"/>
          <w:sz w:val="20"/>
        </w:rPr>
        <w:t>changes</w:t>
      </w:r>
      <w:r>
        <w:rPr>
          <w:rFonts w:ascii="Century" w:hAnsi="Century"/>
          <w:spacing w:val="-22"/>
          <w:sz w:val="20"/>
        </w:rPr>
        <w:t xml:space="preserve"> </w:t>
      </w:r>
      <w:r>
        <w:rPr>
          <w:rFonts w:ascii="Century" w:hAnsi="Century"/>
          <w:sz w:val="20"/>
        </w:rPr>
        <w:t>in</w:t>
      </w:r>
      <w:r>
        <w:rPr>
          <w:rFonts w:ascii="Century" w:hAnsi="Century"/>
          <w:spacing w:val="-22"/>
          <w:sz w:val="20"/>
        </w:rPr>
        <w:t xml:space="preserve"> </w:t>
      </w:r>
      <w:r>
        <w:rPr>
          <w:rFonts w:ascii="Century" w:hAnsi="Century"/>
          <w:sz w:val="20"/>
        </w:rPr>
        <w:t>the conditional</w:t>
      </w:r>
      <w:r>
        <w:rPr>
          <w:rFonts w:ascii="Century" w:hAnsi="Century"/>
          <w:spacing w:val="-29"/>
          <w:sz w:val="20"/>
        </w:rPr>
        <w:t xml:space="preserve"> </w:t>
      </w:r>
      <w:r>
        <w:rPr>
          <w:rFonts w:ascii="Century" w:hAnsi="Century"/>
          <w:sz w:val="20"/>
        </w:rPr>
        <w:t>volatility</w:t>
      </w:r>
      <w:r>
        <w:rPr>
          <w:rFonts w:ascii="Century" w:hAnsi="Century"/>
          <w:spacing w:val="-29"/>
          <w:sz w:val="20"/>
        </w:rPr>
        <w:t xml:space="preserve"> </w:t>
      </w:r>
      <w:r>
        <w:rPr>
          <w:rFonts w:ascii="Century" w:hAnsi="Century"/>
          <w:sz w:val="20"/>
        </w:rPr>
        <w:t>in</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subsequent</w:t>
      </w:r>
      <w:r>
        <w:rPr>
          <w:rFonts w:ascii="Century" w:hAnsi="Century"/>
          <w:spacing w:val="-29"/>
          <w:sz w:val="20"/>
        </w:rPr>
        <w:t xml:space="preserve"> </w:t>
      </w:r>
      <w:r>
        <w:rPr>
          <w:rFonts w:ascii="Century" w:hAnsi="Century"/>
          <w:sz w:val="20"/>
        </w:rPr>
        <w:t>“all</w:t>
      </w:r>
      <w:r>
        <w:rPr>
          <w:rFonts w:ascii="Century" w:hAnsi="Century"/>
          <w:spacing w:val="-29"/>
          <w:sz w:val="20"/>
        </w:rPr>
        <w:t xml:space="preserve"> </w:t>
      </w:r>
      <w:r>
        <w:rPr>
          <w:rFonts w:ascii="Century" w:hAnsi="Century"/>
          <w:sz w:val="20"/>
        </w:rPr>
        <w:t>days”</w:t>
      </w:r>
      <w:r>
        <w:rPr>
          <w:rFonts w:ascii="Century" w:hAnsi="Century"/>
          <w:spacing w:val="-22"/>
          <w:sz w:val="20"/>
        </w:rPr>
        <w:t xml:space="preserve"> </w:t>
      </w:r>
      <w:r>
        <w:rPr>
          <w:rFonts w:ascii="Century" w:hAnsi="Century"/>
          <w:sz w:val="20"/>
        </w:rPr>
        <w:t>in</w:t>
      </w:r>
      <w:r>
        <w:rPr>
          <w:rFonts w:ascii="Century" w:hAnsi="Century"/>
          <w:spacing w:val="-29"/>
          <w:sz w:val="20"/>
        </w:rPr>
        <w:t xml:space="preserve"> </w:t>
      </w:r>
      <w:r>
        <w:rPr>
          <w:rFonts w:ascii="Century" w:hAnsi="Century"/>
          <w:sz w:val="20"/>
        </w:rPr>
        <w:t>the</w:t>
      </w:r>
      <w:r>
        <w:rPr>
          <w:rFonts w:ascii="Century" w:hAnsi="Century"/>
          <w:spacing w:val="-29"/>
          <w:sz w:val="20"/>
        </w:rPr>
        <w:t xml:space="preserve"> </w:t>
      </w:r>
      <w:r>
        <w:rPr>
          <w:rFonts w:ascii="Century" w:hAnsi="Century"/>
          <w:sz w:val="20"/>
        </w:rPr>
        <w:t>sample</w:t>
      </w:r>
      <w:r>
        <w:rPr>
          <w:rFonts w:ascii="Century" w:hAnsi="Century"/>
          <w:spacing w:val="-29"/>
          <w:sz w:val="20"/>
        </w:rPr>
        <w:t xml:space="preserve"> </w:t>
      </w:r>
      <w:r>
        <w:rPr>
          <w:rFonts w:ascii="Century" w:hAnsi="Century"/>
          <w:sz w:val="20"/>
        </w:rPr>
        <w:t>period</w:t>
      </w:r>
      <w:r>
        <w:rPr>
          <w:rFonts w:ascii="Century" w:hAnsi="Century"/>
          <w:spacing w:val="-29"/>
          <w:sz w:val="20"/>
        </w:rPr>
        <w:t xml:space="preserve"> </w:t>
      </w:r>
      <w:r>
        <w:rPr>
          <w:rFonts w:ascii="Century" w:hAnsi="Century"/>
          <w:sz w:val="20"/>
        </w:rPr>
        <w:t>following</w:t>
      </w:r>
      <w:r>
        <w:rPr>
          <w:rFonts w:ascii="Century" w:hAnsi="Century"/>
          <w:spacing w:val="-29"/>
          <w:sz w:val="20"/>
        </w:rPr>
        <w:t xml:space="preserve"> </w:t>
      </w:r>
      <w:r>
        <w:rPr>
          <w:rFonts w:ascii="Century" w:hAnsi="Century"/>
          <w:sz w:val="20"/>
        </w:rPr>
        <w:t>each</w:t>
      </w:r>
      <w:r>
        <w:rPr>
          <w:rFonts w:ascii="Century" w:hAnsi="Century"/>
          <w:spacing w:val="-29"/>
          <w:sz w:val="20"/>
        </w:rPr>
        <w:t xml:space="preserve"> </w:t>
      </w:r>
      <w:r>
        <w:rPr>
          <w:rFonts w:ascii="Century" w:hAnsi="Century"/>
          <w:spacing w:val="-3"/>
          <w:sz w:val="20"/>
        </w:rPr>
        <w:t>event</w:t>
      </w:r>
      <w:r>
        <w:rPr>
          <w:rFonts w:ascii="Century" w:hAnsi="Century"/>
          <w:spacing w:val="-29"/>
          <w:sz w:val="20"/>
        </w:rPr>
        <w:t xml:space="preserve"> </w:t>
      </w:r>
      <w:r>
        <w:rPr>
          <w:rFonts w:ascii="Century" w:hAnsi="Century"/>
          <w:sz w:val="20"/>
        </w:rPr>
        <w:t>for</w:t>
      </w:r>
      <w:r>
        <w:rPr>
          <w:rFonts w:ascii="Century" w:hAnsi="Century"/>
          <w:spacing w:val="-29"/>
          <w:sz w:val="20"/>
        </w:rPr>
        <w:t xml:space="preserve"> </w:t>
      </w:r>
      <w:r>
        <w:rPr>
          <w:rFonts w:ascii="Century" w:hAnsi="Century"/>
          <w:sz w:val="20"/>
        </w:rPr>
        <w:t>each</w:t>
      </w:r>
      <w:r>
        <w:rPr>
          <w:rFonts w:ascii="Century" w:hAnsi="Century"/>
          <w:spacing w:val="-29"/>
          <w:sz w:val="20"/>
        </w:rPr>
        <w:t xml:space="preserve"> </w:t>
      </w:r>
      <w:r>
        <w:rPr>
          <w:rFonts w:ascii="Century" w:hAnsi="Century"/>
          <w:sz w:val="20"/>
        </w:rPr>
        <w:t>of</w:t>
      </w:r>
      <w:r>
        <w:rPr>
          <w:rFonts w:ascii="Century" w:hAnsi="Century"/>
          <w:spacing w:val="-29"/>
          <w:sz w:val="20"/>
        </w:rPr>
        <w:t xml:space="preserve"> </w:t>
      </w:r>
      <w:r>
        <w:rPr>
          <w:rFonts w:ascii="Century" w:hAnsi="Century"/>
          <w:sz w:val="20"/>
        </w:rPr>
        <w:t xml:space="preserve">our </w:t>
      </w:r>
      <w:r>
        <w:rPr>
          <w:rFonts w:ascii="Century" w:hAnsi="Century"/>
          <w:w w:val="95"/>
          <w:sz w:val="20"/>
        </w:rPr>
        <w:t>investigated</w:t>
      </w:r>
      <w:r>
        <w:rPr>
          <w:rFonts w:ascii="Century" w:hAnsi="Century"/>
          <w:spacing w:val="-7"/>
          <w:w w:val="95"/>
          <w:sz w:val="20"/>
        </w:rPr>
        <w:t xml:space="preserve"> </w:t>
      </w:r>
      <w:r>
        <w:rPr>
          <w:rFonts w:ascii="Century" w:hAnsi="Century"/>
          <w:w w:val="95"/>
          <w:sz w:val="20"/>
        </w:rPr>
        <w:t>companies.</w:t>
      </w:r>
      <w:r>
        <w:rPr>
          <w:rFonts w:ascii="Century" w:hAnsi="Century"/>
          <w:spacing w:val="10"/>
          <w:w w:val="95"/>
          <w:sz w:val="20"/>
        </w:rPr>
        <w:t xml:space="preserve"> </w:t>
      </w:r>
      <w:r>
        <w:rPr>
          <w:rFonts w:ascii="Century" w:hAnsi="Century"/>
          <w:w w:val="95"/>
          <w:sz w:val="20"/>
        </w:rPr>
        <w:t>Only</w:t>
      </w:r>
      <w:r>
        <w:rPr>
          <w:rFonts w:ascii="Century" w:hAnsi="Century"/>
          <w:spacing w:val="-7"/>
          <w:w w:val="95"/>
          <w:sz w:val="20"/>
        </w:rPr>
        <w:t xml:space="preserve"> </w:t>
      </w:r>
      <w:r>
        <w:rPr>
          <w:rFonts w:ascii="Century" w:hAnsi="Century"/>
          <w:w w:val="95"/>
          <w:sz w:val="20"/>
        </w:rPr>
        <w:t>the</w:t>
      </w:r>
      <w:r>
        <w:rPr>
          <w:rFonts w:ascii="Century" w:hAnsi="Century"/>
          <w:spacing w:val="-7"/>
          <w:w w:val="95"/>
          <w:sz w:val="20"/>
        </w:rPr>
        <w:t xml:space="preserve"> </w:t>
      </w:r>
      <w:r>
        <w:rPr>
          <w:rFonts w:ascii="Century" w:hAnsi="Century"/>
          <w:w w:val="95"/>
          <w:sz w:val="20"/>
        </w:rPr>
        <w:t>results</w:t>
      </w:r>
      <w:r>
        <w:rPr>
          <w:rFonts w:ascii="Century" w:hAnsi="Century"/>
          <w:spacing w:val="-7"/>
          <w:w w:val="95"/>
          <w:sz w:val="20"/>
        </w:rPr>
        <w:t xml:space="preserve"> </w:t>
      </w:r>
      <w:r>
        <w:rPr>
          <w:rFonts w:ascii="Century" w:hAnsi="Century"/>
          <w:w w:val="95"/>
          <w:sz w:val="20"/>
        </w:rPr>
        <w:t>for</w:t>
      </w:r>
      <w:r>
        <w:rPr>
          <w:rFonts w:ascii="Century" w:hAnsi="Century"/>
          <w:spacing w:val="-7"/>
          <w:w w:val="95"/>
          <w:sz w:val="20"/>
        </w:rPr>
        <w:t xml:space="preserve"> </w:t>
      </w:r>
      <w:r>
        <w:rPr>
          <w:rFonts w:ascii="Century" w:hAnsi="Century"/>
          <w:w w:val="95"/>
          <w:sz w:val="20"/>
        </w:rPr>
        <w:t>the</w:t>
      </w:r>
      <w:r>
        <w:rPr>
          <w:rFonts w:ascii="Century" w:hAnsi="Century"/>
          <w:spacing w:val="-7"/>
          <w:w w:val="95"/>
          <w:sz w:val="20"/>
        </w:rPr>
        <w:t xml:space="preserve"> </w:t>
      </w:r>
      <w:r>
        <w:rPr>
          <w:rFonts w:ascii="Century" w:hAnsi="Century"/>
          <w:w w:val="95"/>
          <w:sz w:val="20"/>
        </w:rPr>
        <w:t>companies</w:t>
      </w:r>
      <w:r>
        <w:rPr>
          <w:rFonts w:ascii="Century" w:hAnsi="Century"/>
          <w:spacing w:val="-7"/>
          <w:w w:val="95"/>
          <w:sz w:val="20"/>
        </w:rPr>
        <w:t xml:space="preserve"> </w:t>
      </w:r>
      <w:r>
        <w:rPr>
          <w:rFonts w:ascii="Century" w:hAnsi="Century"/>
          <w:w w:val="95"/>
          <w:sz w:val="20"/>
        </w:rPr>
        <w:t>with</w:t>
      </w:r>
      <w:r>
        <w:rPr>
          <w:rFonts w:ascii="Century" w:hAnsi="Century"/>
          <w:spacing w:val="-7"/>
          <w:w w:val="95"/>
          <w:sz w:val="20"/>
        </w:rPr>
        <w:t xml:space="preserve"> </w:t>
      </w:r>
      <w:r>
        <w:rPr>
          <w:rFonts w:ascii="Century" w:hAnsi="Century"/>
          <w:w w:val="95"/>
          <w:sz w:val="20"/>
        </w:rPr>
        <w:t>a</w:t>
      </w:r>
      <w:r>
        <w:rPr>
          <w:rFonts w:ascii="Century" w:hAnsi="Century"/>
          <w:spacing w:val="-7"/>
          <w:w w:val="95"/>
          <w:sz w:val="20"/>
        </w:rPr>
        <w:t xml:space="preserve"> </w:t>
      </w:r>
      <w:r>
        <w:rPr>
          <w:rFonts w:ascii="Century" w:hAnsi="Century"/>
          <w:w w:val="95"/>
          <w:sz w:val="20"/>
        </w:rPr>
        <w:t>significant</w:t>
      </w:r>
      <w:r>
        <w:rPr>
          <w:rFonts w:ascii="Century" w:hAnsi="Century"/>
          <w:spacing w:val="-7"/>
          <w:w w:val="95"/>
          <w:sz w:val="20"/>
        </w:rPr>
        <w:t xml:space="preserve"> </w:t>
      </w:r>
      <w:r>
        <w:rPr>
          <w:rFonts w:ascii="Century" w:hAnsi="Century"/>
          <w:w w:val="95"/>
          <w:sz w:val="20"/>
        </w:rPr>
        <w:t>positive</w:t>
      </w:r>
      <w:r>
        <w:rPr>
          <w:rFonts w:ascii="Century" w:hAnsi="Century"/>
          <w:spacing w:val="-6"/>
          <w:w w:val="95"/>
          <w:sz w:val="20"/>
        </w:rPr>
        <w:t xml:space="preserve"> </w:t>
      </w:r>
      <w:r>
        <w:rPr>
          <w:i/>
          <w:w w:val="95"/>
          <w:sz w:val="20"/>
        </w:rPr>
        <w:t>D</w:t>
      </w:r>
      <w:r>
        <w:rPr>
          <w:rFonts w:ascii="Arial" w:hAnsi="Arial"/>
          <w:i/>
          <w:w w:val="95"/>
          <w:sz w:val="20"/>
          <w:vertAlign w:val="subscript"/>
        </w:rPr>
        <w:t>t</w:t>
      </w:r>
      <w:r>
        <w:rPr>
          <w:rFonts w:ascii="Arial" w:hAnsi="Arial"/>
          <w:i/>
          <w:w w:val="95"/>
          <w:sz w:val="20"/>
        </w:rPr>
        <w:t xml:space="preserve"> </w:t>
      </w:r>
      <w:r>
        <w:rPr>
          <w:rFonts w:ascii="Century" w:hAnsi="Century"/>
          <w:w w:val="95"/>
          <w:sz w:val="20"/>
        </w:rPr>
        <w:t>term</w:t>
      </w:r>
      <w:r>
        <w:rPr>
          <w:rFonts w:ascii="Century" w:hAnsi="Century"/>
          <w:spacing w:val="-7"/>
          <w:w w:val="95"/>
          <w:sz w:val="20"/>
        </w:rPr>
        <w:t xml:space="preserve"> </w:t>
      </w:r>
      <w:r>
        <w:rPr>
          <w:rFonts w:ascii="Century" w:hAnsi="Century"/>
          <w:w w:val="95"/>
          <w:sz w:val="20"/>
        </w:rPr>
        <w:t>is</w:t>
      </w:r>
      <w:r>
        <w:rPr>
          <w:rFonts w:ascii="Century" w:hAnsi="Century"/>
          <w:spacing w:val="-7"/>
          <w:w w:val="95"/>
          <w:sz w:val="20"/>
        </w:rPr>
        <w:t xml:space="preserve"> </w:t>
      </w:r>
      <w:r>
        <w:rPr>
          <w:rFonts w:ascii="Century" w:hAnsi="Century"/>
          <w:w w:val="95"/>
          <w:sz w:val="20"/>
        </w:rPr>
        <w:t xml:space="preserve">presented. </w:t>
      </w:r>
      <w:r>
        <w:rPr>
          <w:rFonts w:ascii="Century" w:hAnsi="Century"/>
          <w:sz w:val="20"/>
        </w:rPr>
        <w:t>The</w:t>
      </w:r>
      <w:r>
        <w:rPr>
          <w:rFonts w:ascii="Century" w:hAnsi="Century"/>
          <w:spacing w:val="-18"/>
          <w:sz w:val="20"/>
        </w:rPr>
        <w:t xml:space="preserve"> </w:t>
      </w:r>
      <w:r>
        <w:rPr>
          <w:rFonts w:ascii="Century" w:hAnsi="Century"/>
          <w:spacing w:val="-3"/>
          <w:sz w:val="20"/>
        </w:rPr>
        <w:t>values</w:t>
      </w:r>
      <w:r>
        <w:rPr>
          <w:rFonts w:ascii="Century" w:hAnsi="Century"/>
          <w:spacing w:val="-18"/>
          <w:sz w:val="20"/>
        </w:rPr>
        <w:t xml:space="preserve"> </w:t>
      </w:r>
      <w:r>
        <w:rPr>
          <w:rFonts w:ascii="Century" w:hAnsi="Century"/>
          <w:sz w:val="20"/>
        </w:rPr>
        <w:t>in</w:t>
      </w:r>
      <w:r>
        <w:rPr>
          <w:rFonts w:ascii="Century" w:hAnsi="Century"/>
          <w:spacing w:val="-18"/>
          <w:sz w:val="20"/>
        </w:rPr>
        <w:t xml:space="preserve"> </w:t>
      </w:r>
      <w:r>
        <w:rPr>
          <w:rFonts w:ascii="Century" w:hAnsi="Century"/>
          <w:sz w:val="20"/>
        </w:rPr>
        <w:t>the</w:t>
      </w:r>
      <w:r>
        <w:rPr>
          <w:rFonts w:ascii="Century" w:hAnsi="Century"/>
          <w:spacing w:val="-18"/>
          <w:sz w:val="20"/>
        </w:rPr>
        <w:t xml:space="preserve"> </w:t>
      </w:r>
      <w:r>
        <w:rPr>
          <w:rFonts w:ascii="Century" w:hAnsi="Century"/>
          <w:sz w:val="20"/>
        </w:rPr>
        <w:t>parentheses</w:t>
      </w:r>
      <w:r>
        <w:rPr>
          <w:rFonts w:ascii="Century" w:hAnsi="Century"/>
          <w:spacing w:val="-18"/>
          <w:sz w:val="20"/>
        </w:rPr>
        <w:t xml:space="preserve"> </w:t>
      </w:r>
      <w:r>
        <w:rPr>
          <w:rFonts w:ascii="Century" w:hAnsi="Century"/>
          <w:sz w:val="20"/>
        </w:rPr>
        <w:t>are</w:t>
      </w:r>
      <w:r>
        <w:rPr>
          <w:rFonts w:ascii="Century" w:hAnsi="Century"/>
          <w:spacing w:val="-18"/>
          <w:sz w:val="20"/>
        </w:rPr>
        <w:t xml:space="preserve"> </w:t>
      </w:r>
      <w:r>
        <w:rPr>
          <w:rFonts w:ascii="Century" w:hAnsi="Century"/>
          <w:sz w:val="20"/>
        </w:rPr>
        <w:t>standard</w:t>
      </w:r>
      <w:r>
        <w:rPr>
          <w:rFonts w:ascii="Century" w:hAnsi="Century"/>
          <w:spacing w:val="-18"/>
          <w:sz w:val="20"/>
        </w:rPr>
        <w:t xml:space="preserve"> </w:t>
      </w:r>
      <w:r>
        <w:rPr>
          <w:rFonts w:ascii="Century" w:hAnsi="Century"/>
          <w:sz w:val="20"/>
        </w:rPr>
        <w:t>errors.</w:t>
      </w:r>
      <w:r>
        <w:rPr>
          <w:rFonts w:ascii="Century" w:hAnsi="Century"/>
          <w:spacing w:val="-5"/>
          <w:sz w:val="20"/>
        </w:rPr>
        <w:t xml:space="preserve"> </w:t>
      </w:r>
      <w:r>
        <w:rPr>
          <w:rFonts w:ascii="Century" w:hAnsi="Century"/>
          <w:sz w:val="20"/>
        </w:rPr>
        <w:t>***,</w:t>
      </w:r>
      <w:r>
        <w:rPr>
          <w:rFonts w:ascii="Century" w:hAnsi="Century"/>
          <w:spacing w:val="-18"/>
          <w:sz w:val="20"/>
        </w:rPr>
        <w:t xml:space="preserve"> </w:t>
      </w:r>
      <w:r>
        <w:rPr>
          <w:rFonts w:ascii="Century" w:hAnsi="Century"/>
          <w:sz w:val="20"/>
        </w:rPr>
        <w:t>**</w:t>
      </w:r>
      <w:r>
        <w:rPr>
          <w:rFonts w:ascii="Century" w:hAnsi="Century"/>
          <w:spacing w:val="-18"/>
          <w:sz w:val="20"/>
        </w:rPr>
        <w:t xml:space="preserve"> </w:t>
      </w:r>
      <w:r>
        <w:rPr>
          <w:rFonts w:ascii="Century" w:hAnsi="Century"/>
          <w:sz w:val="20"/>
        </w:rPr>
        <w:t>and</w:t>
      </w:r>
      <w:r>
        <w:rPr>
          <w:rFonts w:ascii="Century" w:hAnsi="Century"/>
          <w:spacing w:val="-18"/>
          <w:sz w:val="20"/>
        </w:rPr>
        <w:t xml:space="preserve"> </w:t>
      </w:r>
      <w:r>
        <w:rPr>
          <w:rFonts w:ascii="Century" w:hAnsi="Century"/>
          <w:sz w:val="20"/>
        </w:rPr>
        <w:t>*</w:t>
      </w:r>
      <w:r>
        <w:rPr>
          <w:rFonts w:ascii="Century" w:hAnsi="Century"/>
          <w:spacing w:val="-18"/>
          <w:sz w:val="20"/>
        </w:rPr>
        <w:t xml:space="preserve"> </w:t>
      </w:r>
      <w:r>
        <w:rPr>
          <w:rFonts w:ascii="Century" w:hAnsi="Century"/>
          <w:sz w:val="20"/>
        </w:rPr>
        <w:t>denote</w:t>
      </w:r>
      <w:r>
        <w:rPr>
          <w:rFonts w:ascii="Century" w:hAnsi="Century"/>
          <w:spacing w:val="-18"/>
          <w:sz w:val="20"/>
        </w:rPr>
        <w:t xml:space="preserve"> </w:t>
      </w:r>
      <w:r>
        <w:rPr>
          <w:rFonts w:ascii="Century" w:hAnsi="Century"/>
          <w:sz w:val="20"/>
        </w:rPr>
        <w:t>significance</w:t>
      </w:r>
      <w:r>
        <w:rPr>
          <w:rFonts w:ascii="Century" w:hAnsi="Century"/>
          <w:spacing w:val="-18"/>
          <w:sz w:val="20"/>
        </w:rPr>
        <w:t xml:space="preserve"> </w:t>
      </w:r>
      <w:r>
        <w:rPr>
          <w:rFonts w:ascii="Century" w:hAnsi="Century"/>
          <w:sz w:val="20"/>
        </w:rPr>
        <w:t>at</w:t>
      </w:r>
      <w:r>
        <w:rPr>
          <w:rFonts w:ascii="Century" w:hAnsi="Century"/>
          <w:spacing w:val="-18"/>
          <w:sz w:val="20"/>
        </w:rPr>
        <w:t xml:space="preserve"> </w:t>
      </w:r>
      <w:r>
        <w:rPr>
          <w:rFonts w:ascii="Century" w:hAnsi="Century"/>
          <w:sz w:val="20"/>
        </w:rPr>
        <w:t>the</w:t>
      </w:r>
      <w:r>
        <w:rPr>
          <w:rFonts w:ascii="Century" w:hAnsi="Century"/>
          <w:spacing w:val="-18"/>
          <w:sz w:val="20"/>
        </w:rPr>
        <w:t xml:space="preserve"> </w:t>
      </w:r>
      <w:r>
        <w:rPr>
          <w:rFonts w:ascii="Century" w:hAnsi="Century"/>
          <w:sz w:val="20"/>
        </w:rPr>
        <w:t>1%,</w:t>
      </w:r>
      <w:r>
        <w:rPr>
          <w:rFonts w:ascii="Century" w:hAnsi="Century"/>
          <w:spacing w:val="-18"/>
          <w:sz w:val="20"/>
        </w:rPr>
        <w:t xml:space="preserve"> </w:t>
      </w:r>
      <w:r>
        <w:rPr>
          <w:rFonts w:ascii="Century" w:hAnsi="Century"/>
          <w:sz w:val="20"/>
        </w:rPr>
        <w:t>5%</w:t>
      </w:r>
      <w:r>
        <w:rPr>
          <w:rFonts w:ascii="Century" w:hAnsi="Century"/>
          <w:spacing w:val="-18"/>
          <w:sz w:val="20"/>
        </w:rPr>
        <w:t xml:space="preserve"> </w:t>
      </w:r>
      <w:r>
        <w:rPr>
          <w:rFonts w:ascii="Century" w:hAnsi="Century"/>
          <w:sz w:val="20"/>
        </w:rPr>
        <w:t>and 10% level</w:t>
      </w:r>
      <w:r>
        <w:rPr>
          <w:rFonts w:ascii="Century" w:hAnsi="Century"/>
          <w:spacing w:val="15"/>
          <w:sz w:val="20"/>
        </w:rPr>
        <w:t xml:space="preserve"> </w:t>
      </w:r>
      <w:r>
        <w:rPr>
          <w:rFonts w:ascii="Century" w:hAnsi="Century"/>
          <w:sz w:val="20"/>
        </w:rPr>
        <w:t>respectively.</w:t>
      </w:r>
    </w:p>
    <w:p w:rsidR="00632849" w:rsidRDefault="00632849">
      <w:pPr>
        <w:spacing w:line="288" w:lineRule="auto"/>
        <w:rPr>
          <w:rFonts w:ascii="Century" w:hAnsi="Century"/>
          <w:sz w:val="20"/>
        </w:rPr>
        <w:sectPr w:rsidR="00632849">
          <w:pgSz w:w="12240" w:h="15840"/>
          <w:pgMar w:top="1500" w:right="200" w:bottom="1060" w:left="1320" w:header="0" w:footer="867" w:gutter="0"/>
          <w:cols w:space="720"/>
        </w:sectPr>
      </w:pPr>
    </w:p>
    <w:p w:rsidR="00632849" w:rsidRDefault="00632849">
      <w:pPr>
        <w:pStyle w:val="BodyText"/>
        <w:rPr>
          <w:rFonts w:ascii="Century"/>
          <w:sz w:val="20"/>
        </w:rPr>
      </w:pPr>
    </w:p>
    <w:p w:rsidR="00632849" w:rsidRDefault="00632849">
      <w:pPr>
        <w:pStyle w:val="BodyText"/>
        <w:spacing w:before="11"/>
        <w:rPr>
          <w:rFonts w:ascii="Century"/>
          <w:sz w:val="22"/>
        </w:rPr>
      </w:pPr>
    </w:p>
    <w:p w:rsidR="00632849" w:rsidRDefault="00A66AB6">
      <w:pPr>
        <w:spacing w:before="90"/>
        <w:ind w:left="120" w:right="1157"/>
        <w:rPr>
          <w:rFonts w:ascii="Century" w:hAnsi="Century"/>
          <w:sz w:val="20"/>
        </w:rPr>
      </w:pPr>
      <w:bookmarkStart w:id="78" w:name="_bookmark77"/>
      <w:bookmarkEnd w:id="78"/>
      <w:r>
        <w:rPr>
          <w:rFonts w:ascii="Century" w:hAnsi="Century"/>
          <w:spacing w:val="-4"/>
          <w:sz w:val="20"/>
        </w:rPr>
        <w:t>Table</w:t>
      </w:r>
      <w:r>
        <w:rPr>
          <w:rFonts w:ascii="Century" w:hAnsi="Century"/>
          <w:spacing w:val="-19"/>
          <w:sz w:val="20"/>
        </w:rPr>
        <w:t xml:space="preserve"> </w:t>
      </w:r>
      <w:r>
        <w:rPr>
          <w:rFonts w:ascii="Century" w:hAnsi="Century"/>
          <w:sz w:val="20"/>
        </w:rPr>
        <w:t>12:</w:t>
      </w:r>
      <w:r>
        <w:rPr>
          <w:rFonts w:ascii="Century" w:hAnsi="Century"/>
          <w:spacing w:val="-1"/>
          <w:sz w:val="20"/>
        </w:rPr>
        <w:t xml:space="preserve"> </w:t>
      </w:r>
      <w:r>
        <w:rPr>
          <w:rFonts w:ascii="Century" w:hAnsi="Century"/>
          <w:sz w:val="20"/>
        </w:rPr>
        <w:t>Regression</w:t>
      </w:r>
      <w:r>
        <w:rPr>
          <w:rFonts w:ascii="Century" w:hAnsi="Century"/>
          <w:spacing w:val="-19"/>
          <w:sz w:val="20"/>
        </w:rPr>
        <w:t xml:space="preserve"> </w:t>
      </w:r>
      <w:r>
        <w:rPr>
          <w:rFonts w:ascii="Century" w:hAnsi="Century"/>
          <w:sz w:val="20"/>
        </w:rPr>
        <w:t>results</w:t>
      </w:r>
      <w:r>
        <w:rPr>
          <w:rFonts w:ascii="Century" w:hAnsi="Century"/>
          <w:spacing w:val="-19"/>
          <w:sz w:val="20"/>
        </w:rPr>
        <w:t xml:space="preserve"> </w:t>
      </w:r>
      <w:r>
        <w:rPr>
          <w:rFonts w:ascii="Century" w:hAnsi="Century"/>
          <w:sz w:val="20"/>
        </w:rPr>
        <w:t>for</w:t>
      </w:r>
      <w:r>
        <w:rPr>
          <w:rFonts w:ascii="Century" w:hAnsi="Century"/>
          <w:spacing w:val="-19"/>
          <w:sz w:val="20"/>
        </w:rPr>
        <w:t xml:space="preserve"> </w:t>
      </w:r>
      <w:r>
        <w:rPr>
          <w:rFonts w:ascii="Century" w:hAnsi="Century"/>
          <w:sz w:val="20"/>
        </w:rPr>
        <w:t>the</w:t>
      </w:r>
      <w:r>
        <w:rPr>
          <w:rFonts w:ascii="Century" w:hAnsi="Century"/>
          <w:spacing w:val="-19"/>
          <w:sz w:val="20"/>
        </w:rPr>
        <w:t xml:space="preserve"> </w:t>
      </w:r>
      <w:r>
        <w:rPr>
          <w:rFonts w:ascii="Century" w:hAnsi="Century"/>
          <w:sz w:val="20"/>
        </w:rPr>
        <w:t>number</w:t>
      </w:r>
      <w:r>
        <w:rPr>
          <w:rFonts w:ascii="Century" w:hAnsi="Century"/>
          <w:spacing w:val="-19"/>
          <w:sz w:val="20"/>
        </w:rPr>
        <w:t xml:space="preserve"> </w:t>
      </w:r>
      <w:r>
        <w:rPr>
          <w:rFonts w:ascii="Century" w:hAnsi="Century"/>
          <w:sz w:val="20"/>
        </w:rPr>
        <w:t>(percentage)</w:t>
      </w:r>
      <w:r>
        <w:rPr>
          <w:rFonts w:ascii="Century" w:hAnsi="Century"/>
          <w:spacing w:val="-19"/>
          <w:sz w:val="20"/>
        </w:rPr>
        <w:t xml:space="preserve"> </w:t>
      </w:r>
      <w:r>
        <w:rPr>
          <w:rFonts w:ascii="Century" w:hAnsi="Century"/>
          <w:sz w:val="20"/>
        </w:rPr>
        <w:t>of</w:t>
      </w:r>
      <w:r>
        <w:rPr>
          <w:rFonts w:ascii="Century" w:hAnsi="Century"/>
          <w:spacing w:val="-19"/>
          <w:sz w:val="20"/>
        </w:rPr>
        <w:t xml:space="preserve"> </w:t>
      </w:r>
      <w:r>
        <w:rPr>
          <w:rFonts w:ascii="Century" w:hAnsi="Century"/>
          <w:sz w:val="20"/>
        </w:rPr>
        <w:t>companies</w:t>
      </w:r>
      <w:r>
        <w:rPr>
          <w:rFonts w:ascii="Century" w:hAnsi="Century"/>
          <w:spacing w:val="-19"/>
          <w:sz w:val="20"/>
        </w:rPr>
        <w:t xml:space="preserve"> </w:t>
      </w:r>
      <w:r>
        <w:rPr>
          <w:rFonts w:ascii="Century" w:hAnsi="Century"/>
          <w:sz w:val="20"/>
        </w:rPr>
        <w:t>experiencing</w:t>
      </w:r>
      <w:r>
        <w:rPr>
          <w:rFonts w:ascii="Century" w:hAnsi="Century"/>
          <w:spacing w:val="-19"/>
          <w:sz w:val="20"/>
        </w:rPr>
        <w:t xml:space="preserve"> </w:t>
      </w:r>
      <w:r>
        <w:rPr>
          <w:rFonts w:ascii="Century" w:hAnsi="Century"/>
          <w:sz w:val="20"/>
        </w:rPr>
        <w:t>an</w:t>
      </w:r>
      <w:r>
        <w:rPr>
          <w:rFonts w:ascii="Century" w:hAnsi="Century"/>
          <w:spacing w:val="-19"/>
          <w:sz w:val="20"/>
        </w:rPr>
        <w:t xml:space="preserve"> </w:t>
      </w:r>
      <w:r>
        <w:rPr>
          <w:rFonts w:ascii="Century" w:hAnsi="Century"/>
          <w:sz w:val="20"/>
        </w:rPr>
        <w:t>increase</w:t>
      </w:r>
      <w:r>
        <w:rPr>
          <w:rFonts w:ascii="Century" w:hAnsi="Century"/>
          <w:spacing w:val="-19"/>
          <w:sz w:val="20"/>
        </w:rPr>
        <w:t xml:space="preserve"> </w:t>
      </w:r>
      <w:r>
        <w:rPr>
          <w:rFonts w:ascii="Century" w:hAnsi="Century"/>
          <w:sz w:val="20"/>
        </w:rPr>
        <w:t>in</w:t>
      </w:r>
      <w:r>
        <w:rPr>
          <w:rFonts w:ascii="Century" w:hAnsi="Century"/>
          <w:spacing w:val="-19"/>
          <w:sz w:val="20"/>
        </w:rPr>
        <w:t xml:space="preserve"> </w:t>
      </w:r>
      <w:r>
        <w:rPr>
          <w:rFonts w:ascii="Century" w:hAnsi="Century"/>
          <w:sz w:val="20"/>
        </w:rPr>
        <w:t xml:space="preserve">their stock returns’ conditional </w:t>
      </w:r>
      <w:r>
        <w:rPr>
          <w:rFonts w:ascii="Century" w:hAnsi="Century"/>
          <w:spacing w:val="-3"/>
          <w:sz w:val="20"/>
        </w:rPr>
        <w:t xml:space="preserve">variances </w:t>
      </w:r>
      <w:r>
        <w:rPr>
          <w:rFonts w:ascii="Century" w:hAnsi="Century"/>
          <w:sz w:val="20"/>
        </w:rPr>
        <w:t>from short to long-run after their name</w:t>
      </w:r>
      <w:r>
        <w:rPr>
          <w:rFonts w:ascii="Century" w:hAnsi="Century"/>
          <w:spacing w:val="-35"/>
          <w:sz w:val="20"/>
        </w:rPr>
        <w:t xml:space="preserve"> </w:t>
      </w:r>
      <w:r>
        <w:rPr>
          <w:rFonts w:ascii="Century" w:hAnsi="Century"/>
          <w:sz w:val="20"/>
        </w:rPr>
        <w:t>changes</w:t>
      </w:r>
    </w:p>
    <w:p w:rsidR="00632849" w:rsidRDefault="00A66AB6">
      <w:pPr>
        <w:pStyle w:val="BodyText"/>
        <w:spacing w:before="6"/>
        <w:rPr>
          <w:rFonts w:ascii="Century"/>
          <w:sz w:val="15"/>
        </w:rPr>
      </w:pPr>
      <w:r>
        <w:pict>
          <v:line id="_x0000_s1051" style="position:absolute;z-index:251660800;mso-wrap-distance-left:0;mso-wrap-distance-right:0;mso-position-horizontal-relative:page" from="93.7pt,11.5pt" to="521.4pt,11.5pt" strokeweight=".1123mm">
            <w10:wrap type="topAndBottom" anchorx="page"/>
          </v:line>
        </w:pict>
      </w:r>
    </w:p>
    <w:p w:rsidR="00632849" w:rsidRDefault="00A66AB6">
      <w:pPr>
        <w:spacing w:after="25"/>
        <w:ind w:left="649"/>
        <w:rPr>
          <w:rFonts w:ascii="Bookman Old Style"/>
          <w:b/>
          <w:sz w:val="19"/>
        </w:rPr>
      </w:pPr>
      <w:r>
        <w:rPr>
          <w:rFonts w:ascii="Bookman Old Style"/>
          <w:b/>
          <w:sz w:val="19"/>
        </w:rPr>
        <w:t>Panel A: Positive dummy coefficient</w:t>
      </w:r>
    </w:p>
    <w:p w:rsidR="00632849" w:rsidRDefault="00A66AB6">
      <w:pPr>
        <w:pStyle w:val="BodyText"/>
        <w:spacing w:line="20" w:lineRule="exact"/>
        <w:ind w:left="549"/>
        <w:rPr>
          <w:rFonts w:ascii="Bookman Old Style"/>
          <w:sz w:val="2"/>
        </w:rPr>
      </w:pPr>
      <w:r>
        <w:rPr>
          <w:rFonts w:ascii="Bookman Old Style"/>
          <w:sz w:val="2"/>
        </w:rPr>
      </w:r>
      <w:r>
        <w:rPr>
          <w:rFonts w:ascii="Bookman Old Style"/>
          <w:sz w:val="2"/>
        </w:rPr>
        <w:pict>
          <v:group id="_x0000_s1049" style="width:427.75pt;height:.35pt;mso-position-horizontal-relative:char;mso-position-vertical-relative:line" coordsize="8555,7">
            <v:line id="_x0000_s1050" style="position:absolute" from="0,3" to="8554,3" strokeweight=".1123mm"/>
            <w10:anchorlock/>
          </v:group>
        </w:pict>
      </w:r>
    </w:p>
    <w:p w:rsidR="00632849" w:rsidRDefault="00632849">
      <w:pPr>
        <w:spacing w:line="20" w:lineRule="exact"/>
        <w:rPr>
          <w:rFonts w:ascii="Bookman Old Style"/>
          <w:sz w:val="2"/>
        </w:rPr>
        <w:sectPr w:rsidR="00632849">
          <w:pgSz w:w="12240" w:h="15840"/>
          <w:pgMar w:top="1500" w:right="200" w:bottom="1060" w:left="1320" w:header="0" w:footer="867" w:gutter="0"/>
          <w:cols w:space="720"/>
        </w:sectPr>
      </w:pPr>
    </w:p>
    <w:p w:rsidR="00632849" w:rsidRDefault="00A66AB6">
      <w:pPr>
        <w:tabs>
          <w:tab w:val="left" w:pos="2370"/>
          <w:tab w:val="left" w:pos="3383"/>
        </w:tabs>
        <w:spacing w:before="14"/>
        <w:ind w:left="649"/>
        <w:rPr>
          <w:rFonts w:ascii="Bookman Old Style"/>
          <w:i/>
          <w:sz w:val="19"/>
        </w:rPr>
      </w:pPr>
      <w:r>
        <w:pict>
          <v:shape id="_x0000_s1048" type="#_x0000_t202" style="position:absolute;left:0;text-align:left;margin-left:242.95pt;margin-top:7.25pt;width:2.45pt;height:6.4pt;z-index:-251610624;mso-position-horizontal-relative:page" filled="f" stroked="f">
            <v:textbox inset="0,0,0,0">
              <w:txbxContent>
                <w:p w:rsidR="00632849" w:rsidRDefault="00A66AB6">
                  <w:pPr>
                    <w:spacing w:line="123" w:lineRule="exact"/>
                    <w:rPr>
                      <w:rFonts w:ascii="Bookman Old Style"/>
                      <w:i/>
                      <w:sz w:val="12"/>
                    </w:rPr>
                  </w:pPr>
                  <w:r>
                    <w:rPr>
                      <w:rFonts w:ascii="Bookman Old Style"/>
                      <w:i/>
                      <w:w w:val="119"/>
                      <w:sz w:val="12"/>
                    </w:rPr>
                    <w:t>t</w:t>
                  </w:r>
                </w:p>
              </w:txbxContent>
            </v:textbox>
            <w10:wrap anchorx="page"/>
          </v:shape>
        </w:pict>
      </w:r>
      <w:r>
        <w:pict>
          <v:shape id="_x0000_s1047" type="#_x0000_t202" style="position:absolute;left:0;text-align:left;margin-left:284.1pt;margin-top:2.5pt;width:7.8pt;height:9.6pt;z-index:251664896;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46" type="#_x0000_t202" style="position:absolute;left:0;text-align:left;margin-left:334.8pt;margin-top:2.5pt;width:7.8pt;height:9.6pt;z-index:251665920;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45" type="#_x0000_t202" style="position:absolute;left:0;text-align:left;margin-left:385.45pt;margin-top:2.5pt;width:7.8pt;height:9.6pt;z-index:251666944;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44" type="#_x0000_t202" style="position:absolute;left:0;text-align:left;margin-left:436.1pt;margin-top:2.5pt;width:7.8pt;height:9.6pt;z-index:251667968;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43" type="#_x0000_t202" style="position:absolute;left:0;text-align:left;margin-left:487.25pt;margin-top:2.5pt;width:7.8pt;height:9.6pt;z-index:251668992;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rPr>
          <w:rFonts w:ascii="Bookman Old Style"/>
          <w:b/>
          <w:sz w:val="19"/>
        </w:rPr>
        <w:t>Business</w:t>
      </w:r>
      <w:r>
        <w:rPr>
          <w:rFonts w:ascii="Bookman Old Style"/>
          <w:b/>
          <w:spacing w:val="-30"/>
          <w:sz w:val="19"/>
        </w:rPr>
        <w:t xml:space="preserve"> </w:t>
      </w:r>
      <w:r>
        <w:rPr>
          <w:rFonts w:ascii="Bookman Old Style"/>
          <w:b/>
          <w:sz w:val="19"/>
        </w:rPr>
        <w:t>area</w:t>
      </w:r>
      <w:r>
        <w:rPr>
          <w:rFonts w:ascii="Bookman Old Style"/>
          <w:b/>
          <w:sz w:val="19"/>
        </w:rPr>
        <w:tab/>
      </w:r>
      <w:r>
        <w:rPr>
          <w:rFonts w:ascii="Times New Roman"/>
          <w:i/>
          <w:sz w:val="19"/>
        </w:rPr>
        <w:t>D</w:t>
      </w:r>
      <w:r>
        <w:rPr>
          <w:rFonts w:ascii="Times New Roman"/>
          <w:sz w:val="19"/>
          <w:vertAlign w:val="superscript"/>
        </w:rPr>
        <w:t>1</w:t>
      </w:r>
      <w:r>
        <w:rPr>
          <w:rFonts w:ascii="Bookman Old Style"/>
          <w:i/>
          <w:sz w:val="19"/>
          <w:vertAlign w:val="superscript"/>
        </w:rPr>
        <w:t>d</w:t>
      </w:r>
      <w:r>
        <w:rPr>
          <w:rFonts w:ascii="Bookman Old Style"/>
          <w:i/>
          <w:sz w:val="19"/>
        </w:rPr>
        <w:tab/>
      </w:r>
      <w:r>
        <w:rPr>
          <w:rFonts w:ascii="Times New Roman"/>
          <w:i/>
          <w:sz w:val="19"/>
        </w:rPr>
        <w:t>D</w:t>
      </w:r>
      <w:r>
        <w:rPr>
          <w:rFonts w:ascii="Times New Roman"/>
          <w:sz w:val="19"/>
          <w:vertAlign w:val="superscript"/>
        </w:rPr>
        <w:t>5</w:t>
      </w:r>
      <w:r>
        <w:rPr>
          <w:rFonts w:ascii="Bookman Old Style"/>
          <w:i/>
          <w:sz w:val="19"/>
          <w:vertAlign w:val="superscript"/>
        </w:rPr>
        <w:t>d</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10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20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40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60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34" w:firstLine="5"/>
        <w:rPr>
          <w:rFonts w:ascii="Bookman Old Style"/>
          <w:i/>
          <w:sz w:val="12"/>
        </w:rPr>
      </w:pPr>
      <w:r>
        <w:br w:type="column"/>
      </w:r>
      <w:r>
        <w:rPr>
          <w:rFonts w:ascii="Bookman Old Style"/>
          <w:i/>
          <w:w w:val="120"/>
          <w:sz w:val="12"/>
        </w:rPr>
        <w:t>All t</w:t>
      </w:r>
    </w:p>
    <w:p w:rsidR="00632849" w:rsidRDefault="00632849">
      <w:pPr>
        <w:spacing w:line="199" w:lineRule="auto"/>
        <w:rPr>
          <w:rFonts w:ascii="Bookman Old Style"/>
          <w:sz w:val="12"/>
        </w:rPr>
        <w:sectPr w:rsidR="00632849">
          <w:type w:val="continuous"/>
          <w:pgSz w:w="12240" w:h="15840"/>
          <w:pgMar w:top="1280" w:right="200" w:bottom="280" w:left="1320" w:header="720" w:footer="720" w:gutter="0"/>
          <w:cols w:num="6" w:space="720" w:equalWidth="0">
            <w:col w:w="3722" w:space="147"/>
            <w:col w:w="900" w:space="112"/>
            <w:col w:w="900" w:space="113"/>
            <w:col w:w="900" w:space="113"/>
            <w:col w:w="900" w:space="123"/>
            <w:col w:w="2790"/>
          </w:cols>
        </w:sectPr>
      </w:pPr>
    </w:p>
    <w:tbl>
      <w:tblPr>
        <w:tblW w:w="0" w:type="auto"/>
        <w:tblInd w:w="553" w:type="dxa"/>
        <w:tblLayout w:type="fixed"/>
        <w:tblCellMar>
          <w:left w:w="0" w:type="dxa"/>
          <w:right w:w="0" w:type="dxa"/>
        </w:tblCellMar>
        <w:tblLook w:val="01E0" w:firstRow="1" w:lastRow="1" w:firstColumn="1" w:lastColumn="1" w:noHBand="0" w:noVBand="0"/>
      </w:tblPr>
      <w:tblGrid>
        <w:gridCol w:w="1116"/>
        <w:gridCol w:w="2372"/>
        <w:gridCol w:w="1012"/>
        <w:gridCol w:w="1012"/>
        <w:gridCol w:w="1012"/>
        <w:gridCol w:w="1012"/>
        <w:gridCol w:w="1016"/>
      </w:tblGrid>
      <w:tr w:rsidR="00632849">
        <w:trPr>
          <w:trHeight w:val="216"/>
        </w:trPr>
        <w:tc>
          <w:tcPr>
            <w:tcW w:w="1116" w:type="dxa"/>
            <w:tcBorders>
              <w:top w:val="single" w:sz="4" w:space="0" w:color="000000"/>
            </w:tcBorders>
          </w:tcPr>
          <w:p w:rsidR="00632849" w:rsidRDefault="00A66AB6">
            <w:pPr>
              <w:pStyle w:val="TableParagraph"/>
              <w:spacing w:line="196" w:lineRule="exact"/>
              <w:ind w:left="95"/>
              <w:rPr>
                <w:rFonts w:ascii="Georgia"/>
                <w:sz w:val="19"/>
              </w:rPr>
            </w:pPr>
            <w:r>
              <w:rPr>
                <w:rFonts w:ascii="Georgia"/>
                <w:sz w:val="19"/>
              </w:rPr>
              <w:t>Crypto</w:t>
            </w:r>
          </w:p>
        </w:tc>
        <w:tc>
          <w:tcPr>
            <w:tcW w:w="2372" w:type="dxa"/>
            <w:tcBorders>
              <w:top w:val="single" w:sz="4" w:space="0" w:color="000000"/>
            </w:tcBorders>
          </w:tcPr>
          <w:p w:rsidR="00632849" w:rsidRDefault="00A66AB6">
            <w:pPr>
              <w:pStyle w:val="TableParagraph"/>
              <w:spacing w:line="196" w:lineRule="exact"/>
              <w:ind w:right="93"/>
              <w:jc w:val="right"/>
              <w:rPr>
                <w:rFonts w:ascii="Georgia"/>
                <w:sz w:val="19"/>
              </w:rPr>
            </w:pPr>
            <w:r>
              <w:rPr>
                <w:rFonts w:ascii="Georgia"/>
                <w:sz w:val="19"/>
              </w:rPr>
              <w:t>21 (67.74) 21 (67.74)</w:t>
            </w:r>
          </w:p>
        </w:tc>
        <w:tc>
          <w:tcPr>
            <w:tcW w:w="1012" w:type="dxa"/>
            <w:tcBorders>
              <w:top w:val="single" w:sz="4" w:space="0" w:color="000000"/>
            </w:tcBorders>
          </w:tcPr>
          <w:p w:rsidR="00632849" w:rsidRDefault="00A66AB6">
            <w:pPr>
              <w:pStyle w:val="TableParagraph"/>
              <w:spacing w:line="196" w:lineRule="exact"/>
              <w:ind w:left="95"/>
              <w:rPr>
                <w:rFonts w:ascii="Georgia"/>
                <w:sz w:val="19"/>
              </w:rPr>
            </w:pPr>
            <w:r>
              <w:rPr>
                <w:rFonts w:ascii="Georgia"/>
                <w:sz w:val="19"/>
              </w:rPr>
              <w:t>20 (64.52)</w:t>
            </w:r>
          </w:p>
        </w:tc>
        <w:tc>
          <w:tcPr>
            <w:tcW w:w="1012" w:type="dxa"/>
            <w:tcBorders>
              <w:top w:val="single" w:sz="4" w:space="0" w:color="000000"/>
            </w:tcBorders>
          </w:tcPr>
          <w:p w:rsidR="00632849" w:rsidRDefault="00A66AB6">
            <w:pPr>
              <w:pStyle w:val="TableParagraph"/>
              <w:spacing w:line="196" w:lineRule="exact"/>
              <w:ind w:left="50" w:right="49"/>
              <w:jc w:val="center"/>
              <w:rPr>
                <w:rFonts w:ascii="Georgia"/>
                <w:sz w:val="19"/>
              </w:rPr>
            </w:pPr>
            <w:r>
              <w:rPr>
                <w:rFonts w:ascii="Georgia"/>
                <w:sz w:val="19"/>
              </w:rPr>
              <w:t>18 (58.06)</w:t>
            </w:r>
          </w:p>
        </w:tc>
        <w:tc>
          <w:tcPr>
            <w:tcW w:w="1012" w:type="dxa"/>
            <w:tcBorders>
              <w:top w:val="single" w:sz="4" w:space="0" w:color="000000"/>
            </w:tcBorders>
          </w:tcPr>
          <w:p w:rsidR="00632849" w:rsidRDefault="00A66AB6">
            <w:pPr>
              <w:pStyle w:val="TableParagraph"/>
              <w:spacing w:line="196" w:lineRule="exact"/>
              <w:ind w:right="92"/>
              <w:jc w:val="right"/>
              <w:rPr>
                <w:rFonts w:ascii="Georgia"/>
                <w:sz w:val="19"/>
              </w:rPr>
            </w:pPr>
            <w:r>
              <w:rPr>
                <w:rFonts w:ascii="Georgia"/>
                <w:w w:val="95"/>
                <w:sz w:val="19"/>
              </w:rPr>
              <w:t>18 (58.06)</w:t>
            </w:r>
          </w:p>
        </w:tc>
        <w:tc>
          <w:tcPr>
            <w:tcW w:w="1012" w:type="dxa"/>
            <w:tcBorders>
              <w:top w:val="single" w:sz="4" w:space="0" w:color="000000"/>
            </w:tcBorders>
          </w:tcPr>
          <w:p w:rsidR="00632849" w:rsidRDefault="00A66AB6">
            <w:pPr>
              <w:pStyle w:val="TableParagraph"/>
              <w:spacing w:line="196" w:lineRule="exact"/>
              <w:ind w:left="96"/>
              <w:rPr>
                <w:rFonts w:ascii="Georgia"/>
                <w:sz w:val="19"/>
              </w:rPr>
            </w:pPr>
            <w:r>
              <w:rPr>
                <w:rFonts w:ascii="Georgia"/>
                <w:sz w:val="19"/>
              </w:rPr>
              <w:t>15 (48.39)</w:t>
            </w:r>
          </w:p>
        </w:tc>
        <w:tc>
          <w:tcPr>
            <w:tcW w:w="1016" w:type="dxa"/>
            <w:tcBorders>
              <w:top w:val="single" w:sz="4" w:space="0" w:color="000000"/>
            </w:tcBorders>
          </w:tcPr>
          <w:p w:rsidR="00632849" w:rsidRDefault="00A66AB6">
            <w:pPr>
              <w:pStyle w:val="TableParagraph"/>
              <w:spacing w:line="196" w:lineRule="exact"/>
              <w:ind w:left="51" w:right="51"/>
              <w:jc w:val="center"/>
              <w:rPr>
                <w:rFonts w:ascii="Georgia"/>
                <w:sz w:val="19"/>
              </w:rPr>
            </w:pPr>
            <w:r>
              <w:rPr>
                <w:rFonts w:ascii="Georgia"/>
                <w:sz w:val="19"/>
              </w:rPr>
              <w:t>18 (58.06)</w:t>
            </w:r>
          </w:p>
        </w:tc>
      </w:tr>
      <w:tr w:rsidR="00632849">
        <w:trPr>
          <w:trHeight w:val="242"/>
        </w:trPr>
        <w:tc>
          <w:tcPr>
            <w:tcW w:w="1116" w:type="dxa"/>
            <w:tcBorders>
              <w:bottom w:val="single" w:sz="4" w:space="0" w:color="000000"/>
            </w:tcBorders>
          </w:tcPr>
          <w:p w:rsidR="00632849" w:rsidRDefault="00A66AB6">
            <w:pPr>
              <w:pStyle w:val="TableParagraph"/>
              <w:spacing w:before="1" w:line="240" w:lineRule="auto"/>
              <w:ind w:left="95"/>
              <w:rPr>
                <w:rFonts w:ascii="Georgia"/>
                <w:sz w:val="19"/>
              </w:rPr>
            </w:pPr>
            <w:r>
              <w:rPr>
                <w:rFonts w:ascii="Georgia"/>
                <w:sz w:val="19"/>
              </w:rPr>
              <w:t>Stock</w:t>
            </w:r>
          </w:p>
        </w:tc>
        <w:tc>
          <w:tcPr>
            <w:tcW w:w="2372" w:type="dxa"/>
            <w:tcBorders>
              <w:bottom w:val="single" w:sz="4" w:space="0" w:color="000000"/>
            </w:tcBorders>
          </w:tcPr>
          <w:p w:rsidR="00632849" w:rsidRDefault="00A66AB6">
            <w:pPr>
              <w:pStyle w:val="TableParagraph"/>
              <w:tabs>
                <w:tab w:val="left" w:pos="1012"/>
              </w:tabs>
              <w:spacing w:before="1" w:line="240" w:lineRule="auto"/>
              <w:ind w:right="140"/>
              <w:jc w:val="right"/>
              <w:rPr>
                <w:rFonts w:ascii="Georgia"/>
                <w:sz w:val="19"/>
              </w:rPr>
            </w:pPr>
            <w:r>
              <w:rPr>
                <w:rFonts w:ascii="Georgia"/>
                <w:sz w:val="19"/>
              </w:rPr>
              <w:t>23</w:t>
            </w:r>
            <w:r>
              <w:rPr>
                <w:rFonts w:ascii="Georgia"/>
                <w:spacing w:val="2"/>
                <w:sz w:val="19"/>
              </w:rPr>
              <w:t xml:space="preserve"> </w:t>
            </w:r>
            <w:r>
              <w:rPr>
                <w:rFonts w:ascii="Georgia"/>
                <w:sz w:val="19"/>
              </w:rPr>
              <w:t>(45.1)</w:t>
            </w:r>
            <w:r>
              <w:rPr>
                <w:rFonts w:ascii="Georgia"/>
                <w:sz w:val="19"/>
              </w:rPr>
              <w:tab/>
              <w:t>23</w:t>
            </w:r>
            <w:r>
              <w:rPr>
                <w:rFonts w:ascii="Georgia"/>
                <w:spacing w:val="-19"/>
                <w:sz w:val="19"/>
              </w:rPr>
              <w:t xml:space="preserve"> </w:t>
            </w:r>
            <w:r>
              <w:rPr>
                <w:rFonts w:ascii="Georgia"/>
                <w:sz w:val="19"/>
              </w:rPr>
              <w:t>(45.1)</w:t>
            </w:r>
          </w:p>
        </w:tc>
        <w:tc>
          <w:tcPr>
            <w:tcW w:w="1012" w:type="dxa"/>
            <w:tcBorders>
              <w:bottom w:val="single" w:sz="4" w:space="0" w:color="000000"/>
            </w:tcBorders>
          </w:tcPr>
          <w:p w:rsidR="00632849" w:rsidRDefault="00A66AB6">
            <w:pPr>
              <w:pStyle w:val="TableParagraph"/>
              <w:spacing w:before="1" w:line="240" w:lineRule="auto"/>
              <w:ind w:left="95"/>
              <w:rPr>
                <w:rFonts w:ascii="Georgia"/>
                <w:sz w:val="19"/>
              </w:rPr>
            </w:pPr>
            <w:r>
              <w:rPr>
                <w:rFonts w:ascii="Georgia"/>
                <w:sz w:val="19"/>
              </w:rPr>
              <w:t>21 (41.18)</w:t>
            </w:r>
          </w:p>
        </w:tc>
        <w:tc>
          <w:tcPr>
            <w:tcW w:w="1012" w:type="dxa"/>
            <w:tcBorders>
              <w:bottom w:val="single" w:sz="4" w:space="0" w:color="000000"/>
            </w:tcBorders>
          </w:tcPr>
          <w:p w:rsidR="00632849" w:rsidRDefault="00A66AB6">
            <w:pPr>
              <w:pStyle w:val="TableParagraph"/>
              <w:spacing w:before="1" w:line="240" w:lineRule="auto"/>
              <w:ind w:left="49" w:right="49"/>
              <w:jc w:val="center"/>
              <w:rPr>
                <w:rFonts w:ascii="Georgia"/>
                <w:sz w:val="19"/>
              </w:rPr>
            </w:pPr>
            <w:r>
              <w:rPr>
                <w:rFonts w:ascii="Georgia"/>
                <w:sz w:val="19"/>
              </w:rPr>
              <w:t>19 (37.25)</w:t>
            </w:r>
          </w:p>
        </w:tc>
        <w:tc>
          <w:tcPr>
            <w:tcW w:w="1012" w:type="dxa"/>
            <w:tcBorders>
              <w:bottom w:val="single" w:sz="4" w:space="0" w:color="000000"/>
            </w:tcBorders>
          </w:tcPr>
          <w:p w:rsidR="00632849" w:rsidRDefault="00A66AB6">
            <w:pPr>
              <w:pStyle w:val="TableParagraph"/>
              <w:spacing w:before="1" w:line="240" w:lineRule="auto"/>
              <w:ind w:right="91"/>
              <w:jc w:val="right"/>
              <w:rPr>
                <w:rFonts w:ascii="Georgia"/>
                <w:sz w:val="19"/>
              </w:rPr>
            </w:pPr>
            <w:r>
              <w:rPr>
                <w:rFonts w:ascii="Georgia"/>
                <w:sz w:val="19"/>
              </w:rPr>
              <w:t>21 (41.18)</w:t>
            </w:r>
          </w:p>
        </w:tc>
        <w:tc>
          <w:tcPr>
            <w:tcW w:w="1012" w:type="dxa"/>
            <w:tcBorders>
              <w:bottom w:val="single" w:sz="4" w:space="0" w:color="000000"/>
            </w:tcBorders>
          </w:tcPr>
          <w:p w:rsidR="00632849" w:rsidRDefault="00A66AB6">
            <w:pPr>
              <w:pStyle w:val="TableParagraph"/>
              <w:spacing w:before="1" w:line="240" w:lineRule="auto"/>
              <w:ind w:left="97"/>
              <w:rPr>
                <w:rFonts w:ascii="Georgia"/>
                <w:sz w:val="19"/>
              </w:rPr>
            </w:pPr>
            <w:r>
              <w:rPr>
                <w:rFonts w:ascii="Georgia"/>
                <w:sz w:val="19"/>
              </w:rPr>
              <w:t>18 (35.29)</w:t>
            </w:r>
          </w:p>
        </w:tc>
        <w:tc>
          <w:tcPr>
            <w:tcW w:w="1016" w:type="dxa"/>
            <w:tcBorders>
              <w:bottom w:val="single" w:sz="4" w:space="0" w:color="000000"/>
            </w:tcBorders>
          </w:tcPr>
          <w:p w:rsidR="00632849" w:rsidRDefault="00A66AB6">
            <w:pPr>
              <w:pStyle w:val="TableParagraph"/>
              <w:spacing w:before="1" w:line="240" w:lineRule="auto"/>
              <w:ind w:left="51" w:right="50"/>
              <w:jc w:val="center"/>
              <w:rPr>
                <w:rFonts w:ascii="Georgia"/>
                <w:sz w:val="19"/>
              </w:rPr>
            </w:pPr>
            <w:r>
              <w:rPr>
                <w:rFonts w:ascii="Georgia"/>
                <w:sz w:val="19"/>
              </w:rPr>
              <w:t>21 (41.18)</w:t>
            </w:r>
          </w:p>
        </w:tc>
      </w:tr>
    </w:tbl>
    <w:p w:rsidR="00632849" w:rsidRDefault="00A66AB6">
      <w:pPr>
        <w:pStyle w:val="BodyText"/>
        <w:spacing w:before="2"/>
        <w:rPr>
          <w:rFonts w:ascii="Bookman Old Style"/>
          <w:i/>
          <w:sz w:val="16"/>
        </w:rPr>
      </w:pPr>
      <w:r>
        <w:pict>
          <v:line id="_x0000_s1042" style="position:absolute;z-index:251661824;mso-wrap-distance-left:0;mso-wrap-distance-right:0;mso-position-horizontal-relative:page;mso-position-vertical-relative:text" from="93.7pt,11.65pt" to="521.4pt,11.65pt" strokeweight=".1123mm">
            <w10:wrap type="topAndBottom" anchorx="page"/>
          </v:line>
        </w:pict>
      </w:r>
    </w:p>
    <w:p w:rsidR="00632849" w:rsidRDefault="00A66AB6">
      <w:pPr>
        <w:spacing w:after="25" w:line="176" w:lineRule="exact"/>
        <w:ind w:left="649"/>
        <w:rPr>
          <w:rFonts w:ascii="Bookman Old Style"/>
          <w:b/>
          <w:sz w:val="19"/>
        </w:rPr>
      </w:pPr>
      <w:r>
        <w:rPr>
          <w:rFonts w:ascii="Bookman Old Style"/>
          <w:b/>
          <w:sz w:val="19"/>
        </w:rPr>
        <w:t>Panel B: Significant positive dummy coefficient</w:t>
      </w:r>
    </w:p>
    <w:p w:rsidR="00632849" w:rsidRDefault="00A66AB6">
      <w:pPr>
        <w:pStyle w:val="BodyText"/>
        <w:spacing w:line="20" w:lineRule="exact"/>
        <w:ind w:left="549"/>
        <w:rPr>
          <w:rFonts w:ascii="Bookman Old Style"/>
          <w:sz w:val="2"/>
        </w:rPr>
      </w:pPr>
      <w:r>
        <w:rPr>
          <w:rFonts w:ascii="Bookman Old Style"/>
          <w:sz w:val="2"/>
        </w:rPr>
      </w:r>
      <w:r>
        <w:rPr>
          <w:rFonts w:ascii="Bookman Old Style"/>
          <w:sz w:val="2"/>
        </w:rPr>
        <w:pict>
          <v:group id="_x0000_s1040" style="width:427.75pt;height:.35pt;mso-position-horizontal-relative:char;mso-position-vertical-relative:line" coordsize="8555,7">
            <v:line id="_x0000_s1041" style="position:absolute" from="0,3" to="8554,3" strokeweight=".1123mm"/>
            <w10:anchorlock/>
          </v:group>
        </w:pict>
      </w:r>
    </w:p>
    <w:p w:rsidR="00632849" w:rsidRDefault="00632849">
      <w:pPr>
        <w:spacing w:line="20" w:lineRule="exact"/>
        <w:rPr>
          <w:rFonts w:ascii="Bookman Old Style"/>
          <w:sz w:val="2"/>
        </w:rPr>
        <w:sectPr w:rsidR="00632849">
          <w:type w:val="continuous"/>
          <w:pgSz w:w="12240" w:h="15840"/>
          <w:pgMar w:top="1280" w:right="200" w:bottom="280" w:left="1320" w:header="720" w:footer="720" w:gutter="0"/>
          <w:cols w:space="720"/>
        </w:sectPr>
      </w:pPr>
    </w:p>
    <w:p w:rsidR="00632849" w:rsidRDefault="00A66AB6">
      <w:pPr>
        <w:tabs>
          <w:tab w:val="left" w:pos="2370"/>
          <w:tab w:val="left" w:pos="3383"/>
        </w:tabs>
        <w:spacing w:before="14"/>
        <w:ind w:left="649"/>
        <w:rPr>
          <w:rFonts w:ascii="Bookman Old Style"/>
          <w:i/>
          <w:sz w:val="19"/>
        </w:rPr>
      </w:pPr>
      <w:r>
        <w:pict>
          <v:shape id="_x0000_s1039" type="#_x0000_t202" style="position:absolute;left:0;text-align:left;margin-left:242.95pt;margin-top:7.25pt;width:2.45pt;height:6.4pt;z-index:-251609600;mso-position-horizontal-relative:page" filled="f" stroked="f">
            <v:textbox inset="0,0,0,0">
              <w:txbxContent>
                <w:p w:rsidR="00632849" w:rsidRDefault="00A66AB6">
                  <w:pPr>
                    <w:spacing w:line="123" w:lineRule="exact"/>
                    <w:rPr>
                      <w:rFonts w:ascii="Bookman Old Style"/>
                      <w:i/>
                      <w:sz w:val="12"/>
                    </w:rPr>
                  </w:pPr>
                  <w:r>
                    <w:rPr>
                      <w:rFonts w:ascii="Bookman Old Style"/>
                      <w:i/>
                      <w:w w:val="119"/>
                      <w:sz w:val="12"/>
                    </w:rPr>
                    <w:t>t</w:t>
                  </w:r>
                </w:p>
              </w:txbxContent>
            </v:textbox>
            <w10:wrap anchorx="page"/>
          </v:shape>
        </w:pict>
      </w:r>
      <w:r>
        <w:pict>
          <v:shape id="_x0000_s1038" type="#_x0000_t202" style="position:absolute;left:0;text-align:left;margin-left:284.1pt;margin-top:2.5pt;width:7.8pt;height:9.6pt;z-index:251670016;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37" type="#_x0000_t202" style="position:absolute;left:0;text-align:left;margin-left:334.8pt;margin-top:2.5pt;width:7.8pt;height:9.6pt;z-index:251671040;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36" type="#_x0000_t202" style="position:absolute;left:0;text-align:left;margin-left:385.45pt;margin-top:2.5pt;width:7.8pt;height:9.6pt;z-index:251672064;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35" type="#_x0000_t202" style="position:absolute;left:0;text-align:left;margin-left:436.1pt;margin-top:2.5pt;width:7.8pt;height:9.6pt;z-index:251673088;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pict>
          <v:shape id="_x0000_s1034" type="#_x0000_t202" style="position:absolute;left:0;text-align:left;margin-left:487.25pt;margin-top:2.5pt;width:7.8pt;height:9.6pt;z-index:251674112;mso-position-horizontal-relative:page" filled="f" stroked="f">
            <v:textbox inset="0,0,0,0">
              <w:txbxContent>
                <w:p w:rsidR="00632849" w:rsidRDefault="00A66AB6">
                  <w:pPr>
                    <w:spacing w:line="185" w:lineRule="exact"/>
                    <w:rPr>
                      <w:rFonts w:ascii="Times New Roman"/>
                      <w:i/>
                      <w:sz w:val="19"/>
                    </w:rPr>
                  </w:pPr>
                  <w:r>
                    <w:rPr>
                      <w:rFonts w:ascii="Times New Roman"/>
                      <w:i/>
                      <w:w w:val="113"/>
                      <w:sz w:val="19"/>
                    </w:rPr>
                    <w:t>D</w:t>
                  </w:r>
                </w:p>
              </w:txbxContent>
            </v:textbox>
            <w10:wrap anchorx="page"/>
          </v:shape>
        </w:pict>
      </w:r>
      <w:r>
        <w:rPr>
          <w:rFonts w:ascii="Bookman Old Style"/>
          <w:b/>
          <w:sz w:val="19"/>
        </w:rPr>
        <w:t>Business</w:t>
      </w:r>
      <w:r>
        <w:rPr>
          <w:rFonts w:ascii="Bookman Old Style"/>
          <w:b/>
          <w:spacing w:val="-30"/>
          <w:sz w:val="19"/>
        </w:rPr>
        <w:t xml:space="preserve"> </w:t>
      </w:r>
      <w:r>
        <w:rPr>
          <w:rFonts w:ascii="Bookman Old Style"/>
          <w:b/>
          <w:sz w:val="19"/>
        </w:rPr>
        <w:t>area</w:t>
      </w:r>
      <w:r>
        <w:rPr>
          <w:rFonts w:ascii="Bookman Old Style"/>
          <w:b/>
          <w:sz w:val="19"/>
        </w:rPr>
        <w:tab/>
      </w:r>
      <w:r>
        <w:rPr>
          <w:rFonts w:ascii="Times New Roman"/>
          <w:i/>
          <w:sz w:val="19"/>
        </w:rPr>
        <w:t>D</w:t>
      </w:r>
      <w:r>
        <w:rPr>
          <w:rFonts w:ascii="Times New Roman"/>
          <w:sz w:val="19"/>
          <w:vertAlign w:val="superscript"/>
        </w:rPr>
        <w:t>1</w:t>
      </w:r>
      <w:r>
        <w:rPr>
          <w:rFonts w:ascii="Bookman Old Style"/>
          <w:i/>
          <w:sz w:val="19"/>
          <w:vertAlign w:val="superscript"/>
        </w:rPr>
        <w:t>d</w:t>
      </w:r>
      <w:r>
        <w:rPr>
          <w:rFonts w:ascii="Bookman Old Style"/>
          <w:i/>
          <w:sz w:val="19"/>
        </w:rPr>
        <w:tab/>
      </w:r>
      <w:r>
        <w:rPr>
          <w:rFonts w:ascii="Times New Roman"/>
          <w:i/>
          <w:sz w:val="19"/>
        </w:rPr>
        <w:t>D</w:t>
      </w:r>
      <w:r>
        <w:rPr>
          <w:rFonts w:ascii="Times New Roman"/>
          <w:sz w:val="19"/>
          <w:vertAlign w:val="superscript"/>
        </w:rPr>
        <w:t>5</w:t>
      </w:r>
      <w:r>
        <w:rPr>
          <w:rFonts w:ascii="Bookman Old Style"/>
          <w:i/>
          <w:sz w:val="19"/>
          <w:vertAlign w:val="superscript"/>
        </w:rPr>
        <w:t>d</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10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20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40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 w:firstLine="5"/>
        <w:rPr>
          <w:rFonts w:ascii="Bookman Old Style"/>
          <w:i/>
          <w:sz w:val="12"/>
        </w:rPr>
      </w:pPr>
      <w:r>
        <w:br w:type="column"/>
      </w:r>
      <w:r>
        <w:rPr>
          <w:rFonts w:ascii="Times New Roman"/>
          <w:w w:val="105"/>
          <w:sz w:val="12"/>
        </w:rPr>
        <w:t>60</w:t>
      </w:r>
      <w:r>
        <w:rPr>
          <w:rFonts w:ascii="Bookman Old Style"/>
          <w:i/>
          <w:w w:val="105"/>
          <w:sz w:val="12"/>
        </w:rPr>
        <w:t xml:space="preserve">d </w:t>
      </w:r>
      <w:r>
        <w:rPr>
          <w:rFonts w:ascii="Bookman Old Style"/>
          <w:i/>
          <w:w w:val="115"/>
          <w:sz w:val="12"/>
        </w:rPr>
        <w:t>t</w:t>
      </w:r>
    </w:p>
    <w:p w:rsidR="00632849" w:rsidRDefault="00A66AB6">
      <w:pPr>
        <w:spacing w:before="30" w:line="199" w:lineRule="auto"/>
        <w:ind w:left="649" w:right="1934" w:firstLine="5"/>
        <w:rPr>
          <w:rFonts w:ascii="Bookman Old Style"/>
          <w:i/>
          <w:sz w:val="12"/>
        </w:rPr>
      </w:pPr>
      <w:r>
        <w:br w:type="column"/>
      </w:r>
      <w:r>
        <w:rPr>
          <w:rFonts w:ascii="Bookman Old Style"/>
          <w:i/>
          <w:w w:val="120"/>
          <w:sz w:val="12"/>
        </w:rPr>
        <w:t>All t</w:t>
      </w:r>
    </w:p>
    <w:p w:rsidR="00632849" w:rsidRDefault="00632849">
      <w:pPr>
        <w:spacing w:line="199" w:lineRule="auto"/>
        <w:rPr>
          <w:rFonts w:ascii="Bookman Old Style"/>
          <w:sz w:val="12"/>
        </w:rPr>
        <w:sectPr w:rsidR="00632849">
          <w:type w:val="continuous"/>
          <w:pgSz w:w="12240" w:h="15840"/>
          <w:pgMar w:top="1280" w:right="200" w:bottom="280" w:left="1320" w:header="720" w:footer="720" w:gutter="0"/>
          <w:cols w:num="6" w:space="720" w:equalWidth="0">
            <w:col w:w="3722" w:space="147"/>
            <w:col w:w="900" w:space="112"/>
            <w:col w:w="900" w:space="113"/>
            <w:col w:w="900" w:space="113"/>
            <w:col w:w="900" w:space="123"/>
            <w:col w:w="2790"/>
          </w:cols>
        </w:sectPr>
      </w:pPr>
    </w:p>
    <w:tbl>
      <w:tblPr>
        <w:tblW w:w="0" w:type="auto"/>
        <w:tblInd w:w="553" w:type="dxa"/>
        <w:tblLayout w:type="fixed"/>
        <w:tblCellMar>
          <w:left w:w="0" w:type="dxa"/>
          <w:right w:w="0" w:type="dxa"/>
        </w:tblCellMar>
        <w:tblLook w:val="01E0" w:firstRow="1" w:lastRow="1" w:firstColumn="1" w:lastColumn="1" w:noHBand="0" w:noVBand="0"/>
      </w:tblPr>
      <w:tblGrid>
        <w:gridCol w:w="1139"/>
        <w:gridCol w:w="1313"/>
        <w:gridCol w:w="1106"/>
        <w:gridCol w:w="896"/>
        <w:gridCol w:w="1060"/>
        <w:gridCol w:w="1060"/>
        <w:gridCol w:w="943"/>
        <w:gridCol w:w="1040"/>
      </w:tblGrid>
      <w:tr w:rsidR="00632849">
        <w:trPr>
          <w:trHeight w:val="216"/>
        </w:trPr>
        <w:tc>
          <w:tcPr>
            <w:tcW w:w="1139" w:type="dxa"/>
            <w:tcBorders>
              <w:top w:val="single" w:sz="4" w:space="0" w:color="000000"/>
            </w:tcBorders>
          </w:tcPr>
          <w:p w:rsidR="00632849" w:rsidRDefault="00A66AB6">
            <w:pPr>
              <w:pStyle w:val="TableParagraph"/>
              <w:spacing w:line="196" w:lineRule="exact"/>
              <w:ind w:left="95"/>
              <w:rPr>
                <w:rFonts w:ascii="Georgia"/>
                <w:sz w:val="19"/>
              </w:rPr>
            </w:pPr>
            <w:r>
              <w:rPr>
                <w:rFonts w:ascii="Georgia"/>
                <w:sz w:val="19"/>
              </w:rPr>
              <w:t>Crypto</w:t>
            </w:r>
          </w:p>
        </w:tc>
        <w:tc>
          <w:tcPr>
            <w:tcW w:w="1313" w:type="dxa"/>
            <w:tcBorders>
              <w:top w:val="single" w:sz="4" w:space="0" w:color="000000"/>
            </w:tcBorders>
          </w:tcPr>
          <w:p w:rsidR="00632849" w:rsidRDefault="00A66AB6">
            <w:pPr>
              <w:pStyle w:val="TableParagraph"/>
              <w:spacing w:line="196" w:lineRule="exact"/>
              <w:ind w:right="117"/>
              <w:jc w:val="right"/>
              <w:rPr>
                <w:rFonts w:ascii="Georgia"/>
                <w:sz w:val="19"/>
              </w:rPr>
            </w:pPr>
            <w:r>
              <w:rPr>
                <w:rFonts w:ascii="Georgia"/>
                <w:w w:val="95"/>
                <w:sz w:val="19"/>
              </w:rPr>
              <w:t>9 (29.03)</w:t>
            </w:r>
          </w:p>
        </w:tc>
        <w:tc>
          <w:tcPr>
            <w:tcW w:w="1106" w:type="dxa"/>
            <w:tcBorders>
              <w:top w:val="single" w:sz="4" w:space="0" w:color="000000"/>
            </w:tcBorders>
          </w:tcPr>
          <w:p w:rsidR="00632849" w:rsidRDefault="00A66AB6">
            <w:pPr>
              <w:pStyle w:val="TableParagraph"/>
              <w:spacing w:line="196" w:lineRule="exact"/>
              <w:ind w:left="165"/>
              <w:rPr>
                <w:rFonts w:ascii="Georgia"/>
                <w:sz w:val="19"/>
              </w:rPr>
            </w:pPr>
            <w:r>
              <w:rPr>
                <w:rFonts w:ascii="Georgia"/>
                <w:sz w:val="19"/>
              </w:rPr>
              <w:t>9 (29.03)</w:t>
            </w:r>
          </w:p>
        </w:tc>
        <w:tc>
          <w:tcPr>
            <w:tcW w:w="896" w:type="dxa"/>
            <w:tcBorders>
              <w:top w:val="single" w:sz="4" w:space="0" w:color="000000"/>
            </w:tcBorders>
          </w:tcPr>
          <w:p w:rsidR="00632849" w:rsidRDefault="00A66AB6">
            <w:pPr>
              <w:pStyle w:val="TableParagraph"/>
              <w:spacing w:line="196" w:lineRule="exact"/>
              <w:ind w:left="119"/>
              <w:rPr>
                <w:rFonts w:ascii="Georgia"/>
                <w:sz w:val="19"/>
              </w:rPr>
            </w:pPr>
            <w:r>
              <w:rPr>
                <w:rFonts w:ascii="Georgia"/>
                <w:sz w:val="19"/>
              </w:rPr>
              <w:t>4 (12.9)</w:t>
            </w:r>
          </w:p>
        </w:tc>
        <w:tc>
          <w:tcPr>
            <w:tcW w:w="1060" w:type="dxa"/>
            <w:tcBorders>
              <w:top w:val="single" w:sz="4" w:space="0" w:color="000000"/>
            </w:tcBorders>
          </w:tcPr>
          <w:p w:rsidR="00632849" w:rsidRDefault="00A66AB6">
            <w:pPr>
              <w:pStyle w:val="TableParagraph"/>
              <w:spacing w:line="196" w:lineRule="exact"/>
              <w:ind w:right="141"/>
              <w:jc w:val="right"/>
              <w:rPr>
                <w:rFonts w:ascii="Georgia"/>
                <w:sz w:val="19"/>
              </w:rPr>
            </w:pPr>
            <w:r>
              <w:rPr>
                <w:rFonts w:ascii="Georgia"/>
                <w:sz w:val="19"/>
              </w:rPr>
              <w:t>6 (19.35)</w:t>
            </w:r>
          </w:p>
        </w:tc>
        <w:tc>
          <w:tcPr>
            <w:tcW w:w="1060" w:type="dxa"/>
            <w:tcBorders>
              <w:top w:val="single" w:sz="4" w:space="0" w:color="000000"/>
            </w:tcBorders>
          </w:tcPr>
          <w:p w:rsidR="00632849" w:rsidRDefault="00A66AB6">
            <w:pPr>
              <w:pStyle w:val="TableParagraph"/>
              <w:spacing w:line="196" w:lineRule="exact"/>
              <w:ind w:left="141"/>
              <w:rPr>
                <w:rFonts w:ascii="Georgia"/>
                <w:sz w:val="19"/>
              </w:rPr>
            </w:pPr>
            <w:r>
              <w:rPr>
                <w:rFonts w:ascii="Georgia"/>
                <w:sz w:val="19"/>
              </w:rPr>
              <w:t>7 (22.58)</w:t>
            </w:r>
          </w:p>
        </w:tc>
        <w:tc>
          <w:tcPr>
            <w:tcW w:w="943" w:type="dxa"/>
            <w:tcBorders>
              <w:top w:val="single" w:sz="4" w:space="0" w:color="000000"/>
            </w:tcBorders>
          </w:tcPr>
          <w:p w:rsidR="00632849" w:rsidRDefault="00A66AB6">
            <w:pPr>
              <w:pStyle w:val="TableParagraph"/>
              <w:spacing w:line="196" w:lineRule="exact"/>
              <w:ind w:left="140"/>
              <w:rPr>
                <w:rFonts w:ascii="Georgia"/>
                <w:sz w:val="19"/>
              </w:rPr>
            </w:pPr>
            <w:r>
              <w:rPr>
                <w:rFonts w:ascii="Georgia"/>
                <w:sz w:val="19"/>
              </w:rPr>
              <w:t>4 (12.9)</w:t>
            </w:r>
          </w:p>
        </w:tc>
        <w:tc>
          <w:tcPr>
            <w:tcW w:w="1040" w:type="dxa"/>
            <w:tcBorders>
              <w:top w:val="single" w:sz="4" w:space="0" w:color="000000"/>
            </w:tcBorders>
          </w:tcPr>
          <w:p w:rsidR="00632849" w:rsidRDefault="00A66AB6">
            <w:pPr>
              <w:pStyle w:val="TableParagraph"/>
              <w:spacing w:line="196" w:lineRule="exact"/>
              <w:ind w:left="130" w:right="115"/>
              <w:jc w:val="center"/>
              <w:rPr>
                <w:rFonts w:ascii="Georgia"/>
                <w:sz w:val="19"/>
              </w:rPr>
            </w:pPr>
            <w:r>
              <w:rPr>
                <w:rFonts w:ascii="Georgia"/>
                <w:sz w:val="19"/>
              </w:rPr>
              <w:t>8 (25.81)</w:t>
            </w:r>
          </w:p>
        </w:tc>
      </w:tr>
      <w:tr w:rsidR="00632849">
        <w:trPr>
          <w:trHeight w:val="242"/>
        </w:trPr>
        <w:tc>
          <w:tcPr>
            <w:tcW w:w="1139" w:type="dxa"/>
            <w:tcBorders>
              <w:bottom w:val="single" w:sz="4" w:space="0" w:color="000000"/>
            </w:tcBorders>
          </w:tcPr>
          <w:p w:rsidR="00632849" w:rsidRDefault="00A66AB6">
            <w:pPr>
              <w:pStyle w:val="TableParagraph"/>
              <w:spacing w:before="1" w:line="240" w:lineRule="auto"/>
              <w:ind w:left="95"/>
              <w:rPr>
                <w:rFonts w:ascii="Georgia"/>
                <w:sz w:val="19"/>
              </w:rPr>
            </w:pPr>
            <w:r>
              <w:rPr>
                <w:rFonts w:ascii="Georgia"/>
                <w:sz w:val="19"/>
              </w:rPr>
              <w:t>Stock</w:t>
            </w:r>
          </w:p>
        </w:tc>
        <w:tc>
          <w:tcPr>
            <w:tcW w:w="1313" w:type="dxa"/>
            <w:tcBorders>
              <w:bottom w:val="single" w:sz="4" w:space="0" w:color="000000"/>
            </w:tcBorders>
          </w:tcPr>
          <w:p w:rsidR="00632849" w:rsidRDefault="00A66AB6">
            <w:pPr>
              <w:pStyle w:val="TableParagraph"/>
              <w:spacing w:before="1" w:line="240" w:lineRule="auto"/>
              <w:ind w:right="117"/>
              <w:jc w:val="right"/>
              <w:rPr>
                <w:rFonts w:ascii="Georgia"/>
                <w:sz w:val="19"/>
              </w:rPr>
            </w:pPr>
            <w:r>
              <w:rPr>
                <w:rFonts w:ascii="Georgia"/>
                <w:w w:val="95"/>
                <w:sz w:val="19"/>
              </w:rPr>
              <w:t>8 (15.69)</w:t>
            </w:r>
          </w:p>
        </w:tc>
        <w:tc>
          <w:tcPr>
            <w:tcW w:w="1106" w:type="dxa"/>
            <w:tcBorders>
              <w:bottom w:val="single" w:sz="4" w:space="0" w:color="000000"/>
            </w:tcBorders>
          </w:tcPr>
          <w:p w:rsidR="00632849" w:rsidRDefault="00A66AB6">
            <w:pPr>
              <w:pStyle w:val="TableParagraph"/>
              <w:spacing w:before="1" w:line="240" w:lineRule="auto"/>
              <w:ind w:left="118"/>
              <w:rPr>
                <w:rFonts w:ascii="Georgia"/>
                <w:sz w:val="19"/>
              </w:rPr>
            </w:pPr>
            <w:r>
              <w:rPr>
                <w:rFonts w:ascii="Georgia"/>
                <w:w w:val="105"/>
                <w:sz w:val="19"/>
              </w:rPr>
              <w:t>11 (21.57)</w:t>
            </w:r>
          </w:p>
        </w:tc>
        <w:tc>
          <w:tcPr>
            <w:tcW w:w="896" w:type="dxa"/>
            <w:tcBorders>
              <w:bottom w:val="single" w:sz="4" w:space="0" w:color="000000"/>
            </w:tcBorders>
          </w:tcPr>
          <w:p w:rsidR="00632849" w:rsidRDefault="00A66AB6">
            <w:pPr>
              <w:pStyle w:val="TableParagraph"/>
              <w:spacing w:before="1" w:line="240" w:lineRule="auto"/>
              <w:ind w:left="165"/>
              <w:rPr>
                <w:rFonts w:ascii="Georgia"/>
                <w:sz w:val="19"/>
              </w:rPr>
            </w:pPr>
            <w:r>
              <w:rPr>
                <w:rFonts w:ascii="Georgia"/>
                <w:sz w:val="19"/>
              </w:rPr>
              <w:t>5 (9.8)</w:t>
            </w:r>
          </w:p>
        </w:tc>
        <w:tc>
          <w:tcPr>
            <w:tcW w:w="1060" w:type="dxa"/>
            <w:tcBorders>
              <w:bottom w:val="single" w:sz="4" w:space="0" w:color="000000"/>
            </w:tcBorders>
          </w:tcPr>
          <w:p w:rsidR="00632849" w:rsidRDefault="00A66AB6">
            <w:pPr>
              <w:pStyle w:val="TableParagraph"/>
              <w:spacing w:before="1" w:line="240" w:lineRule="auto"/>
              <w:ind w:right="141"/>
              <w:jc w:val="right"/>
              <w:rPr>
                <w:rFonts w:ascii="Georgia"/>
                <w:sz w:val="19"/>
              </w:rPr>
            </w:pPr>
            <w:r>
              <w:rPr>
                <w:rFonts w:ascii="Georgia"/>
                <w:sz w:val="19"/>
              </w:rPr>
              <w:t>9 (17.65)</w:t>
            </w:r>
          </w:p>
        </w:tc>
        <w:tc>
          <w:tcPr>
            <w:tcW w:w="1060" w:type="dxa"/>
            <w:tcBorders>
              <w:bottom w:val="single" w:sz="4" w:space="0" w:color="000000"/>
            </w:tcBorders>
          </w:tcPr>
          <w:p w:rsidR="00632849" w:rsidRDefault="00A66AB6">
            <w:pPr>
              <w:pStyle w:val="TableParagraph"/>
              <w:spacing w:before="1" w:line="240" w:lineRule="auto"/>
              <w:ind w:left="141"/>
              <w:rPr>
                <w:rFonts w:ascii="Georgia"/>
                <w:sz w:val="19"/>
              </w:rPr>
            </w:pPr>
            <w:r>
              <w:rPr>
                <w:rFonts w:ascii="Georgia"/>
                <w:sz w:val="19"/>
              </w:rPr>
              <w:t>8 (15.69)</w:t>
            </w:r>
          </w:p>
        </w:tc>
        <w:tc>
          <w:tcPr>
            <w:tcW w:w="943" w:type="dxa"/>
            <w:tcBorders>
              <w:bottom w:val="single" w:sz="4" w:space="0" w:color="000000"/>
            </w:tcBorders>
          </w:tcPr>
          <w:p w:rsidR="00632849" w:rsidRDefault="00A66AB6">
            <w:pPr>
              <w:pStyle w:val="TableParagraph"/>
              <w:spacing w:before="1" w:line="240" w:lineRule="auto"/>
              <w:ind w:left="187"/>
              <w:rPr>
                <w:rFonts w:ascii="Georgia"/>
                <w:sz w:val="19"/>
              </w:rPr>
            </w:pPr>
            <w:r>
              <w:rPr>
                <w:rFonts w:ascii="Georgia"/>
                <w:sz w:val="19"/>
              </w:rPr>
              <w:t>5 (9.8)</w:t>
            </w:r>
          </w:p>
        </w:tc>
        <w:tc>
          <w:tcPr>
            <w:tcW w:w="1040" w:type="dxa"/>
            <w:tcBorders>
              <w:bottom w:val="single" w:sz="4" w:space="0" w:color="000000"/>
            </w:tcBorders>
          </w:tcPr>
          <w:p w:rsidR="00632849" w:rsidRDefault="00A66AB6">
            <w:pPr>
              <w:pStyle w:val="TableParagraph"/>
              <w:spacing w:before="1" w:line="240" w:lineRule="auto"/>
              <w:ind w:left="129" w:right="115"/>
              <w:jc w:val="center"/>
              <w:rPr>
                <w:rFonts w:ascii="Georgia"/>
                <w:sz w:val="19"/>
              </w:rPr>
            </w:pPr>
            <w:r>
              <w:rPr>
                <w:rFonts w:ascii="Georgia"/>
                <w:sz w:val="19"/>
              </w:rPr>
              <w:t>2 (3.92)</w:t>
            </w:r>
          </w:p>
        </w:tc>
      </w:tr>
    </w:tbl>
    <w:p w:rsidR="00632849" w:rsidRDefault="00632849">
      <w:pPr>
        <w:pStyle w:val="BodyText"/>
        <w:spacing w:before="11"/>
        <w:rPr>
          <w:rFonts w:ascii="Bookman Old Style"/>
          <w:i/>
          <w:sz w:val="10"/>
        </w:rPr>
      </w:pPr>
    </w:p>
    <w:p w:rsidR="00632849" w:rsidRDefault="00A66AB6">
      <w:pPr>
        <w:spacing w:before="89"/>
        <w:ind w:left="120"/>
        <w:rPr>
          <w:rFonts w:ascii="Century"/>
          <w:sz w:val="20"/>
        </w:rPr>
      </w:pPr>
      <w:r>
        <w:rPr>
          <w:rFonts w:ascii="Century"/>
          <w:sz w:val="20"/>
        </w:rPr>
        <w:t>Note: This table presents the overall results from the mean and conditional variance equations; i.e.,</w:t>
      </w:r>
    </w:p>
    <w:p w:rsidR="00632849" w:rsidRDefault="00A66AB6">
      <w:pPr>
        <w:spacing w:before="27"/>
        <w:ind w:left="120"/>
        <w:rPr>
          <w:rFonts w:ascii="Arial" w:hAnsi="Arial"/>
          <w:i/>
          <w:sz w:val="20"/>
        </w:rPr>
      </w:pPr>
      <w:r>
        <w:pict>
          <v:shape id="_x0000_s1033" type="#_x0000_t202" style="position:absolute;left:0;text-align:left;margin-left:272.3pt;margin-top:9.55pt;width:3.05pt;height:7pt;z-index:-251608576;mso-position-horizontal-relative:page" filled="f" stroked="f">
            <v:textbox inset="0,0,0,0">
              <w:txbxContent>
                <w:p w:rsidR="00632849" w:rsidRDefault="00A66AB6">
                  <w:pPr>
                    <w:spacing w:line="134" w:lineRule="exact"/>
                    <w:rPr>
                      <w:rFonts w:ascii="Arial"/>
                      <w:i/>
                      <w:sz w:val="14"/>
                    </w:rPr>
                  </w:pPr>
                  <w:r>
                    <w:rPr>
                      <w:rFonts w:ascii="Arial"/>
                      <w:i/>
                      <w:w w:val="154"/>
                      <w:sz w:val="14"/>
                    </w:rPr>
                    <w:t>t</w:t>
                  </w:r>
                </w:p>
              </w:txbxContent>
            </v:textbox>
            <w10:wrap anchorx="page"/>
          </v:shape>
        </w:pict>
      </w:r>
      <w:r>
        <w:pict>
          <v:shape id="_x0000_s1032" type="#_x0000_t202" style="position:absolute;left:0;text-align:left;margin-left:472.2pt;margin-top:9.35pt;width:13.25pt;height:12.1pt;z-index:-251607552;mso-position-horizontal-relative:page" filled="f" stroked="f">
            <v:textbox inset="0,0,0,0">
              <w:txbxContent>
                <w:p w:rsidR="00632849" w:rsidRDefault="00A66AB6">
                  <w:pPr>
                    <w:spacing w:line="171" w:lineRule="exact"/>
                    <w:rPr>
                      <w:rFonts w:ascii="Times New Roman" w:hAnsi="Times New Roman"/>
                      <w:sz w:val="14"/>
                    </w:rPr>
                  </w:pPr>
                  <w:r>
                    <w:rPr>
                      <w:rFonts w:ascii="Arial" w:hAnsi="Arial"/>
                      <w:i/>
                      <w:spacing w:val="-5"/>
                      <w:w w:val="125"/>
                      <w:sz w:val="14"/>
                    </w:rPr>
                    <w:t>t</w:t>
                  </w:r>
                  <w:r>
                    <w:rPr>
                      <w:rFonts w:ascii="Lucida Sans Unicode" w:hAnsi="Lucida Sans Unicode"/>
                      <w:spacing w:val="-5"/>
                      <w:w w:val="125"/>
                      <w:sz w:val="14"/>
                    </w:rPr>
                    <w:t>−</w:t>
                  </w:r>
                  <w:r>
                    <w:rPr>
                      <w:rFonts w:ascii="Times New Roman" w:hAnsi="Times New Roman"/>
                      <w:spacing w:val="-5"/>
                      <w:w w:val="125"/>
                      <w:sz w:val="14"/>
                    </w:rPr>
                    <w:t>1</w:t>
                  </w:r>
                </w:p>
              </w:txbxContent>
            </v:textbox>
            <w10:wrap anchorx="page"/>
          </v:shape>
        </w:pict>
      </w:r>
      <w:r>
        <w:rPr>
          <w:i/>
          <w:w w:val="110"/>
          <w:sz w:val="20"/>
        </w:rPr>
        <w:t>r</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a</w:t>
      </w:r>
      <w:r>
        <w:rPr>
          <w:rFonts w:ascii="Times New Roman" w:hAnsi="Times New Roman"/>
          <w:w w:val="110"/>
          <w:sz w:val="20"/>
          <w:vertAlign w:val="subscript"/>
        </w:rPr>
        <w:t>0</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1</w:t>
      </w:r>
      <w:r>
        <w:rPr>
          <w:i/>
          <w:w w:val="110"/>
          <w:sz w:val="20"/>
        </w:rPr>
        <w:t>r</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b</w:t>
      </w:r>
      <w:r>
        <w:rPr>
          <w:rFonts w:ascii="Times New Roman" w:hAnsi="Times New Roman"/>
          <w:w w:val="110"/>
          <w:sz w:val="20"/>
          <w:vertAlign w:val="subscript"/>
        </w:rPr>
        <w:t>2</w:t>
      </w:r>
      <w:r>
        <w:rPr>
          <w:i/>
          <w:w w:val="110"/>
          <w:sz w:val="20"/>
        </w:rPr>
        <w:t>Dom.Ind</w:t>
      </w:r>
      <w:r>
        <w:rPr>
          <w:rFonts w:ascii="Arial" w:hAnsi="Arial"/>
          <w:i/>
          <w:w w:val="110"/>
          <w:sz w:val="20"/>
          <w:vertAlign w:val="subscript"/>
        </w:rPr>
        <w:t>t</w:t>
      </w:r>
      <w:r>
        <w:rPr>
          <w:rFonts w:ascii="Arial" w:hAnsi="Arial"/>
          <w:i/>
          <w:w w:val="110"/>
          <w:sz w:val="20"/>
        </w:rPr>
        <w:t xml:space="preserve"> </w:t>
      </w:r>
      <w:r>
        <w:rPr>
          <w:rFonts w:ascii="Garamond" w:hAnsi="Garamond"/>
          <w:w w:val="110"/>
          <w:sz w:val="20"/>
        </w:rPr>
        <w:t xml:space="preserve">+ </w:t>
      </w:r>
      <w:r>
        <w:rPr>
          <w:i/>
          <w:w w:val="110"/>
          <w:sz w:val="20"/>
        </w:rPr>
        <w:t>ε</w:t>
      </w:r>
      <w:r>
        <w:rPr>
          <w:rFonts w:ascii="Arial" w:hAnsi="Arial"/>
          <w:i/>
          <w:w w:val="110"/>
          <w:sz w:val="20"/>
          <w:vertAlign w:val="subscript"/>
        </w:rPr>
        <w:t>t</w:t>
      </w:r>
      <w:r>
        <w:rPr>
          <w:rFonts w:ascii="Century" w:hAnsi="Century"/>
          <w:w w:val="110"/>
          <w:sz w:val="20"/>
        </w:rPr>
        <w:t xml:space="preserve">; and </w:t>
      </w:r>
      <w:r>
        <w:rPr>
          <w:i/>
          <w:w w:val="110"/>
          <w:sz w:val="20"/>
        </w:rPr>
        <w:t>ln</w:t>
      </w:r>
      <w:r>
        <w:rPr>
          <w:rFonts w:ascii="Garamond" w:hAnsi="Garamond"/>
          <w:w w:val="110"/>
          <w:sz w:val="20"/>
        </w:rPr>
        <w:t>(</w:t>
      </w:r>
      <w:r>
        <w:rPr>
          <w:i/>
          <w:w w:val="110"/>
          <w:sz w:val="20"/>
        </w:rPr>
        <w:t>h</w:t>
      </w:r>
      <w:r>
        <w:rPr>
          <w:rFonts w:ascii="Times New Roman" w:hAnsi="Times New Roman"/>
          <w:w w:val="110"/>
          <w:sz w:val="20"/>
          <w:vertAlign w:val="superscript"/>
        </w:rPr>
        <w:t>2</w:t>
      </w:r>
      <w:r>
        <w:rPr>
          <w:rFonts w:ascii="Garamond" w:hAnsi="Garamond"/>
          <w:w w:val="110"/>
          <w:sz w:val="20"/>
        </w:rPr>
        <w:t xml:space="preserve">) = </w:t>
      </w:r>
      <w:r>
        <w:rPr>
          <w:i/>
          <w:w w:val="110"/>
          <w:sz w:val="20"/>
        </w:rPr>
        <w:t xml:space="preserve">ω </w:t>
      </w:r>
      <w:r>
        <w:rPr>
          <w:rFonts w:ascii="Garamond" w:hAnsi="Garamond"/>
          <w:w w:val="110"/>
          <w:sz w:val="20"/>
        </w:rPr>
        <w:t xml:space="preserve">+ </w:t>
      </w:r>
      <w:r>
        <w:rPr>
          <w:i/>
          <w:w w:val="110"/>
          <w:sz w:val="20"/>
        </w:rPr>
        <w:t>αε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Times New Roman" w:hAnsi="Times New Roman"/>
          <w:w w:val="110"/>
          <w:sz w:val="20"/>
        </w:rPr>
        <w:t xml:space="preserve"> </w:t>
      </w:r>
      <w:r>
        <w:rPr>
          <w:rFonts w:ascii="Garamond" w:hAnsi="Garamond"/>
          <w:w w:val="110"/>
          <w:sz w:val="20"/>
        </w:rPr>
        <w:t xml:space="preserve">+ </w:t>
      </w:r>
      <w:r>
        <w:rPr>
          <w:i/>
          <w:w w:val="110"/>
          <w:sz w:val="20"/>
        </w:rPr>
        <w:t>γ</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i/>
          <w:w w:val="110"/>
          <w:sz w:val="20"/>
        </w:rPr>
        <w:t>E</w:t>
      </w:r>
      <w:r>
        <w:rPr>
          <w:rFonts w:ascii="Garamond" w:hAnsi="Garamond"/>
          <w:w w:val="110"/>
          <w:sz w:val="20"/>
        </w:rPr>
        <w:t>(</w:t>
      </w:r>
      <w:r>
        <w:rPr>
          <w:rFonts w:ascii="Arial" w:hAnsi="Arial"/>
          <w:i/>
          <w:w w:val="110"/>
          <w:sz w:val="20"/>
        </w:rPr>
        <w:t>|</w:t>
      </w:r>
      <w:r>
        <w:rPr>
          <w:i/>
          <w:w w:val="110"/>
          <w:sz w:val="20"/>
        </w:rPr>
        <w:t>ε</w:t>
      </w:r>
      <w:r>
        <w:rPr>
          <w:rFonts w:ascii="Arial" w:hAnsi="Arial"/>
          <w:i/>
          <w:w w:val="110"/>
          <w:sz w:val="20"/>
          <w:vertAlign w:val="subscript"/>
        </w:rPr>
        <w:t>t</w:t>
      </w:r>
      <w:r>
        <w:rPr>
          <w:rFonts w:ascii="Lucida Sans Unicode" w:hAnsi="Lucida Sans Unicode"/>
          <w:w w:val="110"/>
          <w:sz w:val="20"/>
          <w:vertAlign w:val="subscript"/>
        </w:rPr>
        <w:t>−</w:t>
      </w:r>
      <w:r>
        <w:rPr>
          <w:rFonts w:ascii="Times New Roman" w:hAnsi="Times New Roman"/>
          <w:w w:val="110"/>
          <w:sz w:val="20"/>
          <w:vertAlign w:val="subscript"/>
        </w:rPr>
        <w:t>1</w:t>
      </w:r>
      <w:r>
        <w:rPr>
          <w:rFonts w:ascii="Arial" w:hAnsi="Arial"/>
          <w:i/>
          <w:w w:val="110"/>
          <w:sz w:val="20"/>
        </w:rPr>
        <w:t>|</w:t>
      </w:r>
      <w:r>
        <w:rPr>
          <w:rFonts w:ascii="Garamond" w:hAnsi="Garamond"/>
          <w:w w:val="110"/>
          <w:sz w:val="20"/>
        </w:rPr>
        <w:t xml:space="preserve">)) + </w:t>
      </w:r>
      <w:r>
        <w:rPr>
          <w:i/>
          <w:w w:val="110"/>
          <w:sz w:val="20"/>
        </w:rPr>
        <w:t xml:space="preserve">β </w:t>
      </w:r>
      <w:r>
        <w:rPr>
          <w:rFonts w:ascii="Garamond" w:hAnsi="Garamond"/>
          <w:w w:val="110"/>
          <w:sz w:val="20"/>
        </w:rPr>
        <w:t>ln(</w:t>
      </w:r>
      <w:r>
        <w:rPr>
          <w:i/>
          <w:w w:val="110"/>
          <w:sz w:val="20"/>
        </w:rPr>
        <w:t>h</w:t>
      </w:r>
      <w:r>
        <w:rPr>
          <w:rFonts w:ascii="Times New Roman" w:hAnsi="Times New Roman"/>
          <w:w w:val="110"/>
          <w:sz w:val="20"/>
          <w:vertAlign w:val="superscript"/>
        </w:rPr>
        <w:t>2</w:t>
      </w:r>
      <w:r>
        <w:rPr>
          <w:rFonts w:ascii="Times New Roman" w:hAnsi="Times New Roman"/>
          <w:w w:val="110"/>
          <w:sz w:val="20"/>
        </w:rPr>
        <w:t xml:space="preserve"> </w:t>
      </w:r>
      <w:r>
        <w:rPr>
          <w:rFonts w:ascii="Garamond" w:hAnsi="Garamond"/>
          <w:w w:val="110"/>
          <w:sz w:val="20"/>
        </w:rPr>
        <w:t xml:space="preserve">) + </w:t>
      </w:r>
      <w:r>
        <w:rPr>
          <w:i/>
          <w:w w:val="110"/>
          <w:sz w:val="20"/>
        </w:rPr>
        <w:t>D</w:t>
      </w:r>
      <w:r>
        <w:rPr>
          <w:rFonts w:ascii="Arial" w:hAnsi="Arial"/>
          <w:i/>
          <w:w w:val="110"/>
          <w:sz w:val="20"/>
          <w:vertAlign w:val="subscript"/>
        </w:rPr>
        <w:t>t</w:t>
      </w:r>
    </w:p>
    <w:p w:rsidR="00632849" w:rsidRDefault="00A66AB6">
      <w:pPr>
        <w:spacing w:before="3" w:line="288" w:lineRule="auto"/>
        <w:ind w:left="120" w:right="1178"/>
        <w:rPr>
          <w:rFonts w:ascii="Century" w:hAnsi="Century"/>
          <w:sz w:val="20"/>
        </w:rPr>
      </w:pPr>
      <w:r>
        <w:rPr>
          <w:rFonts w:ascii="Century" w:hAnsi="Century"/>
          <w:sz w:val="20"/>
        </w:rPr>
        <w:t>respectively.</w:t>
      </w:r>
      <w:r>
        <w:rPr>
          <w:rFonts w:ascii="Century" w:hAnsi="Century"/>
          <w:spacing w:val="-23"/>
          <w:sz w:val="20"/>
        </w:rPr>
        <w:t xml:space="preserve"> </w:t>
      </w:r>
      <w:r>
        <w:rPr>
          <w:rFonts w:ascii="Century" w:hAnsi="Century"/>
          <w:spacing w:val="-4"/>
          <w:sz w:val="20"/>
        </w:rPr>
        <w:t>Values</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this</w:t>
      </w:r>
      <w:r>
        <w:rPr>
          <w:rFonts w:ascii="Century" w:hAnsi="Century"/>
          <w:spacing w:val="-32"/>
          <w:sz w:val="20"/>
        </w:rPr>
        <w:t xml:space="preserve"> </w:t>
      </w:r>
      <w:r>
        <w:rPr>
          <w:rFonts w:ascii="Century" w:hAnsi="Century"/>
          <w:sz w:val="20"/>
        </w:rPr>
        <w:t>table</w:t>
      </w:r>
      <w:r>
        <w:rPr>
          <w:rFonts w:ascii="Century" w:hAnsi="Century"/>
          <w:spacing w:val="-32"/>
          <w:sz w:val="20"/>
        </w:rPr>
        <w:t xml:space="preserve"> </w:t>
      </w:r>
      <w:r>
        <w:rPr>
          <w:rFonts w:ascii="Century" w:hAnsi="Century"/>
          <w:sz w:val="20"/>
        </w:rPr>
        <w:t>show</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number</w:t>
      </w:r>
      <w:r>
        <w:rPr>
          <w:rFonts w:ascii="Century" w:hAnsi="Century"/>
          <w:spacing w:val="-31"/>
          <w:sz w:val="20"/>
        </w:rPr>
        <w:t xml:space="preserve"> </w:t>
      </w:r>
      <w:r>
        <w:rPr>
          <w:rFonts w:ascii="Century" w:hAnsi="Century"/>
          <w:sz w:val="20"/>
        </w:rPr>
        <w:t>of</w:t>
      </w:r>
      <w:r>
        <w:rPr>
          <w:rFonts w:ascii="Century" w:hAnsi="Century"/>
          <w:spacing w:val="-32"/>
          <w:sz w:val="20"/>
        </w:rPr>
        <w:t xml:space="preserve"> </w:t>
      </w:r>
      <w:r>
        <w:rPr>
          <w:rFonts w:ascii="Century" w:hAnsi="Century"/>
          <w:sz w:val="20"/>
        </w:rPr>
        <w:t>companies</w:t>
      </w:r>
      <w:r>
        <w:rPr>
          <w:rFonts w:ascii="Century" w:hAnsi="Century"/>
          <w:spacing w:val="-32"/>
          <w:sz w:val="20"/>
        </w:rPr>
        <w:t xml:space="preserve"> </w:t>
      </w:r>
      <w:r>
        <w:rPr>
          <w:rFonts w:ascii="Century" w:hAnsi="Century"/>
          <w:sz w:val="20"/>
        </w:rPr>
        <w:t>that</w:t>
      </w:r>
      <w:r>
        <w:rPr>
          <w:rFonts w:ascii="Century" w:hAnsi="Century"/>
          <w:spacing w:val="-32"/>
          <w:sz w:val="20"/>
        </w:rPr>
        <w:t xml:space="preserve"> </w:t>
      </w:r>
      <w:r>
        <w:rPr>
          <w:rFonts w:ascii="Century" w:hAnsi="Century"/>
          <w:sz w:val="20"/>
        </w:rPr>
        <w:t>experience</w:t>
      </w:r>
      <w:r>
        <w:rPr>
          <w:rFonts w:ascii="Century" w:hAnsi="Century"/>
          <w:spacing w:val="-31"/>
          <w:sz w:val="20"/>
        </w:rPr>
        <w:t xml:space="preserve"> </w:t>
      </w:r>
      <w:r>
        <w:rPr>
          <w:rFonts w:ascii="Century" w:hAnsi="Century"/>
          <w:sz w:val="20"/>
        </w:rPr>
        <w:t>an</w:t>
      </w:r>
      <w:r>
        <w:rPr>
          <w:rFonts w:ascii="Century" w:hAnsi="Century"/>
          <w:spacing w:val="-32"/>
          <w:sz w:val="20"/>
        </w:rPr>
        <w:t xml:space="preserve"> </w:t>
      </w:r>
      <w:r>
        <w:rPr>
          <w:rFonts w:ascii="Century" w:hAnsi="Century"/>
          <w:sz w:val="20"/>
        </w:rPr>
        <w:t>increase</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their</w:t>
      </w:r>
      <w:r>
        <w:rPr>
          <w:rFonts w:ascii="Century" w:hAnsi="Century"/>
          <w:spacing w:val="-32"/>
          <w:sz w:val="20"/>
        </w:rPr>
        <w:t xml:space="preserve"> </w:t>
      </w:r>
      <w:r>
        <w:rPr>
          <w:rFonts w:ascii="Century" w:hAnsi="Century"/>
          <w:sz w:val="20"/>
        </w:rPr>
        <w:t xml:space="preserve">stock </w:t>
      </w:r>
      <w:r>
        <w:rPr>
          <w:rFonts w:ascii="Century" w:hAnsi="Century"/>
          <w:w w:val="95"/>
          <w:sz w:val="20"/>
        </w:rPr>
        <w:t>returns’</w:t>
      </w:r>
      <w:r>
        <w:rPr>
          <w:rFonts w:ascii="Century" w:hAnsi="Century"/>
          <w:spacing w:val="-6"/>
          <w:w w:val="95"/>
          <w:sz w:val="20"/>
        </w:rPr>
        <w:t xml:space="preserve"> </w:t>
      </w:r>
      <w:r>
        <w:rPr>
          <w:rFonts w:ascii="Century" w:hAnsi="Century"/>
          <w:w w:val="95"/>
          <w:sz w:val="20"/>
        </w:rPr>
        <w:t>conditional</w:t>
      </w:r>
      <w:r>
        <w:rPr>
          <w:rFonts w:ascii="Century" w:hAnsi="Century"/>
          <w:spacing w:val="-5"/>
          <w:w w:val="95"/>
          <w:sz w:val="20"/>
        </w:rPr>
        <w:t xml:space="preserve"> </w:t>
      </w:r>
      <w:r>
        <w:rPr>
          <w:rFonts w:ascii="Century" w:hAnsi="Century"/>
          <w:w w:val="95"/>
          <w:sz w:val="20"/>
        </w:rPr>
        <w:t>volatility</w:t>
      </w:r>
      <w:r>
        <w:rPr>
          <w:rFonts w:ascii="Century" w:hAnsi="Century"/>
          <w:spacing w:val="-6"/>
          <w:w w:val="95"/>
          <w:sz w:val="20"/>
        </w:rPr>
        <w:t xml:space="preserve"> </w:t>
      </w:r>
      <w:r>
        <w:rPr>
          <w:rFonts w:ascii="Century" w:hAnsi="Century"/>
          <w:w w:val="95"/>
          <w:sz w:val="20"/>
        </w:rPr>
        <w:t>after</w:t>
      </w:r>
      <w:r>
        <w:rPr>
          <w:rFonts w:ascii="Century" w:hAnsi="Century"/>
          <w:spacing w:val="-6"/>
          <w:w w:val="95"/>
          <w:sz w:val="20"/>
        </w:rPr>
        <w:t xml:space="preserve"> </w:t>
      </w:r>
      <w:r>
        <w:rPr>
          <w:rFonts w:ascii="Century" w:hAnsi="Century"/>
          <w:w w:val="95"/>
          <w:sz w:val="20"/>
        </w:rPr>
        <w:t>their</w:t>
      </w:r>
      <w:r>
        <w:rPr>
          <w:rFonts w:ascii="Century" w:hAnsi="Century"/>
          <w:spacing w:val="-6"/>
          <w:w w:val="95"/>
          <w:sz w:val="20"/>
        </w:rPr>
        <w:t xml:space="preserve"> </w:t>
      </w:r>
      <w:r>
        <w:rPr>
          <w:rFonts w:ascii="Century" w:hAnsi="Century"/>
          <w:w w:val="95"/>
          <w:sz w:val="20"/>
        </w:rPr>
        <w:t>name</w:t>
      </w:r>
      <w:r>
        <w:rPr>
          <w:rFonts w:ascii="Century" w:hAnsi="Century"/>
          <w:spacing w:val="-6"/>
          <w:w w:val="95"/>
          <w:sz w:val="20"/>
        </w:rPr>
        <w:t xml:space="preserve"> </w:t>
      </w:r>
      <w:r>
        <w:rPr>
          <w:rFonts w:ascii="Century" w:hAnsi="Century"/>
          <w:w w:val="95"/>
          <w:sz w:val="20"/>
        </w:rPr>
        <w:t>changes.</w:t>
      </w:r>
      <w:r>
        <w:rPr>
          <w:rFonts w:ascii="Century" w:hAnsi="Century"/>
          <w:spacing w:val="10"/>
          <w:w w:val="95"/>
          <w:sz w:val="20"/>
        </w:rPr>
        <w:t xml:space="preserve"> </w:t>
      </w:r>
      <w:r>
        <w:rPr>
          <w:rFonts w:ascii="Century" w:hAnsi="Century"/>
          <w:w w:val="95"/>
          <w:sz w:val="20"/>
        </w:rPr>
        <w:t>The</w:t>
      </w:r>
      <w:r>
        <w:rPr>
          <w:rFonts w:ascii="Century" w:hAnsi="Century"/>
          <w:spacing w:val="-6"/>
          <w:w w:val="95"/>
          <w:sz w:val="20"/>
        </w:rPr>
        <w:t xml:space="preserve"> </w:t>
      </w:r>
      <w:r>
        <w:rPr>
          <w:rFonts w:ascii="Century" w:hAnsi="Century"/>
          <w:w w:val="95"/>
          <w:sz w:val="20"/>
        </w:rPr>
        <w:t>column</w:t>
      </w:r>
      <w:r>
        <w:rPr>
          <w:rFonts w:ascii="Century" w:hAnsi="Century"/>
          <w:spacing w:val="-5"/>
          <w:w w:val="95"/>
          <w:sz w:val="20"/>
        </w:rPr>
        <w:t xml:space="preserve"> </w:t>
      </w:r>
      <w:r>
        <w:rPr>
          <w:rFonts w:ascii="Century" w:hAnsi="Century"/>
          <w:w w:val="95"/>
          <w:sz w:val="20"/>
        </w:rPr>
        <w:t>headers</w:t>
      </w:r>
      <w:r>
        <w:rPr>
          <w:rFonts w:ascii="Century" w:hAnsi="Century"/>
          <w:spacing w:val="-6"/>
          <w:w w:val="95"/>
          <w:sz w:val="20"/>
        </w:rPr>
        <w:t xml:space="preserve"> </w:t>
      </w:r>
      <w:r>
        <w:rPr>
          <w:rFonts w:ascii="Century" w:hAnsi="Century"/>
          <w:w w:val="95"/>
          <w:sz w:val="20"/>
        </w:rPr>
        <w:t>show</w:t>
      </w:r>
      <w:r>
        <w:rPr>
          <w:rFonts w:ascii="Century" w:hAnsi="Century"/>
          <w:spacing w:val="-6"/>
          <w:w w:val="95"/>
          <w:sz w:val="20"/>
        </w:rPr>
        <w:t xml:space="preserve"> </w:t>
      </w:r>
      <w:r>
        <w:rPr>
          <w:rFonts w:ascii="Century" w:hAnsi="Century"/>
          <w:w w:val="95"/>
          <w:sz w:val="20"/>
        </w:rPr>
        <w:t>the</w:t>
      </w:r>
      <w:r>
        <w:rPr>
          <w:rFonts w:ascii="Century" w:hAnsi="Century"/>
          <w:spacing w:val="-6"/>
          <w:w w:val="95"/>
          <w:sz w:val="20"/>
        </w:rPr>
        <w:t xml:space="preserve"> </w:t>
      </w:r>
      <w:r>
        <w:rPr>
          <w:rFonts w:ascii="Century" w:hAnsi="Century"/>
          <w:w w:val="95"/>
          <w:sz w:val="20"/>
        </w:rPr>
        <w:t>number</w:t>
      </w:r>
      <w:r>
        <w:rPr>
          <w:rFonts w:ascii="Century" w:hAnsi="Century"/>
          <w:spacing w:val="-6"/>
          <w:w w:val="95"/>
          <w:sz w:val="20"/>
        </w:rPr>
        <w:t xml:space="preserve"> </w:t>
      </w:r>
      <w:r>
        <w:rPr>
          <w:rFonts w:ascii="Century" w:hAnsi="Century"/>
          <w:w w:val="95"/>
          <w:sz w:val="20"/>
        </w:rPr>
        <w:t>of</w:t>
      </w:r>
      <w:r>
        <w:rPr>
          <w:rFonts w:ascii="Century" w:hAnsi="Century"/>
          <w:spacing w:val="-6"/>
          <w:w w:val="95"/>
          <w:sz w:val="20"/>
        </w:rPr>
        <w:t xml:space="preserve"> </w:t>
      </w:r>
      <w:r>
        <w:rPr>
          <w:rFonts w:ascii="Century" w:hAnsi="Century"/>
          <w:w w:val="95"/>
          <w:sz w:val="20"/>
        </w:rPr>
        <w:t>days</w:t>
      </w:r>
      <w:r>
        <w:rPr>
          <w:rFonts w:ascii="Century" w:hAnsi="Century"/>
          <w:spacing w:val="-6"/>
          <w:w w:val="95"/>
          <w:sz w:val="20"/>
        </w:rPr>
        <w:t xml:space="preserve"> </w:t>
      </w:r>
      <w:r>
        <w:rPr>
          <w:rFonts w:ascii="Century" w:hAnsi="Century"/>
          <w:w w:val="95"/>
          <w:sz w:val="20"/>
        </w:rPr>
        <w:t xml:space="preserve">that </w:t>
      </w:r>
      <w:r>
        <w:rPr>
          <w:rFonts w:ascii="Century" w:hAnsi="Century"/>
          <w:spacing w:val="-3"/>
          <w:w w:val="95"/>
          <w:sz w:val="20"/>
        </w:rPr>
        <w:t>we</w:t>
      </w:r>
      <w:r>
        <w:rPr>
          <w:rFonts w:ascii="Century" w:hAnsi="Century"/>
          <w:spacing w:val="-10"/>
          <w:w w:val="95"/>
          <w:sz w:val="20"/>
        </w:rPr>
        <w:t xml:space="preserve"> </w:t>
      </w:r>
      <w:r>
        <w:rPr>
          <w:rFonts w:ascii="Century" w:hAnsi="Century"/>
          <w:w w:val="95"/>
          <w:sz w:val="20"/>
        </w:rPr>
        <w:t>analyse</w:t>
      </w:r>
      <w:r>
        <w:rPr>
          <w:rFonts w:ascii="Century" w:hAnsi="Century"/>
          <w:spacing w:val="-11"/>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volatility</w:t>
      </w:r>
      <w:r>
        <w:rPr>
          <w:rFonts w:ascii="Century" w:hAnsi="Century"/>
          <w:spacing w:val="-11"/>
          <w:w w:val="95"/>
          <w:sz w:val="20"/>
        </w:rPr>
        <w:t xml:space="preserve"> </w:t>
      </w:r>
      <w:r>
        <w:rPr>
          <w:rFonts w:ascii="Century" w:hAnsi="Century"/>
          <w:w w:val="95"/>
          <w:sz w:val="20"/>
        </w:rPr>
        <w:t>increase</w:t>
      </w:r>
      <w:r>
        <w:rPr>
          <w:rFonts w:ascii="Century" w:hAnsi="Century"/>
          <w:spacing w:val="-11"/>
          <w:w w:val="95"/>
          <w:sz w:val="20"/>
        </w:rPr>
        <w:t xml:space="preserve"> </w:t>
      </w:r>
      <w:r>
        <w:rPr>
          <w:rFonts w:ascii="Century" w:hAnsi="Century"/>
          <w:w w:val="95"/>
          <w:sz w:val="20"/>
        </w:rPr>
        <w:t>after</w:t>
      </w:r>
      <w:r>
        <w:rPr>
          <w:rFonts w:ascii="Century" w:hAnsi="Century"/>
          <w:spacing w:val="-11"/>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name</w:t>
      </w:r>
      <w:r>
        <w:rPr>
          <w:rFonts w:ascii="Century" w:hAnsi="Century"/>
          <w:spacing w:val="-11"/>
          <w:w w:val="95"/>
          <w:sz w:val="20"/>
        </w:rPr>
        <w:t xml:space="preserve"> </w:t>
      </w:r>
      <w:r>
        <w:rPr>
          <w:rFonts w:ascii="Century" w:hAnsi="Century"/>
          <w:w w:val="95"/>
          <w:sz w:val="20"/>
        </w:rPr>
        <w:t>changes.</w:t>
      </w:r>
      <w:r>
        <w:rPr>
          <w:rFonts w:ascii="Century" w:hAnsi="Century"/>
          <w:spacing w:val="3"/>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spacing w:val="-3"/>
          <w:w w:val="95"/>
          <w:sz w:val="20"/>
        </w:rPr>
        <w:t>values</w:t>
      </w:r>
      <w:r>
        <w:rPr>
          <w:rFonts w:ascii="Century" w:hAnsi="Century"/>
          <w:spacing w:val="-11"/>
          <w:w w:val="95"/>
          <w:sz w:val="20"/>
        </w:rPr>
        <w:t xml:space="preserve"> </w:t>
      </w:r>
      <w:r>
        <w:rPr>
          <w:rFonts w:ascii="Century" w:hAnsi="Century"/>
          <w:w w:val="95"/>
          <w:sz w:val="20"/>
        </w:rPr>
        <w:t>in</w:t>
      </w:r>
      <w:r>
        <w:rPr>
          <w:rFonts w:ascii="Century" w:hAnsi="Century"/>
          <w:spacing w:val="-11"/>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parentheses</w:t>
      </w:r>
      <w:r>
        <w:rPr>
          <w:rFonts w:ascii="Century" w:hAnsi="Century"/>
          <w:spacing w:val="-11"/>
          <w:w w:val="95"/>
          <w:sz w:val="20"/>
        </w:rPr>
        <w:t xml:space="preserve"> </w:t>
      </w:r>
      <w:r>
        <w:rPr>
          <w:rFonts w:ascii="Century" w:hAnsi="Century"/>
          <w:w w:val="95"/>
          <w:sz w:val="20"/>
        </w:rPr>
        <w:t>are</w:t>
      </w:r>
      <w:r>
        <w:rPr>
          <w:rFonts w:ascii="Century" w:hAnsi="Century"/>
          <w:spacing w:val="-11"/>
          <w:w w:val="95"/>
          <w:sz w:val="20"/>
        </w:rPr>
        <w:t xml:space="preserve"> </w:t>
      </w:r>
      <w:r>
        <w:rPr>
          <w:rFonts w:ascii="Century" w:hAnsi="Century"/>
          <w:w w:val="95"/>
          <w:sz w:val="20"/>
        </w:rPr>
        <w:t>the</w:t>
      </w:r>
      <w:r>
        <w:rPr>
          <w:rFonts w:ascii="Century" w:hAnsi="Century"/>
          <w:spacing w:val="-11"/>
          <w:w w:val="95"/>
          <w:sz w:val="20"/>
        </w:rPr>
        <w:t xml:space="preserve"> </w:t>
      </w:r>
      <w:r>
        <w:rPr>
          <w:rFonts w:ascii="Century" w:hAnsi="Century"/>
          <w:w w:val="95"/>
          <w:sz w:val="20"/>
        </w:rPr>
        <w:t xml:space="preserve">percentage </w:t>
      </w:r>
      <w:r>
        <w:rPr>
          <w:rFonts w:ascii="Century" w:hAnsi="Century"/>
          <w:sz w:val="20"/>
        </w:rPr>
        <w:t>of</w:t>
      </w:r>
      <w:r>
        <w:rPr>
          <w:rFonts w:ascii="Century" w:hAnsi="Century"/>
          <w:spacing w:val="-32"/>
          <w:sz w:val="20"/>
        </w:rPr>
        <w:t xml:space="preserve"> </w:t>
      </w:r>
      <w:r>
        <w:rPr>
          <w:rFonts w:ascii="Century" w:hAnsi="Century"/>
          <w:sz w:val="20"/>
        </w:rPr>
        <w:t>companies</w:t>
      </w:r>
      <w:r>
        <w:rPr>
          <w:rFonts w:ascii="Century" w:hAnsi="Century"/>
          <w:spacing w:val="-32"/>
          <w:sz w:val="20"/>
        </w:rPr>
        <w:t xml:space="preserve"> </w:t>
      </w:r>
      <w:r>
        <w:rPr>
          <w:rFonts w:ascii="Century" w:hAnsi="Century"/>
          <w:sz w:val="20"/>
        </w:rPr>
        <w:t>within</w:t>
      </w:r>
      <w:r>
        <w:rPr>
          <w:rFonts w:ascii="Century" w:hAnsi="Century"/>
          <w:spacing w:val="-32"/>
          <w:sz w:val="20"/>
        </w:rPr>
        <w:t xml:space="preserve"> </w:t>
      </w:r>
      <w:r>
        <w:rPr>
          <w:rFonts w:ascii="Century" w:hAnsi="Century"/>
          <w:sz w:val="20"/>
        </w:rPr>
        <w:t>the</w:t>
      </w:r>
      <w:r>
        <w:rPr>
          <w:rFonts w:ascii="Century" w:hAnsi="Century"/>
          <w:spacing w:val="-32"/>
          <w:sz w:val="20"/>
        </w:rPr>
        <w:t xml:space="preserve"> </w:t>
      </w:r>
      <w:r>
        <w:rPr>
          <w:rFonts w:ascii="Century" w:hAnsi="Century"/>
          <w:sz w:val="20"/>
        </w:rPr>
        <w:t>sub-groups</w:t>
      </w:r>
      <w:r>
        <w:rPr>
          <w:rFonts w:ascii="Century" w:hAnsi="Century"/>
          <w:spacing w:val="-32"/>
          <w:sz w:val="20"/>
        </w:rPr>
        <w:t xml:space="preserve"> </w:t>
      </w:r>
      <w:r>
        <w:rPr>
          <w:rFonts w:ascii="Century" w:hAnsi="Century"/>
          <w:sz w:val="20"/>
        </w:rPr>
        <w:t>experiencing</w:t>
      </w:r>
      <w:r>
        <w:rPr>
          <w:rFonts w:ascii="Century" w:hAnsi="Century"/>
          <w:spacing w:val="-32"/>
          <w:sz w:val="20"/>
        </w:rPr>
        <w:t xml:space="preserve"> </w:t>
      </w:r>
      <w:r>
        <w:rPr>
          <w:rFonts w:ascii="Century" w:hAnsi="Century"/>
          <w:sz w:val="20"/>
        </w:rPr>
        <w:t>an</w:t>
      </w:r>
      <w:r>
        <w:rPr>
          <w:rFonts w:ascii="Century" w:hAnsi="Century"/>
          <w:spacing w:val="-32"/>
          <w:sz w:val="20"/>
        </w:rPr>
        <w:t xml:space="preserve"> </w:t>
      </w:r>
      <w:r>
        <w:rPr>
          <w:rFonts w:ascii="Century" w:hAnsi="Century"/>
          <w:sz w:val="20"/>
        </w:rPr>
        <w:t>increase</w:t>
      </w:r>
      <w:r>
        <w:rPr>
          <w:rFonts w:ascii="Century" w:hAnsi="Century"/>
          <w:spacing w:val="-32"/>
          <w:sz w:val="20"/>
        </w:rPr>
        <w:t xml:space="preserve"> </w:t>
      </w:r>
      <w:r>
        <w:rPr>
          <w:rFonts w:ascii="Century" w:hAnsi="Century"/>
          <w:sz w:val="20"/>
        </w:rPr>
        <w:t>in</w:t>
      </w:r>
      <w:r>
        <w:rPr>
          <w:rFonts w:ascii="Century" w:hAnsi="Century"/>
          <w:spacing w:val="-32"/>
          <w:sz w:val="20"/>
        </w:rPr>
        <w:t xml:space="preserve"> </w:t>
      </w:r>
      <w:r>
        <w:rPr>
          <w:rFonts w:ascii="Century" w:hAnsi="Century"/>
          <w:sz w:val="20"/>
        </w:rPr>
        <w:t>their</w:t>
      </w:r>
      <w:r>
        <w:rPr>
          <w:rFonts w:ascii="Century" w:hAnsi="Century"/>
          <w:spacing w:val="-32"/>
          <w:sz w:val="20"/>
        </w:rPr>
        <w:t xml:space="preserve"> </w:t>
      </w:r>
      <w:r>
        <w:rPr>
          <w:rFonts w:ascii="Century" w:hAnsi="Century"/>
          <w:sz w:val="20"/>
        </w:rPr>
        <w:t>stock</w:t>
      </w:r>
      <w:r>
        <w:rPr>
          <w:rFonts w:ascii="Century" w:hAnsi="Century"/>
          <w:spacing w:val="-32"/>
          <w:sz w:val="20"/>
        </w:rPr>
        <w:t xml:space="preserve"> </w:t>
      </w:r>
      <w:r>
        <w:rPr>
          <w:rFonts w:ascii="Century" w:hAnsi="Century"/>
          <w:sz w:val="20"/>
        </w:rPr>
        <w:t>returns’</w:t>
      </w:r>
      <w:r>
        <w:rPr>
          <w:rFonts w:ascii="Century" w:hAnsi="Century"/>
          <w:spacing w:val="-32"/>
          <w:sz w:val="20"/>
        </w:rPr>
        <w:t xml:space="preserve"> </w:t>
      </w:r>
      <w:r>
        <w:rPr>
          <w:rFonts w:ascii="Century" w:hAnsi="Century"/>
          <w:sz w:val="20"/>
        </w:rPr>
        <w:t>conditional</w:t>
      </w:r>
      <w:r>
        <w:rPr>
          <w:rFonts w:ascii="Century" w:hAnsi="Century"/>
          <w:spacing w:val="-32"/>
          <w:sz w:val="20"/>
        </w:rPr>
        <w:t xml:space="preserve"> </w:t>
      </w:r>
      <w:r>
        <w:rPr>
          <w:rFonts w:ascii="Century" w:hAnsi="Century"/>
          <w:spacing w:val="-4"/>
          <w:sz w:val="20"/>
        </w:rPr>
        <w:t xml:space="preserve">volatility. </w:t>
      </w:r>
      <w:r>
        <w:rPr>
          <w:rFonts w:ascii="Century" w:hAnsi="Century"/>
          <w:sz w:val="20"/>
        </w:rPr>
        <w:t>Panel</w:t>
      </w:r>
      <w:r>
        <w:rPr>
          <w:rFonts w:ascii="Century" w:hAnsi="Century"/>
          <w:spacing w:val="-23"/>
          <w:sz w:val="20"/>
        </w:rPr>
        <w:t xml:space="preserve"> </w:t>
      </w:r>
      <w:r>
        <w:rPr>
          <w:rFonts w:ascii="Century" w:hAnsi="Century"/>
          <w:sz w:val="20"/>
        </w:rPr>
        <w:t>A</w:t>
      </w:r>
      <w:r>
        <w:rPr>
          <w:rFonts w:ascii="Century" w:hAnsi="Century"/>
          <w:spacing w:val="-23"/>
          <w:sz w:val="20"/>
        </w:rPr>
        <w:t xml:space="preserve"> </w:t>
      </w:r>
      <w:r>
        <w:rPr>
          <w:rFonts w:ascii="Century" w:hAnsi="Century"/>
          <w:sz w:val="20"/>
        </w:rPr>
        <w:t>(Panel</w:t>
      </w:r>
      <w:r>
        <w:rPr>
          <w:rFonts w:ascii="Century" w:hAnsi="Century"/>
          <w:spacing w:val="-23"/>
          <w:sz w:val="20"/>
        </w:rPr>
        <w:t xml:space="preserve"> </w:t>
      </w:r>
      <w:r>
        <w:rPr>
          <w:rFonts w:ascii="Century" w:hAnsi="Century"/>
          <w:sz w:val="20"/>
        </w:rPr>
        <w:t>B)</w:t>
      </w:r>
      <w:r>
        <w:rPr>
          <w:rFonts w:ascii="Century" w:hAnsi="Century"/>
          <w:spacing w:val="-22"/>
          <w:sz w:val="20"/>
        </w:rPr>
        <w:t xml:space="preserve"> </w:t>
      </w:r>
      <w:r>
        <w:rPr>
          <w:rFonts w:ascii="Century" w:hAnsi="Century"/>
          <w:sz w:val="20"/>
        </w:rPr>
        <w:t>reports</w:t>
      </w:r>
      <w:r>
        <w:rPr>
          <w:rFonts w:ascii="Century" w:hAnsi="Century"/>
          <w:spacing w:val="-23"/>
          <w:sz w:val="20"/>
        </w:rPr>
        <w:t xml:space="preserve"> </w:t>
      </w:r>
      <w:r>
        <w:rPr>
          <w:rFonts w:ascii="Century" w:hAnsi="Century"/>
          <w:sz w:val="20"/>
        </w:rPr>
        <w:t>the</w:t>
      </w:r>
      <w:r>
        <w:rPr>
          <w:rFonts w:ascii="Century" w:hAnsi="Century"/>
          <w:spacing w:val="-23"/>
          <w:sz w:val="20"/>
        </w:rPr>
        <w:t xml:space="preserve"> </w:t>
      </w:r>
      <w:r>
        <w:rPr>
          <w:rFonts w:ascii="Century" w:hAnsi="Century"/>
          <w:sz w:val="20"/>
        </w:rPr>
        <w:t>number</w:t>
      </w:r>
      <w:r>
        <w:rPr>
          <w:rFonts w:ascii="Century" w:hAnsi="Century"/>
          <w:spacing w:val="-23"/>
          <w:sz w:val="20"/>
        </w:rPr>
        <w:t xml:space="preserve"> </w:t>
      </w:r>
      <w:r>
        <w:rPr>
          <w:rFonts w:ascii="Century" w:hAnsi="Century"/>
          <w:sz w:val="20"/>
        </w:rPr>
        <w:t>of</w:t>
      </w:r>
      <w:r>
        <w:rPr>
          <w:rFonts w:ascii="Century" w:hAnsi="Century"/>
          <w:spacing w:val="-23"/>
          <w:sz w:val="20"/>
        </w:rPr>
        <w:t xml:space="preserve"> </w:t>
      </w:r>
      <w:r>
        <w:rPr>
          <w:rFonts w:ascii="Century" w:hAnsi="Century"/>
          <w:sz w:val="20"/>
        </w:rPr>
        <w:t>companies</w:t>
      </w:r>
      <w:r>
        <w:rPr>
          <w:rFonts w:ascii="Century" w:hAnsi="Century"/>
          <w:spacing w:val="-23"/>
          <w:sz w:val="20"/>
        </w:rPr>
        <w:t xml:space="preserve"> </w:t>
      </w:r>
      <w:r>
        <w:rPr>
          <w:rFonts w:ascii="Century" w:hAnsi="Century"/>
          <w:sz w:val="20"/>
        </w:rPr>
        <w:t>that</w:t>
      </w:r>
      <w:r>
        <w:rPr>
          <w:rFonts w:ascii="Century" w:hAnsi="Century"/>
          <w:spacing w:val="-23"/>
          <w:sz w:val="20"/>
        </w:rPr>
        <w:t xml:space="preserve"> </w:t>
      </w:r>
      <w:r>
        <w:rPr>
          <w:rFonts w:ascii="Century" w:hAnsi="Century"/>
          <w:sz w:val="20"/>
        </w:rPr>
        <w:t>experience</w:t>
      </w:r>
      <w:r>
        <w:rPr>
          <w:rFonts w:ascii="Century" w:hAnsi="Century"/>
          <w:spacing w:val="-22"/>
          <w:sz w:val="20"/>
        </w:rPr>
        <w:t xml:space="preserve"> </w:t>
      </w:r>
      <w:r>
        <w:rPr>
          <w:rFonts w:ascii="Century" w:hAnsi="Century"/>
          <w:sz w:val="20"/>
        </w:rPr>
        <w:t>a</w:t>
      </w:r>
      <w:r>
        <w:rPr>
          <w:rFonts w:ascii="Century" w:hAnsi="Century"/>
          <w:spacing w:val="-23"/>
          <w:sz w:val="20"/>
        </w:rPr>
        <w:t xml:space="preserve"> </w:t>
      </w:r>
      <w:r>
        <w:rPr>
          <w:rFonts w:ascii="Century" w:hAnsi="Century"/>
          <w:sz w:val="20"/>
        </w:rPr>
        <w:t>(significantly)</w:t>
      </w:r>
      <w:r>
        <w:rPr>
          <w:rFonts w:ascii="Century" w:hAnsi="Century"/>
          <w:spacing w:val="-23"/>
          <w:sz w:val="20"/>
        </w:rPr>
        <w:t xml:space="preserve"> </w:t>
      </w:r>
      <w:r>
        <w:rPr>
          <w:rFonts w:ascii="Century" w:hAnsi="Century"/>
          <w:sz w:val="20"/>
        </w:rPr>
        <w:t>higher</w:t>
      </w:r>
      <w:r>
        <w:rPr>
          <w:rFonts w:ascii="Century" w:hAnsi="Century"/>
          <w:spacing w:val="-22"/>
          <w:sz w:val="20"/>
        </w:rPr>
        <w:t xml:space="preserve"> </w:t>
      </w:r>
      <w:r>
        <w:rPr>
          <w:rFonts w:ascii="Century" w:hAnsi="Century"/>
          <w:sz w:val="20"/>
        </w:rPr>
        <w:t>conditional volatility in their stock</w:t>
      </w:r>
      <w:r>
        <w:rPr>
          <w:rFonts w:ascii="Century" w:hAnsi="Century"/>
          <w:spacing w:val="30"/>
          <w:sz w:val="20"/>
        </w:rPr>
        <w:t xml:space="preserve"> </w:t>
      </w:r>
      <w:r>
        <w:rPr>
          <w:rFonts w:ascii="Century" w:hAnsi="Century"/>
          <w:sz w:val="20"/>
        </w:rPr>
        <w:t>returns.</w:t>
      </w:r>
    </w:p>
    <w:p w:rsidR="00632849" w:rsidRDefault="00632849">
      <w:pPr>
        <w:pStyle w:val="BodyText"/>
        <w:rPr>
          <w:rFonts w:ascii="Century"/>
        </w:rPr>
      </w:pPr>
    </w:p>
    <w:p w:rsidR="00632849" w:rsidRDefault="00632849">
      <w:pPr>
        <w:pStyle w:val="BodyText"/>
        <w:rPr>
          <w:rFonts w:ascii="Century"/>
        </w:rPr>
      </w:pPr>
    </w:p>
    <w:p w:rsidR="00632849" w:rsidRDefault="00632849">
      <w:pPr>
        <w:pStyle w:val="BodyText"/>
        <w:rPr>
          <w:rFonts w:ascii="Century"/>
        </w:rPr>
      </w:pPr>
    </w:p>
    <w:p w:rsidR="00632849" w:rsidRDefault="00632849">
      <w:pPr>
        <w:pStyle w:val="BodyText"/>
        <w:rPr>
          <w:rFonts w:ascii="Century"/>
        </w:rPr>
      </w:pPr>
    </w:p>
    <w:p w:rsidR="00632849" w:rsidRDefault="00632849">
      <w:pPr>
        <w:pStyle w:val="BodyText"/>
        <w:rPr>
          <w:rFonts w:ascii="Century"/>
        </w:rPr>
      </w:pPr>
    </w:p>
    <w:p w:rsidR="00632849" w:rsidRDefault="00632849">
      <w:pPr>
        <w:pStyle w:val="BodyText"/>
        <w:spacing w:before="3"/>
        <w:rPr>
          <w:rFonts w:ascii="Century"/>
          <w:sz w:val="27"/>
        </w:rPr>
      </w:pPr>
    </w:p>
    <w:p w:rsidR="00632849" w:rsidRDefault="00A66AB6">
      <w:pPr>
        <w:ind w:left="120" w:right="1157"/>
        <w:rPr>
          <w:rFonts w:ascii="Century"/>
          <w:sz w:val="20"/>
        </w:rPr>
      </w:pPr>
      <w:bookmarkStart w:id="79" w:name="_bookmark78"/>
      <w:bookmarkEnd w:id="79"/>
      <w:r>
        <w:rPr>
          <w:rFonts w:ascii="Century"/>
          <w:spacing w:val="-4"/>
          <w:w w:val="95"/>
          <w:sz w:val="20"/>
        </w:rPr>
        <w:t>Table</w:t>
      </w:r>
      <w:r>
        <w:rPr>
          <w:rFonts w:ascii="Century"/>
          <w:spacing w:val="-25"/>
          <w:w w:val="95"/>
          <w:sz w:val="20"/>
        </w:rPr>
        <w:t xml:space="preserve"> </w:t>
      </w:r>
      <w:r>
        <w:rPr>
          <w:rFonts w:ascii="Century"/>
          <w:w w:val="95"/>
          <w:sz w:val="20"/>
        </w:rPr>
        <w:t>13:</w:t>
      </w:r>
      <w:r>
        <w:rPr>
          <w:rFonts w:ascii="Century"/>
          <w:spacing w:val="-8"/>
          <w:w w:val="95"/>
          <w:sz w:val="20"/>
        </w:rPr>
        <w:t xml:space="preserve"> </w:t>
      </w:r>
      <w:r>
        <w:rPr>
          <w:rFonts w:ascii="Century"/>
          <w:w w:val="95"/>
          <w:sz w:val="20"/>
        </w:rPr>
        <w:t>Cross-company</w:t>
      </w:r>
      <w:r>
        <w:rPr>
          <w:rFonts w:ascii="Century"/>
          <w:spacing w:val="-25"/>
          <w:w w:val="95"/>
          <w:sz w:val="20"/>
        </w:rPr>
        <w:t xml:space="preserve"> </w:t>
      </w:r>
      <w:r>
        <w:rPr>
          <w:rFonts w:ascii="Century"/>
          <w:w w:val="95"/>
          <w:sz w:val="20"/>
        </w:rPr>
        <w:t>net</w:t>
      </w:r>
      <w:r>
        <w:rPr>
          <w:rFonts w:ascii="Century"/>
          <w:spacing w:val="-25"/>
          <w:w w:val="95"/>
          <w:sz w:val="20"/>
        </w:rPr>
        <w:t xml:space="preserve"> </w:t>
      </w:r>
      <w:r>
        <w:rPr>
          <w:rFonts w:ascii="Century"/>
          <w:w w:val="95"/>
          <w:sz w:val="20"/>
        </w:rPr>
        <w:t>average</w:t>
      </w:r>
      <w:r>
        <w:rPr>
          <w:rFonts w:ascii="Century"/>
          <w:spacing w:val="-25"/>
          <w:w w:val="95"/>
          <w:sz w:val="20"/>
        </w:rPr>
        <w:t xml:space="preserve"> </w:t>
      </w:r>
      <w:r>
        <w:rPr>
          <w:rFonts w:ascii="Century"/>
          <w:w w:val="95"/>
          <w:sz w:val="20"/>
        </w:rPr>
        <w:t>changes</w:t>
      </w:r>
      <w:r>
        <w:rPr>
          <w:rFonts w:ascii="Century"/>
          <w:spacing w:val="-25"/>
          <w:w w:val="95"/>
          <w:sz w:val="20"/>
        </w:rPr>
        <w:t xml:space="preserve"> </w:t>
      </w:r>
      <w:r>
        <w:rPr>
          <w:rFonts w:ascii="Century"/>
          <w:w w:val="95"/>
          <w:sz w:val="20"/>
        </w:rPr>
        <w:t>in</w:t>
      </w:r>
      <w:r>
        <w:rPr>
          <w:rFonts w:ascii="Century"/>
          <w:spacing w:val="-25"/>
          <w:w w:val="95"/>
          <w:sz w:val="20"/>
        </w:rPr>
        <w:t xml:space="preserve"> </w:t>
      </w:r>
      <w:r>
        <w:rPr>
          <w:rFonts w:ascii="Century"/>
          <w:w w:val="95"/>
          <w:sz w:val="20"/>
        </w:rPr>
        <w:t>price</w:t>
      </w:r>
      <w:r>
        <w:rPr>
          <w:rFonts w:ascii="Century"/>
          <w:spacing w:val="-25"/>
          <w:w w:val="95"/>
          <w:sz w:val="20"/>
        </w:rPr>
        <w:t xml:space="preserve"> </w:t>
      </w:r>
      <w:r>
        <w:rPr>
          <w:rFonts w:ascii="Century"/>
          <w:w w:val="95"/>
          <w:sz w:val="20"/>
        </w:rPr>
        <w:t>discovery</w:t>
      </w:r>
      <w:r>
        <w:rPr>
          <w:rFonts w:ascii="Century"/>
          <w:spacing w:val="-25"/>
          <w:w w:val="95"/>
          <w:sz w:val="20"/>
        </w:rPr>
        <w:t xml:space="preserve"> </w:t>
      </w:r>
      <w:r>
        <w:rPr>
          <w:rFonts w:ascii="Century"/>
          <w:w w:val="95"/>
          <w:sz w:val="20"/>
        </w:rPr>
        <w:t>measures</w:t>
      </w:r>
      <w:r>
        <w:rPr>
          <w:rFonts w:ascii="Century"/>
          <w:spacing w:val="-25"/>
          <w:w w:val="95"/>
          <w:sz w:val="20"/>
        </w:rPr>
        <w:t xml:space="preserve"> </w:t>
      </w:r>
      <w:r>
        <w:rPr>
          <w:rFonts w:ascii="Century"/>
          <w:w w:val="95"/>
          <w:sz w:val="20"/>
        </w:rPr>
        <w:t>between</w:t>
      </w:r>
      <w:r>
        <w:rPr>
          <w:rFonts w:ascii="Century"/>
          <w:spacing w:val="-25"/>
          <w:w w:val="95"/>
          <w:sz w:val="20"/>
        </w:rPr>
        <w:t xml:space="preserve"> </w:t>
      </w:r>
      <w:r>
        <w:rPr>
          <w:rFonts w:ascii="Century"/>
          <w:w w:val="95"/>
          <w:sz w:val="20"/>
        </w:rPr>
        <w:t>name</w:t>
      </w:r>
      <w:r>
        <w:rPr>
          <w:rFonts w:ascii="Century"/>
          <w:spacing w:val="-25"/>
          <w:w w:val="95"/>
          <w:sz w:val="20"/>
        </w:rPr>
        <w:t xml:space="preserve"> </w:t>
      </w:r>
      <w:r>
        <w:rPr>
          <w:rFonts w:ascii="Century"/>
          <w:w w:val="95"/>
          <w:sz w:val="20"/>
        </w:rPr>
        <w:t>changing</w:t>
      </w:r>
      <w:r>
        <w:rPr>
          <w:rFonts w:ascii="Century"/>
          <w:spacing w:val="-25"/>
          <w:w w:val="95"/>
          <w:sz w:val="20"/>
        </w:rPr>
        <w:t xml:space="preserve"> </w:t>
      </w:r>
      <w:r>
        <w:rPr>
          <w:rFonts w:ascii="Century"/>
          <w:w w:val="95"/>
          <w:sz w:val="20"/>
        </w:rPr>
        <w:t xml:space="preserve">companies </w:t>
      </w:r>
      <w:r>
        <w:rPr>
          <w:rFonts w:ascii="Century"/>
          <w:sz w:val="20"/>
        </w:rPr>
        <w:t>&amp; stock markets and name changing companies &amp; cryptocurrency</w:t>
      </w:r>
      <w:r>
        <w:rPr>
          <w:rFonts w:ascii="Century"/>
          <w:spacing w:val="5"/>
          <w:sz w:val="20"/>
        </w:rPr>
        <w:t xml:space="preserve"> </w:t>
      </w:r>
      <w:r>
        <w:rPr>
          <w:rFonts w:ascii="Century"/>
          <w:sz w:val="20"/>
        </w:rPr>
        <w:t>markets</w:t>
      </w:r>
    </w:p>
    <w:p w:rsidR="00632849" w:rsidRDefault="00A66AB6">
      <w:pPr>
        <w:pStyle w:val="BodyText"/>
        <w:spacing w:before="7"/>
        <w:rPr>
          <w:rFonts w:ascii="Century"/>
          <w:sz w:val="15"/>
        </w:rPr>
      </w:pPr>
      <w:r>
        <w:pict>
          <v:line id="_x0000_s1031" style="position:absolute;z-index:251662848;mso-wrap-distance-left:0;mso-wrap-distance-right:0;mso-position-horizontal-relative:page" from="115pt,11.55pt" to="497pt,11.55pt" strokeweight=".14042mm">
            <w10:wrap type="topAndBottom" anchorx="page"/>
          </v:line>
        </w:pict>
      </w:r>
    </w:p>
    <w:p w:rsidR="00632849" w:rsidRDefault="00A66AB6">
      <w:pPr>
        <w:tabs>
          <w:tab w:val="left" w:pos="4767"/>
          <w:tab w:val="left" w:pos="5666"/>
          <w:tab w:val="left" w:pos="6853"/>
          <w:tab w:val="left" w:pos="7819"/>
        </w:tabs>
        <w:spacing w:after="23"/>
        <w:ind w:left="1099"/>
        <w:rPr>
          <w:i/>
        </w:rPr>
      </w:pPr>
      <w:r>
        <w:rPr>
          <w:rFonts w:ascii="Book Antiqua" w:hAnsi="Book Antiqua"/>
          <w:b/>
          <w:w w:val="115"/>
        </w:rPr>
        <w:t>Stock</w:t>
      </w:r>
      <w:r>
        <w:rPr>
          <w:rFonts w:ascii="Book Antiqua" w:hAnsi="Book Antiqua"/>
          <w:b/>
          <w:spacing w:val="-23"/>
          <w:w w:val="115"/>
        </w:rPr>
        <w:t xml:space="preserve"> </w:t>
      </w:r>
      <w:r>
        <w:rPr>
          <w:rFonts w:ascii="Book Antiqua" w:hAnsi="Book Antiqua"/>
          <w:b/>
          <w:w w:val="115"/>
        </w:rPr>
        <w:t>Markets</w:t>
      </w:r>
      <w:r>
        <w:rPr>
          <w:rFonts w:ascii="Book Antiqua" w:hAnsi="Book Antiqua"/>
          <w:b/>
          <w:w w:val="115"/>
        </w:rPr>
        <w:tab/>
      </w:r>
      <w:r>
        <w:rPr>
          <w:rFonts w:ascii="Garamond" w:hAnsi="Garamond"/>
          <w:spacing w:val="5"/>
          <w:w w:val="115"/>
        </w:rPr>
        <w:t>∆</w:t>
      </w:r>
      <w:r>
        <w:rPr>
          <w:i/>
          <w:spacing w:val="5"/>
          <w:w w:val="115"/>
        </w:rPr>
        <w:t>IS</w:t>
      </w:r>
      <w:r>
        <w:rPr>
          <w:i/>
          <w:spacing w:val="5"/>
          <w:w w:val="115"/>
        </w:rPr>
        <w:tab/>
      </w:r>
      <w:r>
        <w:rPr>
          <w:rFonts w:ascii="Garamond" w:hAnsi="Garamond"/>
          <w:spacing w:val="5"/>
          <w:w w:val="115"/>
        </w:rPr>
        <w:t>∆</w:t>
      </w:r>
      <w:r>
        <w:rPr>
          <w:i/>
          <w:spacing w:val="5"/>
          <w:w w:val="115"/>
        </w:rPr>
        <w:t xml:space="preserve">IS </w:t>
      </w:r>
      <w:r>
        <w:rPr>
          <w:rFonts w:ascii="Arial" w:hAnsi="Arial"/>
          <w:i/>
          <w:w w:val="115"/>
        </w:rPr>
        <w:t>−</w:t>
      </w:r>
      <w:r>
        <w:rPr>
          <w:rFonts w:ascii="Arial" w:hAnsi="Arial"/>
          <w:i/>
          <w:spacing w:val="-19"/>
          <w:w w:val="115"/>
        </w:rPr>
        <w:t xml:space="preserve"> </w:t>
      </w:r>
      <w:r>
        <w:rPr>
          <w:i/>
          <w:w w:val="115"/>
        </w:rPr>
        <w:t>r</w:t>
      </w:r>
      <w:r>
        <w:rPr>
          <w:i/>
          <w:w w:val="115"/>
        </w:rPr>
        <w:tab/>
      </w:r>
      <w:r>
        <w:rPr>
          <w:rFonts w:ascii="Garamond" w:hAnsi="Garamond"/>
          <w:spacing w:val="5"/>
          <w:w w:val="115"/>
        </w:rPr>
        <w:t>∆</w:t>
      </w:r>
      <w:r>
        <w:rPr>
          <w:i/>
          <w:spacing w:val="5"/>
          <w:w w:val="115"/>
        </w:rPr>
        <w:t>CS</w:t>
      </w:r>
      <w:r>
        <w:rPr>
          <w:i/>
          <w:spacing w:val="5"/>
          <w:w w:val="115"/>
        </w:rPr>
        <w:tab/>
      </w:r>
      <w:r>
        <w:rPr>
          <w:rFonts w:ascii="Garamond" w:hAnsi="Garamond"/>
          <w:spacing w:val="3"/>
          <w:w w:val="115"/>
        </w:rPr>
        <w:t>∆</w:t>
      </w:r>
      <w:r>
        <w:rPr>
          <w:i/>
          <w:spacing w:val="3"/>
          <w:w w:val="115"/>
        </w:rPr>
        <w:t>ILS</w:t>
      </w:r>
    </w:p>
    <w:p w:rsidR="00632849" w:rsidRDefault="00A66AB6">
      <w:pPr>
        <w:pStyle w:val="BodyText"/>
        <w:spacing w:line="20" w:lineRule="exact"/>
        <w:ind w:left="976"/>
        <w:rPr>
          <w:sz w:val="2"/>
        </w:rPr>
      </w:pPr>
      <w:r>
        <w:rPr>
          <w:sz w:val="2"/>
        </w:rPr>
      </w:r>
      <w:r>
        <w:rPr>
          <w:sz w:val="2"/>
        </w:rPr>
        <w:pict>
          <v:group id="_x0000_s1029" style="width:382pt;height:.4pt;mso-position-horizontal-relative:char;mso-position-vertical-relative:line" coordsize="7640,8">
            <v:line id="_x0000_s1030" style="position:absolute" from="0,4" to="7639,4" strokeweight=".14042mm"/>
            <w10:anchorlock/>
          </v:group>
        </w:pict>
      </w:r>
    </w:p>
    <w:p w:rsidR="00632849" w:rsidRDefault="00A66AB6">
      <w:pPr>
        <w:tabs>
          <w:tab w:val="left" w:pos="4650"/>
          <w:tab w:val="left" w:pos="5734"/>
          <w:tab w:val="left" w:pos="6764"/>
          <w:tab w:val="left" w:pos="7726"/>
        </w:tabs>
        <w:spacing w:line="238" w:lineRule="exact"/>
        <w:ind w:left="1099"/>
        <w:rPr>
          <w:rFonts w:ascii="Book Antiqua"/>
        </w:rPr>
      </w:pPr>
      <w:r>
        <w:rPr>
          <w:rFonts w:ascii="Book Antiqua"/>
        </w:rPr>
        <w:t>Blockchain/Crypto</w:t>
      </w:r>
      <w:r>
        <w:rPr>
          <w:rFonts w:ascii="Book Antiqua"/>
          <w:spacing w:val="-27"/>
        </w:rPr>
        <w:t xml:space="preserve"> </w:t>
      </w:r>
      <w:r>
        <w:rPr>
          <w:rFonts w:ascii="Book Antiqua"/>
        </w:rPr>
        <w:t>Name</w:t>
      </w:r>
      <w:r>
        <w:rPr>
          <w:rFonts w:ascii="Book Antiqua"/>
          <w:spacing w:val="-27"/>
        </w:rPr>
        <w:t xml:space="preserve"> </w:t>
      </w:r>
      <w:r>
        <w:rPr>
          <w:rFonts w:ascii="Book Antiqua"/>
        </w:rPr>
        <w:t>Change</w:t>
      </w:r>
      <w:r>
        <w:rPr>
          <w:rFonts w:ascii="Book Antiqua"/>
        </w:rPr>
        <w:tab/>
        <w:t>-0.0145</w:t>
      </w:r>
      <w:r>
        <w:rPr>
          <w:rFonts w:ascii="Book Antiqua"/>
        </w:rPr>
        <w:tab/>
        <w:t>-0.0337</w:t>
      </w:r>
      <w:r>
        <w:rPr>
          <w:rFonts w:ascii="Book Antiqua"/>
        </w:rPr>
        <w:tab/>
        <w:t>-0.0282</w:t>
      </w:r>
      <w:r>
        <w:rPr>
          <w:rFonts w:ascii="Book Antiqua"/>
        </w:rPr>
        <w:tab/>
        <w:t>+0.0007</w:t>
      </w:r>
    </w:p>
    <w:p w:rsidR="00632849" w:rsidRDefault="00A66AB6">
      <w:pPr>
        <w:tabs>
          <w:tab w:val="left" w:pos="4602"/>
          <w:tab w:val="left" w:pos="5741"/>
          <w:tab w:val="left" w:pos="6718"/>
          <w:tab w:val="left" w:pos="7728"/>
        </w:tabs>
        <w:spacing w:after="19" w:line="272" w:lineRule="exact"/>
        <w:ind w:left="1099"/>
        <w:rPr>
          <w:rFonts w:ascii="Book Antiqua"/>
        </w:rPr>
      </w:pPr>
      <w:r>
        <w:rPr>
          <w:rFonts w:ascii="Book Antiqua"/>
        </w:rPr>
        <w:t>Standard</w:t>
      </w:r>
      <w:r>
        <w:rPr>
          <w:rFonts w:ascii="Book Antiqua"/>
          <w:spacing w:val="-11"/>
        </w:rPr>
        <w:t xml:space="preserve"> </w:t>
      </w:r>
      <w:r>
        <w:rPr>
          <w:rFonts w:ascii="Book Antiqua"/>
        </w:rPr>
        <w:t>Name</w:t>
      </w:r>
      <w:r>
        <w:rPr>
          <w:rFonts w:ascii="Book Antiqua"/>
          <w:spacing w:val="-11"/>
        </w:rPr>
        <w:t xml:space="preserve"> </w:t>
      </w:r>
      <w:r>
        <w:rPr>
          <w:rFonts w:ascii="Book Antiqua"/>
        </w:rPr>
        <w:t>Change</w:t>
      </w:r>
      <w:r>
        <w:rPr>
          <w:rFonts w:ascii="Book Antiqua"/>
        </w:rPr>
        <w:tab/>
        <w:t>+0.0184</w:t>
      </w:r>
      <w:r>
        <w:rPr>
          <w:rFonts w:ascii="Book Antiqua"/>
        </w:rPr>
        <w:tab/>
        <w:t>+0.008</w:t>
      </w:r>
      <w:r>
        <w:rPr>
          <w:rFonts w:ascii="Book Antiqua"/>
        </w:rPr>
        <w:tab/>
        <w:t>+0.0479</w:t>
      </w:r>
      <w:r>
        <w:rPr>
          <w:rFonts w:ascii="Book Antiqua"/>
        </w:rPr>
        <w:tab/>
        <w:t>+0.0127</w:t>
      </w:r>
    </w:p>
    <w:p w:rsidR="00632849" w:rsidRDefault="00A66AB6">
      <w:pPr>
        <w:pStyle w:val="BodyText"/>
        <w:spacing w:line="20" w:lineRule="exact"/>
        <w:ind w:left="976"/>
        <w:rPr>
          <w:rFonts w:ascii="Book Antiqua"/>
          <w:sz w:val="2"/>
        </w:rPr>
      </w:pPr>
      <w:r>
        <w:rPr>
          <w:rFonts w:ascii="Book Antiqua"/>
          <w:sz w:val="2"/>
        </w:rPr>
      </w:r>
      <w:r>
        <w:rPr>
          <w:rFonts w:ascii="Book Antiqua"/>
          <w:sz w:val="2"/>
        </w:rPr>
        <w:pict>
          <v:group id="_x0000_s1027" style="width:382pt;height:.4pt;mso-position-horizontal-relative:char;mso-position-vertical-relative:line" coordsize="7640,8">
            <v:line id="_x0000_s1028" style="position:absolute" from="0,4" to="7639,4" strokeweight=".14042mm"/>
            <w10:anchorlock/>
          </v:group>
        </w:pict>
      </w:r>
    </w:p>
    <w:p w:rsidR="00632849" w:rsidRDefault="00A66AB6">
      <w:pPr>
        <w:pStyle w:val="BodyText"/>
        <w:spacing w:before="8"/>
        <w:rPr>
          <w:rFonts w:ascii="Book Antiqua"/>
          <w:sz w:val="17"/>
        </w:rPr>
      </w:pPr>
      <w:r>
        <w:pict>
          <v:line id="_x0000_s1026" style="position:absolute;z-index:251663872;mso-wrap-distance-left:0;mso-wrap-distance-right:0;mso-position-horizontal-relative:page" from="115pt,13.15pt" to="497pt,13.15pt" strokeweight=".14042mm">
            <w10:wrap type="topAndBottom" anchorx="page"/>
          </v:line>
        </w:pict>
      </w:r>
    </w:p>
    <w:p w:rsidR="00632849" w:rsidRDefault="00A66AB6">
      <w:pPr>
        <w:tabs>
          <w:tab w:val="left" w:pos="4767"/>
          <w:tab w:val="left" w:pos="5666"/>
          <w:tab w:val="left" w:pos="6853"/>
          <w:tab w:val="left" w:pos="7819"/>
        </w:tabs>
        <w:spacing w:after="27"/>
        <w:ind w:left="1099"/>
        <w:rPr>
          <w:i/>
        </w:rPr>
      </w:pPr>
      <w:r>
        <w:rPr>
          <w:rFonts w:ascii="Book Antiqua" w:hAnsi="Book Antiqua"/>
          <w:b/>
          <w:w w:val="115"/>
        </w:rPr>
        <w:t>Cryptocurrency</w:t>
      </w:r>
      <w:r>
        <w:rPr>
          <w:rFonts w:ascii="Book Antiqua" w:hAnsi="Book Antiqua"/>
          <w:b/>
          <w:spacing w:val="-35"/>
          <w:w w:val="115"/>
        </w:rPr>
        <w:t xml:space="preserve"> </w:t>
      </w:r>
      <w:r>
        <w:rPr>
          <w:rFonts w:ascii="Book Antiqua" w:hAnsi="Book Antiqua"/>
          <w:b/>
          <w:w w:val="115"/>
        </w:rPr>
        <w:t>Markets</w:t>
      </w:r>
      <w:r>
        <w:rPr>
          <w:rFonts w:ascii="Book Antiqua" w:hAnsi="Book Antiqua"/>
          <w:b/>
          <w:w w:val="115"/>
        </w:rPr>
        <w:tab/>
      </w:r>
      <w:r>
        <w:rPr>
          <w:rFonts w:ascii="Garamond" w:hAnsi="Garamond"/>
          <w:spacing w:val="5"/>
          <w:w w:val="115"/>
        </w:rPr>
        <w:t>∆</w:t>
      </w:r>
      <w:r>
        <w:rPr>
          <w:i/>
          <w:spacing w:val="5"/>
          <w:w w:val="115"/>
        </w:rPr>
        <w:t>IS</w:t>
      </w:r>
      <w:r>
        <w:rPr>
          <w:i/>
          <w:spacing w:val="5"/>
          <w:w w:val="115"/>
        </w:rPr>
        <w:tab/>
      </w:r>
      <w:r>
        <w:rPr>
          <w:rFonts w:ascii="Garamond" w:hAnsi="Garamond"/>
          <w:spacing w:val="5"/>
          <w:w w:val="115"/>
        </w:rPr>
        <w:t>∆</w:t>
      </w:r>
      <w:r>
        <w:rPr>
          <w:i/>
          <w:spacing w:val="5"/>
          <w:w w:val="115"/>
        </w:rPr>
        <w:t xml:space="preserve">IS </w:t>
      </w:r>
      <w:r>
        <w:rPr>
          <w:rFonts w:ascii="Arial" w:hAnsi="Arial"/>
          <w:i/>
          <w:w w:val="115"/>
        </w:rPr>
        <w:t>−</w:t>
      </w:r>
      <w:r>
        <w:rPr>
          <w:rFonts w:ascii="Arial" w:hAnsi="Arial"/>
          <w:i/>
          <w:spacing w:val="-19"/>
          <w:w w:val="115"/>
        </w:rPr>
        <w:t xml:space="preserve"> </w:t>
      </w:r>
      <w:r>
        <w:rPr>
          <w:i/>
          <w:w w:val="115"/>
        </w:rPr>
        <w:t>r</w:t>
      </w:r>
      <w:r>
        <w:rPr>
          <w:i/>
          <w:w w:val="115"/>
        </w:rPr>
        <w:tab/>
      </w:r>
      <w:r>
        <w:rPr>
          <w:rFonts w:ascii="Garamond" w:hAnsi="Garamond"/>
          <w:spacing w:val="5"/>
          <w:w w:val="115"/>
        </w:rPr>
        <w:t>∆</w:t>
      </w:r>
      <w:r>
        <w:rPr>
          <w:i/>
          <w:spacing w:val="5"/>
          <w:w w:val="115"/>
        </w:rPr>
        <w:t>CS</w:t>
      </w:r>
      <w:r>
        <w:rPr>
          <w:i/>
          <w:spacing w:val="5"/>
          <w:w w:val="115"/>
        </w:rPr>
        <w:tab/>
      </w:r>
      <w:r>
        <w:rPr>
          <w:rFonts w:ascii="Garamond" w:hAnsi="Garamond"/>
          <w:spacing w:val="3"/>
          <w:w w:val="115"/>
        </w:rPr>
        <w:t>∆</w:t>
      </w:r>
      <w:r>
        <w:rPr>
          <w:i/>
          <w:spacing w:val="3"/>
          <w:w w:val="115"/>
        </w:rPr>
        <w:t>ILS</w:t>
      </w:r>
    </w:p>
    <w:tbl>
      <w:tblPr>
        <w:tblW w:w="0" w:type="auto"/>
        <w:tblInd w:w="980" w:type="dxa"/>
        <w:tblLayout w:type="fixed"/>
        <w:tblCellMar>
          <w:left w:w="0" w:type="dxa"/>
          <w:right w:w="0" w:type="dxa"/>
        </w:tblCellMar>
        <w:tblLook w:val="01E0" w:firstRow="1" w:lastRow="1" w:firstColumn="1" w:lastColumn="1" w:noHBand="0" w:noVBand="0"/>
      </w:tblPr>
      <w:tblGrid>
        <w:gridCol w:w="3448"/>
        <w:gridCol w:w="2160"/>
        <w:gridCol w:w="1021"/>
        <w:gridCol w:w="1011"/>
      </w:tblGrid>
      <w:tr w:rsidR="00632849">
        <w:trPr>
          <w:trHeight w:val="256"/>
        </w:trPr>
        <w:tc>
          <w:tcPr>
            <w:tcW w:w="3448" w:type="dxa"/>
            <w:tcBorders>
              <w:top w:val="single" w:sz="4" w:space="0" w:color="000000"/>
            </w:tcBorders>
          </w:tcPr>
          <w:p w:rsidR="00632849" w:rsidRDefault="00A66AB6">
            <w:pPr>
              <w:pStyle w:val="TableParagraph"/>
              <w:spacing w:line="236" w:lineRule="exact"/>
              <w:ind w:left="119"/>
            </w:pPr>
            <w:r>
              <w:t>Blockchain/Crypto</w:t>
            </w:r>
            <w:r>
              <w:rPr>
                <w:spacing w:val="-29"/>
              </w:rPr>
              <w:t xml:space="preserve"> </w:t>
            </w:r>
            <w:r>
              <w:t>Name</w:t>
            </w:r>
            <w:r>
              <w:rPr>
                <w:spacing w:val="-29"/>
              </w:rPr>
              <w:t xml:space="preserve"> </w:t>
            </w:r>
            <w:r>
              <w:t>Change</w:t>
            </w:r>
          </w:p>
        </w:tc>
        <w:tc>
          <w:tcPr>
            <w:tcW w:w="2160" w:type="dxa"/>
            <w:tcBorders>
              <w:top w:val="single" w:sz="4" w:space="0" w:color="000000"/>
            </w:tcBorders>
          </w:tcPr>
          <w:p w:rsidR="00632849" w:rsidRDefault="00A66AB6">
            <w:pPr>
              <w:pStyle w:val="TableParagraph"/>
              <w:tabs>
                <w:tab w:val="left" w:pos="1139"/>
              </w:tabs>
              <w:spacing w:line="236" w:lineRule="exact"/>
              <w:ind w:right="127"/>
              <w:jc w:val="right"/>
            </w:pPr>
            <w:r>
              <w:rPr>
                <w:w w:val="105"/>
              </w:rPr>
              <w:t>+0.02017</w:t>
            </w:r>
            <w:r>
              <w:rPr>
                <w:w w:val="105"/>
              </w:rPr>
              <w:tab/>
            </w:r>
            <w:r>
              <w:t>+0.0388</w:t>
            </w:r>
          </w:p>
        </w:tc>
        <w:tc>
          <w:tcPr>
            <w:tcW w:w="1021" w:type="dxa"/>
            <w:tcBorders>
              <w:top w:val="single" w:sz="4" w:space="0" w:color="000000"/>
            </w:tcBorders>
          </w:tcPr>
          <w:p w:rsidR="00632849" w:rsidRDefault="00A66AB6">
            <w:pPr>
              <w:pStyle w:val="TableParagraph"/>
              <w:spacing w:line="236" w:lineRule="exact"/>
              <w:ind w:right="117"/>
              <w:jc w:val="right"/>
            </w:pPr>
            <w:r>
              <w:t>+0.0955</w:t>
            </w:r>
          </w:p>
        </w:tc>
        <w:tc>
          <w:tcPr>
            <w:tcW w:w="1011" w:type="dxa"/>
            <w:tcBorders>
              <w:top w:val="single" w:sz="4" w:space="0" w:color="000000"/>
            </w:tcBorders>
          </w:tcPr>
          <w:p w:rsidR="00632849" w:rsidRDefault="00A66AB6">
            <w:pPr>
              <w:pStyle w:val="TableParagraph"/>
              <w:spacing w:line="236" w:lineRule="exact"/>
              <w:ind w:left="119"/>
            </w:pPr>
            <w:r>
              <w:rPr>
                <w:w w:val="105"/>
              </w:rPr>
              <w:t>+0.1450</w:t>
            </w:r>
          </w:p>
        </w:tc>
      </w:tr>
      <w:tr w:rsidR="00632849">
        <w:trPr>
          <w:trHeight w:val="283"/>
        </w:trPr>
        <w:tc>
          <w:tcPr>
            <w:tcW w:w="3448" w:type="dxa"/>
            <w:tcBorders>
              <w:bottom w:val="single" w:sz="4" w:space="0" w:color="000000"/>
            </w:tcBorders>
          </w:tcPr>
          <w:p w:rsidR="00632849" w:rsidRDefault="00A66AB6">
            <w:pPr>
              <w:pStyle w:val="TableParagraph"/>
              <w:spacing w:line="264" w:lineRule="exact"/>
              <w:ind w:left="119"/>
            </w:pPr>
            <w:r>
              <w:t>Standard Name Change</w:t>
            </w:r>
          </w:p>
        </w:tc>
        <w:tc>
          <w:tcPr>
            <w:tcW w:w="2160" w:type="dxa"/>
            <w:tcBorders>
              <w:bottom w:val="single" w:sz="4" w:space="0" w:color="000000"/>
            </w:tcBorders>
          </w:tcPr>
          <w:p w:rsidR="00632849" w:rsidRDefault="00A66AB6">
            <w:pPr>
              <w:pStyle w:val="TableParagraph"/>
              <w:tabs>
                <w:tab w:val="left" w:pos="1084"/>
              </w:tabs>
              <w:spacing w:line="264" w:lineRule="exact"/>
              <w:ind w:right="176"/>
              <w:jc w:val="right"/>
            </w:pPr>
            <w:r>
              <w:t>-0.0155</w:t>
            </w:r>
            <w:r>
              <w:tab/>
            </w:r>
            <w:r>
              <w:rPr>
                <w:spacing w:val="-1"/>
              </w:rPr>
              <w:t>-0.0227</w:t>
            </w:r>
          </w:p>
        </w:tc>
        <w:tc>
          <w:tcPr>
            <w:tcW w:w="1021" w:type="dxa"/>
            <w:tcBorders>
              <w:bottom w:val="single" w:sz="4" w:space="0" w:color="000000"/>
            </w:tcBorders>
          </w:tcPr>
          <w:p w:rsidR="00632849" w:rsidRDefault="00A66AB6">
            <w:pPr>
              <w:pStyle w:val="TableParagraph"/>
              <w:spacing w:line="264" w:lineRule="exact"/>
              <w:ind w:right="167"/>
              <w:jc w:val="right"/>
            </w:pPr>
            <w:r>
              <w:rPr>
                <w:w w:val="95"/>
              </w:rPr>
              <w:t>-0.0274</w:t>
            </w:r>
          </w:p>
        </w:tc>
        <w:tc>
          <w:tcPr>
            <w:tcW w:w="1011" w:type="dxa"/>
            <w:tcBorders>
              <w:bottom w:val="single" w:sz="4" w:space="0" w:color="000000"/>
            </w:tcBorders>
          </w:tcPr>
          <w:p w:rsidR="00632849" w:rsidRDefault="00A66AB6">
            <w:pPr>
              <w:pStyle w:val="TableParagraph"/>
              <w:spacing w:line="264" w:lineRule="exact"/>
              <w:ind w:left="166"/>
            </w:pPr>
            <w:r>
              <w:t>-0.0082</w:t>
            </w:r>
          </w:p>
        </w:tc>
      </w:tr>
    </w:tbl>
    <w:p w:rsidR="00632849" w:rsidRDefault="00A66AB6">
      <w:pPr>
        <w:spacing w:before="215" w:line="271" w:lineRule="auto"/>
        <w:ind w:left="120" w:right="1157"/>
        <w:rPr>
          <w:rFonts w:ascii="Century"/>
          <w:sz w:val="20"/>
        </w:rPr>
      </w:pPr>
      <w:r>
        <w:rPr>
          <w:rFonts w:ascii="Century"/>
          <w:sz w:val="20"/>
        </w:rPr>
        <w:t xml:space="preserve">Note: Cross-sectional average price discovery change based on the type of company investigated is </w:t>
      </w:r>
      <w:r>
        <w:rPr>
          <w:rFonts w:ascii="Century"/>
          <w:w w:val="95"/>
          <w:sz w:val="20"/>
        </w:rPr>
        <w:t>presented above where IS represents the information share, IS-r represents the reverse information share criterion,</w:t>
      </w:r>
      <w:r>
        <w:rPr>
          <w:rFonts w:ascii="Century"/>
          <w:spacing w:val="-14"/>
          <w:w w:val="95"/>
          <w:sz w:val="20"/>
        </w:rPr>
        <w:t xml:space="preserve"> </w:t>
      </w:r>
      <w:r>
        <w:rPr>
          <w:rFonts w:ascii="Century"/>
          <w:w w:val="95"/>
          <w:sz w:val="20"/>
        </w:rPr>
        <w:t>CS</w:t>
      </w:r>
      <w:r>
        <w:rPr>
          <w:rFonts w:ascii="Century"/>
          <w:spacing w:val="-14"/>
          <w:w w:val="95"/>
          <w:sz w:val="20"/>
        </w:rPr>
        <w:t xml:space="preserve"> </w:t>
      </w:r>
      <w:r>
        <w:rPr>
          <w:rFonts w:ascii="Century"/>
          <w:w w:val="95"/>
          <w:sz w:val="20"/>
        </w:rPr>
        <w:t>represents</w:t>
      </w:r>
      <w:r>
        <w:rPr>
          <w:rFonts w:ascii="Century"/>
          <w:spacing w:val="-14"/>
          <w:w w:val="95"/>
          <w:sz w:val="20"/>
        </w:rPr>
        <w:t xml:space="preserve"> </w:t>
      </w:r>
      <w:r>
        <w:rPr>
          <w:rFonts w:ascii="Century"/>
          <w:w w:val="95"/>
          <w:sz w:val="20"/>
        </w:rPr>
        <w:t>the</w:t>
      </w:r>
      <w:r>
        <w:rPr>
          <w:rFonts w:ascii="Century"/>
          <w:spacing w:val="-14"/>
          <w:w w:val="95"/>
          <w:sz w:val="20"/>
        </w:rPr>
        <w:t xml:space="preserve"> </w:t>
      </w:r>
      <w:r>
        <w:rPr>
          <w:rFonts w:ascii="Century"/>
          <w:w w:val="95"/>
          <w:sz w:val="20"/>
        </w:rPr>
        <w:t>component</w:t>
      </w:r>
      <w:r>
        <w:rPr>
          <w:rFonts w:ascii="Century"/>
          <w:spacing w:val="-14"/>
          <w:w w:val="95"/>
          <w:sz w:val="20"/>
        </w:rPr>
        <w:t xml:space="preserve"> </w:t>
      </w:r>
      <w:r>
        <w:rPr>
          <w:rFonts w:ascii="Century"/>
          <w:w w:val="95"/>
          <w:sz w:val="20"/>
        </w:rPr>
        <w:t>share</w:t>
      </w:r>
      <w:r>
        <w:rPr>
          <w:rFonts w:ascii="Century"/>
          <w:spacing w:val="-14"/>
          <w:w w:val="95"/>
          <w:sz w:val="20"/>
        </w:rPr>
        <w:t xml:space="preserve"> </w:t>
      </w:r>
      <w:r>
        <w:rPr>
          <w:rFonts w:ascii="Century"/>
          <w:w w:val="95"/>
          <w:sz w:val="20"/>
        </w:rPr>
        <w:t>of</w:t>
      </w:r>
      <w:r>
        <w:rPr>
          <w:rFonts w:ascii="Century"/>
          <w:spacing w:val="-14"/>
          <w:w w:val="95"/>
          <w:sz w:val="20"/>
        </w:rPr>
        <w:t xml:space="preserve"> </w:t>
      </w:r>
      <w:r>
        <w:rPr>
          <w:rFonts w:ascii="Century"/>
          <w:w w:val="95"/>
          <w:sz w:val="20"/>
        </w:rPr>
        <w:t>infor</w:t>
      </w:r>
      <w:r>
        <w:rPr>
          <w:rFonts w:ascii="Century"/>
          <w:w w:val="95"/>
          <w:sz w:val="20"/>
        </w:rPr>
        <w:t>mation</w:t>
      </w:r>
      <w:r>
        <w:rPr>
          <w:rFonts w:ascii="Century"/>
          <w:spacing w:val="-14"/>
          <w:w w:val="95"/>
          <w:sz w:val="20"/>
        </w:rPr>
        <w:t xml:space="preserve"> </w:t>
      </w:r>
      <w:r>
        <w:rPr>
          <w:rFonts w:ascii="Century"/>
          <w:w w:val="95"/>
          <w:sz w:val="20"/>
        </w:rPr>
        <w:t>while</w:t>
      </w:r>
      <w:r>
        <w:rPr>
          <w:rFonts w:ascii="Century"/>
          <w:spacing w:val="-14"/>
          <w:w w:val="95"/>
          <w:sz w:val="20"/>
        </w:rPr>
        <w:t xml:space="preserve"> </w:t>
      </w:r>
      <w:r>
        <w:rPr>
          <w:rFonts w:ascii="Century"/>
          <w:w w:val="95"/>
          <w:sz w:val="20"/>
        </w:rPr>
        <w:t>ILS</w:t>
      </w:r>
      <w:r>
        <w:rPr>
          <w:rFonts w:ascii="Century"/>
          <w:spacing w:val="-14"/>
          <w:w w:val="95"/>
          <w:sz w:val="20"/>
        </w:rPr>
        <w:t xml:space="preserve"> </w:t>
      </w:r>
      <w:r>
        <w:rPr>
          <w:rFonts w:ascii="Century"/>
          <w:w w:val="95"/>
          <w:sz w:val="20"/>
        </w:rPr>
        <w:t>represent</w:t>
      </w:r>
      <w:r>
        <w:rPr>
          <w:rFonts w:ascii="Century"/>
          <w:spacing w:val="-14"/>
          <w:w w:val="95"/>
          <w:sz w:val="20"/>
        </w:rPr>
        <w:t xml:space="preserve"> </w:t>
      </w:r>
      <w:r>
        <w:rPr>
          <w:rFonts w:ascii="Century"/>
          <w:w w:val="95"/>
          <w:sz w:val="20"/>
        </w:rPr>
        <w:t>the</w:t>
      </w:r>
      <w:r>
        <w:rPr>
          <w:rFonts w:ascii="Century"/>
          <w:spacing w:val="-14"/>
          <w:w w:val="95"/>
          <w:sz w:val="20"/>
        </w:rPr>
        <w:t xml:space="preserve"> </w:t>
      </w:r>
      <w:r>
        <w:rPr>
          <w:rFonts w:ascii="Century"/>
          <w:w w:val="95"/>
          <w:sz w:val="20"/>
        </w:rPr>
        <w:t>information</w:t>
      </w:r>
      <w:r>
        <w:rPr>
          <w:rFonts w:ascii="Century"/>
          <w:spacing w:val="-14"/>
          <w:w w:val="95"/>
          <w:sz w:val="20"/>
        </w:rPr>
        <w:t xml:space="preserve"> </w:t>
      </w:r>
      <w:r>
        <w:rPr>
          <w:rFonts w:ascii="Century"/>
          <w:w w:val="95"/>
          <w:sz w:val="20"/>
        </w:rPr>
        <w:t xml:space="preserve">leadership </w:t>
      </w:r>
      <w:r>
        <w:rPr>
          <w:rFonts w:ascii="Century"/>
          <w:sz w:val="20"/>
        </w:rPr>
        <w:t>share</w:t>
      </w:r>
      <w:r>
        <w:rPr>
          <w:rFonts w:ascii="Century"/>
          <w:spacing w:val="-25"/>
          <w:sz w:val="20"/>
        </w:rPr>
        <w:t xml:space="preserve"> </w:t>
      </w:r>
      <w:r>
        <w:rPr>
          <w:rFonts w:ascii="Century"/>
          <w:sz w:val="20"/>
        </w:rPr>
        <w:t>of</w:t>
      </w:r>
      <w:r>
        <w:rPr>
          <w:rFonts w:ascii="Century"/>
          <w:spacing w:val="-25"/>
          <w:sz w:val="20"/>
        </w:rPr>
        <w:t xml:space="preserve"> </w:t>
      </w:r>
      <w:r>
        <w:rPr>
          <w:rFonts w:ascii="Century"/>
          <w:sz w:val="20"/>
        </w:rPr>
        <w:t>information.</w:t>
      </w:r>
      <w:r>
        <w:rPr>
          <w:rFonts w:ascii="Century"/>
          <w:spacing w:val="-14"/>
          <w:sz w:val="20"/>
        </w:rPr>
        <w:t xml:space="preserve"> </w:t>
      </w:r>
      <w:r>
        <w:rPr>
          <w:rFonts w:ascii="Century"/>
          <w:sz w:val="20"/>
        </w:rPr>
        <w:t>Upper</w:t>
      </w:r>
      <w:r>
        <w:rPr>
          <w:rFonts w:ascii="Century"/>
          <w:spacing w:val="-25"/>
          <w:sz w:val="20"/>
        </w:rPr>
        <w:t xml:space="preserve"> </w:t>
      </w:r>
      <w:r>
        <w:rPr>
          <w:rFonts w:ascii="Century"/>
          <w:sz w:val="20"/>
        </w:rPr>
        <w:t>(lower)</w:t>
      </w:r>
      <w:r>
        <w:rPr>
          <w:rFonts w:ascii="Century"/>
          <w:spacing w:val="-24"/>
          <w:sz w:val="20"/>
        </w:rPr>
        <w:t xml:space="preserve"> </w:t>
      </w:r>
      <w:r>
        <w:rPr>
          <w:rFonts w:ascii="Century"/>
          <w:sz w:val="20"/>
        </w:rPr>
        <w:t>panel</w:t>
      </w:r>
      <w:r>
        <w:rPr>
          <w:rFonts w:ascii="Century"/>
          <w:spacing w:val="-25"/>
          <w:sz w:val="20"/>
        </w:rPr>
        <w:t xml:space="preserve"> </w:t>
      </w:r>
      <w:r>
        <w:rPr>
          <w:rFonts w:ascii="Century"/>
          <w:sz w:val="20"/>
        </w:rPr>
        <w:t>shows</w:t>
      </w:r>
      <w:r>
        <w:rPr>
          <w:rFonts w:ascii="Century"/>
          <w:spacing w:val="-25"/>
          <w:sz w:val="20"/>
        </w:rPr>
        <w:t xml:space="preserve"> </w:t>
      </w:r>
      <w:r>
        <w:rPr>
          <w:rFonts w:ascii="Century"/>
          <w:sz w:val="20"/>
        </w:rPr>
        <w:t>the</w:t>
      </w:r>
      <w:r>
        <w:rPr>
          <w:rFonts w:ascii="Century"/>
          <w:spacing w:val="-25"/>
          <w:sz w:val="20"/>
        </w:rPr>
        <w:t xml:space="preserve"> </w:t>
      </w:r>
      <w:r>
        <w:rPr>
          <w:rFonts w:ascii="Century"/>
          <w:sz w:val="20"/>
        </w:rPr>
        <w:t>net</w:t>
      </w:r>
      <w:r>
        <w:rPr>
          <w:rFonts w:ascii="Century"/>
          <w:spacing w:val="-25"/>
          <w:sz w:val="20"/>
        </w:rPr>
        <w:t xml:space="preserve"> </w:t>
      </w:r>
      <w:r>
        <w:rPr>
          <w:rFonts w:ascii="Century"/>
          <w:sz w:val="20"/>
        </w:rPr>
        <w:t>price</w:t>
      </w:r>
      <w:r>
        <w:rPr>
          <w:rFonts w:ascii="Century"/>
          <w:spacing w:val="-24"/>
          <w:sz w:val="20"/>
        </w:rPr>
        <w:t xml:space="preserve"> </w:t>
      </w:r>
      <w:r>
        <w:rPr>
          <w:rFonts w:ascii="Century"/>
          <w:sz w:val="20"/>
        </w:rPr>
        <w:t>discovery</w:t>
      </w:r>
      <w:r>
        <w:rPr>
          <w:rFonts w:ascii="Century"/>
          <w:spacing w:val="-25"/>
          <w:sz w:val="20"/>
        </w:rPr>
        <w:t xml:space="preserve"> </w:t>
      </w:r>
      <w:r>
        <w:rPr>
          <w:rFonts w:ascii="Century"/>
          <w:sz w:val="20"/>
        </w:rPr>
        <w:t>share</w:t>
      </w:r>
      <w:r>
        <w:rPr>
          <w:rFonts w:ascii="Century"/>
          <w:spacing w:val="-24"/>
          <w:sz w:val="20"/>
        </w:rPr>
        <w:t xml:space="preserve"> </w:t>
      </w:r>
      <w:r>
        <w:rPr>
          <w:rFonts w:ascii="Century"/>
          <w:sz w:val="20"/>
        </w:rPr>
        <w:t>between</w:t>
      </w:r>
      <w:r>
        <w:rPr>
          <w:rFonts w:ascii="Century"/>
          <w:spacing w:val="-25"/>
          <w:sz w:val="20"/>
        </w:rPr>
        <w:t xml:space="preserve"> </w:t>
      </w:r>
      <w:r>
        <w:rPr>
          <w:rFonts w:ascii="Century"/>
          <w:sz w:val="20"/>
        </w:rPr>
        <w:t>name</w:t>
      </w:r>
      <w:r>
        <w:rPr>
          <w:rFonts w:ascii="Century"/>
          <w:spacing w:val="-24"/>
          <w:sz w:val="20"/>
        </w:rPr>
        <w:t xml:space="preserve"> </w:t>
      </w:r>
      <w:r>
        <w:rPr>
          <w:rFonts w:ascii="Century"/>
          <w:sz w:val="20"/>
        </w:rPr>
        <w:t>changing companies</w:t>
      </w:r>
      <w:r>
        <w:rPr>
          <w:rFonts w:ascii="Century"/>
          <w:spacing w:val="-27"/>
          <w:sz w:val="20"/>
        </w:rPr>
        <w:t xml:space="preserve"> </w:t>
      </w:r>
      <w:r>
        <w:rPr>
          <w:rFonts w:ascii="Century"/>
          <w:sz w:val="20"/>
        </w:rPr>
        <w:t>and</w:t>
      </w:r>
      <w:r>
        <w:rPr>
          <w:rFonts w:ascii="Century"/>
          <w:spacing w:val="-27"/>
          <w:sz w:val="20"/>
        </w:rPr>
        <w:t xml:space="preserve"> </w:t>
      </w:r>
      <w:r>
        <w:rPr>
          <w:rFonts w:ascii="Century"/>
          <w:sz w:val="20"/>
        </w:rPr>
        <w:t>the</w:t>
      </w:r>
      <w:r>
        <w:rPr>
          <w:rFonts w:ascii="Century"/>
          <w:spacing w:val="-27"/>
          <w:sz w:val="20"/>
        </w:rPr>
        <w:t xml:space="preserve"> </w:t>
      </w:r>
      <w:r>
        <w:rPr>
          <w:rFonts w:ascii="Century"/>
          <w:sz w:val="20"/>
        </w:rPr>
        <w:t>benchmark</w:t>
      </w:r>
      <w:r>
        <w:rPr>
          <w:rFonts w:ascii="Century"/>
          <w:spacing w:val="-27"/>
          <w:sz w:val="20"/>
        </w:rPr>
        <w:t xml:space="preserve"> </w:t>
      </w:r>
      <w:r>
        <w:rPr>
          <w:rFonts w:ascii="Century"/>
          <w:sz w:val="20"/>
        </w:rPr>
        <w:t>index</w:t>
      </w:r>
      <w:r>
        <w:rPr>
          <w:rFonts w:ascii="Century"/>
          <w:spacing w:val="-27"/>
          <w:sz w:val="20"/>
        </w:rPr>
        <w:t xml:space="preserve"> </w:t>
      </w:r>
      <w:r>
        <w:rPr>
          <w:rFonts w:ascii="Century"/>
          <w:sz w:val="20"/>
        </w:rPr>
        <w:t>of</w:t>
      </w:r>
      <w:r>
        <w:rPr>
          <w:rFonts w:ascii="Century"/>
          <w:spacing w:val="-27"/>
          <w:sz w:val="20"/>
        </w:rPr>
        <w:t xml:space="preserve"> </w:t>
      </w:r>
      <w:r>
        <w:rPr>
          <w:rFonts w:ascii="Century"/>
          <w:sz w:val="20"/>
        </w:rPr>
        <w:t>the</w:t>
      </w:r>
      <w:r>
        <w:rPr>
          <w:rFonts w:ascii="Century"/>
          <w:spacing w:val="-27"/>
          <w:sz w:val="20"/>
        </w:rPr>
        <w:t xml:space="preserve"> </w:t>
      </w:r>
      <w:r>
        <w:rPr>
          <w:rFonts w:ascii="Century"/>
          <w:sz w:val="20"/>
        </w:rPr>
        <w:t>stock</w:t>
      </w:r>
      <w:r>
        <w:rPr>
          <w:rFonts w:ascii="Century"/>
          <w:spacing w:val="-27"/>
          <w:sz w:val="20"/>
        </w:rPr>
        <w:t xml:space="preserve"> </w:t>
      </w:r>
      <w:r>
        <w:rPr>
          <w:rFonts w:ascii="Century"/>
          <w:sz w:val="20"/>
        </w:rPr>
        <w:t>market</w:t>
      </w:r>
      <w:r>
        <w:rPr>
          <w:rFonts w:ascii="Century"/>
          <w:spacing w:val="-27"/>
          <w:sz w:val="20"/>
        </w:rPr>
        <w:t xml:space="preserve"> </w:t>
      </w:r>
      <w:r>
        <w:rPr>
          <w:rFonts w:ascii="Century"/>
          <w:sz w:val="20"/>
        </w:rPr>
        <w:t>that</w:t>
      </w:r>
      <w:r>
        <w:rPr>
          <w:rFonts w:ascii="Century"/>
          <w:spacing w:val="-27"/>
          <w:sz w:val="20"/>
        </w:rPr>
        <w:t xml:space="preserve"> </w:t>
      </w:r>
      <w:r>
        <w:rPr>
          <w:rFonts w:ascii="Century"/>
          <w:sz w:val="20"/>
        </w:rPr>
        <w:t>they</w:t>
      </w:r>
      <w:r>
        <w:rPr>
          <w:rFonts w:ascii="Century"/>
          <w:spacing w:val="-27"/>
          <w:sz w:val="20"/>
        </w:rPr>
        <w:t xml:space="preserve"> </w:t>
      </w:r>
      <w:r>
        <w:rPr>
          <w:rFonts w:ascii="Century"/>
          <w:sz w:val="20"/>
        </w:rPr>
        <w:t>are</w:t>
      </w:r>
      <w:r>
        <w:rPr>
          <w:rFonts w:ascii="Century"/>
          <w:spacing w:val="-27"/>
          <w:sz w:val="20"/>
        </w:rPr>
        <w:t xml:space="preserve"> </w:t>
      </w:r>
      <w:r>
        <w:rPr>
          <w:rFonts w:ascii="Century"/>
          <w:sz w:val="20"/>
        </w:rPr>
        <w:t>traded</w:t>
      </w:r>
      <w:r>
        <w:rPr>
          <w:rFonts w:ascii="Century"/>
          <w:spacing w:val="-27"/>
          <w:sz w:val="20"/>
        </w:rPr>
        <w:t xml:space="preserve"> </w:t>
      </w:r>
      <w:r>
        <w:rPr>
          <w:rFonts w:ascii="Century"/>
          <w:sz w:val="20"/>
        </w:rPr>
        <w:t>(cryptocurrency</w:t>
      </w:r>
      <w:r>
        <w:rPr>
          <w:rFonts w:ascii="Century"/>
          <w:spacing w:val="-27"/>
          <w:sz w:val="20"/>
        </w:rPr>
        <w:t xml:space="preserve"> </w:t>
      </w:r>
      <w:r>
        <w:rPr>
          <w:rFonts w:ascii="Century"/>
          <w:sz w:val="20"/>
        </w:rPr>
        <w:t>markets).</w:t>
      </w:r>
    </w:p>
    <w:sectPr w:rsidR="00632849">
      <w:type w:val="continuous"/>
      <w:pgSz w:w="12240" w:h="15840"/>
      <w:pgMar w:top="1280" w:right="2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AB6" w:rsidRDefault="00A66AB6">
      <w:r>
        <w:separator/>
      </w:r>
    </w:p>
  </w:endnote>
  <w:endnote w:type="continuationSeparator" w:id="0">
    <w:p w:rsidR="00A66AB6" w:rsidRDefault="00A6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auhaus 93">
    <w:altName w:val="Bauhaus 93"/>
    <w:panose1 w:val="04030905020B02020C02"/>
    <w:charset w:val="00"/>
    <w:family w:val="decorative"/>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A66AB6">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8.15pt;margin-top:737.65pt;width:15.75pt;height:17.1pt;z-index:-234760;mso-position-horizontal-relative:page;mso-position-vertical-relative:page" filled="f" stroked="f">
          <v:textbox inset="0,0,0,0">
            <w:txbxContent>
              <w:p w:rsidR="00632849" w:rsidRDefault="00A66AB6">
                <w:pPr>
                  <w:pStyle w:val="BodyText"/>
                  <w:spacing w:before="25"/>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A66AB6">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1pt;margin-top:694.35pt;width:465.45pt;height:26.5pt;z-index:-234736;mso-position-horizontal-relative:page;mso-position-vertical-relative:page" filled="f" stroked="f">
          <v:textbox inset="0,0,0,0">
            <w:txbxContent>
              <w:p w:rsidR="00632849" w:rsidRDefault="00A66AB6">
                <w:pPr>
                  <w:spacing w:before="11" w:line="237" w:lineRule="auto"/>
                  <w:ind w:left="20"/>
                  <w:rPr>
                    <w:rFonts w:ascii="Century"/>
                    <w:sz w:val="20"/>
                  </w:rPr>
                </w:pPr>
                <w:r>
                  <w:rPr>
                    <w:rFonts w:ascii="Century"/>
                    <w:spacing w:val="-3"/>
                    <w:sz w:val="20"/>
                  </w:rPr>
                  <w:t>identity</w:t>
                </w:r>
                <w:r>
                  <w:rPr>
                    <w:rFonts w:ascii="Century"/>
                    <w:spacing w:val="-26"/>
                    <w:sz w:val="20"/>
                  </w:rPr>
                  <w:t xml:space="preserve"> </w:t>
                </w:r>
                <w:r>
                  <w:rPr>
                    <w:rFonts w:ascii="Century"/>
                    <w:sz w:val="20"/>
                  </w:rPr>
                  <w:t>in</w:t>
                </w:r>
                <w:r>
                  <w:rPr>
                    <w:rFonts w:ascii="Century"/>
                    <w:spacing w:val="-26"/>
                    <w:sz w:val="20"/>
                  </w:rPr>
                  <w:t xml:space="preserve"> </w:t>
                </w:r>
                <w:r>
                  <w:rPr>
                    <w:rFonts w:ascii="Century"/>
                    <w:sz w:val="20"/>
                  </w:rPr>
                  <w:t>quarter</w:t>
                </w:r>
                <w:r>
                  <w:rPr>
                    <w:rFonts w:ascii="Century"/>
                    <w:spacing w:val="-26"/>
                    <w:sz w:val="20"/>
                  </w:rPr>
                  <w:t xml:space="preserve"> </w:t>
                </w:r>
                <w:r>
                  <w:rPr>
                    <w:i/>
                    <w:sz w:val="20"/>
                  </w:rPr>
                  <w:t>t</w:t>
                </w:r>
                <w:r>
                  <w:rPr>
                    <w:rFonts w:ascii="Century"/>
                    <w:sz w:val="20"/>
                  </w:rPr>
                  <w:t>,</w:t>
                </w:r>
                <w:r>
                  <w:rPr>
                    <w:rFonts w:ascii="Century"/>
                    <w:spacing w:val="-26"/>
                    <w:sz w:val="20"/>
                  </w:rPr>
                  <w:t xml:space="preserve"> </w:t>
                </w:r>
                <w:r>
                  <w:rPr>
                    <w:rFonts w:ascii="Century"/>
                    <w:sz w:val="20"/>
                  </w:rPr>
                  <w:t>otherwise</w:t>
                </w:r>
                <w:r>
                  <w:rPr>
                    <w:rFonts w:ascii="Century"/>
                    <w:spacing w:val="-26"/>
                    <w:sz w:val="20"/>
                  </w:rPr>
                  <w:t xml:space="preserve"> </w:t>
                </w:r>
                <w:r>
                  <w:rPr>
                    <w:rFonts w:ascii="Century"/>
                    <w:sz w:val="20"/>
                  </w:rPr>
                  <w:t>0.</w:t>
                </w:r>
                <w:r>
                  <w:rPr>
                    <w:rFonts w:ascii="Century"/>
                    <w:spacing w:val="-16"/>
                    <w:sz w:val="20"/>
                  </w:rPr>
                  <w:t xml:space="preserve"> </w:t>
                </w:r>
                <w:r>
                  <w:rPr>
                    <w:rFonts w:ascii="Century"/>
                    <w:sz w:val="20"/>
                  </w:rPr>
                  <w:t>The</w:t>
                </w:r>
                <w:r>
                  <w:rPr>
                    <w:rFonts w:ascii="Century"/>
                    <w:spacing w:val="-26"/>
                    <w:sz w:val="20"/>
                  </w:rPr>
                  <w:t xml:space="preserve"> </w:t>
                </w:r>
                <w:r>
                  <w:rPr>
                    <w:rFonts w:ascii="Century"/>
                    <w:spacing w:val="-3"/>
                    <w:sz w:val="20"/>
                  </w:rPr>
                  <w:t>values</w:t>
                </w:r>
                <w:r>
                  <w:rPr>
                    <w:rFonts w:ascii="Century"/>
                    <w:spacing w:val="-26"/>
                    <w:sz w:val="20"/>
                  </w:rPr>
                  <w:t xml:space="preserve"> </w:t>
                </w:r>
                <w:r>
                  <w:rPr>
                    <w:rFonts w:ascii="Century"/>
                    <w:sz w:val="20"/>
                  </w:rPr>
                  <w:t>in</w:t>
                </w:r>
                <w:r>
                  <w:rPr>
                    <w:rFonts w:ascii="Century"/>
                    <w:spacing w:val="-26"/>
                    <w:sz w:val="20"/>
                  </w:rPr>
                  <w:t xml:space="preserve"> </w:t>
                </w:r>
                <w:r>
                  <w:rPr>
                    <w:rFonts w:ascii="Century"/>
                    <w:sz w:val="20"/>
                  </w:rPr>
                  <w:t>the</w:t>
                </w:r>
                <w:r>
                  <w:rPr>
                    <w:rFonts w:ascii="Century"/>
                    <w:spacing w:val="-26"/>
                    <w:sz w:val="20"/>
                  </w:rPr>
                  <w:t xml:space="preserve"> </w:t>
                </w:r>
                <w:r>
                  <w:rPr>
                    <w:rFonts w:ascii="Century"/>
                    <w:sz w:val="20"/>
                  </w:rPr>
                  <w:t>parentheses</w:t>
                </w:r>
                <w:r>
                  <w:rPr>
                    <w:rFonts w:ascii="Century"/>
                    <w:spacing w:val="-26"/>
                    <w:sz w:val="20"/>
                  </w:rPr>
                  <w:t xml:space="preserve"> </w:t>
                </w:r>
                <w:r>
                  <w:rPr>
                    <w:rFonts w:ascii="Century"/>
                    <w:sz w:val="20"/>
                  </w:rPr>
                  <w:t>are</w:t>
                </w:r>
                <w:r>
                  <w:rPr>
                    <w:rFonts w:ascii="Century"/>
                    <w:spacing w:val="-26"/>
                    <w:sz w:val="20"/>
                  </w:rPr>
                  <w:t xml:space="preserve"> </w:t>
                </w:r>
                <w:r>
                  <w:rPr>
                    <w:rFonts w:ascii="Century"/>
                    <w:sz w:val="20"/>
                  </w:rPr>
                  <w:t>standard</w:t>
                </w:r>
                <w:r>
                  <w:rPr>
                    <w:rFonts w:ascii="Century"/>
                    <w:spacing w:val="-26"/>
                    <w:sz w:val="20"/>
                  </w:rPr>
                  <w:t xml:space="preserve"> </w:t>
                </w:r>
                <w:r>
                  <w:rPr>
                    <w:rFonts w:ascii="Century"/>
                    <w:sz w:val="20"/>
                  </w:rPr>
                  <w:t>errors.</w:t>
                </w:r>
                <w:r>
                  <w:rPr>
                    <w:rFonts w:ascii="Century"/>
                    <w:spacing w:val="-16"/>
                    <w:sz w:val="20"/>
                  </w:rPr>
                  <w:t xml:space="preserve"> </w:t>
                </w:r>
                <w:r>
                  <w:rPr>
                    <w:rFonts w:ascii="Century"/>
                    <w:sz w:val="20"/>
                  </w:rPr>
                  <w:t>***,</w:t>
                </w:r>
                <w:r>
                  <w:rPr>
                    <w:rFonts w:ascii="Century"/>
                    <w:spacing w:val="-26"/>
                    <w:sz w:val="20"/>
                  </w:rPr>
                  <w:t xml:space="preserve"> </w:t>
                </w:r>
                <w:r>
                  <w:rPr>
                    <w:rFonts w:ascii="Century"/>
                    <w:sz w:val="20"/>
                  </w:rPr>
                  <w:t>**</w:t>
                </w:r>
                <w:r>
                  <w:rPr>
                    <w:rFonts w:ascii="Century"/>
                    <w:spacing w:val="-26"/>
                    <w:sz w:val="20"/>
                  </w:rPr>
                  <w:t xml:space="preserve"> </w:t>
                </w:r>
                <w:r>
                  <w:rPr>
                    <w:rFonts w:ascii="Century"/>
                    <w:sz w:val="20"/>
                  </w:rPr>
                  <w:t>and</w:t>
                </w:r>
                <w:r>
                  <w:rPr>
                    <w:rFonts w:ascii="Century"/>
                    <w:spacing w:val="-26"/>
                    <w:sz w:val="20"/>
                  </w:rPr>
                  <w:t xml:space="preserve"> </w:t>
                </w:r>
                <w:r>
                  <w:rPr>
                    <w:rFonts w:ascii="Century"/>
                    <w:sz w:val="20"/>
                  </w:rPr>
                  <w:t>*</w:t>
                </w:r>
                <w:r>
                  <w:rPr>
                    <w:rFonts w:ascii="Century"/>
                    <w:spacing w:val="-26"/>
                    <w:sz w:val="20"/>
                  </w:rPr>
                  <w:t xml:space="preserve"> </w:t>
                </w:r>
                <w:r>
                  <w:rPr>
                    <w:rFonts w:ascii="Century"/>
                    <w:sz w:val="20"/>
                  </w:rPr>
                  <w:t>denote significance at the 1%, 5% and 10% level,</w:t>
                </w:r>
                <w:r>
                  <w:rPr>
                    <w:rFonts w:ascii="Century"/>
                    <w:spacing w:val="40"/>
                    <w:sz w:val="20"/>
                  </w:rPr>
                  <w:t xml:space="preserve"> </w:t>
                </w:r>
                <w:r>
                  <w:rPr>
                    <w:rFonts w:ascii="Century"/>
                    <w:sz w:val="20"/>
                  </w:rPr>
                  <w:t>respectively.</w:t>
                </w:r>
              </w:p>
            </w:txbxContent>
          </v:textbox>
          <w10:wrap anchorx="page" anchory="page"/>
        </v:shape>
      </w:pict>
    </w:r>
    <w:r>
      <w:pict>
        <v:shape id="_x0000_s2050" type="#_x0000_t202" style="position:absolute;margin-left:298.15pt;margin-top:737.65pt;width:15.75pt;height:17.1pt;z-index:-234712;mso-position-horizontal-relative:page;mso-position-vertical-relative:page" filled="f" stroked="f">
          <v:textbox inset="0,0,0,0">
            <w:txbxContent>
              <w:p w:rsidR="00632849" w:rsidRDefault="00A66AB6">
                <w:pPr>
                  <w:pStyle w:val="BodyText"/>
                  <w:spacing w:before="25"/>
                  <w:ind w:left="40"/>
                </w:pPr>
                <w:r>
                  <w:fldChar w:fldCharType="begin"/>
                </w:r>
                <w:r>
                  <w:instrText xml:space="preserve"> PAGE </w:instrText>
                </w:r>
                <w:r>
                  <w:fldChar w:fldCharType="separate"/>
                </w:r>
                <w:r>
                  <w:t>51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632849">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849" w:rsidRDefault="00A66AB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8.15pt;margin-top:737.65pt;width:15.75pt;height:17.1pt;z-index:-234688;mso-position-horizontal-relative:page;mso-position-vertical-relative:page" filled="f" stroked="f">
          <v:textbox inset="0,0,0,0">
            <w:txbxContent>
              <w:p w:rsidR="00632849" w:rsidRDefault="00A66AB6">
                <w:pPr>
                  <w:pStyle w:val="BodyText"/>
                  <w:spacing w:before="25"/>
                  <w:ind w:left="40"/>
                </w:pPr>
                <w:r>
                  <w:fldChar w:fldCharType="begin"/>
                </w:r>
                <w:r>
                  <w:instrText xml:space="preserve"> PAGE </w:instrText>
                </w:r>
                <w:r>
                  <w:fldChar w:fldCharType="separate"/>
                </w:r>
                <w:r>
                  <w:t>57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AB6" w:rsidRDefault="00A66AB6">
      <w:r>
        <w:separator/>
      </w:r>
    </w:p>
  </w:footnote>
  <w:footnote w:type="continuationSeparator" w:id="0">
    <w:p w:rsidR="00A66AB6" w:rsidRDefault="00A66AB6">
      <w:r>
        <w:continuationSeparator/>
      </w:r>
    </w:p>
  </w:footnote>
  <w:footnote w:id="1">
    <w:p w:rsidR="0013007A" w:rsidRPr="0013007A" w:rsidRDefault="0013007A">
      <w:pPr>
        <w:pStyle w:val="FootnoteText"/>
        <w:rPr>
          <w:lang w:val="en-GB"/>
        </w:rPr>
      </w:pPr>
      <w:r>
        <w:rPr>
          <w:rStyle w:val="FootnoteReference"/>
        </w:rPr>
        <w:t>*</w:t>
      </w:r>
      <w:r>
        <w:t xml:space="preserve"> </w:t>
      </w:r>
      <w:r>
        <w:rPr>
          <w:lang w:val="en-GB"/>
        </w:rPr>
        <w:t>Corresponding author Dr Larisa Yarovaya, email: l.yarovaya@soton.ac.uk</w:t>
      </w:r>
      <w:r w:rsidR="00421449">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91614"/>
    <w:multiLevelType w:val="hybridMultilevel"/>
    <w:tmpl w:val="4358E02E"/>
    <w:lvl w:ilvl="0" w:tplc="D60ACED8">
      <w:start w:val="1"/>
      <w:numFmt w:val="lowerLetter"/>
      <w:lvlText w:val="%1)"/>
      <w:lvlJc w:val="left"/>
      <w:pPr>
        <w:ind w:left="2701" w:hanging="244"/>
        <w:jc w:val="right"/>
      </w:pPr>
      <w:rPr>
        <w:rFonts w:ascii="Century" w:eastAsia="Century" w:hAnsi="Century" w:cs="Century" w:hint="default"/>
        <w:spacing w:val="-1"/>
        <w:w w:val="99"/>
        <w:sz w:val="20"/>
        <w:szCs w:val="20"/>
      </w:rPr>
    </w:lvl>
    <w:lvl w:ilvl="1" w:tplc="B69635D4">
      <w:numFmt w:val="bullet"/>
      <w:lvlText w:val="•"/>
      <w:lvlJc w:val="left"/>
      <w:pPr>
        <w:ind w:left="3416" w:hanging="244"/>
      </w:pPr>
      <w:rPr>
        <w:rFonts w:hint="default"/>
      </w:rPr>
    </w:lvl>
    <w:lvl w:ilvl="2" w:tplc="7DCA2E02">
      <w:numFmt w:val="bullet"/>
      <w:lvlText w:val="•"/>
      <w:lvlJc w:val="left"/>
      <w:pPr>
        <w:ind w:left="4132" w:hanging="244"/>
      </w:pPr>
      <w:rPr>
        <w:rFonts w:hint="default"/>
      </w:rPr>
    </w:lvl>
    <w:lvl w:ilvl="3" w:tplc="5E963A0E">
      <w:numFmt w:val="bullet"/>
      <w:lvlText w:val="•"/>
      <w:lvlJc w:val="left"/>
      <w:pPr>
        <w:ind w:left="4848" w:hanging="244"/>
      </w:pPr>
      <w:rPr>
        <w:rFonts w:hint="default"/>
      </w:rPr>
    </w:lvl>
    <w:lvl w:ilvl="4" w:tplc="92487C56">
      <w:numFmt w:val="bullet"/>
      <w:lvlText w:val="•"/>
      <w:lvlJc w:val="left"/>
      <w:pPr>
        <w:ind w:left="5564" w:hanging="244"/>
      </w:pPr>
      <w:rPr>
        <w:rFonts w:hint="default"/>
      </w:rPr>
    </w:lvl>
    <w:lvl w:ilvl="5" w:tplc="56988014">
      <w:numFmt w:val="bullet"/>
      <w:lvlText w:val="•"/>
      <w:lvlJc w:val="left"/>
      <w:pPr>
        <w:ind w:left="6280" w:hanging="244"/>
      </w:pPr>
      <w:rPr>
        <w:rFonts w:hint="default"/>
      </w:rPr>
    </w:lvl>
    <w:lvl w:ilvl="6" w:tplc="F9C2411C">
      <w:numFmt w:val="bullet"/>
      <w:lvlText w:val="•"/>
      <w:lvlJc w:val="left"/>
      <w:pPr>
        <w:ind w:left="6996" w:hanging="244"/>
      </w:pPr>
      <w:rPr>
        <w:rFonts w:hint="default"/>
      </w:rPr>
    </w:lvl>
    <w:lvl w:ilvl="7" w:tplc="2EC6CD82">
      <w:numFmt w:val="bullet"/>
      <w:lvlText w:val="•"/>
      <w:lvlJc w:val="left"/>
      <w:pPr>
        <w:ind w:left="7712" w:hanging="244"/>
      </w:pPr>
      <w:rPr>
        <w:rFonts w:hint="default"/>
      </w:rPr>
    </w:lvl>
    <w:lvl w:ilvl="8" w:tplc="711CD1E8">
      <w:numFmt w:val="bullet"/>
      <w:lvlText w:val="•"/>
      <w:lvlJc w:val="left"/>
      <w:pPr>
        <w:ind w:left="8428" w:hanging="244"/>
      </w:pPr>
      <w:rPr>
        <w:rFonts w:hint="default"/>
      </w:rPr>
    </w:lvl>
  </w:abstractNum>
  <w:abstractNum w:abstractNumId="1" w15:restartNumberingAfterBreak="0">
    <w:nsid w:val="29C81F6D"/>
    <w:multiLevelType w:val="multilevel"/>
    <w:tmpl w:val="8A5A3414"/>
    <w:lvl w:ilvl="0">
      <w:start w:val="5"/>
      <w:numFmt w:val="decimal"/>
      <w:lvlText w:val="%1"/>
      <w:lvlJc w:val="left"/>
      <w:pPr>
        <w:ind w:left="622" w:hanging="503"/>
        <w:jc w:val="left"/>
      </w:pPr>
      <w:rPr>
        <w:rFonts w:hint="default"/>
      </w:rPr>
    </w:lvl>
    <w:lvl w:ilvl="1">
      <w:start w:val="1"/>
      <w:numFmt w:val="decimal"/>
      <w:lvlText w:val="%1.%2."/>
      <w:lvlJc w:val="left"/>
      <w:pPr>
        <w:ind w:left="622" w:hanging="503"/>
        <w:jc w:val="left"/>
      </w:pPr>
      <w:rPr>
        <w:rFonts w:ascii="Book Antiqua" w:eastAsia="Book Antiqua" w:hAnsi="Book Antiqua" w:cs="Book Antiqua" w:hint="default"/>
        <w:i/>
        <w:spacing w:val="-1"/>
        <w:w w:val="106"/>
        <w:sz w:val="24"/>
        <w:szCs w:val="24"/>
      </w:rPr>
    </w:lvl>
    <w:lvl w:ilvl="2">
      <w:start w:val="1"/>
      <w:numFmt w:val="decimal"/>
      <w:lvlText w:val="%1.%2.%3."/>
      <w:lvlJc w:val="left"/>
      <w:pPr>
        <w:ind w:left="813" w:hanging="694"/>
        <w:jc w:val="left"/>
      </w:pPr>
      <w:rPr>
        <w:rFonts w:ascii="Book Antiqua" w:eastAsia="Book Antiqua" w:hAnsi="Book Antiqua" w:cs="Book Antiqua" w:hint="default"/>
        <w:i/>
        <w:spacing w:val="-1"/>
        <w:w w:val="106"/>
        <w:sz w:val="24"/>
        <w:szCs w:val="24"/>
      </w:rPr>
    </w:lvl>
    <w:lvl w:ilvl="3">
      <w:numFmt w:val="bullet"/>
      <w:lvlText w:val="•"/>
      <w:lvlJc w:val="left"/>
      <w:pPr>
        <w:ind w:left="2828" w:hanging="694"/>
      </w:pPr>
      <w:rPr>
        <w:rFonts w:hint="default"/>
      </w:rPr>
    </w:lvl>
    <w:lvl w:ilvl="4">
      <w:numFmt w:val="bullet"/>
      <w:lvlText w:val="•"/>
      <w:lvlJc w:val="left"/>
      <w:pPr>
        <w:ind w:left="3833" w:hanging="694"/>
      </w:pPr>
      <w:rPr>
        <w:rFonts w:hint="default"/>
      </w:rPr>
    </w:lvl>
    <w:lvl w:ilvl="5">
      <w:numFmt w:val="bullet"/>
      <w:lvlText w:val="•"/>
      <w:lvlJc w:val="left"/>
      <w:pPr>
        <w:ind w:left="4837" w:hanging="694"/>
      </w:pPr>
      <w:rPr>
        <w:rFonts w:hint="default"/>
      </w:rPr>
    </w:lvl>
    <w:lvl w:ilvl="6">
      <w:numFmt w:val="bullet"/>
      <w:lvlText w:val="•"/>
      <w:lvlJc w:val="left"/>
      <w:pPr>
        <w:ind w:left="5842" w:hanging="694"/>
      </w:pPr>
      <w:rPr>
        <w:rFonts w:hint="default"/>
      </w:rPr>
    </w:lvl>
    <w:lvl w:ilvl="7">
      <w:numFmt w:val="bullet"/>
      <w:lvlText w:val="•"/>
      <w:lvlJc w:val="left"/>
      <w:pPr>
        <w:ind w:left="6846" w:hanging="694"/>
      </w:pPr>
      <w:rPr>
        <w:rFonts w:hint="default"/>
      </w:rPr>
    </w:lvl>
    <w:lvl w:ilvl="8">
      <w:numFmt w:val="bullet"/>
      <w:lvlText w:val="•"/>
      <w:lvlJc w:val="left"/>
      <w:pPr>
        <w:ind w:left="7851" w:hanging="694"/>
      </w:pPr>
      <w:rPr>
        <w:rFonts w:hint="default"/>
      </w:rPr>
    </w:lvl>
  </w:abstractNum>
  <w:abstractNum w:abstractNumId="2" w15:restartNumberingAfterBreak="0">
    <w:nsid w:val="321F0965"/>
    <w:multiLevelType w:val="hybridMultilevel"/>
    <w:tmpl w:val="2E98CBBC"/>
    <w:lvl w:ilvl="0" w:tplc="8AFAFF0C">
      <w:start w:val="1"/>
      <w:numFmt w:val="decimal"/>
      <w:lvlText w:val="%1."/>
      <w:lvlJc w:val="left"/>
      <w:pPr>
        <w:ind w:left="463" w:hanging="344"/>
        <w:jc w:val="left"/>
      </w:pPr>
      <w:rPr>
        <w:rFonts w:ascii="Bookman Old Style" w:eastAsia="Bookman Old Style" w:hAnsi="Bookman Old Style" w:cs="Bookman Old Style" w:hint="default"/>
        <w:w w:val="87"/>
        <w:sz w:val="24"/>
        <w:szCs w:val="24"/>
      </w:rPr>
    </w:lvl>
    <w:lvl w:ilvl="1" w:tplc="264ED796">
      <w:numFmt w:val="bullet"/>
      <w:lvlText w:val="•"/>
      <w:lvlJc w:val="left"/>
      <w:pPr>
        <w:ind w:left="705" w:hanging="237"/>
      </w:pPr>
      <w:rPr>
        <w:rFonts w:ascii="Arial" w:eastAsia="Arial" w:hAnsi="Arial" w:cs="Arial" w:hint="default"/>
        <w:i/>
        <w:w w:val="142"/>
        <w:sz w:val="24"/>
        <w:szCs w:val="24"/>
      </w:rPr>
    </w:lvl>
    <w:lvl w:ilvl="2" w:tplc="4E98995C">
      <w:numFmt w:val="bullet"/>
      <w:lvlText w:val="•"/>
      <w:lvlJc w:val="left"/>
      <w:pPr>
        <w:ind w:left="1717" w:hanging="237"/>
      </w:pPr>
      <w:rPr>
        <w:rFonts w:hint="default"/>
      </w:rPr>
    </w:lvl>
    <w:lvl w:ilvl="3" w:tplc="C82E0812">
      <w:numFmt w:val="bullet"/>
      <w:lvlText w:val="•"/>
      <w:lvlJc w:val="left"/>
      <w:pPr>
        <w:ind w:left="2735" w:hanging="237"/>
      </w:pPr>
      <w:rPr>
        <w:rFonts w:hint="default"/>
      </w:rPr>
    </w:lvl>
    <w:lvl w:ilvl="4" w:tplc="EF3A3E9A">
      <w:numFmt w:val="bullet"/>
      <w:lvlText w:val="•"/>
      <w:lvlJc w:val="left"/>
      <w:pPr>
        <w:ind w:left="3753" w:hanging="237"/>
      </w:pPr>
      <w:rPr>
        <w:rFonts w:hint="default"/>
      </w:rPr>
    </w:lvl>
    <w:lvl w:ilvl="5" w:tplc="08980B40">
      <w:numFmt w:val="bullet"/>
      <w:lvlText w:val="•"/>
      <w:lvlJc w:val="left"/>
      <w:pPr>
        <w:ind w:left="4771" w:hanging="237"/>
      </w:pPr>
      <w:rPr>
        <w:rFonts w:hint="default"/>
      </w:rPr>
    </w:lvl>
    <w:lvl w:ilvl="6" w:tplc="197C1D2C">
      <w:numFmt w:val="bullet"/>
      <w:lvlText w:val="•"/>
      <w:lvlJc w:val="left"/>
      <w:pPr>
        <w:ind w:left="5788" w:hanging="237"/>
      </w:pPr>
      <w:rPr>
        <w:rFonts w:hint="default"/>
      </w:rPr>
    </w:lvl>
    <w:lvl w:ilvl="7" w:tplc="695EB0B4">
      <w:numFmt w:val="bullet"/>
      <w:lvlText w:val="•"/>
      <w:lvlJc w:val="left"/>
      <w:pPr>
        <w:ind w:left="6806" w:hanging="237"/>
      </w:pPr>
      <w:rPr>
        <w:rFonts w:hint="default"/>
      </w:rPr>
    </w:lvl>
    <w:lvl w:ilvl="8" w:tplc="6130DC3A">
      <w:numFmt w:val="bullet"/>
      <w:lvlText w:val="•"/>
      <w:lvlJc w:val="left"/>
      <w:pPr>
        <w:ind w:left="7824" w:hanging="237"/>
      </w:pPr>
      <w:rPr>
        <w:rFonts w:hint="default"/>
      </w:rPr>
    </w:lvl>
  </w:abstractNum>
  <w:abstractNum w:abstractNumId="3" w15:restartNumberingAfterBreak="0">
    <w:nsid w:val="3741732D"/>
    <w:multiLevelType w:val="multilevel"/>
    <w:tmpl w:val="727EA514"/>
    <w:lvl w:ilvl="0">
      <w:start w:val="5"/>
      <w:numFmt w:val="decimal"/>
      <w:lvlText w:val="%1"/>
      <w:lvlJc w:val="left"/>
      <w:pPr>
        <w:ind w:left="622" w:hanging="503"/>
        <w:jc w:val="left"/>
      </w:pPr>
      <w:rPr>
        <w:rFonts w:hint="default"/>
      </w:rPr>
    </w:lvl>
    <w:lvl w:ilvl="1">
      <w:start w:val="4"/>
      <w:numFmt w:val="decimal"/>
      <w:lvlText w:val="%1.%2."/>
      <w:lvlJc w:val="left"/>
      <w:pPr>
        <w:ind w:left="622" w:hanging="503"/>
        <w:jc w:val="left"/>
      </w:pPr>
      <w:rPr>
        <w:rFonts w:ascii="Book Antiqua" w:eastAsia="Book Antiqua" w:hAnsi="Book Antiqua" w:cs="Book Antiqua" w:hint="default"/>
        <w:i/>
        <w:spacing w:val="-1"/>
        <w:w w:val="106"/>
        <w:sz w:val="24"/>
        <w:szCs w:val="24"/>
      </w:rPr>
    </w:lvl>
    <w:lvl w:ilvl="2">
      <w:numFmt w:val="bullet"/>
      <w:lvlText w:val="•"/>
      <w:lvlJc w:val="left"/>
      <w:pPr>
        <w:ind w:left="2468" w:hanging="503"/>
      </w:pPr>
      <w:rPr>
        <w:rFonts w:hint="default"/>
      </w:rPr>
    </w:lvl>
    <w:lvl w:ilvl="3">
      <w:numFmt w:val="bullet"/>
      <w:lvlText w:val="•"/>
      <w:lvlJc w:val="left"/>
      <w:pPr>
        <w:ind w:left="3392" w:hanging="503"/>
      </w:pPr>
      <w:rPr>
        <w:rFonts w:hint="default"/>
      </w:rPr>
    </w:lvl>
    <w:lvl w:ilvl="4">
      <w:numFmt w:val="bullet"/>
      <w:lvlText w:val="•"/>
      <w:lvlJc w:val="left"/>
      <w:pPr>
        <w:ind w:left="4316" w:hanging="503"/>
      </w:pPr>
      <w:rPr>
        <w:rFonts w:hint="default"/>
      </w:rPr>
    </w:lvl>
    <w:lvl w:ilvl="5">
      <w:numFmt w:val="bullet"/>
      <w:lvlText w:val="•"/>
      <w:lvlJc w:val="left"/>
      <w:pPr>
        <w:ind w:left="5240" w:hanging="503"/>
      </w:pPr>
      <w:rPr>
        <w:rFonts w:hint="default"/>
      </w:rPr>
    </w:lvl>
    <w:lvl w:ilvl="6">
      <w:numFmt w:val="bullet"/>
      <w:lvlText w:val="•"/>
      <w:lvlJc w:val="left"/>
      <w:pPr>
        <w:ind w:left="6164" w:hanging="503"/>
      </w:pPr>
      <w:rPr>
        <w:rFonts w:hint="default"/>
      </w:rPr>
    </w:lvl>
    <w:lvl w:ilvl="7">
      <w:numFmt w:val="bullet"/>
      <w:lvlText w:val="•"/>
      <w:lvlJc w:val="left"/>
      <w:pPr>
        <w:ind w:left="7088" w:hanging="503"/>
      </w:pPr>
      <w:rPr>
        <w:rFonts w:hint="default"/>
      </w:rPr>
    </w:lvl>
    <w:lvl w:ilvl="8">
      <w:numFmt w:val="bullet"/>
      <w:lvlText w:val="•"/>
      <w:lvlJc w:val="left"/>
      <w:pPr>
        <w:ind w:left="8012" w:hanging="503"/>
      </w:pPr>
      <w:rPr>
        <w:rFonts w:hint="default"/>
      </w:rPr>
    </w:lvl>
  </w:abstractNum>
  <w:abstractNum w:abstractNumId="4" w15:restartNumberingAfterBreak="0">
    <w:nsid w:val="3F0F597B"/>
    <w:multiLevelType w:val="multilevel"/>
    <w:tmpl w:val="6CAA17B6"/>
    <w:lvl w:ilvl="0">
      <w:start w:val="4"/>
      <w:numFmt w:val="decimal"/>
      <w:lvlText w:val="%1"/>
      <w:lvlJc w:val="left"/>
      <w:pPr>
        <w:ind w:left="622" w:hanging="503"/>
        <w:jc w:val="left"/>
      </w:pPr>
      <w:rPr>
        <w:rFonts w:hint="default"/>
      </w:rPr>
    </w:lvl>
    <w:lvl w:ilvl="1">
      <w:start w:val="1"/>
      <w:numFmt w:val="decimal"/>
      <w:lvlText w:val="%1.%2."/>
      <w:lvlJc w:val="left"/>
      <w:pPr>
        <w:ind w:left="622" w:hanging="503"/>
        <w:jc w:val="left"/>
      </w:pPr>
      <w:rPr>
        <w:rFonts w:ascii="Book Antiqua" w:eastAsia="Book Antiqua" w:hAnsi="Book Antiqua" w:cs="Book Antiqua" w:hint="default"/>
        <w:i/>
        <w:spacing w:val="-1"/>
        <w:w w:val="106"/>
        <w:sz w:val="24"/>
        <w:szCs w:val="24"/>
      </w:rPr>
    </w:lvl>
    <w:lvl w:ilvl="2">
      <w:numFmt w:val="bullet"/>
      <w:lvlText w:val="•"/>
      <w:lvlJc w:val="left"/>
      <w:pPr>
        <w:ind w:left="2468" w:hanging="503"/>
      </w:pPr>
      <w:rPr>
        <w:rFonts w:hint="default"/>
      </w:rPr>
    </w:lvl>
    <w:lvl w:ilvl="3">
      <w:numFmt w:val="bullet"/>
      <w:lvlText w:val="•"/>
      <w:lvlJc w:val="left"/>
      <w:pPr>
        <w:ind w:left="3392" w:hanging="503"/>
      </w:pPr>
      <w:rPr>
        <w:rFonts w:hint="default"/>
      </w:rPr>
    </w:lvl>
    <w:lvl w:ilvl="4">
      <w:numFmt w:val="bullet"/>
      <w:lvlText w:val="•"/>
      <w:lvlJc w:val="left"/>
      <w:pPr>
        <w:ind w:left="4316" w:hanging="503"/>
      </w:pPr>
      <w:rPr>
        <w:rFonts w:hint="default"/>
      </w:rPr>
    </w:lvl>
    <w:lvl w:ilvl="5">
      <w:numFmt w:val="bullet"/>
      <w:lvlText w:val="•"/>
      <w:lvlJc w:val="left"/>
      <w:pPr>
        <w:ind w:left="5240" w:hanging="503"/>
      </w:pPr>
      <w:rPr>
        <w:rFonts w:hint="default"/>
      </w:rPr>
    </w:lvl>
    <w:lvl w:ilvl="6">
      <w:numFmt w:val="bullet"/>
      <w:lvlText w:val="•"/>
      <w:lvlJc w:val="left"/>
      <w:pPr>
        <w:ind w:left="6164" w:hanging="503"/>
      </w:pPr>
      <w:rPr>
        <w:rFonts w:hint="default"/>
      </w:rPr>
    </w:lvl>
    <w:lvl w:ilvl="7">
      <w:numFmt w:val="bullet"/>
      <w:lvlText w:val="•"/>
      <w:lvlJc w:val="left"/>
      <w:pPr>
        <w:ind w:left="7088" w:hanging="503"/>
      </w:pPr>
      <w:rPr>
        <w:rFonts w:hint="default"/>
      </w:rPr>
    </w:lvl>
    <w:lvl w:ilvl="8">
      <w:numFmt w:val="bullet"/>
      <w:lvlText w:val="•"/>
      <w:lvlJc w:val="left"/>
      <w:pPr>
        <w:ind w:left="8012" w:hanging="503"/>
      </w:pPr>
      <w:rPr>
        <w:rFonts w:hint="default"/>
      </w:rPr>
    </w:lvl>
  </w:abstractNum>
  <w:abstractNum w:abstractNumId="5" w15:restartNumberingAfterBreak="0">
    <w:nsid w:val="47BD5B48"/>
    <w:multiLevelType w:val="multilevel"/>
    <w:tmpl w:val="E0769314"/>
    <w:lvl w:ilvl="0">
      <w:start w:val="5"/>
      <w:numFmt w:val="decimal"/>
      <w:lvlText w:val="%1"/>
      <w:lvlJc w:val="left"/>
      <w:pPr>
        <w:ind w:left="622" w:hanging="503"/>
        <w:jc w:val="left"/>
      </w:pPr>
      <w:rPr>
        <w:rFonts w:hint="default"/>
      </w:rPr>
    </w:lvl>
    <w:lvl w:ilvl="1">
      <w:start w:val="3"/>
      <w:numFmt w:val="decimal"/>
      <w:lvlText w:val="%1.%2."/>
      <w:lvlJc w:val="left"/>
      <w:pPr>
        <w:ind w:left="622" w:hanging="503"/>
        <w:jc w:val="left"/>
      </w:pPr>
      <w:rPr>
        <w:rFonts w:ascii="Book Antiqua" w:eastAsia="Book Antiqua" w:hAnsi="Book Antiqua" w:cs="Book Antiqua" w:hint="default"/>
        <w:i/>
        <w:spacing w:val="-1"/>
        <w:w w:val="106"/>
        <w:sz w:val="24"/>
        <w:szCs w:val="24"/>
      </w:rPr>
    </w:lvl>
    <w:lvl w:ilvl="2">
      <w:start w:val="1"/>
      <w:numFmt w:val="decimal"/>
      <w:lvlText w:val="%1.%2.%3."/>
      <w:lvlJc w:val="left"/>
      <w:pPr>
        <w:ind w:left="813" w:hanging="694"/>
        <w:jc w:val="left"/>
      </w:pPr>
      <w:rPr>
        <w:rFonts w:ascii="Book Antiqua" w:eastAsia="Book Antiqua" w:hAnsi="Book Antiqua" w:cs="Book Antiqua" w:hint="default"/>
        <w:i/>
        <w:spacing w:val="-1"/>
        <w:w w:val="106"/>
        <w:sz w:val="24"/>
        <w:szCs w:val="24"/>
      </w:rPr>
    </w:lvl>
    <w:lvl w:ilvl="3">
      <w:numFmt w:val="bullet"/>
      <w:lvlText w:val="•"/>
      <w:lvlJc w:val="left"/>
      <w:pPr>
        <w:ind w:left="2828" w:hanging="694"/>
      </w:pPr>
      <w:rPr>
        <w:rFonts w:hint="default"/>
      </w:rPr>
    </w:lvl>
    <w:lvl w:ilvl="4">
      <w:numFmt w:val="bullet"/>
      <w:lvlText w:val="•"/>
      <w:lvlJc w:val="left"/>
      <w:pPr>
        <w:ind w:left="3833" w:hanging="694"/>
      </w:pPr>
      <w:rPr>
        <w:rFonts w:hint="default"/>
      </w:rPr>
    </w:lvl>
    <w:lvl w:ilvl="5">
      <w:numFmt w:val="bullet"/>
      <w:lvlText w:val="•"/>
      <w:lvlJc w:val="left"/>
      <w:pPr>
        <w:ind w:left="4837" w:hanging="694"/>
      </w:pPr>
      <w:rPr>
        <w:rFonts w:hint="default"/>
      </w:rPr>
    </w:lvl>
    <w:lvl w:ilvl="6">
      <w:numFmt w:val="bullet"/>
      <w:lvlText w:val="•"/>
      <w:lvlJc w:val="left"/>
      <w:pPr>
        <w:ind w:left="5842" w:hanging="694"/>
      </w:pPr>
      <w:rPr>
        <w:rFonts w:hint="default"/>
      </w:rPr>
    </w:lvl>
    <w:lvl w:ilvl="7">
      <w:numFmt w:val="bullet"/>
      <w:lvlText w:val="•"/>
      <w:lvlJc w:val="left"/>
      <w:pPr>
        <w:ind w:left="6846" w:hanging="694"/>
      </w:pPr>
      <w:rPr>
        <w:rFonts w:hint="default"/>
      </w:rPr>
    </w:lvl>
    <w:lvl w:ilvl="8">
      <w:numFmt w:val="bullet"/>
      <w:lvlText w:val="•"/>
      <w:lvlJc w:val="left"/>
      <w:pPr>
        <w:ind w:left="7851" w:hanging="694"/>
      </w:pPr>
      <w:rPr>
        <w:rFonts w:hint="default"/>
      </w:rPr>
    </w:lvl>
  </w:abstractNum>
  <w:abstractNum w:abstractNumId="6" w15:restartNumberingAfterBreak="0">
    <w:nsid w:val="56CA55DC"/>
    <w:multiLevelType w:val="hybridMultilevel"/>
    <w:tmpl w:val="28BC2E20"/>
    <w:lvl w:ilvl="0" w:tplc="D730C5CA">
      <w:numFmt w:val="bullet"/>
      <w:lvlText w:val="−"/>
      <w:lvlJc w:val="left"/>
      <w:pPr>
        <w:ind w:left="262" w:hanging="240"/>
      </w:pPr>
      <w:rPr>
        <w:rFonts w:ascii="Arial" w:eastAsia="Arial" w:hAnsi="Arial" w:cs="Arial" w:hint="default"/>
        <w:i/>
        <w:w w:val="132"/>
        <w:sz w:val="24"/>
        <w:szCs w:val="24"/>
      </w:rPr>
    </w:lvl>
    <w:lvl w:ilvl="1" w:tplc="6DACB6DE">
      <w:numFmt w:val="bullet"/>
      <w:lvlText w:val="•"/>
      <w:lvlJc w:val="left"/>
      <w:pPr>
        <w:ind w:left="283" w:hanging="240"/>
      </w:pPr>
      <w:rPr>
        <w:rFonts w:hint="default"/>
      </w:rPr>
    </w:lvl>
    <w:lvl w:ilvl="2" w:tplc="E41CA032">
      <w:numFmt w:val="bullet"/>
      <w:lvlText w:val="•"/>
      <w:lvlJc w:val="left"/>
      <w:pPr>
        <w:ind w:left="307" w:hanging="240"/>
      </w:pPr>
      <w:rPr>
        <w:rFonts w:hint="default"/>
      </w:rPr>
    </w:lvl>
    <w:lvl w:ilvl="3" w:tplc="07386788">
      <w:numFmt w:val="bullet"/>
      <w:lvlText w:val="•"/>
      <w:lvlJc w:val="left"/>
      <w:pPr>
        <w:ind w:left="330" w:hanging="240"/>
      </w:pPr>
      <w:rPr>
        <w:rFonts w:hint="default"/>
      </w:rPr>
    </w:lvl>
    <w:lvl w:ilvl="4" w:tplc="5D644810">
      <w:numFmt w:val="bullet"/>
      <w:lvlText w:val="•"/>
      <w:lvlJc w:val="left"/>
      <w:pPr>
        <w:ind w:left="354" w:hanging="240"/>
      </w:pPr>
      <w:rPr>
        <w:rFonts w:hint="default"/>
      </w:rPr>
    </w:lvl>
    <w:lvl w:ilvl="5" w:tplc="1B04D758">
      <w:numFmt w:val="bullet"/>
      <w:lvlText w:val="•"/>
      <w:lvlJc w:val="left"/>
      <w:pPr>
        <w:ind w:left="377" w:hanging="240"/>
      </w:pPr>
      <w:rPr>
        <w:rFonts w:hint="default"/>
      </w:rPr>
    </w:lvl>
    <w:lvl w:ilvl="6" w:tplc="0486E6BA">
      <w:numFmt w:val="bullet"/>
      <w:lvlText w:val="•"/>
      <w:lvlJc w:val="left"/>
      <w:pPr>
        <w:ind w:left="401" w:hanging="240"/>
      </w:pPr>
      <w:rPr>
        <w:rFonts w:hint="default"/>
      </w:rPr>
    </w:lvl>
    <w:lvl w:ilvl="7" w:tplc="0C90724C">
      <w:numFmt w:val="bullet"/>
      <w:lvlText w:val="•"/>
      <w:lvlJc w:val="left"/>
      <w:pPr>
        <w:ind w:left="425" w:hanging="240"/>
      </w:pPr>
      <w:rPr>
        <w:rFonts w:hint="default"/>
      </w:rPr>
    </w:lvl>
    <w:lvl w:ilvl="8" w:tplc="5C8851EE">
      <w:numFmt w:val="bullet"/>
      <w:lvlText w:val="•"/>
      <w:lvlJc w:val="left"/>
      <w:pPr>
        <w:ind w:left="448" w:hanging="240"/>
      </w:pPr>
      <w:rPr>
        <w:rFonts w:hint="default"/>
      </w:rPr>
    </w:lvl>
  </w:abstractNum>
  <w:num w:numId="1">
    <w:abstractNumId w:val="0"/>
  </w:num>
  <w:num w:numId="2">
    <w:abstractNumId w:val="3"/>
  </w:num>
  <w:num w:numId="3">
    <w:abstractNumId w:val="5"/>
  </w:num>
  <w:num w:numId="4">
    <w:abstractNumId w:val="1"/>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32849"/>
    <w:rsid w:val="0013007A"/>
    <w:rsid w:val="00421449"/>
    <w:rsid w:val="00632849"/>
    <w:rsid w:val="00A66AB6"/>
    <w:rsid w:val="00C43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A21BC6"/>
  <w15:docId w15:val="{8277BDBB-ED0F-4158-8B96-688B4AEB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22" w:hanging="502"/>
    </w:pPr>
    <w:rPr>
      <w:rFonts w:ascii="Book Antiqua" w:eastAsia="Book Antiqua" w:hAnsi="Book Antiqua" w:cs="Book Antiqua"/>
    </w:rPr>
  </w:style>
  <w:style w:type="paragraph" w:customStyle="1" w:styleId="TableParagraph">
    <w:name w:val="Table Paragraph"/>
    <w:basedOn w:val="Normal"/>
    <w:uiPriority w:val="1"/>
    <w:qFormat/>
    <w:pPr>
      <w:spacing w:line="169" w:lineRule="exact"/>
    </w:pPr>
    <w:rPr>
      <w:rFonts w:ascii="Book Antiqua" w:eastAsia="Book Antiqua" w:hAnsi="Book Antiqua" w:cs="Book Antiqua"/>
    </w:rPr>
  </w:style>
  <w:style w:type="paragraph" w:styleId="FootnoteText">
    <w:name w:val="footnote text"/>
    <w:basedOn w:val="Normal"/>
    <w:link w:val="FootnoteTextChar"/>
    <w:uiPriority w:val="99"/>
    <w:semiHidden/>
    <w:unhideWhenUsed/>
    <w:rsid w:val="0013007A"/>
    <w:rPr>
      <w:sz w:val="20"/>
      <w:szCs w:val="20"/>
    </w:rPr>
  </w:style>
  <w:style w:type="character" w:customStyle="1" w:styleId="FootnoteTextChar">
    <w:name w:val="Footnote Text Char"/>
    <w:basedOn w:val="DefaultParagraphFont"/>
    <w:link w:val="FootnoteText"/>
    <w:uiPriority w:val="99"/>
    <w:semiHidden/>
    <w:rsid w:val="0013007A"/>
    <w:rPr>
      <w:rFonts w:ascii="Georgia" w:eastAsia="Georgia" w:hAnsi="Georgia" w:cs="Georgia"/>
      <w:sz w:val="20"/>
      <w:szCs w:val="20"/>
    </w:rPr>
  </w:style>
  <w:style w:type="character" w:styleId="FootnoteReference">
    <w:name w:val="footnote reference"/>
    <w:basedOn w:val="DefaultParagraphFont"/>
    <w:uiPriority w:val="99"/>
    <w:semiHidden/>
    <w:unhideWhenUsed/>
    <w:rsid w:val="00130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6D1A-0F6E-44F3-9F09-C431FC50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63</Pages>
  <Words>21494</Words>
  <Characters>122517</Characters>
  <Application>Microsoft Office Word</Application>
  <DocSecurity>0</DocSecurity>
  <Lines>1020</Lines>
  <Paragraphs>287</Paragraphs>
  <ScaleCrop>false</ScaleCrop>
  <Company/>
  <LinksUpToDate>false</LinksUpToDate>
  <CharactersWithSpaces>143724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Larisa Yarovaya</cp:lastModifiedBy>
  <cp:revision>5</cp:revision>
  <dcterms:created xsi:type="dcterms:W3CDTF">2020-10-14T11:08:00Z</dcterms:created>
  <dcterms:modified xsi:type="dcterms:W3CDTF">2020-10-14T11:13:00Z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LaTeX with hyperref package</vt:lpwstr>
  </property>
  <property fmtid="{D5CDD505-2E9C-101B-9397-08002B2CF9AE}" pid="4" name="LastSaved">
    <vt:filetime>2020-10-14T00:00:00Z</vt:filetime>
  </property>
</Properties>
</file>