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D8471" w14:textId="36859646" w:rsidR="001B01BD" w:rsidRPr="001404C5" w:rsidRDefault="00F92E60" w:rsidP="001B01BD">
      <w:pPr>
        <w:spacing w:line="240" w:lineRule="auto"/>
        <w:jc w:val="center"/>
        <w:rPr>
          <w:rFonts w:ascii="Times New Roman" w:hAnsi="Times New Roman" w:cs="Times New Roman"/>
          <w:b/>
          <w:sz w:val="28"/>
          <w:szCs w:val="28"/>
        </w:rPr>
      </w:pPr>
      <w:r w:rsidRPr="001404C5">
        <w:rPr>
          <w:rFonts w:ascii="Times New Roman" w:hAnsi="Times New Roman" w:cs="Times New Roman"/>
          <w:b/>
          <w:sz w:val="28"/>
          <w:szCs w:val="28"/>
        </w:rPr>
        <w:t xml:space="preserve">Experimental Investigation of the </w:t>
      </w:r>
      <w:r w:rsidR="001B01BD" w:rsidRPr="001404C5">
        <w:rPr>
          <w:rFonts w:ascii="Times New Roman" w:hAnsi="Times New Roman" w:cs="Times New Roman"/>
          <w:b/>
          <w:sz w:val="28"/>
          <w:szCs w:val="28"/>
        </w:rPr>
        <w:t>Temper</w:t>
      </w:r>
      <w:r w:rsidR="005B4B6F" w:rsidRPr="001404C5">
        <w:rPr>
          <w:rFonts w:ascii="Times New Roman" w:hAnsi="Times New Roman" w:cs="Times New Roman"/>
          <w:b/>
          <w:sz w:val="28"/>
          <w:szCs w:val="28"/>
        </w:rPr>
        <w:t>ature Distribution</w:t>
      </w:r>
      <w:r w:rsidR="00B2677A" w:rsidRPr="001404C5">
        <w:rPr>
          <w:rFonts w:ascii="Times New Roman" w:hAnsi="Times New Roman" w:cs="Times New Roman"/>
          <w:b/>
          <w:sz w:val="28"/>
          <w:szCs w:val="28"/>
        </w:rPr>
        <w:t xml:space="preserve"> in a</w:t>
      </w:r>
      <w:r w:rsidR="001B01BD" w:rsidRPr="001404C5">
        <w:rPr>
          <w:rFonts w:ascii="Times New Roman" w:hAnsi="Times New Roman" w:cs="Times New Roman"/>
          <w:b/>
          <w:sz w:val="28"/>
          <w:szCs w:val="28"/>
        </w:rPr>
        <w:t xml:space="preserve"> Microwave-Induced Plasma Reactor</w:t>
      </w:r>
    </w:p>
    <w:p w14:paraId="44F90256" w14:textId="456A1D29" w:rsidR="00C31987" w:rsidRPr="00F92E60" w:rsidRDefault="00201929" w:rsidP="001B01BD">
      <w:pPr>
        <w:spacing w:line="240" w:lineRule="auto"/>
        <w:jc w:val="center"/>
        <w:rPr>
          <w:rFonts w:ascii="Times New Roman" w:hAnsi="Times New Roman" w:cs="Times New Roman"/>
          <w:b/>
          <w:sz w:val="28"/>
          <w:szCs w:val="28"/>
          <w:lang w:val="de-DE"/>
        </w:rPr>
      </w:pPr>
      <w:r w:rsidRPr="00F92E60">
        <w:rPr>
          <w:rFonts w:ascii="Times New Roman" w:hAnsi="Times New Roman" w:cs="Times New Roman"/>
          <w:b/>
          <w:sz w:val="20"/>
          <w:szCs w:val="20"/>
          <w:u w:val="single"/>
          <w:lang w:val="de-DE"/>
        </w:rPr>
        <w:t>S. Vecten</w:t>
      </w:r>
      <w:r w:rsidR="00DA194C" w:rsidRPr="00F92E60">
        <w:rPr>
          <w:rFonts w:ascii="Times New Roman" w:hAnsi="Times New Roman" w:cs="Times New Roman"/>
          <w:b/>
          <w:sz w:val="20"/>
          <w:szCs w:val="20"/>
          <w:u w:val="single"/>
          <w:vertAlign w:val="superscript"/>
          <w:lang w:val="de-DE"/>
        </w:rPr>
        <w:t>1</w:t>
      </w:r>
      <w:r w:rsidR="00DA194C" w:rsidRPr="00F92E60">
        <w:rPr>
          <w:rFonts w:ascii="Times New Roman" w:hAnsi="Times New Roman" w:cs="Times New Roman"/>
          <w:sz w:val="20"/>
          <w:szCs w:val="20"/>
          <w:lang w:val="de-DE"/>
        </w:rPr>
        <w:t>, M. Wilkinson</w:t>
      </w:r>
      <w:r w:rsidR="00DA194C" w:rsidRPr="00F92E60">
        <w:rPr>
          <w:rFonts w:ascii="Times New Roman" w:hAnsi="Times New Roman" w:cs="Times New Roman"/>
          <w:sz w:val="20"/>
          <w:szCs w:val="20"/>
          <w:vertAlign w:val="superscript"/>
          <w:lang w:val="de-DE"/>
        </w:rPr>
        <w:t>2</w:t>
      </w:r>
      <w:r w:rsidR="006238B7" w:rsidRPr="00F92E60">
        <w:rPr>
          <w:rFonts w:ascii="Times New Roman" w:hAnsi="Times New Roman" w:cs="Times New Roman"/>
          <w:sz w:val="20"/>
          <w:szCs w:val="20"/>
          <w:lang w:val="de-DE"/>
        </w:rPr>
        <w:t xml:space="preserve">, </w:t>
      </w:r>
      <w:r w:rsidR="00442A54" w:rsidRPr="00F92E60">
        <w:rPr>
          <w:rFonts w:ascii="Times New Roman" w:hAnsi="Times New Roman" w:cs="Times New Roman"/>
          <w:sz w:val="20"/>
          <w:szCs w:val="20"/>
          <w:lang w:val="de-DE"/>
        </w:rPr>
        <w:t>N. Bimbo</w:t>
      </w:r>
      <w:r w:rsidR="00442A54" w:rsidRPr="00F92E60">
        <w:rPr>
          <w:rFonts w:ascii="Times New Roman" w:hAnsi="Times New Roman" w:cs="Times New Roman"/>
          <w:sz w:val="20"/>
          <w:szCs w:val="20"/>
          <w:vertAlign w:val="superscript"/>
          <w:lang w:val="de-DE"/>
        </w:rPr>
        <w:t>1</w:t>
      </w:r>
      <w:r w:rsidR="00F247D5" w:rsidRPr="00F92E60">
        <w:rPr>
          <w:rFonts w:ascii="Times New Roman" w:hAnsi="Times New Roman" w:cs="Times New Roman"/>
          <w:i/>
          <w:sz w:val="20"/>
          <w:szCs w:val="20"/>
          <w:lang w:val="de-DE"/>
        </w:rPr>
        <w:t>*</w:t>
      </w:r>
      <w:r w:rsidR="00442A54" w:rsidRPr="00F92E60">
        <w:rPr>
          <w:rFonts w:ascii="Times New Roman" w:hAnsi="Times New Roman" w:cs="Times New Roman"/>
          <w:sz w:val="20"/>
          <w:szCs w:val="20"/>
          <w:lang w:val="de-DE"/>
        </w:rPr>
        <w:t>, R. Dawson</w:t>
      </w:r>
      <w:r w:rsidR="00442A54" w:rsidRPr="00F92E60">
        <w:rPr>
          <w:rFonts w:ascii="Times New Roman" w:hAnsi="Times New Roman" w:cs="Times New Roman"/>
          <w:sz w:val="20"/>
          <w:szCs w:val="20"/>
          <w:vertAlign w:val="superscript"/>
          <w:lang w:val="de-DE"/>
        </w:rPr>
        <w:t>1</w:t>
      </w:r>
      <w:r w:rsidR="00630D32" w:rsidRPr="00F92E60">
        <w:rPr>
          <w:rFonts w:ascii="Times New Roman" w:hAnsi="Times New Roman" w:cs="Times New Roman"/>
          <w:sz w:val="20"/>
          <w:szCs w:val="20"/>
          <w:lang w:val="de-DE"/>
        </w:rPr>
        <w:t>, B. Herbert</w:t>
      </w:r>
      <w:r w:rsidR="00630D32" w:rsidRPr="00F92E60">
        <w:rPr>
          <w:rFonts w:ascii="Times New Roman" w:hAnsi="Times New Roman" w:cs="Times New Roman"/>
          <w:sz w:val="20"/>
          <w:szCs w:val="20"/>
          <w:vertAlign w:val="superscript"/>
          <w:lang w:val="de-DE"/>
        </w:rPr>
        <w:t>2</w:t>
      </w:r>
    </w:p>
    <w:p w14:paraId="269A67EE" w14:textId="77777777" w:rsidR="00F247D5" w:rsidRDefault="00F247D5" w:rsidP="00F247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First Author: Simon Vecten</w:t>
      </w:r>
    </w:p>
    <w:p w14:paraId="0C91D0E2" w14:textId="77777777" w:rsidR="00F247D5" w:rsidRDefault="00F247D5" w:rsidP="00F247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Corresponding Author: Ben Herbert</w:t>
      </w:r>
    </w:p>
    <w:p w14:paraId="51072326" w14:textId="298F174F" w:rsidR="00F247D5" w:rsidRDefault="00F247D5" w:rsidP="00F247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Corresponding Author email: </w:t>
      </w:r>
      <w:r w:rsidR="007404D9" w:rsidRPr="007404D9">
        <w:rPr>
          <w:rFonts w:ascii="Times New Roman" w:hAnsi="Times New Roman" w:cs="Times New Roman"/>
          <w:sz w:val="20"/>
          <w:szCs w:val="20"/>
        </w:rPr>
        <w:t>ben.herbert@stopford.co.uk</w:t>
      </w:r>
    </w:p>
    <w:p w14:paraId="1FDB76B5" w14:textId="17B42E23" w:rsidR="001E7081" w:rsidRPr="0019247D" w:rsidRDefault="00F247D5" w:rsidP="00185843">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Corresponding Author telephone number: </w:t>
      </w:r>
      <w:r w:rsidRPr="008767D1">
        <w:rPr>
          <w:rFonts w:ascii="Times New Roman" w:hAnsi="Times New Roman" w:cs="Times New Roman"/>
          <w:sz w:val="20"/>
          <w:szCs w:val="20"/>
        </w:rPr>
        <w:t>+44(0) 1524 510604</w:t>
      </w:r>
    </w:p>
    <w:p w14:paraId="4165D2F3" w14:textId="77777777" w:rsidR="001E7081" w:rsidRPr="00057B31" w:rsidRDefault="001E7081" w:rsidP="00C31987">
      <w:pPr>
        <w:pStyle w:val="ListParagraph"/>
        <w:spacing w:after="0" w:line="240" w:lineRule="auto"/>
        <w:ind w:left="0"/>
        <w:jc w:val="center"/>
        <w:rPr>
          <w:rFonts w:ascii="Times New Roman" w:hAnsi="Times New Roman" w:cs="Times New Roman"/>
          <w:i/>
          <w:sz w:val="20"/>
          <w:szCs w:val="20"/>
        </w:rPr>
      </w:pPr>
      <w:r w:rsidRPr="00057B31">
        <w:rPr>
          <w:rFonts w:ascii="Times New Roman" w:hAnsi="Times New Roman" w:cs="Times New Roman"/>
          <w:i/>
          <w:sz w:val="20"/>
          <w:szCs w:val="20"/>
          <w:vertAlign w:val="superscript"/>
        </w:rPr>
        <w:t>1</w:t>
      </w:r>
      <w:r w:rsidR="00DA194C" w:rsidRPr="00057B31">
        <w:rPr>
          <w:rFonts w:ascii="Times New Roman" w:hAnsi="Times New Roman" w:cs="Times New Roman"/>
          <w:i/>
          <w:sz w:val="20"/>
          <w:szCs w:val="20"/>
        </w:rPr>
        <w:t>Engineering Department, Lancaster University,</w:t>
      </w:r>
      <w:r w:rsidR="00C31987" w:rsidRPr="00057B31">
        <w:rPr>
          <w:rFonts w:ascii="Times New Roman" w:hAnsi="Times New Roman" w:cs="Times New Roman"/>
          <w:i/>
          <w:sz w:val="20"/>
          <w:szCs w:val="20"/>
        </w:rPr>
        <w:t xml:space="preserve"> LA1 4YW, United-Kingdom</w:t>
      </w:r>
    </w:p>
    <w:p w14:paraId="7A5A7BE8" w14:textId="3673EFB2" w:rsidR="001E7081" w:rsidRDefault="00BF5546" w:rsidP="00DA194C">
      <w:pPr>
        <w:pStyle w:val="ListParagraph"/>
        <w:spacing w:after="0" w:line="240" w:lineRule="auto"/>
        <w:ind w:left="0"/>
        <w:jc w:val="center"/>
        <w:rPr>
          <w:rFonts w:ascii="Times New Roman" w:hAnsi="Times New Roman" w:cs="Times New Roman"/>
          <w:i/>
          <w:sz w:val="20"/>
          <w:szCs w:val="20"/>
        </w:rPr>
      </w:pPr>
      <w:r w:rsidRPr="00057B31">
        <w:rPr>
          <w:rFonts w:ascii="Times New Roman" w:hAnsi="Times New Roman" w:cs="Times New Roman"/>
          <w:i/>
          <w:sz w:val="20"/>
          <w:szCs w:val="20"/>
          <w:vertAlign w:val="superscript"/>
        </w:rPr>
        <w:t>2</w:t>
      </w:r>
      <w:r w:rsidR="006238B7">
        <w:rPr>
          <w:rFonts w:ascii="Times New Roman" w:hAnsi="Times New Roman" w:cs="Times New Roman"/>
          <w:i/>
          <w:sz w:val="20"/>
          <w:szCs w:val="20"/>
        </w:rPr>
        <w:t>Stopford Projects Ltd</w:t>
      </w:r>
      <w:r w:rsidR="00C31987" w:rsidRPr="00057B31">
        <w:rPr>
          <w:rFonts w:ascii="Times New Roman" w:hAnsi="Times New Roman" w:cs="Times New Roman"/>
          <w:i/>
          <w:sz w:val="20"/>
          <w:szCs w:val="20"/>
        </w:rPr>
        <w:t xml:space="preserve">, </w:t>
      </w:r>
      <w:r w:rsidR="00645AF6">
        <w:rPr>
          <w:rFonts w:ascii="Times New Roman" w:hAnsi="Times New Roman" w:cs="Times New Roman"/>
          <w:i/>
          <w:color w:val="000000" w:themeColor="text1"/>
          <w:sz w:val="20"/>
          <w:szCs w:val="20"/>
        </w:rPr>
        <w:t>The Gordon Manley Building,</w:t>
      </w:r>
      <w:r w:rsidR="00645AF6" w:rsidRPr="00057B31">
        <w:rPr>
          <w:rFonts w:ascii="Times New Roman" w:hAnsi="Times New Roman" w:cs="Times New Roman"/>
          <w:i/>
          <w:sz w:val="20"/>
          <w:szCs w:val="20"/>
        </w:rPr>
        <w:t xml:space="preserve"> </w:t>
      </w:r>
      <w:r w:rsidR="00C31987" w:rsidRPr="00057B31">
        <w:rPr>
          <w:rFonts w:ascii="Times New Roman" w:hAnsi="Times New Roman" w:cs="Times New Roman"/>
          <w:i/>
          <w:sz w:val="20"/>
          <w:szCs w:val="20"/>
        </w:rPr>
        <w:t>Lancaster University</w:t>
      </w:r>
      <w:r w:rsidR="00DA194C" w:rsidRPr="00057B31">
        <w:rPr>
          <w:rFonts w:ascii="Times New Roman" w:hAnsi="Times New Roman" w:cs="Times New Roman"/>
          <w:i/>
          <w:sz w:val="20"/>
          <w:szCs w:val="20"/>
        </w:rPr>
        <w:t>,</w:t>
      </w:r>
      <w:r w:rsidR="00057B31">
        <w:rPr>
          <w:rFonts w:ascii="Times New Roman" w:hAnsi="Times New Roman" w:cs="Times New Roman"/>
          <w:i/>
          <w:sz w:val="20"/>
          <w:szCs w:val="20"/>
        </w:rPr>
        <w:t xml:space="preserve"> LA1 4YQ,</w:t>
      </w:r>
      <w:r w:rsidR="00DA194C" w:rsidRPr="00057B31">
        <w:rPr>
          <w:rFonts w:ascii="Times New Roman" w:hAnsi="Times New Roman" w:cs="Times New Roman"/>
          <w:i/>
          <w:sz w:val="20"/>
          <w:szCs w:val="20"/>
        </w:rPr>
        <w:t xml:space="preserve"> United-Kingdom</w:t>
      </w:r>
    </w:p>
    <w:p w14:paraId="7C5065FE" w14:textId="02606F1E" w:rsidR="00AA1AD6" w:rsidRPr="006433F1" w:rsidRDefault="00F247D5" w:rsidP="006433F1">
      <w:pPr>
        <w:pStyle w:val="ListParagraph"/>
        <w:spacing w:line="240" w:lineRule="auto"/>
        <w:ind w:left="0"/>
        <w:contextualSpacing w:val="0"/>
        <w:jc w:val="center"/>
        <w:rPr>
          <w:rFonts w:ascii="Times New Roman" w:hAnsi="Times New Roman" w:cs="Times New Roman"/>
          <w:i/>
          <w:sz w:val="20"/>
          <w:szCs w:val="20"/>
        </w:rPr>
      </w:pPr>
      <w:r>
        <w:rPr>
          <w:rFonts w:ascii="Times New Roman" w:hAnsi="Times New Roman" w:cs="Times New Roman"/>
          <w:i/>
          <w:sz w:val="20"/>
          <w:szCs w:val="20"/>
        </w:rPr>
        <w:t>*Present address: School of Chemistry, University of Southampton, SO17 1BJ, United Kingdom</w:t>
      </w:r>
    </w:p>
    <w:p w14:paraId="5B40D3A3" w14:textId="77777777" w:rsidR="006433F1" w:rsidRDefault="006433F1" w:rsidP="006433F1">
      <w:pPr>
        <w:pStyle w:val="ListParagraph"/>
        <w:spacing w:after="0" w:line="240" w:lineRule="auto"/>
        <w:ind w:left="0"/>
        <w:rPr>
          <w:rFonts w:ascii="Times New Roman" w:hAnsi="Times New Roman" w:cs="Times New Roman"/>
          <w:i/>
          <w:sz w:val="20"/>
          <w:szCs w:val="20"/>
        </w:rPr>
      </w:pPr>
      <w:r>
        <w:rPr>
          <w:rFonts w:ascii="Times New Roman" w:hAnsi="Times New Roman" w:cs="Times New Roman"/>
          <w:i/>
          <w:sz w:val="20"/>
          <w:szCs w:val="20"/>
        </w:rPr>
        <w:t>List of Authors and email address:</w:t>
      </w:r>
    </w:p>
    <w:p w14:paraId="61040129" w14:textId="193F1995" w:rsidR="006433F1" w:rsidRDefault="006433F1" w:rsidP="006433F1">
      <w:pPr>
        <w:pStyle w:val="ListParagraph"/>
        <w:numPr>
          <w:ilvl w:val="0"/>
          <w:numId w:val="34"/>
        </w:num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Simon Vecten, </w:t>
      </w:r>
      <w:r w:rsidRPr="0055055A">
        <w:rPr>
          <w:rFonts w:ascii="Times New Roman" w:hAnsi="Times New Roman" w:cs="Times New Roman"/>
          <w:i/>
          <w:sz w:val="20"/>
          <w:szCs w:val="20"/>
        </w:rPr>
        <w:t>s.vecten@lancaster.ac.uk</w:t>
      </w:r>
    </w:p>
    <w:p w14:paraId="71AD6E2A" w14:textId="2AE3D7C0" w:rsidR="006433F1" w:rsidRPr="00B33743" w:rsidRDefault="006433F1" w:rsidP="006433F1">
      <w:pPr>
        <w:pStyle w:val="ListParagraph"/>
        <w:numPr>
          <w:ilvl w:val="0"/>
          <w:numId w:val="34"/>
        </w:num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Michael Wilkinson, </w:t>
      </w:r>
      <w:r w:rsidRPr="0055055A">
        <w:rPr>
          <w:rFonts w:ascii="Times New Roman" w:hAnsi="Times New Roman" w:cs="Times New Roman"/>
          <w:i/>
          <w:sz w:val="20"/>
          <w:szCs w:val="20"/>
        </w:rPr>
        <w:t>michael.wilkinson@stopford.co.uk</w:t>
      </w:r>
    </w:p>
    <w:p w14:paraId="25682D28" w14:textId="5891CF7C" w:rsidR="006433F1" w:rsidRPr="009711FF" w:rsidRDefault="006433F1" w:rsidP="006433F1">
      <w:pPr>
        <w:pStyle w:val="ListParagraph"/>
        <w:numPr>
          <w:ilvl w:val="0"/>
          <w:numId w:val="34"/>
        </w:numPr>
        <w:spacing w:after="0" w:line="240" w:lineRule="auto"/>
        <w:rPr>
          <w:rFonts w:ascii="Times New Roman" w:hAnsi="Times New Roman" w:cs="Times New Roman"/>
          <w:i/>
          <w:sz w:val="20"/>
          <w:szCs w:val="20"/>
          <w:lang w:val="it-IT"/>
        </w:rPr>
      </w:pPr>
      <w:r w:rsidRPr="009711FF">
        <w:rPr>
          <w:rFonts w:ascii="Times New Roman" w:hAnsi="Times New Roman" w:cs="Times New Roman"/>
          <w:i/>
          <w:sz w:val="20"/>
          <w:szCs w:val="20"/>
          <w:lang w:val="it-IT"/>
        </w:rPr>
        <w:t xml:space="preserve">Nuno Bimbo, </w:t>
      </w:r>
      <w:r w:rsidR="007404D9" w:rsidRPr="007404D9">
        <w:rPr>
          <w:rFonts w:ascii="Times New Roman" w:hAnsi="Times New Roman" w:cs="Times New Roman"/>
          <w:i/>
          <w:sz w:val="20"/>
          <w:szCs w:val="20"/>
          <w:lang w:val="it-IT"/>
        </w:rPr>
        <w:t>n.bimbo@soton.ac.uk</w:t>
      </w:r>
    </w:p>
    <w:p w14:paraId="28992097" w14:textId="1E521BF1" w:rsidR="006433F1" w:rsidRDefault="006433F1" w:rsidP="006433F1">
      <w:pPr>
        <w:pStyle w:val="ListParagraph"/>
        <w:numPr>
          <w:ilvl w:val="0"/>
          <w:numId w:val="34"/>
        </w:num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Richard Dawson, </w:t>
      </w:r>
      <w:r w:rsidRPr="0055055A">
        <w:rPr>
          <w:rFonts w:ascii="Times New Roman" w:hAnsi="Times New Roman" w:cs="Times New Roman"/>
          <w:i/>
          <w:sz w:val="20"/>
          <w:szCs w:val="20"/>
        </w:rPr>
        <w:t>r.dawson@lancaster.ac.uk</w:t>
      </w:r>
    </w:p>
    <w:p w14:paraId="150DBA2A" w14:textId="762DFE80" w:rsidR="006433F1" w:rsidRPr="006433F1" w:rsidRDefault="006433F1" w:rsidP="006433F1">
      <w:pPr>
        <w:pStyle w:val="ListParagraph"/>
        <w:numPr>
          <w:ilvl w:val="0"/>
          <w:numId w:val="34"/>
        </w:numPr>
        <w:spacing w:line="240" w:lineRule="auto"/>
        <w:ind w:left="714" w:hanging="357"/>
        <w:contextualSpacing w:val="0"/>
        <w:rPr>
          <w:rFonts w:ascii="Times New Roman" w:hAnsi="Times New Roman" w:cs="Times New Roman"/>
          <w:i/>
          <w:sz w:val="20"/>
          <w:szCs w:val="20"/>
          <w:lang w:val="de-DE"/>
        </w:rPr>
      </w:pPr>
      <w:r w:rsidRPr="009711FF">
        <w:rPr>
          <w:rFonts w:ascii="Times New Roman" w:hAnsi="Times New Roman" w:cs="Times New Roman"/>
          <w:i/>
          <w:sz w:val="20"/>
          <w:szCs w:val="20"/>
          <w:lang w:val="de-DE"/>
        </w:rPr>
        <w:t>Ben Herbert, ben.herbert@stopford.co.uk</w:t>
      </w:r>
    </w:p>
    <w:p w14:paraId="624630DC" w14:textId="3F8B0A9F" w:rsidR="0086753E" w:rsidRPr="006433F1" w:rsidRDefault="0086753E" w:rsidP="006433F1">
      <w:pPr>
        <w:pStyle w:val="ListParagraph"/>
        <w:spacing w:line="240" w:lineRule="auto"/>
        <w:ind w:left="1134" w:right="1134"/>
        <w:contextualSpacing w:val="0"/>
        <w:jc w:val="both"/>
        <w:rPr>
          <w:rFonts w:ascii="Times New Roman" w:hAnsi="Times New Roman" w:cs="Times New Roman"/>
          <w:sz w:val="20"/>
          <w:szCs w:val="20"/>
        </w:rPr>
      </w:pPr>
      <w:r w:rsidRPr="0018732B">
        <w:rPr>
          <w:rFonts w:ascii="Times New Roman" w:hAnsi="Times New Roman" w:cs="Times New Roman"/>
          <w:b/>
          <w:sz w:val="20"/>
          <w:szCs w:val="20"/>
        </w:rPr>
        <w:t>Abstract:</w:t>
      </w:r>
      <w:r w:rsidRPr="0018732B">
        <w:rPr>
          <w:rFonts w:ascii="Times New Roman" w:hAnsi="Times New Roman" w:cs="Times New Roman"/>
          <w:sz w:val="20"/>
          <w:szCs w:val="20"/>
        </w:rPr>
        <w:t xml:space="preserve"> </w:t>
      </w:r>
      <w:r w:rsidR="00FC05F5">
        <w:rPr>
          <w:rFonts w:ascii="Times New Roman" w:hAnsi="Times New Roman" w:cs="Times New Roman"/>
          <w:sz w:val="20"/>
          <w:szCs w:val="20"/>
        </w:rPr>
        <w:t>It is urgent to reduce CO</w:t>
      </w:r>
      <w:r w:rsidR="00FC05F5">
        <w:rPr>
          <w:rFonts w:ascii="Times New Roman" w:hAnsi="Times New Roman" w:cs="Times New Roman"/>
          <w:sz w:val="20"/>
          <w:szCs w:val="20"/>
          <w:vertAlign w:val="subscript"/>
        </w:rPr>
        <w:t>2</w:t>
      </w:r>
      <w:r w:rsidR="00FC05F5">
        <w:rPr>
          <w:rFonts w:ascii="Times New Roman" w:hAnsi="Times New Roman" w:cs="Times New Roman"/>
          <w:sz w:val="20"/>
          <w:szCs w:val="20"/>
        </w:rPr>
        <w:t xml:space="preserve"> emissions to mitigate the impact</w:t>
      </w:r>
      <w:r w:rsidR="00D71A76">
        <w:rPr>
          <w:rFonts w:ascii="Times New Roman" w:hAnsi="Times New Roman" w:cs="Times New Roman"/>
          <w:sz w:val="20"/>
          <w:szCs w:val="20"/>
        </w:rPr>
        <w:t>s of climate c</w:t>
      </w:r>
      <w:r w:rsidR="00FC05F5">
        <w:rPr>
          <w:rFonts w:ascii="Times New Roman" w:hAnsi="Times New Roman" w:cs="Times New Roman"/>
          <w:sz w:val="20"/>
          <w:szCs w:val="20"/>
        </w:rPr>
        <w:t xml:space="preserve">hange. </w:t>
      </w:r>
      <w:r w:rsidR="0011080D">
        <w:rPr>
          <w:rFonts w:ascii="Times New Roman" w:hAnsi="Times New Roman" w:cs="Times New Roman"/>
          <w:sz w:val="20"/>
          <w:szCs w:val="20"/>
        </w:rPr>
        <w:t>The development of</w:t>
      </w:r>
      <w:r w:rsidR="00D71A76">
        <w:rPr>
          <w:rFonts w:ascii="Times New Roman" w:hAnsi="Times New Roman" w:cs="Times New Roman"/>
          <w:sz w:val="20"/>
          <w:szCs w:val="20"/>
        </w:rPr>
        <w:t xml:space="preserve"> advanced </w:t>
      </w:r>
      <w:r w:rsidR="009C45D6">
        <w:rPr>
          <w:rFonts w:ascii="Times New Roman" w:hAnsi="Times New Roman" w:cs="Times New Roman"/>
          <w:sz w:val="20"/>
          <w:szCs w:val="20"/>
        </w:rPr>
        <w:t>conversion technologies</w:t>
      </w:r>
      <w:r w:rsidR="00D71A76">
        <w:rPr>
          <w:rFonts w:ascii="Times New Roman" w:hAnsi="Times New Roman" w:cs="Times New Roman"/>
          <w:sz w:val="20"/>
          <w:szCs w:val="20"/>
        </w:rPr>
        <w:t xml:space="preserve"> integrated with plasma torches provides a path for the optimisation of </w:t>
      </w:r>
      <w:r w:rsidR="00CF1FFC">
        <w:rPr>
          <w:rFonts w:ascii="Times New Roman" w:hAnsi="Times New Roman" w:cs="Times New Roman"/>
          <w:sz w:val="20"/>
          <w:szCs w:val="20"/>
        </w:rPr>
        <w:t>clean energy recovery from biomass and wastes</w:t>
      </w:r>
      <w:r w:rsidR="00D71A76">
        <w:rPr>
          <w:rFonts w:ascii="Times New Roman" w:hAnsi="Times New Roman" w:cs="Times New Roman"/>
          <w:sz w:val="20"/>
          <w:szCs w:val="20"/>
        </w:rPr>
        <w:t>, thus substituting fossil fuels utilization. This article presents the temperature</w:t>
      </w:r>
      <w:r w:rsidR="0011080D">
        <w:rPr>
          <w:rFonts w:ascii="Times New Roman" w:hAnsi="Times New Roman" w:cs="Times New Roman"/>
          <w:sz w:val="20"/>
          <w:szCs w:val="20"/>
        </w:rPr>
        <w:t xml:space="preserve"> characterisation within a</w:t>
      </w:r>
      <w:r w:rsidR="005B0039">
        <w:rPr>
          <w:rFonts w:ascii="Times New Roman" w:hAnsi="Times New Roman" w:cs="Times New Roman"/>
          <w:sz w:val="20"/>
          <w:szCs w:val="20"/>
        </w:rPr>
        <w:t xml:space="preserve"> laboratory-</w:t>
      </w:r>
      <w:r w:rsidR="00D71A76">
        <w:rPr>
          <w:rFonts w:ascii="Times New Roman" w:hAnsi="Times New Roman" w:cs="Times New Roman"/>
          <w:sz w:val="20"/>
          <w:szCs w:val="20"/>
        </w:rPr>
        <w:t>scale microwave-induced plasma reactor operated with</w:t>
      </w:r>
      <w:r w:rsidR="00AA65F5">
        <w:rPr>
          <w:rFonts w:ascii="Times New Roman" w:hAnsi="Times New Roman" w:cs="Times New Roman"/>
          <w:sz w:val="20"/>
          <w:szCs w:val="20"/>
        </w:rPr>
        <w:t xml:space="preserve"> air, H</w:t>
      </w:r>
      <w:r w:rsidR="00AA65F5">
        <w:rPr>
          <w:rFonts w:ascii="Times New Roman" w:hAnsi="Times New Roman" w:cs="Times New Roman"/>
          <w:sz w:val="20"/>
          <w:szCs w:val="20"/>
          <w:vertAlign w:val="subscript"/>
        </w:rPr>
        <w:t>2</w:t>
      </w:r>
      <w:r w:rsidR="00AA65F5">
        <w:rPr>
          <w:rFonts w:ascii="Times New Roman" w:hAnsi="Times New Roman" w:cs="Times New Roman"/>
          <w:sz w:val="20"/>
          <w:szCs w:val="20"/>
        </w:rPr>
        <w:t>O and CO</w:t>
      </w:r>
      <w:r w:rsidR="00AA65F5">
        <w:rPr>
          <w:rFonts w:ascii="Times New Roman" w:hAnsi="Times New Roman" w:cs="Times New Roman"/>
          <w:sz w:val="20"/>
          <w:szCs w:val="20"/>
          <w:vertAlign w:val="subscript"/>
        </w:rPr>
        <w:t>2</w:t>
      </w:r>
      <w:r w:rsidR="00C80166">
        <w:rPr>
          <w:rFonts w:ascii="Times New Roman" w:hAnsi="Times New Roman" w:cs="Times New Roman"/>
          <w:sz w:val="20"/>
          <w:szCs w:val="20"/>
        </w:rPr>
        <w:t xml:space="preserve"> as </w:t>
      </w:r>
      <w:r w:rsidR="008A1F6B">
        <w:rPr>
          <w:rFonts w:ascii="Times New Roman" w:hAnsi="Times New Roman" w:cs="Times New Roman"/>
          <w:sz w:val="20"/>
          <w:szCs w:val="20"/>
        </w:rPr>
        <w:t xml:space="preserve">the </w:t>
      </w:r>
      <w:r w:rsidR="00C80166">
        <w:rPr>
          <w:rFonts w:ascii="Times New Roman" w:hAnsi="Times New Roman" w:cs="Times New Roman"/>
          <w:sz w:val="20"/>
          <w:szCs w:val="20"/>
        </w:rPr>
        <w:t>plasma working gas</w:t>
      </w:r>
      <w:r w:rsidR="00DF271B">
        <w:rPr>
          <w:rFonts w:ascii="Times New Roman" w:hAnsi="Times New Roman" w:cs="Times New Roman"/>
          <w:sz w:val="20"/>
          <w:szCs w:val="20"/>
        </w:rPr>
        <w:t>es</w:t>
      </w:r>
      <w:r w:rsidR="00C80166">
        <w:rPr>
          <w:rFonts w:ascii="Times New Roman" w:hAnsi="Times New Roman" w:cs="Times New Roman"/>
          <w:sz w:val="20"/>
          <w:szCs w:val="20"/>
        </w:rPr>
        <w:t>.</w:t>
      </w:r>
      <w:r w:rsidR="00935EFB">
        <w:rPr>
          <w:rFonts w:ascii="Times New Roman" w:hAnsi="Times New Roman" w:cs="Times New Roman"/>
          <w:sz w:val="20"/>
          <w:szCs w:val="20"/>
        </w:rPr>
        <w:t xml:space="preserve"> The benefit</w:t>
      </w:r>
      <w:r w:rsidR="00E20B27">
        <w:rPr>
          <w:rFonts w:ascii="Times New Roman" w:hAnsi="Times New Roman" w:cs="Times New Roman"/>
          <w:sz w:val="20"/>
          <w:szCs w:val="20"/>
        </w:rPr>
        <w:t>s</w:t>
      </w:r>
      <w:r w:rsidR="00935EFB">
        <w:rPr>
          <w:rFonts w:ascii="Times New Roman" w:hAnsi="Times New Roman" w:cs="Times New Roman"/>
          <w:sz w:val="20"/>
          <w:szCs w:val="20"/>
        </w:rPr>
        <w:t xml:space="preserve"> associated with the plasma torc</w:t>
      </w:r>
      <w:r w:rsidR="00D07429">
        <w:rPr>
          <w:rFonts w:ascii="Times New Roman" w:hAnsi="Times New Roman" w:cs="Times New Roman"/>
          <w:sz w:val="20"/>
          <w:szCs w:val="20"/>
        </w:rPr>
        <w:t>h are highlighted</w:t>
      </w:r>
      <w:r w:rsidR="00E20B27">
        <w:rPr>
          <w:rFonts w:ascii="Times New Roman" w:hAnsi="Times New Roman" w:cs="Times New Roman"/>
          <w:sz w:val="20"/>
          <w:szCs w:val="20"/>
        </w:rPr>
        <w:t xml:space="preserve"> and include</w:t>
      </w:r>
      <w:r w:rsidR="00935EFB">
        <w:rPr>
          <w:rFonts w:ascii="Times New Roman" w:hAnsi="Times New Roman" w:cs="Times New Roman"/>
          <w:sz w:val="20"/>
          <w:szCs w:val="20"/>
        </w:rPr>
        <w:t xml:space="preserve"> </w:t>
      </w:r>
      <w:r w:rsidR="00D07429">
        <w:rPr>
          <w:rFonts w:ascii="Times New Roman" w:hAnsi="Times New Roman" w:cs="Times New Roman"/>
          <w:sz w:val="20"/>
          <w:szCs w:val="20"/>
        </w:rPr>
        <w:t xml:space="preserve">rapid </w:t>
      </w:r>
      <w:r w:rsidR="00E20B27">
        <w:rPr>
          <w:rFonts w:ascii="Times New Roman" w:hAnsi="Times New Roman" w:cs="Times New Roman"/>
          <w:sz w:val="20"/>
          <w:szCs w:val="20"/>
        </w:rPr>
        <w:t xml:space="preserve">responses of the plasma and the temperature profile within the reactor to changing </w:t>
      </w:r>
      <w:r w:rsidR="00D07429">
        <w:rPr>
          <w:rFonts w:ascii="Times New Roman" w:hAnsi="Times New Roman" w:cs="Times New Roman"/>
          <w:sz w:val="20"/>
          <w:szCs w:val="20"/>
        </w:rPr>
        <w:t xml:space="preserve">operating conditions. The average temperature </w:t>
      </w:r>
      <w:r w:rsidR="0011080D" w:rsidRPr="001404C5">
        <w:rPr>
          <w:rFonts w:ascii="Times New Roman" w:hAnsi="Times New Roman" w:cs="Times New Roman"/>
          <w:sz w:val="20"/>
          <w:szCs w:val="20"/>
        </w:rPr>
        <w:t xml:space="preserve">near the side wall </w:t>
      </w:r>
      <w:r w:rsidR="00D07429" w:rsidRPr="001404C5">
        <w:rPr>
          <w:rFonts w:ascii="Times New Roman" w:hAnsi="Times New Roman" w:cs="Times New Roman"/>
          <w:sz w:val="20"/>
          <w:szCs w:val="20"/>
        </w:rPr>
        <w:t xml:space="preserve">in the </w:t>
      </w:r>
      <w:r w:rsidR="00E00105">
        <w:rPr>
          <w:rFonts w:ascii="Times New Roman" w:hAnsi="Times New Roman" w:cs="Times New Roman"/>
          <w:sz w:val="20"/>
          <w:szCs w:val="20"/>
        </w:rPr>
        <w:t>laboratory-</w:t>
      </w:r>
      <w:r w:rsidR="00E20B27">
        <w:rPr>
          <w:rFonts w:ascii="Times New Roman" w:hAnsi="Times New Roman" w:cs="Times New Roman"/>
          <w:sz w:val="20"/>
          <w:szCs w:val="20"/>
        </w:rPr>
        <w:t xml:space="preserve">scale </w:t>
      </w:r>
      <w:r w:rsidR="00D07429">
        <w:rPr>
          <w:rFonts w:ascii="Times New Roman" w:hAnsi="Times New Roman" w:cs="Times New Roman"/>
          <w:sz w:val="20"/>
          <w:szCs w:val="20"/>
        </w:rPr>
        <w:t>reactor is proportional to the applied microwave power</w:t>
      </w:r>
      <w:r w:rsidR="00E20B27">
        <w:rPr>
          <w:rFonts w:ascii="Times New Roman" w:hAnsi="Times New Roman" w:cs="Times New Roman"/>
          <w:sz w:val="20"/>
          <w:szCs w:val="20"/>
        </w:rPr>
        <w:t>,</w:t>
      </w:r>
      <w:r w:rsidR="00D07429">
        <w:rPr>
          <w:rFonts w:ascii="Times New Roman" w:hAnsi="Times New Roman" w:cs="Times New Roman"/>
          <w:sz w:val="20"/>
          <w:szCs w:val="20"/>
        </w:rPr>
        <w:t xml:space="preserve"> ranging from 550</w:t>
      </w:r>
      <w:r w:rsidR="00D07429">
        <w:rPr>
          <w:rFonts w:ascii="Calibri" w:hAnsi="Calibri" w:cs="Calibri"/>
          <w:sz w:val="20"/>
          <w:szCs w:val="20"/>
        </w:rPr>
        <w:t>°</w:t>
      </w:r>
      <w:r w:rsidR="00D07429">
        <w:rPr>
          <w:rFonts w:ascii="Times New Roman" w:hAnsi="Times New Roman" w:cs="Times New Roman"/>
          <w:sz w:val="20"/>
          <w:szCs w:val="20"/>
        </w:rPr>
        <w:t>C at 2 kW to 850</w:t>
      </w:r>
      <w:r w:rsidR="00D07429">
        <w:rPr>
          <w:rFonts w:ascii="Calibri" w:hAnsi="Calibri" w:cs="Calibri"/>
          <w:sz w:val="20"/>
          <w:szCs w:val="20"/>
        </w:rPr>
        <w:t>°</w:t>
      </w:r>
      <w:r w:rsidR="00D8720D">
        <w:rPr>
          <w:rFonts w:ascii="Times New Roman" w:hAnsi="Times New Roman" w:cs="Times New Roman"/>
          <w:sz w:val="20"/>
          <w:szCs w:val="20"/>
        </w:rPr>
        <w:t>C at 5 kW, while significantly</w:t>
      </w:r>
      <w:r w:rsidR="00D07429">
        <w:rPr>
          <w:rFonts w:ascii="Times New Roman" w:hAnsi="Times New Roman" w:cs="Times New Roman"/>
          <w:sz w:val="20"/>
          <w:szCs w:val="20"/>
        </w:rPr>
        <w:t xml:space="preserve"> higher temperatures are locally present within the plasma plume.</w:t>
      </w:r>
      <w:r w:rsidR="00C80166">
        <w:rPr>
          <w:rFonts w:ascii="Times New Roman" w:hAnsi="Times New Roman" w:cs="Times New Roman"/>
          <w:sz w:val="20"/>
          <w:szCs w:val="20"/>
        </w:rPr>
        <w:t xml:space="preserve"> </w:t>
      </w:r>
      <w:r w:rsidR="003D6D46">
        <w:rPr>
          <w:rFonts w:ascii="Times New Roman" w:hAnsi="Times New Roman" w:cs="Times New Roman"/>
          <w:sz w:val="20"/>
          <w:szCs w:val="20"/>
        </w:rPr>
        <w:t>T</w:t>
      </w:r>
      <w:r w:rsidR="00C80166">
        <w:rPr>
          <w:rFonts w:ascii="Times New Roman" w:hAnsi="Times New Roman" w:cs="Times New Roman"/>
          <w:sz w:val="20"/>
          <w:szCs w:val="20"/>
        </w:rPr>
        <w:t>he described system demonstrate</w:t>
      </w:r>
      <w:r w:rsidR="00E20B27">
        <w:rPr>
          <w:rFonts w:ascii="Times New Roman" w:hAnsi="Times New Roman" w:cs="Times New Roman"/>
          <w:sz w:val="20"/>
          <w:szCs w:val="20"/>
        </w:rPr>
        <w:t>s</w:t>
      </w:r>
      <w:r w:rsidR="00C80166">
        <w:rPr>
          <w:rFonts w:ascii="Times New Roman" w:hAnsi="Times New Roman" w:cs="Times New Roman"/>
          <w:sz w:val="20"/>
          <w:szCs w:val="20"/>
        </w:rPr>
        <w:t xml:space="preserve"> promising conditions that are id</w:t>
      </w:r>
      <w:r w:rsidR="004146DB">
        <w:rPr>
          <w:rFonts w:ascii="Times New Roman" w:hAnsi="Times New Roman" w:cs="Times New Roman"/>
          <w:sz w:val="20"/>
          <w:szCs w:val="20"/>
        </w:rPr>
        <w:t>eal for effective energy recovery</w:t>
      </w:r>
      <w:r w:rsidR="00CF1FFC">
        <w:rPr>
          <w:rFonts w:ascii="Times New Roman" w:hAnsi="Times New Roman" w:cs="Times New Roman"/>
          <w:sz w:val="20"/>
          <w:szCs w:val="20"/>
        </w:rPr>
        <w:t xml:space="preserve"> </w:t>
      </w:r>
      <w:r w:rsidR="008A1F6B">
        <w:rPr>
          <w:rFonts w:ascii="Times New Roman" w:hAnsi="Times New Roman" w:cs="Times New Roman"/>
          <w:sz w:val="20"/>
          <w:szCs w:val="20"/>
        </w:rPr>
        <w:t xml:space="preserve">from </w:t>
      </w:r>
      <w:r w:rsidR="00CF1FFC">
        <w:rPr>
          <w:rFonts w:ascii="Times New Roman" w:hAnsi="Times New Roman" w:cs="Times New Roman"/>
          <w:sz w:val="20"/>
          <w:szCs w:val="20"/>
        </w:rPr>
        <w:t>biomass and wastes</w:t>
      </w:r>
      <w:r w:rsidR="00C80166">
        <w:rPr>
          <w:rFonts w:ascii="Times New Roman" w:hAnsi="Times New Roman" w:cs="Times New Roman"/>
          <w:sz w:val="20"/>
          <w:szCs w:val="20"/>
        </w:rPr>
        <w:t xml:space="preserve"> into clean fuel gas.</w:t>
      </w:r>
    </w:p>
    <w:p w14:paraId="1274C69C" w14:textId="04DE2435" w:rsidR="00114423" w:rsidRPr="006433F1" w:rsidRDefault="0086753E" w:rsidP="006433F1">
      <w:pPr>
        <w:pStyle w:val="ListParagraph"/>
        <w:spacing w:line="240" w:lineRule="auto"/>
        <w:ind w:left="1134" w:right="1134"/>
        <w:contextualSpacing w:val="0"/>
        <w:jc w:val="both"/>
        <w:rPr>
          <w:rFonts w:ascii="Times New Roman" w:hAnsi="Times New Roman" w:cs="Times New Roman"/>
          <w:sz w:val="20"/>
          <w:szCs w:val="20"/>
        </w:rPr>
      </w:pPr>
      <w:r w:rsidRPr="0018732B">
        <w:rPr>
          <w:rFonts w:ascii="Times New Roman" w:hAnsi="Times New Roman" w:cs="Times New Roman"/>
          <w:b/>
          <w:sz w:val="20"/>
          <w:szCs w:val="20"/>
        </w:rPr>
        <w:t>Keywords:</w:t>
      </w:r>
      <w:r w:rsidR="00985218">
        <w:rPr>
          <w:rFonts w:ascii="Times New Roman" w:hAnsi="Times New Roman" w:cs="Times New Roman"/>
          <w:sz w:val="20"/>
          <w:szCs w:val="20"/>
        </w:rPr>
        <w:t xml:space="preserve"> Microwave-induced plasma torch</w:t>
      </w:r>
      <w:r w:rsidR="00031CB0">
        <w:rPr>
          <w:rFonts w:ascii="Times New Roman" w:hAnsi="Times New Roman" w:cs="Times New Roman"/>
          <w:sz w:val="20"/>
          <w:szCs w:val="20"/>
        </w:rPr>
        <w:t xml:space="preserve">, </w:t>
      </w:r>
      <w:r w:rsidR="00E20B27">
        <w:rPr>
          <w:rFonts w:ascii="Times New Roman" w:hAnsi="Times New Roman" w:cs="Times New Roman"/>
          <w:sz w:val="20"/>
          <w:szCs w:val="20"/>
        </w:rPr>
        <w:t>air</w:t>
      </w:r>
      <w:r w:rsidR="00031CB0">
        <w:rPr>
          <w:rFonts w:ascii="Times New Roman" w:hAnsi="Times New Roman" w:cs="Times New Roman"/>
          <w:sz w:val="20"/>
          <w:szCs w:val="20"/>
        </w:rPr>
        <w:t xml:space="preserve">, </w:t>
      </w:r>
      <w:r w:rsidR="00E20B27">
        <w:rPr>
          <w:rFonts w:ascii="Times New Roman" w:hAnsi="Times New Roman" w:cs="Times New Roman"/>
          <w:sz w:val="20"/>
          <w:szCs w:val="20"/>
        </w:rPr>
        <w:t>steam</w:t>
      </w:r>
      <w:r w:rsidR="00031CB0">
        <w:rPr>
          <w:rFonts w:ascii="Times New Roman" w:hAnsi="Times New Roman" w:cs="Times New Roman"/>
          <w:sz w:val="20"/>
          <w:szCs w:val="20"/>
        </w:rPr>
        <w:t xml:space="preserve">, </w:t>
      </w:r>
      <w:r w:rsidR="00E20B27">
        <w:rPr>
          <w:rFonts w:ascii="Times New Roman" w:hAnsi="Times New Roman" w:cs="Times New Roman"/>
          <w:sz w:val="20"/>
          <w:szCs w:val="20"/>
        </w:rPr>
        <w:t>carbon dioxide</w:t>
      </w:r>
      <w:r w:rsidR="00985218">
        <w:rPr>
          <w:rFonts w:ascii="Times New Roman" w:hAnsi="Times New Roman" w:cs="Times New Roman"/>
          <w:sz w:val="20"/>
          <w:szCs w:val="20"/>
        </w:rPr>
        <w:t xml:space="preserve">, </w:t>
      </w:r>
      <w:r w:rsidR="00E20B27">
        <w:rPr>
          <w:rFonts w:ascii="Times New Roman" w:hAnsi="Times New Roman" w:cs="Times New Roman"/>
          <w:sz w:val="20"/>
          <w:szCs w:val="20"/>
        </w:rPr>
        <w:t xml:space="preserve">advanced </w:t>
      </w:r>
      <w:r w:rsidR="005D78D1">
        <w:rPr>
          <w:rFonts w:ascii="Times New Roman" w:hAnsi="Times New Roman" w:cs="Times New Roman"/>
          <w:sz w:val="20"/>
          <w:szCs w:val="20"/>
        </w:rPr>
        <w:t>conversion technologies</w:t>
      </w:r>
    </w:p>
    <w:p w14:paraId="190259BD" w14:textId="77777777" w:rsidR="00BE5B0D" w:rsidRDefault="00BE5B0D" w:rsidP="00BE5B0D">
      <w:pPr>
        <w:pStyle w:val="ListParagraph"/>
        <w:spacing w:after="0" w:line="240" w:lineRule="auto"/>
        <w:ind w:left="1134" w:right="1134"/>
        <w:jc w:val="both"/>
        <w:rPr>
          <w:rFonts w:ascii="Times New Roman" w:hAnsi="Times New Roman" w:cs="Times New Roman"/>
          <w:b/>
          <w:sz w:val="20"/>
          <w:szCs w:val="20"/>
        </w:rPr>
      </w:pPr>
      <w:r>
        <w:rPr>
          <w:rFonts w:ascii="Times New Roman" w:hAnsi="Times New Roman" w:cs="Times New Roman"/>
          <w:b/>
          <w:sz w:val="20"/>
          <w:szCs w:val="20"/>
        </w:rPr>
        <w:t>Abbreviation:</w:t>
      </w:r>
    </w:p>
    <w:p w14:paraId="77E73CBC" w14:textId="6D5EAED3" w:rsidR="00CC07CE" w:rsidRPr="00302836" w:rsidRDefault="00C72A2C" w:rsidP="00302836">
      <w:pPr>
        <w:pStyle w:val="ListParagraph"/>
        <w:spacing w:after="0" w:line="240" w:lineRule="auto"/>
        <w:ind w:left="1134" w:right="1134"/>
        <w:jc w:val="both"/>
        <w:rPr>
          <w:rFonts w:ascii="Times New Roman" w:hAnsi="Times New Roman" w:cs="Times New Roman"/>
          <w:sz w:val="20"/>
          <w:szCs w:val="20"/>
        </w:rPr>
      </w:pPr>
      <w:r>
        <w:rPr>
          <w:rFonts w:ascii="Times New Roman" w:hAnsi="Times New Roman" w:cs="Times New Roman"/>
          <w:sz w:val="20"/>
          <w:szCs w:val="20"/>
        </w:rPr>
        <w:t>ACT: Advanced Conversion Technologies</w:t>
      </w:r>
    </w:p>
    <w:p w14:paraId="54F5CC96" w14:textId="3002AF80" w:rsidR="00965E8C" w:rsidRDefault="00965E8C" w:rsidP="00152391">
      <w:pPr>
        <w:pStyle w:val="ListParagraph"/>
        <w:spacing w:after="0" w:line="240" w:lineRule="auto"/>
        <w:ind w:left="1134" w:right="1134"/>
        <w:jc w:val="both"/>
        <w:rPr>
          <w:rFonts w:ascii="Times New Roman" w:hAnsi="Times New Roman" w:cs="Times New Roman"/>
          <w:sz w:val="20"/>
          <w:szCs w:val="20"/>
        </w:rPr>
      </w:pPr>
      <w:r>
        <w:rPr>
          <w:rFonts w:ascii="Times New Roman" w:hAnsi="Times New Roman" w:cs="Times New Roman"/>
          <w:sz w:val="20"/>
          <w:szCs w:val="20"/>
        </w:rPr>
        <w:t>DC: Direct Current</w:t>
      </w:r>
    </w:p>
    <w:p w14:paraId="2A82857F" w14:textId="43AD431B" w:rsidR="00CC07CE" w:rsidRDefault="00CC07CE" w:rsidP="00152391">
      <w:pPr>
        <w:pStyle w:val="ListParagraph"/>
        <w:spacing w:after="0" w:line="240" w:lineRule="auto"/>
        <w:ind w:left="1134" w:right="1134"/>
        <w:jc w:val="both"/>
        <w:rPr>
          <w:rFonts w:ascii="Times New Roman" w:hAnsi="Times New Roman" w:cs="Times New Roman"/>
          <w:sz w:val="20"/>
          <w:szCs w:val="20"/>
        </w:rPr>
      </w:pPr>
      <w:r>
        <w:rPr>
          <w:rFonts w:ascii="Times New Roman" w:hAnsi="Times New Roman" w:cs="Times New Roman"/>
          <w:sz w:val="20"/>
          <w:szCs w:val="20"/>
        </w:rPr>
        <w:t>IPCC: Intergovernmental Panel on Climate Change</w:t>
      </w:r>
    </w:p>
    <w:p w14:paraId="68F42EDC" w14:textId="7BCD64D8" w:rsidR="00185843" w:rsidRDefault="00185843" w:rsidP="00152391">
      <w:pPr>
        <w:pStyle w:val="ListParagraph"/>
        <w:spacing w:after="0" w:line="240" w:lineRule="auto"/>
        <w:ind w:left="1134" w:right="1134"/>
        <w:jc w:val="both"/>
        <w:rPr>
          <w:rFonts w:ascii="Times New Roman" w:hAnsi="Times New Roman" w:cs="Times New Roman"/>
          <w:sz w:val="20"/>
          <w:szCs w:val="20"/>
        </w:rPr>
      </w:pPr>
      <w:r>
        <w:rPr>
          <w:rFonts w:ascii="Times New Roman" w:hAnsi="Times New Roman" w:cs="Times New Roman"/>
          <w:sz w:val="20"/>
          <w:szCs w:val="20"/>
        </w:rPr>
        <w:t>MFC: Mass Flow Controller</w:t>
      </w:r>
    </w:p>
    <w:p w14:paraId="1BEE701B" w14:textId="3EBC72EF" w:rsidR="00CC07CE" w:rsidRDefault="00CC07CE" w:rsidP="00CC07CE">
      <w:pPr>
        <w:pStyle w:val="ListParagraph"/>
        <w:spacing w:after="0" w:line="240" w:lineRule="auto"/>
        <w:ind w:left="1134" w:right="1134"/>
        <w:jc w:val="both"/>
        <w:rPr>
          <w:rFonts w:ascii="Times New Roman" w:hAnsi="Times New Roman" w:cs="Times New Roman"/>
          <w:sz w:val="20"/>
          <w:szCs w:val="20"/>
        </w:rPr>
      </w:pPr>
      <w:r>
        <w:rPr>
          <w:rFonts w:ascii="Times New Roman" w:hAnsi="Times New Roman" w:cs="Times New Roman"/>
          <w:sz w:val="20"/>
          <w:szCs w:val="20"/>
        </w:rPr>
        <w:t>MIP: Microwave-Induced Plasma</w:t>
      </w:r>
    </w:p>
    <w:p w14:paraId="761D042D" w14:textId="1C01CFD5" w:rsidR="00CC07CE" w:rsidRDefault="00CC07CE" w:rsidP="00152391">
      <w:pPr>
        <w:pStyle w:val="ListParagraph"/>
        <w:spacing w:after="0" w:line="240" w:lineRule="auto"/>
        <w:ind w:left="1134" w:right="1134"/>
        <w:jc w:val="both"/>
        <w:rPr>
          <w:rFonts w:ascii="Times New Roman" w:hAnsi="Times New Roman" w:cs="Times New Roman"/>
          <w:sz w:val="20"/>
          <w:szCs w:val="20"/>
        </w:rPr>
      </w:pPr>
      <w:r>
        <w:rPr>
          <w:rFonts w:ascii="Times New Roman" w:hAnsi="Times New Roman" w:cs="Times New Roman"/>
          <w:sz w:val="20"/>
          <w:szCs w:val="20"/>
        </w:rPr>
        <w:t>SLPM: Standard Litre Per Minute</w:t>
      </w:r>
    </w:p>
    <w:p w14:paraId="0C8EE2CB" w14:textId="31480C6B" w:rsidR="00CC07CE" w:rsidRDefault="00CC07CE" w:rsidP="006433F1">
      <w:pPr>
        <w:pStyle w:val="ListParagraph"/>
        <w:spacing w:line="240" w:lineRule="auto"/>
        <w:ind w:left="1134" w:right="1134"/>
        <w:contextualSpacing w:val="0"/>
        <w:jc w:val="both"/>
        <w:rPr>
          <w:rFonts w:ascii="Times New Roman" w:hAnsi="Times New Roman" w:cs="Times New Roman"/>
          <w:sz w:val="20"/>
          <w:szCs w:val="20"/>
        </w:rPr>
      </w:pPr>
      <w:r>
        <w:rPr>
          <w:rFonts w:ascii="Times New Roman" w:hAnsi="Times New Roman" w:cs="Times New Roman"/>
          <w:sz w:val="20"/>
          <w:szCs w:val="20"/>
        </w:rPr>
        <w:t>SOFC: Solid Oxide Fuel Cell</w:t>
      </w:r>
    </w:p>
    <w:p w14:paraId="7FD51ED7" w14:textId="4CA29E2F" w:rsidR="006753D4" w:rsidRDefault="006753D4" w:rsidP="006753D4">
      <w:pPr>
        <w:pStyle w:val="ListParagraph"/>
        <w:spacing w:after="0" w:line="240" w:lineRule="auto"/>
        <w:ind w:left="0" w:right="1134"/>
        <w:jc w:val="both"/>
        <w:rPr>
          <w:rFonts w:ascii="Times New Roman" w:hAnsi="Times New Roman" w:cs="Times New Roman"/>
          <w:color w:val="C00000"/>
          <w:sz w:val="20"/>
          <w:szCs w:val="20"/>
        </w:rPr>
        <w:sectPr w:rsidR="006753D4" w:rsidSect="00C25637">
          <w:type w:val="continuous"/>
          <w:pgSz w:w="11906" w:h="16838" w:code="9"/>
          <w:pgMar w:top="1701" w:right="1134" w:bottom="1701" w:left="1134" w:header="709" w:footer="709" w:gutter="0"/>
          <w:cols w:space="284"/>
          <w:docGrid w:linePitch="360"/>
        </w:sectPr>
      </w:pPr>
    </w:p>
    <w:p w14:paraId="3199F62D" w14:textId="5A63C9D5" w:rsidR="005150AD" w:rsidRDefault="005150AD" w:rsidP="005150AD">
      <w:pPr>
        <w:spacing w:after="0" w:line="240" w:lineRule="auto"/>
        <w:ind w:right="1134"/>
        <w:jc w:val="both"/>
        <w:rPr>
          <w:sz w:val="20"/>
          <w:szCs w:val="20"/>
        </w:rPr>
      </w:pPr>
    </w:p>
    <w:p w14:paraId="4142C86B" w14:textId="7057D37E" w:rsidR="00463E3B" w:rsidRDefault="00463E3B" w:rsidP="005150AD">
      <w:pPr>
        <w:spacing w:after="0" w:line="240" w:lineRule="auto"/>
        <w:ind w:right="1134"/>
        <w:jc w:val="both"/>
        <w:rPr>
          <w:sz w:val="20"/>
          <w:szCs w:val="20"/>
        </w:rPr>
      </w:pPr>
    </w:p>
    <w:p w14:paraId="74597498" w14:textId="5117B986" w:rsidR="00463E3B" w:rsidRDefault="00463E3B" w:rsidP="005150AD">
      <w:pPr>
        <w:spacing w:after="0" w:line="240" w:lineRule="auto"/>
        <w:ind w:right="1134"/>
        <w:jc w:val="both"/>
        <w:rPr>
          <w:sz w:val="20"/>
          <w:szCs w:val="20"/>
        </w:rPr>
      </w:pPr>
    </w:p>
    <w:p w14:paraId="163518BB" w14:textId="4EA24D7C" w:rsidR="00463E3B" w:rsidRDefault="00463E3B" w:rsidP="005150AD">
      <w:pPr>
        <w:spacing w:after="0" w:line="240" w:lineRule="auto"/>
        <w:ind w:right="1134"/>
        <w:jc w:val="both"/>
        <w:rPr>
          <w:sz w:val="20"/>
          <w:szCs w:val="20"/>
        </w:rPr>
      </w:pPr>
    </w:p>
    <w:p w14:paraId="438366E9" w14:textId="0F74D41E" w:rsidR="00463E3B" w:rsidRDefault="00463E3B" w:rsidP="005150AD">
      <w:pPr>
        <w:spacing w:after="0" w:line="240" w:lineRule="auto"/>
        <w:ind w:right="1134"/>
        <w:jc w:val="both"/>
        <w:rPr>
          <w:sz w:val="20"/>
          <w:szCs w:val="20"/>
        </w:rPr>
      </w:pPr>
    </w:p>
    <w:p w14:paraId="0FFA49C9" w14:textId="7DD3C4CC" w:rsidR="00463E3B" w:rsidRDefault="00463E3B" w:rsidP="005150AD">
      <w:pPr>
        <w:spacing w:after="0" w:line="240" w:lineRule="auto"/>
        <w:ind w:right="1134"/>
        <w:jc w:val="both"/>
        <w:rPr>
          <w:sz w:val="20"/>
          <w:szCs w:val="20"/>
        </w:rPr>
      </w:pPr>
    </w:p>
    <w:p w14:paraId="4031D466" w14:textId="31EA0AD9" w:rsidR="00463E3B" w:rsidRDefault="00463E3B" w:rsidP="005150AD">
      <w:pPr>
        <w:spacing w:after="0" w:line="240" w:lineRule="auto"/>
        <w:ind w:right="1134"/>
        <w:jc w:val="both"/>
        <w:rPr>
          <w:sz w:val="20"/>
          <w:szCs w:val="20"/>
        </w:rPr>
      </w:pPr>
    </w:p>
    <w:p w14:paraId="7AAEEF0F" w14:textId="38918733" w:rsidR="00463E3B" w:rsidRDefault="00463E3B" w:rsidP="005150AD">
      <w:pPr>
        <w:spacing w:after="0" w:line="240" w:lineRule="auto"/>
        <w:ind w:right="1134"/>
        <w:jc w:val="both"/>
        <w:rPr>
          <w:sz w:val="20"/>
          <w:szCs w:val="20"/>
        </w:rPr>
      </w:pPr>
    </w:p>
    <w:p w14:paraId="41FC70B7" w14:textId="6C32F6D8" w:rsidR="00463E3B" w:rsidRDefault="00463E3B" w:rsidP="005150AD">
      <w:pPr>
        <w:spacing w:after="0" w:line="240" w:lineRule="auto"/>
        <w:ind w:right="1134"/>
        <w:jc w:val="both"/>
        <w:rPr>
          <w:sz w:val="20"/>
          <w:szCs w:val="20"/>
        </w:rPr>
      </w:pPr>
    </w:p>
    <w:p w14:paraId="7A34BDB8" w14:textId="5262BBB5" w:rsidR="00463E3B" w:rsidRDefault="00463E3B" w:rsidP="005150AD">
      <w:pPr>
        <w:spacing w:after="0" w:line="240" w:lineRule="auto"/>
        <w:ind w:right="1134"/>
        <w:jc w:val="both"/>
        <w:rPr>
          <w:sz w:val="20"/>
          <w:szCs w:val="20"/>
        </w:rPr>
      </w:pPr>
    </w:p>
    <w:p w14:paraId="30C7FE40" w14:textId="3A99D2C1" w:rsidR="00463E3B" w:rsidRDefault="00463E3B" w:rsidP="005150AD">
      <w:pPr>
        <w:spacing w:after="0" w:line="240" w:lineRule="auto"/>
        <w:ind w:right="1134"/>
        <w:jc w:val="both"/>
        <w:rPr>
          <w:sz w:val="20"/>
          <w:szCs w:val="20"/>
        </w:rPr>
      </w:pPr>
    </w:p>
    <w:p w14:paraId="3A37040A" w14:textId="616487C4" w:rsidR="00463E3B" w:rsidRDefault="00463E3B" w:rsidP="005150AD">
      <w:pPr>
        <w:spacing w:after="0" w:line="240" w:lineRule="auto"/>
        <w:ind w:right="1134"/>
        <w:jc w:val="both"/>
        <w:rPr>
          <w:sz w:val="20"/>
          <w:szCs w:val="20"/>
        </w:rPr>
      </w:pPr>
    </w:p>
    <w:p w14:paraId="68B94A8F" w14:textId="57666F86" w:rsidR="00463E3B" w:rsidRDefault="00463E3B" w:rsidP="005150AD">
      <w:pPr>
        <w:spacing w:after="0" w:line="240" w:lineRule="auto"/>
        <w:ind w:right="1134"/>
        <w:jc w:val="both"/>
        <w:rPr>
          <w:sz w:val="20"/>
          <w:szCs w:val="20"/>
        </w:rPr>
      </w:pPr>
    </w:p>
    <w:p w14:paraId="6E1D7F07" w14:textId="492895FE" w:rsidR="00463E3B" w:rsidRDefault="00463E3B" w:rsidP="005150AD">
      <w:pPr>
        <w:spacing w:after="0" w:line="240" w:lineRule="auto"/>
        <w:ind w:right="1134"/>
        <w:jc w:val="both"/>
        <w:rPr>
          <w:sz w:val="20"/>
          <w:szCs w:val="20"/>
        </w:rPr>
      </w:pPr>
    </w:p>
    <w:p w14:paraId="350F0006" w14:textId="77777777" w:rsidR="00463E3B" w:rsidRPr="005150AD" w:rsidRDefault="00463E3B" w:rsidP="005150AD">
      <w:pPr>
        <w:spacing w:after="0" w:line="240" w:lineRule="auto"/>
        <w:ind w:right="1134"/>
        <w:jc w:val="both"/>
        <w:rPr>
          <w:sz w:val="20"/>
          <w:szCs w:val="20"/>
        </w:rPr>
        <w:sectPr w:rsidR="00463E3B" w:rsidRPr="005150AD" w:rsidSect="00C25637">
          <w:type w:val="continuous"/>
          <w:pgSz w:w="11906" w:h="16838" w:code="9"/>
          <w:pgMar w:top="1701" w:right="1134" w:bottom="1701" w:left="1134" w:header="709" w:footer="709" w:gutter="0"/>
          <w:cols w:num="2" w:space="284"/>
          <w:docGrid w:linePitch="360"/>
        </w:sectPr>
      </w:pPr>
      <w:bookmarkStart w:id="0" w:name="_GoBack"/>
      <w:bookmarkEnd w:id="0"/>
    </w:p>
    <w:p w14:paraId="66D06F40" w14:textId="7A0859A6" w:rsidR="00764D4F" w:rsidRDefault="00DD74EB" w:rsidP="009B0439">
      <w:pPr>
        <w:pStyle w:val="Heading1"/>
        <w:numPr>
          <w:ilvl w:val="0"/>
          <w:numId w:val="23"/>
        </w:numPr>
        <w:rPr>
          <w:sz w:val="20"/>
          <w:szCs w:val="20"/>
          <w:lang w:val="en-GB"/>
        </w:rPr>
      </w:pPr>
      <w:r w:rsidRPr="00D20AC5">
        <w:rPr>
          <w:sz w:val="20"/>
          <w:szCs w:val="20"/>
          <w:lang w:val="en-GB"/>
        </w:rPr>
        <w:t>Introduction</w:t>
      </w:r>
    </w:p>
    <w:p w14:paraId="0D15F6A0" w14:textId="62205EF4" w:rsidR="003025A4" w:rsidRPr="001404C5" w:rsidRDefault="003025A4" w:rsidP="003025A4">
      <w:pPr>
        <w:pStyle w:val="ListParagraph"/>
        <w:numPr>
          <w:ilvl w:val="1"/>
          <w:numId w:val="23"/>
        </w:numPr>
        <w:spacing w:before="240"/>
        <w:jc w:val="both"/>
        <w:rPr>
          <w:rFonts w:ascii="Times New Roman" w:hAnsi="Times New Roman" w:cs="Times New Roman"/>
          <w:i/>
          <w:sz w:val="20"/>
          <w:szCs w:val="20"/>
        </w:rPr>
      </w:pPr>
      <w:r w:rsidRPr="001404C5">
        <w:rPr>
          <w:rFonts w:ascii="Times New Roman" w:hAnsi="Times New Roman" w:cs="Times New Roman"/>
          <w:i/>
          <w:sz w:val="20"/>
          <w:szCs w:val="20"/>
        </w:rPr>
        <w:t>Context and Motivation</w:t>
      </w:r>
    </w:p>
    <w:p w14:paraId="56BF3A53" w14:textId="6D18E057" w:rsidR="003E1A58" w:rsidRPr="001404C5" w:rsidRDefault="005F7321" w:rsidP="00D954D3">
      <w:pPr>
        <w:spacing w:before="240"/>
        <w:ind w:firstLine="284"/>
        <w:jc w:val="both"/>
        <w:rPr>
          <w:rFonts w:ascii="Times New Roman" w:hAnsi="Times New Roman" w:cs="Times New Roman"/>
          <w:sz w:val="20"/>
          <w:szCs w:val="20"/>
        </w:rPr>
      </w:pPr>
      <w:r>
        <w:rPr>
          <w:rFonts w:ascii="Times New Roman" w:hAnsi="Times New Roman" w:cs="Times New Roman"/>
          <w:sz w:val="20"/>
          <w:szCs w:val="20"/>
        </w:rPr>
        <w:lastRenderedPageBreak/>
        <w:t xml:space="preserve">The global </w:t>
      </w:r>
      <w:r w:rsidR="00943259" w:rsidRPr="001710FD">
        <w:rPr>
          <w:rFonts w:ascii="Times New Roman" w:hAnsi="Times New Roman" w:cs="Times New Roman"/>
          <w:sz w:val="20"/>
          <w:szCs w:val="20"/>
        </w:rPr>
        <w:t>sur</w:t>
      </w:r>
      <w:r w:rsidR="00595FF2">
        <w:rPr>
          <w:rFonts w:ascii="Times New Roman" w:hAnsi="Times New Roman" w:cs="Times New Roman"/>
          <w:sz w:val="20"/>
          <w:szCs w:val="20"/>
        </w:rPr>
        <w:t>face temperature has abnormally increased by approximately 1</w:t>
      </w:r>
      <w:r w:rsidR="00595FF2" w:rsidRPr="003025A4">
        <w:rPr>
          <w:rFonts w:ascii="Times New Roman" w:hAnsi="Times New Roman" w:cs="Times New Roman"/>
          <w:sz w:val="20"/>
          <w:szCs w:val="20"/>
        </w:rPr>
        <w:t>°</w:t>
      </w:r>
      <w:r w:rsidR="00595FF2">
        <w:rPr>
          <w:rFonts w:ascii="Times New Roman" w:hAnsi="Times New Roman" w:cs="Times New Roman"/>
          <w:sz w:val="20"/>
          <w:szCs w:val="20"/>
        </w:rPr>
        <w:t>C during the last century</w:t>
      </w:r>
      <w:r w:rsidR="008D6D25">
        <w:rPr>
          <w:rFonts w:ascii="Times New Roman" w:hAnsi="Times New Roman" w:cs="Times New Roman"/>
          <w:sz w:val="20"/>
          <w:szCs w:val="20"/>
        </w:rPr>
        <w:t>,</w:t>
      </w:r>
      <w:r w:rsidR="00943259" w:rsidRPr="001710FD">
        <w:rPr>
          <w:rFonts w:ascii="Times New Roman" w:hAnsi="Times New Roman" w:cs="Times New Roman"/>
          <w:sz w:val="20"/>
          <w:szCs w:val="20"/>
        </w:rPr>
        <w:t xml:space="preserve"> causing modification of the climate system,</w:t>
      </w:r>
      <w:r w:rsidR="008D6D25">
        <w:rPr>
          <w:rFonts w:ascii="Times New Roman" w:hAnsi="Times New Roman" w:cs="Times New Roman"/>
          <w:sz w:val="20"/>
          <w:szCs w:val="20"/>
        </w:rPr>
        <w:t xml:space="preserve"> a phenomenon</w:t>
      </w:r>
      <w:r w:rsidR="00943259" w:rsidRPr="001710FD">
        <w:rPr>
          <w:rFonts w:ascii="Times New Roman" w:hAnsi="Times New Roman" w:cs="Times New Roman"/>
          <w:sz w:val="20"/>
          <w:szCs w:val="20"/>
        </w:rPr>
        <w:t xml:space="preserve"> </w:t>
      </w:r>
      <w:r w:rsidR="00A76CC3" w:rsidRPr="001710FD">
        <w:rPr>
          <w:rFonts w:ascii="Times New Roman" w:hAnsi="Times New Roman" w:cs="Times New Roman"/>
          <w:sz w:val="20"/>
          <w:szCs w:val="20"/>
        </w:rPr>
        <w:t xml:space="preserve">commonly </w:t>
      </w:r>
      <w:r>
        <w:rPr>
          <w:rFonts w:ascii="Times New Roman" w:hAnsi="Times New Roman" w:cs="Times New Roman"/>
          <w:sz w:val="20"/>
          <w:szCs w:val="20"/>
        </w:rPr>
        <w:t>referred to</w:t>
      </w:r>
      <w:r w:rsidRPr="001710FD">
        <w:rPr>
          <w:rFonts w:ascii="Times New Roman" w:hAnsi="Times New Roman" w:cs="Times New Roman"/>
          <w:sz w:val="20"/>
          <w:szCs w:val="20"/>
        </w:rPr>
        <w:t xml:space="preserve"> </w:t>
      </w:r>
      <w:r w:rsidR="00A76CC3" w:rsidRPr="001710FD">
        <w:rPr>
          <w:rFonts w:ascii="Times New Roman" w:hAnsi="Times New Roman" w:cs="Times New Roman"/>
          <w:sz w:val="20"/>
          <w:szCs w:val="20"/>
        </w:rPr>
        <w:t>as climate change</w:t>
      </w:r>
      <w:r w:rsidR="006B1EE7">
        <w:rPr>
          <w:rFonts w:ascii="Times New Roman" w:hAnsi="Times New Roman" w:cs="Times New Roman"/>
          <w:sz w:val="20"/>
          <w:szCs w:val="20"/>
        </w:rPr>
        <w:t xml:space="preserve"> </w:t>
      </w:r>
      <w:r w:rsidR="002B30AB">
        <w:rPr>
          <w:rFonts w:ascii="Times New Roman" w:hAnsi="Times New Roman" w:cs="Times New Roman"/>
          <w:noProof/>
          <w:sz w:val="20"/>
          <w:szCs w:val="20"/>
        </w:rPr>
        <w:t>[1]</w:t>
      </w:r>
      <w:r w:rsidR="00BB2E81">
        <w:rPr>
          <w:rFonts w:ascii="Times New Roman" w:hAnsi="Times New Roman" w:cs="Times New Roman"/>
          <w:sz w:val="20"/>
          <w:szCs w:val="20"/>
        </w:rPr>
        <w:t xml:space="preserve">. According to the </w:t>
      </w:r>
      <w:r w:rsidR="00A76CC3" w:rsidRPr="001710FD">
        <w:rPr>
          <w:rFonts w:ascii="Times New Roman" w:hAnsi="Times New Roman" w:cs="Times New Roman"/>
          <w:sz w:val="20"/>
          <w:szCs w:val="20"/>
        </w:rPr>
        <w:t>Intergover</w:t>
      </w:r>
      <w:r w:rsidR="00BB2E81">
        <w:rPr>
          <w:rFonts w:ascii="Times New Roman" w:hAnsi="Times New Roman" w:cs="Times New Roman"/>
          <w:sz w:val="20"/>
          <w:szCs w:val="20"/>
        </w:rPr>
        <w:t>nmental Panel on Climate Change (IPCC)</w:t>
      </w:r>
      <w:r w:rsidR="00A76CC3" w:rsidRPr="001710FD">
        <w:rPr>
          <w:rFonts w:ascii="Times New Roman" w:hAnsi="Times New Roman" w:cs="Times New Roman"/>
          <w:sz w:val="20"/>
          <w:szCs w:val="20"/>
        </w:rPr>
        <w:t>, this phenomena is “increasing the likelihood of severe, pervasive and irreversible impacts for people and ecosystems”, driven by sea-level rise and increase</w:t>
      </w:r>
      <w:r w:rsidR="001E10F0">
        <w:rPr>
          <w:rFonts w:ascii="Times New Roman" w:hAnsi="Times New Roman" w:cs="Times New Roman"/>
          <w:sz w:val="20"/>
          <w:szCs w:val="20"/>
        </w:rPr>
        <w:t>s</w:t>
      </w:r>
      <w:r w:rsidR="00A76CC3" w:rsidRPr="001710FD">
        <w:rPr>
          <w:rFonts w:ascii="Times New Roman" w:hAnsi="Times New Roman" w:cs="Times New Roman"/>
          <w:sz w:val="20"/>
          <w:szCs w:val="20"/>
        </w:rPr>
        <w:t xml:space="preserve"> </w:t>
      </w:r>
      <w:r w:rsidR="001710FD">
        <w:rPr>
          <w:rFonts w:ascii="Times New Roman" w:hAnsi="Times New Roman" w:cs="Times New Roman"/>
          <w:sz w:val="20"/>
          <w:szCs w:val="20"/>
        </w:rPr>
        <w:t>in the frequency and magnitude of extreme events (</w:t>
      </w:r>
      <w:r w:rsidR="001710FD" w:rsidRPr="001710FD">
        <w:rPr>
          <w:rFonts w:ascii="Times New Roman" w:hAnsi="Times New Roman" w:cs="Times New Roman"/>
          <w:sz w:val="20"/>
          <w:szCs w:val="20"/>
        </w:rPr>
        <w:t>heat waves, droughts, floods, cyclones and wildfires)</w:t>
      </w:r>
      <w:r w:rsidR="00BB77C7">
        <w:rPr>
          <w:rFonts w:ascii="Times New Roman" w:hAnsi="Times New Roman" w:cs="Times New Roman"/>
          <w:sz w:val="20"/>
          <w:szCs w:val="20"/>
        </w:rPr>
        <w:t xml:space="preserve"> </w:t>
      </w:r>
      <w:r w:rsidR="002B30AB">
        <w:rPr>
          <w:rFonts w:ascii="Times New Roman" w:hAnsi="Times New Roman" w:cs="Times New Roman"/>
          <w:noProof/>
          <w:sz w:val="20"/>
          <w:szCs w:val="20"/>
        </w:rPr>
        <w:t>[2]</w:t>
      </w:r>
      <w:r w:rsidR="001710FD" w:rsidRPr="001710FD">
        <w:rPr>
          <w:rFonts w:ascii="Times New Roman" w:hAnsi="Times New Roman" w:cs="Times New Roman"/>
          <w:sz w:val="20"/>
          <w:szCs w:val="20"/>
        </w:rPr>
        <w:t>.</w:t>
      </w:r>
      <w:r w:rsidR="001710FD">
        <w:rPr>
          <w:rFonts w:ascii="Times New Roman" w:hAnsi="Times New Roman" w:cs="Times New Roman"/>
          <w:sz w:val="20"/>
          <w:szCs w:val="20"/>
        </w:rPr>
        <w:t xml:space="preserve"> </w:t>
      </w:r>
      <w:r w:rsidR="00595FF2">
        <w:rPr>
          <w:rFonts w:ascii="Times New Roman" w:hAnsi="Times New Roman" w:cs="Times New Roman"/>
          <w:sz w:val="20"/>
          <w:szCs w:val="20"/>
        </w:rPr>
        <w:t>To limit the risks</w:t>
      </w:r>
      <w:r w:rsidR="00476092">
        <w:rPr>
          <w:rFonts w:ascii="Times New Roman" w:hAnsi="Times New Roman" w:cs="Times New Roman"/>
          <w:sz w:val="20"/>
          <w:szCs w:val="20"/>
        </w:rPr>
        <w:t xml:space="preserve"> related to climate c</w:t>
      </w:r>
      <w:r w:rsidR="00E3430E">
        <w:rPr>
          <w:rFonts w:ascii="Times New Roman" w:hAnsi="Times New Roman" w:cs="Times New Roman"/>
          <w:sz w:val="20"/>
          <w:szCs w:val="20"/>
        </w:rPr>
        <w:t xml:space="preserve">hange, 189 </w:t>
      </w:r>
      <w:r w:rsidR="001E10F0">
        <w:rPr>
          <w:rFonts w:ascii="Times New Roman" w:hAnsi="Times New Roman" w:cs="Times New Roman"/>
          <w:sz w:val="20"/>
          <w:szCs w:val="20"/>
        </w:rPr>
        <w:t>Parties ratified</w:t>
      </w:r>
      <w:r w:rsidR="00E3430E">
        <w:rPr>
          <w:rFonts w:ascii="Times New Roman" w:hAnsi="Times New Roman" w:cs="Times New Roman"/>
          <w:sz w:val="20"/>
          <w:szCs w:val="20"/>
        </w:rPr>
        <w:t xml:space="preserve"> the Paris Agreement</w:t>
      </w:r>
      <w:r w:rsidR="009245D3">
        <w:rPr>
          <w:rFonts w:ascii="Times New Roman" w:hAnsi="Times New Roman" w:cs="Times New Roman"/>
          <w:sz w:val="20"/>
          <w:szCs w:val="20"/>
        </w:rPr>
        <w:t xml:space="preserve"> in 2015</w:t>
      </w:r>
      <w:r w:rsidR="00E93DA0">
        <w:rPr>
          <w:rFonts w:ascii="Times New Roman" w:hAnsi="Times New Roman" w:cs="Times New Roman"/>
          <w:sz w:val="20"/>
          <w:szCs w:val="20"/>
        </w:rPr>
        <w:t>,</w:t>
      </w:r>
      <w:r w:rsidR="00E3430E">
        <w:rPr>
          <w:rFonts w:ascii="Times New Roman" w:hAnsi="Times New Roman" w:cs="Times New Roman"/>
          <w:sz w:val="20"/>
          <w:szCs w:val="20"/>
        </w:rPr>
        <w:t xml:space="preserve"> </w:t>
      </w:r>
      <w:r w:rsidR="001E10F0">
        <w:rPr>
          <w:rFonts w:ascii="Times New Roman" w:hAnsi="Times New Roman" w:cs="Times New Roman"/>
          <w:sz w:val="20"/>
          <w:szCs w:val="20"/>
        </w:rPr>
        <w:t>which aims</w:t>
      </w:r>
      <w:r w:rsidR="00E3430E">
        <w:rPr>
          <w:rFonts w:ascii="Times New Roman" w:hAnsi="Times New Roman" w:cs="Times New Roman"/>
          <w:sz w:val="20"/>
          <w:szCs w:val="20"/>
        </w:rPr>
        <w:t xml:space="preserve"> to keep the global temperature rise below 2</w:t>
      </w:r>
      <w:r w:rsidR="00E3430E" w:rsidRPr="003025A4">
        <w:rPr>
          <w:rFonts w:ascii="Times New Roman" w:hAnsi="Times New Roman" w:cs="Times New Roman"/>
          <w:sz w:val="20"/>
          <w:szCs w:val="20"/>
        </w:rPr>
        <w:t>°</w:t>
      </w:r>
      <w:r w:rsidR="00E3430E">
        <w:rPr>
          <w:rFonts w:ascii="Times New Roman" w:hAnsi="Times New Roman" w:cs="Times New Roman"/>
          <w:sz w:val="20"/>
          <w:szCs w:val="20"/>
        </w:rPr>
        <w:t xml:space="preserve">C above pre-industrial levels </w:t>
      </w:r>
      <w:r w:rsidR="002B30AB">
        <w:rPr>
          <w:rFonts w:ascii="Times New Roman" w:hAnsi="Times New Roman" w:cs="Times New Roman"/>
          <w:noProof/>
          <w:sz w:val="20"/>
          <w:szCs w:val="20"/>
        </w:rPr>
        <w:t>[3]</w:t>
      </w:r>
      <w:r w:rsidR="00E3430E">
        <w:rPr>
          <w:rFonts w:ascii="Times New Roman" w:hAnsi="Times New Roman" w:cs="Times New Roman"/>
          <w:sz w:val="20"/>
          <w:szCs w:val="20"/>
        </w:rPr>
        <w:t xml:space="preserve">. </w:t>
      </w:r>
      <w:r w:rsidR="001C0E01">
        <w:rPr>
          <w:rFonts w:ascii="Times New Roman" w:hAnsi="Times New Roman" w:cs="Times New Roman"/>
          <w:sz w:val="20"/>
          <w:szCs w:val="20"/>
        </w:rPr>
        <w:t xml:space="preserve">The IPCC estimates this </w:t>
      </w:r>
      <w:r w:rsidR="00085D50">
        <w:rPr>
          <w:rFonts w:ascii="Times New Roman" w:hAnsi="Times New Roman" w:cs="Times New Roman"/>
          <w:sz w:val="20"/>
          <w:szCs w:val="20"/>
        </w:rPr>
        <w:t xml:space="preserve">would equate to </w:t>
      </w:r>
      <w:r w:rsidR="001C0E01">
        <w:rPr>
          <w:rFonts w:ascii="Times New Roman" w:hAnsi="Times New Roman" w:cs="Times New Roman"/>
          <w:sz w:val="20"/>
          <w:szCs w:val="20"/>
        </w:rPr>
        <w:t xml:space="preserve">a </w:t>
      </w:r>
      <w:r w:rsidR="00320611">
        <w:rPr>
          <w:rFonts w:ascii="Times New Roman" w:hAnsi="Times New Roman" w:cs="Times New Roman"/>
          <w:sz w:val="20"/>
          <w:szCs w:val="20"/>
        </w:rPr>
        <w:t xml:space="preserve">global </w:t>
      </w:r>
      <w:r w:rsidR="001C0E01">
        <w:rPr>
          <w:rFonts w:ascii="Times New Roman" w:hAnsi="Times New Roman" w:cs="Times New Roman"/>
          <w:sz w:val="20"/>
          <w:szCs w:val="20"/>
        </w:rPr>
        <w:t>CO</w:t>
      </w:r>
      <w:r w:rsidR="001C0E01" w:rsidRPr="003025A4">
        <w:rPr>
          <w:rFonts w:ascii="Times New Roman" w:hAnsi="Times New Roman" w:cs="Times New Roman"/>
          <w:sz w:val="20"/>
          <w:szCs w:val="20"/>
          <w:vertAlign w:val="subscript"/>
        </w:rPr>
        <w:t>2</w:t>
      </w:r>
      <w:r w:rsidR="001C0E01">
        <w:rPr>
          <w:rFonts w:ascii="Times New Roman" w:hAnsi="Times New Roman" w:cs="Times New Roman"/>
          <w:sz w:val="20"/>
          <w:szCs w:val="20"/>
        </w:rPr>
        <w:t xml:space="preserve"> emissions reduction of 25% from 2010 levels by 2030 and reach</w:t>
      </w:r>
      <w:r>
        <w:rPr>
          <w:rFonts w:ascii="Times New Roman" w:hAnsi="Times New Roman" w:cs="Times New Roman"/>
          <w:sz w:val="20"/>
          <w:szCs w:val="20"/>
        </w:rPr>
        <w:t>ing</w:t>
      </w:r>
      <w:r w:rsidR="001C0E01">
        <w:rPr>
          <w:rFonts w:ascii="Times New Roman" w:hAnsi="Times New Roman" w:cs="Times New Roman"/>
          <w:sz w:val="20"/>
          <w:szCs w:val="20"/>
        </w:rPr>
        <w:t xml:space="preserve"> net zero around 2070 </w:t>
      </w:r>
      <w:r w:rsidR="002B30AB">
        <w:rPr>
          <w:rFonts w:ascii="Times New Roman" w:hAnsi="Times New Roman" w:cs="Times New Roman"/>
          <w:noProof/>
          <w:sz w:val="20"/>
          <w:szCs w:val="20"/>
        </w:rPr>
        <w:t>[4]</w:t>
      </w:r>
      <w:r w:rsidR="0026730C">
        <w:rPr>
          <w:rFonts w:ascii="Times New Roman" w:hAnsi="Times New Roman" w:cs="Times New Roman"/>
          <w:sz w:val="20"/>
          <w:szCs w:val="20"/>
        </w:rPr>
        <w:t>. This w</w:t>
      </w:r>
      <w:r w:rsidR="0021298A">
        <w:rPr>
          <w:rFonts w:ascii="Times New Roman" w:hAnsi="Times New Roman" w:cs="Times New Roman"/>
          <w:sz w:val="20"/>
          <w:szCs w:val="20"/>
        </w:rPr>
        <w:t>ill</w:t>
      </w:r>
      <w:r w:rsidR="0026730C">
        <w:rPr>
          <w:rFonts w:ascii="Times New Roman" w:hAnsi="Times New Roman" w:cs="Times New Roman"/>
          <w:sz w:val="20"/>
          <w:szCs w:val="20"/>
        </w:rPr>
        <w:t xml:space="preserve"> require major modification</w:t>
      </w:r>
      <w:r w:rsidR="00BB2E81">
        <w:rPr>
          <w:rFonts w:ascii="Times New Roman" w:hAnsi="Times New Roman" w:cs="Times New Roman"/>
          <w:sz w:val="20"/>
          <w:szCs w:val="20"/>
        </w:rPr>
        <w:t>s</w:t>
      </w:r>
      <w:r w:rsidR="0026730C">
        <w:rPr>
          <w:rFonts w:ascii="Times New Roman" w:hAnsi="Times New Roman" w:cs="Times New Roman"/>
          <w:sz w:val="20"/>
          <w:szCs w:val="20"/>
        </w:rPr>
        <w:t xml:space="preserve"> </w:t>
      </w:r>
      <w:r w:rsidR="00253138">
        <w:rPr>
          <w:rFonts w:ascii="Times New Roman" w:hAnsi="Times New Roman" w:cs="Times New Roman"/>
          <w:sz w:val="20"/>
          <w:szCs w:val="20"/>
        </w:rPr>
        <w:t>for</w:t>
      </w:r>
      <w:r w:rsidR="00BB2E81">
        <w:rPr>
          <w:rFonts w:ascii="Times New Roman" w:hAnsi="Times New Roman" w:cs="Times New Roman"/>
          <w:sz w:val="20"/>
          <w:szCs w:val="20"/>
        </w:rPr>
        <w:t xml:space="preserve"> society, e</w:t>
      </w:r>
      <w:r w:rsidR="0026730C">
        <w:rPr>
          <w:rFonts w:ascii="Times New Roman" w:hAnsi="Times New Roman" w:cs="Times New Roman"/>
          <w:sz w:val="20"/>
          <w:szCs w:val="20"/>
        </w:rPr>
        <w:t xml:space="preserve">specially in the energy sector, </w:t>
      </w:r>
      <w:r w:rsidR="0026730C" w:rsidRPr="001404C5">
        <w:rPr>
          <w:rFonts w:ascii="Times New Roman" w:hAnsi="Times New Roman" w:cs="Times New Roman"/>
          <w:sz w:val="20"/>
          <w:szCs w:val="20"/>
        </w:rPr>
        <w:t xml:space="preserve">where fossil fuel consumption </w:t>
      </w:r>
      <w:r w:rsidR="00E93DA0" w:rsidRPr="001404C5">
        <w:rPr>
          <w:rFonts w:ascii="Times New Roman" w:hAnsi="Times New Roman" w:cs="Times New Roman"/>
          <w:sz w:val="20"/>
          <w:szCs w:val="20"/>
        </w:rPr>
        <w:t xml:space="preserve">is </w:t>
      </w:r>
      <w:r w:rsidR="0026730C" w:rsidRPr="001404C5">
        <w:rPr>
          <w:rFonts w:ascii="Times New Roman" w:hAnsi="Times New Roman" w:cs="Times New Roman"/>
          <w:sz w:val="20"/>
          <w:szCs w:val="20"/>
        </w:rPr>
        <w:t xml:space="preserve">currently at </w:t>
      </w:r>
      <w:r w:rsidR="0021298A" w:rsidRPr="001404C5">
        <w:rPr>
          <w:rFonts w:ascii="Times New Roman" w:hAnsi="Times New Roman" w:cs="Times New Roman"/>
          <w:sz w:val="20"/>
          <w:szCs w:val="20"/>
        </w:rPr>
        <w:t xml:space="preserve">its </w:t>
      </w:r>
      <w:r w:rsidR="0026730C" w:rsidRPr="001404C5">
        <w:rPr>
          <w:rFonts w:ascii="Times New Roman" w:hAnsi="Times New Roman" w:cs="Times New Roman"/>
          <w:sz w:val="20"/>
          <w:szCs w:val="20"/>
        </w:rPr>
        <w:t>highest and represent</w:t>
      </w:r>
      <w:r w:rsidR="00E93DA0" w:rsidRPr="001404C5">
        <w:rPr>
          <w:rFonts w:ascii="Times New Roman" w:hAnsi="Times New Roman" w:cs="Times New Roman"/>
          <w:sz w:val="20"/>
          <w:szCs w:val="20"/>
        </w:rPr>
        <w:t>s</w:t>
      </w:r>
      <w:r w:rsidR="0026730C" w:rsidRPr="001404C5">
        <w:rPr>
          <w:rFonts w:ascii="Times New Roman" w:hAnsi="Times New Roman" w:cs="Times New Roman"/>
          <w:sz w:val="20"/>
          <w:szCs w:val="20"/>
        </w:rPr>
        <w:t xml:space="preserve"> more than 80% of the primary energy sources </w:t>
      </w:r>
      <w:r w:rsidR="002B30AB" w:rsidRPr="001404C5">
        <w:rPr>
          <w:rFonts w:ascii="Times New Roman" w:hAnsi="Times New Roman" w:cs="Times New Roman"/>
          <w:noProof/>
          <w:sz w:val="20"/>
          <w:szCs w:val="20"/>
        </w:rPr>
        <w:t>[5]</w:t>
      </w:r>
      <w:r w:rsidR="0026730C" w:rsidRPr="001404C5">
        <w:rPr>
          <w:rFonts w:ascii="Times New Roman" w:hAnsi="Times New Roman" w:cs="Times New Roman"/>
          <w:sz w:val="20"/>
          <w:szCs w:val="20"/>
        </w:rPr>
        <w:t xml:space="preserve">. </w:t>
      </w:r>
      <w:r w:rsidR="00D17A3B" w:rsidRPr="001404C5">
        <w:rPr>
          <w:rFonts w:ascii="Times New Roman" w:hAnsi="Times New Roman" w:cs="Times New Roman"/>
          <w:sz w:val="20"/>
          <w:szCs w:val="20"/>
        </w:rPr>
        <w:t xml:space="preserve">To meet this challenge, </w:t>
      </w:r>
      <w:r w:rsidR="00320611" w:rsidRPr="001404C5">
        <w:rPr>
          <w:rFonts w:ascii="Times New Roman" w:hAnsi="Times New Roman" w:cs="Times New Roman"/>
          <w:sz w:val="20"/>
          <w:szCs w:val="20"/>
        </w:rPr>
        <w:t>renewable energy generation</w:t>
      </w:r>
      <w:r w:rsidR="00253138" w:rsidRPr="001404C5">
        <w:rPr>
          <w:rFonts w:ascii="Times New Roman" w:hAnsi="Times New Roman" w:cs="Times New Roman"/>
          <w:sz w:val="20"/>
          <w:szCs w:val="20"/>
        </w:rPr>
        <w:t xml:space="preserve"> must be rapidly implemented</w:t>
      </w:r>
      <w:r w:rsidR="00320611" w:rsidRPr="001404C5">
        <w:rPr>
          <w:rFonts w:ascii="Times New Roman" w:hAnsi="Times New Roman" w:cs="Times New Roman"/>
          <w:sz w:val="20"/>
          <w:szCs w:val="20"/>
        </w:rPr>
        <w:t xml:space="preserve"> </w:t>
      </w:r>
      <w:r w:rsidR="000A2846" w:rsidRPr="001404C5">
        <w:rPr>
          <w:rFonts w:ascii="Times New Roman" w:hAnsi="Times New Roman" w:cs="Times New Roman"/>
          <w:sz w:val="20"/>
          <w:szCs w:val="20"/>
        </w:rPr>
        <w:t xml:space="preserve">from </w:t>
      </w:r>
      <w:r w:rsidR="00320611" w:rsidRPr="001404C5">
        <w:rPr>
          <w:rFonts w:ascii="Times New Roman" w:hAnsi="Times New Roman" w:cs="Times New Roman"/>
          <w:sz w:val="20"/>
          <w:szCs w:val="20"/>
        </w:rPr>
        <w:t>wind an</w:t>
      </w:r>
      <w:r w:rsidR="000A2846" w:rsidRPr="001404C5">
        <w:rPr>
          <w:rFonts w:ascii="Times New Roman" w:hAnsi="Times New Roman" w:cs="Times New Roman"/>
          <w:sz w:val="20"/>
          <w:szCs w:val="20"/>
        </w:rPr>
        <w:t>d solar resources, but also from sustainably grown biomass. At the same time, waste generation has been ever increasing</w:t>
      </w:r>
      <w:r w:rsidR="00940A09" w:rsidRPr="001404C5">
        <w:rPr>
          <w:rFonts w:ascii="Times New Roman" w:hAnsi="Times New Roman" w:cs="Times New Roman"/>
          <w:sz w:val="20"/>
          <w:szCs w:val="20"/>
        </w:rPr>
        <w:t xml:space="preserve"> globally with implications for the environment and human health </w:t>
      </w:r>
      <w:r w:rsidR="002B30AB" w:rsidRPr="001404C5">
        <w:rPr>
          <w:rFonts w:ascii="Times New Roman" w:hAnsi="Times New Roman" w:cs="Times New Roman"/>
          <w:noProof/>
          <w:sz w:val="20"/>
          <w:szCs w:val="20"/>
        </w:rPr>
        <w:t>[6]</w:t>
      </w:r>
      <w:r w:rsidR="00940A09" w:rsidRPr="001404C5">
        <w:rPr>
          <w:rFonts w:ascii="Times New Roman" w:hAnsi="Times New Roman" w:cs="Times New Roman"/>
          <w:sz w:val="20"/>
          <w:szCs w:val="20"/>
        </w:rPr>
        <w:t>. In fact, approximately 70% of waste worldwide</w:t>
      </w:r>
      <w:r w:rsidR="00757C22" w:rsidRPr="001404C5">
        <w:rPr>
          <w:rFonts w:ascii="Times New Roman" w:hAnsi="Times New Roman" w:cs="Times New Roman"/>
          <w:sz w:val="20"/>
          <w:szCs w:val="20"/>
        </w:rPr>
        <w:t xml:space="preserve"> </w:t>
      </w:r>
      <w:r w:rsidR="00E60CDC" w:rsidRPr="001404C5">
        <w:rPr>
          <w:rFonts w:ascii="Times New Roman" w:hAnsi="Times New Roman" w:cs="Times New Roman"/>
          <w:sz w:val="20"/>
          <w:szCs w:val="20"/>
        </w:rPr>
        <w:t xml:space="preserve">is either </w:t>
      </w:r>
      <w:r w:rsidR="00757C22" w:rsidRPr="001404C5">
        <w:rPr>
          <w:rFonts w:ascii="Times New Roman" w:hAnsi="Times New Roman" w:cs="Times New Roman"/>
          <w:sz w:val="20"/>
          <w:szCs w:val="20"/>
        </w:rPr>
        <w:t xml:space="preserve"> landfilled or dumped </w:t>
      </w:r>
      <w:r w:rsidR="002B30AB" w:rsidRPr="001404C5">
        <w:rPr>
          <w:rFonts w:ascii="Times New Roman" w:hAnsi="Times New Roman" w:cs="Times New Roman"/>
          <w:noProof/>
          <w:sz w:val="20"/>
          <w:szCs w:val="20"/>
        </w:rPr>
        <w:t>[6]</w:t>
      </w:r>
      <w:r w:rsidR="00757C22" w:rsidRPr="001404C5">
        <w:rPr>
          <w:rFonts w:ascii="Times New Roman" w:hAnsi="Times New Roman" w:cs="Times New Roman"/>
          <w:sz w:val="20"/>
          <w:szCs w:val="20"/>
        </w:rPr>
        <w:t xml:space="preserve">, </w:t>
      </w:r>
      <w:r w:rsidR="00E60CDC" w:rsidRPr="001404C5">
        <w:rPr>
          <w:rFonts w:ascii="Times New Roman" w:hAnsi="Times New Roman" w:cs="Times New Roman"/>
          <w:sz w:val="20"/>
          <w:szCs w:val="20"/>
        </w:rPr>
        <w:t>both of which a</w:t>
      </w:r>
      <w:r w:rsidR="00757C22" w:rsidRPr="001404C5">
        <w:rPr>
          <w:rFonts w:ascii="Times New Roman" w:hAnsi="Times New Roman" w:cs="Times New Roman"/>
          <w:sz w:val="20"/>
          <w:szCs w:val="20"/>
        </w:rPr>
        <w:t xml:space="preserve">re recognised as the least favoured waste management practices according to the waste hierarchy described in the European Directive 2008/98/EC on waste </w:t>
      </w:r>
      <w:r w:rsidR="002B30AB" w:rsidRPr="001404C5">
        <w:rPr>
          <w:rFonts w:ascii="Times New Roman" w:hAnsi="Times New Roman" w:cs="Times New Roman"/>
          <w:noProof/>
          <w:sz w:val="20"/>
          <w:szCs w:val="20"/>
        </w:rPr>
        <w:t>[7]</w:t>
      </w:r>
      <w:r w:rsidR="00757C22" w:rsidRPr="001404C5">
        <w:rPr>
          <w:rFonts w:ascii="Times New Roman" w:hAnsi="Times New Roman" w:cs="Times New Roman"/>
          <w:sz w:val="20"/>
          <w:szCs w:val="20"/>
        </w:rPr>
        <w:t>. This work investigates the development of advanced conversion technologies (ACT</w:t>
      </w:r>
      <w:r w:rsidR="00302836" w:rsidRPr="001404C5">
        <w:rPr>
          <w:rFonts w:ascii="Times New Roman" w:hAnsi="Times New Roman" w:cs="Times New Roman"/>
          <w:sz w:val="20"/>
          <w:szCs w:val="20"/>
        </w:rPr>
        <w:t>s</w:t>
      </w:r>
      <w:r w:rsidR="00757C22" w:rsidRPr="001404C5">
        <w:rPr>
          <w:rFonts w:ascii="Times New Roman" w:hAnsi="Times New Roman" w:cs="Times New Roman"/>
          <w:sz w:val="20"/>
          <w:szCs w:val="20"/>
        </w:rPr>
        <w:t>) integrated with microwave-induced plasma (MIP) torches</w:t>
      </w:r>
      <w:r w:rsidR="003F6B2E" w:rsidRPr="001404C5">
        <w:rPr>
          <w:rFonts w:ascii="Times New Roman" w:hAnsi="Times New Roman" w:cs="Times New Roman"/>
          <w:sz w:val="20"/>
          <w:szCs w:val="20"/>
        </w:rPr>
        <w:t>, which has the potential to both efficiently generate renewable energy</w:t>
      </w:r>
      <w:r w:rsidR="009868AE" w:rsidRPr="001404C5">
        <w:rPr>
          <w:rFonts w:ascii="Times New Roman" w:hAnsi="Times New Roman" w:cs="Times New Roman"/>
          <w:sz w:val="20"/>
          <w:szCs w:val="20"/>
        </w:rPr>
        <w:t xml:space="preserve"> and fuels from biomass as well as to</w:t>
      </w:r>
      <w:r w:rsidR="003F6B2E" w:rsidRPr="001404C5">
        <w:rPr>
          <w:rFonts w:ascii="Times New Roman" w:hAnsi="Times New Roman" w:cs="Times New Roman"/>
          <w:sz w:val="20"/>
          <w:szCs w:val="20"/>
        </w:rPr>
        <w:t xml:space="preserve"> provide a solution for sustainable solid waste management.</w:t>
      </w:r>
    </w:p>
    <w:p w14:paraId="351FD767" w14:textId="306BA019" w:rsidR="003E1A58" w:rsidRPr="001404C5" w:rsidRDefault="005B4B6F" w:rsidP="003E1A58">
      <w:pPr>
        <w:pStyle w:val="ListParagraph"/>
        <w:numPr>
          <w:ilvl w:val="1"/>
          <w:numId w:val="23"/>
        </w:numPr>
        <w:spacing w:before="240"/>
        <w:jc w:val="both"/>
        <w:rPr>
          <w:rFonts w:ascii="Times New Roman" w:hAnsi="Times New Roman" w:cs="Times New Roman"/>
          <w:i/>
          <w:sz w:val="20"/>
          <w:szCs w:val="20"/>
        </w:rPr>
      </w:pPr>
      <w:r w:rsidRPr="001404C5">
        <w:rPr>
          <w:rFonts w:ascii="Times New Roman" w:hAnsi="Times New Roman" w:cs="Times New Roman"/>
          <w:i/>
          <w:sz w:val="20"/>
          <w:szCs w:val="20"/>
        </w:rPr>
        <w:t>Plasma</w:t>
      </w:r>
      <w:r w:rsidR="003E1A58" w:rsidRPr="001404C5">
        <w:rPr>
          <w:rFonts w:ascii="Times New Roman" w:hAnsi="Times New Roman" w:cs="Times New Roman"/>
          <w:i/>
          <w:sz w:val="20"/>
          <w:szCs w:val="20"/>
        </w:rPr>
        <w:t xml:space="preserve"> conversion technologies</w:t>
      </w:r>
    </w:p>
    <w:p w14:paraId="0B15BA1B" w14:textId="2F6ECD09" w:rsidR="000F355E" w:rsidRDefault="00966BBC" w:rsidP="00302836">
      <w:pPr>
        <w:spacing w:after="0"/>
        <w:ind w:firstLine="284"/>
        <w:jc w:val="both"/>
        <w:rPr>
          <w:rFonts w:ascii="Times New Roman" w:hAnsi="Times New Roman" w:cs="Times New Roman"/>
          <w:sz w:val="20"/>
          <w:szCs w:val="20"/>
        </w:rPr>
      </w:pPr>
      <w:r w:rsidRPr="001404C5">
        <w:rPr>
          <w:rFonts w:ascii="Times New Roman" w:hAnsi="Times New Roman" w:cs="Times New Roman"/>
          <w:sz w:val="20"/>
          <w:szCs w:val="20"/>
        </w:rPr>
        <w:t>Gasifica</w:t>
      </w:r>
      <w:r w:rsidR="00302836" w:rsidRPr="001404C5">
        <w:rPr>
          <w:rFonts w:ascii="Times New Roman" w:hAnsi="Times New Roman" w:cs="Times New Roman"/>
          <w:sz w:val="20"/>
          <w:szCs w:val="20"/>
        </w:rPr>
        <w:t>tion and pyrolysis are</w:t>
      </w:r>
      <w:r w:rsidR="009868AE" w:rsidRPr="001404C5">
        <w:rPr>
          <w:rFonts w:ascii="Times New Roman" w:hAnsi="Times New Roman" w:cs="Times New Roman"/>
          <w:sz w:val="20"/>
          <w:szCs w:val="20"/>
        </w:rPr>
        <w:t xml:space="preserve"> </w:t>
      </w:r>
      <w:r w:rsidRPr="001404C5">
        <w:rPr>
          <w:rFonts w:ascii="Times New Roman" w:hAnsi="Times New Roman" w:cs="Times New Roman"/>
          <w:sz w:val="20"/>
          <w:szCs w:val="20"/>
        </w:rPr>
        <w:t>A</w:t>
      </w:r>
      <w:r w:rsidR="00085D50" w:rsidRPr="001404C5">
        <w:rPr>
          <w:rFonts w:ascii="Times New Roman" w:hAnsi="Times New Roman" w:cs="Times New Roman"/>
          <w:sz w:val="20"/>
          <w:szCs w:val="20"/>
        </w:rPr>
        <w:t>CT</w:t>
      </w:r>
      <w:r w:rsidR="00302836" w:rsidRPr="001404C5">
        <w:rPr>
          <w:rFonts w:ascii="Times New Roman" w:hAnsi="Times New Roman" w:cs="Times New Roman"/>
          <w:sz w:val="20"/>
          <w:szCs w:val="20"/>
        </w:rPr>
        <w:t>s</w:t>
      </w:r>
      <w:r w:rsidRPr="001404C5">
        <w:rPr>
          <w:rFonts w:ascii="Times New Roman" w:hAnsi="Times New Roman" w:cs="Times New Roman"/>
          <w:sz w:val="20"/>
          <w:szCs w:val="20"/>
        </w:rPr>
        <w:t xml:space="preserve"> </w:t>
      </w:r>
      <w:r w:rsidR="007F2A2F" w:rsidRPr="001404C5">
        <w:rPr>
          <w:rFonts w:ascii="Times New Roman" w:hAnsi="Times New Roman" w:cs="Times New Roman"/>
          <w:sz w:val="20"/>
          <w:szCs w:val="20"/>
        </w:rPr>
        <w:t>that have the potential to reduce CO</w:t>
      </w:r>
      <w:r w:rsidR="007F2A2F" w:rsidRPr="001404C5">
        <w:rPr>
          <w:rFonts w:ascii="Times New Roman" w:hAnsi="Times New Roman" w:cs="Times New Roman"/>
          <w:sz w:val="20"/>
          <w:szCs w:val="20"/>
          <w:vertAlign w:val="subscript"/>
        </w:rPr>
        <w:t>2</w:t>
      </w:r>
      <w:r w:rsidR="007F2A2F" w:rsidRPr="001404C5">
        <w:rPr>
          <w:rFonts w:ascii="Times New Roman" w:hAnsi="Times New Roman" w:cs="Times New Roman"/>
          <w:sz w:val="20"/>
          <w:szCs w:val="20"/>
        </w:rPr>
        <w:t xml:space="preserve"> emissions </w:t>
      </w:r>
      <w:r w:rsidR="00F70832" w:rsidRPr="001404C5">
        <w:rPr>
          <w:rFonts w:ascii="Times New Roman" w:hAnsi="Times New Roman" w:cs="Times New Roman"/>
          <w:sz w:val="20"/>
          <w:szCs w:val="20"/>
        </w:rPr>
        <w:t>associated with energy generation</w:t>
      </w:r>
      <w:r w:rsidR="00085D50" w:rsidRPr="001404C5">
        <w:rPr>
          <w:rFonts w:ascii="Times New Roman" w:hAnsi="Times New Roman" w:cs="Times New Roman"/>
          <w:sz w:val="20"/>
          <w:szCs w:val="20"/>
        </w:rPr>
        <w:t xml:space="preserve"> from biomass and waste </w:t>
      </w:r>
      <w:r w:rsidR="007F2A2F" w:rsidRPr="001404C5">
        <w:rPr>
          <w:rFonts w:ascii="Times New Roman" w:hAnsi="Times New Roman" w:cs="Times New Roman"/>
          <w:sz w:val="20"/>
          <w:szCs w:val="20"/>
        </w:rPr>
        <w:t xml:space="preserve">compared to </w:t>
      </w:r>
      <w:r w:rsidR="00085D50">
        <w:rPr>
          <w:rFonts w:ascii="Times New Roman" w:hAnsi="Times New Roman" w:cs="Times New Roman"/>
          <w:sz w:val="20"/>
          <w:szCs w:val="20"/>
        </w:rPr>
        <w:t xml:space="preserve">that of </w:t>
      </w:r>
      <w:r w:rsidR="007F2A2F">
        <w:rPr>
          <w:rFonts w:ascii="Times New Roman" w:hAnsi="Times New Roman" w:cs="Times New Roman"/>
          <w:sz w:val="20"/>
          <w:szCs w:val="20"/>
        </w:rPr>
        <w:t xml:space="preserve">incineration </w:t>
      </w:r>
      <w:r w:rsidR="002B30AB">
        <w:rPr>
          <w:rFonts w:ascii="Times New Roman" w:hAnsi="Times New Roman" w:cs="Times New Roman"/>
          <w:noProof/>
          <w:sz w:val="20"/>
          <w:szCs w:val="20"/>
        </w:rPr>
        <w:t>[8]</w:t>
      </w:r>
      <w:r w:rsidR="002912CB">
        <w:rPr>
          <w:rFonts w:ascii="Times New Roman" w:hAnsi="Times New Roman" w:cs="Times New Roman"/>
          <w:sz w:val="20"/>
          <w:szCs w:val="20"/>
        </w:rPr>
        <w:t>.</w:t>
      </w:r>
      <w:r w:rsidR="00A430F6">
        <w:rPr>
          <w:rFonts w:ascii="Times New Roman" w:hAnsi="Times New Roman" w:cs="Times New Roman"/>
          <w:sz w:val="20"/>
          <w:szCs w:val="20"/>
        </w:rPr>
        <w:t xml:space="preserve"> Gasification is a thermal treatment with partial oxidation from a controlled oxygen supply operating at</w:t>
      </w:r>
      <w:r w:rsidR="004456BD">
        <w:rPr>
          <w:rFonts w:ascii="Times New Roman" w:hAnsi="Times New Roman" w:cs="Times New Roman"/>
          <w:sz w:val="20"/>
          <w:szCs w:val="20"/>
        </w:rPr>
        <w:t xml:space="preserve"> elevated</w:t>
      </w:r>
      <w:r w:rsidR="00A430F6">
        <w:rPr>
          <w:rFonts w:ascii="Times New Roman" w:hAnsi="Times New Roman" w:cs="Times New Roman"/>
          <w:sz w:val="20"/>
          <w:szCs w:val="20"/>
        </w:rPr>
        <w:t xml:space="preserve"> temperatures in the range 800-1,600</w:t>
      </w:r>
      <w:r w:rsidR="00A430F6" w:rsidRPr="003E1A58">
        <w:rPr>
          <w:rFonts w:ascii="Times New Roman" w:hAnsi="Times New Roman" w:cs="Times New Roman"/>
          <w:sz w:val="20"/>
          <w:szCs w:val="20"/>
        </w:rPr>
        <w:t>°</w:t>
      </w:r>
      <w:r w:rsidR="00A430F6">
        <w:rPr>
          <w:rFonts w:ascii="Times New Roman" w:hAnsi="Times New Roman" w:cs="Times New Roman"/>
          <w:sz w:val="20"/>
          <w:szCs w:val="20"/>
        </w:rPr>
        <w:t xml:space="preserve">C, and produces a synthetic gas (syngas) </w:t>
      </w:r>
      <w:r w:rsidR="002B30AB">
        <w:rPr>
          <w:rFonts w:ascii="Times New Roman" w:hAnsi="Times New Roman" w:cs="Times New Roman"/>
          <w:noProof/>
          <w:sz w:val="20"/>
          <w:szCs w:val="20"/>
        </w:rPr>
        <w:t>[9]</w:t>
      </w:r>
      <w:r w:rsidR="00A430F6">
        <w:rPr>
          <w:rFonts w:ascii="Times New Roman" w:hAnsi="Times New Roman" w:cs="Times New Roman"/>
          <w:sz w:val="20"/>
          <w:szCs w:val="20"/>
        </w:rPr>
        <w:t xml:space="preserve">. </w:t>
      </w:r>
      <w:r w:rsidR="00A430F6" w:rsidRPr="00E3628A">
        <w:rPr>
          <w:rFonts w:ascii="Times New Roman" w:hAnsi="Times New Roman" w:cs="Times New Roman"/>
          <w:sz w:val="20"/>
          <w:szCs w:val="20"/>
        </w:rPr>
        <w:t>The syngas generated is rich</w:t>
      </w:r>
      <w:r w:rsidR="00A430F6">
        <w:rPr>
          <w:rFonts w:ascii="Times New Roman" w:hAnsi="Times New Roman" w:cs="Times New Roman"/>
          <w:sz w:val="20"/>
          <w:szCs w:val="20"/>
        </w:rPr>
        <w:t xml:space="preserve"> in CO and H</w:t>
      </w:r>
      <w:r w:rsidR="00A430F6" w:rsidRPr="003E1A58">
        <w:rPr>
          <w:rFonts w:ascii="Times New Roman" w:hAnsi="Times New Roman" w:cs="Times New Roman"/>
          <w:sz w:val="20"/>
          <w:szCs w:val="20"/>
          <w:vertAlign w:val="subscript"/>
        </w:rPr>
        <w:t>2</w:t>
      </w:r>
      <w:r w:rsidR="00A430F6" w:rsidRPr="00E3628A">
        <w:rPr>
          <w:rFonts w:ascii="Times New Roman" w:hAnsi="Times New Roman" w:cs="Times New Roman"/>
          <w:sz w:val="20"/>
          <w:szCs w:val="20"/>
        </w:rPr>
        <w:t>, and can be used in a wide range of applications</w:t>
      </w:r>
      <w:r w:rsidR="00A430F6">
        <w:rPr>
          <w:rFonts w:ascii="Times New Roman" w:hAnsi="Times New Roman" w:cs="Times New Roman"/>
          <w:sz w:val="20"/>
          <w:szCs w:val="20"/>
        </w:rPr>
        <w:t>,</w:t>
      </w:r>
      <w:r w:rsidR="00A430F6" w:rsidRPr="00E3628A">
        <w:rPr>
          <w:rFonts w:ascii="Times New Roman" w:hAnsi="Times New Roman" w:cs="Times New Roman"/>
          <w:sz w:val="20"/>
          <w:szCs w:val="20"/>
        </w:rPr>
        <w:t xml:space="preserve"> such as electricity generation, </w:t>
      </w:r>
      <w:r w:rsidR="00A430F6">
        <w:rPr>
          <w:rFonts w:ascii="Times New Roman" w:hAnsi="Times New Roman" w:cs="Times New Roman"/>
          <w:sz w:val="20"/>
          <w:szCs w:val="20"/>
        </w:rPr>
        <w:t xml:space="preserve">as a precursor in </w:t>
      </w:r>
      <w:r w:rsidR="00A430F6" w:rsidRPr="00E3628A">
        <w:rPr>
          <w:rFonts w:ascii="Times New Roman" w:hAnsi="Times New Roman" w:cs="Times New Roman"/>
          <w:sz w:val="20"/>
          <w:szCs w:val="20"/>
        </w:rPr>
        <w:t>the chemical industry or for the production of liquid and gaseous fuels</w:t>
      </w:r>
      <w:r w:rsidR="00A430F6">
        <w:rPr>
          <w:rFonts w:ascii="Times New Roman" w:hAnsi="Times New Roman" w:cs="Times New Roman"/>
          <w:sz w:val="20"/>
          <w:szCs w:val="20"/>
        </w:rPr>
        <w:t xml:space="preserve"> </w:t>
      </w:r>
      <w:r w:rsidR="002B30AB">
        <w:rPr>
          <w:rFonts w:ascii="Times New Roman" w:hAnsi="Times New Roman" w:cs="Times New Roman"/>
          <w:noProof/>
          <w:sz w:val="20"/>
          <w:szCs w:val="20"/>
        </w:rPr>
        <w:t>[10]</w:t>
      </w:r>
      <w:r w:rsidR="00A430F6" w:rsidRPr="00E3628A">
        <w:rPr>
          <w:rFonts w:ascii="Times New Roman" w:hAnsi="Times New Roman" w:cs="Times New Roman"/>
          <w:sz w:val="20"/>
          <w:szCs w:val="20"/>
        </w:rPr>
        <w:t>.</w:t>
      </w:r>
      <w:r w:rsidR="00302836">
        <w:rPr>
          <w:rFonts w:ascii="Times New Roman" w:hAnsi="Times New Roman" w:cs="Times New Roman"/>
          <w:sz w:val="20"/>
          <w:szCs w:val="20"/>
        </w:rPr>
        <w:t xml:space="preserve"> </w:t>
      </w:r>
      <w:r w:rsidR="00A430F6">
        <w:rPr>
          <w:rFonts w:ascii="Times New Roman" w:hAnsi="Times New Roman" w:cs="Times New Roman"/>
          <w:sz w:val="20"/>
          <w:szCs w:val="20"/>
        </w:rPr>
        <w:t xml:space="preserve">In contrast, </w:t>
      </w:r>
      <w:r w:rsidR="00085D50">
        <w:rPr>
          <w:rFonts w:ascii="Times New Roman" w:hAnsi="Times New Roman" w:cs="Times New Roman"/>
          <w:sz w:val="20"/>
          <w:szCs w:val="20"/>
        </w:rPr>
        <w:t>p</w:t>
      </w:r>
      <w:r w:rsidR="002912CB">
        <w:rPr>
          <w:rFonts w:ascii="Times New Roman" w:hAnsi="Times New Roman" w:cs="Times New Roman"/>
          <w:sz w:val="20"/>
          <w:szCs w:val="20"/>
        </w:rPr>
        <w:t>yrolysis is the thermal dissociation of a solid feedstock in the absence of oxygen</w:t>
      </w:r>
      <w:r w:rsidR="00E854ED">
        <w:rPr>
          <w:rFonts w:ascii="Times New Roman" w:hAnsi="Times New Roman" w:cs="Times New Roman"/>
          <w:sz w:val="20"/>
          <w:szCs w:val="20"/>
        </w:rPr>
        <w:t xml:space="preserve"> </w:t>
      </w:r>
      <w:r w:rsidR="00085D50">
        <w:rPr>
          <w:rFonts w:ascii="Times New Roman" w:hAnsi="Times New Roman" w:cs="Times New Roman"/>
          <w:sz w:val="20"/>
          <w:szCs w:val="20"/>
        </w:rPr>
        <w:t>i</w:t>
      </w:r>
      <w:r w:rsidR="00E854ED">
        <w:rPr>
          <w:rFonts w:ascii="Times New Roman" w:hAnsi="Times New Roman" w:cs="Times New Roman"/>
          <w:sz w:val="20"/>
          <w:szCs w:val="20"/>
        </w:rPr>
        <w:t xml:space="preserve">n the temperature range </w:t>
      </w:r>
      <w:r w:rsidR="00085D50">
        <w:rPr>
          <w:rFonts w:ascii="Times New Roman" w:hAnsi="Times New Roman" w:cs="Times New Roman"/>
          <w:sz w:val="20"/>
          <w:szCs w:val="20"/>
        </w:rPr>
        <w:t xml:space="preserve">of </w:t>
      </w:r>
      <w:r w:rsidR="00E854ED">
        <w:rPr>
          <w:rFonts w:ascii="Times New Roman" w:hAnsi="Times New Roman" w:cs="Times New Roman"/>
          <w:sz w:val="20"/>
          <w:szCs w:val="20"/>
        </w:rPr>
        <w:t>400-800</w:t>
      </w:r>
      <w:r w:rsidR="00E854ED">
        <w:rPr>
          <w:rFonts w:ascii="Calibri" w:hAnsi="Calibri" w:cs="Calibri"/>
          <w:sz w:val="20"/>
          <w:szCs w:val="20"/>
        </w:rPr>
        <w:t>°</w:t>
      </w:r>
      <w:r w:rsidR="00E854ED">
        <w:rPr>
          <w:rFonts w:ascii="Times New Roman" w:hAnsi="Times New Roman" w:cs="Times New Roman"/>
          <w:sz w:val="20"/>
          <w:szCs w:val="20"/>
        </w:rPr>
        <w:t xml:space="preserve">C </w:t>
      </w:r>
      <w:r w:rsidR="002B30AB">
        <w:rPr>
          <w:rFonts w:ascii="Times New Roman" w:hAnsi="Times New Roman" w:cs="Times New Roman"/>
          <w:noProof/>
          <w:sz w:val="20"/>
          <w:szCs w:val="20"/>
        </w:rPr>
        <w:t>[9]</w:t>
      </w:r>
      <w:r w:rsidR="002912CB">
        <w:rPr>
          <w:rFonts w:ascii="Times New Roman" w:hAnsi="Times New Roman" w:cs="Times New Roman"/>
          <w:sz w:val="20"/>
          <w:szCs w:val="20"/>
        </w:rPr>
        <w:t xml:space="preserve">. </w:t>
      </w:r>
      <w:r w:rsidR="00A430F6">
        <w:rPr>
          <w:rFonts w:ascii="Times New Roman" w:hAnsi="Times New Roman" w:cs="Times New Roman"/>
          <w:sz w:val="20"/>
          <w:szCs w:val="20"/>
        </w:rPr>
        <w:t>The products of pyrolysis are</w:t>
      </w:r>
      <w:r w:rsidR="002912CB">
        <w:rPr>
          <w:rFonts w:ascii="Times New Roman" w:hAnsi="Times New Roman" w:cs="Times New Roman"/>
          <w:sz w:val="20"/>
          <w:szCs w:val="20"/>
        </w:rPr>
        <w:t xml:space="preserve"> </w:t>
      </w:r>
      <w:r w:rsidR="00080990">
        <w:rPr>
          <w:rFonts w:ascii="Times New Roman" w:hAnsi="Times New Roman" w:cs="Times New Roman"/>
          <w:sz w:val="20"/>
          <w:szCs w:val="20"/>
        </w:rPr>
        <w:t>char, pyrolysis oil</w:t>
      </w:r>
      <w:r w:rsidR="00E9754F">
        <w:rPr>
          <w:rFonts w:ascii="Times New Roman" w:hAnsi="Times New Roman" w:cs="Times New Roman"/>
          <w:sz w:val="20"/>
          <w:szCs w:val="20"/>
        </w:rPr>
        <w:t>,</w:t>
      </w:r>
      <w:r w:rsidR="00080990">
        <w:rPr>
          <w:rFonts w:ascii="Times New Roman" w:hAnsi="Times New Roman" w:cs="Times New Roman"/>
          <w:sz w:val="20"/>
          <w:szCs w:val="20"/>
        </w:rPr>
        <w:t xml:space="preserve"> and pyrolysis gas</w:t>
      </w:r>
      <w:r w:rsidR="00E9754F">
        <w:rPr>
          <w:rFonts w:ascii="Times New Roman" w:hAnsi="Times New Roman" w:cs="Times New Roman"/>
          <w:sz w:val="20"/>
          <w:szCs w:val="20"/>
        </w:rPr>
        <w:t>,</w:t>
      </w:r>
      <w:r w:rsidR="00080990">
        <w:rPr>
          <w:rFonts w:ascii="Times New Roman" w:hAnsi="Times New Roman" w:cs="Times New Roman"/>
          <w:sz w:val="20"/>
          <w:szCs w:val="20"/>
        </w:rPr>
        <w:t xml:space="preserve"> </w:t>
      </w:r>
      <w:r w:rsidR="00F70832">
        <w:rPr>
          <w:rFonts w:ascii="Times New Roman" w:hAnsi="Times New Roman" w:cs="Times New Roman"/>
          <w:sz w:val="20"/>
          <w:szCs w:val="20"/>
        </w:rPr>
        <w:t xml:space="preserve">which </w:t>
      </w:r>
      <w:r w:rsidR="00080990">
        <w:rPr>
          <w:rFonts w:ascii="Times New Roman" w:hAnsi="Times New Roman" w:cs="Times New Roman"/>
          <w:sz w:val="20"/>
          <w:szCs w:val="20"/>
        </w:rPr>
        <w:t>can all be used for energy generation</w:t>
      </w:r>
      <w:r w:rsidR="00524194">
        <w:rPr>
          <w:rFonts w:ascii="Times New Roman" w:hAnsi="Times New Roman" w:cs="Times New Roman"/>
          <w:sz w:val="20"/>
          <w:szCs w:val="20"/>
        </w:rPr>
        <w:t xml:space="preserve"> </w:t>
      </w:r>
      <w:r w:rsidR="00F70832">
        <w:rPr>
          <w:rFonts w:ascii="Times New Roman" w:hAnsi="Times New Roman" w:cs="Times New Roman"/>
          <w:sz w:val="20"/>
          <w:szCs w:val="20"/>
        </w:rPr>
        <w:t>with</w:t>
      </w:r>
      <w:r w:rsidR="00524194">
        <w:rPr>
          <w:rFonts w:ascii="Times New Roman" w:hAnsi="Times New Roman" w:cs="Times New Roman"/>
          <w:sz w:val="20"/>
          <w:szCs w:val="20"/>
        </w:rPr>
        <w:t xml:space="preserve"> yields vary</w:t>
      </w:r>
      <w:r w:rsidR="00F70832">
        <w:rPr>
          <w:rFonts w:ascii="Times New Roman" w:hAnsi="Times New Roman" w:cs="Times New Roman"/>
          <w:sz w:val="20"/>
          <w:szCs w:val="20"/>
        </w:rPr>
        <w:t>ing</w:t>
      </w:r>
      <w:r w:rsidR="00524194">
        <w:rPr>
          <w:rFonts w:ascii="Times New Roman" w:hAnsi="Times New Roman" w:cs="Times New Roman"/>
          <w:sz w:val="20"/>
          <w:szCs w:val="20"/>
        </w:rPr>
        <w:t xml:space="preserve"> according to the operating conditions </w:t>
      </w:r>
      <w:r w:rsidR="002B30AB">
        <w:rPr>
          <w:rFonts w:ascii="Times New Roman" w:hAnsi="Times New Roman" w:cs="Times New Roman"/>
          <w:noProof/>
          <w:sz w:val="20"/>
          <w:szCs w:val="20"/>
        </w:rPr>
        <w:t>[11]</w:t>
      </w:r>
      <w:r w:rsidR="00524194">
        <w:rPr>
          <w:rFonts w:ascii="Times New Roman" w:hAnsi="Times New Roman" w:cs="Times New Roman"/>
          <w:sz w:val="20"/>
          <w:szCs w:val="20"/>
        </w:rPr>
        <w:t>.</w:t>
      </w:r>
    </w:p>
    <w:p w14:paraId="4E7BF145" w14:textId="2E9BD289" w:rsidR="003E1A58" w:rsidRPr="001404C5" w:rsidRDefault="00302836" w:rsidP="004456BD">
      <w:pPr>
        <w:ind w:firstLine="284"/>
        <w:jc w:val="both"/>
        <w:rPr>
          <w:rFonts w:ascii="Times New Roman" w:hAnsi="Times New Roman" w:cs="Times New Roman"/>
          <w:sz w:val="20"/>
          <w:szCs w:val="20"/>
        </w:rPr>
      </w:pPr>
      <w:r>
        <w:rPr>
          <w:rFonts w:ascii="Times New Roman" w:hAnsi="Times New Roman" w:cs="Times New Roman"/>
          <w:sz w:val="20"/>
          <w:szCs w:val="20"/>
        </w:rPr>
        <w:t xml:space="preserve">The implementation of plasma torches in ACT systems presents an opportunity to enhance </w:t>
      </w:r>
      <w:r w:rsidR="00B321C8">
        <w:rPr>
          <w:rFonts w:ascii="Times New Roman" w:hAnsi="Times New Roman" w:cs="Times New Roman"/>
          <w:sz w:val="20"/>
          <w:szCs w:val="20"/>
        </w:rPr>
        <w:t xml:space="preserve">biomass and </w:t>
      </w:r>
      <w:r>
        <w:rPr>
          <w:rFonts w:ascii="Times New Roman" w:hAnsi="Times New Roman" w:cs="Times New Roman"/>
          <w:sz w:val="20"/>
          <w:szCs w:val="20"/>
        </w:rPr>
        <w:t xml:space="preserve">waste conversion while reducing harmful gaseous emissions </w:t>
      </w:r>
      <w:r w:rsidR="002B30AB">
        <w:rPr>
          <w:rFonts w:ascii="Times New Roman" w:hAnsi="Times New Roman" w:cs="Times New Roman"/>
          <w:noProof/>
          <w:sz w:val="20"/>
          <w:szCs w:val="20"/>
        </w:rPr>
        <w:t>[12]</w:t>
      </w:r>
      <w:r>
        <w:rPr>
          <w:rFonts w:ascii="Times New Roman" w:hAnsi="Times New Roman" w:cs="Times New Roman"/>
          <w:sz w:val="20"/>
          <w:szCs w:val="20"/>
        </w:rPr>
        <w:t xml:space="preserve">. In fact, plasma, sometimes referred as “the fourth state of matter”, provides exceptional treatment conditions such as extremely high temperatures </w:t>
      </w:r>
      <w:r w:rsidR="00F35FA9">
        <w:rPr>
          <w:rFonts w:ascii="Times New Roman" w:hAnsi="Times New Roman" w:cs="Times New Roman"/>
          <w:sz w:val="20"/>
          <w:szCs w:val="20"/>
        </w:rPr>
        <w:t xml:space="preserve">and </w:t>
      </w:r>
      <w:r>
        <w:rPr>
          <w:rFonts w:ascii="Times New Roman" w:hAnsi="Times New Roman" w:cs="Times New Roman"/>
          <w:sz w:val="20"/>
          <w:szCs w:val="20"/>
        </w:rPr>
        <w:t xml:space="preserve">very high concentrations of energetic and chemically active species (electrons, ions, excited species and photons) </w:t>
      </w:r>
      <w:r w:rsidR="002B30AB">
        <w:rPr>
          <w:rFonts w:ascii="Times New Roman" w:hAnsi="Times New Roman" w:cs="Times New Roman"/>
          <w:noProof/>
          <w:sz w:val="20"/>
          <w:szCs w:val="20"/>
        </w:rPr>
        <w:t>[13]</w:t>
      </w:r>
      <w:r>
        <w:rPr>
          <w:rFonts w:ascii="Times New Roman" w:hAnsi="Times New Roman" w:cs="Times New Roman"/>
          <w:sz w:val="20"/>
          <w:szCs w:val="20"/>
        </w:rPr>
        <w:t>. Plasma gasification</w:t>
      </w:r>
      <w:r w:rsidRPr="00E3628A">
        <w:rPr>
          <w:rFonts w:ascii="Times New Roman" w:hAnsi="Times New Roman" w:cs="Times New Roman"/>
          <w:sz w:val="20"/>
          <w:szCs w:val="20"/>
        </w:rPr>
        <w:t xml:space="preserve"> technologies are generally based on DC</w:t>
      </w:r>
      <w:r>
        <w:rPr>
          <w:rFonts w:ascii="Times New Roman" w:hAnsi="Times New Roman" w:cs="Times New Roman"/>
          <w:sz w:val="20"/>
          <w:szCs w:val="20"/>
        </w:rPr>
        <w:t xml:space="preserve"> (Direct Current)</w:t>
      </w:r>
      <w:r w:rsidRPr="00E3628A">
        <w:rPr>
          <w:rFonts w:ascii="Times New Roman" w:hAnsi="Times New Roman" w:cs="Times New Roman"/>
          <w:sz w:val="20"/>
          <w:szCs w:val="20"/>
        </w:rPr>
        <w:t xml:space="preserve"> plasma torches, however such systems suffer from high operational costs, generally associated with the short lifespan of expensive electrodes</w:t>
      </w:r>
      <w:r w:rsidR="00851A35">
        <w:rPr>
          <w:rFonts w:ascii="Times New Roman" w:hAnsi="Times New Roman" w:cs="Times New Roman"/>
          <w:sz w:val="20"/>
          <w:szCs w:val="20"/>
        </w:rPr>
        <w:t xml:space="preserve"> in an</w:t>
      </w:r>
      <w:r>
        <w:rPr>
          <w:rFonts w:ascii="Times New Roman" w:hAnsi="Times New Roman" w:cs="Times New Roman"/>
          <w:sz w:val="20"/>
          <w:szCs w:val="20"/>
        </w:rPr>
        <w:t xml:space="preserve"> oxidising environment</w:t>
      </w:r>
      <w:r w:rsidR="009868AE">
        <w:rPr>
          <w:rFonts w:ascii="Times New Roman" w:hAnsi="Times New Roman" w:cs="Times New Roman"/>
          <w:sz w:val="20"/>
          <w:szCs w:val="20"/>
        </w:rPr>
        <w:t xml:space="preserve"> (&lt;100 </w:t>
      </w:r>
      <w:r w:rsidRPr="00E3628A">
        <w:rPr>
          <w:rFonts w:ascii="Times New Roman" w:hAnsi="Times New Roman" w:cs="Times New Roman"/>
          <w:sz w:val="20"/>
          <w:szCs w:val="20"/>
        </w:rPr>
        <w:t>h)</w:t>
      </w:r>
      <w:r>
        <w:rPr>
          <w:rFonts w:ascii="Times New Roman" w:hAnsi="Times New Roman" w:cs="Times New Roman"/>
          <w:sz w:val="20"/>
          <w:szCs w:val="20"/>
        </w:rPr>
        <w:t xml:space="preserve"> </w:t>
      </w:r>
      <w:r w:rsidR="002B30AB">
        <w:rPr>
          <w:rFonts w:ascii="Times New Roman" w:hAnsi="Times New Roman" w:cs="Times New Roman"/>
          <w:noProof/>
          <w:sz w:val="20"/>
          <w:szCs w:val="20"/>
        </w:rPr>
        <w:t>[14]</w:t>
      </w:r>
      <w:r w:rsidRPr="00E3628A">
        <w:rPr>
          <w:rFonts w:ascii="Times New Roman" w:hAnsi="Times New Roman" w:cs="Times New Roman"/>
          <w:sz w:val="20"/>
          <w:szCs w:val="20"/>
        </w:rPr>
        <w:t>.</w:t>
      </w:r>
      <w:r>
        <w:rPr>
          <w:rFonts w:ascii="Times New Roman" w:hAnsi="Times New Roman" w:cs="Times New Roman"/>
          <w:sz w:val="20"/>
          <w:szCs w:val="20"/>
        </w:rPr>
        <w:t xml:space="preserve"> This issue can be overcome usi</w:t>
      </w:r>
      <w:r w:rsidR="00910FE5">
        <w:rPr>
          <w:rFonts w:ascii="Times New Roman" w:hAnsi="Times New Roman" w:cs="Times New Roman"/>
          <w:sz w:val="20"/>
          <w:szCs w:val="20"/>
        </w:rPr>
        <w:t>ng MIP</w:t>
      </w:r>
      <w:r>
        <w:rPr>
          <w:rFonts w:ascii="Times New Roman" w:hAnsi="Times New Roman" w:cs="Times New Roman"/>
          <w:sz w:val="20"/>
          <w:szCs w:val="20"/>
        </w:rPr>
        <w:t xml:space="preserve"> torches, capable of generating pure H</w:t>
      </w:r>
      <w:r w:rsidRPr="004146DB">
        <w:rPr>
          <w:rFonts w:ascii="Times New Roman" w:hAnsi="Times New Roman" w:cs="Times New Roman"/>
          <w:sz w:val="20"/>
          <w:szCs w:val="20"/>
          <w:vertAlign w:val="subscript"/>
        </w:rPr>
        <w:t>2</w:t>
      </w:r>
      <w:r>
        <w:rPr>
          <w:rFonts w:ascii="Times New Roman" w:hAnsi="Times New Roman" w:cs="Times New Roman"/>
          <w:sz w:val="20"/>
          <w:szCs w:val="20"/>
        </w:rPr>
        <w:t xml:space="preserve">O plasma without degradation of any </w:t>
      </w:r>
      <w:r w:rsidRPr="001404C5">
        <w:rPr>
          <w:rFonts w:ascii="Times New Roman" w:hAnsi="Times New Roman" w:cs="Times New Roman"/>
          <w:sz w:val="20"/>
          <w:szCs w:val="20"/>
        </w:rPr>
        <w:t xml:space="preserve">components </w:t>
      </w:r>
      <w:r w:rsidR="002B30AB" w:rsidRPr="001404C5">
        <w:rPr>
          <w:rFonts w:ascii="Times New Roman" w:hAnsi="Times New Roman" w:cs="Times New Roman"/>
          <w:noProof/>
          <w:sz w:val="20"/>
          <w:szCs w:val="20"/>
        </w:rPr>
        <w:t>[15]</w:t>
      </w:r>
      <w:r w:rsidRPr="001404C5">
        <w:rPr>
          <w:rFonts w:ascii="Times New Roman" w:hAnsi="Times New Roman" w:cs="Times New Roman"/>
          <w:sz w:val="20"/>
          <w:szCs w:val="20"/>
        </w:rPr>
        <w:t>.</w:t>
      </w:r>
    </w:p>
    <w:p w14:paraId="0DC5F180" w14:textId="2C0D1595" w:rsidR="00E2196E" w:rsidRPr="001404C5" w:rsidRDefault="00302836" w:rsidP="009B0439">
      <w:pPr>
        <w:pStyle w:val="ListParagraph"/>
        <w:numPr>
          <w:ilvl w:val="1"/>
          <w:numId w:val="23"/>
        </w:numPr>
        <w:jc w:val="both"/>
        <w:rPr>
          <w:rFonts w:ascii="Times New Roman" w:hAnsi="Times New Roman" w:cs="Times New Roman"/>
          <w:i/>
          <w:sz w:val="20"/>
          <w:szCs w:val="20"/>
        </w:rPr>
      </w:pPr>
      <w:r w:rsidRPr="001404C5">
        <w:rPr>
          <w:rFonts w:ascii="Times New Roman" w:hAnsi="Times New Roman" w:cs="Times New Roman"/>
          <w:i/>
          <w:sz w:val="20"/>
          <w:szCs w:val="20"/>
        </w:rPr>
        <w:t>R</w:t>
      </w:r>
      <w:r w:rsidR="005B4B6F" w:rsidRPr="001404C5">
        <w:rPr>
          <w:rFonts w:ascii="Times New Roman" w:hAnsi="Times New Roman" w:cs="Times New Roman"/>
          <w:i/>
          <w:sz w:val="20"/>
          <w:szCs w:val="20"/>
        </w:rPr>
        <w:t>eview of MIP</w:t>
      </w:r>
      <w:r w:rsidRPr="001404C5">
        <w:rPr>
          <w:rFonts w:ascii="Times New Roman" w:hAnsi="Times New Roman" w:cs="Times New Roman"/>
          <w:i/>
          <w:sz w:val="20"/>
          <w:szCs w:val="20"/>
        </w:rPr>
        <w:t xml:space="preserve"> reactors</w:t>
      </w:r>
    </w:p>
    <w:p w14:paraId="24E8E364" w14:textId="1C0562BD" w:rsidR="00911174" w:rsidRPr="001404C5" w:rsidRDefault="00FE4EE9" w:rsidP="009868AE">
      <w:pPr>
        <w:spacing w:after="0"/>
        <w:ind w:firstLine="284"/>
        <w:jc w:val="both"/>
        <w:rPr>
          <w:rFonts w:ascii="Times New Roman" w:hAnsi="Times New Roman" w:cs="Times New Roman"/>
          <w:sz w:val="20"/>
          <w:szCs w:val="20"/>
        </w:rPr>
      </w:pPr>
      <w:r w:rsidRPr="001404C5">
        <w:rPr>
          <w:rFonts w:ascii="Times New Roman" w:hAnsi="Times New Roman" w:cs="Times New Roman"/>
          <w:sz w:val="20"/>
          <w:szCs w:val="20"/>
        </w:rPr>
        <w:t xml:space="preserve">Tang et al. </w:t>
      </w:r>
      <w:r w:rsidR="002B30AB" w:rsidRPr="001404C5">
        <w:rPr>
          <w:rFonts w:ascii="Times New Roman" w:hAnsi="Times New Roman" w:cs="Times New Roman"/>
          <w:noProof/>
          <w:sz w:val="20"/>
          <w:szCs w:val="20"/>
        </w:rPr>
        <w:t>[16]</w:t>
      </w:r>
      <w:r w:rsidRPr="001404C5">
        <w:rPr>
          <w:rFonts w:ascii="Times New Roman" w:hAnsi="Times New Roman" w:cs="Times New Roman"/>
          <w:sz w:val="20"/>
          <w:szCs w:val="20"/>
        </w:rPr>
        <w:t xml:space="preserve"> defined the different plasma reactor configurations including the plasma fixed</w:t>
      </w:r>
      <w:r w:rsidR="004E4945" w:rsidRPr="001404C5">
        <w:rPr>
          <w:rFonts w:ascii="Times New Roman" w:hAnsi="Times New Roman" w:cs="Times New Roman"/>
          <w:sz w:val="20"/>
          <w:szCs w:val="20"/>
        </w:rPr>
        <w:t xml:space="preserve"> bed reactor, the plasma moving bed reactor and the plasma entrained-flow bed reactor. The plasma fixed bed operates in batch sequence whereas the plasma moving-bed reactor is fitted with a feedstock inlet enabling continuous operation </w:t>
      </w:r>
      <w:r w:rsidR="002B30AB" w:rsidRPr="001404C5">
        <w:rPr>
          <w:rFonts w:ascii="Times New Roman" w:hAnsi="Times New Roman" w:cs="Times New Roman"/>
          <w:noProof/>
          <w:sz w:val="20"/>
          <w:szCs w:val="20"/>
        </w:rPr>
        <w:t>[16]</w:t>
      </w:r>
      <w:r w:rsidR="004E4945" w:rsidRPr="001404C5">
        <w:rPr>
          <w:rFonts w:ascii="Times New Roman" w:hAnsi="Times New Roman" w:cs="Times New Roman"/>
          <w:sz w:val="20"/>
          <w:szCs w:val="20"/>
        </w:rPr>
        <w:t xml:space="preserve">. In the plasma entrained-flow reactor, the powdered feedstock is injected within the plasma flame </w:t>
      </w:r>
      <w:r w:rsidR="002B30AB" w:rsidRPr="001404C5">
        <w:rPr>
          <w:rFonts w:ascii="Times New Roman" w:hAnsi="Times New Roman" w:cs="Times New Roman"/>
          <w:noProof/>
          <w:sz w:val="20"/>
          <w:szCs w:val="20"/>
        </w:rPr>
        <w:t>[16]</w:t>
      </w:r>
      <w:r w:rsidR="004E4945" w:rsidRPr="001404C5">
        <w:rPr>
          <w:rFonts w:ascii="Times New Roman" w:hAnsi="Times New Roman" w:cs="Times New Roman"/>
          <w:sz w:val="20"/>
          <w:szCs w:val="20"/>
        </w:rPr>
        <w:t>.</w:t>
      </w:r>
    </w:p>
    <w:p w14:paraId="5C3972A7" w14:textId="5FA7B0F3" w:rsidR="00396401" w:rsidRPr="001404C5" w:rsidRDefault="00396401" w:rsidP="009868AE">
      <w:pPr>
        <w:spacing w:after="0"/>
        <w:ind w:firstLine="284"/>
        <w:jc w:val="both"/>
        <w:rPr>
          <w:rFonts w:ascii="Times New Roman" w:hAnsi="Times New Roman" w:cs="Times New Roman"/>
          <w:sz w:val="20"/>
          <w:szCs w:val="20"/>
        </w:rPr>
      </w:pPr>
      <w:r w:rsidRPr="001404C5">
        <w:rPr>
          <w:rFonts w:ascii="Times New Roman" w:hAnsi="Times New Roman" w:cs="Times New Roman"/>
          <w:sz w:val="20"/>
          <w:szCs w:val="20"/>
        </w:rPr>
        <w:t>Several studies investigated the potential of in</w:t>
      </w:r>
      <w:r w:rsidR="00253138" w:rsidRPr="001404C5">
        <w:rPr>
          <w:rFonts w:ascii="Times New Roman" w:hAnsi="Times New Roman" w:cs="Times New Roman"/>
          <w:sz w:val="20"/>
          <w:szCs w:val="20"/>
        </w:rPr>
        <w:t>tegrated MIP torches within ACT</w:t>
      </w:r>
      <w:r w:rsidRPr="001404C5">
        <w:rPr>
          <w:rFonts w:ascii="Times New Roman" w:hAnsi="Times New Roman" w:cs="Times New Roman"/>
          <w:sz w:val="20"/>
          <w:szCs w:val="20"/>
        </w:rPr>
        <w:t xml:space="preserve"> processes using different re</w:t>
      </w:r>
      <w:r w:rsidR="009868AE" w:rsidRPr="001404C5">
        <w:rPr>
          <w:rFonts w:ascii="Times New Roman" w:hAnsi="Times New Roman" w:cs="Times New Roman"/>
          <w:sz w:val="20"/>
          <w:szCs w:val="20"/>
        </w:rPr>
        <w:t>actor configurations</w:t>
      </w:r>
      <w:r w:rsidRPr="001404C5">
        <w:rPr>
          <w:rFonts w:ascii="Times New Roman" w:hAnsi="Times New Roman" w:cs="Times New Roman"/>
          <w:sz w:val="20"/>
          <w:szCs w:val="20"/>
        </w:rPr>
        <w:t xml:space="preserve">. </w:t>
      </w:r>
      <w:r w:rsidR="000D6124" w:rsidRPr="001404C5">
        <w:rPr>
          <w:rFonts w:ascii="Times New Roman" w:hAnsi="Times New Roman" w:cs="Times New Roman"/>
          <w:sz w:val="20"/>
          <w:szCs w:val="20"/>
        </w:rPr>
        <w:t xml:space="preserve">The pyrolysis of small biomass and waste samples &lt;10 g has been described </w:t>
      </w:r>
      <w:r w:rsidR="00E37A40" w:rsidRPr="001404C5">
        <w:rPr>
          <w:rFonts w:ascii="Times New Roman" w:hAnsi="Times New Roman" w:cs="Times New Roman"/>
          <w:sz w:val="20"/>
          <w:szCs w:val="20"/>
        </w:rPr>
        <w:t>using Ar</w:t>
      </w:r>
      <w:r w:rsidR="000D6124" w:rsidRPr="001404C5">
        <w:rPr>
          <w:rFonts w:ascii="Times New Roman" w:hAnsi="Times New Roman" w:cs="Times New Roman"/>
          <w:sz w:val="20"/>
          <w:szCs w:val="20"/>
        </w:rPr>
        <w:t xml:space="preserve"> </w:t>
      </w:r>
      <w:r w:rsidR="002B30AB" w:rsidRPr="001404C5">
        <w:rPr>
          <w:rFonts w:ascii="Times New Roman" w:hAnsi="Times New Roman" w:cs="Times New Roman"/>
          <w:noProof/>
          <w:sz w:val="20"/>
          <w:szCs w:val="20"/>
        </w:rPr>
        <w:t>[17-19]</w:t>
      </w:r>
      <w:r w:rsidR="000D6124" w:rsidRPr="001404C5">
        <w:rPr>
          <w:rFonts w:ascii="Times New Roman" w:hAnsi="Times New Roman" w:cs="Times New Roman"/>
          <w:sz w:val="20"/>
          <w:szCs w:val="20"/>
        </w:rPr>
        <w:t xml:space="preserve"> and </w:t>
      </w:r>
      <w:r w:rsidR="00E37A40" w:rsidRPr="001404C5">
        <w:rPr>
          <w:rFonts w:ascii="Times New Roman" w:hAnsi="Times New Roman" w:cs="Times New Roman"/>
          <w:sz w:val="20"/>
          <w:szCs w:val="20"/>
        </w:rPr>
        <w:t>N</w:t>
      </w:r>
      <w:r w:rsidR="00E37A40" w:rsidRPr="001404C5">
        <w:rPr>
          <w:rFonts w:ascii="Times New Roman" w:hAnsi="Times New Roman" w:cs="Times New Roman"/>
          <w:sz w:val="20"/>
          <w:szCs w:val="20"/>
          <w:vertAlign w:val="subscript"/>
        </w:rPr>
        <w:t>2</w:t>
      </w:r>
      <w:r w:rsidR="000D6124" w:rsidRPr="001404C5">
        <w:rPr>
          <w:rFonts w:ascii="Times New Roman" w:hAnsi="Times New Roman" w:cs="Times New Roman"/>
          <w:sz w:val="20"/>
          <w:szCs w:val="20"/>
        </w:rPr>
        <w:t xml:space="preserve"> </w:t>
      </w:r>
      <w:r w:rsidR="002B30AB" w:rsidRPr="001404C5">
        <w:rPr>
          <w:rFonts w:ascii="Times New Roman" w:hAnsi="Times New Roman" w:cs="Times New Roman"/>
          <w:noProof/>
          <w:sz w:val="20"/>
          <w:szCs w:val="20"/>
        </w:rPr>
        <w:t>[20-22]</w:t>
      </w:r>
      <w:r w:rsidR="000D6124" w:rsidRPr="001404C5">
        <w:rPr>
          <w:rFonts w:ascii="Times New Roman" w:hAnsi="Times New Roman" w:cs="Times New Roman"/>
          <w:sz w:val="20"/>
          <w:szCs w:val="20"/>
        </w:rPr>
        <w:t xml:space="preserve"> as plasma working gas</w:t>
      </w:r>
      <w:r w:rsidR="00E37A40" w:rsidRPr="001404C5">
        <w:rPr>
          <w:rFonts w:ascii="Times New Roman" w:hAnsi="Times New Roman" w:cs="Times New Roman"/>
          <w:sz w:val="20"/>
          <w:szCs w:val="20"/>
        </w:rPr>
        <w:t>es</w:t>
      </w:r>
      <w:r w:rsidR="000D6124" w:rsidRPr="001404C5">
        <w:rPr>
          <w:rFonts w:ascii="Times New Roman" w:hAnsi="Times New Roman" w:cs="Times New Roman"/>
          <w:sz w:val="20"/>
          <w:szCs w:val="20"/>
        </w:rPr>
        <w:t xml:space="preserve">. However, the use of inert gases causes high dilution leading to the generation of syngas with </w:t>
      </w:r>
      <w:r w:rsidR="00E60CDC" w:rsidRPr="001404C5">
        <w:rPr>
          <w:rFonts w:ascii="Times New Roman" w:hAnsi="Times New Roman" w:cs="Times New Roman"/>
          <w:sz w:val="20"/>
          <w:szCs w:val="20"/>
        </w:rPr>
        <w:t xml:space="preserve">an </w:t>
      </w:r>
      <w:r w:rsidR="000D6124" w:rsidRPr="001404C5">
        <w:rPr>
          <w:rFonts w:ascii="Times New Roman" w:hAnsi="Times New Roman" w:cs="Times New Roman"/>
          <w:sz w:val="20"/>
          <w:szCs w:val="20"/>
        </w:rPr>
        <w:t>extremely low calorific value.</w:t>
      </w:r>
      <w:r w:rsidR="00E37A40" w:rsidRPr="001404C5">
        <w:rPr>
          <w:rFonts w:ascii="Times New Roman" w:hAnsi="Times New Roman" w:cs="Times New Roman"/>
          <w:sz w:val="20"/>
          <w:szCs w:val="20"/>
        </w:rPr>
        <w:t xml:space="preserve"> It is therefore preferred to apply chemically reactive plasma gases to the feedstock such as air and H</w:t>
      </w:r>
      <w:r w:rsidR="00E37A40" w:rsidRPr="001404C5">
        <w:rPr>
          <w:rFonts w:ascii="Times New Roman" w:hAnsi="Times New Roman" w:cs="Times New Roman"/>
          <w:sz w:val="20"/>
          <w:szCs w:val="20"/>
          <w:vertAlign w:val="subscript"/>
        </w:rPr>
        <w:t>2</w:t>
      </w:r>
      <w:r w:rsidR="00E37A40" w:rsidRPr="001404C5">
        <w:rPr>
          <w:rFonts w:ascii="Times New Roman" w:hAnsi="Times New Roman" w:cs="Times New Roman"/>
          <w:sz w:val="20"/>
          <w:szCs w:val="20"/>
        </w:rPr>
        <w:t>O. Most of the experimental MIP gasification studies have been undertaken with entrained-flow bed reactor</w:t>
      </w:r>
      <w:r w:rsidR="00777E9B" w:rsidRPr="001404C5">
        <w:rPr>
          <w:rFonts w:ascii="Times New Roman" w:hAnsi="Times New Roman" w:cs="Times New Roman"/>
          <w:sz w:val="20"/>
          <w:szCs w:val="20"/>
        </w:rPr>
        <w:t>s</w:t>
      </w:r>
      <w:r w:rsidR="00E37A40" w:rsidRPr="001404C5">
        <w:rPr>
          <w:rFonts w:ascii="Times New Roman" w:hAnsi="Times New Roman" w:cs="Times New Roman"/>
          <w:sz w:val="20"/>
          <w:szCs w:val="20"/>
        </w:rPr>
        <w:t xml:space="preserve"> where powdered coal </w:t>
      </w:r>
      <w:r w:rsidR="002B30AB" w:rsidRPr="001404C5">
        <w:rPr>
          <w:rFonts w:ascii="Times New Roman" w:hAnsi="Times New Roman" w:cs="Times New Roman"/>
          <w:noProof/>
          <w:sz w:val="20"/>
          <w:szCs w:val="20"/>
        </w:rPr>
        <w:t>[15, 23-25]</w:t>
      </w:r>
      <w:r w:rsidR="00E67CF5" w:rsidRPr="001404C5">
        <w:rPr>
          <w:rFonts w:ascii="Times New Roman" w:hAnsi="Times New Roman" w:cs="Times New Roman"/>
          <w:sz w:val="20"/>
          <w:szCs w:val="20"/>
        </w:rPr>
        <w:t xml:space="preserve"> or biomass </w:t>
      </w:r>
      <w:r w:rsidR="002B30AB" w:rsidRPr="001404C5">
        <w:rPr>
          <w:rFonts w:ascii="Times New Roman" w:hAnsi="Times New Roman" w:cs="Times New Roman"/>
          <w:noProof/>
          <w:sz w:val="20"/>
          <w:szCs w:val="20"/>
        </w:rPr>
        <w:t>[26, 27]</w:t>
      </w:r>
      <w:r w:rsidR="00E67CF5" w:rsidRPr="001404C5">
        <w:rPr>
          <w:rFonts w:ascii="Times New Roman" w:hAnsi="Times New Roman" w:cs="Times New Roman"/>
          <w:sz w:val="20"/>
          <w:szCs w:val="20"/>
        </w:rPr>
        <w:t xml:space="preserve"> is introduced within the high temperature pla</w:t>
      </w:r>
      <w:r w:rsidR="00777E9B" w:rsidRPr="001404C5">
        <w:rPr>
          <w:rFonts w:ascii="Times New Roman" w:hAnsi="Times New Roman" w:cs="Times New Roman"/>
          <w:sz w:val="20"/>
          <w:szCs w:val="20"/>
        </w:rPr>
        <w:t>sma plume. However</w:t>
      </w:r>
      <w:r w:rsidR="00E67CF5" w:rsidRPr="001404C5">
        <w:rPr>
          <w:rFonts w:ascii="Times New Roman" w:hAnsi="Times New Roman" w:cs="Times New Roman"/>
          <w:sz w:val="20"/>
          <w:szCs w:val="20"/>
        </w:rPr>
        <w:t xml:space="preserve">, Ho et al. </w:t>
      </w:r>
      <w:r w:rsidR="002B30AB" w:rsidRPr="001404C5">
        <w:rPr>
          <w:rFonts w:ascii="Times New Roman" w:hAnsi="Times New Roman" w:cs="Times New Roman"/>
          <w:noProof/>
          <w:sz w:val="20"/>
          <w:szCs w:val="20"/>
        </w:rPr>
        <w:t>[28]</w:t>
      </w:r>
      <w:r w:rsidR="00E67CF5" w:rsidRPr="001404C5">
        <w:rPr>
          <w:rFonts w:ascii="Times New Roman" w:hAnsi="Times New Roman" w:cs="Times New Roman"/>
          <w:sz w:val="20"/>
          <w:szCs w:val="20"/>
        </w:rPr>
        <w:t xml:space="preserve"> identified that the main challenge to improve MIP gasification performance</w:t>
      </w:r>
      <w:r w:rsidR="00777E9B" w:rsidRPr="001404C5">
        <w:rPr>
          <w:rFonts w:ascii="Times New Roman" w:hAnsi="Times New Roman" w:cs="Times New Roman"/>
          <w:sz w:val="20"/>
          <w:szCs w:val="20"/>
        </w:rPr>
        <w:t xml:space="preserve"> using entrained-flow bed reactors</w:t>
      </w:r>
      <w:r w:rsidR="00E67CF5" w:rsidRPr="001404C5">
        <w:rPr>
          <w:rFonts w:ascii="Times New Roman" w:hAnsi="Times New Roman" w:cs="Times New Roman"/>
          <w:sz w:val="20"/>
          <w:szCs w:val="20"/>
        </w:rPr>
        <w:t xml:space="preserve"> is the </w:t>
      </w:r>
      <w:r w:rsidR="0072581A" w:rsidRPr="001404C5">
        <w:rPr>
          <w:rFonts w:ascii="Times New Roman" w:hAnsi="Times New Roman" w:cs="Times New Roman"/>
          <w:sz w:val="20"/>
          <w:szCs w:val="20"/>
        </w:rPr>
        <w:t xml:space="preserve">fuel </w:t>
      </w:r>
      <w:r w:rsidR="00E67CF5" w:rsidRPr="001404C5">
        <w:rPr>
          <w:rFonts w:ascii="Times New Roman" w:hAnsi="Times New Roman" w:cs="Times New Roman"/>
          <w:sz w:val="20"/>
          <w:szCs w:val="20"/>
        </w:rPr>
        <w:t>retention time</w:t>
      </w:r>
      <w:r w:rsidR="0072581A" w:rsidRPr="001404C5">
        <w:rPr>
          <w:rFonts w:ascii="Times New Roman" w:hAnsi="Times New Roman" w:cs="Times New Roman"/>
          <w:sz w:val="20"/>
          <w:szCs w:val="20"/>
        </w:rPr>
        <w:t xml:space="preserve">. In fact, in the entrained-flow configuration, the feedstock is rapidly pushed away </w:t>
      </w:r>
      <w:r w:rsidR="0072581A" w:rsidRPr="001404C5">
        <w:rPr>
          <w:rFonts w:ascii="Times New Roman" w:hAnsi="Times New Roman" w:cs="Times New Roman"/>
          <w:sz w:val="20"/>
          <w:szCs w:val="20"/>
        </w:rPr>
        <w:lastRenderedPageBreak/>
        <w:t>from the reaction zone by the high plasma velocity</w:t>
      </w:r>
      <w:r w:rsidR="00CF1FFC" w:rsidRPr="001404C5">
        <w:rPr>
          <w:rFonts w:ascii="Times New Roman" w:hAnsi="Times New Roman" w:cs="Times New Roman"/>
          <w:sz w:val="20"/>
          <w:szCs w:val="20"/>
        </w:rPr>
        <w:t>, thus limiting the</w:t>
      </w:r>
      <w:r w:rsidR="0072581A" w:rsidRPr="001404C5">
        <w:rPr>
          <w:rFonts w:ascii="Times New Roman" w:hAnsi="Times New Roman" w:cs="Times New Roman"/>
          <w:sz w:val="20"/>
          <w:szCs w:val="20"/>
        </w:rPr>
        <w:t xml:space="preserve"> </w:t>
      </w:r>
      <w:r w:rsidR="00CF1FFC" w:rsidRPr="001404C5">
        <w:rPr>
          <w:rFonts w:ascii="Times New Roman" w:hAnsi="Times New Roman" w:cs="Times New Roman"/>
          <w:sz w:val="20"/>
          <w:szCs w:val="20"/>
        </w:rPr>
        <w:t>conversion efficiency</w:t>
      </w:r>
      <w:r w:rsidR="0072581A" w:rsidRPr="001404C5">
        <w:rPr>
          <w:rFonts w:ascii="Times New Roman" w:hAnsi="Times New Roman" w:cs="Times New Roman"/>
          <w:sz w:val="20"/>
          <w:szCs w:val="20"/>
        </w:rPr>
        <w:t>. In addition, the entrained-flow configuration require</w:t>
      </w:r>
      <w:r w:rsidR="009868AE" w:rsidRPr="001404C5">
        <w:rPr>
          <w:rFonts w:ascii="Times New Roman" w:hAnsi="Times New Roman" w:cs="Times New Roman"/>
          <w:sz w:val="20"/>
          <w:szCs w:val="20"/>
        </w:rPr>
        <w:t>s</w:t>
      </w:r>
      <w:r w:rsidR="0072581A" w:rsidRPr="001404C5">
        <w:rPr>
          <w:rFonts w:ascii="Times New Roman" w:hAnsi="Times New Roman" w:cs="Times New Roman"/>
          <w:sz w:val="20"/>
          <w:szCs w:val="20"/>
        </w:rPr>
        <w:t xml:space="preserve"> pre-processing and size reduction of the feedstock, itself an energy intensive process.</w:t>
      </w:r>
    </w:p>
    <w:p w14:paraId="7C7B05B9" w14:textId="1D1D041F" w:rsidR="0072581A" w:rsidRPr="001404C5" w:rsidRDefault="0072581A" w:rsidP="009868AE">
      <w:pPr>
        <w:spacing w:after="0"/>
        <w:ind w:firstLine="284"/>
        <w:jc w:val="both"/>
        <w:rPr>
          <w:rFonts w:ascii="Times New Roman" w:hAnsi="Times New Roman" w:cs="Times New Roman"/>
          <w:sz w:val="20"/>
          <w:szCs w:val="20"/>
        </w:rPr>
      </w:pPr>
      <w:r w:rsidRPr="001404C5">
        <w:rPr>
          <w:rFonts w:ascii="Times New Roman" w:hAnsi="Times New Roman" w:cs="Times New Roman"/>
          <w:sz w:val="20"/>
          <w:szCs w:val="20"/>
        </w:rPr>
        <w:t xml:space="preserve">The development of MIP </w:t>
      </w:r>
      <w:r w:rsidR="00253138" w:rsidRPr="001404C5">
        <w:rPr>
          <w:rFonts w:ascii="Times New Roman" w:hAnsi="Times New Roman" w:cs="Times New Roman"/>
          <w:sz w:val="20"/>
          <w:szCs w:val="20"/>
        </w:rPr>
        <w:t>fixed and moving bed reactors are</w:t>
      </w:r>
      <w:r w:rsidRPr="001404C5">
        <w:rPr>
          <w:rFonts w:ascii="Times New Roman" w:hAnsi="Times New Roman" w:cs="Times New Roman"/>
          <w:sz w:val="20"/>
          <w:szCs w:val="20"/>
        </w:rPr>
        <w:t xml:space="preserve"> alternative</w:t>
      </w:r>
      <w:r w:rsidR="00253138" w:rsidRPr="001404C5">
        <w:rPr>
          <w:rFonts w:ascii="Times New Roman" w:hAnsi="Times New Roman" w:cs="Times New Roman"/>
          <w:sz w:val="20"/>
          <w:szCs w:val="20"/>
        </w:rPr>
        <w:t xml:space="preserve"> technologies</w:t>
      </w:r>
      <w:r w:rsidRPr="001404C5">
        <w:rPr>
          <w:rFonts w:ascii="Times New Roman" w:hAnsi="Times New Roman" w:cs="Times New Roman"/>
          <w:sz w:val="20"/>
          <w:szCs w:val="20"/>
        </w:rPr>
        <w:t xml:space="preserve"> that have received far less attention than entrained-flow reactors. Sanlisoy and Carpinlioglu </w:t>
      </w:r>
      <w:r w:rsidR="002B30AB" w:rsidRPr="001404C5">
        <w:rPr>
          <w:rFonts w:ascii="Times New Roman" w:hAnsi="Times New Roman" w:cs="Times New Roman"/>
          <w:noProof/>
          <w:sz w:val="20"/>
          <w:szCs w:val="20"/>
        </w:rPr>
        <w:t>[29, 30]</w:t>
      </w:r>
      <w:r w:rsidRPr="001404C5">
        <w:rPr>
          <w:rFonts w:ascii="Times New Roman" w:hAnsi="Times New Roman" w:cs="Times New Roman"/>
          <w:sz w:val="20"/>
          <w:szCs w:val="20"/>
        </w:rPr>
        <w:t xml:space="preserve"> recently developed a tubular MIP fixed bed reactor and investigated the gasification of a variety of fuels in </w:t>
      </w:r>
      <w:r w:rsidR="00777E9B" w:rsidRPr="001404C5">
        <w:rPr>
          <w:rFonts w:ascii="Times New Roman" w:hAnsi="Times New Roman" w:cs="Times New Roman"/>
          <w:sz w:val="20"/>
          <w:szCs w:val="20"/>
        </w:rPr>
        <w:t xml:space="preserve">an </w:t>
      </w:r>
      <w:r w:rsidRPr="001404C5">
        <w:rPr>
          <w:rFonts w:ascii="Times New Roman" w:hAnsi="Times New Roman" w:cs="Times New Roman"/>
          <w:sz w:val="20"/>
          <w:szCs w:val="20"/>
        </w:rPr>
        <w:t xml:space="preserve">air plasma. </w:t>
      </w:r>
      <w:r w:rsidR="006F46A8" w:rsidRPr="001404C5">
        <w:rPr>
          <w:rFonts w:ascii="Times New Roman" w:hAnsi="Times New Roman" w:cs="Times New Roman"/>
          <w:sz w:val="20"/>
          <w:szCs w:val="20"/>
        </w:rPr>
        <w:t xml:space="preserve">Uhm et al. </w:t>
      </w:r>
      <w:r w:rsidR="002B30AB" w:rsidRPr="001404C5">
        <w:rPr>
          <w:rFonts w:ascii="Times New Roman" w:hAnsi="Times New Roman" w:cs="Times New Roman"/>
          <w:noProof/>
          <w:sz w:val="20"/>
          <w:szCs w:val="20"/>
        </w:rPr>
        <w:t>[31, 32]</w:t>
      </w:r>
      <w:r w:rsidR="006F46A8" w:rsidRPr="001404C5">
        <w:rPr>
          <w:rFonts w:ascii="Times New Roman" w:hAnsi="Times New Roman" w:cs="Times New Roman"/>
          <w:sz w:val="20"/>
          <w:szCs w:val="20"/>
        </w:rPr>
        <w:t xml:space="preserve"> described the only MIP moving bed reactor available in </w:t>
      </w:r>
      <w:r w:rsidR="00F35FA9" w:rsidRPr="001404C5">
        <w:rPr>
          <w:rFonts w:ascii="Times New Roman" w:hAnsi="Times New Roman" w:cs="Times New Roman"/>
          <w:sz w:val="20"/>
          <w:szCs w:val="20"/>
        </w:rPr>
        <w:t xml:space="preserve">the </w:t>
      </w:r>
      <w:r w:rsidR="006F46A8" w:rsidRPr="001404C5">
        <w:rPr>
          <w:rFonts w:ascii="Times New Roman" w:hAnsi="Times New Roman" w:cs="Times New Roman"/>
          <w:sz w:val="20"/>
          <w:szCs w:val="20"/>
        </w:rPr>
        <w:t xml:space="preserve">literature. However, it is a demonstration-scale reactor fitted with two plasma torches with </w:t>
      </w:r>
      <w:r w:rsidR="00E60CDC" w:rsidRPr="001404C5">
        <w:rPr>
          <w:rFonts w:ascii="Times New Roman" w:hAnsi="Times New Roman" w:cs="Times New Roman"/>
          <w:sz w:val="20"/>
          <w:szCs w:val="20"/>
        </w:rPr>
        <w:t>an operational specification of u</w:t>
      </w:r>
      <w:r w:rsidR="00110764" w:rsidRPr="001404C5">
        <w:rPr>
          <w:rFonts w:ascii="Times New Roman" w:hAnsi="Times New Roman" w:cs="Times New Roman"/>
          <w:sz w:val="20"/>
          <w:szCs w:val="20"/>
        </w:rPr>
        <w:t>p</w:t>
      </w:r>
      <w:r w:rsidR="00253138" w:rsidRPr="001404C5">
        <w:rPr>
          <w:rFonts w:ascii="Times New Roman" w:hAnsi="Times New Roman" w:cs="Times New Roman"/>
          <w:sz w:val="20"/>
          <w:szCs w:val="20"/>
        </w:rPr>
        <w:t xml:space="preserve"> to 75 kW, and operates at</w:t>
      </w:r>
      <w:r w:rsidR="00777E9B" w:rsidRPr="001404C5">
        <w:rPr>
          <w:rFonts w:ascii="Times New Roman" w:hAnsi="Times New Roman" w:cs="Times New Roman"/>
          <w:sz w:val="20"/>
          <w:szCs w:val="20"/>
        </w:rPr>
        <w:t xml:space="preserve"> a lower frequency of</w:t>
      </w:r>
      <w:r w:rsidR="006F46A8" w:rsidRPr="001404C5">
        <w:rPr>
          <w:rFonts w:ascii="Times New Roman" w:hAnsi="Times New Roman" w:cs="Times New Roman"/>
          <w:sz w:val="20"/>
          <w:szCs w:val="20"/>
        </w:rPr>
        <w:t xml:space="preserve"> 915 MHz compared to the usual 2.45 GHz used at laboratory-scale. The reactor achieved complete coal conversion in steam plasma while generating a syngas rich in H</w:t>
      </w:r>
      <w:r w:rsidR="006F46A8" w:rsidRPr="001404C5">
        <w:rPr>
          <w:rFonts w:ascii="Times New Roman" w:hAnsi="Times New Roman" w:cs="Times New Roman"/>
          <w:sz w:val="20"/>
          <w:szCs w:val="20"/>
          <w:vertAlign w:val="subscript"/>
        </w:rPr>
        <w:t>2</w:t>
      </w:r>
      <w:r w:rsidR="006F46A8" w:rsidRPr="001404C5">
        <w:rPr>
          <w:rFonts w:ascii="Times New Roman" w:hAnsi="Times New Roman" w:cs="Times New Roman"/>
          <w:sz w:val="20"/>
          <w:szCs w:val="20"/>
        </w:rPr>
        <w:t xml:space="preserve"> and CO with volumetric concentration of 40% and 32% respectively </w:t>
      </w:r>
      <w:r w:rsidR="002B30AB" w:rsidRPr="001404C5">
        <w:rPr>
          <w:rFonts w:ascii="Times New Roman" w:hAnsi="Times New Roman" w:cs="Times New Roman"/>
          <w:noProof/>
          <w:sz w:val="20"/>
          <w:szCs w:val="20"/>
        </w:rPr>
        <w:t>[31, 32]</w:t>
      </w:r>
      <w:r w:rsidR="006F46A8" w:rsidRPr="001404C5">
        <w:rPr>
          <w:rFonts w:ascii="Times New Roman" w:hAnsi="Times New Roman" w:cs="Times New Roman"/>
          <w:sz w:val="20"/>
          <w:szCs w:val="20"/>
        </w:rPr>
        <w:t>.</w:t>
      </w:r>
    </w:p>
    <w:p w14:paraId="1ED8F242" w14:textId="06D2DDE8" w:rsidR="006F46A8" w:rsidRPr="001404C5" w:rsidRDefault="006F46A8" w:rsidP="006F46A8">
      <w:pPr>
        <w:ind w:firstLine="284"/>
        <w:jc w:val="both"/>
        <w:rPr>
          <w:rFonts w:ascii="Times New Roman" w:hAnsi="Times New Roman" w:cs="Times New Roman"/>
          <w:sz w:val="20"/>
          <w:szCs w:val="20"/>
        </w:rPr>
      </w:pPr>
      <w:r w:rsidRPr="001404C5">
        <w:rPr>
          <w:rFonts w:ascii="Times New Roman" w:hAnsi="Times New Roman" w:cs="Times New Roman"/>
          <w:sz w:val="20"/>
          <w:szCs w:val="20"/>
        </w:rPr>
        <w:t>This study presents the temperature dist</w:t>
      </w:r>
      <w:r w:rsidR="009868AE" w:rsidRPr="001404C5">
        <w:rPr>
          <w:rFonts w:ascii="Times New Roman" w:hAnsi="Times New Roman" w:cs="Times New Roman"/>
          <w:sz w:val="20"/>
          <w:szCs w:val="20"/>
        </w:rPr>
        <w:t>ribution measured within a laboratory-scale MIP moving-bed</w:t>
      </w:r>
      <w:r w:rsidRPr="001404C5">
        <w:rPr>
          <w:rFonts w:ascii="Times New Roman" w:hAnsi="Times New Roman" w:cs="Times New Roman"/>
          <w:sz w:val="20"/>
          <w:szCs w:val="20"/>
        </w:rPr>
        <w:t xml:space="preserve"> reactor, which to the best of the authors’ knowledge, has not been previously described in the literature. Air, CO</w:t>
      </w:r>
      <w:r w:rsidRPr="001404C5">
        <w:rPr>
          <w:rFonts w:ascii="Times New Roman" w:hAnsi="Times New Roman" w:cs="Times New Roman"/>
          <w:sz w:val="20"/>
          <w:szCs w:val="20"/>
          <w:vertAlign w:val="subscript"/>
        </w:rPr>
        <w:t>2</w:t>
      </w:r>
      <w:r w:rsidRPr="001404C5">
        <w:rPr>
          <w:rFonts w:ascii="Times New Roman" w:hAnsi="Times New Roman" w:cs="Times New Roman"/>
          <w:sz w:val="20"/>
          <w:szCs w:val="20"/>
        </w:rPr>
        <w:t xml:space="preserve"> and H</w:t>
      </w:r>
      <w:r w:rsidRPr="001404C5">
        <w:rPr>
          <w:rFonts w:ascii="Times New Roman" w:hAnsi="Times New Roman" w:cs="Times New Roman"/>
          <w:sz w:val="20"/>
          <w:szCs w:val="20"/>
          <w:vertAlign w:val="subscript"/>
        </w:rPr>
        <w:t>2</w:t>
      </w:r>
      <w:r w:rsidRPr="001404C5">
        <w:rPr>
          <w:rFonts w:ascii="Times New Roman" w:hAnsi="Times New Roman" w:cs="Times New Roman"/>
          <w:sz w:val="20"/>
          <w:szCs w:val="20"/>
        </w:rPr>
        <w:t>O are three gases</w:t>
      </w:r>
      <w:r w:rsidR="009868AE" w:rsidRPr="001404C5">
        <w:rPr>
          <w:rFonts w:ascii="Times New Roman" w:hAnsi="Times New Roman" w:cs="Times New Roman"/>
          <w:sz w:val="20"/>
          <w:szCs w:val="20"/>
        </w:rPr>
        <w:t xml:space="preserve"> of interest in ACTs</w:t>
      </w:r>
      <w:r w:rsidRPr="001404C5">
        <w:rPr>
          <w:rFonts w:ascii="Times New Roman" w:hAnsi="Times New Roman" w:cs="Times New Roman"/>
          <w:sz w:val="20"/>
          <w:szCs w:val="20"/>
        </w:rPr>
        <w:t>, and their use as plasma working gases are investigated here. The effect of applied microwave power and working gas flow rate</w:t>
      </w:r>
      <w:r w:rsidR="00777E9B" w:rsidRPr="001404C5">
        <w:rPr>
          <w:rFonts w:ascii="Times New Roman" w:hAnsi="Times New Roman" w:cs="Times New Roman"/>
          <w:sz w:val="20"/>
          <w:szCs w:val="20"/>
        </w:rPr>
        <w:t>s</w:t>
      </w:r>
      <w:r w:rsidRPr="001404C5">
        <w:rPr>
          <w:rFonts w:ascii="Times New Roman" w:hAnsi="Times New Roman" w:cs="Times New Roman"/>
          <w:sz w:val="20"/>
          <w:szCs w:val="20"/>
        </w:rPr>
        <w:t xml:space="preserve"> on the temperature distribution are described.</w:t>
      </w:r>
    </w:p>
    <w:p w14:paraId="3B84A172" w14:textId="1D3DF60E" w:rsidR="008B6373" w:rsidRPr="001404C5" w:rsidRDefault="008B6373" w:rsidP="009868AE">
      <w:pPr>
        <w:pStyle w:val="Heading1"/>
        <w:numPr>
          <w:ilvl w:val="0"/>
          <w:numId w:val="23"/>
        </w:numPr>
        <w:spacing w:after="240"/>
        <w:rPr>
          <w:sz w:val="20"/>
          <w:szCs w:val="20"/>
          <w:lang w:val="en-GB"/>
        </w:rPr>
      </w:pPr>
      <w:r w:rsidRPr="001404C5">
        <w:rPr>
          <w:sz w:val="20"/>
          <w:szCs w:val="20"/>
          <w:lang w:val="en-GB"/>
        </w:rPr>
        <w:t>Materials and Methods</w:t>
      </w:r>
    </w:p>
    <w:p w14:paraId="022509BD" w14:textId="7B400C1B" w:rsidR="00267895" w:rsidRDefault="008B6373" w:rsidP="009B0439">
      <w:pPr>
        <w:ind w:firstLine="284"/>
        <w:jc w:val="both"/>
        <w:rPr>
          <w:rFonts w:ascii="Times New Roman" w:hAnsi="Times New Roman" w:cs="Times New Roman"/>
          <w:sz w:val="20"/>
          <w:szCs w:val="20"/>
        </w:rPr>
      </w:pPr>
      <w:r w:rsidRPr="008B6373">
        <w:rPr>
          <w:rFonts w:ascii="Times New Roman" w:hAnsi="Times New Roman" w:cs="Times New Roman"/>
          <w:sz w:val="20"/>
          <w:szCs w:val="20"/>
        </w:rPr>
        <w:t>The experimental rig can be divided in</w:t>
      </w:r>
      <w:r w:rsidR="00BB6E62">
        <w:rPr>
          <w:rFonts w:ascii="Times New Roman" w:hAnsi="Times New Roman" w:cs="Times New Roman"/>
          <w:sz w:val="20"/>
          <w:szCs w:val="20"/>
        </w:rPr>
        <w:t xml:space="preserve"> three main sections: t</w:t>
      </w:r>
      <w:r w:rsidRPr="00BB6E62">
        <w:rPr>
          <w:rFonts w:ascii="Times New Roman" w:hAnsi="Times New Roman" w:cs="Times New Roman"/>
          <w:sz w:val="20"/>
          <w:szCs w:val="20"/>
        </w:rPr>
        <w:t>he microwave plasma source and its components</w:t>
      </w:r>
      <w:r w:rsidR="00BB6E62">
        <w:rPr>
          <w:rFonts w:ascii="Times New Roman" w:hAnsi="Times New Roman" w:cs="Times New Roman"/>
          <w:sz w:val="20"/>
          <w:szCs w:val="20"/>
        </w:rPr>
        <w:t>, t</w:t>
      </w:r>
      <w:r w:rsidRPr="00BB6E62">
        <w:rPr>
          <w:rFonts w:ascii="Times New Roman" w:hAnsi="Times New Roman" w:cs="Times New Roman"/>
          <w:sz w:val="20"/>
          <w:szCs w:val="20"/>
        </w:rPr>
        <w:t>he plasma working gas supply</w:t>
      </w:r>
      <w:r w:rsidR="00BB6E62">
        <w:rPr>
          <w:rFonts w:ascii="Times New Roman" w:hAnsi="Times New Roman" w:cs="Times New Roman"/>
          <w:sz w:val="20"/>
          <w:szCs w:val="20"/>
          <w:vertAlign w:val="subscript"/>
        </w:rPr>
        <w:t xml:space="preserve">, </w:t>
      </w:r>
      <w:r w:rsidR="00B83398">
        <w:rPr>
          <w:rFonts w:ascii="Times New Roman" w:hAnsi="Times New Roman" w:cs="Times New Roman"/>
          <w:sz w:val="20"/>
          <w:szCs w:val="20"/>
        </w:rPr>
        <w:t xml:space="preserve">and </w:t>
      </w:r>
      <w:r w:rsidR="00BB6E62">
        <w:rPr>
          <w:rFonts w:ascii="Times New Roman" w:hAnsi="Times New Roman" w:cs="Times New Roman"/>
          <w:sz w:val="20"/>
          <w:szCs w:val="20"/>
        </w:rPr>
        <w:t>t</w:t>
      </w:r>
      <w:r w:rsidR="00B83398">
        <w:rPr>
          <w:rFonts w:ascii="Times New Roman" w:hAnsi="Times New Roman" w:cs="Times New Roman"/>
          <w:sz w:val="20"/>
          <w:szCs w:val="20"/>
        </w:rPr>
        <w:t>he plasma reactor.</w:t>
      </w:r>
      <w:r w:rsidR="00B83398">
        <w:rPr>
          <w:rFonts w:ascii="Times New Roman" w:hAnsi="Times New Roman" w:cs="Times New Roman"/>
          <w:sz w:val="20"/>
          <w:szCs w:val="20"/>
          <w:vertAlign w:val="subscript"/>
        </w:rPr>
        <w:t xml:space="preserve"> </w:t>
      </w:r>
      <w:r w:rsidR="009476CC">
        <w:rPr>
          <w:rFonts w:ascii="Times New Roman" w:hAnsi="Times New Roman" w:cs="Times New Roman"/>
          <w:sz w:val="20"/>
          <w:szCs w:val="20"/>
        </w:rPr>
        <w:t>A block</w:t>
      </w:r>
      <w:r w:rsidR="009F2C42">
        <w:rPr>
          <w:rFonts w:ascii="Times New Roman" w:hAnsi="Times New Roman" w:cs="Times New Roman"/>
          <w:sz w:val="20"/>
          <w:szCs w:val="20"/>
        </w:rPr>
        <w:t xml:space="preserve"> diagram</w:t>
      </w:r>
      <w:r w:rsidRPr="008B6373">
        <w:rPr>
          <w:rFonts w:ascii="Times New Roman" w:hAnsi="Times New Roman" w:cs="Times New Roman"/>
          <w:sz w:val="20"/>
          <w:szCs w:val="20"/>
        </w:rPr>
        <w:t xml:space="preserve"> of the experimental se</w:t>
      </w:r>
      <w:r w:rsidR="00B83398">
        <w:rPr>
          <w:rFonts w:ascii="Times New Roman" w:hAnsi="Times New Roman" w:cs="Times New Roman"/>
          <w:sz w:val="20"/>
          <w:szCs w:val="20"/>
        </w:rPr>
        <w:t>t-up is presented in Fig.</w:t>
      </w:r>
      <w:r w:rsidR="009F2C42">
        <w:rPr>
          <w:rFonts w:ascii="Times New Roman" w:hAnsi="Times New Roman" w:cs="Times New Roman"/>
          <w:sz w:val="20"/>
          <w:szCs w:val="20"/>
        </w:rPr>
        <w:t> 1</w:t>
      </w:r>
      <w:r w:rsidRPr="008B6373">
        <w:rPr>
          <w:rFonts w:ascii="Times New Roman" w:hAnsi="Times New Roman" w:cs="Times New Roman"/>
          <w:sz w:val="20"/>
          <w:szCs w:val="20"/>
        </w:rPr>
        <w:t>.</w:t>
      </w:r>
    </w:p>
    <w:p w14:paraId="631D5F78" w14:textId="77777777" w:rsidR="00393E6D" w:rsidRDefault="00393E6D" w:rsidP="009B0439">
      <w:pPr>
        <w:ind w:firstLine="284"/>
        <w:jc w:val="both"/>
        <w:rPr>
          <w:rFonts w:ascii="Times New Roman" w:hAnsi="Times New Roman" w:cs="Times New Roman"/>
          <w:sz w:val="20"/>
          <w:szCs w:val="20"/>
        </w:rPr>
      </w:pPr>
    </w:p>
    <w:p w14:paraId="657429F3" w14:textId="57CD669C" w:rsidR="00817763" w:rsidRDefault="00463E3B" w:rsidP="00E4303F">
      <w:pPr>
        <w:spacing w:after="0" w:line="240" w:lineRule="auto"/>
        <w:jc w:val="center"/>
      </w:pPr>
      <w:r>
        <w:pict w14:anchorId="4C774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58pt">
            <v:imagedata r:id="rId8" o:title="Fig"/>
          </v:shape>
        </w:pict>
      </w:r>
    </w:p>
    <w:p w14:paraId="347A2D50" w14:textId="5E5053B1" w:rsidR="00817763" w:rsidRPr="006B02EA" w:rsidRDefault="00817763" w:rsidP="00817763">
      <w:pPr>
        <w:keepNext/>
        <w:jc w:val="center"/>
        <w:rPr>
          <w:rFonts w:ascii="Times New Roman" w:hAnsi="Times New Roman" w:cs="Times New Roman"/>
          <w:i/>
        </w:rPr>
        <w:sectPr w:rsidR="00817763" w:rsidRPr="006B02EA" w:rsidSect="000F355E">
          <w:type w:val="continuous"/>
          <w:pgSz w:w="11906" w:h="16838" w:code="9"/>
          <w:pgMar w:top="1701" w:right="1134" w:bottom="1701" w:left="1134" w:header="709" w:footer="709" w:gutter="0"/>
          <w:lnNumType w:countBy="1" w:restart="continuous"/>
          <w:cols w:space="284"/>
          <w:docGrid w:linePitch="360"/>
        </w:sectPr>
      </w:pPr>
      <w:r w:rsidRPr="006B02EA">
        <w:rPr>
          <w:rFonts w:ascii="Times New Roman" w:hAnsi="Times New Roman" w:cs="Times New Roman"/>
          <w:b/>
          <w:iCs/>
          <w:sz w:val="18"/>
          <w:szCs w:val="18"/>
        </w:rPr>
        <w:t xml:space="preserve">Fig. </w:t>
      </w:r>
      <w:r w:rsidRPr="006B02EA">
        <w:rPr>
          <w:rFonts w:ascii="Times New Roman" w:hAnsi="Times New Roman" w:cs="Times New Roman"/>
          <w:b/>
          <w:iCs/>
          <w:sz w:val="18"/>
          <w:szCs w:val="18"/>
        </w:rPr>
        <w:fldChar w:fldCharType="begin"/>
      </w:r>
      <w:r w:rsidRPr="006B02EA">
        <w:rPr>
          <w:rFonts w:ascii="Times New Roman" w:hAnsi="Times New Roman" w:cs="Times New Roman"/>
          <w:b/>
          <w:iCs/>
          <w:sz w:val="18"/>
          <w:szCs w:val="18"/>
        </w:rPr>
        <w:instrText xml:space="preserve"> SEQ Figure \* ARABIC </w:instrText>
      </w:r>
      <w:r w:rsidRPr="006B02EA">
        <w:rPr>
          <w:rFonts w:ascii="Times New Roman" w:hAnsi="Times New Roman" w:cs="Times New Roman"/>
          <w:b/>
          <w:iCs/>
          <w:sz w:val="18"/>
          <w:szCs w:val="18"/>
        </w:rPr>
        <w:fldChar w:fldCharType="separate"/>
      </w:r>
      <w:r w:rsidR="00A15DCB">
        <w:rPr>
          <w:rFonts w:ascii="Times New Roman" w:hAnsi="Times New Roman" w:cs="Times New Roman"/>
          <w:b/>
          <w:iCs/>
          <w:noProof/>
          <w:sz w:val="18"/>
          <w:szCs w:val="18"/>
        </w:rPr>
        <w:t>1</w:t>
      </w:r>
      <w:r w:rsidRPr="006B02EA">
        <w:rPr>
          <w:rFonts w:ascii="Times New Roman" w:hAnsi="Times New Roman" w:cs="Times New Roman"/>
          <w:b/>
          <w:iCs/>
          <w:sz w:val="18"/>
          <w:szCs w:val="18"/>
        </w:rPr>
        <w:fldChar w:fldCharType="end"/>
      </w:r>
      <w:r w:rsidRPr="006B02EA">
        <w:rPr>
          <w:rFonts w:ascii="Times New Roman" w:hAnsi="Times New Roman" w:cs="Times New Roman"/>
          <w:b/>
          <w:iCs/>
          <w:sz w:val="18"/>
          <w:szCs w:val="18"/>
        </w:rPr>
        <w:t>.</w:t>
      </w:r>
      <w:r w:rsidRPr="006B02EA">
        <w:rPr>
          <w:rFonts w:ascii="Times New Roman" w:hAnsi="Times New Roman" w:cs="Times New Roman"/>
          <w:iCs/>
          <w:sz w:val="18"/>
          <w:szCs w:val="18"/>
        </w:rPr>
        <w:t xml:space="preserve"> Block diagram of the </w:t>
      </w:r>
      <w:r w:rsidR="00393E6D">
        <w:rPr>
          <w:rFonts w:ascii="Times New Roman" w:hAnsi="Times New Roman" w:cs="Times New Roman"/>
          <w:iCs/>
          <w:sz w:val="18"/>
          <w:szCs w:val="18"/>
        </w:rPr>
        <w:t>experimental</w:t>
      </w:r>
      <w:r w:rsidRPr="006B02EA">
        <w:rPr>
          <w:rFonts w:ascii="Times New Roman" w:hAnsi="Times New Roman" w:cs="Times New Roman"/>
          <w:iCs/>
          <w:sz w:val="18"/>
          <w:szCs w:val="18"/>
        </w:rPr>
        <w:t xml:space="preserve"> set up</w:t>
      </w:r>
      <w:r w:rsidR="00864353">
        <w:rPr>
          <w:rFonts w:ascii="Times New Roman" w:hAnsi="Times New Roman" w:cs="Times New Roman"/>
          <w:iCs/>
          <w:sz w:val="18"/>
          <w:szCs w:val="18"/>
        </w:rPr>
        <w:t>.</w:t>
      </w:r>
    </w:p>
    <w:p w14:paraId="33313122" w14:textId="120CE586" w:rsidR="008B6373" w:rsidRPr="00D354BF" w:rsidRDefault="008B6373" w:rsidP="00D354BF">
      <w:pPr>
        <w:pStyle w:val="ListParagraph"/>
        <w:numPr>
          <w:ilvl w:val="1"/>
          <w:numId w:val="23"/>
        </w:numPr>
        <w:spacing w:line="240" w:lineRule="auto"/>
        <w:jc w:val="both"/>
        <w:rPr>
          <w:rFonts w:ascii="Times New Roman" w:hAnsi="Times New Roman" w:cs="Times New Roman"/>
          <w:i/>
          <w:sz w:val="20"/>
          <w:szCs w:val="20"/>
        </w:rPr>
      </w:pPr>
      <w:r w:rsidRPr="00D354BF">
        <w:rPr>
          <w:rFonts w:ascii="Times New Roman" w:hAnsi="Times New Roman" w:cs="Times New Roman"/>
          <w:i/>
          <w:sz w:val="20"/>
          <w:szCs w:val="20"/>
        </w:rPr>
        <w:t>The microwave plasma source</w:t>
      </w:r>
    </w:p>
    <w:p w14:paraId="0136C03E" w14:textId="0A544FEB" w:rsidR="008B6373" w:rsidRDefault="008B6373" w:rsidP="007330B3">
      <w:pPr>
        <w:ind w:firstLine="284"/>
        <w:jc w:val="both"/>
        <w:rPr>
          <w:rFonts w:ascii="Times New Roman" w:hAnsi="Times New Roman" w:cs="Times New Roman"/>
          <w:sz w:val="20"/>
          <w:szCs w:val="20"/>
        </w:rPr>
      </w:pPr>
      <w:r w:rsidRPr="008B6373">
        <w:rPr>
          <w:rFonts w:ascii="Times New Roman" w:hAnsi="Times New Roman" w:cs="Times New Roman"/>
          <w:sz w:val="20"/>
          <w:szCs w:val="20"/>
        </w:rPr>
        <w:t>Plasma is g</w:t>
      </w:r>
      <w:r w:rsidR="009F2C42">
        <w:rPr>
          <w:rFonts w:ascii="Times New Roman" w:hAnsi="Times New Roman" w:cs="Times New Roman"/>
          <w:sz w:val="20"/>
          <w:szCs w:val="20"/>
        </w:rPr>
        <w:t>enerated in the MIP</w:t>
      </w:r>
      <w:r w:rsidR="002B6E14">
        <w:rPr>
          <w:rFonts w:ascii="Times New Roman" w:hAnsi="Times New Roman" w:cs="Times New Roman"/>
          <w:sz w:val="20"/>
          <w:szCs w:val="20"/>
        </w:rPr>
        <w:t xml:space="preserve"> torch</w:t>
      </w:r>
      <w:r w:rsidRPr="008B6373">
        <w:rPr>
          <w:rFonts w:ascii="Times New Roman" w:hAnsi="Times New Roman" w:cs="Times New Roman"/>
          <w:sz w:val="20"/>
          <w:szCs w:val="20"/>
        </w:rPr>
        <w:t>, which is initially a Downstream plasma source (Sairem SAS, Neyron, France). Microwaves a</w:t>
      </w:r>
      <w:r w:rsidR="009F2C42">
        <w:rPr>
          <w:rFonts w:ascii="Times New Roman" w:hAnsi="Times New Roman" w:cs="Times New Roman"/>
          <w:sz w:val="20"/>
          <w:szCs w:val="20"/>
        </w:rPr>
        <w:t>re generated using a Sairem GMP </w:t>
      </w:r>
      <w:r w:rsidRPr="008B6373">
        <w:rPr>
          <w:rFonts w:ascii="Times New Roman" w:hAnsi="Times New Roman" w:cs="Times New Roman"/>
          <w:sz w:val="20"/>
          <w:szCs w:val="20"/>
        </w:rPr>
        <w:t>G4 microwave generator</w:t>
      </w:r>
      <w:r w:rsidR="004146DB">
        <w:rPr>
          <w:rFonts w:ascii="Times New Roman" w:hAnsi="Times New Roman" w:cs="Times New Roman"/>
          <w:sz w:val="20"/>
          <w:szCs w:val="20"/>
        </w:rPr>
        <w:t xml:space="preserve"> composed of a high-voltage</w:t>
      </w:r>
      <w:r w:rsidRPr="008B6373">
        <w:rPr>
          <w:rFonts w:ascii="Times New Roman" w:hAnsi="Times New Roman" w:cs="Times New Roman"/>
          <w:sz w:val="20"/>
          <w:szCs w:val="20"/>
        </w:rPr>
        <w:t xml:space="preserve"> supply where the mi</w:t>
      </w:r>
      <w:r w:rsidR="004146DB">
        <w:rPr>
          <w:rFonts w:ascii="Times New Roman" w:hAnsi="Times New Roman" w:cs="Times New Roman"/>
          <w:sz w:val="20"/>
          <w:szCs w:val="20"/>
        </w:rPr>
        <w:t>crowaves</w:t>
      </w:r>
      <w:r w:rsidR="009F2C42">
        <w:rPr>
          <w:rFonts w:ascii="Times New Roman" w:hAnsi="Times New Roman" w:cs="Times New Roman"/>
          <w:sz w:val="20"/>
          <w:szCs w:val="20"/>
        </w:rPr>
        <w:t xml:space="preserve"> can be controlled</w:t>
      </w:r>
      <w:r w:rsidR="00D44690">
        <w:rPr>
          <w:rFonts w:ascii="Times New Roman" w:hAnsi="Times New Roman" w:cs="Times New Roman"/>
          <w:sz w:val="20"/>
          <w:szCs w:val="20"/>
        </w:rPr>
        <w:t xml:space="preserve">. The microwave generator is </w:t>
      </w:r>
      <w:r w:rsidR="009F2C42">
        <w:rPr>
          <w:rFonts w:ascii="Times New Roman" w:hAnsi="Times New Roman" w:cs="Times New Roman"/>
          <w:sz w:val="20"/>
          <w:szCs w:val="20"/>
        </w:rPr>
        <w:t>connected to</w:t>
      </w:r>
      <w:r w:rsidRPr="008B6373">
        <w:rPr>
          <w:rFonts w:ascii="Times New Roman" w:hAnsi="Times New Roman" w:cs="Times New Roman"/>
          <w:sz w:val="20"/>
          <w:szCs w:val="20"/>
        </w:rPr>
        <w:t xml:space="preserve"> a magnetron head equipped with a circulator. The magnetron generates mi</w:t>
      </w:r>
      <w:r w:rsidR="009F2C42">
        <w:rPr>
          <w:rFonts w:ascii="Times New Roman" w:hAnsi="Times New Roman" w:cs="Times New Roman"/>
          <w:sz w:val="20"/>
          <w:szCs w:val="20"/>
        </w:rPr>
        <w:t>crowaves at a frequency of 2.45 GHz up to 6 </w:t>
      </w:r>
      <w:r w:rsidRPr="008B6373">
        <w:rPr>
          <w:rFonts w:ascii="Times New Roman" w:hAnsi="Times New Roman" w:cs="Times New Roman"/>
          <w:sz w:val="20"/>
          <w:szCs w:val="20"/>
        </w:rPr>
        <w:t>kW</w:t>
      </w:r>
      <w:r w:rsidR="00F35FA9">
        <w:rPr>
          <w:rFonts w:ascii="Times New Roman" w:hAnsi="Times New Roman" w:cs="Times New Roman"/>
          <w:sz w:val="20"/>
          <w:szCs w:val="20"/>
        </w:rPr>
        <w:t xml:space="preserve"> of forward power</w:t>
      </w:r>
      <w:r w:rsidRPr="008B6373">
        <w:rPr>
          <w:rFonts w:ascii="Times New Roman" w:hAnsi="Times New Roman" w:cs="Times New Roman"/>
          <w:sz w:val="20"/>
          <w:szCs w:val="20"/>
        </w:rPr>
        <w:t xml:space="preserve">. The microwaves then </w:t>
      </w:r>
      <w:r w:rsidRPr="001404C5">
        <w:rPr>
          <w:rFonts w:ascii="Times New Roman" w:hAnsi="Times New Roman" w:cs="Times New Roman"/>
          <w:sz w:val="20"/>
          <w:szCs w:val="20"/>
        </w:rPr>
        <w:t xml:space="preserve">propagate through WR340 waveguides equipped with a 3-stub tuner and </w:t>
      </w:r>
      <w:r w:rsidR="009F2C42" w:rsidRPr="001404C5">
        <w:rPr>
          <w:rFonts w:ascii="Times New Roman" w:hAnsi="Times New Roman" w:cs="Times New Roman"/>
          <w:sz w:val="20"/>
          <w:szCs w:val="20"/>
        </w:rPr>
        <w:t xml:space="preserve">a </w:t>
      </w:r>
      <w:r w:rsidRPr="001404C5">
        <w:rPr>
          <w:rFonts w:ascii="Times New Roman" w:hAnsi="Times New Roman" w:cs="Times New Roman"/>
          <w:sz w:val="20"/>
          <w:szCs w:val="20"/>
        </w:rPr>
        <w:t>sliding short-circuit enabling the minimi</w:t>
      </w:r>
      <w:r w:rsidR="00E60CDC" w:rsidRPr="001404C5">
        <w:rPr>
          <w:rFonts w:ascii="Times New Roman" w:hAnsi="Times New Roman" w:cs="Times New Roman"/>
          <w:sz w:val="20"/>
          <w:szCs w:val="20"/>
        </w:rPr>
        <w:t>s</w:t>
      </w:r>
      <w:r w:rsidRPr="001404C5">
        <w:rPr>
          <w:rFonts w:ascii="Times New Roman" w:hAnsi="Times New Roman" w:cs="Times New Roman"/>
          <w:sz w:val="20"/>
          <w:szCs w:val="20"/>
        </w:rPr>
        <w:t>ation of the reflected</w:t>
      </w:r>
      <w:r w:rsidR="007A331D" w:rsidRPr="001404C5">
        <w:rPr>
          <w:rFonts w:ascii="Times New Roman" w:hAnsi="Times New Roman" w:cs="Times New Roman"/>
          <w:sz w:val="20"/>
          <w:szCs w:val="20"/>
        </w:rPr>
        <w:t xml:space="preserve"> microwave</w:t>
      </w:r>
      <w:r w:rsidRPr="001404C5">
        <w:rPr>
          <w:rFonts w:ascii="Times New Roman" w:hAnsi="Times New Roman" w:cs="Times New Roman"/>
          <w:sz w:val="20"/>
          <w:szCs w:val="20"/>
        </w:rPr>
        <w:t xml:space="preserve"> power</w:t>
      </w:r>
      <w:r w:rsidR="007A331D" w:rsidRPr="001404C5">
        <w:rPr>
          <w:rFonts w:ascii="Times New Roman" w:hAnsi="Times New Roman" w:cs="Times New Roman"/>
          <w:sz w:val="20"/>
          <w:szCs w:val="20"/>
        </w:rPr>
        <w:t xml:space="preserve"> to </w:t>
      </w:r>
      <w:r w:rsidR="00464E51" w:rsidRPr="001404C5">
        <w:rPr>
          <w:rFonts w:ascii="Times New Roman" w:hAnsi="Times New Roman" w:cs="Times New Roman"/>
          <w:sz w:val="20"/>
          <w:szCs w:val="20"/>
        </w:rPr>
        <w:t>less than 1% of the forward</w:t>
      </w:r>
      <w:r w:rsidR="007330B3" w:rsidRPr="001404C5">
        <w:rPr>
          <w:rFonts w:ascii="Times New Roman" w:hAnsi="Times New Roman" w:cs="Times New Roman"/>
          <w:sz w:val="20"/>
          <w:szCs w:val="20"/>
        </w:rPr>
        <w:t xml:space="preserve"> microwave power whilst maintaining a stable plasma</w:t>
      </w:r>
      <w:r w:rsidR="007A331D" w:rsidRPr="001404C5">
        <w:rPr>
          <w:rFonts w:ascii="Times New Roman" w:hAnsi="Times New Roman" w:cs="Times New Roman"/>
          <w:sz w:val="20"/>
          <w:szCs w:val="20"/>
        </w:rPr>
        <w:t xml:space="preserve">. Therefore, almost </w:t>
      </w:r>
      <w:r w:rsidR="00830772" w:rsidRPr="001404C5">
        <w:rPr>
          <w:rFonts w:ascii="Times New Roman" w:hAnsi="Times New Roman" w:cs="Times New Roman"/>
          <w:sz w:val="20"/>
          <w:szCs w:val="20"/>
        </w:rPr>
        <w:t xml:space="preserve">all the power in the microwaves is transmitted to </w:t>
      </w:r>
      <w:r w:rsidR="00D70800" w:rsidRPr="001404C5">
        <w:rPr>
          <w:rFonts w:ascii="Times New Roman" w:hAnsi="Times New Roman" w:cs="Times New Roman"/>
          <w:sz w:val="20"/>
          <w:szCs w:val="20"/>
        </w:rPr>
        <w:t xml:space="preserve">the </w:t>
      </w:r>
      <w:r w:rsidR="00830772" w:rsidRPr="001404C5">
        <w:rPr>
          <w:rFonts w:ascii="Times New Roman" w:hAnsi="Times New Roman" w:cs="Times New Roman"/>
          <w:sz w:val="20"/>
          <w:szCs w:val="20"/>
        </w:rPr>
        <w:t xml:space="preserve">plasma and the overall efficiency of the system is </w:t>
      </w:r>
      <w:r w:rsidR="00864353" w:rsidRPr="001404C5">
        <w:rPr>
          <w:rFonts w:ascii="Times New Roman" w:hAnsi="Times New Roman" w:cs="Times New Roman"/>
          <w:sz w:val="20"/>
          <w:szCs w:val="20"/>
        </w:rPr>
        <w:t xml:space="preserve">almost </w:t>
      </w:r>
      <w:r w:rsidR="00830772" w:rsidRPr="001404C5">
        <w:rPr>
          <w:rFonts w:ascii="Times New Roman" w:hAnsi="Times New Roman" w:cs="Times New Roman"/>
          <w:sz w:val="20"/>
          <w:szCs w:val="20"/>
        </w:rPr>
        <w:t>equivalent to the conversion effi</w:t>
      </w:r>
      <w:r w:rsidR="00910FE5" w:rsidRPr="001404C5">
        <w:rPr>
          <w:rFonts w:ascii="Times New Roman" w:hAnsi="Times New Roman" w:cs="Times New Roman"/>
          <w:sz w:val="20"/>
          <w:szCs w:val="20"/>
        </w:rPr>
        <w:t>ciency from electricity to</w:t>
      </w:r>
      <w:r w:rsidR="00830772" w:rsidRPr="001404C5">
        <w:rPr>
          <w:rFonts w:ascii="Times New Roman" w:hAnsi="Times New Roman" w:cs="Times New Roman"/>
          <w:sz w:val="20"/>
          <w:szCs w:val="20"/>
        </w:rPr>
        <w:t xml:space="preserve"> microwaves that is in the range 60-70%.</w:t>
      </w:r>
      <w:r w:rsidRPr="001404C5">
        <w:rPr>
          <w:rFonts w:ascii="Times New Roman" w:hAnsi="Times New Roman" w:cs="Times New Roman"/>
          <w:sz w:val="20"/>
          <w:szCs w:val="20"/>
        </w:rPr>
        <w:t xml:space="preserve"> The plasma working gas </w:t>
      </w:r>
      <w:r w:rsidR="00097BAE" w:rsidRPr="001404C5">
        <w:rPr>
          <w:rFonts w:ascii="Times New Roman" w:hAnsi="Times New Roman" w:cs="Times New Roman"/>
          <w:sz w:val="20"/>
          <w:szCs w:val="20"/>
        </w:rPr>
        <w:t>flows</w:t>
      </w:r>
      <w:r w:rsidRPr="001404C5">
        <w:rPr>
          <w:rFonts w:ascii="Times New Roman" w:hAnsi="Times New Roman" w:cs="Times New Roman"/>
          <w:sz w:val="20"/>
          <w:szCs w:val="20"/>
        </w:rPr>
        <w:t xml:space="preserve"> through a</w:t>
      </w:r>
      <w:r w:rsidR="007047F1" w:rsidRPr="001404C5">
        <w:rPr>
          <w:rFonts w:ascii="Times New Roman" w:hAnsi="Times New Roman" w:cs="Times New Roman"/>
          <w:sz w:val="20"/>
          <w:szCs w:val="20"/>
        </w:rPr>
        <w:t xml:space="preserve"> 35</w:t>
      </w:r>
      <w:r w:rsidR="007330B3" w:rsidRPr="001404C5">
        <w:rPr>
          <w:rFonts w:ascii="Times New Roman" w:hAnsi="Times New Roman" w:cs="Times New Roman"/>
          <w:sz w:val="20"/>
          <w:szCs w:val="20"/>
        </w:rPr>
        <w:t> cm long</w:t>
      </w:r>
      <w:r w:rsidRPr="001404C5">
        <w:rPr>
          <w:rFonts w:ascii="Times New Roman" w:hAnsi="Times New Roman" w:cs="Times New Roman"/>
          <w:sz w:val="20"/>
          <w:szCs w:val="20"/>
        </w:rPr>
        <w:t xml:space="preserve"> </w:t>
      </w:r>
      <w:r w:rsidR="009F2C42" w:rsidRPr="001404C5">
        <w:rPr>
          <w:rFonts w:ascii="Times New Roman" w:hAnsi="Times New Roman" w:cs="Times New Roman"/>
          <w:sz w:val="20"/>
          <w:szCs w:val="20"/>
        </w:rPr>
        <w:t>quartz tube</w:t>
      </w:r>
      <w:r w:rsidR="007330B3" w:rsidRPr="001404C5">
        <w:rPr>
          <w:rFonts w:ascii="Times New Roman" w:hAnsi="Times New Roman" w:cs="Times New Roman"/>
          <w:sz w:val="20"/>
          <w:szCs w:val="20"/>
        </w:rPr>
        <w:t xml:space="preserve"> with internal and external diameter of 25.6 and 30 mm respectively. The plasma</w:t>
      </w:r>
      <w:r w:rsidR="009F2C42" w:rsidRPr="001404C5">
        <w:rPr>
          <w:rFonts w:ascii="Times New Roman" w:hAnsi="Times New Roman" w:cs="Times New Roman"/>
          <w:sz w:val="20"/>
          <w:szCs w:val="20"/>
        </w:rPr>
        <w:t xml:space="preserve"> </w:t>
      </w:r>
      <w:r w:rsidRPr="001404C5">
        <w:rPr>
          <w:rFonts w:ascii="Times New Roman" w:hAnsi="Times New Roman" w:cs="Times New Roman"/>
          <w:sz w:val="20"/>
          <w:szCs w:val="20"/>
        </w:rPr>
        <w:t>i</w:t>
      </w:r>
      <w:r w:rsidR="004146DB" w:rsidRPr="001404C5">
        <w:rPr>
          <w:rFonts w:ascii="Times New Roman" w:hAnsi="Times New Roman" w:cs="Times New Roman"/>
          <w:sz w:val="20"/>
          <w:szCs w:val="20"/>
        </w:rPr>
        <w:t xml:space="preserve">s </w:t>
      </w:r>
      <w:r w:rsidR="00BD15A7" w:rsidRPr="001404C5">
        <w:rPr>
          <w:rFonts w:ascii="Times New Roman" w:hAnsi="Times New Roman" w:cs="Times New Roman"/>
          <w:sz w:val="20"/>
          <w:szCs w:val="20"/>
        </w:rPr>
        <w:t xml:space="preserve">manually </w:t>
      </w:r>
      <w:r w:rsidR="00B83398" w:rsidRPr="001404C5">
        <w:rPr>
          <w:rFonts w:ascii="Times New Roman" w:hAnsi="Times New Roman" w:cs="Times New Roman"/>
          <w:sz w:val="20"/>
          <w:szCs w:val="20"/>
        </w:rPr>
        <w:t>ignited</w:t>
      </w:r>
      <w:r w:rsidR="007330B3" w:rsidRPr="001404C5">
        <w:rPr>
          <w:rFonts w:ascii="Times New Roman" w:hAnsi="Times New Roman" w:cs="Times New Roman"/>
          <w:sz w:val="20"/>
          <w:szCs w:val="20"/>
        </w:rPr>
        <w:t xml:space="preserve"> by inserting a tungsten rod</w:t>
      </w:r>
      <w:r w:rsidRPr="001404C5">
        <w:rPr>
          <w:rFonts w:ascii="Times New Roman" w:hAnsi="Times New Roman" w:cs="Times New Roman"/>
          <w:sz w:val="20"/>
          <w:szCs w:val="20"/>
        </w:rPr>
        <w:t xml:space="preserve">. The plasma </w:t>
      </w:r>
      <w:r w:rsidRPr="008B6373">
        <w:rPr>
          <w:rFonts w:ascii="Times New Roman" w:hAnsi="Times New Roman" w:cs="Times New Roman"/>
          <w:sz w:val="20"/>
          <w:szCs w:val="20"/>
        </w:rPr>
        <w:t xml:space="preserve">is maintained </w:t>
      </w:r>
      <w:r w:rsidR="0050022B">
        <w:rPr>
          <w:rFonts w:ascii="Times New Roman" w:hAnsi="Times New Roman" w:cs="Times New Roman"/>
          <w:sz w:val="20"/>
          <w:szCs w:val="20"/>
        </w:rPr>
        <w:t xml:space="preserve">by </w:t>
      </w:r>
      <w:r w:rsidRPr="008B6373">
        <w:rPr>
          <w:rFonts w:ascii="Times New Roman" w:hAnsi="Times New Roman" w:cs="Times New Roman"/>
          <w:sz w:val="20"/>
          <w:szCs w:val="20"/>
        </w:rPr>
        <w:t>absorbing the microwave power within the downstream plasma source. The plasma plume propagates downstream and exit</w:t>
      </w:r>
      <w:r w:rsidR="0050022B">
        <w:rPr>
          <w:rFonts w:ascii="Times New Roman" w:hAnsi="Times New Roman" w:cs="Times New Roman"/>
          <w:sz w:val="20"/>
          <w:szCs w:val="20"/>
        </w:rPr>
        <w:t>s</w:t>
      </w:r>
      <w:r w:rsidRPr="008B6373">
        <w:rPr>
          <w:rFonts w:ascii="Times New Roman" w:hAnsi="Times New Roman" w:cs="Times New Roman"/>
          <w:sz w:val="20"/>
          <w:szCs w:val="20"/>
        </w:rPr>
        <w:t xml:space="preserve"> the quart</w:t>
      </w:r>
      <w:r w:rsidR="009F2C42">
        <w:rPr>
          <w:rFonts w:ascii="Times New Roman" w:hAnsi="Times New Roman" w:cs="Times New Roman"/>
          <w:sz w:val="20"/>
          <w:szCs w:val="20"/>
        </w:rPr>
        <w:t>z tube at its</w:t>
      </w:r>
      <w:r w:rsidR="00F3372F">
        <w:rPr>
          <w:rFonts w:ascii="Times New Roman" w:hAnsi="Times New Roman" w:cs="Times New Roman"/>
          <w:sz w:val="20"/>
          <w:szCs w:val="20"/>
        </w:rPr>
        <w:t xml:space="preserve"> bottom tip.</w:t>
      </w:r>
      <w:r w:rsidR="009F2C42">
        <w:rPr>
          <w:rFonts w:ascii="Times New Roman" w:hAnsi="Times New Roman" w:cs="Times New Roman"/>
          <w:sz w:val="20"/>
          <w:szCs w:val="20"/>
        </w:rPr>
        <w:t xml:space="preserve"> Fig</w:t>
      </w:r>
      <w:r w:rsidR="00B83398">
        <w:rPr>
          <w:rFonts w:ascii="Times New Roman" w:hAnsi="Times New Roman" w:cs="Times New Roman"/>
          <w:sz w:val="20"/>
          <w:szCs w:val="20"/>
        </w:rPr>
        <w:t>.</w:t>
      </w:r>
      <w:r w:rsidR="009F2C42">
        <w:rPr>
          <w:rFonts w:ascii="Times New Roman" w:hAnsi="Times New Roman" w:cs="Times New Roman"/>
          <w:sz w:val="20"/>
          <w:szCs w:val="20"/>
        </w:rPr>
        <w:t> 2</w:t>
      </w:r>
      <w:r w:rsidRPr="008B6373">
        <w:rPr>
          <w:rFonts w:ascii="Times New Roman" w:hAnsi="Times New Roman" w:cs="Times New Roman"/>
          <w:sz w:val="20"/>
          <w:szCs w:val="20"/>
        </w:rPr>
        <w:t xml:space="preserve"> presents an </w:t>
      </w:r>
      <w:r w:rsidR="00BD15A7" w:rsidRPr="008B6373">
        <w:rPr>
          <w:rFonts w:ascii="Times New Roman" w:hAnsi="Times New Roman" w:cs="Times New Roman"/>
          <w:sz w:val="20"/>
          <w:szCs w:val="20"/>
        </w:rPr>
        <w:t>open-air</w:t>
      </w:r>
      <w:r w:rsidRPr="008B6373">
        <w:rPr>
          <w:rFonts w:ascii="Times New Roman" w:hAnsi="Times New Roman" w:cs="Times New Roman"/>
          <w:sz w:val="20"/>
          <w:szCs w:val="20"/>
        </w:rPr>
        <w:t xml:space="preserve"> plasma plume generated with the </w:t>
      </w:r>
      <w:r w:rsidR="00BD15A7">
        <w:rPr>
          <w:rFonts w:ascii="Times New Roman" w:hAnsi="Times New Roman" w:cs="Times New Roman"/>
          <w:sz w:val="20"/>
          <w:szCs w:val="20"/>
        </w:rPr>
        <w:t>d</w:t>
      </w:r>
      <w:r w:rsidR="00BD15A7" w:rsidRPr="008B6373">
        <w:rPr>
          <w:rFonts w:ascii="Times New Roman" w:hAnsi="Times New Roman" w:cs="Times New Roman"/>
          <w:sz w:val="20"/>
          <w:szCs w:val="20"/>
        </w:rPr>
        <w:t xml:space="preserve">ownstream </w:t>
      </w:r>
      <w:r w:rsidRPr="008B6373">
        <w:rPr>
          <w:rFonts w:ascii="Times New Roman" w:hAnsi="Times New Roman" w:cs="Times New Roman"/>
          <w:sz w:val="20"/>
          <w:szCs w:val="20"/>
        </w:rPr>
        <w:t>plasma source.</w:t>
      </w:r>
    </w:p>
    <w:p w14:paraId="2AA78386" w14:textId="1CDA7FCC" w:rsidR="00817763" w:rsidRDefault="00463E3B" w:rsidP="00817763">
      <w:pPr>
        <w:keepNext/>
        <w:spacing w:after="0"/>
        <w:jc w:val="center"/>
      </w:pPr>
      <w:r>
        <w:lastRenderedPageBreak/>
        <w:pict w14:anchorId="2592DF1D">
          <v:shape id="_x0000_i1026" type="#_x0000_t75" style="width:89pt;height:198.5pt">
            <v:imagedata r:id="rId9" o:title="Fig"/>
          </v:shape>
        </w:pict>
      </w:r>
    </w:p>
    <w:p w14:paraId="2B8E574B" w14:textId="43C6CB2F" w:rsidR="00817763" w:rsidRPr="00F3372F" w:rsidRDefault="00817763" w:rsidP="00F3372F">
      <w:pPr>
        <w:pStyle w:val="Caption"/>
        <w:jc w:val="center"/>
      </w:pPr>
      <w:r w:rsidRPr="0032417C">
        <w:rPr>
          <w:rFonts w:ascii="Times New Roman" w:hAnsi="Times New Roman" w:cs="Times New Roman"/>
          <w:b/>
          <w:i w:val="0"/>
          <w:color w:val="auto"/>
        </w:rPr>
        <w:t xml:space="preserve">Fig. </w:t>
      </w:r>
      <w:r w:rsidRPr="0032417C">
        <w:rPr>
          <w:rFonts w:ascii="Times New Roman" w:hAnsi="Times New Roman" w:cs="Times New Roman"/>
          <w:b/>
          <w:i w:val="0"/>
          <w:color w:val="auto"/>
        </w:rPr>
        <w:fldChar w:fldCharType="begin"/>
      </w:r>
      <w:r w:rsidRPr="0032417C">
        <w:rPr>
          <w:rFonts w:ascii="Times New Roman" w:hAnsi="Times New Roman" w:cs="Times New Roman"/>
          <w:b/>
          <w:i w:val="0"/>
          <w:color w:val="auto"/>
        </w:rPr>
        <w:instrText xml:space="preserve"> SEQ Figure \* ARABIC </w:instrText>
      </w:r>
      <w:r w:rsidRPr="0032417C">
        <w:rPr>
          <w:rFonts w:ascii="Times New Roman" w:hAnsi="Times New Roman" w:cs="Times New Roman"/>
          <w:b/>
          <w:i w:val="0"/>
          <w:color w:val="auto"/>
        </w:rPr>
        <w:fldChar w:fldCharType="separate"/>
      </w:r>
      <w:r w:rsidR="00A15DCB">
        <w:rPr>
          <w:rFonts w:ascii="Times New Roman" w:hAnsi="Times New Roman" w:cs="Times New Roman"/>
          <w:b/>
          <w:i w:val="0"/>
          <w:noProof/>
          <w:color w:val="auto"/>
        </w:rPr>
        <w:t>2</w:t>
      </w:r>
      <w:r w:rsidRPr="0032417C">
        <w:rPr>
          <w:rFonts w:ascii="Times New Roman" w:hAnsi="Times New Roman" w:cs="Times New Roman"/>
          <w:b/>
          <w:i w:val="0"/>
          <w:color w:val="auto"/>
        </w:rPr>
        <w:fldChar w:fldCharType="end"/>
      </w:r>
      <w:r w:rsidRPr="0032417C">
        <w:rPr>
          <w:rFonts w:ascii="Times New Roman" w:hAnsi="Times New Roman" w:cs="Times New Roman"/>
          <w:b/>
          <w:i w:val="0"/>
          <w:color w:val="auto"/>
        </w:rPr>
        <w:t>.</w:t>
      </w:r>
      <w:r w:rsidRPr="00B83398">
        <w:rPr>
          <w:rFonts w:ascii="Times New Roman" w:hAnsi="Times New Roman" w:cs="Times New Roman"/>
          <w:i w:val="0"/>
          <w:color w:val="auto"/>
        </w:rPr>
        <w:t xml:space="preserve"> </w:t>
      </w:r>
      <w:r>
        <w:rPr>
          <w:rFonts w:ascii="Times New Roman" w:hAnsi="Times New Roman" w:cs="Times New Roman"/>
          <w:i w:val="0"/>
          <w:color w:val="auto"/>
        </w:rPr>
        <w:t>Picture of the microwave-induced plasma torch in operation with air</w:t>
      </w:r>
      <w:r w:rsidR="00864353">
        <w:rPr>
          <w:rFonts w:ascii="Times New Roman" w:hAnsi="Times New Roman" w:cs="Times New Roman"/>
          <w:i w:val="0"/>
          <w:color w:val="auto"/>
        </w:rPr>
        <w:t>.</w:t>
      </w:r>
    </w:p>
    <w:p w14:paraId="312CADE6" w14:textId="77777777" w:rsidR="008B6373" w:rsidRPr="0032417C" w:rsidRDefault="008B6373" w:rsidP="009B0439">
      <w:pPr>
        <w:pStyle w:val="ListParagraph"/>
        <w:numPr>
          <w:ilvl w:val="1"/>
          <w:numId w:val="23"/>
        </w:numPr>
        <w:spacing w:line="240" w:lineRule="auto"/>
        <w:rPr>
          <w:rFonts w:ascii="Times New Roman" w:hAnsi="Times New Roman" w:cs="Times New Roman"/>
          <w:i/>
          <w:sz w:val="20"/>
          <w:szCs w:val="20"/>
        </w:rPr>
      </w:pPr>
      <w:r w:rsidRPr="0032417C">
        <w:rPr>
          <w:rFonts w:ascii="Times New Roman" w:hAnsi="Times New Roman" w:cs="Times New Roman"/>
          <w:i/>
          <w:sz w:val="20"/>
          <w:szCs w:val="20"/>
        </w:rPr>
        <w:t>Working gas supply</w:t>
      </w:r>
    </w:p>
    <w:p w14:paraId="69FF3D67" w14:textId="2C111498" w:rsidR="00C72D35" w:rsidRDefault="008B6373" w:rsidP="009B0439">
      <w:pPr>
        <w:ind w:firstLine="284"/>
        <w:jc w:val="both"/>
        <w:rPr>
          <w:rFonts w:ascii="Times New Roman" w:hAnsi="Times New Roman" w:cs="Times New Roman"/>
          <w:sz w:val="20"/>
          <w:szCs w:val="20"/>
        </w:rPr>
      </w:pPr>
      <w:r w:rsidRPr="008B6373">
        <w:rPr>
          <w:rFonts w:ascii="Times New Roman" w:hAnsi="Times New Roman" w:cs="Times New Roman"/>
          <w:sz w:val="20"/>
          <w:szCs w:val="20"/>
        </w:rPr>
        <w:t xml:space="preserve">The microwave plasma source </w:t>
      </w:r>
      <w:r w:rsidR="00BD15A7">
        <w:rPr>
          <w:rFonts w:ascii="Times New Roman" w:hAnsi="Times New Roman" w:cs="Times New Roman"/>
          <w:sz w:val="20"/>
          <w:szCs w:val="20"/>
        </w:rPr>
        <w:t>can</w:t>
      </w:r>
      <w:r w:rsidRPr="008B6373">
        <w:rPr>
          <w:rFonts w:ascii="Times New Roman" w:hAnsi="Times New Roman" w:cs="Times New Roman"/>
          <w:sz w:val="20"/>
          <w:szCs w:val="20"/>
        </w:rPr>
        <w:t xml:space="preserve"> generate </w:t>
      </w:r>
      <w:r w:rsidR="00042CFF">
        <w:rPr>
          <w:rFonts w:ascii="Times New Roman" w:hAnsi="Times New Roman" w:cs="Times New Roman"/>
          <w:sz w:val="20"/>
          <w:szCs w:val="20"/>
        </w:rPr>
        <w:t xml:space="preserve">a </w:t>
      </w:r>
      <w:r w:rsidRPr="008B6373">
        <w:rPr>
          <w:rFonts w:ascii="Times New Roman" w:hAnsi="Times New Roman" w:cs="Times New Roman"/>
          <w:sz w:val="20"/>
          <w:szCs w:val="20"/>
        </w:rPr>
        <w:t xml:space="preserve">stable plasma </w:t>
      </w:r>
      <w:r w:rsidR="00042CFF">
        <w:rPr>
          <w:rFonts w:ascii="Times New Roman" w:hAnsi="Times New Roman" w:cs="Times New Roman"/>
          <w:sz w:val="20"/>
          <w:szCs w:val="20"/>
        </w:rPr>
        <w:t xml:space="preserve">using </w:t>
      </w:r>
      <w:r w:rsidRPr="008B6373">
        <w:rPr>
          <w:rFonts w:ascii="Times New Roman" w:hAnsi="Times New Roman" w:cs="Times New Roman"/>
          <w:sz w:val="20"/>
          <w:szCs w:val="20"/>
        </w:rPr>
        <w:t>air, H</w:t>
      </w:r>
      <w:r w:rsidRPr="008B6373">
        <w:rPr>
          <w:rFonts w:ascii="Times New Roman" w:hAnsi="Times New Roman" w:cs="Times New Roman"/>
          <w:sz w:val="20"/>
          <w:szCs w:val="20"/>
          <w:vertAlign w:val="subscript"/>
        </w:rPr>
        <w:t>2</w:t>
      </w:r>
      <w:r w:rsidRPr="008B6373">
        <w:rPr>
          <w:rFonts w:ascii="Times New Roman" w:hAnsi="Times New Roman" w:cs="Times New Roman"/>
          <w:sz w:val="20"/>
          <w:szCs w:val="20"/>
        </w:rPr>
        <w:t>O and CO</w:t>
      </w:r>
      <w:r w:rsidRPr="008B6373">
        <w:rPr>
          <w:rFonts w:ascii="Times New Roman" w:hAnsi="Times New Roman" w:cs="Times New Roman"/>
          <w:sz w:val="20"/>
          <w:szCs w:val="20"/>
          <w:vertAlign w:val="subscript"/>
        </w:rPr>
        <w:t>2</w:t>
      </w:r>
      <w:r w:rsidRPr="008B6373">
        <w:rPr>
          <w:rFonts w:ascii="Times New Roman" w:hAnsi="Times New Roman" w:cs="Times New Roman"/>
          <w:sz w:val="20"/>
          <w:szCs w:val="20"/>
        </w:rPr>
        <w:t>,</w:t>
      </w:r>
      <w:r w:rsidR="002B6E14">
        <w:rPr>
          <w:rFonts w:ascii="Times New Roman" w:hAnsi="Times New Roman" w:cs="Times New Roman"/>
          <w:sz w:val="20"/>
          <w:szCs w:val="20"/>
        </w:rPr>
        <w:t xml:space="preserve"> </w:t>
      </w:r>
      <w:r w:rsidRPr="008B6373">
        <w:rPr>
          <w:rFonts w:ascii="Times New Roman" w:hAnsi="Times New Roman" w:cs="Times New Roman"/>
          <w:sz w:val="20"/>
          <w:szCs w:val="20"/>
        </w:rPr>
        <w:t>as well as mixture</w:t>
      </w:r>
      <w:r w:rsidR="00D70800">
        <w:rPr>
          <w:rFonts w:ascii="Times New Roman" w:hAnsi="Times New Roman" w:cs="Times New Roman"/>
          <w:sz w:val="20"/>
          <w:szCs w:val="20"/>
        </w:rPr>
        <w:t>s</w:t>
      </w:r>
      <w:r w:rsidRPr="008B6373">
        <w:rPr>
          <w:rFonts w:ascii="Times New Roman" w:hAnsi="Times New Roman" w:cs="Times New Roman"/>
          <w:sz w:val="20"/>
          <w:szCs w:val="20"/>
        </w:rPr>
        <w:t xml:space="preserve"> of </w:t>
      </w:r>
      <w:r w:rsidR="00D70800" w:rsidRPr="008B6373">
        <w:rPr>
          <w:rFonts w:ascii="Times New Roman" w:hAnsi="Times New Roman" w:cs="Times New Roman"/>
          <w:sz w:val="20"/>
          <w:szCs w:val="20"/>
        </w:rPr>
        <w:t>th</w:t>
      </w:r>
      <w:r w:rsidR="00D70800">
        <w:rPr>
          <w:rFonts w:ascii="Times New Roman" w:hAnsi="Times New Roman" w:cs="Times New Roman"/>
          <w:sz w:val="20"/>
          <w:szCs w:val="20"/>
        </w:rPr>
        <w:t>e</w:t>
      </w:r>
      <w:r w:rsidR="00D70800" w:rsidRPr="008B6373">
        <w:rPr>
          <w:rFonts w:ascii="Times New Roman" w:hAnsi="Times New Roman" w:cs="Times New Roman"/>
          <w:sz w:val="20"/>
          <w:szCs w:val="20"/>
        </w:rPr>
        <w:t xml:space="preserve">se </w:t>
      </w:r>
      <w:r w:rsidRPr="008B6373">
        <w:rPr>
          <w:rFonts w:ascii="Times New Roman" w:hAnsi="Times New Roman" w:cs="Times New Roman"/>
          <w:sz w:val="20"/>
          <w:szCs w:val="20"/>
        </w:rPr>
        <w:t xml:space="preserve">gases. </w:t>
      </w:r>
      <w:r w:rsidR="000662DB">
        <w:rPr>
          <w:rFonts w:ascii="Times New Roman" w:hAnsi="Times New Roman" w:cs="Times New Roman"/>
          <w:sz w:val="20"/>
          <w:szCs w:val="20"/>
        </w:rPr>
        <w:t>Fig</w:t>
      </w:r>
      <w:r w:rsidR="0032417C">
        <w:rPr>
          <w:rFonts w:ascii="Times New Roman" w:hAnsi="Times New Roman" w:cs="Times New Roman"/>
          <w:sz w:val="20"/>
          <w:szCs w:val="20"/>
        </w:rPr>
        <w:t>.</w:t>
      </w:r>
      <w:r w:rsidR="000662DB">
        <w:rPr>
          <w:rFonts w:ascii="Times New Roman" w:hAnsi="Times New Roman" w:cs="Times New Roman"/>
          <w:sz w:val="20"/>
          <w:szCs w:val="20"/>
        </w:rPr>
        <w:t> 3 shows the plasma plume obtained for the three different plasma working gas</w:t>
      </w:r>
      <w:r w:rsidR="003E4AEA">
        <w:rPr>
          <w:rFonts w:ascii="Times New Roman" w:hAnsi="Times New Roman" w:cs="Times New Roman"/>
          <w:sz w:val="20"/>
          <w:szCs w:val="20"/>
        </w:rPr>
        <w:t>es</w:t>
      </w:r>
      <w:r w:rsidR="000662DB">
        <w:rPr>
          <w:rFonts w:ascii="Times New Roman" w:hAnsi="Times New Roman" w:cs="Times New Roman"/>
          <w:sz w:val="20"/>
          <w:szCs w:val="20"/>
        </w:rPr>
        <w:t xml:space="preserve"> studied. </w:t>
      </w:r>
      <w:r w:rsidRPr="008B6373">
        <w:rPr>
          <w:rFonts w:ascii="Times New Roman" w:hAnsi="Times New Roman" w:cs="Times New Roman"/>
          <w:sz w:val="20"/>
          <w:szCs w:val="20"/>
        </w:rPr>
        <w:t xml:space="preserve">The flow rates of air and </w:t>
      </w:r>
      <w:r w:rsidR="000662DB">
        <w:rPr>
          <w:rFonts w:ascii="Times New Roman" w:hAnsi="Times New Roman" w:cs="Times New Roman"/>
          <w:sz w:val="20"/>
          <w:szCs w:val="20"/>
        </w:rPr>
        <w:t>CO</w:t>
      </w:r>
      <w:r w:rsidR="000662DB">
        <w:rPr>
          <w:rFonts w:ascii="Times New Roman" w:hAnsi="Times New Roman" w:cs="Times New Roman"/>
          <w:sz w:val="20"/>
          <w:szCs w:val="20"/>
          <w:vertAlign w:val="subscript"/>
        </w:rPr>
        <w:t>2</w:t>
      </w:r>
      <w:r w:rsidRPr="008B6373">
        <w:rPr>
          <w:rFonts w:ascii="Times New Roman" w:hAnsi="Times New Roman" w:cs="Times New Roman"/>
          <w:sz w:val="20"/>
          <w:szCs w:val="20"/>
        </w:rPr>
        <w:t xml:space="preserve"> are regulated using mass flow controller</w:t>
      </w:r>
      <w:r w:rsidR="0032417C">
        <w:rPr>
          <w:rFonts w:ascii="Times New Roman" w:hAnsi="Times New Roman" w:cs="Times New Roman"/>
          <w:sz w:val="20"/>
          <w:szCs w:val="20"/>
        </w:rPr>
        <w:t>s</w:t>
      </w:r>
      <w:r w:rsidRPr="008B6373">
        <w:rPr>
          <w:rFonts w:ascii="Times New Roman" w:hAnsi="Times New Roman" w:cs="Times New Roman"/>
          <w:sz w:val="20"/>
          <w:szCs w:val="20"/>
        </w:rPr>
        <w:t xml:space="preserve"> (MFC) (Alicat Scientific, Tucson</w:t>
      </w:r>
      <w:r w:rsidR="000662DB">
        <w:rPr>
          <w:rFonts w:ascii="Times New Roman" w:hAnsi="Times New Roman" w:cs="Times New Roman"/>
          <w:sz w:val="20"/>
          <w:szCs w:val="20"/>
        </w:rPr>
        <w:t xml:space="preserve"> AZ, USA)</w:t>
      </w:r>
      <w:r w:rsidR="0032417C">
        <w:rPr>
          <w:rFonts w:ascii="Times New Roman" w:hAnsi="Times New Roman" w:cs="Times New Roman"/>
          <w:sz w:val="20"/>
          <w:szCs w:val="20"/>
        </w:rPr>
        <w:t xml:space="preserve"> operating</w:t>
      </w:r>
      <w:r w:rsidR="000662DB">
        <w:rPr>
          <w:rFonts w:ascii="Times New Roman" w:hAnsi="Times New Roman" w:cs="Times New Roman"/>
          <w:sz w:val="20"/>
          <w:szCs w:val="20"/>
        </w:rPr>
        <w:t xml:space="preserve"> in the range 0 to 100 SLPM (standard litre per minute</w:t>
      </w:r>
      <w:r w:rsidRPr="008B6373">
        <w:rPr>
          <w:rFonts w:ascii="Times New Roman" w:hAnsi="Times New Roman" w:cs="Times New Roman"/>
          <w:sz w:val="20"/>
          <w:szCs w:val="20"/>
        </w:rPr>
        <w:t>). A gas cylinder supplies the CO</w:t>
      </w:r>
      <w:r w:rsidRPr="000662DB">
        <w:rPr>
          <w:rFonts w:ascii="Times New Roman" w:hAnsi="Times New Roman" w:cs="Times New Roman"/>
          <w:sz w:val="20"/>
          <w:szCs w:val="20"/>
          <w:vertAlign w:val="subscript"/>
        </w:rPr>
        <w:t>2</w:t>
      </w:r>
      <w:r w:rsidRPr="008B6373">
        <w:rPr>
          <w:rFonts w:ascii="Times New Roman" w:hAnsi="Times New Roman" w:cs="Times New Roman"/>
          <w:sz w:val="20"/>
          <w:szCs w:val="20"/>
        </w:rPr>
        <w:t xml:space="preserve"> whereas air comes from the building compressed air lines. A precision steam generator (Cellkraft, Stockholm, Sweden) provides H</w:t>
      </w:r>
      <w:r w:rsidRPr="008B6373">
        <w:rPr>
          <w:rFonts w:ascii="Times New Roman" w:hAnsi="Times New Roman" w:cs="Times New Roman"/>
          <w:sz w:val="20"/>
          <w:szCs w:val="20"/>
          <w:vertAlign w:val="subscript"/>
        </w:rPr>
        <w:t>2</w:t>
      </w:r>
      <w:r w:rsidRPr="008B6373">
        <w:rPr>
          <w:rFonts w:ascii="Times New Roman" w:hAnsi="Times New Roman" w:cs="Times New Roman"/>
          <w:sz w:val="20"/>
          <w:szCs w:val="20"/>
        </w:rPr>
        <w:t>O at flow rates in the range 10 to 50 g/min and at temperatures up to 200°C.</w:t>
      </w:r>
    </w:p>
    <w:p w14:paraId="0C12763B" w14:textId="77777777" w:rsidR="00817763" w:rsidRDefault="00817763" w:rsidP="00817763">
      <w:pPr>
        <w:keepNext/>
        <w:spacing w:after="0"/>
        <w:jc w:val="center"/>
      </w:pPr>
      <w:r>
        <w:rPr>
          <w:rFonts w:ascii="Times New Roman" w:hAnsi="Times New Roman" w:cs="Times New Roman"/>
          <w:noProof/>
          <w:sz w:val="20"/>
          <w:szCs w:val="20"/>
          <w:lang w:eastAsia="en-GB"/>
        </w:rPr>
        <w:drawing>
          <wp:inline distT="0" distB="0" distL="0" distR="0" wp14:anchorId="49FEC59C" wp14:editId="4DEFCDE8">
            <wp:extent cx="3069590" cy="1175385"/>
            <wp:effectExtent l="0" t="0" r="0" b="5715"/>
            <wp:docPr id="4" name="Picture 4" descr="C:\Users\vecten\AppData\Local\Microsoft\Windows\INetCache\Content.Word\Fig. 3.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vecten\AppData\Local\Microsoft\Windows\INetCache\Content.Word\Fig. 3.300.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9590" cy="1175385"/>
                    </a:xfrm>
                    <a:prstGeom prst="rect">
                      <a:avLst/>
                    </a:prstGeom>
                    <a:noFill/>
                    <a:ln>
                      <a:noFill/>
                    </a:ln>
                  </pic:spPr>
                </pic:pic>
              </a:graphicData>
            </a:graphic>
          </wp:inline>
        </w:drawing>
      </w:r>
    </w:p>
    <w:p w14:paraId="011308CD" w14:textId="7660DD24" w:rsidR="00D354BF" w:rsidRPr="00393E6D" w:rsidRDefault="00817763" w:rsidP="00393E6D">
      <w:pPr>
        <w:pStyle w:val="Caption"/>
        <w:jc w:val="center"/>
        <w:rPr>
          <w:rFonts w:ascii="Times New Roman" w:hAnsi="Times New Roman" w:cs="Times New Roman"/>
          <w:i w:val="0"/>
          <w:color w:val="auto"/>
        </w:rPr>
      </w:pPr>
      <w:r w:rsidRPr="002F0BB2">
        <w:rPr>
          <w:rFonts w:ascii="Times New Roman" w:hAnsi="Times New Roman" w:cs="Times New Roman"/>
          <w:b/>
          <w:i w:val="0"/>
          <w:color w:val="auto"/>
        </w:rPr>
        <w:t xml:space="preserve">Fig. </w:t>
      </w:r>
      <w:r w:rsidRPr="002F0BB2">
        <w:rPr>
          <w:rFonts w:ascii="Times New Roman" w:hAnsi="Times New Roman" w:cs="Times New Roman"/>
          <w:b/>
          <w:i w:val="0"/>
          <w:color w:val="auto"/>
        </w:rPr>
        <w:fldChar w:fldCharType="begin"/>
      </w:r>
      <w:r w:rsidRPr="002F0BB2">
        <w:rPr>
          <w:rFonts w:ascii="Times New Roman" w:hAnsi="Times New Roman" w:cs="Times New Roman"/>
          <w:b/>
          <w:i w:val="0"/>
          <w:color w:val="auto"/>
        </w:rPr>
        <w:instrText xml:space="preserve"> SEQ Figure \* ARABIC </w:instrText>
      </w:r>
      <w:r w:rsidRPr="002F0BB2">
        <w:rPr>
          <w:rFonts w:ascii="Times New Roman" w:hAnsi="Times New Roman" w:cs="Times New Roman"/>
          <w:b/>
          <w:i w:val="0"/>
          <w:color w:val="auto"/>
        </w:rPr>
        <w:fldChar w:fldCharType="separate"/>
      </w:r>
      <w:r w:rsidR="00A15DCB">
        <w:rPr>
          <w:rFonts w:ascii="Times New Roman" w:hAnsi="Times New Roman" w:cs="Times New Roman"/>
          <w:b/>
          <w:i w:val="0"/>
          <w:noProof/>
          <w:color w:val="auto"/>
        </w:rPr>
        <w:t>3</w:t>
      </w:r>
      <w:r w:rsidRPr="002F0BB2">
        <w:rPr>
          <w:rFonts w:ascii="Times New Roman" w:hAnsi="Times New Roman" w:cs="Times New Roman"/>
          <w:b/>
          <w:i w:val="0"/>
          <w:color w:val="auto"/>
        </w:rPr>
        <w:fldChar w:fldCharType="end"/>
      </w:r>
      <w:r w:rsidRPr="002F0BB2">
        <w:rPr>
          <w:rFonts w:ascii="Times New Roman" w:hAnsi="Times New Roman" w:cs="Times New Roman"/>
          <w:b/>
          <w:i w:val="0"/>
          <w:color w:val="auto"/>
        </w:rPr>
        <w:t>.</w:t>
      </w:r>
      <w:r w:rsidRPr="002F0BB2">
        <w:rPr>
          <w:rFonts w:ascii="Times New Roman" w:hAnsi="Times New Roman" w:cs="Times New Roman"/>
          <w:i w:val="0"/>
          <w:color w:val="auto"/>
        </w:rPr>
        <w:t xml:space="preserve"> Pictures of plasma plumes </w:t>
      </w:r>
      <w:r>
        <w:rPr>
          <w:rFonts w:ascii="Times New Roman" w:hAnsi="Times New Roman" w:cs="Times New Roman"/>
          <w:i w:val="0"/>
          <w:color w:val="auto"/>
        </w:rPr>
        <w:t>for different plasma working gases.</w:t>
      </w:r>
    </w:p>
    <w:p w14:paraId="39C84BB3" w14:textId="6B29D40A" w:rsidR="002F0BB2" w:rsidRPr="002F0BB2" w:rsidRDefault="000662DB" w:rsidP="009B0439">
      <w:pPr>
        <w:pStyle w:val="ListParagraph"/>
        <w:numPr>
          <w:ilvl w:val="1"/>
          <w:numId w:val="23"/>
        </w:numPr>
        <w:spacing w:line="240" w:lineRule="auto"/>
        <w:jc w:val="both"/>
        <w:rPr>
          <w:rFonts w:ascii="Times New Roman" w:hAnsi="Times New Roman" w:cs="Times New Roman"/>
          <w:i/>
          <w:sz w:val="20"/>
          <w:szCs w:val="20"/>
        </w:rPr>
      </w:pPr>
      <w:r w:rsidRPr="002F0BB2">
        <w:rPr>
          <w:rFonts w:ascii="Times New Roman" w:hAnsi="Times New Roman" w:cs="Times New Roman"/>
          <w:i/>
          <w:sz w:val="20"/>
          <w:szCs w:val="20"/>
        </w:rPr>
        <w:t>The plasma reactor</w:t>
      </w:r>
    </w:p>
    <w:p w14:paraId="10136248" w14:textId="2855E0CA" w:rsidR="00590BED" w:rsidRDefault="000662DB" w:rsidP="00590BED">
      <w:pPr>
        <w:spacing w:after="0"/>
        <w:ind w:firstLine="284"/>
        <w:jc w:val="both"/>
        <w:rPr>
          <w:rFonts w:ascii="Times New Roman" w:hAnsi="Times New Roman" w:cs="Times New Roman"/>
          <w:sz w:val="20"/>
          <w:szCs w:val="20"/>
        </w:rPr>
      </w:pPr>
      <w:r>
        <w:rPr>
          <w:rFonts w:ascii="Times New Roman" w:hAnsi="Times New Roman" w:cs="Times New Roman"/>
          <w:sz w:val="20"/>
          <w:szCs w:val="20"/>
        </w:rPr>
        <w:t>A plasma reactor</w:t>
      </w:r>
      <w:r w:rsidR="008B6373" w:rsidRPr="008B6373">
        <w:rPr>
          <w:rFonts w:ascii="Times New Roman" w:hAnsi="Times New Roman" w:cs="Times New Roman"/>
          <w:sz w:val="20"/>
          <w:szCs w:val="20"/>
        </w:rPr>
        <w:t xml:space="preserve"> has been designed and built for integration </w:t>
      </w:r>
      <w:r>
        <w:rPr>
          <w:rFonts w:ascii="Times New Roman" w:hAnsi="Times New Roman" w:cs="Times New Roman"/>
          <w:sz w:val="20"/>
          <w:szCs w:val="20"/>
        </w:rPr>
        <w:t>with the MIP</w:t>
      </w:r>
      <w:r w:rsidR="009476CC">
        <w:rPr>
          <w:rFonts w:ascii="Times New Roman" w:hAnsi="Times New Roman" w:cs="Times New Roman"/>
          <w:sz w:val="20"/>
          <w:szCs w:val="20"/>
        </w:rPr>
        <w:t xml:space="preserve"> torch</w:t>
      </w:r>
      <w:r w:rsidR="008B6373" w:rsidRPr="008B6373">
        <w:rPr>
          <w:rFonts w:ascii="Times New Roman" w:hAnsi="Times New Roman" w:cs="Times New Roman"/>
          <w:sz w:val="20"/>
          <w:szCs w:val="20"/>
        </w:rPr>
        <w:t>.</w:t>
      </w:r>
      <w:r w:rsidR="00E063DD">
        <w:rPr>
          <w:rFonts w:ascii="Times New Roman" w:hAnsi="Times New Roman" w:cs="Times New Roman"/>
          <w:sz w:val="20"/>
          <w:szCs w:val="20"/>
        </w:rPr>
        <w:t xml:space="preserve"> It is </w:t>
      </w:r>
      <w:r w:rsidR="00E62A78">
        <w:rPr>
          <w:rFonts w:ascii="Times New Roman" w:hAnsi="Times New Roman" w:cs="Times New Roman"/>
          <w:sz w:val="20"/>
          <w:szCs w:val="20"/>
        </w:rPr>
        <w:t xml:space="preserve">schematically </w:t>
      </w:r>
      <w:r w:rsidR="00E063DD">
        <w:rPr>
          <w:rFonts w:ascii="Times New Roman" w:hAnsi="Times New Roman" w:cs="Times New Roman"/>
          <w:sz w:val="20"/>
          <w:szCs w:val="20"/>
        </w:rPr>
        <w:t>presented in</w:t>
      </w:r>
      <w:r w:rsidR="00F4736E">
        <w:rPr>
          <w:rFonts w:ascii="Times New Roman" w:hAnsi="Times New Roman" w:cs="Times New Roman"/>
          <w:sz w:val="20"/>
          <w:szCs w:val="20"/>
        </w:rPr>
        <w:t xml:space="preserve"> Fig.</w:t>
      </w:r>
      <w:r w:rsidR="00E62A78">
        <w:rPr>
          <w:rFonts w:ascii="Times New Roman" w:hAnsi="Times New Roman" w:cs="Times New Roman"/>
          <w:sz w:val="20"/>
          <w:szCs w:val="20"/>
        </w:rPr>
        <w:t> 4</w:t>
      </w:r>
      <w:r w:rsidR="00E063DD">
        <w:rPr>
          <w:rFonts w:ascii="Times New Roman" w:hAnsi="Times New Roman" w:cs="Times New Roman"/>
          <w:sz w:val="20"/>
          <w:szCs w:val="20"/>
        </w:rPr>
        <w:t>.</w:t>
      </w:r>
      <w:r w:rsidR="008B6373" w:rsidRPr="008B6373">
        <w:rPr>
          <w:rFonts w:ascii="Times New Roman" w:hAnsi="Times New Roman" w:cs="Times New Roman"/>
          <w:sz w:val="20"/>
          <w:szCs w:val="20"/>
        </w:rPr>
        <w:t xml:space="preserve"> The </w:t>
      </w:r>
      <w:r w:rsidR="00185843">
        <w:rPr>
          <w:rFonts w:ascii="Times New Roman" w:hAnsi="Times New Roman" w:cs="Times New Roman"/>
          <w:sz w:val="20"/>
          <w:szCs w:val="20"/>
        </w:rPr>
        <w:t>reactor</w:t>
      </w:r>
      <w:r w:rsidR="008B6373" w:rsidRPr="008B6373">
        <w:rPr>
          <w:rFonts w:ascii="Times New Roman" w:hAnsi="Times New Roman" w:cs="Times New Roman"/>
          <w:sz w:val="20"/>
          <w:szCs w:val="20"/>
        </w:rPr>
        <w:t xml:space="preserve"> has an internal diameter and length of </w:t>
      </w:r>
      <w:r w:rsidR="008B6373" w:rsidRPr="001C2414">
        <w:rPr>
          <w:rFonts w:ascii="Times New Roman" w:hAnsi="Times New Roman" w:cs="Times New Roman"/>
          <w:sz w:val="20"/>
          <w:szCs w:val="20"/>
        </w:rPr>
        <w:t xml:space="preserve">approximately 15 cm </w:t>
      </w:r>
      <w:r w:rsidR="00E70C26" w:rsidRPr="001C2414">
        <w:rPr>
          <w:rFonts w:ascii="Times New Roman" w:hAnsi="Times New Roman" w:cs="Times New Roman"/>
          <w:sz w:val="20"/>
          <w:szCs w:val="20"/>
        </w:rPr>
        <w:t>and 35</w:t>
      </w:r>
      <w:r w:rsidR="008B6373" w:rsidRPr="001C2414">
        <w:rPr>
          <w:rFonts w:ascii="Times New Roman" w:hAnsi="Times New Roman" w:cs="Times New Roman"/>
          <w:sz w:val="20"/>
          <w:szCs w:val="20"/>
        </w:rPr>
        <w:t xml:space="preserve"> cm, respectively. It is internally </w:t>
      </w:r>
      <w:r w:rsidR="00021802" w:rsidRPr="001C2414">
        <w:rPr>
          <w:rFonts w:ascii="Times New Roman" w:hAnsi="Times New Roman" w:cs="Times New Roman"/>
          <w:sz w:val="20"/>
          <w:szCs w:val="20"/>
        </w:rPr>
        <w:t>insulated with a 3</w:t>
      </w:r>
      <w:r w:rsidR="008B6373" w:rsidRPr="001C2414">
        <w:rPr>
          <w:rFonts w:ascii="Times New Roman" w:hAnsi="Times New Roman" w:cs="Times New Roman"/>
          <w:sz w:val="20"/>
          <w:szCs w:val="20"/>
        </w:rPr>
        <w:t> cm layer of fire cemen</w:t>
      </w:r>
      <w:r w:rsidR="009476CC" w:rsidRPr="001C2414">
        <w:rPr>
          <w:rFonts w:ascii="Times New Roman" w:hAnsi="Times New Roman" w:cs="Times New Roman"/>
          <w:sz w:val="20"/>
          <w:szCs w:val="20"/>
        </w:rPr>
        <w:t xml:space="preserve">t and </w:t>
      </w:r>
      <w:r w:rsidR="00B7788C" w:rsidRPr="001C2414">
        <w:rPr>
          <w:rFonts w:ascii="Times New Roman" w:hAnsi="Times New Roman" w:cs="Times New Roman"/>
          <w:sz w:val="20"/>
          <w:szCs w:val="20"/>
        </w:rPr>
        <w:t xml:space="preserve">externally using </w:t>
      </w:r>
      <w:r w:rsidR="009476CC" w:rsidRPr="001C2414">
        <w:rPr>
          <w:rFonts w:ascii="Times New Roman" w:hAnsi="Times New Roman" w:cs="Times New Roman"/>
          <w:sz w:val="20"/>
          <w:szCs w:val="20"/>
        </w:rPr>
        <w:t>thermal webbing tape</w:t>
      </w:r>
      <w:r w:rsidR="008B6373" w:rsidRPr="001C2414">
        <w:rPr>
          <w:rFonts w:ascii="Times New Roman" w:hAnsi="Times New Roman" w:cs="Times New Roman"/>
          <w:sz w:val="20"/>
          <w:szCs w:val="20"/>
        </w:rPr>
        <w:t xml:space="preserve">. </w:t>
      </w:r>
      <w:r w:rsidR="0010347E" w:rsidRPr="001C2414">
        <w:rPr>
          <w:rFonts w:ascii="Times New Roman" w:hAnsi="Times New Roman" w:cs="Times New Roman"/>
          <w:sz w:val="20"/>
          <w:szCs w:val="20"/>
        </w:rPr>
        <w:t>The plasma reactor is equipped with a feedstock inlet, a safety line and a syngas outlet. The feedstock inlet is a 2-inch pipe inclined by 45</w:t>
      </w:r>
      <w:r w:rsidR="0010347E" w:rsidRPr="001C2414">
        <w:rPr>
          <w:rFonts w:ascii="Calibri" w:hAnsi="Calibri" w:cs="Calibri"/>
          <w:sz w:val="20"/>
          <w:szCs w:val="20"/>
        </w:rPr>
        <w:t>°</w:t>
      </w:r>
      <w:r w:rsidR="0010347E" w:rsidRPr="001C2414">
        <w:rPr>
          <w:rFonts w:ascii="Times New Roman" w:hAnsi="Times New Roman" w:cs="Times New Roman"/>
          <w:sz w:val="20"/>
          <w:szCs w:val="20"/>
        </w:rPr>
        <w:t xml:space="preserve"> enabling </w:t>
      </w:r>
      <w:r w:rsidR="00D70800" w:rsidRPr="001C2414">
        <w:rPr>
          <w:rFonts w:ascii="Times New Roman" w:hAnsi="Times New Roman" w:cs="Times New Roman"/>
          <w:sz w:val="20"/>
          <w:szCs w:val="20"/>
        </w:rPr>
        <w:t>t</w:t>
      </w:r>
      <w:r w:rsidR="00464E51" w:rsidRPr="001C2414">
        <w:rPr>
          <w:rFonts w:ascii="Times New Roman" w:hAnsi="Times New Roman" w:cs="Times New Roman"/>
          <w:sz w:val="20"/>
          <w:szCs w:val="20"/>
        </w:rPr>
        <w:t>he feedstock to be dropped into</w:t>
      </w:r>
      <w:r w:rsidR="0010347E" w:rsidRPr="001C2414">
        <w:rPr>
          <w:rFonts w:ascii="Times New Roman" w:hAnsi="Times New Roman" w:cs="Times New Roman"/>
          <w:sz w:val="20"/>
          <w:szCs w:val="20"/>
        </w:rPr>
        <w:t xml:space="preserve"> the reactor while the plasma torch is in operation</w:t>
      </w:r>
      <w:r w:rsidR="00182BA9" w:rsidRPr="001C2414">
        <w:rPr>
          <w:rFonts w:ascii="Times New Roman" w:hAnsi="Times New Roman" w:cs="Times New Roman"/>
          <w:sz w:val="20"/>
          <w:szCs w:val="20"/>
        </w:rPr>
        <w:t>. The feedstock can therefore be continuously inserted in the reactor</w:t>
      </w:r>
      <w:r w:rsidR="0010347E" w:rsidRPr="001C2414">
        <w:rPr>
          <w:rFonts w:ascii="Times New Roman" w:hAnsi="Times New Roman" w:cs="Times New Roman"/>
          <w:sz w:val="20"/>
          <w:szCs w:val="20"/>
        </w:rPr>
        <w:t xml:space="preserve"> in a moving bed configuration. Nevertheless, the feedstock inlet is not used in this study and is sealed off with a blind flange.</w:t>
      </w:r>
      <w:r w:rsidR="00340185" w:rsidRPr="001C2414">
        <w:rPr>
          <w:rFonts w:ascii="Times New Roman" w:hAnsi="Times New Roman" w:cs="Times New Roman"/>
          <w:sz w:val="20"/>
          <w:szCs w:val="20"/>
        </w:rPr>
        <w:t xml:space="preserve"> The safety line is fitted with a rupture disc rated at 0.3 bar </w:t>
      </w:r>
      <w:r w:rsidR="00D70800" w:rsidRPr="001C2414">
        <w:rPr>
          <w:rFonts w:ascii="Times New Roman" w:hAnsi="Times New Roman" w:cs="Times New Roman"/>
          <w:sz w:val="20"/>
          <w:szCs w:val="20"/>
        </w:rPr>
        <w:t xml:space="preserve">to manage the risk of </w:t>
      </w:r>
      <w:r w:rsidR="00340185" w:rsidRPr="001C2414">
        <w:rPr>
          <w:rFonts w:ascii="Times New Roman" w:hAnsi="Times New Roman" w:cs="Times New Roman"/>
          <w:sz w:val="20"/>
          <w:szCs w:val="20"/>
        </w:rPr>
        <w:t>overpressure in the reactor.</w:t>
      </w:r>
      <w:r w:rsidR="0010347E" w:rsidRPr="001C2414">
        <w:rPr>
          <w:rFonts w:ascii="Times New Roman" w:hAnsi="Times New Roman" w:cs="Times New Roman"/>
          <w:sz w:val="20"/>
          <w:szCs w:val="20"/>
        </w:rPr>
        <w:t xml:space="preserve"> </w:t>
      </w:r>
      <w:r w:rsidR="008B6373" w:rsidRPr="001C2414">
        <w:rPr>
          <w:rFonts w:ascii="Times New Roman" w:hAnsi="Times New Roman" w:cs="Times New Roman"/>
          <w:sz w:val="20"/>
          <w:szCs w:val="20"/>
        </w:rPr>
        <w:t xml:space="preserve">The syngas outlet is a 2-inch pipe allowing the gas to exit </w:t>
      </w:r>
      <w:r w:rsidR="00E67D2E" w:rsidRPr="001C2414">
        <w:rPr>
          <w:rFonts w:ascii="Times New Roman" w:hAnsi="Times New Roman" w:cs="Times New Roman"/>
          <w:sz w:val="20"/>
          <w:szCs w:val="20"/>
        </w:rPr>
        <w:t xml:space="preserve">near the top of </w:t>
      </w:r>
      <w:r w:rsidR="00590BED" w:rsidRPr="001C2414">
        <w:rPr>
          <w:rFonts w:ascii="Times New Roman" w:hAnsi="Times New Roman" w:cs="Times New Roman"/>
          <w:sz w:val="20"/>
          <w:szCs w:val="20"/>
        </w:rPr>
        <w:t>the reactor</w:t>
      </w:r>
      <w:r w:rsidR="00F4736E" w:rsidRPr="001C2414">
        <w:rPr>
          <w:rFonts w:ascii="Times New Roman" w:hAnsi="Times New Roman" w:cs="Times New Roman"/>
          <w:sz w:val="20"/>
          <w:szCs w:val="20"/>
        </w:rPr>
        <w:t>.</w:t>
      </w:r>
      <w:r w:rsidR="0010347E" w:rsidRPr="001C2414">
        <w:rPr>
          <w:rFonts w:ascii="Times New Roman" w:hAnsi="Times New Roman" w:cs="Times New Roman"/>
          <w:sz w:val="20"/>
          <w:szCs w:val="20"/>
        </w:rPr>
        <w:t xml:space="preserve"> </w:t>
      </w:r>
      <w:r w:rsidR="00590BED" w:rsidRPr="001C2414">
        <w:rPr>
          <w:rFonts w:ascii="Times New Roman" w:hAnsi="Times New Roman" w:cs="Times New Roman"/>
          <w:sz w:val="20"/>
          <w:szCs w:val="20"/>
        </w:rPr>
        <w:t>The top of the reactor</w:t>
      </w:r>
      <w:r w:rsidR="008B6373" w:rsidRPr="001C2414">
        <w:rPr>
          <w:rFonts w:ascii="Times New Roman" w:hAnsi="Times New Roman" w:cs="Times New Roman"/>
          <w:sz w:val="20"/>
          <w:szCs w:val="20"/>
        </w:rPr>
        <w:t xml:space="preserve"> is d</w:t>
      </w:r>
      <w:r w:rsidR="00E67D2E" w:rsidRPr="001C2414">
        <w:rPr>
          <w:rFonts w:ascii="Times New Roman" w:hAnsi="Times New Roman" w:cs="Times New Roman"/>
          <w:sz w:val="20"/>
          <w:szCs w:val="20"/>
        </w:rPr>
        <w:t>irectly connected to</w:t>
      </w:r>
      <w:r w:rsidR="008B6373" w:rsidRPr="001C2414">
        <w:rPr>
          <w:rFonts w:ascii="Times New Roman" w:hAnsi="Times New Roman" w:cs="Times New Roman"/>
          <w:sz w:val="20"/>
          <w:szCs w:val="20"/>
        </w:rPr>
        <w:t xml:space="preserve"> the bottom of the downstream source. The p</w:t>
      </w:r>
      <w:r w:rsidR="00590BED" w:rsidRPr="001C2414">
        <w:rPr>
          <w:rFonts w:ascii="Times New Roman" w:hAnsi="Times New Roman" w:cs="Times New Roman"/>
          <w:sz w:val="20"/>
          <w:szCs w:val="20"/>
        </w:rPr>
        <w:t xml:space="preserve">lasma is released </w:t>
      </w:r>
      <w:r w:rsidR="00590BED">
        <w:rPr>
          <w:rFonts w:ascii="Times New Roman" w:hAnsi="Times New Roman" w:cs="Times New Roman"/>
          <w:sz w:val="20"/>
          <w:szCs w:val="20"/>
        </w:rPr>
        <w:t>in the reactor</w:t>
      </w:r>
      <w:r w:rsidR="008B6373" w:rsidRPr="008B6373">
        <w:rPr>
          <w:rFonts w:ascii="Times New Roman" w:hAnsi="Times New Roman" w:cs="Times New Roman"/>
          <w:sz w:val="20"/>
          <w:szCs w:val="20"/>
        </w:rPr>
        <w:t xml:space="preserve"> at the botto</w:t>
      </w:r>
      <w:r w:rsidR="00E67D2E">
        <w:rPr>
          <w:rFonts w:ascii="Times New Roman" w:hAnsi="Times New Roman" w:cs="Times New Roman"/>
          <w:sz w:val="20"/>
          <w:szCs w:val="20"/>
        </w:rPr>
        <w:t>m of the quartz tube.</w:t>
      </w:r>
    </w:p>
    <w:p w14:paraId="1CEF46BA" w14:textId="77777777" w:rsidR="006F431D" w:rsidRPr="001C2414" w:rsidRDefault="00590BED" w:rsidP="006F431D">
      <w:pPr>
        <w:spacing w:after="0"/>
        <w:ind w:firstLine="284"/>
        <w:jc w:val="both"/>
        <w:rPr>
          <w:rFonts w:ascii="Times New Roman" w:hAnsi="Times New Roman" w:cs="Times New Roman"/>
          <w:sz w:val="20"/>
          <w:szCs w:val="20"/>
        </w:rPr>
      </w:pPr>
      <w:r>
        <w:rPr>
          <w:rFonts w:ascii="Times New Roman" w:hAnsi="Times New Roman" w:cs="Times New Roman"/>
          <w:sz w:val="20"/>
          <w:szCs w:val="20"/>
        </w:rPr>
        <w:t>Four type </w:t>
      </w:r>
      <w:r w:rsidRPr="008B6373">
        <w:rPr>
          <w:rFonts w:ascii="Times New Roman" w:hAnsi="Times New Roman" w:cs="Times New Roman"/>
          <w:sz w:val="20"/>
          <w:szCs w:val="20"/>
        </w:rPr>
        <w:t xml:space="preserve">K thermocouples </w:t>
      </w:r>
      <w:r w:rsidR="001B78CA">
        <w:rPr>
          <w:rFonts w:ascii="Times New Roman" w:hAnsi="Times New Roman" w:cs="Times New Roman"/>
          <w:sz w:val="20"/>
          <w:szCs w:val="20"/>
        </w:rPr>
        <w:t>are located within the</w:t>
      </w:r>
      <w:r>
        <w:rPr>
          <w:rFonts w:ascii="Times New Roman" w:hAnsi="Times New Roman" w:cs="Times New Roman"/>
          <w:sz w:val="20"/>
          <w:szCs w:val="20"/>
        </w:rPr>
        <w:t xml:space="preserve"> plasma reactor</w:t>
      </w:r>
      <w:r w:rsidRPr="008B6373">
        <w:rPr>
          <w:rFonts w:ascii="Times New Roman" w:hAnsi="Times New Roman" w:cs="Times New Roman"/>
          <w:sz w:val="20"/>
          <w:szCs w:val="20"/>
        </w:rPr>
        <w:t xml:space="preserve"> to investiga</w:t>
      </w:r>
      <w:r>
        <w:rPr>
          <w:rFonts w:ascii="Times New Roman" w:hAnsi="Times New Roman" w:cs="Times New Roman"/>
          <w:sz w:val="20"/>
          <w:szCs w:val="20"/>
        </w:rPr>
        <w:t xml:space="preserve">te temperature distribution. </w:t>
      </w:r>
      <w:r w:rsidRPr="008B6373">
        <w:rPr>
          <w:rFonts w:ascii="Times New Roman" w:hAnsi="Times New Roman" w:cs="Times New Roman"/>
          <w:sz w:val="20"/>
          <w:szCs w:val="20"/>
        </w:rPr>
        <w:t xml:space="preserve">The thermocouples are named T1, T2, T3 and T4 and are </w:t>
      </w:r>
      <w:r w:rsidR="001B78CA">
        <w:rPr>
          <w:rFonts w:ascii="Times New Roman" w:hAnsi="Times New Roman" w:cs="Times New Roman"/>
          <w:sz w:val="20"/>
          <w:szCs w:val="20"/>
        </w:rPr>
        <w:t xml:space="preserve">sited </w:t>
      </w:r>
      <w:r w:rsidRPr="008B6373">
        <w:rPr>
          <w:rFonts w:ascii="Times New Roman" w:hAnsi="Times New Roman" w:cs="Times New Roman"/>
          <w:sz w:val="20"/>
          <w:szCs w:val="20"/>
        </w:rPr>
        <w:t>at 3</w:t>
      </w:r>
      <w:r w:rsidR="00951BC5">
        <w:rPr>
          <w:rFonts w:ascii="Times New Roman" w:hAnsi="Times New Roman" w:cs="Times New Roman"/>
          <w:sz w:val="20"/>
          <w:szCs w:val="20"/>
        </w:rPr>
        <w:t>1</w:t>
      </w:r>
      <w:r>
        <w:rPr>
          <w:rFonts w:ascii="Times New Roman" w:hAnsi="Times New Roman" w:cs="Times New Roman"/>
          <w:sz w:val="20"/>
          <w:szCs w:val="20"/>
        </w:rPr>
        <w:t> cm, 17 cm, 10 cm and 3</w:t>
      </w:r>
      <w:r w:rsidRPr="008B6373">
        <w:rPr>
          <w:rFonts w:ascii="Times New Roman" w:hAnsi="Times New Roman" w:cs="Times New Roman"/>
          <w:sz w:val="20"/>
          <w:szCs w:val="20"/>
        </w:rPr>
        <w:t> cm from the inter</w:t>
      </w:r>
      <w:r>
        <w:rPr>
          <w:rFonts w:ascii="Times New Roman" w:hAnsi="Times New Roman" w:cs="Times New Roman"/>
          <w:sz w:val="20"/>
          <w:szCs w:val="20"/>
        </w:rPr>
        <w:t>nal top of the reactor</w:t>
      </w:r>
      <w:r w:rsidRPr="008B6373">
        <w:rPr>
          <w:rFonts w:ascii="Times New Roman" w:hAnsi="Times New Roman" w:cs="Times New Roman"/>
          <w:sz w:val="20"/>
          <w:szCs w:val="20"/>
        </w:rPr>
        <w:t xml:space="preserve">, respectively. </w:t>
      </w:r>
      <w:r>
        <w:rPr>
          <w:rFonts w:ascii="Times New Roman" w:hAnsi="Times New Roman" w:cs="Times New Roman"/>
          <w:sz w:val="20"/>
          <w:szCs w:val="20"/>
        </w:rPr>
        <w:t xml:space="preserve">The thermocouple T4 measures the temperature above where the plasma is released as the quartz </w:t>
      </w:r>
      <w:r w:rsidRPr="001C2414">
        <w:rPr>
          <w:rFonts w:ascii="Times New Roman" w:hAnsi="Times New Roman" w:cs="Times New Roman"/>
          <w:sz w:val="20"/>
          <w:szCs w:val="20"/>
        </w:rPr>
        <w:t>tube extends about 4 cm from the top of the reactor. The average temperature in the reactor (TA) is calculated as the average of the four thermocouples T1, T2, T3 and T4.</w:t>
      </w:r>
    </w:p>
    <w:p w14:paraId="04F4EEB8" w14:textId="34C29363" w:rsidR="006F431D" w:rsidRPr="001C2414" w:rsidRDefault="006F431D" w:rsidP="006F431D">
      <w:pPr>
        <w:ind w:firstLine="284"/>
        <w:jc w:val="both"/>
        <w:rPr>
          <w:rFonts w:ascii="Times New Roman" w:hAnsi="Times New Roman" w:cs="Times New Roman"/>
          <w:sz w:val="20"/>
          <w:szCs w:val="20"/>
        </w:rPr>
      </w:pPr>
      <w:r w:rsidRPr="001C2414">
        <w:rPr>
          <w:rFonts w:ascii="Times New Roman" w:hAnsi="Times New Roman" w:cs="Times New Roman"/>
          <w:sz w:val="20"/>
          <w:szCs w:val="20"/>
        </w:rPr>
        <w:lastRenderedPageBreak/>
        <w:t>For the results presented in Section 3.1 to 3.4, the thermocouples protrude approximately 2 cm into the reactor beyond the refract</w:t>
      </w:r>
      <w:r w:rsidR="00E60CDC" w:rsidRPr="001C2414">
        <w:rPr>
          <w:rFonts w:ascii="Times New Roman" w:hAnsi="Times New Roman" w:cs="Times New Roman"/>
          <w:sz w:val="20"/>
          <w:szCs w:val="20"/>
        </w:rPr>
        <w:t>ory</w:t>
      </w:r>
      <w:r w:rsidRPr="001C2414">
        <w:rPr>
          <w:rFonts w:ascii="Times New Roman" w:hAnsi="Times New Roman" w:cs="Times New Roman"/>
          <w:sz w:val="20"/>
          <w:szCs w:val="20"/>
        </w:rPr>
        <w:t xml:space="preserve"> lining and measure the temperature close to the side</w:t>
      </w:r>
      <w:r w:rsidR="00910FE5" w:rsidRPr="001C2414">
        <w:rPr>
          <w:rFonts w:ascii="Times New Roman" w:hAnsi="Times New Roman" w:cs="Times New Roman"/>
          <w:sz w:val="20"/>
          <w:szCs w:val="20"/>
        </w:rPr>
        <w:t xml:space="preserve"> </w:t>
      </w:r>
      <w:r w:rsidR="00386193" w:rsidRPr="001C2414">
        <w:rPr>
          <w:rFonts w:ascii="Times New Roman" w:hAnsi="Times New Roman" w:cs="Times New Roman"/>
          <w:sz w:val="20"/>
          <w:szCs w:val="20"/>
        </w:rPr>
        <w:t>wall</w:t>
      </w:r>
      <w:r w:rsidRPr="001C2414">
        <w:rPr>
          <w:rFonts w:ascii="Times New Roman" w:hAnsi="Times New Roman" w:cs="Times New Roman"/>
          <w:sz w:val="20"/>
          <w:szCs w:val="20"/>
        </w:rPr>
        <w:t xml:space="preserve">. In Section 3.5, the thermocouples are </w:t>
      </w:r>
      <w:r w:rsidR="00464E51" w:rsidRPr="001C2414">
        <w:rPr>
          <w:rFonts w:ascii="Times New Roman" w:hAnsi="Times New Roman" w:cs="Times New Roman"/>
          <w:sz w:val="20"/>
          <w:szCs w:val="20"/>
        </w:rPr>
        <w:t>repositioned</w:t>
      </w:r>
      <w:r w:rsidRPr="001C2414">
        <w:rPr>
          <w:rFonts w:ascii="Times New Roman" w:hAnsi="Times New Roman" w:cs="Times New Roman"/>
          <w:sz w:val="20"/>
          <w:szCs w:val="20"/>
        </w:rPr>
        <w:t xml:space="preserve"> to investigate the radial temperature gradient in the reactor. The distance between the tip of the thermocouple and the refract</w:t>
      </w:r>
      <w:r w:rsidR="00E60CDC" w:rsidRPr="001C2414">
        <w:rPr>
          <w:rFonts w:ascii="Times New Roman" w:hAnsi="Times New Roman" w:cs="Times New Roman"/>
          <w:sz w:val="20"/>
          <w:szCs w:val="20"/>
        </w:rPr>
        <w:t>ory</w:t>
      </w:r>
      <w:r w:rsidRPr="001C2414">
        <w:rPr>
          <w:rFonts w:ascii="Times New Roman" w:hAnsi="Times New Roman" w:cs="Times New Roman"/>
          <w:sz w:val="20"/>
          <w:szCs w:val="20"/>
        </w:rPr>
        <w:t xml:space="preserve"> lining is varied between 2 and 5 cm.</w:t>
      </w:r>
      <w:r w:rsidR="007617C9" w:rsidRPr="001C2414">
        <w:rPr>
          <w:rFonts w:ascii="Times New Roman" w:hAnsi="Times New Roman" w:cs="Times New Roman"/>
          <w:sz w:val="20"/>
          <w:szCs w:val="20"/>
        </w:rPr>
        <w:t xml:space="preserve"> The temperatures presented in Section 3.5 are </w:t>
      </w:r>
      <w:r w:rsidR="00151AB3" w:rsidRPr="001C2414">
        <w:rPr>
          <w:rFonts w:ascii="Times New Roman" w:hAnsi="Times New Roman" w:cs="Times New Roman"/>
          <w:sz w:val="20"/>
          <w:szCs w:val="20"/>
        </w:rPr>
        <w:t>recorded</w:t>
      </w:r>
      <w:r w:rsidR="007617C9" w:rsidRPr="001C2414">
        <w:rPr>
          <w:rFonts w:ascii="Times New Roman" w:hAnsi="Times New Roman" w:cs="Times New Roman"/>
          <w:sz w:val="20"/>
          <w:szCs w:val="20"/>
        </w:rPr>
        <w:t xml:space="preserve"> by repeating a </w:t>
      </w:r>
      <w:r w:rsidR="00E60CDC" w:rsidRPr="001C2414">
        <w:rPr>
          <w:rFonts w:ascii="Times New Roman" w:hAnsi="Times New Roman" w:cs="Times New Roman"/>
          <w:sz w:val="20"/>
          <w:szCs w:val="20"/>
        </w:rPr>
        <w:t xml:space="preserve">the following </w:t>
      </w:r>
      <w:r w:rsidR="007617C9" w:rsidRPr="001C2414">
        <w:rPr>
          <w:rFonts w:ascii="Times New Roman" w:hAnsi="Times New Roman" w:cs="Times New Roman"/>
          <w:sz w:val="20"/>
          <w:szCs w:val="20"/>
        </w:rPr>
        <w:t>protoc</w:t>
      </w:r>
      <w:r w:rsidR="00151AB3" w:rsidRPr="001C2414">
        <w:rPr>
          <w:rFonts w:ascii="Times New Roman" w:hAnsi="Times New Roman" w:cs="Times New Roman"/>
          <w:sz w:val="20"/>
          <w:szCs w:val="20"/>
        </w:rPr>
        <w:t>ol: the reactor is first warmed-up using an applied microwave</w:t>
      </w:r>
      <w:r w:rsidR="00910FE5" w:rsidRPr="001C2414">
        <w:rPr>
          <w:rFonts w:ascii="Times New Roman" w:hAnsi="Times New Roman" w:cs="Times New Roman"/>
          <w:sz w:val="20"/>
          <w:szCs w:val="20"/>
        </w:rPr>
        <w:t xml:space="preserve"> power of 5 kW for a period of 6</w:t>
      </w:r>
      <w:r w:rsidR="00151AB3" w:rsidRPr="001C2414">
        <w:rPr>
          <w:rFonts w:ascii="Times New Roman" w:hAnsi="Times New Roman" w:cs="Times New Roman"/>
          <w:sz w:val="20"/>
          <w:szCs w:val="20"/>
        </w:rPr>
        <w:t>0 minutes</w:t>
      </w:r>
      <w:r w:rsidR="006332A7" w:rsidRPr="001C2414">
        <w:rPr>
          <w:rFonts w:ascii="Times New Roman" w:hAnsi="Times New Roman" w:cs="Times New Roman"/>
          <w:sz w:val="20"/>
          <w:szCs w:val="20"/>
        </w:rPr>
        <w:t>, and then the temperature is recorded after 20 minutes of operation in the specific conditions of flow rate and applied microwave power.</w:t>
      </w:r>
    </w:p>
    <w:p w14:paraId="47F120B6" w14:textId="26C2B51E" w:rsidR="00951BC5" w:rsidRDefault="00463E3B" w:rsidP="009B0439">
      <w:pPr>
        <w:ind w:firstLine="284"/>
        <w:jc w:val="center"/>
        <w:rPr>
          <w:rFonts w:ascii="Times New Roman" w:hAnsi="Times New Roman" w:cs="Times New Roman"/>
          <w:b/>
          <w:sz w:val="18"/>
          <w:szCs w:val="18"/>
        </w:rPr>
      </w:pPr>
      <w:r>
        <w:rPr>
          <w:rFonts w:ascii="Times New Roman" w:hAnsi="Times New Roman" w:cs="Times New Roman"/>
          <w:b/>
          <w:sz w:val="18"/>
          <w:szCs w:val="18"/>
        </w:rPr>
        <w:pict w14:anchorId="767772B1">
          <v:shape id="_x0000_i1027" type="#_x0000_t75" style="width:481.5pt;height:234.5pt">
            <v:imagedata r:id="rId11" o:title="Schematic plasma reactor"/>
          </v:shape>
        </w:pict>
      </w:r>
    </w:p>
    <w:p w14:paraId="445E3D98" w14:textId="3F5DA4A8" w:rsidR="00FB2491" w:rsidRPr="00FB2491" w:rsidRDefault="00FB2491" w:rsidP="009B0439">
      <w:pPr>
        <w:ind w:firstLine="284"/>
        <w:jc w:val="center"/>
        <w:rPr>
          <w:rFonts w:ascii="Times New Roman" w:hAnsi="Times New Roman" w:cs="Times New Roman"/>
          <w:sz w:val="18"/>
          <w:szCs w:val="18"/>
        </w:rPr>
      </w:pPr>
      <w:r w:rsidRPr="00FB2491">
        <w:rPr>
          <w:rFonts w:ascii="Times New Roman" w:hAnsi="Times New Roman" w:cs="Times New Roman"/>
          <w:b/>
          <w:sz w:val="18"/>
          <w:szCs w:val="18"/>
        </w:rPr>
        <w:t xml:space="preserve">Fig. </w:t>
      </w:r>
      <w:r w:rsidRPr="00FB2491">
        <w:rPr>
          <w:rFonts w:ascii="Times New Roman" w:hAnsi="Times New Roman" w:cs="Times New Roman"/>
          <w:b/>
          <w:sz w:val="18"/>
          <w:szCs w:val="18"/>
        </w:rPr>
        <w:fldChar w:fldCharType="begin"/>
      </w:r>
      <w:r w:rsidRPr="00FB2491">
        <w:rPr>
          <w:rFonts w:ascii="Times New Roman" w:hAnsi="Times New Roman" w:cs="Times New Roman"/>
          <w:b/>
          <w:sz w:val="18"/>
          <w:szCs w:val="18"/>
        </w:rPr>
        <w:instrText xml:space="preserve"> SEQ Figure \* ARABIC </w:instrText>
      </w:r>
      <w:r w:rsidRPr="00FB2491">
        <w:rPr>
          <w:rFonts w:ascii="Times New Roman" w:hAnsi="Times New Roman" w:cs="Times New Roman"/>
          <w:b/>
          <w:sz w:val="18"/>
          <w:szCs w:val="18"/>
        </w:rPr>
        <w:fldChar w:fldCharType="separate"/>
      </w:r>
      <w:r w:rsidR="00A15DCB">
        <w:rPr>
          <w:rFonts w:ascii="Times New Roman" w:hAnsi="Times New Roman" w:cs="Times New Roman"/>
          <w:b/>
          <w:noProof/>
          <w:sz w:val="18"/>
          <w:szCs w:val="18"/>
        </w:rPr>
        <w:t>4</w:t>
      </w:r>
      <w:r w:rsidRPr="00FB2491">
        <w:rPr>
          <w:rFonts w:ascii="Times New Roman" w:hAnsi="Times New Roman" w:cs="Times New Roman"/>
          <w:b/>
          <w:sz w:val="18"/>
          <w:szCs w:val="18"/>
        </w:rPr>
        <w:fldChar w:fldCharType="end"/>
      </w:r>
      <w:r w:rsidRPr="00FB2491">
        <w:rPr>
          <w:rFonts w:ascii="Times New Roman" w:hAnsi="Times New Roman" w:cs="Times New Roman"/>
          <w:b/>
          <w:sz w:val="18"/>
          <w:szCs w:val="18"/>
        </w:rPr>
        <w:t>.</w:t>
      </w:r>
      <w:r w:rsidRPr="00FB2491">
        <w:rPr>
          <w:rFonts w:ascii="Times New Roman" w:hAnsi="Times New Roman" w:cs="Times New Roman"/>
          <w:i/>
          <w:sz w:val="18"/>
          <w:szCs w:val="18"/>
        </w:rPr>
        <w:t xml:space="preserve"> </w:t>
      </w:r>
      <w:r w:rsidRPr="00FB2491">
        <w:rPr>
          <w:rFonts w:ascii="Times New Roman" w:hAnsi="Times New Roman" w:cs="Times New Roman"/>
          <w:sz w:val="18"/>
          <w:szCs w:val="18"/>
        </w:rPr>
        <w:t>Schematic representation of the plasma reactor</w:t>
      </w:r>
      <w:r w:rsidR="008B2383">
        <w:rPr>
          <w:rFonts w:ascii="Times New Roman" w:hAnsi="Times New Roman" w:cs="Times New Roman"/>
          <w:sz w:val="18"/>
          <w:szCs w:val="18"/>
        </w:rPr>
        <w:t>.</w:t>
      </w:r>
    </w:p>
    <w:p w14:paraId="0CBC76AB" w14:textId="523E67A5" w:rsidR="008B6373" w:rsidRPr="008B6373" w:rsidRDefault="008B6373" w:rsidP="009B0439">
      <w:pPr>
        <w:pStyle w:val="Heading1"/>
        <w:numPr>
          <w:ilvl w:val="0"/>
          <w:numId w:val="23"/>
        </w:numPr>
        <w:rPr>
          <w:sz w:val="20"/>
          <w:szCs w:val="20"/>
          <w:lang w:val="en-GB"/>
        </w:rPr>
      </w:pPr>
      <w:r w:rsidRPr="008B6373">
        <w:rPr>
          <w:sz w:val="20"/>
          <w:szCs w:val="20"/>
          <w:lang w:val="en-GB"/>
        </w:rPr>
        <w:t>Results</w:t>
      </w:r>
      <w:r w:rsidR="00CD543E">
        <w:rPr>
          <w:sz w:val="20"/>
          <w:szCs w:val="20"/>
          <w:lang w:val="en-GB"/>
        </w:rPr>
        <w:t xml:space="preserve"> and Discussion</w:t>
      </w:r>
    </w:p>
    <w:p w14:paraId="3539A198" w14:textId="32CE2AB8" w:rsidR="005E7F80" w:rsidRPr="00FB2491" w:rsidRDefault="00A90D0B" w:rsidP="009B0439">
      <w:pPr>
        <w:pStyle w:val="ListParagraph"/>
        <w:numPr>
          <w:ilvl w:val="1"/>
          <w:numId w:val="23"/>
        </w:numPr>
        <w:spacing w:before="240"/>
        <w:rPr>
          <w:rFonts w:ascii="Times New Roman" w:hAnsi="Times New Roman" w:cs="Times New Roman"/>
          <w:i/>
          <w:sz w:val="20"/>
          <w:szCs w:val="20"/>
        </w:rPr>
      </w:pPr>
      <w:r>
        <w:rPr>
          <w:rFonts w:ascii="Times New Roman" w:hAnsi="Times New Roman" w:cs="Times New Roman"/>
          <w:i/>
          <w:sz w:val="20"/>
          <w:szCs w:val="20"/>
        </w:rPr>
        <w:t>Temperatures with air plasma</w:t>
      </w:r>
    </w:p>
    <w:p w14:paraId="39598D23" w14:textId="044CAE11" w:rsidR="00DC658D" w:rsidRPr="001C2414" w:rsidRDefault="00167CA5" w:rsidP="003028DC">
      <w:pPr>
        <w:spacing w:after="0"/>
        <w:ind w:firstLine="284"/>
        <w:jc w:val="both"/>
        <w:rPr>
          <w:rFonts w:ascii="Times New Roman" w:hAnsi="Times New Roman" w:cs="Times New Roman"/>
          <w:sz w:val="20"/>
          <w:szCs w:val="20"/>
        </w:rPr>
      </w:pPr>
      <w:r>
        <w:rPr>
          <w:rFonts w:ascii="Times New Roman" w:hAnsi="Times New Roman" w:cs="Times New Roman"/>
          <w:sz w:val="20"/>
          <w:szCs w:val="20"/>
        </w:rPr>
        <w:t>This section presents the temperature distribution in the plasma reactor when operating the</w:t>
      </w:r>
      <w:r w:rsidR="00B4095F">
        <w:rPr>
          <w:rFonts w:ascii="Times New Roman" w:hAnsi="Times New Roman" w:cs="Times New Roman"/>
          <w:sz w:val="20"/>
          <w:szCs w:val="20"/>
        </w:rPr>
        <w:t xml:space="preserve"> plasma torch with air. Fig.</w:t>
      </w:r>
      <w:r w:rsidR="004827F1">
        <w:rPr>
          <w:rFonts w:ascii="Times New Roman" w:hAnsi="Times New Roman" w:cs="Times New Roman"/>
          <w:sz w:val="20"/>
          <w:szCs w:val="20"/>
        </w:rPr>
        <w:t> 5</w:t>
      </w:r>
      <w:r>
        <w:rPr>
          <w:rFonts w:ascii="Times New Roman" w:hAnsi="Times New Roman" w:cs="Times New Roman"/>
          <w:sz w:val="20"/>
          <w:szCs w:val="20"/>
        </w:rPr>
        <w:t xml:space="preserve"> depicts the temperature evolution over time when operating the plasma torch at constant conditions of 70 SLPM air and 5 kW applied microwave power. The graph indicates a very quick temperature increase </w:t>
      </w:r>
      <w:r w:rsidR="008B3F50">
        <w:rPr>
          <w:rFonts w:ascii="Times New Roman" w:hAnsi="Times New Roman" w:cs="Times New Roman"/>
          <w:sz w:val="20"/>
          <w:szCs w:val="20"/>
        </w:rPr>
        <w:t>during the first minutes of operation</w:t>
      </w:r>
      <w:r>
        <w:rPr>
          <w:rFonts w:ascii="Times New Roman" w:hAnsi="Times New Roman" w:cs="Times New Roman"/>
          <w:sz w:val="20"/>
          <w:szCs w:val="20"/>
        </w:rPr>
        <w:t xml:space="preserve"> with a rate exceed</w:t>
      </w:r>
      <w:r w:rsidR="008B3F50">
        <w:rPr>
          <w:rFonts w:ascii="Times New Roman" w:hAnsi="Times New Roman" w:cs="Times New Roman"/>
          <w:sz w:val="20"/>
          <w:szCs w:val="20"/>
        </w:rPr>
        <w:t>ing 150</w:t>
      </w:r>
      <w:r w:rsidR="008B3F50">
        <w:rPr>
          <w:rFonts w:ascii="Calibri" w:hAnsi="Calibri" w:cs="Calibri"/>
          <w:sz w:val="20"/>
          <w:szCs w:val="20"/>
        </w:rPr>
        <w:t>°</w:t>
      </w:r>
      <w:r w:rsidR="008B3F50">
        <w:rPr>
          <w:rFonts w:ascii="Times New Roman" w:hAnsi="Times New Roman" w:cs="Times New Roman"/>
          <w:sz w:val="20"/>
          <w:szCs w:val="20"/>
        </w:rPr>
        <w:t>C per minute. In fact, within the four first minutes, the average temperature (TA) rose from ambient 20</w:t>
      </w:r>
      <w:r w:rsidR="008B3F50">
        <w:rPr>
          <w:rFonts w:ascii="Calibri" w:hAnsi="Calibri" w:cs="Calibri"/>
          <w:sz w:val="20"/>
          <w:szCs w:val="20"/>
        </w:rPr>
        <w:t>°</w:t>
      </w:r>
      <w:r w:rsidR="008B3F50">
        <w:rPr>
          <w:rFonts w:ascii="Times New Roman" w:hAnsi="Times New Roman" w:cs="Times New Roman"/>
          <w:sz w:val="20"/>
          <w:szCs w:val="20"/>
        </w:rPr>
        <w:t>C to 650</w:t>
      </w:r>
      <w:r w:rsidR="008B3F50">
        <w:rPr>
          <w:rFonts w:ascii="Calibri" w:hAnsi="Calibri" w:cs="Calibri"/>
          <w:sz w:val="20"/>
          <w:szCs w:val="20"/>
        </w:rPr>
        <w:t>°</w:t>
      </w:r>
      <w:r w:rsidR="008B3F50">
        <w:rPr>
          <w:rFonts w:ascii="Times New Roman" w:hAnsi="Times New Roman" w:cs="Times New Roman"/>
          <w:sz w:val="20"/>
          <w:szCs w:val="20"/>
        </w:rPr>
        <w:t xml:space="preserve">C. After 10 minutes of operation, the temperature profile evolves to a linear increase with a decreasing slope </w:t>
      </w:r>
      <w:r w:rsidR="008B3F50" w:rsidRPr="001C2414">
        <w:rPr>
          <w:rFonts w:ascii="Times New Roman" w:hAnsi="Times New Roman" w:cs="Times New Roman"/>
          <w:sz w:val="20"/>
          <w:szCs w:val="20"/>
        </w:rPr>
        <w:t xml:space="preserve">over time. </w:t>
      </w:r>
      <w:r w:rsidR="00057B4C" w:rsidRPr="001C2414">
        <w:rPr>
          <w:rFonts w:ascii="Times New Roman" w:hAnsi="Times New Roman" w:cs="Times New Roman"/>
          <w:sz w:val="20"/>
          <w:szCs w:val="20"/>
        </w:rPr>
        <w:t>TA increases from 750</w:t>
      </w:r>
      <w:r w:rsidR="00057B4C" w:rsidRPr="001C2414">
        <w:rPr>
          <w:rFonts w:ascii="Calibri" w:hAnsi="Calibri" w:cs="Calibri"/>
          <w:sz w:val="20"/>
          <w:szCs w:val="20"/>
        </w:rPr>
        <w:t>°</w:t>
      </w:r>
      <w:r w:rsidR="00057B4C" w:rsidRPr="001C2414">
        <w:rPr>
          <w:rFonts w:ascii="Times New Roman" w:hAnsi="Times New Roman" w:cs="Times New Roman"/>
          <w:sz w:val="20"/>
          <w:szCs w:val="20"/>
        </w:rPr>
        <w:t>C after 20 minutes to 890</w:t>
      </w:r>
      <w:r w:rsidR="00057B4C" w:rsidRPr="001C2414">
        <w:rPr>
          <w:rFonts w:ascii="Calibri" w:hAnsi="Calibri" w:cs="Calibri"/>
          <w:sz w:val="20"/>
          <w:szCs w:val="20"/>
        </w:rPr>
        <w:t>°</w:t>
      </w:r>
      <w:r w:rsidR="00057B4C" w:rsidRPr="001C2414">
        <w:rPr>
          <w:rFonts w:ascii="Times New Roman" w:hAnsi="Times New Roman" w:cs="Times New Roman"/>
          <w:sz w:val="20"/>
          <w:szCs w:val="20"/>
        </w:rPr>
        <w:t>C after almost 2 hours of operation. Nevertheless, the temperature increase</w:t>
      </w:r>
      <w:r w:rsidR="0000778A" w:rsidRPr="001C2414">
        <w:rPr>
          <w:rFonts w:ascii="Times New Roman" w:hAnsi="Times New Roman" w:cs="Times New Roman"/>
          <w:sz w:val="20"/>
          <w:szCs w:val="20"/>
        </w:rPr>
        <w:t xml:space="preserve"> rate diminishes below 1</w:t>
      </w:r>
      <w:r w:rsidR="0000778A" w:rsidRPr="001C2414">
        <w:rPr>
          <w:rFonts w:ascii="Calibri" w:hAnsi="Calibri" w:cs="Calibri"/>
          <w:sz w:val="20"/>
          <w:szCs w:val="20"/>
        </w:rPr>
        <w:t>°</w:t>
      </w:r>
      <w:r w:rsidR="0000778A" w:rsidRPr="001C2414">
        <w:rPr>
          <w:rFonts w:ascii="Times New Roman" w:hAnsi="Times New Roman" w:cs="Times New Roman"/>
          <w:sz w:val="20"/>
          <w:szCs w:val="20"/>
        </w:rPr>
        <w:t xml:space="preserve">C per minute during the last 10 minutes </w:t>
      </w:r>
      <w:r w:rsidR="007C73F3" w:rsidRPr="001C2414">
        <w:rPr>
          <w:rFonts w:ascii="Times New Roman" w:hAnsi="Times New Roman" w:cs="Times New Roman"/>
          <w:sz w:val="20"/>
          <w:szCs w:val="20"/>
        </w:rPr>
        <w:t>but does not completely stabilis</w:t>
      </w:r>
      <w:r w:rsidR="0000778A" w:rsidRPr="001C2414">
        <w:rPr>
          <w:rFonts w:ascii="Times New Roman" w:hAnsi="Times New Roman" w:cs="Times New Roman"/>
          <w:sz w:val="20"/>
          <w:szCs w:val="20"/>
        </w:rPr>
        <w:t xml:space="preserve">e after 2 hours. </w:t>
      </w:r>
      <w:r w:rsidR="00004802" w:rsidRPr="001C2414">
        <w:rPr>
          <w:rFonts w:ascii="Times New Roman" w:hAnsi="Times New Roman" w:cs="Times New Roman"/>
          <w:sz w:val="20"/>
          <w:szCs w:val="20"/>
        </w:rPr>
        <w:t>The long temperature increase</w:t>
      </w:r>
      <w:r w:rsidR="0000778A" w:rsidRPr="001C2414">
        <w:rPr>
          <w:rFonts w:ascii="Times New Roman" w:hAnsi="Times New Roman" w:cs="Times New Roman"/>
          <w:sz w:val="20"/>
          <w:szCs w:val="20"/>
        </w:rPr>
        <w:t xml:space="preserve"> time is attributed to </w:t>
      </w:r>
      <w:r w:rsidR="00004802" w:rsidRPr="001C2414">
        <w:rPr>
          <w:rFonts w:ascii="Times New Roman" w:hAnsi="Times New Roman" w:cs="Times New Roman"/>
          <w:sz w:val="20"/>
          <w:szCs w:val="20"/>
        </w:rPr>
        <w:t xml:space="preserve">the large </w:t>
      </w:r>
      <w:r w:rsidR="004A3D62" w:rsidRPr="001C2414">
        <w:rPr>
          <w:rFonts w:ascii="Times New Roman" w:hAnsi="Times New Roman" w:cs="Times New Roman"/>
          <w:sz w:val="20"/>
          <w:szCs w:val="20"/>
        </w:rPr>
        <w:t>heat</w:t>
      </w:r>
      <w:r w:rsidR="00004802" w:rsidRPr="001C2414">
        <w:rPr>
          <w:rFonts w:ascii="Times New Roman" w:hAnsi="Times New Roman" w:cs="Times New Roman"/>
          <w:sz w:val="20"/>
          <w:szCs w:val="20"/>
        </w:rPr>
        <w:t xml:space="preserve"> capacity of the fire cement layer thus taking time to warm up.</w:t>
      </w:r>
      <w:r w:rsidR="00014975" w:rsidRPr="001C2414">
        <w:rPr>
          <w:rFonts w:ascii="Times New Roman" w:hAnsi="Times New Roman" w:cs="Times New Roman"/>
          <w:sz w:val="20"/>
          <w:szCs w:val="20"/>
        </w:rPr>
        <w:t xml:space="preserve"> </w:t>
      </w:r>
      <w:r w:rsidR="005E3FF5" w:rsidRPr="001C2414">
        <w:rPr>
          <w:rFonts w:ascii="Times New Roman" w:hAnsi="Times New Roman" w:cs="Times New Roman"/>
          <w:sz w:val="20"/>
          <w:szCs w:val="20"/>
        </w:rPr>
        <w:t xml:space="preserve">Conversely, the heat stored in the fire cement </w:t>
      </w:r>
      <w:r w:rsidR="007E73A2" w:rsidRPr="001C2414">
        <w:rPr>
          <w:rFonts w:ascii="Times New Roman" w:hAnsi="Times New Roman" w:cs="Times New Roman"/>
          <w:sz w:val="20"/>
          <w:szCs w:val="20"/>
        </w:rPr>
        <w:t xml:space="preserve">refractory </w:t>
      </w:r>
      <w:r w:rsidR="005E3FF5" w:rsidRPr="001C2414">
        <w:rPr>
          <w:rFonts w:ascii="Times New Roman" w:hAnsi="Times New Roman" w:cs="Times New Roman"/>
          <w:sz w:val="20"/>
          <w:szCs w:val="20"/>
        </w:rPr>
        <w:t xml:space="preserve">layer will be released when cooling down the inside of the reactor. The fire cement layer therefore has a great influence on the temperature measured within the reactor as it slows down heating and cooling rates, which also </w:t>
      </w:r>
      <w:r w:rsidR="009C5B35" w:rsidRPr="001C2414">
        <w:rPr>
          <w:rFonts w:ascii="Times New Roman" w:hAnsi="Times New Roman" w:cs="Times New Roman"/>
          <w:sz w:val="20"/>
          <w:szCs w:val="20"/>
        </w:rPr>
        <w:t>protect</w:t>
      </w:r>
      <w:r w:rsidR="00D70800" w:rsidRPr="001C2414">
        <w:rPr>
          <w:rFonts w:ascii="Times New Roman" w:hAnsi="Times New Roman" w:cs="Times New Roman"/>
          <w:sz w:val="20"/>
          <w:szCs w:val="20"/>
        </w:rPr>
        <w:t>s</w:t>
      </w:r>
      <w:r w:rsidR="005E3FF5" w:rsidRPr="001C2414">
        <w:rPr>
          <w:rFonts w:ascii="Times New Roman" w:hAnsi="Times New Roman" w:cs="Times New Roman"/>
          <w:sz w:val="20"/>
          <w:szCs w:val="20"/>
        </w:rPr>
        <w:t xml:space="preserve"> the metallic parts of the reactor</w:t>
      </w:r>
      <w:r w:rsidR="009C5B35" w:rsidRPr="001C2414">
        <w:rPr>
          <w:rFonts w:ascii="Times New Roman" w:hAnsi="Times New Roman" w:cs="Times New Roman"/>
          <w:sz w:val="20"/>
          <w:szCs w:val="20"/>
        </w:rPr>
        <w:t xml:space="preserve"> from thermal shock</w:t>
      </w:r>
      <w:r w:rsidR="005E3FF5" w:rsidRPr="001C2414">
        <w:rPr>
          <w:rFonts w:ascii="Times New Roman" w:hAnsi="Times New Roman" w:cs="Times New Roman"/>
          <w:sz w:val="20"/>
          <w:szCs w:val="20"/>
        </w:rPr>
        <w:t>.</w:t>
      </w:r>
      <w:r w:rsidR="00014975" w:rsidRPr="001C2414">
        <w:rPr>
          <w:rFonts w:ascii="Times New Roman" w:hAnsi="Times New Roman" w:cs="Times New Roman"/>
          <w:sz w:val="20"/>
          <w:szCs w:val="20"/>
        </w:rPr>
        <w:t xml:space="preserve"> </w:t>
      </w:r>
      <w:r w:rsidR="00004802" w:rsidRPr="001C2414">
        <w:rPr>
          <w:rFonts w:ascii="Times New Roman" w:hAnsi="Times New Roman" w:cs="Times New Roman"/>
          <w:sz w:val="20"/>
          <w:szCs w:val="20"/>
        </w:rPr>
        <w:t>The experiment</w:t>
      </w:r>
      <w:r w:rsidR="001B78CA" w:rsidRPr="001C2414">
        <w:rPr>
          <w:rFonts w:ascii="Times New Roman" w:hAnsi="Times New Roman" w:cs="Times New Roman"/>
          <w:sz w:val="20"/>
          <w:szCs w:val="20"/>
        </w:rPr>
        <w:t>al</w:t>
      </w:r>
      <w:r w:rsidR="00004802" w:rsidRPr="001C2414">
        <w:rPr>
          <w:rFonts w:ascii="Times New Roman" w:hAnsi="Times New Roman" w:cs="Times New Roman"/>
          <w:sz w:val="20"/>
          <w:szCs w:val="20"/>
        </w:rPr>
        <w:t xml:space="preserve"> duration is limited to approximatively 2 hours because of the limited capacity of the cooling system in place for the magnetron operation.</w:t>
      </w:r>
    </w:p>
    <w:p w14:paraId="328D0E46" w14:textId="4CA85E6A" w:rsidR="008F7BF7" w:rsidRDefault="00AA7447" w:rsidP="009B0439">
      <w:pPr>
        <w:ind w:firstLine="284"/>
        <w:jc w:val="both"/>
        <w:rPr>
          <w:rFonts w:ascii="Times New Roman" w:hAnsi="Times New Roman" w:cs="Times New Roman"/>
          <w:sz w:val="20"/>
          <w:szCs w:val="20"/>
        </w:rPr>
      </w:pPr>
      <w:r w:rsidRPr="001C2414">
        <w:rPr>
          <w:rFonts w:ascii="Times New Roman" w:hAnsi="Times New Roman" w:cs="Times New Roman"/>
          <w:sz w:val="20"/>
          <w:szCs w:val="20"/>
        </w:rPr>
        <w:t>Fig.</w:t>
      </w:r>
      <w:r w:rsidR="004827F1" w:rsidRPr="001C2414">
        <w:rPr>
          <w:rFonts w:ascii="Times New Roman" w:hAnsi="Times New Roman" w:cs="Times New Roman"/>
          <w:sz w:val="20"/>
          <w:szCs w:val="20"/>
        </w:rPr>
        <w:t> 5</w:t>
      </w:r>
      <w:r w:rsidR="008F7BF7" w:rsidRPr="001C2414">
        <w:rPr>
          <w:rFonts w:ascii="Times New Roman" w:hAnsi="Times New Roman" w:cs="Times New Roman"/>
          <w:sz w:val="20"/>
          <w:szCs w:val="20"/>
        </w:rPr>
        <w:t xml:space="preserve"> also provides information on the temperature</w:t>
      </w:r>
      <w:r w:rsidR="00590BED" w:rsidRPr="001C2414">
        <w:rPr>
          <w:rFonts w:ascii="Times New Roman" w:hAnsi="Times New Roman" w:cs="Times New Roman"/>
          <w:sz w:val="20"/>
          <w:szCs w:val="20"/>
        </w:rPr>
        <w:t xml:space="preserve"> distribution within the reactor</w:t>
      </w:r>
      <w:r w:rsidR="008F7BF7" w:rsidRPr="001C2414">
        <w:rPr>
          <w:rFonts w:ascii="Times New Roman" w:hAnsi="Times New Roman" w:cs="Times New Roman"/>
          <w:sz w:val="20"/>
          <w:szCs w:val="20"/>
        </w:rPr>
        <w:t xml:space="preserve">. It is </w:t>
      </w:r>
      <w:r w:rsidR="008F7BF7">
        <w:rPr>
          <w:rFonts w:ascii="Times New Roman" w:hAnsi="Times New Roman" w:cs="Times New Roman"/>
          <w:sz w:val="20"/>
          <w:szCs w:val="20"/>
        </w:rPr>
        <w:t>important to bear in mind that the temperatures T1, T2</w:t>
      </w:r>
      <w:r w:rsidR="003028DC">
        <w:rPr>
          <w:rFonts w:ascii="Times New Roman" w:hAnsi="Times New Roman" w:cs="Times New Roman"/>
          <w:sz w:val="20"/>
          <w:szCs w:val="20"/>
        </w:rPr>
        <w:t>, T3 and T4</w:t>
      </w:r>
      <w:r w:rsidR="008F7BF7">
        <w:rPr>
          <w:rFonts w:ascii="Times New Roman" w:hAnsi="Times New Roman" w:cs="Times New Roman"/>
          <w:sz w:val="20"/>
          <w:szCs w:val="20"/>
        </w:rPr>
        <w:t xml:space="preserve"> are </w:t>
      </w:r>
      <w:r w:rsidR="00386193">
        <w:rPr>
          <w:rFonts w:ascii="Times New Roman" w:hAnsi="Times New Roman" w:cs="Times New Roman"/>
          <w:sz w:val="20"/>
          <w:szCs w:val="20"/>
        </w:rPr>
        <w:t>measured close to the side wall</w:t>
      </w:r>
      <w:r w:rsidR="008F7BF7">
        <w:rPr>
          <w:rFonts w:ascii="Times New Roman" w:hAnsi="Times New Roman" w:cs="Times New Roman"/>
          <w:sz w:val="20"/>
          <w:szCs w:val="20"/>
        </w:rPr>
        <w:t>, and thus pr</w:t>
      </w:r>
      <w:r w:rsidR="00B011D1">
        <w:rPr>
          <w:rFonts w:ascii="Times New Roman" w:hAnsi="Times New Roman" w:cs="Times New Roman"/>
          <w:sz w:val="20"/>
          <w:szCs w:val="20"/>
        </w:rPr>
        <w:t>ovide a minim</w:t>
      </w:r>
      <w:r w:rsidR="00721C18">
        <w:rPr>
          <w:rFonts w:ascii="Times New Roman" w:hAnsi="Times New Roman" w:cs="Times New Roman"/>
          <w:sz w:val="20"/>
          <w:szCs w:val="20"/>
        </w:rPr>
        <w:t>um</w:t>
      </w:r>
      <w:r w:rsidR="00B011D1">
        <w:rPr>
          <w:rFonts w:ascii="Times New Roman" w:hAnsi="Times New Roman" w:cs="Times New Roman"/>
          <w:sz w:val="20"/>
          <w:szCs w:val="20"/>
        </w:rPr>
        <w:t xml:space="preserve"> on a cylindrical plane as</w:t>
      </w:r>
      <w:r w:rsidR="008F7BF7">
        <w:rPr>
          <w:rFonts w:ascii="Times New Roman" w:hAnsi="Times New Roman" w:cs="Times New Roman"/>
          <w:sz w:val="20"/>
          <w:szCs w:val="20"/>
        </w:rPr>
        <w:t xml:space="preserve"> higher temperatures are expec</w:t>
      </w:r>
      <w:r w:rsidR="00B011D1">
        <w:rPr>
          <w:rFonts w:ascii="Times New Roman" w:hAnsi="Times New Roman" w:cs="Times New Roman"/>
          <w:sz w:val="20"/>
          <w:szCs w:val="20"/>
        </w:rPr>
        <w:t>ted along the axis of the cylinder</w:t>
      </w:r>
      <w:r w:rsidR="008F7BF7">
        <w:rPr>
          <w:rFonts w:ascii="Times New Roman" w:hAnsi="Times New Roman" w:cs="Times New Roman"/>
          <w:sz w:val="20"/>
          <w:szCs w:val="20"/>
        </w:rPr>
        <w:t xml:space="preserve"> in line with the plasma plume. The highest temperatures are recorded by the thermocouples T1 and</w:t>
      </w:r>
      <w:r w:rsidR="00590BED">
        <w:rPr>
          <w:rFonts w:ascii="Times New Roman" w:hAnsi="Times New Roman" w:cs="Times New Roman"/>
          <w:sz w:val="20"/>
          <w:szCs w:val="20"/>
        </w:rPr>
        <w:t xml:space="preserve"> T2 at the bottom of the reactor</w:t>
      </w:r>
      <w:r w:rsidR="008F7BF7">
        <w:rPr>
          <w:rFonts w:ascii="Times New Roman" w:hAnsi="Times New Roman" w:cs="Times New Roman"/>
          <w:sz w:val="20"/>
          <w:szCs w:val="20"/>
        </w:rPr>
        <w:t xml:space="preserve">. </w:t>
      </w:r>
      <w:r w:rsidR="0094711C">
        <w:rPr>
          <w:rFonts w:ascii="Times New Roman" w:hAnsi="Times New Roman" w:cs="Times New Roman"/>
          <w:sz w:val="20"/>
          <w:szCs w:val="20"/>
        </w:rPr>
        <w:t>After</w:t>
      </w:r>
      <w:r w:rsidR="003028DC">
        <w:rPr>
          <w:rFonts w:ascii="Times New Roman" w:hAnsi="Times New Roman" w:cs="Times New Roman"/>
          <w:sz w:val="20"/>
          <w:szCs w:val="20"/>
        </w:rPr>
        <w:t xml:space="preserve"> 2</w:t>
      </w:r>
      <w:r w:rsidR="00E731B9">
        <w:rPr>
          <w:rFonts w:ascii="Times New Roman" w:hAnsi="Times New Roman" w:cs="Times New Roman"/>
          <w:sz w:val="20"/>
          <w:szCs w:val="20"/>
        </w:rPr>
        <w:t> </w:t>
      </w:r>
      <w:r w:rsidR="000D57F0">
        <w:rPr>
          <w:rFonts w:ascii="Times New Roman" w:hAnsi="Times New Roman" w:cs="Times New Roman"/>
          <w:sz w:val="20"/>
          <w:szCs w:val="20"/>
        </w:rPr>
        <w:t>hour</w:t>
      </w:r>
      <w:r w:rsidR="003028DC">
        <w:rPr>
          <w:rFonts w:ascii="Times New Roman" w:hAnsi="Times New Roman" w:cs="Times New Roman"/>
          <w:sz w:val="20"/>
          <w:szCs w:val="20"/>
        </w:rPr>
        <w:t>s</w:t>
      </w:r>
      <w:r w:rsidR="000D57F0">
        <w:rPr>
          <w:rFonts w:ascii="Times New Roman" w:hAnsi="Times New Roman" w:cs="Times New Roman"/>
          <w:sz w:val="20"/>
          <w:szCs w:val="20"/>
        </w:rPr>
        <w:t xml:space="preserve"> of operation, T1 and T2 </w:t>
      </w:r>
      <w:r w:rsidR="00466459">
        <w:rPr>
          <w:rFonts w:ascii="Times New Roman" w:hAnsi="Times New Roman" w:cs="Times New Roman"/>
          <w:sz w:val="20"/>
          <w:szCs w:val="20"/>
        </w:rPr>
        <w:t>are</w:t>
      </w:r>
      <w:r w:rsidR="000D57F0">
        <w:rPr>
          <w:rFonts w:ascii="Times New Roman" w:hAnsi="Times New Roman" w:cs="Times New Roman"/>
          <w:sz w:val="20"/>
          <w:szCs w:val="20"/>
        </w:rPr>
        <w:t xml:space="preserve"> up to 950</w:t>
      </w:r>
      <w:r w:rsidR="000D57F0">
        <w:rPr>
          <w:rFonts w:ascii="Calibri" w:hAnsi="Calibri" w:cs="Calibri"/>
          <w:sz w:val="20"/>
          <w:szCs w:val="20"/>
        </w:rPr>
        <w:t>°</w:t>
      </w:r>
      <w:r w:rsidR="000D57F0">
        <w:rPr>
          <w:rFonts w:ascii="Times New Roman" w:hAnsi="Times New Roman" w:cs="Times New Roman"/>
          <w:sz w:val="20"/>
          <w:szCs w:val="20"/>
        </w:rPr>
        <w:t xml:space="preserve">C, representing the minimum temperature in the </w:t>
      </w:r>
      <w:r w:rsidR="00590BED">
        <w:rPr>
          <w:rFonts w:ascii="Times New Roman" w:hAnsi="Times New Roman" w:cs="Times New Roman"/>
          <w:sz w:val="20"/>
          <w:szCs w:val="20"/>
        </w:rPr>
        <w:t>lower half of the reactor</w:t>
      </w:r>
      <w:r w:rsidR="000D57F0">
        <w:rPr>
          <w:rFonts w:ascii="Times New Roman" w:hAnsi="Times New Roman" w:cs="Times New Roman"/>
          <w:sz w:val="20"/>
          <w:szCs w:val="20"/>
        </w:rPr>
        <w:t xml:space="preserve">. However, lower </w:t>
      </w:r>
      <w:r w:rsidR="000D57F0">
        <w:rPr>
          <w:rFonts w:ascii="Times New Roman" w:hAnsi="Times New Roman" w:cs="Times New Roman"/>
          <w:sz w:val="20"/>
          <w:szCs w:val="20"/>
        </w:rPr>
        <w:lastRenderedPageBreak/>
        <w:t>temperatures are measured by the thermocouple T3</w:t>
      </w:r>
      <w:r w:rsidR="00721C18">
        <w:rPr>
          <w:rFonts w:ascii="Times New Roman" w:hAnsi="Times New Roman" w:cs="Times New Roman"/>
          <w:sz w:val="20"/>
          <w:szCs w:val="20"/>
        </w:rPr>
        <w:t>,</w:t>
      </w:r>
      <w:r w:rsidR="000D57F0">
        <w:rPr>
          <w:rFonts w:ascii="Times New Roman" w:hAnsi="Times New Roman" w:cs="Times New Roman"/>
          <w:sz w:val="20"/>
          <w:szCs w:val="20"/>
        </w:rPr>
        <w:t xml:space="preserve"> despite the fact</w:t>
      </w:r>
      <w:r w:rsidR="00B13EA0">
        <w:rPr>
          <w:rFonts w:ascii="Times New Roman" w:hAnsi="Times New Roman" w:cs="Times New Roman"/>
          <w:sz w:val="20"/>
          <w:szCs w:val="20"/>
        </w:rPr>
        <w:t xml:space="preserve"> that it is located closer to where the plasma plume is released</w:t>
      </w:r>
      <w:r w:rsidR="00721C18">
        <w:rPr>
          <w:rFonts w:ascii="Times New Roman" w:hAnsi="Times New Roman" w:cs="Times New Roman"/>
          <w:sz w:val="20"/>
          <w:szCs w:val="20"/>
        </w:rPr>
        <w:t>,</w:t>
      </w:r>
      <w:r w:rsidR="00B13EA0">
        <w:rPr>
          <w:rFonts w:ascii="Times New Roman" w:hAnsi="Times New Roman" w:cs="Times New Roman"/>
          <w:sz w:val="20"/>
          <w:szCs w:val="20"/>
        </w:rPr>
        <w:t xml:space="preserve"> compared to T1 and T2. This </w:t>
      </w:r>
      <w:r w:rsidR="00721C18">
        <w:rPr>
          <w:rFonts w:ascii="Times New Roman" w:hAnsi="Times New Roman" w:cs="Times New Roman"/>
          <w:sz w:val="20"/>
          <w:szCs w:val="20"/>
        </w:rPr>
        <w:t xml:space="preserve">observation can be </w:t>
      </w:r>
      <w:r w:rsidR="00B13EA0">
        <w:rPr>
          <w:rFonts w:ascii="Times New Roman" w:hAnsi="Times New Roman" w:cs="Times New Roman"/>
          <w:sz w:val="20"/>
          <w:szCs w:val="20"/>
        </w:rPr>
        <w:t>attributed to the cone shape (horizontal expansion when moving down vertically) of the heat released by the plasma plume</w:t>
      </w:r>
      <w:r w:rsidR="00721C18">
        <w:rPr>
          <w:rFonts w:ascii="Times New Roman" w:hAnsi="Times New Roman" w:cs="Times New Roman"/>
          <w:sz w:val="20"/>
          <w:szCs w:val="20"/>
        </w:rPr>
        <w:t xml:space="preserve">. </w:t>
      </w:r>
      <w:r w:rsidR="001A663C">
        <w:rPr>
          <w:rFonts w:ascii="Times New Roman" w:hAnsi="Times New Roman" w:cs="Times New Roman"/>
          <w:sz w:val="20"/>
          <w:szCs w:val="20"/>
        </w:rPr>
        <w:t xml:space="preserve">Furthermore, </w:t>
      </w:r>
      <w:r w:rsidR="00721C18">
        <w:rPr>
          <w:rFonts w:ascii="Times New Roman" w:hAnsi="Times New Roman" w:cs="Times New Roman"/>
          <w:sz w:val="20"/>
          <w:szCs w:val="20"/>
        </w:rPr>
        <w:t xml:space="preserve">measured temperatures by thermocouple </w:t>
      </w:r>
      <w:r w:rsidR="001A663C">
        <w:rPr>
          <w:rFonts w:ascii="Times New Roman" w:hAnsi="Times New Roman" w:cs="Times New Roman"/>
          <w:sz w:val="20"/>
          <w:szCs w:val="20"/>
        </w:rPr>
        <w:t xml:space="preserve">T3 </w:t>
      </w:r>
      <w:r w:rsidR="00721C18">
        <w:rPr>
          <w:rFonts w:ascii="Times New Roman" w:hAnsi="Times New Roman" w:cs="Times New Roman"/>
          <w:sz w:val="20"/>
          <w:szCs w:val="20"/>
        </w:rPr>
        <w:t>are</w:t>
      </w:r>
      <w:r w:rsidR="001A663C">
        <w:rPr>
          <w:rFonts w:ascii="Times New Roman" w:hAnsi="Times New Roman" w:cs="Times New Roman"/>
          <w:sz w:val="20"/>
          <w:szCs w:val="20"/>
        </w:rPr>
        <w:t xml:space="preserve"> generally in accordance with the average temperatu</w:t>
      </w:r>
      <w:r w:rsidR="00590BED">
        <w:rPr>
          <w:rFonts w:ascii="Times New Roman" w:hAnsi="Times New Roman" w:cs="Times New Roman"/>
          <w:sz w:val="20"/>
          <w:szCs w:val="20"/>
        </w:rPr>
        <w:t>re calculated within the reactor</w:t>
      </w:r>
      <w:r w:rsidR="001A663C">
        <w:rPr>
          <w:rFonts w:ascii="Times New Roman" w:hAnsi="Times New Roman" w:cs="Times New Roman"/>
          <w:sz w:val="20"/>
          <w:szCs w:val="20"/>
        </w:rPr>
        <w:t xml:space="preserve">. </w:t>
      </w:r>
      <w:r w:rsidR="00D079C5">
        <w:rPr>
          <w:rFonts w:ascii="Times New Roman" w:hAnsi="Times New Roman" w:cs="Times New Roman"/>
          <w:sz w:val="20"/>
          <w:szCs w:val="20"/>
        </w:rPr>
        <w:t>The</w:t>
      </w:r>
      <w:r>
        <w:rPr>
          <w:rFonts w:ascii="Times New Roman" w:hAnsi="Times New Roman" w:cs="Times New Roman"/>
          <w:sz w:val="20"/>
          <w:szCs w:val="20"/>
        </w:rPr>
        <w:t xml:space="preserve"> lowest value is recorded by the</w:t>
      </w:r>
      <w:r w:rsidR="00D079C5">
        <w:rPr>
          <w:rFonts w:ascii="Times New Roman" w:hAnsi="Times New Roman" w:cs="Times New Roman"/>
          <w:sz w:val="20"/>
          <w:szCs w:val="20"/>
        </w:rPr>
        <w:t xml:space="preserve"> thermocouple </w:t>
      </w:r>
      <w:r w:rsidR="001A663C">
        <w:rPr>
          <w:rFonts w:ascii="Times New Roman" w:hAnsi="Times New Roman" w:cs="Times New Roman"/>
          <w:sz w:val="20"/>
          <w:szCs w:val="20"/>
        </w:rPr>
        <w:t xml:space="preserve">T4 </w:t>
      </w:r>
      <w:r w:rsidR="00590BED">
        <w:rPr>
          <w:rFonts w:ascii="Times New Roman" w:hAnsi="Times New Roman" w:cs="Times New Roman"/>
          <w:sz w:val="20"/>
          <w:szCs w:val="20"/>
        </w:rPr>
        <w:t>at the top of the reactor</w:t>
      </w:r>
      <w:r w:rsidR="00721C18">
        <w:rPr>
          <w:rFonts w:ascii="Times New Roman" w:hAnsi="Times New Roman" w:cs="Times New Roman"/>
          <w:sz w:val="20"/>
          <w:szCs w:val="20"/>
        </w:rPr>
        <w:t xml:space="preserve">, </w:t>
      </w:r>
      <w:r w:rsidR="00D079C5">
        <w:rPr>
          <w:rFonts w:ascii="Times New Roman" w:hAnsi="Times New Roman" w:cs="Times New Roman"/>
          <w:sz w:val="20"/>
          <w:szCs w:val="20"/>
        </w:rPr>
        <w:t>reach</w:t>
      </w:r>
      <w:r w:rsidR="00721C18">
        <w:rPr>
          <w:rFonts w:ascii="Times New Roman" w:hAnsi="Times New Roman" w:cs="Times New Roman"/>
          <w:sz w:val="20"/>
          <w:szCs w:val="20"/>
        </w:rPr>
        <w:t>ing</w:t>
      </w:r>
      <w:r w:rsidR="00D079C5">
        <w:rPr>
          <w:rFonts w:ascii="Times New Roman" w:hAnsi="Times New Roman" w:cs="Times New Roman"/>
          <w:sz w:val="20"/>
          <w:szCs w:val="20"/>
        </w:rPr>
        <w:t xml:space="preserve"> up to 800</w:t>
      </w:r>
      <w:r w:rsidR="00D079C5">
        <w:rPr>
          <w:rFonts w:ascii="Calibri" w:hAnsi="Calibri" w:cs="Calibri"/>
          <w:sz w:val="20"/>
          <w:szCs w:val="20"/>
        </w:rPr>
        <w:t>°</w:t>
      </w:r>
      <w:r w:rsidR="00D079C5">
        <w:rPr>
          <w:rFonts w:ascii="Times New Roman" w:hAnsi="Times New Roman" w:cs="Times New Roman"/>
          <w:sz w:val="20"/>
          <w:szCs w:val="20"/>
        </w:rPr>
        <w:t>C.</w:t>
      </w:r>
    </w:p>
    <w:p w14:paraId="61FE01D7" w14:textId="2804C139" w:rsidR="003028DC" w:rsidRDefault="003028DC" w:rsidP="003028DC">
      <w:pPr>
        <w:keepNext/>
        <w:spacing w:after="0"/>
        <w:jc w:val="center"/>
      </w:pPr>
      <w:r>
        <w:rPr>
          <w:noProof/>
          <w:lang w:eastAsia="en-GB"/>
        </w:rPr>
        <w:drawing>
          <wp:inline distT="0" distB="0" distL="0" distR="0" wp14:anchorId="189D34C4" wp14:editId="09875641">
            <wp:extent cx="3060065" cy="2151380"/>
            <wp:effectExtent l="0" t="0" r="6985" b="1270"/>
            <wp:docPr id="1"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065" cy="2151380"/>
                    </a:xfrm>
                    <a:prstGeom prst="rect">
                      <a:avLst/>
                    </a:prstGeom>
                    <a:noFill/>
                    <a:ln>
                      <a:noFill/>
                    </a:ln>
                  </pic:spPr>
                </pic:pic>
              </a:graphicData>
            </a:graphic>
          </wp:inline>
        </w:drawing>
      </w:r>
    </w:p>
    <w:p w14:paraId="49C3C846" w14:textId="0B40EF41" w:rsidR="003028DC" w:rsidRPr="003028DC" w:rsidRDefault="003028DC" w:rsidP="003028DC">
      <w:pPr>
        <w:pStyle w:val="Caption"/>
        <w:jc w:val="center"/>
        <w:rPr>
          <w:rFonts w:ascii="Times New Roman" w:hAnsi="Times New Roman" w:cs="Times New Roman"/>
          <w:i w:val="0"/>
          <w:color w:val="auto"/>
        </w:rPr>
      </w:pPr>
      <w:r w:rsidRPr="00AA7447">
        <w:rPr>
          <w:rFonts w:ascii="Times New Roman" w:hAnsi="Times New Roman" w:cs="Times New Roman"/>
          <w:b/>
          <w:i w:val="0"/>
          <w:color w:val="auto"/>
        </w:rPr>
        <w:t xml:space="preserve">Fig. </w:t>
      </w:r>
      <w:r w:rsidRPr="00AA7447">
        <w:rPr>
          <w:rFonts w:ascii="Times New Roman" w:hAnsi="Times New Roman" w:cs="Times New Roman"/>
          <w:b/>
          <w:i w:val="0"/>
          <w:color w:val="auto"/>
        </w:rPr>
        <w:fldChar w:fldCharType="begin"/>
      </w:r>
      <w:r w:rsidRPr="00AA7447">
        <w:rPr>
          <w:rFonts w:ascii="Times New Roman" w:hAnsi="Times New Roman" w:cs="Times New Roman"/>
          <w:b/>
          <w:i w:val="0"/>
          <w:color w:val="auto"/>
        </w:rPr>
        <w:instrText xml:space="preserve"> SEQ Figure \* ARABIC </w:instrText>
      </w:r>
      <w:r w:rsidRPr="00AA7447">
        <w:rPr>
          <w:rFonts w:ascii="Times New Roman" w:hAnsi="Times New Roman" w:cs="Times New Roman"/>
          <w:b/>
          <w:i w:val="0"/>
          <w:color w:val="auto"/>
        </w:rPr>
        <w:fldChar w:fldCharType="separate"/>
      </w:r>
      <w:r>
        <w:rPr>
          <w:rFonts w:ascii="Times New Roman" w:hAnsi="Times New Roman" w:cs="Times New Roman"/>
          <w:b/>
          <w:i w:val="0"/>
          <w:noProof/>
          <w:color w:val="auto"/>
        </w:rPr>
        <w:t>5</w:t>
      </w:r>
      <w:r w:rsidRPr="00AA7447">
        <w:rPr>
          <w:rFonts w:ascii="Times New Roman" w:hAnsi="Times New Roman" w:cs="Times New Roman"/>
          <w:b/>
          <w:i w:val="0"/>
          <w:color w:val="auto"/>
        </w:rPr>
        <w:fldChar w:fldCharType="end"/>
      </w:r>
      <w:r w:rsidRPr="00AA7447">
        <w:rPr>
          <w:rFonts w:ascii="Times New Roman" w:hAnsi="Times New Roman" w:cs="Times New Roman"/>
          <w:b/>
          <w:i w:val="0"/>
          <w:color w:val="auto"/>
        </w:rPr>
        <w:t>.</w:t>
      </w:r>
      <w:r w:rsidRPr="00AA7447">
        <w:rPr>
          <w:rFonts w:ascii="Times New Roman" w:hAnsi="Times New Roman" w:cs="Times New Roman"/>
          <w:i w:val="0"/>
          <w:color w:val="auto"/>
        </w:rPr>
        <w:t xml:space="preserve"> Temperature</w:t>
      </w:r>
      <w:r>
        <w:rPr>
          <w:rFonts w:ascii="Times New Roman" w:hAnsi="Times New Roman" w:cs="Times New Roman"/>
          <w:i w:val="0"/>
          <w:color w:val="auto"/>
        </w:rPr>
        <w:t>s in reactor</w:t>
      </w:r>
      <w:r w:rsidRPr="00AA7447">
        <w:rPr>
          <w:rFonts w:ascii="Times New Roman" w:hAnsi="Times New Roman" w:cs="Times New Roman"/>
          <w:i w:val="0"/>
          <w:color w:val="auto"/>
        </w:rPr>
        <w:t xml:space="preserve"> with 70 SLPM air plasma at 5 kW applied microwave power</w:t>
      </w:r>
      <w:r>
        <w:rPr>
          <w:rFonts w:ascii="Times New Roman" w:hAnsi="Times New Roman" w:cs="Times New Roman"/>
          <w:i w:val="0"/>
          <w:color w:val="auto"/>
        </w:rPr>
        <w:t>.</w:t>
      </w:r>
    </w:p>
    <w:p w14:paraId="14DFA675" w14:textId="04633DF7" w:rsidR="003028DC" w:rsidRDefault="00AA7447" w:rsidP="003028DC">
      <w:pPr>
        <w:ind w:firstLine="284"/>
        <w:jc w:val="both"/>
        <w:rPr>
          <w:rFonts w:ascii="Times New Roman" w:hAnsi="Times New Roman" w:cs="Times New Roman"/>
          <w:sz w:val="20"/>
          <w:szCs w:val="20"/>
        </w:rPr>
      </w:pPr>
      <w:r>
        <w:rPr>
          <w:rFonts w:ascii="Times New Roman" w:hAnsi="Times New Roman" w:cs="Times New Roman"/>
          <w:sz w:val="20"/>
          <w:szCs w:val="20"/>
        </w:rPr>
        <w:t>Fig.</w:t>
      </w:r>
      <w:r w:rsidR="004827F1">
        <w:rPr>
          <w:rFonts w:ascii="Times New Roman" w:hAnsi="Times New Roman" w:cs="Times New Roman"/>
          <w:sz w:val="20"/>
          <w:szCs w:val="20"/>
        </w:rPr>
        <w:t> 6</w:t>
      </w:r>
      <w:r w:rsidR="00D35BCF">
        <w:rPr>
          <w:rFonts w:ascii="Times New Roman" w:hAnsi="Times New Roman" w:cs="Times New Roman"/>
          <w:sz w:val="20"/>
          <w:szCs w:val="20"/>
        </w:rPr>
        <w:t xml:space="preserve"> presents the evolution of the temperature in the reactor when varying the applied microwave power at a constant </w:t>
      </w:r>
      <w:r w:rsidR="00721C18">
        <w:rPr>
          <w:rFonts w:ascii="Times New Roman" w:hAnsi="Times New Roman" w:cs="Times New Roman"/>
          <w:sz w:val="20"/>
          <w:szCs w:val="20"/>
        </w:rPr>
        <w:t xml:space="preserve">air </w:t>
      </w:r>
      <w:r w:rsidR="00D35BCF">
        <w:rPr>
          <w:rFonts w:ascii="Times New Roman" w:hAnsi="Times New Roman" w:cs="Times New Roman"/>
          <w:sz w:val="20"/>
          <w:szCs w:val="20"/>
        </w:rPr>
        <w:t>flow rate. The micr</w:t>
      </w:r>
      <w:r>
        <w:rPr>
          <w:rFonts w:ascii="Times New Roman" w:hAnsi="Times New Roman" w:cs="Times New Roman"/>
          <w:sz w:val="20"/>
          <w:szCs w:val="20"/>
        </w:rPr>
        <w:t>owave power is modified with 20 </w:t>
      </w:r>
      <w:r w:rsidR="00D35BCF">
        <w:rPr>
          <w:rFonts w:ascii="Times New Roman" w:hAnsi="Times New Roman" w:cs="Times New Roman"/>
          <w:sz w:val="20"/>
          <w:szCs w:val="20"/>
        </w:rPr>
        <w:t>minutes interval</w:t>
      </w:r>
      <w:r>
        <w:rPr>
          <w:rFonts w:ascii="Times New Roman" w:hAnsi="Times New Roman" w:cs="Times New Roman"/>
          <w:sz w:val="20"/>
          <w:szCs w:val="20"/>
        </w:rPr>
        <w:t>s in the range 2 </w:t>
      </w:r>
      <w:r w:rsidR="004233CF">
        <w:rPr>
          <w:rFonts w:ascii="Times New Roman" w:hAnsi="Times New Roman" w:cs="Times New Roman"/>
          <w:sz w:val="20"/>
          <w:szCs w:val="20"/>
        </w:rPr>
        <w:t>to 5 </w:t>
      </w:r>
      <w:r w:rsidR="00D35BCF">
        <w:rPr>
          <w:rFonts w:ascii="Times New Roman" w:hAnsi="Times New Roman" w:cs="Times New Roman"/>
          <w:sz w:val="20"/>
          <w:szCs w:val="20"/>
        </w:rPr>
        <w:t>kW. It is evident that the temperature measured is proportional</w:t>
      </w:r>
      <w:r w:rsidR="004233CF">
        <w:rPr>
          <w:rFonts w:ascii="Times New Roman" w:hAnsi="Times New Roman" w:cs="Times New Roman"/>
          <w:sz w:val="20"/>
          <w:szCs w:val="20"/>
        </w:rPr>
        <w:t xml:space="preserve"> to the applied microwave power. In fact, a 1 kW increase in applied microwave power engender</w:t>
      </w:r>
      <w:r w:rsidR="00466459">
        <w:rPr>
          <w:rFonts w:ascii="Times New Roman" w:hAnsi="Times New Roman" w:cs="Times New Roman"/>
          <w:sz w:val="20"/>
          <w:szCs w:val="20"/>
        </w:rPr>
        <w:t>s</w:t>
      </w:r>
      <w:r w:rsidR="00393E6D">
        <w:rPr>
          <w:rFonts w:ascii="Times New Roman" w:hAnsi="Times New Roman" w:cs="Times New Roman"/>
          <w:sz w:val="20"/>
          <w:szCs w:val="20"/>
        </w:rPr>
        <w:t xml:space="preserve"> a quick increase of </w:t>
      </w:r>
      <w:r w:rsidR="00E731B9">
        <w:rPr>
          <w:rFonts w:ascii="Times New Roman" w:hAnsi="Times New Roman" w:cs="Times New Roman"/>
          <w:sz w:val="20"/>
          <w:szCs w:val="20"/>
        </w:rPr>
        <w:t>TA</w:t>
      </w:r>
      <w:r w:rsidR="004233CF">
        <w:rPr>
          <w:rFonts w:ascii="Times New Roman" w:hAnsi="Times New Roman" w:cs="Times New Roman"/>
          <w:sz w:val="20"/>
          <w:szCs w:val="20"/>
        </w:rPr>
        <w:t xml:space="preserve"> in the range 80-100</w:t>
      </w:r>
      <w:r w:rsidR="004233CF">
        <w:rPr>
          <w:rFonts w:ascii="Calibri" w:hAnsi="Calibri" w:cs="Calibri"/>
          <w:sz w:val="20"/>
          <w:szCs w:val="20"/>
        </w:rPr>
        <w:t>°</w:t>
      </w:r>
      <w:r w:rsidR="004233CF">
        <w:rPr>
          <w:rFonts w:ascii="Times New Roman" w:hAnsi="Times New Roman" w:cs="Times New Roman"/>
          <w:sz w:val="20"/>
          <w:szCs w:val="20"/>
        </w:rPr>
        <w:t>C within less than 5 minutes. In addition, the temperature variation</w:t>
      </w:r>
      <w:r w:rsidR="00E731B9">
        <w:rPr>
          <w:rFonts w:ascii="Times New Roman" w:hAnsi="Times New Roman" w:cs="Times New Roman"/>
          <w:sz w:val="20"/>
          <w:szCs w:val="20"/>
        </w:rPr>
        <w:t>s</w:t>
      </w:r>
      <w:r w:rsidR="004233CF">
        <w:rPr>
          <w:rFonts w:ascii="Times New Roman" w:hAnsi="Times New Roman" w:cs="Times New Roman"/>
          <w:sz w:val="20"/>
          <w:szCs w:val="20"/>
        </w:rPr>
        <w:t xml:space="preserve"> are similar at the di</w:t>
      </w:r>
      <w:r w:rsidR="00590BED">
        <w:rPr>
          <w:rFonts w:ascii="Times New Roman" w:hAnsi="Times New Roman" w:cs="Times New Roman"/>
          <w:sz w:val="20"/>
          <w:szCs w:val="20"/>
        </w:rPr>
        <w:t>fferent locations in the reactor</w:t>
      </w:r>
      <w:r w:rsidR="004233CF">
        <w:rPr>
          <w:rFonts w:ascii="Times New Roman" w:hAnsi="Times New Roman" w:cs="Times New Roman"/>
          <w:sz w:val="20"/>
          <w:szCs w:val="20"/>
        </w:rPr>
        <w:t xml:space="preserve"> and the microwave power does not affect the temperature distribution </w:t>
      </w:r>
      <w:r w:rsidR="00721C18">
        <w:rPr>
          <w:rFonts w:ascii="Times New Roman" w:hAnsi="Times New Roman" w:cs="Times New Roman"/>
          <w:sz w:val="20"/>
          <w:szCs w:val="20"/>
        </w:rPr>
        <w:t>under</w:t>
      </w:r>
      <w:r w:rsidR="004233CF">
        <w:rPr>
          <w:rFonts w:ascii="Times New Roman" w:hAnsi="Times New Roman" w:cs="Times New Roman"/>
          <w:sz w:val="20"/>
          <w:szCs w:val="20"/>
        </w:rPr>
        <w:t xml:space="preserve"> the specific operating </w:t>
      </w:r>
      <w:r>
        <w:rPr>
          <w:rFonts w:ascii="Times New Roman" w:hAnsi="Times New Roman" w:cs="Times New Roman"/>
          <w:sz w:val="20"/>
          <w:szCs w:val="20"/>
        </w:rPr>
        <w:t>conditions presented in Fig.</w:t>
      </w:r>
      <w:r w:rsidR="004827F1">
        <w:rPr>
          <w:rFonts w:ascii="Times New Roman" w:hAnsi="Times New Roman" w:cs="Times New Roman"/>
          <w:sz w:val="20"/>
          <w:szCs w:val="20"/>
        </w:rPr>
        <w:t> 6</w:t>
      </w:r>
      <w:r w:rsidR="004233CF" w:rsidRPr="00D7048D">
        <w:rPr>
          <w:rFonts w:ascii="Times New Roman" w:hAnsi="Times New Roman" w:cs="Times New Roman"/>
          <w:sz w:val="20"/>
          <w:szCs w:val="20"/>
        </w:rPr>
        <w:t>.</w:t>
      </w:r>
    </w:p>
    <w:p w14:paraId="4582300F" w14:textId="68E4FDA0" w:rsidR="003028DC" w:rsidRDefault="003028DC" w:rsidP="003028DC">
      <w:pPr>
        <w:keepNext/>
        <w:spacing w:after="0"/>
        <w:jc w:val="center"/>
      </w:pPr>
      <w:r>
        <w:rPr>
          <w:noProof/>
          <w:lang w:eastAsia="en-GB"/>
        </w:rPr>
        <w:drawing>
          <wp:inline distT="0" distB="0" distL="0" distR="0" wp14:anchorId="13D09F76" wp14:editId="7B2F83EC">
            <wp:extent cx="3060065" cy="2309495"/>
            <wp:effectExtent l="0" t="0" r="6985" b="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65" cy="2309495"/>
                    </a:xfrm>
                    <a:prstGeom prst="rect">
                      <a:avLst/>
                    </a:prstGeom>
                    <a:noFill/>
                    <a:ln>
                      <a:noFill/>
                    </a:ln>
                  </pic:spPr>
                </pic:pic>
              </a:graphicData>
            </a:graphic>
          </wp:inline>
        </w:drawing>
      </w:r>
    </w:p>
    <w:p w14:paraId="51B81BED" w14:textId="25ABB9E7" w:rsidR="003028DC" w:rsidRPr="003028DC" w:rsidRDefault="003028DC" w:rsidP="003028DC">
      <w:pPr>
        <w:pStyle w:val="Caption"/>
        <w:jc w:val="center"/>
        <w:rPr>
          <w:rFonts w:ascii="Times New Roman" w:hAnsi="Times New Roman" w:cs="Times New Roman"/>
          <w:i w:val="0"/>
          <w:color w:val="auto"/>
        </w:rPr>
      </w:pPr>
      <w:r w:rsidRPr="00AA7447">
        <w:rPr>
          <w:rFonts w:ascii="Times New Roman" w:hAnsi="Times New Roman" w:cs="Times New Roman"/>
          <w:b/>
          <w:i w:val="0"/>
          <w:color w:val="auto"/>
        </w:rPr>
        <w:t xml:space="preserve">Fig. </w:t>
      </w:r>
      <w:r w:rsidRPr="00AA7447">
        <w:rPr>
          <w:rFonts w:ascii="Times New Roman" w:hAnsi="Times New Roman" w:cs="Times New Roman"/>
          <w:b/>
          <w:i w:val="0"/>
          <w:color w:val="auto"/>
        </w:rPr>
        <w:fldChar w:fldCharType="begin"/>
      </w:r>
      <w:r w:rsidRPr="00AA7447">
        <w:rPr>
          <w:rFonts w:ascii="Times New Roman" w:hAnsi="Times New Roman" w:cs="Times New Roman"/>
          <w:b/>
          <w:i w:val="0"/>
          <w:color w:val="auto"/>
        </w:rPr>
        <w:instrText xml:space="preserve"> SEQ Figure \* ARABIC </w:instrText>
      </w:r>
      <w:r w:rsidRPr="00AA7447">
        <w:rPr>
          <w:rFonts w:ascii="Times New Roman" w:hAnsi="Times New Roman" w:cs="Times New Roman"/>
          <w:b/>
          <w:i w:val="0"/>
          <w:color w:val="auto"/>
        </w:rPr>
        <w:fldChar w:fldCharType="separate"/>
      </w:r>
      <w:r>
        <w:rPr>
          <w:rFonts w:ascii="Times New Roman" w:hAnsi="Times New Roman" w:cs="Times New Roman"/>
          <w:b/>
          <w:i w:val="0"/>
          <w:noProof/>
          <w:color w:val="auto"/>
        </w:rPr>
        <w:t>6</w:t>
      </w:r>
      <w:r w:rsidRPr="00AA7447">
        <w:rPr>
          <w:rFonts w:ascii="Times New Roman" w:hAnsi="Times New Roman" w:cs="Times New Roman"/>
          <w:b/>
          <w:i w:val="0"/>
          <w:color w:val="auto"/>
        </w:rPr>
        <w:fldChar w:fldCharType="end"/>
      </w:r>
      <w:r w:rsidRPr="00AA7447">
        <w:rPr>
          <w:rFonts w:ascii="Times New Roman" w:hAnsi="Times New Roman" w:cs="Times New Roman"/>
          <w:b/>
          <w:i w:val="0"/>
          <w:color w:val="auto"/>
        </w:rPr>
        <w:t>.</w:t>
      </w:r>
      <w:r w:rsidRPr="00AA7447">
        <w:rPr>
          <w:rFonts w:ascii="Times New Roman" w:hAnsi="Times New Roman" w:cs="Times New Roman"/>
          <w:i w:val="0"/>
          <w:color w:val="auto"/>
        </w:rPr>
        <w:t xml:space="preserve"> Temperature</w:t>
      </w:r>
      <w:r>
        <w:rPr>
          <w:rFonts w:ascii="Times New Roman" w:hAnsi="Times New Roman" w:cs="Times New Roman"/>
          <w:i w:val="0"/>
          <w:color w:val="auto"/>
        </w:rPr>
        <w:t>s in reactor</w:t>
      </w:r>
      <w:r w:rsidRPr="00AA7447">
        <w:rPr>
          <w:rFonts w:ascii="Times New Roman" w:hAnsi="Times New Roman" w:cs="Times New Roman"/>
          <w:i w:val="0"/>
          <w:color w:val="auto"/>
        </w:rPr>
        <w:t xml:space="preserve"> with 70 SLPM air plasma and varying applied microwave power</w:t>
      </w:r>
      <w:r>
        <w:rPr>
          <w:rFonts w:ascii="Times New Roman" w:hAnsi="Times New Roman" w:cs="Times New Roman"/>
          <w:i w:val="0"/>
          <w:color w:val="auto"/>
        </w:rPr>
        <w:t>.</w:t>
      </w:r>
    </w:p>
    <w:p w14:paraId="49C4FFAF" w14:textId="46BF4714" w:rsidR="00D7048D" w:rsidRDefault="00D7048D" w:rsidP="009B0439">
      <w:pPr>
        <w:ind w:firstLine="284"/>
        <w:jc w:val="both"/>
        <w:rPr>
          <w:rFonts w:ascii="Times New Roman" w:hAnsi="Times New Roman" w:cs="Times New Roman"/>
          <w:sz w:val="20"/>
          <w:szCs w:val="20"/>
        </w:rPr>
      </w:pPr>
      <w:r>
        <w:rPr>
          <w:rFonts w:ascii="Times New Roman" w:hAnsi="Times New Roman" w:cs="Times New Roman"/>
          <w:sz w:val="20"/>
          <w:szCs w:val="20"/>
        </w:rPr>
        <w:t xml:space="preserve">The effects of the air flow rate are also investigated with variations in the range </w:t>
      </w:r>
      <w:r w:rsidR="00721C18">
        <w:rPr>
          <w:rFonts w:ascii="Times New Roman" w:hAnsi="Times New Roman" w:cs="Times New Roman"/>
          <w:sz w:val="20"/>
          <w:szCs w:val="20"/>
        </w:rPr>
        <w:t xml:space="preserve">of </w:t>
      </w:r>
      <w:r>
        <w:rPr>
          <w:rFonts w:ascii="Times New Roman" w:hAnsi="Times New Roman" w:cs="Times New Roman"/>
          <w:sz w:val="20"/>
          <w:szCs w:val="20"/>
        </w:rPr>
        <w:t xml:space="preserve">40 to 80 SLPM at </w:t>
      </w:r>
      <w:r w:rsidR="00721C18">
        <w:rPr>
          <w:rFonts w:ascii="Times New Roman" w:hAnsi="Times New Roman" w:cs="Times New Roman"/>
          <w:sz w:val="20"/>
          <w:szCs w:val="20"/>
        </w:rPr>
        <w:t xml:space="preserve">a </w:t>
      </w:r>
      <w:r>
        <w:rPr>
          <w:rFonts w:ascii="Times New Roman" w:hAnsi="Times New Roman" w:cs="Times New Roman"/>
          <w:sz w:val="20"/>
          <w:szCs w:val="20"/>
        </w:rPr>
        <w:t>constant applied microwave</w:t>
      </w:r>
      <w:r w:rsidR="004827F1">
        <w:rPr>
          <w:rFonts w:ascii="Times New Roman" w:hAnsi="Times New Roman" w:cs="Times New Roman"/>
          <w:sz w:val="20"/>
          <w:szCs w:val="20"/>
        </w:rPr>
        <w:t xml:space="preserve"> power</w:t>
      </w:r>
      <w:r w:rsidR="00466459">
        <w:rPr>
          <w:rFonts w:ascii="Times New Roman" w:hAnsi="Times New Roman" w:cs="Times New Roman"/>
          <w:sz w:val="20"/>
          <w:szCs w:val="20"/>
        </w:rPr>
        <w:t xml:space="preserve"> (</w:t>
      </w:r>
      <w:r w:rsidR="000B7D31">
        <w:rPr>
          <w:rFonts w:ascii="Times New Roman" w:hAnsi="Times New Roman" w:cs="Times New Roman"/>
          <w:sz w:val="20"/>
          <w:szCs w:val="20"/>
        </w:rPr>
        <w:t>Fig.</w:t>
      </w:r>
      <w:r w:rsidR="004827F1">
        <w:rPr>
          <w:rFonts w:ascii="Times New Roman" w:hAnsi="Times New Roman" w:cs="Times New Roman"/>
          <w:sz w:val="20"/>
          <w:szCs w:val="20"/>
        </w:rPr>
        <w:t> 7</w:t>
      </w:r>
      <w:r w:rsidR="00466459">
        <w:rPr>
          <w:rFonts w:ascii="Times New Roman" w:hAnsi="Times New Roman" w:cs="Times New Roman"/>
          <w:sz w:val="20"/>
          <w:szCs w:val="20"/>
        </w:rPr>
        <w:t>)</w:t>
      </w:r>
      <w:r>
        <w:rPr>
          <w:rFonts w:ascii="Times New Roman" w:hAnsi="Times New Roman" w:cs="Times New Roman"/>
          <w:sz w:val="20"/>
          <w:szCs w:val="20"/>
        </w:rPr>
        <w:t>. A fixed microwave power of 3 kW has been chosen as it enables plasma operation in a wider range of air flow rate</w:t>
      </w:r>
      <w:r w:rsidR="002D782E">
        <w:rPr>
          <w:rFonts w:ascii="Times New Roman" w:hAnsi="Times New Roman" w:cs="Times New Roman"/>
          <w:sz w:val="20"/>
          <w:szCs w:val="20"/>
        </w:rPr>
        <w:t>s.</w:t>
      </w:r>
      <w:r w:rsidR="00AF2ACC">
        <w:rPr>
          <w:rFonts w:ascii="Times New Roman" w:hAnsi="Times New Roman" w:cs="Times New Roman"/>
          <w:sz w:val="20"/>
          <w:szCs w:val="20"/>
        </w:rPr>
        <w:t xml:space="preserve"> The</w:t>
      </w:r>
      <w:r w:rsidR="00721C18">
        <w:rPr>
          <w:rFonts w:ascii="Times New Roman" w:hAnsi="Times New Roman" w:cs="Times New Roman"/>
          <w:sz w:val="20"/>
          <w:szCs w:val="20"/>
        </w:rPr>
        <w:t xml:space="preserve"> maximum</w:t>
      </w:r>
      <w:r w:rsidR="00AF2ACC">
        <w:rPr>
          <w:rFonts w:ascii="Times New Roman" w:hAnsi="Times New Roman" w:cs="Times New Roman"/>
          <w:sz w:val="20"/>
          <w:szCs w:val="20"/>
        </w:rPr>
        <w:t xml:space="preserve"> air flow rate is limited to 80 SLPM </w:t>
      </w:r>
      <w:r w:rsidR="00721C18">
        <w:rPr>
          <w:rFonts w:ascii="Times New Roman" w:hAnsi="Times New Roman" w:cs="Times New Roman"/>
          <w:sz w:val="20"/>
          <w:szCs w:val="20"/>
        </w:rPr>
        <w:t>reflecting</w:t>
      </w:r>
      <w:r w:rsidR="00AF2ACC">
        <w:rPr>
          <w:rFonts w:ascii="Times New Roman" w:hAnsi="Times New Roman" w:cs="Times New Roman"/>
          <w:sz w:val="20"/>
          <w:szCs w:val="20"/>
        </w:rPr>
        <w:t xml:space="preserve"> the maximum the compressed </w:t>
      </w:r>
      <w:r w:rsidR="000230F7">
        <w:rPr>
          <w:rFonts w:ascii="Times New Roman" w:hAnsi="Times New Roman" w:cs="Times New Roman"/>
          <w:sz w:val="20"/>
          <w:szCs w:val="20"/>
        </w:rPr>
        <w:t>air supply</w:t>
      </w:r>
      <w:r w:rsidR="00AF2ACC">
        <w:rPr>
          <w:rFonts w:ascii="Times New Roman" w:hAnsi="Times New Roman" w:cs="Times New Roman"/>
          <w:sz w:val="20"/>
          <w:szCs w:val="20"/>
        </w:rPr>
        <w:t xml:space="preserve"> could provide. The </w:t>
      </w:r>
      <w:r w:rsidR="000230F7">
        <w:rPr>
          <w:rFonts w:ascii="Times New Roman" w:hAnsi="Times New Roman" w:cs="Times New Roman"/>
          <w:sz w:val="20"/>
          <w:szCs w:val="20"/>
        </w:rPr>
        <w:t xml:space="preserve">air supply </w:t>
      </w:r>
      <w:r w:rsidR="00AF2ACC">
        <w:rPr>
          <w:rFonts w:ascii="Times New Roman" w:hAnsi="Times New Roman" w:cs="Times New Roman"/>
          <w:sz w:val="20"/>
          <w:szCs w:val="20"/>
        </w:rPr>
        <w:t>was limited to 40 SLPM as low flow rate to power ratio can lead to the degradation of the quartz tube. Fig.</w:t>
      </w:r>
      <w:r w:rsidR="004827F1">
        <w:rPr>
          <w:rFonts w:ascii="Times New Roman" w:hAnsi="Times New Roman" w:cs="Times New Roman"/>
          <w:sz w:val="20"/>
          <w:szCs w:val="20"/>
        </w:rPr>
        <w:t> 7</w:t>
      </w:r>
      <w:r w:rsidR="00E75F87">
        <w:rPr>
          <w:rFonts w:ascii="Times New Roman" w:hAnsi="Times New Roman" w:cs="Times New Roman"/>
          <w:sz w:val="20"/>
          <w:szCs w:val="20"/>
        </w:rPr>
        <w:t xml:space="preserve"> shows </w:t>
      </w:r>
      <w:r w:rsidR="00CC0BD3">
        <w:rPr>
          <w:rFonts w:ascii="Times New Roman" w:hAnsi="Times New Roman" w:cs="Times New Roman"/>
          <w:sz w:val="20"/>
          <w:szCs w:val="20"/>
        </w:rPr>
        <w:t xml:space="preserve">how </w:t>
      </w:r>
      <w:r w:rsidR="00E75F87">
        <w:rPr>
          <w:rFonts w:ascii="Times New Roman" w:hAnsi="Times New Roman" w:cs="Times New Roman"/>
          <w:sz w:val="20"/>
          <w:szCs w:val="20"/>
        </w:rPr>
        <w:t>the flow rate affects the temp</w:t>
      </w:r>
      <w:r w:rsidR="004A6BB4">
        <w:rPr>
          <w:rFonts w:ascii="Times New Roman" w:hAnsi="Times New Roman" w:cs="Times New Roman"/>
          <w:sz w:val="20"/>
          <w:szCs w:val="20"/>
        </w:rPr>
        <w:t>erature distribution. It</w:t>
      </w:r>
      <w:r w:rsidR="00E75F87">
        <w:rPr>
          <w:rFonts w:ascii="Times New Roman" w:hAnsi="Times New Roman" w:cs="Times New Roman"/>
          <w:sz w:val="20"/>
          <w:szCs w:val="20"/>
        </w:rPr>
        <w:t xml:space="preserve"> is particularly visible at the lowest flow rate of 40 SLPM, with a sudden increase of </w:t>
      </w:r>
      <w:r w:rsidR="00721C18">
        <w:rPr>
          <w:rFonts w:ascii="Times New Roman" w:hAnsi="Times New Roman" w:cs="Times New Roman"/>
          <w:sz w:val="20"/>
          <w:szCs w:val="20"/>
        </w:rPr>
        <w:t xml:space="preserve">temperature at </w:t>
      </w:r>
      <w:r w:rsidR="00E75F87">
        <w:rPr>
          <w:rFonts w:ascii="Times New Roman" w:hAnsi="Times New Roman" w:cs="Times New Roman"/>
          <w:sz w:val="20"/>
          <w:szCs w:val="20"/>
        </w:rPr>
        <w:t>T1</w:t>
      </w:r>
      <w:r w:rsidR="00721C18">
        <w:rPr>
          <w:rFonts w:ascii="Times New Roman" w:hAnsi="Times New Roman" w:cs="Times New Roman"/>
          <w:sz w:val="20"/>
          <w:szCs w:val="20"/>
        </w:rPr>
        <w:t xml:space="preserve">, with decreases observed at both </w:t>
      </w:r>
      <w:r w:rsidR="00E75F87">
        <w:rPr>
          <w:rFonts w:ascii="Times New Roman" w:hAnsi="Times New Roman" w:cs="Times New Roman"/>
          <w:sz w:val="20"/>
          <w:szCs w:val="20"/>
        </w:rPr>
        <w:t xml:space="preserve">T2 and T3. </w:t>
      </w:r>
      <w:r w:rsidR="004A6BB4">
        <w:rPr>
          <w:rFonts w:ascii="Times New Roman" w:hAnsi="Times New Roman" w:cs="Times New Roman"/>
          <w:sz w:val="20"/>
          <w:szCs w:val="20"/>
        </w:rPr>
        <w:t xml:space="preserve">This </w:t>
      </w:r>
      <w:r w:rsidR="00721C18">
        <w:rPr>
          <w:rFonts w:ascii="Times New Roman" w:hAnsi="Times New Roman" w:cs="Times New Roman"/>
          <w:sz w:val="20"/>
          <w:szCs w:val="20"/>
        </w:rPr>
        <w:t>can be</w:t>
      </w:r>
      <w:r w:rsidR="004A6BB4">
        <w:rPr>
          <w:rFonts w:ascii="Times New Roman" w:hAnsi="Times New Roman" w:cs="Times New Roman"/>
          <w:sz w:val="20"/>
          <w:szCs w:val="20"/>
        </w:rPr>
        <w:t xml:space="preserve"> attributed to two</w:t>
      </w:r>
      <w:r w:rsidR="00E75F87">
        <w:rPr>
          <w:rFonts w:ascii="Times New Roman" w:hAnsi="Times New Roman" w:cs="Times New Roman"/>
          <w:sz w:val="20"/>
          <w:szCs w:val="20"/>
        </w:rPr>
        <w:t xml:space="preserve"> </w:t>
      </w:r>
      <w:r w:rsidR="004A6BB4">
        <w:rPr>
          <w:rFonts w:ascii="Times New Roman" w:hAnsi="Times New Roman" w:cs="Times New Roman"/>
          <w:sz w:val="20"/>
          <w:szCs w:val="20"/>
        </w:rPr>
        <w:t xml:space="preserve">main </w:t>
      </w:r>
      <w:r w:rsidR="00CC0BD3">
        <w:rPr>
          <w:rFonts w:ascii="Times New Roman" w:hAnsi="Times New Roman" w:cs="Times New Roman"/>
          <w:sz w:val="20"/>
          <w:szCs w:val="20"/>
        </w:rPr>
        <w:t xml:space="preserve">phenomena </w:t>
      </w:r>
      <w:r w:rsidR="009A05F5">
        <w:rPr>
          <w:rFonts w:ascii="Times New Roman" w:hAnsi="Times New Roman" w:cs="Times New Roman"/>
          <w:sz w:val="20"/>
          <w:szCs w:val="20"/>
        </w:rPr>
        <w:t xml:space="preserve">associated </w:t>
      </w:r>
      <w:r w:rsidR="004A6BB4">
        <w:rPr>
          <w:rFonts w:ascii="Times New Roman" w:hAnsi="Times New Roman" w:cs="Times New Roman"/>
          <w:sz w:val="20"/>
          <w:szCs w:val="20"/>
        </w:rPr>
        <w:t>with the flow reduction: 1) a thinner plasma plume reduc</w:t>
      </w:r>
      <w:r w:rsidR="009A05F5">
        <w:rPr>
          <w:rFonts w:ascii="Times New Roman" w:hAnsi="Times New Roman" w:cs="Times New Roman"/>
          <w:sz w:val="20"/>
          <w:szCs w:val="20"/>
        </w:rPr>
        <w:t>es</w:t>
      </w:r>
      <w:r w:rsidR="004A6BB4">
        <w:rPr>
          <w:rFonts w:ascii="Times New Roman" w:hAnsi="Times New Roman" w:cs="Times New Roman"/>
          <w:sz w:val="20"/>
          <w:szCs w:val="20"/>
        </w:rPr>
        <w:t xml:space="preserve"> the horizontal spreading of the heat; 2) lower turbulent flow pattern and air mi</w:t>
      </w:r>
      <w:r w:rsidR="00590BED">
        <w:rPr>
          <w:rFonts w:ascii="Times New Roman" w:hAnsi="Times New Roman" w:cs="Times New Roman"/>
          <w:sz w:val="20"/>
          <w:szCs w:val="20"/>
        </w:rPr>
        <w:t>xing in the reactor</w:t>
      </w:r>
      <w:r w:rsidR="009B3876">
        <w:rPr>
          <w:rFonts w:ascii="Times New Roman" w:hAnsi="Times New Roman" w:cs="Times New Roman"/>
          <w:sz w:val="20"/>
          <w:szCs w:val="20"/>
        </w:rPr>
        <w:t>.</w:t>
      </w:r>
      <w:r w:rsidR="00F91196">
        <w:rPr>
          <w:rFonts w:ascii="Times New Roman" w:hAnsi="Times New Roman" w:cs="Times New Roman"/>
          <w:sz w:val="20"/>
          <w:szCs w:val="20"/>
        </w:rPr>
        <w:t xml:space="preserve"> Moreover, the temperature </w:t>
      </w:r>
      <w:r w:rsidR="00F91196">
        <w:rPr>
          <w:rFonts w:ascii="Times New Roman" w:hAnsi="Times New Roman" w:cs="Times New Roman"/>
          <w:sz w:val="20"/>
          <w:szCs w:val="20"/>
        </w:rPr>
        <w:lastRenderedPageBreak/>
        <w:t>T4 is not significantly influenced by the change of air flow rate highlighti</w:t>
      </w:r>
      <w:r w:rsidR="00590BED">
        <w:rPr>
          <w:rFonts w:ascii="Times New Roman" w:hAnsi="Times New Roman" w:cs="Times New Roman"/>
          <w:sz w:val="20"/>
          <w:szCs w:val="20"/>
        </w:rPr>
        <w:t>ng low turbulence in the reactor</w:t>
      </w:r>
      <w:r w:rsidR="00F91196">
        <w:rPr>
          <w:rFonts w:ascii="Times New Roman" w:hAnsi="Times New Roman" w:cs="Times New Roman"/>
          <w:sz w:val="20"/>
          <w:szCs w:val="20"/>
        </w:rPr>
        <w:t>, especially in the upper section.</w:t>
      </w:r>
      <w:r w:rsidR="009B3876">
        <w:rPr>
          <w:rFonts w:ascii="Times New Roman" w:hAnsi="Times New Roman" w:cs="Times New Roman"/>
          <w:sz w:val="20"/>
          <w:szCs w:val="20"/>
        </w:rPr>
        <w:t xml:space="preserve"> </w:t>
      </w:r>
      <w:r w:rsidR="003143A5">
        <w:rPr>
          <w:rFonts w:ascii="Times New Roman" w:hAnsi="Times New Roman" w:cs="Times New Roman"/>
          <w:sz w:val="20"/>
          <w:szCs w:val="20"/>
        </w:rPr>
        <w:t>Generally</w:t>
      </w:r>
      <w:r w:rsidR="004A6BB4">
        <w:rPr>
          <w:rFonts w:ascii="Times New Roman" w:hAnsi="Times New Roman" w:cs="Times New Roman"/>
          <w:sz w:val="20"/>
          <w:szCs w:val="20"/>
        </w:rPr>
        <w:t>, an increase of 10 SLPM of the flow rate results in a decrease of the average temperature in the range 10-20</w:t>
      </w:r>
      <w:r w:rsidR="004A6BB4">
        <w:rPr>
          <w:rFonts w:ascii="Calibri" w:hAnsi="Calibri" w:cs="Calibri"/>
          <w:sz w:val="20"/>
          <w:szCs w:val="20"/>
        </w:rPr>
        <w:t>°</w:t>
      </w:r>
      <w:r w:rsidR="004A6BB4">
        <w:rPr>
          <w:rFonts w:ascii="Times New Roman" w:hAnsi="Times New Roman" w:cs="Times New Roman"/>
          <w:sz w:val="20"/>
          <w:szCs w:val="20"/>
        </w:rPr>
        <w:t>C, which can be explained by a heat dilution effect. However, this is not evident at the lowest flow rate of 40</w:t>
      </w:r>
      <w:r w:rsidR="003F5B4F">
        <w:rPr>
          <w:rFonts w:ascii="Times New Roman" w:hAnsi="Times New Roman" w:cs="Times New Roman"/>
          <w:sz w:val="20"/>
          <w:szCs w:val="20"/>
        </w:rPr>
        <w:t> SLPM, because the large temper</w:t>
      </w:r>
      <w:r w:rsidR="00590BED">
        <w:rPr>
          <w:rFonts w:ascii="Times New Roman" w:hAnsi="Times New Roman" w:cs="Times New Roman"/>
          <w:sz w:val="20"/>
          <w:szCs w:val="20"/>
        </w:rPr>
        <w:t>ature disparities in the reactor</w:t>
      </w:r>
      <w:r w:rsidR="00786B7C">
        <w:rPr>
          <w:rFonts w:ascii="Times New Roman" w:hAnsi="Times New Roman" w:cs="Times New Roman"/>
          <w:sz w:val="20"/>
          <w:szCs w:val="20"/>
        </w:rPr>
        <w:t xml:space="preserve"> makes </w:t>
      </w:r>
      <w:r w:rsidR="00330DA3">
        <w:rPr>
          <w:rFonts w:ascii="Times New Roman" w:hAnsi="Times New Roman" w:cs="Times New Roman"/>
          <w:sz w:val="20"/>
          <w:szCs w:val="20"/>
        </w:rPr>
        <w:t>TA</w:t>
      </w:r>
      <w:r w:rsidR="003F5B4F">
        <w:rPr>
          <w:rFonts w:ascii="Times New Roman" w:hAnsi="Times New Roman" w:cs="Times New Roman"/>
          <w:sz w:val="20"/>
          <w:szCs w:val="20"/>
        </w:rPr>
        <w:t xml:space="preserve"> more uncertain.</w:t>
      </w:r>
    </w:p>
    <w:p w14:paraId="76A01764" w14:textId="2F4BBE3E" w:rsidR="00267895" w:rsidRDefault="00463E3B" w:rsidP="00590BED">
      <w:pPr>
        <w:keepNext/>
        <w:spacing w:after="0"/>
        <w:jc w:val="center"/>
      </w:pPr>
      <w:r>
        <w:pict w14:anchorId="4DD4DAA3">
          <v:shape id="_x0000_i1028" type="#_x0000_t75" style="width:241pt;height:195pt">
            <v:imagedata r:id="rId14" o:title="Fig"/>
          </v:shape>
        </w:pict>
      </w:r>
    </w:p>
    <w:p w14:paraId="4E945414" w14:textId="4E925B1E" w:rsidR="00267895" w:rsidRDefault="005C3F2D" w:rsidP="009B0439">
      <w:pPr>
        <w:pStyle w:val="Caption"/>
        <w:jc w:val="center"/>
        <w:rPr>
          <w:rFonts w:ascii="Times New Roman" w:hAnsi="Times New Roman" w:cs="Times New Roman"/>
          <w:i w:val="0"/>
          <w:color w:val="auto"/>
        </w:rPr>
      </w:pPr>
      <w:r w:rsidRPr="005C3F2D">
        <w:rPr>
          <w:rFonts w:ascii="Times New Roman" w:hAnsi="Times New Roman" w:cs="Times New Roman"/>
          <w:b/>
          <w:i w:val="0"/>
          <w:color w:val="auto"/>
        </w:rPr>
        <w:t>Fig.</w:t>
      </w:r>
      <w:r w:rsidR="00267895" w:rsidRPr="005C3F2D">
        <w:rPr>
          <w:rFonts w:ascii="Times New Roman" w:hAnsi="Times New Roman" w:cs="Times New Roman"/>
          <w:b/>
          <w:i w:val="0"/>
          <w:color w:val="auto"/>
        </w:rPr>
        <w:t xml:space="preserve"> </w:t>
      </w:r>
      <w:r w:rsidR="00267895" w:rsidRPr="005C3F2D">
        <w:rPr>
          <w:rFonts w:ascii="Times New Roman" w:hAnsi="Times New Roman" w:cs="Times New Roman"/>
          <w:b/>
          <w:i w:val="0"/>
          <w:color w:val="auto"/>
        </w:rPr>
        <w:fldChar w:fldCharType="begin"/>
      </w:r>
      <w:r w:rsidR="00267895" w:rsidRPr="005C3F2D">
        <w:rPr>
          <w:rFonts w:ascii="Times New Roman" w:hAnsi="Times New Roman" w:cs="Times New Roman"/>
          <w:b/>
          <w:i w:val="0"/>
          <w:color w:val="auto"/>
        </w:rPr>
        <w:instrText xml:space="preserve"> SEQ Figure \* ARABIC </w:instrText>
      </w:r>
      <w:r w:rsidR="00267895" w:rsidRPr="005C3F2D">
        <w:rPr>
          <w:rFonts w:ascii="Times New Roman" w:hAnsi="Times New Roman" w:cs="Times New Roman"/>
          <w:b/>
          <w:i w:val="0"/>
          <w:color w:val="auto"/>
        </w:rPr>
        <w:fldChar w:fldCharType="separate"/>
      </w:r>
      <w:r w:rsidR="00A15DCB">
        <w:rPr>
          <w:rFonts w:ascii="Times New Roman" w:hAnsi="Times New Roman" w:cs="Times New Roman"/>
          <w:b/>
          <w:i w:val="0"/>
          <w:noProof/>
          <w:color w:val="auto"/>
        </w:rPr>
        <w:t>7</w:t>
      </w:r>
      <w:r w:rsidR="00267895" w:rsidRPr="005C3F2D">
        <w:rPr>
          <w:rFonts w:ascii="Times New Roman" w:hAnsi="Times New Roman" w:cs="Times New Roman"/>
          <w:b/>
          <w:i w:val="0"/>
          <w:color w:val="auto"/>
        </w:rPr>
        <w:fldChar w:fldCharType="end"/>
      </w:r>
      <w:r w:rsidRPr="005C3F2D">
        <w:rPr>
          <w:rFonts w:ascii="Times New Roman" w:hAnsi="Times New Roman" w:cs="Times New Roman"/>
          <w:b/>
          <w:i w:val="0"/>
          <w:color w:val="auto"/>
        </w:rPr>
        <w:t>.</w:t>
      </w:r>
      <w:r w:rsidR="00267895" w:rsidRPr="005C3F2D">
        <w:rPr>
          <w:rFonts w:ascii="Times New Roman" w:hAnsi="Times New Roman" w:cs="Times New Roman"/>
          <w:i w:val="0"/>
          <w:color w:val="auto"/>
        </w:rPr>
        <w:t xml:space="preserve"> Temperature</w:t>
      </w:r>
      <w:r w:rsidR="00590BED">
        <w:rPr>
          <w:rFonts w:ascii="Times New Roman" w:hAnsi="Times New Roman" w:cs="Times New Roman"/>
          <w:i w:val="0"/>
          <w:color w:val="auto"/>
        </w:rPr>
        <w:t>s in reactor</w:t>
      </w:r>
      <w:r w:rsidR="00267895" w:rsidRPr="005C3F2D">
        <w:rPr>
          <w:rFonts w:ascii="Times New Roman" w:hAnsi="Times New Roman" w:cs="Times New Roman"/>
          <w:i w:val="0"/>
          <w:color w:val="auto"/>
        </w:rPr>
        <w:t xml:space="preserve"> varying air flow rate at 3 kW microwave power</w:t>
      </w:r>
      <w:r w:rsidR="008B2383">
        <w:rPr>
          <w:rFonts w:ascii="Times New Roman" w:hAnsi="Times New Roman" w:cs="Times New Roman"/>
          <w:i w:val="0"/>
          <w:color w:val="auto"/>
        </w:rPr>
        <w:t>.</w:t>
      </w:r>
    </w:p>
    <w:p w14:paraId="44FB99F5" w14:textId="306B52B0" w:rsidR="00162E8B" w:rsidRPr="005C3F2D" w:rsidRDefault="005C3F2D" w:rsidP="00221B10">
      <w:pPr>
        <w:pStyle w:val="ListParagraph"/>
        <w:numPr>
          <w:ilvl w:val="1"/>
          <w:numId w:val="23"/>
        </w:numPr>
        <w:spacing w:before="240"/>
        <w:rPr>
          <w:rFonts w:ascii="Times New Roman" w:hAnsi="Times New Roman" w:cs="Times New Roman"/>
          <w:i/>
          <w:sz w:val="20"/>
          <w:szCs w:val="20"/>
        </w:rPr>
      </w:pPr>
      <w:r w:rsidRPr="005C3F2D">
        <w:rPr>
          <w:rFonts w:ascii="Times New Roman" w:hAnsi="Times New Roman" w:cs="Times New Roman"/>
          <w:i/>
          <w:sz w:val="20"/>
          <w:szCs w:val="20"/>
        </w:rPr>
        <w:t xml:space="preserve">Temperatures with </w:t>
      </w:r>
      <w:r w:rsidR="00162E8B" w:rsidRPr="005C3F2D">
        <w:rPr>
          <w:rFonts w:ascii="Times New Roman" w:hAnsi="Times New Roman" w:cs="Times New Roman"/>
          <w:i/>
          <w:sz w:val="20"/>
          <w:szCs w:val="20"/>
        </w:rPr>
        <w:t>H</w:t>
      </w:r>
      <w:r w:rsidR="00162E8B" w:rsidRPr="005C3F2D">
        <w:rPr>
          <w:rFonts w:ascii="Times New Roman" w:hAnsi="Times New Roman" w:cs="Times New Roman"/>
          <w:i/>
          <w:sz w:val="20"/>
          <w:szCs w:val="20"/>
          <w:vertAlign w:val="subscript"/>
        </w:rPr>
        <w:t>2</w:t>
      </w:r>
      <w:r w:rsidR="00162E8B" w:rsidRPr="005C3F2D">
        <w:rPr>
          <w:rFonts w:ascii="Times New Roman" w:hAnsi="Times New Roman" w:cs="Times New Roman"/>
          <w:i/>
          <w:sz w:val="20"/>
          <w:szCs w:val="20"/>
        </w:rPr>
        <w:t>O plasma</w:t>
      </w:r>
    </w:p>
    <w:p w14:paraId="2330B1A6" w14:textId="42297370" w:rsidR="00C94853" w:rsidRDefault="00C94853" w:rsidP="009B0439">
      <w:pPr>
        <w:spacing w:after="0"/>
        <w:ind w:firstLine="284"/>
        <w:jc w:val="both"/>
        <w:rPr>
          <w:rFonts w:ascii="Times New Roman" w:hAnsi="Times New Roman" w:cs="Times New Roman"/>
          <w:sz w:val="20"/>
          <w:szCs w:val="20"/>
        </w:rPr>
      </w:pPr>
      <w:r>
        <w:rPr>
          <w:rFonts w:ascii="Times New Roman" w:hAnsi="Times New Roman" w:cs="Times New Roman"/>
          <w:sz w:val="20"/>
          <w:szCs w:val="20"/>
        </w:rPr>
        <w:t xml:space="preserve">The main advantage of </w:t>
      </w:r>
      <w:r w:rsidR="0036201F">
        <w:rPr>
          <w:rFonts w:ascii="Times New Roman" w:hAnsi="Times New Roman" w:cs="Times New Roman"/>
          <w:sz w:val="20"/>
          <w:szCs w:val="20"/>
        </w:rPr>
        <w:t xml:space="preserve">a </w:t>
      </w:r>
      <w:r>
        <w:rPr>
          <w:rFonts w:ascii="Times New Roman" w:hAnsi="Times New Roman" w:cs="Times New Roman"/>
          <w:sz w:val="20"/>
          <w:szCs w:val="20"/>
        </w:rPr>
        <w:t xml:space="preserve">microwave plasma torch </w:t>
      </w:r>
      <w:r w:rsidR="00FD6373">
        <w:rPr>
          <w:rFonts w:ascii="Times New Roman" w:hAnsi="Times New Roman" w:cs="Times New Roman"/>
          <w:sz w:val="20"/>
          <w:szCs w:val="20"/>
        </w:rPr>
        <w:t>is that</w:t>
      </w:r>
      <w:r>
        <w:rPr>
          <w:rFonts w:ascii="Times New Roman" w:hAnsi="Times New Roman" w:cs="Times New Roman"/>
          <w:sz w:val="20"/>
          <w:szCs w:val="20"/>
        </w:rPr>
        <w:t xml:space="preserve"> it </w:t>
      </w:r>
      <w:r w:rsidR="00330DA3">
        <w:rPr>
          <w:rFonts w:ascii="Times New Roman" w:hAnsi="Times New Roman" w:cs="Times New Roman"/>
          <w:sz w:val="20"/>
          <w:szCs w:val="20"/>
        </w:rPr>
        <w:t xml:space="preserve">can be operated using </w:t>
      </w:r>
      <w:r w:rsidR="00FD6373">
        <w:rPr>
          <w:rFonts w:ascii="Times New Roman" w:hAnsi="Times New Roman" w:cs="Times New Roman"/>
          <w:sz w:val="20"/>
          <w:szCs w:val="20"/>
        </w:rPr>
        <w:t xml:space="preserve">carrier gases such as steam, which would </w:t>
      </w:r>
      <w:r w:rsidR="00721C18">
        <w:rPr>
          <w:rFonts w:ascii="Times New Roman" w:hAnsi="Times New Roman" w:cs="Times New Roman"/>
          <w:sz w:val="20"/>
          <w:szCs w:val="20"/>
        </w:rPr>
        <w:t xml:space="preserve">otherwise </w:t>
      </w:r>
      <w:r w:rsidR="00FD6373">
        <w:rPr>
          <w:rFonts w:ascii="Times New Roman" w:hAnsi="Times New Roman" w:cs="Times New Roman"/>
          <w:sz w:val="20"/>
          <w:szCs w:val="20"/>
        </w:rPr>
        <w:t>corrode the electrodes of DC systems</w:t>
      </w:r>
      <w:r>
        <w:rPr>
          <w:rFonts w:ascii="Times New Roman" w:hAnsi="Times New Roman" w:cs="Times New Roman"/>
          <w:sz w:val="20"/>
          <w:szCs w:val="20"/>
        </w:rPr>
        <w:t xml:space="preserve">. This section </w:t>
      </w:r>
      <w:r w:rsidR="00721C18">
        <w:rPr>
          <w:rFonts w:ascii="Times New Roman" w:hAnsi="Times New Roman" w:cs="Times New Roman"/>
          <w:sz w:val="20"/>
          <w:szCs w:val="20"/>
        </w:rPr>
        <w:t xml:space="preserve">of the manuscript </w:t>
      </w:r>
      <w:r>
        <w:rPr>
          <w:rFonts w:ascii="Times New Roman" w:hAnsi="Times New Roman" w:cs="Times New Roman"/>
          <w:sz w:val="20"/>
          <w:szCs w:val="20"/>
        </w:rPr>
        <w:t>presents the temperatures recorded in the reactor when operating</w:t>
      </w:r>
      <w:r w:rsidR="00CF2FAA">
        <w:rPr>
          <w:rFonts w:ascii="Times New Roman" w:hAnsi="Times New Roman" w:cs="Times New Roman"/>
          <w:sz w:val="20"/>
          <w:szCs w:val="20"/>
        </w:rPr>
        <w:t xml:space="preserve"> with</w:t>
      </w:r>
      <w:r>
        <w:rPr>
          <w:rFonts w:ascii="Times New Roman" w:hAnsi="Times New Roman" w:cs="Times New Roman"/>
          <w:sz w:val="20"/>
          <w:szCs w:val="20"/>
        </w:rPr>
        <w:t xml:space="preserve"> pure </w:t>
      </w:r>
      <w:r w:rsidR="00330DA3">
        <w:rPr>
          <w:rFonts w:ascii="Times New Roman" w:hAnsi="Times New Roman" w:cs="Times New Roman"/>
          <w:sz w:val="20"/>
          <w:szCs w:val="20"/>
        </w:rPr>
        <w:t>H</w:t>
      </w:r>
      <w:r w:rsidR="00330DA3">
        <w:rPr>
          <w:rFonts w:ascii="Times New Roman" w:hAnsi="Times New Roman" w:cs="Times New Roman"/>
          <w:sz w:val="20"/>
          <w:szCs w:val="20"/>
          <w:vertAlign w:val="subscript"/>
        </w:rPr>
        <w:t>2</w:t>
      </w:r>
      <w:r w:rsidR="00330DA3">
        <w:rPr>
          <w:rFonts w:ascii="Times New Roman" w:hAnsi="Times New Roman" w:cs="Times New Roman"/>
          <w:sz w:val="20"/>
          <w:szCs w:val="20"/>
        </w:rPr>
        <w:t>O</w:t>
      </w:r>
      <w:r w:rsidR="00CF2FAA">
        <w:rPr>
          <w:rFonts w:ascii="Times New Roman" w:hAnsi="Times New Roman" w:cs="Times New Roman"/>
          <w:sz w:val="20"/>
          <w:szCs w:val="20"/>
        </w:rPr>
        <w:t xml:space="preserve"> plasma</w:t>
      </w:r>
      <w:r w:rsidR="00330DA3">
        <w:rPr>
          <w:rFonts w:ascii="Times New Roman" w:hAnsi="Times New Roman" w:cs="Times New Roman"/>
          <w:sz w:val="20"/>
          <w:szCs w:val="20"/>
        </w:rPr>
        <w:t>.</w:t>
      </w:r>
    </w:p>
    <w:p w14:paraId="7F1E95BD" w14:textId="5708FC44" w:rsidR="0054768B" w:rsidRDefault="005C3F2D" w:rsidP="009B0439">
      <w:pPr>
        <w:ind w:firstLine="284"/>
        <w:jc w:val="both"/>
        <w:rPr>
          <w:rFonts w:ascii="Times New Roman" w:hAnsi="Times New Roman" w:cs="Times New Roman"/>
          <w:sz w:val="20"/>
          <w:szCs w:val="20"/>
        </w:rPr>
      </w:pPr>
      <w:r>
        <w:rPr>
          <w:rFonts w:ascii="Times New Roman" w:hAnsi="Times New Roman" w:cs="Times New Roman"/>
          <w:sz w:val="20"/>
          <w:szCs w:val="20"/>
        </w:rPr>
        <w:t>Fig.</w:t>
      </w:r>
      <w:r w:rsidR="004827F1">
        <w:rPr>
          <w:rFonts w:ascii="Times New Roman" w:hAnsi="Times New Roman" w:cs="Times New Roman"/>
          <w:sz w:val="20"/>
          <w:szCs w:val="20"/>
        </w:rPr>
        <w:t> 8</w:t>
      </w:r>
      <w:r w:rsidR="00E637A4">
        <w:rPr>
          <w:rFonts w:ascii="Times New Roman" w:hAnsi="Times New Roman" w:cs="Times New Roman"/>
          <w:sz w:val="20"/>
          <w:szCs w:val="20"/>
        </w:rPr>
        <w:t xml:space="preserve"> presents the te</w:t>
      </w:r>
      <w:r w:rsidR="00590BED">
        <w:rPr>
          <w:rFonts w:ascii="Times New Roman" w:hAnsi="Times New Roman" w:cs="Times New Roman"/>
          <w:sz w:val="20"/>
          <w:szCs w:val="20"/>
        </w:rPr>
        <w:t>mperature distribution in the reactor</w:t>
      </w:r>
      <w:r w:rsidR="004557BE">
        <w:rPr>
          <w:rFonts w:ascii="Times New Roman" w:hAnsi="Times New Roman" w:cs="Times New Roman"/>
          <w:sz w:val="20"/>
          <w:szCs w:val="20"/>
        </w:rPr>
        <w:t xml:space="preserve"> by</w:t>
      </w:r>
      <w:r w:rsidR="00E637A4">
        <w:rPr>
          <w:rFonts w:ascii="Times New Roman" w:hAnsi="Times New Roman" w:cs="Times New Roman"/>
          <w:sz w:val="20"/>
          <w:szCs w:val="20"/>
        </w:rPr>
        <w:t xml:space="preserve"> varying the applied micr</w:t>
      </w:r>
      <w:r w:rsidR="00330DA3">
        <w:rPr>
          <w:rFonts w:ascii="Times New Roman" w:hAnsi="Times New Roman" w:cs="Times New Roman"/>
          <w:sz w:val="20"/>
          <w:szCs w:val="20"/>
        </w:rPr>
        <w:t>owave power when operating H</w:t>
      </w:r>
      <w:r w:rsidR="00330DA3">
        <w:rPr>
          <w:rFonts w:ascii="Times New Roman" w:hAnsi="Times New Roman" w:cs="Times New Roman"/>
          <w:sz w:val="20"/>
          <w:szCs w:val="20"/>
          <w:vertAlign w:val="subscript"/>
        </w:rPr>
        <w:t>2</w:t>
      </w:r>
      <w:r w:rsidR="00330DA3">
        <w:rPr>
          <w:rFonts w:ascii="Times New Roman" w:hAnsi="Times New Roman" w:cs="Times New Roman"/>
          <w:sz w:val="20"/>
          <w:szCs w:val="20"/>
        </w:rPr>
        <w:t>O</w:t>
      </w:r>
      <w:r w:rsidR="00E637A4">
        <w:rPr>
          <w:rFonts w:ascii="Times New Roman" w:hAnsi="Times New Roman" w:cs="Times New Roman"/>
          <w:sz w:val="20"/>
          <w:szCs w:val="20"/>
        </w:rPr>
        <w:t xml:space="preserve"> plasma at a constant fl</w:t>
      </w:r>
      <w:r w:rsidR="002D5CDB">
        <w:rPr>
          <w:rFonts w:ascii="Times New Roman" w:hAnsi="Times New Roman" w:cs="Times New Roman"/>
          <w:sz w:val="20"/>
          <w:szCs w:val="20"/>
        </w:rPr>
        <w:t>ow rate of 50 g/min. The lowest microwave power is</w:t>
      </w:r>
      <w:r w:rsidR="00E637A4">
        <w:rPr>
          <w:rFonts w:ascii="Times New Roman" w:hAnsi="Times New Roman" w:cs="Times New Roman"/>
          <w:sz w:val="20"/>
          <w:szCs w:val="20"/>
        </w:rPr>
        <w:t xml:space="preserve"> 3 kW as it was empirically determined that a minimum of 2.5 kW was required </w:t>
      </w:r>
      <w:r w:rsidR="002D5CDB">
        <w:rPr>
          <w:rFonts w:ascii="Times New Roman" w:hAnsi="Times New Roman" w:cs="Times New Roman"/>
          <w:sz w:val="20"/>
          <w:szCs w:val="20"/>
        </w:rPr>
        <w:t>to sustai</w:t>
      </w:r>
      <w:r w:rsidR="00330DA3">
        <w:rPr>
          <w:rFonts w:ascii="Times New Roman" w:hAnsi="Times New Roman" w:cs="Times New Roman"/>
          <w:sz w:val="20"/>
          <w:szCs w:val="20"/>
        </w:rPr>
        <w:t>n a pure H</w:t>
      </w:r>
      <w:r w:rsidR="00330DA3">
        <w:rPr>
          <w:rFonts w:ascii="Times New Roman" w:hAnsi="Times New Roman" w:cs="Times New Roman"/>
          <w:sz w:val="20"/>
          <w:szCs w:val="20"/>
          <w:vertAlign w:val="subscript"/>
        </w:rPr>
        <w:t>2</w:t>
      </w:r>
      <w:r w:rsidR="00330DA3">
        <w:rPr>
          <w:rFonts w:ascii="Times New Roman" w:hAnsi="Times New Roman" w:cs="Times New Roman"/>
          <w:sz w:val="20"/>
          <w:szCs w:val="20"/>
        </w:rPr>
        <w:t>O</w:t>
      </w:r>
      <w:r w:rsidR="002D5CDB">
        <w:rPr>
          <w:rFonts w:ascii="Times New Roman" w:hAnsi="Times New Roman" w:cs="Times New Roman"/>
          <w:sz w:val="20"/>
          <w:szCs w:val="20"/>
        </w:rPr>
        <w:t xml:space="preserve"> plasma. Similarly</w:t>
      </w:r>
      <w:r w:rsidR="00AD6EA6">
        <w:rPr>
          <w:rFonts w:ascii="Times New Roman" w:hAnsi="Times New Roman" w:cs="Times New Roman"/>
          <w:sz w:val="20"/>
          <w:szCs w:val="20"/>
        </w:rPr>
        <w:t>,</w:t>
      </w:r>
      <w:r w:rsidR="002D5CDB">
        <w:rPr>
          <w:rFonts w:ascii="Times New Roman" w:hAnsi="Times New Roman" w:cs="Times New Roman"/>
          <w:sz w:val="20"/>
          <w:szCs w:val="20"/>
        </w:rPr>
        <w:t xml:space="preserve"> </w:t>
      </w:r>
      <w:r w:rsidR="00DD6997">
        <w:rPr>
          <w:rFonts w:ascii="Times New Roman" w:hAnsi="Times New Roman" w:cs="Times New Roman"/>
          <w:sz w:val="20"/>
          <w:szCs w:val="20"/>
        </w:rPr>
        <w:t xml:space="preserve">as </w:t>
      </w:r>
      <w:r w:rsidR="002D5CDB">
        <w:rPr>
          <w:rFonts w:ascii="Times New Roman" w:hAnsi="Times New Roman" w:cs="Times New Roman"/>
          <w:sz w:val="20"/>
          <w:szCs w:val="20"/>
        </w:rPr>
        <w:t>for air, the temperatures are directly proportional to the applied microwave power. Nevertheless,</w:t>
      </w:r>
      <w:r w:rsidR="00231FE5">
        <w:rPr>
          <w:rFonts w:ascii="Times New Roman" w:hAnsi="Times New Roman" w:cs="Times New Roman"/>
          <w:sz w:val="20"/>
          <w:szCs w:val="20"/>
        </w:rPr>
        <w:t xml:space="preserve"> </w:t>
      </w:r>
      <w:r w:rsidR="002D5CDB">
        <w:rPr>
          <w:rFonts w:ascii="Times New Roman" w:hAnsi="Times New Roman" w:cs="Times New Roman"/>
          <w:sz w:val="20"/>
          <w:szCs w:val="20"/>
        </w:rPr>
        <w:t>lower temperature increase</w:t>
      </w:r>
      <w:r w:rsidR="004557BE">
        <w:rPr>
          <w:rFonts w:ascii="Times New Roman" w:hAnsi="Times New Roman" w:cs="Times New Roman"/>
          <w:sz w:val="20"/>
          <w:szCs w:val="20"/>
        </w:rPr>
        <w:t>s</w:t>
      </w:r>
      <w:r w:rsidR="002D5CDB">
        <w:rPr>
          <w:rFonts w:ascii="Times New Roman" w:hAnsi="Times New Roman" w:cs="Times New Roman"/>
          <w:sz w:val="20"/>
          <w:szCs w:val="20"/>
        </w:rPr>
        <w:t xml:space="preserve"> in the range 50-70</w:t>
      </w:r>
      <w:r w:rsidR="002D5CDB">
        <w:rPr>
          <w:rFonts w:ascii="Calibri" w:hAnsi="Calibri" w:cs="Calibri"/>
          <w:sz w:val="20"/>
          <w:szCs w:val="20"/>
        </w:rPr>
        <w:t>°</w:t>
      </w:r>
      <w:r w:rsidR="002D5CDB">
        <w:rPr>
          <w:rFonts w:ascii="Times New Roman" w:hAnsi="Times New Roman" w:cs="Times New Roman"/>
          <w:sz w:val="20"/>
          <w:szCs w:val="20"/>
        </w:rPr>
        <w:t>C per 1 kW microwave power</w:t>
      </w:r>
      <w:r w:rsidR="00C03978">
        <w:rPr>
          <w:rFonts w:ascii="Times New Roman" w:hAnsi="Times New Roman" w:cs="Times New Roman"/>
          <w:sz w:val="20"/>
          <w:szCs w:val="20"/>
        </w:rPr>
        <w:t xml:space="preserve"> are observed</w:t>
      </w:r>
      <w:r w:rsidR="00A0050B">
        <w:rPr>
          <w:rFonts w:ascii="Times New Roman" w:hAnsi="Times New Roman" w:cs="Times New Roman"/>
          <w:sz w:val="20"/>
          <w:szCs w:val="20"/>
        </w:rPr>
        <w:t>,</w:t>
      </w:r>
      <w:r w:rsidR="002D5CDB">
        <w:rPr>
          <w:rFonts w:ascii="Times New Roman" w:hAnsi="Times New Roman" w:cs="Times New Roman"/>
          <w:sz w:val="20"/>
          <w:szCs w:val="20"/>
        </w:rPr>
        <w:t xml:space="preserve"> whereas </w:t>
      </w:r>
      <w:r w:rsidR="009E3667">
        <w:rPr>
          <w:rFonts w:ascii="Times New Roman" w:hAnsi="Times New Roman" w:cs="Times New Roman"/>
          <w:sz w:val="20"/>
          <w:szCs w:val="20"/>
        </w:rPr>
        <w:t xml:space="preserve">the increase </w:t>
      </w:r>
      <w:r w:rsidR="002D5CDB">
        <w:rPr>
          <w:rFonts w:ascii="Times New Roman" w:hAnsi="Times New Roman" w:cs="Times New Roman"/>
          <w:sz w:val="20"/>
          <w:szCs w:val="20"/>
        </w:rPr>
        <w:t>was in the range 80-100</w:t>
      </w:r>
      <w:r w:rsidR="002D5CDB">
        <w:rPr>
          <w:rFonts w:ascii="Calibri" w:hAnsi="Calibri" w:cs="Calibri"/>
          <w:sz w:val="20"/>
          <w:szCs w:val="20"/>
        </w:rPr>
        <w:t>°</w:t>
      </w:r>
      <w:r w:rsidR="002D5CDB">
        <w:rPr>
          <w:rFonts w:ascii="Times New Roman" w:hAnsi="Times New Roman" w:cs="Times New Roman"/>
          <w:sz w:val="20"/>
          <w:szCs w:val="20"/>
        </w:rPr>
        <w:t xml:space="preserve">C </w:t>
      </w:r>
      <w:r w:rsidR="009E3667">
        <w:rPr>
          <w:rFonts w:ascii="Times New Roman" w:hAnsi="Times New Roman" w:cs="Times New Roman"/>
          <w:sz w:val="20"/>
          <w:szCs w:val="20"/>
        </w:rPr>
        <w:t xml:space="preserve">when using </w:t>
      </w:r>
      <w:r w:rsidR="002D5CDB">
        <w:rPr>
          <w:rFonts w:ascii="Times New Roman" w:hAnsi="Times New Roman" w:cs="Times New Roman"/>
          <w:sz w:val="20"/>
          <w:szCs w:val="20"/>
        </w:rPr>
        <w:t xml:space="preserve">air. Furthermore, contrary to air plasma, </w:t>
      </w:r>
      <w:r w:rsidR="00F417FA">
        <w:rPr>
          <w:rFonts w:ascii="Times New Roman" w:hAnsi="Times New Roman" w:cs="Times New Roman"/>
          <w:sz w:val="20"/>
          <w:szCs w:val="20"/>
        </w:rPr>
        <w:t>the applied microwave power affect</w:t>
      </w:r>
      <w:r w:rsidR="009E3667">
        <w:rPr>
          <w:rFonts w:ascii="Times New Roman" w:hAnsi="Times New Roman" w:cs="Times New Roman"/>
          <w:sz w:val="20"/>
          <w:szCs w:val="20"/>
        </w:rPr>
        <w:t>s</w:t>
      </w:r>
      <w:r w:rsidR="00F417FA">
        <w:rPr>
          <w:rFonts w:ascii="Times New Roman" w:hAnsi="Times New Roman" w:cs="Times New Roman"/>
          <w:sz w:val="20"/>
          <w:szCs w:val="20"/>
        </w:rPr>
        <w:t xml:space="preserve"> the temperature distribution when operating w</w:t>
      </w:r>
      <w:r w:rsidR="00330DA3">
        <w:rPr>
          <w:rFonts w:ascii="Times New Roman" w:hAnsi="Times New Roman" w:cs="Times New Roman"/>
          <w:sz w:val="20"/>
          <w:szCs w:val="20"/>
        </w:rPr>
        <w:t>ith H</w:t>
      </w:r>
      <w:r w:rsidR="00330DA3">
        <w:rPr>
          <w:rFonts w:ascii="Times New Roman" w:hAnsi="Times New Roman" w:cs="Times New Roman"/>
          <w:sz w:val="20"/>
          <w:szCs w:val="20"/>
          <w:vertAlign w:val="subscript"/>
        </w:rPr>
        <w:t>2</w:t>
      </w:r>
      <w:r w:rsidR="00330DA3">
        <w:rPr>
          <w:rFonts w:ascii="Times New Roman" w:hAnsi="Times New Roman" w:cs="Times New Roman"/>
          <w:sz w:val="20"/>
          <w:szCs w:val="20"/>
        </w:rPr>
        <w:t>O</w:t>
      </w:r>
      <w:r w:rsidR="00CF2FAA">
        <w:rPr>
          <w:rFonts w:ascii="Times New Roman" w:hAnsi="Times New Roman" w:cs="Times New Roman"/>
          <w:sz w:val="20"/>
          <w:szCs w:val="20"/>
        </w:rPr>
        <w:t>. Whereas T1 and T2 have v</w:t>
      </w:r>
      <w:r w:rsidR="00F417FA">
        <w:rPr>
          <w:rFonts w:ascii="Times New Roman" w:hAnsi="Times New Roman" w:cs="Times New Roman"/>
          <w:sz w:val="20"/>
          <w:szCs w:val="20"/>
        </w:rPr>
        <w:t>ery close</w:t>
      </w:r>
      <w:r w:rsidR="00CF2FAA">
        <w:rPr>
          <w:rFonts w:ascii="Times New Roman" w:hAnsi="Times New Roman" w:cs="Times New Roman"/>
          <w:sz w:val="20"/>
          <w:szCs w:val="20"/>
        </w:rPr>
        <w:t xml:space="preserve"> values</w:t>
      </w:r>
      <w:r w:rsidR="00F417FA">
        <w:rPr>
          <w:rFonts w:ascii="Times New Roman" w:hAnsi="Times New Roman" w:cs="Times New Roman"/>
          <w:sz w:val="20"/>
          <w:szCs w:val="20"/>
        </w:rPr>
        <w:t xml:space="preserve"> at 5 kW, a decrease of the microwave power results in a more </w:t>
      </w:r>
      <w:r w:rsidR="00DD6997">
        <w:rPr>
          <w:rFonts w:ascii="Times New Roman" w:hAnsi="Times New Roman" w:cs="Times New Roman"/>
          <w:sz w:val="20"/>
          <w:szCs w:val="20"/>
        </w:rPr>
        <w:t xml:space="preserve">distinct </w:t>
      </w:r>
      <w:r w:rsidR="00F417FA">
        <w:rPr>
          <w:rFonts w:ascii="Times New Roman" w:hAnsi="Times New Roman" w:cs="Times New Roman"/>
          <w:sz w:val="20"/>
          <w:szCs w:val="20"/>
        </w:rPr>
        <w:t xml:space="preserve">reduction of the temperature at T1 than T2. </w:t>
      </w:r>
      <w:r w:rsidR="009B4EDB">
        <w:rPr>
          <w:rFonts w:ascii="Times New Roman" w:hAnsi="Times New Roman" w:cs="Times New Roman"/>
          <w:sz w:val="20"/>
          <w:szCs w:val="20"/>
        </w:rPr>
        <w:t>In fact</w:t>
      </w:r>
      <w:r w:rsidR="00F417FA">
        <w:rPr>
          <w:rFonts w:ascii="Times New Roman" w:hAnsi="Times New Roman" w:cs="Times New Roman"/>
          <w:sz w:val="20"/>
          <w:szCs w:val="20"/>
        </w:rPr>
        <w:t>, at 3 kW</w:t>
      </w:r>
      <w:r w:rsidR="009B4EDB">
        <w:rPr>
          <w:rFonts w:ascii="Times New Roman" w:hAnsi="Times New Roman" w:cs="Times New Roman"/>
          <w:sz w:val="20"/>
          <w:szCs w:val="20"/>
        </w:rPr>
        <w:t>,</w:t>
      </w:r>
      <w:r w:rsidR="00F417FA">
        <w:rPr>
          <w:rFonts w:ascii="Times New Roman" w:hAnsi="Times New Roman" w:cs="Times New Roman"/>
          <w:sz w:val="20"/>
          <w:szCs w:val="20"/>
        </w:rPr>
        <w:t xml:space="preserve"> the temperature at T1 </w:t>
      </w:r>
      <w:r w:rsidR="00AD6EA6">
        <w:rPr>
          <w:rFonts w:ascii="Times New Roman" w:hAnsi="Times New Roman" w:cs="Times New Roman"/>
          <w:sz w:val="20"/>
          <w:szCs w:val="20"/>
        </w:rPr>
        <w:t>is comparable with the temperature recorded at</w:t>
      </w:r>
      <w:r w:rsidR="00F417FA">
        <w:rPr>
          <w:rFonts w:ascii="Times New Roman" w:hAnsi="Times New Roman" w:cs="Times New Roman"/>
          <w:sz w:val="20"/>
          <w:szCs w:val="20"/>
        </w:rPr>
        <w:t xml:space="preserve"> T3. This is attributed to a redu</w:t>
      </w:r>
      <w:r w:rsidR="00330DA3">
        <w:rPr>
          <w:rFonts w:ascii="Times New Roman" w:hAnsi="Times New Roman" w:cs="Times New Roman"/>
          <w:sz w:val="20"/>
          <w:szCs w:val="20"/>
        </w:rPr>
        <w:t>ction of the length of the H</w:t>
      </w:r>
      <w:r w:rsidR="00330DA3">
        <w:rPr>
          <w:rFonts w:ascii="Times New Roman" w:hAnsi="Times New Roman" w:cs="Times New Roman"/>
          <w:sz w:val="20"/>
          <w:szCs w:val="20"/>
          <w:vertAlign w:val="subscript"/>
        </w:rPr>
        <w:t>2</w:t>
      </w:r>
      <w:r w:rsidR="00330DA3">
        <w:rPr>
          <w:rFonts w:ascii="Times New Roman" w:hAnsi="Times New Roman" w:cs="Times New Roman"/>
          <w:sz w:val="20"/>
          <w:szCs w:val="20"/>
        </w:rPr>
        <w:t>O</w:t>
      </w:r>
      <w:r w:rsidR="00F417FA">
        <w:rPr>
          <w:rFonts w:ascii="Times New Roman" w:hAnsi="Times New Roman" w:cs="Times New Roman"/>
          <w:sz w:val="20"/>
          <w:szCs w:val="20"/>
        </w:rPr>
        <w:t xml:space="preserve"> plasma plume at low power, thus shifting the highest temperature region from the bot</w:t>
      </w:r>
      <w:r w:rsidR="00590BED">
        <w:rPr>
          <w:rFonts w:ascii="Times New Roman" w:hAnsi="Times New Roman" w:cs="Times New Roman"/>
          <w:sz w:val="20"/>
          <w:szCs w:val="20"/>
        </w:rPr>
        <w:t>tom to the middle of the reactor</w:t>
      </w:r>
      <w:r w:rsidR="00F417FA">
        <w:rPr>
          <w:rFonts w:ascii="Times New Roman" w:hAnsi="Times New Roman" w:cs="Times New Roman"/>
          <w:sz w:val="20"/>
          <w:szCs w:val="20"/>
        </w:rPr>
        <w:t>.</w:t>
      </w:r>
    </w:p>
    <w:p w14:paraId="3F37021A" w14:textId="558DBFCB" w:rsidR="00BE4ABD" w:rsidRDefault="00AA256A" w:rsidP="00590BED">
      <w:pPr>
        <w:keepNext/>
        <w:spacing w:after="0"/>
        <w:jc w:val="center"/>
      </w:pPr>
      <w:r>
        <w:lastRenderedPageBreak/>
        <w:pict w14:anchorId="5D92A087">
          <v:shape id="_x0000_i1029" type="#_x0000_t75" style="width:241.5pt;height:193pt">
            <v:imagedata r:id="rId15" o:title="Fig"/>
          </v:shape>
        </w:pict>
      </w:r>
    </w:p>
    <w:p w14:paraId="36C6AE0A" w14:textId="5FBDF270" w:rsidR="00162E8B" w:rsidRPr="00C03978" w:rsidRDefault="00C03978" w:rsidP="009B0439">
      <w:pPr>
        <w:pStyle w:val="Caption"/>
        <w:jc w:val="center"/>
        <w:rPr>
          <w:rFonts w:ascii="Times New Roman" w:hAnsi="Times New Roman" w:cs="Times New Roman"/>
          <w:i w:val="0"/>
          <w:color w:val="auto"/>
        </w:rPr>
      </w:pPr>
      <w:r w:rsidRPr="00C03978">
        <w:rPr>
          <w:rFonts w:ascii="Times New Roman" w:hAnsi="Times New Roman" w:cs="Times New Roman"/>
          <w:b/>
          <w:i w:val="0"/>
          <w:color w:val="auto"/>
        </w:rPr>
        <w:t>Fig.</w:t>
      </w:r>
      <w:r w:rsidR="00BE4ABD" w:rsidRPr="00C03978">
        <w:rPr>
          <w:rFonts w:ascii="Times New Roman" w:hAnsi="Times New Roman" w:cs="Times New Roman"/>
          <w:b/>
          <w:i w:val="0"/>
          <w:color w:val="auto"/>
        </w:rPr>
        <w:t xml:space="preserve"> </w:t>
      </w:r>
      <w:r w:rsidR="00BE4ABD" w:rsidRPr="00C03978">
        <w:rPr>
          <w:rFonts w:ascii="Times New Roman" w:hAnsi="Times New Roman" w:cs="Times New Roman"/>
          <w:b/>
          <w:i w:val="0"/>
          <w:color w:val="auto"/>
        </w:rPr>
        <w:fldChar w:fldCharType="begin"/>
      </w:r>
      <w:r w:rsidR="00BE4ABD" w:rsidRPr="00C03978">
        <w:rPr>
          <w:rFonts w:ascii="Times New Roman" w:hAnsi="Times New Roman" w:cs="Times New Roman"/>
          <w:b/>
          <w:i w:val="0"/>
          <w:color w:val="auto"/>
        </w:rPr>
        <w:instrText xml:space="preserve"> SEQ Figure \* ARABIC </w:instrText>
      </w:r>
      <w:r w:rsidR="00BE4ABD" w:rsidRPr="00C03978">
        <w:rPr>
          <w:rFonts w:ascii="Times New Roman" w:hAnsi="Times New Roman" w:cs="Times New Roman"/>
          <w:b/>
          <w:i w:val="0"/>
          <w:color w:val="auto"/>
        </w:rPr>
        <w:fldChar w:fldCharType="separate"/>
      </w:r>
      <w:r w:rsidR="00A15DCB">
        <w:rPr>
          <w:rFonts w:ascii="Times New Roman" w:hAnsi="Times New Roman" w:cs="Times New Roman"/>
          <w:b/>
          <w:i w:val="0"/>
          <w:noProof/>
          <w:color w:val="auto"/>
        </w:rPr>
        <w:t>8</w:t>
      </w:r>
      <w:r w:rsidR="00BE4ABD" w:rsidRPr="00C03978">
        <w:rPr>
          <w:rFonts w:ascii="Times New Roman" w:hAnsi="Times New Roman" w:cs="Times New Roman"/>
          <w:b/>
          <w:i w:val="0"/>
          <w:color w:val="auto"/>
        </w:rPr>
        <w:fldChar w:fldCharType="end"/>
      </w:r>
      <w:r w:rsidRPr="00C03978">
        <w:rPr>
          <w:rFonts w:ascii="Times New Roman" w:hAnsi="Times New Roman" w:cs="Times New Roman"/>
          <w:b/>
          <w:i w:val="0"/>
          <w:color w:val="auto"/>
        </w:rPr>
        <w:t>.</w:t>
      </w:r>
      <w:r w:rsidR="00BE4ABD" w:rsidRPr="00C03978">
        <w:rPr>
          <w:rFonts w:ascii="Times New Roman" w:hAnsi="Times New Roman" w:cs="Times New Roman"/>
          <w:i w:val="0"/>
          <w:color w:val="auto"/>
        </w:rPr>
        <w:t xml:space="preserve"> Temperature</w:t>
      </w:r>
      <w:r w:rsidR="00590BED">
        <w:rPr>
          <w:rFonts w:ascii="Times New Roman" w:hAnsi="Times New Roman" w:cs="Times New Roman"/>
          <w:i w:val="0"/>
          <w:color w:val="auto"/>
        </w:rPr>
        <w:t>s in reactor</w:t>
      </w:r>
      <w:r w:rsidR="00BE4ABD" w:rsidRPr="00C03978">
        <w:rPr>
          <w:rFonts w:ascii="Times New Roman" w:hAnsi="Times New Roman" w:cs="Times New Roman"/>
          <w:i w:val="0"/>
          <w:color w:val="auto"/>
        </w:rPr>
        <w:t xml:space="preserve"> </w:t>
      </w:r>
      <w:r w:rsidR="00330DA3" w:rsidRPr="00C03978">
        <w:rPr>
          <w:rFonts w:ascii="Times New Roman" w:hAnsi="Times New Roman" w:cs="Times New Roman"/>
          <w:i w:val="0"/>
          <w:color w:val="auto"/>
        </w:rPr>
        <w:t>with 50 g/min H</w:t>
      </w:r>
      <w:r w:rsidR="00330DA3" w:rsidRPr="00C03978">
        <w:rPr>
          <w:rFonts w:ascii="Times New Roman" w:hAnsi="Times New Roman" w:cs="Times New Roman"/>
          <w:i w:val="0"/>
          <w:color w:val="auto"/>
          <w:vertAlign w:val="subscript"/>
        </w:rPr>
        <w:t>2</w:t>
      </w:r>
      <w:r w:rsidR="00330DA3" w:rsidRPr="00C03978">
        <w:rPr>
          <w:rFonts w:ascii="Times New Roman" w:hAnsi="Times New Roman" w:cs="Times New Roman"/>
          <w:i w:val="0"/>
          <w:color w:val="auto"/>
        </w:rPr>
        <w:t>O</w:t>
      </w:r>
      <w:r w:rsidR="00BE4ABD" w:rsidRPr="00C03978">
        <w:rPr>
          <w:rFonts w:ascii="Times New Roman" w:hAnsi="Times New Roman" w:cs="Times New Roman"/>
          <w:i w:val="0"/>
          <w:color w:val="auto"/>
        </w:rPr>
        <w:t xml:space="preserve"> and varying applied microwave power</w:t>
      </w:r>
      <w:r w:rsidR="008B2383">
        <w:rPr>
          <w:rFonts w:ascii="Times New Roman" w:hAnsi="Times New Roman" w:cs="Times New Roman"/>
          <w:i w:val="0"/>
          <w:color w:val="auto"/>
        </w:rPr>
        <w:t>.</w:t>
      </w:r>
    </w:p>
    <w:p w14:paraId="01F6D090" w14:textId="21BFCEF2" w:rsidR="00501026" w:rsidRDefault="00CF2FAA" w:rsidP="009B0439">
      <w:pPr>
        <w:ind w:firstLine="284"/>
        <w:jc w:val="both"/>
        <w:rPr>
          <w:rFonts w:ascii="Times New Roman" w:hAnsi="Times New Roman" w:cs="Times New Roman"/>
          <w:sz w:val="20"/>
          <w:szCs w:val="20"/>
        </w:rPr>
      </w:pPr>
      <w:r w:rsidRPr="00CF2FAA">
        <w:rPr>
          <w:rFonts w:ascii="Times New Roman" w:hAnsi="Times New Roman" w:cs="Times New Roman"/>
          <w:sz w:val="20"/>
          <w:szCs w:val="20"/>
        </w:rPr>
        <w:t xml:space="preserve">The influence </w:t>
      </w:r>
      <w:r w:rsidR="00330DA3">
        <w:rPr>
          <w:rFonts w:ascii="Times New Roman" w:hAnsi="Times New Roman" w:cs="Times New Roman"/>
          <w:sz w:val="20"/>
          <w:szCs w:val="20"/>
        </w:rPr>
        <w:t>of the H</w:t>
      </w:r>
      <w:r w:rsidR="00330DA3">
        <w:rPr>
          <w:rFonts w:ascii="Times New Roman" w:hAnsi="Times New Roman" w:cs="Times New Roman"/>
          <w:sz w:val="20"/>
          <w:szCs w:val="20"/>
          <w:vertAlign w:val="subscript"/>
        </w:rPr>
        <w:t>2</w:t>
      </w:r>
      <w:r w:rsidR="00330DA3">
        <w:rPr>
          <w:rFonts w:ascii="Times New Roman" w:hAnsi="Times New Roman" w:cs="Times New Roman"/>
          <w:sz w:val="20"/>
          <w:szCs w:val="20"/>
        </w:rPr>
        <w:t>O</w:t>
      </w:r>
      <w:r>
        <w:rPr>
          <w:rFonts w:ascii="Times New Roman" w:hAnsi="Times New Roman" w:cs="Times New Roman"/>
          <w:sz w:val="20"/>
          <w:szCs w:val="20"/>
        </w:rPr>
        <w:t xml:space="preserve"> flow rate</w:t>
      </w:r>
      <w:r w:rsidR="00AA293A">
        <w:rPr>
          <w:rFonts w:ascii="Times New Roman" w:hAnsi="Times New Roman" w:cs="Times New Roman"/>
          <w:sz w:val="20"/>
          <w:szCs w:val="20"/>
        </w:rPr>
        <w:t xml:space="preserve"> is presented in Fig.</w:t>
      </w:r>
      <w:r w:rsidR="004827F1">
        <w:rPr>
          <w:rFonts w:ascii="Times New Roman" w:hAnsi="Times New Roman" w:cs="Times New Roman"/>
          <w:sz w:val="20"/>
          <w:szCs w:val="20"/>
        </w:rPr>
        <w:t> 9</w:t>
      </w:r>
      <w:r w:rsidR="002C486D">
        <w:rPr>
          <w:rFonts w:ascii="Times New Roman" w:hAnsi="Times New Roman" w:cs="Times New Roman"/>
          <w:sz w:val="20"/>
          <w:szCs w:val="20"/>
        </w:rPr>
        <w:t xml:space="preserve"> with variation between 30 and 50 g/min at constant microwave power. This was undertaken at microwave power of 3 kW because operation at higher applied microwave power and low flow rate of 30 g/min would damage the quartz tube. As can be seen in </w:t>
      </w:r>
      <w:r w:rsidR="00AA293A">
        <w:rPr>
          <w:rFonts w:ascii="Times New Roman" w:hAnsi="Times New Roman" w:cs="Times New Roman"/>
          <w:sz w:val="20"/>
          <w:szCs w:val="20"/>
        </w:rPr>
        <w:t>Fig.</w:t>
      </w:r>
      <w:r w:rsidR="004827F1">
        <w:rPr>
          <w:rFonts w:ascii="Times New Roman" w:hAnsi="Times New Roman" w:cs="Times New Roman"/>
          <w:sz w:val="20"/>
          <w:szCs w:val="20"/>
        </w:rPr>
        <w:t> 9</w:t>
      </w:r>
      <w:r w:rsidR="00330DA3">
        <w:rPr>
          <w:rFonts w:ascii="Times New Roman" w:hAnsi="Times New Roman" w:cs="Times New Roman"/>
          <w:sz w:val="20"/>
          <w:szCs w:val="20"/>
        </w:rPr>
        <w:t>, the variation of H</w:t>
      </w:r>
      <w:r w:rsidR="00330DA3">
        <w:rPr>
          <w:rFonts w:ascii="Times New Roman" w:hAnsi="Times New Roman" w:cs="Times New Roman"/>
          <w:sz w:val="20"/>
          <w:szCs w:val="20"/>
          <w:vertAlign w:val="subscript"/>
        </w:rPr>
        <w:t>2</w:t>
      </w:r>
      <w:r w:rsidR="00330DA3">
        <w:rPr>
          <w:rFonts w:ascii="Times New Roman" w:hAnsi="Times New Roman" w:cs="Times New Roman"/>
          <w:sz w:val="20"/>
          <w:szCs w:val="20"/>
        </w:rPr>
        <w:t>O</w:t>
      </w:r>
      <w:r w:rsidR="002C486D">
        <w:rPr>
          <w:rFonts w:ascii="Times New Roman" w:hAnsi="Times New Roman" w:cs="Times New Roman"/>
          <w:sz w:val="20"/>
          <w:szCs w:val="20"/>
        </w:rPr>
        <w:t xml:space="preserve"> flow rate does not </w:t>
      </w:r>
      <w:r w:rsidR="0076331A">
        <w:rPr>
          <w:rFonts w:ascii="Times New Roman" w:hAnsi="Times New Roman" w:cs="Times New Roman"/>
          <w:sz w:val="20"/>
          <w:szCs w:val="20"/>
        </w:rPr>
        <w:t>significantly affect the av</w:t>
      </w:r>
      <w:r w:rsidR="00590BED">
        <w:rPr>
          <w:rFonts w:ascii="Times New Roman" w:hAnsi="Times New Roman" w:cs="Times New Roman"/>
          <w:sz w:val="20"/>
          <w:szCs w:val="20"/>
        </w:rPr>
        <w:t>erage temperature in the reactor</w:t>
      </w:r>
      <w:r w:rsidR="0076331A">
        <w:rPr>
          <w:rFonts w:ascii="Times New Roman" w:hAnsi="Times New Roman" w:cs="Times New Roman"/>
          <w:sz w:val="20"/>
          <w:szCs w:val="20"/>
        </w:rPr>
        <w:t>. However, sim</w:t>
      </w:r>
      <w:r w:rsidR="00330DA3">
        <w:rPr>
          <w:rFonts w:ascii="Times New Roman" w:hAnsi="Times New Roman" w:cs="Times New Roman"/>
          <w:sz w:val="20"/>
          <w:szCs w:val="20"/>
        </w:rPr>
        <w:t xml:space="preserve">ilarly </w:t>
      </w:r>
      <w:r w:rsidR="00DD6997">
        <w:rPr>
          <w:rFonts w:ascii="Times New Roman" w:hAnsi="Times New Roman" w:cs="Times New Roman"/>
          <w:sz w:val="20"/>
          <w:szCs w:val="20"/>
        </w:rPr>
        <w:t xml:space="preserve">as </w:t>
      </w:r>
      <w:r w:rsidR="00330DA3">
        <w:rPr>
          <w:rFonts w:ascii="Times New Roman" w:hAnsi="Times New Roman" w:cs="Times New Roman"/>
          <w:sz w:val="20"/>
          <w:szCs w:val="20"/>
        </w:rPr>
        <w:t>for air, lower H</w:t>
      </w:r>
      <w:r w:rsidR="00330DA3">
        <w:rPr>
          <w:rFonts w:ascii="Times New Roman" w:hAnsi="Times New Roman" w:cs="Times New Roman"/>
          <w:sz w:val="20"/>
          <w:szCs w:val="20"/>
          <w:vertAlign w:val="subscript"/>
        </w:rPr>
        <w:t>2</w:t>
      </w:r>
      <w:r w:rsidR="00330DA3">
        <w:rPr>
          <w:rFonts w:ascii="Times New Roman" w:hAnsi="Times New Roman" w:cs="Times New Roman"/>
          <w:sz w:val="20"/>
          <w:szCs w:val="20"/>
        </w:rPr>
        <w:t>O</w:t>
      </w:r>
      <w:r w:rsidR="0076331A">
        <w:rPr>
          <w:rFonts w:ascii="Times New Roman" w:hAnsi="Times New Roman" w:cs="Times New Roman"/>
          <w:sz w:val="20"/>
          <w:szCs w:val="20"/>
        </w:rPr>
        <w:t xml:space="preserve"> flow rates result in an increase </w:t>
      </w:r>
      <w:r w:rsidR="00C00C1F">
        <w:rPr>
          <w:rFonts w:ascii="Times New Roman" w:hAnsi="Times New Roman" w:cs="Times New Roman"/>
          <w:sz w:val="20"/>
          <w:szCs w:val="20"/>
        </w:rPr>
        <w:t>in</w:t>
      </w:r>
      <w:r w:rsidR="008B2383">
        <w:rPr>
          <w:rFonts w:ascii="Times New Roman" w:hAnsi="Times New Roman" w:cs="Times New Roman"/>
          <w:sz w:val="20"/>
          <w:szCs w:val="20"/>
        </w:rPr>
        <w:t xml:space="preserve"> temperature measured at the bottom of the reactor</w:t>
      </w:r>
      <w:r w:rsidR="0076331A">
        <w:rPr>
          <w:rFonts w:ascii="Times New Roman" w:hAnsi="Times New Roman" w:cs="Times New Roman"/>
          <w:sz w:val="20"/>
          <w:szCs w:val="20"/>
        </w:rPr>
        <w:t>. Thereby, the highest temperature</w:t>
      </w:r>
      <w:r w:rsidR="003611DF">
        <w:rPr>
          <w:rFonts w:ascii="Times New Roman" w:hAnsi="Times New Roman" w:cs="Times New Roman"/>
          <w:sz w:val="20"/>
          <w:szCs w:val="20"/>
        </w:rPr>
        <w:t>s</w:t>
      </w:r>
      <w:r w:rsidR="0076331A">
        <w:rPr>
          <w:rFonts w:ascii="Times New Roman" w:hAnsi="Times New Roman" w:cs="Times New Roman"/>
          <w:sz w:val="20"/>
          <w:szCs w:val="20"/>
        </w:rPr>
        <w:t xml:space="preserve"> were measured by T2 at flow rate of 50 g/min whereas the hottest region moves down to T1 at </w:t>
      </w:r>
      <w:r w:rsidR="00DD6997">
        <w:rPr>
          <w:rFonts w:ascii="Times New Roman" w:hAnsi="Times New Roman" w:cs="Times New Roman"/>
          <w:sz w:val="20"/>
          <w:szCs w:val="20"/>
        </w:rPr>
        <w:t xml:space="preserve">a </w:t>
      </w:r>
      <w:r w:rsidR="0076331A">
        <w:rPr>
          <w:rFonts w:ascii="Times New Roman" w:hAnsi="Times New Roman" w:cs="Times New Roman"/>
          <w:sz w:val="20"/>
          <w:szCs w:val="20"/>
        </w:rPr>
        <w:t>flow rate of 30 g/min.</w:t>
      </w:r>
    </w:p>
    <w:p w14:paraId="1EB7AE3D" w14:textId="7F704F8C" w:rsidR="00361655" w:rsidRDefault="00AA256A" w:rsidP="00590BED">
      <w:pPr>
        <w:keepNext/>
        <w:spacing w:after="0"/>
        <w:jc w:val="center"/>
      </w:pPr>
      <w:r>
        <w:pict w14:anchorId="7FD0343D">
          <v:shape id="_x0000_i1030" type="#_x0000_t75" style="width:241pt;height:202pt">
            <v:imagedata r:id="rId16" o:title="Fig"/>
          </v:shape>
        </w:pict>
      </w:r>
    </w:p>
    <w:p w14:paraId="3625FDA6" w14:textId="2ECA6217" w:rsidR="0076331A" w:rsidRPr="008B2383" w:rsidRDefault="008B2383" w:rsidP="009B0439">
      <w:pPr>
        <w:pStyle w:val="Caption"/>
        <w:jc w:val="center"/>
        <w:rPr>
          <w:rFonts w:ascii="Times New Roman" w:hAnsi="Times New Roman" w:cs="Times New Roman"/>
          <w:i w:val="0"/>
          <w:color w:val="auto"/>
        </w:rPr>
      </w:pPr>
      <w:r w:rsidRPr="008B2383">
        <w:rPr>
          <w:rFonts w:ascii="Times New Roman" w:hAnsi="Times New Roman" w:cs="Times New Roman"/>
          <w:b/>
          <w:i w:val="0"/>
          <w:color w:val="auto"/>
        </w:rPr>
        <w:t>Fig.</w:t>
      </w:r>
      <w:r w:rsidR="00361655" w:rsidRPr="008B2383">
        <w:rPr>
          <w:rFonts w:ascii="Times New Roman" w:hAnsi="Times New Roman" w:cs="Times New Roman"/>
          <w:b/>
          <w:i w:val="0"/>
          <w:color w:val="auto"/>
        </w:rPr>
        <w:t xml:space="preserve"> </w:t>
      </w:r>
      <w:r w:rsidR="00361655" w:rsidRPr="008B2383">
        <w:rPr>
          <w:rFonts w:ascii="Times New Roman" w:hAnsi="Times New Roman" w:cs="Times New Roman"/>
          <w:b/>
          <w:i w:val="0"/>
          <w:color w:val="auto"/>
        </w:rPr>
        <w:fldChar w:fldCharType="begin"/>
      </w:r>
      <w:r w:rsidR="00361655" w:rsidRPr="008B2383">
        <w:rPr>
          <w:rFonts w:ascii="Times New Roman" w:hAnsi="Times New Roman" w:cs="Times New Roman"/>
          <w:b/>
          <w:i w:val="0"/>
          <w:color w:val="auto"/>
        </w:rPr>
        <w:instrText xml:space="preserve"> SEQ Figure \* ARABIC </w:instrText>
      </w:r>
      <w:r w:rsidR="00361655" w:rsidRPr="008B2383">
        <w:rPr>
          <w:rFonts w:ascii="Times New Roman" w:hAnsi="Times New Roman" w:cs="Times New Roman"/>
          <w:b/>
          <w:i w:val="0"/>
          <w:color w:val="auto"/>
        </w:rPr>
        <w:fldChar w:fldCharType="separate"/>
      </w:r>
      <w:r w:rsidR="00A15DCB">
        <w:rPr>
          <w:rFonts w:ascii="Times New Roman" w:hAnsi="Times New Roman" w:cs="Times New Roman"/>
          <w:b/>
          <w:i w:val="0"/>
          <w:noProof/>
          <w:color w:val="auto"/>
        </w:rPr>
        <w:t>9</w:t>
      </w:r>
      <w:r w:rsidR="00361655" w:rsidRPr="008B2383">
        <w:rPr>
          <w:rFonts w:ascii="Times New Roman" w:hAnsi="Times New Roman" w:cs="Times New Roman"/>
          <w:b/>
          <w:i w:val="0"/>
          <w:color w:val="auto"/>
        </w:rPr>
        <w:fldChar w:fldCharType="end"/>
      </w:r>
      <w:r w:rsidRPr="008B2383">
        <w:rPr>
          <w:rFonts w:ascii="Times New Roman" w:hAnsi="Times New Roman" w:cs="Times New Roman"/>
          <w:b/>
          <w:i w:val="0"/>
          <w:color w:val="auto"/>
        </w:rPr>
        <w:t>.</w:t>
      </w:r>
      <w:r w:rsidR="006C7FFD" w:rsidRPr="008B2383">
        <w:rPr>
          <w:rFonts w:ascii="Times New Roman" w:hAnsi="Times New Roman" w:cs="Times New Roman"/>
          <w:i w:val="0"/>
          <w:color w:val="auto"/>
        </w:rPr>
        <w:t xml:space="preserve"> Temperature</w:t>
      </w:r>
      <w:r w:rsidR="00590BED">
        <w:rPr>
          <w:rFonts w:ascii="Times New Roman" w:hAnsi="Times New Roman" w:cs="Times New Roman"/>
          <w:i w:val="0"/>
          <w:color w:val="auto"/>
        </w:rPr>
        <w:t>s in reactor</w:t>
      </w:r>
      <w:r w:rsidR="006C7FFD" w:rsidRPr="008B2383">
        <w:rPr>
          <w:rFonts w:ascii="Times New Roman" w:hAnsi="Times New Roman" w:cs="Times New Roman"/>
          <w:i w:val="0"/>
          <w:color w:val="auto"/>
        </w:rPr>
        <w:t xml:space="preserve"> with </w:t>
      </w:r>
      <w:r w:rsidR="00330DA3" w:rsidRPr="008B2383">
        <w:rPr>
          <w:rFonts w:ascii="Times New Roman" w:hAnsi="Times New Roman" w:cs="Times New Roman"/>
          <w:i w:val="0"/>
          <w:color w:val="auto"/>
        </w:rPr>
        <w:t>varying H</w:t>
      </w:r>
      <w:r w:rsidR="00330DA3" w:rsidRPr="008B2383">
        <w:rPr>
          <w:rFonts w:ascii="Times New Roman" w:hAnsi="Times New Roman" w:cs="Times New Roman"/>
          <w:i w:val="0"/>
          <w:color w:val="auto"/>
          <w:vertAlign w:val="subscript"/>
        </w:rPr>
        <w:t>2</w:t>
      </w:r>
      <w:r w:rsidR="00330DA3" w:rsidRPr="008B2383">
        <w:rPr>
          <w:rFonts w:ascii="Times New Roman" w:hAnsi="Times New Roman" w:cs="Times New Roman"/>
          <w:i w:val="0"/>
          <w:color w:val="auto"/>
        </w:rPr>
        <w:t>O</w:t>
      </w:r>
      <w:r w:rsidR="00E637A4" w:rsidRPr="008B2383">
        <w:rPr>
          <w:rFonts w:ascii="Times New Roman" w:hAnsi="Times New Roman" w:cs="Times New Roman"/>
          <w:i w:val="0"/>
          <w:color w:val="auto"/>
        </w:rPr>
        <w:t xml:space="preserve"> flow rate a</w:t>
      </w:r>
      <w:r w:rsidR="00330DA3" w:rsidRPr="008B2383">
        <w:rPr>
          <w:rFonts w:ascii="Times New Roman" w:hAnsi="Times New Roman" w:cs="Times New Roman"/>
          <w:i w:val="0"/>
          <w:color w:val="auto"/>
        </w:rPr>
        <w:t>t constant microwave power of 3 </w:t>
      </w:r>
      <w:r w:rsidR="00E637A4" w:rsidRPr="008B2383">
        <w:rPr>
          <w:rFonts w:ascii="Times New Roman" w:hAnsi="Times New Roman" w:cs="Times New Roman"/>
          <w:i w:val="0"/>
          <w:color w:val="auto"/>
        </w:rPr>
        <w:t>kW.</w:t>
      </w:r>
    </w:p>
    <w:p w14:paraId="61C26902" w14:textId="3B0FB55D" w:rsidR="00162E8B" w:rsidRPr="008B2383" w:rsidRDefault="008B2383" w:rsidP="009B0439">
      <w:pPr>
        <w:pStyle w:val="ListParagraph"/>
        <w:numPr>
          <w:ilvl w:val="1"/>
          <w:numId w:val="23"/>
        </w:numPr>
        <w:rPr>
          <w:rFonts w:ascii="Times New Roman" w:hAnsi="Times New Roman" w:cs="Times New Roman"/>
          <w:i/>
          <w:sz w:val="20"/>
          <w:szCs w:val="20"/>
        </w:rPr>
      </w:pPr>
      <w:r w:rsidRPr="008B2383">
        <w:rPr>
          <w:rFonts w:ascii="Times New Roman" w:hAnsi="Times New Roman" w:cs="Times New Roman"/>
          <w:i/>
          <w:sz w:val="20"/>
          <w:szCs w:val="20"/>
        </w:rPr>
        <w:t xml:space="preserve">Temperatures with </w:t>
      </w:r>
      <w:r w:rsidR="00162E8B" w:rsidRPr="008B2383">
        <w:rPr>
          <w:rFonts w:ascii="Times New Roman" w:hAnsi="Times New Roman" w:cs="Times New Roman"/>
          <w:i/>
          <w:sz w:val="20"/>
          <w:szCs w:val="20"/>
        </w:rPr>
        <w:t>CO</w:t>
      </w:r>
      <w:r w:rsidR="00162E8B" w:rsidRPr="008B2383">
        <w:rPr>
          <w:rFonts w:ascii="Times New Roman" w:hAnsi="Times New Roman" w:cs="Times New Roman"/>
          <w:i/>
          <w:sz w:val="20"/>
          <w:szCs w:val="20"/>
          <w:vertAlign w:val="subscript"/>
        </w:rPr>
        <w:t>2</w:t>
      </w:r>
      <w:r w:rsidR="00162E8B" w:rsidRPr="008B2383">
        <w:rPr>
          <w:rFonts w:ascii="Times New Roman" w:hAnsi="Times New Roman" w:cs="Times New Roman"/>
          <w:i/>
          <w:sz w:val="20"/>
          <w:szCs w:val="20"/>
        </w:rPr>
        <w:t xml:space="preserve"> plasma</w:t>
      </w:r>
    </w:p>
    <w:p w14:paraId="2A5BAFD7" w14:textId="7BF154A5" w:rsidR="0076331A" w:rsidRDefault="00F12FDC" w:rsidP="009B0439">
      <w:pPr>
        <w:spacing w:after="0"/>
        <w:ind w:firstLine="284"/>
        <w:jc w:val="both"/>
        <w:rPr>
          <w:rFonts w:ascii="Times New Roman" w:hAnsi="Times New Roman" w:cs="Times New Roman"/>
          <w:sz w:val="20"/>
          <w:szCs w:val="20"/>
        </w:rPr>
      </w:pPr>
      <w:r>
        <w:rPr>
          <w:rFonts w:ascii="Times New Roman" w:hAnsi="Times New Roman" w:cs="Times New Roman"/>
          <w:sz w:val="20"/>
          <w:szCs w:val="20"/>
        </w:rPr>
        <w:t xml:space="preserve">The third gas of interest in this study is </w:t>
      </w:r>
      <w:r w:rsidR="00330DA3">
        <w:rPr>
          <w:rFonts w:ascii="Times New Roman" w:hAnsi="Times New Roman" w:cs="Times New Roman"/>
          <w:sz w:val="20"/>
          <w:szCs w:val="20"/>
        </w:rPr>
        <w:t>CO</w:t>
      </w:r>
      <w:r w:rsidR="00330DA3">
        <w:rPr>
          <w:rFonts w:ascii="Times New Roman" w:hAnsi="Times New Roman" w:cs="Times New Roman"/>
          <w:sz w:val="20"/>
          <w:szCs w:val="20"/>
          <w:vertAlign w:val="subscript"/>
        </w:rPr>
        <w:t>2</w:t>
      </w:r>
      <w:r>
        <w:rPr>
          <w:rFonts w:ascii="Times New Roman" w:hAnsi="Times New Roman" w:cs="Times New Roman"/>
          <w:sz w:val="20"/>
          <w:szCs w:val="20"/>
        </w:rPr>
        <w:t xml:space="preserve"> because of its reforming properties</w:t>
      </w:r>
      <w:r w:rsidR="00922AB2">
        <w:rPr>
          <w:rFonts w:ascii="Times New Roman" w:hAnsi="Times New Roman" w:cs="Times New Roman"/>
          <w:sz w:val="20"/>
          <w:szCs w:val="20"/>
        </w:rPr>
        <w:t xml:space="preserve"> that are of interests for biomass and waste</w:t>
      </w:r>
      <w:r w:rsidR="00E22B03">
        <w:rPr>
          <w:rFonts w:ascii="Times New Roman" w:hAnsi="Times New Roman" w:cs="Times New Roman"/>
          <w:sz w:val="20"/>
          <w:szCs w:val="20"/>
        </w:rPr>
        <w:t>s</w:t>
      </w:r>
      <w:r>
        <w:rPr>
          <w:rFonts w:ascii="Times New Roman" w:hAnsi="Times New Roman" w:cs="Times New Roman"/>
          <w:sz w:val="20"/>
          <w:szCs w:val="20"/>
        </w:rPr>
        <w:t xml:space="preserve"> conversion</w:t>
      </w:r>
      <w:r w:rsidR="00420057" w:rsidRPr="00420057">
        <w:rPr>
          <w:rFonts w:ascii="Times New Roman" w:hAnsi="Times New Roman" w:cs="Times New Roman"/>
          <w:sz w:val="20"/>
          <w:szCs w:val="20"/>
        </w:rPr>
        <w:t xml:space="preserve"> </w:t>
      </w:r>
      <w:r w:rsidR="00420057">
        <w:rPr>
          <w:rFonts w:ascii="Times New Roman" w:hAnsi="Times New Roman" w:cs="Times New Roman"/>
          <w:sz w:val="20"/>
          <w:szCs w:val="20"/>
        </w:rPr>
        <w:t>to syngas</w:t>
      </w:r>
      <w:r>
        <w:rPr>
          <w:rFonts w:ascii="Times New Roman" w:hAnsi="Times New Roman" w:cs="Times New Roman"/>
          <w:sz w:val="20"/>
          <w:szCs w:val="20"/>
        </w:rPr>
        <w:t xml:space="preserve">. Moreover, </w:t>
      </w:r>
      <w:r w:rsidR="00330DA3">
        <w:rPr>
          <w:rFonts w:ascii="Times New Roman" w:hAnsi="Times New Roman" w:cs="Times New Roman"/>
          <w:sz w:val="20"/>
          <w:szCs w:val="20"/>
        </w:rPr>
        <w:t>CO</w:t>
      </w:r>
      <w:r w:rsidR="00330DA3">
        <w:rPr>
          <w:rFonts w:ascii="Times New Roman" w:hAnsi="Times New Roman" w:cs="Times New Roman"/>
          <w:sz w:val="20"/>
          <w:szCs w:val="20"/>
          <w:vertAlign w:val="subscript"/>
        </w:rPr>
        <w:t>2</w:t>
      </w:r>
      <w:r>
        <w:rPr>
          <w:rFonts w:ascii="Times New Roman" w:hAnsi="Times New Roman" w:cs="Times New Roman"/>
          <w:sz w:val="20"/>
          <w:szCs w:val="20"/>
        </w:rPr>
        <w:t xml:space="preserve"> is one of the main greenhouse gases</w:t>
      </w:r>
      <w:r w:rsidR="004E2C2B">
        <w:rPr>
          <w:rFonts w:ascii="Times New Roman" w:hAnsi="Times New Roman" w:cs="Times New Roman"/>
          <w:sz w:val="20"/>
          <w:szCs w:val="20"/>
        </w:rPr>
        <w:t xml:space="preserve"> and new </w:t>
      </w:r>
      <w:r w:rsidR="00792110">
        <w:rPr>
          <w:rFonts w:ascii="Times New Roman" w:hAnsi="Times New Roman" w:cs="Times New Roman"/>
          <w:sz w:val="20"/>
          <w:szCs w:val="20"/>
        </w:rPr>
        <w:t xml:space="preserve">utilisations </w:t>
      </w:r>
      <w:r w:rsidR="004E2C2B">
        <w:rPr>
          <w:rFonts w:ascii="Times New Roman" w:hAnsi="Times New Roman" w:cs="Times New Roman"/>
          <w:sz w:val="20"/>
          <w:szCs w:val="20"/>
        </w:rPr>
        <w:t xml:space="preserve">of the gas could </w:t>
      </w:r>
      <w:r w:rsidR="00420057">
        <w:rPr>
          <w:rFonts w:ascii="Times New Roman" w:hAnsi="Times New Roman" w:cs="Times New Roman"/>
          <w:sz w:val="20"/>
          <w:szCs w:val="20"/>
        </w:rPr>
        <w:t>reduce</w:t>
      </w:r>
      <w:r w:rsidR="00792110">
        <w:rPr>
          <w:rFonts w:ascii="Times New Roman" w:hAnsi="Times New Roman" w:cs="Times New Roman"/>
          <w:sz w:val="20"/>
          <w:szCs w:val="20"/>
        </w:rPr>
        <w:t xml:space="preserve"> fossil fuel derived</w:t>
      </w:r>
      <w:r w:rsidR="004E2C2B">
        <w:rPr>
          <w:rFonts w:ascii="Times New Roman" w:hAnsi="Times New Roman" w:cs="Times New Roman"/>
          <w:sz w:val="20"/>
          <w:szCs w:val="20"/>
        </w:rPr>
        <w:t xml:space="preserve"> emissions</w:t>
      </w:r>
      <w:r w:rsidR="00E34CA6">
        <w:rPr>
          <w:rFonts w:ascii="Times New Roman" w:hAnsi="Times New Roman" w:cs="Times New Roman"/>
          <w:sz w:val="20"/>
          <w:szCs w:val="20"/>
        </w:rPr>
        <w:t>,</w:t>
      </w:r>
      <w:r w:rsidR="004E2C2B">
        <w:rPr>
          <w:rFonts w:ascii="Times New Roman" w:hAnsi="Times New Roman" w:cs="Times New Roman"/>
          <w:sz w:val="20"/>
          <w:szCs w:val="20"/>
        </w:rPr>
        <w:t xml:space="preserve"> thus mitigating climate change. The plasma torch is successfu</w:t>
      </w:r>
      <w:r w:rsidR="00330DA3">
        <w:rPr>
          <w:rFonts w:ascii="Times New Roman" w:hAnsi="Times New Roman" w:cs="Times New Roman"/>
          <w:sz w:val="20"/>
          <w:szCs w:val="20"/>
        </w:rPr>
        <w:t>lly operated with CO</w:t>
      </w:r>
      <w:r w:rsidR="00330DA3">
        <w:rPr>
          <w:rFonts w:ascii="Times New Roman" w:hAnsi="Times New Roman" w:cs="Times New Roman"/>
          <w:sz w:val="20"/>
          <w:szCs w:val="20"/>
          <w:vertAlign w:val="subscript"/>
        </w:rPr>
        <w:t>2</w:t>
      </w:r>
      <w:r w:rsidR="004E2C2B">
        <w:rPr>
          <w:rFonts w:ascii="Times New Roman" w:hAnsi="Times New Roman" w:cs="Times New Roman"/>
          <w:sz w:val="20"/>
          <w:szCs w:val="20"/>
        </w:rPr>
        <w:t xml:space="preserve"> at considerably lower flow rate</w:t>
      </w:r>
      <w:r w:rsidR="00C00C1F">
        <w:rPr>
          <w:rFonts w:ascii="Times New Roman" w:hAnsi="Times New Roman" w:cs="Times New Roman"/>
          <w:sz w:val="20"/>
          <w:szCs w:val="20"/>
        </w:rPr>
        <w:t>s</w:t>
      </w:r>
      <w:r w:rsidR="004E2C2B">
        <w:rPr>
          <w:rFonts w:ascii="Times New Roman" w:hAnsi="Times New Roman" w:cs="Times New Roman"/>
          <w:sz w:val="20"/>
          <w:szCs w:val="20"/>
        </w:rPr>
        <w:t xml:space="preserve"> than air.</w:t>
      </w:r>
      <w:r w:rsidR="008B2383">
        <w:rPr>
          <w:rFonts w:ascii="Times New Roman" w:hAnsi="Times New Roman" w:cs="Times New Roman"/>
          <w:sz w:val="20"/>
          <w:szCs w:val="20"/>
        </w:rPr>
        <w:t xml:space="preserve"> In fact, as presented in Fig.</w:t>
      </w:r>
      <w:r w:rsidR="004E2C2B">
        <w:rPr>
          <w:rFonts w:ascii="Times New Roman" w:hAnsi="Times New Roman" w:cs="Times New Roman"/>
          <w:sz w:val="20"/>
          <w:szCs w:val="20"/>
        </w:rPr>
        <w:t> </w:t>
      </w:r>
      <w:r w:rsidR="004827F1">
        <w:rPr>
          <w:rFonts w:ascii="Times New Roman" w:hAnsi="Times New Roman" w:cs="Times New Roman"/>
          <w:sz w:val="20"/>
          <w:szCs w:val="20"/>
        </w:rPr>
        <w:t>10</w:t>
      </w:r>
      <w:r w:rsidR="004E2C2B">
        <w:rPr>
          <w:rFonts w:ascii="Times New Roman" w:hAnsi="Times New Roman" w:cs="Times New Roman"/>
          <w:sz w:val="20"/>
          <w:szCs w:val="20"/>
        </w:rPr>
        <w:t xml:space="preserve">, </w:t>
      </w:r>
      <w:r w:rsidR="00C00C1F">
        <w:rPr>
          <w:rFonts w:ascii="Times New Roman" w:hAnsi="Times New Roman" w:cs="Times New Roman"/>
          <w:sz w:val="20"/>
          <w:szCs w:val="20"/>
        </w:rPr>
        <w:t xml:space="preserve">a </w:t>
      </w:r>
      <w:r w:rsidR="004E2C2B">
        <w:rPr>
          <w:rFonts w:ascii="Times New Roman" w:hAnsi="Times New Roman" w:cs="Times New Roman"/>
          <w:sz w:val="20"/>
          <w:szCs w:val="20"/>
        </w:rPr>
        <w:t>stable CO</w:t>
      </w:r>
      <w:r w:rsidR="004E2C2B" w:rsidRPr="00330DA3">
        <w:rPr>
          <w:rFonts w:ascii="Times New Roman" w:hAnsi="Times New Roman" w:cs="Times New Roman"/>
          <w:sz w:val="20"/>
          <w:szCs w:val="20"/>
          <w:vertAlign w:val="subscript"/>
        </w:rPr>
        <w:t>2</w:t>
      </w:r>
      <w:r w:rsidR="004E2C2B">
        <w:rPr>
          <w:rFonts w:ascii="Times New Roman" w:hAnsi="Times New Roman" w:cs="Times New Roman"/>
          <w:sz w:val="20"/>
          <w:szCs w:val="20"/>
        </w:rPr>
        <w:t xml:space="preserve"> plasma </w:t>
      </w:r>
      <w:r w:rsidR="00C00C1F">
        <w:rPr>
          <w:rFonts w:ascii="Times New Roman" w:hAnsi="Times New Roman" w:cs="Times New Roman"/>
          <w:sz w:val="20"/>
          <w:szCs w:val="20"/>
        </w:rPr>
        <w:t>can be</w:t>
      </w:r>
      <w:r w:rsidR="004E2C2B">
        <w:rPr>
          <w:rFonts w:ascii="Times New Roman" w:hAnsi="Times New Roman" w:cs="Times New Roman"/>
          <w:sz w:val="20"/>
          <w:szCs w:val="20"/>
        </w:rPr>
        <w:t xml:space="preserve"> generated at </w:t>
      </w:r>
      <w:r w:rsidR="00C00C1F">
        <w:rPr>
          <w:rFonts w:ascii="Times New Roman" w:hAnsi="Times New Roman" w:cs="Times New Roman"/>
          <w:sz w:val="20"/>
          <w:szCs w:val="20"/>
        </w:rPr>
        <w:t xml:space="preserve">a </w:t>
      </w:r>
      <w:r w:rsidR="004E2C2B">
        <w:rPr>
          <w:rFonts w:ascii="Times New Roman" w:hAnsi="Times New Roman" w:cs="Times New Roman"/>
          <w:sz w:val="20"/>
          <w:szCs w:val="20"/>
        </w:rPr>
        <w:t>flow rate of 25 SLPM fo</w:t>
      </w:r>
      <w:r w:rsidR="00C00C1F">
        <w:rPr>
          <w:rFonts w:ascii="Times New Roman" w:hAnsi="Times New Roman" w:cs="Times New Roman"/>
          <w:sz w:val="20"/>
          <w:szCs w:val="20"/>
        </w:rPr>
        <w:t>r</w:t>
      </w:r>
      <w:r w:rsidR="004E2C2B">
        <w:rPr>
          <w:rFonts w:ascii="Times New Roman" w:hAnsi="Times New Roman" w:cs="Times New Roman"/>
          <w:sz w:val="20"/>
          <w:szCs w:val="20"/>
        </w:rPr>
        <w:t xml:space="preserve"> </w:t>
      </w:r>
      <w:r w:rsidR="00C00C1F">
        <w:rPr>
          <w:rFonts w:ascii="Times New Roman" w:hAnsi="Times New Roman" w:cs="Times New Roman"/>
          <w:sz w:val="20"/>
          <w:szCs w:val="20"/>
        </w:rPr>
        <w:t xml:space="preserve">an </w:t>
      </w:r>
      <w:r w:rsidR="004E2C2B">
        <w:rPr>
          <w:rFonts w:ascii="Times New Roman" w:hAnsi="Times New Roman" w:cs="Times New Roman"/>
          <w:sz w:val="20"/>
          <w:szCs w:val="20"/>
        </w:rPr>
        <w:t xml:space="preserve">applied microwave power in the range </w:t>
      </w:r>
      <w:r w:rsidR="00096558">
        <w:rPr>
          <w:rFonts w:ascii="Times New Roman" w:hAnsi="Times New Roman" w:cs="Times New Roman"/>
          <w:sz w:val="20"/>
          <w:szCs w:val="20"/>
        </w:rPr>
        <w:t>2-5 kW. Operation at higher flow rate</w:t>
      </w:r>
      <w:r w:rsidR="00E34CA6">
        <w:rPr>
          <w:rFonts w:ascii="Times New Roman" w:hAnsi="Times New Roman" w:cs="Times New Roman"/>
          <w:sz w:val="20"/>
          <w:szCs w:val="20"/>
        </w:rPr>
        <w:t>s of</w:t>
      </w:r>
      <w:r w:rsidR="00096558">
        <w:rPr>
          <w:rFonts w:ascii="Times New Roman" w:hAnsi="Times New Roman" w:cs="Times New Roman"/>
          <w:sz w:val="20"/>
          <w:szCs w:val="20"/>
        </w:rPr>
        <w:t xml:space="preserve"> up to 100 SLPM</w:t>
      </w:r>
      <w:r w:rsidR="008C21C7">
        <w:rPr>
          <w:rFonts w:ascii="Times New Roman" w:hAnsi="Times New Roman" w:cs="Times New Roman"/>
          <w:sz w:val="20"/>
          <w:szCs w:val="20"/>
        </w:rPr>
        <w:t xml:space="preserve"> is</w:t>
      </w:r>
      <w:r w:rsidR="00096558">
        <w:rPr>
          <w:rFonts w:ascii="Times New Roman" w:hAnsi="Times New Roman" w:cs="Times New Roman"/>
          <w:sz w:val="20"/>
          <w:szCs w:val="20"/>
        </w:rPr>
        <w:t xml:space="preserve"> possible but could not be sustained for long periods due to the limited capacity of the </w:t>
      </w:r>
      <w:r w:rsidR="00420057">
        <w:rPr>
          <w:rFonts w:ascii="Times New Roman" w:hAnsi="Times New Roman" w:cs="Times New Roman"/>
          <w:sz w:val="20"/>
          <w:szCs w:val="20"/>
        </w:rPr>
        <w:t>gas supply</w:t>
      </w:r>
      <w:r w:rsidR="00096558">
        <w:rPr>
          <w:rFonts w:ascii="Times New Roman" w:hAnsi="Times New Roman" w:cs="Times New Roman"/>
          <w:sz w:val="20"/>
          <w:szCs w:val="20"/>
        </w:rPr>
        <w:t>.</w:t>
      </w:r>
    </w:p>
    <w:p w14:paraId="27F594E2" w14:textId="487712D5" w:rsidR="008C21C7" w:rsidRDefault="008B2383" w:rsidP="009B0439">
      <w:pPr>
        <w:ind w:firstLine="284"/>
        <w:jc w:val="both"/>
        <w:rPr>
          <w:rFonts w:ascii="Times New Roman" w:hAnsi="Times New Roman" w:cs="Times New Roman"/>
          <w:sz w:val="20"/>
          <w:szCs w:val="20"/>
        </w:rPr>
      </w:pPr>
      <w:r>
        <w:rPr>
          <w:rFonts w:ascii="Times New Roman" w:hAnsi="Times New Roman" w:cs="Times New Roman"/>
          <w:sz w:val="20"/>
          <w:szCs w:val="20"/>
        </w:rPr>
        <w:t xml:space="preserve">As </w:t>
      </w:r>
      <w:r w:rsidR="00C00C1F">
        <w:rPr>
          <w:rFonts w:ascii="Times New Roman" w:hAnsi="Times New Roman" w:cs="Times New Roman"/>
          <w:sz w:val="20"/>
          <w:szCs w:val="20"/>
        </w:rPr>
        <w:t>presented</w:t>
      </w:r>
      <w:r>
        <w:rPr>
          <w:rFonts w:ascii="Times New Roman" w:hAnsi="Times New Roman" w:cs="Times New Roman"/>
          <w:sz w:val="20"/>
          <w:szCs w:val="20"/>
        </w:rPr>
        <w:t xml:space="preserve"> in Fig.</w:t>
      </w:r>
      <w:r w:rsidR="004827F1">
        <w:rPr>
          <w:rFonts w:ascii="Times New Roman" w:hAnsi="Times New Roman" w:cs="Times New Roman"/>
          <w:sz w:val="20"/>
          <w:szCs w:val="20"/>
        </w:rPr>
        <w:t> 10</w:t>
      </w:r>
      <w:r w:rsidR="008C21C7">
        <w:rPr>
          <w:rFonts w:ascii="Times New Roman" w:hAnsi="Times New Roman" w:cs="Times New Roman"/>
          <w:sz w:val="20"/>
          <w:szCs w:val="20"/>
        </w:rPr>
        <w:t>, the temperature T1 is substantially higher than T2 at high microwave powers of 4 and 5 kW reach</w:t>
      </w:r>
      <w:r w:rsidR="00C00C1F">
        <w:rPr>
          <w:rFonts w:ascii="Times New Roman" w:hAnsi="Times New Roman" w:cs="Times New Roman"/>
          <w:sz w:val="20"/>
          <w:szCs w:val="20"/>
        </w:rPr>
        <w:t>ing</w:t>
      </w:r>
      <w:r w:rsidR="008C21C7">
        <w:rPr>
          <w:rFonts w:ascii="Times New Roman" w:hAnsi="Times New Roman" w:cs="Times New Roman"/>
          <w:sz w:val="20"/>
          <w:szCs w:val="20"/>
        </w:rPr>
        <w:t xml:space="preserve"> up to 1,000</w:t>
      </w:r>
      <w:r w:rsidR="008C21C7">
        <w:rPr>
          <w:rFonts w:ascii="Calibri" w:hAnsi="Calibri" w:cs="Calibri"/>
          <w:sz w:val="20"/>
          <w:szCs w:val="20"/>
        </w:rPr>
        <w:t>°</w:t>
      </w:r>
      <w:r w:rsidR="008C21C7">
        <w:rPr>
          <w:rFonts w:ascii="Times New Roman" w:hAnsi="Times New Roman" w:cs="Times New Roman"/>
          <w:sz w:val="20"/>
          <w:szCs w:val="20"/>
        </w:rPr>
        <w:t xml:space="preserve">C. This phenomenon is typical </w:t>
      </w:r>
      <w:r w:rsidR="00EA0085">
        <w:rPr>
          <w:rFonts w:ascii="Times New Roman" w:hAnsi="Times New Roman" w:cs="Times New Roman"/>
          <w:sz w:val="20"/>
          <w:szCs w:val="20"/>
        </w:rPr>
        <w:t xml:space="preserve">for </w:t>
      </w:r>
      <w:r w:rsidR="008C21C7">
        <w:rPr>
          <w:rFonts w:ascii="Times New Roman" w:hAnsi="Times New Roman" w:cs="Times New Roman"/>
          <w:sz w:val="20"/>
          <w:szCs w:val="20"/>
        </w:rPr>
        <w:t>low flow rate</w:t>
      </w:r>
      <w:r w:rsidR="00EA0085">
        <w:rPr>
          <w:rFonts w:ascii="Times New Roman" w:hAnsi="Times New Roman" w:cs="Times New Roman"/>
          <w:sz w:val="20"/>
          <w:szCs w:val="20"/>
        </w:rPr>
        <w:t>s</w:t>
      </w:r>
      <w:r w:rsidR="008C21C7">
        <w:rPr>
          <w:rFonts w:ascii="Times New Roman" w:hAnsi="Times New Roman" w:cs="Times New Roman"/>
          <w:sz w:val="20"/>
          <w:szCs w:val="20"/>
        </w:rPr>
        <w:t xml:space="preserve"> as described previously for air and steam plasmas. However, at </w:t>
      </w:r>
      <w:r w:rsidR="00C00C1F">
        <w:rPr>
          <w:rFonts w:ascii="Times New Roman" w:hAnsi="Times New Roman" w:cs="Times New Roman"/>
          <w:sz w:val="20"/>
          <w:szCs w:val="20"/>
        </w:rPr>
        <w:t xml:space="preserve">a </w:t>
      </w:r>
      <w:r w:rsidR="008C21C7">
        <w:rPr>
          <w:rFonts w:ascii="Times New Roman" w:hAnsi="Times New Roman" w:cs="Times New Roman"/>
          <w:sz w:val="20"/>
          <w:szCs w:val="20"/>
        </w:rPr>
        <w:t>lower microwave power</w:t>
      </w:r>
      <w:r w:rsidR="003143A5">
        <w:rPr>
          <w:rFonts w:ascii="Times New Roman" w:hAnsi="Times New Roman" w:cs="Times New Roman"/>
          <w:sz w:val="20"/>
          <w:szCs w:val="20"/>
        </w:rPr>
        <w:t xml:space="preserve"> of 2 kW</w:t>
      </w:r>
      <w:r w:rsidR="008C21C7">
        <w:rPr>
          <w:rFonts w:ascii="Times New Roman" w:hAnsi="Times New Roman" w:cs="Times New Roman"/>
          <w:sz w:val="20"/>
          <w:szCs w:val="20"/>
        </w:rPr>
        <w:t xml:space="preserve">, the temperature </w:t>
      </w:r>
      <w:r w:rsidR="00C00C1F">
        <w:rPr>
          <w:rFonts w:ascii="Times New Roman" w:hAnsi="Times New Roman" w:cs="Times New Roman"/>
          <w:sz w:val="20"/>
          <w:szCs w:val="20"/>
        </w:rPr>
        <w:t xml:space="preserve">at </w:t>
      </w:r>
      <w:r w:rsidR="008C21C7">
        <w:rPr>
          <w:rFonts w:ascii="Times New Roman" w:hAnsi="Times New Roman" w:cs="Times New Roman"/>
          <w:sz w:val="20"/>
          <w:szCs w:val="20"/>
        </w:rPr>
        <w:t>T1 drop</w:t>
      </w:r>
      <w:r w:rsidR="00C00C1F">
        <w:rPr>
          <w:rFonts w:ascii="Times New Roman" w:hAnsi="Times New Roman" w:cs="Times New Roman"/>
          <w:sz w:val="20"/>
          <w:szCs w:val="20"/>
        </w:rPr>
        <w:t>s</w:t>
      </w:r>
      <w:r w:rsidR="008C21C7">
        <w:rPr>
          <w:rFonts w:ascii="Times New Roman" w:hAnsi="Times New Roman" w:cs="Times New Roman"/>
          <w:sz w:val="20"/>
          <w:szCs w:val="20"/>
        </w:rPr>
        <w:t xml:space="preserve"> lower than the </w:t>
      </w:r>
      <w:r w:rsidR="00330DA3">
        <w:rPr>
          <w:rFonts w:ascii="Times New Roman" w:hAnsi="Times New Roman" w:cs="Times New Roman"/>
          <w:sz w:val="20"/>
          <w:szCs w:val="20"/>
        </w:rPr>
        <w:t>temperature</w:t>
      </w:r>
      <w:r w:rsidR="00E22B03">
        <w:rPr>
          <w:rFonts w:ascii="Times New Roman" w:hAnsi="Times New Roman" w:cs="Times New Roman"/>
          <w:sz w:val="20"/>
          <w:szCs w:val="20"/>
        </w:rPr>
        <w:t>s observed at</w:t>
      </w:r>
      <w:r w:rsidR="003143A5">
        <w:rPr>
          <w:rFonts w:ascii="Times New Roman" w:hAnsi="Times New Roman" w:cs="Times New Roman"/>
          <w:sz w:val="20"/>
          <w:szCs w:val="20"/>
        </w:rPr>
        <w:t xml:space="preserve"> T2 </w:t>
      </w:r>
      <w:r w:rsidR="003143A5">
        <w:rPr>
          <w:rFonts w:ascii="Times New Roman" w:hAnsi="Times New Roman" w:cs="Times New Roman"/>
          <w:sz w:val="20"/>
          <w:szCs w:val="20"/>
        </w:rPr>
        <w:lastRenderedPageBreak/>
        <w:t>and T3</w:t>
      </w:r>
      <w:r w:rsidR="008C21C7">
        <w:rPr>
          <w:rFonts w:ascii="Times New Roman" w:hAnsi="Times New Roman" w:cs="Times New Roman"/>
          <w:sz w:val="20"/>
          <w:szCs w:val="20"/>
        </w:rPr>
        <w:t xml:space="preserve">. </w:t>
      </w:r>
      <w:r w:rsidR="00221552">
        <w:rPr>
          <w:rFonts w:ascii="Times New Roman" w:hAnsi="Times New Roman" w:cs="Times New Roman"/>
          <w:sz w:val="20"/>
          <w:szCs w:val="20"/>
        </w:rPr>
        <w:t>It conf</w:t>
      </w:r>
      <w:r w:rsidR="00330DA3">
        <w:rPr>
          <w:rFonts w:ascii="Times New Roman" w:hAnsi="Times New Roman" w:cs="Times New Roman"/>
          <w:sz w:val="20"/>
          <w:szCs w:val="20"/>
        </w:rPr>
        <w:t>irms the tendency</w:t>
      </w:r>
      <w:r w:rsidR="00C00C1F">
        <w:rPr>
          <w:rFonts w:ascii="Times New Roman" w:hAnsi="Times New Roman" w:cs="Times New Roman"/>
          <w:sz w:val="20"/>
          <w:szCs w:val="20"/>
        </w:rPr>
        <w:t>,</w:t>
      </w:r>
      <w:r w:rsidR="00330DA3">
        <w:rPr>
          <w:rFonts w:ascii="Times New Roman" w:hAnsi="Times New Roman" w:cs="Times New Roman"/>
          <w:sz w:val="20"/>
          <w:szCs w:val="20"/>
        </w:rPr>
        <w:t xml:space="preserve"> </w:t>
      </w:r>
      <w:r w:rsidR="006717BA">
        <w:rPr>
          <w:rFonts w:ascii="Times New Roman" w:hAnsi="Times New Roman" w:cs="Times New Roman"/>
          <w:sz w:val="20"/>
          <w:szCs w:val="20"/>
        </w:rPr>
        <w:t xml:space="preserve">as </w:t>
      </w:r>
      <w:r w:rsidR="00330DA3">
        <w:rPr>
          <w:rFonts w:ascii="Times New Roman" w:hAnsi="Times New Roman" w:cs="Times New Roman"/>
          <w:sz w:val="20"/>
          <w:szCs w:val="20"/>
        </w:rPr>
        <w:t>seen for H</w:t>
      </w:r>
      <w:r w:rsidR="00330DA3">
        <w:rPr>
          <w:rFonts w:ascii="Times New Roman" w:hAnsi="Times New Roman" w:cs="Times New Roman"/>
          <w:sz w:val="20"/>
          <w:szCs w:val="20"/>
          <w:vertAlign w:val="subscript"/>
        </w:rPr>
        <w:t>2</w:t>
      </w:r>
      <w:r w:rsidR="00330DA3">
        <w:rPr>
          <w:rFonts w:ascii="Times New Roman" w:hAnsi="Times New Roman" w:cs="Times New Roman"/>
          <w:sz w:val="20"/>
          <w:szCs w:val="20"/>
        </w:rPr>
        <w:t>O</w:t>
      </w:r>
      <w:r w:rsidR="006717BA">
        <w:rPr>
          <w:rFonts w:ascii="Times New Roman" w:hAnsi="Times New Roman" w:cs="Times New Roman"/>
          <w:sz w:val="20"/>
          <w:szCs w:val="20"/>
        </w:rPr>
        <w:t>,</w:t>
      </w:r>
      <w:r w:rsidR="00221552">
        <w:rPr>
          <w:rFonts w:ascii="Times New Roman" w:hAnsi="Times New Roman" w:cs="Times New Roman"/>
          <w:sz w:val="20"/>
          <w:szCs w:val="20"/>
        </w:rPr>
        <w:t xml:space="preserve"> that low microwave power causes a reduction of the size of the plasma plume limiting the heat propagat</w:t>
      </w:r>
      <w:r w:rsidR="00590BED">
        <w:rPr>
          <w:rFonts w:ascii="Times New Roman" w:hAnsi="Times New Roman" w:cs="Times New Roman"/>
          <w:sz w:val="20"/>
          <w:szCs w:val="20"/>
        </w:rPr>
        <w:t>ion to the bottom of the reactor</w:t>
      </w:r>
      <w:r w:rsidR="00221552">
        <w:rPr>
          <w:rFonts w:ascii="Times New Roman" w:hAnsi="Times New Roman" w:cs="Times New Roman"/>
          <w:sz w:val="20"/>
          <w:szCs w:val="20"/>
        </w:rPr>
        <w:t>, which</w:t>
      </w:r>
      <w:r w:rsidR="002C30DF">
        <w:rPr>
          <w:rFonts w:ascii="Times New Roman" w:hAnsi="Times New Roman" w:cs="Times New Roman"/>
          <w:sz w:val="20"/>
          <w:szCs w:val="20"/>
        </w:rPr>
        <w:t xml:space="preserve"> is </w:t>
      </w:r>
      <w:r w:rsidR="00C00C1F">
        <w:rPr>
          <w:rFonts w:ascii="Times New Roman" w:hAnsi="Times New Roman" w:cs="Times New Roman"/>
          <w:sz w:val="20"/>
          <w:szCs w:val="20"/>
        </w:rPr>
        <w:t xml:space="preserve">further </w:t>
      </w:r>
      <w:r w:rsidR="002C30DF">
        <w:rPr>
          <w:rFonts w:ascii="Times New Roman" w:hAnsi="Times New Roman" w:cs="Times New Roman"/>
          <w:sz w:val="20"/>
          <w:szCs w:val="20"/>
        </w:rPr>
        <w:t>exacerbated at low flow rate</w:t>
      </w:r>
      <w:r w:rsidR="00C00C1F">
        <w:rPr>
          <w:rFonts w:ascii="Times New Roman" w:hAnsi="Times New Roman" w:cs="Times New Roman"/>
          <w:sz w:val="20"/>
          <w:szCs w:val="20"/>
        </w:rPr>
        <w:t>s</w:t>
      </w:r>
      <w:r w:rsidR="002C30DF">
        <w:rPr>
          <w:rFonts w:ascii="Times New Roman" w:hAnsi="Times New Roman" w:cs="Times New Roman"/>
          <w:sz w:val="20"/>
          <w:szCs w:val="20"/>
        </w:rPr>
        <w:t xml:space="preserve">. </w:t>
      </w:r>
      <w:r w:rsidR="00C00C1F">
        <w:rPr>
          <w:rFonts w:ascii="Times New Roman" w:hAnsi="Times New Roman" w:cs="Times New Roman"/>
          <w:sz w:val="20"/>
          <w:szCs w:val="20"/>
        </w:rPr>
        <w:t xml:space="preserve">The </w:t>
      </w:r>
      <w:r w:rsidR="00673294">
        <w:rPr>
          <w:rFonts w:ascii="Times New Roman" w:hAnsi="Times New Roman" w:cs="Times New Roman"/>
          <w:sz w:val="20"/>
          <w:szCs w:val="20"/>
        </w:rPr>
        <w:t xml:space="preserve">average temperature </w:t>
      </w:r>
      <w:r w:rsidR="00C00C1F">
        <w:rPr>
          <w:rFonts w:ascii="Times New Roman" w:hAnsi="Times New Roman" w:cs="Times New Roman"/>
          <w:sz w:val="20"/>
          <w:szCs w:val="20"/>
        </w:rPr>
        <w:t xml:space="preserve">was also found to be </w:t>
      </w:r>
      <w:r w:rsidR="00673294">
        <w:rPr>
          <w:rFonts w:ascii="Times New Roman" w:hAnsi="Times New Roman" w:cs="Times New Roman"/>
          <w:sz w:val="20"/>
          <w:szCs w:val="20"/>
        </w:rPr>
        <w:t>directly proportional to the applied microwave power</w:t>
      </w:r>
      <w:r w:rsidR="00603FE7">
        <w:rPr>
          <w:rFonts w:ascii="Times New Roman" w:hAnsi="Times New Roman" w:cs="Times New Roman"/>
          <w:sz w:val="20"/>
          <w:szCs w:val="20"/>
        </w:rPr>
        <w:t>,</w:t>
      </w:r>
      <w:r w:rsidR="00673294">
        <w:rPr>
          <w:rFonts w:ascii="Times New Roman" w:hAnsi="Times New Roman" w:cs="Times New Roman"/>
          <w:sz w:val="20"/>
          <w:szCs w:val="20"/>
        </w:rPr>
        <w:t xml:space="preserve"> with a rapid temperature increase in the range 50-100</w:t>
      </w:r>
      <w:r w:rsidR="00673294">
        <w:rPr>
          <w:rFonts w:ascii="Calibri" w:hAnsi="Calibri" w:cs="Calibri"/>
          <w:sz w:val="20"/>
          <w:szCs w:val="20"/>
        </w:rPr>
        <w:t>°</w:t>
      </w:r>
      <w:r w:rsidR="00673294">
        <w:rPr>
          <w:rFonts w:ascii="Times New Roman" w:hAnsi="Times New Roman" w:cs="Times New Roman"/>
          <w:sz w:val="20"/>
          <w:szCs w:val="20"/>
        </w:rPr>
        <w:t>C per kW. In addition, the temperature T1 is the most affected with temperature variation in the range 100-150</w:t>
      </w:r>
      <w:r w:rsidR="00673294">
        <w:rPr>
          <w:rFonts w:ascii="Calibri" w:hAnsi="Calibri" w:cs="Calibri"/>
          <w:sz w:val="20"/>
          <w:szCs w:val="20"/>
        </w:rPr>
        <w:t>°</w:t>
      </w:r>
      <w:r w:rsidR="00673294">
        <w:rPr>
          <w:rFonts w:ascii="Times New Roman" w:hAnsi="Times New Roman" w:cs="Times New Roman"/>
          <w:sz w:val="20"/>
          <w:szCs w:val="20"/>
        </w:rPr>
        <w:t xml:space="preserve">C per 1 kW change, highlighting non-homogeneous temperature distribution </w:t>
      </w:r>
      <w:r w:rsidR="00316A37">
        <w:rPr>
          <w:rFonts w:ascii="Times New Roman" w:hAnsi="Times New Roman" w:cs="Times New Roman"/>
          <w:sz w:val="20"/>
          <w:szCs w:val="20"/>
        </w:rPr>
        <w:t>in the reactor</w:t>
      </w:r>
      <w:r w:rsidR="00EA0085">
        <w:rPr>
          <w:rFonts w:ascii="Times New Roman" w:hAnsi="Times New Roman" w:cs="Times New Roman"/>
          <w:sz w:val="20"/>
          <w:szCs w:val="20"/>
        </w:rPr>
        <w:t xml:space="preserve">, especially </w:t>
      </w:r>
      <w:r w:rsidR="00673294">
        <w:rPr>
          <w:rFonts w:ascii="Times New Roman" w:hAnsi="Times New Roman" w:cs="Times New Roman"/>
          <w:sz w:val="20"/>
          <w:szCs w:val="20"/>
        </w:rPr>
        <w:t>at low flow rate</w:t>
      </w:r>
      <w:r w:rsidR="00EA0085">
        <w:rPr>
          <w:rFonts w:ascii="Times New Roman" w:hAnsi="Times New Roman" w:cs="Times New Roman"/>
          <w:sz w:val="20"/>
          <w:szCs w:val="20"/>
        </w:rPr>
        <w:t>s</w:t>
      </w:r>
      <w:r w:rsidR="00673294">
        <w:rPr>
          <w:rFonts w:ascii="Times New Roman" w:hAnsi="Times New Roman" w:cs="Times New Roman"/>
          <w:sz w:val="20"/>
          <w:szCs w:val="20"/>
        </w:rPr>
        <w:t>.</w:t>
      </w:r>
    </w:p>
    <w:p w14:paraId="1520EE70" w14:textId="44BE5DAD" w:rsidR="008B2383" w:rsidRDefault="00AA256A" w:rsidP="00590BED">
      <w:pPr>
        <w:keepNext/>
        <w:spacing w:after="0"/>
        <w:jc w:val="center"/>
      </w:pPr>
      <w:r>
        <w:rPr>
          <w:rFonts w:ascii="Times New Roman" w:hAnsi="Times New Roman" w:cs="Times New Roman"/>
          <w:noProof/>
          <w:sz w:val="20"/>
          <w:szCs w:val="20"/>
          <w:lang w:eastAsia="en-GB"/>
        </w:rPr>
        <w:pict w14:anchorId="07AE2952">
          <v:shape id="_x0000_i1031" type="#_x0000_t75" style="width:241pt;height:186pt">
            <v:imagedata r:id="rId17" o:title="Fig"/>
          </v:shape>
        </w:pict>
      </w:r>
    </w:p>
    <w:p w14:paraId="2B278119" w14:textId="6A1EC755" w:rsidR="006C22D6" w:rsidRPr="00CD543E" w:rsidRDefault="003143A5" w:rsidP="00CD543E">
      <w:pPr>
        <w:pStyle w:val="Caption"/>
        <w:jc w:val="center"/>
        <w:rPr>
          <w:rFonts w:ascii="Times New Roman" w:hAnsi="Times New Roman" w:cs="Times New Roman"/>
          <w:i w:val="0"/>
          <w:color w:val="auto"/>
        </w:rPr>
      </w:pPr>
      <w:r w:rsidRPr="003143A5">
        <w:rPr>
          <w:rFonts w:ascii="Times New Roman" w:hAnsi="Times New Roman" w:cs="Times New Roman"/>
          <w:b/>
          <w:i w:val="0"/>
          <w:color w:val="auto"/>
        </w:rPr>
        <w:t>Fig.</w:t>
      </w:r>
      <w:r w:rsidR="008B2383" w:rsidRPr="003143A5">
        <w:rPr>
          <w:rFonts w:ascii="Times New Roman" w:hAnsi="Times New Roman" w:cs="Times New Roman"/>
          <w:b/>
          <w:i w:val="0"/>
          <w:color w:val="auto"/>
        </w:rPr>
        <w:t xml:space="preserve"> </w:t>
      </w:r>
      <w:r w:rsidR="008B2383" w:rsidRPr="003143A5">
        <w:rPr>
          <w:rFonts w:ascii="Times New Roman" w:hAnsi="Times New Roman" w:cs="Times New Roman"/>
          <w:b/>
          <w:i w:val="0"/>
          <w:color w:val="auto"/>
        </w:rPr>
        <w:fldChar w:fldCharType="begin"/>
      </w:r>
      <w:r w:rsidR="008B2383" w:rsidRPr="003143A5">
        <w:rPr>
          <w:rFonts w:ascii="Times New Roman" w:hAnsi="Times New Roman" w:cs="Times New Roman"/>
          <w:b/>
          <w:i w:val="0"/>
          <w:color w:val="auto"/>
        </w:rPr>
        <w:instrText xml:space="preserve"> SEQ Figure \* ARABIC </w:instrText>
      </w:r>
      <w:r w:rsidR="008B2383" w:rsidRPr="003143A5">
        <w:rPr>
          <w:rFonts w:ascii="Times New Roman" w:hAnsi="Times New Roman" w:cs="Times New Roman"/>
          <w:b/>
          <w:i w:val="0"/>
          <w:color w:val="auto"/>
        </w:rPr>
        <w:fldChar w:fldCharType="separate"/>
      </w:r>
      <w:r w:rsidR="00A15DCB">
        <w:rPr>
          <w:rFonts w:ascii="Times New Roman" w:hAnsi="Times New Roman" w:cs="Times New Roman"/>
          <w:b/>
          <w:i w:val="0"/>
          <w:noProof/>
          <w:color w:val="auto"/>
        </w:rPr>
        <w:t>10</w:t>
      </w:r>
      <w:r w:rsidR="008B2383" w:rsidRPr="003143A5">
        <w:rPr>
          <w:rFonts w:ascii="Times New Roman" w:hAnsi="Times New Roman" w:cs="Times New Roman"/>
          <w:b/>
          <w:i w:val="0"/>
          <w:color w:val="auto"/>
        </w:rPr>
        <w:fldChar w:fldCharType="end"/>
      </w:r>
      <w:r w:rsidRPr="003143A5">
        <w:rPr>
          <w:rFonts w:ascii="Times New Roman" w:hAnsi="Times New Roman" w:cs="Times New Roman"/>
          <w:b/>
          <w:i w:val="0"/>
          <w:color w:val="auto"/>
        </w:rPr>
        <w:t>.</w:t>
      </w:r>
      <w:r w:rsidR="008B2383" w:rsidRPr="003143A5">
        <w:rPr>
          <w:rFonts w:ascii="Times New Roman" w:hAnsi="Times New Roman" w:cs="Times New Roman"/>
          <w:i w:val="0"/>
          <w:color w:val="auto"/>
        </w:rPr>
        <w:t xml:space="preserve"> Temperature</w:t>
      </w:r>
      <w:r w:rsidR="00590BED">
        <w:rPr>
          <w:rFonts w:ascii="Times New Roman" w:hAnsi="Times New Roman" w:cs="Times New Roman"/>
          <w:i w:val="0"/>
          <w:color w:val="auto"/>
        </w:rPr>
        <w:t>s in reactor</w:t>
      </w:r>
      <w:r w:rsidR="008B2383" w:rsidRPr="003143A5">
        <w:rPr>
          <w:rFonts w:ascii="Times New Roman" w:hAnsi="Times New Roman" w:cs="Times New Roman"/>
          <w:i w:val="0"/>
          <w:color w:val="auto"/>
        </w:rPr>
        <w:t xml:space="preserve"> </w:t>
      </w:r>
      <w:r>
        <w:rPr>
          <w:rFonts w:ascii="Times New Roman" w:hAnsi="Times New Roman" w:cs="Times New Roman"/>
          <w:i w:val="0"/>
          <w:color w:val="auto"/>
        </w:rPr>
        <w:t>with 25 </w:t>
      </w:r>
      <w:r w:rsidR="008B2383" w:rsidRPr="003143A5">
        <w:rPr>
          <w:rFonts w:ascii="Times New Roman" w:hAnsi="Times New Roman" w:cs="Times New Roman"/>
          <w:i w:val="0"/>
          <w:color w:val="auto"/>
        </w:rPr>
        <w:t>SLPM CO</w:t>
      </w:r>
      <w:r w:rsidR="008B2383" w:rsidRPr="003143A5">
        <w:rPr>
          <w:rFonts w:ascii="Times New Roman" w:hAnsi="Times New Roman" w:cs="Times New Roman"/>
          <w:i w:val="0"/>
          <w:color w:val="auto"/>
          <w:vertAlign w:val="subscript"/>
        </w:rPr>
        <w:t>2</w:t>
      </w:r>
      <w:r w:rsidR="008B2383" w:rsidRPr="003143A5">
        <w:rPr>
          <w:rFonts w:ascii="Times New Roman" w:hAnsi="Times New Roman" w:cs="Times New Roman"/>
          <w:i w:val="0"/>
          <w:color w:val="auto"/>
        </w:rPr>
        <w:t xml:space="preserve"> and varying applied microwave power</w:t>
      </w:r>
      <w:r>
        <w:rPr>
          <w:rFonts w:ascii="Times New Roman" w:hAnsi="Times New Roman" w:cs="Times New Roman"/>
          <w:i w:val="0"/>
          <w:color w:val="auto"/>
        </w:rPr>
        <w:t>.</w:t>
      </w:r>
    </w:p>
    <w:p w14:paraId="38A4FBBF" w14:textId="0CC2E067" w:rsidR="009A66DE" w:rsidRPr="003143A5" w:rsidRDefault="004C5FC2" w:rsidP="009B0439">
      <w:pPr>
        <w:pStyle w:val="ListParagraph"/>
        <w:numPr>
          <w:ilvl w:val="1"/>
          <w:numId w:val="23"/>
        </w:numPr>
        <w:rPr>
          <w:rFonts w:ascii="Times New Roman" w:hAnsi="Times New Roman" w:cs="Times New Roman"/>
          <w:i/>
          <w:sz w:val="20"/>
          <w:szCs w:val="20"/>
        </w:rPr>
      </w:pPr>
      <w:r w:rsidRPr="003143A5">
        <w:rPr>
          <w:rFonts w:ascii="Times New Roman" w:hAnsi="Times New Roman" w:cs="Times New Roman"/>
          <w:i/>
          <w:sz w:val="20"/>
          <w:szCs w:val="20"/>
        </w:rPr>
        <w:t>Comparison</w:t>
      </w:r>
      <w:r w:rsidR="00603FE7" w:rsidRPr="003143A5">
        <w:rPr>
          <w:rFonts w:ascii="Times New Roman" w:hAnsi="Times New Roman" w:cs="Times New Roman"/>
          <w:i/>
          <w:sz w:val="20"/>
          <w:szCs w:val="20"/>
        </w:rPr>
        <w:t xml:space="preserve"> of</w:t>
      </w:r>
      <w:r w:rsidRPr="003143A5">
        <w:rPr>
          <w:rFonts w:ascii="Times New Roman" w:hAnsi="Times New Roman" w:cs="Times New Roman"/>
          <w:i/>
          <w:sz w:val="20"/>
          <w:szCs w:val="20"/>
        </w:rPr>
        <w:t xml:space="preserve"> plasma gases</w:t>
      </w:r>
    </w:p>
    <w:p w14:paraId="548D1045" w14:textId="4379FD72" w:rsidR="00504764" w:rsidRDefault="003143A5" w:rsidP="00504764">
      <w:pPr>
        <w:ind w:firstLine="284"/>
        <w:jc w:val="both"/>
        <w:rPr>
          <w:rFonts w:ascii="Times New Roman" w:hAnsi="Times New Roman" w:cs="Times New Roman"/>
          <w:sz w:val="20"/>
          <w:szCs w:val="20"/>
        </w:rPr>
      </w:pPr>
      <w:r>
        <w:rPr>
          <w:rFonts w:ascii="Times New Roman" w:hAnsi="Times New Roman" w:cs="Times New Roman"/>
          <w:sz w:val="20"/>
          <w:szCs w:val="20"/>
        </w:rPr>
        <w:t>Fig.</w:t>
      </w:r>
      <w:r w:rsidR="004827F1">
        <w:rPr>
          <w:rFonts w:ascii="Times New Roman" w:hAnsi="Times New Roman" w:cs="Times New Roman"/>
          <w:sz w:val="20"/>
          <w:szCs w:val="20"/>
        </w:rPr>
        <w:t> 11</w:t>
      </w:r>
      <w:r w:rsidR="004C5FC2">
        <w:rPr>
          <w:rFonts w:ascii="Times New Roman" w:hAnsi="Times New Roman" w:cs="Times New Roman"/>
          <w:sz w:val="20"/>
          <w:szCs w:val="20"/>
        </w:rPr>
        <w:t xml:space="preserve"> presents the av</w:t>
      </w:r>
      <w:r w:rsidR="00590BED">
        <w:rPr>
          <w:rFonts w:ascii="Times New Roman" w:hAnsi="Times New Roman" w:cs="Times New Roman"/>
          <w:sz w:val="20"/>
          <w:szCs w:val="20"/>
        </w:rPr>
        <w:t>erage temperature in the reactor</w:t>
      </w:r>
      <w:r w:rsidR="004C5FC2">
        <w:rPr>
          <w:rFonts w:ascii="Times New Roman" w:hAnsi="Times New Roman" w:cs="Times New Roman"/>
          <w:sz w:val="20"/>
          <w:szCs w:val="20"/>
        </w:rPr>
        <w:t xml:space="preserve"> when varying the applied microwave power for the three plasma working gas</w:t>
      </w:r>
      <w:r w:rsidR="000B43B9">
        <w:rPr>
          <w:rFonts w:ascii="Times New Roman" w:hAnsi="Times New Roman" w:cs="Times New Roman"/>
          <w:sz w:val="20"/>
          <w:szCs w:val="20"/>
        </w:rPr>
        <w:t>es</w:t>
      </w:r>
      <w:r w:rsidR="004C5FC2">
        <w:rPr>
          <w:rFonts w:ascii="Times New Roman" w:hAnsi="Times New Roman" w:cs="Times New Roman"/>
          <w:sz w:val="20"/>
          <w:szCs w:val="20"/>
        </w:rPr>
        <w:t xml:space="preserve">. </w:t>
      </w:r>
      <w:r w:rsidR="002A5E19">
        <w:rPr>
          <w:rFonts w:ascii="Times New Roman" w:hAnsi="Times New Roman" w:cs="Times New Roman"/>
          <w:sz w:val="20"/>
          <w:szCs w:val="20"/>
        </w:rPr>
        <w:t xml:space="preserve">The temperatures are taken after more than one hour of plasma </w:t>
      </w:r>
      <w:r>
        <w:rPr>
          <w:rFonts w:ascii="Times New Roman" w:hAnsi="Times New Roman" w:cs="Times New Roman"/>
          <w:sz w:val="20"/>
          <w:szCs w:val="20"/>
        </w:rPr>
        <w:t>operation and 20 </w:t>
      </w:r>
      <w:r w:rsidR="002A5E19">
        <w:rPr>
          <w:rFonts w:ascii="Times New Roman" w:hAnsi="Times New Roman" w:cs="Times New Roman"/>
          <w:sz w:val="20"/>
          <w:szCs w:val="20"/>
        </w:rPr>
        <w:t>minutes at the specific applied microwave power and flow rate</w:t>
      </w:r>
      <w:r w:rsidR="00603FE7">
        <w:rPr>
          <w:rFonts w:ascii="Times New Roman" w:hAnsi="Times New Roman" w:cs="Times New Roman"/>
          <w:sz w:val="20"/>
          <w:szCs w:val="20"/>
        </w:rPr>
        <w:t>,</w:t>
      </w:r>
      <w:r w:rsidR="002A5E19">
        <w:rPr>
          <w:rFonts w:ascii="Times New Roman" w:hAnsi="Times New Roman" w:cs="Times New Roman"/>
          <w:sz w:val="20"/>
          <w:szCs w:val="20"/>
        </w:rPr>
        <w:t xml:space="preserve"> </w:t>
      </w:r>
      <w:r w:rsidR="00420057">
        <w:rPr>
          <w:rFonts w:ascii="Times New Roman" w:hAnsi="Times New Roman" w:cs="Times New Roman"/>
          <w:sz w:val="20"/>
          <w:szCs w:val="20"/>
        </w:rPr>
        <w:t>and uses</w:t>
      </w:r>
      <w:r w:rsidR="002A5E19">
        <w:rPr>
          <w:rFonts w:ascii="Times New Roman" w:hAnsi="Times New Roman" w:cs="Times New Roman"/>
          <w:sz w:val="20"/>
          <w:szCs w:val="20"/>
        </w:rPr>
        <w:t xml:space="preserve"> t</w:t>
      </w:r>
      <w:r w:rsidR="000E44CF">
        <w:rPr>
          <w:rFonts w:ascii="Times New Roman" w:hAnsi="Times New Roman" w:cs="Times New Roman"/>
          <w:sz w:val="20"/>
          <w:szCs w:val="20"/>
        </w:rPr>
        <w:t>he results presented in Fig.</w:t>
      </w:r>
      <w:r w:rsidR="000B43B9">
        <w:rPr>
          <w:rFonts w:ascii="Times New Roman" w:hAnsi="Times New Roman" w:cs="Times New Roman"/>
          <w:sz w:val="20"/>
          <w:szCs w:val="20"/>
        </w:rPr>
        <w:t> </w:t>
      </w:r>
      <w:r w:rsidR="004827F1">
        <w:rPr>
          <w:rFonts w:ascii="Times New Roman" w:hAnsi="Times New Roman" w:cs="Times New Roman"/>
          <w:sz w:val="20"/>
          <w:szCs w:val="20"/>
        </w:rPr>
        <w:t>6, 8 and 10</w:t>
      </w:r>
      <w:r w:rsidR="002A5E19">
        <w:rPr>
          <w:rFonts w:ascii="Times New Roman" w:hAnsi="Times New Roman" w:cs="Times New Roman"/>
          <w:sz w:val="20"/>
          <w:szCs w:val="20"/>
        </w:rPr>
        <w:t xml:space="preserve">. </w:t>
      </w:r>
      <w:r w:rsidR="00B37C79">
        <w:rPr>
          <w:rFonts w:ascii="Times New Roman" w:hAnsi="Times New Roman" w:cs="Times New Roman"/>
          <w:sz w:val="20"/>
          <w:szCs w:val="20"/>
        </w:rPr>
        <w:t xml:space="preserve">Whereas it was previously demonstrated that the </w:t>
      </w:r>
      <w:r w:rsidR="00420057">
        <w:rPr>
          <w:rFonts w:ascii="Times New Roman" w:hAnsi="Times New Roman" w:cs="Times New Roman"/>
          <w:sz w:val="20"/>
          <w:szCs w:val="20"/>
        </w:rPr>
        <w:t xml:space="preserve">measured </w:t>
      </w:r>
      <w:r w:rsidR="00B37C79">
        <w:rPr>
          <w:rFonts w:ascii="Times New Roman" w:hAnsi="Times New Roman" w:cs="Times New Roman"/>
          <w:sz w:val="20"/>
          <w:szCs w:val="20"/>
        </w:rPr>
        <w:t>temperature</w:t>
      </w:r>
      <w:r w:rsidR="00420057">
        <w:rPr>
          <w:rFonts w:ascii="Times New Roman" w:hAnsi="Times New Roman" w:cs="Times New Roman"/>
          <w:sz w:val="20"/>
          <w:szCs w:val="20"/>
        </w:rPr>
        <w:t>s</w:t>
      </w:r>
      <w:r w:rsidR="00B37C79">
        <w:rPr>
          <w:rFonts w:ascii="Times New Roman" w:hAnsi="Times New Roman" w:cs="Times New Roman"/>
          <w:sz w:val="20"/>
          <w:szCs w:val="20"/>
        </w:rPr>
        <w:t xml:space="preserve"> are partially related to the gas flow rate and len</w:t>
      </w:r>
      <w:r>
        <w:rPr>
          <w:rFonts w:ascii="Times New Roman" w:hAnsi="Times New Roman" w:cs="Times New Roman"/>
          <w:sz w:val="20"/>
          <w:szCs w:val="20"/>
        </w:rPr>
        <w:t>gth of the experiment, Fig.</w:t>
      </w:r>
      <w:r w:rsidR="004827F1">
        <w:rPr>
          <w:rFonts w:ascii="Times New Roman" w:hAnsi="Times New Roman" w:cs="Times New Roman"/>
          <w:sz w:val="20"/>
          <w:szCs w:val="20"/>
        </w:rPr>
        <w:t> 11</w:t>
      </w:r>
      <w:r w:rsidR="00B37C79">
        <w:rPr>
          <w:rFonts w:ascii="Times New Roman" w:hAnsi="Times New Roman" w:cs="Times New Roman"/>
          <w:sz w:val="20"/>
          <w:szCs w:val="20"/>
        </w:rPr>
        <w:t xml:space="preserve"> shows the main driver of the temperature is the applied microwave power. </w:t>
      </w:r>
      <w:r w:rsidR="006738BA">
        <w:rPr>
          <w:rFonts w:ascii="Times New Roman" w:hAnsi="Times New Roman" w:cs="Times New Roman"/>
          <w:sz w:val="20"/>
          <w:szCs w:val="20"/>
        </w:rPr>
        <w:t>In fact</w:t>
      </w:r>
      <w:r w:rsidR="00B37C79">
        <w:rPr>
          <w:rFonts w:ascii="Times New Roman" w:hAnsi="Times New Roman" w:cs="Times New Roman"/>
          <w:sz w:val="20"/>
          <w:szCs w:val="20"/>
        </w:rPr>
        <w:t xml:space="preserve">, the average temperatures are very close for the three plasma working gases </w:t>
      </w:r>
      <w:r w:rsidR="00DE4AF0">
        <w:rPr>
          <w:rFonts w:ascii="Times New Roman" w:hAnsi="Times New Roman" w:cs="Times New Roman"/>
          <w:sz w:val="20"/>
          <w:szCs w:val="20"/>
        </w:rPr>
        <w:t>with maximum differences of 50</w:t>
      </w:r>
      <w:r w:rsidR="00DE4AF0">
        <w:rPr>
          <w:rFonts w:ascii="Calibri" w:hAnsi="Calibri" w:cs="Calibri"/>
          <w:sz w:val="20"/>
          <w:szCs w:val="20"/>
        </w:rPr>
        <w:t>°</w:t>
      </w:r>
      <w:r w:rsidR="00DE4AF0">
        <w:rPr>
          <w:rFonts w:ascii="Times New Roman" w:hAnsi="Times New Roman" w:cs="Times New Roman"/>
          <w:sz w:val="20"/>
          <w:szCs w:val="20"/>
        </w:rPr>
        <w:t>C</w:t>
      </w:r>
      <w:r w:rsidR="00DD1241">
        <w:rPr>
          <w:rFonts w:ascii="Times New Roman" w:hAnsi="Times New Roman" w:cs="Times New Roman"/>
          <w:sz w:val="20"/>
          <w:szCs w:val="20"/>
        </w:rPr>
        <w:t xml:space="preserve"> </w:t>
      </w:r>
      <w:r w:rsidR="00DE4AF0">
        <w:rPr>
          <w:rFonts w:ascii="Times New Roman" w:hAnsi="Times New Roman" w:cs="Times New Roman"/>
          <w:sz w:val="20"/>
          <w:szCs w:val="20"/>
        </w:rPr>
        <w:t>at microwave power</w:t>
      </w:r>
      <w:r w:rsidR="006738BA">
        <w:rPr>
          <w:rFonts w:ascii="Times New Roman" w:hAnsi="Times New Roman" w:cs="Times New Roman"/>
          <w:sz w:val="20"/>
          <w:szCs w:val="20"/>
        </w:rPr>
        <w:t>s</w:t>
      </w:r>
      <w:r w:rsidR="00DE4AF0">
        <w:rPr>
          <w:rFonts w:ascii="Times New Roman" w:hAnsi="Times New Roman" w:cs="Times New Roman"/>
          <w:sz w:val="20"/>
          <w:szCs w:val="20"/>
        </w:rPr>
        <w:t xml:space="preserve"> above 3 kW. At </w:t>
      </w:r>
      <w:r w:rsidR="006738BA">
        <w:rPr>
          <w:rFonts w:ascii="Times New Roman" w:hAnsi="Times New Roman" w:cs="Times New Roman"/>
          <w:sz w:val="20"/>
          <w:szCs w:val="20"/>
        </w:rPr>
        <w:t xml:space="preserve">a </w:t>
      </w:r>
      <w:r w:rsidR="00DE4AF0">
        <w:rPr>
          <w:rFonts w:ascii="Times New Roman" w:hAnsi="Times New Roman" w:cs="Times New Roman"/>
          <w:sz w:val="20"/>
          <w:szCs w:val="20"/>
        </w:rPr>
        <w:t>lower microwave power of 2 kW, higher temperature differences are noted</w:t>
      </w:r>
      <w:r w:rsidR="006738BA">
        <w:rPr>
          <w:rFonts w:ascii="Times New Roman" w:hAnsi="Times New Roman" w:cs="Times New Roman"/>
          <w:sz w:val="20"/>
          <w:szCs w:val="20"/>
        </w:rPr>
        <w:t>,</w:t>
      </w:r>
      <w:r w:rsidR="00DE4AF0">
        <w:rPr>
          <w:rFonts w:ascii="Times New Roman" w:hAnsi="Times New Roman" w:cs="Times New Roman"/>
          <w:sz w:val="20"/>
          <w:szCs w:val="20"/>
        </w:rPr>
        <w:t xml:space="preserve"> explained by </w:t>
      </w:r>
      <w:r w:rsidR="006B704F" w:rsidRPr="001C2414">
        <w:rPr>
          <w:rFonts w:ascii="Times New Roman" w:hAnsi="Times New Roman" w:cs="Times New Roman"/>
          <w:sz w:val="20"/>
          <w:szCs w:val="20"/>
        </w:rPr>
        <w:t>thermal stratification in the reactor</w:t>
      </w:r>
      <w:r w:rsidR="00DE4AF0" w:rsidRPr="001C2414">
        <w:rPr>
          <w:rFonts w:ascii="Times New Roman" w:hAnsi="Times New Roman" w:cs="Times New Roman"/>
          <w:sz w:val="20"/>
          <w:szCs w:val="20"/>
        </w:rPr>
        <w:t xml:space="preserve"> causing uncertainties </w:t>
      </w:r>
      <w:r w:rsidR="006B704F" w:rsidRPr="001C2414">
        <w:rPr>
          <w:rFonts w:ascii="Times New Roman" w:hAnsi="Times New Roman" w:cs="Times New Roman"/>
          <w:sz w:val="20"/>
          <w:szCs w:val="20"/>
        </w:rPr>
        <w:t xml:space="preserve">in </w:t>
      </w:r>
      <w:r w:rsidR="00DE4AF0" w:rsidRPr="001C2414">
        <w:rPr>
          <w:rFonts w:ascii="Times New Roman" w:hAnsi="Times New Roman" w:cs="Times New Roman"/>
          <w:sz w:val="20"/>
          <w:szCs w:val="20"/>
        </w:rPr>
        <w:t>the calculated average</w:t>
      </w:r>
      <w:r w:rsidR="006738BA" w:rsidRPr="001C2414">
        <w:rPr>
          <w:rFonts w:ascii="Times New Roman" w:hAnsi="Times New Roman" w:cs="Times New Roman"/>
          <w:sz w:val="20"/>
          <w:szCs w:val="20"/>
        </w:rPr>
        <w:t>s</w:t>
      </w:r>
      <w:r w:rsidR="00DE4AF0" w:rsidRPr="001C2414">
        <w:rPr>
          <w:rFonts w:ascii="Times New Roman" w:hAnsi="Times New Roman" w:cs="Times New Roman"/>
          <w:sz w:val="20"/>
          <w:szCs w:val="20"/>
        </w:rPr>
        <w:t xml:space="preserve">. </w:t>
      </w:r>
      <w:r w:rsidR="00086917" w:rsidRPr="001C2414">
        <w:rPr>
          <w:rFonts w:ascii="Times New Roman" w:hAnsi="Times New Roman" w:cs="Times New Roman"/>
          <w:sz w:val="20"/>
          <w:szCs w:val="20"/>
        </w:rPr>
        <w:t>Generally,</w:t>
      </w:r>
      <w:r w:rsidR="00DE4AF0" w:rsidRPr="001C2414">
        <w:rPr>
          <w:rFonts w:ascii="Times New Roman" w:hAnsi="Times New Roman" w:cs="Times New Roman"/>
          <w:sz w:val="20"/>
          <w:szCs w:val="20"/>
        </w:rPr>
        <w:t xml:space="preserve"> the average temperatures</w:t>
      </w:r>
      <w:r w:rsidR="00504764" w:rsidRPr="001C2414">
        <w:rPr>
          <w:rFonts w:ascii="Times New Roman" w:hAnsi="Times New Roman" w:cs="Times New Roman"/>
          <w:sz w:val="20"/>
          <w:szCs w:val="20"/>
        </w:rPr>
        <w:t xml:space="preserve"> close to the side wall</w:t>
      </w:r>
      <w:r w:rsidR="00316A37" w:rsidRPr="001C2414">
        <w:rPr>
          <w:rFonts w:ascii="Times New Roman" w:hAnsi="Times New Roman" w:cs="Times New Roman"/>
          <w:sz w:val="20"/>
          <w:szCs w:val="20"/>
        </w:rPr>
        <w:t xml:space="preserve"> of the reactor</w:t>
      </w:r>
      <w:r w:rsidR="00DE4AF0" w:rsidRPr="001C2414">
        <w:rPr>
          <w:rFonts w:ascii="Times New Roman" w:hAnsi="Times New Roman" w:cs="Times New Roman"/>
          <w:sz w:val="20"/>
          <w:szCs w:val="20"/>
        </w:rPr>
        <w:t xml:space="preserve"> are </w:t>
      </w:r>
      <w:r w:rsidR="006B704F" w:rsidRPr="001C2414">
        <w:rPr>
          <w:rFonts w:ascii="Times New Roman" w:hAnsi="Times New Roman" w:cs="Times New Roman"/>
          <w:sz w:val="20"/>
          <w:szCs w:val="20"/>
        </w:rPr>
        <w:t xml:space="preserve">approximately </w:t>
      </w:r>
      <w:r w:rsidR="00DE4AF0" w:rsidRPr="001C2414">
        <w:rPr>
          <w:rFonts w:ascii="Times New Roman" w:hAnsi="Times New Roman" w:cs="Times New Roman"/>
          <w:sz w:val="20"/>
          <w:szCs w:val="20"/>
        </w:rPr>
        <w:t xml:space="preserve">550, 650, 750 and 850°C at </w:t>
      </w:r>
      <w:r w:rsidR="006738BA" w:rsidRPr="001C2414">
        <w:rPr>
          <w:rFonts w:ascii="Times New Roman" w:hAnsi="Times New Roman" w:cs="Times New Roman"/>
          <w:sz w:val="20"/>
          <w:szCs w:val="20"/>
        </w:rPr>
        <w:t xml:space="preserve">an </w:t>
      </w:r>
      <w:r w:rsidR="00DE4AF0" w:rsidRPr="001C2414">
        <w:rPr>
          <w:rFonts w:ascii="Times New Roman" w:hAnsi="Times New Roman" w:cs="Times New Roman"/>
          <w:sz w:val="20"/>
          <w:szCs w:val="20"/>
        </w:rPr>
        <w:t>applied microwave power of 2, 3, 4 and 5 kW, respectively.</w:t>
      </w:r>
    </w:p>
    <w:p w14:paraId="70CD8A0D" w14:textId="77777777" w:rsidR="00504764" w:rsidRPr="006C206B" w:rsidRDefault="00504764" w:rsidP="00504764">
      <w:pPr>
        <w:spacing w:after="0"/>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6E0995B7" wp14:editId="00C18DFD">
            <wp:extent cx="3060700" cy="2120900"/>
            <wp:effectExtent l="0" t="0" r="6350" b="0"/>
            <wp:docPr id="14" name="Picture 14" descr="C:\Users\vecten\AppData\Local\Microsoft\Windows\INetCache\Content.Word\Fig. 11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vecten\AppData\Local\Microsoft\Windows\INetCache\Content.Word\Fig. 11300.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2120900"/>
                    </a:xfrm>
                    <a:prstGeom prst="rect">
                      <a:avLst/>
                    </a:prstGeom>
                    <a:noFill/>
                    <a:ln>
                      <a:noFill/>
                    </a:ln>
                  </pic:spPr>
                </pic:pic>
              </a:graphicData>
            </a:graphic>
          </wp:inline>
        </w:drawing>
      </w:r>
    </w:p>
    <w:p w14:paraId="44983FF7" w14:textId="056E999D" w:rsidR="00504764" w:rsidRPr="00504764" w:rsidRDefault="00504764" w:rsidP="00504764">
      <w:pPr>
        <w:pStyle w:val="Caption"/>
        <w:jc w:val="center"/>
        <w:rPr>
          <w:rFonts w:ascii="Times New Roman" w:hAnsi="Times New Roman" w:cs="Times New Roman"/>
          <w:i w:val="0"/>
          <w:color w:val="auto"/>
        </w:rPr>
      </w:pPr>
      <w:r w:rsidRPr="00DD1241">
        <w:rPr>
          <w:rFonts w:ascii="Times New Roman" w:hAnsi="Times New Roman" w:cs="Times New Roman"/>
          <w:b/>
          <w:i w:val="0"/>
          <w:color w:val="auto"/>
        </w:rPr>
        <w:t xml:space="preserve">Fig. </w:t>
      </w:r>
      <w:r w:rsidRPr="00DD1241">
        <w:rPr>
          <w:rFonts w:ascii="Times New Roman" w:hAnsi="Times New Roman" w:cs="Times New Roman"/>
          <w:b/>
          <w:i w:val="0"/>
          <w:color w:val="auto"/>
        </w:rPr>
        <w:fldChar w:fldCharType="begin"/>
      </w:r>
      <w:r w:rsidRPr="00DD1241">
        <w:rPr>
          <w:rFonts w:ascii="Times New Roman" w:hAnsi="Times New Roman" w:cs="Times New Roman"/>
          <w:b/>
          <w:i w:val="0"/>
          <w:color w:val="auto"/>
        </w:rPr>
        <w:instrText xml:space="preserve"> SEQ Figure \* ARABIC </w:instrText>
      </w:r>
      <w:r w:rsidRPr="00DD1241">
        <w:rPr>
          <w:rFonts w:ascii="Times New Roman" w:hAnsi="Times New Roman" w:cs="Times New Roman"/>
          <w:b/>
          <w:i w:val="0"/>
          <w:color w:val="auto"/>
        </w:rPr>
        <w:fldChar w:fldCharType="separate"/>
      </w:r>
      <w:r>
        <w:rPr>
          <w:rFonts w:ascii="Times New Roman" w:hAnsi="Times New Roman" w:cs="Times New Roman"/>
          <w:b/>
          <w:i w:val="0"/>
          <w:noProof/>
          <w:color w:val="auto"/>
        </w:rPr>
        <w:t>11</w:t>
      </w:r>
      <w:r w:rsidRPr="00DD1241">
        <w:rPr>
          <w:rFonts w:ascii="Times New Roman" w:hAnsi="Times New Roman" w:cs="Times New Roman"/>
          <w:b/>
          <w:i w:val="0"/>
          <w:color w:val="auto"/>
        </w:rPr>
        <w:fldChar w:fldCharType="end"/>
      </w:r>
      <w:r w:rsidRPr="00DD1241">
        <w:rPr>
          <w:rFonts w:ascii="Times New Roman" w:hAnsi="Times New Roman" w:cs="Times New Roman"/>
          <w:b/>
          <w:i w:val="0"/>
          <w:color w:val="auto"/>
        </w:rPr>
        <w:t>.</w:t>
      </w:r>
      <w:r w:rsidRPr="00DD1241">
        <w:rPr>
          <w:rFonts w:ascii="Times New Roman" w:hAnsi="Times New Roman" w:cs="Times New Roman"/>
          <w:i w:val="0"/>
          <w:color w:val="auto"/>
        </w:rPr>
        <w:t xml:space="preserve"> Average temperature in reactor varying applied microwave power for H</w:t>
      </w:r>
      <w:r w:rsidRPr="00DD1241">
        <w:rPr>
          <w:rFonts w:ascii="Times New Roman" w:hAnsi="Times New Roman" w:cs="Times New Roman"/>
          <w:i w:val="0"/>
          <w:color w:val="auto"/>
          <w:vertAlign w:val="subscript"/>
        </w:rPr>
        <w:t>2</w:t>
      </w:r>
      <w:r w:rsidRPr="00DD1241">
        <w:rPr>
          <w:rFonts w:ascii="Times New Roman" w:hAnsi="Times New Roman" w:cs="Times New Roman"/>
          <w:i w:val="0"/>
          <w:color w:val="auto"/>
        </w:rPr>
        <w:t>O, air and CO</w:t>
      </w:r>
      <w:r w:rsidRPr="00DD1241">
        <w:rPr>
          <w:rFonts w:ascii="Times New Roman" w:hAnsi="Times New Roman" w:cs="Times New Roman"/>
          <w:i w:val="0"/>
          <w:color w:val="auto"/>
          <w:vertAlign w:val="subscript"/>
        </w:rPr>
        <w:t>2</w:t>
      </w:r>
      <w:r>
        <w:rPr>
          <w:rFonts w:ascii="Times New Roman" w:hAnsi="Times New Roman" w:cs="Times New Roman"/>
          <w:i w:val="0"/>
          <w:color w:val="auto"/>
        </w:rPr>
        <w:t xml:space="preserve"> at flow rate of 50 </w:t>
      </w:r>
      <w:r w:rsidRPr="00DD1241">
        <w:rPr>
          <w:rFonts w:ascii="Times New Roman" w:hAnsi="Times New Roman" w:cs="Times New Roman"/>
          <w:i w:val="0"/>
          <w:color w:val="auto"/>
        </w:rPr>
        <w:t>g/min, 70 SLPM and 25 SLPM respectively</w:t>
      </w:r>
      <w:r>
        <w:rPr>
          <w:rFonts w:ascii="Times New Roman" w:hAnsi="Times New Roman" w:cs="Times New Roman"/>
          <w:i w:val="0"/>
          <w:color w:val="auto"/>
        </w:rPr>
        <w:t>.</w:t>
      </w:r>
    </w:p>
    <w:p w14:paraId="1C70E8F8" w14:textId="67792410" w:rsidR="00504764" w:rsidRDefault="00A575E5" w:rsidP="00504764">
      <w:pPr>
        <w:spacing w:after="0"/>
        <w:ind w:firstLine="284"/>
        <w:jc w:val="both"/>
        <w:rPr>
          <w:rFonts w:ascii="Times New Roman" w:hAnsi="Times New Roman" w:cs="Times New Roman"/>
          <w:sz w:val="20"/>
          <w:szCs w:val="20"/>
        </w:rPr>
      </w:pPr>
      <w:r>
        <w:rPr>
          <w:rFonts w:ascii="Times New Roman" w:hAnsi="Times New Roman" w:cs="Times New Roman"/>
          <w:sz w:val="20"/>
          <w:szCs w:val="20"/>
        </w:rPr>
        <w:lastRenderedPageBreak/>
        <w:t>T</w:t>
      </w:r>
      <w:r w:rsidR="00B94E0B">
        <w:rPr>
          <w:rFonts w:ascii="Times New Roman" w:hAnsi="Times New Roman" w:cs="Times New Roman"/>
          <w:sz w:val="20"/>
          <w:szCs w:val="20"/>
        </w:rPr>
        <w:t xml:space="preserve">he major drawback of plasma torches is their high energy consumption, which can have a detrimental impact on the </w:t>
      </w:r>
      <w:r w:rsidR="00EA0085">
        <w:rPr>
          <w:rFonts w:ascii="Times New Roman" w:hAnsi="Times New Roman" w:cs="Times New Roman"/>
          <w:sz w:val="20"/>
          <w:szCs w:val="20"/>
        </w:rPr>
        <w:t xml:space="preserve">overall </w:t>
      </w:r>
      <w:r w:rsidR="00B94E0B">
        <w:rPr>
          <w:rFonts w:ascii="Times New Roman" w:hAnsi="Times New Roman" w:cs="Times New Roman"/>
          <w:sz w:val="20"/>
          <w:szCs w:val="20"/>
        </w:rPr>
        <w:t xml:space="preserve">process efficiency </w:t>
      </w:r>
      <w:r w:rsidR="002B30AB">
        <w:rPr>
          <w:rFonts w:ascii="Times New Roman" w:hAnsi="Times New Roman" w:cs="Times New Roman"/>
          <w:noProof/>
          <w:sz w:val="20"/>
          <w:szCs w:val="20"/>
        </w:rPr>
        <w:t>[12]</w:t>
      </w:r>
      <w:r w:rsidR="00B94E0B">
        <w:rPr>
          <w:rFonts w:ascii="Times New Roman" w:hAnsi="Times New Roman" w:cs="Times New Roman"/>
          <w:sz w:val="20"/>
          <w:szCs w:val="20"/>
        </w:rPr>
        <w:t xml:space="preserve">. </w:t>
      </w:r>
      <w:r>
        <w:rPr>
          <w:rFonts w:ascii="Times New Roman" w:hAnsi="Times New Roman" w:cs="Times New Roman"/>
          <w:sz w:val="20"/>
          <w:szCs w:val="20"/>
        </w:rPr>
        <w:t>Hence,</w:t>
      </w:r>
      <w:r w:rsidR="00B94E0B">
        <w:rPr>
          <w:rFonts w:ascii="Times New Roman" w:hAnsi="Times New Roman" w:cs="Times New Roman"/>
          <w:sz w:val="20"/>
          <w:szCs w:val="20"/>
        </w:rPr>
        <w:t xml:space="preserve"> it is essential to optimi</w:t>
      </w:r>
      <w:r w:rsidR="00C00C1F">
        <w:rPr>
          <w:rFonts w:ascii="Times New Roman" w:hAnsi="Times New Roman" w:cs="Times New Roman"/>
          <w:sz w:val="20"/>
          <w:szCs w:val="20"/>
        </w:rPr>
        <w:t>s</w:t>
      </w:r>
      <w:r w:rsidR="00B94E0B">
        <w:rPr>
          <w:rFonts w:ascii="Times New Roman" w:hAnsi="Times New Roman" w:cs="Times New Roman"/>
          <w:sz w:val="20"/>
          <w:szCs w:val="20"/>
        </w:rPr>
        <w:t>e the operating conditions according to feedstock characteristics. In fact, the plasma A</w:t>
      </w:r>
      <w:r w:rsidR="00C00C1F">
        <w:rPr>
          <w:rFonts w:ascii="Times New Roman" w:hAnsi="Times New Roman" w:cs="Times New Roman"/>
          <w:sz w:val="20"/>
          <w:szCs w:val="20"/>
        </w:rPr>
        <w:t>CT</w:t>
      </w:r>
      <w:r w:rsidR="00B94E0B">
        <w:rPr>
          <w:rFonts w:ascii="Times New Roman" w:hAnsi="Times New Roman" w:cs="Times New Roman"/>
          <w:sz w:val="20"/>
          <w:szCs w:val="20"/>
        </w:rPr>
        <w:t xml:space="preserve"> process can be ap</w:t>
      </w:r>
      <w:r w:rsidR="00316A37">
        <w:rPr>
          <w:rFonts w:ascii="Times New Roman" w:hAnsi="Times New Roman" w:cs="Times New Roman"/>
          <w:sz w:val="20"/>
          <w:szCs w:val="20"/>
        </w:rPr>
        <w:t>plied to a wide range of</w:t>
      </w:r>
      <w:r w:rsidR="00B94E0B">
        <w:rPr>
          <w:rFonts w:ascii="Times New Roman" w:hAnsi="Times New Roman" w:cs="Times New Roman"/>
          <w:sz w:val="20"/>
          <w:szCs w:val="20"/>
        </w:rPr>
        <w:t xml:space="preserve"> wastes including biomass wastes, refuse derived fuel (such as mixtures of plastics, paper, wood and dried organic materials), hazardous wastes, used tyres, paper mill waste</w:t>
      </w:r>
      <w:r w:rsidR="001B2FEF">
        <w:rPr>
          <w:rFonts w:ascii="Times New Roman" w:hAnsi="Times New Roman" w:cs="Times New Roman"/>
          <w:sz w:val="20"/>
          <w:szCs w:val="20"/>
        </w:rPr>
        <w:t>s</w:t>
      </w:r>
      <w:r w:rsidR="00B94E0B">
        <w:rPr>
          <w:rFonts w:ascii="Times New Roman" w:hAnsi="Times New Roman" w:cs="Times New Roman"/>
          <w:sz w:val="20"/>
          <w:szCs w:val="20"/>
        </w:rPr>
        <w:t>, medical wastes or sewage sludge waste</w:t>
      </w:r>
      <w:r w:rsidR="001B2FEF">
        <w:rPr>
          <w:rFonts w:ascii="Times New Roman" w:hAnsi="Times New Roman" w:cs="Times New Roman"/>
          <w:sz w:val="20"/>
          <w:szCs w:val="20"/>
        </w:rPr>
        <w:t>s</w:t>
      </w:r>
      <w:r w:rsidR="00B94E0B">
        <w:rPr>
          <w:rFonts w:ascii="Times New Roman" w:hAnsi="Times New Roman" w:cs="Times New Roman"/>
          <w:sz w:val="20"/>
          <w:szCs w:val="20"/>
        </w:rPr>
        <w:t xml:space="preserve"> </w:t>
      </w:r>
      <w:r w:rsidR="002B30AB">
        <w:rPr>
          <w:rFonts w:ascii="Times New Roman" w:hAnsi="Times New Roman" w:cs="Times New Roman"/>
          <w:noProof/>
          <w:sz w:val="20"/>
          <w:szCs w:val="20"/>
        </w:rPr>
        <w:t>[14, 33]</w:t>
      </w:r>
      <w:r w:rsidR="00B94E0B">
        <w:rPr>
          <w:rFonts w:ascii="Times New Roman" w:hAnsi="Times New Roman" w:cs="Times New Roman"/>
          <w:sz w:val="20"/>
          <w:szCs w:val="20"/>
        </w:rPr>
        <w:t xml:space="preserve">. The performance and optimal operating conditions depend on the waste specific properties such as elemental composition, lower heating value (LHV), ash content, volatile matter content, contaminants, bulk density and size </w:t>
      </w:r>
      <w:r w:rsidR="002B30AB">
        <w:rPr>
          <w:rFonts w:ascii="Times New Roman" w:hAnsi="Times New Roman" w:cs="Times New Roman"/>
          <w:noProof/>
          <w:sz w:val="20"/>
          <w:szCs w:val="20"/>
        </w:rPr>
        <w:t>[34]</w:t>
      </w:r>
      <w:r w:rsidR="00B94E0B">
        <w:rPr>
          <w:rFonts w:ascii="Times New Roman" w:hAnsi="Times New Roman" w:cs="Times New Roman"/>
          <w:sz w:val="20"/>
          <w:szCs w:val="20"/>
        </w:rPr>
        <w:t xml:space="preserve">. </w:t>
      </w:r>
      <w:r w:rsidR="00EA0085">
        <w:rPr>
          <w:rFonts w:ascii="Times New Roman" w:hAnsi="Times New Roman" w:cs="Times New Roman"/>
          <w:sz w:val="20"/>
          <w:szCs w:val="20"/>
        </w:rPr>
        <w:t xml:space="preserve">These </w:t>
      </w:r>
      <w:r w:rsidR="00B94E0B">
        <w:rPr>
          <w:rFonts w:ascii="Times New Roman" w:hAnsi="Times New Roman" w:cs="Times New Roman"/>
          <w:sz w:val="20"/>
          <w:szCs w:val="20"/>
        </w:rPr>
        <w:t>properties influence the temperature required for effective</w:t>
      </w:r>
      <w:r>
        <w:rPr>
          <w:rFonts w:ascii="Times New Roman" w:hAnsi="Times New Roman" w:cs="Times New Roman"/>
          <w:sz w:val="20"/>
          <w:szCs w:val="20"/>
        </w:rPr>
        <w:t xml:space="preserve"> solid conversion.</w:t>
      </w:r>
    </w:p>
    <w:p w14:paraId="426BD4B1" w14:textId="33EFFABD" w:rsidR="00E83738" w:rsidRDefault="00A575E5" w:rsidP="00E83738">
      <w:pPr>
        <w:spacing w:after="0"/>
        <w:ind w:firstLine="284"/>
        <w:jc w:val="both"/>
        <w:rPr>
          <w:rFonts w:ascii="Times New Roman" w:hAnsi="Times New Roman" w:cs="Times New Roman"/>
          <w:sz w:val="20"/>
          <w:szCs w:val="20"/>
        </w:rPr>
      </w:pPr>
      <w:r>
        <w:rPr>
          <w:rFonts w:ascii="Times New Roman" w:hAnsi="Times New Roman" w:cs="Times New Roman"/>
          <w:sz w:val="20"/>
          <w:szCs w:val="20"/>
        </w:rPr>
        <w:t>The</w:t>
      </w:r>
      <w:r w:rsidR="00B94E0B">
        <w:rPr>
          <w:rFonts w:ascii="Times New Roman" w:hAnsi="Times New Roman" w:cs="Times New Roman"/>
          <w:sz w:val="20"/>
          <w:szCs w:val="20"/>
        </w:rPr>
        <w:t xml:space="preserve"> experimental results highlight the direct relation</w:t>
      </w:r>
      <w:r w:rsidR="00086917">
        <w:rPr>
          <w:rFonts w:ascii="Times New Roman" w:hAnsi="Times New Roman" w:cs="Times New Roman"/>
          <w:sz w:val="20"/>
          <w:szCs w:val="20"/>
        </w:rPr>
        <w:t>ship</w:t>
      </w:r>
      <w:r w:rsidR="00B94E0B">
        <w:rPr>
          <w:rFonts w:ascii="Times New Roman" w:hAnsi="Times New Roman" w:cs="Times New Roman"/>
          <w:sz w:val="20"/>
          <w:szCs w:val="20"/>
        </w:rPr>
        <w:t xml:space="preserve"> between the applied microwave power and temperature in the reactor. It provides control of the </w:t>
      </w:r>
      <w:r>
        <w:rPr>
          <w:rFonts w:ascii="Times New Roman" w:hAnsi="Times New Roman" w:cs="Times New Roman"/>
          <w:sz w:val="20"/>
          <w:szCs w:val="20"/>
        </w:rPr>
        <w:t>processing environment, thus enabling</w:t>
      </w:r>
      <w:r w:rsidR="00B94E0B">
        <w:rPr>
          <w:rFonts w:ascii="Times New Roman" w:hAnsi="Times New Roman" w:cs="Times New Roman"/>
          <w:sz w:val="20"/>
          <w:szCs w:val="20"/>
        </w:rPr>
        <w:t xml:space="preserve"> real-time optimisation of the system. The temperature is also affected by the occurring chemical reactions driven by the nature of the plasma working gas. The use of air increases the temperature and thus conversion through exothermic oxidation reactions, but reduces the calorific value of the generated gas because of N</w:t>
      </w:r>
      <w:r w:rsidR="00B94E0B" w:rsidRPr="0083664C">
        <w:rPr>
          <w:rFonts w:ascii="Times New Roman" w:hAnsi="Times New Roman" w:cs="Times New Roman"/>
          <w:sz w:val="20"/>
          <w:szCs w:val="20"/>
          <w:vertAlign w:val="subscript"/>
        </w:rPr>
        <w:t>2</w:t>
      </w:r>
      <w:r w:rsidR="00B94E0B">
        <w:rPr>
          <w:rFonts w:ascii="Times New Roman" w:hAnsi="Times New Roman" w:cs="Times New Roman"/>
          <w:sz w:val="20"/>
          <w:szCs w:val="20"/>
        </w:rPr>
        <w:t xml:space="preserve"> dilution as well as fuel oxidation into CO</w:t>
      </w:r>
      <w:r w:rsidR="00B94E0B" w:rsidRPr="0083664C">
        <w:rPr>
          <w:rFonts w:ascii="Times New Roman" w:hAnsi="Times New Roman" w:cs="Times New Roman"/>
          <w:sz w:val="20"/>
          <w:szCs w:val="20"/>
          <w:vertAlign w:val="subscript"/>
        </w:rPr>
        <w:t>2</w:t>
      </w:r>
      <w:r w:rsidR="00B94E0B">
        <w:rPr>
          <w:rFonts w:ascii="Times New Roman" w:hAnsi="Times New Roman" w:cs="Times New Roman"/>
          <w:sz w:val="20"/>
          <w:szCs w:val="20"/>
        </w:rPr>
        <w:t xml:space="preserve"> and H</w:t>
      </w:r>
      <w:r w:rsidR="00B94E0B" w:rsidRPr="0083664C">
        <w:rPr>
          <w:rFonts w:ascii="Times New Roman" w:hAnsi="Times New Roman" w:cs="Times New Roman"/>
          <w:sz w:val="20"/>
          <w:szCs w:val="20"/>
          <w:vertAlign w:val="subscript"/>
        </w:rPr>
        <w:t>2</w:t>
      </w:r>
      <w:r w:rsidR="00B94E0B">
        <w:rPr>
          <w:rFonts w:ascii="Times New Roman" w:hAnsi="Times New Roman" w:cs="Times New Roman"/>
          <w:sz w:val="20"/>
          <w:szCs w:val="20"/>
        </w:rPr>
        <w:t xml:space="preserve">O </w:t>
      </w:r>
      <w:r w:rsidR="002B30AB">
        <w:rPr>
          <w:rFonts w:ascii="Times New Roman" w:hAnsi="Times New Roman" w:cs="Times New Roman"/>
          <w:noProof/>
          <w:sz w:val="20"/>
          <w:szCs w:val="20"/>
        </w:rPr>
        <w:t>[34]</w:t>
      </w:r>
      <w:r w:rsidR="00B94E0B">
        <w:rPr>
          <w:rFonts w:ascii="Times New Roman" w:hAnsi="Times New Roman" w:cs="Times New Roman"/>
          <w:sz w:val="20"/>
          <w:szCs w:val="20"/>
        </w:rPr>
        <w:t>. H</w:t>
      </w:r>
      <w:r w:rsidR="00B94E0B" w:rsidRPr="0083664C">
        <w:rPr>
          <w:rFonts w:ascii="Times New Roman" w:hAnsi="Times New Roman" w:cs="Times New Roman"/>
          <w:sz w:val="20"/>
          <w:szCs w:val="20"/>
          <w:vertAlign w:val="subscript"/>
        </w:rPr>
        <w:t>2</w:t>
      </w:r>
      <w:r w:rsidR="00B94E0B">
        <w:rPr>
          <w:rFonts w:ascii="Times New Roman" w:hAnsi="Times New Roman" w:cs="Times New Roman"/>
          <w:sz w:val="20"/>
          <w:szCs w:val="20"/>
        </w:rPr>
        <w:t>O and CO</w:t>
      </w:r>
      <w:r w:rsidR="00B94E0B" w:rsidRPr="0083664C">
        <w:rPr>
          <w:rFonts w:ascii="Times New Roman" w:hAnsi="Times New Roman" w:cs="Times New Roman"/>
          <w:sz w:val="20"/>
          <w:szCs w:val="20"/>
          <w:vertAlign w:val="subscript"/>
        </w:rPr>
        <w:t>2</w:t>
      </w:r>
      <w:r w:rsidR="00B94E0B">
        <w:rPr>
          <w:rFonts w:ascii="Times New Roman" w:hAnsi="Times New Roman" w:cs="Times New Roman"/>
          <w:sz w:val="20"/>
          <w:szCs w:val="20"/>
        </w:rPr>
        <w:t xml:space="preserve"> plasma treatment</w:t>
      </w:r>
      <w:r w:rsidR="00F01938">
        <w:rPr>
          <w:rFonts w:ascii="Times New Roman" w:hAnsi="Times New Roman" w:cs="Times New Roman"/>
          <w:sz w:val="20"/>
          <w:szCs w:val="20"/>
        </w:rPr>
        <w:t>s</w:t>
      </w:r>
      <w:r w:rsidR="00B94E0B">
        <w:rPr>
          <w:rFonts w:ascii="Times New Roman" w:hAnsi="Times New Roman" w:cs="Times New Roman"/>
          <w:sz w:val="20"/>
          <w:szCs w:val="20"/>
        </w:rPr>
        <w:t xml:space="preserve"> enhance reforming reactions and generate</w:t>
      </w:r>
      <w:r w:rsidR="00C00C1F">
        <w:rPr>
          <w:rFonts w:ascii="Times New Roman" w:hAnsi="Times New Roman" w:cs="Times New Roman"/>
          <w:sz w:val="20"/>
          <w:szCs w:val="20"/>
        </w:rPr>
        <w:t>s</w:t>
      </w:r>
      <w:r w:rsidR="00B94E0B">
        <w:rPr>
          <w:rFonts w:ascii="Times New Roman" w:hAnsi="Times New Roman" w:cs="Times New Roman"/>
          <w:sz w:val="20"/>
          <w:szCs w:val="20"/>
        </w:rPr>
        <w:t xml:space="preserve"> </w:t>
      </w:r>
      <w:r w:rsidR="00C00C1F">
        <w:rPr>
          <w:rFonts w:ascii="Times New Roman" w:hAnsi="Times New Roman" w:cs="Times New Roman"/>
          <w:sz w:val="20"/>
          <w:szCs w:val="20"/>
        </w:rPr>
        <w:t>syn</w:t>
      </w:r>
      <w:r w:rsidR="00B94E0B">
        <w:rPr>
          <w:rFonts w:ascii="Times New Roman" w:hAnsi="Times New Roman" w:cs="Times New Roman"/>
          <w:sz w:val="20"/>
          <w:szCs w:val="20"/>
        </w:rPr>
        <w:t xml:space="preserve">gas with </w:t>
      </w:r>
      <w:r w:rsidR="00C00C1F">
        <w:rPr>
          <w:rFonts w:ascii="Times New Roman" w:hAnsi="Times New Roman" w:cs="Times New Roman"/>
          <w:sz w:val="20"/>
          <w:szCs w:val="20"/>
        </w:rPr>
        <w:t xml:space="preserve">a </w:t>
      </w:r>
      <w:r w:rsidR="00B94E0B">
        <w:rPr>
          <w:rFonts w:ascii="Times New Roman" w:hAnsi="Times New Roman" w:cs="Times New Roman"/>
          <w:sz w:val="20"/>
          <w:szCs w:val="20"/>
        </w:rPr>
        <w:t xml:space="preserve">higher heating value </w:t>
      </w:r>
      <w:r w:rsidR="002B30AB">
        <w:rPr>
          <w:rFonts w:ascii="Times New Roman" w:hAnsi="Times New Roman" w:cs="Times New Roman"/>
          <w:noProof/>
          <w:sz w:val="20"/>
          <w:szCs w:val="20"/>
        </w:rPr>
        <w:t>[34]</w:t>
      </w:r>
      <w:r w:rsidR="00B94E0B">
        <w:rPr>
          <w:rFonts w:ascii="Times New Roman" w:hAnsi="Times New Roman" w:cs="Times New Roman"/>
          <w:sz w:val="20"/>
          <w:szCs w:val="20"/>
        </w:rPr>
        <w:t>. However, reforming reactions are endothermic and would rely on the heat provided by the plasma, thus requiring higher energy c</w:t>
      </w:r>
      <w:r w:rsidR="00E83738">
        <w:rPr>
          <w:rFonts w:ascii="Times New Roman" w:hAnsi="Times New Roman" w:cs="Times New Roman"/>
          <w:sz w:val="20"/>
          <w:szCs w:val="20"/>
        </w:rPr>
        <w:t>onsumption of the plasma torch.</w:t>
      </w:r>
    </w:p>
    <w:p w14:paraId="5C2BC261" w14:textId="0C94DD74" w:rsidR="00B94E0B" w:rsidRPr="001C2414" w:rsidRDefault="00862291" w:rsidP="009B0439">
      <w:pPr>
        <w:ind w:firstLine="284"/>
        <w:jc w:val="both"/>
        <w:rPr>
          <w:rFonts w:ascii="Calibri" w:hAnsi="Calibri" w:cs="Calibri"/>
          <w:sz w:val="20"/>
          <w:szCs w:val="20"/>
        </w:rPr>
      </w:pPr>
      <w:r>
        <w:rPr>
          <w:rFonts w:ascii="Times New Roman" w:hAnsi="Times New Roman" w:cs="Times New Roman"/>
          <w:sz w:val="20"/>
          <w:szCs w:val="20"/>
        </w:rPr>
        <w:t xml:space="preserve">Numerical models are useful tools to theoretically optimise the operating conditions of plasma </w:t>
      </w:r>
      <w:r w:rsidR="00C00C1F">
        <w:rPr>
          <w:rFonts w:ascii="Times New Roman" w:hAnsi="Times New Roman" w:cs="Times New Roman"/>
          <w:sz w:val="20"/>
          <w:szCs w:val="20"/>
        </w:rPr>
        <w:t xml:space="preserve">ACT </w:t>
      </w:r>
      <w:r>
        <w:rPr>
          <w:rFonts w:ascii="Times New Roman" w:hAnsi="Times New Roman" w:cs="Times New Roman"/>
          <w:sz w:val="20"/>
          <w:szCs w:val="20"/>
        </w:rPr>
        <w:t xml:space="preserve">processes and can be used to identify a balance </w:t>
      </w:r>
      <w:r w:rsidR="00B94E0B">
        <w:rPr>
          <w:rFonts w:ascii="Times New Roman" w:hAnsi="Times New Roman" w:cs="Times New Roman"/>
          <w:sz w:val="20"/>
          <w:szCs w:val="20"/>
        </w:rPr>
        <w:t xml:space="preserve">between feedstock conversion and electricity consumption by operating with a mixture of plasma working gases. For example, Ismail et al. </w:t>
      </w:r>
      <w:r w:rsidR="002B30AB">
        <w:rPr>
          <w:rFonts w:ascii="Times New Roman" w:hAnsi="Times New Roman" w:cs="Times New Roman"/>
          <w:noProof/>
          <w:sz w:val="20"/>
          <w:szCs w:val="20"/>
        </w:rPr>
        <w:t>[35]</w:t>
      </w:r>
      <w:r w:rsidR="00086917">
        <w:rPr>
          <w:rFonts w:ascii="Times New Roman" w:hAnsi="Times New Roman" w:cs="Times New Roman"/>
          <w:sz w:val="20"/>
          <w:szCs w:val="20"/>
        </w:rPr>
        <w:t xml:space="preserve"> </w:t>
      </w:r>
      <w:r w:rsidR="00B94E0B">
        <w:rPr>
          <w:rFonts w:ascii="Times New Roman" w:hAnsi="Times New Roman" w:cs="Times New Roman"/>
          <w:sz w:val="20"/>
          <w:szCs w:val="20"/>
        </w:rPr>
        <w:t>determined that an equivalence ratio (ratio of oxygen in reactor to the stoichiometric amount of oxygen required for full feedstock oxidation) of 0.3 and a steam to fuel ratio of 0.5 were the most favourable conditions for high-</w:t>
      </w:r>
      <w:r w:rsidR="00504764">
        <w:rPr>
          <w:rFonts w:ascii="Times New Roman" w:hAnsi="Times New Roman" w:cs="Times New Roman"/>
          <w:sz w:val="20"/>
          <w:szCs w:val="20"/>
        </w:rPr>
        <w:t>quality syngas generation from municipal solid wastes</w:t>
      </w:r>
      <w:r w:rsidR="00B94E0B">
        <w:rPr>
          <w:rFonts w:ascii="Times New Roman" w:hAnsi="Times New Roman" w:cs="Times New Roman"/>
          <w:sz w:val="20"/>
          <w:szCs w:val="20"/>
        </w:rPr>
        <w:t xml:space="preserve"> in a plasma fixed-bed g</w:t>
      </w:r>
      <w:r w:rsidR="00B94E0B" w:rsidRPr="001C2414">
        <w:rPr>
          <w:rFonts w:ascii="Times New Roman" w:hAnsi="Times New Roman" w:cs="Times New Roman"/>
          <w:sz w:val="20"/>
          <w:szCs w:val="20"/>
        </w:rPr>
        <w:t xml:space="preserve">asification reactor. </w:t>
      </w:r>
      <w:r w:rsidR="005D321E" w:rsidRPr="001C2414">
        <w:rPr>
          <w:rFonts w:ascii="Times New Roman" w:hAnsi="Times New Roman" w:cs="Times New Roman"/>
          <w:sz w:val="20"/>
          <w:szCs w:val="20"/>
        </w:rPr>
        <w:t xml:space="preserve">In contrast, </w:t>
      </w:r>
      <w:r w:rsidR="00B94E0B" w:rsidRPr="001C2414">
        <w:rPr>
          <w:rFonts w:ascii="Times New Roman" w:hAnsi="Times New Roman" w:cs="Times New Roman"/>
          <w:sz w:val="20"/>
          <w:szCs w:val="20"/>
        </w:rPr>
        <w:t xml:space="preserve">this work provides a first characterisation of </w:t>
      </w:r>
      <w:r w:rsidR="00086917" w:rsidRPr="001C2414">
        <w:rPr>
          <w:rFonts w:ascii="Times New Roman" w:hAnsi="Times New Roman" w:cs="Times New Roman"/>
          <w:sz w:val="20"/>
          <w:szCs w:val="20"/>
        </w:rPr>
        <w:t xml:space="preserve">our </w:t>
      </w:r>
      <w:r w:rsidR="00B94E0B" w:rsidRPr="001C2414">
        <w:rPr>
          <w:rFonts w:ascii="Times New Roman" w:hAnsi="Times New Roman" w:cs="Times New Roman"/>
          <w:sz w:val="20"/>
          <w:szCs w:val="20"/>
        </w:rPr>
        <w:t>MIP reactor</w:t>
      </w:r>
      <w:r w:rsidR="005D321E" w:rsidRPr="001C2414">
        <w:rPr>
          <w:rFonts w:ascii="Times New Roman" w:hAnsi="Times New Roman" w:cs="Times New Roman"/>
          <w:sz w:val="20"/>
          <w:szCs w:val="20"/>
        </w:rPr>
        <w:t xml:space="preserve"> that </w:t>
      </w:r>
      <w:r w:rsidR="00B94E0B" w:rsidRPr="001C2414">
        <w:rPr>
          <w:rFonts w:ascii="Times New Roman" w:hAnsi="Times New Roman" w:cs="Times New Roman"/>
          <w:sz w:val="20"/>
          <w:szCs w:val="20"/>
        </w:rPr>
        <w:t xml:space="preserve">will enable </w:t>
      </w:r>
      <w:r w:rsidR="005D321E" w:rsidRPr="001C2414">
        <w:rPr>
          <w:rFonts w:ascii="Times New Roman" w:hAnsi="Times New Roman" w:cs="Times New Roman"/>
          <w:sz w:val="20"/>
          <w:szCs w:val="20"/>
        </w:rPr>
        <w:t xml:space="preserve">the conversion efficiency </w:t>
      </w:r>
      <w:r w:rsidR="00B94E0B" w:rsidRPr="001C2414">
        <w:rPr>
          <w:rFonts w:ascii="Times New Roman" w:hAnsi="Times New Roman" w:cs="Times New Roman"/>
          <w:sz w:val="20"/>
          <w:szCs w:val="20"/>
        </w:rPr>
        <w:t xml:space="preserve">to </w:t>
      </w:r>
      <w:r w:rsidR="005D321E" w:rsidRPr="001C2414">
        <w:rPr>
          <w:rFonts w:ascii="Times New Roman" w:hAnsi="Times New Roman" w:cs="Times New Roman"/>
          <w:sz w:val="20"/>
          <w:szCs w:val="20"/>
        </w:rPr>
        <w:t xml:space="preserve">be </w:t>
      </w:r>
      <w:r w:rsidR="00B94E0B" w:rsidRPr="001C2414">
        <w:rPr>
          <w:rFonts w:ascii="Times New Roman" w:hAnsi="Times New Roman" w:cs="Times New Roman"/>
          <w:sz w:val="20"/>
          <w:szCs w:val="20"/>
        </w:rPr>
        <w:t>experimentally stud</w:t>
      </w:r>
      <w:r w:rsidR="005D321E" w:rsidRPr="001C2414">
        <w:rPr>
          <w:rFonts w:ascii="Times New Roman" w:hAnsi="Times New Roman" w:cs="Times New Roman"/>
          <w:sz w:val="20"/>
          <w:szCs w:val="20"/>
        </w:rPr>
        <w:t>ied at laboratory scale</w:t>
      </w:r>
      <w:r w:rsidR="005D321E" w:rsidRPr="001C2414" w:rsidDel="005D321E">
        <w:rPr>
          <w:rFonts w:ascii="Times New Roman" w:hAnsi="Times New Roman" w:cs="Times New Roman"/>
          <w:sz w:val="20"/>
          <w:szCs w:val="20"/>
        </w:rPr>
        <w:t xml:space="preserve"> </w:t>
      </w:r>
      <w:r w:rsidR="00086917" w:rsidRPr="001C2414">
        <w:rPr>
          <w:rFonts w:ascii="Times New Roman" w:hAnsi="Times New Roman" w:cs="Times New Roman"/>
          <w:sz w:val="20"/>
          <w:szCs w:val="20"/>
        </w:rPr>
        <w:t xml:space="preserve">by </w:t>
      </w:r>
      <w:r w:rsidR="00B94E0B" w:rsidRPr="001C2414">
        <w:rPr>
          <w:rFonts w:ascii="Times New Roman" w:hAnsi="Times New Roman" w:cs="Times New Roman"/>
          <w:sz w:val="20"/>
          <w:szCs w:val="20"/>
        </w:rPr>
        <w:t>varying the operating conditions for different feedstocks.</w:t>
      </w:r>
    </w:p>
    <w:p w14:paraId="30A56E65" w14:textId="231CECD7" w:rsidR="00F147B6" w:rsidRPr="001C2414" w:rsidRDefault="00CD543E" w:rsidP="009B0439">
      <w:pPr>
        <w:pStyle w:val="ListParagraph"/>
        <w:numPr>
          <w:ilvl w:val="1"/>
          <w:numId w:val="23"/>
        </w:numPr>
        <w:rPr>
          <w:rFonts w:ascii="Times New Roman" w:hAnsi="Times New Roman" w:cs="Times New Roman"/>
          <w:i/>
          <w:sz w:val="20"/>
          <w:szCs w:val="20"/>
        </w:rPr>
      </w:pPr>
      <w:r w:rsidRPr="001C2414">
        <w:rPr>
          <w:rFonts w:ascii="Times New Roman" w:hAnsi="Times New Roman" w:cs="Times New Roman"/>
          <w:i/>
          <w:sz w:val="20"/>
          <w:szCs w:val="20"/>
        </w:rPr>
        <w:t>Radial temperature gradient</w:t>
      </w:r>
      <w:r w:rsidR="00D4350B" w:rsidRPr="001C2414">
        <w:rPr>
          <w:rFonts w:ascii="Times New Roman" w:hAnsi="Times New Roman" w:cs="Times New Roman"/>
          <w:i/>
          <w:sz w:val="20"/>
          <w:szCs w:val="20"/>
        </w:rPr>
        <w:t>s</w:t>
      </w:r>
    </w:p>
    <w:p w14:paraId="59D76CB3" w14:textId="21AB851A" w:rsidR="00876353" w:rsidRPr="001C2414" w:rsidRDefault="00A93849" w:rsidP="00876353">
      <w:pPr>
        <w:spacing w:before="240" w:after="0"/>
        <w:ind w:firstLine="284"/>
        <w:jc w:val="both"/>
        <w:rPr>
          <w:rFonts w:ascii="Times New Roman" w:hAnsi="Times New Roman" w:cs="Times New Roman"/>
          <w:sz w:val="20"/>
          <w:szCs w:val="20"/>
        </w:rPr>
      </w:pPr>
      <w:r w:rsidRPr="001C2414">
        <w:rPr>
          <w:rFonts w:ascii="Times New Roman" w:hAnsi="Times New Roman" w:cs="Times New Roman"/>
          <w:sz w:val="20"/>
          <w:szCs w:val="20"/>
        </w:rPr>
        <w:t>T</w:t>
      </w:r>
      <w:r w:rsidR="007617C9" w:rsidRPr="001C2414">
        <w:rPr>
          <w:rFonts w:ascii="Times New Roman" w:hAnsi="Times New Roman" w:cs="Times New Roman"/>
          <w:sz w:val="20"/>
          <w:szCs w:val="20"/>
        </w:rPr>
        <w:t>o investigate the radial temperature g</w:t>
      </w:r>
      <w:r w:rsidR="0022006D" w:rsidRPr="001C2414">
        <w:rPr>
          <w:rFonts w:ascii="Times New Roman" w:hAnsi="Times New Roman" w:cs="Times New Roman"/>
          <w:sz w:val="20"/>
          <w:szCs w:val="20"/>
        </w:rPr>
        <w:t>radi</w:t>
      </w:r>
      <w:r w:rsidRPr="001C2414">
        <w:rPr>
          <w:rFonts w:ascii="Times New Roman" w:hAnsi="Times New Roman" w:cs="Times New Roman"/>
          <w:sz w:val="20"/>
          <w:szCs w:val="20"/>
        </w:rPr>
        <w:t>ent within the reactor, the</w:t>
      </w:r>
      <w:r w:rsidR="006332A7" w:rsidRPr="001C2414">
        <w:rPr>
          <w:rFonts w:ascii="Times New Roman" w:hAnsi="Times New Roman" w:cs="Times New Roman"/>
          <w:sz w:val="20"/>
          <w:szCs w:val="20"/>
        </w:rPr>
        <w:t xml:space="preserve"> experiment</w:t>
      </w:r>
      <w:r w:rsidRPr="001C2414">
        <w:rPr>
          <w:rFonts w:ascii="Times New Roman" w:hAnsi="Times New Roman" w:cs="Times New Roman"/>
          <w:sz w:val="20"/>
          <w:szCs w:val="20"/>
        </w:rPr>
        <w:t xml:space="preserve">s were </w:t>
      </w:r>
      <w:r w:rsidR="007E73A2" w:rsidRPr="001C2414">
        <w:rPr>
          <w:rFonts w:ascii="Times New Roman" w:hAnsi="Times New Roman" w:cs="Times New Roman"/>
          <w:sz w:val="20"/>
          <w:szCs w:val="20"/>
        </w:rPr>
        <w:t>repeated,</w:t>
      </w:r>
      <w:r w:rsidRPr="001C2414">
        <w:rPr>
          <w:rFonts w:ascii="Times New Roman" w:hAnsi="Times New Roman" w:cs="Times New Roman"/>
          <w:sz w:val="20"/>
          <w:szCs w:val="20"/>
        </w:rPr>
        <w:t xml:space="preserve"> and</w:t>
      </w:r>
      <w:r w:rsidR="006332A7" w:rsidRPr="001C2414">
        <w:rPr>
          <w:rFonts w:ascii="Times New Roman" w:hAnsi="Times New Roman" w:cs="Times New Roman"/>
          <w:sz w:val="20"/>
          <w:szCs w:val="20"/>
        </w:rPr>
        <w:t xml:space="preserve"> </w:t>
      </w:r>
      <w:r w:rsidRPr="001C2414">
        <w:rPr>
          <w:rFonts w:ascii="Times New Roman" w:hAnsi="Times New Roman" w:cs="Times New Roman"/>
          <w:sz w:val="20"/>
          <w:szCs w:val="20"/>
        </w:rPr>
        <w:t xml:space="preserve">temperature measurements were made at </w:t>
      </w:r>
      <w:r w:rsidR="007E73A2" w:rsidRPr="001C2414">
        <w:rPr>
          <w:rFonts w:ascii="Times New Roman" w:hAnsi="Times New Roman" w:cs="Times New Roman"/>
          <w:sz w:val="20"/>
          <w:szCs w:val="20"/>
        </w:rPr>
        <w:t xml:space="preserve">distances between 2-5 cm away from the side wall of the reactor. </w:t>
      </w:r>
      <w:r w:rsidR="00A15DCB" w:rsidRPr="001C2414">
        <w:rPr>
          <w:rFonts w:ascii="Times New Roman" w:hAnsi="Times New Roman" w:cs="Times New Roman"/>
          <w:sz w:val="20"/>
          <w:szCs w:val="20"/>
        </w:rPr>
        <w:t>Fig</w:t>
      </w:r>
      <w:r w:rsidR="001B2FEF" w:rsidRPr="001C2414">
        <w:rPr>
          <w:rFonts w:ascii="Times New Roman" w:hAnsi="Times New Roman" w:cs="Times New Roman"/>
          <w:sz w:val="20"/>
          <w:szCs w:val="20"/>
        </w:rPr>
        <w:t>.</w:t>
      </w:r>
      <w:r w:rsidR="00A15DCB" w:rsidRPr="001C2414">
        <w:rPr>
          <w:rFonts w:ascii="Times New Roman" w:hAnsi="Times New Roman" w:cs="Times New Roman"/>
          <w:sz w:val="20"/>
          <w:szCs w:val="20"/>
        </w:rPr>
        <w:t xml:space="preserve"> 12 presents </w:t>
      </w:r>
      <w:r w:rsidR="00E10D40" w:rsidRPr="001C2414">
        <w:rPr>
          <w:rFonts w:ascii="Times New Roman" w:hAnsi="Times New Roman" w:cs="Times New Roman"/>
          <w:sz w:val="20"/>
          <w:szCs w:val="20"/>
        </w:rPr>
        <w:t>the temperature recorded for different positions of the thermocouples with 70 SLPM air and an applied microwave power of 5 kW.</w:t>
      </w:r>
      <w:r w:rsidR="0022006D" w:rsidRPr="001C2414">
        <w:rPr>
          <w:rFonts w:ascii="Times New Roman" w:hAnsi="Times New Roman" w:cs="Times New Roman"/>
          <w:sz w:val="20"/>
          <w:szCs w:val="20"/>
        </w:rPr>
        <w:t xml:space="preserve"> As expected, higher temperatures </w:t>
      </w:r>
      <w:r w:rsidR="007E73A2" w:rsidRPr="001C2414">
        <w:rPr>
          <w:rFonts w:ascii="Times New Roman" w:hAnsi="Times New Roman" w:cs="Times New Roman"/>
          <w:sz w:val="20"/>
          <w:szCs w:val="20"/>
        </w:rPr>
        <w:t>were</w:t>
      </w:r>
      <w:r w:rsidR="0022006D" w:rsidRPr="001C2414">
        <w:rPr>
          <w:rFonts w:ascii="Times New Roman" w:hAnsi="Times New Roman" w:cs="Times New Roman"/>
          <w:sz w:val="20"/>
          <w:szCs w:val="20"/>
        </w:rPr>
        <w:t xml:space="preserve"> measured when moving the thermocouples towards the centre of the reactor. In fact, the temperatures recorded at T1</w:t>
      </w:r>
      <w:r w:rsidR="00EF6DA0" w:rsidRPr="001C2414">
        <w:rPr>
          <w:rFonts w:ascii="Times New Roman" w:hAnsi="Times New Roman" w:cs="Times New Roman"/>
          <w:sz w:val="20"/>
          <w:szCs w:val="20"/>
        </w:rPr>
        <w:t xml:space="preserve"> show a relatively linear increase</w:t>
      </w:r>
      <w:r w:rsidR="007E73A2" w:rsidRPr="001C2414">
        <w:rPr>
          <w:rFonts w:ascii="Times New Roman" w:hAnsi="Times New Roman" w:cs="Times New Roman"/>
          <w:sz w:val="20"/>
          <w:szCs w:val="20"/>
        </w:rPr>
        <w:t xml:space="preserve">, </w:t>
      </w:r>
      <w:r w:rsidR="00EF6DA0" w:rsidRPr="001C2414">
        <w:rPr>
          <w:rFonts w:ascii="Times New Roman" w:hAnsi="Times New Roman" w:cs="Times New Roman"/>
          <w:sz w:val="20"/>
          <w:szCs w:val="20"/>
        </w:rPr>
        <w:t>rang</w:t>
      </w:r>
      <w:r w:rsidR="007E73A2" w:rsidRPr="001C2414">
        <w:rPr>
          <w:rFonts w:ascii="Times New Roman" w:hAnsi="Times New Roman" w:cs="Times New Roman"/>
          <w:sz w:val="20"/>
          <w:szCs w:val="20"/>
        </w:rPr>
        <w:t>ing between</w:t>
      </w:r>
      <w:r w:rsidR="00EF6DA0" w:rsidRPr="001C2414">
        <w:rPr>
          <w:rFonts w:ascii="Times New Roman" w:hAnsi="Times New Roman" w:cs="Times New Roman"/>
          <w:sz w:val="20"/>
          <w:szCs w:val="20"/>
        </w:rPr>
        <w:t xml:space="preserve"> 10-20</w:t>
      </w:r>
      <w:r w:rsidR="00EF6DA0" w:rsidRPr="001C2414">
        <w:rPr>
          <w:rFonts w:ascii="Calibri" w:hAnsi="Calibri" w:cs="Calibri"/>
          <w:sz w:val="20"/>
          <w:szCs w:val="20"/>
        </w:rPr>
        <w:t>°</w:t>
      </w:r>
      <w:r w:rsidR="00EF6DA0" w:rsidRPr="001C2414">
        <w:rPr>
          <w:rFonts w:ascii="Times New Roman" w:hAnsi="Times New Roman" w:cs="Times New Roman"/>
          <w:sz w:val="20"/>
          <w:szCs w:val="20"/>
        </w:rPr>
        <w:t xml:space="preserve">C per 1 cm displacement to the centre of the reactor. A similar trend is observed at T2 and T3 </w:t>
      </w:r>
      <w:r w:rsidR="007E73A2" w:rsidRPr="001C2414">
        <w:rPr>
          <w:rFonts w:ascii="Times New Roman" w:hAnsi="Times New Roman" w:cs="Times New Roman"/>
          <w:sz w:val="20"/>
          <w:szCs w:val="20"/>
        </w:rPr>
        <w:t>whereby the</w:t>
      </w:r>
      <w:r w:rsidR="00EF6DA0" w:rsidRPr="001C2414">
        <w:rPr>
          <w:rFonts w:ascii="Times New Roman" w:hAnsi="Times New Roman" w:cs="Times New Roman"/>
          <w:sz w:val="20"/>
          <w:szCs w:val="20"/>
        </w:rPr>
        <w:t xml:space="preserve"> thermocouples </w:t>
      </w:r>
      <w:r w:rsidR="007E73A2" w:rsidRPr="001C2414">
        <w:rPr>
          <w:rFonts w:ascii="Times New Roman" w:hAnsi="Times New Roman" w:cs="Times New Roman"/>
          <w:sz w:val="20"/>
          <w:szCs w:val="20"/>
        </w:rPr>
        <w:t xml:space="preserve">were positioned </w:t>
      </w:r>
      <w:r w:rsidR="00EF6DA0" w:rsidRPr="001C2414">
        <w:rPr>
          <w:rFonts w:ascii="Times New Roman" w:hAnsi="Times New Roman" w:cs="Times New Roman"/>
          <w:sz w:val="20"/>
          <w:szCs w:val="20"/>
        </w:rPr>
        <w:t>between 2 and 4 cm</w:t>
      </w:r>
      <w:r w:rsidR="007E73A2" w:rsidRPr="001C2414">
        <w:rPr>
          <w:rFonts w:ascii="Times New Roman" w:hAnsi="Times New Roman" w:cs="Times New Roman"/>
          <w:sz w:val="20"/>
          <w:szCs w:val="20"/>
        </w:rPr>
        <w:t xml:space="preserve"> from the side wall</w:t>
      </w:r>
      <w:r w:rsidR="00EF6DA0" w:rsidRPr="001C2414">
        <w:rPr>
          <w:rFonts w:ascii="Times New Roman" w:hAnsi="Times New Roman" w:cs="Times New Roman"/>
          <w:sz w:val="20"/>
          <w:szCs w:val="20"/>
        </w:rPr>
        <w:t>. However, the temperature drastically increase</w:t>
      </w:r>
      <w:r w:rsidR="007E73A2" w:rsidRPr="001C2414">
        <w:rPr>
          <w:rFonts w:ascii="Times New Roman" w:hAnsi="Times New Roman" w:cs="Times New Roman"/>
          <w:sz w:val="20"/>
          <w:szCs w:val="20"/>
        </w:rPr>
        <w:t>d</w:t>
      </w:r>
      <w:r w:rsidR="00EF6DA0" w:rsidRPr="001C2414">
        <w:rPr>
          <w:rFonts w:ascii="Times New Roman" w:hAnsi="Times New Roman" w:cs="Times New Roman"/>
          <w:sz w:val="20"/>
          <w:szCs w:val="20"/>
        </w:rPr>
        <w:t xml:space="preserve"> </w:t>
      </w:r>
      <w:r w:rsidR="00B05D53" w:rsidRPr="001C2414">
        <w:rPr>
          <w:rFonts w:ascii="Times New Roman" w:hAnsi="Times New Roman" w:cs="Times New Roman"/>
          <w:sz w:val="20"/>
          <w:szCs w:val="20"/>
        </w:rPr>
        <w:t>at T2 and T3 when moving the therm</w:t>
      </w:r>
      <w:r w:rsidRPr="001C2414">
        <w:rPr>
          <w:rFonts w:ascii="Times New Roman" w:hAnsi="Times New Roman" w:cs="Times New Roman"/>
          <w:sz w:val="20"/>
          <w:szCs w:val="20"/>
        </w:rPr>
        <w:t>ocouples 5 cm from the side wall towards the centre of the reactor</w:t>
      </w:r>
      <w:r w:rsidR="00B05D53" w:rsidRPr="001C2414">
        <w:rPr>
          <w:rFonts w:ascii="Times New Roman" w:hAnsi="Times New Roman" w:cs="Times New Roman"/>
          <w:sz w:val="20"/>
          <w:szCs w:val="20"/>
        </w:rPr>
        <w:t>. At this p</w:t>
      </w:r>
      <w:r w:rsidRPr="001C2414">
        <w:rPr>
          <w:rFonts w:ascii="Times New Roman" w:hAnsi="Times New Roman" w:cs="Times New Roman"/>
          <w:sz w:val="20"/>
          <w:szCs w:val="20"/>
        </w:rPr>
        <w:t>osition, the thermocouples are</w:t>
      </w:r>
      <w:r w:rsidR="00B05D53" w:rsidRPr="001C2414">
        <w:rPr>
          <w:rFonts w:ascii="Times New Roman" w:hAnsi="Times New Roman" w:cs="Times New Roman"/>
          <w:sz w:val="20"/>
          <w:szCs w:val="20"/>
        </w:rPr>
        <w:t xml:space="preserve"> close</w:t>
      </w:r>
      <w:r w:rsidRPr="001C2414">
        <w:rPr>
          <w:rFonts w:ascii="Times New Roman" w:hAnsi="Times New Roman" w:cs="Times New Roman"/>
          <w:sz w:val="20"/>
          <w:szCs w:val="20"/>
        </w:rPr>
        <w:t>st</w:t>
      </w:r>
      <w:r w:rsidR="00B05D53" w:rsidRPr="001C2414">
        <w:rPr>
          <w:rFonts w:ascii="Times New Roman" w:hAnsi="Times New Roman" w:cs="Times New Roman"/>
          <w:sz w:val="20"/>
          <w:szCs w:val="20"/>
        </w:rPr>
        <w:t xml:space="preserve"> to the plasma plume</w:t>
      </w:r>
      <w:r w:rsidR="007E73A2" w:rsidRPr="001C2414">
        <w:rPr>
          <w:rFonts w:ascii="Times New Roman" w:hAnsi="Times New Roman" w:cs="Times New Roman"/>
          <w:sz w:val="20"/>
          <w:szCs w:val="20"/>
        </w:rPr>
        <w:t>, with</w:t>
      </w:r>
      <w:r w:rsidR="00B05D53" w:rsidRPr="001C2414">
        <w:rPr>
          <w:rFonts w:ascii="Times New Roman" w:hAnsi="Times New Roman" w:cs="Times New Roman"/>
          <w:sz w:val="20"/>
          <w:szCs w:val="20"/>
        </w:rPr>
        <w:t xml:space="preserve"> the highest temperatures measured exceeding 1050</w:t>
      </w:r>
      <w:r w:rsidR="00B05D53" w:rsidRPr="001C2414">
        <w:rPr>
          <w:rFonts w:ascii="Calibri" w:hAnsi="Calibri" w:cs="Calibri"/>
          <w:sz w:val="20"/>
          <w:szCs w:val="20"/>
        </w:rPr>
        <w:t>°</w:t>
      </w:r>
      <w:r w:rsidR="00B05D53" w:rsidRPr="001C2414">
        <w:rPr>
          <w:rFonts w:ascii="Times New Roman" w:hAnsi="Times New Roman" w:cs="Times New Roman"/>
          <w:sz w:val="20"/>
          <w:szCs w:val="20"/>
        </w:rPr>
        <w:t>C</w:t>
      </w:r>
      <w:r w:rsidR="00876353" w:rsidRPr="001C2414">
        <w:rPr>
          <w:rFonts w:ascii="Times New Roman" w:hAnsi="Times New Roman" w:cs="Times New Roman"/>
          <w:sz w:val="20"/>
          <w:szCs w:val="20"/>
        </w:rPr>
        <w:t xml:space="preserve"> at an applied microwave power of 5 kW</w:t>
      </w:r>
      <w:r w:rsidR="00B05D53" w:rsidRPr="001C2414">
        <w:rPr>
          <w:rFonts w:ascii="Times New Roman" w:hAnsi="Times New Roman" w:cs="Times New Roman"/>
          <w:sz w:val="20"/>
          <w:szCs w:val="20"/>
        </w:rPr>
        <w:t xml:space="preserve">. </w:t>
      </w:r>
      <w:r w:rsidR="00876353" w:rsidRPr="001C2414">
        <w:rPr>
          <w:rFonts w:ascii="Times New Roman" w:hAnsi="Times New Roman" w:cs="Times New Roman"/>
          <w:sz w:val="20"/>
          <w:szCs w:val="20"/>
        </w:rPr>
        <w:t xml:space="preserve">Similar trends </w:t>
      </w:r>
      <w:r w:rsidR="007E73A2" w:rsidRPr="001C2414">
        <w:rPr>
          <w:rFonts w:ascii="Times New Roman" w:hAnsi="Times New Roman" w:cs="Times New Roman"/>
          <w:sz w:val="20"/>
          <w:szCs w:val="20"/>
        </w:rPr>
        <w:t>wer</w:t>
      </w:r>
      <w:r w:rsidR="00876353" w:rsidRPr="001C2414">
        <w:rPr>
          <w:rFonts w:ascii="Times New Roman" w:hAnsi="Times New Roman" w:cs="Times New Roman"/>
          <w:sz w:val="20"/>
          <w:szCs w:val="20"/>
        </w:rPr>
        <w:t xml:space="preserve">e achieved </w:t>
      </w:r>
      <w:r w:rsidR="007E73A2" w:rsidRPr="001C2414">
        <w:rPr>
          <w:rFonts w:ascii="Times New Roman" w:hAnsi="Times New Roman" w:cs="Times New Roman"/>
          <w:sz w:val="20"/>
          <w:szCs w:val="20"/>
        </w:rPr>
        <w:t xml:space="preserve">at T3 </w:t>
      </w:r>
      <w:r w:rsidR="00876353" w:rsidRPr="001C2414">
        <w:rPr>
          <w:rFonts w:ascii="Times New Roman" w:hAnsi="Times New Roman" w:cs="Times New Roman"/>
          <w:sz w:val="20"/>
          <w:szCs w:val="20"/>
        </w:rPr>
        <w:t>with the highest temperature</w:t>
      </w:r>
      <w:r w:rsidR="007E73A2" w:rsidRPr="001C2414">
        <w:rPr>
          <w:rFonts w:ascii="Times New Roman" w:hAnsi="Times New Roman" w:cs="Times New Roman"/>
          <w:sz w:val="20"/>
          <w:szCs w:val="20"/>
        </w:rPr>
        <w:t>s</w:t>
      </w:r>
      <w:r w:rsidR="00876353" w:rsidRPr="001C2414">
        <w:rPr>
          <w:rFonts w:ascii="Times New Roman" w:hAnsi="Times New Roman" w:cs="Times New Roman"/>
          <w:sz w:val="20"/>
          <w:szCs w:val="20"/>
        </w:rPr>
        <w:t xml:space="preserve"> recorded when operating the plasma torch with 70 SLPM air and applied microwave powers of 2, 3 and 4 kW.</w:t>
      </w:r>
    </w:p>
    <w:p w14:paraId="00F5B6B1" w14:textId="0A4AEED2" w:rsidR="007617C9" w:rsidRPr="001C2414" w:rsidRDefault="007E73A2" w:rsidP="00072678">
      <w:pPr>
        <w:ind w:firstLine="284"/>
        <w:jc w:val="both"/>
        <w:rPr>
          <w:rFonts w:ascii="Times New Roman" w:hAnsi="Times New Roman" w:cs="Times New Roman"/>
          <w:sz w:val="20"/>
          <w:szCs w:val="20"/>
        </w:rPr>
      </w:pPr>
      <w:r w:rsidRPr="001C2414">
        <w:rPr>
          <w:rFonts w:ascii="Times New Roman" w:hAnsi="Times New Roman" w:cs="Times New Roman"/>
          <w:sz w:val="20"/>
          <w:szCs w:val="20"/>
        </w:rPr>
        <w:t>To avoid damage to the thermocouples a</w:t>
      </w:r>
      <w:r w:rsidR="003946C2" w:rsidRPr="001C2414">
        <w:rPr>
          <w:rFonts w:ascii="Times New Roman" w:hAnsi="Times New Roman" w:cs="Times New Roman"/>
          <w:sz w:val="20"/>
          <w:szCs w:val="20"/>
        </w:rPr>
        <w:t>t T3</w:t>
      </w:r>
      <w:r w:rsidRPr="001C2414">
        <w:rPr>
          <w:rFonts w:ascii="Times New Roman" w:hAnsi="Times New Roman" w:cs="Times New Roman"/>
          <w:sz w:val="20"/>
          <w:szCs w:val="20"/>
        </w:rPr>
        <w:t xml:space="preserve">, </w:t>
      </w:r>
      <w:r w:rsidR="0017637E" w:rsidRPr="001C2414">
        <w:rPr>
          <w:rFonts w:ascii="Times New Roman" w:hAnsi="Times New Roman" w:cs="Times New Roman"/>
          <w:sz w:val="20"/>
          <w:szCs w:val="20"/>
        </w:rPr>
        <w:t>given the expected exponential increase in temperature towards the centre of the plasma plume, a maximum measurement distance of 5</w:t>
      </w:r>
      <w:r w:rsidR="00DA4E10" w:rsidRPr="001C2414">
        <w:rPr>
          <w:rFonts w:ascii="Times New Roman" w:hAnsi="Times New Roman" w:cs="Times New Roman"/>
          <w:sz w:val="20"/>
          <w:szCs w:val="20"/>
        </w:rPr>
        <w:t> </w:t>
      </w:r>
      <w:r w:rsidR="0017637E" w:rsidRPr="001C2414">
        <w:rPr>
          <w:rFonts w:ascii="Times New Roman" w:hAnsi="Times New Roman" w:cs="Times New Roman"/>
          <w:sz w:val="20"/>
          <w:szCs w:val="20"/>
        </w:rPr>
        <w:t>cm from the reactor</w:t>
      </w:r>
      <w:r w:rsidR="00DA4E10" w:rsidRPr="001C2414">
        <w:rPr>
          <w:rFonts w:ascii="Times New Roman" w:hAnsi="Times New Roman" w:cs="Times New Roman"/>
          <w:sz w:val="20"/>
          <w:szCs w:val="20"/>
        </w:rPr>
        <w:t xml:space="preserve"> wall</w:t>
      </w:r>
      <w:r w:rsidR="0017637E" w:rsidRPr="001C2414">
        <w:rPr>
          <w:rFonts w:ascii="Times New Roman" w:hAnsi="Times New Roman" w:cs="Times New Roman"/>
          <w:sz w:val="20"/>
          <w:szCs w:val="20"/>
        </w:rPr>
        <w:t xml:space="preserve"> was instated. </w:t>
      </w:r>
      <w:r w:rsidR="003946C2" w:rsidRPr="001C2414">
        <w:rPr>
          <w:rFonts w:ascii="Times New Roman" w:hAnsi="Times New Roman" w:cs="Times New Roman"/>
          <w:sz w:val="20"/>
          <w:szCs w:val="20"/>
        </w:rPr>
        <w:t xml:space="preserve">In fact, the temperature distribution is </w:t>
      </w:r>
      <w:r w:rsidR="00DA4E10" w:rsidRPr="001C2414">
        <w:rPr>
          <w:rFonts w:ascii="Times New Roman" w:hAnsi="Times New Roman" w:cs="Times New Roman"/>
          <w:sz w:val="20"/>
          <w:szCs w:val="20"/>
        </w:rPr>
        <w:t>characterised</w:t>
      </w:r>
      <w:r w:rsidR="003946C2" w:rsidRPr="001C2414">
        <w:rPr>
          <w:rFonts w:ascii="Times New Roman" w:hAnsi="Times New Roman" w:cs="Times New Roman"/>
          <w:sz w:val="20"/>
          <w:szCs w:val="20"/>
        </w:rPr>
        <w:t xml:space="preserve"> by extremely high temperatures</w:t>
      </w:r>
      <w:r w:rsidR="0017637E" w:rsidRPr="001C2414">
        <w:rPr>
          <w:rFonts w:ascii="Times New Roman" w:hAnsi="Times New Roman" w:cs="Times New Roman"/>
          <w:sz w:val="20"/>
          <w:szCs w:val="20"/>
        </w:rPr>
        <w:t>,</w:t>
      </w:r>
      <w:r w:rsidR="003946C2" w:rsidRPr="001C2414">
        <w:rPr>
          <w:rFonts w:ascii="Times New Roman" w:hAnsi="Times New Roman" w:cs="Times New Roman"/>
          <w:sz w:val="20"/>
          <w:szCs w:val="20"/>
        </w:rPr>
        <w:t xml:space="preserve"> </w:t>
      </w:r>
      <w:r w:rsidR="0017637E" w:rsidRPr="001C2414">
        <w:rPr>
          <w:rFonts w:ascii="Times New Roman" w:hAnsi="Times New Roman" w:cs="Times New Roman"/>
          <w:sz w:val="20"/>
          <w:szCs w:val="20"/>
        </w:rPr>
        <w:t>as a result of the</w:t>
      </w:r>
      <w:r w:rsidR="003946C2" w:rsidRPr="001C2414">
        <w:rPr>
          <w:rFonts w:ascii="Times New Roman" w:hAnsi="Times New Roman" w:cs="Times New Roman"/>
          <w:sz w:val="20"/>
          <w:szCs w:val="20"/>
        </w:rPr>
        <w:t xml:space="preserve"> plasma plume</w:t>
      </w:r>
      <w:r w:rsidR="0017637E" w:rsidRPr="001C2414">
        <w:rPr>
          <w:rFonts w:ascii="Times New Roman" w:hAnsi="Times New Roman" w:cs="Times New Roman"/>
          <w:sz w:val="20"/>
          <w:szCs w:val="20"/>
        </w:rPr>
        <w:t>,</w:t>
      </w:r>
      <w:r w:rsidR="003946C2" w:rsidRPr="001C2414">
        <w:rPr>
          <w:rFonts w:ascii="Times New Roman" w:hAnsi="Times New Roman" w:cs="Times New Roman"/>
          <w:sz w:val="20"/>
          <w:szCs w:val="20"/>
        </w:rPr>
        <w:t xml:space="preserve"> at the top centre of the reacto</w:t>
      </w:r>
      <w:r w:rsidR="00DA7D4B" w:rsidRPr="001C2414">
        <w:rPr>
          <w:rFonts w:ascii="Times New Roman" w:hAnsi="Times New Roman" w:cs="Times New Roman"/>
          <w:sz w:val="20"/>
          <w:szCs w:val="20"/>
        </w:rPr>
        <w:t>r. The temperature</w:t>
      </w:r>
      <w:r w:rsidR="0017637E" w:rsidRPr="001C2414">
        <w:rPr>
          <w:rFonts w:ascii="Times New Roman" w:hAnsi="Times New Roman" w:cs="Times New Roman"/>
          <w:sz w:val="20"/>
          <w:szCs w:val="20"/>
        </w:rPr>
        <w:t xml:space="preserve"> was found to decrease </w:t>
      </w:r>
      <w:r w:rsidR="003946C2" w:rsidRPr="001C2414">
        <w:rPr>
          <w:rFonts w:ascii="Times New Roman" w:hAnsi="Times New Roman" w:cs="Times New Roman"/>
          <w:sz w:val="20"/>
          <w:szCs w:val="20"/>
        </w:rPr>
        <w:t xml:space="preserve">when moving away from the plasma plume as described. </w:t>
      </w:r>
      <w:r w:rsidR="0017637E" w:rsidRPr="001C2414">
        <w:rPr>
          <w:rFonts w:ascii="Times New Roman" w:hAnsi="Times New Roman" w:cs="Times New Roman"/>
          <w:sz w:val="20"/>
          <w:szCs w:val="20"/>
        </w:rPr>
        <w:t xml:space="preserve">Whilst </w:t>
      </w:r>
      <w:r w:rsidR="003946C2" w:rsidRPr="001C2414">
        <w:rPr>
          <w:rFonts w:ascii="Times New Roman" w:hAnsi="Times New Roman" w:cs="Times New Roman"/>
          <w:sz w:val="20"/>
          <w:szCs w:val="20"/>
        </w:rPr>
        <w:t>the temperature around the plasma plume can be measured using thermocouples, the temperature within the plasma is usually estimated by comparing opt</w:t>
      </w:r>
      <w:r w:rsidR="000D4B6F" w:rsidRPr="001C2414">
        <w:rPr>
          <w:rFonts w:ascii="Times New Roman" w:hAnsi="Times New Roman" w:cs="Times New Roman"/>
          <w:sz w:val="20"/>
          <w:szCs w:val="20"/>
        </w:rPr>
        <w:t>ical emission spectroscopy</w:t>
      </w:r>
      <w:r w:rsidR="003946C2" w:rsidRPr="001C2414">
        <w:rPr>
          <w:rFonts w:ascii="Times New Roman" w:hAnsi="Times New Roman" w:cs="Times New Roman"/>
          <w:sz w:val="20"/>
          <w:szCs w:val="20"/>
        </w:rPr>
        <w:t xml:space="preserve"> measurements with simulated spectra. A previous study from the authors showed that the temperature in H</w:t>
      </w:r>
      <w:r w:rsidR="003946C2" w:rsidRPr="001C2414">
        <w:rPr>
          <w:rFonts w:ascii="Times New Roman" w:hAnsi="Times New Roman" w:cs="Times New Roman"/>
          <w:sz w:val="20"/>
          <w:szCs w:val="20"/>
          <w:vertAlign w:val="subscript"/>
        </w:rPr>
        <w:t>2</w:t>
      </w:r>
      <w:r w:rsidR="003946C2" w:rsidRPr="001C2414">
        <w:rPr>
          <w:rFonts w:ascii="Times New Roman" w:hAnsi="Times New Roman" w:cs="Times New Roman"/>
          <w:sz w:val="20"/>
          <w:szCs w:val="20"/>
        </w:rPr>
        <w:t>O and CO</w:t>
      </w:r>
      <w:r w:rsidR="003946C2" w:rsidRPr="001C2414">
        <w:rPr>
          <w:rFonts w:ascii="Times New Roman" w:hAnsi="Times New Roman" w:cs="Times New Roman"/>
          <w:sz w:val="20"/>
          <w:szCs w:val="20"/>
          <w:vertAlign w:val="subscript"/>
        </w:rPr>
        <w:t>2</w:t>
      </w:r>
      <w:r w:rsidR="003946C2" w:rsidRPr="001C2414">
        <w:rPr>
          <w:rFonts w:ascii="Times New Roman" w:hAnsi="Times New Roman" w:cs="Times New Roman"/>
          <w:sz w:val="20"/>
          <w:szCs w:val="20"/>
        </w:rPr>
        <w:t xml:space="preserve"> plasma</w:t>
      </w:r>
      <w:r w:rsidR="0017637E" w:rsidRPr="001C2414">
        <w:rPr>
          <w:rFonts w:ascii="Times New Roman" w:hAnsi="Times New Roman" w:cs="Times New Roman"/>
          <w:sz w:val="20"/>
          <w:szCs w:val="20"/>
        </w:rPr>
        <w:t>s</w:t>
      </w:r>
      <w:r w:rsidR="003946C2" w:rsidRPr="001C2414">
        <w:rPr>
          <w:rFonts w:ascii="Times New Roman" w:hAnsi="Times New Roman" w:cs="Times New Roman"/>
          <w:sz w:val="20"/>
          <w:szCs w:val="20"/>
        </w:rPr>
        <w:t xml:space="preserve"> </w:t>
      </w:r>
      <w:r w:rsidR="0017637E" w:rsidRPr="001C2414">
        <w:rPr>
          <w:rFonts w:ascii="Times New Roman" w:hAnsi="Times New Roman" w:cs="Times New Roman"/>
          <w:sz w:val="20"/>
          <w:szCs w:val="20"/>
        </w:rPr>
        <w:t xml:space="preserve">ranged </w:t>
      </w:r>
      <w:r w:rsidR="003946C2" w:rsidRPr="001C2414">
        <w:rPr>
          <w:rFonts w:ascii="Times New Roman" w:hAnsi="Times New Roman" w:cs="Times New Roman"/>
          <w:sz w:val="20"/>
          <w:szCs w:val="20"/>
        </w:rPr>
        <w:t>from approximatively 6,000</w:t>
      </w:r>
      <w:r w:rsidR="003946C2" w:rsidRPr="001C2414">
        <w:rPr>
          <w:rFonts w:ascii="Calibri" w:hAnsi="Calibri" w:cs="Calibri"/>
          <w:sz w:val="20"/>
          <w:szCs w:val="20"/>
        </w:rPr>
        <w:t>°</w:t>
      </w:r>
      <w:r w:rsidR="003946C2" w:rsidRPr="001C2414">
        <w:rPr>
          <w:rFonts w:ascii="Times New Roman" w:hAnsi="Times New Roman" w:cs="Times New Roman"/>
          <w:sz w:val="20"/>
          <w:szCs w:val="20"/>
        </w:rPr>
        <w:t>C where the plasma is generated to 2,300</w:t>
      </w:r>
      <w:r w:rsidR="003946C2" w:rsidRPr="001C2414">
        <w:rPr>
          <w:rFonts w:ascii="Calibri" w:hAnsi="Calibri" w:cs="Calibri"/>
          <w:sz w:val="20"/>
          <w:szCs w:val="20"/>
        </w:rPr>
        <w:t>°</w:t>
      </w:r>
      <w:r w:rsidR="003946C2" w:rsidRPr="001C2414">
        <w:rPr>
          <w:rFonts w:ascii="Times New Roman" w:hAnsi="Times New Roman" w:cs="Times New Roman"/>
          <w:sz w:val="20"/>
          <w:szCs w:val="20"/>
        </w:rPr>
        <w:t xml:space="preserve">C 14 cm downstream of the plasma plume </w:t>
      </w:r>
      <w:r w:rsidR="002B30AB" w:rsidRPr="001C2414">
        <w:rPr>
          <w:rFonts w:ascii="Times New Roman" w:hAnsi="Times New Roman" w:cs="Times New Roman"/>
          <w:noProof/>
          <w:sz w:val="20"/>
          <w:szCs w:val="20"/>
        </w:rPr>
        <w:t>[36]</w:t>
      </w:r>
      <w:r w:rsidR="003946C2" w:rsidRPr="001C2414">
        <w:rPr>
          <w:rFonts w:ascii="Times New Roman" w:hAnsi="Times New Roman" w:cs="Times New Roman"/>
          <w:sz w:val="20"/>
          <w:szCs w:val="20"/>
        </w:rPr>
        <w:t xml:space="preserve">. Similar temperatures are expected in air plasma </w:t>
      </w:r>
      <w:r w:rsidR="002B30AB" w:rsidRPr="001C2414">
        <w:rPr>
          <w:rFonts w:ascii="Times New Roman" w:hAnsi="Times New Roman" w:cs="Times New Roman"/>
          <w:noProof/>
          <w:sz w:val="20"/>
          <w:szCs w:val="20"/>
        </w:rPr>
        <w:t>[37]</w:t>
      </w:r>
      <w:r w:rsidR="003946C2" w:rsidRPr="001C2414">
        <w:rPr>
          <w:rFonts w:ascii="Times New Roman" w:hAnsi="Times New Roman" w:cs="Times New Roman"/>
          <w:sz w:val="20"/>
          <w:szCs w:val="20"/>
        </w:rPr>
        <w:t xml:space="preserve">. </w:t>
      </w:r>
      <w:r w:rsidR="003F2C18" w:rsidRPr="001C2414">
        <w:rPr>
          <w:rFonts w:ascii="Times New Roman" w:hAnsi="Times New Roman" w:cs="Times New Roman"/>
          <w:sz w:val="20"/>
          <w:szCs w:val="20"/>
        </w:rPr>
        <w:t>Moreover, it was demonstrated that</w:t>
      </w:r>
      <w:r w:rsidR="00876387" w:rsidRPr="001C2414">
        <w:rPr>
          <w:rFonts w:ascii="Times New Roman" w:hAnsi="Times New Roman" w:cs="Times New Roman"/>
          <w:sz w:val="20"/>
          <w:szCs w:val="20"/>
        </w:rPr>
        <w:t xml:space="preserve"> the temperature in</w:t>
      </w:r>
      <w:r w:rsidR="003F2C18" w:rsidRPr="001C2414">
        <w:rPr>
          <w:rFonts w:ascii="Times New Roman" w:hAnsi="Times New Roman" w:cs="Times New Roman"/>
          <w:sz w:val="20"/>
          <w:szCs w:val="20"/>
        </w:rPr>
        <w:t xml:space="preserve"> the</w:t>
      </w:r>
      <w:r w:rsidR="00876387" w:rsidRPr="001C2414">
        <w:rPr>
          <w:rFonts w:ascii="Times New Roman" w:hAnsi="Times New Roman" w:cs="Times New Roman"/>
          <w:sz w:val="20"/>
          <w:szCs w:val="20"/>
        </w:rPr>
        <w:t xml:space="preserve"> centre of the</w:t>
      </w:r>
      <w:r w:rsidR="00DA7D4B" w:rsidRPr="001C2414">
        <w:rPr>
          <w:rFonts w:ascii="Times New Roman" w:hAnsi="Times New Roman" w:cs="Times New Roman"/>
          <w:sz w:val="20"/>
          <w:szCs w:val="20"/>
        </w:rPr>
        <w:t xml:space="preserve"> plasma was not significantly</w:t>
      </w:r>
      <w:r w:rsidR="003F2C18" w:rsidRPr="001C2414">
        <w:rPr>
          <w:rFonts w:ascii="Times New Roman" w:hAnsi="Times New Roman" w:cs="Times New Roman"/>
          <w:sz w:val="20"/>
          <w:szCs w:val="20"/>
        </w:rPr>
        <w:t xml:space="preserve"> influenced by the applied microwave power</w:t>
      </w:r>
      <w:r w:rsidR="00876387" w:rsidRPr="001C2414">
        <w:rPr>
          <w:rFonts w:ascii="Times New Roman" w:hAnsi="Times New Roman" w:cs="Times New Roman"/>
          <w:sz w:val="20"/>
          <w:szCs w:val="20"/>
        </w:rPr>
        <w:t xml:space="preserve"> </w:t>
      </w:r>
      <w:r w:rsidR="00876387" w:rsidRPr="001C2414">
        <w:rPr>
          <w:rFonts w:ascii="Times New Roman" w:hAnsi="Times New Roman" w:cs="Times New Roman"/>
          <w:noProof/>
          <w:sz w:val="20"/>
          <w:szCs w:val="20"/>
        </w:rPr>
        <w:t>[36]</w:t>
      </w:r>
      <w:r w:rsidR="003F2C18" w:rsidRPr="001C2414">
        <w:rPr>
          <w:rFonts w:ascii="Times New Roman" w:hAnsi="Times New Roman" w:cs="Times New Roman"/>
          <w:sz w:val="20"/>
          <w:szCs w:val="20"/>
        </w:rPr>
        <w:t xml:space="preserve">. </w:t>
      </w:r>
      <w:r w:rsidR="0017637E" w:rsidRPr="001C2414">
        <w:rPr>
          <w:rFonts w:ascii="Times New Roman" w:hAnsi="Times New Roman" w:cs="Times New Roman"/>
          <w:sz w:val="20"/>
          <w:szCs w:val="20"/>
        </w:rPr>
        <w:t>In this study</w:t>
      </w:r>
      <w:r w:rsidR="005C1FDB" w:rsidRPr="001C2414">
        <w:rPr>
          <w:rFonts w:ascii="Times New Roman" w:hAnsi="Times New Roman" w:cs="Times New Roman"/>
          <w:sz w:val="20"/>
          <w:szCs w:val="20"/>
        </w:rPr>
        <w:t>,</w:t>
      </w:r>
      <w:r w:rsidR="0017637E" w:rsidRPr="001C2414">
        <w:rPr>
          <w:rFonts w:ascii="Times New Roman" w:hAnsi="Times New Roman" w:cs="Times New Roman"/>
          <w:sz w:val="20"/>
          <w:szCs w:val="20"/>
        </w:rPr>
        <w:t xml:space="preserve"> it was demonstrated that </w:t>
      </w:r>
      <w:r w:rsidR="003F2C18" w:rsidRPr="001C2414">
        <w:rPr>
          <w:rFonts w:ascii="Times New Roman" w:hAnsi="Times New Roman" w:cs="Times New Roman"/>
          <w:sz w:val="20"/>
          <w:szCs w:val="20"/>
        </w:rPr>
        <w:t xml:space="preserve">an increase in applied microwave power </w:t>
      </w:r>
      <w:r w:rsidR="00876387" w:rsidRPr="001C2414">
        <w:rPr>
          <w:rFonts w:ascii="Times New Roman" w:hAnsi="Times New Roman" w:cs="Times New Roman"/>
          <w:sz w:val="20"/>
          <w:szCs w:val="20"/>
        </w:rPr>
        <w:t>result</w:t>
      </w:r>
      <w:r w:rsidR="00B11AEF" w:rsidRPr="001C2414">
        <w:rPr>
          <w:rFonts w:ascii="Times New Roman" w:hAnsi="Times New Roman" w:cs="Times New Roman"/>
          <w:sz w:val="20"/>
          <w:szCs w:val="20"/>
        </w:rPr>
        <w:t xml:space="preserve">ed </w:t>
      </w:r>
      <w:r w:rsidR="00876387" w:rsidRPr="001C2414">
        <w:rPr>
          <w:rFonts w:ascii="Times New Roman" w:hAnsi="Times New Roman" w:cs="Times New Roman"/>
          <w:sz w:val="20"/>
          <w:szCs w:val="20"/>
        </w:rPr>
        <w:t>in a</w:t>
      </w:r>
      <w:r w:rsidR="00B11AEF" w:rsidRPr="001C2414">
        <w:rPr>
          <w:rFonts w:ascii="Times New Roman" w:hAnsi="Times New Roman" w:cs="Times New Roman"/>
          <w:sz w:val="20"/>
          <w:szCs w:val="20"/>
        </w:rPr>
        <w:t xml:space="preserve"> greater proportion </w:t>
      </w:r>
      <w:r w:rsidR="00876387" w:rsidRPr="001C2414">
        <w:rPr>
          <w:rFonts w:ascii="Times New Roman" w:hAnsi="Times New Roman" w:cs="Times New Roman"/>
          <w:sz w:val="20"/>
          <w:szCs w:val="20"/>
        </w:rPr>
        <w:t>of</w:t>
      </w:r>
      <w:r w:rsidR="003F2C18" w:rsidRPr="001C2414">
        <w:rPr>
          <w:rFonts w:ascii="Times New Roman" w:hAnsi="Times New Roman" w:cs="Times New Roman"/>
          <w:sz w:val="20"/>
          <w:szCs w:val="20"/>
        </w:rPr>
        <w:t xml:space="preserve"> working gas</w:t>
      </w:r>
      <w:r w:rsidR="00FA660F" w:rsidRPr="001C2414">
        <w:rPr>
          <w:rFonts w:ascii="Times New Roman" w:hAnsi="Times New Roman" w:cs="Times New Roman"/>
          <w:sz w:val="20"/>
          <w:szCs w:val="20"/>
        </w:rPr>
        <w:t xml:space="preserve"> </w:t>
      </w:r>
      <w:r w:rsidR="00B11AEF" w:rsidRPr="001C2414">
        <w:rPr>
          <w:rFonts w:ascii="Times New Roman" w:hAnsi="Times New Roman" w:cs="Times New Roman"/>
          <w:sz w:val="20"/>
          <w:szCs w:val="20"/>
        </w:rPr>
        <w:t>being</w:t>
      </w:r>
      <w:r w:rsidR="00876387" w:rsidRPr="001C2414">
        <w:rPr>
          <w:rFonts w:ascii="Times New Roman" w:hAnsi="Times New Roman" w:cs="Times New Roman"/>
          <w:sz w:val="20"/>
          <w:szCs w:val="20"/>
        </w:rPr>
        <w:t xml:space="preserve"> ionised</w:t>
      </w:r>
      <w:r w:rsidR="003F2C18" w:rsidRPr="001C2414">
        <w:rPr>
          <w:rFonts w:ascii="Times New Roman" w:hAnsi="Times New Roman" w:cs="Times New Roman"/>
          <w:sz w:val="20"/>
          <w:szCs w:val="20"/>
        </w:rPr>
        <w:t xml:space="preserve">, </w:t>
      </w:r>
      <w:r w:rsidR="00B11AEF" w:rsidRPr="001C2414">
        <w:rPr>
          <w:rFonts w:ascii="Times New Roman" w:hAnsi="Times New Roman" w:cs="Times New Roman"/>
          <w:sz w:val="20"/>
          <w:szCs w:val="20"/>
        </w:rPr>
        <w:t xml:space="preserve">resulting in an </w:t>
      </w:r>
      <w:r w:rsidR="00876387" w:rsidRPr="001C2414">
        <w:rPr>
          <w:rFonts w:ascii="Times New Roman" w:hAnsi="Times New Roman" w:cs="Times New Roman"/>
          <w:sz w:val="20"/>
          <w:szCs w:val="20"/>
        </w:rPr>
        <w:t>enlargement</w:t>
      </w:r>
      <w:r w:rsidR="003F2C18" w:rsidRPr="001C2414">
        <w:rPr>
          <w:rFonts w:ascii="Times New Roman" w:hAnsi="Times New Roman" w:cs="Times New Roman"/>
          <w:sz w:val="20"/>
          <w:szCs w:val="20"/>
        </w:rPr>
        <w:t xml:space="preserve"> of the plasma plume diameter within the quartz tube</w:t>
      </w:r>
      <w:r w:rsidR="00876387" w:rsidRPr="001C2414">
        <w:rPr>
          <w:rFonts w:ascii="Times New Roman" w:hAnsi="Times New Roman" w:cs="Times New Roman"/>
          <w:sz w:val="20"/>
          <w:szCs w:val="20"/>
        </w:rPr>
        <w:t xml:space="preserve">. The temperatures recorded in the reactor are therefore proportional to the applied </w:t>
      </w:r>
      <w:r w:rsidR="00876387" w:rsidRPr="001C2414">
        <w:rPr>
          <w:rFonts w:ascii="Times New Roman" w:hAnsi="Times New Roman" w:cs="Times New Roman"/>
          <w:sz w:val="20"/>
          <w:szCs w:val="20"/>
        </w:rPr>
        <w:lastRenderedPageBreak/>
        <w:t>microwave power mainly because</w:t>
      </w:r>
      <w:r w:rsidR="005C1FDB" w:rsidRPr="001C2414">
        <w:rPr>
          <w:rFonts w:ascii="Times New Roman" w:hAnsi="Times New Roman" w:cs="Times New Roman"/>
          <w:sz w:val="20"/>
          <w:szCs w:val="20"/>
        </w:rPr>
        <w:t xml:space="preserve"> of</w:t>
      </w:r>
      <w:r w:rsidR="00876387" w:rsidRPr="001C2414">
        <w:rPr>
          <w:rFonts w:ascii="Times New Roman" w:hAnsi="Times New Roman" w:cs="Times New Roman"/>
          <w:sz w:val="20"/>
          <w:szCs w:val="20"/>
        </w:rPr>
        <w:t xml:space="preserve"> </w:t>
      </w:r>
      <w:r w:rsidR="00B11AEF" w:rsidRPr="001C2414">
        <w:rPr>
          <w:rFonts w:ascii="Times New Roman" w:hAnsi="Times New Roman" w:cs="Times New Roman"/>
          <w:sz w:val="20"/>
          <w:szCs w:val="20"/>
        </w:rPr>
        <w:t xml:space="preserve">the impact it has on </w:t>
      </w:r>
      <w:r w:rsidR="00876387" w:rsidRPr="001C2414">
        <w:rPr>
          <w:rFonts w:ascii="Times New Roman" w:hAnsi="Times New Roman" w:cs="Times New Roman"/>
          <w:sz w:val="20"/>
          <w:szCs w:val="20"/>
        </w:rPr>
        <w:t xml:space="preserve">the </w:t>
      </w:r>
      <w:r w:rsidR="00B11AEF" w:rsidRPr="001C2414">
        <w:rPr>
          <w:rFonts w:ascii="Times New Roman" w:hAnsi="Times New Roman" w:cs="Times New Roman"/>
          <w:sz w:val="20"/>
          <w:szCs w:val="20"/>
        </w:rPr>
        <w:t xml:space="preserve">ratio </w:t>
      </w:r>
      <w:r w:rsidR="00876387" w:rsidRPr="001C2414">
        <w:rPr>
          <w:rFonts w:ascii="Times New Roman" w:hAnsi="Times New Roman" w:cs="Times New Roman"/>
          <w:sz w:val="20"/>
          <w:szCs w:val="20"/>
        </w:rPr>
        <w:t>of hot to cold gas</w:t>
      </w:r>
      <w:r w:rsidR="00B11AEF" w:rsidRPr="001C2414">
        <w:rPr>
          <w:rFonts w:ascii="Times New Roman" w:hAnsi="Times New Roman" w:cs="Times New Roman"/>
          <w:sz w:val="20"/>
          <w:szCs w:val="20"/>
        </w:rPr>
        <w:t>ses</w:t>
      </w:r>
      <w:r w:rsidR="00876387" w:rsidRPr="001C2414">
        <w:rPr>
          <w:rFonts w:ascii="Times New Roman" w:hAnsi="Times New Roman" w:cs="Times New Roman"/>
          <w:sz w:val="20"/>
          <w:szCs w:val="20"/>
        </w:rPr>
        <w:t xml:space="preserve"> in the quartz tube </w:t>
      </w:r>
      <w:r w:rsidR="00B11AEF" w:rsidRPr="001C2414">
        <w:rPr>
          <w:rFonts w:ascii="Times New Roman" w:hAnsi="Times New Roman" w:cs="Times New Roman"/>
          <w:sz w:val="20"/>
          <w:szCs w:val="20"/>
        </w:rPr>
        <w:t xml:space="preserve">as opposed to a change in </w:t>
      </w:r>
      <w:r w:rsidR="00876387" w:rsidRPr="001C2414">
        <w:rPr>
          <w:rFonts w:ascii="Times New Roman" w:hAnsi="Times New Roman" w:cs="Times New Roman"/>
          <w:sz w:val="20"/>
          <w:szCs w:val="20"/>
        </w:rPr>
        <w:t>plasma temperature.</w:t>
      </w:r>
    </w:p>
    <w:p w14:paraId="2768D1AD" w14:textId="51260626" w:rsidR="00A15DCB" w:rsidRDefault="00386193" w:rsidP="00A15DCB">
      <w:pPr>
        <w:keepNext/>
        <w:ind w:firstLine="284"/>
        <w:jc w:val="center"/>
      </w:pPr>
      <w:r>
        <w:rPr>
          <w:noProof/>
          <w:lang w:eastAsia="en-GB"/>
        </w:rPr>
        <w:drawing>
          <wp:inline distT="0" distB="0" distL="0" distR="0" wp14:anchorId="6276F829" wp14:editId="388B4014">
            <wp:extent cx="3054350" cy="2170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350" cy="2170430"/>
                    </a:xfrm>
                    <a:prstGeom prst="rect">
                      <a:avLst/>
                    </a:prstGeom>
                    <a:noFill/>
                  </pic:spPr>
                </pic:pic>
              </a:graphicData>
            </a:graphic>
          </wp:inline>
        </w:drawing>
      </w:r>
    </w:p>
    <w:p w14:paraId="2CB4440D" w14:textId="39838C33" w:rsidR="00A15DCB" w:rsidRDefault="00A15DCB" w:rsidP="00A15DCB">
      <w:pPr>
        <w:pStyle w:val="Caption"/>
        <w:jc w:val="center"/>
        <w:rPr>
          <w:rFonts w:ascii="Times New Roman" w:hAnsi="Times New Roman" w:cs="Times New Roman"/>
          <w:i w:val="0"/>
          <w:color w:val="auto"/>
        </w:rPr>
      </w:pPr>
      <w:r w:rsidRPr="00A15DCB">
        <w:rPr>
          <w:rFonts w:ascii="Times New Roman" w:hAnsi="Times New Roman" w:cs="Times New Roman"/>
          <w:b/>
          <w:i w:val="0"/>
          <w:color w:val="auto"/>
        </w:rPr>
        <w:t xml:space="preserve">Fig. </w:t>
      </w:r>
      <w:r w:rsidRPr="00A15DCB">
        <w:rPr>
          <w:rFonts w:ascii="Times New Roman" w:hAnsi="Times New Roman" w:cs="Times New Roman"/>
          <w:b/>
          <w:i w:val="0"/>
          <w:color w:val="auto"/>
        </w:rPr>
        <w:fldChar w:fldCharType="begin"/>
      </w:r>
      <w:r w:rsidRPr="00A15DCB">
        <w:rPr>
          <w:rFonts w:ascii="Times New Roman" w:hAnsi="Times New Roman" w:cs="Times New Roman"/>
          <w:b/>
          <w:i w:val="0"/>
          <w:color w:val="auto"/>
        </w:rPr>
        <w:instrText xml:space="preserve"> SEQ Figure \* ARABIC </w:instrText>
      </w:r>
      <w:r w:rsidRPr="00A15DCB">
        <w:rPr>
          <w:rFonts w:ascii="Times New Roman" w:hAnsi="Times New Roman" w:cs="Times New Roman"/>
          <w:b/>
          <w:i w:val="0"/>
          <w:color w:val="auto"/>
        </w:rPr>
        <w:fldChar w:fldCharType="separate"/>
      </w:r>
      <w:r>
        <w:rPr>
          <w:rFonts w:ascii="Times New Roman" w:hAnsi="Times New Roman" w:cs="Times New Roman"/>
          <w:b/>
          <w:i w:val="0"/>
          <w:noProof/>
          <w:color w:val="auto"/>
        </w:rPr>
        <w:t>12</w:t>
      </w:r>
      <w:r w:rsidRPr="00A15DCB">
        <w:rPr>
          <w:rFonts w:ascii="Times New Roman" w:hAnsi="Times New Roman" w:cs="Times New Roman"/>
          <w:b/>
          <w:i w:val="0"/>
          <w:color w:val="auto"/>
        </w:rPr>
        <w:fldChar w:fldCharType="end"/>
      </w:r>
      <w:r w:rsidRPr="00A15DCB">
        <w:rPr>
          <w:rFonts w:ascii="Times New Roman" w:hAnsi="Times New Roman" w:cs="Times New Roman"/>
          <w:b/>
          <w:i w:val="0"/>
          <w:color w:val="auto"/>
        </w:rPr>
        <w:t>.</w:t>
      </w:r>
      <w:r w:rsidRPr="00A15DCB">
        <w:rPr>
          <w:rFonts w:ascii="Times New Roman" w:hAnsi="Times New Roman" w:cs="Times New Roman"/>
          <w:i w:val="0"/>
          <w:color w:val="auto"/>
        </w:rPr>
        <w:t xml:space="preserve"> Temperature in reactor with 70 SLPM air and 5 kW applied microwave power varying the distance of the thermocouple</w:t>
      </w:r>
      <w:r>
        <w:rPr>
          <w:rFonts w:ascii="Times New Roman" w:hAnsi="Times New Roman" w:cs="Times New Roman"/>
          <w:i w:val="0"/>
          <w:color w:val="auto"/>
        </w:rPr>
        <w:t>s</w:t>
      </w:r>
      <w:r w:rsidRPr="00A15DCB">
        <w:rPr>
          <w:rFonts w:ascii="Times New Roman" w:hAnsi="Times New Roman" w:cs="Times New Roman"/>
          <w:i w:val="0"/>
          <w:color w:val="auto"/>
        </w:rPr>
        <w:t xml:space="preserve"> to the refr</w:t>
      </w:r>
      <w:r w:rsidR="00110764">
        <w:rPr>
          <w:rFonts w:ascii="Times New Roman" w:hAnsi="Times New Roman" w:cs="Times New Roman"/>
          <w:i w:val="0"/>
          <w:color w:val="auto"/>
        </w:rPr>
        <w:t>actory</w:t>
      </w:r>
      <w:r w:rsidRPr="00A15DCB">
        <w:rPr>
          <w:rFonts w:ascii="Times New Roman" w:hAnsi="Times New Roman" w:cs="Times New Roman"/>
          <w:i w:val="0"/>
          <w:color w:val="auto"/>
        </w:rPr>
        <w:t xml:space="preserve"> lining between 2 and 5 cm.</w:t>
      </w:r>
    </w:p>
    <w:p w14:paraId="52B4F8AF" w14:textId="6C9E6BBE" w:rsidR="00A15DCB" w:rsidRPr="001C2414" w:rsidRDefault="00E10D40" w:rsidP="00F07E67">
      <w:pPr>
        <w:ind w:firstLine="284"/>
        <w:jc w:val="both"/>
        <w:rPr>
          <w:rFonts w:ascii="Times New Roman" w:hAnsi="Times New Roman" w:cs="Times New Roman"/>
          <w:sz w:val="20"/>
          <w:szCs w:val="20"/>
        </w:rPr>
      </w:pPr>
      <w:r w:rsidRPr="001C2414">
        <w:rPr>
          <w:rFonts w:ascii="Times New Roman" w:hAnsi="Times New Roman" w:cs="Times New Roman"/>
          <w:sz w:val="20"/>
          <w:szCs w:val="20"/>
        </w:rPr>
        <w:t>Fig. 13 presents the temperature</w:t>
      </w:r>
      <w:r w:rsidR="00B11AEF" w:rsidRPr="001C2414">
        <w:rPr>
          <w:rFonts w:ascii="Times New Roman" w:hAnsi="Times New Roman" w:cs="Times New Roman"/>
          <w:sz w:val="20"/>
          <w:szCs w:val="20"/>
        </w:rPr>
        <w:t>s</w:t>
      </w:r>
      <w:r w:rsidRPr="001C2414">
        <w:rPr>
          <w:rFonts w:ascii="Times New Roman" w:hAnsi="Times New Roman" w:cs="Times New Roman"/>
          <w:sz w:val="20"/>
          <w:szCs w:val="20"/>
        </w:rPr>
        <w:t xml:space="preserve"> recorded in the reactor</w:t>
      </w:r>
      <w:r w:rsidR="00B11AEF" w:rsidRPr="001C2414">
        <w:rPr>
          <w:rFonts w:ascii="Times New Roman" w:hAnsi="Times New Roman" w:cs="Times New Roman"/>
          <w:sz w:val="20"/>
          <w:szCs w:val="20"/>
        </w:rPr>
        <w:t xml:space="preserve">, across the different thermocouple </w:t>
      </w:r>
      <w:r w:rsidRPr="001C2414">
        <w:rPr>
          <w:rFonts w:ascii="Times New Roman" w:hAnsi="Times New Roman" w:cs="Times New Roman"/>
          <w:sz w:val="20"/>
          <w:szCs w:val="20"/>
        </w:rPr>
        <w:t>positions</w:t>
      </w:r>
      <w:r w:rsidR="00B11AEF" w:rsidRPr="001C2414">
        <w:rPr>
          <w:rFonts w:ascii="Times New Roman" w:hAnsi="Times New Roman" w:cs="Times New Roman"/>
          <w:sz w:val="20"/>
          <w:szCs w:val="20"/>
        </w:rPr>
        <w:t>,</w:t>
      </w:r>
      <w:r w:rsidRPr="001C2414">
        <w:rPr>
          <w:rFonts w:ascii="Times New Roman" w:hAnsi="Times New Roman" w:cs="Times New Roman"/>
          <w:sz w:val="20"/>
          <w:szCs w:val="20"/>
        </w:rPr>
        <w:t xml:space="preserve"> with 40 SLPM air at 3 kW applied microwave power. </w:t>
      </w:r>
      <w:r w:rsidR="00CA0E0D" w:rsidRPr="001C2414">
        <w:rPr>
          <w:rFonts w:ascii="Times New Roman" w:hAnsi="Times New Roman" w:cs="Times New Roman"/>
          <w:sz w:val="20"/>
          <w:szCs w:val="20"/>
        </w:rPr>
        <w:t>As depicted in Fig. </w:t>
      </w:r>
      <w:r w:rsidR="00E35F95" w:rsidRPr="001C2414">
        <w:rPr>
          <w:rFonts w:ascii="Times New Roman" w:hAnsi="Times New Roman" w:cs="Times New Roman"/>
          <w:sz w:val="20"/>
          <w:szCs w:val="20"/>
        </w:rPr>
        <w:t xml:space="preserve">12, highest temperatures </w:t>
      </w:r>
      <w:r w:rsidR="00B11AEF" w:rsidRPr="001C2414">
        <w:rPr>
          <w:rFonts w:ascii="Times New Roman" w:hAnsi="Times New Roman" w:cs="Times New Roman"/>
          <w:sz w:val="20"/>
          <w:szCs w:val="20"/>
        </w:rPr>
        <w:t>were</w:t>
      </w:r>
      <w:r w:rsidR="00E35F95" w:rsidRPr="001C2414">
        <w:rPr>
          <w:rFonts w:ascii="Times New Roman" w:hAnsi="Times New Roman" w:cs="Times New Roman"/>
          <w:sz w:val="20"/>
          <w:szCs w:val="20"/>
        </w:rPr>
        <w:t xml:space="preserve"> recorded</w:t>
      </w:r>
      <w:r w:rsidR="00062C1D" w:rsidRPr="001C2414">
        <w:rPr>
          <w:rFonts w:ascii="Times New Roman" w:hAnsi="Times New Roman" w:cs="Times New Roman"/>
          <w:sz w:val="20"/>
          <w:szCs w:val="20"/>
        </w:rPr>
        <w:t xml:space="preserve"> close to the centre of the reactor. Nevertheless, even when the thermocouples </w:t>
      </w:r>
      <w:r w:rsidR="00B11AEF" w:rsidRPr="001C2414">
        <w:rPr>
          <w:rFonts w:ascii="Times New Roman" w:hAnsi="Times New Roman" w:cs="Times New Roman"/>
          <w:sz w:val="20"/>
          <w:szCs w:val="20"/>
        </w:rPr>
        <w:t>were</w:t>
      </w:r>
      <w:r w:rsidR="00062C1D" w:rsidRPr="001C2414">
        <w:rPr>
          <w:rFonts w:ascii="Times New Roman" w:hAnsi="Times New Roman" w:cs="Times New Roman"/>
          <w:sz w:val="20"/>
          <w:szCs w:val="20"/>
        </w:rPr>
        <w:t xml:space="preserve"> </w:t>
      </w:r>
      <w:r w:rsidR="00B11AEF" w:rsidRPr="001C2414">
        <w:rPr>
          <w:rFonts w:ascii="Times New Roman" w:hAnsi="Times New Roman" w:cs="Times New Roman"/>
          <w:sz w:val="20"/>
          <w:szCs w:val="20"/>
        </w:rPr>
        <w:t xml:space="preserve">positioned </w:t>
      </w:r>
      <w:r w:rsidR="00062C1D" w:rsidRPr="001C2414">
        <w:rPr>
          <w:rFonts w:ascii="Times New Roman" w:hAnsi="Times New Roman" w:cs="Times New Roman"/>
          <w:sz w:val="20"/>
          <w:szCs w:val="20"/>
        </w:rPr>
        <w:t xml:space="preserve">5 cm </w:t>
      </w:r>
      <w:r w:rsidR="00B11AEF" w:rsidRPr="001C2414">
        <w:rPr>
          <w:rFonts w:ascii="Times New Roman" w:hAnsi="Times New Roman" w:cs="Times New Roman"/>
          <w:sz w:val="20"/>
          <w:szCs w:val="20"/>
        </w:rPr>
        <w:t>from the side wall</w:t>
      </w:r>
      <w:r w:rsidR="00062C1D" w:rsidRPr="001C2414">
        <w:rPr>
          <w:rFonts w:ascii="Times New Roman" w:hAnsi="Times New Roman" w:cs="Times New Roman"/>
          <w:sz w:val="20"/>
          <w:szCs w:val="20"/>
        </w:rPr>
        <w:t>, the highest temperature</w:t>
      </w:r>
      <w:r w:rsidR="00B11AEF" w:rsidRPr="001C2414">
        <w:rPr>
          <w:rFonts w:ascii="Times New Roman" w:hAnsi="Times New Roman" w:cs="Times New Roman"/>
          <w:sz w:val="20"/>
          <w:szCs w:val="20"/>
        </w:rPr>
        <w:t>s</w:t>
      </w:r>
      <w:r w:rsidR="00062C1D" w:rsidRPr="001C2414">
        <w:rPr>
          <w:rFonts w:ascii="Times New Roman" w:hAnsi="Times New Roman" w:cs="Times New Roman"/>
          <w:sz w:val="20"/>
          <w:szCs w:val="20"/>
        </w:rPr>
        <w:t xml:space="preserve"> </w:t>
      </w:r>
      <w:r w:rsidR="00B11AEF" w:rsidRPr="001C2414">
        <w:rPr>
          <w:rFonts w:ascii="Times New Roman" w:hAnsi="Times New Roman" w:cs="Times New Roman"/>
          <w:sz w:val="20"/>
          <w:szCs w:val="20"/>
        </w:rPr>
        <w:t xml:space="preserve">were </w:t>
      </w:r>
      <w:r w:rsidR="00062C1D" w:rsidRPr="001C2414">
        <w:rPr>
          <w:rFonts w:ascii="Times New Roman" w:hAnsi="Times New Roman" w:cs="Times New Roman"/>
          <w:sz w:val="20"/>
          <w:szCs w:val="20"/>
        </w:rPr>
        <w:t>recorded at T1 and not T3 as experienced with higher air flow rate. This confirms that lower plasma gas flow rates tend to reduce the horizontal heat expansion along the plasma plume resulting in higher temperatures at the bottom of the reactor.</w:t>
      </w:r>
    </w:p>
    <w:p w14:paraId="410449F0" w14:textId="1B6AB088" w:rsidR="00A15DCB" w:rsidRDefault="00386193" w:rsidP="00A15DCB">
      <w:pPr>
        <w:keepNext/>
        <w:ind w:firstLine="284"/>
        <w:jc w:val="center"/>
      </w:pPr>
      <w:r>
        <w:rPr>
          <w:noProof/>
          <w:lang w:eastAsia="en-GB"/>
        </w:rPr>
        <w:drawing>
          <wp:inline distT="0" distB="0" distL="0" distR="0" wp14:anchorId="4966BBF7" wp14:editId="2211AEC6">
            <wp:extent cx="3066415" cy="21583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6415" cy="2158365"/>
                    </a:xfrm>
                    <a:prstGeom prst="rect">
                      <a:avLst/>
                    </a:prstGeom>
                    <a:noFill/>
                  </pic:spPr>
                </pic:pic>
              </a:graphicData>
            </a:graphic>
          </wp:inline>
        </w:drawing>
      </w:r>
    </w:p>
    <w:p w14:paraId="14F25682" w14:textId="7172B5F9" w:rsidR="00F07E67" w:rsidRPr="007617C9" w:rsidRDefault="00A15DCB" w:rsidP="003946C2">
      <w:pPr>
        <w:pStyle w:val="Caption"/>
        <w:jc w:val="center"/>
        <w:rPr>
          <w:rFonts w:ascii="Times New Roman" w:hAnsi="Times New Roman" w:cs="Times New Roman"/>
          <w:i w:val="0"/>
          <w:sz w:val="20"/>
          <w:szCs w:val="20"/>
        </w:rPr>
      </w:pPr>
      <w:r w:rsidRPr="00A15DCB">
        <w:rPr>
          <w:rFonts w:ascii="Times New Roman" w:hAnsi="Times New Roman" w:cs="Times New Roman"/>
          <w:b/>
          <w:i w:val="0"/>
          <w:color w:val="auto"/>
        </w:rPr>
        <w:t xml:space="preserve">Fig. </w:t>
      </w:r>
      <w:r w:rsidRPr="00A15DCB">
        <w:rPr>
          <w:rFonts w:ascii="Times New Roman" w:hAnsi="Times New Roman" w:cs="Times New Roman"/>
          <w:b/>
          <w:i w:val="0"/>
          <w:color w:val="auto"/>
        </w:rPr>
        <w:fldChar w:fldCharType="begin"/>
      </w:r>
      <w:r w:rsidRPr="00A15DCB">
        <w:rPr>
          <w:rFonts w:ascii="Times New Roman" w:hAnsi="Times New Roman" w:cs="Times New Roman"/>
          <w:b/>
          <w:i w:val="0"/>
          <w:color w:val="auto"/>
        </w:rPr>
        <w:instrText xml:space="preserve"> SEQ Figure \* ARABIC </w:instrText>
      </w:r>
      <w:r w:rsidRPr="00A15DCB">
        <w:rPr>
          <w:rFonts w:ascii="Times New Roman" w:hAnsi="Times New Roman" w:cs="Times New Roman"/>
          <w:b/>
          <w:i w:val="0"/>
          <w:color w:val="auto"/>
        </w:rPr>
        <w:fldChar w:fldCharType="separate"/>
      </w:r>
      <w:r w:rsidRPr="00A15DCB">
        <w:rPr>
          <w:rFonts w:ascii="Times New Roman" w:hAnsi="Times New Roman" w:cs="Times New Roman"/>
          <w:b/>
          <w:i w:val="0"/>
          <w:color w:val="auto"/>
        </w:rPr>
        <w:t>13</w:t>
      </w:r>
      <w:r w:rsidRPr="00A15DCB">
        <w:rPr>
          <w:rFonts w:ascii="Times New Roman" w:hAnsi="Times New Roman" w:cs="Times New Roman"/>
          <w:b/>
          <w:i w:val="0"/>
          <w:color w:val="auto"/>
        </w:rPr>
        <w:fldChar w:fldCharType="end"/>
      </w:r>
      <w:r w:rsidRPr="00A15DCB">
        <w:rPr>
          <w:rFonts w:ascii="Times New Roman" w:hAnsi="Times New Roman" w:cs="Times New Roman"/>
          <w:b/>
          <w:i w:val="0"/>
          <w:color w:val="auto"/>
        </w:rPr>
        <w:t>.</w:t>
      </w:r>
      <w:r>
        <w:t xml:space="preserve"> </w:t>
      </w:r>
      <w:r w:rsidRPr="00A15DCB">
        <w:rPr>
          <w:rFonts w:ascii="Times New Roman" w:hAnsi="Times New Roman" w:cs="Times New Roman"/>
          <w:i w:val="0"/>
          <w:color w:val="auto"/>
        </w:rPr>
        <w:t xml:space="preserve">Temperature in reactor with </w:t>
      </w:r>
      <w:r>
        <w:rPr>
          <w:rFonts w:ascii="Times New Roman" w:hAnsi="Times New Roman" w:cs="Times New Roman"/>
          <w:i w:val="0"/>
          <w:color w:val="auto"/>
        </w:rPr>
        <w:t>4</w:t>
      </w:r>
      <w:r w:rsidRPr="00A15DCB">
        <w:rPr>
          <w:rFonts w:ascii="Times New Roman" w:hAnsi="Times New Roman" w:cs="Times New Roman"/>
          <w:i w:val="0"/>
          <w:color w:val="auto"/>
        </w:rPr>
        <w:t>0 SLPM air and</w:t>
      </w:r>
      <w:r>
        <w:rPr>
          <w:rFonts w:ascii="Times New Roman" w:hAnsi="Times New Roman" w:cs="Times New Roman"/>
          <w:i w:val="0"/>
          <w:color w:val="auto"/>
        </w:rPr>
        <w:t xml:space="preserve"> 3</w:t>
      </w:r>
      <w:r w:rsidRPr="00A15DCB">
        <w:rPr>
          <w:rFonts w:ascii="Times New Roman" w:hAnsi="Times New Roman" w:cs="Times New Roman"/>
          <w:i w:val="0"/>
          <w:color w:val="auto"/>
        </w:rPr>
        <w:t> kW applied microwave power varying the distance of the thermocouple</w:t>
      </w:r>
      <w:r>
        <w:rPr>
          <w:rFonts w:ascii="Times New Roman" w:hAnsi="Times New Roman" w:cs="Times New Roman"/>
          <w:i w:val="0"/>
          <w:color w:val="auto"/>
        </w:rPr>
        <w:t>s</w:t>
      </w:r>
      <w:r w:rsidR="00110764">
        <w:rPr>
          <w:rFonts w:ascii="Times New Roman" w:hAnsi="Times New Roman" w:cs="Times New Roman"/>
          <w:i w:val="0"/>
          <w:color w:val="auto"/>
        </w:rPr>
        <w:t xml:space="preserve"> to the refractory</w:t>
      </w:r>
      <w:r w:rsidRPr="00A15DCB">
        <w:rPr>
          <w:rFonts w:ascii="Times New Roman" w:hAnsi="Times New Roman" w:cs="Times New Roman"/>
          <w:i w:val="0"/>
          <w:color w:val="auto"/>
        </w:rPr>
        <w:t xml:space="preserve"> lining between 2 and 5 cm.</w:t>
      </w:r>
    </w:p>
    <w:p w14:paraId="7848FF6A" w14:textId="25A2F2B6" w:rsidR="00CA0E0D" w:rsidRPr="00CA0E0D" w:rsidRDefault="00CA0E0D" w:rsidP="00CA0E0D">
      <w:pPr>
        <w:pStyle w:val="ListParagraph"/>
        <w:numPr>
          <w:ilvl w:val="1"/>
          <w:numId w:val="23"/>
        </w:numPr>
        <w:rPr>
          <w:rFonts w:ascii="Times New Roman" w:hAnsi="Times New Roman" w:cs="Times New Roman"/>
          <w:i/>
          <w:sz w:val="20"/>
          <w:szCs w:val="20"/>
        </w:rPr>
      </w:pPr>
      <w:r w:rsidRPr="00CA0E0D">
        <w:rPr>
          <w:rFonts w:ascii="Times New Roman" w:hAnsi="Times New Roman" w:cs="Times New Roman"/>
          <w:i/>
          <w:sz w:val="20"/>
          <w:szCs w:val="20"/>
        </w:rPr>
        <w:t>Benefits of the plasma reactor</w:t>
      </w:r>
    </w:p>
    <w:p w14:paraId="67704A06" w14:textId="62BBF71E" w:rsidR="004E6AF1" w:rsidRPr="001C2414" w:rsidRDefault="00B94E0B" w:rsidP="005E143F">
      <w:pPr>
        <w:spacing w:after="0"/>
        <w:ind w:firstLine="284"/>
        <w:jc w:val="both"/>
        <w:rPr>
          <w:rFonts w:ascii="Times New Roman" w:hAnsi="Times New Roman" w:cs="Times New Roman"/>
          <w:sz w:val="20"/>
          <w:szCs w:val="20"/>
        </w:rPr>
      </w:pPr>
      <w:r>
        <w:rPr>
          <w:rFonts w:ascii="Times New Roman" w:hAnsi="Times New Roman" w:cs="Times New Roman"/>
          <w:sz w:val="20"/>
          <w:szCs w:val="20"/>
        </w:rPr>
        <w:t xml:space="preserve">The </w:t>
      </w:r>
      <w:r w:rsidR="004E61A4">
        <w:rPr>
          <w:rFonts w:ascii="Times New Roman" w:hAnsi="Times New Roman" w:cs="Times New Roman"/>
          <w:sz w:val="20"/>
          <w:szCs w:val="20"/>
        </w:rPr>
        <w:t>experimental study shows that temperature</w:t>
      </w:r>
      <w:r w:rsidR="00CE1558">
        <w:rPr>
          <w:rFonts w:ascii="Times New Roman" w:hAnsi="Times New Roman" w:cs="Times New Roman"/>
          <w:sz w:val="20"/>
          <w:szCs w:val="20"/>
        </w:rPr>
        <w:t>s</w:t>
      </w:r>
      <w:r w:rsidR="004E61A4">
        <w:rPr>
          <w:rFonts w:ascii="Times New Roman" w:hAnsi="Times New Roman" w:cs="Times New Roman"/>
          <w:sz w:val="20"/>
          <w:szCs w:val="20"/>
        </w:rPr>
        <w:t xml:space="preserve"> ranging from 500</w:t>
      </w:r>
      <w:r w:rsidR="004E61A4" w:rsidRPr="00523099">
        <w:rPr>
          <w:rFonts w:ascii="Times New Roman" w:hAnsi="Times New Roman" w:cs="Times New Roman"/>
          <w:sz w:val="20"/>
          <w:szCs w:val="20"/>
        </w:rPr>
        <w:t>°</w:t>
      </w:r>
      <w:r w:rsidR="003946C2">
        <w:rPr>
          <w:rFonts w:ascii="Times New Roman" w:hAnsi="Times New Roman" w:cs="Times New Roman"/>
          <w:sz w:val="20"/>
          <w:szCs w:val="20"/>
        </w:rPr>
        <w:t>C to 1,05</w:t>
      </w:r>
      <w:r w:rsidR="004E61A4">
        <w:rPr>
          <w:rFonts w:ascii="Times New Roman" w:hAnsi="Times New Roman" w:cs="Times New Roman"/>
          <w:sz w:val="20"/>
          <w:szCs w:val="20"/>
        </w:rPr>
        <w:t>0</w:t>
      </w:r>
      <w:r w:rsidR="004E61A4" w:rsidRPr="00523099">
        <w:rPr>
          <w:rFonts w:ascii="Times New Roman" w:hAnsi="Times New Roman" w:cs="Times New Roman"/>
          <w:sz w:val="20"/>
          <w:szCs w:val="20"/>
        </w:rPr>
        <w:t>°</w:t>
      </w:r>
      <w:r w:rsidR="004E61A4">
        <w:rPr>
          <w:rFonts w:ascii="Times New Roman" w:hAnsi="Times New Roman" w:cs="Times New Roman"/>
          <w:sz w:val="20"/>
          <w:szCs w:val="20"/>
        </w:rPr>
        <w:t xml:space="preserve">C are achieved within the presented plasma reactor. </w:t>
      </w:r>
      <w:r w:rsidR="007D5CF8">
        <w:rPr>
          <w:rFonts w:ascii="Times New Roman" w:hAnsi="Times New Roman" w:cs="Times New Roman"/>
          <w:sz w:val="20"/>
          <w:szCs w:val="20"/>
        </w:rPr>
        <w:t>The system is thus able to generate appropriate temperatures above 600</w:t>
      </w:r>
      <w:r w:rsidR="007D5CF8" w:rsidRPr="00523099">
        <w:rPr>
          <w:rFonts w:ascii="Times New Roman" w:hAnsi="Times New Roman" w:cs="Times New Roman"/>
          <w:sz w:val="20"/>
          <w:szCs w:val="20"/>
        </w:rPr>
        <w:t>°</w:t>
      </w:r>
      <w:r w:rsidR="007D5CF8">
        <w:rPr>
          <w:rFonts w:ascii="Times New Roman" w:hAnsi="Times New Roman" w:cs="Times New Roman"/>
          <w:sz w:val="20"/>
          <w:szCs w:val="20"/>
        </w:rPr>
        <w:t xml:space="preserve">C </w:t>
      </w:r>
      <w:r w:rsidR="00302A15">
        <w:rPr>
          <w:rFonts w:ascii="Times New Roman" w:hAnsi="Times New Roman" w:cs="Times New Roman"/>
          <w:sz w:val="20"/>
          <w:szCs w:val="20"/>
        </w:rPr>
        <w:t xml:space="preserve">that are </w:t>
      </w:r>
      <w:r w:rsidR="007D5CF8">
        <w:rPr>
          <w:rFonts w:ascii="Times New Roman" w:hAnsi="Times New Roman" w:cs="Times New Roman"/>
          <w:sz w:val="20"/>
          <w:szCs w:val="20"/>
        </w:rPr>
        <w:t xml:space="preserve">required for efficient conversion of solid carbon and light hydrocarbons </w:t>
      </w:r>
      <w:r w:rsidR="002B30AB">
        <w:rPr>
          <w:rFonts w:ascii="Times New Roman" w:hAnsi="Times New Roman" w:cs="Times New Roman"/>
          <w:noProof/>
          <w:sz w:val="20"/>
          <w:szCs w:val="20"/>
        </w:rPr>
        <w:t>[34]</w:t>
      </w:r>
      <w:r w:rsidR="007D5CF8">
        <w:rPr>
          <w:rFonts w:ascii="Times New Roman" w:hAnsi="Times New Roman" w:cs="Times New Roman"/>
          <w:sz w:val="20"/>
          <w:szCs w:val="20"/>
        </w:rPr>
        <w:t>.</w:t>
      </w:r>
      <w:r w:rsidR="005E143F">
        <w:rPr>
          <w:rFonts w:ascii="Times New Roman" w:hAnsi="Times New Roman" w:cs="Times New Roman"/>
          <w:sz w:val="20"/>
          <w:szCs w:val="20"/>
        </w:rPr>
        <w:t xml:space="preserve"> T</w:t>
      </w:r>
      <w:r w:rsidR="003946C2">
        <w:rPr>
          <w:rFonts w:ascii="Times New Roman" w:hAnsi="Times New Roman" w:cs="Times New Roman"/>
          <w:sz w:val="20"/>
          <w:szCs w:val="20"/>
        </w:rPr>
        <w:t>he solid fuel</w:t>
      </w:r>
      <w:r w:rsidR="008C5174">
        <w:rPr>
          <w:rFonts w:ascii="Times New Roman" w:hAnsi="Times New Roman" w:cs="Times New Roman"/>
          <w:sz w:val="20"/>
          <w:szCs w:val="20"/>
        </w:rPr>
        <w:t xml:space="preserve"> can be inject</w:t>
      </w:r>
      <w:r w:rsidR="00303FC9">
        <w:rPr>
          <w:rFonts w:ascii="Times New Roman" w:hAnsi="Times New Roman" w:cs="Times New Roman"/>
          <w:sz w:val="20"/>
          <w:szCs w:val="20"/>
        </w:rPr>
        <w:t>ed</w:t>
      </w:r>
      <w:r w:rsidR="003946C2">
        <w:rPr>
          <w:rFonts w:ascii="Times New Roman" w:hAnsi="Times New Roman" w:cs="Times New Roman"/>
          <w:sz w:val="20"/>
          <w:szCs w:val="20"/>
        </w:rPr>
        <w:t xml:space="preserve"> in the reactor through the feedstock inlet</w:t>
      </w:r>
      <w:r w:rsidR="00303FC9">
        <w:rPr>
          <w:rFonts w:ascii="Times New Roman" w:hAnsi="Times New Roman" w:cs="Times New Roman"/>
          <w:sz w:val="20"/>
          <w:szCs w:val="20"/>
        </w:rPr>
        <w:t xml:space="preserve"> </w:t>
      </w:r>
      <w:r w:rsidR="008C5174">
        <w:rPr>
          <w:rFonts w:ascii="Times New Roman" w:hAnsi="Times New Roman" w:cs="Times New Roman"/>
          <w:sz w:val="20"/>
          <w:szCs w:val="20"/>
        </w:rPr>
        <w:t xml:space="preserve">and </w:t>
      </w:r>
      <w:r w:rsidR="00590BED">
        <w:rPr>
          <w:rFonts w:ascii="Times New Roman" w:hAnsi="Times New Roman" w:cs="Times New Roman"/>
          <w:sz w:val="20"/>
          <w:szCs w:val="20"/>
        </w:rPr>
        <w:t>sit at the bottom of the reactor</w:t>
      </w:r>
      <w:r w:rsidR="003946C2">
        <w:rPr>
          <w:rFonts w:ascii="Times New Roman" w:hAnsi="Times New Roman" w:cs="Times New Roman"/>
          <w:sz w:val="20"/>
          <w:szCs w:val="20"/>
        </w:rPr>
        <w:t>, where some of the highest</w:t>
      </w:r>
      <w:r w:rsidR="00303FC9">
        <w:rPr>
          <w:rFonts w:ascii="Times New Roman" w:hAnsi="Times New Roman" w:cs="Times New Roman"/>
          <w:sz w:val="20"/>
          <w:szCs w:val="20"/>
        </w:rPr>
        <w:t xml:space="preserve"> temperatures were recorded. The reactor configuration thus enables long fuel retention time that should enhance the conversion efficiency</w:t>
      </w:r>
      <w:r w:rsidR="000D041D">
        <w:rPr>
          <w:rFonts w:ascii="Times New Roman" w:hAnsi="Times New Roman" w:cs="Times New Roman"/>
          <w:sz w:val="20"/>
          <w:szCs w:val="20"/>
        </w:rPr>
        <w:t xml:space="preserve"> </w:t>
      </w:r>
      <w:r w:rsidR="002B30AB">
        <w:rPr>
          <w:rFonts w:ascii="Times New Roman" w:hAnsi="Times New Roman" w:cs="Times New Roman"/>
          <w:noProof/>
          <w:sz w:val="20"/>
          <w:szCs w:val="20"/>
        </w:rPr>
        <w:t>[28]</w:t>
      </w:r>
      <w:r w:rsidR="00303FC9">
        <w:rPr>
          <w:rFonts w:ascii="Times New Roman" w:hAnsi="Times New Roman" w:cs="Times New Roman"/>
          <w:sz w:val="20"/>
          <w:szCs w:val="20"/>
        </w:rPr>
        <w:t>.</w:t>
      </w:r>
      <w:r w:rsidR="003946C2">
        <w:rPr>
          <w:rFonts w:ascii="Times New Roman" w:hAnsi="Times New Roman" w:cs="Times New Roman"/>
          <w:sz w:val="20"/>
          <w:szCs w:val="20"/>
        </w:rPr>
        <w:t xml:space="preserve"> Nevertheless,</w:t>
      </w:r>
      <w:r w:rsidR="00D04967">
        <w:rPr>
          <w:rFonts w:ascii="Times New Roman" w:hAnsi="Times New Roman" w:cs="Times New Roman"/>
          <w:sz w:val="20"/>
          <w:szCs w:val="20"/>
        </w:rPr>
        <w:t xml:space="preserve"> </w:t>
      </w:r>
      <w:r w:rsidR="001D19FD">
        <w:rPr>
          <w:rFonts w:ascii="Times New Roman" w:hAnsi="Times New Roman" w:cs="Times New Roman"/>
          <w:sz w:val="20"/>
          <w:szCs w:val="20"/>
        </w:rPr>
        <w:t xml:space="preserve">one of the </w:t>
      </w:r>
      <w:r w:rsidR="00D04967">
        <w:rPr>
          <w:rFonts w:ascii="Times New Roman" w:hAnsi="Times New Roman" w:cs="Times New Roman"/>
          <w:sz w:val="20"/>
          <w:szCs w:val="20"/>
        </w:rPr>
        <w:t>main issue</w:t>
      </w:r>
      <w:r w:rsidR="001D19FD">
        <w:rPr>
          <w:rFonts w:ascii="Times New Roman" w:hAnsi="Times New Roman" w:cs="Times New Roman"/>
          <w:sz w:val="20"/>
          <w:szCs w:val="20"/>
        </w:rPr>
        <w:t>s</w:t>
      </w:r>
      <w:r w:rsidR="00D04967">
        <w:rPr>
          <w:rFonts w:ascii="Times New Roman" w:hAnsi="Times New Roman" w:cs="Times New Roman"/>
          <w:sz w:val="20"/>
          <w:szCs w:val="20"/>
        </w:rPr>
        <w:t xml:space="preserve"> with A</w:t>
      </w:r>
      <w:r w:rsidR="00515586">
        <w:rPr>
          <w:rFonts w:ascii="Times New Roman" w:hAnsi="Times New Roman" w:cs="Times New Roman"/>
          <w:sz w:val="20"/>
          <w:szCs w:val="20"/>
        </w:rPr>
        <w:t>CT</w:t>
      </w:r>
      <w:r w:rsidR="00D04967" w:rsidRPr="00E3628A">
        <w:rPr>
          <w:rFonts w:ascii="Times New Roman" w:hAnsi="Times New Roman" w:cs="Times New Roman"/>
          <w:sz w:val="20"/>
          <w:szCs w:val="20"/>
        </w:rPr>
        <w:t xml:space="preserve"> is the presence </w:t>
      </w:r>
      <w:r w:rsidR="00D04967">
        <w:rPr>
          <w:rFonts w:ascii="Times New Roman" w:hAnsi="Times New Roman" w:cs="Times New Roman"/>
          <w:sz w:val="20"/>
          <w:szCs w:val="20"/>
        </w:rPr>
        <w:t xml:space="preserve">of tars contaminating the generated gas </w:t>
      </w:r>
      <w:r w:rsidR="002B30AB">
        <w:rPr>
          <w:rFonts w:ascii="Times New Roman" w:hAnsi="Times New Roman" w:cs="Times New Roman"/>
          <w:noProof/>
          <w:sz w:val="20"/>
          <w:szCs w:val="20"/>
        </w:rPr>
        <w:t>[14]</w:t>
      </w:r>
      <w:r w:rsidR="00D04967" w:rsidRPr="00E3628A">
        <w:rPr>
          <w:rFonts w:ascii="Times New Roman" w:hAnsi="Times New Roman" w:cs="Times New Roman"/>
          <w:sz w:val="20"/>
          <w:szCs w:val="20"/>
        </w:rPr>
        <w:t xml:space="preserve">. Tars are a complex mixture of condensable hydrocarbons causing plugging and fouling of pipes and downstream equipment </w:t>
      </w:r>
      <w:r w:rsidR="002B30AB">
        <w:rPr>
          <w:rFonts w:ascii="Times New Roman" w:hAnsi="Times New Roman" w:cs="Times New Roman"/>
          <w:noProof/>
          <w:sz w:val="20"/>
          <w:szCs w:val="20"/>
        </w:rPr>
        <w:t>[38]</w:t>
      </w:r>
      <w:r w:rsidR="00D04967">
        <w:rPr>
          <w:rFonts w:ascii="Times New Roman" w:hAnsi="Times New Roman" w:cs="Times New Roman"/>
          <w:sz w:val="20"/>
          <w:szCs w:val="20"/>
        </w:rPr>
        <w:t>.</w:t>
      </w:r>
      <w:r w:rsidR="008D3B12">
        <w:rPr>
          <w:rFonts w:ascii="Times New Roman" w:hAnsi="Times New Roman" w:cs="Times New Roman"/>
          <w:sz w:val="20"/>
          <w:szCs w:val="20"/>
        </w:rPr>
        <w:t xml:space="preserve"> Because the g</w:t>
      </w:r>
      <w:r w:rsidR="00CA0038">
        <w:rPr>
          <w:rFonts w:ascii="Times New Roman" w:hAnsi="Times New Roman" w:cs="Times New Roman"/>
          <w:sz w:val="20"/>
          <w:szCs w:val="20"/>
        </w:rPr>
        <w:t>enerated fuel gas</w:t>
      </w:r>
      <w:r w:rsidR="00303FC9">
        <w:rPr>
          <w:rFonts w:ascii="Times New Roman" w:hAnsi="Times New Roman" w:cs="Times New Roman"/>
          <w:sz w:val="20"/>
          <w:szCs w:val="20"/>
        </w:rPr>
        <w:t xml:space="preserve"> </w:t>
      </w:r>
      <w:r w:rsidR="00086917">
        <w:rPr>
          <w:rFonts w:ascii="Times New Roman" w:hAnsi="Times New Roman" w:cs="Times New Roman"/>
          <w:sz w:val="20"/>
          <w:szCs w:val="20"/>
        </w:rPr>
        <w:lastRenderedPageBreak/>
        <w:t>must</w:t>
      </w:r>
      <w:r w:rsidR="00A36D2B">
        <w:rPr>
          <w:rFonts w:ascii="Times New Roman" w:hAnsi="Times New Roman" w:cs="Times New Roman"/>
          <w:sz w:val="20"/>
          <w:szCs w:val="20"/>
        </w:rPr>
        <w:t xml:space="preserve"> pass close to</w:t>
      </w:r>
      <w:r w:rsidR="00303FC9">
        <w:rPr>
          <w:rFonts w:ascii="Times New Roman" w:hAnsi="Times New Roman" w:cs="Times New Roman"/>
          <w:sz w:val="20"/>
          <w:szCs w:val="20"/>
        </w:rPr>
        <w:t xml:space="preserve"> </w:t>
      </w:r>
      <w:r w:rsidR="00303FC9" w:rsidRPr="001C2414">
        <w:rPr>
          <w:rFonts w:ascii="Times New Roman" w:hAnsi="Times New Roman" w:cs="Times New Roman"/>
          <w:sz w:val="20"/>
          <w:szCs w:val="20"/>
        </w:rPr>
        <w:t>the plasma plume to e</w:t>
      </w:r>
      <w:r w:rsidR="008D3B12" w:rsidRPr="001C2414">
        <w:rPr>
          <w:rFonts w:ascii="Times New Roman" w:hAnsi="Times New Roman" w:cs="Times New Roman"/>
          <w:sz w:val="20"/>
          <w:szCs w:val="20"/>
        </w:rPr>
        <w:t>xit the reactor at the top, s</w:t>
      </w:r>
      <w:r w:rsidR="00303FC9" w:rsidRPr="001C2414">
        <w:rPr>
          <w:rFonts w:ascii="Times New Roman" w:hAnsi="Times New Roman" w:cs="Times New Roman"/>
          <w:sz w:val="20"/>
          <w:szCs w:val="20"/>
        </w:rPr>
        <w:t xml:space="preserve">ubstantial tars reforming </w:t>
      </w:r>
      <w:r w:rsidR="00B7163E" w:rsidRPr="001C2414">
        <w:rPr>
          <w:rFonts w:ascii="Times New Roman" w:hAnsi="Times New Roman" w:cs="Times New Roman"/>
          <w:sz w:val="20"/>
          <w:szCs w:val="20"/>
        </w:rPr>
        <w:t>i</w:t>
      </w:r>
      <w:r w:rsidR="004E267C" w:rsidRPr="001C2414">
        <w:rPr>
          <w:rFonts w:ascii="Times New Roman" w:hAnsi="Times New Roman" w:cs="Times New Roman"/>
          <w:sz w:val="20"/>
          <w:szCs w:val="20"/>
        </w:rPr>
        <w:t>s</w:t>
      </w:r>
      <w:r w:rsidR="00086917" w:rsidRPr="001C2414">
        <w:rPr>
          <w:rFonts w:ascii="Times New Roman" w:hAnsi="Times New Roman" w:cs="Times New Roman"/>
          <w:sz w:val="20"/>
          <w:szCs w:val="20"/>
        </w:rPr>
        <w:t xml:space="preserve"> </w:t>
      </w:r>
      <w:r w:rsidR="00303FC9" w:rsidRPr="001C2414">
        <w:rPr>
          <w:rFonts w:ascii="Times New Roman" w:hAnsi="Times New Roman" w:cs="Times New Roman"/>
          <w:sz w:val="20"/>
          <w:szCs w:val="20"/>
        </w:rPr>
        <w:t xml:space="preserve">expected </w:t>
      </w:r>
      <w:r w:rsidR="00086917" w:rsidRPr="001C2414">
        <w:rPr>
          <w:rFonts w:ascii="Times New Roman" w:hAnsi="Times New Roman" w:cs="Times New Roman"/>
          <w:sz w:val="20"/>
          <w:szCs w:val="20"/>
        </w:rPr>
        <w:t xml:space="preserve">due </w:t>
      </w:r>
      <w:r w:rsidR="00303FC9" w:rsidRPr="001C2414">
        <w:rPr>
          <w:rFonts w:ascii="Times New Roman" w:hAnsi="Times New Roman" w:cs="Times New Roman"/>
          <w:sz w:val="20"/>
          <w:szCs w:val="20"/>
        </w:rPr>
        <w:t>to the</w:t>
      </w:r>
      <w:r w:rsidR="008D3B12" w:rsidRPr="001C2414">
        <w:rPr>
          <w:rFonts w:ascii="Times New Roman" w:hAnsi="Times New Roman" w:cs="Times New Roman"/>
          <w:sz w:val="20"/>
          <w:szCs w:val="20"/>
        </w:rPr>
        <w:t xml:space="preserve"> plasma</w:t>
      </w:r>
      <w:r w:rsidR="005D321E" w:rsidRPr="001C2414">
        <w:rPr>
          <w:rFonts w:ascii="Times New Roman" w:hAnsi="Times New Roman" w:cs="Times New Roman"/>
          <w:sz w:val="20"/>
          <w:szCs w:val="20"/>
        </w:rPr>
        <w:t>’s</w:t>
      </w:r>
      <w:r w:rsidR="008D3B12" w:rsidRPr="001C2414">
        <w:rPr>
          <w:rFonts w:ascii="Times New Roman" w:hAnsi="Times New Roman" w:cs="Times New Roman"/>
          <w:sz w:val="20"/>
          <w:szCs w:val="20"/>
        </w:rPr>
        <w:t xml:space="preserve"> exceptional properties.</w:t>
      </w:r>
      <w:r w:rsidR="00BC7DB2" w:rsidRPr="001C2414">
        <w:rPr>
          <w:rFonts w:ascii="Times New Roman" w:hAnsi="Times New Roman" w:cs="Times New Roman"/>
          <w:sz w:val="20"/>
          <w:szCs w:val="20"/>
        </w:rPr>
        <w:t xml:space="preserve"> First</w:t>
      </w:r>
      <w:r w:rsidR="004E6AF1" w:rsidRPr="001C2414">
        <w:rPr>
          <w:rFonts w:ascii="Times New Roman" w:hAnsi="Times New Roman" w:cs="Times New Roman"/>
          <w:sz w:val="20"/>
          <w:szCs w:val="20"/>
        </w:rPr>
        <w:t>,</w:t>
      </w:r>
      <w:r w:rsidR="00471EAF" w:rsidRPr="001C2414">
        <w:rPr>
          <w:rFonts w:ascii="Times New Roman" w:hAnsi="Times New Roman" w:cs="Times New Roman"/>
          <w:sz w:val="20"/>
          <w:szCs w:val="20"/>
        </w:rPr>
        <w:t xml:space="preserve"> the</w:t>
      </w:r>
      <w:r w:rsidR="004E6AF1" w:rsidRPr="001C2414">
        <w:rPr>
          <w:rFonts w:ascii="Times New Roman" w:hAnsi="Times New Roman" w:cs="Times New Roman"/>
          <w:sz w:val="20"/>
          <w:szCs w:val="20"/>
        </w:rPr>
        <w:t xml:space="preserve"> </w:t>
      </w:r>
      <w:r w:rsidR="00BC7DB2" w:rsidRPr="001C2414">
        <w:rPr>
          <w:rFonts w:ascii="Times New Roman" w:hAnsi="Times New Roman" w:cs="Times New Roman"/>
          <w:sz w:val="20"/>
          <w:szCs w:val="20"/>
        </w:rPr>
        <w:t>plasma’s</w:t>
      </w:r>
      <w:r w:rsidR="00095C02" w:rsidRPr="001C2414">
        <w:rPr>
          <w:rFonts w:ascii="Times New Roman" w:hAnsi="Times New Roman" w:cs="Times New Roman"/>
          <w:sz w:val="20"/>
          <w:szCs w:val="20"/>
        </w:rPr>
        <w:t xml:space="preserve"> extremely high temperature</w:t>
      </w:r>
      <w:r w:rsidR="00BC7DB2" w:rsidRPr="001C2414">
        <w:rPr>
          <w:rFonts w:ascii="Times New Roman" w:hAnsi="Times New Roman" w:cs="Times New Roman"/>
          <w:sz w:val="20"/>
          <w:szCs w:val="20"/>
        </w:rPr>
        <w:t>s will enhance endothermic</w:t>
      </w:r>
      <w:r w:rsidR="00DF5A2C" w:rsidRPr="001C2414">
        <w:rPr>
          <w:rFonts w:ascii="Times New Roman" w:hAnsi="Times New Roman" w:cs="Times New Roman"/>
          <w:sz w:val="20"/>
          <w:szCs w:val="20"/>
        </w:rPr>
        <w:t xml:space="preserve"> </w:t>
      </w:r>
      <w:r w:rsidR="00BD5B93" w:rsidRPr="001C2414">
        <w:rPr>
          <w:rFonts w:ascii="Times New Roman" w:hAnsi="Times New Roman" w:cs="Times New Roman"/>
          <w:sz w:val="20"/>
          <w:szCs w:val="20"/>
        </w:rPr>
        <w:t>steam and dry reforming reactions</w:t>
      </w:r>
      <w:r w:rsidR="00132656" w:rsidRPr="001C2414">
        <w:rPr>
          <w:rFonts w:ascii="Times New Roman" w:hAnsi="Times New Roman" w:cs="Times New Roman"/>
          <w:sz w:val="20"/>
          <w:szCs w:val="20"/>
        </w:rPr>
        <w:t xml:space="preserve"> as well as </w:t>
      </w:r>
      <w:r w:rsidR="00471EAF" w:rsidRPr="001C2414">
        <w:rPr>
          <w:rFonts w:ascii="Times New Roman" w:hAnsi="Times New Roman" w:cs="Times New Roman"/>
          <w:sz w:val="20"/>
          <w:szCs w:val="20"/>
        </w:rPr>
        <w:t xml:space="preserve">the </w:t>
      </w:r>
      <w:r w:rsidR="00132656" w:rsidRPr="001C2414">
        <w:rPr>
          <w:rFonts w:ascii="Times New Roman" w:hAnsi="Times New Roman" w:cs="Times New Roman"/>
          <w:sz w:val="20"/>
          <w:szCs w:val="20"/>
        </w:rPr>
        <w:t>thermal cracking reactions</w:t>
      </w:r>
      <w:r w:rsidR="007B3991" w:rsidRPr="001C2414">
        <w:rPr>
          <w:rFonts w:ascii="Times New Roman" w:hAnsi="Times New Roman" w:cs="Times New Roman"/>
          <w:sz w:val="20"/>
          <w:szCs w:val="20"/>
        </w:rPr>
        <w:t xml:space="preserve"> of tars</w:t>
      </w:r>
      <w:r w:rsidR="00BC7DB2" w:rsidRPr="001C2414">
        <w:rPr>
          <w:rFonts w:ascii="Times New Roman" w:hAnsi="Times New Roman" w:cs="Times New Roman"/>
          <w:sz w:val="20"/>
          <w:szCs w:val="20"/>
        </w:rPr>
        <w:t>.</w:t>
      </w:r>
      <w:r w:rsidR="00095C02" w:rsidRPr="001C2414">
        <w:rPr>
          <w:rFonts w:ascii="Times New Roman" w:hAnsi="Times New Roman" w:cs="Times New Roman"/>
          <w:sz w:val="20"/>
          <w:szCs w:val="20"/>
        </w:rPr>
        <w:t xml:space="preserve"> </w:t>
      </w:r>
      <w:r w:rsidR="00BC7DB2" w:rsidRPr="001C2414">
        <w:rPr>
          <w:rFonts w:ascii="Times New Roman" w:hAnsi="Times New Roman" w:cs="Times New Roman"/>
          <w:sz w:val="20"/>
          <w:szCs w:val="20"/>
        </w:rPr>
        <w:t xml:space="preserve">In addition, </w:t>
      </w:r>
      <w:r w:rsidR="006E6350" w:rsidRPr="001C2414">
        <w:rPr>
          <w:rFonts w:ascii="Times New Roman" w:hAnsi="Times New Roman" w:cs="Times New Roman"/>
          <w:sz w:val="20"/>
          <w:szCs w:val="20"/>
        </w:rPr>
        <w:t xml:space="preserve">plasma is composed of very chemically </w:t>
      </w:r>
      <w:r w:rsidR="00471EAF" w:rsidRPr="001C2414">
        <w:rPr>
          <w:rFonts w:ascii="Times New Roman" w:hAnsi="Times New Roman" w:cs="Times New Roman"/>
          <w:sz w:val="20"/>
          <w:szCs w:val="20"/>
        </w:rPr>
        <w:t>re</w:t>
      </w:r>
      <w:r w:rsidR="006E6350" w:rsidRPr="001C2414">
        <w:rPr>
          <w:rFonts w:ascii="Times New Roman" w:hAnsi="Times New Roman" w:cs="Times New Roman"/>
          <w:sz w:val="20"/>
          <w:szCs w:val="20"/>
        </w:rPr>
        <w:t xml:space="preserve">active species including electrons, ions, excited molecules and photons. </w:t>
      </w:r>
      <w:r w:rsidR="00095C02" w:rsidRPr="001C2414">
        <w:rPr>
          <w:rFonts w:ascii="Times New Roman" w:hAnsi="Times New Roman" w:cs="Times New Roman"/>
          <w:sz w:val="20"/>
          <w:szCs w:val="20"/>
        </w:rPr>
        <w:t>Th</w:t>
      </w:r>
      <w:r w:rsidR="00B11AEF" w:rsidRPr="001C2414">
        <w:rPr>
          <w:rFonts w:ascii="Times New Roman" w:hAnsi="Times New Roman" w:cs="Times New Roman"/>
          <w:sz w:val="20"/>
          <w:szCs w:val="20"/>
        </w:rPr>
        <w:t>ese</w:t>
      </w:r>
      <w:r w:rsidR="00095C02" w:rsidRPr="001C2414">
        <w:rPr>
          <w:rFonts w:ascii="Times New Roman" w:hAnsi="Times New Roman" w:cs="Times New Roman"/>
          <w:sz w:val="20"/>
          <w:szCs w:val="20"/>
        </w:rPr>
        <w:t xml:space="preserve"> species are able to stimulate chain processes in a way that cannot be accomplished in conventional chemistry </w:t>
      </w:r>
      <w:r w:rsidR="002B30AB" w:rsidRPr="001C2414">
        <w:rPr>
          <w:rFonts w:ascii="Times New Roman" w:hAnsi="Times New Roman" w:cs="Times New Roman"/>
          <w:noProof/>
          <w:sz w:val="20"/>
          <w:szCs w:val="20"/>
        </w:rPr>
        <w:t>[13]</w:t>
      </w:r>
      <w:r w:rsidR="00095C02" w:rsidRPr="001C2414">
        <w:rPr>
          <w:rFonts w:ascii="Times New Roman" w:hAnsi="Times New Roman" w:cs="Times New Roman"/>
          <w:sz w:val="20"/>
          <w:szCs w:val="20"/>
        </w:rPr>
        <w:t xml:space="preserve">. This effect is usually designated as plasma catalysis as it enhances chemical reaction rates in a similar manner to the presence of a catalyst </w:t>
      </w:r>
      <w:r w:rsidR="002B30AB" w:rsidRPr="001C2414">
        <w:rPr>
          <w:rFonts w:ascii="Times New Roman" w:hAnsi="Times New Roman" w:cs="Times New Roman"/>
          <w:noProof/>
          <w:sz w:val="20"/>
          <w:szCs w:val="20"/>
        </w:rPr>
        <w:t>[13]</w:t>
      </w:r>
      <w:r w:rsidR="00095C02" w:rsidRPr="001C2414">
        <w:rPr>
          <w:rFonts w:ascii="Times New Roman" w:hAnsi="Times New Roman" w:cs="Times New Roman"/>
          <w:sz w:val="20"/>
          <w:szCs w:val="20"/>
        </w:rPr>
        <w:t>. A previous study by the authors</w:t>
      </w:r>
      <w:r w:rsidR="00FA660F" w:rsidRPr="001C2414">
        <w:rPr>
          <w:rFonts w:ascii="Times New Roman" w:hAnsi="Times New Roman" w:cs="Times New Roman"/>
          <w:sz w:val="20"/>
          <w:szCs w:val="20"/>
        </w:rPr>
        <w:t xml:space="preserve"> on the same system</w:t>
      </w:r>
      <w:r w:rsidR="00095C02" w:rsidRPr="001C2414">
        <w:rPr>
          <w:rFonts w:ascii="Times New Roman" w:hAnsi="Times New Roman" w:cs="Times New Roman"/>
          <w:sz w:val="20"/>
          <w:szCs w:val="20"/>
        </w:rPr>
        <w:t xml:space="preserve"> </w:t>
      </w:r>
      <w:r w:rsidR="00132656" w:rsidRPr="001C2414">
        <w:rPr>
          <w:rFonts w:ascii="Times New Roman" w:hAnsi="Times New Roman" w:cs="Times New Roman"/>
          <w:sz w:val="20"/>
          <w:szCs w:val="20"/>
        </w:rPr>
        <w:t>demonstrates</w:t>
      </w:r>
      <w:r w:rsidR="00095C02" w:rsidRPr="001C2414">
        <w:rPr>
          <w:rFonts w:ascii="Times New Roman" w:hAnsi="Times New Roman" w:cs="Times New Roman"/>
          <w:sz w:val="20"/>
          <w:szCs w:val="20"/>
        </w:rPr>
        <w:t xml:space="preserve"> that active plasma species</w:t>
      </w:r>
      <w:r w:rsidR="00BC7DB2" w:rsidRPr="001C2414">
        <w:rPr>
          <w:rFonts w:ascii="Times New Roman" w:hAnsi="Times New Roman" w:cs="Times New Roman"/>
          <w:sz w:val="20"/>
          <w:szCs w:val="20"/>
        </w:rPr>
        <w:t xml:space="preserve"> </w:t>
      </w:r>
      <w:r w:rsidR="00B11AEF" w:rsidRPr="001C2414">
        <w:rPr>
          <w:rFonts w:ascii="Times New Roman" w:hAnsi="Times New Roman" w:cs="Times New Roman"/>
          <w:sz w:val="20"/>
          <w:szCs w:val="20"/>
        </w:rPr>
        <w:t>(e.g. O, OH and H radicals in H</w:t>
      </w:r>
      <w:r w:rsidR="00B11AEF" w:rsidRPr="001C2414">
        <w:rPr>
          <w:rFonts w:ascii="Times New Roman" w:hAnsi="Times New Roman" w:cs="Times New Roman"/>
          <w:sz w:val="20"/>
          <w:szCs w:val="20"/>
          <w:vertAlign w:val="subscript"/>
        </w:rPr>
        <w:t>2</w:t>
      </w:r>
      <w:r w:rsidR="00B11AEF" w:rsidRPr="001C2414">
        <w:rPr>
          <w:rFonts w:ascii="Times New Roman" w:hAnsi="Times New Roman" w:cs="Times New Roman"/>
          <w:sz w:val="20"/>
          <w:szCs w:val="20"/>
        </w:rPr>
        <w:t xml:space="preserve">O plasma) </w:t>
      </w:r>
      <w:r w:rsidR="00BC7DB2" w:rsidRPr="001C2414">
        <w:rPr>
          <w:rFonts w:ascii="Times New Roman" w:hAnsi="Times New Roman" w:cs="Times New Roman"/>
          <w:sz w:val="20"/>
          <w:szCs w:val="20"/>
        </w:rPr>
        <w:t>are</w:t>
      </w:r>
      <w:r w:rsidR="00095C02" w:rsidRPr="001C2414">
        <w:rPr>
          <w:rFonts w:ascii="Times New Roman" w:hAnsi="Times New Roman" w:cs="Times New Roman"/>
          <w:sz w:val="20"/>
          <w:szCs w:val="20"/>
        </w:rPr>
        <w:t xml:space="preserve"> </w:t>
      </w:r>
      <w:r w:rsidR="00B11AEF" w:rsidRPr="001C2414">
        <w:rPr>
          <w:rFonts w:ascii="Times New Roman" w:hAnsi="Times New Roman" w:cs="Times New Roman"/>
          <w:sz w:val="20"/>
          <w:szCs w:val="20"/>
        </w:rPr>
        <w:t xml:space="preserve">still </w:t>
      </w:r>
      <w:r w:rsidR="00095C02" w:rsidRPr="001C2414">
        <w:rPr>
          <w:rFonts w:ascii="Times New Roman" w:hAnsi="Times New Roman" w:cs="Times New Roman"/>
          <w:sz w:val="20"/>
          <w:szCs w:val="20"/>
        </w:rPr>
        <w:t xml:space="preserve">present </w:t>
      </w:r>
      <w:r w:rsidR="00994E82" w:rsidRPr="001C2414">
        <w:rPr>
          <w:rFonts w:ascii="Times New Roman" w:hAnsi="Times New Roman" w:cs="Times New Roman"/>
          <w:sz w:val="20"/>
          <w:szCs w:val="20"/>
        </w:rPr>
        <w:t xml:space="preserve">14 cm </w:t>
      </w:r>
      <w:r w:rsidR="00B11AEF" w:rsidRPr="001C2414">
        <w:rPr>
          <w:rFonts w:ascii="Times New Roman" w:hAnsi="Times New Roman" w:cs="Times New Roman"/>
          <w:sz w:val="20"/>
          <w:szCs w:val="20"/>
        </w:rPr>
        <w:t>below</w:t>
      </w:r>
      <w:r w:rsidR="00994E82" w:rsidRPr="001C2414">
        <w:rPr>
          <w:rFonts w:ascii="Times New Roman" w:hAnsi="Times New Roman" w:cs="Times New Roman"/>
          <w:sz w:val="20"/>
          <w:szCs w:val="20"/>
        </w:rPr>
        <w:t xml:space="preserve"> the plasma plume </w:t>
      </w:r>
      <w:r w:rsidR="002B30AB" w:rsidRPr="001C2414">
        <w:rPr>
          <w:rFonts w:ascii="Times New Roman" w:hAnsi="Times New Roman" w:cs="Times New Roman"/>
          <w:noProof/>
          <w:sz w:val="20"/>
          <w:szCs w:val="20"/>
        </w:rPr>
        <w:t>[36]</w:t>
      </w:r>
      <w:r w:rsidR="00994E82" w:rsidRPr="001C2414">
        <w:rPr>
          <w:rFonts w:ascii="Times New Roman" w:hAnsi="Times New Roman" w:cs="Times New Roman"/>
          <w:sz w:val="20"/>
          <w:szCs w:val="20"/>
        </w:rPr>
        <w:t>.</w:t>
      </w:r>
      <w:r w:rsidR="00132656" w:rsidRPr="001C2414">
        <w:rPr>
          <w:rFonts w:ascii="Times New Roman" w:hAnsi="Times New Roman" w:cs="Times New Roman"/>
          <w:sz w:val="20"/>
          <w:szCs w:val="20"/>
        </w:rPr>
        <w:t xml:space="preserve"> </w:t>
      </w:r>
      <w:r w:rsidR="00B11AEF" w:rsidRPr="001C2414">
        <w:rPr>
          <w:rFonts w:ascii="Times New Roman" w:hAnsi="Times New Roman" w:cs="Times New Roman"/>
          <w:sz w:val="20"/>
          <w:szCs w:val="20"/>
        </w:rPr>
        <w:t xml:space="preserve">The dissociation of </w:t>
      </w:r>
      <w:r w:rsidR="00E14979" w:rsidRPr="001C2414">
        <w:rPr>
          <w:rFonts w:ascii="Times New Roman" w:hAnsi="Times New Roman" w:cs="Times New Roman"/>
          <w:sz w:val="20"/>
          <w:szCs w:val="20"/>
        </w:rPr>
        <w:t>H</w:t>
      </w:r>
      <w:r w:rsidR="00E14979" w:rsidRPr="001C2414">
        <w:rPr>
          <w:rFonts w:ascii="Times New Roman" w:hAnsi="Times New Roman" w:cs="Times New Roman"/>
          <w:sz w:val="20"/>
          <w:szCs w:val="20"/>
          <w:vertAlign w:val="subscript"/>
        </w:rPr>
        <w:t>2</w:t>
      </w:r>
      <w:r w:rsidR="009B7666" w:rsidRPr="001C2414">
        <w:rPr>
          <w:rFonts w:ascii="Times New Roman" w:hAnsi="Times New Roman" w:cs="Times New Roman"/>
          <w:sz w:val="20"/>
          <w:szCs w:val="20"/>
        </w:rPr>
        <w:t>O</w:t>
      </w:r>
      <w:r w:rsidR="00CA7543" w:rsidRPr="001C2414">
        <w:rPr>
          <w:rFonts w:ascii="Times New Roman" w:hAnsi="Times New Roman" w:cs="Times New Roman"/>
          <w:sz w:val="20"/>
          <w:szCs w:val="20"/>
        </w:rPr>
        <w:t xml:space="preserve"> in plasma</w:t>
      </w:r>
      <w:r w:rsidR="009B7666" w:rsidRPr="001C2414">
        <w:rPr>
          <w:rFonts w:ascii="Times New Roman" w:hAnsi="Times New Roman" w:cs="Times New Roman"/>
          <w:sz w:val="20"/>
          <w:szCs w:val="20"/>
        </w:rPr>
        <w:t xml:space="preserve"> </w:t>
      </w:r>
      <w:r w:rsidR="00B11AEF" w:rsidRPr="001C2414">
        <w:rPr>
          <w:rFonts w:ascii="Times New Roman" w:hAnsi="Times New Roman" w:cs="Times New Roman"/>
          <w:sz w:val="20"/>
          <w:szCs w:val="20"/>
        </w:rPr>
        <w:t>is</w:t>
      </w:r>
      <w:r w:rsidR="00E14979" w:rsidRPr="001C2414">
        <w:rPr>
          <w:rFonts w:ascii="Times New Roman" w:hAnsi="Times New Roman" w:cs="Times New Roman"/>
          <w:sz w:val="20"/>
          <w:szCs w:val="20"/>
        </w:rPr>
        <w:t xml:space="preserve"> dominated by H, O, OH, H</w:t>
      </w:r>
      <w:r w:rsidR="00E14979" w:rsidRPr="001C2414">
        <w:rPr>
          <w:rFonts w:ascii="Times New Roman" w:hAnsi="Times New Roman" w:cs="Times New Roman"/>
          <w:sz w:val="20"/>
          <w:szCs w:val="20"/>
          <w:vertAlign w:val="subscript"/>
        </w:rPr>
        <w:t>2</w:t>
      </w:r>
      <w:r w:rsidR="00E14979" w:rsidRPr="001C2414">
        <w:rPr>
          <w:rFonts w:ascii="Times New Roman" w:hAnsi="Times New Roman" w:cs="Times New Roman"/>
          <w:sz w:val="20"/>
          <w:szCs w:val="20"/>
        </w:rPr>
        <w:t xml:space="preserve"> and O</w:t>
      </w:r>
      <w:r w:rsidR="00E14979" w:rsidRPr="001C2414">
        <w:rPr>
          <w:rFonts w:ascii="Times New Roman" w:hAnsi="Times New Roman" w:cs="Times New Roman"/>
          <w:sz w:val="20"/>
          <w:szCs w:val="20"/>
          <w:vertAlign w:val="subscript"/>
        </w:rPr>
        <w:t>2</w:t>
      </w:r>
      <w:r w:rsidR="00CA7543" w:rsidRPr="001C2414">
        <w:rPr>
          <w:rFonts w:ascii="Times New Roman" w:hAnsi="Times New Roman" w:cs="Times New Roman"/>
          <w:sz w:val="20"/>
          <w:szCs w:val="20"/>
        </w:rPr>
        <w:t xml:space="preserve"> species</w:t>
      </w:r>
      <w:r w:rsidR="00E14979" w:rsidRPr="001C2414">
        <w:rPr>
          <w:rFonts w:ascii="Times New Roman" w:hAnsi="Times New Roman" w:cs="Times New Roman"/>
          <w:sz w:val="20"/>
          <w:szCs w:val="20"/>
        </w:rPr>
        <w:t>, whereas CO</w:t>
      </w:r>
      <w:r w:rsidR="00E14979" w:rsidRPr="001C2414">
        <w:rPr>
          <w:rFonts w:ascii="Times New Roman" w:hAnsi="Times New Roman" w:cs="Times New Roman"/>
          <w:sz w:val="20"/>
          <w:szCs w:val="20"/>
          <w:vertAlign w:val="subscript"/>
        </w:rPr>
        <w:t>2</w:t>
      </w:r>
      <w:r w:rsidR="009B7666" w:rsidRPr="001C2414">
        <w:rPr>
          <w:rFonts w:ascii="Times New Roman" w:hAnsi="Times New Roman" w:cs="Times New Roman"/>
          <w:sz w:val="20"/>
          <w:szCs w:val="20"/>
        </w:rPr>
        <w:t xml:space="preserve"> mainly dissocia</w:t>
      </w:r>
      <w:r w:rsidR="00E14979" w:rsidRPr="001C2414">
        <w:rPr>
          <w:rFonts w:ascii="Times New Roman" w:hAnsi="Times New Roman" w:cs="Times New Roman"/>
          <w:sz w:val="20"/>
          <w:szCs w:val="20"/>
        </w:rPr>
        <w:t>tes into CO, C, O, C</w:t>
      </w:r>
      <w:r w:rsidR="00E14979" w:rsidRPr="001C2414">
        <w:rPr>
          <w:rFonts w:ascii="Times New Roman" w:hAnsi="Times New Roman" w:cs="Times New Roman"/>
          <w:sz w:val="20"/>
          <w:szCs w:val="20"/>
          <w:vertAlign w:val="subscript"/>
        </w:rPr>
        <w:t>2</w:t>
      </w:r>
      <w:r w:rsidR="00E14979" w:rsidRPr="001C2414">
        <w:rPr>
          <w:rFonts w:ascii="Times New Roman" w:hAnsi="Times New Roman" w:cs="Times New Roman"/>
          <w:sz w:val="20"/>
          <w:szCs w:val="20"/>
        </w:rPr>
        <w:t xml:space="preserve"> and O</w:t>
      </w:r>
      <w:r w:rsidR="00E14979" w:rsidRPr="001C2414">
        <w:rPr>
          <w:rFonts w:ascii="Times New Roman" w:hAnsi="Times New Roman" w:cs="Times New Roman"/>
          <w:sz w:val="20"/>
          <w:szCs w:val="20"/>
          <w:vertAlign w:val="subscript"/>
        </w:rPr>
        <w:t>2</w:t>
      </w:r>
      <w:r w:rsidR="00E14979" w:rsidRPr="001C2414">
        <w:rPr>
          <w:rFonts w:ascii="Times New Roman" w:hAnsi="Times New Roman" w:cs="Times New Roman"/>
          <w:sz w:val="20"/>
          <w:szCs w:val="20"/>
        </w:rPr>
        <w:t xml:space="preserve"> </w:t>
      </w:r>
      <w:r w:rsidR="00E14979" w:rsidRPr="001C2414">
        <w:rPr>
          <w:rFonts w:ascii="Times New Roman" w:hAnsi="Times New Roman" w:cs="Times New Roman"/>
          <w:noProof/>
          <w:sz w:val="20"/>
          <w:szCs w:val="20"/>
        </w:rPr>
        <w:t>[39, 40]</w:t>
      </w:r>
      <w:r w:rsidR="00E14979" w:rsidRPr="001C2414">
        <w:rPr>
          <w:rFonts w:ascii="Times New Roman" w:hAnsi="Times New Roman" w:cs="Times New Roman"/>
          <w:sz w:val="20"/>
          <w:szCs w:val="20"/>
        </w:rPr>
        <w:t>. The benefits</w:t>
      </w:r>
      <w:r w:rsidR="00132656" w:rsidRPr="001C2414">
        <w:rPr>
          <w:rFonts w:ascii="Times New Roman" w:hAnsi="Times New Roman" w:cs="Times New Roman"/>
          <w:sz w:val="20"/>
          <w:szCs w:val="20"/>
        </w:rPr>
        <w:t xml:space="preserve"> of H</w:t>
      </w:r>
      <w:r w:rsidR="00132656" w:rsidRPr="001C2414">
        <w:rPr>
          <w:rFonts w:ascii="Times New Roman" w:hAnsi="Times New Roman" w:cs="Times New Roman"/>
          <w:sz w:val="20"/>
          <w:szCs w:val="20"/>
          <w:vertAlign w:val="subscript"/>
        </w:rPr>
        <w:t>2</w:t>
      </w:r>
      <w:r w:rsidR="00132656" w:rsidRPr="001C2414">
        <w:rPr>
          <w:rFonts w:ascii="Times New Roman" w:hAnsi="Times New Roman" w:cs="Times New Roman"/>
          <w:sz w:val="20"/>
          <w:szCs w:val="20"/>
        </w:rPr>
        <w:t>O and CO</w:t>
      </w:r>
      <w:r w:rsidR="00132656" w:rsidRPr="001C2414">
        <w:rPr>
          <w:rFonts w:ascii="Times New Roman" w:hAnsi="Times New Roman" w:cs="Times New Roman"/>
          <w:sz w:val="20"/>
          <w:szCs w:val="20"/>
          <w:vertAlign w:val="subscript"/>
        </w:rPr>
        <w:t>2</w:t>
      </w:r>
      <w:r w:rsidR="00132656" w:rsidRPr="001C2414">
        <w:rPr>
          <w:rFonts w:ascii="Times New Roman" w:hAnsi="Times New Roman" w:cs="Times New Roman"/>
          <w:sz w:val="20"/>
          <w:szCs w:val="20"/>
        </w:rPr>
        <w:t xml:space="preserve"> </w:t>
      </w:r>
      <w:r w:rsidR="00E14979" w:rsidRPr="001C2414">
        <w:rPr>
          <w:rFonts w:ascii="Times New Roman" w:hAnsi="Times New Roman" w:cs="Times New Roman"/>
          <w:sz w:val="20"/>
          <w:szCs w:val="20"/>
        </w:rPr>
        <w:t xml:space="preserve">dissociation </w:t>
      </w:r>
      <w:r w:rsidR="00132656" w:rsidRPr="001C2414">
        <w:rPr>
          <w:rFonts w:ascii="Times New Roman" w:hAnsi="Times New Roman" w:cs="Times New Roman"/>
          <w:sz w:val="20"/>
          <w:szCs w:val="20"/>
        </w:rPr>
        <w:t xml:space="preserve">in MIP </w:t>
      </w:r>
      <w:r w:rsidR="00B11AEF" w:rsidRPr="001C2414">
        <w:rPr>
          <w:rFonts w:ascii="Times New Roman" w:hAnsi="Times New Roman" w:cs="Times New Roman"/>
          <w:sz w:val="20"/>
          <w:szCs w:val="20"/>
        </w:rPr>
        <w:t xml:space="preserve">is </w:t>
      </w:r>
      <w:r w:rsidR="00132656" w:rsidRPr="001C2414">
        <w:rPr>
          <w:rFonts w:ascii="Times New Roman" w:hAnsi="Times New Roman" w:cs="Times New Roman"/>
          <w:sz w:val="20"/>
          <w:szCs w:val="20"/>
        </w:rPr>
        <w:t>that</w:t>
      </w:r>
      <w:r w:rsidR="00B11AEF" w:rsidRPr="001C2414">
        <w:rPr>
          <w:rFonts w:ascii="Times New Roman" w:hAnsi="Times New Roman" w:cs="Times New Roman"/>
          <w:sz w:val="20"/>
          <w:szCs w:val="20"/>
        </w:rPr>
        <w:t xml:space="preserve"> </w:t>
      </w:r>
      <w:r w:rsidR="00E14979" w:rsidRPr="001C2414">
        <w:rPr>
          <w:rFonts w:ascii="Times New Roman" w:hAnsi="Times New Roman" w:cs="Times New Roman"/>
          <w:sz w:val="20"/>
          <w:szCs w:val="20"/>
        </w:rPr>
        <w:t xml:space="preserve">it </w:t>
      </w:r>
      <w:r w:rsidR="00132656" w:rsidRPr="001C2414">
        <w:rPr>
          <w:rFonts w:ascii="Times New Roman" w:hAnsi="Times New Roman" w:cs="Times New Roman"/>
          <w:sz w:val="20"/>
          <w:szCs w:val="20"/>
        </w:rPr>
        <w:t>provides oxygen for full and partial-oxidation reactions</w:t>
      </w:r>
      <w:r w:rsidR="00323AF4" w:rsidRPr="001C2414">
        <w:rPr>
          <w:rFonts w:ascii="Times New Roman" w:hAnsi="Times New Roman" w:cs="Times New Roman"/>
          <w:sz w:val="20"/>
          <w:szCs w:val="20"/>
        </w:rPr>
        <w:t xml:space="preserve"> that favour</w:t>
      </w:r>
      <w:r w:rsidR="00655AAA" w:rsidRPr="001C2414">
        <w:rPr>
          <w:rFonts w:ascii="Times New Roman" w:hAnsi="Times New Roman" w:cs="Times New Roman"/>
          <w:sz w:val="20"/>
          <w:szCs w:val="20"/>
        </w:rPr>
        <w:t xml:space="preserve"> fuel conversion, </w:t>
      </w:r>
      <w:r w:rsidR="00B11AEF" w:rsidRPr="001C2414">
        <w:rPr>
          <w:rFonts w:ascii="Times New Roman" w:hAnsi="Times New Roman" w:cs="Times New Roman"/>
          <w:sz w:val="20"/>
          <w:szCs w:val="20"/>
        </w:rPr>
        <w:t xml:space="preserve">whilst </w:t>
      </w:r>
      <w:r w:rsidR="00072678" w:rsidRPr="001C2414">
        <w:rPr>
          <w:rFonts w:ascii="Times New Roman" w:hAnsi="Times New Roman" w:cs="Times New Roman"/>
          <w:sz w:val="20"/>
          <w:szCs w:val="20"/>
        </w:rPr>
        <w:t>generating</w:t>
      </w:r>
      <w:r w:rsidR="00655AAA" w:rsidRPr="001C2414">
        <w:rPr>
          <w:rFonts w:ascii="Times New Roman" w:hAnsi="Times New Roman" w:cs="Times New Roman"/>
          <w:sz w:val="20"/>
          <w:szCs w:val="20"/>
        </w:rPr>
        <w:t xml:space="preserve"> additional H</w:t>
      </w:r>
      <w:r w:rsidR="00655AAA" w:rsidRPr="001C2414">
        <w:rPr>
          <w:rFonts w:ascii="Times New Roman" w:hAnsi="Times New Roman" w:cs="Times New Roman"/>
          <w:sz w:val="20"/>
          <w:szCs w:val="20"/>
          <w:vertAlign w:val="subscript"/>
        </w:rPr>
        <w:t>2</w:t>
      </w:r>
      <w:r w:rsidR="00655AAA" w:rsidRPr="001C2414">
        <w:rPr>
          <w:rFonts w:ascii="Times New Roman" w:hAnsi="Times New Roman" w:cs="Times New Roman"/>
          <w:sz w:val="20"/>
          <w:szCs w:val="20"/>
        </w:rPr>
        <w:t xml:space="preserve"> and CO </w:t>
      </w:r>
      <w:r w:rsidR="00072678" w:rsidRPr="001C2414">
        <w:rPr>
          <w:rFonts w:ascii="Times New Roman" w:hAnsi="Times New Roman" w:cs="Times New Roman"/>
          <w:sz w:val="20"/>
          <w:szCs w:val="20"/>
        </w:rPr>
        <w:t xml:space="preserve">which serves to further </w:t>
      </w:r>
      <w:r w:rsidR="00655AAA" w:rsidRPr="001C2414">
        <w:rPr>
          <w:rFonts w:ascii="Times New Roman" w:hAnsi="Times New Roman" w:cs="Times New Roman"/>
          <w:sz w:val="20"/>
          <w:szCs w:val="20"/>
        </w:rPr>
        <w:t>enric</w:t>
      </w:r>
      <w:r w:rsidR="00072678" w:rsidRPr="001C2414">
        <w:rPr>
          <w:rFonts w:ascii="Times New Roman" w:hAnsi="Times New Roman" w:cs="Times New Roman"/>
          <w:sz w:val="20"/>
          <w:szCs w:val="20"/>
        </w:rPr>
        <w:t>h</w:t>
      </w:r>
      <w:r w:rsidR="00655AAA" w:rsidRPr="001C2414">
        <w:rPr>
          <w:rFonts w:ascii="Times New Roman" w:hAnsi="Times New Roman" w:cs="Times New Roman"/>
          <w:sz w:val="20"/>
          <w:szCs w:val="20"/>
        </w:rPr>
        <w:t xml:space="preserve"> the produc</w:t>
      </w:r>
      <w:r w:rsidR="00072678" w:rsidRPr="001C2414">
        <w:rPr>
          <w:rFonts w:ascii="Times New Roman" w:hAnsi="Times New Roman" w:cs="Times New Roman"/>
          <w:sz w:val="20"/>
          <w:szCs w:val="20"/>
        </w:rPr>
        <w:t xml:space="preserve">t </w:t>
      </w:r>
      <w:r w:rsidR="00655AAA" w:rsidRPr="001C2414">
        <w:rPr>
          <w:rFonts w:ascii="Times New Roman" w:hAnsi="Times New Roman" w:cs="Times New Roman"/>
          <w:sz w:val="20"/>
          <w:szCs w:val="20"/>
        </w:rPr>
        <w:t xml:space="preserve">syngas </w:t>
      </w:r>
      <w:r w:rsidR="002B30AB" w:rsidRPr="001C2414">
        <w:rPr>
          <w:rFonts w:ascii="Times New Roman" w:hAnsi="Times New Roman" w:cs="Times New Roman"/>
          <w:noProof/>
          <w:sz w:val="20"/>
          <w:szCs w:val="20"/>
        </w:rPr>
        <w:t>[39, 40]</w:t>
      </w:r>
      <w:r w:rsidR="00655AAA" w:rsidRPr="001C2414">
        <w:rPr>
          <w:rFonts w:ascii="Times New Roman" w:hAnsi="Times New Roman" w:cs="Times New Roman"/>
          <w:sz w:val="20"/>
          <w:szCs w:val="20"/>
        </w:rPr>
        <w:t xml:space="preserve">. </w:t>
      </w:r>
      <w:r w:rsidR="00BE1314" w:rsidRPr="001C2414">
        <w:rPr>
          <w:rFonts w:ascii="Times New Roman" w:hAnsi="Times New Roman" w:cs="Times New Roman"/>
          <w:sz w:val="20"/>
          <w:szCs w:val="20"/>
        </w:rPr>
        <w:t xml:space="preserve">Several experimental studies have shown high tar conversion for syngas cleaning using MIP torches </w:t>
      </w:r>
      <w:r w:rsidR="002B30AB" w:rsidRPr="001C2414">
        <w:rPr>
          <w:rFonts w:ascii="Times New Roman" w:hAnsi="Times New Roman" w:cs="Times New Roman"/>
          <w:noProof/>
          <w:sz w:val="20"/>
          <w:szCs w:val="20"/>
        </w:rPr>
        <w:t>[41]</w:t>
      </w:r>
      <w:r w:rsidR="00BE1314" w:rsidRPr="001C2414">
        <w:rPr>
          <w:rFonts w:ascii="Times New Roman" w:hAnsi="Times New Roman" w:cs="Times New Roman"/>
          <w:sz w:val="20"/>
          <w:szCs w:val="20"/>
        </w:rPr>
        <w:t xml:space="preserve">. However, those experiments investigate the application of MIP reforming in a second step process for gas cleaning following conventional ACT. Therefore, tar conversion might be significantly lowered when the MIP torch is used for both gasification and gas cleaning in the same reactor. </w:t>
      </w:r>
      <w:r w:rsidR="00655AAA" w:rsidRPr="001C2414">
        <w:rPr>
          <w:rFonts w:ascii="Times New Roman" w:hAnsi="Times New Roman" w:cs="Times New Roman"/>
          <w:sz w:val="20"/>
          <w:szCs w:val="20"/>
        </w:rPr>
        <w:t>The MIP moving bed reactor described in this study will enab</w:t>
      </w:r>
      <w:r w:rsidR="00897918" w:rsidRPr="001C2414">
        <w:rPr>
          <w:rFonts w:ascii="Times New Roman" w:hAnsi="Times New Roman" w:cs="Times New Roman"/>
          <w:sz w:val="20"/>
          <w:szCs w:val="20"/>
        </w:rPr>
        <w:t>le the experimental investigation of</w:t>
      </w:r>
      <w:r w:rsidR="00655AAA" w:rsidRPr="001C2414">
        <w:rPr>
          <w:rFonts w:ascii="Times New Roman" w:hAnsi="Times New Roman" w:cs="Times New Roman"/>
          <w:sz w:val="20"/>
          <w:szCs w:val="20"/>
        </w:rPr>
        <w:t xml:space="preserve"> the quantity and composition of tars present in syngas</w:t>
      </w:r>
      <w:r w:rsidR="00570A36" w:rsidRPr="001C2414">
        <w:rPr>
          <w:rFonts w:ascii="Times New Roman" w:hAnsi="Times New Roman" w:cs="Times New Roman"/>
          <w:sz w:val="20"/>
          <w:szCs w:val="20"/>
        </w:rPr>
        <w:t xml:space="preserve"> by</w:t>
      </w:r>
      <w:r w:rsidR="00655AAA" w:rsidRPr="001C2414">
        <w:rPr>
          <w:rFonts w:ascii="Times New Roman" w:hAnsi="Times New Roman" w:cs="Times New Roman"/>
          <w:sz w:val="20"/>
          <w:szCs w:val="20"/>
        </w:rPr>
        <w:t xml:space="preserve"> varying the feedstock composition and operating conditions.</w:t>
      </w:r>
    </w:p>
    <w:p w14:paraId="2BBE1D93" w14:textId="4033A0BA" w:rsidR="006C22D6" w:rsidRPr="001C2414" w:rsidRDefault="006435AA" w:rsidP="005E143F">
      <w:pPr>
        <w:ind w:firstLine="284"/>
        <w:jc w:val="both"/>
        <w:rPr>
          <w:rFonts w:ascii="Times New Roman" w:hAnsi="Times New Roman" w:cs="Times New Roman"/>
          <w:sz w:val="20"/>
          <w:szCs w:val="20"/>
        </w:rPr>
      </w:pPr>
      <w:r w:rsidRPr="001C2414">
        <w:rPr>
          <w:rFonts w:ascii="Times New Roman" w:hAnsi="Times New Roman" w:cs="Times New Roman"/>
          <w:sz w:val="20"/>
          <w:szCs w:val="20"/>
        </w:rPr>
        <w:t>The MIP-ACT process can be completed with</w:t>
      </w:r>
      <w:r w:rsidR="00323AF4" w:rsidRPr="001C2414">
        <w:rPr>
          <w:rFonts w:ascii="Times New Roman" w:hAnsi="Times New Roman" w:cs="Times New Roman"/>
          <w:sz w:val="20"/>
          <w:szCs w:val="20"/>
        </w:rPr>
        <w:t xml:space="preserve"> a syngas cleaning step</w:t>
      </w:r>
      <w:r w:rsidRPr="001C2414">
        <w:rPr>
          <w:rFonts w:ascii="Times New Roman" w:hAnsi="Times New Roman" w:cs="Times New Roman"/>
          <w:sz w:val="20"/>
          <w:szCs w:val="20"/>
        </w:rPr>
        <w:t xml:space="preserve"> to meet the downstream req</w:t>
      </w:r>
      <w:r w:rsidR="00323AF4" w:rsidRPr="001C2414">
        <w:rPr>
          <w:rFonts w:ascii="Times New Roman" w:hAnsi="Times New Roman" w:cs="Times New Roman"/>
          <w:sz w:val="20"/>
          <w:szCs w:val="20"/>
        </w:rPr>
        <w:t>uirements for syngas quality</w:t>
      </w:r>
      <w:r w:rsidRPr="001C2414">
        <w:rPr>
          <w:rFonts w:ascii="Times New Roman" w:hAnsi="Times New Roman" w:cs="Times New Roman"/>
          <w:sz w:val="20"/>
          <w:szCs w:val="20"/>
        </w:rPr>
        <w:t xml:space="preserve">. Tars are conventionally removed at low temperatures using wet scrubbing processes, which </w:t>
      </w:r>
      <w:r w:rsidR="00072678" w:rsidRPr="001C2414">
        <w:rPr>
          <w:rFonts w:ascii="Times New Roman" w:hAnsi="Times New Roman" w:cs="Times New Roman"/>
          <w:sz w:val="20"/>
          <w:szCs w:val="20"/>
        </w:rPr>
        <w:t xml:space="preserve">presents </w:t>
      </w:r>
      <w:r w:rsidRPr="001C2414">
        <w:rPr>
          <w:rFonts w:ascii="Times New Roman" w:hAnsi="Times New Roman" w:cs="Times New Roman"/>
          <w:sz w:val="20"/>
          <w:szCs w:val="20"/>
        </w:rPr>
        <w:t>drawbacks</w:t>
      </w:r>
      <w:r w:rsidR="005D614F" w:rsidRPr="001C2414">
        <w:rPr>
          <w:rFonts w:ascii="Times New Roman" w:hAnsi="Times New Roman" w:cs="Times New Roman"/>
          <w:sz w:val="20"/>
          <w:szCs w:val="20"/>
        </w:rPr>
        <w:t xml:space="preserve"> in relation </w:t>
      </w:r>
      <w:r w:rsidR="00072678" w:rsidRPr="001C2414">
        <w:rPr>
          <w:rFonts w:ascii="Times New Roman" w:hAnsi="Times New Roman" w:cs="Times New Roman"/>
          <w:sz w:val="20"/>
          <w:szCs w:val="20"/>
        </w:rPr>
        <w:t xml:space="preserve">to a reduction in </w:t>
      </w:r>
      <w:r w:rsidRPr="001C2414">
        <w:rPr>
          <w:rFonts w:ascii="Times New Roman" w:hAnsi="Times New Roman" w:cs="Times New Roman"/>
          <w:sz w:val="20"/>
          <w:szCs w:val="20"/>
        </w:rPr>
        <w:t xml:space="preserve">efficiency due to syngas cooling or the additional costs incurred to treat and dispose of the tar contaminants </w:t>
      </w:r>
      <w:r w:rsidR="002B30AB" w:rsidRPr="001C2414">
        <w:rPr>
          <w:rFonts w:ascii="Times New Roman" w:hAnsi="Times New Roman" w:cs="Times New Roman"/>
          <w:noProof/>
          <w:sz w:val="20"/>
          <w:szCs w:val="20"/>
        </w:rPr>
        <w:t>[42]</w:t>
      </w:r>
      <w:r w:rsidR="005D614F" w:rsidRPr="001C2414">
        <w:rPr>
          <w:rFonts w:ascii="Times New Roman" w:hAnsi="Times New Roman" w:cs="Times New Roman"/>
          <w:sz w:val="20"/>
          <w:szCs w:val="20"/>
        </w:rPr>
        <w:t xml:space="preserve">. Another approach is the </w:t>
      </w:r>
      <w:r w:rsidR="005D614F" w:rsidRPr="001C2414">
        <w:rPr>
          <w:rFonts w:ascii="Times New Roman" w:hAnsi="Times New Roman" w:cs="Times New Roman"/>
          <w:i/>
          <w:sz w:val="20"/>
          <w:szCs w:val="20"/>
        </w:rPr>
        <w:t>in-situ</w:t>
      </w:r>
      <w:r w:rsidR="005D614F" w:rsidRPr="001C2414">
        <w:rPr>
          <w:rFonts w:ascii="Times New Roman" w:hAnsi="Times New Roman" w:cs="Times New Roman"/>
          <w:sz w:val="20"/>
          <w:szCs w:val="20"/>
        </w:rPr>
        <w:t xml:space="preserve"> decomposition of tars into valuable CO and H</w:t>
      </w:r>
      <w:r w:rsidR="005D614F" w:rsidRPr="001C2414">
        <w:rPr>
          <w:rFonts w:ascii="Times New Roman" w:hAnsi="Times New Roman" w:cs="Times New Roman"/>
          <w:sz w:val="20"/>
          <w:szCs w:val="20"/>
          <w:vertAlign w:val="subscript"/>
        </w:rPr>
        <w:t>2</w:t>
      </w:r>
      <w:r w:rsidR="005D614F" w:rsidRPr="001C2414">
        <w:rPr>
          <w:rFonts w:ascii="Times New Roman" w:hAnsi="Times New Roman" w:cs="Times New Roman"/>
          <w:sz w:val="20"/>
          <w:szCs w:val="20"/>
        </w:rPr>
        <w:t xml:space="preserve"> that will</w:t>
      </w:r>
      <w:r w:rsidR="00072678" w:rsidRPr="001C2414">
        <w:rPr>
          <w:rFonts w:ascii="Times New Roman" w:hAnsi="Times New Roman" w:cs="Times New Roman"/>
          <w:sz w:val="20"/>
          <w:szCs w:val="20"/>
        </w:rPr>
        <w:t xml:space="preserve"> serve to</w:t>
      </w:r>
      <w:r w:rsidR="005D614F" w:rsidRPr="001C2414">
        <w:rPr>
          <w:rFonts w:ascii="Times New Roman" w:hAnsi="Times New Roman" w:cs="Times New Roman"/>
          <w:sz w:val="20"/>
          <w:szCs w:val="20"/>
        </w:rPr>
        <w:t xml:space="preserve"> enrich the generated syngas. This can be achieved at elevated temperatures using catalysts, however their costs and rapid deactivation </w:t>
      </w:r>
      <w:r w:rsidR="00323AF4" w:rsidRPr="001C2414">
        <w:rPr>
          <w:rFonts w:ascii="Times New Roman" w:hAnsi="Times New Roman" w:cs="Times New Roman"/>
          <w:sz w:val="20"/>
          <w:szCs w:val="20"/>
        </w:rPr>
        <w:t>limit</w:t>
      </w:r>
      <w:r w:rsidR="007B3991" w:rsidRPr="001C2414">
        <w:rPr>
          <w:rFonts w:ascii="Times New Roman" w:hAnsi="Times New Roman" w:cs="Times New Roman"/>
          <w:sz w:val="20"/>
          <w:szCs w:val="20"/>
        </w:rPr>
        <w:t xml:space="preserve"> their use</w:t>
      </w:r>
      <w:r w:rsidR="005D614F" w:rsidRPr="001C2414">
        <w:rPr>
          <w:rFonts w:ascii="Times New Roman" w:hAnsi="Times New Roman" w:cs="Times New Roman"/>
          <w:sz w:val="20"/>
          <w:szCs w:val="20"/>
        </w:rPr>
        <w:t xml:space="preserve"> </w:t>
      </w:r>
      <w:r w:rsidR="002B30AB" w:rsidRPr="001C2414">
        <w:rPr>
          <w:rFonts w:ascii="Times New Roman" w:hAnsi="Times New Roman" w:cs="Times New Roman"/>
          <w:noProof/>
          <w:sz w:val="20"/>
          <w:szCs w:val="20"/>
        </w:rPr>
        <w:t>[42]</w:t>
      </w:r>
      <w:r w:rsidR="00072678" w:rsidRPr="001C2414">
        <w:rPr>
          <w:rFonts w:ascii="Times New Roman" w:hAnsi="Times New Roman" w:cs="Times New Roman"/>
          <w:sz w:val="20"/>
          <w:szCs w:val="20"/>
        </w:rPr>
        <w:t>, or through virtue of internal cracking of the tars within the</w:t>
      </w:r>
      <w:r w:rsidR="00F13E10" w:rsidRPr="001C2414">
        <w:rPr>
          <w:rFonts w:ascii="Times New Roman" w:hAnsi="Times New Roman" w:cs="Times New Roman"/>
          <w:sz w:val="20"/>
          <w:szCs w:val="20"/>
        </w:rPr>
        <w:t xml:space="preserve"> reactor itself.</w:t>
      </w:r>
    </w:p>
    <w:p w14:paraId="32249724" w14:textId="5AF35C84" w:rsidR="00B94E0B" w:rsidRPr="004E267C" w:rsidRDefault="00B94E0B" w:rsidP="009B0439">
      <w:pPr>
        <w:pStyle w:val="ListParagraph"/>
        <w:numPr>
          <w:ilvl w:val="1"/>
          <w:numId w:val="23"/>
        </w:numPr>
        <w:rPr>
          <w:rFonts w:ascii="Times New Roman" w:hAnsi="Times New Roman" w:cs="Times New Roman"/>
          <w:i/>
          <w:sz w:val="20"/>
          <w:szCs w:val="20"/>
        </w:rPr>
      </w:pPr>
      <w:r w:rsidRPr="004E267C">
        <w:rPr>
          <w:rFonts w:ascii="Times New Roman" w:hAnsi="Times New Roman" w:cs="Times New Roman"/>
          <w:i/>
          <w:sz w:val="20"/>
          <w:szCs w:val="20"/>
        </w:rPr>
        <w:t>Scale-up and deployment</w:t>
      </w:r>
    </w:p>
    <w:p w14:paraId="1BDF2273" w14:textId="3C0ED4A0" w:rsidR="004E267C" w:rsidRPr="004475DB" w:rsidRDefault="007F2CD1" w:rsidP="00CE0CD6">
      <w:pPr>
        <w:spacing w:after="0"/>
        <w:ind w:firstLine="284"/>
        <w:jc w:val="both"/>
        <w:rPr>
          <w:rFonts w:ascii="Times New Roman" w:hAnsi="Times New Roman" w:cs="Times New Roman"/>
          <w:sz w:val="20"/>
          <w:szCs w:val="20"/>
        </w:rPr>
      </w:pPr>
      <w:r>
        <w:rPr>
          <w:rFonts w:ascii="Times New Roman" w:hAnsi="Times New Roman" w:cs="Times New Roman"/>
          <w:sz w:val="20"/>
          <w:szCs w:val="20"/>
        </w:rPr>
        <w:t>The commercialisation of A</w:t>
      </w:r>
      <w:r w:rsidR="001D19FD">
        <w:rPr>
          <w:rFonts w:ascii="Times New Roman" w:hAnsi="Times New Roman" w:cs="Times New Roman"/>
          <w:sz w:val="20"/>
          <w:szCs w:val="20"/>
        </w:rPr>
        <w:t>C</w:t>
      </w:r>
      <w:r>
        <w:rPr>
          <w:rFonts w:ascii="Times New Roman" w:hAnsi="Times New Roman" w:cs="Times New Roman"/>
          <w:sz w:val="20"/>
          <w:szCs w:val="20"/>
        </w:rPr>
        <w:t xml:space="preserve">T technologies </w:t>
      </w:r>
      <w:r w:rsidR="0088191C">
        <w:rPr>
          <w:rFonts w:ascii="Times New Roman" w:hAnsi="Times New Roman" w:cs="Times New Roman"/>
          <w:sz w:val="20"/>
          <w:szCs w:val="20"/>
        </w:rPr>
        <w:t>can be</w:t>
      </w:r>
      <w:r>
        <w:rPr>
          <w:rFonts w:ascii="Times New Roman" w:hAnsi="Times New Roman" w:cs="Times New Roman"/>
          <w:sz w:val="20"/>
          <w:szCs w:val="20"/>
        </w:rPr>
        <w:t xml:space="preserve"> limited by the expensive gas cleaning required to meet d</w:t>
      </w:r>
      <w:r w:rsidR="00C548C9">
        <w:rPr>
          <w:rFonts w:ascii="Times New Roman" w:hAnsi="Times New Roman" w:cs="Times New Roman"/>
          <w:sz w:val="20"/>
          <w:szCs w:val="20"/>
        </w:rPr>
        <w:t xml:space="preserve">ownstream </w:t>
      </w:r>
      <w:r w:rsidR="005D321E">
        <w:rPr>
          <w:rFonts w:ascii="Times New Roman" w:hAnsi="Times New Roman" w:cs="Times New Roman"/>
          <w:sz w:val="20"/>
          <w:szCs w:val="20"/>
        </w:rPr>
        <w:t>requirements</w:t>
      </w:r>
      <w:r>
        <w:rPr>
          <w:rFonts w:ascii="Times New Roman" w:hAnsi="Times New Roman" w:cs="Times New Roman"/>
          <w:sz w:val="20"/>
          <w:szCs w:val="20"/>
        </w:rPr>
        <w:t xml:space="preserve"> </w:t>
      </w:r>
      <w:r w:rsidR="002B30AB">
        <w:rPr>
          <w:rFonts w:ascii="Times New Roman" w:hAnsi="Times New Roman" w:cs="Times New Roman"/>
          <w:noProof/>
          <w:sz w:val="20"/>
          <w:szCs w:val="20"/>
        </w:rPr>
        <w:t>[34]</w:t>
      </w:r>
      <w:r>
        <w:rPr>
          <w:rFonts w:ascii="Times New Roman" w:hAnsi="Times New Roman" w:cs="Times New Roman"/>
          <w:sz w:val="20"/>
          <w:szCs w:val="20"/>
        </w:rPr>
        <w:t xml:space="preserve">. The use of </w:t>
      </w:r>
      <w:r w:rsidR="00861097">
        <w:rPr>
          <w:rFonts w:ascii="Times New Roman" w:hAnsi="Times New Roman" w:cs="Times New Roman"/>
          <w:sz w:val="20"/>
          <w:szCs w:val="20"/>
        </w:rPr>
        <w:t xml:space="preserve">a </w:t>
      </w:r>
      <w:r>
        <w:rPr>
          <w:rFonts w:ascii="Times New Roman" w:hAnsi="Times New Roman" w:cs="Times New Roman"/>
          <w:sz w:val="20"/>
          <w:szCs w:val="20"/>
        </w:rPr>
        <w:t xml:space="preserve">microwave plasma torch </w:t>
      </w:r>
      <w:r w:rsidR="00F82EAE">
        <w:rPr>
          <w:rFonts w:ascii="Times New Roman" w:hAnsi="Times New Roman" w:cs="Times New Roman"/>
          <w:sz w:val="20"/>
          <w:szCs w:val="20"/>
        </w:rPr>
        <w:t xml:space="preserve">should improve the </w:t>
      </w:r>
      <w:r w:rsidR="00C548C9">
        <w:rPr>
          <w:rFonts w:ascii="Times New Roman" w:hAnsi="Times New Roman" w:cs="Times New Roman"/>
          <w:sz w:val="20"/>
          <w:szCs w:val="20"/>
        </w:rPr>
        <w:t>quality of the gas generated</w:t>
      </w:r>
      <w:r w:rsidR="00861097">
        <w:rPr>
          <w:rFonts w:ascii="Times New Roman" w:hAnsi="Times New Roman" w:cs="Times New Roman"/>
          <w:sz w:val="20"/>
          <w:szCs w:val="20"/>
        </w:rPr>
        <w:t>,</w:t>
      </w:r>
      <w:r w:rsidR="00C548C9">
        <w:rPr>
          <w:rFonts w:ascii="Times New Roman" w:hAnsi="Times New Roman" w:cs="Times New Roman"/>
          <w:sz w:val="20"/>
          <w:szCs w:val="20"/>
        </w:rPr>
        <w:t xml:space="preserve"> thus reducing the size and cost of </w:t>
      </w:r>
      <w:r w:rsidR="008C6365">
        <w:rPr>
          <w:rFonts w:ascii="Times New Roman" w:hAnsi="Times New Roman" w:cs="Times New Roman"/>
          <w:sz w:val="20"/>
          <w:szCs w:val="20"/>
        </w:rPr>
        <w:t xml:space="preserve">the </w:t>
      </w:r>
      <w:r w:rsidR="00C548C9">
        <w:rPr>
          <w:rFonts w:ascii="Times New Roman" w:hAnsi="Times New Roman" w:cs="Times New Roman"/>
          <w:sz w:val="20"/>
          <w:szCs w:val="20"/>
        </w:rPr>
        <w:t xml:space="preserve">gas cleaning </w:t>
      </w:r>
      <w:r w:rsidR="008C6365">
        <w:rPr>
          <w:rFonts w:ascii="Times New Roman" w:hAnsi="Times New Roman" w:cs="Times New Roman"/>
          <w:sz w:val="20"/>
          <w:szCs w:val="20"/>
        </w:rPr>
        <w:t>step</w:t>
      </w:r>
      <w:r w:rsidR="00F82EAE">
        <w:rPr>
          <w:rFonts w:ascii="Times New Roman" w:hAnsi="Times New Roman" w:cs="Times New Roman"/>
          <w:sz w:val="20"/>
          <w:szCs w:val="20"/>
        </w:rPr>
        <w:t>.</w:t>
      </w:r>
      <w:r w:rsidR="00366104">
        <w:rPr>
          <w:rFonts w:ascii="Times New Roman" w:hAnsi="Times New Roman" w:cs="Times New Roman"/>
          <w:sz w:val="20"/>
          <w:szCs w:val="20"/>
        </w:rPr>
        <w:t xml:space="preserve"> </w:t>
      </w:r>
      <w:r w:rsidR="007D3C8B">
        <w:rPr>
          <w:rFonts w:ascii="Times New Roman" w:hAnsi="Times New Roman" w:cs="Times New Roman"/>
          <w:sz w:val="20"/>
          <w:szCs w:val="20"/>
        </w:rPr>
        <w:t>Processes in</w:t>
      </w:r>
      <w:r w:rsidR="001B3F0C">
        <w:rPr>
          <w:rFonts w:ascii="Times New Roman" w:hAnsi="Times New Roman" w:cs="Times New Roman"/>
          <w:sz w:val="20"/>
          <w:szCs w:val="20"/>
        </w:rPr>
        <w:t>volving MIP</w:t>
      </w:r>
      <w:r w:rsidR="007D3C8B">
        <w:rPr>
          <w:rFonts w:ascii="Times New Roman" w:hAnsi="Times New Roman" w:cs="Times New Roman"/>
          <w:sz w:val="20"/>
          <w:szCs w:val="20"/>
        </w:rPr>
        <w:t xml:space="preserve"> torches have been widely investigated in laboratories but can also be scale</w:t>
      </w:r>
      <w:r w:rsidR="0088191C">
        <w:rPr>
          <w:rFonts w:ascii="Times New Roman" w:hAnsi="Times New Roman" w:cs="Times New Roman"/>
          <w:sz w:val="20"/>
          <w:szCs w:val="20"/>
        </w:rPr>
        <w:t>d</w:t>
      </w:r>
      <w:r w:rsidR="007D3C8B">
        <w:rPr>
          <w:rFonts w:ascii="Times New Roman" w:hAnsi="Times New Roman" w:cs="Times New Roman"/>
          <w:sz w:val="20"/>
          <w:szCs w:val="20"/>
        </w:rPr>
        <w:t xml:space="preserve">-up for industrial applications </w:t>
      </w:r>
      <w:r w:rsidR="002B30AB">
        <w:rPr>
          <w:rFonts w:ascii="Times New Roman" w:hAnsi="Times New Roman" w:cs="Times New Roman"/>
          <w:noProof/>
          <w:sz w:val="20"/>
          <w:szCs w:val="20"/>
        </w:rPr>
        <w:t>[28]</w:t>
      </w:r>
      <w:r w:rsidR="007D3C8B">
        <w:rPr>
          <w:rFonts w:ascii="Times New Roman" w:hAnsi="Times New Roman" w:cs="Times New Roman"/>
          <w:sz w:val="20"/>
          <w:szCs w:val="20"/>
        </w:rPr>
        <w:t xml:space="preserve">. </w:t>
      </w:r>
      <w:r w:rsidR="000D4654">
        <w:rPr>
          <w:rFonts w:ascii="Times New Roman" w:hAnsi="Times New Roman" w:cs="Times New Roman"/>
          <w:sz w:val="20"/>
          <w:szCs w:val="20"/>
        </w:rPr>
        <w:t>The first possibility is to integrate a multitude of plasma torches into one large reacto</w:t>
      </w:r>
      <w:r w:rsidR="006A4C17">
        <w:rPr>
          <w:rFonts w:ascii="Times New Roman" w:hAnsi="Times New Roman" w:cs="Times New Roman"/>
          <w:sz w:val="20"/>
          <w:szCs w:val="20"/>
        </w:rPr>
        <w:t xml:space="preserve">r, which </w:t>
      </w:r>
      <w:r w:rsidR="006A4C17" w:rsidRPr="001C2414">
        <w:rPr>
          <w:rFonts w:ascii="Times New Roman" w:hAnsi="Times New Roman" w:cs="Times New Roman"/>
          <w:sz w:val="20"/>
          <w:szCs w:val="20"/>
        </w:rPr>
        <w:t>provide</w:t>
      </w:r>
      <w:r w:rsidR="005275B2" w:rsidRPr="001C2414">
        <w:rPr>
          <w:rFonts w:ascii="Times New Roman" w:hAnsi="Times New Roman" w:cs="Times New Roman"/>
          <w:sz w:val="20"/>
          <w:szCs w:val="20"/>
        </w:rPr>
        <w:t>s</w:t>
      </w:r>
      <w:r w:rsidR="006A4C17" w:rsidRPr="001C2414">
        <w:rPr>
          <w:rFonts w:ascii="Times New Roman" w:hAnsi="Times New Roman" w:cs="Times New Roman"/>
          <w:sz w:val="20"/>
          <w:szCs w:val="20"/>
        </w:rPr>
        <w:t xml:space="preserve"> the advantage of improved heat distribution </w:t>
      </w:r>
      <w:r w:rsidR="007B3991" w:rsidRPr="001C2414">
        <w:rPr>
          <w:rFonts w:ascii="Times New Roman" w:hAnsi="Times New Roman" w:cs="Times New Roman"/>
          <w:sz w:val="20"/>
          <w:szCs w:val="20"/>
        </w:rPr>
        <w:t>within the reactor</w:t>
      </w:r>
      <w:r w:rsidR="006A4C17" w:rsidRPr="001C2414">
        <w:rPr>
          <w:rFonts w:ascii="Times New Roman" w:hAnsi="Times New Roman" w:cs="Times New Roman"/>
          <w:sz w:val="20"/>
          <w:szCs w:val="20"/>
        </w:rPr>
        <w:t xml:space="preserve">. Moreover, </w:t>
      </w:r>
      <w:r w:rsidR="0083664C" w:rsidRPr="001C2414">
        <w:rPr>
          <w:rFonts w:ascii="Times New Roman" w:hAnsi="Times New Roman" w:cs="Times New Roman"/>
          <w:sz w:val="20"/>
          <w:szCs w:val="20"/>
        </w:rPr>
        <w:t>MIP</w:t>
      </w:r>
      <w:r w:rsidR="00B27EF8" w:rsidRPr="001C2414">
        <w:rPr>
          <w:rFonts w:ascii="Times New Roman" w:hAnsi="Times New Roman" w:cs="Times New Roman"/>
          <w:sz w:val="20"/>
          <w:szCs w:val="20"/>
        </w:rPr>
        <w:t xml:space="preserve"> torch</w:t>
      </w:r>
      <w:r w:rsidR="001D19FD" w:rsidRPr="001C2414">
        <w:rPr>
          <w:rFonts w:ascii="Times New Roman" w:hAnsi="Times New Roman" w:cs="Times New Roman"/>
          <w:sz w:val="20"/>
          <w:szCs w:val="20"/>
        </w:rPr>
        <w:t>es</w:t>
      </w:r>
      <w:r w:rsidR="00B27EF8" w:rsidRPr="001C2414">
        <w:rPr>
          <w:rFonts w:ascii="Times New Roman" w:hAnsi="Times New Roman" w:cs="Times New Roman"/>
          <w:sz w:val="20"/>
          <w:szCs w:val="20"/>
        </w:rPr>
        <w:t xml:space="preserve"> with capaci</w:t>
      </w:r>
      <w:r w:rsidR="00AC029F" w:rsidRPr="001C2414">
        <w:rPr>
          <w:rFonts w:ascii="Times New Roman" w:hAnsi="Times New Roman" w:cs="Times New Roman"/>
          <w:sz w:val="20"/>
          <w:szCs w:val="20"/>
        </w:rPr>
        <w:t>ty up to 100 kW are commercially available</w:t>
      </w:r>
      <w:r w:rsidR="00B27EF8" w:rsidRPr="001C2414">
        <w:rPr>
          <w:rFonts w:ascii="Times New Roman" w:hAnsi="Times New Roman" w:cs="Times New Roman"/>
          <w:sz w:val="20"/>
          <w:szCs w:val="20"/>
        </w:rPr>
        <w:t xml:space="preserve"> at </w:t>
      </w:r>
      <w:r w:rsidR="001D19FD" w:rsidRPr="001C2414">
        <w:rPr>
          <w:rFonts w:ascii="Times New Roman" w:hAnsi="Times New Roman" w:cs="Times New Roman"/>
          <w:sz w:val="20"/>
          <w:szCs w:val="20"/>
        </w:rPr>
        <w:t xml:space="preserve">a </w:t>
      </w:r>
      <w:r w:rsidR="00B27EF8" w:rsidRPr="001C2414">
        <w:rPr>
          <w:rFonts w:ascii="Times New Roman" w:hAnsi="Times New Roman" w:cs="Times New Roman"/>
          <w:sz w:val="20"/>
          <w:szCs w:val="20"/>
        </w:rPr>
        <w:t>lower frequency o</w:t>
      </w:r>
      <w:r w:rsidR="006A7DDF" w:rsidRPr="001C2414">
        <w:rPr>
          <w:rFonts w:ascii="Times New Roman" w:hAnsi="Times New Roman" w:cs="Times New Roman"/>
          <w:sz w:val="20"/>
          <w:szCs w:val="20"/>
        </w:rPr>
        <w:t xml:space="preserve">f 915 MHz whereas systems at </w:t>
      </w:r>
      <w:r w:rsidR="00B27EF8" w:rsidRPr="001C2414">
        <w:rPr>
          <w:rFonts w:ascii="Times New Roman" w:hAnsi="Times New Roman" w:cs="Times New Roman"/>
          <w:sz w:val="20"/>
          <w:szCs w:val="20"/>
        </w:rPr>
        <w:t xml:space="preserve">2.45 GHz are generally limited to 15 kW </w:t>
      </w:r>
      <w:r w:rsidR="002B30AB" w:rsidRPr="001C2414">
        <w:rPr>
          <w:rFonts w:ascii="Times New Roman" w:hAnsi="Times New Roman" w:cs="Times New Roman"/>
          <w:noProof/>
          <w:sz w:val="20"/>
          <w:szCs w:val="20"/>
        </w:rPr>
        <w:t>[43]</w:t>
      </w:r>
      <w:r w:rsidR="00B27EF8" w:rsidRPr="001C2414">
        <w:rPr>
          <w:rFonts w:ascii="Times New Roman" w:hAnsi="Times New Roman" w:cs="Times New Roman"/>
          <w:sz w:val="20"/>
          <w:szCs w:val="20"/>
        </w:rPr>
        <w:t>.</w:t>
      </w:r>
      <w:r w:rsidR="00E76A00" w:rsidRPr="001C2414">
        <w:rPr>
          <w:rFonts w:ascii="Times New Roman" w:hAnsi="Times New Roman" w:cs="Times New Roman"/>
          <w:sz w:val="20"/>
          <w:szCs w:val="20"/>
        </w:rPr>
        <w:t xml:space="preserve"> </w:t>
      </w:r>
      <w:r w:rsidR="00CE0CD6" w:rsidRPr="001C2414">
        <w:rPr>
          <w:rFonts w:ascii="Times New Roman" w:hAnsi="Times New Roman" w:cs="Times New Roman"/>
          <w:sz w:val="20"/>
          <w:szCs w:val="20"/>
        </w:rPr>
        <w:t xml:space="preserve">One of the main advantages of higher capacity microwave generators is their improved efficiency. Whereas the conversion efficiency from electricity to microwaves is </w:t>
      </w:r>
      <w:r w:rsidR="004475DB" w:rsidRPr="001C2414">
        <w:rPr>
          <w:rFonts w:ascii="Times New Roman" w:hAnsi="Times New Roman" w:cs="Times New Roman"/>
          <w:sz w:val="20"/>
          <w:szCs w:val="20"/>
        </w:rPr>
        <w:t>circa</w:t>
      </w:r>
      <w:r w:rsidR="00CE0CD6" w:rsidRPr="001C2414">
        <w:rPr>
          <w:rFonts w:ascii="Times New Roman" w:hAnsi="Times New Roman" w:cs="Times New Roman"/>
          <w:sz w:val="20"/>
          <w:szCs w:val="20"/>
        </w:rPr>
        <w:t xml:space="preserve"> 70% at frequency of 2.45 GHz, it is considerably improved at lower frequency of 915 MHz and can reach up to 88%, therefore positively affecting the overall efficiency of the proposed MIP-ACT process</w:t>
      </w:r>
      <w:r w:rsidR="004475DB" w:rsidRPr="001C2414">
        <w:rPr>
          <w:rFonts w:ascii="Times New Roman" w:hAnsi="Times New Roman" w:cs="Times New Roman"/>
          <w:sz w:val="20"/>
          <w:szCs w:val="20"/>
        </w:rPr>
        <w:t xml:space="preserve"> when scaling-up </w:t>
      </w:r>
      <w:r w:rsidR="002B30AB" w:rsidRPr="001C2414">
        <w:rPr>
          <w:rFonts w:ascii="Times New Roman" w:hAnsi="Times New Roman" w:cs="Times New Roman"/>
          <w:noProof/>
          <w:sz w:val="20"/>
          <w:szCs w:val="20"/>
        </w:rPr>
        <w:t>[44]</w:t>
      </w:r>
      <w:r w:rsidR="004475DB" w:rsidRPr="001C2414">
        <w:rPr>
          <w:rFonts w:ascii="Times New Roman" w:hAnsi="Times New Roman" w:cs="Times New Roman"/>
          <w:sz w:val="20"/>
          <w:szCs w:val="20"/>
        </w:rPr>
        <w:t>.</w:t>
      </w:r>
      <w:r w:rsidR="00CE0CD6" w:rsidRPr="001C2414">
        <w:rPr>
          <w:rFonts w:ascii="Times New Roman" w:hAnsi="Times New Roman" w:cs="Times New Roman"/>
          <w:sz w:val="20"/>
          <w:szCs w:val="20"/>
        </w:rPr>
        <w:t xml:space="preserve"> </w:t>
      </w:r>
      <w:r w:rsidR="00B66A00" w:rsidRPr="001C2414">
        <w:rPr>
          <w:rFonts w:ascii="Times New Roman" w:hAnsi="Times New Roman" w:cs="Times New Roman"/>
          <w:sz w:val="20"/>
          <w:szCs w:val="20"/>
        </w:rPr>
        <w:t>Uhm et al. described the high efficiency of a coal gasification pr</w:t>
      </w:r>
      <w:r w:rsidR="0083664C" w:rsidRPr="001C2414">
        <w:rPr>
          <w:rFonts w:ascii="Times New Roman" w:hAnsi="Times New Roman" w:cs="Times New Roman"/>
          <w:sz w:val="20"/>
          <w:szCs w:val="20"/>
        </w:rPr>
        <w:t>ocess using two MIP</w:t>
      </w:r>
      <w:r w:rsidR="005275B2" w:rsidRPr="001C2414">
        <w:rPr>
          <w:rFonts w:ascii="Times New Roman" w:hAnsi="Times New Roman" w:cs="Times New Roman"/>
          <w:sz w:val="20"/>
          <w:szCs w:val="20"/>
        </w:rPr>
        <w:t xml:space="preserve"> torches of 75 kW</w:t>
      </w:r>
      <w:r w:rsidR="004E267C" w:rsidRPr="001C2414">
        <w:rPr>
          <w:rFonts w:ascii="Times New Roman" w:hAnsi="Times New Roman" w:cs="Times New Roman"/>
          <w:sz w:val="20"/>
          <w:szCs w:val="20"/>
        </w:rPr>
        <w:t xml:space="preserve"> operating at frequency </w:t>
      </w:r>
      <w:r w:rsidR="004E267C">
        <w:rPr>
          <w:rFonts w:ascii="Times New Roman" w:hAnsi="Times New Roman" w:cs="Times New Roman"/>
          <w:sz w:val="20"/>
          <w:szCs w:val="20"/>
        </w:rPr>
        <w:t>of 915 MHz</w:t>
      </w:r>
      <w:r w:rsidR="00B66A00">
        <w:rPr>
          <w:rFonts w:ascii="Times New Roman" w:hAnsi="Times New Roman" w:cs="Times New Roman"/>
          <w:sz w:val="20"/>
          <w:szCs w:val="20"/>
        </w:rPr>
        <w:t xml:space="preserve">, and capable of generating 500 kW of syngas </w:t>
      </w:r>
      <w:r w:rsidR="002B30AB">
        <w:rPr>
          <w:rFonts w:ascii="Times New Roman" w:hAnsi="Times New Roman" w:cs="Times New Roman"/>
          <w:noProof/>
          <w:sz w:val="20"/>
          <w:szCs w:val="20"/>
        </w:rPr>
        <w:t>[31, 32]</w:t>
      </w:r>
      <w:r w:rsidR="00AC029F">
        <w:rPr>
          <w:rFonts w:ascii="Times New Roman" w:hAnsi="Times New Roman" w:cs="Times New Roman"/>
          <w:sz w:val="20"/>
          <w:szCs w:val="20"/>
        </w:rPr>
        <w:t>. In addition, h</w:t>
      </w:r>
      <w:r w:rsidR="006A4C17">
        <w:rPr>
          <w:rFonts w:ascii="Times New Roman" w:hAnsi="Times New Roman" w:cs="Times New Roman"/>
          <w:sz w:val="20"/>
          <w:szCs w:val="20"/>
        </w:rPr>
        <w:t>igh pow</w:t>
      </w:r>
      <w:r w:rsidR="00524371">
        <w:rPr>
          <w:rFonts w:ascii="Times New Roman" w:hAnsi="Times New Roman" w:cs="Times New Roman"/>
          <w:sz w:val="20"/>
          <w:szCs w:val="20"/>
        </w:rPr>
        <w:t>er magnetron</w:t>
      </w:r>
      <w:r w:rsidR="0088191C">
        <w:rPr>
          <w:rFonts w:ascii="Times New Roman" w:hAnsi="Times New Roman" w:cs="Times New Roman"/>
          <w:sz w:val="20"/>
          <w:szCs w:val="20"/>
        </w:rPr>
        <w:t>s</w:t>
      </w:r>
      <w:r w:rsidR="00524371">
        <w:rPr>
          <w:rFonts w:ascii="Times New Roman" w:hAnsi="Times New Roman" w:cs="Times New Roman"/>
          <w:sz w:val="20"/>
          <w:szCs w:val="20"/>
        </w:rPr>
        <w:t xml:space="preserve"> between 0.5 and 1 M</w:t>
      </w:r>
      <w:r w:rsidR="006A4C17">
        <w:rPr>
          <w:rFonts w:ascii="Times New Roman" w:hAnsi="Times New Roman" w:cs="Times New Roman"/>
          <w:sz w:val="20"/>
          <w:szCs w:val="20"/>
        </w:rPr>
        <w:t>W could potentially be developed for large scale applications at low frequency</w:t>
      </w:r>
      <w:r w:rsidR="0083664C">
        <w:rPr>
          <w:rFonts w:ascii="Times New Roman" w:hAnsi="Times New Roman" w:cs="Times New Roman"/>
          <w:sz w:val="20"/>
          <w:szCs w:val="20"/>
        </w:rPr>
        <w:t xml:space="preserve"> of</w:t>
      </w:r>
      <w:r w:rsidR="006A4C17">
        <w:rPr>
          <w:rFonts w:ascii="Times New Roman" w:hAnsi="Times New Roman" w:cs="Times New Roman"/>
          <w:sz w:val="20"/>
          <w:szCs w:val="20"/>
        </w:rPr>
        <w:t xml:space="preserve"> 433.96 MHz </w:t>
      </w:r>
      <w:r w:rsidR="002B30AB">
        <w:rPr>
          <w:rFonts w:ascii="Times New Roman" w:hAnsi="Times New Roman" w:cs="Times New Roman"/>
          <w:noProof/>
          <w:sz w:val="20"/>
          <w:szCs w:val="20"/>
        </w:rPr>
        <w:t>[43]</w:t>
      </w:r>
      <w:r w:rsidR="00AC029F" w:rsidRPr="004475DB">
        <w:rPr>
          <w:rFonts w:ascii="Times New Roman" w:hAnsi="Times New Roman" w:cs="Times New Roman"/>
          <w:sz w:val="20"/>
          <w:szCs w:val="20"/>
        </w:rPr>
        <w:t>.</w:t>
      </w:r>
    </w:p>
    <w:p w14:paraId="226F6F25" w14:textId="40E085C6" w:rsidR="006975CA" w:rsidRDefault="006A4C17" w:rsidP="009B0439">
      <w:pPr>
        <w:ind w:firstLine="284"/>
        <w:jc w:val="both"/>
        <w:rPr>
          <w:rFonts w:ascii="Times New Roman" w:hAnsi="Times New Roman" w:cs="Times New Roman"/>
          <w:sz w:val="20"/>
          <w:szCs w:val="20"/>
        </w:rPr>
      </w:pPr>
      <w:r>
        <w:rPr>
          <w:rFonts w:ascii="Times New Roman" w:hAnsi="Times New Roman" w:cs="Times New Roman"/>
          <w:sz w:val="20"/>
          <w:szCs w:val="20"/>
        </w:rPr>
        <w:t>The gas generated from industrial microwave plasma A</w:t>
      </w:r>
      <w:r w:rsidR="001D19FD">
        <w:rPr>
          <w:rFonts w:ascii="Times New Roman" w:hAnsi="Times New Roman" w:cs="Times New Roman"/>
          <w:sz w:val="20"/>
          <w:szCs w:val="20"/>
        </w:rPr>
        <w:t>C</w:t>
      </w:r>
      <w:r>
        <w:rPr>
          <w:rFonts w:ascii="Times New Roman" w:hAnsi="Times New Roman" w:cs="Times New Roman"/>
          <w:sz w:val="20"/>
          <w:szCs w:val="20"/>
        </w:rPr>
        <w:t>T system</w:t>
      </w:r>
      <w:r w:rsidR="003B74AD">
        <w:rPr>
          <w:rFonts w:ascii="Times New Roman" w:hAnsi="Times New Roman" w:cs="Times New Roman"/>
          <w:sz w:val="20"/>
          <w:szCs w:val="20"/>
        </w:rPr>
        <w:t>s</w:t>
      </w:r>
      <w:r>
        <w:rPr>
          <w:rFonts w:ascii="Times New Roman" w:hAnsi="Times New Roman" w:cs="Times New Roman"/>
          <w:sz w:val="20"/>
          <w:szCs w:val="20"/>
        </w:rPr>
        <w:t xml:space="preserve"> could be used in various downstream applications</w:t>
      </w:r>
      <w:r w:rsidR="003B74AD">
        <w:rPr>
          <w:rFonts w:ascii="Times New Roman" w:hAnsi="Times New Roman" w:cs="Times New Roman"/>
          <w:sz w:val="20"/>
          <w:szCs w:val="20"/>
        </w:rPr>
        <w:t>,</w:t>
      </w:r>
      <w:r>
        <w:rPr>
          <w:rFonts w:ascii="Times New Roman" w:hAnsi="Times New Roman" w:cs="Times New Roman"/>
          <w:sz w:val="20"/>
          <w:szCs w:val="20"/>
        </w:rPr>
        <w:t xml:space="preserve"> including</w:t>
      </w:r>
      <w:r w:rsidR="00C646E0">
        <w:rPr>
          <w:rFonts w:ascii="Times New Roman" w:hAnsi="Times New Roman" w:cs="Times New Roman"/>
          <w:sz w:val="20"/>
          <w:szCs w:val="20"/>
        </w:rPr>
        <w:t xml:space="preserve"> liquid fuel production, chemicals </w:t>
      </w:r>
      <w:r w:rsidR="003B74AD">
        <w:rPr>
          <w:rFonts w:ascii="Times New Roman" w:hAnsi="Times New Roman" w:cs="Times New Roman"/>
          <w:sz w:val="20"/>
          <w:szCs w:val="20"/>
        </w:rPr>
        <w:t xml:space="preserve">production </w:t>
      </w:r>
      <w:r w:rsidR="00C646E0">
        <w:rPr>
          <w:rFonts w:ascii="Times New Roman" w:hAnsi="Times New Roman" w:cs="Times New Roman"/>
          <w:sz w:val="20"/>
          <w:szCs w:val="20"/>
        </w:rPr>
        <w:t>or electricity generation, which all enable substitu</w:t>
      </w:r>
      <w:r w:rsidR="00366104">
        <w:rPr>
          <w:rFonts w:ascii="Times New Roman" w:hAnsi="Times New Roman" w:cs="Times New Roman"/>
          <w:sz w:val="20"/>
          <w:szCs w:val="20"/>
        </w:rPr>
        <w:t>tion of fossil fuels</w:t>
      </w:r>
      <w:r w:rsidR="005275B2">
        <w:rPr>
          <w:rFonts w:ascii="Times New Roman" w:hAnsi="Times New Roman" w:cs="Times New Roman"/>
          <w:sz w:val="20"/>
          <w:szCs w:val="20"/>
        </w:rPr>
        <w:t xml:space="preserve"> and could mitigate against climate change</w:t>
      </w:r>
      <w:r w:rsidR="00C646E0">
        <w:rPr>
          <w:rFonts w:ascii="Times New Roman" w:hAnsi="Times New Roman" w:cs="Times New Roman"/>
          <w:sz w:val="20"/>
          <w:szCs w:val="20"/>
        </w:rPr>
        <w:t xml:space="preserve"> </w:t>
      </w:r>
      <w:r w:rsidR="002B30AB">
        <w:rPr>
          <w:rFonts w:ascii="AdvPTimes" w:hAnsi="AdvPTimes" w:cs="AdvPTimes"/>
          <w:noProof/>
          <w:color w:val="000000"/>
          <w:sz w:val="20"/>
          <w:szCs w:val="20"/>
        </w:rPr>
        <w:t>[14]</w:t>
      </w:r>
      <w:r w:rsidR="00C646E0">
        <w:rPr>
          <w:rFonts w:ascii="AdvPTimes" w:hAnsi="AdvPTimes" w:cs="AdvPTimes"/>
          <w:color w:val="000000"/>
          <w:sz w:val="20"/>
          <w:szCs w:val="20"/>
        </w:rPr>
        <w:t>.</w:t>
      </w:r>
      <w:r w:rsidR="00F82EAE">
        <w:rPr>
          <w:rFonts w:ascii="Times New Roman" w:hAnsi="Times New Roman" w:cs="Times New Roman"/>
          <w:sz w:val="20"/>
          <w:szCs w:val="20"/>
        </w:rPr>
        <w:t xml:space="preserve"> </w:t>
      </w:r>
      <w:r w:rsidR="00366104">
        <w:rPr>
          <w:rFonts w:ascii="Times New Roman" w:hAnsi="Times New Roman" w:cs="Times New Roman"/>
          <w:sz w:val="20"/>
          <w:szCs w:val="20"/>
        </w:rPr>
        <w:t>Electric</w:t>
      </w:r>
      <w:r w:rsidR="004F785D">
        <w:rPr>
          <w:rFonts w:ascii="Times New Roman" w:hAnsi="Times New Roman" w:cs="Times New Roman"/>
          <w:sz w:val="20"/>
          <w:szCs w:val="20"/>
        </w:rPr>
        <w:t>ity generation can be</w:t>
      </w:r>
      <w:r w:rsidR="00366104">
        <w:rPr>
          <w:rFonts w:ascii="Times New Roman" w:hAnsi="Times New Roman" w:cs="Times New Roman"/>
          <w:sz w:val="20"/>
          <w:szCs w:val="20"/>
        </w:rPr>
        <w:t xml:space="preserve"> undertaken using gas engine</w:t>
      </w:r>
      <w:r w:rsidR="003B74AD">
        <w:rPr>
          <w:rFonts w:ascii="Times New Roman" w:hAnsi="Times New Roman" w:cs="Times New Roman"/>
          <w:sz w:val="20"/>
          <w:szCs w:val="20"/>
        </w:rPr>
        <w:t>s</w:t>
      </w:r>
      <w:r w:rsidR="00366104">
        <w:rPr>
          <w:rFonts w:ascii="Times New Roman" w:hAnsi="Times New Roman" w:cs="Times New Roman"/>
          <w:sz w:val="20"/>
          <w:szCs w:val="20"/>
        </w:rPr>
        <w:t>, gas turbine</w:t>
      </w:r>
      <w:r w:rsidR="003B74AD">
        <w:rPr>
          <w:rFonts w:ascii="Times New Roman" w:hAnsi="Times New Roman" w:cs="Times New Roman"/>
          <w:sz w:val="20"/>
          <w:szCs w:val="20"/>
        </w:rPr>
        <w:t>s</w:t>
      </w:r>
      <w:r w:rsidR="007542B7">
        <w:rPr>
          <w:rFonts w:ascii="Times New Roman" w:hAnsi="Times New Roman" w:cs="Times New Roman"/>
          <w:sz w:val="20"/>
          <w:szCs w:val="20"/>
        </w:rPr>
        <w:t xml:space="preserve"> or</w:t>
      </w:r>
      <w:r w:rsidR="00366104">
        <w:rPr>
          <w:rFonts w:ascii="Times New Roman" w:hAnsi="Times New Roman" w:cs="Times New Roman"/>
          <w:sz w:val="20"/>
          <w:szCs w:val="20"/>
        </w:rPr>
        <w:t xml:space="preserve"> solid oxide fuel cells</w:t>
      </w:r>
      <w:r w:rsidR="007478E4">
        <w:rPr>
          <w:rFonts w:ascii="Times New Roman" w:hAnsi="Times New Roman" w:cs="Times New Roman"/>
          <w:sz w:val="20"/>
          <w:szCs w:val="20"/>
        </w:rPr>
        <w:t xml:space="preserve"> (SOFC)</w:t>
      </w:r>
      <w:r w:rsidR="00366104">
        <w:rPr>
          <w:rFonts w:ascii="Times New Roman" w:hAnsi="Times New Roman" w:cs="Times New Roman"/>
          <w:sz w:val="20"/>
          <w:szCs w:val="20"/>
        </w:rPr>
        <w:t xml:space="preserve">. The emerging SOFC </w:t>
      </w:r>
      <w:r w:rsidR="00933C6C">
        <w:rPr>
          <w:rFonts w:ascii="Times New Roman" w:hAnsi="Times New Roman" w:cs="Times New Roman"/>
          <w:sz w:val="20"/>
          <w:szCs w:val="20"/>
        </w:rPr>
        <w:t xml:space="preserve">systems </w:t>
      </w:r>
      <w:r w:rsidR="00366104">
        <w:rPr>
          <w:rFonts w:ascii="Times New Roman" w:hAnsi="Times New Roman" w:cs="Times New Roman"/>
          <w:sz w:val="20"/>
          <w:szCs w:val="20"/>
        </w:rPr>
        <w:t>have high electrical efficiency up to 65% and could engender a technology shift</w:t>
      </w:r>
      <w:r w:rsidR="007A5E63">
        <w:rPr>
          <w:rFonts w:ascii="Times New Roman" w:hAnsi="Times New Roman" w:cs="Times New Roman"/>
          <w:sz w:val="20"/>
          <w:szCs w:val="20"/>
        </w:rPr>
        <w:t>,</w:t>
      </w:r>
      <w:r w:rsidR="00366104">
        <w:rPr>
          <w:rFonts w:ascii="Times New Roman" w:hAnsi="Times New Roman" w:cs="Times New Roman"/>
          <w:sz w:val="20"/>
          <w:szCs w:val="20"/>
        </w:rPr>
        <w:t xml:space="preserve"> by making integrated </w:t>
      </w:r>
      <w:r w:rsidR="0088191C">
        <w:rPr>
          <w:rFonts w:ascii="Times New Roman" w:hAnsi="Times New Roman" w:cs="Times New Roman"/>
          <w:sz w:val="20"/>
          <w:szCs w:val="20"/>
        </w:rPr>
        <w:t>MIP-</w:t>
      </w:r>
      <w:r w:rsidR="00366104">
        <w:rPr>
          <w:rFonts w:ascii="Times New Roman" w:hAnsi="Times New Roman" w:cs="Times New Roman"/>
          <w:sz w:val="20"/>
          <w:szCs w:val="20"/>
        </w:rPr>
        <w:t>A</w:t>
      </w:r>
      <w:r w:rsidR="001D19FD">
        <w:rPr>
          <w:rFonts w:ascii="Times New Roman" w:hAnsi="Times New Roman" w:cs="Times New Roman"/>
          <w:sz w:val="20"/>
          <w:szCs w:val="20"/>
        </w:rPr>
        <w:t>C</w:t>
      </w:r>
      <w:r w:rsidR="00366104">
        <w:rPr>
          <w:rFonts w:ascii="Times New Roman" w:hAnsi="Times New Roman" w:cs="Times New Roman"/>
          <w:sz w:val="20"/>
          <w:szCs w:val="20"/>
        </w:rPr>
        <w:t>T-SOFC systems more efficient</w:t>
      </w:r>
      <w:r w:rsidR="007478E4">
        <w:rPr>
          <w:rFonts w:ascii="Times New Roman" w:hAnsi="Times New Roman" w:cs="Times New Roman"/>
          <w:sz w:val="20"/>
          <w:szCs w:val="20"/>
        </w:rPr>
        <w:t>, especially at relatively small</w:t>
      </w:r>
      <w:r w:rsidR="007A5E63">
        <w:rPr>
          <w:rFonts w:ascii="Times New Roman" w:hAnsi="Times New Roman" w:cs="Times New Roman"/>
          <w:sz w:val="20"/>
          <w:szCs w:val="20"/>
        </w:rPr>
        <w:t xml:space="preserve"> </w:t>
      </w:r>
      <w:r w:rsidR="007478E4">
        <w:rPr>
          <w:rFonts w:ascii="Times New Roman" w:hAnsi="Times New Roman" w:cs="Times New Roman"/>
          <w:sz w:val="20"/>
          <w:szCs w:val="20"/>
        </w:rPr>
        <w:t>scale</w:t>
      </w:r>
      <w:r w:rsidR="007A5E63">
        <w:rPr>
          <w:rFonts w:ascii="Times New Roman" w:hAnsi="Times New Roman" w:cs="Times New Roman"/>
          <w:sz w:val="20"/>
          <w:szCs w:val="20"/>
        </w:rPr>
        <w:t>s</w:t>
      </w:r>
      <w:r w:rsidR="007478E4">
        <w:rPr>
          <w:rFonts w:ascii="Times New Roman" w:hAnsi="Times New Roman" w:cs="Times New Roman"/>
          <w:sz w:val="20"/>
          <w:szCs w:val="20"/>
        </w:rPr>
        <w:t xml:space="preserve"> below 1 MW </w:t>
      </w:r>
      <w:r w:rsidR="002B30AB">
        <w:rPr>
          <w:rFonts w:ascii="Times New Roman" w:hAnsi="Times New Roman" w:cs="Times New Roman"/>
          <w:noProof/>
          <w:sz w:val="20"/>
          <w:szCs w:val="20"/>
        </w:rPr>
        <w:t>[45]</w:t>
      </w:r>
      <w:r w:rsidR="00366104">
        <w:rPr>
          <w:rFonts w:ascii="Times New Roman" w:hAnsi="Times New Roman" w:cs="Times New Roman"/>
          <w:sz w:val="20"/>
          <w:szCs w:val="20"/>
        </w:rPr>
        <w:t xml:space="preserve">. </w:t>
      </w:r>
      <w:r w:rsidR="00284EA4">
        <w:rPr>
          <w:rFonts w:ascii="Times New Roman" w:hAnsi="Times New Roman" w:cs="Times New Roman"/>
          <w:sz w:val="20"/>
          <w:szCs w:val="20"/>
        </w:rPr>
        <w:t>In addition, such system enable a multitude of integration options.</w:t>
      </w:r>
      <w:r w:rsidR="009B3956">
        <w:rPr>
          <w:rFonts w:ascii="Times New Roman" w:hAnsi="Times New Roman" w:cs="Times New Roman"/>
          <w:sz w:val="20"/>
          <w:szCs w:val="20"/>
        </w:rPr>
        <w:t xml:space="preserve"> Song and Chun demonstrate that up to 65% </w:t>
      </w:r>
      <w:r w:rsidR="00DB5C9A">
        <w:rPr>
          <w:rFonts w:ascii="Times New Roman" w:hAnsi="Times New Roman" w:cs="Times New Roman"/>
          <w:sz w:val="20"/>
          <w:szCs w:val="20"/>
        </w:rPr>
        <w:t xml:space="preserve">of </w:t>
      </w:r>
      <w:r w:rsidR="009B3956">
        <w:rPr>
          <w:rFonts w:ascii="Times New Roman" w:hAnsi="Times New Roman" w:cs="Times New Roman"/>
          <w:sz w:val="20"/>
          <w:szCs w:val="20"/>
        </w:rPr>
        <w:t>CO</w:t>
      </w:r>
      <w:r w:rsidR="009B3956" w:rsidRPr="0083664C">
        <w:rPr>
          <w:rFonts w:ascii="Times New Roman" w:hAnsi="Times New Roman" w:cs="Times New Roman"/>
          <w:sz w:val="20"/>
          <w:szCs w:val="20"/>
          <w:vertAlign w:val="subscript"/>
        </w:rPr>
        <w:t>2</w:t>
      </w:r>
      <w:r w:rsidR="009B3956">
        <w:rPr>
          <w:rFonts w:ascii="Times New Roman" w:hAnsi="Times New Roman" w:cs="Times New Roman"/>
          <w:sz w:val="20"/>
          <w:szCs w:val="20"/>
        </w:rPr>
        <w:t xml:space="preserve"> </w:t>
      </w:r>
      <w:r w:rsidR="00DB5C9A">
        <w:rPr>
          <w:rFonts w:ascii="Times New Roman" w:hAnsi="Times New Roman" w:cs="Times New Roman"/>
          <w:sz w:val="20"/>
          <w:szCs w:val="20"/>
        </w:rPr>
        <w:t>could be converted t</w:t>
      </w:r>
      <w:r w:rsidR="0083664C">
        <w:rPr>
          <w:rFonts w:ascii="Times New Roman" w:hAnsi="Times New Roman" w:cs="Times New Roman"/>
          <w:sz w:val="20"/>
          <w:szCs w:val="20"/>
        </w:rPr>
        <w:t>o combustible CO in a MIP</w:t>
      </w:r>
      <w:r w:rsidR="00DB5C9A">
        <w:rPr>
          <w:rFonts w:ascii="Times New Roman" w:hAnsi="Times New Roman" w:cs="Times New Roman"/>
          <w:sz w:val="20"/>
          <w:szCs w:val="20"/>
        </w:rPr>
        <w:t xml:space="preserve"> torch and in </w:t>
      </w:r>
      <w:r w:rsidR="00A05D5E">
        <w:rPr>
          <w:rFonts w:ascii="Times New Roman" w:hAnsi="Times New Roman" w:cs="Times New Roman"/>
          <w:sz w:val="20"/>
          <w:szCs w:val="20"/>
        </w:rPr>
        <w:t xml:space="preserve">the </w:t>
      </w:r>
      <w:r w:rsidR="00DB5C9A">
        <w:rPr>
          <w:rFonts w:ascii="Times New Roman" w:hAnsi="Times New Roman" w:cs="Times New Roman"/>
          <w:sz w:val="20"/>
          <w:szCs w:val="20"/>
        </w:rPr>
        <w:t xml:space="preserve">presence of biomass char </w:t>
      </w:r>
      <w:r w:rsidR="002B30AB">
        <w:rPr>
          <w:rFonts w:ascii="Times New Roman" w:hAnsi="Times New Roman" w:cs="Times New Roman"/>
          <w:noProof/>
          <w:sz w:val="20"/>
          <w:szCs w:val="20"/>
        </w:rPr>
        <w:t>[46]</w:t>
      </w:r>
      <w:r w:rsidR="00DB5C9A">
        <w:rPr>
          <w:rFonts w:ascii="Times New Roman" w:hAnsi="Times New Roman" w:cs="Times New Roman"/>
          <w:sz w:val="20"/>
          <w:szCs w:val="20"/>
        </w:rPr>
        <w:t xml:space="preserve">. </w:t>
      </w:r>
      <w:r w:rsidR="009B3956">
        <w:rPr>
          <w:rFonts w:ascii="Times New Roman" w:hAnsi="Times New Roman" w:cs="Times New Roman"/>
          <w:sz w:val="20"/>
          <w:szCs w:val="20"/>
        </w:rPr>
        <w:t xml:space="preserve">Therefore, </w:t>
      </w:r>
      <w:r w:rsidR="00453B2E">
        <w:rPr>
          <w:rFonts w:ascii="Times New Roman" w:hAnsi="Times New Roman" w:cs="Times New Roman"/>
          <w:sz w:val="20"/>
          <w:szCs w:val="20"/>
        </w:rPr>
        <w:t xml:space="preserve">parts of </w:t>
      </w:r>
      <w:r w:rsidR="009B3956">
        <w:rPr>
          <w:rFonts w:ascii="Times New Roman" w:hAnsi="Times New Roman" w:cs="Times New Roman"/>
          <w:sz w:val="20"/>
          <w:szCs w:val="20"/>
        </w:rPr>
        <w:t>the exhaust of a downstream electricity generation device, rich in carbon dioxide, could be recycled back into the plasma torch, thus reducing the CO</w:t>
      </w:r>
      <w:r w:rsidR="009B3956" w:rsidRPr="0083664C">
        <w:rPr>
          <w:rFonts w:ascii="Times New Roman" w:hAnsi="Times New Roman" w:cs="Times New Roman"/>
          <w:sz w:val="20"/>
          <w:szCs w:val="20"/>
          <w:vertAlign w:val="subscript"/>
        </w:rPr>
        <w:t>2</w:t>
      </w:r>
      <w:r w:rsidR="009B3956">
        <w:rPr>
          <w:rFonts w:ascii="Times New Roman" w:hAnsi="Times New Roman" w:cs="Times New Roman"/>
          <w:sz w:val="20"/>
          <w:szCs w:val="20"/>
        </w:rPr>
        <w:t xml:space="preserve"> emissions per unit of energy generated.</w:t>
      </w:r>
      <w:r w:rsidR="00284EA4">
        <w:rPr>
          <w:rFonts w:ascii="Times New Roman" w:hAnsi="Times New Roman" w:cs="Times New Roman"/>
          <w:sz w:val="20"/>
          <w:szCs w:val="20"/>
        </w:rPr>
        <w:t xml:space="preserve"> Perna et al.</w:t>
      </w:r>
      <w:r w:rsidR="00AC029F">
        <w:rPr>
          <w:rFonts w:ascii="Times New Roman" w:hAnsi="Times New Roman" w:cs="Times New Roman"/>
          <w:sz w:val="20"/>
          <w:szCs w:val="20"/>
        </w:rPr>
        <w:t xml:space="preserve"> </w:t>
      </w:r>
      <w:r w:rsidR="002B30AB">
        <w:rPr>
          <w:rFonts w:ascii="Times New Roman" w:hAnsi="Times New Roman" w:cs="Times New Roman"/>
          <w:noProof/>
          <w:sz w:val="20"/>
          <w:szCs w:val="20"/>
        </w:rPr>
        <w:t>[47]</w:t>
      </w:r>
      <w:r w:rsidR="00284EA4">
        <w:rPr>
          <w:rFonts w:ascii="Times New Roman" w:hAnsi="Times New Roman" w:cs="Times New Roman"/>
          <w:sz w:val="20"/>
          <w:szCs w:val="20"/>
        </w:rPr>
        <w:t xml:space="preserve"> affirmed tha</w:t>
      </w:r>
      <w:r w:rsidR="001D19FD">
        <w:rPr>
          <w:rFonts w:ascii="Times New Roman" w:hAnsi="Times New Roman" w:cs="Times New Roman"/>
          <w:sz w:val="20"/>
          <w:szCs w:val="20"/>
        </w:rPr>
        <w:t>t</w:t>
      </w:r>
      <w:r w:rsidR="00284EA4">
        <w:rPr>
          <w:rFonts w:ascii="Times New Roman" w:hAnsi="Times New Roman" w:cs="Times New Roman"/>
          <w:sz w:val="20"/>
          <w:szCs w:val="20"/>
        </w:rPr>
        <w:t xml:space="preserve"> an advanced power plant combining plasma gasification and SOFC could achieve high electric</w:t>
      </w:r>
      <w:r w:rsidR="009A58A6">
        <w:rPr>
          <w:rFonts w:ascii="Times New Roman" w:hAnsi="Times New Roman" w:cs="Times New Roman"/>
          <w:sz w:val="20"/>
          <w:szCs w:val="20"/>
        </w:rPr>
        <w:t>al</w:t>
      </w:r>
      <w:r w:rsidR="00284EA4">
        <w:rPr>
          <w:rFonts w:ascii="Times New Roman" w:hAnsi="Times New Roman" w:cs="Times New Roman"/>
          <w:sz w:val="20"/>
          <w:szCs w:val="20"/>
        </w:rPr>
        <w:t xml:space="preserve"> </w:t>
      </w:r>
      <w:r w:rsidR="00E043A0">
        <w:rPr>
          <w:rFonts w:ascii="Times New Roman" w:hAnsi="Times New Roman" w:cs="Times New Roman"/>
          <w:sz w:val="20"/>
          <w:szCs w:val="20"/>
        </w:rPr>
        <w:t xml:space="preserve">efficiencies </w:t>
      </w:r>
      <w:r w:rsidR="00284EA4">
        <w:rPr>
          <w:rFonts w:ascii="Times New Roman" w:hAnsi="Times New Roman" w:cs="Times New Roman"/>
          <w:sz w:val="20"/>
          <w:szCs w:val="20"/>
        </w:rPr>
        <w:t xml:space="preserve">in the range 35-45%, </w:t>
      </w:r>
      <w:r w:rsidR="005275B2">
        <w:rPr>
          <w:rFonts w:ascii="Times New Roman" w:hAnsi="Times New Roman" w:cs="Times New Roman"/>
          <w:sz w:val="20"/>
          <w:szCs w:val="20"/>
        </w:rPr>
        <w:t xml:space="preserve">substantially </w:t>
      </w:r>
      <w:r w:rsidR="00284EA4">
        <w:rPr>
          <w:rFonts w:ascii="Times New Roman" w:hAnsi="Times New Roman" w:cs="Times New Roman"/>
          <w:sz w:val="20"/>
          <w:szCs w:val="20"/>
        </w:rPr>
        <w:t xml:space="preserve">higher than the average 20% of </w:t>
      </w:r>
      <w:r w:rsidR="00AC029F">
        <w:rPr>
          <w:rFonts w:ascii="Times New Roman" w:hAnsi="Times New Roman" w:cs="Times New Roman"/>
          <w:sz w:val="20"/>
          <w:szCs w:val="20"/>
        </w:rPr>
        <w:t xml:space="preserve">conventional </w:t>
      </w:r>
      <w:r w:rsidR="00E043A0">
        <w:rPr>
          <w:rFonts w:ascii="Times New Roman" w:hAnsi="Times New Roman" w:cs="Times New Roman"/>
          <w:sz w:val="20"/>
          <w:szCs w:val="20"/>
        </w:rPr>
        <w:t>incineration</w:t>
      </w:r>
      <w:r w:rsidR="00AC029F">
        <w:rPr>
          <w:rFonts w:ascii="Times New Roman" w:hAnsi="Times New Roman" w:cs="Times New Roman"/>
          <w:sz w:val="20"/>
          <w:szCs w:val="20"/>
        </w:rPr>
        <w:t xml:space="preserve"> </w:t>
      </w:r>
      <w:r w:rsidR="00B9423D">
        <w:rPr>
          <w:rFonts w:ascii="Times New Roman" w:hAnsi="Times New Roman" w:cs="Times New Roman"/>
          <w:sz w:val="20"/>
          <w:szCs w:val="20"/>
        </w:rPr>
        <w:t>power plant</w:t>
      </w:r>
      <w:r w:rsidR="007D242C">
        <w:rPr>
          <w:rFonts w:ascii="Times New Roman" w:hAnsi="Times New Roman" w:cs="Times New Roman"/>
          <w:sz w:val="20"/>
          <w:szCs w:val="20"/>
        </w:rPr>
        <w:t xml:space="preserve"> with a steam turbine</w:t>
      </w:r>
      <w:r w:rsidR="00284EA4">
        <w:rPr>
          <w:rFonts w:ascii="Times New Roman" w:hAnsi="Times New Roman" w:cs="Times New Roman"/>
          <w:sz w:val="20"/>
          <w:szCs w:val="20"/>
        </w:rPr>
        <w:t>.</w:t>
      </w:r>
      <w:r w:rsidR="0083664C">
        <w:rPr>
          <w:rFonts w:ascii="Times New Roman" w:hAnsi="Times New Roman" w:cs="Times New Roman"/>
          <w:sz w:val="20"/>
          <w:szCs w:val="20"/>
        </w:rPr>
        <w:t xml:space="preserve"> The plasma </w:t>
      </w:r>
      <w:r w:rsidR="00FD74DB">
        <w:rPr>
          <w:rFonts w:ascii="Times New Roman" w:hAnsi="Times New Roman" w:cs="Times New Roman"/>
          <w:sz w:val="20"/>
          <w:szCs w:val="20"/>
        </w:rPr>
        <w:t>A</w:t>
      </w:r>
      <w:r w:rsidR="001D19FD">
        <w:rPr>
          <w:rFonts w:ascii="Times New Roman" w:hAnsi="Times New Roman" w:cs="Times New Roman"/>
          <w:sz w:val="20"/>
          <w:szCs w:val="20"/>
        </w:rPr>
        <w:t>C</w:t>
      </w:r>
      <w:r w:rsidR="00FD74DB">
        <w:rPr>
          <w:rFonts w:ascii="Times New Roman" w:hAnsi="Times New Roman" w:cs="Times New Roman"/>
          <w:sz w:val="20"/>
          <w:szCs w:val="20"/>
        </w:rPr>
        <w:t xml:space="preserve">T system has the potential to recover energy from wastes with high efficiency and </w:t>
      </w:r>
      <w:r w:rsidR="007D242C">
        <w:rPr>
          <w:rFonts w:ascii="Times New Roman" w:hAnsi="Times New Roman" w:cs="Times New Roman"/>
          <w:sz w:val="20"/>
          <w:szCs w:val="20"/>
        </w:rPr>
        <w:t xml:space="preserve">could be deployed where the wastes are generated, thus providing clean energy for on-site use. At the same time, pollution and </w:t>
      </w:r>
      <w:r w:rsidR="007D242C">
        <w:rPr>
          <w:rFonts w:ascii="Times New Roman" w:hAnsi="Times New Roman" w:cs="Times New Roman"/>
          <w:sz w:val="20"/>
          <w:szCs w:val="20"/>
        </w:rPr>
        <w:lastRenderedPageBreak/>
        <w:t xml:space="preserve">costs associated with waste transportation can be avoided. Our research suggests that, as </w:t>
      </w:r>
      <w:r w:rsidR="00FD74DB">
        <w:rPr>
          <w:rFonts w:ascii="Times New Roman" w:hAnsi="Times New Roman" w:cs="Times New Roman"/>
          <w:sz w:val="20"/>
          <w:szCs w:val="20"/>
        </w:rPr>
        <w:t xml:space="preserve">part of the transition to a more sustainable circular economy </w:t>
      </w:r>
      <w:r w:rsidR="007D242C">
        <w:rPr>
          <w:rFonts w:ascii="Times New Roman" w:hAnsi="Times New Roman" w:cs="Times New Roman"/>
          <w:sz w:val="20"/>
          <w:szCs w:val="20"/>
        </w:rPr>
        <w:t xml:space="preserve">that is </w:t>
      </w:r>
      <w:r w:rsidR="00FD74DB">
        <w:rPr>
          <w:rFonts w:ascii="Times New Roman" w:hAnsi="Times New Roman" w:cs="Times New Roman"/>
          <w:sz w:val="20"/>
          <w:szCs w:val="20"/>
        </w:rPr>
        <w:t xml:space="preserve">demanded by the European Commission </w:t>
      </w:r>
      <w:r w:rsidR="002B30AB">
        <w:rPr>
          <w:rFonts w:ascii="Times New Roman" w:hAnsi="Times New Roman" w:cs="Times New Roman"/>
          <w:noProof/>
          <w:sz w:val="20"/>
          <w:szCs w:val="20"/>
        </w:rPr>
        <w:t>[48]</w:t>
      </w:r>
      <w:r w:rsidR="007D242C">
        <w:rPr>
          <w:rFonts w:ascii="Times New Roman" w:hAnsi="Times New Roman" w:cs="Times New Roman"/>
          <w:sz w:val="20"/>
          <w:szCs w:val="20"/>
        </w:rPr>
        <w:t>, the use of small scale, compact, decentralised systems should be considered.</w:t>
      </w:r>
    </w:p>
    <w:p w14:paraId="44F7BCAB" w14:textId="392F7EF1" w:rsidR="00670132" w:rsidRPr="00162E8B" w:rsidRDefault="00670132" w:rsidP="009B0439">
      <w:pPr>
        <w:pStyle w:val="Heading1"/>
        <w:numPr>
          <w:ilvl w:val="0"/>
          <w:numId w:val="23"/>
        </w:numPr>
        <w:spacing w:after="240"/>
        <w:rPr>
          <w:sz w:val="20"/>
          <w:szCs w:val="20"/>
          <w:lang w:val="en-GB"/>
        </w:rPr>
      </w:pPr>
      <w:r w:rsidRPr="00162E8B">
        <w:rPr>
          <w:sz w:val="20"/>
          <w:szCs w:val="20"/>
          <w:lang w:val="en-GB"/>
        </w:rPr>
        <w:t>Conclusion</w:t>
      </w:r>
    </w:p>
    <w:p w14:paraId="3F4D502F" w14:textId="08D904D9" w:rsidR="003A07D3" w:rsidRPr="00425AF3" w:rsidRDefault="006D3159" w:rsidP="009B0439">
      <w:pPr>
        <w:ind w:firstLine="284"/>
        <w:jc w:val="both"/>
        <w:rPr>
          <w:rFonts w:ascii="Times New Roman" w:hAnsi="Times New Roman" w:cs="Times New Roman"/>
          <w:smallCaps/>
          <w:sz w:val="20"/>
          <w:szCs w:val="20"/>
        </w:rPr>
      </w:pPr>
      <w:r w:rsidRPr="001C2414">
        <w:rPr>
          <w:rFonts w:ascii="Times New Roman" w:hAnsi="Times New Roman" w:cs="Times New Roman"/>
          <w:sz w:val="20"/>
          <w:szCs w:val="20"/>
        </w:rPr>
        <w:t>This</w:t>
      </w:r>
      <w:r w:rsidR="003A07D3" w:rsidRPr="001C2414">
        <w:rPr>
          <w:rFonts w:ascii="Times New Roman" w:hAnsi="Times New Roman" w:cs="Times New Roman"/>
          <w:sz w:val="20"/>
          <w:szCs w:val="20"/>
        </w:rPr>
        <w:t xml:space="preserve"> work presents the te</w:t>
      </w:r>
      <w:r w:rsidR="009A58A6" w:rsidRPr="001C2414">
        <w:rPr>
          <w:rFonts w:ascii="Times New Roman" w:hAnsi="Times New Roman" w:cs="Times New Roman"/>
          <w:sz w:val="20"/>
          <w:szCs w:val="20"/>
        </w:rPr>
        <w:t>mperature measurement in a MIP moving-bed</w:t>
      </w:r>
      <w:r w:rsidR="003A07D3" w:rsidRPr="001C2414">
        <w:rPr>
          <w:rFonts w:ascii="Times New Roman" w:hAnsi="Times New Roman" w:cs="Times New Roman"/>
          <w:sz w:val="20"/>
          <w:szCs w:val="20"/>
        </w:rPr>
        <w:t xml:space="preserve"> reactor</w:t>
      </w:r>
      <w:r w:rsidR="009A58A6" w:rsidRPr="001C2414">
        <w:rPr>
          <w:rFonts w:ascii="Times New Roman" w:hAnsi="Times New Roman" w:cs="Times New Roman"/>
          <w:sz w:val="20"/>
          <w:szCs w:val="20"/>
        </w:rPr>
        <w:t xml:space="preserve"> at laboratory scale</w:t>
      </w:r>
      <w:r w:rsidR="003A07D3" w:rsidRPr="001C2414">
        <w:rPr>
          <w:rFonts w:ascii="Times New Roman" w:hAnsi="Times New Roman" w:cs="Times New Roman"/>
          <w:sz w:val="20"/>
          <w:szCs w:val="20"/>
        </w:rPr>
        <w:t xml:space="preserve"> designed for waste and biomass energy rec</w:t>
      </w:r>
      <w:r w:rsidR="00C9297E" w:rsidRPr="001C2414">
        <w:rPr>
          <w:rFonts w:ascii="Times New Roman" w:hAnsi="Times New Roman" w:cs="Times New Roman"/>
          <w:sz w:val="20"/>
          <w:szCs w:val="20"/>
        </w:rPr>
        <w:t>overy. Beside the extreme</w:t>
      </w:r>
      <w:r w:rsidR="003A07D3" w:rsidRPr="001C2414">
        <w:rPr>
          <w:rFonts w:ascii="Times New Roman" w:hAnsi="Times New Roman" w:cs="Times New Roman"/>
          <w:sz w:val="20"/>
          <w:szCs w:val="20"/>
        </w:rPr>
        <w:t xml:space="preserve"> temperature</w:t>
      </w:r>
      <w:r w:rsidR="00C9297E" w:rsidRPr="001C2414">
        <w:rPr>
          <w:rFonts w:ascii="Times New Roman" w:hAnsi="Times New Roman" w:cs="Times New Roman"/>
          <w:sz w:val="20"/>
          <w:szCs w:val="20"/>
        </w:rPr>
        <w:t>s</w:t>
      </w:r>
      <w:r w:rsidR="003A07D3" w:rsidRPr="001C2414">
        <w:rPr>
          <w:rFonts w:ascii="Times New Roman" w:hAnsi="Times New Roman" w:cs="Times New Roman"/>
          <w:sz w:val="20"/>
          <w:szCs w:val="20"/>
        </w:rPr>
        <w:t xml:space="preserve"> within the plasma plume, high </w:t>
      </w:r>
      <w:r w:rsidR="003A10C7" w:rsidRPr="001C2414">
        <w:rPr>
          <w:rFonts w:ascii="Times New Roman" w:hAnsi="Times New Roman" w:cs="Times New Roman"/>
          <w:sz w:val="20"/>
          <w:szCs w:val="20"/>
        </w:rPr>
        <w:t>temperature</w:t>
      </w:r>
      <w:r w:rsidR="0055732F" w:rsidRPr="001C2414">
        <w:rPr>
          <w:rFonts w:ascii="Times New Roman" w:hAnsi="Times New Roman" w:cs="Times New Roman"/>
          <w:sz w:val="20"/>
          <w:szCs w:val="20"/>
        </w:rPr>
        <w:t>s are</w:t>
      </w:r>
      <w:r w:rsidR="003A10C7" w:rsidRPr="001C2414">
        <w:rPr>
          <w:rFonts w:ascii="Times New Roman" w:hAnsi="Times New Roman" w:cs="Times New Roman"/>
          <w:sz w:val="20"/>
          <w:szCs w:val="20"/>
        </w:rPr>
        <w:t xml:space="preserve"> recorded</w:t>
      </w:r>
      <w:r w:rsidR="009A58A6" w:rsidRPr="001C2414">
        <w:rPr>
          <w:rFonts w:ascii="Times New Roman" w:hAnsi="Times New Roman" w:cs="Times New Roman"/>
          <w:sz w:val="20"/>
          <w:szCs w:val="20"/>
        </w:rPr>
        <w:t xml:space="preserve"> with values approaching</w:t>
      </w:r>
      <w:r w:rsidR="0055732F" w:rsidRPr="001C2414">
        <w:rPr>
          <w:rFonts w:ascii="Times New Roman" w:hAnsi="Times New Roman" w:cs="Times New Roman"/>
          <w:sz w:val="20"/>
          <w:szCs w:val="20"/>
        </w:rPr>
        <w:t xml:space="preserve"> 1,000</w:t>
      </w:r>
      <w:r w:rsidR="0055732F" w:rsidRPr="001C2414">
        <w:rPr>
          <w:rFonts w:ascii="Calibri" w:hAnsi="Calibri" w:cs="Calibri"/>
          <w:sz w:val="20"/>
          <w:szCs w:val="20"/>
        </w:rPr>
        <w:t>°</w:t>
      </w:r>
      <w:r w:rsidR="0055732F" w:rsidRPr="001C2414">
        <w:rPr>
          <w:rFonts w:ascii="Times New Roman" w:hAnsi="Times New Roman" w:cs="Times New Roman"/>
          <w:sz w:val="20"/>
          <w:szCs w:val="20"/>
        </w:rPr>
        <w:t>C</w:t>
      </w:r>
      <w:r w:rsidR="003A10C7" w:rsidRPr="001C2414">
        <w:rPr>
          <w:rFonts w:ascii="Times New Roman" w:hAnsi="Times New Roman" w:cs="Times New Roman"/>
          <w:sz w:val="20"/>
          <w:szCs w:val="20"/>
        </w:rPr>
        <w:t xml:space="preserve"> at t</w:t>
      </w:r>
      <w:r w:rsidR="00A433B0" w:rsidRPr="001C2414">
        <w:rPr>
          <w:rFonts w:ascii="Times New Roman" w:hAnsi="Times New Roman" w:cs="Times New Roman"/>
          <w:sz w:val="20"/>
          <w:szCs w:val="20"/>
        </w:rPr>
        <w:t>h</w:t>
      </w:r>
      <w:r w:rsidR="00590BED" w:rsidRPr="001C2414">
        <w:rPr>
          <w:rFonts w:ascii="Times New Roman" w:hAnsi="Times New Roman" w:cs="Times New Roman"/>
          <w:sz w:val="20"/>
          <w:szCs w:val="20"/>
        </w:rPr>
        <w:t>e bottom of the reactor</w:t>
      </w:r>
      <w:r w:rsidR="0055732F" w:rsidRPr="001C2414">
        <w:rPr>
          <w:rFonts w:ascii="Times New Roman" w:hAnsi="Times New Roman" w:cs="Times New Roman"/>
          <w:sz w:val="20"/>
          <w:szCs w:val="20"/>
        </w:rPr>
        <w:t xml:space="preserve">. </w:t>
      </w:r>
      <w:r w:rsidR="006C22D6" w:rsidRPr="001C2414">
        <w:rPr>
          <w:rFonts w:ascii="Times New Roman" w:hAnsi="Times New Roman" w:cs="Times New Roman"/>
          <w:sz w:val="20"/>
          <w:szCs w:val="20"/>
        </w:rPr>
        <w:t>The study</w:t>
      </w:r>
      <w:r w:rsidR="003A5E18" w:rsidRPr="001C2414">
        <w:rPr>
          <w:rFonts w:ascii="Times New Roman" w:hAnsi="Times New Roman" w:cs="Times New Roman"/>
          <w:sz w:val="20"/>
          <w:szCs w:val="20"/>
        </w:rPr>
        <w:t xml:space="preserve"> show</w:t>
      </w:r>
      <w:r w:rsidR="006C22D6" w:rsidRPr="001C2414">
        <w:rPr>
          <w:rFonts w:ascii="Times New Roman" w:hAnsi="Times New Roman" w:cs="Times New Roman"/>
          <w:sz w:val="20"/>
          <w:szCs w:val="20"/>
        </w:rPr>
        <w:t>s</w:t>
      </w:r>
      <w:r w:rsidR="00231828" w:rsidRPr="001C2414">
        <w:rPr>
          <w:rFonts w:ascii="Times New Roman" w:hAnsi="Times New Roman" w:cs="Times New Roman"/>
          <w:sz w:val="20"/>
          <w:szCs w:val="20"/>
        </w:rPr>
        <w:t xml:space="preserve"> here that th</w:t>
      </w:r>
      <w:r w:rsidR="006C22D6" w:rsidRPr="001C2414">
        <w:rPr>
          <w:rFonts w:ascii="Times New Roman" w:hAnsi="Times New Roman" w:cs="Times New Roman"/>
          <w:sz w:val="20"/>
          <w:szCs w:val="20"/>
        </w:rPr>
        <w:t>e average temperature</w:t>
      </w:r>
      <w:r w:rsidR="009A58A6" w:rsidRPr="001C2414">
        <w:rPr>
          <w:rFonts w:ascii="Times New Roman" w:hAnsi="Times New Roman" w:cs="Times New Roman"/>
          <w:sz w:val="20"/>
          <w:szCs w:val="20"/>
        </w:rPr>
        <w:t xml:space="preserve"> near the side wall</w:t>
      </w:r>
      <w:r w:rsidR="006C22D6" w:rsidRPr="001C2414">
        <w:rPr>
          <w:rFonts w:ascii="Times New Roman" w:hAnsi="Times New Roman" w:cs="Times New Roman"/>
          <w:sz w:val="20"/>
          <w:szCs w:val="20"/>
        </w:rPr>
        <w:t xml:space="preserve"> within the</w:t>
      </w:r>
      <w:r w:rsidR="00231828" w:rsidRPr="001C2414">
        <w:rPr>
          <w:rFonts w:ascii="Times New Roman" w:hAnsi="Times New Roman" w:cs="Times New Roman"/>
          <w:sz w:val="20"/>
          <w:szCs w:val="20"/>
        </w:rPr>
        <w:t xml:space="preserve"> laboratory scale system is </w:t>
      </w:r>
      <w:r w:rsidR="0055732F" w:rsidRPr="001C2414">
        <w:rPr>
          <w:rFonts w:ascii="Times New Roman" w:hAnsi="Times New Roman" w:cs="Times New Roman"/>
          <w:sz w:val="20"/>
          <w:szCs w:val="20"/>
        </w:rPr>
        <w:t>proportional to the applied microwave power</w:t>
      </w:r>
      <w:r w:rsidR="00231828" w:rsidRPr="001C2414">
        <w:rPr>
          <w:rFonts w:ascii="Times New Roman" w:hAnsi="Times New Roman" w:cs="Times New Roman"/>
          <w:sz w:val="20"/>
          <w:szCs w:val="20"/>
        </w:rPr>
        <w:t xml:space="preserve"> and varies </w:t>
      </w:r>
      <w:r w:rsidR="0055732F" w:rsidRPr="001C2414">
        <w:rPr>
          <w:rFonts w:ascii="Times New Roman" w:hAnsi="Times New Roman" w:cs="Times New Roman"/>
          <w:sz w:val="20"/>
          <w:szCs w:val="20"/>
        </w:rPr>
        <w:t>from 550</w:t>
      </w:r>
      <w:r w:rsidR="0055732F" w:rsidRPr="001C2414">
        <w:rPr>
          <w:rFonts w:ascii="Calibri" w:hAnsi="Calibri" w:cs="Calibri"/>
          <w:sz w:val="20"/>
          <w:szCs w:val="20"/>
        </w:rPr>
        <w:t>°</w:t>
      </w:r>
      <w:r w:rsidR="0055732F" w:rsidRPr="001C2414">
        <w:rPr>
          <w:rFonts w:ascii="Times New Roman" w:hAnsi="Times New Roman" w:cs="Times New Roman"/>
          <w:sz w:val="20"/>
          <w:szCs w:val="20"/>
        </w:rPr>
        <w:t xml:space="preserve">C at 2 kW to </w:t>
      </w:r>
      <w:r w:rsidR="003A10C7" w:rsidRPr="001C2414">
        <w:rPr>
          <w:rFonts w:ascii="Times New Roman" w:hAnsi="Times New Roman" w:cs="Times New Roman"/>
          <w:sz w:val="20"/>
          <w:szCs w:val="20"/>
        </w:rPr>
        <w:t>850</w:t>
      </w:r>
      <w:r w:rsidR="003A10C7" w:rsidRPr="001C2414">
        <w:rPr>
          <w:rFonts w:ascii="Calibri" w:hAnsi="Calibri" w:cs="Calibri"/>
          <w:sz w:val="20"/>
          <w:szCs w:val="20"/>
        </w:rPr>
        <w:t>°</w:t>
      </w:r>
      <w:r w:rsidR="0055732F" w:rsidRPr="001C2414">
        <w:rPr>
          <w:rFonts w:ascii="Times New Roman" w:hAnsi="Times New Roman" w:cs="Times New Roman"/>
          <w:sz w:val="20"/>
          <w:szCs w:val="20"/>
        </w:rPr>
        <w:t>C at 5</w:t>
      </w:r>
      <w:r w:rsidR="00425AF3" w:rsidRPr="001C2414">
        <w:rPr>
          <w:rFonts w:ascii="Times New Roman" w:hAnsi="Times New Roman" w:cs="Times New Roman"/>
          <w:smallCaps/>
          <w:sz w:val="20"/>
          <w:szCs w:val="20"/>
        </w:rPr>
        <w:t> </w:t>
      </w:r>
      <w:r w:rsidR="00425AF3" w:rsidRPr="001C2414">
        <w:rPr>
          <w:rFonts w:ascii="Times New Roman" w:hAnsi="Times New Roman" w:cs="Times New Roman"/>
          <w:sz w:val="20"/>
          <w:szCs w:val="20"/>
        </w:rPr>
        <w:t>k</w:t>
      </w:r>
      <w:r w:rsidR="0055732F" w:rsidRPr="001C2414">
        <w:rPr>
          <w:rFonts w:ascii="Times New Roman" w:hAnsi="Times New Roman" w:cs="Times New Roman"/>
          <w:sz w:val="20"/>
          <w:szCs w:val="20"/>
        </w:rPr>
        <w:t>W</w:t>
      </w:r>
      <w:r w:rsidR="003A10C7" w:rsidRPr="001C2414">
        <w:rPr>
          <w:rFonts w:ascii="Times New Roman" w:hAnsi="Times New Roman" w:cs="Times New Roman"/>
          <w:sz w:val="20"/>
          <w:szCs w:val="20"/>
        </w:rPr>
        <w:t>.</w:t>
      </w:r>
      <w:r w:rsidR="00C9297E" w:rsidRPr="001C2414">
        <w:rPr>
          <w:rFonts w:ascii="Times New Roman" w:hAnsi="Times New Roman" w:cs="Times New Roman"/>
          <w:sz w:val="20"/>
          <w:szCs w:val="20"/>
        </w:rPr>
        <w:t xml:space="preserve"> </w:t>
      </w:r>
      <w:r w:rsidR="00D1791F" w:rsidRPr="001C2414">
        <w:rPr>
          <w:rFonts w:ascii="Times New Roman" w:hAnsi="Times New Roman" w:cs="Times New Roman"/>
          <w:sz w:val="20"/>
          <w:szCs w:val="20"/>
        </w:rPr>
        <w:t xml:space="preserve">While </w:t>
      </w:r>
      <w:r w:rsidR="00C9297E" w:rsidRPr="001C2414">
        <w:rPr>
          <w:rFonts w:ascii="Times New Roman" w:hAnsi="Times New Roman" w:cs="Times New Roman"/>
          <w:sz w:val="20"/>
          <w:szCs w:val="20"/>
        </w:rPr>
        <w:t>the temperatures recorded are of the same order for the three plasma working gases studied, high flow rates and applied microwave power results in more homogeneous temperature distribution within the reactor</w:t>
      </w:r>
      <w:r w:rsidR="006F1D38" w:rsidRPr="001C2414">
        <w:rPr>
          <w:rFonts w:ascii="Times New Roman" w:hAnsi="Times New Roman" w:cs="Times New Roman"/>
          <w:sz w:val="20"/>
          <w:szCs w:val="20"/>
        </w:rPr>
        <w:t xml:space="preserve">, which </w:t>
      </w:r>
      <w:r w:rsidR="00D1791F" w:rsidRPr="001C2414">
        <w:rPr>
          <w:rFonts w:ascii="Times New Roman" w:hAnsi="Times New Roman" w:cs="Times New Roman"/>
          <w:sz w:val="20"/>
          <w:szCs w:val="20"/>
        </w:rPr>
        <w:t xml:space="preserve">should </w:t>
      </w:r>
      <w:r w:rsidR="006F1D38" w:rsidRPr="001C2414">
        <w:rPr>
          <w:rFonts w:ascii="Times New Roman" w:hAnsi="Times New Roman" w:cs="Times New Roman"/>
          <w:sz w:val="20"/>
          <w:szCs w:val="20"/>
        </w:rPr>
        <w:t xml:space="preserve">be </w:t>
      </w:r>
      <w:r w:rsidR="00D1791F" w:rsidRPr="001C2414">
        <w:rPr>
          <w:rFonts w:ascii="Times New Roman" w:hAnsi="Times New Roman" w:cs="Times New Roman"/>
          <w:sz w:val="20"/>
          <w:szCs w:val="20"/>
        </w:rPr>
        <w:t xml:space="preserve">improved </w:t>
      </w:r>
      <w:r w:rsidR="006F1D38" w:rsidRPr="001C2414">
        <w:rPr>
          <w:rFonts w:ascii="Times New Roman" w:hAnsi="Times New Roman" w:cs="Times New Roman"/>
          <w:sz w:val="20"/>
          <w:szCs w:val="20"/>
        </w:rPr>
        <w:t>through further design</w:t>
      </w:r>
      <w:r w:rsidR="00C9297E" w:rsidRPr="001C2414">
        <w:rPr>
          <w:rFonts w:ascii="Times New Roman" w:hAnsi="Times New Roman" w:cs="Times New Roman"/>
          <w:sz w:val="20"/>
          <w:szCs w:val="20"/>
        </w:rPr>
        <w:t>.</w:t>
      </w:r>
      <w:r w:rsidR="003A10C7" w:rsidRPr="001C2414">
        <w:rPr>
          <w:rFonts w:ascii="Times New Roman" w:hAnsi="Times New Roman" w:cs="Times New Roman"/>
          <w:sz w:val="20"/>
          <w:szCs w:val="20"/>
        </w:rPr>
        <w:t xml:space="preserve"> </w:t>
      </w:r>
      <w:r w:rsidR="00231828" w:rsidRPr="001C2414">
        <w:rPr>
          <w:rFonts w:ascii="Times New Roman" w:hAnsi="Times New Roman" w:cs="Times New Roman"/>
          <w:sz w:val="20"/>
          <w:szCs w:val="20"/>
        </w:rPr>
        <w:t>Our e</w:t>
      </w:r>
      <w:r w:rsidR="003A10C7" w:rsidRPr="001C2414">
        <w:rPr>
          <w:rFonts w:ascii="Times New Roman" w:hAnsi="Times New Roman" w:cs="Times New Roman"/>
          <w:sz w:val="20"/>
          <w:szCs w:val="20"/>
        </w:rPr>
        <w:t xml:space="preserve">xperimental results </w:t>
      </w:r>
      <w:r w:rsidR="00231828" w:rsidRPr="001C2414">
        <w:rPr>
          <w:rFonts w:ascii="Times New Roman" w:hAnsi="Times New Roman" w:cs="Times New Roman"/>
          <w:sz w:val="20"/>
          <w:szCs w:val="20"/>
        </w:rPr>
        <w:t>suggest that</w:t>
      </w:r>
      <w:r w:rsidR="00CC2D02" w:rsidRPr="001C2414">
        <w:rPr>
          <w:rFonts w:ascii="Times New Roman" w:hAnsi="Times New Roman" w:cs="Times New Roman"/>
          <w:sz w:val="20"/>
          <w:szCs w:val="20"/>
        </w:rPr>
        <w:t xml:space="preserve"> control of operating parameters</w:t>
      </w:r>
      <w:r w:rsidR="00231828" w:rsidRPr="001C2414">
        <w:rPr>
          <w:rFonts w:ascii="Times New Roman" w:hAnsi="Times New Roman" w:cs="Times New Roman"/>
          <w:sz w:val="20"/>
          <w:szCs w:val="20"/>
        </w:rPr>
        <w:t xml:space="preserve"> on a short temporal resolution provides further advantages when </w:t>
      </w:r>
      <w:r w:rsidR="003A10C7" w:rsidRPr="001C2414">
        <w:rPr>
          <w:rFonts w:ascii="Times New Roman" w:hAnsi="Times New Roman" w:cs="Times New Roman"/>
          <w:sz w:val="20"/>
          <w:szCs w:val="20"/>
        </w:rPr>
        <w:t xml:space="preserve">using an MIP torch </w:t>
      </w:r>
      <w:r w:rsidR="00231828" w:rsidRPr="001C2414">
        <w:rPr>
          <w:rFonts w:ascii="Times New Roman" w:hAnsi="Times New Roman" w:cs="Times New Roman"/>
          <w:sz w:val="20"/>
          <w:szCs w:val="20"/>
        </w:rPr>
        <w:t>for</w:t>
      </w:r>
      <w:r w:rsidR="003A10C7" w:rsidRPr="001C2414">
        <w:rPr>
          <w:rFonts w:ascii="Times New Roman" w:hAnsi="Times New Roman" w:cs="Times New Roman"/>
          <w:sz w:val="20"/>
          <w:szCs w:val="20"/>
        </w:rPr>
        <w:t xml:space="preserve"> the direct management of</w:t>
      </w:r>
      <w:r w:rsidR="00CC2D02" w:rsidRPr="001C2414">
        <w:rPr>
          <w:rFonts w:ascii="Times New Roman" w:hAnsi="Times New Roman" w:cs="Times New Roman"/>
          <w:sz w:val="20"/>
          <w:szCs w:val="20"/>
        </w:rPr>
        <w:t xml:space="preserve"> the processing environment</w:t>
      </w:r>
      <w:r w:rsidR="003A10C7" w:rsidRPr="001C2414">
        <w:rPr>
          <w:rFonts w:ascii="Times New Roman" w:hAnsi="Times New Roman" w:cs="Times New Roman"/>
          <w:sz w:val="20"/>
          <w:szCs w:val="20"/>
        </w:rPr>
        <w:t xml:space="preserve">. </w:t>
      </w:r>
      <w:r w:rsidR="00851C15" w:rsidRPr="001C2414">
        <w:rPr>
          <w:rFonts w:ascii="Times New Roman" w:hAnsi="Times New Roman" w:cs="Times New Roman"/>
          <w:sz w:val="20"/>
          <w:szCs w:val="20"/>
        </w:rPr>
        <w:t xml:space="preserve">This study provides </w:t>
      </w:r>
      <w:r w:rsidR="001D19FD" w:rsidRPr="001C2414">
        <w:rPr>
          <w:rFonts w:ascii="Times New Roman" w:hAnsi="Times New Roman" w:cs="Times New Roman"/>
          <w:sz w:val="20"/>
          <w:szCs w:val="20"/>
        </w:rPr>
        <w:t xml:space="preserve">important </w:t>
      </w:r>
      <w:r w:rsidR="00851C15" w:rsidRPr="001C2414">
        <w:rPr>
          <w:rFonts w:ascii="Times New Roman" w:hAnsi="Times New Roman" w:cs="Times New Roman"/>
          <w:sz w:val="20"/>
          <w:szCs w:val="20"/>
        </w:rPr>
        <w:t>results for the prepa</w:t>
      </w:r>
      <w:r w:rsidR="009A58A6" w:rsidRPr="001C2414">
        <w:rPr>
          <w:rFonts w:ascii="Times New Roman" w:hAnsi="Times New Roman" w:cs="Times New Roman"/>
          <w:sz w:val="20"/>
          <w:szCs w:val="20"/>
        </w:rPr>
        <w:t>ration of biomass and waste</w:t>
      </w:r>
      <w:r w:rsidR="00C8635D" w:rsidRPr="001C2414">
        <w:rPr>
          <w:rFonts w:ascii="Times New Roman" w:hAnsi="Times New Roman" w:cs="Times New Roman"/>
          <w:sz w:val="20"/>
          <w:szCs w:val="20"/>
        </w:rPr>
        <w:t>s</w:t>
      </w:r>
      <w:r w:rsidR="009A58A6" w:rsidRPr="001C2414">
        <w:rPr>
          <w:rFonts w:ascii="Times New Roman" w:hAnsi="Times New Roman" w:cs="Times New Roman"/>
          <w:sz w:val="20"/>
          <w:szCs w:val="20"/>
        </w:rPr>
        <w:t xml:space="preserve"> plasma</w:t>
      </w:r>
      <w:r w:rsidR="00851C15" w:rsidRPr="001C2414">
        <w:rPr>
          <w:rFonts w:ascii="Times New Roman" w:hAnsi="Times New Roman" w:cs="Times New Roman"/>
          <w:sz w:val="20"/>
          <w:szCs w:val="20"/>
        </w:rPr>
        <w:t xml:space="preserve"> </w:t>
      </w:r>
      <w:r w:rsidR="00A433B0" w:rsidRPr="001C2414">
        <w:rPr>
          <w:rFonts w:ascii="Times New Roman" w:hAnsi="Times New Roman" w:cs="Times New Roman"/>
          <w:sz w:val="20"/>
          <w:szCs w:val="20"/>
        </w:rPr>
        <w:t>A</w:t>
      </w:r>
      <w:r w:rsidR="001D19FD" w:rsidRPr="001C2414">
        <w:rPr>
          <w:rFonts w:ascii="Times New Roman" w:hAnsi="Times New Roman" w:cs="Times New Roman"/>
          <w:sz w:val="20"/>
          <w:szCs w:val="20"/>
        </w:rPr>
        <w:t>C</w:t>
      </w:r>
      <w:r w:rsidR="00A433B0" w:rsidRPr="001C2414">
        <w:rPr>
          <w:rFonts w:ascii="Times New Roman" w:hAnsi="Times New Roman" w:cs="Times New Roman"/>
          <w:sz w:val="20"/>
          <w:szCs w:val="20"/>
        </w:rPr>
        <w:t>T experiments</w:t>
      </w:r>
      <w:r w:rsidR="009A58A6" w:rsidRPr="001C2414">
        <w:rPr>
          <w:rFonts w:ascii="Times New Roman" w:hAnsi="Times New Roman" w:cs="Times New Roman"/>
          <w:sz w:val="20"/>
          <w:szCs w:val="20"/>
        </w:rPr>
        <w:t xml:space="preserve"> that will enable the efficiency of th</w:t>
      </w:r>
      <w:r w:rsidR="00C8635D" w:rsidRPr="001C2414">
        <w:rPr>
          <w:rFonts w:ascii="Times New Roman" w:hAnsi="Times New Roman" w:cs="Times New Roman"/>
          <w:sz w:val="20"/>
          <w:szCs w:val="20"/>
        </w:rPr>
        <w:t>e process</w:t>
      </w:r>
      <w:r w:rsidR="009A58A6" w:rsidRPr="001C2414">
        <w:rPr>
          <w:rFonts w:ascii="Times New Roman" w:hAnsi="Times New Roman" w:cs="Times New Roman"/>
          <w:sz w:val="20"/>
          <w:szCs w:val="20"/>
        </w:rPr>
        <w:t xml:space="preserve"> and the quality of the syngas generated</w:t>
      </w:r>
      <w:r w:rsidR="00D1791F" w:rsidRPr="001C2414">
        <w:rPr>
          <w:rFonts w:ascii="Times New Roman" w:hAnsi="Times New Roman" w:cs="Times New Roman"/>
          <w:sz w:val="20"/>
          <w:szCs w:val="20"/>
        </w:rPr>
        <w:t xml:space="preserve"> to be empirically determined</w:t>
      </w:r>
      <w:r w:rsidR="00A433B0" w:rsidRPr="001C2414">
        <w:rPr>
          <w:rFonts w:ascii="Times New Roman" w:hAnsi="Times New Roman" w:cs="Times New Roman"/>
          <w:sz w:val="20"/>
          <w:szCs w:val="20"/>
        </w:rPr>
        <w:t xml:space="preserve">. Ideal conditions are described for effective conversion of organic solid into clean combustible gas, which could balance the high energy consumption </w:t>
      </w:r>
      <w:r w:rsidR="00A433B0">
        <w:rPr>
          <w:rFonts w:ascii="Times New Roman" w:hAnsi="Times New Roman" w:cs="Times New Roman"/>
          <w:sz w:val="20"/>
          <w:szCs w:val="20"/>
        </w:rPr>
        <w:t>of the plasma torch. The proposed plasma A</w:t>
      </w:r>
      <w:r w:rsidR="001D19FD">
        <w:rPr>
          <w:rFonts w:ascii="Times New Roman" w:hAnsi="Times New Roman" w:cs="Times New Roman"/>
          <w:sz w:val="20"/>
          <w:szCs w:val="20"/>
        </w:rPr>
        <w:t>C</w:t>
      </w:r>
      <w:r w:rsidR="00A433B0">
        <w:rPr>
          <w:rFonts w:ascii="Times New Roman" w:hAnsi="Times New Roman" w:cs="Times New Roman"/>
          <w:sz w:val="20"/>
          <w:szCs w:val="20"/>
        </w:rPr>
        <w:t>T reac</w:t>
      </w:r>
      <w:r w:rsidR="00E53B8F">
        <w:rPr>
          <w:rFonts w:ascii="Times New Roman" w:hAnsi="Times New Roman" w:cs="Times New Roman"/>
          <w:sz w:val="20"/>
          <w:szCs w:val="20"/>
        </w:rPr>
        <w:t>tor has the potential to be developed as part</w:t>
      </w:r>
      <w:r w:rsidR="00A433B0">
        <w:rPr>
          <w:rFonts w:ascii="Times New Roman" w:hAnsi="Times New Roman" w:cs="Times New Roman"/>
          <w:sz w:val="20"/>
          <w:szCs w:val="20"/>
        </w:rPr>
        <w:t xml:space="preserve"> of the transition to more sustainable solid waste management practice</w:t>
      </w:r>
      <w:r w:rsidR="00D1501B">
        <w:rPr>
          <w:rFonts w:ascii="Times New Roman" w:hAnsi="Times New Roman" w:cs="Times New Roman"/>
          <w:sz w:val="20"/>
          <w:szCs w:val="20"/>
        </w:rPr>
        <w:t>s</w:t>
      </w:r>
      <w:r w:rsidR="00A433B0">
        <w:rPr>
          <w:rFonts w:ascii="Times New Roman" w:hAnsi="Times New Roman" w:cs="Times New Roman"/>
          <w:sz w:val="20"/>
          <w:szCs w:val="20"/>
        </w:rPr>
        <w:t xml:space="preserve"> and</w:t>
      </w:r>
      <w:r w:rsidR="00E53B8F">
        <w:rPr>
          <w:rFonts w:ascii="Times New Roman" w:hAnsi="Times New Roman" w:cs="Times New Roman"/>
          <w:sz w:val="20"/>
          <w:szCs w:val="20"/>
        </w:rPr>
        <w:t xml:space="preserve"> </w:t>
      </w:r>
      <w:r w:rsidR="006F1D38">
        <w:rPr>
          <w:rFonts w:ascii="Times New Roman" w:hAnsi="Times New Roman" w:cs="Times New Roman"/>
          <w:sz w:val="20"/>
          <w:szCs w:val="20"/>
        </w:rPr>
        <w:t>could contribute towards a more complete</w:t>
      </w:r>
      <w:r w:rsidR="00A433B0">
        <w:rPr>
          <w:rFonts w:ascii="Times New Roman" w:hAnsi="Times New Roman" w:cs="Times New Roman"/>
          <w:sz w:val="20"/>
          <w:szCs w:val="20"/>
        </w:rPr>
        <w:t xml:space="preserve"> circular economy.</w:t>
      </w:r>
    </w:p>
    <w:p w14:paraId="4D08173B" w14:textId="77777777" w:rsidR="00670132" w:rsidRPr="00162E8B" w:rsidRDefault="00670132" w:rsidP="009B0439">
      <w:pPr>
        <w:pStyle w:val="Heading1"/>
        <w:numPr>
          <w:ilvl w:val="0"/>
          <w:numId w:val="23"/>
        </w:numPr>
        <w:rPr>
          <w:sz w:val="20"/>
          <w:szCs w:val="20"/>
          <w:lang w:val="en-GB"/>
        </w:rPr>
      </w:pPr>
      <w:r w:rsidRPr="00162E8B">
        <w:rPr>
          <w:sz w:val="20"/>
          <w:szCs w:val="20"/>
          <w:lang w:val="en-GB"/>
        </w:rPr>
        <w:t>Acknowledgements</w:t>
      </w:r>
    </w:p>
    <w:p w14:paraId="4A700F45" w14:textId="09364AD5" w:rsidR="00A51CFB" w:rsidRDefault="00670132" w:rsidP="009B0439">
      <w:pPr>
        <w:spacing w:line="240" w:lineRule="auto"/>
        <w:ind w:firstLine="170"/>
        <w:jc w:val="both"/>
        <w:rPr>
          <w:rFonts w:ascii="Times New Roman" w:hAnsi="Times New Roman" w:cs="Times New Roman"/>
          <w:sz w:val="20"/>
          <w:szCs w:val="20"/>
        </w:rPr>
      </w:pPr>
      <w:r w:rsidRPr="00670132">
        <w:rPr>
          <w:rFonts w:ascii="Times New Roman" w:hAnsi="Times New Roman" w:cs="Times New Roman"/>
          <w:sz w:val="20"/>
          <w:szCs w:val="20"/>
        </w:rPr>
        <w:t>This work was supported by the European Regional Development Fund (ERDF) through the Centre</w:t>
      </w:r>
      <w:r w:rsidR="006C22D6">
        <w:rPr>
          <w:rFonts w:ascii="Times New Roman" w:hAnsi="Times New Roman" w:cs="Times New Roman"/>
          <w:sz w:val="20"/>
          <w:szCs w:val="20"/>
        </w:rPr>
        <w:t xml:space="preserve"> for Global Eco-Innovation</w:t>
      </w:r>
      <w:r w:rsidRPr="00670132">
        <w:rPr>
          <w:rFonts w:ascii="Times New Roman" w:hAnsi="Times New Roman" w:cs="Times New Roman"/>
          <w:sz w:val="20"/>
          <w:szCs w:val="20"/>
        </w:rPr>
        <w:t xml:space="preserve"> in partnership between Lancaster University and</w:t>
      </w:r>
      <w:r w:rsidR="00C64AF2">
        <w:rPr>
          <w:rFonts w:ascii="Times New Roman" w:hAnsi="Times New Roman" w:cs="Times New Roman"/>
          <w:sz w:val="20"/>
          <w:szCs w:val="20"/>
        </w:rPr>
        <w:t xml:space="preserve"> Stopford Projects Ltd</w:t>
      </w:r>
      <w:r w:rsidR="006C22D6">
        <w:rPr>
          <w:rFonts w:ascii="Times New Roman" w:hAnsi="Times New Roman" w:cs="Times New Roman"/>
          <w:sz w:val="20"/>
          <w:szCs w:val="20"/>
        </w:rPr>
        <w:t xml:space="preserve"> (grant number 19R16P01012)</w:t>
      </w:r>
      <w:r w:rsidR="008C4993">
        <w:rPr>
          <w:rFonts w:ascii="Times New Roman" w:hAnsi="Times New Roman" w:cs="Times New Roman"/>
          <w:sz w:val="20"/>
          <w:szCs w:val="20"/>
        </w:rPr>
        <w:t>.</w:t>
      </w:r>
      <w:r w:rsidR="0026520D">
        <w:rPr>
          <w:rFonts w:ascii="Times New Roman" w:hAnsi="Times New Roman" w:cs="Times New Roman"/>
          <w:sz w:val="20"/>
          <w:szCs w:val="20"/>
        </w:rPr>
        <w:t xml:space="preserve"> </w:t>
      </w:r>
      <w:r w:rsidR="0026520D" w:rsidRPr="0026520D">
        <w:rPr>
          <w:rFonts w:ascii="Times New Roman" w:hAnsi="Times New Roman" w:cs="Times New Roman"/>
          <w:sz w:val="20"/>
          <w:szCs w:val="20"/>
        </w:rPr>
        <w:t>This research was also suppo</w:t>
      </w:r>
      <w:r w:rsidR="009579CF">
        <w:rPr>
          <w:rFonts w:ascii="Times New Roman" w:hAnsi="Times New Roman" w:cs="Times New Roman"/>
          <w:sz w:val="20"/>
          <w:szCs w:val="20"/>
        </w:rPr>
        <w:t>rted by Innovate UK (</w:t>
      </w:r>
      <w:r w:rsidR="0026520D" w:rsidRPr="0026520D">
        <w:rPr>
          <w:rFonts w:ascii="Times New Roman" w:hAnsi="Times New Roman" w:cs="Times New Roman"/>
          <w:sz w:val="20"/>
          <w:szCs w:val="20"/>
        </w:rPr>
        <w:t>grant number 133710</w:t>
      </w:r>
      <w:r w:rsidR="009579CF">
        <w:rPr>
          <w:rFonts w:ascii="Times New Roman" w:hAnsi="Times New Roman" w:cs="Times New Roman"/>
          <w:sz w:val="20"/>
          <w:szCs w:val="20"/>
        </w:rPr>
        <w:t>)</w:t>
      </w:r>
      <w:r w:rsidR="0026520D" w:rsidRPr="0026520D">
        <w:rPr>
          <w:rFonts w:ascii="Times New Roman" w:hAnsi="Times New Roman" w:cs="Times New Roman"/>
          <w:sz w:val="20"/>
          <w:szCs w:val="20"/>
        </w:rPr>
        <w:t>.</w:t>
      </w:r>
    </w:p>
    <w:p w14:paraId="02E176AB" w14:textId="77777777" w:rsidR="006C22D6" w:rsidRPr="00A51CFB" w:rsidRDefault="006C22D6" w:rsidP="009B0439">
      <w:pPr>
        <w:spacing w:line="240" w:lineRule="auto"/>
        <w:ind w:firstLine="170"/>
        <w:jc w:val="both"/>
        <w:rPr>
          <w:rFonts w:ascii="Times New Roman" w:hAnsi="Times New Roman" w:cs="Times New Roman"/>
          <w:sz w:val="20"/>
          <w:szCs w:val="20"/>
        </w:rPr>
      </w:pPr>
    </w:p>
    <w:p w14:paraId="4806A5EE" w14:textId="5E478F63" w:rsidR="008C4993" w:rsidRPr="000F355E" w:rsidRDefault="001022A5" w:rsidP="000F355E">
      <w:pPr>
        <w:pStyle w:val="ListParagraph"/>
        <w:numPr>
          <w:ilvl w:val="0"/>
          <w:numId w:val="23"/>
        </w:numPr>
        <w:spacing w:after="0" w:line="240" w:lineRule="auto"/>
        <w:jc w:val="both"/>
        <w:rPr>
          <w:rFonts w:ascii="Times New Roman" w:hAnsi="Times New Roman" w:cs="Times New Roman"/>
          <w:b/>
          <w:sz w:val="20"/>
          <w:szCs w:val="20"/>
        </w:rPr>
      </w:pPr>
      <w:r w:rsidRPr="000F355E">
        <w:rPr>
          <w:rFonts w:ascii="Times New Roman" w:hAnsi="Times New Roman" w:cs="Times New Roman"/>
          <w:b/>
          <w:sz w:val="20"/>
          <w:szCs w:val="20"/>
        </w:rPr>
        <w:t>References</w:t>
      </w:r>
    </w:p>
    <w:p w14:paraId="6F36E7CD" w14:textId="30EA165D" w:rsidR="003907F9" w:rsidRPr="003907F9" w:rsidRDefault="003907F9" w:rsidP="009B0439">
      <w:pPr>
        <w:pStyle w:val="ListParagraph"/>
        <w:numPr>
          <w:ilvl w:val="0"/>
          <w:numId w:val="18"/>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NOAA National Centers for Environmental information, Climate at a Glance: Global Time Series. </w:t>
      </w:r>
      <w:hyperlink r:id="rId21" w:history="1">
        <w:r w:rsidRPr="003907F9">
          <w:rPr>
            <w:rStyle w:val="Hyperlink"/>
            <w:rFonts w:ascii="Times New Roman" w:hAnsi="Times New Roman" w:cs="Times New Roman"/>
            <w:sz w:val="20"/>
            <w:szCs w:val="20"/>
          </w:rPr>
          <w:t>https://www.ncdc.noaa.gov/cag/</w:t>
        </w:r>
      </w:hyperlink>
      <w:r>
        <w:rPr>
          <w:rFonts w:ascii="Times New Roman" w:hAnsi="Times New Roman" w:cs="Times New Roman"/>
          <w:sz w:val="20"/>
          <w:szCs w:val="20"/>
        </w:rPr>
        <w:t>, 2020 (accessed 25 April 2020).</w:t>
      </w:r>
    </w:p>
    <w:p w14:paraId="72E45197" w14:textId="0E02E2E3" w:rsidR="003907F9" w:rsidRDefault="007D4040" w:rsidP="009B0439">
      <w:pPr>
        <w:pStyle w:val="ListParagraph"/>
        <w:numPr>
          <w:ilvl w:val="0"/>
          <w:numId w:val="18"/>
        </w:numPr>
        <w:spacing w:line="240" w:lineRule="auto"/>
        <w:jc w:val="both"/>
        <w:rPr>
          <w:rFonts w:ascii="Times New Roman" w:hAnsi="Times New Roman" w:cs="Times New Roman"/>
          <w:sz w:val="20"/>
          <w:szCs w:val="20"/>
        </w:rPr>
      </w:pPr>
      <w:r w:rsidRPr="007D4040">
        <w:rPr>
          <w:rFonts w:ascii="Times New Roman" w:hAnsi="Times New Roman" w:cs="Times New Roman"/>
          <w:sz w:val="20"/>
          <w:szCs w:val="20"/>
        </w:rPr>
        <w:t>IPCC</w:t>
      </w:r>
      <w:r w:rsidR="003907F9">
        <w:rPr>
          <w:rFonts w:ascii="Times New Roman" w:hAnsi="Times New Roman" w:cs="Times New Roman"/>
          <w:sz w:val="20"/>
          <w:szCs w:val="20"/>
        </w:rPr>
        <w:t>,</w:t>
      </w:r>
      <w:r w:rsidR="00CC5602">
        <w:rPr>
          <w:rFonts w:ascii="Times New Roman" w:hAnsi="Times New Roman" w:cs="Times New Roman"/>
          <w:sz w:val="20"/>
          <w:szCs w:val="20"/>
        </w:rPr>
        <w:t xml:space="preserve"> </w:t>
      </w:r>
      <w:r w:rsidRPr="00CC5602">
        <w:rPr>
          <w:rFonts w:ascii="Times New Roman" w:hAnsi="Times New Roman" w:cs="Times New Roman"/>
          <w:sz w:val="20"/>
          <w:szCs w:val="20"/>
        </w:rPr>
        <w:t>Climate Change 2014: Synthesis Report</w:t>
      </w:r>
      <w:r w:rsidR="003907F9">
        <w:rPr>
          <w:rFonts w:ascii="Times New Roman" w:hAnsi="Times New Roman" w:cs="Times New Roman"/>
          <w:sz w:val="20"/>
          <w:szCs w:val="20"/>
        </w:rPr>
        <w:t>.</w:t>
      </w:r>
      <w:r w:rsidR="00CC5602">
        <w:rPr>
          <w:rFonts w:ascii="Times New Roman" w:hAnsi="Times New Roman" w:cs="Times New Roman"/>
          <w:sz w:val="20"/>
          <w:szCs w:val="20"/>
        </w:rPr>
        <w:t xml:space="preserve"> </w:t>
      </w:r>
      <w:hyperlink r:id="rId22" w:history="1">
        <w:r w:rsidR="00CC5602" w:rsidRPr="009345EC">
          <w:rPr>
            <w:rStyle w:val="Hyperlink"/>
            <w:rFonts w:ascii="Times New Roman" w:hAnsi="Times New Roman" w:cs="Times New Roman"/>
            <w:sz w:val="20"/>
            <w:szCs w:val="20"/>
          </w:rPr>
          <w:t>https://www.ipcc.ch/report/ar5/syr/</w:t>
        </w:r>
      </w:hyperlink>
      <w:r w:rsidR="003907F9">
        <w:rPr>
          <w:rFonts w:ascii="Times New Roman" w:hAnsi="Times New Roman" w:cs="Times New Roman"/>
          <w:sz w:val="20"/>
          <w:szCs w:val="20"/>
        </w:rPr>
        <w:t>, 2014 (accessed 14 February 2020)</w:t>
      </w:r>
      <w:r w:rsidR="003D330C">
        <w:rPr>
          <w:rFonts w:ascii="Times New Roman" w:hAnsi="Times New Roman" w:cs="Times New Roman"/>
          <w:sz w:val="20"/>
          <w:szCs w:val="20"/>
        </w:rPr>
        <w:t>.</w:t>
      </w:r>
    </w:p>
    <w:p w14:paraId="1FC6E520" w14:textId="495540FE" w:rsidR="003907F9" w:rsidRDefault="00072CF5" w:rsidP="009B0439">
      <w:pPr>
        <w:pStyle w:val="ListParagraph"/>
        <w:numPr>
          <w:ilvl w:val="0"/>
          <w:numId w:val="18"/>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United Nations Climate Change, The Paris Agreement. </w:t>
      </w:r>
      <w:hyperlink r:id="rId23" w:history="1">
        <w:r w:rsidRPr="00072CF5">
          <w:rPr>
            <w:rStyle w:val="Hyperlink"/>
            <w:rFonts w:ascii="Times New Roman" w:hAnsi="Times New Roman" w:cs="Times New Roman"/>
            <w:sz w:val="20"/>
            <w:szCs w:val="20"/>
          </w:rPr>
          <w:t>https://unfccc.int/process-and-meetings/the-paris-agreement/the-paris-agreement</w:t>
        </w:r>
      </w:hyperlink>
      <w:r>
        <w:rPr>
          <w:rFonts w:ascii="Times New Roman" w:hAnsi="Times New Roman" w:cs="Times New Roman"/>
          <w:sz w:val="20"/>
          <w:szCs w:val="20"/>
        </w:rPr>
        <w:t>, 2015 (accessed 26 March 2020).</w:t>
      </w:r>
    </w:p>
    <w:p w14:paraId="66AB2324" w14:textId="2437665D" w:rsidR="00072CF5" w:rsidRDefault="00072CF5" w:rsidP="009B0439">
      <w:pPr>
        <w:pStyle w:val="ListParagraph"/>
        <w:numPr>
          <w:ilvl w:val="0"/>
          <w:numId w:val="18"/>
        </w:numPr>
        <w:spacing w:line="240" w:lineRule="auto"/>
        <w:jc w:val="both"/>
        <w:rPr>
          <w:rFonts w:ascii="Times New Roman" w:hAnsi="Times New Roman" w:cs="Times New Roman"/>
          <w:sz w:val="20"/>
          <w:szCs w:val="20"/>
        </w:rPr>
      </w:pPr>
      <w:r>
        <w:rPr>
          <w:rFonts w:ascii="Times New Roman" w:hAnsi="Times New Roman" w:cs="Times New Roman"/>
          <w:sz w:val="20"/>
          <w:szCs w:val="20"/>
        </w:rPr>
        <w:t>IPCC, Special Report: Global Warming of 1.5</w:t>
      </w:r>
      <w:r>
        <w:rPr>
          <w:rFonts w:ascii="Calibri" w:hAnsi="Calibri" w:cs="Calibri"/>
          <w:sz w:val="20"/>
          <w:szCs w:val="20"/>
        </w:rPr>
        <w:t>°</w:t>
      </w:r>
      <w:r>
        <w:rPr>
          <w:rFonts w:ascii="Times New Roman" w:hAnsi="Times New Roman" w:cs="Times New Roman"/>
          <w:sz w:val="20"/>
          <w:szCs w:val="20"/>
        </w:rPr>
        <w:t xml:space="preserve">C. </w:t>
      </w:r>
      <w:hyperlink r:id="rId24" w:history="1">
        <w:r w:rsidRPr="00072CF5">
          <w:rPr>
            <w:rStyle w:val="Hyperlink"/>
            <w:rFonts w:ascii="Times New Roman" w:hAnsi="Times New Roman" w:cs="Times New Roman"/>
            <w:sz w:val="20"/>
            <w:szCs w:val="20"/>
          </w:rPr>
          <w:t>https://www.ipcc.ch/sr15/chapter/spm/</w:t>
        </w:r>
      </w:hyperlink>
      <w:r>
        <w:rPr>
          <w:rFonts w:ascii="Times New Roman" w:hAnsi="Times New Roman" w:cs="Times New Roman"/>
          <w:sz w:val="20"/>
          <w:szCs w:val="20"/>
        </w:rPr>
        <w:t>, 2018 (accessed 25 April 2020).</w:t>
      </w:r>
    </w:p>
    <w:p w14:paraId="7DBAF1D3" w14:textId="7C5ED466" w:rsidR="00072CF5" w:rsidRPr="00195267" w:rsidRDefault="00072CF5" w:rsidP="009B0439">
      <w:pPr>
        <w:pStyle w:val="ListParagraph"/>
        <w:numPr>
          <w:ilvl w:val="0"/>
          <w:numId w:val="18"/>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BP, Statistical Review of World Energy. </w:t>
      </w:r>
      <w:hyperlink r:id="rId25" w:history="1">
        <w:r w:rsidRPr="00072CF5">
          <w:rPr>
            <w:rStyle w:val="Hyperlink"/>
            <w:rFonts w:ascii="Times New Roman" w:hAnsi="Times New Roman" w:cs="Times New Roman"/>
            <w:sz w:val="20"/>
            <w:szCs w:val="20"/>
          </w:rPr>
          <w:t>https://www.bp.com/en/global/corporate/energy-economics/statistical-review-of-world-energy.html</w:t>
        </w:r>
      </w:hyperlink>
      <w:r>
        <w:rPr>
          <w:rFonts w:ascii="Times New Roman" w:hAnsi="Times New Roman" w:cs="Times New Roman"/>
          <w:sz w:val="20"/>
          <w:szCs w:val="20"/>
        </w:rPr>
        <w:t xml:space="preserve">, </w:t>
      </w:r>
      <w:r w:rsidRPr="00195267">
        <w:rPr>
          <w:rFonts w:ascii="Times New Roman" w:hAnsi="Times New Roman" w:cs="Times New Roman"/>
          <w:sz w:val="20"/>
          <w:szCs w:val="20"/>
        </w:rPr>
        <w:t>2019 (accessed 25 April 2020).</w:t>
      </w:r>
    </w:p>
    <w:p w14:paraId="662DE8AE" w14:textId="0B558843" w:rsidR="005766DF" w:rsidRPr="00627440" w:rsidRDefault="005766DF"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Pr>
          <w:rFonts w:ascii="Times New Roman" w:hAnsi="Times New Roman" w:cs="Times New Roman"/>
          <w:sz w:val="20"/>
          <w:szCs w:val="20"/>
        </w:rPr>
        <w:t>S. Kaza</w:t>
      </w:r>
      <w:r w:rsidRPr="005766DF">
        <w:rPr>
          <w:rFonts w:ascii="Times New Roman" w:hAnsi="Times New Roman" w:cs="Times New Roman"/>
          <w:sz w:val="20"/>
          <w:szCs w:val="20"/>
        </w:rPr>
        <w:t>,</w:t>
      </w:r>
      <w:r>
        <w:rPr>
          <w:rFonts w:ascii="Times New Roman" w:hAnsi="Times New Roman" w:cs="Times New Roman"/>
          <w:sz w:val="20"/>
          <w:szCs w:val="20"/>
        </w:rPr>
        <w:t xml:space="preserve"> L. Yao, P. Bhada-Tata, F. Van Woerden, K. Ionkova,</w:t>
      </w:r>
      <w:r w:rsidRPr="005766DF">
        <w:rPr>
          <w:rFonts w:ascii="Times New Roman" w:hAnsi="Times New Roman" w:cs="Times New Roman"/>
          <w:sz w:val="20"/>
          <w:szCs w:val="20"/>
        </w:rPr>
        <w:t xml:space="preserve"> What a waste 2.0 : a global snapshot of solid waste management to 2050</w:t>
      </w:r>
      <w:r>
        <w:rPr>
          <w:rFonts w:ascii="Times New Roman" w:hAnsi="Times New Roman" w:cs="Times New Roman"/>
          <w:sz w:val="20"/>
          <w:szCs w:val="20"/>
        </w:rPr>
        <w:t>, World Bank Group, Washington</w:t>
      </w:r>
      <w:r w:rsidR="00843FFD">
        <w:rPr>
          <w:rFonts w:ascii="Times New Roman" w:hAnsi="Times New Roman" w:cs="Times New Roman"/>
          <w:sz w:val="20"/>
          <w:szCs w:val="20"/>
        </w:rPr>
        <w:t xml:space="preserve">, 2019. </w:t>
      </w:r>
      <w:hyperlink r:id="rId26" w:history="1">
        <w:r w:rsidR="00843FFD" w:rsidRPr="00843FFD">
          <w:rPr>
            <w:rStyle w:val="Hyperlink"/>
            <w:rFonts w:ascii="Times New Roman" w:hAnsi="Times New Roman" w:cs="Times New Roman"/>
            <w:sz w:val="20"/>
            <w:szCs w:val="20"/>
          </w:rPr>
          <w:t>https://doi.org/10.1596/978-1-4648-1329-0</w:t>
        </w:r>
      </w:hyperlink>
    </w:p>
    <w:p w14:paraId="6B59340D" w14:textId="08B50E59" w:rsidR="00627440" w:rsidRPr="00843FFD" w:rsidRDefault="00730D74"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437DC5">
        <w:rPr>
          <w:rFonts w:ascii="Times New Roman" w:hAnsi="Times New Roman" w:cs="Times New Roman"/>
          <w:sz w:val="20"/>
          <w:szCs w:val="20"/>
        </w:rPr>
        <w:t xml:space="preserve">European </w:t>
      </w:r>
      <w:r>
        <w:rPr>
          <w:rFonts w:ascii="Times New Roman" w:hAnsi="Times New Roman" w:cs="Times New Roman"/>
          <w:sz w:val="20"/>
          <w:szCs w:val="20"/>
        </w:rPr>
        <w:t>Parliament and the Council of the European Union.</w:t>
      </w:r>
      <w:r w:rsidRPr="00437DC5">
        <w:rPr>
          <w:rFonts w:ascii="Times New Roman" w:hAnsi="Times New Roman" w:cs="Times New Roman"/>
          <w:sz w:val="20"/>
          <w:szCs w:val="20"/>
        </w:rPr>
        <w:t xml:space="preserve"> </w:t>
      </w:r>
      <w:r w:rsidRPr="000F09F4">
        <w:rPr>
          <w:rFonts w:ascii="Times New Roman" w:hAnsi="Times New Roman" w:cs="Times New Roman"/>
          <w:sz w:val="20"/>
          <w:szCs w:val="20"/>
        </w:rPr>
        <w:t>Directive 2008/98/EC of the European Parliament and of the Council on waste and repealing certain Directives</w:t>
      </w:r>
      <w:r>
        <w:rPr>
          <w:rFonts w:ascii="Times New Roman" w:hAnsi="Times New Roman" w:cs="Times New Roman"/>
          <w:sz w:val="20"/>
          <w:szCs w:val="20"/>
        </w:rPr>
        <w:t xml:space="preserve">. </w:t>
      </w:r>
      <w:hyperlink r:id="rId27" w:history="1">
        <w:r w:rsidRPr="009345EC">
          <w:rPr>
            <w:rStyle w:val="Hyperlink"/>
            <w:rFonts w:ascii="Times New Roman" w:hAnsi="Times New Roman" w:cs="Times New Roman"/>
            <w:sz w:val="20"/>
            <w:szCs w:val="20"/>
          </w:rPr>
          <w:t>https://eur-lex.europa.eu/legal-content/EN/TXT/?uri=CELEX:32008L0098</w:t>
        </w:r>
      </w:hyperlink>
      <w:r>
        <w:rPr>
          <w:rFonts w:ascii="Times New Roman" w:hAnsi="Times New Roman" w:cs="Times New Roman"/>
          <w:sz w:val="20"/>
          <w:szCs w:val="20"/>
        </w:rPr>
        <w:t>,</w:t>
      </w:r>
      <w:r w:rsidRPr="00437DC5">
        <w:rPr>
          <w:rFonts w:ascii="Times New Roman" w:hAnsi="Times New Roman" w:cs="Times New Roman"/>
          <w:sz w:val="20"/>
          <w:szCs w:val="20"/>
        </w:rPr>
        <w:t xml:space="preserve"> 2008</w:t>
      </w:r>
      <w:r>
        <w:rPr>
          <w:rFonts w:ascii="Times New Roman" w:hAnsi="Times New Roman" w:cs="Times New Roman"/>
          <w:sz w:val="20"/>
          <w:szCs w:val="20"/>
        </w:rPr>
        <w:t xml:space="preserve"> [accessed 14 February 2020].</w:t>
      </w:r>
    </w:p>
    <w:p w14:paraId="0574E642" w14:textId="1D3CAF20" w:rsidR="00843FFD" w:rsidRPr="004266F5" w:rsidRDefault="00843FFD"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843FFD">
        <w:rPr>
          <w:rFonts w:ascii="Times New Roman" w:hAnsi="Times New Roman" w:cs="Times New Roman"/>
          <w:sz w:val="20"/>
          <w:szCs w:val="20"/>
        </w:rPr>
        <w:t>T.P.T Pham, R. Kaushik, G. Parshetti, R. Mahmood, R. Blasubramanian, Food waste-to-energy conversion technologies: Current status and future directions, Waste Management 38 (2015) 399-408.</w:t>
      </w:r>
      <w:r w:rsidR="009203B6">
        <w:rPr>
          <w:rFonts w:ascii="Times New Roman" w:hAnsi="Times New Roman" w:cs="Times New Roman"/>
          <w:sz w:val="20"/>
          <w:szCs w:val="20"/>
        </w:rPr>
        <w:t xml:space="preserve"> </w:t>
      </w:r>
      <w:hyperlink r:id="rId28" w:history="1">
        <w:r w:rsidR="009203B6" w:rsidRPr="009203B6">
          <w:rPr>
            <w:rStyle w:val="Hyperlink"/>
            <w:rFonts w:ascii="Times New Roman" w:hAnsi="Times New Roman" w:cs="Times New Roman"/>
            <w:sz w:val="20"/>
            <w:szCs w:val="20"/>
          </w:rPr>
          <w:t>https://doi.org/0.1016/j.wasman.2014.12.004</w:t>
        </w:r>
      </w:hyperlink>
    </w:p>
    <w:p w14:paraId="3C171AF1" w14:textId="4BDC2832" w:rsidR="004266F5" w:rsidRPr="004266F5" w:rsidRDefault="004266F5" w:rsidP="004266F5">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Pr>
          <w:rFonts w:ascii="Times New Roman" w:hAnsi="Times New Roman" w:cs="Times New Roman"/>
          <w:sz w:val="20"/>
          <w:szCs w:val="20"/>
        </w:rPr>
        <w:t xml:space="preserve">A. Kumar, </w:t>
      </w:r>
      <w:r w:rsidRPr="00843FFD">
        <w:rPr>
          <w:rFonts w:ascii="Times New Roman" w:hAnsi="Times New Roman" w:cs="Times New Roman"/>
          <w:sz w:val="20"/>
          <w:szCs w:val="20"/>
        </w:rPr>
        <w:t>S.R. Samadder, A review on technological options of waste to energy for effective mana</w:t>
      </w:r>
      <w:r>
        <w:rPr>
          <w:rFonts w:ascii="Times New Roman" w:hAnsi="Times New Roman" w:cs="Times New Roman"/>
          <w:sz w:val="20"/>
          <w:szCs w:val="20"/>
        </w:rPr>
        <w:t>gement of municipal solid waste,</w:t>
      </w:r>
      <w:r w:rsidRPr="00843FFD">
        <w:rPr>
          <w:rFonts w:ascii="Times New Roman" w:hAnsi="Times New Roman" w:cs="Times New Roman"/>
          <w:sz w:val="20"/>
          <w:szCs w:val="20"/>
        </w:rPr>
        <w:t xml:space="preserve"> Waste Management</w:t>
      </w:r>
      <w:r>
        <w:rPr>
          <w:rFonts w:ascii="Times New Roman" w:hAnsi="Times New Roman" w:cs="Times New Roman"/>
          <w:sz w:val="20"/>
          <w:szCs w:val="20"/>
        </w:rPr>
        <w:t xml:space="preserve"> 69</w:t>
      </w:r>
      <w:r w:rsidRPr="00843FFD">
        <w:rPr>
          <w:rFonts w:ascii="Times New Roman" w:hAnsi="Times New Roman" w:cs="Times New Roman"/>
          <w:sz w:val="20"/>
          <w:szCs w:val="20"/>
        </w:rPr>
        <w:t xml:space="preserve"> </w:t>
      </w:r>
      <w:r>
        <w:rPr>
          <w:rFonts w:ascii="Times New Roman" w:hAnsi="Times New Roman" w:cs="Times New Roman"/>
          <w:sz w:val="20"/>
          <w:szCs w:val="20"/>
        </w:rPr>
        <w:t>(</w:t>
      </w:r>
      <w:r w:rsidRPr="00843FFD">
        <w:rPr>
          <w:rFonts w:ascii="Times New Roman" w:hAnsi="Times New Roman" w:cs="Times New Roman"/>
          <w:sz w:val="20"/>
          <w:szCs w:val="20"/>
        </w:rPr>
        <w:t>2017</w:t>
      </w:r>
      <w:r>
        <w:rPr>
          <w:rFonts w:ascii="Times New Roman" w:hAnsi="Times New Roman" w:cs="Times New Roman"/>
          <w:sz w:val="20"/>
          <w:szCs w:val="20"/>
        </w:rPr>
        <w:t>)</w:t>
      </w:r>
      <w:r w:rsidRPr="00843FFD">
        <w:rPr>
          <w:rFonts w:ascii="Times New Roman" w:hAnsi="Times New Roman" w:cs="Times New Roman"/>
          <w:sz w:val="20"/>
          <w:szCs w:val="20"/>
        </w:rPr>
        <w:t xml:space="preserve"> </w:t>
      </w:r>
      <w:r>
        <w:rPr>
          <w:rFonts w:ascii="Times New Roman" w:hAnsi="Times New Roman" w:cs="Times New Roman"/>
          <w:sz w:val="20"/>
          <w:szCs w:val="20"/>
        </w:rPr>
        <w:t xml:space="preserve">407-422. </w:t>
      </w:r>
      <w:hyperlink r:id="rId29" w:history="1">
        <w:r w:rsidRPr="00233DE7">
          <w:rPr>
            <w:rStyle w:val="Hyperlink"/>
            <w:rFonts w:ascii="Times New Roman" w:hAnsi="Times New Roman" w:cs="Times New Roman"/>
            <w:sz w:val="20"/>
            <w:szCs w:val="20"/>
          </w:rPr>
          <w:t>https://doi.org/407-422. 10.1016/j.wasman.2017.08.046</w:t>
        </w:r>
      </w:hyperlink>
    </w:p>
    <w:p w14:paraId="57FEEEEA" w14:textId="269623F2" w:rsidR="004266F5" w:rsidRPr="004266F5" w:rsidRDefault="004266F5" w:rsidP="004266F5">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Pr>
          <w:rFonts w:ascii="Times New Roman" w:hAnsi="Times New Roman" w:cs="Times New Roman"/>
          <w:sz w:val="20"/>
          <w:szCs w:val="20"/>
        </w:rPr>
        <w:t xml:space="preserve">R. </w:t>
      </w:r>
      <w:r w:rsidRPr="007B150C">
        <w:rPr>
          <w:rFonts w:ascii="Times New Roman" w:hAnsi="Times New Roman" w:cs="Times New Roman"/>
          <w:sz w:val="20"/>
          <w:szCs w:val="20"/>
        </w:rPr>
        <w:t>Luque</w:t>
      </w:r>
      <w:r>
        <w:rPr>
          <w:rFonts w:ascii="Times New Roman" w:hAnsi="Times New Roman" w:cs="Times New Roman"/>
          <w:sz w:val="20"/>
          <w:szCs w:val="20"/>
        </w:rPr>
        <w:t>,</w:t>
      </w:r>
      <w:r w:rsidRPr="007B150C">
        <w:rPr>
          <w:rFonts w:ascii="Times New Roman" w:hAnsi="Times New Roman" w:cs="Times New Roman"/>
          <w:sz w:val="20"/>
          <w:szCs w:val="20"/>
        </w:rPr>
        <w:t xml:space="preserve"> </w:t>
      </w:r>
      <w:r>
        <w:rPr>
          <w:rFonts w:ascii="Times New Roman" w:hAnsi="Times New Roman" w:cs="Times New Roman"/>
          <w:sz w:val="20"/>
          <w:szCs w:val="20"/>
        </w:rPr>
        <w:t xml:space="preserve">J.G. </w:t>
      </w:r>
      <w:r w:rsidRPr="007B150C">
        <w:rPr>
          <w:rFonts w:ascii="Times New Roman" w:hAnsi="Times New Roman" w:cs="Times New Roman"/>
          <w:sz w:val="20"/>
          <w:szCs w:val="20"/>
        </w:rPr>
        <w:t>Speight</w:t>
      </w:r>
      <w:r>
        <w:rPr>
          <w:rFonts w:ascii="Times New Roman" w:hAnsi="Times New Roman" w:cs="Times New Roman"/>
          <w:sz w:val="20"/>
          <w:szCs w:val="20"/>
        </w:rPr>
        <w:t>,</w:t>
      </w:r>
      <w:r w:rsidRPr="004A2346">
        <w:rPr>
          <w:rFonts w:ascii="Times New Roman" w:hAnsi="Times New Roman" w:cs="Times New Roman"/>
          <w:i/>
          <w:sz w:val="20"/>
          <w:szCs w:val="20"/>
        </w:rPr>
        <w:t xml:space="preserve"> </w:t>
      </w:r>
      <w:r w:rsidRPr="00A8742C">
        <w:rPr>
          <w:rFonts w:ascii="Times New Roman" w:hAnsi="Times New Roman" w:cs="Times New Roman"/>
          <w:sz w:val="20"/>
          <w:szCs w:val="20"/>
        </w:rPr>
        <w:t>Gasification for synthetic fuel production: fundamentals, processes and applications</w:t>
      </w:r>
      <w:r>
        <w:rPr>
          <w:rFonts w:ascii="Times New Roman" w:hAnsi="Times New Roman" w:cs="Times New Roman"/>
          <w:sz w:val="20"/>
          <w:szCs w:val="20"/>
        </w:rPr>
        <w:t>, 1</w:t>
      </w:r>
      <w:r w:rsidRPr="00A8742C">
        <w:rPr>
          <w:rFonts w:ascii="Times New Roman" w:hAnsi="Times New Roman" w:cs="Times New Roman"/>
          <w:sz w:val="20"/>
          <w:szCs w:val="20"/>
          <w:vertAlign w:val="superscript"/>
        </w:rPr>
        <w:t>st</w:t>
      </w:r>
      <w:r>
        <w:rPr>
          <w:rFonts w:ascii="Times New Roman" w:hAnsi="Times New Roman" w:cs="Times New Roman"/>
          <w:sz w:val="20"/>
          <w:szCs w:val="20"/>
        </w:rPr>
        <w:t xml:space="preserve"> e, Woodhead Publishing, Cambridge,</w:t>
      </w:r>
      <w:r w:rsidRPr="007B150C">
        <w:rPr>
          <w:rFonts w:ascii="Times New Roman" w:hAnsi="Times New Roman" w:cs="Times New Roman"/>
          <w:sz w:val="20"/>
          <w:szCs w:val="20"/>
        </w:rPr>
        <w:t xml:space="preserve"> 2015.</w:t>
      </w:r>
    </w:p>
    <w:p w14:paraId="35B23EDB" w14:textId="07F21ECC" w:rsidR="00195267" w:rsidRPr="009203B6" w:rsidRDefault="009203B6"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9203B6">
        <w:rPr>
          <w:rFonts w:ascii="Times New Roman" w:hAnsi="Times New Roman" w:cs="Times New Roman"/>
          <w:sz w:val="20"/>
          <w:szCs w:val="20"/>
        </w:rPr>
        <w:t xml:space="preserve">L. Lombardi, E. Carnevale, A. Corti, A review of technologies and performances of thermal treatment systems for energy recovery from waste, Waste Management 37 (2015) 26-44. </w:t>
      </w:r>
      <w:hyperlink r:id="rId30" w:history="1">
        <w:r w:rsidRPr="00233DE7">
          <w:rPr>
            <w:rStyle w:val="Hyperlink"/>
            <w:rFonts w:ascii="Times New Roman" w:hAnsi="Times New Roman" w:cs="Times New Roman"/>
            <w:sz w:val="20"/>
            <w:szCs w:val="20"/>
          </w:rPr>
          <w:t>https://doi.org/10.1016/j.wasman.2014.11.010</w:t>
        </w:r>
      </w:hyperlink>
    </w:p>
    <w:p w14:paraId="48330A51" w14:textId="70FA8FC4" w:rsidR="009203B6" w:rsidRPr="009203B6" w:rsidRDefault="009203B6"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Pr>
          <w:rFonts w:ascii="Times New Roman" w:hAnsi="Times New Roman" w:cs="Times New Roman"/>
          <w:sz w:val="20"/>
          <w:szCs w:val="20"/>
        </w:rPr>
        <w:lastRenderedPageBreak/>
        <w:t xml:space="preserve">B. </w:t>
      </w:r>
      <w:r w:rsidRPr="009203B6">
        <w:rPr>
          <w:rFonts w:ascii="Times New Roman" w:hAnsi="Times New Roman" w:cs="Times New Roman"/>
          <w:sz w:val="20"/>
          <w:szCs w:val="20"/>
        </w:rPr>
        <w:t>Ruj, S. Ghosh, Technological aspects for thermal plasma treatment of municipal solid waste—A review, Fuel Processing Technology 126 (2014) 298-308.</w:t>
      </w:r>
      <w:r>
        <w:rPr>
          <w:rFonts w:ascii="Times New Roman" w:hAnsi="Times New Roman" w:cs="Times New Roman"/>
          <w:sz w:val="20"/>
          <w:szCs w:val="20"/>
        </w:rPr>
        <w:t xml:space="preserve"> </w:t>
      </w:r>
      <w:hyperlink r:id="rId31" w:history="1">
        <w:r w:rsidRPr="00233DE7">
          <w:rPr>
            <w:rStyle w:val="Hyperlink"/>
            <w:rFonts w:ascii="Times New Roman" w:hAnsi="Times New Roman" w:cs="Times New Roman"/>
            <w:sz w:val="20"/>
            <w:szCs w:val="20"/>
          </w:rPr>
          <w:t>https://doi.org/10.1016/j.fuproc.2014.05.011</w:t>
        </w:r>
      </w:hyperlink>
    </w:p>
    <w:p w14:paraId="2C6615B2" w14:textId="1402B71E" w:rsidR="009203B6" w:rsidRPr="004B1C0C" w:rsidRDefault="009203B6"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4B1C0C">
        <w:rPr>
          <w:rFonts w:ascii="Times New Roman" w:hAnsi="Times New Roman" w:cs="Times New Roman"/>
          <w:sz w:val="20"/>
          <w:szCs w:val="20"/>
        </w:rPr>
        <w:t>A. Fridman, Plasma chemistry</w:t>
      </w:r>
      <w:r w:rsidR="004B1C0C" w:rsidRPr="004B1C0C">
        <w:rPr>
          <w:rFonts w:ascii="Times New Roman" w:hAnsi="Times New Roman" w:cs="Times New Roman"/>
          <w:sz w:val="20"/>
          <w:szCs w:val="20"/>
        </w:rPr>
        <w:t xml:space="preserve">, 2008. </w:t>
      </w:r>
      <w:hyperlink r:id="rId32" w:history="1">
        <w:r w:rsidR="004B1C0C" w:rsidRPr="00233DE7">
          <w:rPr>
            <w:rStyle w:val="Hyperlink"/>
            <w:rFonts w:ascii="Times New Roman" w:hAnsi="Times New Roman" w:cs="Times New Roman"/>
            <w:sz w:val="20"/>
            <w:szCs w:val="20"/>
          </w:rPr>
          <w:t>https://doi.org/10.1017/CBO9780511546075</w:t>
        </w:r>
      </w:hyperlink>
    </w:p>
    <w:p w14:paraId="0B3A758A" w14:textId="184E96D5" w:rsidR="004B1C0C" w:rsidRPr="004B1C0C" w:rsidRDefault="004B1C0C"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4B1C0C">
        <w:rPr>
          <w:rFonts w:ascii="Times New Roman" w:hAnsi="Times New Roman" w:cs="Times New Roman"/>
          <w:sz w:val="20"/>
          <w:szCs w:val="20"/>
        </w:rPr>
        <w:t>F. Fabry, C. Rehmet, V. Rohani, L. Fulcheri, Waste Gasification by Thermal Plasma: A Review, Waste and Biomass Valorization 5 (2013) 421-439.</w:t>
      </w:r>
      <w:r>
        <w:t xml:space="preserve"> </w:t>
      </w:r>
      <w:hyperlink r:id="rId33" w:history="1">
        <w:r w:rsidRPr="00233DE7">
          <w:rPr>
            <w:rStyle w:val="Hyperlink"/>
            <w:rFonts w:ascii="Times New Roman" w:hAnsi="Times New Roman" w:cs="Times New Roman"/>
            <w:sz w:val="20"/>
            <w:szCs w:val="20"/>
          </w:rPr>
          <w:t>https://doi.org/10.1007/s12649-013-9201-7</w:t>
        </w:r>
      </w:hyperlink>
    </w:p>
    <w:p w14:paraId="6C062C6B" w14:textId="4A6FFE71" w:rsidR="004B1C0C" w:rsidRPr="004266F5" w:rsidRDefault="004B1C0C"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627440">
        <w:rPr>
          <w:rFonts w:ascii="Times New Roman" w:hAnsi="Times New Roman" w:cs="Times New Roman"/>
          <w:sz w:val="20"/>
          <w:szCs w:val="20"/>
        </w:rPr>
        <w:t>D.H. Shin et al., A pure steam microwave plasma torch: Gasification of powdered coal in the plasma, Surface &amp; Coatings Technology 228 (2013) 520-523.</w:t>
      </w:r>
      <w:r>
        <w:t xml:space="preserve"> </w:t>
      </w:r>
      <w:hyperlink r:id="rId34" w:history="1">
        <w:r w:rsidRPr="00627440">
          <w:rPr>
            <w:rStyle w:val="Hyperlink"/>
            <w:rFonts w:ascii="Times New Roman" w:hAnsi="Times New Roman" w:cs="Times New Roman"/>
            <w:sz w:val="20"/>
            <w:szCs w:val="20"/>
          </w:rPr>
          <w:t>https://doi.org/10.1016/j.surfcoat.2012.04.071</w:t>
        </w:r>
      </w:hyperlink>
    </w:p>
    <w:p w14:paraId="7D196516" w14:textId="77777777" w:rsidR="006F7955" w:rsidRPr="006F7955" w:rsidRDefault="004266F5" w:rsidP="006F7955">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627440">
        <w:rPr>
          <w:rFonts w:ascii="Times New Roman" w:hAnsi="Times New Roman" w:cs="Times New Roman"/>
          <w:sz w:val="20"/>
          <w:szCs w:val="20"/>
        </w:rPr>
        <w:t>L. Tang, H. Huang, H. Hao, K. Zhao,</w:t>
      </w:r>
      <w:r w:rsidRPr="00627440">
        <w:t xml:space="preserve"> </w:t>
      </w:r>
      <w:r w:rsidRPr="00627440">
        <w:rPr>
          <w:rFonts w:ascii="Times New Roman" w:hAnsi="Times New Roman" w:cs="Times New Roman"/>
          <w:sz w:val="20"/>
          <w:szCs w:val="20"/>
        </w:rPr>
        <w:t>Development of plasma pyrolysis/gasification systems for energy efficient and environmentally sound waste disposal, Journal of Electrostatics 71 (2013) 839-847.</w:t>
      </w:r>
      <w:r>
        <w:rPr>
          <w:rFonts w:ascii="Times New Roman" w:hAnsi="Times New Roman" w:cs="Times New Roman"/>
          <w:sz w:val="20"/>
          <w:szCs w:val="20"/>
        </w:rPr>
        <w:t xml:space="preserve"> </w:t>
      </w:r>
      <w:hyperlink r:id="rId35" w:history="1">
        <w:r w:rsidRPr="00B22376">
          <w:rPr>
            <w:rStyle w:val="Hyperlink"/>
            <w:rFonts w:ascii="Times New Roman" w:hAnsi="Times New Roman" w:cs="Times New Roman"/>
            <w:sz w:val="20"/>
            <w:szCs w:val="20"/>
          </w:rPr>
          <w:t>https://doi.org/10.1016/j.elstat.2013.06.007</w:t>
        </w:r>
      </w:hyperlink>
    </w:p>
    <w:p w14:paraId="5A43E99A" w14:textId="3DBC5519" w:rsidR="006F7955" w:rsidRPr="006F7955" w:rsidRDefault="004266F5" w:rsidP="006F7955">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6F7955">
        <w:rPr>
          <w:rStyle w:val="Hyperlink"/>
          <w:rFonts w:ascii="Times New Roman" w:hAnsi="Times New Roman" w:cs="Times New Roman"/>
          <w:color w:val="auto"/>
          <w:sz w:val="20"/>
          <w:szCs w:val="20"/>
          <w:u w:val="none"/>
        </w:rPr>
        <w:t>C.</w:t>
      </w:r>
      <w:r w:rsidRPr="006F7955">
        <w:rPr>
          <w:rFonts w:ascii="Times New Roman" w:hAnsi="Times New Roman" w:cs="Times New Roman"/>
          <w:sz w:val="20"/>
          <w:szCs w:val="20"/>
        </w:rPr>
        <w:t>J. Lupa, R.</w:t>
      </w:r>
      <w:r w:rsidR="002B30AB" w:rsidRPr="006F7955">
        <w:rPr>
          <w:rFonts w:ascii="Times New Roman" w:hAnsi="Times New Roman" w:cs="Times New Roman"/>
          <w:sz w:val="20"/>
          <w:szCs w:val="20"/>
        </w:rPr>
        <w:t>S. Wylie, A. Shaw, A. Al-Shamma'a</w:t>
      </w:r>
      <w:r w:rsidRPr="006F7955">
        <w:rPr>
          <w:rFonts w:ascii="Times New Roman" w:hAnsi="Times New Roman" w:cs="Times New Roman"/>
          <w:sz w:val="20"/>
          <w:szCs w:val="20"/>
        </w:rPr>
        <w:t>, J.</w:t>
      </w:r>
      <w:r w:rsidR="002B30AB" w:rsidRPr="006F7955">
        <w:rPr>
          <w:rFonts w:ascii="Times New Roman" w:hAnsi="Times New Roman" w:cs="Times New Roman"/>
          <w:sz w:val="20"/>
          <w:szCs w:val="20"/>
        </w:rPr>
        <w:t>A. Sweetman</w:t>
      </w:r>
      <w:r w:rsidRPr="006F7955">
        <w:rPr>
          <w:rFonts w:ascii="Times New Roman" w:hAnsi="Times New Roman" w:cs="Times New Roman"/>
          <w:sz w:val="20"/>
          <w:szCs w:val="20"/>
        </w:rPr>
        <w:t>,</w:t>
      </w:r>
      <w:r w:rsidR="002B30AB" w:rsidRPr="006F7955">
        <w:rPr>
          <w:rFonts w:ascii="Times New Roman" w:hAnsi="Times New Roman" w:cs="Times New Roman"/>
          <w:sz w:val="20"/>
          <w:szCs w:val="20"/>
        </w:rPr>
        <w:t xml:space="preserve"> B.M.J Herbert,</w:t>
      </w:r>
      <w:r w:rsidRPr="006F7955">
        <w:rPr>
          <w:rFonts w:ascii="Times New Roman" w:hAnsi="Times New Roman" w:cs="Times New Roman"/>
          <w:sz w:val="20"/>
          <w:szCs w:val="20"/>
        </w:rPr>
        <w:t xml:space="preserve"> Experimental analysis of biomass pyrolysis</w:t>
      </w:r>
      <w:r w:rsidR="002B30AB" w:rsidRPr="006F7955">
        <w:rPr>
          <w:rFonts w:ascii="Times New Roman" w:hAnsi="Times New Roman" w:cs="Times New Roman"/>
          <w:sz w:val="20"/>
          <w:szCs w:val="20"/>
        </w:rPr>
        <w:t xml:space="preserve"> using microwave-induced plasma,</w:t>
      </w:r>
      <w:r w:rsidRPr="006F7955">
        <w:rPr>
          <w:rFonts w:ascii="Times New Roman" w:hAnsi="Times New Roman" w:cs="Times New Roman"/>
          <w:sz w:val="20"/>
          <w:szCs w:val="20"/>
        </w:rPr>
        <w:t xml:space="preserve"> Fuel Processing Technology</w:t>
      </w:r>
      <w:r w:rsidR="002B30AB" w:rsidRPr="006F7955">
        <w:rPr>
          <w:rFonts w:ascii="Times New Roman" w:hAnsi="Times New Roman" w:cs="Times New Roman"/>
          <w:sz w:val="20"/>
          <w:szCs w:val="20"/>
        </w:rPr>
        <w:t xml:space="preserve"> 97</w:t>
      </w:r>
      <w:r w:rsidRPr="006F7955">
        <w:rPr>
          <w:rFonts w:ascii="Times New Roman" w:hAnsi="Times New Roman" w:cs="Times New Roman"/>
          <w:sz w:val="20"/>
          <w:szCs w:val="20"/>
        </w:rPr>
        <w:t xml:space="preserve"> </w:t>
      </w:r>
      <w:r w:rsidR="002B30AB" w:rsidRPr="006F7955">
        <w:rPr>
          <w:rFonts w:ascii="Times New Roman" w:hAnsi="Times New Roman" w:cs="Times New Roman"/>
          <w:sz w:val="20"/>
          <w:szCs w:val="20"/>
        </w:rPr>
        <w:t>(</w:t>
      </w:r>
      <w:r w:rsidRPr="006F7955">
        <w:rPr>
          <w:rFonts w:ascii="Times New Roman" w:hAnsi="Times New Roman" w:cs="Times New Roman"/>
          <w:sz w:val="20"/>
          <w:szCs w:val="20"/>
        </w:rPr>
        <w:t>2012</w:t>
      </w:r>
      <w:r w:rsidR="002B30AB" w:rsidRPr="006F7955">
        <w:rPr>
          <w:rFonts w:ascii="Times New Roman" w:hAnsi="Times New Roman" w:cs="Times New Roman"/>
          <w:sz w:val="20"/>
          <w:szCs w:val="20"/>
        </w:rPr>
        <w:t xml:space="preserve">) </w:t>
      </w:r>
      <w:r w:rsidRPr="006F7955">
        <w:rPr>
          <w:rFonts w:ascii="Times New Roman" w:hAnsi="Times New Roman" w:cs="Times New Roman"/>
          <w:sz w:val="20"/>
          <w:szCs w:val="20"/>
        </w:rPr>
        <w:t xml:space="preserve">79-84. </w:t>
      </w:r>
      <w:r w:rsidR="006F7955" w:rsidRPr="006F7955">
        <w:rPr>
          <w:rStyle w:val="Hyperlink"/>
          <w:rFonts w:ascii="Times New Roman" w:hAnsi="Times New Roman" w:cs="Times New Roman"/>
          <w:sz w:val="20"/>
          <w:szCs w:val="20"/>
        </w:rPr>
        <w:t>h</w:t>
      </w:r>
      <w:r w:rsidR="006F7955" w:rsidRPr="006F7955">
        <w:rPr>
          <w:rStyle w:val="Hyperlink"/>
          <w:rFonts w:ascii="Times New Roman" w:hAnsi="Times New Roman" w:cs="Times New Roman"/>
          <w:sz w:val="20"/>
          <w:szCs w:val="20"/>
        </w:rPr>
        <w:fldChar w:fldCharType="begin"/>
      </w:r>
      <w:r w:rsidR="006F7955" w:rsidRPr="006F7955">
        <w:rPr>
          <w:rStyle w:val="Hyperlink"/>
          <w:rFonts w:ascii="Times New Roman" w:hAnsi="Times New Roman" w:cs="Times New Roman"/>
          <w:sz w:val="20"/>
          <w:szCs w:val="20"/>
        </w:rPr>
        <w:instrText xml:space="preserve"> HYPERLINK "ttps://doi.org/10.1016/j.elstat.2013.06.007</w:instrText>
      </w:r>
      <w:r w:rsidR="006F7955" w:rsidRPr="006F7955">
        <w:rPr>
          <w:rStyle w:val="Hyperlink"/>
          <w:rFonts w:ascii="Times New Roman" w:hAnsi="Times New Roman" w:cs="Times New Roman"/>
          <w:sz w:val="20"/>
          <w:szCs w:val="20"/>
        </w:rPr>
        <w:cr/>
        <w:instrText xml:space="preserve">" </w:instrText>
      </w:r>
      <w:r w:rsidR="006F7955" w:rsidRPr="006F7955">
        <w:rPr>
          <w:rStyle w:val="Hyperlink"/>
          <w:rFonts w:ascii="Times New Roman" w:hAnsi="Times New Roman" w:cs="Times New Roman"/>
          <w:sz w:val="20"/>
          <w:szCs w:val="20"/>
        </w:rPr>
        <w:fldChar w:fldCharType="separate"/>
      </w:r>
      <w:r w:rsidR="006F7955" w:rsidRPr="006F7955">
        <w:rPr>
          <w:rStyle w:val="Hyperlink"/>
          <w:rFonts w:ascii="Times New Roman" w:hAnsi="Times New Roman" w:cs="Times New Roman"/>
          <w:sz w:val="20"/>
          <w:szCs w:val="20"/>
        </w:rPr>
        <w:t>ttps://doi.org/10.1016/j.elstat.2013.06.007</w:t>
      </w:r>
    </w:p>
    <w:p w14:paraId="6E6BE969" w14:textId="79B8CA97" w:rsidR="004266F5" w:rsidRPr="006F7955" w:rsidRDefault="006F7955" w:rsidP="006F7955">
      <w:pPr>
        <w:pStyle w:val="ListParagraph"/>
        <w:numPr>
          <w:ilvl w:val="0"/>
          <w:numId w:val="18"/>
        </w:numPr>
        <w:spacing w:line="240" w:lineRule="auto"/>
        <w:jc w:val="both"/>
        <w:rPr>
          <w:rStyle w:val="Hyperlink"/>
          <w:rFonts w:ascii="Times New Roman" w:hAnsi="Times New Roman" w:cs="Times New Roman"/>
          <w:sz w:val="20"/>
          <w:szCs w:val="20"/>
        </w:rPr>
      </w:pPr>
      <w:r w:rsidRPr="006F7955">
        <w:rPr>
          <w:rStyle w:val="Hyperlink"/>
          <w:rFonts w:ascii="Times New Roman" w:hAnsi="Times New Roman" w:cs="Times New Roman"/>
          <w:sz w:val="20"/>
          <w:szCs w:val="20"/>
        </w:rPr>
        <w:fldChar w:fldCharType="end"/>
      </w:r>
      <w:r w:rsidRPr="006F7955">
        <w:t>C.</w:t>
      </w:r>
      <w:r w:rsidRPr="006F7955">
        <w:rPr>
          <w:rFonts w:ascii="Times New Roman" w:hAnsi="Times New Roman" w:cs="Times New Roman"/>
          <w:sz w:val="20"/>
          <w:szCs w:val="20"/>
        </w:rPr>
        <w:t>J. Lupa, R.S. Wylie, A. Shaw, A. Al-Shamma'a, J.A. Sweetman, B.M.J Herbert,</w:t>
      </w:r>
      <w:r>
        <w:rPr>
          <w:rFonts w:ascii="Times New Roman" w:hAnsi="Times New Roman" w:cs="Times New Roman"/>
          <w:sz w:val="20"/>
          <w:szCs w:val="20"/>
        </w:rPr>
        <w:t xml:space="preserve"> </w:t>
      </w:r>
      <w:r w:rsidR="004266F5" w:rsidRPr="006F7955">
        <w:rPr>
          <w:rFonts w:ascii="Times New Roman" w:hAnsi="Times New Roman" w:cs="Times New Roman"/>
          <w:sz w:val="20"/>
          <w:szCs w:val="20"/>
        </w:rPr>
        <w:t>Gas evolution and syngas heating value from advanced thermal treatment of waste</w:t>
      </w:r>
      <w:r w:rsidRPr="006F7955">
        <w:rPr>
          <w:rFonts w:ascii="Times New Roman" w:hAnsi="Times New Roman" w:cs="Times New Roman"/>
          <w:sz w:val="20"/>
          <w:szCs w:val="20"/>
        </w:rPr>
        <w:t xml:space="preserve"> using microwave-induced plasma,</w:t>
      </w:r>
      <w:r w:rsidR="004266F5" w:rsidRPr="006F7955">
        <w:rPr>
          <w:rFonts w:ascii="Times New Roman" w:hAnsi="Times New Roman" w:cs="Times New Roman"/>
          <w:sz w:val="20"/>
          <w:szCs w:val="20"/>
        </w:rPr>
        <w:t xml:space="preserve"> Renewable Energy </w:t>
      </w:r>
      <w:r w:rsidRPr="006F7955">
        <w:rPr>
          <w:rFonts w:ascii="Times New Roman" w:hAnsi="Times New Roman" w:cs="Times New Roman"/>
          <w:sz w:val="20"/>
          <w:szCs w:val="20"/>
        </w:rPr>
        <w:t>50 (</w:t>
      </w:r>
      <w:r w:rsidR="004266F5" w:rsidRPr="006F7955">
        <w:rPr>
          <w:rFonts w:ascii="Times New Roman" w:hAnsi="Times New Roman" w:cs="Times New Roman"/>
          <w:sz w:val="20"/>
          <w:szCs w:val="20"/>
        </w:rPr>
        <w:t>2013</w:t>
      </w:r>
      <w:r w:rsidRPr="006F7955">
        <w:rPr>
          <w:rFonts w:ascii="Times New Roman" w:hAnsi="Times New Roman" w:cs="Times New Roman"/>
          <w:sz w:val="20"/>
          <w:szCs w:val="20"/>
        </w:rPr>
        <w:t xml:space="preserve">) </w:t>
      </w:r>
      <w:r w:rsidR="004266F5" w:rsidRPr="006F7955">
        <w:rPr>
          <w:rFonts w:ascii="Times New Roman" w:hAnsi="Times New Roman" w:cs="Times New Roman"/>
          <w:sz w:val="20"/>
          <w:szCs w:val="20"/>
        </w:rPr>
        <w:t>1065-1072.</w:t>
      </w:r>
      <w:r w:rsidR="004266F5" w:rsidRPr="005E143F">
        <w:t xml:space="preserve"> </w:t>
      </w:r>
      <w:r w:rsidR="004266F5" w:rsidRPr="006F7955">
        <w:rPr>
          <w:rStyle w:val="Hyperlink"/>
          <w:rFonts w:ascii="Times New Roman" w:hAnsi="Times New Roman" w:cs="Times New Roman"/>
          <w:sz w:val="20"/>
          <w:szCs w:val="20"/>
        </w:rPr>
        <w:t>h</w:t>
      </w:r>
      <w:r w:rsidR="004266F5" w:rsidRPr="006F7955">
        <w:rPr>
          <w:rStyle w:val="Hyperlink"/>
          <w:rFonts w:ascii="Times New Roman" w:hAnsi="Times New Roman" w:cs="Times New Roman"/>
          <w:sz w:val="20"/>
          <w:szCs w:val="20"/>
        </w:rPr>
        <w:fldChar w:fldCharType="begin"/>
      </w:r>
      <w:r w:rsidR="004266F5" w:rsidRPr="006F7955">
        <w:rPr>
          <w:rStyle w:val="Hyperlink"/>
          <w:rFonts w:ascii="Times New Roman" w:hAnsi="Times New Roman" w:cs="Times New Roman"/>
          <w:sz w:val="20"/>
          <w:szCs w:val="20"/>
        </w:rPr>
        <w:instrText xml:space="preserve"> HYPERLINK "ttps://doi.org/10.1016/j.renene.2012.09.006</w:instrText>
      </w:r>
      <w:r w:rsidR="004266F5" w:rsidRPr="006F7955">
        <w:rPr>
          <w:rStyle w:val="Hyperlink"/>
          <w:rFonts w:ascii="Times New Roman" w:hAnsi="Times New Roman" w:cs="Times New Roman"/>
          <w:sz w:val="20"/>
          <w:szCs w:val="20"/>
        </w:rPr>
        <w:cr/>
        <w:instrText xml:space="preserve">" </w:instrText>
      </w:r>
      <w:r w:rsidR="004266F5" w:rsidRPr="006F7955">
        <w:rPr>
          <w:rStyle w:val="Hyperlink"/>
          <w:rFonts w:ascii="Times New Roman" w:hAnsi="Times New Roman" w:cs="Times New Roman"/>
          <w:sz w:val="20"/>
          <w:szCs w:val="20"/>
        </w:rPr>
        <w:fldChar w:fldCharType="separate"/>
      </w:r>
      <w:r w:rsidR="004266F5" w:rsidRPr="006F7955">
        <w:rPr>
          <w:rStyle w:val="Hyperlink"/>
          <w:rFonts w:ascii="Times New Roman" w:hAnsi="Times New Roman" w:cs="Times New Roman"/>
          <w:sz w:val="20"/>
          <w:szCs w:val="20"/>
        </w:rPr>
        <w:t>ttps://doi.org/10.1016/j.renene.2012.09.006</w:t>
      </w:r>
    </w:p>
    <w:p w14:paraId="3CE65D27" w14:textId="6719DE0E" w:rsidR="004266F5" w:rsidRPr="006F7955" w:rsidRDefault="004266F5" w:rsidP="006F7955">
      <w:pPr>
        <w:pStyle w:val="ListParagraph"/>
        <w:numPr>
          <w:ilvl w:val="0"/>
          <w:numId w:val="18"/>
        </w:numPr>
        <w:spacing w:line="240" w:lineRule="auto"/>
        <w:jc w:val="both"/>
        <w:rPr>
          <w:rStyle w:val="Hyperlink"/>
          <w:rFonts w:ascii="Times New Roman" w:hAnsi="Times New Roman" w:cs="Times New Roman"/>
          <w:sz w:val="20"/>
          <w:szCs w:val="20"/>
        </w:rPr>
      </w:pPr>
      <w:r w:rsidRPr="006F7955">
        <w:rPr>
          <w:rStyle w:val="Hyperlink"/>
          <w:rFonts w:ascii="Times New Roman" w:hAnsi="Times New Roman" w:cs="Times New Roman"/>
          <w:sz w:val="20"/>
          <w:szCs w:val="20"/>
        </w:rPr>
        <w:fldChar w:fldCharType="end"/>
      </w:r>
      <w:r w:rsidR="006F7955" w:rsidRPr="006F7955">
        <w:rPr>
          <w:rFonts w:ascii="Times New Roman" w:hAnsi="Times New Roman" w:cs="Times New Roman"/>
          <w:sz w:val="20"/>
          <w:szCs w:val="20"/>
        </w:rPr>
        <w:t>H. Sekiguchi and T. Orimo,</w:t>
      </w:r>
      <w:r w:rsidRPr="006F7955">
        <w:rPr>
          <w:rFonts w:ascii="Times New Roman" w:hAnsi="Times New Roman" w:cs="Times New Roman"/>
          <w:sz w:val="20"/>
          <w:szCs w:val="20"/>
        </w:rPr>
        <w:t xml:space="preserve"> Gasification of polyethylene using steam plasma g</w:t>
      </w:r>
      <w:r w:rsidR="006F7955" w:rsidRPr="006F7955">
        <w:rPr>
          <w:rFonts w:ascii="Times New Roman" w:hAnsi="Times New Roman" w:cs="Times New Roman"/>
          <w:sz w:val="20"/>
          <w:szCs w:val="20"/>
        </w:rPr>
        <w:t>enerated by microwave discharge,</w:t>
      </w:r>
      <w:r w:rsidRPr="006F7955">
        <w:rPr>
          <w:rFonts w:ascii="Times New Roman" w:hAnsi="Times New Roman" w:cs="Times New Roman"/>
          <w:sz w:val="20"/>
          <w:szCs w:val="20"/>
        </w:rPr>
        <w:t xml:space="preserve"> Thin Solid Films</w:t>
      </w:r>
      <w:r w:rsidR="006F7955" w:rsidRPr="006F7955">
        <w:rPr>
          <w:rFonts w:ascii="Times New Roman" w:hAnsi="Times New Roman" w:cs="Times New Roman"/>
          <w:sz w:val="20"/>
          <w:szCs w:val="20"/>
        </w:rPr>
        <w:t xml:space="preserve"> 457</w:t>
      </w:r>
      <w:r w:rsidRPr="006F7955">
        <w:rPr>
          <w:rFonts w:ascii="Times New Roman" w:hAnsi="Times New Roman" w:cs="Times New Roman"/>
          <w:sz w:val="20"/>
          <w:szCs w:val="20"/>
        </w:rPr>
        <w:t xml:space="preserve"> </w:t>
      </w:r>
      <w:r w:rsidR="006F7955" w:rsidRPr="006F7955">
        <w:rPr>
          <w:rFonts w:ascii="Times New Roman" w:hAnsi="Times New Roman" w:cs="Times New Roman"/>
          <w:sz w:val="20"/>
          <w:szCs w:val="20"/>
        </w:rPr>
        <w:t>(</w:t>
      </w:r>
      <w:r w:rsidRPr="006F7955">
        <w:rPr>
          <w:rFonts w:ascii="Times New Roman" w:hAnsi="Times New Roman" w:cs="Times New Roman"/>
          <w:sz w:val="20"/>
          <w:szCs w:val="20"/>
        </w:rPr>
        <w:t>2004</w:t>
      </w:r>
      <w:r w:rsidR="006F7955" w:rsidRPr="006F7955">
        <w:rPr>
          <w:rFonts w:ascii="Times New Roman" w:hAnsi="Times New Roman" w:cs="Times New Roman"/>
          <w:sz w:val="20"/>
          <w:szCs w:val="20"/>
        </w:rPr>
        <w:t xml:space="preserve">) </w:t>
      </w:r>
      <w:r w:rsidRPr="006F7955">
        <w:rPr>
          <w:rFonts w:ascii="Times New Roman" w:hAnsi="Times New Roman" w:cs="Times New Roman"/>
          <w:sz w:val="20"/>
          <w:szCs w:val="20"/>
        </w:rPr>
        <w:t xml:space="preserve">44-47. </w:t>
      </w:r>
      <w:r w:rsidRPr="006F7955">
        <w:rPr>
          <w:rStyle w:val="Hyperlink"/>
          <w:rFonts w:ascii="Times New Roman" w:hAnsi="Times New Roman" w:cs="Times New Roman"/>
          <w:sz w:val="20"/>
          <w:szCs w:val="20"/>
        </w:rPr>
        <w:t>h</w:t>
      </w:r>
      <w:r w:rsidRPr="006F7955">
        <w:rPr>
          <w:rStyle w:val="Hyperlink"/>
          <w:rFonts w:ascii="Times New Roman" w:hAnsi="Times New Roman" w:cs="Times New Roman"/>
          <w:sz w:val="20"/>
          <w:szCs w:val="20"/>
        </w:rPr>
        <w:fldChar w:fldCharType="begin"/>
      </w:r>
      <w:r w:rsidRPr="006F7955">
        <w:rPr>
          <w:rStyle w:val="Hyperlink"/>
          <w:rFonts w:ascii="Times New Roman" w:hAnsi="Times New Roman" w:cs="Times New Roman"/>
          <w:sz w:val="20"/>
          <w:szCs w:val="20"/>
        </w:rPr>
        <w:instrText xml:space="preserve"> HYPERLINK "ttps://doi.org/10.1016/j.tsf.2003.12.035</w:instrText>
      </w:r>
      <w:r w:rsidRPr="006F7955">
        <w:rPr>
          <w:rStyle w:val="Hyperlink"/>
          <w:rFonts w:ascii="Times New Roman" w:hAnsi="Times New Roman" w:cs="Times New Roman"/>
          <w:sz w:val="20"/>
          <w:szCs w:val="20"/>
        </w:rPr>
        <w:cr/>
        <w:instrText xml:space="preserve">" </w:instrText>
      </w:r>
      <w:r w:rsidRPr="006F7955">
        <w:rPr>
          <w:rStyle w:val="Hyperlink"/>
          <w:rFonts w:ascii="Times New Roman" w:hAnsi="Times New Roman" w:cs="Times New Roman"/>
          <w:sz w:val="20"/>
          <w:szCs w:val="20"/>
        </w:rPr>
        <w:fldChar w:fldCharType="separate"/>
      </w:r>
      <w:r w:rsidRPr="006F7955">
        <w:rPr>
          <w:rStyle w:val="Hyperlink"/>
          <w:rFonts w:ascii="Times New Roman" w:hAnsi="Times New Roman" w:cs="Times New Roman"/>
          <w:sz w:val="20"/>
          <w:szCs w:val="20"/>
        </w:rPr>
        <w:t>ttps://doi.org/10.1016/j.tsf.2003.12.035</w:t>
      </w:r>
    </w:p>
    <w:p w14:paraId="6C906C52" w14:textId="26C76945" w:rsidR="004266F5" w:rsidRPr="006F7955" w:rsidRDefault="004266F5" w:rsidP="006F7955">
      <w:pPr>
        <w:pStyle w:val="ListParagraph"/>
        <w:numPr>
          <w:ilvl w:val="0"/>
          <w:numId w:val="18"/>
        </w:numPr>
        <w:spacing w:line="240" w:lineRule="auto"/>
        <w:jc w:val="both"/>
        <w:rPr>
          <w:rStyle w:val="Hyperlink"/>
          <w:rFonts w:ascii="Times New Roman" w:hAnsi="Times New Roman" w:cs="Times New Roman"/>
          <w:sz w:val="20"/>
          <w:szCs w:val="20"/>
        </w:rPr>
      </w:pPr>
      <w:r w:rsidRPr="006F7955">
        <w:rPr>
          <w:rStyle w:val="Hyperlink"/>
          <w:rFonts w:ascii="Times New Roman" w:hAnsi="Times New Roman" w:cs="Times New Roman"/>
          <w:sz w:val="20"/>
          <w:szCs w:val="20"/>
        </w:rPr>
        <w:fldChar w:fldCharType="end"/>
      </w:r>
      <w:r w:rsidR="006F7955" w:rsidRPr="006F7955">
        <w:rPr>
          <w:rFonts w:ascii="Times New Roman" w:hAnsi="Times New Roman" w:cs="Times New Roman"/>
          <w:sz w:val="20"/>
          <w:szCs w:val="20"/>
        </w:rPr>
        <w:t>Y.C. Lin</w:t>
      </w:r>
      <w:r w:rsidRPr="006F7955">
        <w:rPr>
          <w:rFonts w:ascii="Times New Roman" w:hAnsi="Times New Roman" w:cs="Times New Roman"/>
          <w:sz w:val="20"/>
          <w:szCs w:val="20"/>
        </w:rPr>
        <w:t>,</w:t>
      </w:r>
      <w:r w:rsidR="006F7955" w:rsidRPr="006F7955">
        <w:rPr>
          <w:rFonts w:ascii="Times New Roman" w:hAnsi="Times New Roman" w:cs="Times New Roman"/>
          <w:sz w:val="20"/>
          <w:szCs w:val="20"/>
        </w:rPr>
        <w:t xml:space="preserve"> T.Y. Wu</w:t>
      </w:r>
      <w:r w:rsidRPr="006F7955">
        <w:rPr>
          <w:rFonts w:ascii="Times New Roman" w:hAnsi="Times New Roman" w:cs="Times New Roman"/>
          <w:sz w:val="20"/>
          <w:szCs w:val="20"/>
        </w:rPr>
        <w:t>,</w:t>
      </w:r>
      <w:r w:rsidR="006F7955" w:rsidRPr="006F7955">
        <w:rPr>
          <w:rFonts w:ascii="Times New Roman" w:hAnsi="Times New Roman" w:cs="Times New Roman"/>
          <w:sz w:val="20"/>
          <w:szCs w:val="20"/>
        </w:rPr>
        <w:t xml:space="preserve"> S.R. Jhang</w:t>
      </w:r>
      <w:r w:rsidRPr="006F7955">
        <w:rPr>
          <w:rFonts w:ascii="Times New Roman" w:hAnsi="Times New Roman" w:cs="Times New Roman"/>
          <w:sz w:val="20"/>
          <w:szCs w:val="20"/>
        </w:rPr>
        <w:t>,</w:t>
      </w:r>
      <w:r w:rsidR="006F7955" w:rsidRPr="006F7955">
        <w:rPr>
          <w:rFonts w:ascii="Times New Roman" w:hAnsi="Times New Roman" w:cs="Times New Roman"/>
          <w:sz w:val="20"/>
          <w:szCs w:val="20"/>
        </w:rPr>
        <w:t xml:space="preserve"> P.M. Yang</w:t>
      </w:r>
      <w:r w:rsidRPr="006F7955">
        <w:rPr>
          <w:rFonts w:ascii="Times New Roman" w:hAnsi="Times New Roman" w:cs="Times New Roman"/>
          <w:sz w:val="20"/>
          <w:szCs w:val="20"/>
        </w:rPr>
        <w:t>,</w:t>
      </w:r>
      <w:r w:rsidR="006F7955" w:rsidRPr="006F7955">
        <w:rPr>
          <w:rFonts w:ascii="Times New Roman" w:hAnsi="Times New Roman" w:cs="Times New Roman"/>
          <w:sz w:val="20"/>
          <w:szCs w:val="20"/>
        </w:rPr>
        <w:t xml:space="preserve"> Y.H. Hsiao,</w:t>
      </w:r>
      <w:r w:rsidRPr="006F7955">
        <w:rPr>
          <w:rFonts w:ascii="Times New Roman" w:hAnsi="Times New Roman" w:cs="Times New Roman"/>
          <w:sz w:val="20"/>
          <w:szCs w:val="20"/>
        </w:rPr>
        <w:t xml:space="preserve"> Hydrogen production from banyan leaves using an atmospheric-pr</w:t>
      </w:r>
      <w:r w:rsidR="006F7955" w:rsidRPr="006F7955">
        <w:rPr>
          <w:rFonts w:ascii="Times New Roman" w:hAnsi="Times New Roman" w:cs="Times New Roman"/>
          <w:sz w:val="20"/>
          <w:szCs w:val="20"/>
        </w:rPr>
        <w:t>essure microwave plasma reactor,</w:t>
      </w:r>
      <w:r w:rsidRPr="006F7955">
        <w:rPr>
          <w:rFonts w:ascii="Times New Roman" w:hAnsi="Times New Roman" w:cs="Times New Roman"/>
          <w:sz w:val="20"/>
          <w:szCs w:val="20"/>
        </w:rPr>
        <w:t xml:space="preserve"> Bioresource Technology</w:t>
      </w:r>
      <w:r w:rsidR="006F7955" w:rsidRPr="006F7955">
        <w:rPr>
          <w:rFonts w:ascii="Times New Roman" w:hAnsi="Times New Roman" w:cs="Times New Roman"/>
          <w:sz w:val="20"/>
          <w:szCs w:val="20"/>
        </w:rPr>
        <w:t xml:space="preserve"> 161</w:t>
      </w:r>
      <w:r w:rsidRPr="006F7955">
        <w:rPr>
          <w:rFonts w:ascii="Times New Roman" w:hAnsi="Times New Roman" w:cs="Times New Roman"/>
          <w:sz w:val="20"/>
          <w:szCs w:val="20"/>
        </w:rPr>
        <w:t xml:space="preserve"> </w:t>
      </w:r>
      <w:r w:rsidR="006F7955" w:rsidRPr="006F7955">
        <w:rPr>
          <w:rFonts w:ascii="Times New Roman" w:hAnsi="Times New Roman" w:cs="Times New Roman"/>
          <w:sz w:val="20"/>
          <w:szCs w:val="20"/>
        </w:rPr>
        <w:t>(</w:t>
      </w:r>
      <w:r w:rsidRPr="006F7955">
        <w:rPr>
          <w:rFonts w:ascii="Times New Roman" w:hAnsi="Times New Roman" w:cs="Times New Roman"/>
          <w:sz w:val="20"/>
          <w:szCs w:val="20"/>
        </w:rPr>
        <w:t>2014</w:t>
      </w:r>
      <w:r w:rsidR="006F7955" w:rsidRPr="006F7955">
        <w:rPr>
          <w:rFonts w:ascii="Times New Roman" w:hAnsi="Times New Roman" w:cs="Times New Roman"/>
          <w:sz w:val="20"/>
          <w:szCs w:val="20"/>
        </w:rPr>
        <w:t xml:space="preserve">) </w:t>
      </w:r>
      <w:r w:rsidRPr="006F7955">
        <w:rPr>
          <w:rFonts w:ascii="Times New Roman" w:hAnsi="Times New Roman" w:cs="Times New Roman"/>
          <w:sz w:val="20"/>
          <w:szCs w:val="20"/>
        </w:rPr>
        <w:t>304-309.</w:t>
      </w:r>
      <w:r w:rsidRPr="005E143F">
        <w:t xml:space="preserve"> </w:t>
      </w:r>
      <w:r w:rsidRPr="006F7955">
        <w:rPr>
          <w:rStyle w:val="Hyperlink"/>
          <w:rFonts w:ascii="Times New Roman" w:hAnsi="Times New Roman" w:cs="Times New Roman"/>
          <w:sz w:val="20"/>
          <w:szCs w:val="20"/>
        </w:rPr>
        <w:t>h</w:t>
      </w:r>
      <w:r w:rsidRPr="006F7955">
        <w:rPr>
          <w:rStyle w:val="Hyperlink"/>
          <w:rFonts w:ascii="Times New Roman" w:hAnsi="Times New Roman" w:cs="Times New Roman"/>
          <w:sz w:val="20"/>
          <w:szCs w:val="20"/>
        </w:rPr>
        <w:fldChar w:fldCharType="begin"/>
      </w:r>
      <w:r w:rsidRPr="006F7955">
        <w:rPr>
          <w:rStyle w:val="Hyperlink"/>
          <w:rFonts w:ascii="Times New Roman" w:hAnsi="Times New Roman" w:cs="Times New Roman"/>
          <w:sz w:val="20"/>
          <w:szCs w:val="20"/>
        </w:rPr>
        <w:instrText xml:space="preserve"> HYPERLINK "ttps://doi.org/10.1016/j.biortech.2014.03.067</w:instrText>
      </w:r>
      <w:r w:rsidRPr="006F7955">
        <w:rPr>
          <w:rStyle w:val="Hyperlink"/>
          <w:rFonts w:ascii="Times New Roman" w:hAnsi="Times New Roman" w:cs="Times New Roman"/>
          <w:sz w:val="20"/>
          <w:szCs w:val="20"/>
        </w:rPr>
        <w:cr/>
        <w:instrText xml:space="preserve">" </w:instrText>
      </w:r>
      <w:r w:rsidRPr="006F7955">
        <w:rPr>
          <w:rStyle w:val="Hyperlink"/>
          <w:rFonts w:ascii="Times New Roman" w:hAnsi="Times New Roman" w:cs="Times New Roman"/>
          <w:sz w:val="20"/>
          <w:szCs w:val="20"/>
        </w:rPr>
        <w:fldChar w:fldCharType="separate"/>
      </w:r>
      <w:r w:rsidRPr="006F7955">
        <w:rPr>
          <w:rStyle w:val="Hyperlink"/>
          <w:rFonts w:ascii="Times New Roman" w:hAnsi="Times New Roman" w:cs="Times New Roman"/>
          <w:sz w:val="20"/>
          <w:szCs w:val="20"/>
        </w:rPr>
        <w:t>ttps://doi.org/10.1016/j.biortech.2014.03.067</w:t>
      </w:r>
    </w:p>
    <w:p w14:paraId="7B9866BE" w14:textId="60F1DA99" w:rsidR="004266F5" w:rsidRPr="00A23E35" w:rsidRDefault="004266F5" w:rsidP="006F7955">
      <w:pPr>
        <w:pStyle w:val="ListParagraph"/>
        <w:numPr>
          <w:ilvl w:val="0"/>
          <w:numId w:val="18"/>
        </w:numPr>
        <w:spacing w:line="240" w:lineRule="auto"/>
        <w:jc w:val="both"/>
        <w:rPr>
          <w:rStyle w:val="Hyperlink"/>
          <w:color w:val="auto"/>
          <w:u w:val="none"/>
        </w:rPr>
      </w:pPr>
      <w:r w:rsidRPr="006F7955">
        <w:rPr>
          <w:rStyle w:val="Hyperlink"/>
          <w:rFonts w:ascii="Times New Roman" w:hAnsi="Times New Roman" w:cs="Times New Roman"/>
          <w:sz w:val="20"/>
          <w:szCs w:val="20"/>
        </w:rPr>
        <w:fldChar w:fldCharType="end"/>
      </w:r>
      <w:r w:rsidR="006F7955" w:rsidRPr="006F7955">
        <w:rPr>
          <w:rFonts w:ascii="Times New Roman" w:hAnsi="Times New Roman" w:cs="Times New Roman"/>
          <w:sz w:val="20"/>
          <w:szCs w:val="20"/>
        </w:rPr>
        <w:t>K.C. Lin</w:t>
      </w:r>
      <w:r w:rsidRPr="006F7955">
        <w:rPr>
          <w:rFonts w:ascii="Times New Roman" w:hAnsi="Times New Roman" w:cs="Times New Roman"/>
          <w:sz w:val="20"/>
          <w:szCs w:val="20"/>
        </w:rPr>
        <w:t>,</w:t>
      </w:r>
      <w:r w:rsidR="006F7955" w:rsidRPr="006F7955">
        <w:rPr>
          <w:rFonts w:ascii="Times New Roman" w:hAnsi="Times New Roman" w:cs="Times New Roman"/>
          <w:sz w:val="20"/>
          <w:szCs w:val="20"/>
        </w:rPr>
        <w:t xml:space="preserve"> Y.C. Lin</w:t>
      </w:r>
      <w:r w:rsidRPr="006F7955">
        <w:rPr>
          <w:rFonts w:ascii="Times New Roman" w:hAnsi="Times New Roman" w:cs="Times New Roman"/>
          <w:sz w:val="20"/>
          <w:szCs w:val="20"/>
        </w:rPr>
        <w:t>,</w:t>
      </w:r>
      <w:r w:rsidR="006F7955" w:rsidRPr="006F7955">
        <w:rPr>
          <w:rFonts w:ascii="Times New Roman" w:hAnsi="Times New Roman" w:cs="Times New Roman"/>
          <w:sz w:val="20"/>
          <w:szCs w:val="20"/>
        </w:rPr>
        <w:t xml:space="preserve"> Y.H.</w:t>
      </w:r>
      <w:r w:rsidRPr="006F7955">
        <w:rPr>
          <w:rFonts w:ascii="Times New Roman" w:hAnsi="Times New Roman" w:cs="Times New Roman"/>
          <w:sz w:val="20"/>
          <w:szCs w:val="20"/>
        </w:rPr>
        <w:t xml:space="preserve"> Hsiao. Microwave plasma studies of Spirulina algae pyrolysis with r</w:t>
      </w:r>
      <w:r w:rsidR="006F7955" w:rsidRPr="006F7955">
        <w:rPr>
          <w:rFonts w:ascii="Times New Roman" w:hAnsi="Times New Roman" w:cs="Times New Roman"/>
          <w:sz w:val="20"/>
          <w:szCs w:val="20"/>
        </w:rPr>
        <w:t>elevance to hydrogen production,</w:t>
      </w:r>
      <w:r w:rsidRPr="006F7955">
        <w:rPr>
          <w:rFonts w:ascii="Times New Roman" w:hAnsi="Times New Roman" w:cs="Times New Roman"/>
          <w:sz w:val="20"/>
          <w:szCs w:val="20"/>
        </w:rPr>
        <w:t xml:space="preserve"> </w:t>
      </w:r>
      <w:r w:rsidR="006F7955" w:rsidRPr="006F7955">
        <w:rPr>
          <w:rFonts w:ascii="Times New Roman" w:hAnsi="Times New Roman" w:cs="Times New Roman"/>
          <w:sz w:val="20"/>
          <w:szCs w:val="20"/>
        </w:rPr>
        <w:t xml:space="preserve">Energy 64 (2014) </w:t>
      </w:r>
      <w:r w:rsidRPr="006F7955">
        <w:rPr>
          <w:rFonts w:ascii="Times New Roman" w:hAnsi="Times New Roman" w:cs="Times New Roman"/>
          <w:sz w:val="20"/>
          <w:szCs w:val="20"/>
        </w:rPr>
        <w:t>567</w:t>
      </w:r>
      <w:r w:rsidR="006F7955" w:rsidRPr="006F7955">
        <w:rPr>
          <w:rFonts w:ascii="Times New Roman" w:hAnsi="Times New Roman" w:cs="Times New Roman"/>
          <w:sz w:val="20"/>
          <w:szCs w:val="20"/>
        </w:rPr>
        <w:t>-574</w:t>
      </w:r>
      <w:r w:rsidRPr="006F7955">
        <w:rPr>
          <w:rFonts w:ascii="Times New Roman" w:hAnsi="Times New Roman" w:cs="Times New Roman"/>
          <w:sz w:val="20"/>
          <w:szCs w:val="20"/>
        </w:rPr>
        <w:t>.</w:t>
      </w:r>
      <w:r w:rsidRPr="006F7955">
        <w:t xml:space="preserve"> </w:t>
      </w:r>
      <w:hyperlink r:id="rId36" w:history="1">
        <w:r w:rsidR="006F7955" w:rsidRPr="00B22376">
          <w:rPr>
            <w:rStyle w:val="Hyperlink"/>
            <w:rFonts w:ascii="Times New Roman" w:hAnsi="Times New Roman" w:cs="Times New Roman"/>
            <w:sz w:val="20"/>
            <w:szCs w:val="20"/>
          </w:rPr>
          <w:t>https://doi.org/10.1016/j.energy.2013.09.055</w:t>
        </w:r>
      </w:hyperlink>
    </w:p>
    <w:p w14:paraId="20AA8907" w14:textId="4600ABB3" w:rsidR="004266F5" w:rsidRPr="00A23E35" w:rsidRDefault="006F7955" w:rsidP="006F7955">
      <w:pPr>
        <w:pStyle w:val="ListParagraph"/>
        <w:numPr>
          <w:ilvl w:val="0"/>
          <w:numId w:val="18"/>
        </w:numPr>
        <w:spacing w:line="240" w:lineRule="auto"/>
        <w:jc w:val="both"/>
        <w:rPr>
          <w:rStyle w:val="Hyperlink"/>
          <w:rFonts w:ascii="Times New Roman" w:hAnsi="Times New Roman" w:cs="Times New Roman"/>
          <w:sz w:val="20"/>
          <w:szCs w:val="20"/>
        </w:rPr>
      </w:pPr>
      <w:r w:rsidRPr="00A23E35">
        <w:rPr>
          <w:rFonts w:ascii="Times New Roman" w:hAnsi="Times New Roman" w:cs="Times New Roman"/>
          <w:sz w:val="20"/>
          <w:szCs w:val="20"/>
        </w:rPr>
        <w:t>Y.C. Lin</w:t>
      </w:r>
      <w:r w:rsidR="004266F5" w:rsidRPr="00A23E35">
        <w:rPr>
          <w:rFonts w:ascii="Times New Roman" w:hAnsi="Times New Roman" w:cs="Times New Roman"/>
          <w:sz w:val="20"/>
          <w:szCs w:val="20"/>
        </w:rPr>
        <w:t>,</w:t>
      </w:r>
      <w:r w:rsidRPr="00A23E35">
        <w:rPr>
          <w:rFonts w:ascii="Times New Roman" w:hAnsi="Times New Roman" w:cs="Times New Roman"/>
          <w:sz w:val="20"/>
          <w:szCs w:val="20"/>
        </w:rPr>
        <w:t xml:space="preserve"> T.Y. Wu</w:t>
      </w:r>
      <w:r w:rsidR="004266F5" w:rsidRPr="00A23E35">
        <w:rPr>
          <w:rFonts w:ascii="Times New Roman" w:hAnsi="Times New Roman" w:cs="Times New Roman"/>
          <w:sz w:val="20"/>
          <w:szCs w:val="20"/>
        </w:rPr>
        <w:t>,</w:t>
      </w:r>
      <w:r w:rsidRPr="00A23E35">
        <w:rPr>
          <w:rFonts w:ascii="Times New Roman" w:hAnsi="Times New Roman" w:cs="Times New Roman"/>
          <w:sz w:val="20"/>
          <w:szCs w:val="20"/>
        </w:rPr>
        <w:t xml:space="preserve"> W.Y. Liu</w:t>
      </w:r>
      <w:r w:rsidR="004266F5" w:rsidRPr="00A23E35">
        <w:rPr>
          <w:rFonts w:ascii="Times New Roman" w:hAnsi="Times New Roman" w:cs="Times New Roman"/>
          <w:sz w:val="20"/>
          <w:szCs w:val="20"/>
        </w:rPr>
        <w:t>,</w:t>
      </w:r>
      <w:r w:rsidRPr="00A23E35">
        <w:rPr>
          <w:rFonts w:ascii="Times New Roman" w:hAnsi="Times New Roman" w:cs="Times New Roman"/>
          <w:sz w:val="20"/>
          <w:szCs w:val="20"/>
        </w:rPr>
        <w:t xml:space="preserve"> Y.</w:t>
      </w:r>
      <w:r w:rsidR="00A23E35" w:rsidRPr="00A23E35">
        <w:rPr>
          <w:rFonts w:ascii="Times New Roman" w:hAnsi="Times New Roman" w:cs="Times New Roman"/>
          <w:sz w:val="20"/>
          <w:szCs w:val="20"/>
        </w:rPr>
        <w:t>H. Hsiao,</w:t>
      </w:r>
      <w:r w:rsidR="004266F5" w:rsidRPr="00A23E35">
        <w:rPr>
          <w:rFonts w:ascii="Times New Roman" w:hAnsi="Times New Roman" w:cs="Times New Roman"/>
          <w:sz w:val="20"/>
          <w:szCs w:val="20"/>
        </w:rPr>
        <w:t xml:space="preserve"> Production of hydrogen from rice straw us</w:t>
      </w:r>
      <w:r w:rsidR="00A23E35" w:rsidRPr="00A23E35">
        <w:rPr>
          <w:rFonts w:ascii="Times New Roman" w:hAnsi="Times New Roman" w:cs="Times New Roman"/>
          <w:sz w:val="20"/>
          <w:szCs w:val="20"/>
        </w:rPr>
        <w:t>ing microwave-induced pyrolysis,</w:t>
      </w:r>
      <w:r w:rsidR="004266F5" w:rsidRPr="00A23E35">
        <w:rPr>
          <w:rFonts w:ascii="Times New Roman" w:hAnsi="Times New Roman" w:cs="Times New Roman"/>
          <w:sz w:val="20"/>
          <w:szCs w:val="20"/>
        </w:rPr>
        <w:t xml:space="preserve"> Fuel </w:t>
      </w:r>
      <w:r w:rsidR="00A23E35" w:rsidRPr="00A23E35">
        <w:rPr>
          <w:rFonts w:ascii="Times New Roman" w:hAnsi="Times New Roman" w:cs="Times New Roman"/>
          <w:sz w:val="20"/>
          <w:szCs w:val="20"/>
        </w:rPr>
        <w:t>119 (</w:t>
      </w:r>
      <w:r w:rsidR="004266F5" w:rsidRPr="00A23E35">
        <w:rPr>
          <w:rFonts w:ascii="Times New Roman" w:hAnsi="Times New Roman" w:cs="Times New Roman"/>
          <w:sz w:val="20"/>
          <w:szCs w:val="20"/>
        </w:rPr>
        <w:t>2014</w:t>
      </w:r>
      <w:r w:rsidR="00A23E35" w:rsidRPr="00A23E35">
        <w:rPr>
          <w:rFonts w:ascii="Times New Roman" w:hAnsi="Times New Roman" w:cs="Times New Roman"/>
          <w:sz w:val="20"/>
          <w:szCs w:val="20"/>
        </w:rPr>
        <w:t xml:space="preserve">) </w:t>
      </w:r>
      <w:r w:rsidR="004266F5" w:rsidRPr="00A23E35">
        <w:rPr>
          <w:rFonts w:ascii="Times New Roman" w:hAnsi="Times New Roman" w:cs="Times New Roman"/>
          <w:sz w:val="20"/>
          <w:szCs w:val="20"/>
        </w:rPr>
        <w:t>21-26.</w:t>
      </w:r>
      <w:r w:rsidR="004266F5" w:rsidRPr="005E143F">
        <w:t xml:space="preserve"> </w:t>
      </w:r>
      <w:r w:rsidR="004266F5" w:rsidRPr="00A23E35">
        <w:rPr>
          <w:rStyle w:val="Hyperlink"/>
          <w:rFonts w:ascii="Times New Roman" w:hAnsi="Times New Roman" w:cs="Times New Roman"/>
          <w:sz w:val="20"/>
          <w:szCs w:val="20"/>
        </w:rPr>
        <w:t>h</w:t>
      </w:r>
      <w:r w:rsidR="004266F5" w:rsidRPr="00A23E35">
        <w:rPr>
          <w:rStyle w:val="Hyperlink"/>
          <w:rFonts w:ascii="Times New Roman" w:hAnsi="Times New Roman" w:cs="Times New Roman"/>
          <w:sz w:val="20"/>
          <w:szCs w:val="20"/>
        </w:rPr>
        <w:fldChar w:fldCharType="begin"/>
      </w:r>
      <w:r w:rsidR="004266F5" w:rsidRPr="00A23E35">
        <w:rPr>
          <w:rStyle w:val="Hyperlink"/>
          <w:rFonts w:ascii="Times New Roman" w:hAnsi="Times New Roman" w:cs="Times New Roman"/>
          <w:sz w:val="20"/>
          <w:szCs w:val="20"/>
        </w:rPr>
        <w:instrText xml:space="preserve"> HYPERLINK "ttps://doi.org/10.1016/j.fuel.2013.11.046</w:instrText>
      </w:r>
      <w:r w:rsidR="004266F5" w:rsidRPr="00A23E35">
        <w:rPr>
          <w:rStyle w:val="Hyperlink"/>
          <w:rFonts w:ascii="Times New Roman" w:hAnsi="Times New Roman" w:cs="Times New Roman"/>
          <w:sz w:val="20"/>
          <w:szCs w:val="20"/>
        </w:rPr>
        <w:cr/>
        <w:instrText xml:space="preserve">" </w:instrText>
      </w:r>
      <w:r w:rsidR="004266F5" w:rsidRPr="00A23E35">
        <w:rPr>
          <w:rStyle w:val="Hyperlink"/>
          <w:rFonts w:ascii="Times New Roman" w:hAnsi="Times New Roman" w:cs="Times New Roman"/>
          <w:sz w:val="20"/>
          <w:szCs w:val="20"/>
        </w:rPr>
        <w:fldChar w:fldCharType="separate"/>
      </w:r>
      <w:r w:rsidR="004266F5" w:rsidRPr="00A23E35">
        <w:rPr>
          <w:rStyle w:val="Hyperlink"/>
          <w:rFonts w:ascii="Times New Roman" w:hAnsi="Times New Roman" w:cs="Times New Roman"/>
          <w:sz w:val="20"/>
          <w:szCs w:val="20"/>
        </w:rPr>
        <w:t>ttps://doi.org/10.1016/j.fuel.2013.11.046</w:t>
      </w:r>
    </w:p>
    <w:p w14:paraId="7FB3EFBC" w14:textId="71C7B1B8" w:rsidR="00A23E35" w:rsidRPr="00A23E35" w:rsidRDefault="004266F5" w:rsidP="00A23E35">
      <w:pPr>
        <w:pStyle w:val="ListParagraph"/>
        <w:numPr>
          <w:ilvl w:val="0"/>
          <w:numId w:val="18"/>
        </w:numPr>
        <w:spacing w:line="240" w:lineRule="auto"/>
        <w:jc w:val="both"/>
        <w:rPr>
          <w:rFonts w:ascii="Times New Roman" w:hAnsi="Times New Roman" w:cs="Times New Roman"/>
          <w:color w:val="0000FF" w:themeColor="hyperlink"/>
          <w:sz w:val="20"/>
          <w:szCs w:val="20"/>
          <w:u w:val="single"/>
        </w:rPr>
      </w:pPr>
      <w:r w:rsidRPr="00A23E35">
        <w:rPr>
          <w:rStyle w:val="Hyperlink"/>
          <w:rFonts w:ascii="Times New Roman" w:hAnsi="Times New Roman" w:cs="Times New Roman"/>
          <w:sz w:val="20"/>
          <w:szCs w:val="20"/>
        </w:rPr>
        <w:fldChar w:fldCharType="end"/>
      </w:r>
      <w:r w:rsidR="00A23E35" w:rsidRPr="00A23E35">
        <w:rPr>
          <w:rFonts w:ascii="Times New Roman" w:hAnsi="Times New Roman" w:cs="Times New Roman"/>
          <w:sz w:val="20"/>
          <w:szCs w:val="20"/>
        </w:rPr>
        <w:t>S.J. Yoon and J.G. Lee, Hydrogen-rich syngas production through coal and charcoal gasification using microwave steam and air plasma torch, International Journal of Hydrogen Energy 37 (2012) 17093-17100.</w:t>
      </w:r>
      <w:r w:rsidR="00A23E35" w:rsidRPr="002B30AB">
        <w:t xml:space="preserve"> </w:t>
      </w:r>
      <w:r w:rsidR="00A23E35" w:rsidRPr="00A23E35">
        <w:rPr>
          <w:rStyle w:val="Hyperlink"/>
          <w:rFonts w:ascii="Times New Roman" w:hAnsi="Times New Roman" w:cs="Times New Roman"/>
          <w:sz w:val="20"/>
          <w:szCs w:val="20"/>
        </w:rPr>
        <w:t>https://doi.org/10.1016/j.ijhydene.2012.08.054</w:t>
      </w:r>
    </w:p>
    <w:p w14:paraId="27EE337E" w14:textId="767B9FF2" w:rsidR="00A23E35" w:rsidRPr="00627440" w:rsidRDefault="00A23E35" w:rsidP="00A23E35">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627440">
        <w:rPr>
          <w:rFonts w:ascii="Times New Roman" w:hAnsi="Times New Roman" w:cs="Times New Roman"/>
          <w:sz w:val="20"/>
          <w:szCs w:val="20"/>
        </w:rPr>
        <w:t>S.J. Yoon,J. Goo Lee, Syngas production from coal through microwave plasma gasification: Influence of oxygen, steam, and coal particle size, Energy and Fuels 26 (2012) 524-529.</w:t>
      </w:r>
      <w:r>
        <w:rPr>
          <w:rFonts w:ascii="Times New Roman" w:hAnsi="Times New Roman" w:cs="Times New Roman"/>
          <w:sz w:val="20"/>
          <w:szCs w:val="20"/>
        </w:rPr>
        <w:t xml:space="preserve"> </w:t>
      </w:r>
      <w:hyperlink r:id="rId37" w:history="1">
        <w:r w:rsidRPr="00233DE7">
          <w:rPr>
            <w:rStyle w:val="Hyperlink"/>
            <w:rFonts w:ascii="Times New Roman" w:hAnsi="Times New Roman" w:cs="Times New Roman"/>
            <w:sz w:val="20"/>
            <w:szCs w:val="20"/>
          </w:rPr>
          <w:t>https://doi.org/10.1021/ef2013584</w:t>
        </w:r>
      </w:hyperlink>
    </w:p>
    <w:p w14:paraId="58BCDDC0" w14:textId="77777777" w:rsidR="00A23E35" w:rsidRPr="00730D74" w:rsidRDefault="00A23E35" w:rsidP="00A23E35">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t>Y</w:t>
      </w:r>
      <w:r w:rsidRPr="00730D74">
        <w:rPr>
          <w:rFonts w:ascii="Times New Roman" w:hAnsi="Times New Roman" w:cs="Times New Roman"/>
          <w:sz w:val="20"/>
          <w:szCs w:val="20"/>
        </w:rPr>
        <w:t>.C. Hong et al., Syngas production from gasification of brown coal in a microwave torch plasma. Energy 47 (2012) 36-40.</w:t>
      </w:r>
      <w:r>
        <w:t xml:space="preserve"> </w:t>
      </w:r>
      <w:hyperlink r:id="rId38" w:history="1">
        <w:r w:rsidRPr="00233DE7">
          <w:rPr>
            <w:rStyle w:val="Hyperlink"/>
            <w:rFonts w:ascii="Times New Roman" w:hAnsi="Times New Roman" w:cs="Times New Roman"/>
            <w:sz w:val="20"/>
            <w:szCs w:val="20"/>
          </w:rPr>
          <w:t>https://doi.org/10.1016/j.energy.2012.05.008</w:t>
        </w:r>
      </w:hyperlink>
    </w:p>
    <w:p w14:paraId="7E58F023" w14:textId="77777777" w:rsidR="00A23E35" w:rsidRPr="00627440" w:rsidRDefault="00A23E35" w:rsidP="00A23E35">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627440">
        <w:rPr>
          <w:rFonts w:ascii="Times New Roman" w:hAnsi="Times New Roman" w:cs="Times New Roman"/>
          <w:sz w:val="20"/>
          <w:szCs w:val="20"/>
        </w:rPr>
        <w:t xml:space="preserve">G. Sturm, A. Munoz, P. Aravind, G. Stefanidis, Microwave-Driven Plasma Gasification for Biomass Waste Treatment at Miniature Scale, IEEE Transactions on Plasma Science 44 (2016) 670-678. </w:t>
      </w:r>
      <w:hyperlink r:id="rId39" w:history="1">
        <w:r w:rsidRPr="00233DE7">
          <w:rPr>
            <w:rStyle w:val="Hyperlink"/>
            <w:rFonts w:ascii="Times New Roman" w:hAnsi="Times New Roman" w:cs="Times New Roman"/>
            <w:sz w:val="20"/>
            <w:szCs w:val="20"/>
          </w:rPr>
          <w:t>https://doi.org/10.1109/TPS.2016.2533363</w:t>
        </w:r>
      </w:hyperlink>
    </w:p>
    <w:p w14:paraId="458110B0" w14:textId="729674BD" w:rsidR="004266F5" w:rsidRPr="00A23E35" w:rsidRDefault="00A23E35" w:rsidP="00A23E35">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730D74">
        <w:rPr>
          <w:rFonts w:ascii="Times New Roman" w:hAnsi="Times New Roman" w:cs="Times New Roman"/>
          <w:sz w:val="20"/>
          <w:szCs w:val="20"/>
        </w:rPr>
        <w:t>E. Delikonstantis et al., Biomass gasification in microwave plasma: An experimental feasibility study with a side stream from a fermentation reactor, Chemical Engineering and Processing - Process Intensification 141 (2019).</w:t>
      </w:r>
      <w:r>
        <w:rPr>
          <w:noProof/>
        </w:rPr>
        <w:t xml:space="preserve"> </w:t>
      </w:r>
      <w:hyperlink r:id="rId40" w:history="1">
        <w:r w:rsidRPr="00233DE7">
          <w:rPr>
            <w:rStyle w:val="Hyperlink"/>
            <w:rFonts w:ascii="Times New Roman" w:hAnsi="Times New Roman" w:cs="Times New Roman"/>
            <w:sz w:val="20"/>
            <w:szCs w:val="20"/>
          </w:rPr>
          <w:t>https://doi.org/10.1016/j.cep.2019.107538</w:t>
        </w:r>
      </w:hyperlink>
    </w:p>
    <w:p w14:paraId="60A40623" w14:textId="27249CFE" w:rsidR="004B1C0C" w:rsidRPr="00A23E35" w:rsidRDefault="004B1C0C"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627440">
        <w:rPr>
          <w:rFonts w:ascii="Times New Roman" w:hAnsi="Times New Roman" w:cs="Times New Roman"/>
          <w:sz w:val="20"/>
          <w:szCs w:val="20"/>
        </w:rPr>
        <w:t xml:space="preserve">G.S. Ho, H.M. Faizal, F.N. Ani, Microwave induced plasma for solid fuels and waste processing: A review on affecting factors and performance criteria, Waste Management 69 (2017) 423-430. </w:t>
      </w:r>
      <w:hyperlink r:id="rId41" w:history="1">
        <w:r w:rsidRPr="00627440">
          <w:rPr>
            <w:rStyle w:val="Hyperlink"/>
            <w:rFonts w:ascii="Times New Roman" w:hAnsi="Times New Roman" w:cs="Times New Roman"/>
            <w:sz w:val="20"/>
            <w:szCs w:val="20"/>
          </w:rPr>
          <w:t>https://doi.org/10.1016/j.wasman.2017.08.015</w:t>
        </w:r>
      </w:hyperlink>
    </w:p>
    <w:p w14:paraId="2DB56407" w14:textId="77777777" w:rsidR="00520D86" w:rsidRPr="00520D86" w:rsidRDefault="00A23E35" w:rsidP="00520D86">
      <w:pPr>
        <w:pStyle w:val="ListParagraph"/>
        <w:numPr>
          <w:ilvl w:val="0"/>
          <w:numId w:val="18"/>
        </w:numPr>
        <w:spacing w:line="240" w:lineRule="auto"/>
        <w:jc w:val="both"/>
      </w:pPr>
      <w:r w:rsidRPr="00520D86">
        <w:rPr>
          <w:rFonts w:ascii="Times New Roman" w:hAnsi="Times New Roman" w:cs="Times New Roman"/>
          <w:sz w:val="20"/>
          <w:szCs w:val="20"/>
        </w:rPr>
        <w:t>A. Sanlisoy</w:t>
      </w:r>
      <w:r w:rsidR="00520D86" w:rsidRPr="00520D86">
        <w:rPr>
          <w:rFonts w:ascii="Times New Roman" w:hAnsi="Times New Roman" w:cs="Times New Roman"/>
          <w:sz w:val="20"/>
          <w:szCs w:val="20"/>
        </w:rPr>
        <w:t xml:space="preserve"> and</w:t>
      </w:r>
      <w:r w:rsidRPr="00520D86">
        <w:rPr>
          <w:rFonts w:ascii="Times New Roman" w:hAnsi="Times New Roman" w:cs="Times New Roman"/>
          <w:sz w:val="20"/>
          <w:szCs w:val="20"/>
        </w:rPr>
        <w:t xml:space="preserve"> M.O. Carpinlioglu, Preliminary measurements on microwave plasma flame for gasification. Energy, Ecology and Environment 3 </w:t>
      </w:r>
      <w:r w:rsidR="00520D86" w:rsidRPr="00520D86">
        <w:rPr>
          <w:rFonts w:ascii="Times New Roman" w:hAnsi="Times New Roman" w:cs="Times New Roman"/>
          <w:sz w:val="20"/>
          <w:szCs w:val="20"/>
        </w:rPr>
        <w:t>(</w:t>
      </w:r>
      <w:r w:rsidRPr="00520D86">
        <w:rPr>
          <w:rFonts w:ascii="Times New Roman" w:hAnsi="Times New Roman" w:cs="Times New Roman"/>
          <w:sz w:val="20"/>
          <w:szCs w:val="20"/>
        </w:rPr>
        <w:t>2018</w:t>
      </w:r>
      <w:r w:rsidR="00520D86" w:rsidRPr="00520D86">
        <w:rPr>
          <w:rFonts w:ascii="Times New Roman" w:hAnsi="Times New Roman" w:cs="Times New Roman"/>
          <w:sz w:val="20"/>
          <w:szCs w:val="20"/>
        </w:rPr>
        <w:t xml:space="preserve">) </w:t>
      </w:r>
      <w:r w:rsidRPr="00520D86">
        <w:rPr>
          <w:rFonts w:ascii="Times New Roman" w:hAnsi="Times New Roman" w:cs="Times New Roman"/>
          <w:sz w:val="20"/>
          <w:szCs w:val="20"/>
        </w:rPr>
        <w:t>32-38</w:t>
      </w:r>
      <w:r w:rsidR="00520D86">
        <w:rPr>
          <w:rFonts w:ascii="Times New Roman" w:hAnsi="Times New Roman" w:cs="Times New Roman"/>
          <w:sz w:val="20"/>
          <w:szCs w:val="20"/>
        </w:rPr>
        <w:t xml:space="preserve">. </w:t>
      </w:r>
      <w:r w:rsidR="00520D86" w:rsidRPr="00520D86">
        <w:rPr>
          <w:rStyle w:val="Hyperlink"/>
          <w:rFonts w:ascii="Times New Roman" w:hAnsi="Times New Roman" w:cs="Times New Roman"/>
          <w:sz w:val="20"/>
          <w:szCs w:val="20"/>
        </w:rPr>
        <w:t>h</w:t>
      </w:r>
      <w:r w:rsidR="00520D86" w:rsidRPr="00520D86">
        <w:rPr>
          <w:rStyle w:val="Hyperlink"/>
          <w:rFonts w:ascii="Times New Roman" w:hAnsi="Times New Roman" w:cs="Times New Roman"/>
          <w:sz w:val="20"/>
          <w:szCs w:val="20"/>
        </w:rPr>
        <w:fldChar w:fldCharType="begin"/>
      </w:r>
      <w:r w:rsidR="00520D86" w:rsidRPr="00520D86">
        <w:rPr>
          <w:rStyle w:val="Hyperlink"/>
          <w:rFonts w:ascii="Times New Roman" w:hAnsi="Times New Roman" w:cs="Times New Roman"/>
          <w:sz w:val="20"/>
          <w:szCs w:val="20"/>
        </w:rPr>
        <w:instrText xml:space="preserve"> HYPERLINK "ttps://doi.org/10.1007/s40974-017-0063-x</w:instrText>
      </w:r>
      <w:r w:rsidR="00520D86" w:rsidRPr="00520D86">
        <w:rPr>
          <w:rStyle w:val="Hyperlink"/>
          <w:rFonts w:ascii="Times New Roman" w:hAnsi="Times New Roman" w:cs="Times New Roman"/>
          <w:sz w:val="20"/>
          <w:szCs w:val="20"/>
        </w:rPr>
        <w:cr/>
        <w:instrText xml:space="preserve">" </w:instrText>
      </w:r>
      <w:r w:rsidR="00520D86" w:rsidRPr="00520D86">
        <w:rPr>
          <w:rStyle w:val="Hyperlink"/>
          <w:rFonts w:ascii="Times New Roman" w:hAnsi="Times New Roman" w:cs="Times New Roman"/>
          <w:sz w:val="20"/>
          <w:szCs w:val="20"/>
        </w:rPr>
        <w:fldChar w:fldCharType="separate"/>
      </w:r>
      <w:r w:rsidR="00520D86" w:rsidRPr="00520D86">
        <w:rPr>
          <w:rStyle w:val="Hyperlink"/>
          <w:rFonts w:ascii="Times New Roman" w:hAnsi="Times New Roman" w:cs="Times New Roman"/>
          <w:sz w:val="20"/>
          <w:szCs w:val="20"/>
        </w:rPr>
        <w:t>ttps://doi.org/10.1007/s40974-017-0063-x</w:t>
      </w:r>
    </w:p>
    <w:p w14:paraId="77EFF5BE" w14:textId="51EBE588" w:rsidR="00730D74" w:rsidRPr="00520D86" w:rsidRDefault="00520D86" w:rsidP="00520D86">
      <w:pPr>
        <w:pStyle w:val="ListParagraph"/>
        <w:numPr>
          <w:ilvl w:val="0"/>
          <w:numId w:val="18"/>
        </w:numPr>
        <w:spacing w:line="240" w:lineRule="auto"/>
        <w:jc w:val="both"/>
        <w:rPr>
          <w:rStyle w:val="Hyperlink"/>
          <w:color w:val="auto"/>
          <w:u w:val="none"/>
        </w:rPr>
      </w:pPr>
      <w:r w:rsidRPr="00520D86">
        <w:rPr>
          <w:rStyle w:val="Hyperlink"/>
          <w:rFonts w:ascii="Times New Roman" w:hAnsi="Times New Roman" w:cs="Times New Roman"/>
          <w:sz w:val="20"/>
          <w:szCs w:val="20"/>
        </w:rPr>
        <w:fldChar w:fldCharType="end"/>
      </w:r>
      <w:r>
        <w:rPr>
          <w:rFonts w:ascii="Times New Roman" w:hAnsi="Times New Roman" w:cs="Times New Roman"/>
          <w:sz w:val="20"/>
          <w:szCs w:val="20"/>
        </w:rPr>
        <w:t>A. Sanlisoy and</w:t>
      </w:r>
      <w:r w:rsidR="00702A2E" w:rsidRPr="00520D86">
        <w:rPr>
          <w:rFonts w:ascii="Times New Roman" w:hAnsi="Times New Roman" w:cs="Times New Roman"/>
          <w:sz w:val="20"/>
          <w:szCs w:val="20"/>
        </w:rPr>
        <w:t xml:space="preserve"> M.O. Carpinlioglu, Microwave Plasma Gasification of a Variety of Fuel for Syngas Production, Plasma Chemistry and Plasma Processing 39 (2019) 1211-1225. </w:t>
      </w:r>
      <w:hyperlink r:id="rId42" w:history="1">
        <w:r w:rsidR="005150AD" w:rsidRPr="00520D86">
          <w:rPr>
            <w:rStyle w:val="Hyperlink"/>
            <w:rFonts w:ascii="Times New Roman" w:hAnsi="Times New Roman" w:cs="Times New Roman"/>
            <w:sz w:val="20"/>
            <w:szCs w:val="20"/>
          </w:rPr>
          <w:t>https://doi-org/10.1007/s11090-019-10004-x</w:t>
        </w:r>
      </w:hyperlink>
    </w:p>
    <w:p w14:paraId="0FABD3C0" w14:textId="77777777" w:rsidR="00520D86" w:rsidRPr="00BF4C95" w:rsidRDefault="00520D86" w:rsidP="00520D86">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BF4C95">
        <w:rPr>
          <w:rFonts w:ascii="Times New Roman" w:hAnsi="Times New Roman" w:cs="Times New Roman"/>
          <w:sz w:val="20"/>
          <w:szCs w:val="20"/>
        </w:rPr>
        <w:t>H.S Uhm, Y.H. Na, Y.C. Hong, D.H. Shin, C.H. Cho, Y.K. Park, High-Efficiency Gasification of Low-Grade Coal by Microwave Steam Plasm,. Energy Fuels 28 (2014) 4402-4408.</w:t>
      </w:r>
      <w:r>
        <w:rPr>
          <w:noProof/>
        </w:rPr>
        <w:t xml:space="preserve"> </w:t>
      </w:r>
      <w:hyperlink r:id="rId43" w:history="1">
        <w:r w:rsidRPr="00233DE7">
          <w:rPr>
            <w:rStyle w:val="Hyperlink"/>
            <w:rFonts w:ascii="Times New Roman" w:hAnsi="Times New Roman" w:cs="Times New Roman"/>
            <w:sz w:val="20"/>
            <w:szCs w:val="20"/>
          </w:rPr>
          <w:t>https://doi.org/10.1021/ef500598u</w:t>
        </w:r>
      </w:hyperlink>
    </w:p>
    <w:p w14:paraId="61D16C2B" w14:textId="679F53B7" w:rsidR="00520D86" w:rsidRPr="00520D86" w:rsidRDefault="00520D86" w:rsidP="00520D86">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BF4C95">
        <w:rPr>
          <w:rFonts w:ascii="Times New Roman" w:hAnsi="Times New Roman" w:cs="Times New Roman"/>
          <w:sz w:val="20"/>
          <w:szCs w:val="20"/>
        </w:rPr>
        <w:t>H.S. Uhm, Y.H. Na, Y.C. Hong, D.H. Shin, C.H. Cho, Production of hydrogen-rich synthetic gas from low-grade coals by microwave steam-plasmas, International Journal of Hydrogen Energy 39 (2014) 4351-4355.</w:t>
      </w:r>
      <w:r>
        <w:rPr>
          <w:noProof/>
        </w:rPr>
        <w:t xml:space="preserve"> </w:t>
      </w:r>
      <w:hyperlink r:id="rId44" w:history="1">
        <w:r w:rsidRPr="00233DE7">
          <w:rPr>
            <w:rStyle w:val="Hyperlink"/>
            <w:rFonts w:ascii="Times New Roman" w:hAnsi="Times New Roman" w:cs="Times New Roman"/>
            <w:sz w:val="20"/>
            <w:szCs w:val="20"/>
          </w:rPr>
          <w:t>https://doi.org/10.1016/j.ijhydene.2014.01.020</w:t>
        </w:r>
      </w:hyperlink>
    </w:p>
    <w:p w14:paraId="3F94A2F8" w14:textId="77777777" w:rsidR="00A575E5" w:rsidRPr="00BF4C95" w:rsidRDefault="00A575E5"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27241D">
        <w:rPr>
          <w:rFonts w:ascii="Times New Roman" w:hAnsi="Times New Roman" w:cs="Times New Roman"/>
          <w:sz w:val="20"/>
          <w:szCs w:val="20"/>
        </w:rPr>
        <w:t xml:space="preserve">J. Heberlein, A.B. Murphy, Thermal plasma waste treatment, Journal of Physics D: Applied Physics 41 (2008). </w:t>
      </w:r>
      <w:hyperlink r:id="rId45" w:history="1">
        <w:r w:rsidRPr="0027241D">
          <w:rPr>
            <w:rStyle w:val="Hyperlink"/>
            <w:rFonts w:ascii="Times New Roman" w:hAnsi="Times New Roman" w:cs="Times New Roman"/>
            <w:sz w:val="20"/>
            <w:szCs w:val="20"/>
          </w:rPr>
          <w:t>https://doi.org/10.1088/0022-3727/41/5/053001</w:t>
        </w:r>
      </w:hyperlink>
    </w:p>
    <w:p w14:paraId="66B1D225" w14:textId="54252E2C" w:rsidR="00702A2E" w:rsidRPr="00702A2E" w:rsidRDefault="00702A2E"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702A2E">
        <w:rPr>
          <w:rFonts w:ascii="Times New Roman" w:hAnsi="Times New Roman" w:cs="Times New Roman"/>
          <w:sz w:val="20"/>
          <w:szCs w:val="20"/>
        </w:rPr>
        <w:t xml:space="preserve">U. Arena, Process and technological aspects of municipal solid waste gasification A review, Waste Management 32 (2012) 625-639. </w:t>
      </w:r>
      <w:hyperlink r:id="rId46" w:tgtFrame="_blank" w:tooltip="Persistent link using digital object identifier" w:history="1">
        <w:r w:rsidRPr="00702A2E">
          <w:rPr>
            <w:rStyle w:val="Hyperlink"/>
            <w:rFonts w:ascii="Times New Roman" w:hAnsi="Times New Roman" w:cs="Times New Roman"/>
            <w:sz w:val="20"/>
            <w:szCs w:val="20"/>
          </w:rPr>
          <w:t>https://doi.org/10.1016/j.wasman.2011.09.025</w:t>
        </w:r>
      </w:hyperlink>
    </w:p>
    <w:p w14:paraId="044AE315" w14:textId="44769EA1" w:rsidR="00A575E5" w:rsidRPr="00520D86" w:rsidRDefault="00A575E5"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BF4C95">
        <w:rPr>
          <w:rFonts w:ascii="Times New Roman" w:hAnsi="Times New Roman" w:cs="Times New Roman"/>
          <w:sz w:val="20"/>
          <w:szCs w:val="20"/>
        </w:rPr>
        <w:t xml:space="preserve">T.M. Ismail, A. Ramos, M. Abd El-Salam, E. Monteiro, A. Rouboa, Plasma fixed bed gasification using an Eulerian model, International Journal of Hydrogen Energy 44 (2019) 28668-28684. </w:t>
      </w:r>
      <w:hyperlink r:id="rId47" w:tgtFrame="_blank" w:tooltip="Persistent link using digital object identifier" w:history="1">
        <w:r w:rsidRPr="00BF4C95">
          <w:rPr>
            <w:rStyle w:val="Hyperlink"/>
            <w:rFonts w:ascii="Times New Roman" w:hAnsi="Times New Roman" w:cs="Times New Roman"/>
            <w:sz w:val="20"/>
            <w:szCs w:val="20"/>
          </w:rPr>
          <w:t>https://doi.org/10.1016/j.ijhydene.2019.08.035</w:t>
        </w:r>
      </w:hyperlink>
    </w:p>
    <w:p w14:paraId="157D9F49" w14:textId="77777777" w:rsidR="00520D86" w:rsidRPr="00520D86" w:rsidRDefault="00520D86" w:rsidP="00520D86">
      <w:pPr>
        <w:pStyle w:val="ListParagraph"/>
        <w:numPr>
          <w:ilvl w:val="0"/>
          <w:numId w:val="18"/>
        </w:numPr>
        <w:spacing w:line="240" w:lineRule="auto"/>
        <w:jc w:val="both"/>
        <w:rPr>
          <w:rStyle w:val="Hyperlink"/>
          <w:rFonts w:ascii="Times New Roman" w:hAnsi="Times New Roman" w:cs="Times New Roman"/>
          <w:sz w:val="20"/>
          <w:szCs w:val="20"/>
        </w:rPr>
      </w:pPr>
      <w:r w:rsidRPr="00520D86">
        <w:rPr>
          <w:rFonts w:ascii="Times New Roman" w:hAnsi="Times New Roman" w:cs="Times New Roman"/>
          <w:sz w:val="20"/>
          <w:szCs w:val="20"/>
        </w:rPr>
        <w:lastRenderedPageBreak/>
        <w:t>S. Vecten, M. Wilkinson, A. Martin, A. Dexter, N. Bimbo, R. Dawson, B. Herbert, Experimental study of steam and carbon dioxide microwave plasma for advanced thermal treatment application, Energy 207 (2020) 118086.</w:t>
      </w:r>
      <w:r>
        <w:rPr>
          <w:rFonts w:ascii="Times New Roman" w:hAnsi="Times New Roman" w:cs="Times New Roman"/>
          <w:sz w:val="20"/>
          <w:szCs w:val="20"/>
        </w:rPr>
        <w:t xml:space="preserve"> </w:t>
      </w:r>
      <w:r w:rsidRPr="00520D86">
        <w:rPr>
          <w:rStyle w:val="Hyperlink"/>
          <w:rFonts w:ascii="Times New Roman" w:hAnsi="Times New Roman" w:cs="Times New Roman"/>
          <w:sz w:val="20"/>
          <w:szCs w:val="20"/>
        </w:rPr>
        <w:t>h</w:t>
      </w:r>
      <w:r w:rsidRPr="00520D86">
        <w:rPr>
          <w:rStyle w:val="Hyperlink"/>
          <w:rFonts w:ascii="Times New Roman" w:hAnsi="Times New Roman" w:cs="Times New Roman"/>
          <w:sz w:val="20"/>
          <w:szCs w:val="20"/>
        </w:rPr>
        <w:fldChar w:fldCharType="begin"/>
      </w:r>
      <w:r w:rsidRPr="00520D86">
        <w:rPr>
          <w:rStyle w:val="Hyperlink"/>
          <w:rFonts w:ascii="Times New Roman" w:hAnsi="Times New Roman" w:cs="Times New Roman"/>
          <w:sz w:val="20"/>
          <w:szCs w:val="20"/>
        </w:rPr>
        <w:instrText xml:space="preserve"> HYPERLINK "ttps://doi.org/10.1016/j.energy.2020.118086</w:instrText>
      </w:r>
      <w:r w:rsidRPr="00520D86">
        <w:rPr>
          <w:rStyle w:val="Hyperlink"/>
          <w:rFonts w:ascii="Times New Roman" w:hAnsi="Times New Roman" w:cs="Times New Roman"/>
          <w:sz w:val="20"/>
          <w:szCs w:val="20"/>
        </w:rPr>
        <w:cr/>
        <w:instrText xml:space="preserve">" </w:instrText>
      </w:r>
      <w:r w:rsidRPr="00520D86">
        <w:rPr>
          <w:rStyle w:val="Hyperlink"/>
          <w:rFonts w:ascii="Times New Roman" w:hAnsi="Times New Roman" w:cs="Times New Roman"/>
          <w:sz w:val="20"/>
          <w:szCs w:val="20"/>
        </w:rPr>
        <w:fldChar w:fldCharType="separate"/>
      </w:r>
      <w:r w:rsidRPr="00520D86">
        <w:rPr>
          <w:rStyle w:val="Hyperlink"/>
          <w:rFonts w:ascii="Times New Roman" w:hAnsi="Times New Roman" w:cs="Times New Roman"/>
          <w:sz w:val="20"/>
          <w:szCs w:val="20"/>
        </w:rPr>
        <w:t>ttps://doi.org/10.1016/j.energy.2020.118086</w:t>
      </w:r>
    </w:p>
    <w:p w14:paraId="454CADD9" w14:textId="41038BE8" w:rsidR="00520D86" w:rsidRPr="00620B47" w:rsidRDefault="00520D86" w:rsidP="00620B47">
      <w:pPr>
        <w:pStyle w:val="ListParagraph"/>
        <w:numPr>
          <w:ilvl w:val="0"/>
          <w:numId w:val="18"/>
        </w:numPr>
        <w:spacing w:line="240" w:lineRule="auto"/>
        <w:jc w:val="both"/>
        <w:rPr>
          <w:rStyle w:val="Hyperlink"/>
          <w:rFonts w:ascii="Times New Roman" w:hAnsi="Times New Roman" w:cs="Times New Roman"/>
          <w:sz w:val="20"/>
          <w:szCs w:val="20"/>
        </w:rPr>
      </w:pPr>
      <w:r w:rsidRPr="00520D86">
        <w:rPr>
          <w:rStyle w:val="Hyperlink"/>
          <w:rFonts w:ascii="Times New Roman" w:hAnsi="Times New Roman" w:cs="Times New Roman"/>
          <w:sz w:val="20"/>
          <w:szCs w:val="20"/>
        </w:rPr>
        <w:fldChar w:fldCharType="end"/>
      </w:r>
      <w:r w:rsidRPr="00620B47">
        <w:t xml:space="preserve">L. </w:t>
      </w:r>
      <w:r w:rsidRPr="00620B47">
        <w:rPr>
          <w:rFonts w:ascii="Times New Roman" w:hAnsi="Times New Roman" w:cs="Times New Roman"/>
          <w:sz w:val="20"/>
          <w:szCs w:val="20"/>
        </w:rPr>
        <w:t>Su, R. Kumar, B. Ogungbesan, M. Sassi, Experimental investigation of gas heating and dissociation in a microwave plasm</w:t>
      </w:r>
      <w:r w:rsidR="00620B47" w:rsidRPr="00620B47">
        <w:rPr>
          <w:rFonts w:ascii="Times New Roman" w:hAnsi="Times New Roman" w:cs="Times New Roman"/>
          <w:sz w:val="20"/>
          <w:szCs w:val="20"/>
        </w:rPr>
        <w:t>a torch at atmospheric pressure,</w:t>
      </w:r>
      <w:r w:rsidRPr="00620B47">
        <w:rPr>
          <w:rFonts w:ascii="Times New Roman" w:hAnsi="Times New Roman" w:cs="Times New Roman"/>
          <w:sz w:val="20"/>
          <w:szCs w:val="20"/>
        </w:rPr>
        <w:t xml:space="preserve"> Energy conversion and management</w:t>
      </w:r>
      <w:r w:rsidR="00620B47" w:rsidRPr="00620B47">
        <w:rPr>
          <w:rFonts w:ascii="Times New Roman" w:hAnsi="Times New Roman" w:cs="Times New Roman"/>
          <w:sz w:val="20"/>
          <w:szCs w:val="20"/>
        </w:rPr>
        <w:t xml:space="preserve"> 78</w:t>
      </w:r>
      <w:r w:rsidRPr="00620B47">
        <w:rPr>
          <w:rFonts w:ascii="Times New Roman" w:hAnsi="Times New Roman" w:cs="Times New Roman"/>
          <w:sz w:val="20"/>
          <w:szCs w:val="20"/>
        </w:rPr>
        <w:t xml:space="preserve"> </w:t>
      </w:r>
      <w:r w:rsidR="00620B47" w:rsidRPr="00620B47">
        <w:rPr>
          <w:rFonts w:ascii="Times New Roman" w:hAnsi="Times New Roman" w:cs="Times New Roman"/>
          <w:sz w:val="20"/>
          <w:szCs w:val="20"/>
        </w:rPr>
        <w:t>(</w:t>
      </w:r>
      <w:r w:rsidRPr="00620B47">
        <w:rPr>
          <w:rFonts w:ascii="Times New Roman" w:hAnsi="Times New Roman" w:cs="Times New Roman"/>
          <w:sz w:val="20"/>
          <w:szCs w:val="20"/>
        </w:rPr>
        <w:t>2014</w:t>
      </w:r>
      <w:r w:rsidR="00620B47" w:rsidRPr="00620B47">
        <w:rPr>
          <w:rFonts w:ascii="Times New Roman" w:hAnsi="Times New Roman" w:cs="Times New Roman"/>
          <w:sz w:val="20"/>
          <w:szCs w:val="20"/>
        </w:rPr>
        <w:t xml:space="preserve">) </w:t>
      </w:r>
      <w:r w:rsidRPr="00620B47">
        <w:rPr>
          <w:rFonts w:ascii="Times New Roman" w:hAnsi="Times New Roman" w:cs="Times New Roman"/>
          <w:sz w:val="20"/>
          <w:szCs w:val="20"/>
        </w:rPr>
        <w:t>695-703.</w:t>
      </w:r>
      <w:r w:rsidRPr="002B30AB">
        <w:t xml:space="preserve"> </w:t>
      </w:r>
      <w:r w:rsidRPr="00620B47">
        <w:rPr>
          <w:rStyle w:val="Hyperlink"/>
          <w:rFonts w:ascii="Times New Roman" w:hAnsi="Times New Roman" w:cs="Times New Roman"/>
          <w:sz w:val="20"/>
          <w:szCs w:val="20"/>
        </w:rPr>
        <w:t>https://doi.org/10.1016/j.enconman.2013.12.001</w:t>
      </w:r>
    </w:p>
    <w:p w14:paraId="316928B9" w14:textId="32B2EAF7" w:rsidR="00702A2E" w:rsidRPr="00702A2E" w:rsidRDefault="00702A2E"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702A2E">
        <w:rPr>
          <w:rFonts w:ascii="Times New Roman" w:hAnsi="Times New Roman" w:cs="Times New Roman"/>
          <w:sz w:val="20"/>
          <w:szCs w:val="20"/>
        </w:rPr>
        <w:t xml:space="preserve">P.V. Aravind, W. de Jong, Evaluation of high temperature gas cleaning options for biomass gasification product gas for Solid Oxide Fuel Cells, Progress in Energy and Combustion Science 38 (2012) 737-764. </w:t>
      </w:r>
      <w:hyperlink r:id="rId48" w:tgtFrame="_blank" w:tooltip="Persistent link using digital object identifier" w:history="1">
        <w:r w:rsidRPr="00702A2E">
          <w:rPr>
            <w:rStyle w:val="Hyperlink"/>
            <w:rFonts w:ascii="Times New Roman" w:hAnsi="Times New Roman" w:cs="Times New Roman"/>
            <w:sz w:val="20"/>
            <w:szCs w:val="20"/>
          </w:rPr>
          <w:t>https://doi.org/10.1016/j.pecs.2012.03.006</w:t>
        </w:r>
      </w:hyperlink>
    </w:p>
    <w:p w14:paraId="14ECC62C" w14:textId="14FBC4A9" w:rsidR="00702A2E" w:rsidRPr="00702A2E" w:rsidRDefault="00702A2E"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702A2E">
        <w:rPr>
          <w:rFonts w:ascii="Times New Roman" w:hAnsi="Times New Roman" w:cs="Times New Roman"/>
          <w:sz w:val="20"/>
          <w:szCs w:val="20"/>
        </w:rPr>
        <w:t>H.S. Uhm, J.H. Kim, Y.C. Hong, Disintegration of water molecules in a steam-plasma torch powered by microwaves, Physics of Plasmas 14 (2007).</w:t>
      </w:r>
      <w:r>
        <w:rPr>
          <w:noProof/>
        </w:rPr>
        <w:t xml:space="preserve"> </w:t>
      </w:r>
      <w:hyperlink r:id="rId49" w:history="1">
        <w:r w:rsidR="005150AD" w:rsidRPr="00233DE7">
          <w:rPr>
            <w:rStyle w:val="Hyperlink"/>
            <w:rFonts w:ascii="Times New Roman" w:hAnsi="Times New Roman" w:cs="Times New Roman"/>
            <w:sz w:val="20"/>
            <w:szCs w:val="20"/>
          </w:rPr>
          <w:t>https://doi-org/10.1063/1.2749225</w:t>
        </w:r>
      </w:hyperlink>
    </w:p>
    <w:p w14:paraId="0C0588DB" w14:textId="3E020471" w:rsidR="00702A2E" w:rsidRPr="00702A2E" w:rsidRDefault="0027241D" w:rsidP="009B0439">
      <w:pPr>
        <w:pStyle w:val="ListParagraph"/>
        <w:numPr>
          <w:ilvl w:val="0"/>
          <w:numId w:val="18"/>
        </w:numPr>
        <w:spacing w:line="240" w:lineRule="auto"/>
        <w:jc w:val="both"/>
        <w:rPr>
          <w:rFonts w:ascii="Times New Roman" w:hAnsi="Times New Roman" w:cs="Times New Roman"/>
          <w:sz w:val="20"/>
          <w:szCs w:val="20"/>
        </w:rPr>
      </w:pPr>
      <w:r w:rsidRPr="0027241D">
        <w:rPr>
          <w:rFonts w:ascii="Times New Roman" w:hAnsi="Times New Roman" w:cs="Times New Roman"/>
          <w:sz w:val="20"/>
          <w:szCs w:val="20"/>
        </w:rPr>
        <w:t>S.K. Hyoung, H.S. Uhm, Y.C. Hong, E.H. Choi</w:t>
      </w:r>
      <w:r w:rsidR="00702A2E" w:rsidRPr="0027241D">
        <w:rPr>
          <w:rFonts w:ascii="Times New Roman" w:hAnsi="Times New Roman" w:cs="Times New Roman"/>
          <w:sz w:val="20"/>
          <w:szCs w:val="20"/>
        </w:rPr>
        <w:t>, Disintegration of Carbon Dioxide Molecules in a Microwave Plasma Torch</w:t>
      </w:r>
      <w:r w:rsidRPr="0027241D">
        <w:rPr>
          <w:rFonts w:ascii="Times New Roman" w:hAnsi="Times New Roman" w:cs="Times New Roman"/>
          <w:sz w:val="20"/>
          <w:szCs w:val="20"/>
        </w:rPr>
        <w:t>,</w:t>
      </w:r>
      <w:r w:rsidR="00702A2E" w:rsidRPr="0027241D">
        <w:rPr>
          <w:rFonts w:ascii="Times New Roman" w:hAnsi="Times New Roman" w:cs="Times New Roman"/>
          <w:sz w:val="20"/>
          <w:szCs w:val="20"/>
        </w:rPr>
        <w:t xml:space="preserve"> Scientific Reports</w:t>
      </w:r>
      <w:r w:rsidRPr="0027241D">
        <w:rPr>
          <w:rFonts w:ascii="Times New Roman" w:hAnsi="Times New Roman" w:cs="Times New Roman"/>
          <w:sz w:val="20"/>
          <w:szCs w:val="20"/>
        </w:rPr>
        <w:t xml:space="preserve"> 5</w:t>
      </w:r>
      <w:r w:rsidR="00702A2E" w:rsidRPr="0027241D">
        <w:rPr>
          <w:rFonts w:ascii="Times New Roman" w:hAnsi="Times New Roman" w:cs="Times New Roman"/>
          <w:sz w:val="20"/>
          <w:szCs w:val="20"/>
        </w:rPr>
        <w:t xml:space="preserve"> </w:t>
      </w:r>
      <w:r w:rsidRPr="0027241D">
        <w:rPr>
          <w:rFonts w:ascii="Times New Roman" w:hAnsi="Times New Roman" w:cs="Times New Roman"/>
          <w:sz w:val="20"/>
          <w:szCs w:val="20"/>
        </w:rPr>
        <w:t>(</w:t>
      </w:r>
      <w:r w:rsidR="00702A2E" w:rsidRPr="0027241D">
        <w:rPr>
          <w:rFonts w:ascii="Times New Roman" w:hAnsi="Times New Roman" w:cs="Times New Roman"/>
          <w:sz w:val="20"/>
          <w:szCs w:val="20"/>
        </w:rPr>
        <w:t>2015</w:t>
      </w:r>
      <w:r w:rsidRPr="0027241D">
        <w:rPr>
          <w:rFonts w:ascii="Times New Roman" w:hAnsi="Times New Roman" w:cs="Times New Roman"/>
          <w:sz w:val="20"/>
          <w:szCs w:val="20"/>
        </w:rPr>
        <w:t xml:space="preserve">). </w:t>
      </w:r>
      <w:hyperlink r:id="rId50" w:history="1">
        <w:r w:rsidRPr="0027241D">
          <w:rPr>
            <w:rStyle w:val="Hyperlink"/>
            <w:rFonts w:ascii="Times New Roman" w:hAnsi="Times New Roman" w:cs="Times New Roman"/>
            <w:sz w:val="20"/>
            <w:szCs w:val="20"/>
          </w:rPr>
          <w:t>https://doi.org/10.1038/srep18436</w:t>
        </w:r>
      </w:hyperlink>
    </w:p>
    <w:p w14:paraId="5075EFC8" w14:textId="3812C739" w:rsidR="00702A2E" w:rsidRPr="00620B47" w:rsidRDefault="0027241D"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27241D">
        <w:rPr>
          <w:rFonts w:ascii="Times New Roman" w:hAnsi="Times New Roman" w:cs="Times New Roman"/>
          <w:sz w:val="20"/>
          <w:szCs w:val="20"/>
        </w:rPr>
        <w:t xml:space="preserve">F. Saleem, J. Harris, K. Zhang, A. Harvey, Non-thermal plasma as a promising route for the removal of tar from the product gas of biomass gasification – A critical review, Chemical Engineering Journal 382 (2020). </w:t>
      </w:r>
      <w:hyperlink r:id="rId51" w:tgtFrame="_blank" w:tooltip="Persistent link using digital object identifier" w:history="1">
        <w:r w:rsidRPr="0027241D">
          <w:rPr>
            <w:rStyle w:val="Hyperlink"/>
            <w:rFonts w:ascii="Times New Roman" w:hAnsi="Times New Roman" w:cs="Times New Roman"/>
            <w:sz w:val="20"/>
            <w:szCs w:val="20"/>
          </w:rPr>
          <w:t>https://doi.org/10.1016/j.cej.2019.122761</w:t>
        </w:r>
      </w:hyperlink>
    </w:p>
    <w:p w14:paraId="4371ADE6" w14:textId="15B89D1F" w:rsidR="00620B47" w:rsidRPr="0027241D" w:rsidRDefault="00620B47" w:rsidP="00620B47">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620B47">
        <w:t xml:space="preserve">N. </w:t>
      </w:r>
      <w:r w:rsidRPr="00620B47">
        <w:rPr>
          <w:rFonts w:ascii="Times New Roman" w:hAnsi="Times New Roman" w:cs="Times New Roman"/>
          <w:sz w:val="20"/>
          <w:szCs w:val="20"/>
        </w:rPr>
        <w:t>Abdoulmoumine, S. Adhikari, A. Kulkarni, S. Chattanathan, A review on biomass gasification syngas cleanup, Applied Energy 155 (2015) 294-307.</w:t>
      </w:r>
      <w:r>
        <w:t xml:space="preserve"> </w:t>
      </w:r>
      <w:r w:rsidRPr="00620B47">
        <w:rPr>
          <w:rStyle w:val="Hyperlink"/>
          <w:rFonts w:ascii="Times New Roman" w:hAnsi="Times New Roman" w:cs="Times New Roman"/>
          <w:sz w:val="20"/>
          <w:szCs w:val="20"/>
        </w:rPr>
        <w:t>https://doi.org/10.1016/j.apenergy.2015.05.095</w:t>
      </w:r>
    </w:p>
    <w:p w14:paraId="1C21B524" w14:textId="626FAAF2" w:rsidR="00BF4C95" w:rsidRPr="00620B47" w:rsidRDefault="00BF4C95"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BF4C95">
        <w:rPr>
          <w:rFonts w:ascii="Times New Roman" w:hAnsi="Times New Roman" w:cs="Times New Roman"/>
          <w:sz w:val="20"/>
          <w:szCs w:val="20"/>
        </w:rPr>
        <w:t>J.F. De La Fuente, A.A. Kiss, M.T. Radoiu, G.D. Stefanidis, Microwave plasma emerging technologies for chemical processes, Journal of Chemical Technology &amp; Biotechnology 92 (2017) 2495-2505</w:t>
      </w:r>
      <w:r w:rsidRPr="00627440">
        <w:rPr>
          <w:noProof/>
        </w:rPr>
        <w:t>.</w:t>
      </w:r>
      <w:r>
        <w:rPr>
          <w:noProof/>
        </w:rPr>
        <w:t xml:space="preserve"> </w:t>
      </w:r>
      <w:hyperlink r:id="rId52" w:history="1">
        <w:r w:rsidR="005150AD" w:rsidRPr="00233DE7">
          <w:rPr>
            <w:rStyle w:val="Hyperlink"/>
            <w:rFonts w:ascii="Times New Roman" w:hAnsi="Times New Roman" w:cs="Times New Roman"/>
            <w:sz w:val="20"/>
            <w:szCs w:val="20"/>
          </w:rPr>
          <w:t>https://doi-org/10.1002/jctb.5205</w:t>
        </w:r>
      </w:hyperlink>
    </w:p>
    <w:p w14:paraId="70FDE598" w14:textId="001A0B9E" w:rsidR="00620B47" w:rsidRPr="00620B47" w:rsidRDefault="00620B47" w:rsidP="009B0439">
      <w:pPr>
        <w:pStyle w:val="ListParagraph"/>
        <w:numPr>
          <w:ilvl w:val="0"/>
          <w:numId w:val="18"/>
        </w:numPr>
        <w:spacing w:line="240" w:lineRule="auto"/>
        <w:jc w:val="both"/>
      </w:pPr>
      <w:r w:rsidRPr="00620B47">
        <w:t xml:space="preserve">A.S. </w:t>
      </w:r>
      <w:r w:rsidRPr="00620B47">
        <w:rPr>
          <w:rFonts w:ascii="Times New Roman" w:hAnsi="Times New Roman" w:cs="Times New Roman"/>
          <w:sz w:val="20"/>
          <w:szCs w:val="20"/>
        </w:rPr>
        <w:t>Gilmour, Klystrons, traveling wave tubes, magnetrons, crossed-field amplifiers, and gyrotrons. Artech House; 2011.</w:t>
      </w:r>
    </w:p>
    <w:p w14:paraId="724F73B8" w14:textId="04AB4940" w:rsidR="00BF4C95" w:rsidRPr="00680086" w:rsidRDefault="00680086"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sidRPr="00680086">
        <w:rPr>
          <w:rFonts w:ascii="Times New Roman" w:hAnsi="Times New Roman" w:cs="Times New Roman"/>
          <w:sz w:val="20"/>
          <w:szCs w:val="20"/>
        </w:rPr>
        <w:t>O.Z. Sharaf, M.F. Orhan, An overview of fuel cell technology: Fundamentals and applications, Renewable and Sustainable Energy Reviews 32 (2014) 810-853.</w:t>
      </w:r>
      <w:r>
        <w:rPr>
          <w:noProof/>
        </w:rPr>
        <w:t xml:space="preserve"> </w:t>
      </w:r>
      <w:hyperlink r:id="rId53" w:history="1">
        <w:r w:rsidRPr="00233DE7">
          <w:rPr>
            <w:rStyle w:val="Hyperlink"/>
            <w:rFonts w:ascii="Times New Roman" w:hAnsi="Times New Roman" w:cs="Times New Roman"/>
            <w:sz w:val="20"/>
            <w:szCs w:val="20"/>
          </w:rPr>
          <w:t>https://doi.org/10.1016/j.rser.2014.01.012</w:t>
        </w:r>
      </w:hyperlink>
    </w:p>
    <w:p w14:paraId="0E74DB40" w14:textId="15199E1A" w:rsidR="00680086" w:rsidRPr="00680086" w:rsidRDefault="00435223" w:rsidP="009B0439">
      <w:pPr>
        <w:pStyle w:val="ListParagraph"/>
        <w:numPr>
          <w:ilvl w:val="0"/>
          <w:numId w:val="18"/>
        </w:numPr>
        <w:spacing w:line="240" w:lineRule="auto"/>
        <w:jc w:val="both"/>
        <w:rPr>
          <w:rStyle w:val="Hyperlink"/>
          <w:rFonts w:ascii="Times New Roman" w:hAnsi="Times New Roman" w:cs="Times New Roman"/>
          <w:color w:val="auto"/>
          <w:sz w:val="20"/>
          <w:szCs w:val="20"/>
          <w:u w:val="none"/>
        </w:rPr>
      </w:pPr>
      <w:r>
        <w:rPr>
          <w:rFonts w:ascii="Times New Roman" w:hAnsi="Times New Roman" w:cs="Times New Roman"/>
          <w:sz w:val="20"/>
          <w:szCs w:val="20"/>
        </w:rPr>
        <w:t>H.G. Song, Y.N. Chun</w:t>
      </w:r>
      <w:r w:rsidR="00680086" w:rsidRPr="00680086">
        <w:rPr>
          <w:rFonts w:ascii="Times New Roman" w:hAnsi="Times New Roman" w:cs="Times New Roman"/>
          <w:sz w:val="20"/>
          <w:szCs w:val="20"/>
        </w:rPr>
        <w:t>, Microwave gasification and oxy-steam combustion for using the biomass char, The Journal of Material Cycles and Waste Management 22 (2020) 176-186.</w:t>
      </w:r>
      <w:r w:rsidR="00680086">
        <w:rPr>
          <w:noProof/>
        </w:rPr>
        <w:t xml:space="preserve"> </w:t>
      </w:r>
      <w:hyperlink r:id="rId54" w:history="1">
        <w:r w:rsidR="00680086" w:rsidRPr="00233DE7">
          <w:rPr>
            <w:rStyle w:val="Hyperlink"/>
            <w:rFonts w:ascii="Times New Roman" w:hAnsi="Times New Roman" w:cs="Times New Roman"/>
            <w:sz w:val="20"/>
            <w:szCs w:val="20"/>
          </w:rPr>
          <w:t>https://doi.org/10.1007/s10163-019-00926-1</w:t>
        </w:r>
      </w:hyperlink>
    </w:p>
    <w:p w14:paraId="3D981980" w14:textId="27737A3E" w:rsidR="00680086" w:rsidRPr="00680086" w:rsidRDefault="00680086" w:rsidP="009B0439">
      <w:pPr>
        <w:pStyle w:val="ListParagraph"/>
        <w:numPr>
          <w:ilvl w:val="0"/>
          <w:numId w:val="18"/>
        </w:numPr>
        <w:spacing w:line="240" w:lineRule="auto"/>
        <w:jc w:val="both"/>
        <w:rPr>
          <w:rFonts w:ascii="Times New Roman" w:hAnsi="Times New Roman" w:cs="Times New Roman"/>
          <w:sz w:val="20"/>
          <w:szCs w:val="20"/>
        </w:rPr>
      </w:pPr>
      <w:r w:rsidRPr="00680086">
        <w:rPr>
          <w:rFonts w:ascii="Times New Roman" w:hAnsi="Times New Roman" w:cs="Times New Roman"/>
          <w:sz w:val="20"/>
          <w:szCs w:val="20"/>
        </w:rPr>
        <w:t>A. Perna, M. Minutillo, A. Lubrano Lavadera, E. Jannelli, Combining plasma gasification and solid oxide cell technologies in advanced power plants for waste to energy and electric energy storage applications, Waste Management 73 (2018) 424-438.</w:t>
      </w:r>
      <w:r>
        <w:rPr>
          <w:noProof/>
        </w:rPr>
        <w:t xml:space="preserve"> </w:t>
      </w:r>
      <w:r w:rsidRPr="00680086">
        <w:rPr>
          <w:rStyle w:val="Hyperlink"/>
          <w:rFonts w:ascii="Times New Roman" w:hAnsi="Times New Roman" w:cs="Times New Roman"/>
          <w:sz w:val="20"/>
          <w:szCs w:val="20"/>
        </w:rPr>
        <w:t>https://doi.org/10.1016/j.wasman.2017.09.022</w:t>
      </w:r>
    </w:p>
    <w:p w14:paraId="1F8FCC18" w14:textId="4A1319CE" w:rsidR="00EF34F7" w:rsidRPr="00D7109D" w:rsidRDefault="00680086" w:rsidP="00D7109D">
      <w:pPr>
        <w:pStyle w:val="ListParagraph"/>
        <w:numPr>
          <w:ilvl w:val="0"/>
          <w:numId w:val="18"/>
        </w:numPr>
        <w:spacing w:line="240" w:lineRule="auto"/>
        <w:jc w:val="both"/>
        <w:rPr>
          <w:rFonts w:ascii="Times New Roman" w:hAnsi="Times New Roman" w:cs="Times New Roman"/>
          <w:sz w:val="20"/>
          <w:szCs w:val="20"/>
        </w:rPr>
      </w:pPr>
      <w:r>
        <w:rPr>
          <w:rStyle w:val="Hyperlink"/>
          <w:rFonts w:ascii="Times New Roman" w:hAnsi="Times New Roman" w:cs="Times New Roman"/>
          <w:color w:val="auto"/>
          <w:sz w:val="20"/>
          <w:szCs w:val="20"/>
          <w:u w:val="none"/>
        </w:rPr>
        <w:t xml:space="preserve">European Commission, EU Circular Economy Action Plan. </w:t>
      </w:r>
      <w:hyperlink r:id="rId55" w:history="1">
        <w:r w:rsidRPr="00680086">
          <w:rPr>
            <w:rStyle w:val="Hyperlink"/>
            <w:rFonts w:ascii="Times New Roman" w:hAnsi="Times New Roman" w:cs="Times New Roman"/>
            <w:sz w:val="20"/>
            <w:szCs w:val="20"/>
          </w:rPr>
          <w:t>https://ec.europa.eu/environment/circular-economy/</w:t>
        </w:r>
      </w:hyperlink>
      <w:r>
        <w:rPr>
          <w:rStyle w:val="Hyperlink"/>
          <w:rFonts w:ascii="Times New Roman" w:hAnsi="Times New Roman" w:cs="Times New Roman"/>
          <w:color w:val="auto"/>
          <w:sz w:val="20"/>
          <w:szCs w:val="20"/>
          <w:u w:val="none"/>
        </w:rPr>
        <w:t xml:space="preserve">, </w:t>
      </w:r>
      <w:r w:rsidRPr="00680086">
        <w:rPr>
          <w:rFonts w:ascii="Times New Roman" w:hAnsi="Times New Roman" w:cs="Times New Roman"/>
          <w:sz w:val="20"/>
          <w:szCs w:val="20"/>
        </w:rPr>
        <w:t>2020 (accessed 25 April 2020)</w:t>
      </w:r>
      <w:r>
        <w:rPr>
          <w:rFonts w:ascii="Times New Roman" w:hAnsi="Times New Roman" w:cs="Times New Roman"/>
          <w:sz w:val="20"/>
          <w:szCs w:val="20"/>
        </w:rPr>
        <w:t>.</w:t>
      </w:r>
    </w:p>
    <w:sectPr w:rsidR="00EF34F7" w:rsidRPr="00D7109D" w:rsidSect="000F355E">
      <w:type w:val="continuous"/>
      <w:pgSz w:w="11906" w:h="16838" w:code="9"/>
      <w:pgMar w:top="1701" w:right="1134" w:bottom="1701" w:left="1134" w:header="709" w:footer="709" w:gutter="0"/>
      <w:lnNumType w:countBy="1" w:restart="continuous"/>
      <w:cols w:space="284"/>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5FDDC" w16cex:dateUtc="2020-09-11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37CE37" w16cid:durableId="2303818C"/>
  <w16cid:commentId w16cid:paraId="42DE3A1F" w16cid:durableId="2303818D"/>
  <w16cid:commentId w16cid:paraId="53473970" w16cid:durableId="2303818E"/>
  <w16cid:commentId w16cid:paraId="3DBF57FD" w16cid:durableId="2303818F"/>
  <w16cid:commentId w16cid:paraId="472EBB12" w16cid:durableId="23038190"/>
  <w16cid:commentId w16cid:paraId="0E06458B" w16cid:durableId="23038191"/>
  <w16cid:commentId w16cid:paraId="0861DA24" w16cid:durableId="23038192"/>
  <w16cid:commentId w16cid:paraId="1399EA7B" w16cid:durableId="23038193"/>
  <w16cid:commentId w16cid:paraId="4A401A1D" w16cid:durableId="23038194"/>
  <w16cid:commentId w16cid:paraId="3B2E1B7B" w16cid:durableId="23038195"/>
  <w16cid:commentId w16cid:paraId="19948E0A" w16cid:durableId="23038196"/>
  <w16cid:commentId w16cid:paraId="6EC981A3" w16cid:durableId="23038197"/>
  <w16cid:commentId w16cid:paraId="7924B24C" w16cid:durableId="23038198"/>
  <w16cid:commentId w16cid:paraId="66275333" w16cid:durableId="23038199"/>
  <w16cid:commentId w16cid:paraId="2C92FD55" w16cid:durableId="2303819A"/>
  <w16cid:commentId w16cid:paraId="4991203B" w16cid:durableId="2303819B"/>
  <w16cid:commentId w16cid:paraId="333C5344" w16cid:durableId="2303819C"/>
  <w16cid:commentId w16cid:paraId="01E23A0B" w16cid:durableId="2303819D"/>
  <w16cid:commentId w16cid:paraId="00996833" w16cid:durableId="2303819E"/>
  <w16cid:commentId w16cid:paraId="4685B071" w16cid:durableId="2303819F"/>
  <w16cid:commentId w16cid:paraId="7F9073A9" w16cid:durableId="230381A0"/>
  <w16cid:commentId w16cid:paraId="64963311" w16cid:durableId="230381A1"/>
  <w16cid:commentId w16cid:paraId="52BA5E6A" w16cid:durableId="2305FDDC"/>
  <w16cid:commentId w16cid:paraId="0D965507" w16cid:durableId="230381A2"/>
  <w16cid:commentId w16cid:paraId="4E81B51D" w16cid:durableId="230381A3"/>
  <w16cid:commentId w16cid:paraId="020D6B40" w16cid:durableId="230381A4"/>
  <w16cid:commentId w16cid:paraId="15ED399A" w16cid:durableId="230381A5"/>
  <w16cid:commentId w16cid:paraId="5847B168" w16cid:durableId="230381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A1C96" w14:textId="77777777" w:rsidR="00110764" w:rsidRDefault="00110764" w:rsidP="008A2B24">
      <w:pPr>
        <w:spacing w:after="0" w:line="240" w:lineRule="auto"/>
      </w:pPr>
      <w:r>
        <w:separator/>
      </w:r>
    </w:p>
  </w:endnote>
  <w:endnote w:type="continuationSeparator" w:id="0">
    <w:p w14:paraId="7591A9F7" w14:textId="77777777" w:rsidR="00110764" w:rsidRDefault="00110764" w:rsidP="008A2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vPTimes">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C8EAB" w14:textId="77777777" w:rsidR="00110764" w:rsidRDefault="00110764" w:rsidP="008A2B24">
      <w:pPr>
        <w:spacing w:after="0" w:line="240" w:lineRule="auto"/>
      </w:pPr>
      <w:r>
        <w:separator/>
      </w:r>
    </w:p>
  </w:footnote>
  <w:footnote w:type="continuationSeparator" w:id="0">
    <w:p w14:paraId="450E35B2" w14:textId="77777777" w:rsidR="00110764" w:rsidRDefault="00110764" w:rsidP="008A2B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5E73"/>
    <w:multiLevelType w:val="hybridMultilevel"/>
    <w:tmpl w:val="70DC1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01F02"/>
    <w:multiLevelType w:val="hybridMultilevel"/>
    <w:tmpl w:val="248A394A"/>
    <w:lvl w:ilvl="0" w:tplc="08090001">
      <w:start w:val="1"/>
      <w:numFmt w:val="bullet"/>
      <w:lvlText w:val=""/>
      <w:lvlJc w:val="left"/>
      <w:pPr>
        <w:ind w:left="4896" w:hanging="360"/>
      </w:pPr>
      <w:rPr>
        <w:rFonts w:ascii="Symbol" w:hAnsi="Symbol" w:hint="default"/>
      </w:rPr>
    </w:lvl>
    <w:lvl w:ilvl="1" w:tplc="08090003" w:tentative="1">
      <w:start w:val="1"/>
      <w:numFmt w:val="bullet"/>
      <w:lvlText w:val="o"/>
      <w:lvlJc w:val="left"/>
      <w:pPr>
        <w:ind w:left="5616" w:hanging="360"/>
      </w:pPr>
      <w:rPr>
        <w:rFonts w:ascii="Courier New" w:hAnsi="Courier New" w:cs="Courier New" w:hint="default"/>
      </w:rPr>
    </w:lvl>
    <w:lvl w:ilvl="2" w:tplc="08090005" w:tentative="1">
      <w:start w:val="1"/>
      <w:numFmt w:val="bullet"/>
      <w:lvlText w:val=""/>
      <w:lvlJc w:val="left"/>
      <w:pPr>
        <w:ind w:left="6336" w:hanging="360"/>
      </w:pPr>
      <w:rPr>
        <w:rFonts w:ascii="Wingdings" w:hAnsi="Wingdings" w:hint="default"/>
      </w:rPr>
    </w:lvl>
    <w:lvl w:ilvl="3" w:tplc="08090001" w:tentative="1">
      <w:start w:val="1"/>
      <w:numFmt w:val="bullet"/>
      <w:lvlText w:val=""/>
      <w:lvlJc w:val="left"/>
      <w:pPr>
        <w:ind w:left="7056" w:hanging="360"/>
      </w:pPr>
      <w:rPr>
        <w:rFonts w:ascii="Symbol" w:hAnsi="Symbol" w:hint="default"/>
      </w:rPr>
    </w:lvl>
    <w:lvl w:ilvl="4" w:tplc="08090003" w:tentative="1">
      <w:start w:val="1"/>
      <w:numFmt w:val="bullet"/>
      <w:lvlText w:val="o"/>
      <w:lvlJc w:val="left"/>
      <w:pPr>
        <w:ind w:left="7776" w:hanging="360"/>
      </w:pPr>
      <w:rPr>
        <w:rFonts w:ascii="Courier New" w:hAnsi="Courier New" w:cs="Courier New" w:hint="default"/>
      </w:rPr>
    </w:lvl>
    <w:lvl w:ilvl="5" w:tplc="08090005" w:tentative="1">
      <w:start w:val="1"/>
      <w:numFmt w:val="bullet"/>
      <w:lvlText w:val=""/>
      <w:lvlJc w:val="left"/>
      <w:pPr>
        <w:ind w:left="8496" w:hanging="360"/>
      </w:pPr>
      <w:rPr>
        <w:rFonts w:ascii="Wingdings" w:hAnsi="Wingdings" w:hint="default"/>
      </w:rPr>
    </w:lvl>
    <w:lvl w:ilvl="6" w:tplc="08090001" w:tentative="1">
      <w:start w:val="1"/>
      <w:numFmt w:val="bullet"/>
      <w:lvlText w:val=""/>
      <w:lvlJc w:val="left"/>
      <w:pPr>
        <w:ind w:left="9216" w:hanging="360"/>
      </w:pPr>
      <w:rPr>
        <w:rFonts w:ascii="Symbol" w:hAnsi="Symbol" w:hint="default"/>
      </w:rPr>
    </w:lvl>
    <w:lvl w:ilvl="7" w:tplc="08090003" w:tentative="1">
      <w:start w:val="1"/>
      <w:numFmt w:val="bullet"/>
      <w:lvlText w:val="o"/>
      <w:lvlJc w:val="left"/>
      <w:pPr>
        <w:ind w:left="9936" w:hanging="360"/>
      </w:pPr>
      <w:rPr>
        <w:rFonts w:ascii="Courier New" w:hAnsi="Courier New" w:cs="Courier New" w:hint="default"/>
      </w:rPr>
    </w:lvl>
    <w:lvl w:ilvl="8" w:tplc="08090005" w:tentative="1">
      <w:start w:val="1"/>
      <w:numFmt w:val="bullet"/>
      <w:lvlText w:val=""/>
      <w:lvlJc w:val="left"/>
      <w:pPr>
        <w:ind w:left="10656" w:hanging="360"/>
      </w:pPr>
      <w:rPr>
        <w:rFonts w:ascii="Wingdings" w:hAnsi="Wingdings" w:hint="default"/>
      </w:rPr>
    </w:lvl>
  </w:abstractNum>
  <w:abstractNum w:abstractNumId="2" w15:restartNumberingAfterBreak="0">
    <w:nsid w:val="0C9155B9"/>
    <w:multiLevelType w:val="hybridMultilevel"/>
    <w:tmpl w:val="E9167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30CCE"/>
    <w:multiLevelType w:val="hybridMultilevel"/>
    <w:tmpl w:val="BE72D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96931"/>
    <w:multiLevelType w:val="hybridMultilevel"/>
    <w:tmpl w:val="B31CD56A"/>
    <w:lvl w:ilvl="0" w:tplc="50DA371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62CDE"/>
    <w:multiLevelType w:val="hybridMultilevel"/>
    <w:tmpl w:val="EAD0F5B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10C80BF2"/>
    <w:multiLevelType w:val="multilevel"/>
    <w:tmpl w:val="F086EA28"/>
    <w:lvl w:ilvl="0">
      <w:start w:val="3"/>
      <w:numFmt w:val="decimal"/>
      <w:lvlText w:val="%1"/>
      <w:lvlJc w:val="left"/>
      <w:pPr>
        <w:ind w:left="360" w:hanging="360"/>
      </w:pPr>
      <w:rPr>
        <w:rFonts w:asciiTheme="minorHAnsi" w:hAnsiTheme="minorHAnsi" w:cstheme="minorBidi" w:hint="default"/>
        <w:b w:val="0"/>
        <w:sz w:val="22"/>
      </w:rPr>
    </w:lvl>
    <w:lvl w:ilvl="1">
      <w:start w:val="4"/>
      <w:numFmt w:val="decimal"/>
      <w:lvlText w:val="%1.%2"/>
      <w:lvlJc w:val="left"/>
      <w:pPr>
        <w:ind w:left="360" w:hanging="36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720" w:hanging="720"/>
      </w:pPr>
      <w:rPr>
        <w:rFonts w:asciiTheme="minorHAnsi" w:hAnsiTheme="minorHAnsi" w:cstheme="minorBidi" w:hint="default"/>
        <w:b w:val="0"/>
        <w:sz w:val="22"/>
      </w:rPr>
    </w:lvl>
    <w:lvl w:ilvl="4">
      <w:start w:val="1"/>
      <w:numFmt w:val="decimal"/>
      <w:lvlText w:val="%1.%2.%3.%4.%5"/>
      <w:lvlJc w:val="left"/>
      <w:pPr>
        <w:ind w:left="720" w:hanging="720"/>
      </w:pPr>
      <w:rPr>
        <w:rFonts w:asciiTheme="minorHAnsi" w:hAnsiTheme="minorHAnsi" w:cstheme="minorBidi" w:hint="default"/>
        <w:b w:val="0"/>
        <w:sz w:val="22"/>
      </w:rPr>
    </w:lvl>
    <w:lvl w:ilvl="5">
      <w:start w:val="1"/>
      <w:numFmt w:val="decimal"/>
      <w:lvlText w:val="%1.%2.%3.%4.%5.%6"/>
      <w:lvlJc w:val="left"/>
      <w:pPr>
        <w:ind w:left="1080" w:hanging="1080"/>
      </w:pPr>
      <w:rPr>
        <w:rFonts w:asciiTheme="minorHAnsi" w:hAnsiTheme="minorHAnsi" w:cstheme="minorBidi" w:hint="default"/>
        <w:b w:val="0"/>
        <w:sz w:val="22"/>
      </w:rPr>
    </w:lvl>
    <w:lvl w:ilvl="6">
      <w:start w:val="1"/>
      <w:numFmt w:val="decimal"/>
      <w:lvlText w:val="%1.%2.%3.%4.%5.%6.%7"/>
      <w:lvlJc w:val="left"/>
      <w:pPr>
        <w:ind w:left="1080" w:hanging="1080"/>
      </w:pPr>
      <w:rPr>
        <w:rFonts w:asciiTheme="minorHAnsi" w:hAnsiTheme="minorHAnsi" w:cstheme="minorBidi" w:hint="default"/>
        <w:b w:val="0"/>
        <w:sz w:val="22"/>
      </w:rPr>
    </w:lvl>
    <w:lvl w:ilvl="7">
      <w:start w:val="1"/>
      <w:numFmt w:val="decimal"/>
      <w:lvlText w:val="%1.%2.%3.%4.%5.%6.%7.%8"/>
      <w:lvlJc w:val="left"/>
      <w:pPr>
        <w:ind w:left="1440" w:hanging="1440"/>
      </w:pPr>
      <w:rPr>
        <w:rFonts w:asciiTheme="minorHAnsi" w:hAnsiTheme="minorHAnsi" w:cstheme="minorBidi" w:hint="default"/>
        <w:b w:val="0"/>
        <w:sz w:val="22"/>
      </w:rPr>
    </w:lvl>
    <w:lvl w:ilvl="8">
      <w:start w:val="1"/>
      <w:numFmt w:val="decimal"/>
      <w:lvlText w:val="%1.%2.%3.%4.%5.%6.%7.%8.%9"/>
      <w:lvlJc w:val="left"/>
      <w:pPr>
        <w:ind w:left="1440" w:hanging="1440"/>
      </w:pPr>
      <w:rPr>
        <w:rFonts w:asciiTheme="minorHAnsi" w:hAnsiTheme="minorHAnsi" w:cstheme="minorBidi" w:hint="default"/>
        <w:b w:val="0"/>
        <w:sz w:val="22"/>
      </w:rPr>
    </w:lvl>
  </w:abstractNum>
  <w:abstractNum w:abstractNumId="7" w15:restartNumberingAfterBreak="0">
    <w:nsid w:val="11947FB0"/>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AA4EE7"/>
    <w:multiLevelType w:val="multilevel"/>
    <w:tmpl w:val="C0FADA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3113460"/>
    <w:multiLevelType w:val="multilevel"/>
    <w:tmpl w:val="ED6CF9A4"/>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1808110C"/>
    <w:multiLevelType w:val="hybridMultilevel"/>
    <w:tmpl w:val="3E84AC42"/>
    <w:lvl w:ilvl="0" w:tplc="BE2ADAB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6B41D7"/>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2A61A9"/>
    <w:multiLevelType w:val="hybridMultilevel"/>
    <w:tmpl w:val="C882DCC8"/>
    <w:lvl w:ilvl="0" w:tplc="17C084EC">
      <w:start w:val="1"/>
      <w:numFmt w:val="upperLetter"/>
      <w:lvlText w:val="%1."/>
      <w:lvlJc w:val="left"/>
      <w:pPr>
        <w:ind w:left="1080" w:hanging="360"/>
      </w:pPr>
      <w:rPr>
        <w:rFonts w:hint="default"/>
        <w:u w:val="single"/>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1EDB7B96"/>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6376B6"/>
    <w:multiLevelType w:val="hybridMultilevel"/>
    <w:tmpl w:val="21946C58"/>
    <w:lvl w:ilvl="0" w:tplc="F3603BD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AB53F7"/>
    <w:multiLevelType w:val="hybridMultilevel"/>
    <w:tmpl w:val="0096E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6F342D"/>
    <w:multiLevelType w:val="hybridMultilevel"/>
    <w:tmpl w:val="589A97D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7F55F83"/>
    <w:multiLevelType w:val="hybridMultilevel"/>
    <w:tmpl w:val="1106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87E3C"/>
    <w:multiLevelType w:val="hybridMultilevel"/>
    <w:tmpl w:val="102253FC"/>
    <w:lvl w:ilvl="0" w:tplc="416662F6">
      <w:start w:val="10"/>
      <w:numFmt w:val="upperLetter"/>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887B29"/>
    <w:multiLevelType w:val="multilevel"/>
    <w:tmpl w:val="3D08DD6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4C174C19"/>
    <w:multiLevelType w:val="hybridMultilevel"/>
    <w:tmpl w:val="3026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2361F"/>
    <w:multiLevelType w:val="hybridMultilevel"/>
    <w:tmpl w:val="90046540"/>
    <w:lvl w:ilvl="0" w:tplc="E856D45E">
      <w:start w:val="1"/>
      <w:numFmt w:val="decimal"/>
      <w:lvlText w:val="[%1]"/>
      <w:lvlJc w:val="left"/>
      <w:pPr>
        <w:ind w:left="360" w:hanging="360"/>
      </w:pPr>
      <w:rPr>
        <w:rFonts w:ascii="Times New Roman" w:hAnsi="Times New Roman" w:cs="Times New Roman" w:hint="default"/>
        <w:i w:val="0"/>
        <w:color w:val="auto"/>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830E50"/>
    <w:multiLevelType w:val="hybridMultilevel"/>
    <w:tmpl w:val="9D0A1594"/>
    <w:lvl w:ilvl="0" w:tplc="C84CC614">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3" w15:restartNumberingAfterBreak="0">
    <w:nsid w:val="558756F0"/>
    <w:multiLevelType w:val="hybridMultilevel"/>
    <w:tmpl w:val="BCE4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2F1BBE"/>
    <w:multiLevelType w:val="multilevel"/>
    <w:tmpl w:val="1E2CC1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7227F45"/>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B506D6"/>
    <w:multiLevelType w:val="hybridMultilevel"/>
    <w:tmpl w:val="3AECF778"/>
    <w:lvl w:ilvl="0" w:tplc="D152B9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1106CE"/>
    <w:multiLevelType w:val="multilevel"/>
    <w:tmpl w:val="1E2CC1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6DC645A"/>
    <w:multiLevelType w:val="hybridMultilevel"/>
    <w:tmpl w:val="19509032"/>
    <w:lvl w:ilvl="0" w:tplc="D152B91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83F11EB"/>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9F7019E"/>
    <w:multiLevelType w:val="multilevel"/>
    <w:tmpl w:val="5D84EF8E"/>
    <w:lvl w:ilvl="0">
      <w:start w:val="3"/>
      <w:numFmt w:val="decimal"/>
      <w:lvlText w:val="%1"/>
      <w:lvlJc w:val="left"/>
      <w:pPr>
        <w:ind w:left="400" w:hanging="400"/>
      </w:pPr>
      <w:rPr>
        <w:rFonts w:hint="default"/>
      </w:rPr>
    </w:lvl>
    <w:lvl w:ilvl="1">
      <w:start w:val="5"/>
      <w:numFmt w:val="decimal"/>
      <w:lvlText w:val="%1.%2"/>
      <w:lvlJc w:val="left"/>
      <w:pPr>
        <w:ind w:left="580" w:hanging="40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1" w15:restartNumberingAfterBreak="0">
    <w:nsid w:val="6A8B2BE3"/>
    <w:multiLevelType w:val="hybridMultilevel"/>
    <w:tmpl w:val="CBA2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54011A"/>
    <w:multiLevelType w:val="hybridMultilevel"/>
    <w:tmpl w:val="BD0A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896619"/>
    <w:multiLevelType w:val="hybridMultilevel"/>
    <w:tmpl w:val="BB46E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4"/>
  </w:num>
  <w:num w:numId="4">
    <w:abstractNumId w:val="5"/>
  </w:num>
  <w:num w:numId="5">
    <w:abstractNumId w:val="14"/>
  </w:num>
  <w:num w:numId="6">
    <w:abstractNumId w:val="26"/>
  </w:num>
  <w:num w:numId="7">
    <w:abstractNumId w:val="10"/>
  </w:num>
  <w:num w:numId="8">
    <w:abstractNumId w:val="22"/>
  </w:num>
  <w:num w:numId="9">
    <w:abstractNumId w:val="4"/>
  </w:num>
  <w:num w:numId="10">
    <w:abstractNumId w:val="20"/>
  </w:num>
  <w:num w:numId="11">
    <w:abstractNumId w:val="15"/>
  </w:num>
  <w:num w:numId="12">
    <w:abstractNumId w:val="2"/>
  </w:num>
  <w:num w:numId="13">
    <w:abstractNumId w:val="33"/>
  </w:num>
  <w:num w:numId="14">
    <w:abstractNumId w:val="27"/>
  </w:num>
  <w:num w:numId="15">
    <w:abstractNumId w:val="1"/>
  </w:num>
  <w:num w:numId="16">
    <w:abstractNumId w:val="32"/>
  </w:num>
  <w:num w:numId="17">
    <w:abstractNumId w:val="28"/>
  </w:num>
  <w:num w:numId="18">
    <w:abstractNumId w:val="21"/>
  </w:num>
  <w:num w:numId="19">
    <w:abstractNumId w:val="17"/>
  </w:num>
  <w:num w:numId="20">
    <w:abstractNumId w:val="8"/>
  </w:num>
  <w:num w:numId="21">
    <w:abstractNumId w:val="23"/>
  </w:num>
  <w:num w:numId="22">
    <w:abstractNumId w:val="29"/>
  </w:num>
  <w:num w:numId="23">
    <w:abstractNumId w:val="19"/>
  </w:num>
  <w:num w:numId="24">
    <w:abstractNumId w:val="25"/>
  </w:num>
  <w:num w:numId="25">
    <w:abstractNumId w:val="13"/>
  </w:num>
  <w:num w:numId="26">
    <w:abstractNumId w:val="6"/>
  </w:num>
  <w:num w:numId="27">
    <w:abstractNumId w:val="18"/>
  </w:num>
  <w:num w:numId="28">
    <w:abstractNumId w:val="3"/>
  </w:num>
  <w:num w:numId="29">
    <w:abstractNumId w:val="0"/>
  </w:num>
  <w:num w:numId="30">
    <w:abstractNumId w:val="7"/>
  </w:num>
  <w:num w:numId="31">
    <w:abstractNumId w:val="9"/>
  </w:num>
  <w:num w:numId="32">
    <w:abstractNumId w:val="11"/>
  </w:num>
  <w:num w:numId="33">
    <w:abstractNumId w:val="3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Elsevier ener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wad2af790xt1esats52avtxp5pswft5rwr&quot;&gt;My EndNote Library&lt;record-ids&gt;&lt;item&gt;1&lt;/item&gt;&lt;item&gt;9&lt;/item&gt;&lt;item&gt;12&lt;/item&gt;&lt;item&gt;13&lt;/item&gt;&lt;item&gt;15&lt;/item&gt;&lt;item&gt;16&lt;/item&gt;&lt;item&gt;17&lt;/item&gt;&lt;item&gt;18&lt;/item&gt;&lt;item&gt;21&lt;/item&gt;&lt;item&gt;22&lt;/item&gt;&lt;item&gt;46&lt;/item&gt;&lt;item&gt;47&lt;/item&gt;&lt;item&gt;48&lt;/item&gt;&lt;item&gt;57&lt;/item&gt;&lt;item&gt;58&lt;/item&gt;&lt;item&gt;59&lt;/item&gt;&lt;item&gt;60&lt;/item&gt;&lt;item&gt;61&lt;/item&gt;&lt;item&gt;63&lt;/item&gt;&lt;item&gt;64&lt;/item&gt;&lt;item&gt;65&lt;/item&gt;&lt;item&gt;66&lt;/item&gt;&lt;item&gt;67&lt;/item&gt;&lt;item&gt;148&lt;/item&gt;&lt;item&gt;149&lt;/item&gt;&lt;item&gt;151&lt;/item&gt;&lt;item&gt;152&lt;/item&gt;&lt;item&gt;153&lt;/item&gt;&lt;item&gt;154&lt;/item&gt;&lt;item&gt;155&lt;/item&gt;&lt;item&gt;156&lt;/item&gt;&lt;item&gt;158&lt;/item&gt;&lt;item&gt;171&lt;/item&gt;&lt;item&gt;177&lt;/item&gt;&lt;item&gt;178&lt;/item&gt;&lt;item&gt;186&lt;/item&gt;&lt;item&gt;188&lt;/item&gt;&lt;item&gt;192&lt;/item&gt;&lt;item&gt;193&lt;/item&gt;&lt;item&gt;194&lt;/item&gt;&lt;item&gt;198&lt;/item&gt;&lt;item&gt;201&lt;/item&gt;&lt;item&gt;209&lt;/item&gt;&lt;item&gt;210&lt;/item&gt;&lt;item&gt;213&lt;/item&gt;&lt;item&gt;215&lt;/item&gt;&lt;item&gt;216&lt;/item&gt;&lt;item&gt;217&lt;/item&gt;&lt;/record-ids&gt;&lt;/item&gt;&lt;/Libraries&gt;"/>
  </w:docVars>
  <w:rsids>
    <w:rsidRoot w:val="00F61A84"/>
    <w:rsid w:val="0000466C"/>
    <w:rsid w:val="00004802"/>
    <w:rsid w:val="000053C2"/>
    <w:rsid w:val="0000770C"/>
    <w:rsid w:val="0000778A"/>
    <w:rsid w:val="00007C3C"/>
    <w:rsid w:val="00012848"/>
    <w:rsid w:val="00013801"/>
    <w:rsid w:val="00014975"/>
    <w:rsid w:val="0002037E"/>
    <w:rsid w:val="00020ED1"/>
    <w:rsid w:val="00021802"/>
    <w:rsid w:val="000230F7"/>
    <w:rsid w:val="0002312E"/>
    <w:rsid w:val="000235FD"/>
    <w:rsid w:val="00024656"/>
    <w:rsid w:val="000272D9"/>
    <w:rsid w:val="000272E5"/>
    <w:rsid w:val="0002743A"/>
    <w:rsid w:val="00031CB0"/>
    <w:rsid w:val="00036477"/>
    <w:rsid w:val="000409C1"/>
    <w:rsid w:val="00042CFF"/>
    <w:rsid w:val="00043602"/>
    <w:rsid w:val="000442BA"/>
    <w:rsid w:val="00045060"/>
    <w:rsid w:val="00046B8F"/>
    <w:rsid w:val="00046C89"/>
    <w:rsid w:val="0005151B"/>
    <w:rsid w:val="000540E2"/>
    <w:rsid w:val="00055F18"/>
    <w:rsid w:val="00057B31"/>
    <w:rsid w:val="00057B4C"/>
    <w:rsid w:val="00057C4D"/>
    <w:rsid w:val="00062208"/>
    <w:rsid w:val="00062C1D"/>
    <w:rsid w:val="00064FA6"/>
    <w:rsid w:val="000662DB"/>
    <w:rsid w:val="00071037"/>
    <w:rsid w:val="000725FE"/>
    <w:rsid w:val="00072678"/>
    <w:rsid w:val="00072CF5"/>
    <w:rsid w:val="0007424A"/>
    <w:rsid w:val="00074D32"/>
    <w:rsid w:val="000772BB"/>
    <w:rsid w:val="0008066D"/>
    <w:rsid w:val="00080990"/>
    <w:rsid w:val="00082852"/>
    <w:rsid w:val="000858D2"/>
    <w:rsid w:val="00085D50"/>
    <w:rsid w:val="00086917"/>
    <w:rsid w:val="0009046C"/>
    <w:rsid w:val="00090D5A"/>
    <w:rsid w:val="00095B68"/>
    <w:rsid w:val="00095C02"/>
    <w:rsid w:val="00096558"/>
    <w:rsid w:val="00097BAE"/>
    <w:rsid w:val="000A2846"/>
    <w:rsid w:val="000A7881"/>
    <w:rsid w:val="000B14F3"/>
    <w:rsid w:val="000B19B9"/>
    <w:rsid w:val="000B1EA0"/>
    <w:rsid w:val="000B367B"/>
    <w:rsid w:val="000B4179"/>
    <w:rsid w:val="000B43B9"/>
    <w:rsid w:val="000B5225"/>
    <w:rsid w:val="000B52CA"/>
    <w:rsid w:val="000B7D31"/>
    <w:rsid w:val="000C1F9F"/>
    <w:rsid w:val="000C3D78"/>
    <w:rsid w:val="000C602E"/>
    <w:rsid w:val="000D041D"/>
    <w:rsid w:val="000D0852"/>
    <w:rsid w:val="000D0B1B"/>
    <w:rsid w:val="000D1A9B"/>
    <w:rsid w:val="000D1FF4"/>
    <w:rsid w:val="000D2E3F"/>
    <w:rsid w:val="000D32EC"/>
    <w:rsid w:val="000D4654"/>
    <w:rsid w:val="000D4B2D"/>
    <w:rsid w:val="000D4B6F"/>
    <w:rsid w:val="000D57F0"/>
    <w:rsid w:val="000D6124"/>
    <w:rsid w:val="000D7501"/>
    <w:rsid w:val="000E2ECB"/>
    <w:rsid w:val="000E3510"/>
    <w:rsid w:val="000E3BE3"/>
    <w:rsid w:val="000E44CF"/>
    <w:rsid w:val="000E6C6F"/>
    <w:rsid w:val="000F09F4"/>
    <w:rsid w:val="000F355E"/>
    <w:rsid w:val="000F4F31"/>
    <w:rsid w:val="000F5433"/>
    <w:rsid w:val="000F68A9"/>
    <w:rsid w:val="000F6F27"/>
    <w:rsid w:val="000F773D"/>
    <w:rsid w:val="00101AD2"/>
    <w:rsid w:val="001022A5"/>
    <w:rsid w:val="00102FA4"/>
    <w:rsid w:val="0010347E"/>
    <w:rsid w:val="0011046A"/>
    <w:rsid w:val="00110764"/>
    <w:rsid w:val="0011080D"/>
    <w:rsid w:val="00110DAE"/>
    <w:rsid w:val="001127C6"/>
    <w:rsid w:val="00112D2B"/>
    <w:rsid w:val="00114423"/>
    <w:rsid w:val="00116607"/>
    <w:rsid w:val="00120471"/>
    <w:rsid w:val="00121174"/>
    <w:rsid w:val="00121613"/>
    <w:rsid w:val="0012186B"/>
    <w:rsid w:val="001221A2"/>
    <w:rsid w:val="00123BCC"/>
    <w:rsid w:val="00126603"/>
    <w:rsid w:val="00126770"/>
    <w:rsid w:val="0012690B"/>
    <w:rsid w:val="001273FD"/>
    <w:rsid w:val="00130F5C"/>
    <w:rsid w:val="00131E79"/>
    <w:rsid w:val="00132656"/>
    <w:rsid w:val="00133F81"/>
    <w:rsid w:val="00135AB6"/>
    <w:rsid w:val="001372F9"/>
    <w:rsid w:val="00137547"/>
    <w:rsid w:val="001404C5"/>
    <w:rsid w:val="00146277"/>
    <w:rsid w:val="001466A0"/>
    <w:rsid w:val="00146802"/>
    <w:rsid w:val="00150E60"/>
    <w:rsid w:val="0015184B"/>
    <w:rsid w:val="00151AB3"/>
    <w:rsid w:val="00152391"/>
    <w:rsid w:val="00152809"/>
    <w:rsid w:val="00152C48"/>
    <w:rsid w:val="00153B9D"/>
    <w:rsid w:val="0015454C"/>
    <w:rsid w:val="00157E3F"/>
    <w:rsid w:val="0016277B"/>
    <w:rsid w:val="00162E8B"/>
    <w:rsid w:val="0016346F"/>
    <w:rsid w:val="00164149"/>
    <w:rsid w:val="00164507"/>
    <w:rsid w:val="00167CA5"/>
    <w:rsid w:val="001702FA"/>
    <w:rsid w:val="001710FD"/>
    <w:rsid w:val="001729D5"/>
    <w:rsid w:val="00173A27"/>
    <w:rsid w:val="00174471"/>
    <w:rsid w:val="001748F9"/>
    <w:rsid w:val="00175063"/>
    <w:rsid w:val="00175158"/>
    <w:rsid w:val="0017637E"/>
    <w:rsid w:val="00177CD7"/>
    <w:rsid w:val="001806E0"/>
    <w:rsid w:val="00182BA9"/>
    <w:rsid w:val="00184C39"/>
    <w:rsid w:val="00185843"/>
    <w:rsid w:val="00186060"/>
    <w:rsid w:val="0018676A"/>
    <w:rsid w:val="00186F41"/>
    <w:rsid w:val="0018732B"/>
    <w:rsid w:val="001923C7"/>
    <w:rsid w:val="001923D2"/>
    <w:rsid w:val="0019247D"/>
    <w:rsid w:val="00194278"/>
    <w:rsid w:val="00195267"/>
    <w:rsid w:val="001976BB"/>
    <w:rsid w:val="001A0031"/>
    <w:rsid w:val="001A2C78"/>
    <w:rsid w:val="001A30AD"/>
    <w:rsid w:val="001A3AD6"/>
    <w:rsid w:val="001A3B2A"/>
    <w:rsid w:val="001A5740"/>
    <w:rsid w:val="001A5CC0"/>
    <w:rsid w:val="001A663C"/>
    <w:rsid w:val="001B01BD"/>
    <w:rsid w:val="001B029B"/>
    <w:rsid w:val="001B0731"/>
    <w:rsid w:val="001B2834"/>
    <w:rsid w:val="001B2FEF"/>
    <w:rsid w:val="001B3F0C"/>
    <w:rsid w:val="001B4C45"/>
    <w:rsid w:val="001B5181"/>
    <w:rsid w:val="001B650B"/>
    <w:rsid w:val="001B78CA"/>
    <w:rsid w:val="001C0E01"/>
    <w:rsid w:val="001C18B2"/>
    <w:rsid w:val="001C2414"/>
    <w:rsid w:val="001C2D4C"/>
    <w:rsid w:val="001D19FD"/>
    <w:rsid w:val="001D1AE0"/>
    <w:rsid w:val="001D2968"/>
    <w:rsid w:val="001D598D"/>
    <w:rsid w:val="001D6AAB"/>
    <w:rsid w:val="001D7425"/>
    <w:rsid w:val="001E02B7"/>
    <w:rsid w:val="001E10F0"/>
    <w:rsid w:val="001E2795"/>
    <w:rsid w:val="001E3E27"/>
    <w:rsid w:val="001E4C15"/>
    <w:rsid w:val="001E5996"/>
    <w:rsid w:val="001E5B0B"/>
    <w:rsid w:val="001E7081"/>
    <w:rsid w:val="001E785C"/>
    <w:rsid w:val="001E797C"/>
    <w:rsid w:val="001F00A2"/>
    <w:rsid w:val="001F370D"/>
    <w:rsid w:val="001F421C"/>
    <w:rsid w:val="001F4637"/>
    <w:rsid w:val="001F5145"/>
    <w:rsid w:val="001F71F0"/>
    <w:rsid w:val="00201768"/>
    <w:rsid w:val="00201929"/>
    <w:rsid w:val="00203B01"/>
    <w:rsid w:val="00203E95"/>
    <w:rsid w:val="00207242"/>
    <w:rsid w:val="002103CA"/>
    <w:rsid w:val="0021298A"/>
    <w:rsid w:val="00213412"/>
    <w:rsid w:val="002154C4"/>
    <w:rsid w:val="00215C9F"/>
    <w:rsid w:val="0022006D"/>
    <w:rsid w:val="00220147"/>
    <w:rsid w:val="00221552"/>
    <w:rsid w:val="00221B10"/>
    <w:rsid w:val="0022258D"/>
    <w:rsid w:val="00223BF5"/>
    <w:rsid w:val="0023021B"/>
    <w:rsid w:val="002304F9"/>
    <w:rsid w:val="00231828"/>
    <w:rsid w:val="00231FE5"/>
    <w:rsid w:val="00232F25"/>
    <w:rsid w:val="002333F6"/>
    <w:rsid w:val="00233712"/>
    <w:rsid w:val="00234B01"/>
    <w:rsid w:val="00242101"/>
    <w:rsid w:val="00250ABA"/>
    <w:rsid w:val="00251545"/>
    <w:rsid w:val="00251CDB"/>
    <w:rsid w:val="002529F9"/>
    <w:rsid w:val="00253138"/>
    <w:rsid w:val="00260639"/>
    <w:rsid w:val="0026520D"/>
    <w:rsid w:val="00266620"/>
    <w:rsid w:val="0026730C"/>
    <w:rsid w:val="00267895"/>
    <w:rsid w:val="00267D14"/>
    <w:rsid w:val="002705AF"/>
    <w:rsid w:val="00270F35"/>
    <w:rsid w:val="0027241D"/>
    <w:rsid w:val="002736A0"/>
    <w:rsid w:val="00275B07"/>
    <w:rsid w:val="002801AE"/>
    <w:rsid w:val="0028164F"/>
    <w:rsid w:val="002830D5"/>
    <w:rsid w:val="00284EA4"/>
    <w:rsid w:val="00284FFC"/>
    <w:rsid w:val="002856C1"/>
    <w:rsid w:val="0028593E"/>
    <w:rsid w:val="00287F4F"/>
    <w:rsid w:val="00290316"/>
    <w:rsid w:val="002912CB"/>
    <w:rsid w:val="0029285C"/>
    <w:rsid w:val="00293799"/>
    <w:rsid w:val="00296B9F"/>
    <w:rsid w:val="002A198A"/>
    <w:rsid w:val="002A2316"/>
    <w:rsid w:val="002A2688"/>
    <w:rsid w:val="002A3AD2"/>
    <w:rsid w:val="002A5419"/>
    <w:rsid w:val="002A5E19"/>
    <w:rsid w:val="002A6CF2"/>
    <w:rsid w:val="002A6D93"/>
    <w:rsid w:val="002A718B"/>
    <w:rsid w:val="002B1EAC"/>
    <w:rsid w:val="002B30AB"/>
    <w:rsid w:val="002B3BD0"/>
    <w:rsid w:val="002B3E97"/>
    <w:rsid w:val="002B636E"/>
    <w:rsid w:val="002B6E14"/>
    <w:rsid w:val="002B7D6D"/>
    <w:rsid w:val="002C30DF"/>
    <w:rsid w:val="002C486D"/>
    <w:rsid w:val="002C5E8A"/>
    <w:rsid w:val="002C676A"/>
    <w:rsid w:val="002D21E0"/>
    <w:rsid w:val="002D268C"/>
    <w:rsid w:val="002D317E"/>
    <w:rsid w:val="002D31FD"/>
    <w:rsid w:val="002D3387"/>
    <w:rsid w:val="002D4DEE"/>
    <w:rsid w:val="002D5BBF"/>
    <w:rsid w:val="002D5CDB"/>
    <w:rsid w:val="002D6A26"/>
    <w:rsid w:val="002D6F26"/>
    <w:rsid w:val="002D782E"/>
    <w:rsid w:val="002E2253"/>
    <w:rsid w:val="002E31F3"/>
    <w:rsid w:val="002E35F4"/>
    <w:rsid w:val="002E59EC"/>
    <w:rsid w:val="002F027A"/>
    <w:rsid w:val="002F0BB2"/>
    <w:rsid w:val="002F2981"/>
    <w:rsid w:val="002F4F8E"/>
    <w:rsid w:val="003006E0"/>
    <w:rsid w:val="00301800"/>
    <w:rsid w:val="003025A4"/>
    <w:rsid w:val="00302836"/>
    <w:rsid w:val="003028DC"/>
    <w:rsid w:val="00302A15"/>
    <w:rsid w:val="00303905"/>
    <w:rsid w:val="00303E14"/>
    <w:rsid w:val="00303FC9"/>
    <w:rsid w:val="00304FD5"/>
    <w:rsid w:val="00305D69"/>
    <w:rsid w:val="00307CD5"/>
    <w:rsid w:val="003131BD"/>
    <w:rsid w:val="00313428"/>
    <w:rsid w:val="003143A5"/>
    <w:rsid w:val="00314854"/>
    <w:rsid w:val="00316A37"/>
    <w:rsid w:val="00317EB1"/>
    <w:rsid w:val="00320611"/>
    <w:rsid w:val="00322411"/>
    <w:rsid w:val="00323AF4"/>
    <w:rsid w:val="0032417C"/>
    <w:rsid w:val="0032499B"/>
    <w:rsid w:val="0033076D"/>
    <w:rsid w:val="00330DA3"/>
    <w:rsid w:val="00333206"/>
    <w:rsid w:val="00334F02"/>
    <w:rsid w:val="0033639B"/>
    <w:rsid w:val="00336C84"/>
    <w:rsid w:val="00337627"/>
    <w:rsid w:val="00340185"/>
    <w:rsid w:val="003417C0"/>
    <w:rsid w:val="00343D71"/>
    <w:rsid w:val="00347F12"/>
    <w:rsid w:val="00350F3F"/>
    <w:rsid w:val="003532F6"/>
    <w:rsid w:val="00353435"/>
    <w:rsid w:val="003600B1"/>
    <w:rsid w:val="00360AF8"/>
    <w:rsid w:val="003611DF"/>
    <w:rsid w:val="00361468"/>
    <w:rsid w:val="00361655"/>
    <w:rsid w:val="0036201F"/>
    <w:rsid w:val="0036382B"/>
    <w:rsid w:val="00365649"/>
    <w:rsid w:val="00365D66"/>
    <w:rsid w:val="00366104"/>
    <w:rsid w:val="00366711"/>
    <w:rsid w:val="00366D3D"/>
    <w:rsid w:val="0037156D"/>
    <w:rsid w:val="00372047"/>
    <w:rsid w:val="003720D8"/>
    <w:rsid w:val="00373EC7"/>
    <w:rsid w:val="00374977"/>
    <w:rsid w:val="00376AA9"/>
    <w:rsid w:val="00376BD0"/>
    <w:rsid w:val="0038157A"/>
    <w:rsid w:val="00381AA8"/>
    <w:rsid w:val="003823DC"/>
    <w:rsid w:val="00382BA8"/>
    <w:rsid w:val="003830F3"/>
    <w:rsid w:val="00383B6B"/>
    <w:rsid w:val="00383C11"/>
    <w:rsid w:val="00386193"/>
    <w:rsid w:val="00390526"/>
    <w:rsid w:val="003906BF"/>
    <w:rsid w:val="003907F9"/>
    <w:rsid w:val="00390CA0"/>
    <w:rsid w:val="00392F39"/>
    <w:rsid w:val="00393E6D"/>
    <w:rsid w:val="003942A6"/>
    <w:rsid w:val="003946C2"/>
    <w:rsid w:val="003956F6"/>
    <w:rsid w:val="00396401"/>
    <w:rsid w:val="00396C12"/>
    <w:rsid w:val="00397EDC"/>
    <w:rsid w:val="003A07D3"/>
    <w:rsid w:val="003A10C7"/>
    <w:rsid w:val="003A112C"/>
    <w:rsid w:val="003A2368"/>
    <w:rsid w:val="003A25FD"/>
    <w:rsid w:val="003A3FCE"/>
    <w:rsid w:val="003A45CB"/>
    <w:rsid w:val="003A5091"/>
    <w:rsid w:val="003A55E7"/>
    <w:rsid w:val="003A5E18"/>
    <w:rsid w:val="003A5FA8"/>
    <w:rsid w:val="003B07BE"/>
    <w:rsid w:val="003B0852"/>
    <w:rsid w:val="003B095D"/>
    <w:rsid w:val="003B2944"/>
    <w:rsid w:val="003B2B6E"/>
    <w:rsid w:val="003B362F"/>
    <w:rsid w:val="003B74AD"/>
    <w:rsid w:val="003B7E80"/>
    <w:rsid w:val="003C003D"/>
    <w:rsid w:val="003C11E1"/>
    <w:rsid w:val="003C421C"/>
    <w:rsid w:val="003C434A"/>
    <w:rsid w:val="003C54B3"/>
    <w:rsid w:val="003C675B"/>
    <w:rsid w:val="003D1876"/>
    <w:rsid w:val="003D1CB4"/>
    <w:rsid w:val="003D330C"/>
    <w:rsid w:val="003D5DAB"/>
    <w:rsid w:val="003D6D46"/>
    <w:rsid w:val="003D7CA6"/>
    <w:rsid w:val="003E19D9"/>
    <w:rsid w:val="003E1A58"/>
    <w:rsid w:val="003E3A9C"/>
    <w:rsid w:val="003E4AEA"/>
    <w:rsid w:val="003E55F9"/>
    <w:rsid w:val="003E5D9C"/>
    <w:rsid w:val="003F0E82"/>
    <w:rsid w:val="003F2C18"/>
    <w:rsid w:val="003F45FC"/>
    <w:rsid w:val="003F525C"/>
    <w:rsid w:val="003F5B4F"/>
    <w:rsid w:val="003F6B2E"/>
    <w:rsid w:val="00400BD0"/>
    <w:rsid w:val="00401E3A"/>
    <w:rsid w:val="004027C2"/>
    <w:rsid w:val="004029A0"/>
    <w:rsid w:val="00403D87"/>
    <w:rsid w:val="00403DA9"/>
    <w:rsid w:val="00404204"/>
    <w:rsid w:val="00405E5B"/>
    <w:rsid w:val="00412632"/>
    <w:rsid w:val="00413568"/>
    <w:rsid w:val="004146DB"/>
    <w:rsid w:val="00420057"/>
    <w:rsid w:val="004205CC"/>
    <w:rsid w:val="004229ED"/>
    <w:rsid w:val="00422B7E"/>
    <w:rsid w:val="004232CE"/>
    <w:rsid w:val="004233CF"/>
    <w:rsid w:val="004239DB"/>
    <w:rsid w:val="00423EF9"/>
    <w:rsid w:val="00425AF3"/>
    <w:rsid w:val="0042645F"/>
    <w:rsid w:val="004266F5"/>
    <w:rsid w:val="00431B69"/>
    <w:rsid w:val="004321F5"/>
    <w:rsid w:val="00435223"/>
    <w:rsid w:val="0043558D"/>
    <w:rsid w:val="0043622B"/>
    <w:rsid w:val="00437DC5"/>
    <w:rsid w:val="00440BB1"/>
    <w:rsid w:val="00442A54"/>
    <w:rsid w:val="00442D78"/>
    <w:rsid w:val="00443205"/>
    <w:rsid w:val="004456BD"/>
    <w:rsid w:val="00445999"/>
    <w:rsid w:val="00447445"/>
    <w:rsid w:val="004475DB"/>
    <w:rsid w:val="00450A86"/>
    <w:rsid w:val="004514F3"/>
    <w:rsid w:val="00453B2E"/>
    <w:rsid w:val="004557BE"/>
    <w:rsid w:val="004601DA"/>
    <w:rsid w:val="00463E3B"/>
    <w:rsid w:val="00463ED2"/>
    <w:rsid w:val="00464A7A"/>
    <w:rsid w:val="00464E51"/>
    <w:rsid w:val="00466459"/>
    <w:rsid w:val="00466817"/>
    <w:rsid w:val="00466997"/>
    <w:rsid w:val="00470B38"/>
    <w:rsid w:val="00471EA0"/>
    <w:rsid w:val="00471EAF"/>
    <w:rsid w:val="004737E4"/>
    <w:rsid w:val="00476092"/>
    <w:rsid w:val="00477EDD"/>
    <w:rsid w:val="0048015F"/>
    <w:rsid w:val="00482155"/>
    <w:rsid w:val="004827F1"/>
    <w:rsid w:val="0048583A"/>
    <w:rsid w:val="00485C80"/>
    <w:rsid w:val="00487827"/>
    <w:rsid w:val="0049086B"/>
    <w:rsid w:val="00490A4B"/>
    <w:rsid w:val="00494FA8"/>
    <w:rsid w:val="004955A9"/>
    <w:rsid w:val="00495E4A"/>
    <w:rsid w:val="004A0996"/>
    <w:rsid w:val="004A2346"/>
    <w:rsid w:val="004A342C"/>
    <w:rsid w:val="004A3765"/>
    <w:rsid w:val="004A3D62"/>
    <w:rsid w:val="004A4013"/>
    <w:rsid w:val="004A5307"/>
    <w:rsid w:val="004A54D7"/>
    <w:rsid w:val="004A5E87"/>
    <w:rsid w:val="004A6BB4"/>
    <w:rsid w:val="004B05E7"/>
    <w:rsid w:val="004B1C0C"/>
    <w:rsid w:val="004C015E"/>
    <w:rsid w:val="004C065A"/>
    <w:rsid w:val="004C097A"/>
    <w:rsid w:val="004C0DC8"/>
    <w:rsid w:val="004C2E61"/>
    <w:rsid w:val="004C5FC2"/>
    <w:rsid w:val="004C6AA3"/>
    <w:rsid w:val="004C76DF"/>
    <w:rsid w:val="004C7D9E"/>
    <w:rsid w:val="004D1624"/>
    <w:rsid w:val="004D215C"/>
    <w:rsid w:val="004D46CB"/>
    <w:rsid w:val="004E06E2"/>
    <w:rsid w:val="004E267C"/>
    <w:rsid w:val="004E2B27"/>
    <w:rsid w:val="004E2C2B"/>
    <w:rsid w:val="004E2CEB"/>
    <w:rsid w:val="004E4945"/>
    <w:rsid w:val="004E61A4"/>
    <w:rsid w:val="004E6AF1"/>
    <w:rsid w:val="004F24C4"/>
    <w:rsid w:val="004F48D9"/>
    <w:rsid w:val="004F5A15"/>
    <w:rsid w:val="004F6C84"/>
    <w:rsid w:val="004F785D"/>
    <w:rsid w:val="004F7BDE"/>
    <w:rsid w:val="0050022B"/>
    <w:rsid w:val="00501026"/>
    <w:rsid w:val="00501061"/>
    <w:rsid w:val="005039CC"/>
    <w:rsid w:val="005046A9"/>
    <w:rsid w:val="00504764"/>
    <w:rsid w:val="00505481"/>
    <w:rsid w:val="005068AE"/>
    <w:rsid w:val="00513F8E"/>
    <w:rsid w:val="005150AD"/>
    <w:rsid w:val="00515586"/>
    <w:rsid w:val="005172F3"/>
    <w:rsid w:val="00517D42"/>
    <w:rsid w:val="00517F60"/>
    <w:rsid w:val="0052034B"/>
    <w:rsid w:val="00520A52"/>
    <w:rsid w:val="00520D86"/>
    <w:rsid w:val="00521A04"/>
    <w:rsid w:val="00522CB0"/>
    <w:rsid w:val="00523099"/>
    <w:rsid w:val="00524194"/>
    <w:rsid w:val="00524371"/>
    <w:rsid w:val="00525EC3"/>
    <w:rsid w:val="005275B2"/>
    <w:rsid w:val="0053025B"/>
    <w:rsid w:val="0053026B"/>
    <w:rsid w:val="005318F6"/>
    <w:rsid w:val="005340D6"/>
    <w:rsid w:val="00542428"/>
    <w:rsid w:val="00542C08"/>
    <w:rsid w:val="00543E02"/>
    <w:rsid w:val="00544389"/>
    <w:rsid w:val="005451A8"/>
    <w:rsid w:val="00545715"/>
    <w:rsid w:val="00545FED"/>
    <w:rsid w:val="0054768B"/>
    <w:rsid w:val="00547782"/>
    <w:rsid w:val="0055201C"/>
    <w:rsid w:val="00554D7A"/>
    <w:rsid w:val="0055732F"/>
    <w:rsid w:val="00557DB6"/>
    <w:rsid w:val="0056303A"/>
    <w:rsid w:val="00563CFC"/>
    <w:rsid w:val="0056604F"/>
    <w:rsid w:val="00566E72"/>
    <w:rsid w:val="00570A36"/>
    <w:rsid w:val="00570D9C"/>
    <w:rsid w:val="00574629"/>
    <w:rsid w:val="005766DF"/>
    <w:rsid w:val="00577D70"/>
    <w:rsid w:val="00577E2E"/>
    <w:rsid w:val="005845B3"/>
    <w:rsid w:val="0058613B"/>
    <w:rsid w:val="00587412"/>
    <w:rsid w:val="00590BED"/>
    <w:rsid w:val="00590C95"/>
    <w:rsid w:val="0059115C"/>
    <w:rsid w:val="00591ABD"/>
    <w:rsid w:val="00595A94"/>
    <w:rsid w:val="00595AD6"/>
    <w:rsid w:val="00595FF2"/>
    <w:rsid w:val="005A3726"/>
    <w:rsid w:val="005A49B1"/>
    <w:rsid w:val="005B0039"/>
    <w:rsid w:val="005B00D9"/>
    <w:rsid w:val="005B1636"/>
    <w:rsid w:val="005B2D13"/>
    <w:rsid w:val="005B4B6F"/>
    <w:rsid w:val="005B4CC4"/>
    <w:rsid w:val="005B54AE"/>
    <w:rsid w:val="005B7648"/>
    <w:rsid w:val="005B795E"/>
    <w:rsid w:val="005C17B5"/>
    <w:rsid w:val="005C1FDB"/>
    <w:rsid w:val="005C305C"/>
    <w:rsid w:val="005C3F2D"/>
    <w:rsid w:val="005C48E9"/>
    <w:rsid w:val="005C4F04"/>
    <w:rsid w:val="005D098F"/>
    <w:rsid w:val="005D0E11"/>
    <w:rsid w:val="005D189A"/>
    <w:rsid w:val="005D321E"/>
    <w:rsid w:val="005D3873"/>
    <w:rsid w:val="005D47CF"/>
    <w:rsid w:val="005D51F4"/>
    <w:rsid w:val="005D5A94"/>
    <w:rsid w:val="005D5CE8"/>
    <w:rsid w:val="005D614F"/>
    <w:rsid w:val="005D78D1"/>
    <w:rsid w:val="005E0571"/>
    <w:rsid w:val="005E0F3E"/>
    <w:rsid w:val="005E143F"/>
    <w:rsid w:val="005E1A88"/>
    <w:rsid w:val="005E3641"/>
    <w:rsid w:val="005E3FF5"/>
    <w:rsid w:val="005E49E1"/>
    <w:rsid w:val="005E5C2F"/>
    <w:rsid w:val="005E7638"/>
    <w:rsid w:val="005E7AE4"/>
    <w:rsid w:val="005E7F80"/>
    <w:rsid w:val="005F0F26"/>
    <w:rsid w:val="005F567C"/>
    <w:rsid w:val="005F67F3"/>
    <w:rsid w:val="005F7321"/>
    <w:rsid w:val="00603FE7"/>
    <w:rsid w:val="00605B36"/>
    <w:rsid w:val="00606286"/>
    <w:rsid w:val="006062CC"/>
    <w:rsid w:val="006079F1"/>
    <w:rsid w:val="006100F3"/>
    <w:rsid w:val="00610A30"/>
    <w:rsid w:val="006136D2"/>
    <w:rsid w:val="00615D4B"/>
    <w:rsid w:val="00620B47"/>
    <w:rsid w:val="006228A0"/>
    <w:rsid w:val="006238B7"/>
    <w:rsid w:val="006262A4"/>
    <w:rsid w:val="00627440"/>
    <w:rsid w:val="00630D32"/>
    <w:rsid w:val="006310BB"/>
    <w:rsid w:val="00631196"/>
    <w:rsid w:val="00631CB1"/>
    <w:rsid w:val="0063253F"/>
    <w:rsid w:val="00632A14"/>
    <w:rsid w:val="006332A7"/>
    <w:rsid w:val="00637652"/>
    <w:rsid w:val="00640527"/>
    <w:rsid w:val="00640694"/>
    <w:rsid w:val="00640C29"/>
    <w:rsid w:val="006433F1"/>
    <w:rsid w:val="00643496"/>
    <w:rsid w:val="006435AA"/>
    <w:rsid w:val="00645669"/>
    <w:rsid w:val="006458BF"/>
    <w:rsid w:val="00645AF6"/>
    <w:rsid w:val="00646A76"/>
    <w:rsid w:val="006509DA"/>
    <w:rsid w:val="00651210"/>
    <w:rsid w:val="00653F01"/>
    <w:rsid w:val="00654DFE"/>
    <w:rsid w:val="00655AAA"/>
    <w:rsid w:val="006569B5"/>
    <w:rsid w:val="006571EA"/>
    <w:rsid w:val="00660D56"/>
    <w:rsid w:val="00661824"/>
    <w:rsid w:val="00664452"/>
    <w:rsid w:val="006647B4"/>
    <w:rsid w:val="006650C4"/>
    <w:rsid w:val="00666637"/>
    <w:rsid w:val="0066728D"/>
    <w:rsid w:val="00670132"/>
    <w:rsid w:val="006717BA"/>
    <w:rsid w:val="00671F00"/>
    <w:rsid w:val="00673294"/>
    <w:rsid w:val="00673570"/>
    <w:rsid w:val="006738BA"/>
    <w:rsid w:val="00673FDF"/>
    <w:rsid w:val="00674574"/>
    <w:rsid w:val="006753D4"/>
    <w:rsid w:val="00677D5F"/>
    <w:rsid w:val="00680086"/>
    <w:rsid w:val="006800D3"/>
    <w:rsid w:val="006810CE"/>
    <w:rsid w:val="00681DA6"/>
    <w:rsid w:val="00682834"/>
    <w:rsid w:val="00683110"/>
    <w:rsid w:val="0068362B"/>
    <w:rsid w:val="006836A2"/>
    <w:rsid w:val="00683BA5"/>
    <w:rsid w:val="00684297"/>
    <w:rsid w:val="00687574"/>
    <w:rsid w:val="00687851"/>
    <w:rsid w:val="006975CA"/>
    <w:rsid w:val="006A14E2"/>
    <w:rsid w:val="006A1BCD"/>
    <w:rsid w:val="006A2B04"/>
    <w:rsid w:val="006A2D23"/>
    <w:rsid w:val="006A3FDE"/>
    <w:rsid w:val="006A4C17"/>
    <w:rsid w:val="006A6D41"/>
    <w:rsid w:val="006A7DDF"/>
    <w:rsid w:val="006B02EA"/>
    <w:rsid w:val="006B1317"/>
    <w:rsid w:val="006B174D"/>
    <w:rsid w:val="006B1EE7"/>
    <w:rsid w:val="006B1F94"/>
    <w:rsid w:val="006B704F"/>
    <w:rsid w:val="006C06E8"/>
    <w:rsid w:val="006C17C3"/>
    <w:rsid w:val="006C1DC6"/>
    <w:rsid w:val="006C206B"/>
    <w:rsid w:val="006C22D6"/>
    <w:rsid w:val="006C7FFD"/>
    <w:rsid w:val="006D2E9E"/>
    <w:rsid w:val="006D3159"/>
    <w:rsid w:val="006D56EB"/>
    <w:rsid w:val="006E0C32"/>
    <w:rsid w:val="006E0D5D"/>
    <w:rsid w:val="006E6350"/>
    <w:rsid w:val="006F08B2"/>
    <w:rsid w:val="006F0D8C"/>
    <w:rsid w:val="006F12F2"/>
    <w:rsid w:val="006F1D38"/>
    <w:rsid w:val="006F3102"/>
    <w:rsid w:val="006F431D"/>
    <w:rsid w:val="006F46A8"/>
    <w:rsid w:val="006F5895"/>
    <w:rsid w:val="006F7955"/>
    <w:rsid w:val="007009BB"/>
    <w:rsid w:val="00701035"/>
    <w:rsid w:val="00701922"/>
    <w:rsid w:val="00702A2E"/>
    <w:rsid w:val="007047F1"/>
    <w:rsid w:val="00704973"/>
    <w:rsid w:val="00706912"/>
    <w:rsid w:val="00707E33"/>
    <w:rsid w:val="00710205"/>
    <w:rsid w:val="00710770"/>
    <w:rsid w:val="00713737"/>
    <w:rsid w:val="00714969"/>
    <w:rsid w:val="007153E0"/>
    <w:rsid w:val="00716E47"/>
    <w:rsid w:val="00717C87"/>
    <w:rsid w:val="00721C18"/>
    <w:rsid w:val="00723AC2"/>
    <w:rsid w:val="0072581A"/>
    <w:rsid w:val="00725FF5"/>
    <w:rsid w:val="00726357"/>
    <w:rsid w:val="00726C46"/>
    <w:rsid w:val="0072774D"/>
    <w:rsid w:val="00727E6F"/>
    <w:rsid w:val="00730D74"/>
    <w:rsid w:val="00731FF9"/>
    <w:rsid w:val="007330B3"/>
    <w:rsid w:val="007374C5"/>
    <w:rsid w:val="007377BF"/>
    <w:rsid w:val="00737F30"/>
    <w:rsid w:val="007404D9"/>
    <w:rsid w:val="00743CF3"/>
    <w:rsid w:val="00744DFC"/>
    <w:rsid w:val="007478E4"/>
    <w:rsid w:val="00747F24"/>
    <w:rsid w:val="0075037F"/>
    <w:rsid w:val="007540EE"/>
    <w:rsid w:val="007542B7"/>
    <w:rsid w:val="00755D4F"/>
    <w:rsid w:val="00757C22"/>
    <w:rsid w:val="00760D79"/>
    <w:rsid w:val="007617C9"/>
    <w:rsid w:val="0076331A"/>
    <w:rsid w:val="00763A51"/>
    <w:rsid w:val="00764D4F"/>
    <w:rsid w:val="007651F1"/>
    <w:rsid w:val="00770A7B"/>
    <w:rsid w:val="007716A4"/>
    <w:rsid w:val="007718C7"/>
    <w:rsid w:val="0077218E"/>
    <w:rsid w:val="007724FA"/>
    <w:rsid w:val="007734DB"/>
    <w:rsid w:val="00773DD2"/>
    <w:rsid w:val="00774E34"/>
    <w:rsid w:val="007778FA"/>
    <w:rsid w:val="00777E9B"/>
    <w:rsid w:val="0078133B"/>
    <w:rsid w:val="00781507"/>
    <w:rsid w:val="007820D7"/>
    <w:rsid w:val="007847B3"/>
    <w:rsid w:val="00786B7C"/>
    <w:rsid w:val="00790073"/>
    <w:rsid w:val="00790AC9"/>
    <w:rsid w:val="00792110"/>
    <w:rsid w:val="0079299F"/>
    <w:rsid w:val="00794F37"/>
    <w:rsid w:val="00795061"/>
    <w:rsid w:val="00796F8E"/>
    <w:rsid w:val="0079722D"/>
    <w:rsid w:val="007A331D"/>
    <w:rsid w:val="007A3E43"/>
    <w:rsid w:val="007A4CA6"/>
    <w:rsid w:val="007A5E63"/>
    <w:rsid w:val="007B1131"/>
    <w:rsid w:val="007B150C"/>
    <w:rsid w:val="007B2E79"/>
    <w:rsid w:val="007B322A"/>
    <w:rsid w:val="007B3991"/>
    <w:rsid w:val="007C1569"/>
    <w:rsid w:val="007C4754"/>
    <w:rsid w:val="007C478E"/>
    <w:rsid w:val="007C4808"/>
    <w:rsid w:val="007C73F3"/>
    <w:rsid w:val="007C7F66"/>
    <w:rsid w:val="007D0CEC"/>
    <w:rsid w:val="007D20F3"/>
    <w:rsid w:val="007D242C"/>
    <w:rsid w:val="007D3C8B"/>
    <w:rsid w:val="007D3DBE"/>
    <w:rsid w:val="007D4040"/>
    <w:rsid w:val="007D5CF8"/>
    <w:rsid w:val="007D60AC"/>
    <w:rsid w:val="007D76B7"/>
    <w:rsid w:val="007D79C5"/>
    <w:rsid w:val="007D7E7F"/>
    <w:rsid w:val="007E50B3"/>
    <w:rsid w:val="007E6270"/>
    <w:rsid w:val="007E64E9"/>
    <w:rsid w:val="007E73A2"/>
    <w:rsid w:val="007F14A1"/>
    <w:rsid w:val="007F2A2F"/>
    <w:rsid w:val="007F2CD1"/>
    <w:rsid w:val="007F3869"/>
    <w:rsid w:val="007F54AB"/>
    <w:rsid w:val="007F5740"/>
    <w:rsid w:val="007F579B"/>
    <w:rsid w:val="007F76F1"/>
    <w:rsid w:val="007F77A7"/>
    <w:rsid w:val="008017A3"/>
    <w:rsid w:val="00804AE6"/>
    <w:rsid w:val="0081018A"/>
    <w:rsid w:val="0081108D"/>
    <w:rsid w:val="008136E5"/>
    <w:rsid w:val="00815B04"/>
    <w:rsid w:val="00815EE8"/>
    <w:rsid w:val="00815FC9"/>
    <w:rsid w:val="00817763"/>
    <w:rsid w:val="00817D16"/>
    <w:rsid w:val="00820208"/>
    <w:rsid w:val="008205E2"/>
    <w:rsid w:val="00823225"/>
    <w:rsid w:val="00823382"/>
    <w:rsid w:val="00824ECD"/>
    <w:rsid w:val="00825B80"/>
    <w:rsid w:val="00830772"/>
    <w:rsid w:val="00830EFD"/>
    <w:rsid w:val="008332C8"/>
    <w:rsid w:val="00835200"/>
    <w:rsid w:val="0083664C"/>
    <w:rsid w:val="00837481"/>
    <w:rsid w:val="00843E1F"/>
    <w:rsid w:val="00843FFD"/>
    <w:rsid w:val="00844045"/>
    <w:rsid w:val="00845074"/>
    <w:rsid w:val="00845167"/>
    <w:rsid w:val="00845AEF"/>
    <w:rsid w:val="00846B3B"/>
    <w:rsid w:val="00846DAF"/>
    <w:rsid w:val="0085038F"/>
    <w:rsid w:val="00850488"/>
    <w:rsid w:val="008516A3"/>
    <w:rsid w:val="00851A35"/>
    <w:rsid w:val="00851C15"/>
    <w:rsid w:val="00852242"/>
    <w:rsid w:val="00856D6D"/>
    <w:rsid w:val="00856F80"/>
    <w:rsid w:val="008573B2"/>
    <w:rsid w:val="00857A75"/>
    <w:rsid w:val="00861097"/>
    <w:rsid w:val="00862291"/>
    <w:rsid w:val="00862515"/>
    <w:rsid w:val="0086313F"/>
    <w:rsid w:val="00864353"/>
    <w:rsid w:val="008648F4"/>
    <w:rsid w:val="00865883"/>
    <w:rsid w:val="00865F86"/>
    <w:rsid w:val="0086681F"/>
    <w:rsid w:val="0086753E"/>
    <w:rsid w:val="00873854"/>
    <w:rsid w:val="00873E11"/>
    <w:rsid w:val="00873E14"/>
    <w:rsid w:val="00874E8F"/>
    <w:rsid w:val="00876353"/>
    <w:rsid w:val="00876387"/>
    <w:rsid w:val="00877441"/>
    <w:rsid w:val="00880BE8"/>
    <w:rsid w:val="0088191C"/>
    <w:rsid w:val="008819D3"/>
    <w:rsid w:val="00882165"/>
    <w:rsid w:val="0088216F"/>
    <w:rsid w:val="00887519"/>
    <w:rsid w:val="00891693"/>
    <w:rsid w:val="00892290"/>
    <w:rsid w:val="008973A9"/>
    <w:rsid w:val="00897918"/>
    <w:rsid w:val="008A1F6B"/>
    <w:rsid w:val="008A2B24"/>
    <w:rsid w:val="008A598F"/>
    <w:rsid w:val="008A5A44"/>
    <w:rsid w:val="008B0494"/>
    <w:rsid w:val="008B1840"/>
    <w:rsid w:val="008B2383"/>
    <w:rsid w:val="008B25ED"/>
    <w:rsid w:val="008B2913"/>
    <w:rsid w:val="008B3EF2"/>
    <w:rsid w:val="008B3F50"/>
    <w:rsid w:val="008B6373"/>
    <w:rsid w:val="008C1677"/>
    <w:rsid w:val="008C21C7"/>
    <w:rsid w:val="008C4993"/>
    <w:rsid w:val="008C5174"/>
    <w:rsid w:val="008C5308"/>
    <w:rsid w:val="008C6365"/>
    <w:rsid w:val="008D139F"/>
    <w:rsid w:val="008D26C9"/>
    <w:rsid w:val="008D3B12"/>
    <w:rsid w:val="008D3FE4"/>
    <w:rsid w:val="008D417D"/>
    <w:rsid w:val="008D4791"/>
    <w:rsid w:val="008D64B4"/>
    <w:rsid w:val="008D6D25"/>
    <w:rsid w:val="008E1B27"/>
    <w:rsid w:val="008E5540"/>
    <w:rsid w:val="008E71DD"/>
    <w:rsid w:val="008E753B"/>
    <w:rsid w:val="008F0D73"/>
    <w:rsid w:val="008F2947"/>
    <w:rsid w:val="008F32EE"/>
    <w:rsid w:val="008F6033"/>
    <w:rsid w:val="008F7BF7"/>
    <w:rsid w:val="00904493"/>
    <w:rsid w:val="00910FE5"/>
    <w:rsid w:val="00911174"/>
    <w:rsid w:val="00913A70"/>
    <w:rsid w:val="009151AF"/>
    <w:rsid w:val="00915673"/>
    <w:rsid w:val="00916551"/>
    <w:rsid w:val="009172C4"/>
    <w:rsid w:val="009203B6"/>
    <w:rsid w:val="0092076E"/>
    <w:rsid w:val="00920CF6"/>
    <w:rsid w:val="00922AB2"/>
    <w:rsid w:val="00923E23"/>
    <w:rsid w:val="009245D3"/>
    <w:rsid w:val="00930463"/>
    <w:rsid w:val="00930586"/>
    <w:rsid w:val="00932583"/>
    <w:rsid w:val="00933650"/>
    <w:rsid w:val="00933C6C"/>
    <w:rsid w:val="00934DA7"/>
    <w:rsid w:val="00935EFB"/>
    <w:rsid w:val="00940A09"/>
    <w:rsid w:val="00942C23"/>
    <w:rsid w:val="00943259"/>
    <w:rsid w:val="00943A13"/>
    <w:rsid w:val="00945578"/>
    <w:rsid w:val="0094711C"/>
    <w:rsid w:val="009476CC"/>
    <w:rsid w:val="00951BC5"/>
    <w:rsid w:val="009523F9"/>
    <w:rsid w:val="0095605C"/>
    <w:rsid w:val="00956B28"/>
    <w:rsid w:val="00957503"/>
    <w:rsid w:val="009579CF"/>
    <w:rsid w:val="0096020B"/>
    <w:rsid w:val="00960EC5"/>
    <w:rsid w:val="009619EB"/>
    <w:rsid w:val="00962206"/>
    <w:rsid w:val="009631B8"/>
    <w:rsid w:val="00963862"/>
    <w:rsid w:val="009654EB"/>
    <w:rsid w:val="00965E8C"/>
    <w:rsid w:val="009667B0"/>
    <w:rsid w:val="009668A1"/>
    <w:rsid w:val="00966BBC"/>
    <w:rsid w:val="00966DA2"/>
    <w:rsid w:val="009709F6"/>
    <w:rsid w:val="00974A36"/>
    <w:rsid w:val="00976768"/>
    <w:rsid w:val="00977207"/>
    <w:rsid w:val="009779D1"/>
    <w:rsid w:val="00980FCA"/>
    <w:rsid w:val="00983946"/>
    <w:rsid w:val="00983E83"/>
    <w:rsid w:val="00983EA0"/>
    <w:rsid w:val="00984395"/>
    <w:rsid w:val="00985218"/>
    <w:rsid w:val="0098567C"/>
    <w:rsid w:val="0098639B"/>
    <w:rsid w:val="009868AE"/>
    <w:rsid w:val="0098698A"/>
    <w:rsid w:val="00986F36"/>
    <w:rsid w:val="0099447B"/>
    <w:rsid w:val="00994E82"/>
    <w:rsid w:val="00996B49"/>
    <w:rsid w:val="009A05F5"/>
    <w:rsid w:val="009A58A6"/>
    <w:rsid w:val="009A66DE"/>
    <w:rsid w:val="009A7A9E"/>
    <w:rsid w:val="009B0439"/>
    <w:rsid w:val="009B1C72"/>
    <w:rsid w:val="009B377D"/>
    <w:rsid w:val="009B3876"/>
    <w:rsid w:val="009B3956"/>
    <w:rsid w:val="009B4EDB"/>
    <w:rsid w:val="009B7666"/>
    <w:rsid w:val="009C0F59"/>
    <w:rsid w:val="009C2718"/>
    <w:rsid w:val="009C45D6"/>
    <w:rsid w:val="009C5B35"/>
    <w:rsid w:val="009D02A1"/>
    <w:rsid w:val="009D11ED"/>
    <w:rsid w:val="009D18D4"/>
    <w:rsid w:val="009D2B83"/>
    <w:rsid w:val="009D3EE8"/>
    <w:rsid w:val="009D759C"/>
    <w:rsid w:val="009D7E6A"/>
    <w:rsid w:val="009E3667"/>
    <w:rsid w:val="009E5E36"/>
    <w:rsid w:val="009F0CB4"/>
    <w:rsid w:val="009F2568"/>
    <w:rsid w:val="009F2C42"/>
    <w:rsid w:val="009F3EF9"/>
    <w:rsid w:val="009F75C7"/>
    <w:rsid w:val="00A0050B"/>
    <w:rsid w:val="00A00E54"/>
    <w:rsid w:val="00A039A9"/>
    <w:rsid w:val="00A04C71"/>
    <w:rsid w:val="00A04EB5"/>
    <w:rsid w:val="00A05D5E"/>
    <w:rsid w:val="00A06BC6"/>
    <w:rsid w:val="00A13981"/>
    <w:rsid w:val="00A14162"/>
    <w:rsid w:val="00A1433F"/>
    <w:rsid w:val="00A153B9"/>
    <w:rsid w:val="00A15DCB"/>
    <w:rsid w:val="00A17D69"/>
    <w:rsid w:val="00A23D10"/>
    <w:rsid w:val="00A23E35"/>
    <w:rsid w:val="00A25747"/>
    <w:rsid w:val="00A318A0"/>
    <w:rsid w:val="00A358C1"/>
    <w:rsid w:val="00A36D2B"/>
    <w:rsid w:val="00A412DD"/>
    <w:rsid w:val="00A430F6"/>
    <w:rsid w:val="00A433B0"/>
    <w:rsid w:val="00A44B49"/>
    <w:rsid w:val="00A46057"/>
    <w:rsid w:val="00A51CFB"/>
    <w:rsid w:val="00A52066"/>
    <w:rsid w:val="00A526FE"/>
    <w:rsid w:val="00A55728"/>
    <w:rsid w:val="00A575E5"/>
    <w:rsid w:val="00A60A32"/>
    <w:rsid w:val="00A62593"/>
    <w:rsid w:val="00A630AA"/>
    <w:rsid w:val="00A63C41"/>
    <w:rsid w:val="00A641E1"/>
    <w:rsid w:val="00A666E4"/>
    <w:rsid w:val="00A7170E"/>
    <w:rsid w:val="00A7283A"/>
    <w:rsid w:val="00A7624B"/>
    <w:rsid w:val="00A76CC3"/>
    <w:rsid w:val="00A76D3D"/>
    <w:rsid w:val="00A77322"/>
    <w:rsid w:val="00A83AC4"/>
    <w:rsid w:val="00A8465E"/>
    <w:rsid w:val="00A8742C"/>
    <w:rsid w:val="00A90D0B"/>
    <w:rsid w:val="00A93728"/>
    <w:rsid w:val="00A93849"/>
    <w:rsid w:val="00A9696C"/>
    <w:rsid w:val="00A97666"/>
    <w:rsid w:val="00A979BF"/>
    <w:rsid w:val="00AA1AD6"/>
    <w:rsid w:val="00AA293A"/>
    <w:rsid w:val="00AA3938"/>
    <w:rsid w:val="00AA65F5"/>
    <w:rsid w:val="00AA7447"/>
    <w:rsid w:val="00AB358F"/>
    <w:rsid w:val="00AB620A"/>
    <w:rsid w:val="00AB77C3"/>
    <w:rsid w:val="00AC029F"/>
    <w:rsid w:val="00AC1968"/>
    <w:rsid w:val="00AC35BE"/>
    <w:rsid w:val="00AC3811"/>
    <w:rsid w:val="00AD2B37"/>
    <w:rsid w:val="00AD543A"/>
    <w:rsid w:val="00AD6EA6"/>
    <w:rsid w:val="00AE0517"/>
    <w:rsid w:val="00AE4928"/>
    <w:rsid w:val="00AE641E"/>
    <w:rsid w:val="00AE6B2A"/>
    <w:rsid w:val="00AE7002"/>
    <w:rsid w:val="00AF2ACC"/>
    <w:rsid w:val="00AF31D5"/>
    <w:rsid w:val="00AF3D1F"/>
    <w:rsid w:val="00B0047E"/>
    <w:rsid w:val="00B011D1"/>
    <w:rsid w:val="00B013CA"/>
    <w:rsid w:val="00B01758"/>
    <w:rsid w:val="00B0183E"/>
    <w:rsid w:val="00B023C3"/>
    <w:rsid w:val="00B032B6"/>
    <w:rsid w:val="00B03BFE"/>
    <w:rsid w:val="00B03D45"/>
    <w:rsid w:val="00B04908"/>
    <w:rsid w:val="00B04ABB"/>
    <w:rsid w:val="00B05A1D"/>
    <w:rsid w:val="00B05D53"/>
    <w:rsid w:val="00B0676A"/>
    <w:rsid w:val="00B0715D"/>
    <w:rsid w:val="00B11AEF"/>
    <w:rsid w:val="00B12599"/>
    <w:rsid w:val="00B13EA0"/>
    <w:rsid w:val="00B1444F"/>
    <w:rsid w:val="00B161D4"/>
    <w:rsid w:val="00B1708E"/>
    <w:rsid w:val="00B2677A"/>
    <w:rsid w:val="00B279ED"/>
    <w:rsid w:val="00B27EF8"/>
    <w:rsid w:val="00B320AB"/>
    <w:rsid w:val="00B321C8"/>
    <w:rsid w:val="00B34967"/>
    <w:rsid w:val="00B358BE"/>
    <w:rsid w:val="00B35AB8"/>
    <w:rsid w:val="00B37C79"/>
    <w:rsid w:val="00B4095F"/>
    <w:rsid w:val="00B40B64"/>
    <w:rsid w:val="00B40BDD"/>
    <w:rsid w:val="00B43951"/>
    <w:rsid w:val="00B43AB4"/>
    <w:rsid w:val="00B4499F"/>
    <w:rsid w:val="00B4574A"/>
    <w:rsid w:val="00B47638"/>
    <w:rsid w:val="00B5222F"/>
    <w:rsid w:val="00B53878"/>
    <w:rsid w:val="00B55D3B"/>
    <w:rsid w:val="00B612F5"/>
    <w:rsid w:val="00B61D74"/>
    <w:rsid w:val="00B65E5C"/>
    <w:rsid w:val="00B66A00"/>
    <w:rsid w:val="00B7163E"/>
    <w:rsid w:val="00B75CA6"/>
    <w:rsid w:val="00B75F24"/>
    <w:rsid w:val="00B75F58"/>
    <w:rsid w:val="00B7788C"/>
    <w:rsid w:val="00B800CC"/>
    <w:rsid w:val="00B83398"/>
    <w:rsid w:val="00B83716"/>
    <w:rsid w:val="00B85711"/>
    <w:rsid w:val="00B870F9"/>
    <w:rsid w:val="00B87933"/>
    <w:rsid w:val="00B9292D"/>
    <w:rsid w:val="00B9423D"/>
    <w:rsid w:val="00B94E0B"/>
    <w:rsid w:val="00B953C7"/>
    <w:rsid w:val="00B969F8"/>
    <w:rsid w:val="00B96C5A"/>
    <w:rsid w:val="00B96D3E"/>
    <w:rsid w:val="00B96F73"/>
    <w:rsid w:val="00B97FA0"/>
    <w:rsid w:val="00BA057C"/>
    <w:rsid w:val="00BA082D"/>
    <w:rsid w:val="00BA1F1F"/>
    <w:rsid w:val="00BA3277"/>
    <w:rsid w:val="00BA6F03"/>
    <w:rsid w:val="00BA722C"/>
    <w:rsid w:val="00BA7253"/>
    <w:rsid w:val="00BA78C5"/>
    <w:rsid w:val="00BB0B31"/>
    <w:rsid w:val="00BB0F72"/>
    <w:rsid w:val="00BB2E81"/>
    <w:rsid w:val="00BB3DEA"/>
    <w:rsid w:val="00BB5FC6"/>
    <w:rsid w:val="00BB6E62"/>
    <w:rsid w:val="00BB7481"/>
    <w:rsid w:val="00BB77C7"/>
    <w:rsid w:val="00BB7CE7"/>
    <w:rsid w:val="00BB7E40"/>
    <w:rsid w:val="00BC3510"/>
    <w:rsid w:val="00BC3ECB"/>
    <w:rsid w:val="00BC3FAC"/>
    <w:rsid w:val="00BC442C"/>
    <w:rsid w:val="00BC516F"/>
    <w:rsid w:val="00BC623F"/>
    <w:rsid w:val="00BC7DB2"/>
    <w:rsid w:val="00BD15A7"/>
    <w:rsid w:val="00BD32E2"/>
    <w:rsid w:val="00BD42F8"/>
    <w:rsid w:val="00BD5B93"/>
    <w:rsid w:val="00BD5F78"/>
    <w:rsid w:val="00BD6BAD"/>
    <w:rsid w:val="00BE02B6"/>
    <w:rsid w:val="00BE11BB"/>
    <w:rsid w:val="00BE1314"/>
    <w:rsid w:val="00BE1B86"/>
    <w:rsid w:val="00BE228E"/>
    <w:rsid w:val="00BE34B1"/>
    <w:rsid w:val="00BE4ABD"/>
    <w:rsid w:val="00BE4B87"/>
    <w:rsid w:val="00BE5700"/>
    <w:rsid w:val="00BE5B0D"/>
    <w:rsid w:val="00BE62D2"/>
    <w:rsid w:val="00BE7462"/>
    <w:rsid w:val="00BF2988"/>
    <w:rsid w:val="00BF4C95"/>
    <w:rsid w:val="00BF5546"/>
    <w:rsid w:val="00BF62DA"/>
    <w:rsid w:val="00C00C1F"/>
    <w:rsid w:val="00C02306"/>
    <w:rsid w:val="00C03231"/>
    <w:rsid w:val="00C03978"/>
    <w:rsid w:val="00C043FF"/>
    <w:rsid w:val="00C04459"/>
    <w:rsid w:val="00C04698"/>
    <w:rsid w:val="00C07C1D"/>
    <w:rsid w:val="00C10777"/>
    <w:rsid w:val="00C10A22"/>
    <w:rsid w:val="00C1141F"/>
    <w:rsid w:val="00C1176C"/>
    <w:rsid w:val="00C1420C"/>
    <w:rsid w:val="00C162AB"/>
    <w:rsid w:val="00C17919"/>
    <w:rsid w:val="00C20531"/>
    <w:rsid w:val="00C20676"/>
    <w:rsid w:val="00C2090C"/>
    <w:rsid w:val="00C225FF"/>
    <w:rsid w:val="00C22DA7"/>
    <w:rsid w:val="00C23421"/>
    <w:rsid w:val="00C252F0"/>
    <w:rsid w:val="00C25637"/>
    <w:rsid w:val="00C3071B"/>
    <w:rsid w:val="00C31987"/>
    <w:rsid w:val="00C324A6"/>
    <w:rsid w:val="00C32DCA"/>
    <w:rsid w:val="00C33920"/>
    <w:rsid w:val="00C33D72"/>
    <w:rsid w:val="00C34135"/>
    <w:rsid w:val="00C34D17"/>
    <w:rsid w:val="00C35F7E"/>
    <w:rsid w:val="00C40F8E"/>
    <w:rsid w:val="00C4168C"/>
    <w:rsid w:val="00C42CEA"/>
    <w:rsid w:val="00C431C6"/>
    <w:rsid w:val="00C445A0"/>
    <w:rsid w:val="00C5185E"/>
    <w:rsid w:val="00C52123"/>
    <w:rsid w:val="00C548C9"/>
    <w:rsid w:val="00C54DAA"/>
    <w:rsid w:val="00C55D79"/>
    <w:rsid w:val="00C56BA6"/>
    <w:rsid w:val="00C6028C"/>
    <w:rsid w:val="00C61629"/>
    <w:rsid w:val="00C63C06"/>
    <w:rsid w:val="00C646E0"/>
    <w:rsid w:val="00C64AF2"/>
    <w:rsid w:val="00C67373"/>
    <w:rsid w:val="00C70053"/>
    <w:rsid w:val="00C725C6"/>
    <w:rsid w:val="00C72A2C"/>
    <w:rsid w:val="00C72D35"/>
    <w:rsid w:val="00C74432"/>
    <w:rsid w:val="00C744BD"/>
    <w:rsid w:val="00C766CA"/>
    <w:rsid w:val="00C76C61"/>
    <w:rsid w:val="00C77065"/>
    <w:rsid w:val="00C80166"/>
    <w:rsid w:val="00C832A2"/>
    <w:rsid w:val="00C83411"/>
    <w:rsid w:val="00C8635D"/>
    <w:rsid w:val="00C87303"/>
    <w:rsid w:val="00C87473"/>
    <w:rsid w:val="00C9297E"/>
    <w:rsid w:val="00C93AA2"/>
    <w:rsid w:val="00C94853"/>
    <w:rsid w:val="00C94E42"/>
    <w:rsid w:val="00C96F7D"/>
    <w:rsid w:val="00CA0038"/>
    <w:rsid w:val="00CA0E0D"/>
    <w:rsid w:val="00CA2F4B"/>
    <w:rsid w:val="00CA3DF7"/>
    <w:rsid w:val="00CA43AD"/>
    <w:rsid w:val="00CA559E"/>
    <w:rsid w:val="00CA68F5"/>
    <w:rsid w:val="00CA6F57"/>
    <w:rsid w:val="00CA7543"/>
    <w:rsid w:val="00CA7A11"/>
    <w:rsid w:val="00CB1780"/>
    <w:rsid w:val="00CB1BEE"/>
    <w:rsid w:val="00CB2BA2"/>
    <w:rsid w:val="00CB44C2"/>
    <w:rsid w:val="00CB5745"/>
    <w:rsid w:val="00CB6B35"/>
    <w:rsid w:val="00CB6D31"/>
    <w:rsid w:val="00CB6FAF"/>
    <w:rsid w:val="00CC07CE"/>
    <w:rsid w:val="00CC0BD3"/>
    <w:rsid w:val="00CC1370"/>
    <w:rsid w:val="00CC2D02"/>
    <w:rsid w:val="00CC5602"/>
    <w:rsid w:val="00CC61A4"/>
    <w:rsid w:val="00CC6BF5"/>
    <w:rsid w:val="00CD3EF4"/>
    <w:rsid w:val="00CD543E"/>
    <w:rsid w:val="00CD6815"/>
    <w:rsid w:val="00CE0953"/>
    <w:rsid w:val="00CE0CD6"/>
    <w:rsid w:val="00CE1558"/>
    <w:rsid w:val="00CE3DE3"/>
    <w:rsid w:val="00CE48C4"/>
    <w:rsid w:val="00CE5438"/>
    <w:rsid w:val="00CE60F3"/>
    <w:rsid w:val="00CE6959"/>
    <w:rsid w:val="00CE77B0"/>
    <w:rsid w:val="00CF0759"/>
    <w:rsid w:val="00CF1FFC"/>
    <w:rsid w:val="00CF218A"/>
    <w:rsid w:val="00CF2591"/>
    <w:rsid w:val="00CF2FAA"/>
    <w:rsid w:val="00CF2FE6"/>
    <w:rsid w:val="00D00B48"/>
    <w:rsid w:val="00D013C6"/>
    <w:rsid w:val="00D037E4"/>
    <w:rsid w:val="00D04967"/>
    <w:rsid w:val="00D04CAB"/>
    <w:rsid w:val="00D051B9"/>
    <w:rsid w:val="00D07429"/>
    <w:rsid w:val="00D079C5"/>
    <w:rsid w:val="00D11711"/>
    <w:rsid w:val="00D13E1D"/>
    <w:rsid w:val="00D14F32"/>
    <w:rsid w:val="00D1501B"/>
    <w:rsid w:val="00D15132"/>
    <w:rsid w:val="00D159E7"/>
    <w:rsid w:val="00D15D51"/>
    <w:rsid w:val="00D1791F"/>
    <w:rsid w:val="00D17A3B"/>
    <w:rsid w:val="00D20AC5"/>
    <w:rsid w:val="00D21293"/>
    <w:rsid w:val="00D23572"/>
    <w:rsid w:val="00D23DC1"/>
    <w:rsid w:val="00D23F43"/>
    <w:rsid w:val="00D2613C"/>
    <w:rsid w:val="00D270DE"/>
    <w:rsid w:val="00D3006F"/>
    <w:rsid w:val="00D303EA"/>
    <w:rsid w:val="00D3123B"/>
    <w:rsid w:val="00D323EB"/>
    <w:rsid w:val="00D32EA2"/>
    <w:rsid w:val="00D334DB"/>
    <w:rsid w:val="00D337C1"/>
    <w:rsid w:val="00D354BF"/>
    <w:rsid w:val="00D35BCF"/>
    <w:rsid w:val="00D3650F"/>
    <w:rsid w:val="00D4020D"/>
    <w:rsid w:val="00D4031E"/>
    <w:rsid w:val="00D4350B"/>
    <w:rsid w:val="00D4453C"/>
    <w:rsid w:val="00D4457D"/>
    <w:rsid w:val="00D44690"/>
    <w:rsid w:val="00D44BAD"/>
    <w:rsid w:val="00D44CC3"/>
    <w:rsid w:val="00D44CD3"/>
    <w:rsid w:val="00D456A9"/>
    <w:rsid w:val="00D45D79"/>
    <w:rsid w:val="00D46B5C"/>
    <w:rsid w:val="00D52538"/>
    <w:rsid w:val="00D549EE"/>
    <w:rsid w:val="00D62815"/>
    <w:rsid w:val="00D64147"/>
    <w:rsid w:val="00D64BD3"/>
    <w:rsid w:val="00D67769"/>
    <w:rsid w:val="00D7048D"/>
    <w:rsid w:val="00D70800"/>
    <w:rsid w:val="00D7109D"/>
    <w:rsid w:val="00D71A76"/>
    <w:rsid w:val="00D72DB0"/>
    <w:rsid w:val="00D74010"/>
    <w:rsid w:val="00D74D33"/>
    <w:rsid w:val="00D81365"/>
    <w:rsid w:val="00D8554A"/>
    <w:rsid w:val="00D8720D"/>
    <w:rsid w:val="00D90710"/>
    <w:rsid w:val="00D90E7E"/>
    <w:rsid w:val="00D90FB2"/>
    <w:rsid w:val="00D9172B"/>
    <w:rsid w:val="00D9404C"/>
    <w:rsid w:val="00D954D3"/>
    <w:rsid w:val="00D9650D"/>
    <w:rsid w:val="00DA194C"/>
    <w:rsid w:val="00DA1DBE"/>
    <w:rsid w:val="00DA1F88"/>
    <w:rsid w:val="00DA2FA6"/>
    <w:rsid w:val="00DA4E10"/>
    <w:rsid w:val="00DA51EC"/>
    <w:rsid w:val="00DA5E30"/>
    <w:rsid w:val="00DA7D4B"/>
    <w:rsid w:val="00DB11DC"/>
    <w:rsid w:val="00DB1B86"/>
    <w:rsid w:val="00DB3F7E"/>
    <w:rsid w:val="00DB48DD"/>
    <w:rsid w:val="00DB4F0F"/>
    <w:rsid w:val="00DB55BD"/>
    <w:rsid w:val="00DB5C9A"/>
    <w:rsid w:val="00DB6619"/>
    <w:rsid w:val="00DB6FE3"/>
    <w:rsid w:val="00DB7265"/>
    <w:rsid w:val="00DC2D3C"/>
    <w:rsid w:val="00DC2E5E"/>
    <w:rsid w:val="00DC59EB"/>
    <w:rsid w:val="00DC658D"/>
    <w:rsid w:val="00DC6CEA"/>
    <w:rsid w:val="00DC7C9F"/>
    <w:rsid w:val="00DD01F5"/>
    <w:rsid w:val="00DD1241"/>
    <w:rsid w:val="00DD1749"/>
    <w:rsid w:val="00DD1AB3"/>
    <w:rsid w:val="00DD20B0"/>
    <w:rsid w:val="00DD62E7"/>
    <w:rsid w:val="00DD6807"/>
    <w:rsid w:val="00DD6997"/>
    <w:rsid w:val="00DD74EB"/>
    <w:rsid w:val="00DE0AB1"/>
    <w:rsid w:val="00DE27A7"/>
    <w:rsid w:val="00DE4AF0"/>
    <w:rsid w:val="00DE55C5"/>
    <w:rsid w:val="00DE7688"/>
    <w:rsid w:val="00DF04A8"/>
    <w:rsid w:val="00DF0B94"/>
    <w:rsid w:val="00DF2677"/>
    <w:rsid w:val="00DF271B"/>
    <w:rsid w:val="00DF2A6A"/>
    <w:rsid w:val="00DF339B"/>
    <w:rsid w:val="00DF4EDF"/>
    <w:rsid w:val="00DF5A2C"/>
    <w:rsid w:val="00DF7310"/>
    <w:rsid w:val="00E00105"/>
    <w:rsid w:val="00E0359C"/>
    <w:rsid w:val="00E035E2"/>
    <w:rsid w:val="00E03771"/>
    <w:rsid w:val="00E03DE6"/>
    <w:rsid w:val="00E043A0"/>
    <w:rsid w:val="00E063DD"/>
    <w:rsid w:val="00E075BF"/>
    <w:rsid w:val="00E07C4B"/>
    <w:rsid w:val="00E108FD"/>
    <w:rsid w:val="00E10D40"/>
    <w:rsid w:val="00E13942"/>
    <w:rsid w:val="00E1395A"/>
    <w:rsid w:val="00E14325"/>
    <w:rsid w:val="00E14979"/>
    <w:rsid w:val="00E1499F"/>
    <w:rsid w:val="00E16385"/>
    <w:rsid w:val="00E20B27"/>
    <w:rsid w:val="00E2196E"/>
    <w:rsid w:val="00E21BE9"/>
    <w:rsid w:val="00E22B03"/>
    <w:rsid w:val="00E235BF"/>
    <w:rsid w:val="00E266FE"/>
    <w:rsid w:val="00E26FB7"/>
    <w:rsid w:val="00E27291"/>
    <w:rsid w:val="00E3430E"/>
    <w:rsid w:val="00E34CA6"/>
    <w:rsid w:val="00E35EC5"/>
    <w:rsid w:val="00E35F95"/>
    <w:rsid w:val="00E3628A"/>
    <w:rsid w:val="00E37A40"/>
    <w:rsid w:val="00E403F4"/>
    <w:rsid w:val="00E4070E"/>
    <w:rsid w:val="00E42978"/>
    <w:rsid w:val="00E4303F"/>
    <w:rsid w:val="00E430C5"/>
    <w:rsid w:val="00E43B37"/>
    <w:rsid w:val="00E44146"/>
    <w:rsid w:val="00E4613B"/>
    <w:rsid w:val="00E47557"/>
    <w:rsid w:val="00E47DA0"/>
    <w:rsid w:val="00E512E3"/>
    <w:rsid w:val="00E51C10"/>
    <w:rsid w:val="00E5376B"/>
    <w:rsid w:val="00E53B8F"/>
    <w:rsid w:val="00E551F7"/>
    <w:rsid w:val="00E57761"/>
    <w:rsid w:val="00E60CDC"/>
    <w:rsid w:val="00E6175A"/>
    <w:rsid w:val="00E6258E"/>
    <w:rsid w:val="00E62A78"/>
    <w:rsid w:val="00E632B4"/>
    <w:rsid w:val="00E637A4"/>
    <w:rsid w:val="00E64827"/>
    <w:rsid w:val="00E64C2D"/>
    <w:rsid w:val="00E6683D"/>
    <w:rsid w:val="00E66D59"/>
    <w:rsid w:val="00E67348"/>
    <w:rsid w:val="00E67CF5"/>
    <w:rsid w:val="00E67D2E"/>
    <w:rsid w:val="00E70C26"/>
    <w:rsid w:val="00E714E8"/>
    <w:rsid w:val="00E723C7"/>
    <w:rsid w:val="00E731B9"/>
    <w:rsid w:val="00E75F87"/>
    <w:rsid w:val="00E76A00"/>
    <w:rsid w:val="00E83738"/>
    <w:rsid w:val="00E854ED"/>
    <w:rsid w:val="00E86297"/>
    <w:rsid w:val="00E8672F"/>
    <w:rsid w:val="00E91603"/>
    <w:rsid w:val="00E939D8"/>
    <w:rsid w:val="00E93DA0"/>
    <w:rsid w:val="00E96417"/>
    <w:rsid w:val="00E9754F"/>
    <w:rsid w:val="00E97A18"/>
    <w:rsid w:val="00EA0085"/>
    <w:rsid w:val="00EA0AFF"/>
    <w:rsid w:val="00EA2073"/>
    <w:rsid w:val="00EA4C70"/>
    <w:rsid w:val="00EA5874"/>
    <w:rsid w:val="00EA593B"/>
    <w:rsid w:val="00EA5CA2"/>
    <w:rsid w:val="00EA7D03"/>
    <w:rsid w:val="00EB0862"/>
    <w:rsid w:val="00EB27DF"/>
    <w:rsid w:val="00EB7480"/>
    <w:rsid w:val="00EC12CB"/>
    <w:rsid w:val="00EC177A"/>
    <w:rsid w:val="00EC5B7A"/>
    <w:rsid w:val="00EC61D2"/>
    <w:rsid w:val="00ED00DD"/>
    <w:rsid w:val="00ED33F6"/>
    <w:rsid w:val="00ED4731"/>
    <w:rsid w:val="00ED4E62"/>
    <w:rsid w:val="00ED52DC"/>
    <w:rsid w:val="00ED655C"/>
    <w:rsid w:val="00EE02E2"/>
    <w:rsid w:val="00EE094F"/>
    <w:rsid w:val="00EE0EE9"/>
    <w:rsid w:val="00EE1A4A"/>
    <w:rsid w:val="00EE27C0"/>
    <w:rsid w:val="00EE4004"/>
    <w:rsid w:val="00EE4BA2"/>
    <w:rsid w:val="00EE53F1"/>
    <w:rsid w:val="00EF2DE1"/>
    <w:rsid w:val="00EF34F7"/>
    <w:rsid w:val="00EF5D1B"/>
    <w:rsid w:val="00EF63F9"/>
    <w:rsid w:val="00EF6449"/>
    <w:rsid w:val="00EF6DA0"/>
    <w:rsid w:val="00EF737B"/>
    <w:rsid w:val="00EF7E0F"/>
    <w:rsid w:val="00F01938"/>
    <w:rsid w:val="00F019F1"/>
    <w:rsid w:val="00F028E3"/>
    <w:rsid w:val="00F02C22"/>
    <w:rsid w:val="00F05C6D"/>
    <w:rsid w:val="00F07E67"/>
    <w:rsid w:val="00F101AA"/>
    <w:rsid w:val="00F12647"/>
    <w:rsid w:val="00F12FDC"/>
    <w:rsid w:val="00F1375E"/>
    <w:rsid w:val="00F13E10"/>
    <w:rsid w:val="00F147B6"/>
    <w:rsid w:val="00F1568D"/>
    <w:rsid w:val="00F15811"/>
    <w:rsid w:val="00F170C8"/>
    <w:rsid w:val="00F203B8"/>
    <w:rsid w:val="00F247D5"/>
    <w:rsid w:val="00F248AA"/>
    <w:rsid w:val="00F25728"/>
    <w:rsid w:val="00F2592D"/>
    <w:rsid w:val="00F2616F"/>
    <w:rsid w:val="00F27326"/>
    <w:rsid w:val="00F31924"/>
    <w:rsid w:val="00F31D46"/>
    <w:rsid w:val="00F32286"/>
    <w:rsid w:val="00F322CA"/>
    <w:rsid w:val="00F331D5"/>
    <w:rsid w:val="00F33566"/>
    <w:rsid w:val="00F3372F"/>
    <w:rsid w:val="00F35A92"/>
    <w:rsid w:val="00F35FA9"/>
    <w:rsid w:val="00F3628D"/>
    <w:rsid w:val="00F417FA"/>
    <w:rsid w:val="00F426F6"/>
    <w:rsid w:val="00F4736E"/>
    <w:rsid w:val="00F50AB0"/>
    <w:rsid w:val="00F51525"/>
    <w:rsid w:val="00F52DD3"/>
    <w:rsid w:val="00F5362B"/>
    <w:rsid w:val="00F53E5C"/>
    <w:rsid w:val="00F566A9"/>
    <w:rsid w:val="00F61A84"/>
    <w:rsid w:val="00F61C86"/>
    <w:rsid w:val="00F638F0"/>
    <w:rsid w:val="00F642EF"/>
    <w:rsid w:val="00F65D14"/>
    <w:rsid w:val="00F6770B"/>
    <w:rsid w:val="00F70832"/>
    <w:rsid w:val="00F72DB8"/>
    <w:rsid w:val="00F72F1D"/>
    <w:rsid w:val="00F76ED4"/>
    <w:rsid w:val="00F8113D"/>
    <w:rsid w:val="00F82EAE"/>
    <w:rsid w:val="00F83F61"/>
    <w:rsid w:val="00F84513"/>
    <w:rsid w:val="00F84A61"/>
    <w:rsid w:val="00F84A67"/>
    <w:rsid w:val="00F84ABD"/>
    <w:rsid w:val="00F85C63"/>
    <w:rsid w:val="00F860D9"/>
    <w:rsid w:val="00F87C3D"/>
    <w:rsid w:val="00F87FDF"/>
    <w:rsid w:val="00F904D1"/>
    <w:rsid w:val="00F91196"/>
    <w:rsid w:val="00F92E60"/>
    <w:rsid w:val="00F95FDF"/>
    <w:rsid w:val="00F96871"/>
    <w:rsid w:val="00F96941"/>
    <w:rsid w:val="00F9698B"/>
    <w:rsid w:val="00FA2CD2"/>
    <w:rsid w:val="00FA3798"/>
    <w:rsid w:val="00FA63EF"/>
    <w:rsid w:val="00FA660F"/>
    <w:rsid w:val="00FB2491"/>
    <w:rsid w:val="00FB44D4"/>
    <w:rsid w:val="00FC05F5"/>
    <w:rsid w:val="00FC0C26"/>
    <w:rsid w:val="00FC143E"/>
    <w:rsid w:val="00FC2BE8"/>
    <w:rsid w:val="00FC42A7"/>
    <w:rsid w:val="00FC4402"/>
    <w:rsid w:val="00FC5932"/>
    <w:rsid w:val="00FC753C"/>
    <w:rsid w:val="00FD1DC7"/>
    <w:rsid w:val="00FD2D60"/>
    <w:rsid w:val="00FD5B58"/>
    <w:rsid w:val="00FD6373"/>
    <w:rsid w:val="00FD74DB"/>
    <w:rsid w:val="00FE1C0B"/>
    <w:rsid w:val="00FE4EE9"/>
    <w:rsid w:val="00FF48CF"/>
    <w:rsid w:val="00FF5185"/>
    <w:rsid w:val="00FF6300"/>
    <w:rsid w:val="00FF68BA"/>
    <w:rsid w:val="00FF77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B7443E"/>
  <w15:docId w15:val="{31E967E0-A696-4930-8C0A-2EE1590A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7E4"/>
    <w:rPr>
      <w:lang w:val="en-GB"/>
    </w:rPr>
  </w:style>
  <w:style w:type="paragraph" w:styleId="Heading1">
    <w:name w:val="heading 1"/>
    <w:basedOn w:val="Normal"/>
    <w:next w:val="Normal"/>
    <w:link w:val="Heading1Char"/>
    <w:uiPriority w:val="9"/>
    <w:qFormat/>
    <w:rsid w:val="008B6373"/>
    <w:pPr>
      <w:keepNext/>
      <w:keepLines/>
      <w:spacing w:before="240" w:after="0" w:line="240" w:lineRule="auto"/>
      <w:outlineLvl w:val="0"/>
    </w:pPr>
    <w:rPr>
      <w:rFonts w:ascii="Times New Roman" w:eastAsiaTheme="majorEastAsia" w:hAnsi="Times New Roman" w:cstheme="majorBidi"/>
      <w:b/>
      <w:szCs w:val="32"/>
      <w:lang w:val="en-US" w:eastAsia="es-ES"/>
    </w:rPr>
  </w:style>
  <w:style w:type="paragraph" w:styleId="Heading2">
    <w:name w:val="heading 2"/>
    <w:basedOn w:val="Normal"/>
    <w:next w:val="Normal"/>
    <w:link w:val="Heading2Char"/>
    <w:uiPriority w:val="9"/>
    <w:unhideWhenUsed/>
    <w:qFormat/>
    <w:rsid w:val="00956B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38F"/>
    <w:pPr>
      <w:ind w:left="720"/>
      <w:contextualSpacing/>
    </w:pPr>
  </w:style>
  <w:style w:type="character" w:styleId="Hyperlink">
    <w:name w:val="Hyperlink"/>
    <w:basedOn w:val="DefaultParagraphFont"/>
    <w:uiPriority w:val="99"/>
    <w:unhideWhenUsed/>
    <w:rsid w:val="00EC177A"/>
    <w:rPr>
      <w:color w:val="0000FF" w:themeColor="hyperlink"/>
      <w:u w:val="single"/>
    </w:rPr>
  </w:style>
  <w:style w:type="paragraph" w:styleId="BalloonText">
    <w:name w:val="Balloon Text"/>
    <w:basedOn w:val="Normal"/>
    <w:link w:val="BalloonTextChar"/>
    <w:uiPriority w:val="99"/>
    <w:semiHidden/>
    <w:unhideWhenUsed/>
    <w:rsid w:val="00C56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BA6"/>
    <w:rPr>
      <w:rFonts w:ascii="Tahoma" w:hAnsi="Tahoma" w:cs="Tahoma"/>
      <w:sz w:val="16"/>
      <w:szCs w:val="16"/>
      <w:lang w:val="en-GB"/>
    </w:rPr>
  </w:style>
  <w:style w:type="table" w:styleId="TableGrid">
    <w:name w:val="Table Grid"/>
    <w:basedOn w:val="TableNormal"/>
    <w:uiPriority w:val="59"/>
    <w:rsid w:val="00C56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4507"/>
    <w:rPr>
      <w:color w:val="800080" w:themeColor="followedHyperlink"/>
      <w:u w:val="single"/>
    </w:rPr>
  </w:style>
  <w:style w:type="character" w:styleId="PlaceholderText">
    <w:name w:val="Placeholder Text"/>
    <w:basedOn w:val="DefaultParagraphFont"/>
    <w:uiPriority w:val="99"/>
    <w:semiHidden/>
    <w:rsid w:val="00D303EA"/>
    <w:rPr>
      <w:color w:val="808080"/>
    </w:rPr>
  </w:style>
  <w:style w:type="character" w:styleId="CommentReference">
    <w:name w:val="annotation reference"/>
    <w:basedOn w:val="DefaultParagraphFont"/>
    <w:uiPriority w:val="99"/>
    <w:semiHidden/>
    <w:unhideWhenUsed/>
    <w:rsid w:val="000F773D"/>
    <w:rPr>
      <w:sz w:val="16"/>
      <w:szCs w:val="16"/>
    </w:rPr>
  </w:style>
  <w:style w:type="paragraph" w:styleId="CommentText">
    <w:name w:val="annotation text"/>
    <w:basedOn w:val="Normal"/>
    <w:link w:val="CommentTextChar"/>
    <w:uiPriority w:val="99"/>
    <w:semiHidden/>
    <w:unhideWhenUsed/>
    <w:rsid w:val="000F773D"/>
    <w:pPr>
      <w:spacing w:line="240" w:lineRule="auto"/>
    </w:pPr>
    <w:rPr>
      <w:sz w:val="20"/>
      <w:szCs w:val="20"/>
    </w:rPr>
  </w:style>
  <w:style w:type="character" w:customStyle="1" w:styleId="CommentTextChar">
    <w:name w:val="Comment Text Char"/>
    <w:basedOn w:val="DefaultParagraphFont"/>
    <w:link w:val="CommentText"/>
    <w:uiPriority w:val="99"/>
    <w:semiHidden/>
    <w:rsid w:val="000F773D"/>
    <w:rPr>
      <w:sz w:val="20"/>
      <w:szCs w:val="20"/>
      <w:lang w:val="en-GB"/>
    </w:rPr>
  </w:style>
  <w:style w:type="paragraph" w:styleId="CommentSubject">
    <w:name w:val="annotation subject"/>
    <w:basedOn w:val="CommentText"/>
    <w:next w:val="CommentText"/>
    <w:link w:val="CommentSubjectChar"/>
    <w:uiPriority w:val="99"/>
    <w:semiHidden/>
    <w:unhideWhenUsed/>
    <w:rsid w:val="000F773D"/>
    <w:rPr>
      <w:b/>
      <w:bCs/>
    </w:rPr>
  </w:style>
  <w:style w:type="character" w:customStyle="1" w:styleId="CommentSubjectChar">
    <w:name w:val="Comment Subject Char"/>
    <w:basedOn w:val="CommentTextChar"/>
    <w:link w:val="CommentSubject"/>
    <w:uiPriority w:val="99"/>
    <w:semiHidden/>
    <w:rsid w:val="000F773D"/>
    <w:rPr>
      <w:b/>
      <w:bCs/>
      <w:sz w:val="20"/>
      <w:szCs w:val="20"/>
      <w:lang w:val="en-GB"/>
    </w:rPr>
  </w:style>
  <w:style w:type="character" w:customStyle="1" w:styleId="UnresolvedMention1">
    <w:name w:val="Unresolved Mention1"/>
    <w:basedOn w:val="DefaultParagraphFont"/>
    <w:uiPriority w:val="99"/>
    <w:rsid w:val="000F773D"/>
    <w:rPr>
      <w:color w:val="605E5C"/>
      <w:shd w:val="clear" w:color="auto" w:fill="E1DFDD"/>
    </w:rPr>
  </w:style>
  <w:style w:type="paragraph" w:customStyle="1" w:styleId="EndNoteBibliographyTitle">
    <w:name w:val="EndNote Bibliography Title"/>
    <w:basedOn w:val="Normal"/>
    <w:link w:val="EndNoteBibliographyTitleChar"/>
    <w:rsid w:val="006B174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B174D"/>
    <w:rPr>
      <w:rFonts w:ascii="Calibri" w:hAnsi="Calibri" w:cs="Calibri"/>
      <w:noProof/>
      <w:lang w:val="en-US"/>
    </w:rPr>
  </w:style>
  <w:style w:type="paragraph" w:customStyle="1" w:styleId="EndNoteBibliography">
    <w:name w:val="EndNote Bibliography"/>
    <w:basedOn w:val="Normal"/>
    <w:link w:val="EndNoteBibliographyChar"/>
    <w:rsid w:val="006B174D"/>
    <w:pPr>
      <w:spacing w:line="240" w:lineRule="auto"/>
      <w:jc w:val="center"/>
    </w:pPr>
    <w:rPr>
      <w:rFonts w:ascii="Calibri" w:hAnsi="Calibri" w:cs="Calibri"/>
      <w:noProof/>
      <w:lang w:val="en-US"/>
    </w:rPr>
  </w:style>
  <w:style w:type="character" w:customStyle="1" w:styleId="EndNoteBibliographyChar">
    <w:name w:val="EndNote Bibliography Char"/>
    <w:basedOn w:val="DefaultParagraphFont"/>
    <w:link w:val="EndNoteBibliography"/>
    <w:rsid w:val="006B174D"/>
    <w:rPr>
      <w:rFonts w:ascii="Calibri" w:hAnsi="Calibri" w:cs="Calibri"/>
      <w:noProof/>
      <w:lang w:val="en-US"/>
    </w:rPr>
  </w:style>
  <w:style w:type="paragraph" w:styleId="Caption">
    <w:name w:val="caption"/>
    <w:basedOn w:val="Normal"/>
    <w:next w:val="Normal"/>
    <w:uiPriority w:val="35"/>
    <w:unhideWhenUsed/>
    <w:qFormat/>
    <w:rsid w:val="00D456A9"/>
    <w:pPr>
      <w:spacing w:line="240" w:lineRule="auto"/>
    </w:pPr>
    <w:rPr>
      <w:i/>
      <w:iCs/>
      <w:color w:val="1F497D" w:themeColor="text2"/>
      <w:sz w:val="18"/>
      <w:szCs w:val="18"/>
    </w:rPr>
  </w:style>
  <w:style w:type="paragraph" w:customStyle="1" w:styleId="Default">
    <w:name w:val="Default"/>
    <w:rsid w:val="00962206"/>
    <w:pPr>
      <w:autoSpaceDE w:val="0"/>
      <w:autoSpaceDN w:val="0"/>
      <w:adjustRightInd w:val="0"/>
      <w:spacing w:after="0" w:line="240" w:lineRule="auto"/>
    </w:pPr>
    <w:rPr>
      <w:rFonts w:ascii="Arial" w:hAnsi="Arial" w:cs="Arial"/>
      <w:color w:val="000000"/>
      <w:sz w:val="24"/>
      <w:szCs w:val="24"/>
      <w:lang w:val="en-GB"/>
    </w:rPr>
  </w:style>
  <w:style w:type="paragraph" w:styleId="NormalWeb">
    <w:name w:val="Normal (Web)"/>
    <w:basedOn w:val="Normal"/>
    <w:uiPriority w:val="99"/>
    <w:semiHidden/>
    <w:unhideWhenUsed/>
    <w:rsid w:val="0046699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8A2B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2B24"/>
    <w:rPr>
      <w:lang w:val="en-GB"/>
    </w:rPr>
  </w:style>
  <w:style w:type="paragraph" w:styleId="Footer">
    <w:name w:val="footer"/>
    <w:basedOn w:val="Normal"/>
    <w:link w:val="FooterChar"/>
    <w:uiPriority w:val="99"/>
    <w:unhideWhenUsed/>
    <w:rsid w:val="008A2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2B24"/>
    <w:rPr>
      <w:lang w:val="en-GB"/>
    </w:rPr>
  </w:style>
  <w:style w:type="paragraph" w:styleId="Revision">
    <w:name w:val="Revision"/>
    <w:hidden/>
    <w:uiPriority w:val="99"/>
    <w:semiHidden/>
    <w:rsid w:val="00BE34B1"/>
    <w:pPr>
      <w:spacing w:after="0" w:line="240" w:lineRule="auto"/>
    </w:pPr>
    <w:rPr>
      <w:lang w:val="en-GB"/>
    </w:rPr>
  </w:style>
  <w:style w:type="character" w:customStyle="1" w:styleId="Heading1Char">
    <w:name w:val="Heading 1 Char"/>
    <w:basedOn w:val="DefaultParagraphFont"/>
    <w:link w:val="Heading1"/>
    <w:uiPriority w:val="9"/>
    <w:rsid w:val="008B6373"/>
    <w:rPr>
      <w:rFonts w:ascii="Times New Roman" w:eastAsiaTheme="majorEastAsia" w:hAnsi="Times New Roman" w:cstheme="majorBidi"/>
      <w:b/>
      <w:szCs w:val="32"/>
      <w:lang w:val="en-US" w:eastAsia="es-ES"/>
    </w:rPr>
  </w:style>
  <w:style w:type="character" w:customStyle="1" w:styleId="Heading2Char">
    <w:name w:val="Heading 2 Char"/>
    <w:basedOn w:val="DefaultParagraphFont"/>
    <w:link w:val="Heading2"/>
    <w:uiPriority w:val="9"/>
    <w:rsid w:val="00956B28"/>
    <w:rPr>
      <w:rFonts w:asciiTheme="majorHAnsi" w:eastAsiaTheme="majorEastAsia" w:hAnsiTheme="majorHAnsi" w:cstheme="majorBidi"/>
      <w:color w:val="365F91" w:themeColor="accent1" w:themeShade="BF"/>
      <w:sz w:val="26"/>
      <w:szCs w:val="26"/>
      <w:lang w:val="en-GB"/>
    </w:rPr>
  </w:style>
  <w:style w:type="character" w:styleId="LineNumber">
    <w:name w:val="line number"/>
    <w:basedOn w:val="DefaultParagraphFont"/>
    <w:uiPriority w:val="99"/>
    <w:semiHidden/>
    <w:unhideWhenUsed/>
    <w:rsid w:val="00C25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973762">
      <w:bodyDiv w:val="1"/>
      <w:marLeft w:val="0"/>
      <w:marRight w:val="0"/>
      <w:marTop w:val="0"/>
      <w:marBottom w:val="0"/>
      <w:divBdr>
        <w:top w:val="none" w:sz="0" w:space="0" w:color="auto"/>
        <w:left w:val="none" w:sz="0" w:space="0" w:color="auto"/>
        <w:bottom w:val="none" w:sz="0" w:space="0" w:color="auto"/>
        <w:right w:val="none" w:sz="0" w:space="0" w:color="auto"/>
      </w:divBdr>
      <w:divsChild>
        <w:div w:id="1888950875">
          <w:marLeft w:val="0"/>
          <w:marRight w:val="0"/>
          <w:marTop w:val="0"/>
          <w:marBottom w:val="0"/>
          <w:divBdr>
            <w:top w:val="none" w:sz="0" w:space="0" w:color="auto"/>
            <w:left w:val="none" w:sz="0" w:space="0" w:color="auto"/>
            <w:bottom w:val="none" w:sz="0" w:space="0" w:color="auto"/>
            <w:right w:val="none" w:sz="0" w:space="0" w:color="auto"/>
          </w:divBdr>
        </w:div>
      </w:divsChild>
    </w:div>
    <w:div w:id="812913084">
      <w:bodyDiv w:val="1"/>
      <w:marLeft w:val="0"/>
      <w:marRight w:val="0"/>
      <w:marTop w:val="0"/>
      <w:marBottom w:val="0"/>
      <w:divBdr>
        <w:top w:val="none" w:sz="0" w:space="0" w:color="auto"/>
        <w:left w:val="none" w:sz="0" w:space="0" w:color="auto"/>
        <w:bottom w:val="none" w:sz="0" w:space="0" w:color="auto"/>
        <w:right w:val="none" w:sz="0" w:space="0" w:color="auto"/>
      </w:divBdr>
    </w:div>
    <w:div w:id="1276060172">
      <w:bodyDiv w:val="1"/>
      <w:marLeft w:val="0"/>
      <w:marRight w:val="0"/>
      <w:marTop w:val="0"/>
      <w:marBottom w:val="0"/>
      <w:divBdr>
        <w:top w:val="none" w:sz="0" w:space="0" w:color="auto"/>
        <w:left w:val="none" w:sz="0" w:space="0" w:color="auto"/>
        <w:bottom w:val="none" w:sz="0" w:space="0" w:color="auto"/>
        <w:right w:val="none" w:sz="0" w:space="0" w:color="auto"/>
      </w:divBdr>
    </w:div>
    <w:div w:id="1418552871">
      <w:bodyDiv w:val="1"/>
      <w:marLeft w:val="0"/>
      <w:marRight w:val="0"/>
      <w:marTop w:val="0"/>
      <w:marBottom w:val="0"/>
      <w:divBdr>
        <w:top w:val="none" w:sz="0" w:space="0" w:color="auto"/>
        <w:left w:val="none" w:sz="0" w:space="0" w:color="auto"/>
        <w:bottom w:val="none" w:sz="0" w:space="0" w:color="auto"/>
        <w:right w:val="none" w:sz="0" w:space="0" w:color="auto"/>
      </w:divBdr>
    </w:div>
    <w:div w:id="162060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hyperlink" Target="https://doi.org/10.1596/978-1-4648-1329-0" TargetMode="External"/><Relationship Id="rId39" Type="http://schemas.openxmlformats.org/officeDocument/2006/relationships/hyperlink" Target="https://doi.org/10.1109/TPS.2016.2533363" TargetMode="External"/><Relationship Id="rId21" Type="http://schemas.openxmlformats.org/officeDocument/2006/relationships/hyperlink" Target="https://www.ncdc.noaa.gov/cag/" TargetMode="External"/><Relationship Id="rId34" Type="http://schemas.openxmlformats.org/officeDocument/2006/relationships/hyperlink" Target="https://doi.org/10.1016/j.surfcoat.2012.04.071" TargetMode="External"/><Relationship Id="rId42" Type="http://schemas.openxmlformats.org/officeDocument/2006/relationships/hyperlink" Target="https://doi-org/10.1007/s11090-019-10004-x" TargetMode="External"/><Relationship Id="rId47" Type="http://schemas.openxmlformats.org/officeDocument/2006/relationships/hyperlink" Target="https://doi-org.ezproxy.lancs.ac.uk/10.1016/j.ijhydene.2019.08.035" TargetMode="External"/><Relationship Id="rId50" Type="http://schemas.openxmlformats.org/officeDocument/2006/relationships/hyperlink" Target="https://doi.org/10.1038/srep18436" TargetMode="External"/><Relationship Id="rId55" Type="http://schemas.openxmlformats.org/officeDocument/2006/relationships/hyperlink" Target="https://ec.europa.eu/environment/circular-econom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bp.com/en/global/corporate/energy-economics/statistical-review-of-world-energy.html" TargetMode="External"/><Relationship Id="rId33" Type="http://schemas.openxmlformats.org/officeDocument/2006/relationships/hyperlink" Target="https://doi.org/10.1007/s12649-013-9201-7" TargetMode="External"/><Relationship Id="rId38" Type="http://schemas.openxmlformats.org/officeDocument/2006/relationships/hyperlink" Target="https://doi.org/10.1016/j.energy.2012.05.008" TargetMode="External"/><Relationship Id="rId46" Type="http://schemas.openxmlformats.org/officeDocument/2006/relationships/hyperlink" Target="https://doi-org.ezproxy.lancs.ac.uk/10.1016/j.wasman.2011.09.02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407-422.%2010.1016/j.wasman.2017.08.046" TargetMode="External"/><Relationship Id="rId41" Type="http://schemas.openxmlformats.org/officeDocument/2006/relationships/hyperlink" Target="https://doi.org/10.1016/j.wasman.2017.08.015" TargetMode="External"/><Relationship Id="rId54" Type="http://schemas.openxmlformats.org/officeDocument/2006/relationships/hyperlink" Target="https://doi.org/10.1007/s10163-019-00926-1"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ipcc.ch/sr15/chapter/spm/" TargetMode="External"/><Relationship Id="rId32" Type="http://schemas.openxmlformats.org/officeDocument/2006/relationships/hyperlink" Target="https://doi.org/10.1017/CBO9780511546075" TargetMode="External"/><Relationship Id="rId37" Type="http://schemas.openxmlformats.org/officeDocument/2006/relationships/hyperlink" Target="https://doi.org/10.1021/ef2013584" TargetMode="External"/><Relationship Id="rId40" Type="http://schemas.openxmlformats.org/officeDocument/2006/relationships/hyperlink" Target="https://doi.org/10.1016/j.cep.2019.107538" TargetMode="External"/><Relationship Id="rId45" Type="http://schemas.openxmlformats.org/officeDocument/2006/relationships/hyperlink" Target="https://doi.org/10.1088/0022-3727/41/5/053001" TargetMode="External"/><Relationship Id="rId53" Type="http://schemas.openxmlformats.org/officeDocument/2006/relationships/hyperlink" Target="https://doi.org/10.1016/j.rser.2014.01.01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unfccc.int/process-and-meetings/the-paris-agreement/the-paris-agreement" TargetMode="External"/><Relationship Id="rId28" Type="http://schemas.openxmlformats.org/officeDocument/2006/relationships/hyperlink" Target="https://doi.org/0.1016/j.wasman.2014.12.004" TargetMode="External"/><Relationship Id="rId36" Type="http://schemas.openxmlformats.org/officeDocument/2006/relationships/hyperlink" Target="https://doi.org/10.1016/j.energy.2013.09.055" TargetMode="External"/><Relationship Id="rId49" Type="http://schemas.openxmlformats.org/officeDocument/2006/relationships/hyperlink" Target="https://doi-org/10.1063/1.2749225" TargetMode="External"/><Relationship Id="rId57" Type="http://schemas.openxmlformats.org/officeDocument/2006/relationships/theme" Target="theme/theme1.xml"/><Relationship Id="rId61" Type="http://schemas.microsoft.com/office/2018/08/relationships/commentsExtensible" Target="commentsExtensible.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hyperlink" Target="https://doi.org/10.1016/j.fuproc.2014.05.011" TargetMode="External"/><Relationship Id="rId44" Type="http://schemas.openxmlformats.org/officeDocument/2006/relationships/hyperlink" Target="https://doi.org/10.1016/j.ijhydene.2014.01.020" TargetMode="External"/><Relationship Id="rId52" Type="http://schemas.openxmlformats.org/officeDocument/2006/relationships/hyperlink" Target="https://doi-org/10.1002/jctb.52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pcc.ch/report/ar5/syr/" TargetMode="External"/><Relationship Id="rId27" Type="http://schemas.openxmlformats.org/officeDocument/2006/relationships/hyperlink" Target="https://eur-lex.europa.eu/legal-content/EN/TXT/?uri=CELEX:32008L0098" TargetMode="External"/><Relationship Id="rId30" Type="http://schemas.openxmlformats.org/officeDocument/2006/relationships/hyperlink" Target="https://doi.org/10.1016/j.wasman.2014.11.010" TargetMode="External"/><Relationship Id="rId35" Type="http://schemas.openxmlformats.org/officeDocument/2006/relationships/hyperlink" Target="https://doi.org/10.1016/j.elstat.2013.06.007" TargetMode="External"/><Relationship Id="rId43" Type="http://schemas.openxmlformats.org/officeDocument/2006/relationships/hyperlink" Target="https://doi.org/10.1021/ef500598u" TargetMode="External"/><Relationship Id="rId48" Type="http://schemas.openxmlformats.org/officeDocument/2006/relationships/hyperlink" Target="https://doi-org.ezproxy.lancs.ac.uk/10.1016/j.pecs.2012.03.006"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ezproxy.lancs.ac.uk/10.1016/j.cej.2019.12276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80145-9FBF-490D-B6AC-82D97450A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7776</Words>
  <Characters>44326</Characters>
  <Application>Microsoft Office Word</Application>
  <DocSecurity>0</DocSecurity>
  <Lines>369</Lines>
  <Paragraphs>103</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UA</Company>
  <LinksUpToDate>false</LinksUpToDate>
  <CharactersWithSpaces>51999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vittorio.colombo@unibo.it</dc:creator>
  <cp:keywords/>
  <cp:lastModifiedBy>Vecten, Simon</cp:lastModifiedBy>
  <cp:revision>7</cp:revision>
  <cp:lastPrinted>2019-03-20T13:02:00Z</cp:lastPrinted>
  <dcterms:created xsi:type="dcterms:W3CDTF">2020-09-11T14:49:00Z</dcterms:created>
  <dcterms:modified xsi:type="dcterms:W3CDTF">2020-10-07T09:28:00Z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