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5F15B" w14:textId="2BE643E7" w:rsidR="00D50C23" w:rsidRPr="00EF554A" w:rsidRDefault="00D50C23" w:rsidP="00660A72">
      <w:pPr>
        <w:rPr>
          <w:rFonts w:ascii="Times New Roman" w:hAnsi="Times New Roman"/>
          <w:bCs/>
          <w:szCs w:val="21"/>
        </w:rPr>
      </w:pPr>
      <w:r w:rsidRPr="00E735FA">
        <w:rPr>
          <w:rFonts w:ascii="Times New Roman" w:hAnsi="Times New Roman"/>
          <w:b/>
          <w:bCs/>
          <w:szCs w:val="21"/>
        </w:rPr>
        <w:t xml:space="preserve">Table </w:t>
      </w:r>
      <w:r w:rsidR="00DB692D" w:rsidRPr="00E735FA">
        <w:rPr>
          <w:rFonts w:ascii="Times New Roman" w:hAnsi="Times New Roman"/>
          <w:b/>
          <w:bCs/>
          <w:szCs w:val="21"/>
        </w:rPr>
        <w:t>2</w:t>
      </w:r>
      <w:r w:rsidRPr="00E735FA">
        <w:rPr>
          <w:rFonts w:ascii="Times New Roman" w:hAnsi="Times New Roman"/>
          <w:b/>
          <w:bCs/>
          <w:szCs w:val="21"/>
        </w:rPr>
        <w:t>.</w:t>
      </w:r>
      <w:r w:rsidRPr="00E735FA">
        <w:rPr>
          <w:rFonts w:ascii="Times New Roman" w:hAnsi="Times New Roman"/>
          <w:szCs w:val="21"/>
        </w:rPr>
        <w:t xml:space="preserve"> Association </w:t>
      </w:r>
      <w:r w:rsidR="00E73313" w:rsidRPr="00E735FA">
        <w:rPr>
          <w:rFonts w:ascii="Times New Roman" w:hAnsi="Times New Roman"/>
          <w:szCs w:val="21"/>
        </w:rPr>
        <w:t xml:space="preserve">between positivity of </w:t>
      </w:r>
      <w:r w:rsidR="00A01F1B" w:rsidRPr="00E735FA">
        <w:rPr>
          <w:rFonts w:ascii="Times New Roman" w:hAnsi="Times New Roman"/>
          <w:szCs w:val="21"/>
        </w:rPr>
        <w:t>any</w:t>
      </w:r>
      <w:r w:rsidR="00A82F24">
        <w:rPr>
          <w:rFonts w:ascii="Times New Roman" w:hAnsi="Times New Roman"/>
          <w:szCs w:val="21"/>
        </w:rPr>
        <w:t xml:space="preserve"> of the</w:t>
      </w:r>
      <w:r w:rsidR="00A01F1B" w:rsidRPr="00E735FA">
        <w:rPr>
          <w:rFonts w:ascii="Times New Roman" w:hAnsi="Times New Roman"/>
          <w:szCs w:val="21"/>
        </w:rPr>
        <w:t xml:space="preserve"> </w:t>
      </w:r>
      <w:r w:rsidR="00EE5FC4">
        <w:rPr>
          <w:rFonts w:ascii="Times New Roman" w:hAnsi="Times New Roman"/>
          <w:szCs w:val="21"/>
        </w:rPr>
        <w:t xml:space="preserve">serum </w:t>
      </w:r>
      <w:r w:rsidRPr="00E735FA">
        <w:rPr>
          <w:rFonts w:ascii="Times New Roman" w:hAnsi="Times New Roman"/>
          <w:szCs w:val="21"/>
        </w:rPr>
        <w:t xml:space="preserve">autoimmune </w:t>
      </w:r>
      <w:r w:rsidR="00486B6A" w:rsidRPr="00E735FA">
        <w:rPr>
          <w:rFonts w:ascii="Times New Roman" w:hAnsi="Times New Roman"/>
          <w:szCs w:val="21"/>
        </w:rPr>
        <w:t>antibodies</w:t>
      </w:r>
      <w:r w:rsidR="00A80E87" w:rsidRPr="00EF554A">
        <w:rPr>
          <w:rFonts w:ascii="Times New Roman" w:hAnsi="Times New Roman"/>
          <w:szCs w:val="21"/>
        </w:rPr>
        <w:t>,</w:t>
      </w:r>
      <w:r w:rsidR="00E73313" w:rsidRPr="00EF554A">
        <w:rPr>
          <w:rFonts w:ascii="Times New Roman" w:hAnsi="Times New Roman"/>
          <w:szCs w:val="21"/>
        </w:rPr>
        <w:t xml:space="preserve"> </w:t>
      </w:r>
      <w:r w:rsidRPr="00EF554A">
        <w:rPr>
          <w:rFonts w:ascii="Times New Roman" w:hAnsi="Times New Roman"/>
          <w:szCs w:val="21"/>
        </w:rPr>
        <w:t>ANA</w:t>
      </w:r>
      <w:r w:rsidR="00A80E87" w:rsidRPr="00EF554A">
        <w:rPr>
          <w:rFonts w:ascii="Times New Roman" w:hAnsi="Times New Roman"/>
          <w:szCs w:val="21"/>
        </w:rPr>
        <w:t>, or ANA</w:t>
      </w:r>
      <w:r w:rsidR="00A610E2" w:rsidRPr="00EF554A">
        <w:rPr>
          <w:rFonts w:ascii="Times New Roman" w:hAnsi="Times New Roman"/>
          <w:szCs w:val="21"/>
        </w:rPr>
        <w:t>/</w:t>
      </w:r>
      <w:r w:rsidR="002603D6" w:rsidRPr="00EF554A">
        <w:rPr>
          <w:rFonts w:ascii="Times New Roman" w:hAnsi="Times New Roman"/>
          <w:szCs w:val="21"/>
        </w:rPr>
        <w:t>A</w:t>
      </w:r>
      <w:r w:rsidR="00A80E87" w:rsidRPr="00EF554A">
        <w:rPr>
          <w:rFonts w:ascii="Times New Roman" w:hAnsi="Times New Roman"/>
          <w:szCs w:val="21"/>
        </w:rPr>
        <w:t>SMA</w:t>
      </w:r>
      <w:r w:rsidRPr="00E735FA">
        <w:rPr>
          <w:rFonts w:ascii="Times New Roman" w:hAnsi="Times New Roman"/>
          <w:szCs w:val="21"/>
        </w:rPr>
        <w:t xml:space="preserve"> </w:t>
      </w:r>
      <w:r w:rsidR="00E73313" w:rsidRPr="00EF554A">
        <w:rPr>
          <w:rFonts w:ascii="Times New Roman" w:hAnsi="Times New Roman"/>
          <w:szCs w:val="21"/>
        </w:rPr>
        <w:t xml:space="preserve">and </w:t>
      </w:r>
      <w:r w:rsidR="00486B6A" w:rsidRPr="00EF554A">
        <w:rPr>
          <w:rFonts w:ascii="Times New Roman" w:hAnsi="Times New Roman"/>
          <w:szCs w:val="21"/>
        </w:rPr>
        <w:t xml:space="preserve">histologic </w:t>
      </w:r>
      <w:r w:rsidR="00A610E2" w:rsidRPr="00EF554A">
        <w:rPr>
          <w:rFonts w:ascii="Times New Roman" w:hAnsi="Times New Roman"/>
          <w:szCs w:val="21"/>
        </w:rPr>
        <w:t xml:space="preserve">severity </w:t>
      </w:r>
      <w:r w:rsidR="00486B6A" w:rsidRPr="00EF554A">
        <w:rPr>
          <w:rFonts w:ascii="Times New Roman" w:hAnsi="Times New Roman"/>
          <w:szCs w:val="21"/>
        </w:rPr>
        <w:t xml:space="preserve">of </w:t>
      </w:r>
      <w:r w:rsidR="00E73313" w:rsidRPr="00EF554A">
        <w:rPr>
          <w:rFonts w:ascii="Times New Roman" w:hAnsi="Times New Roman"/>
          <w:szCs w:val="21"/>
        </w:rPr>
        <w:t>liver</w:t>
      </w:r>
      <w:r w:rsidRPr="00EF554A">
        <w:rPr>
          <w:rFonts w:ascii="Times New Roman" w:hAnsi="Times New Roman"/>
          <w:szCs w:val="21"/>
        </w:rPr>
        <w:t xml:space="preserve"> fibrosis</w:t>
      </w:r>
      <w:r w:rsidR="00E73313" w:rsidRPr="00EF554A">
        <w:rPr>
          <w:rFonts w:ascii="Times New Roman" w:hAnsi="Times New Roman"/>
          <w:szCs w:val="21"/>
        </w:rPr>
        <w:t xml:space="preserve"> in patients with biopsy-proven NAFLD.</w:t>
      </w:r>
    </w:p>
    <w:tbl>
      <w:tblPr>
        <w:tblW w:w="9510" w:type="dxa"/>
        <w:tblLook w:val="04A0" w:firstRow="1" w:lastRow="0" w:firstColumn="1" w:lastColumn="0" w:noHBand="0" w:noVBand="1"/>
      </w:tblPr>
      <w:tblGrid>
        <w:gridCol w:w="2754"/>
        <w:gridCol w:w="2066"/>
        <w:gridCol w:w="1990"/>
        <w:gridCol w:w="1664"/>
        <w:gridCol w:w="1036"/>
      </w:tblGrid>
      <w:tr w:rsidR="00EB7425" w:rsidRPr="00EF554A" w14:paraId="2B63C3CC" w14:textId="77777777" w:rsidTr="00F15443"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</w:tcPr>
          <w:p w14:paraId="6A99106A" w14:textId="77777777" w:rsidR="00A60975" w:rsidRPr="00EF554A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B4AAB98" w14:textId="010B8CEF" w:rsidR="00A60975" w:rsidRPr="00F15443" w:rsidRDefault="00E73313" w:rsidP="00D50C23">
            <w:pPr>
              <w:jc w:val="left"/>
              <w:rPr>
                <w:rFonts w:ascii="Times New Roman" w:hAnsi="Times New Roman"/>
                <w:szCs w:val="21"/>
              </w:rPr>
            </w:pPr>
            <w:r w:rsidRPr="00F15443">
              <w:rPr>
                <w:rFonts w:ascii="Times New Roman" w:hAnsi="Times New Roman"/>
                <w:szCs w:val="21"/>
              </w:rPr>
              <w:t>No/moderate fibrosis (</w:t>
            </w:r>
            <w:r w:rsidR="00A60975" w:rsidRPr="00F15443">
              <w:rPr>
                <w:rFonts w:ascii="Times New Roman" w:hAnsi="Times New Roman"/>
                <w:szCs w:val="21"/>
              </w:rPr>
              <w:t>F0-F2</w:t>
            </w:r>
            <w:r w:rsidR="00EB7425" w:rsidRPr="00F15443">
              <w:rPr>
                <w:rFonts w:ascii="Times New Roman" w:hAnsi="Times New Roman"/>
                <w:szCs w:val="21"/>
              </w:rPr>
              <w:t xml:space="preserve"> stages</w:t>
            </w:r>
            <w:r w:rsidRPr="00F15443">
              <w:rPr>
                <w:rFonts w:ascii="Times New Roman" w:hAnsi="Times New Roman"/>
                <w:szCs w:val="21"/>
              </w:rPr>
              <w:t>)</w:t>
            </w:r>
          </w:p>
          <w:p w14:paraId="0D17A2FB" w14:textId="3385882B" w:rsidR="00FE23DA" w:rsidRPr="005D4287" w:rsidRDefault="00BB5547" w:rsidP="00700781">
            <w:pPr>
              <w:jc w:val="left"/>
              <w:rPr>
                <w:rFonts w:ascii="Times New Roman" w:hAnsi="Times New Roman"/>
                <w:szCs w:val="21"/>
                <w:lang w:val="pt-BR"/>
              </w:rPr>
            </w:pPr>
            <w:r w:rsidRPr="005D4287">
              <w:rPr>
                <w:rFonts w:ascii="Times New Roman" w:hAnsi="Times New Roman"/>
                <w:szCs w:val="21"/>
                <w:lang w:val="pt-BR"/>
              </w:rPr>
              <w:t>n</w:t>
            </w:r>
            <w:r w:rsidR="00700781" w:rsidRPr="005D4287">
              <w:rPr>
                <w:rFonts w:ascii="Times New Roman" w:hAnsi="Times New Roman"/>
                <w:szCs w:val="21"/>
                <w:lang w:val="pt-BR"/>
              </w:rPr>
              <w:t>=360</w:t>
            </w:r>
            <w:r w:rsidR="00FE23DA" w:rsidRPr="005D4287">
              <w:rPr>
                <w:rFonts w:ascii="Times New Roman" w:hAnsi="Times New Roman"/>
                <w:szCs w:val="21"/>
                <w:lang w:val="pt-BR"/>
              </w:rPr>
              <w:t xml:space="preserve"> (</w:t>
            </w:r>
            <w:r w:rsidRPr="005D4287">
              <w:rPr>
                <w:rFonts w:ascii="Times New Roman" w:hAnsi="Times New Roman"/>
                <w:szCs w:val="21"/>
                <w:lang w:val="pt-BR"/>
              </w:rPr>
              <w:t>9</w:t>
            </w:r>
            <w:r w:rsidR="00700781" w:rsidRPr="005D4287">
              <w:rPr>
                <w:rFonts w:ascii="Times New Roman" w:hAnsi="Times New Roman"/>
                <w:szCs w:val="21"/>
                <w:lang w:val="pt-BR"/>
              </w:rPr>
              <w:t>2.8</w:t>
            </w:r>
            <w:r w:rsidR="00FE23DA" w:rsidRPr="005D4287">
              <w:rPr>
                <w:rFonts w:ascii="Times New Roman" w:hAnsi="Times New Roman"/>
                <w:szCs w:val="21"/>
                <w:lang w:val="pt-BR"/>
              </w:rPr>
              <w:t>%)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14:paraId="680E8C98" w14:textId="637D398E" w:rsidR="00A60975" w:rsidRPr="00EF554A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Advanced fibrosis (F3-F4</w:t>
            </w:r>
            <w:r w:rsidR="00EB7425">
              <w:rPr>
                <w:rFonts w:ascii="Times New Roman" w:hAnsi="Times New Roman"/>
                <w:szCs w:val="21"/>
              </w:rPr>
              <w:t xml:space="preserve"> stages</w:t>
            </w:r>
            <w:r w:rsidRPr="00EF554A">
              <w:rPr>
                <w:rFonts w:ascii="Times New Roman" w:hAnsi="Times New Roman"/>
                <w:szCs w:val="21"/>
              </w:rPr>
              <w:t>)</w:t>
            </w:r>
          </w:p>
          <w:p w14:paraId="5ED41CF2" w14:textId="6015D3C7" w:rsidR="00FE23DA" w:rsidRPr="00EF554A" w:rsidRDefault="00700781" w:rsidP="00700781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n=</w:t>
            </w:r>
            <w:r w:rsidR="00BB5547" w:rsidRPr="00EF554A">
              <w:rPr>
                <w:rFonts w:ascii="Times New Roman" w:hAnsi="Times New Roman"/>
                <w:szCs w:val="21"/>
              </w:rPr>
              <w:t>28</w:t>
            </w:r>
            <w:r w:rsidR="00FE23DA" w:rsidRPr="00EF554A">
              <w:rPr>
                <w:rFonts w:ascii="Times New Roman" w:hAnsi="Times New Roman"/>
                <w:szCs w:val="21"/>
              </w:rPr>
              <w:t xml:space="preserve"> (</w:t>
            </w:r>
            <w:r w:rsidRPr="00EF554A">
              <w:rPr>
                <w:rFonts w:ascii="Times New Roman" w:hAnsi="Times New Roman"/>
                <w:szCs w:val="21"/>
              </w:rPr>
              <w:t>7.2</w:t>
            </w:r>
            <w:r w:rsidR="00FE23DA" w:rsidRPr="00E735FA">
              <w:rPr>
                <w:rFonts w:ascii="Times New Roman" w:hAnsi="Times New Roman"/>
                <w:szCs w:val="21"/>
              </w:rPr>
              <w:t>%)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12" w:space="0" w:color="auto"/>
            </w:tcBorders>
          </w:tcPr>
          <w:p w14:paraId="0A675EBD" w14:textId="77777777" w:rsidR="00A60975" w:rsidRPr="00EF554A" w:rsidRDefault="00306805" w:rsidP="00306805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i/>
                <w:szCs w:val="21"/>
              </w:rPr>
              <w:t>χ</w:t>
            </w:r>
            <w:r w:rsidRPr="00EF554A">
              <w:rPr>
                <w:rFonts w:ascii="Times New Roman" w:hAnsi="Times New Roman"/>
                <w:i/>
                <w:szCs w:val="21"/>
                <w:vertAlign w:val="superscript"/>
              </w:rPr>
              <w:t>2</w:t>
            </w: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</w:tcPr>
          <w:p w14:paraId="3AAA1E93" w14:textId="77777777" w:rsidR="00A60975" w:rsidRPr="00EF554A" w:rsidRDefault="00A60975" w:rsidP="00D50C23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 w:rsidRPr="00EF554A">
              <w:rPr>
                <w:rFonts w:ascii="Times New Roman" w:hAnsi="Times New Roman" w:hint="eastAsia"/>
                <w:i/>
                <w:szCs w:val="21"/>
              </w:rPr>
              <w:t>P</w:t>
            </w:r>
          </w:p>
        </w:tc>
      </w:tr>
      <w:tr w:rsidR="00EB7425" w:rsidRPr="00EF554A" w14:paraId="47EF5632" w14:textId="77777777" w:rsidTr="00F15443">
        <w:tc>
          <w:tcPr>
            <w:tcW w:w="2754" w:type="dxa"/>
          </w:tcPr>
          <w:p w14:paraId="2D5B2D25" w14:textId="5BFCE552" w:rsidR="00A60975" w:rsidRPr="00EF554A" w:rsidRDefault="00A60975" w:rsidP="003A42DB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EF554A">
              <w:rPr>
                <w:rFonts w:ascii="Times New Roman" w:hAnsi="Times New Roman"/>
                <w:b/>
                <w:szCs w:val="21"/>
              </w:rPr>
              <w:t xml:space="preserve">Autoimmune </w:t>
            </w:r>
            <w:r w:rsidR="00486B6A" w:rsidRPr="00EF554A">
              <w:rPr>
                <w:rFonts w:ascii="Times New Roman" w:hAnsi="Times New Roman"/>
                <w:b/>
                <w:szCs w:val="21"/>
              </w:rPr>
              <w:t>antibodies</w:t>
            </w:r>
          </w:p>
        </w:tc>
        <w:tc>
          <w:tcPr>
            <w:tcW w:w="2066" w:type="dxa"/>
            <w:tcBorders>
              <w:left w:val="nil"/>
            </w:tcBorders>
          </w:tcPr>
          <w:p w14:paraId="1DDFBB96" w14:textId="77777777" w:rsidR="00A60975" w:rsidRPr="00EF554A" w:rsidRDefault="00A60975" w:rsidP="003A42D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0" w:type="dxa"/>
          </w:tcPr>
          <w:p w14:paraId="2B2C267C" w14:textId="77777777" w:rsidR="00A60975" w:rsidRPr="00EF554A" w:rsidRDefault="00A60975" w:rsidP="003A42D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4" w:type="dxa"/>
          </w:tcPr>
          <w:p w14:paraId="57CD3757" w14:textId="308B36F6" w:rsidR="00A60975" w:rsidRPr="00EF554A" w:rsidRDefault="004713F4" w:rsidP="003A42DB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8.00</w:t>
            </w:r>
          </w:p>
        </w:tc>
        <w:tc>
          <w:tcPr>
            <w:tcW w:w="1036" w:type="dxa"/>
          </w:tcPr>
          <w:p w14:paraId="76D0EBB4" w14:textId="62D6F3DC" w:rsidR="00A60975" w:rsidRPr="00EF554A" w:rsidRDefault="00A60975" w:rsidP="004713F4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0</w:t>
            </w:r>
            <w:r w:rsidRPr="00EF554A">
              <w:rPr>
                <w:rFonts w:ascii="Times New Roman" w:hAnsi="Times New Roman"/>
                <w:szCs w:val="21"/>
              </w:rPr>
              <w:t>.0</w:t>
            </w:r>
            <w:r w:rsidR="004713F4" w:rsidRPr="00EF554A">
              <w:rPr>
                <w:rFonts w:ascii="Times New Roman" w:hAnsi="Times New Roman"/>
                <w:szCs w:val="21"/>
              </w:rPr>
              <w:t>05</w:t>
            </w:r>
          </w:p>
        </w:tc>
      </w:tr>
      <w:tr w:rsidR="00EB7425" w:rsidRPr="00EF554A" w14:paraId="36F46D21" w14:textId="77777777" w:rsidTr="00F15443">
        <w:tc>
          <w:tcPr>
            <w:tcW w:w="2754" w:type="dxa"/>
          </w:tcPr>
          <w:p w14:paraId="43CA951B" w14:textId="77777777" w:rsidR="00A60975" w:rsidRPr="00EF554A" w:rsidRDefault="00A60975" w:rsidP="003A42DB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066" w:type="dxa"/>
            <w:tcBorders>
              <w:left w:val="nil"/>
            </w:tcBorders>
          </w:tcPr>
          <w:p w14:paraId="4DC6F796" w14:textId="77777777" w:rsidR="00A60975" w:rsidRPr="00EF554A" w:rsidRDefault="00A60975" w:rsidP="003A42DB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2</w:t>
            </w:r>
            <w:r w:rsidRPr="00EF554A">
              <w:rPr>
                <w:rFonts w:ascii="Times New Roman" w:hAnsi="Times New Roman"/>
                <w:szCs w:val="21"/>
              </w:rPr>
              <w:t>88 (94.7)</w:t>
            </w:r>
          </w:p>
        </w:tc>
        <w:tc>
          <w:tcPr>
            <w:tcW w:w="1990" w:type="dxa"/>
          </w:tcPr>
          <w:p w14:paraId="651519F8" w14:textId="77777777" w:rsidR="00A60975" w:rsidRPr="00EF554A" w:rsidRDefault="00A60975" w:rsidP="003A42DB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1</w:t>
            </w:r>
            <w:r w:rsidRPr="00EF554A">
              <w:rPr>
                <w:rFonts w:ascii="Times New Roman" w:hAnsi="Times New Roman"/>
                <w:szCs w:val="21"/>
              </w:rPr>
              <w:t>6 (5.3)</w:t>
            </w:r>
          </w:p>
        </w:tc>
        <w:tc>
          <w:tcPr>
            <w:tcW w:w="1664" w:type="dxa"/>
          </w:tcPr>
          <w:p w14:paraId="75922F2F" w14:textId="77777777" w:rsidR="00A60975" w:rsidRPr="00EF554A" w:rsidRDefault="00A60975" w:rsidP="003A42D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6" w:type="dxa"/>
          </w:tcPr>
          <w:p w14:paraId="04291417" w14:textId="77777777" w:rsidR="00A60975" w:rsidRPr="00EF554A" w:rsidRDefault="00A60975" w:rsidP="003A42D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B7425" w:rsidRPr="00EF554A" w14:paraId="00A1B0FF" w14:textId="77777777" w:rsidTr="00F15443">
        <w:tc>
          <w:tcPr>
            <w:tcW w:w="2754" w:type="dxa"/>
            <w:tcBorders>
              <w:bottom w:val="single" w:sz="8" w:space="0" w:color="auto"/>
            </w:tcBorders>
          </w:tcPr>
          <w:p w14:paraId="5A0B5C5C" w14:textId="77777777" w:rsidR="00A60975" w:rsidRPr="00EF554A" w:rsidRDefault="00A60975" w:rsidP="003A42DB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066" w:type="dxa"/>
            <w:tcBorders>
              <w:left w:val="nil"/>
              <w:bottom w:val="single" w:sz="8" w:space="0" w:color="auto"/>
            </w:tcBorders>
          </w:tcPr>
          <w:p w14:paraId="00E3194E" w14:textId="0892B443" w:rsidR="00A60975" w:rsidRPr="00EF554A" w:rsidRDefault="004713F4" w:rsidP="004713F4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72</w:t>
            </w:r>
            <w:r w:rsidR="00A60975" w:rsidRPr="00EF554A">
              <w:rPr>
                <w:rFonts w:ascii="Times New Roman" w:hAnsi="Times New Roman"/>
                <w:szCs w:val="21"/>
              </w:rPr>
              <w:t xml:space="preserve"> (8</w:t>
            </w:r>
            <w:r w:rsidRPr="00EF554A">
              <w:rPr>
                <w:rFonts w:ascii="Times New Roman" w:hAnsi="Times New Roman"/>
                <w:szCs w:val="21"/>
              </w:rPr>
              <w:t>5</w:t>
            </w:r>
            <w:r w:rsidR="00A60975" w:rsidRPr="00EF554A">
              <w:rPr>
                <w:rFonts w:ascii="Times New Roman" w:hAnsi="Times New Roman"/>
                <w:szCs w:val="21"/>
              </w:rPr>
              <w:t>.</w:t>
            </w:r>
            <w:r w:rsidRPr="00EF554A">
              <w:rPr>
                <w:rFonts w:ascii="Times New Roman" w:hAnsi="Times New Roman"/>
                <w:szCs w:val="21"/>
              </w:rPr>
              <w:t>7</w:t>
            </w:r>
            <w:r w:rsidR="00A60975" w:rsidRPr="00EF554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990" w:type="dxa"/>
            <w:tcBorders>
              <w:bottom w:val="single" w:sz="8" w:space="0" w:color="auto"/>
            </w:tcBorders>
          </w:tcPr>
          <w:p w14:paraId="234E7DAF" w14:textId="4E74431D" w:rsidR="00A60975" w:rsidRPr="00EF554A" w:rsidRDefault="00A60975" w:rsidP="004713F4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1</w:t>
            </w:r>
            <w:r w:rsidRPr="00EF554A">
              <w:rPr>
                <w:rFonts w:ascii="Times New Roman" w:hAnsi="Times New Roman"/>
                <w:szCs w:val="21"/>
              </w:rPr>
              <w:t>2 (1</w:t>
            </w:r>
            <w:r w:rsidR="004713F4" w:rsidRPr="00EF554A">
              <w:rPr>
                <w:rFonts w:ascii="Times New Roman" w:hAnsi="Times New Roman"/>
                <w:szCs w:val="21"/>
              </w:rPr>
              <w:t>4</w:t>
            </w:r>
            <w:r w:rsidRPr="00EF554A">
              <w:rPr>
                <w:rFonts w:ascii="Times New Roman" w:hAnsi="Times New Roman"/>
                <w:szCs w:val="21"/>
              </w:rPr>
              <w:t>.</w:t>
            </w:r>
            <w:r w:rsidR="004713F4" w:rsidRPr="00EF554A">
              <w:rPr>
                <w:rFonts w:ascii="Times New Roman" w:hAnsi="Times New Roman"/>
                <w:szCs w:val="21"/>
              </w:rPr>
              <w:t>3</w:t>
            </w:r>
            <w:r w:rsidRPr="00EF554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664" w:type="dxa"/>
            <w:tcBorders>
              <w:bottom w:val="single" w:sz="8" w:space="0" w:color="auto"/>
            </w:tcBorders>
          </w:tcPr>
          <w:p w14:paraId="15386CD5" w14:textId="77777777" w:rsidR="00A60975" w:rsidRPr="00EF554A" w:rsidRDefault="00A60975" w:rsidP="003A42D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6" w:type="dxa"/>
            <w:tcBorders>
              <w:bottom w:val="single" w:sz="8" w:space="0" w:color="auto"/>
            </w:tcBorders>
          </w:tcPr>
          <w:p w14:paraId="30B3E695" w14:textId="77777777" w:rsidR="00A60975" w:rsidRPr="00EF554A" w:rsidRDefault="00A60975" w:rsidP="003A42D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B7425" w:rsidRPr="00EF554A" w14:paraId="371203F6" w14:textId="77777777" w:rsidTr="00F15443">
        <w:tc>
          <w:tcPr>
            <w:tcW w:w="2754" w:type="dxa"/>
            <w:tcBorders>
              <w:top w:val="single" w:sz="8" w:space="0" w:color="auto"/>
            </w:tcBorders>
          </w:tcPr>
          <w:p w14:paraId="560FCDB6" w14:textId="77777777" w:rsidR="00A60975" w:rsidRPr="00EF554A" w:rsidRDefault="00A60975" w:rsidP="00D50C23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EF554A">
              <w:rPr>
                <w:rFonts w:ascii="Times New Roman" w:hAnsi="Times New Roman"/>
                <w:b/>
                <w:szCs w:val="21"/>
              </w:rPr>
              <w:t>ANA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</w:tcBorders>
          </w:tcPr>
          <w:p w14:paraId="3753A19D" w14:textId="77777777" w:rsidR="00A60975" w:rsidRPr="00EF554A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1E6BCD3E" w14:textId="77777777" w:rsidR="00A60975" w:rsidRPr="00EF554A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8" w:space="0" w:color="auto"/>
            </w:tcBorders>
          </w:tcPr>
          <w:p w14:paraId="28AD88C2" w14:textId="3D9BE4B2" w:rsidR="00A60975" w:rsidRPr="00EF554A" w:rsidRDefault="00306805" w:rsidP="004713F4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1</w:t>
            </w:r>
            <w:r w:rsidR="004713F4" w:rsidRPr="00EF554A">
              <w:rPr>
                <w:rFonts w:ascii="Times New Roman" w:hAnsi="Times New Roman"/>
                <w:szCs w:val="21"/>
              </w:rPr>
              <w:t>4.01</w:t>
            </w:r>
          </w:p>
        </w:tc>
        <w:tc>
          <w:tcPr>
            <w:tcW w:w="1036" w:type="dxa"/>
            <w:tcBorders>
              <w:top w:val="single" w:sz="8" w:space="0" w:color="auto"/>
            </w:tcBorders>
          </w:tcPr>
          <w:p w14:paraId="24644E06" w14:textId="1BB2FE98" w:rsidR="00A60975" w:rsidRPr="00EF554A" w:rsidRDefault="004713F4" w:rsidP="004713F4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 xml:space="preserve">&lt; </w:t>
            </w:r>
            <w:r w:rsidR="00A60975" w:rsidRPr="00EF554A">
              <w:rPr>
                <w:rFonts w:ascii="Times New Roman" w:hAnsi="Times New Roman" w:hint="eastAsia"/>
                <w:szCs w:val="21"/>
              </w:rPr>
              <w:t>0</w:t>
            </w:r>
            <w:r w:rsidR="00A60975" w:rsidRPr="00EF554A">
              <w:rPr>
                <w:rFonts w:ascii="Times New Roman" w:hAnsi="Times New Roman"/>
                <w:szCs w:val="21"/>
              </w:rPr>
              <w:t>.00</w:t>
            </w:r>
            <w:r w:rsidRPr="00EF554A"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EB7425" w:rsidRPr="00EF554A" w14:paraId="4C8B5982" w14:textId="77777777" w:rsidTr="00F15443">
        <w:tc>
          <w:tcPr>
            <w:tcW w:w="2754" w:type="dxa"/>
          </w:tcPr>
          <w:p w14:paraId="492ECEA8" w14:textId="77777777" w:rsidR="00A60975" w:rsidRPr="00EF554A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066" w:type="dxa"/>
            <w:tcBorders>
              <w:left w:val="nil"/>
            </w:tcBorders>
          </w:tcPr>
          <w:p w14:paraId="23BAD827" w14:textId="695FFDF1" w:rsidR="00A60975" w:rsidRPr="00E735FA" w:rsidRDefault="00A60975" w:rsidP="00371523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3</w:t>
            </w:r>
            <w:r w:rsidR="00371523" w:rsidRPr="00EF554A">
              <w:rPr>
                <w:rFonts w:ascii="Times New Roman" w:hAnsi="Times New Roman"/>
                <w:szCs w:val="21"/>
              </w:rPr>
              <w:t>20</w:t>
            </w:r>
            <w:r w:rsidRPr="00EF554A">
              <w:rPr>
                <w:rFonts w:ascii="Times New Roman" w:hAnsi="Times New Roman"/>
                <w:szCs w:val="21"/>
              </w:rPr>
              <w:t xml:space="preserve"> (94.</w:t>
            </w:r>
            <w:r w:rsidR="00371523" w:rsidRPr="00EF554A">
              <w:rPr>
                <w:rFonts w:ascii="Times New Roman" w:hAnsi="Times New Roman"/>
                <w:szCs w:val="21"/>
              </w:rPr>
              <w:t>7</w:t>
            </w:r>
            <w:r w:rsidRPr="00EF554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990" w:type="dxa"/>
          </w:tcPr>
          <w:p w14:paraId="520310D5" w14:textId="1EB8E25D" w:rsidR="00A60975" w:rsidRPr="00E735FA" w:rsidRDefault="009111E2" w:rsidP="00371523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1</w:t>
            </w:r>
            <w:r w:rsidR="00A60975" w:rsidRPr="00EF554A">
              <w:rPr>
                <w:rFonts w:ascii="Times New Roman" w:hAnsi="Times New Roman"/>
                <w:szCs w:val="21"/>
              </w:rPr>
              <w:t>8 (5.</w:t>
            </w:r>
            <w:r w:rsidR="00371523" w:rsidRPr="00EF554A">
              <w:rPr>
                <w:rFonts w:ascii="Times New Roman" w:hAnsi="Times New Roman"/>
                <w:szCs w:val="21"/>
              </w:rPr>
              <w:t>3</w:t>
            </w:r>
            <w:r w:rsidR="00A60975" w:rsidRPr="00EF554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664" w:type="dxa"/>
          </w:tcPr>
          <w:p w14:paraId="5AA98BDA" w14:textId="77777777" w:rsidR="00A60975" w:rsidRPr="00EF554A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6" w:type="dxa"/>
          </w:tcPr>
          <w:p w14:paraId="3567072F" w14:textId="77777777" w:rsidR="00A60975" w:rsidRPr="00EF554A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B7425" w:rsidRPr="00EF554A" w14:paraId="4BB4A7EA" w14:textId="77777777" w:rsidTr="00F15443">
        <w:tc>
          <w:tcPr>
            <w:tcW w:w="2754" w:type="dxa"/>
            <w:tcBorders>
              <w:bottom w:val="single" w:sz="8" w:space="0" w:color="auto"/>
            </w:tcBorders>
          </w:tcPr>
          <w:p w14:paraId="18F5BC5A" w14:textId="77777777" w:rsidR="00A60975" w:rsidRPr="00EF554A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(+)</w:t>
            </w:r>
            <w:bookmarkStart w:id="0" w:name="_GoBack"/>
            <w:bookmarkEnd w:id="0"/>
          </w:p>
        </w:tc>
        <w:tc>
          <w:tcPr>
            <w:tcW w:w="2066" w:type="dxa"/>
            <w:tcBorders>
              <w:left w:val="nil"/>
              <w:bottom w:val="single" w:sz="8" w:space="0" w:color="auto"/>
            </w:tcBorders>
          </w:tcPr>
          <w:p w14:paraId="2647804B" w14:textId="02A53CB1" w:rsidR="00A60975" w:rsidRPr="00E735FA" w:rsidRDefault="00BB5547" w:rsidP="00371523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4</w:t>
            </w:r>
            <w:r w:rsidR="00371523" w:rsidRPr="00EF554A">
              <w:rPr>
                <w:rFonts w:ascii="Times New Roman" w:hAnsi="Times New Roman"/>
                <w:szCs w:val="21"/>
              </w:rPr>
              <w:t>0</w:t>
            </w:r>
            <w:r w:rsidR="00A60975" w:rsidRPr="00EF554A">
              <w:rPr>
                <w:rFonts w:ascii="Times New Roman" w:hAnsi="Times New Roman"/>
                <w:szCs w:val="21"/>
              </w:rPr>
              <w:t xml:space="preserve"> (8</w:t>
            </w:r>
            <w:r w:rsidR="00371523" w:rsidRPr="00EF554A">
              <w:rPr>
                <w:rFonts w:ascii="Times New Roman" w:hAnsi="Times New Roman"/>
                <w:szCs w:val="21"/>
              </w:rPr>
              <w:t>0</w:t>
            </w:r>
            <w:r w:rsidR="00A60975" w:rsidRPr="00EF554A">
              <w:rPr>
                <w:rFonts w:ascii="Times New Roman" w:hAnsi="Times New Roman"/>
                <w:szCs w:val="21"/>
              </w:rPr>
              <w:t>.</w:t>
            </w:r>
            <w:r w:rsidR="00371523" w:rsidRPr="00EF554A">
              <w:rPr>
                <w:rFonts w:ascii="Times New Roman" w:hAnsi="Times New Roman"/>
                <w:szCs w:val="21"/>
              </w:rPr>
              <w:t>0</w:t>
            </w:r>
            <w:r w:rsidR="00A60975" w:rsidRPr="00EF554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990" w:type="dxa"/>
            <w:tcBorders>
              <w:bottom w:val="single" w:sz="8" w:space="0" w:color="auto"/>
            </w:tcBorders>
          </w:tcPr>
          <w:p w14:paraId="20118E8C" w14:textId="330585D5" w:rsidR="00A60975" w:rsidRPr="00E735FA" w:rsidRDefault="00A60975" w:rsidP="00371523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1</w:t>
            </w:r>
            <w:r w:rsidRPr="00EF554A">
              <w:rPr>
                <w:rFonts w:ascii="Times New Roman" w:hAnsi="Times New Roman"/>
                <w:szCs w:val="21"/>
              </w:rPr>
              <w:t>0 (</w:t>
            </w:r>
            <w:r w:rsidR="00371523" w:rsidRPr="00EF554A">
              <w:rPr>
                <w:rFonts w:ascii="Times New Roman" w:hAnsi="Times New Roman"/>
                <w:szCs w:val="21"/>
              </w:rPr>
              <w:t>20.0</w:t>
            </w:r>
            <w:r w:rsidRPr="00EF554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664" w:type="dxa"/>
            <w:tcBorders>
              <w:bottom w:val="single" w:sz="8" w:space="0" w:color="auto"/>
            </w:tcBorders>
          </w:tcPr>
          <w:p w14:paraId="5C964768" w14:textId="77777777" w:rsidR="00A60975" w:rsidRPr="00EF554A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6" w:type="dxa"/>
            <w:tcBorders>
              <w:bottom w:val="single" w:sz="8" w:space="0" w:color="auto"/>
            </w:tcBorders>
          </w:tcPr>
          <w:p w14:paraId="0C3E439D" w14:textId="77777777" w:rsidR="00A60975" w:rsidRPr="00EF554A" w:rsidRDefault="00A60975" w:rsidP="00D50C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B7425" w:rsidRPr="00EF554A" w14:paraId="5CFA541D" w14:textId="77777777" w:rsidTr="00F15443">
        <w:tc>
          <w:tcPr>
            <w:tcW w:w="2754" w:type="dxa"/>
            <w:tcBorders>
              <w:top w:val="single" w:sz="8" w:space="0" w:color="auto"/>
            </w:tcBorders>
          </w:tcPr>
          <w:p w14:paraId="37838A99" w14:textId="3243FB92" w:rsidR="00E8569F" w:rsidRPr="00EF554A" w:rsidRDefault="00E8569F" w:rsidP="00E8569F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EF554A">
              <w:rPr>
                <w:rFonts w:ascii="Times New Roman" w:hAnsi="Times New Roman"/>
                <w:b/>
                <w:szCs w:val="21"/>
              </w:rPr>
              <w:t xml:space="preserve">ANA + </w:t>
            </w:r>
            <w:r w:rsidR="005D4287">
              <w:rPr>
                <w:rFonts w:ascii="Times New Roman" w:hAnsi="Times New Roman"/>
                <w:b/>
                <w:szCs w:val="21"/>
              </w:rPr>
              <w:t>A</w:t>
            </w:r>
            <w:r w:rsidRPr="00EF554A">
              <w:rPr>
                <w:rFonts w:ascii="Times New Roman" w:hAnsi="Times New Roman"/>
                <w:b/>
                <w:szCs w:val="21"/>
              </w:rPr>
              <w:t>SMA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</w:tcBorders>
          </w:tcPr>
          <w:p w14:paraId="4C68EE24" w14:textId="77777777" w:rsidR="00E8569F" w:rsidRPr="00EF554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14:paraId="7084BDC2" w14:textId="77777777" w:rsidR="00E8569F" w:rsidRPr="00E735F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4" w:type="dxa"/>
            <w:tcBorders>
              <w:top w:val="single" w:sz="8" w:space="0" w:color="auto"/>
            </w:tcBorders>
          </w:tcPr>
          <w:p w14:paraId="2F709DC9" w14:textId="5795D574" w:rsidR="00E8569F" w:rsidRPr="00E735F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1</w:t>
            </w:r>
            <w:r w:rsidRPr="00EF554A">
              <w:rPr>
                <w:rFonts w:ascii="Times New Roman" w:hAnsi="Times New Roman"/>
                <w:szCs w:val="21"/>
              </w:rPr>
              <w:t>2.45</w:t>
            </w:r>
          </w:p>
        </w:tc>
        <w:tc>
          <w:tcPr>
            <w:tcW w:w="1036" w:type="dxa"/>
            <w:tcBorders>
              <w:top w:val="single" w:sz="8" w:space="0" w:color="auto"/>
            </w:tcBorders>
          </w:tcPr>
          <w:p w14:paraId="0E61E77D" w14:textId="047FDC99" w:rsidR="00E8569F" w:rsidRPr="00E735F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 xml:space="preserve">&lt; </w:t>
            </w:r>
            <w:r w:rsidRPr="00EF554A">
              <w:rPr>
                <w:rFonts w:ascii="Times New Roman" w:hAnsi="Times New Roman" w:hint="eastAsia"/>
                <w:szCs w:val="21"/>
              </w:rPr>
              <w:t>0</w:t>
            </w:r>
            <w:r w:rsidRPr="00EF554A">
              <w:rPr>
                <w:rFonts w:ascii="Times New Roman" w:hAnsi="Times New Roman"/>
                <w:szCs w:val="21"/>
              </w:rPr>
              <w:t>.001</w:t>
            </w:r>
          </w:p>
        </w:tc>
      </w:tr>
      <w:tr w:rsidR="00EB7425" w:rsidRPr="00EF554A" w14:paraId="280D31CF" w14:textId="77777777" w:rsidTr="00F15443">
        <w:tc>
          <w:tcPr>
            <w:tcW w:w="2754" w:type="dxa"/>
          </w:tcPr>
          <w:p w14:paraId="2948BD49" w14:textId="683FB16E" w:rsidR="00E8569F" w:rsidRPr="00EF554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(-)</w:t>
            </w:r>
          </w:p>
        </w:tc>
        <w:tc>
          <w:tcPr>
            <w:tcW w:w="2066" w:type="dxa"/>
            <w:tcBorders>
              <w:left w:val="nil"/>
            </w:tcBorders>
          </w:tcPr>
          <w:p w14:paraId="6692510A" w14:textId="147BC525" w:rsidR="00E8569F" w:rsidRPr="00EF554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3</w:t>
            </w:r>
            <w:r w:rsidRPr="00EF554A">
              <w:rPr>
                <w:rFonts w:ascii="Times New Roman" w:hAnsi="Times New Roman"/>
                <w:szCs w:val="21"/>
              </w:rPr>
              <w:t>17 (94.6%)</w:t>
            </w:r>
          </w:p>
        </w:tc>
        <w:tc>
          <w:tcPr>
            <w:tcW w:w="1990" w:type="dxa"/>
          </w:tcPr>
          <w:p w14:paraId="163BDD54" w14:textId="6902AE0F" w:rsidR="00E8569F" w:rsidRPr="00E735F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1</w:t>
            </w:r>
            <w:r w:rsidRPr="00EF554A">
              <w:rPr>
                <w:rFonts w:ascii="Times New Roman" w:hAnsi="Times New Roman"/>
                <w:szCs w:val="21"/>
              </w:rPr>
              <w:t>8 (5.4%)</w:t>
            </w:r>
          </w:p>
        </w:tc>
        <w:tc>
          <w:tcPr>
            <w:tcW w:w="1664" w:type="dxa"/>
          </w:tcPr>
          <w:p w14:paraId="11A69A30" w14:textId="77777777" w:rsidR="00E8569F" w:rsidRPr="00EF554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6" w:type="dxa"/>
          </w:tcPr>
          <w:p w14:paraId="3F75DF88" w14:textId="77777777" w:rsidR="00E8569F" w:rsidRPr="00EF554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B7425" w:rsidRPr="00EF554A" w14:paraId="1B4154CB" w14:textId="77777777" w:rsidTr="00F15443">
        <w:tc>
          <w:tcPr>
            <w:tcW w:w="2754" w:type="dxa"/>
            <w:tcBorders>
              <w:bottom w:val="single" w:sz="12" w:space="0" w:color="auto"/>
            </w:tcBorders>
          </w:tcPr>
          <w:p w14:paraId="12F7B2C3" w14:textId="6E86A858" w:rsidR="00E8569F" w:rsidRPr="00EF554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/>
                <w:szCs w:val="21"/>
              </w:rPr>
              <w:t>(+)</w:t>
            </w:r>
          </w:p>
        </w:tc>
        <w:tc>
          <w:tcPr>
            <w:tcW w:w="2066" w:type="dxa"/>
            <w:tcBorders>
              <w:left w:val="nil"/>
              <w:bottom w:val="single" w:sz="12" w:space="0" w:color="auto"/>
            </w:tcBorders>
          </w:tcPr>
          <w:p w14:paraId="43919857" w14:textId="5DDFFB3E" w:rsidR="00E8569F" w:rsidRPr="00EF554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4</w:t>
            </w:r>
            <w:r w:rsidRPr="00EF554A">
              <w:rPr>
                <w:rFonts w:ascii="Times New Roman" w:hAnsi="Times New Roman"/>
                <w:szCs w:val="21"/>
              </w:rPr>
              <w:t>3 (81.1%)</w:t>
            </w: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438E0F9B" w14:textId="1D03C86F" w:rsidR="00E8569F" w:rsidRPr="00E735F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  <w:r w:rsidRPr="00EF554A">
              <w:rPr>
                <w:rFonts w:ascii="Times New Roman" w:hAnsi="Times New Roman" w:hint="eastAsia"/>
                <w:szCs w:val="21"/>
              </w:rPr>
              <w:t>1</w:t>
            </w:r>
            <w:r w:rsidRPr="00EF554A">
              <w:rPr>
                <w:rFonts w:ascii="Times New Roman" w:hAnsi="Times New Roman"/>
                <w:szCs w:val="21"/>
              </w:rPr>
              <w:t>0 (18.9%)</w:t>
            </w:r>
          </w:p>
        </w:tc>
        <w:tc>
          <w:tcPr>
            <w:tcW w:w="1664" w:type="dxa"/>
            <w:tcBorders>
              <w:bottom w:val="single" w:sz="12" w:space="0" w:color="auto"/>
            </w:tcBorders>
          </w:tcPr>
          <w:p w14:paraId="3BF98A85" w14:textId="77777777" w:rsidR="00E8569F" w:rsidRPr="00EF554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</w:tcPr>
          <w:p w14:paraId="6F43E8A8" w14:textId="77777777" w:rsidR="00E8569F" w:rsidRPr="00EF554A" w:rsidRDefault="00E8569F" w:rsidP="00E8569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6C9A9997" w14:textId="336EC232" w:rsidR="00D50C23" w:rsidRPr="00BC6777" w:rsidRDefault="00BB5547" w:rsidP="00BB5547">
      <w:pPr>
        <w:rPr>
          <w:rFonts w:ascii="Times New Roman" w:hAnsi="Times New Roman"/>
          <w:bCs/>
          <w:szCs w:val="21"/>
        </w:rPr>
      </w:pPr>
      <w:r w:rsidRPr="00EF554A">
        <w:rPr>
          <w:rFonts w:ascii="Times New Roman" w:hAnsi="Times New Roman"/>
          <w:bCs/>
          <w:szCs w:val="21"/>
        </w:rPr>
        <w:t>Cohort size, n=</w:t>
      </w:r>
      <w:r w:rsidR="004713F4" w:rsidRPr="00EF554A">
        <w:rPr>
          <w:rFonts w:ascii="Times New Roman" w:hAnsi="Times New Roman"/>
          <w:bCs/>
          <w:szCs w:val="21"/>
        </w:rPr>
        <w:t>388</w:t>
      </w:r>
      <w:r w:rsidRPr="00E735FA">
        <w:rPr>
          <w:rFonts w:ascii="Times New Roman" w:hAnsi="Times New Roman"/>
          <w:bCs/>
          <w:szCs w:val="21"/>
        </w:rPr>
        <w:t>.</w:t>
      </w:r>
    </w:p>
    <w:sectPr w:rsidR="00D50C23" w:rsidRPr="00BC6777" w:rsidSect="00D50C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6EE36" w14:textId="77777777" w:rsidR="00FB0390" w:rsidRDefault="00FB0390" w:rsidP="00F32854">
      <w:r>
        <w:separator/>
      </w:r>
    </w:p>
  </w:endnote>
  <w:endnote w:type="continuationSeparator" w:id="0">
    <w:p w14:paraId="476A63A4" w14:textId="77777777" w:rsidR="00FB0390" w:rsidRDefault="00FB0390" w:rsidP="00F3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cjcvxSTIX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B0CD1" w14:textId="77777777" w:rsidR="00FB0390" w:rsidRDefault="00FB0390" w:rsidP="00F32854">
      <w:r>
        <w:separator/>
      </w:r>
    </w:p>
  </w:footnote>
  <w:footnote w:type="continuationSeparator" w:id="0">
    <w:p w14:paraId="03EA0A29" w14:textId="77777777" w:rsidR="00FB0390" w:rsidRDefault="00FB0390" w:rsidP="00F32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154E439-74E6-4697-AF2F-C96618CBDBA8}"/>
  </w:docVars>
  <w:rsids>
    <w:rsidRoot w:val="00F32854"/>
    <w:rsid w:val="00012F86"/>
    <w:rsid w:val="00017465"/>
    <w:rsid w:val="00017690"/>
    <w:rsid w:val="00026A0A"/>
    <w:rsid w:val="00030613"/>
    <w:rsid w:val="000619F2"/>
    <w:rsid w:val="0007676A"/>
    <w:rsid w:val="000817E0"/>
    <w:rsid w:val="000B27E5"/>
    <w:rsid w:val="000D3ED1"/>
    <w:rsid w:val="000E3022"/>
    <w:rsid w:val="000F4B6B"/>
    <w:rsid w:val="00100C30"/>
    <w:rsid w:val="00105F6E"/>
    <w:rsid w:val="00114CC1"/>
    <w:rsid w:val="0014371A"/>
    <w:rsid w:val="00161070"/>
    <w:rsid w:val="00175D8C"/>
    <w:rsid w:val="00177060"/>
    <w:rsid w:val="00180C82"/>
    <w:rsid w:val="00195FF2"/>
    <w:rsid w:val="001E148A"/>
    <w:rsid w:val="001E4C9E"/>
    <w:rsid w:val="001F5624"/>
    <w:rsid w:val="00250C71"/>
    <w:rsid w:val="002603D6"/>
    <w:rsid w:val="00276ECC"/>
    <w:rsid w:val="002A4C51"/>
    <w:rsid w:val="002B4F8E"/>
    <w:rsid w:val="002E125E"/>
    <w:rsid w:val="002F4B01"/>
    <w:rsid w:val="00301243"/>
    <w:rsid w:val="00306805"/>
    <w:rsid w:val="00327038"/>
    <w:rsid w:val="0034251D"/>
    <w:rsid w:val="003604C2"/>
    <w:rsid w:val="0036657E"/>
    <w:rsid w:val="00371523"/>
    <w:rsid w:val="00383559"/>
    <w:rsid w:val="003A42DB"/>
    <w:rsid w:val="003C6F1E"/>
    <w:rsid w:val="003D5807"/>
    <w:rsid w:val="003E22DE"/>
    <w:rsid w:val="00406BC1"/>
    <w:rsid w:val="00415643"/>
    <w:rsid w:val="004314BC"/>
    <w:rsid w:val="004500AD"/>
    <w:rsid w:val="004713F4"/>
    <w:rsid w:val="00486B6A"/>
    <w:rsid w:val="004B38EA"/>
    <w:rsid w:val="004C4D29"/>
    <w:rsid w:val="00555CCE"/>
    <w:rsid w:val="00562E7C"/>
    <w:rsid w:val="00564305"/>
    <w:rsid w:val="005670E5"/>
    <w:rsid w:val="00572DDB"/>
    <w:rsid w:val="005C2D99"/>
    <w:rsid w:val="005D4287"/>
    <w:rsid w:val="005E7AE9"/>
    <w:rsid w:val="005F1A7A"/>
    <w:rsid w:val="00603EE9"/>
    <w:rsid w:val="00612860"/>
    <w:rsid w:val="00634210"/>
    <w:rsid w:val="006516C0"/>
    <w:rsid w:val="00660A72"/>
    <w:rsid w:val="0066389E"/>
    <w:rsid w:val="006843A9"/>
    <w:rsid w:val="006A6C6B"/>
    <w:rsid w:val="006C02C6"/>
    <w:rsid w:val="0070054E"/>
    <w:rsid w:val="00700781"/>
    <w:rsid w:val="00703E21"/>
    <w:rsid w:val="007131A5"/>
    <w:rsid w:val="00716CF0"/>
    <w:rsid w:val="00773AF4"/>
    <w:rsid w:val="0078179D"/>
    <w:rsid w:val="0079316D"/>
    <w:rsid w:val="00794082"/>
    <w:rsid w:val="007A7371"/>
    <w:rsid w:val="007A7FB4"/>
    <w:rsid w:val="007B3F74"/>
    <w:rsid w:val="007F00A8"/>
    <w:rsid w:val="00810D59"/>
    <w:rsid w:val="00836809"/>
    <w:rsid w:val="0085059C"/>
    <w:rsid w:val="00872DBC"/>
    <w:rsid w:val="008C67E1"/>
    <w:rsid w:val="008C777B"/>
    <w:rsid w:val="009111E2"/>
    <w:rsid w:val="00932154"/>
    <w:rsid w:val="00936FBD"/>
    <w:rsid w:val="00974057"/>
    <w:rsid w:val="00983595"/>
    <w:rsid w:val="009A3ECE"/>
    <w:rsid w:val="009B0D09"/>
    <w:rsid w:val="00A01F1B"/>
    <w:rsid w:val="00A45BB6"/>
    <w:rsid w:val="00A60975"/>
    <w:rsid w:val="00A610E2"/>
    <w:rsid w:val="00A739A0"/>
    <w:rsid w:val="00A80E87"/>
    <w:rsid w:val="00A82F24"/>
    <w:rsid w:val="00A84A4F"/>
    <w:rsid w:val="00A85CBB"/>
    <w:rsid w:val="00A9677C"/>
    <w:rsid w:val="00AA07A7"/>
    <w:rsid w:val="00AA7E2C"/>
    <w:rsid w:val="00AD624F"/>
    <w:rsid w:val="00AF6BC0"/>
    <w:rsid w:val="00B01F35"/>
    <w:rsid w:val="00B32C0C"/>
    <w:rsid w:val="00B37D48"/>
    <w:rsid w:val="00B54CD6"/>
    <w:rsid w:val="00B80C08"/>
    <w:rsid w:val="00B97215"/>
    <w:rsid w:val="00BB5547"/>
    <w:rsid w:val="00BB6BB1"/>
    <w:rsid w:val="00BC1AB6"/>
    <w:rsid w:val="00BC5C26"/>
    <w:rsid w:val="00BC6777"/>
    <w:rsid w:val="00BE148A"/>
    <w:rsid w:val="00BE4E71"/>
    <w:rsid w:val="00BF0D37"/>
    <w:rsid w:val="00CB1B49"/>
    <w:rsid w:val="00CB2050"/>
    <w:rsid w:val="00CC3A3D"/>
    <w:rsid w:val="00CE721F"/>
    <w:rsid w:val="00D0665E"/>
    <w:rsid w:val="00D50C23"/>
    <w:rsid w:val="00D620E9"/>
    <w:rsid w:val="00D673A0"/>
    <w:rsid w:val="00DB5B30"/>
    <w:rsid w:val="00DB692D"/>
    <w:rsid w:val="00DC3D64"/>
    <w:rsid w:val="00DE213F"/>
    <w:rsid w:val="00DF35A6"/>
    <w:rsid w:val="00E359AD"/>
    <w:rsid w:val="00E431F2"/>
    <w:rsid w:val="00E53C0C"/>
    <w:rsid w:val="00E548F1"/>
    <w:rsid w:val="00E61954"/>
    <w:rsid w:val="00E61D1A"/>
    <w:rsid w:val="00E6301E"/>
    <w:rsid w:val="00E6739D"/>
    <w:rsid w:val="00E73313"/>
    <w:rsid w:val="00E735FA"/>
    <w:rsid w:val="00E8569F"/>
    <w:rsid w:val="00E976AD"/>
    <w:rsid w:val="00EB6834"/>
    <w:rsid w:val="00EB7425"/>
    <w:rsid w:val="00EC537C"/>
    <w:rsid w:val="00ED6523"/>
    <w:rsid w:val="00EE5FC4"/>
    <w:rsid w:val="00EF1FBF"/>
    <w:rsid w:val="00EF554A"/>
    <w:rsid w:val="00EF6712"/>
    <w:rsid w:val="00F00916"/>
    <w:rsid w:val="00F02EE7"/>
    <w:rsid w:val="00F15443"/>
    <w:rsid w:val="00F27483"/>
    <w:rsid w:val="00F32854"/>
    <w:rsid w:val="00F43ADF"/>
    <w:rsid w:val="00F6217D"/>
    <w:rsid w:val="00F627B0"/>
    <w:rsid w:val="00F6350B"/>
    <w:rsid w:val="00F70D66"/>
    <w:rsid w:val="00F76ADB"/>
    <w:rsid w:val="00F923C2"/>
    <w:rsid w:val="00FB0390"/>
    <w:rsid w:val="00FB29AC"/>
    <w:rsid w:val="00FC2793"/>
    <w:rsid w:val="00FC47A8"/>
    <w:rsid w:val="00FD3F11"/>
    <w:rsid w:val="00FD46FB"/>
    <w:rsid w:val="00FD6BE6"/>
    <w:rsid w:val="00FE05FB"/>
    <w:rsid w:val="00FE23DA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B2C6A7"/>
  <w15:docId w15:val="{8342C5A3-CEF9-4E3A-8923-6B4E37E2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328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32854"/>
    <w:rPr>
      <w:sz w:val="18"/>
      <w:szCs w:val="18"/>
    </w:rPr>
  </w:style>
  <w:style w:type="table" w:styleId="a7">
    <w:name w:val="Table Grid"/>
    <w:basedOn w:val="a1"/>
    <w:uiPriority w:val="59"/>
    <w:rsid w:val="00F32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7">
    <w:name w:val="Pa17"/>
    <w:basedOn w:val="a"/>
    <w:next w:val="a"/>
    <w:uiPriority w:val="99"/>
    <w:rsid w:val="00FE05FB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/>
      <w:kern w:val="0"/>
      <w:sz w:val="24"/>
      <w:szCs w:val="24"/>
    </w:rPr>
  </w:style>
  <w:style w:type="table" w:customStyle="1" w:styleId="61">
    <w:name w:val="清单表 6 彩色1"/>
    <w:basedOn w:val="a1"/>
    <w:uiPriority w:val="51"/>
    <w:rsid w:val="00FE05FB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ntstyle01">
    <w:name w:val="fontstyle01"/>
    <w:basedOn w:val="a0"/>
    <w:rsid w:val="003604C2"/>
    <w:rPr>
      <w:rFonts w:ascii="LcjcvxSTIX-Regular" w:hAnsi="LcjcvxSTIX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yperlink1">
    <w:name w:val="Hyperlink.1"/>
    <w:rsid w:val="00872DBC"/>
    <w:rPr>
      <w:rFonts w:ascii="Times New Roman" w:hAnsi="Times New Roman"/>
      <w:kern w:val="0"/>
      <w:sz w:val="24"/>
    </w:rPr>
  </w:style>
  <w:style w:type="character" w:styleId="a8">
    <w:name w:val="annotation reference"/>
    <w:basedOn w:val="a0"/>
    <w:uiPriority w:val="99"/>
    <w:semiHidden/>
    <w:unhideWhenUsed/>
    <w:rsid w:val="00100C3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0C30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100C30"/>
    <w:rPr>
      <w:kern w:val="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C3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100C30"/>
    <w:rPr>
      <w:b/>
      <w:bCs/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100C30"/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00C30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Zhou Yu-jie</cp:lastModifiedBy>
  <cp:revision>3</cp:revision>
  <dcterms:created xsi:type="dcterms:W3CDTF">2020-10-01T15:45:00Z</dcterms:created>
  <dcterms:modified xsi:type="dcterms:W3CDTF">2020-10-02T06:43:00Z</dcterms:modified>
</cp:coreProperties>
</file>