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7F6D3" w14:textId="468DF4AF" w:rsidR="004C2231" w:rsidRPr="008669CE" w:rsidRDefault="0093256B" w:rsidP="00140060">
      <w:pPr>
        <w:spacing w:line="480" w:lineRule="auto"/>
        <w:rPr>
          <w:rFonts w:ascii="Times New Roman" w:hAnsi="Times New Roman" w:cs="Times New Roman"/>
          <w:b/>
          <w:sz w:val="24"/>
          <w:szCs w:val="24"/>
        </w:rPr>
      </w:pPr>
      <w:r w:rsidRPr="008669CE">
        <w:rPr>
          <w:rFonts w:ascii="Times New Roman" w:hAnsi="Times New Roman" w:cs="Times New Roman"/>
          <w:b/>
          <w:sz w:val="24"/>
          <w:szCs w:val="24"/>
        </w:rPr>
        <w:t xml:space="preserve">A Compromised Developmental Trajectory </w:t>
      </w:r>
      <w:r w:rsidR="00CA2C20" w:rsidRPr="008669CE">
        <w:rPr>
          <w:rFonts w:ascii="Times New Roman" w:hAnsi="Times New Roman" w:cs="Times New Roman"/>
          <w:b/>
          <w:sz w:val="24"/>
          <w:szCs w:val="24"/>
        </w:rPr>
        <w:t>of</w:t>
      </w:r>
      <w:r w:rsidRPr="008669CE">
        <w:rPr>
          <w:rFonts w:ascii="Times New Roman" w:hAnsi="Times New Roman" w:cs="Times New Roman"/>
          <w:b/>
          <w:sz w:val="24"/>
          <w:szCs w:val="24"/>
        </w:rPr>
        <w:t xml:space="preserve"> </w:t>
      </w:r>
      <w:r w:rsidR="00CA2C20" w:rsidRPr="008669CE">
        <w:rPr>
          <w:rFonts w:ascii="Times New Roman" w:hAnsi="Times New Roman" w:cs="Times New Roman"/>
          <w:b/>
          <w:sz w:val="24"/>
          <w:szCs w:val="24"/>
        </w:rPr>
        <w:t>t</w:t>
      </w:r>
      <w:r w:rsidRPr="008669CE">
        <w:rPr>
          <w:rFonts w:ascii="Times New Roman" w:hAnsi="Times New Roman" w:cs="Times New Roman"/>
          <w:b/>
          <w:sz w:val="24"/>
          <w:szCs w:val="24"/>
        </w:rPr>
        <w:t xml:space="preserve">he </w:t>
      </w:r>
      <w:r w:rsidR="00175AEA" w:rsidRPr="008669CE">
        <w:rPr>
          <w:rFonts w:ascii="Times New Roman" w:hAnsi="Times New Roman" w:cs="Times New Roman"/>
          <w:b/>
          <w:sz w:val="24"/>
          <w:szCs w:val="24"/>
        </w:rPr>
        <w:t xml:space="preserve">Infant </w:t>
      </w:r>
      <w:r w:rsidRPr="008669CE">
        <w:rPr>
          <w:rFonts w:ascii="Times New Roman" w:hAnsi="Times New Roman" w:cs="Times New Roman"/>
          <w:b/>
          <w:sz w:val="24"/>
          <w:szCs w:val="24"/>
        </w:rPr>
        <w:t xml:space="preserve">Gut Microbiome </w:t>
      </w:r>
      <w:r w:rsidR="001528AE" w:rsidRPr="008669CE">
        <w:rPr>
          <w:rFonts w:ascii="Times New Roman" w:hAnsi="Times New Roman" w:cs="Times New Roman"/>
          <w:b/>
          <w:sz w:val="24"/>
          <w:szCs w:val="24"/>
        </w:rPr>
        <w:t>and Metabolome</w:t>
      </w:r>
      <w:r w:rsidRPr="008669CE">
        <w:rPr>
          <w:rFonts w:ascii="Times New Roman" w:hAnsi="Times New Roman" w:cs="Times New Roman"/>
          <w:b/>
          <w:sz w:val="24"/>
          <w:szCs w:val="24"/>
        </w:rPr>
        <w:t xml:space="preserve"> </w:t>
      </w:r>
      <w:r w:rsidR="00CA2C20" w:rsidRPr="008669CE">
        <w:rPr>
          <w:rFonts w:ascii="Times New Roman" w:hAnsi="Times New Roman" w:cs="Times New Roman"/>
          <w:b/>
          <w:sz w:val="24"/>
          <w:szCs w:val="24"/>
        </w:rPr>
        <w:t>i</w:t>
      </w:r>
      <w:r w:rsidRPr="008669CE">
        <w:rPr>
          <w:rFonts w:ascii="Times New Roman" w:hAnsi="Times New Roman" w:cs="Times New Roman"/>
          <w:b/>
          <w:sz w:val="24"/>
          <w:szCs w:val="24"/>
        </w:rPr>
        <w:t>n Atopic Eczema</w:t>
      </w:r>
    </w:p>
    <w:p w14:paraId="36B7C695" w14:textId="2FC4CA61" w:rsidR="00903297" w:rsidRPr="008669CE" w:rsidRDefault="00903297" w:rsidP="00140060">
      <w:pPr>
        <w:spacing w:line="480" w:lineRule="auto"/>
        <w:rPr>
          <w:rFonts w:ascii="Times New Roman" w:hAnsi="Times New Roman" w:cs="Times New Roman"/>
          <w:sz w:val="24"/>
        </w:rPr>
      </w:pPr>
      <w:bookmarkStart w:id="0" w:name="OLE_LINK1"/>
      <w:r w:rsidRPr="008669CE">
        <w:rPr>
          <w:rFonts w:ascii="Times New Roman" w:hAnsi="Times New Roman" w:cs="Times New Roman"/>
          <w:u w:val="single"/>
        </w:rPr>
        <w:t>Le Duc Huy Ta</w:t>
      </w:r>
      <w:r w:rsidRPr="008669CE">
        <w:rPr>
          <w:rFonts w:ascii="Times New Roman" w:hAnsi="Times New Roman" w:cs="Times New Roman"/>
          <w:vertAlign w:val="superscript"/>
        </w:rPr>
        <w:t>1</w:t>
      </w:r>
      <w:r w:rsidR="00546CA9" w:rsidRPr="008669CE">
        <w:rPr>
          <w:rFonts w:ascii="Times New Roman" w:hAnsi="Times New Roman" w:cs="Times New Roman"/>
          <w:vertAlign w:val="superscript"/>
        </w:rPr>
        <w:t>*</w:t>
      </w:r>
      <w:r w:rsidRPr="008669CE">
        <w:rPr>
          <w:rFonts w:ascii="Times New Roman" w:hAnsi="Times New Roman" w:cs="Times New Roman"/>
        </w:rPr>
        <w:t>,</w:t>
      </w:r>
      <w:r w:rsidRPr="008669CE">
        <w:rPr>
          <w:rFonts w:ascii="Times New Roman" w:hAnsi="Times New Roman" w:cs="Times New Roman"/>
          <w:vertAlign w:val="superscript"/>
        </w:rPr>
        <w:t xml:space="preserve"> </w:t>
      </w:r>
      <w:r w:rsidRPr="008669CE">
        <w:rPr>
          <w:rFonts w:ascii="Times New Roman" w:hAnsi="Times New Roman" w:cs="Times New Roman"/>
          <w:u w:val="single"/>
        </w:rPr>
        <w:t>James Chun Yip Chan</w:t>
      </w:r>
      <w:r w:rsidR="00705932" w:rsidRPr="008669CE">
        <w:rPr>
          <w:rFonts w:ascii="Times New Roman" w:hAnsi="Times New Roman" w:cs="Times New Roman"/>
          <w:vertAlign w:val="superscript"/>
        </w:rPr>
        <w:t>2,3</w:t>
      </w:r>
      <w:r w:rsidR="00546CA9" w:rsidRPr="008669CE">
        <w:rPr>
          <w:rFonts w:ascii="Times New Roman" w:hAnsi="Times New Roman" w:cs="Times New Roman"/>
          <w:vertAlign w:val="superscript"/>
        </w:rPr>
        <w:t>*</w:t>
      </w:r>
      <w:r w:rsidRPr="008669CE">
        <w:rPr>
          <w:rFonts w:ascii="Times New Roman" w:hAnsi="Times New Roman" w:cs="Times New Roman"/>
        </w:rPr>
        <w:t xml:space="preserve">, </w:t>
      </w:r>
      <w:proofErr w:type="spellStart"/>
      <w:r w:rsidRPr="008669CE">
        <w:rPr>
          <w:rFonts w:ascii="Times New Roman" w:hAnsi="Times New Roman" w:cs="Times New Roman"/>
        </w:rPr>
        <w:t>Gaik</w:t>
      </w:r>
      <w:proofErr w:type="spellEnd"/>
      <w:r w:rsidRPr="008669CE">
        <w:rPr>
          <w:rFonts w:ascii="Times New Roman" w:hAnsi="Times New Roman" w:cs="Times New Roman"/>
        </w:rPr>
        <w:t xml:space="preserve"> Chin Yap</w:t>
      </w:r>
      <w:r w:rsidRPr="008669CE">
        <w:rPr>
          <w:rFonts w:ascii="Times New Roman" w:hAnsi="Times New Roman" w:cs="Times New Roman"/>
          <w:vertAlign w:val="superscript"/>
        </w:rPr>
        <w:t>1</w:t>
      </w:r>
      <w:r w:rsidRPr="008669CE">
        <w:rPr>
          <w:rFonts w:ascii="Times New Roman" w:hAnsi="Times New Roman" w:cs="Times New Roman"/>
        </w:rPr>
        <w:t xml:space="preserve">, </w:t>
      </w:r>
      <w:proofErr w:type="spellStart"/>
      <w:r w:rsidRPr="008669CE">
        <w:rPr>
          <w:rFonts w:ascii="Times New Roman" w:hAnsi="Times New Roman" w:cs="Times New Roman"/>
        </w:rPr>
        <w:t>Rikky</w:t>
      </w:r>
      <w:proofErr w:type="spellEnd"/>
      <w:r w:rsidRPr="008669CE">
        <w:rPr>
          <w:rFonts w:ascii="Times New Roman" w:hAnsi="Times New Roman" w:cs="Times New Roman"/>
        </w:rPr>
        <w:t xml:space="preserve"> W. Purbojati</w:t>
      </w:r>
      <w:r w:rsidR="00C77E68" w:rsidRPr="008669CE">
        <w:rPr>
          <w:rFonts w:ascii="Times New Roman" w:hAnsi="Times New Roman" w:cs="Times New Roman"/>
          <w:vertAlign w:val="superscript"/>
        </w:rPr>
        <w:t>4</w:t>
      </w:r>
      <w:r w:rsidRPr="008669CE">
        <w:rPr>
          <w:rFonts w:ascii="Times New Roman" w:hAnsi="Times New Roman" w:cs="Times New Roman"/>
        </w:rPr>
        <w:t>, Daniela I. Drautz-Moses</w:t>
      </w:r>
      <w:r w:rsidR="00C77E68" w:rsidRPr="008669CE">
        <w:rPr>
          <w:rFonts w:ascii="Times New Roman" w:hAnsi="Times New Roman" w:cs="Times New Roman"/>
          <w:vertAlign w:val="superscript"/>
        </w:rPr>
        <w:t>4</w:t>
      </w:r>
      <w:r w:rsidRPr="008669CE">
        <w:rPr>
          <w:rFonts w:ascii="Times New Roman" w:hAnsi="Times New Roman" w:cs="Times New Roman"/>
        </w:rPr>
        <w:t>,</w:t>
      </w:r>
      <w:r w:rsidR="00BF2513" w:rsidRPr="008669CE">
        <w:rPr>
          <w:rFonts w:ascii="Times New Roman" w:hAnsi="Times New Roman" w:cs="Times New Roman"/>
          <w:sz w:val="24"/>
        </w:rPr>
        <w:t xml:space="preserve"> </w:t>
      </w:r>
      <w:r w:rsidR="00BE55D0" w:rsidRPr="008669CE">
        <w:rPr>
          <w:rFonts w:ascii="Times New Roman" w:hAnsi="Times New Roman"/>
        </w:rPr>
        <w:t>Yanqing Michelle Koh</w:t>
      </w:r>
      <w:r w:rsidR="00D344F1" w:rsidRPr="008669CE">
        <w:rPr>
          <w:rFonts w:ascii="Times New Roman" w:hAnsi="Times New Roman" w:cs="Times New Roman"/>
          <w:vertAlign w:val="superscript"/>
        </w:rPr>
        <w:t>4</w:t>
      </w:r>
      <w:r w:rsidR="00794EA2" w:rsidRPr="008669CE">
        <w:rPr>
          <w:rFonts w:ascii="Times New Roman" w:hAnsi="Times New Roman" w:cs="Times New Roman"/>
          <w:sz w:val="24"/>
        </w:rPr>
        <w:t xml:space="preserve">, </w:t>
      </w:r>
      <w:r w:rsidR="00BF2513" w:rsidRPr="008669CE">
        <w:rPr>
          <w:rFonts w:ascii="Times New Roman" w:hAnsi="Times New Roman" w:cs="Times New Roman"/>
        </w:rPr>
        <w:t>Carina Jing Xuan</w:t>
      </w:r>
      <w:r w:rsidR="00E031C6" w:rsidRPr="008669CE">
        <w:rPr>
          <w:rFonts w:ascii="Times New Roman" w:hAnsi="Times New Roman" w:cs="Times New Roman"/>
        </w:rPr>
        <w:t xml:space="preserve"> Tay</w:t>
      </w:r>
      <w:r w:rsidR="00BF2513" w:rsidRPr="008669CE">
        <w:rPr>
          <w:rFonts w:ascii="Times New Roman" w:hAnsi="Times New Roman" w:cs="Times New Roman"/>
          <w:vertAlign w:val="superscript"/>
        </w:rPr>
        <w:t>1</w:t>
      </w:r>
      <w:r w:rsidR="00BF2513" w:rsidRPr="008669CE">
        <w:rPr>
          <w:rFonts w:ascii="Times New Roman" w:hAnsi="Times New Roman" w:cs="Times New Roman"/>
          <w:sz w:val="24"/>
        </w:rPr>
        <w:t xml:space="preserve">, </w:t>
      </w:r>
      <w:proofErr w:type="spellStart"/>
      <w:r w:rsidRPr="008669CE">
        <w:rPr>
          <w:rFonts w:ascii="Times New Roman" w:hAnsi="Times New Roman" w:cs="Times New Roman"/>
        </w:rPr>
        <w:t>Chiung</w:t>
      </w:r>
      <w:proofErr w:type="spellEnd"/>
      <w:r w:rsidRPr="008669CE">
        <w:rPr>
          <w:rFonts w:ascii="Times New Roman" w:hAnsi="Times New Roman" w:cs="Times New Roman"/>
        </w:rPr>
        <w:t>-Hui Huang</w:t>
      </w:r>
      <w:r w:rsidRPr="008669CE">
        <w:rPr>
          <w:rFonts w:ascii="Times New Roman" w:hAnsi="Times New Roman" w:cs="Times New Roman"/>
          <w:vertAlign w:val="superscript"/>
        </w:rPr>
        <w:t>1</w:t>
      </w:r>
      <w:r w:rsidRPr="008669CE">
        <w:rPr>
          <w:rFonts w:ascii="Times New Roman" w:hAnsi="Times New Roman" w:cs="Times New Roman"/>
        </w:rPr>
        <w:t>, Dorinda Yan Qin Kioh</w:t>
      </w:r>
      <w:r w:rsidR="00C77E68" w:rsidRPr="008669CE">
        <w:rPr>
          <w:rFonts w:ascii="Times New Roman" w:hAnsi="Times New Roman" w:cs="Times New Roman"/>
          <w:vertAlign w:val="superscript"/>
        </w:rPr>
        <w:t>5</w:t>
      </w:r>
      <w:r w:rsidRPr="008669CE">
        <w:rPr>
          <w:rFonts w:ascii="Times New Roman" w:hAnsi="Times New Roman" w:cs="Times New Roman"/>
        </w:rPr>
        <w:t>,</w:t>
      </w:r>
      <w:r w:rsidR="000471A5" w:rsidRPr="008669CE">
        <w:rPr>
          <w:rFonts w:ascii="Times New Roman" w:hAnsi="Times New Roman" w:cs="Times New Roman"/>
        </w:rPr>
        <w:t xml:space="preserve"> Jia Yun Woon</w:t>
      </w:r>
      <w:r w:rsidR="000471A5" w:rsidRPr="008669CE">
        <w:rPr>
          <w:rFonts w:ascii="Times New Roman" w:hAnsi="Times New Roman" w:cs="Times New Roman"/>
          <w:vertAlign w:val="superscript"/>
        </w:rPr>
        <w:t>5</w:t>
      </w:r>
      <w:r w:rsidR="000471A5" w:rsidRPr="008669CE">
        <w:rPr>
          <w:rFonts w:ascii="Times New Roman" w:hAnsi="Times New Roman" w:cs="Times New Roman"/>
        </w:rPr>
        <w:t>,</w:t>
      </w:r>
      <w:r w:rsidR="003269D5" w:rsidRPr="008669CE">
        <w:rPr>
          <w:rFonts w:ascii="Times New Roman" w:hAnsi="Times New Roman" w:cs="Times New Roman"/>
        </w:rPr>
        <w:t xml:space="preserve"> </w:t>
      </w:r>
      <w:r w:rsidRPr="008669CE">
        <w:rPr>
          <w:rFonts w:ascii="Times New Roman" w:hAnsi="Times New Roman" w:cs="Times New Roman"/>
        </w:rPr>
        <w:t xml:space="preserve">Elizabeth </w:t>
      </w:r>
      <w:proofErr w:type="spellStart"/>
      <w:r w:rsidRPr="008669CE">
        <w:rPr>
          <w:rFonts w:ascii="Times New Roman" w:hAnsi="Times New Roman" w:cs="Times New Roman"/>
        </w:rPr>
        <w:t>Huiwen</w:t>
      </w:r>
      <w:proofErr w:type="spellEnd"/>
      <w:r w:rsidRPr="008669CE">
        <w:rPr>
          <w:rFonts w:ascii="Times New Roman" w:hAnsi="Times New Roman" w:cs="Times New Roman"/>
        </w:rPr>
        <w:t xml:space="preserve"> Tham</w:t>
      </w:r>
      <w:r w:rsidRPr="008669CE">
        <w:rPr>
          <w:rFonts w:ascii="Times New Roman" w:hAnsi="Times New Roman" w:cs="Times New Roman"/>
          <w:vertAlign w:val="superscript"/>
        </w:rPr>
        <w:t>1,</w:t>
      </w:r>
      <w:r w:rsidR="00C77E68" w:rsidRPr="008669CE">
        <w:rPr>
          <w:rFonts w:ascii="Times New Roman" w:hAnsi="Times New Roman" w:cs="Times New Roman"/>
          <w:vertAlign w:val="superscript"/>
        </w:rPr>
        <w:t>6</w:t>
      </w:r>
      <w:r w:rsidRPr="008669CE">
        <w:rPr>
          <w:rFonts w:ascii="Times New Roman" w:hAnsi="Times New Roman" w:cs="Times New Roman"/>
        </w:rPr>
        <w:t xml:space="preserve">, Evelyn </w:t>
      </w:r>
      <w:proofErr w:type="spellStart"/>
      <w:r w:rsidRPr="008669CE">
        <w:rPr>
          <w:rFonts w:ascii="Times New Roman" w:hAnsi="Times New Roman" w:cs="Times New Roman"/>
        </w:rPr>
        <w:t>Xiu</w:t>
      </w:r>
      <w:proofErr w:type="spellEnd"/>
      <w:r w:rsidRPr="008669CE">
        <w:rPr>
          <w:rFonts w:ascii="Times New Roman" w:hAnsi="Times New Roman" w:cs="Times New Roman"/>
        </w:rPr>
        <w:t xml:space="preserve"> Ling Loo</w:t>
      </w:r>
      <w:r w:rsidR="00C77E68" w:rsidRPr="008669CE">
        <w:rPr>
          <w:rFonts w:ascii="Times New Roman" w:hAnsi="Times New Roman" w:cs="Times New Roman"/>
          <w:vertAlign w:val="superscript"/>
        </w:rPr>
        <w:t>7</w:t>
      </w:r>
      <w:r w:rsidRPr="008669CE">
        <w:rPr>
          <w:rFonts w:ascii="Times New Roman" w:hAnsi="Times New Roman" w:cs="Times New Roman"/>
        </w:rPr>
        <w:t>, Lynette P.C. Shek</w:t>
      </w:r>
      <w:r w:rsidRPr="008669CE">
        <w:rPr>
          <w:rFonts w:ascii="Times New Roman" w:hAnsi="Times New Roman" w:cs="Times New Roman"/>
          <w:vertAlign w:val="superscript"/>
        </w:rPr>
        <w:t>1,</w:t>
      </w:r>
      <w:r w:rsidR="00C77E68" w:rsidRPr="008669CE">
        <w:rPr>
          <w:rFonts w:ascii="Times New Roman" w:hAnsi="Times New Roman" w:cs="Times New Roman"/>
          <w:vertAlign w:val="superscript"/>
        </w:rPr>
        <w:t>6</w:t>
      </w:r>
      <w:r w:rsidRPr="008669CE">
        <w:rPr>
          <w:rFonts w:ascii="Times New Roman" w:hAnsi="Times New Roman" w:cs="Times New Roman"/>
        </w:rPr>
        <w:t>, Neerja Karnani</w:t>
      </w:r>
      <w:r w:rsidR="00C77E68" w:rsidRPr="008669CE">
        <w:rPr>
          <w:rFonts w:ascii="Times New Roman" w:hAnsi="Times New Roman" w:cs="Times New Roman"/>
          <w:vertAlign w:val="superscript"/>
        </w:rPr>
        <w:t>7</w:t>
      </w:r>
      <w:r w:rsidRPr="008669CE">
        <w:rPr>
          <w:rFonts w:ascii="Times New Roman" w:hAnsi="Times New Roman" w:cs="Times New Roman"/>
        </w:rPr>
        <w:t>, Anne Goh</w:t>
      </w:r>
      <w:r w:rsidR="00C77E68" w:rsidRPr="008669CE">
        <w:rPr>
          <w:rFonts w:ascii="Times New Roman" w:hAnsi="Times New Roman" w:cs="Times New Roman"/>
          <w:vertAlign w:val="superscript"/>
        </w:rPr>
        <w:t>8</w:t>
      </w:r>
      <w:r w:rsidRPr="008669CE">
        <w:rPr>
          <w:rFonts w:ascii="Times New Roman" w:hAnsi="Times New Roman" w:cs="Times New Roman"/>
        </w:rPr>
        <w:t>, Hugo P. S. Van Bever</w:t>
      </w:r>
      <w:r w:rsidRPr="008669CE">
        <w:rPr>
          <w:rFonts w:ascii="Times New Roman" w:hAnsi="Times New Roman" w:cs="Times New Roman"/>
          <w:vertAlign w:val="superscript"/>
        </w:rPr>
        <w:t>1,</w:t>
      </w:r>
      <w:r w:rsidR="00C77E68" w:rsidRPr="008669CE">
        <w:rPr>
          <w:rFonts w:ascii="Times New Roman" w:hAnsi="Times New Roman" w:cs="Times New Roman"/>
          <w:vertAlign w:val="superscript"/>
        </w:rPr>
        <w:t>6</w:t>
      </w:r>
      <w:r w:rsidRPr="008669CE">
        <w:rPr>
          <w:rFonts w:ascii="Times New Roman" w:hAnsi="Times New Roman" w:cs="Times New Roman"/>
        </w:rPr>
        <w:t xml:space="preserve">, </w:t>
      </w:r>
      <w:proofErr w:type="spellStart"/>
      <w:r w:rsidRPr="008669CE">
        <w:rPr>
          <w:rFonts w:ascii="Times New Roman" w:hAnsi="Times New Roman" w:cs="Times New Roman"/>
        </w:rPr>
        <w:t>Oon</w:t>
      </w:r>
      <w:proofErr w:type="spellEnd"/>
      <w:r w:rsidRPr="008669CE">
        <w:rPr>
          <w:rFonts w:ascii="Times New Roman" w:hAnsi="Times New Roman" w:cs="Times New Roman"/>
        </w:rPr>
        <w:t xml:space="preserve"> Hoe Teoh</w:t>
      </w:r>
      <w:r w:rsidR="00C77E68" w:rsidRPr="008669CE">
        <w:rPr>
          <w:rFonts w:ascii="Times New Roman" w:hAnsi="Times New Roman" w:cs="Times New Roman"/>
          <w:vertAlign w:val="superscript"/>
        </w:rPr>
        <w:t>8</w:t>
      </w:r>
      <w:r w:rsidRPr="008669CE">
        <w:rPr>
          <w:rFonts w:ascii="Times New Roman" w:hAnsi="Times New Roman" w:cs="Times New Roman"/>
        </w:rPr>
        <w:t xml:space="preserve">, </w:t>
      </w:r>
      <w:proofErr w:type="spellStart"/>
      <w:r w:rsidR="00611F16" w:rsidRPr="008669CE">
        <w:rPr>
          <w:rFonts w:ascii="Times New Roman" w:hAnsi="Times New Roman" w:cs="Times New Roman"/>
        </w:rPr>
        <w:t>Yiong</w:t>
      </w:r>
      <w:proofErr w:type="spellEnd"/>
      <w:r w:rsidR="00611F16" w:rsidRPr="008669CE">
        <w:rPr>
          <w:rFonts w:ascii="Times New Roman" w:hAnsi="Times New Roman" w:cs="Times New Roman"/>
        </w:rPr>
        <w:t xml:space="preserve"> </w:t>
      </w:r>
      <w:proofErr w:type="spellStart"/>
      <w:r w:rsidR="00611F16" w:rsidRPr="008669CE">
        <w:rPr>
          <w:rFonts w:ascii="Times New Roman" w:hAnsi="Times New Roman" w:cs="Times New Roman"/>
        </w:rPr>
        <w:t>Huak</w:t>
      </w:r>
      <w:proofErr w:type="spellEnd"/>
      <w:r w:rsidR="00611F16" w:rsidRPr="008669CE">
        <w:rPr>
          <w:rFonts w:ascii="Times New Roman" w:hAnsi="Times New Roman" w:cs="Times New Roman"/>
        </w:rPr>
        <w:t xml:space="preserve"> Chan</w:t>
      </w:r>
      <w:r w:rsidR="00611F16" w:rsidRPr="008669CE">
        <w:rPr>
          <w:rFonts w:ascii="Times New Roman" w:hAnsi="Times New Roman" w:cs="Times New Roman"/>
          <w:vertAlign w:val="superscript"/>
        </w:rPr>
        <w:t>9</w:t>
      </w:r>
      <w:r w:rsidR="00611F16" w:rsidRPr="008669CE">
        <w:rPr>
          <w:rFonts w:ascii="Times New Roman" w:hAnsi="Times New Roman" w:cs="Times New Roman"/>
        </w:rPr>
        <w:t xml:space="preserve">, </w:t>
      </w:r>
      <w:r w:rsidRPr="008669CE">
        <w:rPr>
          <w:rFonts w:ascii="Times New Roman" w:hAnsi="Times New Roman" w:cs="Times New Roman"/>
        </w:rPr>
        <w:t>Christophe Lay</w:t>
      </w:r>
      <w:r w:rsidRPr="008669CE">
        <w:rPr>
          <w:rFonts w:ascii="Times New Roman" w:hAnsi="Times New Roman" w:cs="Times New Roman"/>
          <w:vertAlign w:val="superscript"/>
        </w:rPr>
        <w:t>1,</w:t>
      </w:r>
      <w:r w:rsidR="00611F16" w:rsidRPr="008669CE">
        <w:rPr>
          <w:rFonts w:ascii="Times New Roman" w:hAnsi="Times New Roman" w:cs="Times New Roman"/>
          <w:vertAlign w:val="superscript"/>
        </w:rPr>
        <w:t>10</w:t>
      </w:r>
      <w:r w:rsidRPr="008669CE">
        <w:rPr>
          <w:rFonts w:ascii="Times New Roman" w:hAnsi="Times New Roman" w:cs="Times New Roman"/>
        </w:rPr>
        <w:t>,</w:t>
      </w:r>
      <w:r w:rsidR="001677FD" w:rsidRPr="008669CE">
        <w:rPr>
          <w:rFonts w:ascii="Times New Roman" w:hAnsi="Times New Roman" w:cs="Times New Roman"/>
        </w:rPr>
        <w:t xml:space="preserve"> Jan </w:t>
      </w:r>
      <w:r w:rsidR="00611F16" w:rsidRPr="008669CE">
        <w:rPr>
          <w:rFonts w:ascii="Times New Roman" w:hAnsi="Times New Roman" w:cs="Times New Roman"/>
        </w:rPr>
        <w:t>Knol</w:t>
      </w:r>
      <w:r w:rsidR="00611F16" w:rsidRPr="008669CE">
        <w:rPr>
          <w:rFonts w:ascii="Times New Roman" w:hAnsi="Times New Roman" w:cs="Times New Roman"/>
          <w:vertAlign w:val="superscript"/>
        </w:rPr>
        <w:t>11</w:t>
      </w:r>
      <w:r w:rsidR="006B1D52" w:rsidRPr="008669CE">
        <w:rPr>
          <w:rFonts w:ascii="Times New Roman" w:hAnsi="Times New Roman" w:cs="Times New Roman"/>
          <w:vertAlign w:val="superscript"/>
        </w:rPr>
        <w:t>,1</w:t>
      </w:r>
      <w:r w:rsidR="00611F16" w:rsidRPr="008669CE">
        <w:rPr>
          <w:rFonts w:ascii="Times New Roman" w:hAnsi="Times New Roman" w:cs="Times New Roman"/>
          <w:vertAlign w:val="superscript"/>
        </w:rPr>
        <w:t>2</w:t>
      </w:r>
      <w:r w:rsidR="001677FD" w:rsidRPr="008669CE">
        <w:rPr>
          <w:rFonts w:ascii="Times New Roman" w:hAnsi="Times New Roman" w:cs="Times New Roman"/>
        </w:rPr>
        <w:t xml:space="preserve">, </w:t>
      </w:r>
      <w:r w:rsidRPr="008669CE">
        <w:rPr>
          <w:rFonts w:ascii="Times New Roman" w:hAnsi="Times New Roman" w:cs="Times New Roman"/>
        </w:rPr>
        <w:t>Fabian Yap</w:t>
      </w:r>
      <w:r w:rsidR="00C77E68" w:rsidRPr="008669CE">
        <w:rPr>
          <w:rFonts w:ascii="Times New Roman" w:hAnsi="Times New Roman" w:cs="Times New Roman"/>
          <w:vertAlign w:val="superscript"/>
        </w:rPr>
        <w:t>8</w:t>
      </w:r>
      <w:r w:rsidRPr="008669CE">
        <w:rPr>
          <w:rFonts w:ascii="Times New Roman" w:hAnsi="Times New Roman" w:cs="Times New Roman"/>
        </w:rPr>
        <w:t xml:space="preserve">, </w:t>
      </w:r>
      <w:proofErr w:type="spellStart"/>
      <w:r w:rsidRPr="008669CE">
        <w:rPr>
          <w:rFonts w:ascii="Times New Roman" w:hAnsi="Times New Roman" w:cs="Times New Roman"/>
        </w:rPr>
        <w:t>Kok</w:t>
      </w:r>
      <w:proofErr w:type="spellEnd"/>
      <w:r w:rsidRPr="008669CE">
        <w:rPr>
          <w:rFonts w:ascii="Times New Roman" w:hAnsi="Times New Roman" w:cs="Times New Roman"/>
        </w:rPr>
        <w:t xml:space="preserve"> </w:t>
      </w:r>
      <w:proofErr w:type="spellStart"/>
      <w:r w:rsidRPr="008669CE">
        <w:rPr>
          <w:rFonts w:ascii="Times New Roman" w:hAnsi="Times New Roman" w:cs="Times New Roman"/>
        </w:rPr>
        <w:t>Hian</w:t>
      </w:r>
      <w:proofErr w:type="spellEnd"/>
      <w:r w:rsidRPr="008669CE">
        <w:rPr>
          <w:rFonts w:ascii="Times New Roman" w:hAnsi="Times New Roman" w:cs="Times New Roman"/>
        </w:rPr>
        <w:t xml:space="preserve"> Tan</w:t>
      </w:r>
      <w:r w:rsidR="00C77E68" w:rsidRPr="008669CE">
        <w:rPr>
          <w:rFonts w:ascii="Times New Roman" w:hAnsi="Times New Roman" w:cs="Times New Roman"/>
          <w:vertAlign w:val="superscript"/>
        </w:rPr>
        <w:t>8</w:t>
      </w:r>
      <w:r w:rsidRPr="008669CE">
        <w:rPr>
          <w:rFonts w:ascii="Times New Roman" w:hAnsi="Times New Roman" w:cs="Times New Roman"/>
        </w:rPr>
        <w:t>, Yap-Seng Chong</w:t>
      </w:r>
      <w:r w:rsidR="00C77E68" w:rsidRPr="008669CE">
        <w:rPr>
          <w:rFonts w:ascii="Times New Roman" w:hAnsi="Times New Roman" w:cs="Times New Roman"/>
          <w:vertAlign w:val="superscript"/>
        </w:rPr>
        <w:t>7</w:t>
      </w:r>
      <w:r w:rsidRPr="008669CE">
        <w:rPr>
          <w:rFonts w:ascii="Times New Roman" w:hAnsi="Times New Roman" w:cs="Times New Roman"/>
          <w:vertAlign w:val="superscript"/>
        </w:rPr>
        <w:t>,</w:t>
      </w:r>
      <w:r w:rsidR="00611F16" w:rsidRPr="008669CE">
        <w:rPr>
          <w:rFonts w:ascii="Times New Roman" w:hAnsi="Times New Roman" w:cs="Times New Roman"/>
          <w:vertAlign w:val="superscript"/>
        </w:rPr>
        <w:t>13</w:t>
      </w:r>
      <w:r w:rsidRPr="008669CE">
        <w:rPr>
          <w:rFonts w:ascii="Times New Roman" w:hAnsi="Times New Roman" w:cs="Times New Roman"/>
        </w:rPr>
        <w:t xml:space="preserve">, Keith M. </w:t>
      </w:r>
      <w:r w:rsidR="00611F16" w:rsidRPr="008669CE">
        <w:rPr>
          <w:rFonts w:ascii="Times New Roman" w:hAnsi="Times New Roman" w:cs="Times New Roman"/>
        </w:rPr>
        <w:t>Godfrey</w:t>
      </w:r>
      <w:r w:rsidR="00611F16" w:rsidRPr="008669CE">
        <w:rPr>
          <w:rFonts w:ascii="Times New Roman" w:hAnsi="Times New Roman" w:cs="Times New Roman"/>
          <w:vertAlign w:val="superscript"/>
        </w:rPr>
        <w:t>14</w:t>
      </w:r>
      <w:r w:rsidRPr="008669CE">
        <w:rPr>
          <w:rFonts w:ascii="Times New Roman" w:hAnsi="Times New Roman" w:cs="Times New Roman"/>
        </w:rPr>
        <w:t xml:space="preserve">, </w:t>
      </w:r>
      <w:proofErr w:type="spellStart"/>
      <w:r w:rsidRPr="008669CE">
        <w:rPr>
          <w:rFonts w:ascii="Times New Roman" w:hAnsi="Times New Roman" w:cs="Times New Roman"/>
        </w:rPr>
        <w:t>Staffan</w:t>
      </w:r>
      <w:proofErr w:type="spellEnd"/>
      <w:r w:rsidRPr="008669CE">
        <w:rPr>
          <w:rFonts w:ascii="Times New Roman" w:hAnsi="Times New Roman" w:cs="Times New Roman"/>
        </w:rPr>
        <w:t xml:space="preserve"> Kjelleberg</w:t>
      </w:r>
      <w:r w:rsidR="00C77E68" w:rsidRPr="008669CE">
        <w:rPr>
          <w:rFonts w:ascii="Times New Roman" w:hAnsi="Times New Roman" w:cs="Times New Roman"/>
          <w:vertAlign w:val="superscript"/>
        </w:rPr>
        <w:t>4</w:t>
      </w:r>
      <w:r w:rsidRPr="008669CE">
        <w:rPr>
          <w:rFonts w:ascii="Times New Roman" w:hAnsi="Times New Roman" w:cs="Times New Roman"/>
        </w:rPr>
        <w:t>,</w:t>
      </w:r>
      <w:r w:rsidR="005C34CC" w:rsidRPr="008669CE">
        <w:rPr>
          <w:rFonts w:ascii="Times New Roman" w:hAnsi="Times New Roman" w:cs="Times New Roman"/>
        </w:rPr>
        <w:t xml:space="preserve"> </w:t>
      </w:r>
      <w:r w:rsidRPr="008669CE">
        <w:rPr>
          <w:rFonts w:ascii="Times New Roman" w:hAnsi="Times New Roman" w:cs="Times New Roman"/>
        </w:rPr>
        <w:t>Stephan C. Schuster</w:t>
      </w:r>
      <w:r w:rsidR="00C77E68" w:rsidRPr="008669CE">
        <w:rPr>
          <w:rFonts w:ascii="Times New Roman" w:hAnsi="Times New Roman" w:cs="Times New Roman"/>
          <w:vertAlign w:val="superscript"/>
        </w:rPr>
        <w:t>4</w:t>
      </w:r>
      <w:r w:rsidRPr="008669CE">
        <w:rPr>
          <w:rFonts w:ascii="Times New Roman" w:hAnsi="Times New Roman" w:cs="Times New Roman"/>
        </w:rPr>
        <w:t xml:space="preserve">, Eric Chun Yong </w:t>
      </w:r>
      <w:r w:rsidR="00705932" w:rsidRPr="008669CE">
        <w:rPr>
          <w:rFonts w:ascii="Times New Roman" w:hAnsi="Times New Roman" w:cs="Times New Roman"/>
        </w:rPr>
        <w:t>Chan</w:t>
      </w:r>
      <w:r w:rsidR="00705932" w:rsidRPr="008669CE">
        <w:rPr>
          <w:rFonts w:ascii="Times New Roman" w:hAnsi="Times New Roman" w:cs="Times New Roman"/>
          <w:vertAlign w:val="superscript"/>
        </w:rPr>
        <w:t>3</w:t>
      </w:r>
      <w:r w:rsidRPr="008669CE">
        <w:rPr>
          <w:rFonts w:ascii="Times New Roman" w:hAnsi="Times New Roman" w:cs="Times New Roman"/>
          <w:vertAlign w:val="superscript"/>
        </w:rPr>
        <w:t>,</w:t>
      </w:r>
      <w:r w:rsidR="00705932" w:rsidRPr="008669CE">
        <w:rPr>
          <w:rFonts w:ascii="Times New Roman" w:hAnsi="Times New Roman" w:cs="Times New Roman"/>
          <w:vertAlign w:val="superscript"/>
        </w:rPr>
        <w:t>5,</w:t>
      </w:r>
      <w:r w:rsidR="00C77E68" w:rsidRPr="008669CE">
        <w:rPr>
          <w:rFonts w:ascii="Times New Roman" w:hAnsi="Times New Roman" w:cs="Times New Roman"/>
          <w:vertAlign w:val="superscript"/>
        </w:rPr>
        <w:t>7</w:t>
      </w:r>
      <w:r w:rsidRPr="008669CE">
        <w:rPr>
          <w:rFonts w:ascii="Times New Roman" w:hAnsi="Times New Roman" w:cs="Times New Roman"/>
        </w:rPr>
        <w:t xml:space="preserve">, </w:t>
      </w:r>
      <w:bookmarkStart w:id="1" w:name="_GoBack"/>
      <w:r w:rsidRPr="008669CE">
        <w:rPr>
          <w:rFonts w:ascii="Times New Roman" w:hAnsi="Times New Roman" w:cs="Times New Roman"/>
        </w:rPr>
        <w:t>Bee Wah Lee</w:t>
      </w:r>
      <w:bookmarkEnd w:id="1"/>
      <w:r w:rsidRPr="008669CE">
        <w:rPr>
          <w:rFonts w:ascii="Times New Roman" w:hAnsi="Times New Roman" w:cs="Times New Roman"/>
          <w:vertAlign w:val="superscript"/>
        </w:rPr>
        <w:t>1</w:t>
      </w:r>
    </w:p>
    <w:bookmarkEnd w:id="0"/>
    <w:p w14:paraId="434A1393" w14:textId="77777777" w:rsidR="00903297" w:rsidRPr="008669CE" w:rsidRDefault="00903297"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1</w:t>
      </w:r>
      <w:r w:rsidRPr="008669CE">
        <w:rPr>
          <w:rFonts w:ascii="Times New Roman" w:hAnsi="Times New Roman" w:cs="Times New Roman"/>
          <w:sz w:val="16"/>
          <w:szCs w:val="16"/>
        </w:rPr>
        <w:t xml:space="preserve"> Department of </w:t>
      </w:r>
      <w:proofErr w:type="spellStart"/>
      <w:r w:rsidRPr="008669CE">
        <w:rPr>
          <w:rFonts w:ascii="Times New Roman" w:hAnsi="Times New Roman" w:cs="Times New Roman"/>
          <w:sz w:val="16"/>
          <w:szCs w:val="16"/>
        </w:rPr>
        <w:t>Paediatrics</w:t>
      </w:r>
      <w:proofErr w:type="spellEnd"/>
      <w:r w:rsidRPr="008669CE">
        <w:rPr>
          <w:rFonts w:ascii="Times New Roman" w:hAnsi="Times New Roman" w:cs="Times New Roman"/>
          <w:sz w:val="16"/>
          <w:szCs w:val="16"/>
        </w:rPr>
        <w:t>, Yong Loo Lin School of Medicine, National University of Singapore</w:t>
      </w:r>
    </w:p>
    <w:p w14:paraId="0BDDD941" w14:textId="77777777" w:rsidR="00C77E68" w:rsidRPr="008669CE" w:rsidRDefault="00903297"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2</w:t>
      </w:r>
      <w:r w:rsidRPr="008669CE">
        <w:rPr>
          <w:rFonts w:ascii="Times New Roman" w:hAnsi="Times New Roman" w:cs="Times New Roman"/>
          <w:sz w:val="16"/>
          <w:szCs w:val="16"/>
        </w:rPr>
        <w:t xml:space="preserve"> Skin Research Institute of Singapore, A*STAR</w:t>
      </w:r>
    </w:p>
    <w:p w14:paraId="58E446D6" w14:textId="77777777" w:rsidR="00903297"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3</w:t>
      </w:r>
      <w:r w:rsidRPr="008669CE">
        <w:rPr>
          <w:rFonts w:ascii="Times New Roman" w:hAnsi="Times New Roman" w:cs="Times New Roman"/>
          <w:sz w:val="16"/>
          <w:szCs w:val="16"/>
        </w:rPr>
        <w:t xml:space="preserve"> </w:t>
      </w:r>
      <w:r w:rsidR="00903297" w:rsidRPr="008669CE">
        <w:rPr>
          <w:rFonts w:ascii="Times New Roman" w:hAnsi="Times New Roman" w:cs="Times New Roman"/>
          <w:sz w:val="16"/>
          <w:szCs w:val="16"/>
        </w:rPr>
        <w:t xml:space="preserve">Innovations in Food </w:t>
      </w:r>
      <w:r w:rsidRPr="008669CE">
        <w:rPr>
          <w:rFonts w:ascii="Times New Roman" w:hAnsi="Times New Roman" w:cs="Times New Roman"/>
          <w:sz w:val="16"/>
          <w:szCs w:val="16"/>
        </w:rPr>
        <w:t xml:space="preserve">&amp; </w:t>
      </w:r>
      <w:r w:rsidR="00903297" w:rsidRPr="008669CE">
        <w:rPr>
          <w:rFonts w:ascii="Times New Roman" w:hAnsi="Times New Roman" w:cs="Times New Roman"/>
          <w:sz w:val="16"/>
          <w:szCs w:val="16"/>
        </w:rPr>
        <w:t xml:space="preserve">Chemical Safety </w:t>
      </w:r>
      <w:proofErr w:type="spellStart"/>
      <w:r w:rsidR="00903297" w:rsidRPr="008669CE">
        <w:rPr>
          <w:rFonts w:ascii="Times New Roman" w:hAnsi="Times New Roman" w:cs="Times New Roman"/>
          <w:sz w:val="16"/>
          <w:szCs w:val="16"/>
        </w:rPr>
        <w:t>Programme</w:t>
      </w:r>
      <w:proofErr w:type="spellEnd"/>
      <w:r w:rsidR="00903297" w:rsidRPr="008669CE">
        <w:rPr>
          <w:rFonts w:ascii="Times New Roman" w:hAnsi="Times New Roman" w:cs="Times New Roman"/>
          <w:sz w:val="16"/>
          <w:szCs w:val="16"/>
        </w:rPr>
        <w:t>, A*STAR</w:t>
      </w:r>
    </w:p>
    <w:p w14:paraId="487E70BC" w14:textId="77777777" w:rsidR="00903297"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4</w:t>
      </w:r>
      <w:r w:rsidR="00903297" w:rsidRPr="008669CE">
        <w:rPr>
          <w:rFonts w:ascii="Times New Roman" w:hAnsi="Times New Roman" w:cs="Times New Roman"/>
          <w:sz w:val="16"/>
          <w:szCs w:val="16"/>
          <w:vertAlign w:val="superscript"/>
        </w:rPr>
        <w:t xml:space="preserve"> </w:t>
      </w:r>
      <w:r w:rsidR="00903297" w:rsidRPr="008669CE">
        <w:rPr>
          <w:rFonts w:ascii="Times New Roman" w:hAnsi="Times New Roman" w:cs="Times New Roman"/>
          <w:sz w:val="16"/>
          <w:szCs w:val="16"/>
        </w:rPr>
        <w:t>Singapore Centre For Environmental Life Sciences Engineering (SCELSE), Nanyang Technological University, Singapore</w:t>
      </w:r>
    </w:p>
    <w:p w14:paraId="35B7B2D7" w14:textId="77777777" w:rsidR="00903297"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5</w:t>
      </w:r>
      <w:r w:rsidR="00903297" w:rsidRPr="008669CE">
        <w:rPr>
          <w:rFonts w:ascii="Times New Roman" w:hAnsi="Times New Roman" w:cs="Times New Roman"/>
          <w:sz w:val="16"/>
          <w:szCs w:val="16"/>
        </w:rPr>
        <w:t xml:space="preserve"> Department of Pharmacy, Faculty of Science, National University of Singapore, Singapore</w:t>
      </w:r>
    </w:p>
    <w:p w14:paraId="6354B413" w14:textId="77777777" w:rsidR="00903297"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6</w:t>
      </w:r>
      <w:r w:rsidR="00903297" w:rsidRPr="008669CE">
        <w:rPr>
          <w:rFonts w:ascii="Times New Roman" w:hAnsi="Times New Roman" w:cs="Times New Roman"/>
          <w:sz w:val="16"/>
          <w:szCs w:val="16"/>
          <w:vertAlign w:val="superscript"/>
        </w:rPr>
        <w:t xml:space="preserve"> </w:t>
      </w:r>
      <w:r w:rsidR="00903297" w:rsidRPr="008669CE">
        <w:rPr>
          <w:rFonts w:ascii="Times New Roman" w:hAnsi="Times New Roman" w:cs="Times New Roman"/>
          <w:sz w:val="16"/>
          <w:szCs w:val="16"/>
        </w:rPr>
        <w:t xml:space="preserve">Khoo Teck </w:t>
      </w:r>
      <w:proofErr w:type="spellStart"/>
      <w:r w:rsidR="00903297" w:rsidRPr="008669CE">
        <w:rPr>
          <w:rFonts w:ascii="Times New Roman" w:hAnsi="Times New Roman" w:cs="Times New Roman"/>
          <w:sz w:val="16"/>
          <w:szCs w:val="16"/>
        </w:rPr>
        <w:t>Puat</w:t>
      </w:r>
      <w:proofErr w:type="spellEnd"/>
      <w:r w:rsidR="00903297" w:rsidRPr="008669CE">
        <w:rPr>
          <w:rFonts w:ascii="Times New Roman" w:hAnsi="Times New Roman" w:cs="Times New Roman"/>
          <w:sz w:val="16"/>
          <w:szCs w:val="16"/>
        </w:rPr>
        <w:t>-National University Children’s Medical Institute, National University Health System, Singapore</w:t>
      </w:r>
    </w:p>
    <w:p w14:paraId="438D322A" w14:textId="77777777" w:rsidR="00903297"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7</w:t>
      </w:r>
      <w:r w:rsidR="00903297" w:rsidRPr="008669CE">
        <w:rPr>
          <w:rFonts w:ascii="Times New Roman" w:hAnsi="Times New Roman" w:cs="Times New Roman"/>
          <w:sz w:val="16"/>
          <w:szCs w:val="16"/>
          <w:vertAlign w:val="superscript"/>
        </w:rPr>
        <w:t xml:space="preserve"> </w:t>
      </w:r>
      <w:r w:rsidR="00903297" w:rsidRPr="008669CE">
        <w:rPr>
          <w:rFonts w:ascii="Times New Roman" w:hAnsi="Times New Roman" w:cs="Times New Roman"/>
          <w:sz w:val="16"/>
          <w:szCs w:val="16"/>
        </w:rPr>
        <w:t>Singapore Institute for Clinical Sciences (SICS), Agency for Science, Technology and Research (A*STAR), Singapore, Singapore</w:t>
      </w:r>
    </w:p>
    <w:p w14:paraId="7E1414ED" w14:textId="7D2FE443" w:rsidR="00611F16" w:rsidRPr="008669CE" w:rsidRDefault="00C77E68"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8</w:t>
      </w:r>
      <w:r w:rsidR="00903297" w:rsidRPr="008669CE">
        <w:rPr>
          <w:rFonts w:ascii="Times New Roman" w:hAnsi="Times New Roman" w:cs="Times New Roman"/>
          <w:sz w:val="16"/>
          <w:szCs w:val="16"/>
          <w:vertAlign w:val="superscript"/>
        </w:rPr>
        <w:t xml:space="preserve"> </w:t>
      </w:r>
      <w:r w:rsidR="00903297" w:rsidRPr="008669CE">
        <w:rPr>
          <w:rFonts w:ascii="Times New Roman" w:hAnsi="Times New Roman" w:cs="Times New Roman"/>
          <w:sz w:val="16"/>
          <w:szCs w:val="16"/>
        </w:rPr>
        <w:t xml:space="preserve">Department of </w:t>
      </w:r>
      <w:proofErr w:type="spellStart"/>
      <w:r w:rsidR="00903297" w:rsidRPr="008669CE">
        <w:rPr>
          <w:rFonts w:ascii="Times New Roman" w:hAnsi="Times New Roman" w:cs="Times New Roman"/>
          <w:sz w:val="16"/>
          <w:szCs w:val="16"/>
        </w:rPr>
        <w:t>Paediatrics</w:t>
      </w:r>
      <w:proofErr w:type="spellEnd"/>
      <w:r w:rsidR="00903297" w:rsidRPr="008669CE">
        <w:rPr>
          <w:rFonts w:ascii="Times New Roman" w:hAnsi="Times New Roman" w:cs="Times New Roman"/>
          <w:sz w:val="16"/>
          <w:szCs w:val="16"/>
        </w:rPr>
        <w:t>, KK Women’s and Children’s Hospital, Singapore</w:t>
      </w:r>
    </w:p>
    <w:p w14:paraId="10C2C222" w14:textId="30E55097" w:rsidR="00611F16" w:rsidRPr="008669CE" w:rsidRDefault="00611F16"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 xml:space="preserve">9 </w:t>
      </w:r>
      <w:r w:rsidRPr="008669CE">
        <w:rPr>
          <w:rFonts w:ascii="Times New Roman" w:hAnsi="Times New Roman" w:cs="Times New Roman"/>
          <w:sz w:val="16"/>
          <w:szCs w:val="16"/>
        </w:rPr>
        <w:t>Biostatistics Unit, Yong Loo Lin School of Medicine, National University of Singapore, Singapore, Singapore</w:t>
      </w:r>
    </w:p>
    <w:p w14:paraId="5FD31209" w14:textId="1D43EAC4" w:rsidR="00903297" w:rsidRPr="008669CE" w:rsidRDefault="00611F16"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10</w:t>
      </w:r>
      <w:r w:rsidRPr="008669CE">
        <w:rPr>
          <w:rFonts w:ascii="Times New Roman" w:hAnsi="Times New Roman" w:cs="Times New Roman"/>
          <w:sz w:val="16"/>
          <w:szCs w:val="16"/>
        </w:rPr>
        <w:t xml:space="preserve"> </w:t>
      </w:r>
      <w:r w:rsidR="00903297" w:rsidRPr="008669CE">
        <w:rPr>
          <w:rFonts w:ascii="Times New Roman" w:hAnsi="Times New Roman" w:cs="Times New Roman"/>
          <w:sz w:val="16"/>
          <w:szCs w:val="16"/>
        </w:rPr>
        <w:t xml:space="preserve">Danone </w:t>
      </w:r>
      <w:proofErr w:type="spellStart"/>
      <w:r w:rsidR="00903297" w:rsidRPr="008669CE">
        <w:rPr>
          <w:rFonts w:ascii="Times New Roman" w:hAnsi="Times New Roman" w:cs="Times New Roman"/>
          <w:sz w:val="16"/>
          <w:szCs w:val="16"/>
        </w:rPr>
        <w:t>Nutricia</w:t>
      </w:r>
      <w:proofErr w:type="spellEnd"/>
      <w:r w:rsidR="00903297" w:rsidRPr="008669CE">
        <w:rPr>
          <w:rFonts w:ascii="Times New Roman" w:hAnsi="Times New Roman" w:cs="Times New Roman"/>
          <w:sz w:val="16"/>
          <w:szCs w:val="16"/>
        </w:rPr>
        <w:t xml:space="preserve"> Research, Singapore</w:t>
      </w:r>
    </w:p>
    <w:p w14:paraId="55BC50AB" w14:textId="519228AF" w:rsidR="001677FD" w:rsidRPr="008669CE" w:rsidRDefault="00611F16"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 xml:space="preserve">11 </w:t>
      </w:r>
      <w:r w:rsidR="001677FD" w:rsidRPr="008669CE">
        <w:rPr>
          <w:rFonts w:ascii="Times New Roman" w:hAnsi="Times New Roman" w:cs="Times New Roman"/>
          <w:sz w:val="16"/>
          <w:szCs w:val="16"/>
        </w:rPr>
        <w:t xml:space="preserve">Danone </w:t>
      </w:r>
      <w:proofErr w:type="spellStart"/>
      <w:r w:rsidR="001677FD" w:rsidRPr="008669CE">
        <w:rPr>
          <w:rFonts w:ascii="Times New Roman" w:hAnsi="Times New Roman" w:cs="Times New Roman"/>
          <w:sz w:val="16"/>
          <w:szCs w:val="16"/>
        </w:rPr>
        <w:t>Nutricia</w:t>
      </w:r>
      <w:proofErr w:type="spellEnd"/>
      <w:r w:rsidR="001677FD" w:rsidRPr="008669CE">
        <w:rPr>
          <w:rFonts w:ascii="Times New Roman" w:hAnsi="Times New Roman" w:cs="Times New Roman"/>
          <w:sz w:val="16"/>
          <w:szCs w:val="16"/>
        </w:rPr>
        <w:t xml:space="preserve"> Research, Utrecht, The Netherlands</w:t>
      </w:r>
    </w:p>
    <w:p w14:paraId="2BA89632" w14:textId="6F2FA65A" w:rsidR="001677FD" w:rsidRPr="008669CE" w:rsidRDefault="00611F16"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 xml:space="preserve">12 </w:t>
      </w:r>
      <w:r w:rsidR="001677FD" w:rsidRPr="008669CE">
        <w:rPr>
          <w:rFonts w:ascii="Times New Roman" w:hAnsi="Times New Roman" w:cs="Times New Roman"/>
          <w:sz w:val="16"/>
          <w:szCs w:val="16"/>
        </w:rPr>
        <w:t>Wageningen University, Wageningen, The Netherlands</w:t>
      </w:r>
    </w:p>
    <w:p w14:paraId="3F67C786" w14:textId="32313923" w:rsidR="00903297" w:rsidRPr="008669CE" w:rsidRDefault="00611F16" w:rsidP="00140060">
      <w:pPr>
        <w:spacing w:after="0"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 xml:space="preserve">13 </w:t>
      </w:r>
      <w:r w:rsidR="00903297" w:rsidRPr="008669CE">
        <w:rPr>
          <w:rFonts w:ascii="Times New Roman" w:hAnsi="Times New Roman" w:cs="Times New Roman"/>
          <w:sz w:val="16"/>
          <w:szCs w:val="16"/>
        </w:rPr>
        <w:t xml:space="preserve">Department of Obstetrics &amp; </w:t>
      </w:r>
      <w:proofErr w:type="spellStart"/>
      <w:r w:rsidR="00903297" w:rsidRPr="008669CE">
        <w:rPr>
          <w:rFonts w:ascii="Times New Roman" w:hAnsi="Times New Roman" w:cs="Times New Roman"/>
          <w:sz w:val="16"/>
          <w:szCs w:val="16"/>
        </w:rPr>
        <w:t>Gynaecology</w:t>
      </w:r>
      <w:proofErr w:type="spellEnd"/>
      <w:r w:rsidR="00903297" w:rsidRPr="008669CE">
        <w:rPr>
          <w:rFonts w:ascii="Times New Roman" w:hAnsi="Times New Roman" w:cs="Times New Roman"/>
          <w:sz w:val="16"/>
          <w:szCs w:val="16"/>
        </w:rPr>
        <w:t>, National University of Singapore, Singapore</w:t>
      </w:r>
    </w:p>
    <w:p w14:paraId="0B5E3ADF" w14:textId="67B4AA1C" w:rsidR="004C2231" w:rsidRPr="008669CE" w:rsidRDefault="00611F16" w:rsidP="00140060">
      <w:pPr>
        <w:spacing w:line="480" w:lineRule="auto"/>
        <w:rPr>
          <w:rFonts w:ascii="Times New Roman" w:hAnsi="Times New Roman" w:cs="Times New Roman"/>
          <w:sz w:val="16"/>
          <w:szCs w:val="16"/>
        </w:rPr>
      </w:pPr>
      <w:r w:rsidRPr="008669CE">
        <w:rPr>
          <w:rFonts w:ascii="Times New Roman" w:hAnsi="Times New Roman" w:cs="Times New Roman"/>
          <w:sz w:val="16"/>
          <w:szCs w:val="16"/>
          <w:vertAlign w:val="superscript"/>
        </w:rPr>
        <w:t xml:space="preserve">14 </w:t>
      </w:r>
      <w:r w:rsidR="00903297" w:rsidRPr="008669CE">
        <w:rPr>
          <w:rFonts w:ascii="Times New Roman" w:hAnsi="Times New Roman" w:cs="Times New Roman"/>
          <w:sz w:val="16"/>
          <w:szCs w:val="16"/>
        </w:rPr>
        <w:t xml:space="preserve">MRC </w:t>
      </w:r>
      <w:proofErr w:type="spellStart"/>
      <w:r w:rsidR="00903297" w:rsidRPr="008669CE">
        <w:rPr>
          <w:rFonts w:ascii="Times New Roman" w:hAnsi="Times New Roman" w:cs="Times New Roman"/>
          <w:sz w:val="16"/>
          <w:szCs w:val="16"/>
        </w:rPr>
        <w:t>Lifecourse</w:t>
      </w:r>
      <w:proofErr w:type="spellEnd"/>
      <w:r w:rsidR="00903297" w:rsidRPr="008669CE">
        <w:rPr>
          <w:rFonts w:ascii="Times New Roman" w:hAnsi="Times New Roman" w:cs="Times New Roman"/>
          <w:sz w:val="16"/>
          <w:szCs w:val="16"/>
        </w:rPr>
        <w:t xml:space="preserve"> Epidemiology Unit and NIHR Southampton Biomedical Research Centre, University of Southampton and University Hospital Southampton NHS Foundation Trust, Southampton, UK</w:t>
      </w:r>
    </w:p>
    <w:p w14:paraId="390532A9" w14:textId="77777777" w:rsidR="00903297" w:rsidRPr="008669CE" w:rsidRDefault="00546CA9" w:rsidP="00140060">
      <w:pPr>
        <w:spacing w:line="480" w:lineRule="auto"/>
        <w:rPr>
          <w:rFonts w:ascii="Times New Roman" w:hAnsi="Times New Roman" w:cs="Times New Roman"/>
        </w:rPr>
      </w:pPr>
      <w:r w:rsidRPr="008669CE">
        <w:rPr>
          <w:rFonts w:ascii="Times New Roman" w:hAnsi="Times New Roman" w:cs="Times New Roman"/>
        </w:rPr>
        <w:t>* Le Duc Huy Ta and James Chun Yip Chan contributed equally to this work.</w:t>
      </w:r>
    </w:p>
    <w:p w14:paraId="17755956" w14:textId="77777777" w:rsidR="00176C78" w:rsidRPr="008669CE" w:rsidRDefault="00FF006E" w:rsidP="00140060">
      <w:pPr>
        <w:spacing w:line="480" w:lineRule="auto"/>
        <w:rPr>
          <w:rFonts w:ascii="Times New Roman" w:hAnsi="Times New Roman" w:cs="Times New Roman"/>
          <w:sz w:val="24"/>
        </w:rPr>
      </w:pPr>
      <w:r w:rsidRPr="008669CE">
        <w:rPr>
          <w:rFonts w:ascii="Times New Roman" w:hAnsi="Times New Roman" w:cs="Times New Roman"/>
          <w:sz w:val="24"/>
        </w:rPr>
        <w:t>Word Count</w:t>
      </w:r>
      <w:r w:rsidR="000C4B50" w:rsidRPr="008669CE">
        <w:rPr>
          <w:rFonts w:ascii="Times New Roman" w:hAnsi="Times New Roman" w:cs="Times New Roman"/>
          <w:sz w:val="24"/>
        </w:rPr>
        <w:t>:</w:t>
      </w:r>
    </w:p>
    <w:p w14:paraId="0BF0E6DA" w14:textId="49FACB2A" w:rsidR="00FF006E" w:rsidRPr="008669CE" w:rsidRDefault="00867194" w:rsidP="00140060">
      <w:pPr>
        <w:spacing w:line="480" w:lineRule="auto"/>
        <w:rPr>
          <w:rFonts w:ascii="Times New Roman" w:hAnsi="Times New Roman" w:cs="Times New Roman"/>
          <w:sz w:val="24"/>
        </w:rPr>
      </w:pPr>
      <w:r w:rsidRPr="008669CE">
        <w:rPr>
          <w:rFonts w:ascii="Times New Roman" w:hAnsi="Times New Roman" w:cs="Times New Roman"/>
          <w:sz w:val="24"/>
        </w:rPr>
        <w:t xml:space="preserve">Main </w:t>
      </w:r>
      <w:r w:rsidR="00FF006E" w:rsidRPr="008669CE">
        <w:rPr>
          <w:rFonts w:ascii="Times New Roman" w:hAnsi="Times New Roman" w:cs="Times New Roman"/>
          <w:sz w:val="24"/>
        </w:rPr>
        <w:t>Tables:</w:t>
      </w:r>
      <w:r w:rsidR="003616A0" w:rsidRPr="008669CE">
        <w:rPr>
          <w:rFonts w:ascii="Times New Roman" w:hAnsi="Times New Roman" w:cs="Times New Roman"/>
          <w:sz w:val="24"/>
        </w:rPr>
        <w:t xml:space="preserve"> 2</w:t>
      </w:r>
    </w:p>
    <w:p w14:paraId="33D4EBEC" w14:textId="5A1ACF8D" w:rsidR="00FF006E" w:rsidRPr="008669CE" w:rsidRDefault="00867194" w:rsidP="00140060">
      <w:pPr>
        <w:spacing w:line="480" w:lineRule="auto"/>
        <w:rPr>
          <w:rFonts w:ascii="Times New Roman" w:hAnsi="Times New Roman" w:cs="Times New Roman"/>
          <w:sz w:val="24"/>
        </w:rPr>
      </w:pPr>
      <w:r w:rsidRPr="008669CE">
        <w:rPr>
          <w:rFonts w:ascii="Times New Roman" w:hAnsi="Times New Roman" w:cs="Times New Roman"/>
          <w:sz w:val="24"/>
        </w:rPr>
        <w:t xml:space="preserve">Main </w:t>
      </w:r>
      <w:r w:rsidR="00FF006E" w:rsidRPr="008669CE">
        <w:rPr>
          <w:rFonts w:ascii="Times New Roman" w:hAnsi="Times New Roman" w:cs="Times New Roman"/>
          <w:sz w:val="24"/>
        </w:rPr>
        <w:t>Figures:</w:t>
      </w:r>
      <w:r w:rsidR="003616A0" w:rsidRPr="008669CE">
        <w:rPr>
          <w:rFonts w:ascii="Times New Roman" w:hAnsi="Times New Roman" w:cs="Times New Roman"/>
          <w:sz w:val="24"/>
        </w:rPr>
        <w:t xml:space="preserve"> </w:t>
      </w:r>
      <w:r w:rsidR="006D619C" w:rsidRPr="008669CE">
        <w:rPr>
          <w:rFonts w:ascii="Times New Roman" w:hAnsi="Times New Roman" w:cs="Times New Roman"/>
          <w:sz w:val="24"/>
        </w:rPr>
        <w:t>6</w:t>
      </w:r>
    </w:p>
    <w:p w14:paraId="013FC1D6" w14:textId="4213F91B" w:rsidR="00867194" w:rsidRPr="008669CE" w:rsidRDefault="00A079E7" w:rsidP="00140060">
      <w:pPr>
        <w:spacing w:line="480" w:lineRule="auto"/>
        <w:rPr>
          <w:rFonts w:ascii="Times New Roman" w:hAnsi="Times New Roman" w:cs="Times New Roman"/>
          <w:sz w:val="24"/>
        </w:rPr>
      </w:pPr>
      <w:r w:rsidRPr="008669CE">
        <w:rPr>
          <w:rFonts w:ascii="Times New Roman" w:hAnsi="Times New Roman" w:cs="Times New Roman"/>
          <w:sz w:val="24"/>
        </w:rPr>
        <w:lastRenderedPageBreak/>
        <w:t xml:space="preserve">Supplementary Tables: </w:t>
      </w:r>
      <w:r w:rsidR="006D619C" w:rsidRPr="008669CE">
        <w:rPr>
          <w:rFonts w:ascii="Times New Roman" w:hAnsi="Times New Roman" w:cs="Times New Roman"/>
          <w:sz w:val="24"/>
        </w:rPr>
        <w:t>11</w:t>
      </w:r>
    </w:p>
    <w:p w14:paraId="46342CE8" w14:textId="17069649" w:rsidR="00A079E7" w:rsidRPr="008669CE" w:rsidRDefault="00A079E7" w:rsidP="00140060">
      <w:pPr>
        <w:spacing w:line="480" w:lineRule="auto"/>
        <w:rPr>
          <w:rFonts w:ascii="Times New Roman" w:hAnsi="Times New Roman" w:cs="Times New Roman"/>
          <w:sz w:val="24"/>
        </w:rPr>
      </w:pPr>
      <w:r w:rsidRPr="008669CE">
        <w:rPr>
          <w:rFonts w:ascii="Times New Roman" w:hAnsi="Times New Roman" w:cs="Times New Roman"/>
          <w:sz w:val="24"/>
        </w:rPr>
        <w:t xml:space="preserve">Supplementary Figures: </w:t>
      </w:r>
      <w:r w:rsidR="009B0AFC" w:rsidRPr="008669CE">
        <w:rPr>
          <w:rFonts w:ascii="Times New Roman" w:hAnsi="Times New Roman" w:cs="Times New Roman"/>
          <w:sz w:val="24"/>
        </w:rPr>
        <w:t>7</w:t>
      </w:r>
    </w:p>
    <w:p w14:paraId="0A6B9574" w14:textId="77777777" w:rsidR="001463FE" w:rsidRPr="008669CE" w:rsidRDefault="00FF006E" w:rsidP="00140060">
      <w:pPr>
        <w:spacing w:line="480" w:lineRule="auto"/>
        <w:rPr>
          <w:rFonts w:ascii="Times New Roman" w:hAnsi="Times New Roman" w:cs="Times New Roman"/>
          <w:sz w:val="24"/>
        </w:rPr>
      </w:pPr>
      <w:r w:rsidRPr="008669CE">
        <w:rPr>
          <w:rFonts w:ascii="Times New Roman" w:hAnsi="Times New Roman" w:cs="Times New Roman"/>
          <w:sz w:val="24"/>
        </w:rPr>
        <w:t>Corresponding author</w:t>
      </w:r>
      <w:r w:rsidR="00AB488A" w:rsidRPr="008669CE">
        <w:rPr>
          <w:rFonts w:ascii="Times New Roman" w:hAnsi="Times New Roman" w:cs="Times New Roman"/>
          <w:sz w:val="24"/>
        </w:rPr>
        <w:t>s</w:t>
      </w:r>
      <w:r w:rsidRPr="008669CE">
        <w:rPr>
          <w:rFonts w:ascii="Times New Roman" w:hAnsi="Times New Roman" w:cs="Times New Roman"/>
          <w:sz w:val="24"/>
        </w:rPr>
        <w:t xml:space="preserve">: </w:t>
      </w:r>
    </w:p>
    <w:p w14:paraId="5C513903" w14:textId="77777777" w:rsidR="00750A08" w:rsidRPr="008669CE" w:rsidRDefault="00846E01" w:rsidP="00140060">
      <w:pPr>
        <w:spacing w:line="480" w:lineRule="auto"/>
        <w:rPr>
          <w:rFonts w:ascii="Times New Roman" w:hAnsi="Times New Roman" w:cs="Times New Roman"/>
          <w:sz w:val="24"/>
        </w:rPr>
      </w:pPr>
      <w:r w:rsidRPr="008669CE">
        <w:rPr>
          <w:rFonts w:ascii="Times New Roman" w:hAnsi="Times New Roman" w:cs="Times New Roman"/>
          <w:sz w:val="24"/>
        </w:rPr>
        <w:t>Bee Wah LEE. MD, FAAAAI</w:t>
      </w:r>
      <w:r w:rsidR="00AB488A" w:rsidRPr="008669CE">
        <w:rPr>
          <w:rFonts w:ascii="Times New Roman" w:hAnsi="Times New Roman" w:cs="Times New Roman"/>
          <w:sz w:val="24"/>
        </w:rPr>
        <w:t xml:space="preserve">, </w:t>
      </w:r>
      <w:r w:rsidR="00750A08" w:rsidRPr="008669CE">
        <w:rPr>
          <w:rFonts w:ascii="Times New Roman" w:hAnsi="Times New Roman" w:cs="Times New Roman"/>
          <w:sz w:val="24"/>
        </w:rPr>
        <w:t>and Eric Chun Yong</w:t>
      </w:r>
      <w:r w:rsidR="00AB488A" w:rsidRPr="008669CE">
        <w:rPr>
          <w:rFonts w:ascii="Times New Roman" w:hAnsi="Times New Roman" w:cs="Times New Roman"/>
          <w:sz w:val="24"/>
        </w:rPr>
        <w:t xml:space="preserve"> CHAN, PhD</w:t>
      </w:r>
    </w:p>
    <w:p w14:paraId="330518EF" w14:textId="77777777" w:rsidR="00846E01" w:rsidRPr="008669CE" w:rsidRDefault="00846E01" w:rsidP="00140060">
      <w:pPr>
        <w:spacing w:line="480" w:lineRule="auto"/>
        <w:rPr>
          <w:rFonts w:ascii="Times New Roman" w:hAnsi="Times New Roman" w:cs="Times New Roman"/>
          <w:sz w:val="24"/>
        </w:rPr>
      </w:pPr>
      <w:r w:rsidRPr="008669CE">
        <w:rPr>
          <w:rFonts w:ascii="Times New Roman" w:hAnsi="Times New Roman" w:cs="Times New Roman"/>
          <w:sz w:val="24"/>
        </w:rPr>
        <w:t xml:space="preserve">MD1 - Tahir Foundation Building (MD1), Level 15, Department of </w:t>
      </w:r>
      <w:proofErr w:type="spellStart"/>
      <w:r w:rsidRPr="008669CE">
        <w:rPr>
          <w:rFonts w:ascii="Times New Roman" w:hAnsi="Times New Roman" w:cs="Times New Roman"/>
          <w:sz w:val="24"/>
        </w:rPr>
        <w:t>Paediatrics</w:t>
      </w:r>
      <w:proofErr w:type="spellEnd"/>
      <w:r w:rsidRPr="008669CE">
        <w:rPr>
          <w:rFonts w:ascii="Times New Roman" w:hAnsi="Times New Roman" w:cs="Times New Roman"/>
          <w:sz w:val="24"/>
        </w:rPr>
        <w:t>, Allergy &amp; Immunology Division, National University of Singapore (NUS), 12 Science Drive 2. Singapore 117549.</w:t>
      </w:r>
    </w:p>
    <w:p w14:paraId="659A516E" w14:textId="77777777" w:rsidR="00846E01" w:rsidRPr="008669CE" w:rsidRDefault="00846E01" w:rsidP="00140060">
      <w:pPr>
        <w:spacing w:line="480" w:lineRule="auto"/>
        <w:rPr>
          <w:rFonts w:ascii="Times New Roman" w:hAnsi="Times New Roman" w:cs="Times New Roman"/>
          <w:sz w:val="24"/>
        </w:rPr>
      </w:pPr>
      <w:r w:rsidRPr="008669CE">
        <w:rPr>
          <w:rFonts w:ascii="Times New Roman" w:hAnsi="Times New Roman" w:cs="Times New Roman"/>
          <w:sz w:val="24"/>
        </w:rPr>
        <w:t>Tel.: +65-65161242</w:t>
      </w:r>
    </w:p>
    <w:p w14:paraId="6C32C32C" w14:textId="77777777" w:rsidR="00846E01" w:rsidRPr="008669CE" w:rsidRDefault="00846E01" w:rsidP="00140060">
      <w:pPr>
        <w:spacing w:line="480" w:lineRule="auto"/>
        <w:rPr>
          <w:rFonts w:ascii="Times New Roman" w:hAnsi="Times New Roman" w:cs="Times New Roman"/>
          <w:sz w:val="24"/>
        </w:rPr>
      </w:pPr>
      <w:r w:rsidRPr="008669CE">
        <w:rPr>
          <w:rFonts w:ascii="Times New Roman" w:hAnsi="Times New Roman" w:cs="Times New Roman"/>
          <w:sz w:val="24"/>
        </w:rPr>
        <w:t>Fax: +65-67797486</w:t>
      </w:r>
    </w:p>
    <w:p w14:paraId="7276637F" w14:textId="77777777" w:rsidR="001463FE" w:rsidRPr="008669CE" w:rsidRDefault="00846E01" w:rsidP="00140060">
      <w:pPr>
        <w:spacing w:line="480" w:lineRule="auto"/>
        <w:rPr>
          <w:rFonts w:ascii="Times New Roman" w:hAnsi="Times New Roman" w:cs="Times New Roman"/>
          <w:sz w:val="24"/>
        </w:rPr>
      </w:pPr>
      <w:r w:rsidRPr="008669CE">
        <w:rPr>
          <w:rFonts w:ascii="Times New Roman" w:hAnsi="Times New Roman" w:cs="Times New Roman"/>
          <w:sz w:val="24"/>
        </w:rPr>
        <w:t xml:space="preserve">E-mail: </w:t>
      </w:r>
      <w:r w:rsidR="00761EC6" w:rsidRPr="008669CE">
        <w:rPr>
          <w:rFonts w:ascii="Times New Roman" w:hAnsi="Times New Roman" w:cs="Times New Roman"/>
          <w:sz w:val="24"/>
        </w:rPr>
        <w:t>paeleebw@nus.edu.sg</w:t>
      </w:r>
      <w:r w:rsidR="00AB488A" w:rsidRPr="008669CE">
        <w:rPr>
          <w:rFonts w:ascii="Times New Roman" w:hAnsi="Times New Roman" w:cs="Times New Roman"/>
          <w:sz w:val="24"/>
        </w:rPr>
        <w:t xml:space="preserve"> and </w:t>
      </w:r>
      <w:r w:rsidR="00AB488A" w:rsidRPr="008669CE">
        <w:rPr>
          <w:rFonts w:ascii="Times New Roman" w:hAnsi="Times New Roman" w:cs="Times New Roman"/>
          <w:sz w:val="24"/>
          <w:u w:val="single"/>
        </w:rPr>
        <w:t>eric.chan@nus.edu.sg</w:t>
      </w:r>
    </w:p>
    <w:p w14:paraId="42D3EA5C" w14:textId="77777777" w:rsidR="00AB488A" w:rsidRPr="008669CE" w:rsidRDefault="00AB488A" w:rsidP="00140060">
      <w:pPr>
        <w:spacing w:line="480" w:lineRule="auto"/>
        <w:rPr>
          <w:rFonts w:ascii="Times New Roman" w:hAnsi="Times New Roman" w:cs="Times New Roman"/>
          <w:sz w:val="24"/>
        </w:rPr>
      </w:pPr>
    </w:p>
    <w:p w14:paraId="56D2A290" w14:textId="77777777" w:rsidR="00E85626" w:rsidRPr="008669CE" w:rsidRDefault="00E85626" w:rsidP="00140060">
      <w:pPr>
        <w:spacing w:line="480" w:lineRule="auto"/>
        <w:rPr>
          <w:rFonts w:ascii="Times New Roman" w:hAnsi="Times New Roman" w:cs="Times New Roman"/>
          <w:sz w:val="24"/>
        </w:rPr>
      </w:pPr>
    </w:p>
    <w:p w14:paraId="69B351AA" w14:textId="77777777" w:rsidR="00E85626" w:rsidRPr="008669CE" w:rsidRDefault="00E85626" w:rsidP="00140060">
      <w:pPr>
        <w:spacing w:line="480" w:lineRule="auto"/>
        <w:rPr>
          <w:rFonts w:ascii="Times New Roman" w:hAnsi="Times New Roman" w:cs="Times New Roman"/>
          <w:sz w:val="24"/>
        </w:rPr>
      </w:pPr>
    </w:p>
    <w:p w14:paraId="1F50E16B" w14:textId="20127105" w:rsidR="00E85626" w:rsidRPr="008669CE" w:rsidRDefault="00E85626" w:rsidP="00140060">
      <w:pPr>
        <w:spacing w:line="480" w:lineRule="auto"/>
        <w:rPr>
          <w:rFonts w:ascii="Times New Roman" w:hAnsi="Times New Roman" w:cs="Times New Roman"/>
          <w:sz w:val="24"/>
        </w:rPr>
      </w:pPr>
    </w:p>
    <w:p w14:paraId="7E869B90" w14:textId="1CBF2DC4" w:rsidR="00621BF6" w:rsidRPr="008669CE" w:rsidRDefault="00621BF6" w:rsidP="00140060">
      <w:pPr>
        <w:spacing w:line="480" w:lineRule="auto"/>
        <w:rPr>
          <w:rFonts w:ascii="Times New Roman" w:hAnsi="Times New Roman" w:cs="Times New Roman"/>
          <w:sz w:val="24"/>
        </w:rPr>
      </w:pPr>
    </w:p>
    <w:p w14:paraId="6D4B7FC2" w14:textId="1961C4C2" w:rsidR="00621BF6" w:rsidRPr="008669CE" w:rsidRDefault="00621BF6" w:rsidP="00140060">
      <w:pPr>
        <w:spacing w:line="480" w:lineRule="auto"/>
        <w:rPr>
          <w:rFonts w:ascii="Times New Roman" w:hAnsi="Times New Roman" w:cs="Times New Roman"/>
          <w:sz w:val="24"/>
        </w:rPr>
      </w:pPr>
    </w:p>
    <w:p w14:paraId="56C6154D" w14:textId="0916D34C" w:rsidR="00621BF6" w:rsidRPr="008669CE" w:rsidRDefault="00621BF6" w:rsidP="00140060">
      <w:pPr>
        <w:spacing w:line="480" w:lineRule="auto"/>
        <w:rPr>
          <w:rFonts w:ascii="Times New Roman" w:hAnsi="Times New Roman" w:cs="Times New Roman"/>
          <w:sz w:val="24"/>
        </w:rPr>
      </w:pPr>
    </w:p>
    <w:p w14:paraId="4BB4CB6C" w14:textId="06648ED7" w:rsidR="00621BF6" w:rsidRPr="008669CE" w:rsidRDefault="00621BF6" w:rsidP="00140060">
      <w:pPr>
        <w:spacing w:line="480" w:lineRule="auto"/>
        <w:rPr>
          <w:rFonts w:ascii="Times New Roman" w:hAnsi="Times New Roman" w:cs="Times New Roman"/>
          <w:sz w:val="24"/>
        </w:rPr>
      </w:pPr>
    </w:p>
    <w:p w14:paraId="5AC88EF4" w14:textId="77777777" w:rsidR="00621BF6" w:rsidRPr="008669CE" w:rsidRDefault="00621BF6" w:rsidP="00140060">
      <w:pPr>
        <w:spacing w:line="480" w:lineRule="auto"/>
        <w:rPr>
          <w:rFonts w:ascii="Times New Roman" w:hAnsi="Times New Roman" w:cs="Times New Roman"/>
          <w:sz w:val="24"/>
        </w:rPr>
      </w:pPr>
    </w:p>
    <w:p w14:paraId="660CE61C" w14:textId="77777777" w:rsidR="0013051C" w:rsidRPr="008669CE" w:rsidRDefault="0013051C" w:rsidP="00140060">
      <w:pPr>
        <w:spacing w:line="480" w:lineRule="auto"/>
        <w:rPr>
          <w:rFonts w:ascii="Times New Roman" w:hAnsi="Times New Roman" w:cs="Times New Roman"/>
          <w:b/>
          <w:sz w:val="24"/>
        </w:rPr>
      </w:pPr>
      <w:r w:rsidRPr="008669CE">
        <w:rPr>
          <w:rFonts w:ascii="Times New Roman" w:hAnsi="Times New Roman" w:cs="Times New Roman"/>
          <w:b/>
          <w:sz w:val="24"/>
        </w:rPr>
        <w:lastRenderedPageBreak/>
        <w:t>LIST OF ABBREVIATION</w:t>
      </w:r>
    </w:p>
    <w:p w14:paraId="3D927619" w14:textId="5F5D5908" w:rsidR="0013051C" w:rsidRPr="008669CE" w:rsidRDefault="0013051C" w:rsidP="00140060">
      <w:pPr>
        <w:spacing w:line="480" w:lineRule="auto"/>
        <w:rPr>
          <w:rFonts w:ascii="Times New Roman" w:hAnsi="Times New Roman" w:cs="Times New Roman"/>
          <w:sz w:val="24"/>
        </w:rPr>
      </w:pPr>
      <w:r w:rsidRPr="008669CE">
        <w:rPr>
          <w:rFonts w:ascii="Times New Roman" w:hAnsi="Times New Roman" w:cs="Times New Roman"/>
          <w:sz w:val="24"/>
        </w:rPr>
        <w:t>NAE</w:t>
      </w:r>
      <w:r w:rsidR="00C5547A" w:rsidRPr="008669CE">
        <w:rPr>
          <w:rFonts w:ascii="Times New Roman" w:hAnsi="Times New Roman" w:cs="Times New Roman"/>
          <w:sz w:val="24"/>
        </w:rPr>
        <w:t xml:space="preserve"> </w:t>
      </w:r>
      <w:r w:rsidR="001677FD" w:rsidRPr="008669CE">
        <w:rPr>
          <w:rFonts w:ascii="Times New Roman" w:hAnsi="Times New Roman" w:cs="Times New Roman"/>
          <w:sz w:val="24"/>
        </w:rPr>
        <w:t>-</w:t>
      </w:r>
      <w:r w:rsidR="00C5547A" w:rsidRPr="008669CE">
        <w:rPr>
          <w:rFonts w:ascii="Times New Roman" w:hAnsi="Times New Roman" w:cs="Times New Roman"/>
          <w:sz w:val="24"/>
        </w:rPr>
        <w:t xml:space="preserve"> Non </w:t>
      </w:r>
      <w:r w:rsidR="00311231" w:rsidRPr="008669CE">
        <w:rPr>
          <w:rFonts w:ascii="Times New Roman" w:hAnsi="Times New Roman" w:cs="Times New Roman"/>
          <w:sz w:val="24"/>
        </w:rPr>
        <w:t>allergen-sensitized atopic eczema</w:t>
      </w:r>
    </w:p>
    <w:p w14:paraId="36C98190" w14:textId="77777777" w:rsidR="0013051C" w:rsidRPr="008669CE" w:rsidRDefault="0013051C" w:rsidP="00140060">
      <w:pPr>
        <w:spacing w:line="480" w:lineRule="auto"/>
        <w:rPr>
          <w:rFonts w:ascii="Times New Roman" w:hAnsi="Times New Roman" w:cs="Times New Roman"/>
          <w:sz w:val="24"/>
        </w:rPr>
      </w:pPr>
      <w:r w:rsidRPr="008669CE">
        <w:rPr>
          <w:rFonts w:ascii="Times New Roman" w:hAnsi="Times New Roman" w:cs="Times New Roman"/>
          <w:sz w:val="24"/>
        </w:rPr>
        <w:t>AE</w:t>
      </w:r>
      <w:r w:rsidR="00311231" w:rsidRPr="008669CE">
        <w:rPr>
          <w:rFonts w:ascii="Times New Roman" w:hAnsi="Times New Roman" w:cs="Times New Roman"/>
          <w:sz w:val="24"/>
        </w:rPr>
        <w:t xml:space="preserve"> - allergen-sensitized atopic eczema</w:t>
      </w:r>
    </w:p>
    <w:p w14:paraId="6B7C3B0A" w14:textId="77777777" w:rsidR="0013051C" w:rsidRPr="008669CE" w:rsidRDefault="0013051C" w:rsidP="00140060">
      <w:pPr>
        <w:spacing w:line="480" w:lineRule="auto"/>
        <w:rPr>
          <w:rFonts w:ascii="Times New Roman" w:hAnsi="Times New Roman" w:cs="Times New Roman"/>
          <w:sz w:val="24"/>
        </w:rPr>
      </w:pPr>
      <w:r w:rsidRPr="008669CE">
        <w:rPr>
          <w:rFonts w:ascii="Times New Roman" w:hAnsi="Times New Roman" w:cs="Times New Roman"/>
          <w:sz w:val="24"/>
        </w:rPr>
        <w:t>HMO</w:t>
      </w:r>
      <w:r w:rsidR="00C5547A" w:rsidRPr="008669CE">
        <w:rPr>
          <w:rFonts w:ascii="Times New Roman" w:hAnsi="Times New Roman" w:cs="Times New Roman"/>
          <w:sz w:val="24"/>
        </w:rPr>
        <w:t xml:space="preserve">s - </w:t>
      </w:r>
      <w:r w:rsidR="00C5547A" w:rsidRPr="008669CE">
        <w:rPr>
          <w:rFonts w:ascii="Times New Roman" w:hAnsi="Times New Roman" w:cs="Times New Roman"/>
          <w:color w:val="000000"/>
          <w:sz w:val="24"/>
          <w:szCs w:val="20"/>
          <w:shd w:val="clear" w:color="auto" w:fill="FFFFFF"/>
        </w:rPr>
        <w:t>Human milk oligosaccharides</w:t>
      </w:r>
    </w:p>
    <w:p w14:paraId="17F1E4A6" w14:textId="77777777" w:rsidR="001B7EF1" w:rsidRPr="008669CE" w:rsidRDefault="001B7EF1" w:rsidP="00140060">
      <w:pPr>
        <w:spacing w:line="480" w:lineRule="auto"/>
        <w:rPr>
          <w:rFonts w:ascii="Times New Roman" w:hAnsi="Times New Roman" w:cs="Times New Roman"/>
          <w:sz w:val="24"/>
          <w:szCs w:val="24"/>
        </w:rPr>
      </w:pPr>
      <w:r w:rsidRPr="008669CE">
        <w:rPr>
          <w:rFonts w:ascii="Times New Roman" w:hAnsi="Times New Roman" w:cs="Times New Roman"/>
          <w:sz w:val="24"/>
        </w:rPr>
        <w:t>GUSTO</w:t>
      </w:r>
      <w:r w:rsidR="00C5547A" w:rsidRPr="008669CE">
        <w:rPr>
          <w:rFonts w:ascii="Times New Roman" w:hAnsi="Times New Roman" w:cs="Times New Roman"/>
          <w:sz w:val="24"/>
        </w:rPr>
        <w:t xml:space="preserve"> - </w:t>
      </w:r>
      <w:r w:rsidR="00C5547A" w:rsidRPr="008669CE">
        <w:rPr>
          <w:rFonts w:ascii="Times New Roman" w:hAnsi="Times New Roman" w:cs="Times New Roman"/>
          <w:sz w:val="24"/>
          <w:szCs w:val="24"/>
        </w:rPr>
        <w:t>Growing Up in Singapore Towards healthy Outcomes</w:t>
      </w:r>
    </w:p>
    <w:p w14:paraId="35DD6B14" w14:textId="77777777" w:rsidR="00C5547A" w:rsidRPr="008669CE" w:rsidRDefault="00C5547A" w:rsidP="00140060">
      <w:pPr>
        <w:spacing w:line="480" w:lineRule="auto"/>
        <w:rPr>
          <w:rFonts w:ascii="Times New Roman" w:hAnsi="Times New Roman" w:cs="Times New Roman"/>
          <w:sz w:val="24"/>
        </w:rPr>
      </w:pPr>
      <w:r w:rsidRPr="008669CE">
        <w:rPr>
          <w:rFonts w:ascii="Times New Roman" w:hAnsi="Times New Roman" w:cs="Times New Roman"/>
          <w:sz w:val="24"/>
          <w:szCs w:val="24"/>
        </w:rPr>
        <w:t xml:space="preserve">SCORAD </w:t>
      </w:r>
      <w:r w:rsidR="00311231"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SCORing</w:t>
      </w:r>
      <w:proofErr w:type="spellEnd"/>
      <w:r w:rsidRPr="008669CE">
        <w:rPr>
          <w:rFonts w:ascii="Times New Roman" w:hAnsi="Times New Roman" w:cs="Times New Roman"/>
          <w:sz w:val="24"/>
          <w:szCs w:val="24"/>
        </w:rPr>
        <w:t xml:space="preserve"> of Atopic Dermatitis (AD) severity</w:t>
      </w:r>
    </w:p>
    <w:p w14:paraId="0A61AFA4" w14:textId="77777777" w:rsidR="001B7EF1" w:rsidRPr="008669CE" w:rsidRDefault="00311231" w:rsidP="00140060">
      <w:pPr>
        <w:spacing w:line="480" w:lineRule="auto"/>
        <w:rPr>
          <w:rFonts w:ascii="Times New Roman" w:hAnsi="Times New Roman" w:cs="Times New Roman"/>
          <w:color w:val="000000"/>
          <w:sz w:val="24"/>
          <w:szCs w:val="24"/>
        </w:rPr>
      </w:pPr>
      <w:r w:rsidRPr="008669CE">
        <w:rPr>
          <w:rFonts w:ascii="Times New Roman" w:hAnsi="Times New Roman" w:cs="Times New Roman"/>
          <w:color w:val="000000"/>
          <w:sz w:val="24"/>
          <w:szCs w:val="24"/>
        </w:rPr>
        <w:t xml:space="preserve">SCFAs - </w:t>
      </w:r>
      <w:r w:rsidR="00C5547A" w:rsidRPr="008669CE">
        <w:rPr>
          <w:rFonts w:ascii="Times New Roman" w:hAnsi="Times New Roman" w:cs="Times New Roman"/>
          <w:color w:val="000000"/>
          <w:sz w:val="24"/>
          <w:szCs w:val="24"/>
        </w:rPr>
        <w:t>Short-chain fatty acids</w:t>
      </w:r>
    </w:p>
    <w:p w14:paraId="609BE418" w14:textId="77777777" w:rsidR="00311231" w:rsidRPr="008669CE" w:rsidRDefault="00311231" w:rsidP="00140060">
      <w:pPr>
        <w:spacing w:line="480" w:lineRule="auto"/>
        <w:rPr>
          <w:rFonts w:ascii="Times New Roman" w:hAnsi="Times New Roman" w:cs="Times New Roman"/>
          <w:sz w:val="24"/>
          <w:szCs w:val="24"/>
        </w:rPr>
      </w:pPr>
      <w:r w:rsidRPr="008669CE">
        <w:rPr>
          <w:rFonts w:ascii="Times New Roman" w:hAnsi="Times New Roman" w:cs="Times New Roman"/>
          <w:sz w:val="24"/>
          <w:szCs w:val="24"/>
        </w:rPr>
        <w:t>KEGG - Kyoto Encyclopedia of Genes and Genomes database</w:t>
      </w:r>
    </w:p>
    <w:p w14:paraId="578A4B6D" w14:textId="77777777" w:rsidR="00311231" w:rsidRPr="008669CE" w:rsidRDefault="00311231" w:rsidP="00140060">
      <w:pPr>
        <w:spacing w:line="480" w:lineRule="auto"/>
        <w:rPr>
          <w:rFonts w:ascii="Times New Roman" w:hAnsi="Times New Roman" w:cs="Times New Roman"/>
          <w:sz w:val="24"/>
          <w:szCs w:val="24"/>
        </w:rPr>
      </w:pPr>
      <w:r w:rsidRPr="008669CE">
        <w:rPr>
          <w:rFonts w:ascii="Times New Roman" w:hAnsi="Times New Roman" w:cs="Times New Roman"/>
          <w:sz w:val="24"/>
          <w:szCs w:val="24"/>
        </w:rPr>
        <w:t>HMDB - Human Metabolome Database</w:t>
      </w:r>
    </w:p>
    <w:p w14:paraId="6F7C8536" w14:textId="77777777" w:rsidR="00311231" w:rsidRPr="008669CE" w:rsidRDefault="00311231" w:rsidP="00140060">
      <w:pPr>
        <w:spacing w:line="480" w:lineRule="auto"/>
        <w:rPr>
          <w:rFonts w:ascii="Times New Roman" w:eastAsia="SimSun" w:hAnsi="Times New Roman" w:cs="Times New Roman"/>
          <w:color w:val="000000"/>
          <w:kern w:val="1"/>
          <w:sz w:val="24"/>
          <w:szCs w:val="24"/>
          <w:lang w:eastAsia="ar-SA"/>
        </w:rPr>
      </w:pPr>
      <w:r w:rsidRPr="008669CE">
        <w:rPr>
          <w:rFonts w:ascii="Times New Roman" w:eastAsia="SimSun" w:hAnsi="Times New Roman" w:cs="Times New Roman"/>
          <w:color w:val="000000"/>
          <w:kern w:val="1"/>
          <w:sz w:val="24"/>
          <w:szCs w:val="24"/>
          <w:lang w:eastAsia="ar-SA"/>
        </w:rPr>
        <w:t>SPT - skin prick testing</w:t>
      </w:r>
    </w:p>
    <w:p w14:paraId="170F690C" w14:textId="1B2D614C" w:rsidR="00FE6919" w:rsidRPr="008669CE" w:rsidRDefault="00FE6919" w:rsidP="00140060">
      <w:pPr>
        <w:spacing w:line="480" w:lineRule="auto"/>
        <w:rPr>
          <w:rFonts w:ascii="Times New Roman" w:hAnsi="Times New Roman"/>
          <w:sz w:val="24"/>
        </w:rPr>
      </w:pPr>
      <w:r w:rsidRPr="008669CE">
        <w:rPr>
          <w:rFonts w:ascii="Times New Roman" w:hAnsi="Times New Roman"/>
          <w:color w:val="000000"/>
          <w:kern w:val="1"/>
          <w:sz w:val="24"/>
        </w:rPr>
        <w:t xml:space="preserve">LPS </w:t>
      </w:r>
      <w:r w:rsidR="009B4BCD" w:rsidRPr="008669CE">
        <w:rPr>
          <w:rFonts w:ascii="Times New Roman" w:hAnsi="Times New Roman"/>
          <w:color w:val="000000"/>
          <w:kern w:val="1"/>
          <w:sz w:val="24"/>
        </w:rPr>
        <w:t>–</w:t>
      </w:r>
      <w:r w:rsidRPr="008669CE">
        <w:rPr>
          <w:rFonts w:ascii="Times New Roman" w:hAnsi="Times New Roman"/>
          <w:color w:val="000000"/>
          <w:kern w:val="1"/>
          <w:sz w:val="24"/>
        </w:rPr>
        <w:t xml:space="preserve"> </w:t>
      </w:r>
      <w:r w:rsidRPr="008669CE">
        <w:rPr>
          <w:rFonts w:ascii="Times New Roman" w:hAnsi="Times New Roman"/>
          <w:sz w:val="24"/>
        </w:rPr>
        <w:t>lipopolysaccharides</w:t>
      </w:r>
    </w:p>
    <w:p w14:paraId="453DB1B9" w14:textId="77777777" w:rsidR="009B4BCD" w:rsidRPr="008669CE" w:rsidRDefault="009B4BCD" w:rsidP="00140060">
      <w:pPr>
        <w:spacing w:line="480" w:lineRule="auto"/>
        <w:rPr>
          <w:rFonts w:ascii="Times New Roman" w:hAnsi="Times New Roman"/>
          <w:color w:val="000000"/>
          <w:kern w:val="1"/>
          <w:sz w:val="24"/>
        </w:rPr>
      </w:pPr>
      <w:r w:rsidRPr="008669CE">
        <w:rPr>
          <w:rFonts w:ascii="Times New Roman" w:hAnsi="Times New Roman"/>
          <w:sz w:val="24"/>
        </w:rPr>
        <w:t xml:space="preserve">PSA- </w:t>
      </w:r>
      <w:r w:rsidRPr="008669CE">
        <w:rPr>
          <w:rFonts w:ascii="Times New Roman" w:hAnsi="Times New Roman"/>
          <w:color w:val="000000"/>
          <w:sz w:val="24"/>
          <w:shd w:val="clear" w:color="auto" w:fill="FFFFFF"/>
        </w:rPr>
        <w:t>polysaccharide A</w:t>
      </w:r>
    </w:p>
    <w:p w14:paraId="6AD7E12B" w14:textId="77777777" w:rsidR="00E85626" w:rsidRPr="008669CE" w:rsidRDefault="00E85626" w:rsidP="00140060">
      <w:pPr>
        <w:spacing w:line="480" w:lineRule="auto"/>
        <w:rPr>
          <w:rFonts w:ascii="Times New Roman" w:hAnsi="Times New Roman"/>
          <w:sz w:val="24"/>
        </w:rPr>
      </w:pPr>
    </w:p>
    <w:p w14:paraId="27921E00" w14:textId="77777777" w:rsidR="007C073B" w:rsidRPr="008669CE" w:rsidRDefault="007C073B" w:rsidP="00140060">
      <w:pPr>
        <w:spacing w:line="480" w:lineRule="auto"/>
        <w:rPr>
          <w:rFonts w:ascii="Times New Roman" w:hAnsi="Times New Roman" w:cs="Times New Roman"/>
          <w:b/>
          <w:sz w:val="24"/>
          <w:szCs w:val="24"/>
        </w:rPr>
      </w:pPr>
    </w:p>
    <w:p w14:paraId="58EA7D35" w14:textId="77777777" w:rsidR="007C073B" w:rsidRPr="008669CE" w:rsidRDefault="007C073B" w:rsidP="00140060">
      <w:pPr>
        <w:spacing w:line="480" w:lineRule="auto"/>
        <w:rPr>
          <w:rFonts w:ascii="Times New Roman" w:hAnsi="Times New Roman" w:cs="Times New Roman"/>
          <w:b/>
          <w:sz w:val="24"/>
          <w:szCs w:val="24"/>
        </w:rPr>
      </w:pPr>
    </w:p>
    <w:p w14:paraId="5D7FFCAD" w14:textId="77777777" w:rsidR="007C073B" w:rsidRPr="008669CE" w:rsidRDefault="007C073B" w:rsidP="00140060">
      <w:pPr>
        <w:spacing w:line="480" w:lineRule="auto"/>
        <w:rPr>
          <w:rFonts w:ascii="Times New Roman" w:hAnsi="Times New Roman" w:cs="Times New Roman"/>
          <w:b/>
          <w:sz w:val="24"/>
          <w:szCs w:val="24"/>
        </w:rPr>
      </w:pPr>
    </w:p>
    <w:p w14:paraId="17566935" w14:textId="77777777" w:rsidR="007C073B" w:rsidRPr="008669CE" w:rsidRDefault="007C073B" w:rsidP="00140060">
      <w:pPr>
        <w:spacing w:line="480" w:lineRule="auto"/>
        <w:rPr>
          <w:rFonts w:ascii="Times New Roman" w:hAnsi="Times New Roman" w:cs="Times New Roman"/>
          <w:b/>
          <w:sz w:val="24"/>
          <w:szCs w:val="24"/>
        </w:rPr>
      </w:pPr>
    </w:p>
    <w:p w14:paraId="3C732FCE" w14:textId="366CE2A2" w:rsidR="00460F7F" w:rsidRPr="008669CE" w:rsidRDefault="00460F7F" w:rsidP="00460F7F">
      <w:pPr>
        <w:spacing w:after="0" w:line="360" w:lineRule="auto"/>
        <w:ind w:firstLine="720"/>
      </w:pPr>
    </w:p>
    <w:p w14:paraId="029FFAC5" w14:textId="2E6DCFD8" w:rsidR="004C3ACF" w:rsidRPr="008669CE" w:rsidRDefault="004C3ACF" w:rsidP="00460F7F">
      <w:pPr>
        <w:spacing w:after="0" w:line="360" w:lineRule="auto"/>
        <w:ind w:firstLine="720"/>
      </w:pPr>
    </w:p>
    <w:p w14:paraId="4470376B" w14:textId="69AAD3F9" w:rsidR="00882090" w:rsidRPr="008669CE" w:rsidRDefault="00882090" w:rsidP="000D181A">
      <w:pPr>
        <w:spacing w:after="0" w:line="360" w:lineRule="auto"/>
        <w:ind w:hanging="142"/>
      </w:pPr>
      <w:r w:rsidRPr="008669CE">
        <w:rPr>
          <w:noProof/>
        </w:rPr>
        <w:lastRenderedPageBreak/>
        <w:drawing>
          <wp:inline distT="0" distB="0" distL="0" distR="0" wp14:anchorId="5992DEDB" wp14:editId="2E79F576">
            <wp:extent cx="5727700" cy="474980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sto-Microbiome-6---Ed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749800"/>
                    </a:xfrm>
                    <a:prstGeom prst="rect">
                      <a:avLst/>
                    </a:prstGeom>
                  </pic:spPr>
                </pic:pic>
              </a:graphicData>
            </a:graphic>
          </wp:inline>
        </w:drawing>
      </w:r>
    </w:p>
    <w:p w14:paraId="29FDC53C" w14:textId="29083405" w:rsidR="00460F7F" w:rsidRPr="008669CE" w:rsidRDefault="00460F7F" w:rsidP="00460F7F">
      <w:pPr>
        <w:spacing w:after="0" w:line="480" w:lineRule="auto"/>
        <w:jc w:val="both"/>
        <w:rPr>
          <w:rFonts w:ascii="Times New Roman" w:hAnsi="Times New Roman" w:cs="Times New Roman"/>
          <w:sz w:val="24"/>
          <w:szCs w:val="24"/>
        </w:rPr>
      </w:pPr>
      <w:r w:rsidRPr="008669CE">
        <w:rPr>
          <w:rFonts w:ascii="Times New Roman" w:hAnsi="Times New Roman" w:cs="Times New Roman"/>
          <w:sz w:val="24"/>
          <w:szCs w:val="24"/>
        </w:rPr>
        <w:t xml:space="preserve">The infographic describes an impaired developmental trajectory of the gut microbiome and metabolome in allergen-sensitized atopic eczema (AE) infants and infer its contribution in modulating allergy risk in the Singaporean mother-offspring GUSTO cohort. The key microbial signature of AE is characterized by: (1) an enrichment of </w:t>
      </w:r>
      <w:r w:rsidRPr="008669CE">
        <w:rPr>
          <w:rFonts w:ascii="Times New Roman" w:hAnsi="Times New Roman" w:cs="Times New Roman"/>
          <w:i/>
          <w:sz w:val="24"/>
          <w:szCs w:val="24"/>
        </w:rPr>
        <w:t>Escherichia coli</w:t>
      </w:r>
      <w:r w:rsidRPr="008669CE">
        <w:rPr>
          <w:rFonts w:ascii="Times New Roman" w:hAnsi="Times New Roman" w:cs="Times New Roman"/>
          <w:sz w:val="24"/>
          <w:szCs w:val="24"/>
        </w:rPr>
        <w:t xml:space="preserve"> and </w:t>
      </w:r>
      <w:r w:rsidRPr="008669CE">
        <w:rPr>
          <w:rFonts w:ascii="Times New Roman" w:hAnsi="Times New Roman" w:cs="Times New Roman"/>
          <w:i/>
          <w:sz w:val="24"/>
          <w:szCs w:val="24"/>
        </w:rPr>
        <w:t>Klebsiella pneumoniae</w:t>
      </w:r>
      <w:r w:rsidRPr="008669CE">
        <w:rPr>
          <w:rFonts w:ascii="Times New Roman" w:hAnsi="Times New Roman" w:cs="Times New Roman"/>
          <w:sz w:val="24"/>
          <w:szCs w:val="24"/>
        </w:rPr>
        <w:t xml:space="preserve"> which are associated with accumulation of pre-glycolysis intermediates (D-glucose) via </w:t>
      </w:r>
      <w:r w:rsidR="00AC6C41" w:rsidRPr="008669CE">
        <w:rPr>
          <w:rFonts w:ascii="Times New Roman" w:hAnsi="Times New Roman" w:cs="Times New Roman"/>
          <w:sz w:val="24"/>
          <w:szCs w:val="24"/>
        </w:rPr>
        <w:t xml:space="preserve">the </w:t>
      </w:r>
      <w:proofErr w:type="spellStart"/>
      <w:r w:rsidRPr="008669CE">
        <w:rPr>
          <w:rFonts w:ascii="Times New Roman" w:hAnsi="Times New Roman" w:cs="Times New Roman"/>
          <w:sz w:val="24"/>
          <w:szCs w:val="24"/>
        </w:rPr>
        <w:t>trehalose</w:t>
      </w:r>
      <w:proofErr w:type="spellEnd"/>
      <w:r w:rsidRPr="008669CE">
        <w:rPr>
          <w:rFonts w:ascii="Times New Roman" w:hAnsi="Times New Roman" w:cs="Times New Roman"/>
          <w:sz w:val="24"/>
          <w:szCs w:val="24"/>
        </w:rPr>
        <w:t xml:space="preserve"> metabolic pathway, increased gene expression of associated virulence factors (</w:t>
      </w:r>
      <w:proofErr w:type="spellStart"/>
      <w:r w:rsidRPr="008669CE">
        <w:rPr>
          <w:rFonts w:ascii="Times New Roman" w:hAnsi="Times New Roman" w:cs="Times New Roman"/>
          <w:sz w:val="24"/>
          <w:szCs w:val="24"/>
        </w:rPr>
        <w:t>invasin</w:t>
      </w:r>
      <w:proofErr w:type="spellEnd"/>
      <w:r w:rsidRPr="008669CE">
        <w:rPr>
          <w:rFonts w:ascii="Times New Roman" w:hAnsi="Times New Roman" w:cs="Times New Roman"/>
          <w:sz w:val="24"/>
          <w:szCs w:val="24"/>
        </w:rPr>
        <w:t xml:space="preserve">, adhesin, flagellin and lipopolysaccharides) by utilizing ATP from oxidative phosphorylation and delayed production of butyrate and propionate, (2) depletion of </w:t>
      </w:r>
      <w:r w:rsidRPr="008669CE">
        <w:rPr>
          <w:rFonts w:ascii="Times New Roman" w:hAnsi="Times New Roman" w:cs="Times New Roman"/>
          <w:i/>
          <w:sz w:val="24"/>
          <w:szCs w:val="24"/>
        </w:rPr>
        <w:t>Bacteroides fragilis</w:t>
      </w:r>
      <w:r w:rsidRPr="008669CE">
        <w:rPr>
          <w:rFonts w:ascii="Times New Roman" w:hAnsi="Times New Roman" w:cs="Times New Roman"/>
          <w:sz w:val="24"/>
          <w:szCs w:val="24"/>
        </w:rPr>
        <w:t xml:space="preserve"> which resulted in lower expression of immunostimulatory bacterial cell envelope structure and folate (vitamin B9) biosynthesis</w:t>
      </w:r>
      <w:r w:rsidR="00AC6C41" w:rsidRPr="008669CE">
        <w:rPr>
          <w:rFonts w:ascii="Times New Roman" w:hAnsi="Times New Roman" w:cs="Times New Roman"/>
          <w:sz w:val="24"/>
          <w:szCs w:val="24"/>
        </w:rPr>
        <w:t xml:space="preserve"> pathway</w:t>
      </w:r>
      <w:r w:rsidRPr="008669CE">
        <w:rPr>
          <w:rFonts w:ascii="Times New Roman" w:hAnsi="Times New Roman" w:cs="Times New Roman"/>
          <w:sz w:val="24"/>
          <w:szCs w:val="24"/>
        </w:rPr>
        <w:t xml:space="preserve">, </w:t>
      </w:r>
      <w:r w:rsidR="00D005B1" w:rsidRPr="008669CE">
        <w:rPr>
          <w:rFonts w:ascii="Times New Roman" w:hAnsi="Times New Roman" w:cs="Times New Roman"/>
          <w:sz w:val="24"/>
          <w:szCs w:val="24"/>
        </w:rPr>
        <w:t>and (3)</w:t>
      </w:r>
      <w:r w:rsidRPr="008669CE">
        <w:rPr>
          <w:rFonts w:ascii="Times New Roman" w:hAnsi="Times New Roman" w:cs="Times New Roman"/>
          <w:sz w:val="24"/>
          <w:szCs w:val="24"/>
        </w:rPr>
        <w:t xml:space="preserve"> accompanied depletion of </w:t>
      </w:r>
      <w:r w:rsidRPr="008669CE">
        <w:rPr>
          <w:rFonts w:ascii="Times New Roman" w:hAnsi="Times New Roman" w:cs="Times New Roman"/>
          <w:sz w:val="24"/>
          <w:szCs w:val="24"/>
        </w:rPr>
        <w:lastRenderedPageBreak/>
        <w:t xml:space="preserve">bacterial groups with the ability to derive butyrate and propionate </w:t>
      </w:r>
      <w:r w:rsidR="00AC6C41" w:rsidRPr="008669CE">
        <w:rPr>
          <w:rFonts w:ascii="Times New Roman" w:hAnsi="Times New Roman" w:cs="Times New Roman"/>
          <w:sz w:val="24"/>
          <w:szCs w:val="24"/>
        </w:rPr>
        <w:t xml:space="preserve">through direct or indirect pathways </w:t>
      </w:r>
      <w:r w:rsidRPr="008669CE">
        <w:rPr>
          <w:rFonts w:ascii="Times New Roman" w:hAnsi="Times New Roman" w:cs="Times New Roman"/>
          <w:sz w:val="24"/>
          <w:szCs w:val="24"/>
        </w:rPr>
        <w:t xml:space="preserve">which collectively resulted in </w:t>
      </w:r>
      <w:r w:rsidR="00AC6C41" w:rsidRPr="008669CE">
        <w:rPr>
          <w:rFonts w:ascii="Times New Roman" w:hAnsi="Times New Roman" w:cs="Times New Roman"/>
          <w:sz w:val="24"/>
          <w:szCs w:val="24"/>
        </w:rPr>
        <w:t xml:space="preserve">reduced </w:t>
      </w:r>
      <w:r w:rsidRPr="008669CE">
        <w:rPr>
          <w:rFonts w:ascii="Times New Roman" w:hAnsi="Times New Roman" w:cs="Times New Roman"/>
          <w:sz w:val="24"/>
          <w:szCs w:val="24"/>
        </w:rPr>
        <w:t xml:space="preserve">glycolysis, butyrate and propionate biosynthesis. </w:t>
      </w:r>
    </w:p>
    <w:p w14:paraId="3BCB95BA" w14:textId="77777777" w:rsidR="00460F7F" w:rsidRPr="008669CE" w:rsidRDefault="00460F7F" w:rsidP="008B689C">
      <w:pPr>
        <w:spacing w:after="0" w:line="480" w:lineRule="auto"/>
        <w:rPr>
          <w:rFonts w:ascii="Times New Roman" w:hAnsi="Times New Roman"/>
          <w:b/>
          <w:sz w:val="24"/>
        </w:rPr>
      </w:pPr>
    </w:p>
    <w:p w14:paraId="740BAB84" w14:textId="77777777" w:rsidR="006C47DC" w:rsidRPr="008669CE" w:rsidRDefault="006C47DC" w:rsidP="008B689C">
      <w:pPr>
        <w:spacing w:after="0" w:line="480" w:lineRule="auto"/>
        <w:rPr>
          <w:rFonts w:ascii="Times New Roman" w:hAnsi="Times New Roman"/>
          <w:b/>
          <w:sz w:val="24"/>
        </w:rPr>
      </w:pPr>
    </w:p>
    <w:p w14:paraId="174859BA" w14:textId="77777777" w:rsidR="006C47DC" w:rsidRPr="008669CE" w:rsidRDefault="006C47DC" w:rsidP="008B689C">
      <w:pPr>
        <w:spacing w:after="0" w:line="480" w:lineRule="auto"/>
        <w:rPr>
          <w:rFonts w:ascii="Times New Roman" w:hAnsi="Times New Roman"/>
          <w:b/>
          <w:sz w:val="24"/>
        </w:rPr>
      </w:pPr>
    </w:p>
    <w:p w14:paraId="258AC1F2" w14:textId="77777777" w:rsidR="006C47DC" w:rsidRPr="008669CE" w:rsidRDefault="006C47DC" w:rsidP="008B689C">
      <w:pPr>
        <w:spacing w:after="0" w:line="480" w:lineRule="auto"/>
        <w:rPr>
          <w:rFonts w:ascii="Times New Roman" w:hAnsi="Times New Roman"/>
          <w:b/>
          <w:sz w:val="24"/>
        </w:rPr>
      </w:pPr>
    </w:p>
    <w:p w14:paraId="26B6E300" w14:textId="77777777" w:rsidR="006C47DC" w:rsidRPr="008669CE" w:rsidRDefault="006C47DC" w:rsidP="008B689C">
      <w:pPr>
        <w:spacing w:after="0" w:line="480" w:lineRule="auto"/>
        <w:rPr>
          <w:rFonts w:ascii="Times New Roman" w:hAnsi="Times New Roman"/>
          <w:b/>
          <w:sz w:val="24"/>
        </w:rPr>
      </w:pPr>
    </w:p>
    <w:p w14:paraId="29C1788E" w14:textId="77777777" w:rsidR="006C47DC" w:rsidRPr="008669CE" w:rsidRDefault="006C47DC" w:rsidP="008B689C">
      <w:pPr>
        <w:spacing w:after="0" w:line="480" w:lineRule="auto"/>
        <w:rPr>
          <w:rFonts w:ascii="Times New Roman" w:hAnsi="Times New Roman"/>
          <w:b/>
          <w:sz w:val="24"/>
        </w:rPr>
      </w:pPr>
    </w:p>
    <w:p w14:paraId="39E6B9DF" w14:textId="77777777" w:rsidR="006C47DC" w:rsidRPr="008669CE" w:rsidRDefault="006C47DC" w:rsidP="008B689C">
      <w:pPr>
        <w:spacing w:after="0" w:line="480" w:lineRule="auto"/>
        <w:rPr>
          <w:rFonts w:ascii="Times New Roman" w:hAnsi="Times New Roman"/>
          <w:b/>
          <w:sz w:val="24"/>
        </w:rPr>
      </w:pPr>
    </w:p>
    <w:p w14:paraId="3452364F" w14:textId="77777777" w:rsidR="006C47DC" w:rsidRPr="008669CE" w:rsidRDefault="006C47DC" w:rsidP="008B689C">
      <w:pPr>
        <w:spacing w:after="0" w:line="480" w:lineRule="auto"/>
        <w:rPr>
          <w:rFonts w:ascii="Times New Roman" w:hAnsi="Times New Roman"/>
          <w:b/>
          <w:sz w:val="24"/>
        </w:rPr>
      </w:pPr>
    </w:p>
    <w:p w14:paraId="69387590" w14:textId="77777777" w:rsidR="006C47DC" w:rsidRPr="008669CE" w:rsidRDefault="006C47DC" w:rsidP="008B689C">
      <w:pPr>
        <w:spacing w:after="0" w:line="480" w:lineRule="auto"/>
        <w:rPr>
          <w:rFonts w:ascii="Times New Roman" w:hAnsi="Times New Roman"/>
          <w:b/>
          <w:sz w:val="24"/>
        </w:rPr>
      </w:pPr>
    </w:p>
    <w:p w14:paraId="30854030" w14:textId="77777777" w:rsidR="006C47DC" w:rsidRPr="008669CE" w:rsidRDefault="006C47DC" w:rsidP="008B689C">
      <w:pPr>
        <w:spacing w:after="0" w:line="480" w:lineRule="auto"/>
        <w:rPr>
          <w:rFonts w:ascii="Times New Roman" w:hAnsi="Times New Roman"/>
          <w:b/>
          <w:sz w:val="24"/>
        </w:rPr>
      </w:pPr>
    </w:p>
    <w:p w14:paraId="64CA5945" w14:textId="77777777" w:rsidR="006C47DC" w:rsidRPr="008669CE" w:rsidRDefault="006C47DC" w:rsidP="008B689C">
      <w:pPr>
        <w:spacing w:after="0" w:line="480" w:lineRule="auto"/>
        <w:rPr>
          <w:rFonts w:ascii="Times New Roman" w:hAnsi="Times New Roman"/>
          <w:b/>
          <w:sz w:val="24"/>
        </w:rPr>
      </w:pPr>
    </w:p>
    <w:p w14:paraId="51BE994E" w14:textId="5E5E2C6A" w:rsidR="006C47DC" w:rsidRPr="008669CE" w:rsidRDefault="006C47DC" w:rsidP="008B689C">
      <w:pPr>
        <w:spacing w:after="0" w:line="480" w:lineRule="auto"/>
        <w:rPr>
          <w:rFonts w:ascii="Times New Roman" w:hAnsi="Times New Roman"/>
          <w:b/>
          <w:sz w:val="24"/>
        </w:rPr>
      </w:pPr>
    </w:p>
    <w:p w14:paraId="5DDAD26C" w14:textId="77777777" w:rsidR="007A453F" w:rsidRPr="008669CE" w:rsidRDefault="007A453F" w:rsidP="008B689C">
      <w:pPr>
        <w:spacing w:after="0" w:line="480" w:lineRule="auto"/>
        <w:rPr>
          <w:rFonts w:ascii="Times New Roman" w:hAnsi="Times New Roman"/>
          <w:b/>
          <w:sz w:val="24"/>
        </w:rPr>
      </w:pPr>
    </w:p>
    <w:p w14:paraId="4B0D94D4" w14:textId="77777777" w:rsidR="006C47DC" w:rsidRPr="008669CE" w:rsidRDefault="006C47DC" w:rsidP="008B689C">
      <w:pPr>
        <w:spacing w:after="0" w:line="480" w:lineRule="auto"/>
        <w:rPr>
          <w:rFonts w:ascii="Times New Roman" w:hAnsi="Times New Roman"/>
          <w:b/>
          <w:sz w:val="24"/>
        </w:rPr>
      </w:pPr>
    </w:p>
    <w:p w14:paraId="4585B841" w14:textId="77777777" w:rsidR="006C47DC" w:rsidRPr="008669CE" w:rsidRDefault="006C47DC" w:rsidP="008B689C">
      <w:pPr>
        <w:spacing w:after="0" w:line="480" w:lineRule="auto"/>
        <w:rPr>
          <w:rFonts w:ascii="Times New Roman" w:hAnsi="Times New Roman"/>
          <w:b/>
          <w:sz w:val="24"/>
        </w:rPr>
      </w:pPr>
    </w:p>
    <w:p w14:paraId="4DF46124" w14:textId="7D892A77" w:rsidR="006C47DC" w:rsidRPr="008669CE" w:rsidRDefault="006C47DC" w:rsidP="008B689C">
      <w:pPr>
        <w:spacing w:after="0" w:line="480" w:lineRule="auto"/>
        <w:rPr>
          <w:rFonts w:ascii="Times New Roman" w:hAnsi="Times New Roman"/>
          <w:b/>
          <w:sz w:val="24"/>
        </w:rPr>
      </w:pPr>
    </w:p>
    <w:p w14:paraId="122F1E8E" w14:textId="77777777" w:rsidR="00880DE0" w:rsidRPr="008669CE" w:rsidRDefault="00880DE0" w:rsidP="008B689C">
      <w:pPr>
        <w:spacing w:after="0" w:line="480" w:lineRule="auto"/>
        <w:rPr>
          <w:rFonts w:ascii="Times New Roman" w:hAnsi="Times New Roman"/>
          <w:b/>
          <w:sz w:val="24"/>
        </w:rPr>
      </w:pPr>
    </w:p>
    <w:p w14:paraId="4755D437" w14:textId="77777777" w:rsidR="006C47DC" w:rsidRPr="008669CE" w:rsidRDefault="006C47DC" w:rsidP="008B689C">
      <w:pPr>
        <w:spacing w:after="0" w:line="480" w:lineRule="auto"/>
        <w:rPr>
          <w:rFonts w:ascii="Times New Roman" w:hAnsi="Times New Roman"/>
          <w:b/>
          <w:sz w:val="24"/>
        </w:rPr>
      </w:pPr>
    </w:p>
    <w:p w14:paraId="577411EA" w14:textId="0B7BEDEC" w:rsidR="006C47DC" w:rsidRPr="008669CE" w:rsidRDefault="006C47DC" w:rsidP="008B689C">
      <w:pPr>
        <w:spacing w:after="0" w:line="480" w:lineRule="auto"/>
        <w:rPr>
          <w:rFonts w:ascii="Times New Roman" w:hAnsi="Times New Roman"/>
          <w:b/>
          <w:sz w:val="24"/>
        </w:rPr>
      </w:pPr>
    </w:p>
    <w:p w14:paraId="050760B6" w14:textId="77777777" w:rsidR="006C47DC" w:rsidRPr="008669CE" w:rsidRDefault="006C47DC" w:rsidP="008B689C">
      <w:pPr>
        <w:spacing w:after="0" w:line="480" w:lineRule="auto"/>
        <w:rPr>
          <w:rFonts w:ascii="Times New Roman" w:hAnsi="Times New Roman"/>
          <w:b/>
          <w:sz w:val="24"/>
        </w:rPr>
      </w:pPr>
    </w:p>
    <w:p w14:paraId="52C23173" w14:textId="77777777" w:rsidR="006C47DC" w:rsidRPr="008669CE" w:rsidRDefault="006C47DC" w:rsidP="008B689C">
      <w:pPr>
        <w:spacing w:after="0" w:line="480" w:lineRule="auto"/>
        <w:rPr>
          <w:rFonts w:ascii="Times New Roman" w:hAnsi="Times New Roman"/>
          <w:b/>
          <w:sz w:val="24"/>
        </w:rPr>
      </w:pPr>
    </w:p>
    <w:p w14:paraId="76E61C17" w14:textId="142E6415" w:rsidR="00E85626" w:rsidRPr="008669CE" w:rsidRDefault="00E85626" w:rsidP="008B689C">
      <w:pPr>
        <w:spacing w:after="0" w:line="480" w:lineRule="auto"/>
        <w:rPr>
          <w:rFonts w:ascii="Times New Roman" w:hAnsi="Times New Roman"/>
          <w:sz w:val="24"/>
        </w:rPr>
      </w:pPr>
      <w:r w:rsidRPr="008669CE">
        <w:rPr>
          <w:rFonts w:ascii="Times New Roman" w:hAnsi="Times New Roman"/>
          <w:b/>
          <w:sz w:val="24"/>
        </w:rPr>
        <w:lastRenderedPageBreak/>
        <w:t>ABSTRACT</w:t>
      </w:r>
    </w:p>
    <w:p w14:paraId="7ECD8ED1" w14:textId="0F144E2A" w:rsidR="00C254BC" w:rsidRPr="008669CE" w:rsidRDefault="006C7EEE" w:rsidP="00EB2C77">
      <w:pPr>
        <w:spacing w:after="0" w:line="480" w:lineRule="auto"/>
        <w:jc w:val="both"/>
        <w:rPr>
          <w:rFonts w:ascii="Times New Roman" w:hAnsi="Times New Roman" w:cs="Times New Roman"/>
          <w:sz w:val="24"/>
          <w:szCs w:val="24"/>
        </w:rPr>
      </w:pPr>
      <w:bookmarkStart w:id="2" w:name="_Hlk19957406"/>
      <w:r w:rsidRPr="008669CE">
        <w:rPr>
          <w:rFonts w:ascii="Times New Roman" w:hAnsi="Times New Roman" w:cs="Times New Roman"/>
          <w:sz w:val="24"/>
          <w:szCs w:val="24"/>
        </w:rPr>
        <w:t xml:space="preserve">Evidence is accumulating that the establishment of the gut microbiome in early life influences the development of </w:t>
      </w:r>
      <w:r w:rsidR="009D6CB1" w:rsidRPr="008669CE">
        <w:rPr>
          <w:rFonts w:ascii="Times New Roman" w:hAnsi="Times New Roman" w:cs="Times New Roman"/>
          <w:sz w:val="24"/>
          <w:szCs w:val="24"/>
        </w:rPr>
        <w:t xml:space="preserve">atopic </w:t>
      </w:r>
      <w:r w:rsidRPr="008669CE">
        <w:rPr>
          <w:rFonts w:ascii="Times New Roman" w:hAnsi="Times New Roman" w:cs="Times New Roman"/>
          <w:sz w:val="24"/>
          <w:szCs w:val="24"/>
        </w:rPr>
        <w:t xml:space="preserve">eczema. In this longitudinal study, we </w:t>
      </w:r>
      <w:r w:rsidR="004F4F43" w:rsidRPr="008669CE">
        <w:rPr>
          <w:rFonts w:ascii="Times New Roman" w:hAnsi="Times New Roman" w:cs="Times New Roman"/>
          <w:sz w:val="24"/>
          <w:szCs w:val="24"/>
        </w:rPr>
        <w:t xml:space="preserve">used </w:t>
      </w:r>
      <w:r w:rsidRPr="008669CE">
        <w:rPr>
          <w:rFonts w:ascii="Times New Roman" w:hAnsi="Times New Roman" w:cs="Times New Roman"/>
          <w:sz w:val="24"/>
          <w:szCs w:val="24"/>
        </w:rPr>
        <w:t xml:space="preserve">integrated </w:t>
      </w:r>
      <w:r w:rsidR="00D55A39" w:rsidRPr="008669CE">
        <w:rPr>
          <w:rFonts w:ascii="Times New Roman" w:hAnsi="Times New Roman" w:cs="Times New Roman"/>
          <w:sz w:val="24"/>
          <w:szCs w:val="24"/>
        </w:rPr>
        <w:t>multi-omic</w:t>
      </w:r>
      <w:r w:rsidR="009272F1" w:rsidRPr="008669CE">
        <w:rPr>
          <w:rFonts w:ascii="Times New Roman" w:hAnsi="Times New Roman" w:cs="Times New Roman"/>
          <w:sz w:val="24"/>
          <w:szCs w:val="24"/>
        </w:rPr>
        <w:t>s</w:t>
      </w:r>
      <w:r w:rsidRPr="008669CE">
        <w:rPr>
          <w:rFonts w:ascii="Times New Roman" w:hAnsi="Times New Roman" w:cs="Times New Roman"/>
          <w:sz w:val="24"/>
          <w:szCs w:val="24"/>
        </w:rPr>
        <w:t xml:space="preserve"> analyses to infer </w:t>
      </w:r>
      <w:r w:rsidR="002A1A47" w:rsidRPr="008669CE">
        <w:rPr>
          <w:rFonts w:ascii="Times New Roman" w:hAnsi="Times New Roman" w:cs="Times New Roman"/>
          <w:sz w:val="24"/>
          <w:szCs w:val="24"/>
        </w:rPr>
        <w:t>functional</w:t>
      </w:r>
      <w:r w:rsidRPr="008669CE">
        <w:rPr>
          <w:rFonts w:ascii="Times New Roman" w:hAnsi="Times New Roman" w:cs="Times New Roman"/>
          <w:sz w:val="24"/>
          <w:szCs w:val="24"/>
        </w:rPr>
        <w:t xml:space="preserve"> mechanisms by which the microbiome modulate</w:t>
      </w:r>
      <w:r w:rsidR="000E7AAC" w:rsidRPr="008669CE">
        <w:rPr>
          <w:rFonts w:ascii="Times New Roman" w:hAnsi="Times New Roman" w:cs="Times New Roman"/>
          <w:sz w:val="24"/>
          <w:szCs w:val="24"/>
        </w:rPr>
        <w:t>s</w:t>
      </w:r>
      <w:r w:rsidRPr="008669CE">
        <w:rPr>
          <w:rFonts w:ascii="Times New Roman" w:hAnsi="Times New Roman" w:cs="Times New Roman"/>
          <w:sz w:val="24"/>
          <w:szCs w:val="24"/>
        </w:rPr>
        <w:t xml:space="preserve"> atopic eczema risk. We </w:t>
      </w:r>
      <w:r w:rsidR="004F4F43" w:rsidRPr="008669CE">
        <w:rPr>
          <w:rFonts w:ascii="Times New Roman" w:hAnsi="Times New Roman" w:cs="Times New Roman"/>
          <w:sz w:val="24"/>
          <w:szCs w:val="24"/>
        </w:rPr>
        <w:t xml:space="preserve">measured </w:t>
      </w:r>
      <w:r w:rsidRPr="008669CE">
        <w:rPr>
          <w:rFonts w:ascii="Times New Roman" w:hAnsi="Times New Roman" w:cs="Times New Roman"/>
          <w:sz w:val="24"/>
          <w:szCs w:val="24"/>
        </w:rPr>
        <w:t>the functionality of the gut microbiome and metabolome of 63</w:t>
      </w:r>
      <w:r w:rsidR="009A3DBC" w:rsidRPr="008669CE">
        <w:rPr>
          <w:rFonts w:ascii="Times New Roman" w:hAnsi="Times New Roman" w:cs="Times New Roman"/>
          <w:sz w:val="24"/>
          <w:szCs w:val="24"/>
        </w:rPr>
        <w:t xml:space="preserve"> </w:t>
      </w:r>
      <w:r w:rsidRPr="008669CE">
        <w:rPr>
          <w:rFonts w:ascii="Times New Roman" w:hAnsi="Times New Roman" w:cs="Times New Roman"/>
          <w:sz w:val="24"/>
          <w:szCs w:val="24"/>
        </w:rPr>
        <w:t>infants between</w:t>
      </w:r>
      <w:r w:rsidR="004F4F43" w:rsidRPr="008669CE">
        <w:rPr>
          <w:rFonts w:ascii="Times New Roman" w:hAnsi="Times New Roman" w:cs="Times New Roman"/>
          <w:sz w:val="24"/>
          <w:szCs w:val="24"/>
        </w:rPr>
        <w:t xml:space="preserve"> ages</w:t>
      </w:r>
      <w:r w:rsidRPr="008669CE">
        <w:rPr>
          <w:rFonts w:ascii="Times New Roman" w:hAnsi="Times New Roman" w:cs="Times New Roman"/>
          <w:sz w:val="24"/>
          <w:szCs w:val="24"/>
        </w:rPr>
        <w:t xml:space="preserve"> 3 weeks and 12 months </w:t>
      </w:r>
      <w:r w:rsidR="001868E4" w:rsidRPr="008669CE">
        <w:rPr>
          <w:rFonts w:ascii="Times New Roman" w:hAnsi="Times New Roman" w:cs="Times New Roman"/>
          <w:sz w:val="24"/>
          <w:szCs w:val="24"/>
        </w:rPr>
        <w:t xml:space="preserve">with </w:t>
      </w:r>
      <w:r w:rsidRPr="008669CE">
        <w:rPr>
          <w:rFonts w:ascii="Times New Roman" w:hAnsi="Times New Roman" w:cs="Times New Roman"/>
          <w:sz w:val="24"/>
          <w:szCs w:val="24"/>
        </w:rPr>
        <w:t>well-defined eczema case</w:t>
      </w:r>
      <w:r w:rsidR="00390BC8" w:rsidRPr="008669CE">
        <w:rPr>
          <w:rFonts w:ascii="Times New Roman" w:hAnsi="Times New Roman" w:cs="Times New Roman"/>
          <w:sz w:val="24"/>
          <w:szCs w:val="24"/>
        </w:rPr>
        <w:t xml:space="preserve">s and controls </w:t>
      </w:r>
      <w:r w:rsidR="004F4F43" w:rsidRPr="008669CE">
        <w:rPr>
          <w:rFonts w:ascii="Times New Roman" w:hAnsi="Times New Roman" w:cs="Times New Roman"/>
          <w:sz w:val="24"/>
          <w:szCs w:val="24"/>
        </w:rPr>
        <w:t xml:space="preserve">in </w:t>
      </w:r>
      <w:r w:rsidR="00390BC8" w:rsidRPr="008669CE">
        <w:rPr>
          <w:rFonts w:ascii="Times New Roman" w:hAnsi="Times New Roman" w:cs="Times New Roman"/>
          <w:sz w:val="24"/>
          <w:szCs w:val="24"/>
        </w:rPr>
        <w:t xml:space="preserve">a </w:t>
      </w:r>
      <w:r w:rsidRPr="008669CE">
        <w:rPr>
          <w:rFonts w:ascii="Times New Roman" w:hAnsi="Times New Roman" w:cs="Times New Roman"/>
          <w:sz w:val="24"/>
          <w:szCs w:val="24"/>
        </w:rPr>
        <w:t xml:space="preserve">sub-cohort </w:t>
      </w:r>
      <w:r w:rsidR="009C3124" w:rsidRPr="008669CE">
        <w:rPr>
          <w:rFonts w:ascii="Times New Roman" w:hAnsi="Times New Roman" w:cs="Times New Roman"/>
          <w:sz w:val="24"/>
          <w:szCs w:val="24"/>
        </w:rPr>
        <w:t>from</w:t>
      </w:r>
      <w:r w:rsidRPr="008669CE">
        <w:rPr>
          <w:rFonts w:ascii="Times New Roman" w:hAnsi="Times New Roman" w:cs="Times New Roman"/>
          <w:sz w:val="24"/>
          <w:szCs w:val="24"/>
        </w:rPr>
        <w:t xml:space="preserve"> the Growing Up in Singapore Towards healthy Outcomes (GUSTO)</w:t>
      </w:r>
      <w:r w:rsidR="009C3124" w:rsidRPr="008669CE">
        <w:rPr>
          <w:rFonts w:ascii="Times New Roman" w:hAnsi="Times New Roman" w:cs="Times New Roman"/>
          <w:sz w:val="24"/>
          <w:szCs w:val="24"/>
        </w:rPr>
        <w:t xml:space="preserve"> </w:t>
      </w:r>
      <w:r w:rsidR="004F4F43" w:rsidRPr="008669CE">
        <w:rPr>
          <w:rFonts w:ascii="Times New Roman" w:hAnsi="Times New Roman" w:cs="Times New Roman"/>
          <w:sz w:val="24"/>
          <w:szCs w:val="24"/>
        </w:rPr>
        <w:t xml:space="preserve">mother-offspring </w:t>
      </w:r>
      <w:r w:rsidR="009C3124" w:rsidRPr="008669CE">
        <w:rPr>
          <w:rFonts w:ascii="Times New Roman" w:hAnsi="Times New Roman" w:cs="Times New Roman"/>
          <w:sz w:val="24"/>
          <w:szCs w:val="24"/>
        </w:rPr>
        <w:t>cohort</w:t>
      </w:r>
      <w:r w:rsidRPr="008669CE">
        <w:rPr>
          <w:rFonts w:ascii="Times New Roman" w:hAnsi="Times New Roman" w:cs="Times New Roman"/>
          <w:sz w:val="24"/>
          <w:szCs w:val="24"/>
        </w:rPr>
        <w:t xml:space="preserve">. At 3 weeks, the microbiome and metabolome of </w:t>
      </w:r>
      <w:r w:rsidR="009A3DBC" w:rsidRPr="008669CE">
        <w:rPr>
          <w:rFonts w:ascii="Times New Roman" w:hAnsi="Times New Roman" w:cs="Times New Roman"/>
          <w:sz w:val="24"/>
          <w:szCs w:val="24"/>
        </w:rPr>
        <w:t xml:space="preserve">allergen-sensitized </w:t>
      </w:r>
      <w:r w:rsidR="009D6CB1" w:rsidRPr="008669CE">
        <w:rPr>
          <w:rFonts w:ascii="Times New Roman" w:hAnsi="Times New Roman" w:cs="Times New Roman"/>
          <w:sz w:val="24"/>
          <w:szCs w:val="24"/>
        </w:rPr>
        <w:t xml:space="preserve">atopic </w:t>
      </w:r>
      <w:r w:rsidR="009A3DBC" w:rsidRPr="008669CE">
        <w:rPr>
          <w:rFonts w:ascii="Times New Roman" w:hAnsi="Times New Roman" w:cs="Times New Roman"/>
          <w:sz w:val="24"/>
          <w:szCs w:val="24"/>
        </w:rPr>
        <w:t xml:space="preserve">eczema </w:t>
      </w:r>
      <w:r w:rsidRPr="008669CE">
        <w:rPr>
          <w:rFonts w:ascii="Times New Roman" w:hAnsi="Times New Roman" w:cs="Times New Roman"/>
          <w:sz w:val="24"/>
          <w:szCs w:val="24"/>
        </w:rPr>
        <w:t xml:space="preserve">infants </w:t>
      </w:r>
      <w:r w:rsidR="009A3DBC" w:rsidRPr="008669CE">
        <w:rPr>
          <w:rFonts w:ascii="Times New Roman" w:hAnsi="Times New Roman" w:cs="Times New Roman"/>
          <w:sz w:val="24"/>
          <w:szCs w:val="24"/>
        </w:rPr>
        <w:t xml:space="preserve">were </w:t>
      </w:r>
      <w:r w:rsidRPr="008669CE">
        <w:rPr>
          <w:rFonts w:ascii="Times New Roman" w:hAnsi="Times New Roman" w:cs="Times New Roman"/>
          <w:sz w:val="24"/>
          <w:szCs w:val="24"/>
        </w:rPr>
        <w:t xml:space="preserve">characterized by an enrichment of </w:t>
      </w:r>
      <w:r w:rsidRPr="008669CE">
        <w:rPr>
          <w:rFonts w:ascii="Times New Roman" w:hAnsi="Times New Roman"/>
          <w:i/>
          <w:sz w:val="24"/>
        </w:rPr>
        <w:t>Escherichia coli</w:t>
      </w:r>
      <w:r w:rsidRPr="008669CE">
        <w:rPr>
          <w:rFonts w:ascii="Times New Roman" w:hAnsi="Times New Roman" w:cs="Times New Roman"/>
          <w:sz w:val="24"/>
          <w:szCs w:val="24"/>
        </w:rPr>
        <w:t xml:space="preserve"> and </w:t>
      </w:r>
      <w:r w:rsidRPr="008669CE">
        <w:rPr>
          <w:rFonts w:ascii="Times New Roman" w:hAnsi="Times New Roman" w:cs="Times New Roman"/>
          <w:i/>
          <w:iCs/>
          <w:sz w:val="24"/>
          <w:szCs w:val="24"/>
        </w:rPr>
        <w:t>Klebsiella pneumoniae</w:t>
      </w:r>
      <w:r w:rsidR="001C1671" w:rsidRPr="008669CE">
        <w:rPr>
          <w:rFonts w:ascii="Times New Roman" w:hAnsi="Times New Roman" w:cs="Times New Roman"/>
          <w:i/>
          <w:iCs/>
          <w:sz w:val="24"/>
          <w:szCs w:val="24"/>
        </w:rPr>
        <w:t>,</w:t>
      </w:r>
      <w:r w:rsidRPr="008669CE">
        <w:rPr>
          <w:rFonts w:ascii="Times New Roman" w:hAnsi="Times New Roman" w:cs="Times New Roman"/>
          <w:sz w:val="24"/>
          <w:szCs w:val="24"/>
        </w:rPr>
        <w:t xml:space="preserve"> associated with increased </w:t>
      </w:r>
      <w:r w:rsidR="00F20571" w:rsidRPr="008669CE">
        <w:rPr>
          <w:rFonts w:ascii="Times New Roman" w:hAnsi="Times New Roman" w:cs="Times New Roman"/>
          <w:sz w:val="24"/>
          <w:szCs w:val="24"/>
        </w:rPr>
        <w:t>stool</w:t>
      </w:r>
      <w:r w:rsidR="00890FC1" w:rsidRPr="008669CE">
        <w:rPr>
          <w:rFonts w:ascii="Times New Roman" w:hAnsi="Times New Roman" w:cs="Times New Roman"/>
          <w:sz w:val="24"/>
          <w:szCs w:val="24"/>
        </w:rPr>
        <w:t xml:space="preserve"> </w:t>
      </w:r>
      <w:r w:rsidRPr="008669CE">
        <w:rPr>
          <w:rFonts w:ascii="Times New Roman" w:hAnsi="Times New Roman" w:cs="Times New Roman"/>
          <w:sz w:val="24"/>
          <w:szCs w:val="24"/>
        </w:rPr>
        <w:t xml:space="preserve">D-glucose concentration and increased gene expression of associated virulence factors. </w:t>
      </w:r>
      <w:r w:rsidR="006C47DC" w:rsidRPr="008669CE">
        <w:rPr>
          <w:rFonts w:ascii="Times New Roman" w:hAnsi="Times New Roman" w:cs="Times New Roman"/>
          <w:sz w:val="24"/>
          <w:szCs w:val="24"/>
        </w:rPr>
        <w:t xml:space="preserve">A </w:t>
      </w:r>
      <w:r w:rsidRPr="008669CE">
        <w:rPr>
          <w:rFonts w:ascii="Times New Roman" w:hAnsi="Times New Roman" w:cs="Times New Roman"/>
          <w:sz w:val="24"/>
          <w:szCs w:val="24"/>
        </w:rPr>
        <w:t xml:space="preserve">delayed colonization </w:t>
      </w:r>
      <w:r w:rsidR="001A3AA9" w:rsidRPr="008669CE">
        <w:rPr>
          <w:rFonts w:ascii="Times New Roman" w:hAnsi="Times New Roman" w:cs="Times New Roman"/>
          <w:sz w:val="24"/>
          <w:szCs w:val="24"/>
        </w:rPr>
        <w:t xml:space="preserve">by </w:t>
      </w:r>
      <w:r w:rsidR="00B241CF" w:rsidRPr="008669CE">
        <w:rPr>
          <w:rFonts w:ascii="Times New Roman" w:hAnsi="Times New Roman" w:cs="Times New Roman"/>
          <w:sz w:val="24"/>
          <w:szCs w:val="24"/>
        </w:rPr>
        <w:t xml:space="preserve">beneficial </w:t>
      </w:r>
      <w:r w:rsidRPr="008669CE">
        <w:rPr>
          <w:rFonts w:ascii="Times New Roman" w:hAnsi="Times New Roman"/>
          <w:i/>
          <w:sz w:val="24"/>
        </w:rPr>
        <w:t>Bacteroides fragilis</w:t>
      </w:r>
      <w:r w:rsidR="00761EC6" w:rsidRPr="008669CE">
        <w:rPr>
          <w:rFonts w:ascii="Times New Roman" w:hAnsi="Times New Roman"/>
          <w:sz w:val="24"/>
        </w:rPr>
        <w:t xml:space="preserve"> </w:t>
      </w:r>
      <w:r w:rsidRPr="008669CE">
        <w:rPr>
          <w:rFonts w:ascii="Times New Roman" w:hAnsi="Times New Roman" w:cs="Times New Roman"/>
          <w:sz w:val="24"/>
          <w:szCs w:val="24"/>
        </w:rPr>
        <w:t xml:space="preserve">and </w:t>
      </w:r>
      <w:r w:rsidR="009D6CB1" w:rsidRPr="008669CE">
        <w:rPr>
          <w:rFonts w:ascii="Times New Roman" w:hAnsi="Times New Roman" w:cs="Times New Roman"/>
          <w:sz w:val="24"/>
          <w:szCs w:val="24"/>
        </w:rPr>
        <w:t xml:space="preserve">subsequent </w:t>
      </w:r>
      <w:r w:rsidR="001677FD" w:rsidRPr="008669CE">
        <w:rPr>
          <w:rFonts w:ascii="Times New Roman" w:hAnsi="Times New Roman" w:cs="Times New Roman"/>
          <w:sz w:val="24"/>
          <w:szCs w:val="24"/>
        </w:rPr>
        <w:t xml:space="preserve">delayed </w:t>
      </w:r>
      <w:r w:rsidR="004B48AB" w:rsidRPr="008669CE">
        <w:rPr>
          <w:rFonts w:ascii="Times New Roman" w:hAnsi="Times New Roman" w:cs="Times New Roman"/>
          <w:sz w:val="24"/>
          <w:szCs w:val="24"/>
        </w:rPr>
        <w:t>accumulation</w:t>
      </w:r>
      <w:r w:rsidRPr="008669CE">
        <w:rPr>
          <w:rFonts w:ascii="Times New Roman" w:hAnsi="Times New Roman" w:cs="Times New Roman"/>
          <w:sz w:val="24"/>
          <w:szCs w:val="24"/>
        </w:rPr>
        <w:t xml:space="preserve"> of butyrate and propionate producers </w:t>
      </w:r>
      <w:r w:rsidR="003D17D5" w:rsidRPr="008669CE">
        <w:rPr>
          <w:rFonts w:ascii="Times New Roman" w:hAnsi="Times New Roman" w:cs="Times New Roman"/>
          <w:sz w:val="24"/>
          <w:szCs w:val="24"/>
        </w:rPr>
        <w:t>after 3 months</w:t>
      </w:r>
      <w:r w:rsidR="006C47DC" w:rsidRPr="008669CE">
        <w:rPr>
          <w:rFonts w:ascii="Times New Roman" w:hAnsi="Times New Roman" w:cs="Times New Roman"/>
          <w:sz w:val="24"/>
          <w:szCs w:val="24"/>
        </w:rPr>
        <w:t xml:space="preserve"> was also observed</w:t>
      </w:r>
      <w:r w:rsidRPr="008669CE">
        <w:rPr>
          <w:rFonts w:ascii="Times New Roman" w:hAnsi="Times New Roman" w:cs="Times New Roman"/>
          <w:sz w:val="24"/>
          <w:szCs w:val="24"/>
        </w:rPr>
        <w:t>.</w:t>
      </w:r>
      <w:r w:rsidR="00C642A6" w:rsidRPr="008669CE">
        <w:rPr>
          <w:rFonts w:ascii="Times New Roman" w:hAnsi="Times New Roman" w:cs="Times New Roman"/>
          <w:sz w:val="24"/>
          <w:szCs w:val="24"/>
        </w:rPr>
        <w:t xml:space="preserve"> </w:t>
      </w:r>
      <w:r w:rsidR="00C254BC" w:rsidRPr="008669CE">
        <w:rPr>
          <w:rFonts w:ascii="Times New Roman" w:hAnsi="Times New Roman" w:cs="Times New Roman"/>
          <w:sz w:val="24"/>
          <w:szCs w:val="24"/>
        </w:rPr>
        <w:t xml:space="preserve">Here, we </w:t>
      </w:r>
      <w:r w:rsidR="00E4553B" w:rsidRPr="008669CE">
        <w:rPr>
          <w:rFonts w:ascii="Times New Roman" w:hAnsi="Times New Roman" w:cs="Times New Roman"/>
          <w:sz w:val="24"/>
          <w:szCs w:val="24"/>
        </w:rPr>
        <w:t xml:space="preserve">describe </w:t>
      </w:r>
      <w:r w:rsidR="00C254BC" w:rsidRPr="008669CE">
        <w:rPr>
          <w:rFonts w:ascii="Times New Roman" w:hAnsi="Times New Roman" w:cs="Times New Roman"/>
          <w:sz w:val="24"/>
          <w:szCs w:val="24"/>
        </w:rPr>
        <w:t xml:space="preserve">an </w:t>
      </w:r>
      <w:r w:rsidR="009272F1" w:rsidRPr="008669CE">
        <w:rPr>
          <w:rFonts w:ascii="Times New Roman" w:hAnsi="Times New Roman" w:cs="Times New Roman"/>
          <w:sz w:val="24"/>
          <w:szCs w:val="24"/>
        </w:rPr>
        <w:t xml:space="preserve">aberrant </w:t>
      </w:r>
      <w:r w:rsidR="00C254BC" w:rsidRPr="008669CE">
        <w:rPr>
          <w:rFonts w:ascii="Times New Roman" w:hAnsi="Times New Roman" w:cs="Times New Roman"/>
          <w:sz w:val="24"/>
          <w:szCs w:val="24"/>
        </w:rPr>
        <w:t xml:space="preserve">developmental trajectory of the gut microbiome and </w:t>
      </w:r>
      <w:r w:rsidR="00F20571" w:rsidRPr="008669CE">
        <w:rPr>
          <w:rFonts w:ascii="Times New Roman" w:hAnsi="Times New Roman" w:cs="Times New Roman"/>
          <w:sz w:val="24"/>
          <w:szCs w:val="24"/>
        </w:rPr>
        <w:t>stool</w:t>
      </w:r>
      <w:r w:rsidR="009272F1" w:rsidRPr="008669CE">
        <w:rPr>
          <w:rFonts w:ascii="Times New Roman" w:hAnsi="Times New Roman" w:cs="Times New Roman"/>
          <w:sz w:val="24"/>
          <w:szCs w:val="24"/>
        </w:rPr>
        <w:t xml:space="preserve"> </w:t>
      </w:r>
      <w:r w:rsidR="00C254BC" w:rsidRPr="008669CE">
        <w:rPr>
          <w:rFonts w:ascii="Times New Roman" w:hAnsi="Times New Roman" w:cs="Times New Roman"/>
          <w:sz w:val="24"/>
          <w:szCs w:val="24"/>
        </w:rPr>
        <w:t xml:space="preserve">metabolome in </w:t>
      </w:r>
      <w:r w:rsidR="00B13EE8" w:rsidRPr="008669CE">
        <w:rPr>
          <w:rFonts w:ascii="Times New Roman" w:hAnsi="Times New Roman" w:cs="Times New Roman"/>
          <w:sz w:val="24"/>
          <w:szCs w:val="24"/>
        </w:rPr>
        <w:t xml:space="preserve">allergen sensitized </w:t>
      </w:r>
      <w:r w:rsidR="004F4F43" w:rsidRPr="008669CE">
        <w:rPr>
          <w:rFonts w:ascii="Times New Roman" w:hAnsi="Times New Roman" w:cs="Times New Roman"/>
          <w:sz w:val="24"/>
          <w:szCs w:val="24"/>
        </w:rPr>
        <w:t xml:space="preserve">atopic eczema </w:t>
      </w:r>
      <w:r w:rsidR="00C254BC" w:rsidRPr="008669CE">
        <w:rPr>
          <w:rFonts w:ascii="Times New Roman" w:hAnsi="Times New Roman" w:cs="Times New Roman"/>
          <w:sz w:val="24"/>
          <w:szCs w:val="24"/>
        </w:rPr>
        <w:t>infants.</w:t>
      </w:r>
    </w:p>
    <w:p w14:paraId="65DB8414" w14:textId="77777777" w:rsidR="001C45F9" w:rsidRPr="008669CE" w:rsidRDefault="001C45F9" w:rsidP="00EB2C77">
      <w:pPr>
        <w:spacing w:after="0" w:line="480" w:lineRule="auto"/>
        <w:jc w:val="both"/>
        <w:rPr>
          <w:rFonts w:ascii="Times New Roman" w:hAnsi="Times New Roman" w:cs="Times New Roman"/>
          <w:sz w:val="24"/>
          <w:szCs w:val="24"/>
        </w:rPr>
      </w:pPr>
    </w:p>
    <w:p w14:paraId="2A711C66" w14:textId="72E87B3D" w:rsidR="00BD0EFA" w:rsidRPr="008669CE" w:rsidRDefault="00BD0EFA" w:rsidP="00EB2C77">
      <w:pPr>
        <w:spacing w:after="0" w:line="480" w:lineRule="auto"/>
        <w:jc w:val="both"/>
        <w:rPr>
          <w:rFonts w:ascii="Times New Roman" w:hAnsi="Times New Roman" w:cs="Times New Roman"/>
          <w:sz w:val="24"/>
          <w:szCs w:val="24"/>
        </w:rPr>
      </w:pPr>
      <w:r w:rsidRPr="008669CE">
        <w:rPr>
          <w:rFonts w:ascii="Times New Roman" w:hAnsi="Times New Roman" w:cs="Times New Roman"/>
          <w:sz w:val="24"/>
          <w:szCs w:val="24"/>
        </w:rPr>
        <w:t xml:space="preserve">Word Counts: </w:t>
      </w:r>
      <w:r w:rsidR="00B241CF" w:rsidRPr="008669CE">
        <w:rPr>
          <w:rFonts w:ascii="Times New Roman" w:hAnsi="Times New Roman" w:cs="Times New Roman"/>
          <w:sz w:val="24"/>
          <w:szCs w:val="24"/>
        </w:rPr>
        <w:t>16</w:t>
      </w:r>
      <w:r w:rsidR="0033068D" w:rsidRPr="008669CE">
        <w:rPr>
          <w:rFonts w:ascii="Times New Roman" w:hAnsi="Times New Roman" w:cs="Times New Roman"/>
          <w:sz w:val="24"/>
          <w:szCs w:val="24"/>
        </w:rPr>
        <w:t>0</w:t>
      </w:r>
    </w:p>
    <w:p w14:paraId="5DD8D68F" w14:textId="559D6AB4" w:rsidR="00E072B1" w:rsidRPr="008669CE" w:rsidRDefault="00E072B1" w:rsidP="00EB2C77">
      <w:pPr>
        <w:spacing w:after="0" w:line="480" w:lineRule="auto"/>
        <w:jc w:val="both"/>
        <w:rPr>
          <w:rFonts w:ascii="Times New Roman" w:hAnsi="Times New Roman" w:cs="Times New Roman"/>
          <w:sz w:val="24"/>
          <w:szCs w:val="24"/>
        </w:rPr>
      </w:pPr>
    </w:p>
    <w:p w14:paraId="13136857" w14:textId="42BC29BE" w:rsidR="006C47DC" w:rsidRPr="008669CE" w:rsidRDefault="006C47DC" w:rsidP="00EB2C77">
      <w:pPr>
        <w:spacing w:after="0" w:line="480" w:lineRule="auto"/>
        <w:jc w:val="both"/>
        <w:rPr>
          <w:rFonts w:ascii="Times New Roman" w:hAnsi="Times New Roman" w:cs="Times New Roman"/>
          <w:sz w:val="24"/>
          <w:szCs w:val="24"/>
        </w:rPr>
      </w:pPr>
    </w:p>
    <w:p w14:paraId="479A41C1" w14:textId="517510B8" w:rsidR="006C47DC" w:rsidRPr="008669CE" w:rsidRDefault="006C47DC" w:rsidP="00EB2C77">
      <w:pPr>
        <w:spacing w:after="0" w:line="480" w:lineRule="auto"/>
        <w:jc w:val="both"/>
        <w:rPr>
          <w:rFonts w:ascii="Times New Roman" w:hAnsi="Times New Roman" w:cs="Times New Roman"/>
          <w:sz w:val="24"/>
          <w:szCs w:val="24"/>
        </w:rPr>
      </w:pPr>
    </w:p>
    <w:p w14:paraId="130F31F9" w14:textId="1047EDA1" w:rsidR="006C47DC" w:rsidRPr="008669CE" w:rsidRDefault="006C47DC" w:rsidP="00EB2C77">
      <w:pPr>
        <w:spacing w:after="0" w:line="480" w:lineRule="auto"/>
        <w:jc w:val="both"/>
        <w:rPr>
          <w:rFonts w:ascii="Times New Roman" w:hAnsi="Times New Roman" w:cs="Times New Roman"/>
          <w:sz w:val="24"/>
          <w:szCs w:val="24"/>
        </w:rPr>
      </w:pPr>
    </w:p>
    <w:p w14:paraId="3273F2E2" w14:textId="1C8BB399" w:rsidR="006C47DC" w:rsidRPr="008669CE" w:rsidRDefault="006C47DC" w:rsidP="00EB2C77">
      <w:pPr>
        <w:spacing w:after="0" w:line="480" w:lineRule="auto"/>
        <w:jc w:val="both"/>
        <w:rPr>
          <w:rFonts w:ascii="Times New Roman" w:hAnsi="Times New Roman" w:cs="Times New Roman"/>
          <w:sz w:val="24"/>
          <w:szCs w:val="24"/>
        </w:rPr>
      </w:pPr>
    </w:p>
    <w:p w14:paraId="3675AD3B" w14:textId="42A8FD79" w:rsidR="006C47DC" w:rsidRPr="008669CE" w:rsidRDefault="006C47DC" w:rsidP="00EB2C77">
      <w:pPr>
        <w:spacing w:after="0" w:line="480" w:lineRule="auto"/>
        <w:jc w:val="both"/>
        <w:rPr>
          <w:rFonts w:ascii="Times New Roman" w:hAnsi="Times New Roman" w:cs="Times New Roman"/>
          <w:sz w:val="24"/>
          <w:szCs w:val="24"/>
        </w:rPr>
      </w:pPr>
    </w:p>
    <w:p w14:paraId="6810D270" w14:textId="54C2380C" w:rsidR="006C47DC" w:rsidRPr="008669CE" w:rsidRDefault="006C47DC" w:rsidP="00EB2C77">
      <w:pPr>
        <w:spacing w:after="0" w:line="480" w:lineRule="auto"/>
        <w:jc w:val="both"/>
        <w:rPr>
          <w:rFonts w:ascii="Times New Roman" w:hAnsi="Times New Roman" w:cs="Times New Roman"/>
          <w:sz w:val="24"/>
          <w:szCs w:val="24"/>
        </w:rPr>
      </w:pPr>
    </w:p>
    <w:bookmarkEnd w:id="2"/>
    <w:p w14:paraId="544E389B" w14:textId="089A5BE1" w:rsidR="00294C71" w:rsidRPr="008669CE" w:rsidRDefault="00626F33" w:rsidP="008B689C">
      <w:pPr>
        <w:spacing w:after="0" w:line="480" w:lineRule="auto"/>
        <w:rPr>
          <w:rFonts w:ascii="Times New Roman" w:hAnsi="Times New Roman" w:cs="Times New Roman"/>
          <w:b/>
          <w:sz w:val="24"/>
          <w:szCs w:val="24"/>
        </w:rPr>
      </w:pPr>
      <w:r w:rsidRPr="008669CE">
        <w:rPr>
          <w:rFonts w:ascii="Times New Roman" w:hAnsi="Times New Roman" w:cs="Times New Roman"/>
          <w:b/>
          <w:sz w:val="24"/>
          <w:szCs w:val="24"/>
        </w:rPr>
        <w:lastRenderedPageBreak/>
        <w:t>INTRODUCTION</w:t>
      </w:r>
      <w:r w:rsidR="00294C71" w:rsidRPr="008669CE">
        <w:rPr>
          <w:rFonts w:ascii="Times New Roman" w:hAnsi="Times New Roman" w:cs="Times New Roman"/>
          <w:b/>
          <w:sz w:val="24"/>
          <w:szCs w:val="24"/>
        </w:rPr>
        <w:t xml:space="preserve"> </w:t>
      </w:r>
    </w:p>
    <w:p w14:paraId="57DE6D92" w14:textId="4F444B5C" w:rsidR="002876CF" w:rsidRPr="008669CE" w:rsidRDefault="00616D4A" w:rsidP="00EB2C77">
      <w:pPr>
        <w:spacing w:after="0" w:line="480" w:lineRule="auto"/>
        <w:ind w:firstLine="720"/>
        <w:jc w:val="both"/>
        <w:rPr>
          <w:rFonts w:ascii="Times New Roman" w:hAnsi="Times New Roman" w:cs="Times New Roman"/>
          <w:sz w:val="24"/>
          <w:szCs w:val="24"/>
        </w:rPr>
      </w:pPr>
      <w:bookmarkStart w:id="3" w:name="_Hlk19977419"/>
      <w:r w:rsidRPr="008669CE">
        <w:rPr>
          <w:rFonts w:ascii="Times New Roman" w:hAnsi="Times New Roman" w:cs="Times New Roman"/>
          <w:sz w:val="24"/>
          <w:szCs w:val="24"/>
        </w:rPr>
        <w:t xml:space="preserve">Atopic </w:t>
      </w:r>
      <w:r w:rsidR="009F2CA5" w:rsidRPr="008669CE">
        <w:rPr>
          <w:rFonts w:ascii="Times New Roman" w:hAnsi="Times New Roman" w:cs="Times New Roman"/>
          <w:sz w:val="24"/>
          <w:szCs w:val="24"/>
        </w:rPr>
        <w:t>eczema</w:t>
      </w:r>
      <w:r w:rsidR="00EF7BFC" w:rsidRPr="008669CE">
        <w:rPr>
          <w:rFonts w:ascii="Times New Roman" w:hAnsi="Times New Roman" w:cs="Times New Roman"/>
          <w:sz w:val="24"/>
          <w:szCs w:val="24"/>
        </w:rPr>
        <w:t xml:space="preserve">, a chronic inflammatory skin disorder, is one of the </w:t>
      </w:r>
      <w:r w:rsidR="00867071" w:rsidRPr="008669CE">
        <w:rPr>
          <w:rFonts w:ascii="Times New Roman" w:hAnsi="Times New Roman" w:cs="Times New Roman"/>
          <w:sz w:val="24"/>
          <w:szCs w:val="24"/>
        </w:rPr>
        <w:t xml:space="preserve">most common </w:t>
      </w:r>
      <w:r w:rsidR="00EF7BFC" w:rsidRPr="008669CE">
        <w:rPr>
          <w:rFonts w:ascii="Times New Roman" w:hAnsi="Times New Roman" w:cs="Times New Roman"/>
          <w:sz w:val="24"/>
          <w:szCs w:val="24"/>
        </w:rPr>
        <w:t xml:space="preserve">childhood non-communicable diseases, affecting up to 20% of children and is one of the earliest manifestations of the </w:t>
      </w:r>
      <w:r w:rsidR="002876CF" w:rsidRPr="008669CE">
        <w:rPr>
          <w:rFonts w:ascii="Times New Roman" w:hAnsi="Times New Roman" w:cs="Times New Roman"/>
          <w:sz w:val="24"/>
          <w:szCs w:val="24"/>
        </w:rPr>
        <w:t>atopic</w:t>
      </w:r>
      <w:r w:rsidR="00EF7BFC" w:rsidRPr="008669CE">
        <w:rPr>
          <w:rFonts w:ascii="Times New Roman" w:hAnsi="Times New Roman" w:cs="Times New Roman"/>
          <w:sz w:val="24"/>
          <w:szCs w:val="24"/>
        </w:rPr>
        <w:t xml:space="preserve"> march</w:t>
      </w:r>
      <w:r w:rsidR="005501D6" w:rsidRPr="008669CE">
        <w:rPr>
          <w:rFonts w:ascii="Times New Roman" w:hAnsi="Times New Roman" w:cs="Times New Roman"/>
          <w:sz w:val="24"/>
          <w:szCs w:val="24"/>
        </w:rPr>
        <w:t>.</w:t>
      </w:r>
      <w:r w:rsidR="00EF7BFC" w:rsidRPr="008669CE">
        <w:rPr>
          <w:rFonts w:ascii="Times New Roman" w:hAnsi="Times New Roman" w:cs="Times New Roman"/>
          <w:sz w:val="24"/>
          <w:szCs w:val="24"/>
        </w:rPr>
        <w:fldChar w:fldCharType="begin"/>
      </w:r>
      <w:r w:rsidR="00BC0119">
        <w:rPr>
          <w:rFonts w:ascii="Times New Roman" w:hAnsi="Times New Roman" w:cs="Times New Roman"/>
          <w:sz w:val="24"/>
          <w:szCs w:val="24"/>
        </w:rPr>
        <w:instrText xml:space="preserve"> ADDIN EN.CITE &lt;EndNote&gt;&lt;Cite&gt;&lt;Author&gt;Flohr&lt;/Author&gt;&lt;Year&gt;2014&lt;/Year&gt;&lt;RecNum&gt;199&lt;/RecNum&gt;&lt;DisplayText&gt;&lt;style face="superscript"&gt;1&lt;/style&gt;&lt;/DisplayText&gt;&lt;record&gt;&lt;rec-number&gt;199&lt;/rec-number&gt;&lt;foreign-keys&gt;&lt;key app="EN" db-id="09px2fpr7z50wvez55hvrwd4tt2dve2dev0t" timestamp="1565584579"&gt;199&lt;/key&gt;&lt;/foreign-keys&gt;&lt;ref-type name="Journal Article"&gt;17&lt;/ref-type&gt;&lt;contributors&gt;&lt;authors&gt;&lt;author&gt;Flohr, C.&lt;/author&gt;&lt;author&gt;Mann, J.&lt;/author&gt;&lt;/authors&gt;&lt;/contributors&gt;&lt;auth-address&gt;Departments of Paediatric Dermatology &amp;amp; Children&amp;apos;s Allergies, St John&amp;apos;s Institute of Dermatology, Guy&amp;apos;s and St Thomas&amp;apos; Hospitals NHS Foundation Trust and King&amp;apos;s College, London, UK.&lt;/auth-address&gt;&lt;titles&gt;&lt;title&gt;New insights into the epidemiology of childhood atopic dermatitis&lt;/title&gt;&lt;secondary-title&gt;Allergy&lt;/secondary-title&gt;&lt;/titles&gt;&lt;periodical&gt;&lt;full-title&gt;Allergy&lt;/full-title&gt;&lt;/periodical&gt;&lt;pages&gt;3-16&lt;/pages&gt;&lt;volume&gt;69&lt;/volume&gt;&lt;number&gt;1&lt;/number&gt;&lt;edition&gt;2014/01/15&lt;/edition&gt;&lt;keywords&gt;&lt;keyword&gt;Child&lt;/keyword&gt;&lt;keyword&gt;Dermatitis, Atopic/*epidemiology/*etiology&lt;/keyword&gt;&lt;keyword&gt;Environment&lt;/keyword&gt;&lt;keyword&gt;Gene-Environment Interaction&lt;/keyword&gt;&lt;keyword&gt;Global Health&lt;/keyword&gt;&lt;keyword&gt;Humans&lt;/keyword&gt;&lt;keyword&gt;Prevalence&lt;/keyword&gt;&lt;keyword&gt;Risk Factors&lt;/keyword&gt;&lt;keyword&gt;atopic dermatitis&lt;/keyword&gt;&lt;keyword&gt;atopic eczema&lt;/keyword&gt;&lt;keyword&gt;eczema&lt;/keyword&gt;&lt;keyword&gt;epidemiology&lt;/keyword&gt;&lt;/keywords&gt;&lt;dates&gt;&lt;year&gt;2014&lt;/year&gt;&lt;pub-dates&gt;&lt;date&gt;Jan&lt;/date&gt;&lt;/pub-dates&gt;&lt;/dates&gt;&lt;isbn&gt;1398-9995 (Electronic)&amp;#xD;0105-4538 (Linking)&lt;/isbn&gt;&lt;accession-num&gt;24417229&lt;/accession-num&gt;&lt;urls&gt;&lt;related-urls&gt;&lt;url&gt;https://www.ncbi.nlm.nih.gov/pubmed/24417229&lt;/url&gt;&lt;/related-urls&gt;&lt;/urls&gt;&lt;electronic-resource-num&gt;10.1111/all.12270&lt;/electronic-resource-num&gt;&lt;/record&gt;&lt;/Cite&gt;&lt;/EndNote&gt;</w:instrText>
      </w:r>
      <w:r w:rsidR="00EF7BFC" w:rsidRPr="008669CE">
        <w:rPr>
          <w:rFonts w:ascii="Times New Roman" w:hAnsi="Times New Roman" w:cs="Times New Roman"/>
          <w:sz w:val="24"/>
          <w:szCs w:val="24"/>
        </w:rPr>
        <w:fldChar w:fldCharType="separate"/>
      </w:r>
      <w:r w:rsidR="007E7A09" w:rsidRPr="008669CE">
        <w:rPr>
          <w:rFonts w:ascii="Times New Roman" w:hAnsi="Times New Roman" w:cs="Times New Roman"/>
          <w:noProof/>
          <w:sz w:val="24"/>
          <w:szCs w:val="24"/>
          <w:vertAlign w:val="superscript"/>
        </w:rPr>
        <w:t>1</w:t>
      </w:r>
      <w:r w:rsidR="00EF7BFC"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The pathogenesis of </w:t>
      </w:r>
      <w:r w:rsidR="007035CD" w:rsidRPr="008669CE">
        <w:rPr>
          <w:rFonts w:ascii="Times New Roman" w:hAnsi="Times New Roman" w:cs="Times New Roman"/>
          <w:sz w:val="24"/>
          <w:szCs w:val="24"/>
        </w:rPr>
        <w:t xml:space="preserve">eczema </w:t>
      </w:r>
      <w:r w:rsidRPr="008669CE">
        <w:rPr>
          <w:rFonts w:ascii="Times New Roman" w:hAnsi="Times New Roman" w:cs="Times New Roman"/>
          <w:sz w:val="24"/>
          <w:szCs w:val="24"/>
        </w:rPr>
        <w:t xml:space="preserve">has been attributed to </w:t>
      </w:r>
      <w:r w:rsidR="002876CF" w:rsidRPr="008669CE">
        <w:rPr>
          <w:rFonts w:ascii="Times New Roman" w:hAnsi="Times New Roman" w:cs="Times New Roman"/>
          <w:sz w:val="24"/>
          <w:szCs w:val="24"/>
        </w:rPr>
        <w:t>skin barrier dysfunctions,</w:t>
      </w:r>
      <w:r w:rsidRPr="008669CE">
        <w:rPr>
          <w:rFonts w:ascii="Times New Roman" w:hAnsi="Times New Roman" w:cs="Times New Roman"/>
          <w:sz w:val="24"/>
          <w:szCs w:val="24"/>
        </w:rPr>
        <w:t xml:space="preserve"> immune dysregulation as well as environmental-host-microbial interactions.</w:t>
      </w:r>
      <w:r w:rsidRPr="008669CE">
        <w:rPr>
          <w:rFonts w:ascii="Times New Roman" w:hAnsi="Times New Roman" w:cs="Times New Roman"/>
          <w:sz w:val="24"/>
          <w:szCs w:val="24"/>
        </w:rPr>
        <w:fldChar w:fldCharType="begin">
          <w:fldData xml:space="preserve">PEVuZE5vdGU+PENpdGU+PEF1dGhvcj5MZXVuZzwvQXV0aG9yPjxZZWFyPjIwMTQ8L1llYXI+PFJl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</w:fldData>
        </w:fldChar>
      </w:r>
      <w:r w:rsidR="00BC0119">
        <w:rPr>
          <w:rFonts w:ascii="Times New Roman" w:hAnsi="Times New Roman" w:cs="Times New Roman"/>
          <w:sz w:val="24"/>
          <w:szCs w:val="24"/>
        </w:rPr>
        <w:instrText xml:space="preserve"> ADDIN EN.CITE </w:instrText>
      </w:r>
      <w:r w:rsidR="00BC0119">
        <w:rPr>
          <w:rFonts w:ascii="Times New Roman" w:hAnsi="Times New Roman" w:cs="Times New Roman"/>
          <w:sz w:val="24"/>
          <w:szCs w:val="24"/>
        </w:rPr>
        <w:fldChar w:fldCharType="begin">
          <w:fldData xml:space="preserve">PEVuZE5vdGU+PENpdGU+PEF1dGhvcj5MZXVuZzwvQXV0aG9yPjxZZWFyPjIwMTQ8L1llYXI+PFJl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</w:fldData>
        </w:fldChar>
      </w:r>
      <w:r w:rsidR="00BC0119">
        <w:rPr>
          <w:rFonts w:ascii="Times New Roman" w:hAnsi="Times New Roman" w:cs="Times New Roman"/>
          <w:sz w:val="24"/>
          <w:szCs w:val="24"/>
        </w:rPr>
        <w:instrText xml:space="preserve"> ADDIN EN.CITE.DATA </w:instrText>
      </w:r>
      <w:r w:rsidR="00BC0119">
        <w:rPr>
          <w:rFonts w:ascii="Times New Roman" w:hAnsi="Times New Roman" w:cs="Times New Roman"/>
          <w:sz w:val="24"/>
          <w:szCs w:val="24"/>
        </w:rPr>
      </w:r>
      <w:r w:rsidR="00BC0119">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7E7A09" w:rsidRPr="008669CE">
        <w:rPr>
          <w:rFonts w:ascii="Times New Roman" w:hAnsi="Times New Roman" w:cs="Times New Roman"/>
          <w:noProof/>
          <w:sz w:val="24"/>
          <w:szCs w:val="24"/>
          <w:vertAlign w:val="superscript"/>
        </w:rPr>
        <w:t>2</w:t>
      </w:r>
      <w:r w:rsidRPr="008669CE">
        <w:rPr>
          <w:rFonts w:ascii="Times New Roman" w:hAnsi="Times New Roman" w:cs="Times New Roman"/>
          <w:sz w:val="24"/>
          <w:szCs w:val="24"/>
        </w:rPr>
        <w:fldChar w:fldCharType="end"/>
      </w:r>
      <w:r w:rsidR="007A7F94" w:rsidRPr="008669CE">
        <w:rPr>
          <w:rFonts w:ascii="Times New Roman" w:hAnsi="Times New Roman" w:cs="Times New Roman"/>
          <w:sz w:val="24"/>
          <w:szCs w:val="24"/>
        </w:rPr>
        <w:t xml:space="preserve"> </w:t>
      </w:r>
    </w:p>
    <w:p w14:paraId="28705C17" w14:textId="79E548A3" w:rsidR="00053344" w:rsidRPr="008669CE" w:rsidRDefault="004C065D" w:rsidP="00C65135">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sz w:val="24"/>
          <w:szCs w:val="24"/>
        </w:rPr>
        <w:t>Environmental factors and modern lifestyle trends have been pinpointed to indirectly contribute to allergy risk through modulation of the gut microbiome</w:t>
      </w:r>
      <w:r w:rsidR="00867071" w:rsidRPr="008669CE">
        <w:rPr>
          <w:rFonts w:ascii="Times New Roman" w:hAnsi="Times New Roman" w:cs="Times New Roman"/>
          <w:sz w:val="24"/>
          <w:szCs w:val="24"/>
        </w:rPr>
        <w:t xml:space="preserve"> (collective genomes and gene products of the microbiota within the human gut)</w:t>
      </w:r>
      <w:r w:rsidRPr="008669CE">
        <w:rPr>
          <w:rFonts w:ascii="Times New Roman" w:hAnsi="Times New Roman" w:cs="Times New Roman"/>
          <w:sz w:val="24"/>
          <w:szCs w:val="24"/>
        </w:rPr>
        <w:t>.</w:t>
      </w:r>
      <w:r w:rsidR="00796EC6" w:rsidRPr="008669CE">
        <w:rPr>
          <w:rFonts w:ascii="Times New Roman" w:hAnsi="Times New Roman" w:cs="Times New Roman"/>
          <w:sz w:val="24"/>
          <w:szCs w:val="24"/>
        </w:rPr>
        <w:fldChar w:fldCharType="begin">
          <w:fldData xml:space="preserve">PEVuZE5vdGU+PENpdGU+PEF1dGhvcj5CbGFzZXI8L0F1dGhvcj48WWVhcj4yMDA5PC9ZZWFyPjxS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</w:fldData>
        </w:fldChar>
      </w:r>
      <w:r w:rsidR="00BC0119">
        <w:rPr>
          <w:rFonts w:ascii="Times New Roman" w:hAnsi="Times New Roman" w:cs="Times New Roman"/>
          <w:sz w:val="24"/>
          <w:szCs w:val="24"/>
        </w:rPr>
        <w:instrText xml:space="preserve"> ADDIN EN.CITE </w:instrText>
      </w:r>
      <w:r w:rsidR="00BC0119">
        <w:rPr>
          <w:rFonts w:ascii="Times New Roman" w:hAnsi="Times New Roman" w:cs="Times New Roman"/>
          <w:sz w:val="24"/>
          <w:szCs w:val="24"/>
        </w:rPr>
        <w:fldChar w:fldCharType="begin">
          <w:fldData xml:space="preserve">PEVuZE5vdGU+PENpdGU+PEF1dGhvcj5CbGFzZXI8L0F1dGhvcj48WWVhcj4yMDA5PC9ZZWFyPjxS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</w:fldData>
        </w:fldChar>
      </w:r>
      <w:r w:rsidR="00BC0119">
        <w:rPr>
          <w:rFonts w:ascii="Times New Roman" w:hAnsi="Times New Roman" w:cs="Times New Roman"/>
          <w:sz w:val="24"/>
          <w:szCs w:val="24"/>
        </w:rPr>
        <w:instrText xml:space="preserve"> ADDIN EN.CITE.DATA </w:instrText>
      </w:r>
      <w:r w:rsidR="00BC0119">
        <w:rPr>
          <w:rFonts w:ascii="Times New Roman" w:hAnsi="Times New Roman" w:cs="Times New Roman"/>
          <w:sz w:val="24"/>
          <w:szCs w:val="24"/>
        </w:rPr>
      </w:r>
      <w:r w:rsidR="00BC0119">
        <w:rPr>
          <w:rFonts w:ascii="Times New Roman" w:hAnsi="Times New Roman" w:cs="Times New Roman"/>
          <w:sz w:val="24"/>
          <w:szCs w:val="24"/>
        </w:rPr>
        <w:fldChar w:fldCharType="end"/>
      </w:r>
      <w:r w:rsidR="00796EC6" w:rsidRPr="008669CE">
        <w:rPr>
          <w:rFonts w:ascii="Times New Roman" w:hAnsi="Times New Roman" w:cs="Times New Roman"/>
          <w:sz w:val="24"/>
          <w:szCs w:val="24"/>
        </w:rPr>
      </w:r>
      <w:r w:rsidR="00796EC6" w:rsidRPr="008669CE">
        <w:rPr>
          <w:rFonts w:ascii="Times New Roman" w:hAnsi="Times New Roman" w:cs="Times New Roman"/>
          <w:sz w:val="24"/>
          <w:szCs w:val="24"/>
        </w:rPr>
        <w:fldChar w:fldCharType="separate"/>
      </w:r>
      <w:r w:rsidR="00D434B0" w:rsidRPr="008669CE">
        <w:rPr>
          <w:rFonts w:ascii="Times New Roman" w:hAnsi="Times New Roman" w:cs="Times New Roman"/>
          <w:noProof/>
          <w:sz w:val="24"/>
          <w:szCs w:val="24"/>
          <w:vertAlign w:val="superscript"/>
        </w:rPr>
        <w:t>3-6</w:t>
      </w:r>
      <w:r w:rsidR="00796EC6" w:rsidRPr="008669CE">
        <w:rPr>
          <w:rFonts w:ascii="Times New Roman" w:hAnsi="Times New Roman" w:cs="Times New Roman"/>
          <w:sz w:val="24"/>
          <w:szCs w:val="24"/>
        </w:rPr>
        <w:fldChar w:fldCharType="end"/>
      </w:r>
      <w:r w:rsidR="008A7DF5" w:rsidRPr="008669CE">
        <w:rPr>
          <w:rFonts w:ascii="Times New Roman" w:hAnsi="Times New Roman" w:cs="Times New Roman"/>
          <w:sz w:val="24"/>
          <w:szCs w:val="24"/>
        </w:rPr>
        <w:t xml:space="preserve"> </w:t>
      </w:r>
      <w:r w:rsidR="00A00896" w:rsidRPr="008669CE">
        <w:rPr>
          <w:rFonts w:ascii="Times New Roman" w:hAnsi="Times New Roman" w:cs="Times New Roman"/>
          <w:sz w:val="24"/>
          <w:szCs w:val="24"/>
        </w:rPr>
        <w:t>E</w:t>
      </w:r>
      <w:r w:rsidR="008C4678" w:rsidRPr="008669CE">
        <w:rPr>
          <w:rFonts w:ascii="Times New Roman" w:hAnsi="Times New Roman" w:cs="Times New Roman"/>
          <w:sz w:val="24"/>
          <w:szCs w:val="24"/>
        </w:rPr>
        <w:t xml:space="preserve">vidence is accumulating that the </w:t>
      </w:r>
      <w:r w:rsidR="00F20571" w:rsidRPr="008669CE">
        <w:rPr>
          <w:rFonts w:ascii="Times New Roman" w:hAnsi="Times New Roman" w:cs="Times New Roman"/>
          <w:sz w:val="24"/>
          <w:szCs w:val="24"/>
        </w:rPr>
        <w:t>stool</w:t>
      </w:r>
      <w:r w:rsidR="009272F1" w:rsidRPr="008669CE">
        <w:rPr>
          <w:rFonts w:ascii="Times New Roman" w:hAnsi="Times New Roman" w:cs="Times New Roman"/>
          <w:sz w:val="24"/>
          <w:szCs w:val="24"/>
        </w:rPr>
        <w:t xml:space="preserve"> </w:t>
      </w:r>
      <w:r w:rsidR="008C4678" w:rsidRPr="008669CE">
        <w:rPr>
          <w:rFonts w:ascii="Times New Roman" w:hAnsi="Times New Roman" w:cs="Times New Roman"/>
          <w:sz w:val="24"/>
          <w:szCs w:val="24"/>
        </w:rPr>
        <w:t xml:space="preserve">metabolome </w:t>
      </w:r>
      <w:r w:rsidR="00867071" w:rsidRPr="008669CE">
        <w:rPr>
          <w:rFonts w:ascii="Times New Roman" w:hAnsi="Times New Roman" w:cs="Times New Roman"/>
          <w:sz w:val="24"/>
          <w:szCs w:val="24"/>
        </w:rPr>
        <w:t xml:space="preserve">(global collection of small-molecule </w:t>
      </w:r>
      <w:r w:rsidR="00935521" w:rsidRPr="008669CE">
        <w:rPr>
          <w:rFonts w:ascii="Times New Roman" w:hAnsi="Times New Roman" w:cs="Times New Roman"/>
          <w:sz w:val="24"/>
          <w:szCs w:val="24"/>
        </w:rPr>
        <w:t>metabolites</w:t>
      </w:r>
      <w:r w:rsidR="00867071" w:rsidRPr="008669CE">
        <w:rPr>
          <w:rFonts w:ascii="Times New Roman" w:hAnsi="Times New Roman" w:cs="Times New Roman"/>
          <w:sz w:val="24"/>
          <w:szCs w:val="24"/>
        </w:rPr>
        <w:t xml:space="preserve"> found within a stool sample) </w:t>
      </w:r>
      <w:r w:rsidR="008C4678" w:rsidRPr="008669CE">
        <w:rPr>
          <w:rFonts w:ascii="Times New Roman" w:hAnsi="Times New Roman" w:cs="Times New Roman"/>
          <w:sz w:val="24"/>
          <w:szCs w:val="24"/>
        </w:rPr>
        <w:t>provides a functional readout of microbial activity and has direct influence on</w:t>
      </w:r>
      <w:r w:rsidR="002B4978" w:rsidRPr="008669CE">
        <w:rPr>
          <w:rFonts w:ascii="Times New Roman" w:hAnsi="Times New Roman" w:cs="Times New Roman"/>
          <w:sz w:val="24"/>
          <w:szCs w:val="24"/>
        </w:rPr>
        <w:t xml:space="preserve"> the </w:t>
      </w:r>
      <w:r w:rsidR="006858F9" w:rsidRPr="008669CE">
        <w:rPr>
          <w:rFonts w:ascii="Times New Roman" w:hAnsi="Times New Roman" w:cs="Times New Roman"/>
          <w:sz w:val="24"/>
          <w:szCs w:val="24"/>
        </w:rPr>
        <w:t xml:space="preserve">systemic </w:t>
      </w:r>
      <w:r w:rsidR="002B4978" w:rsidRPr="008669CE">
        <w:rPr>
          <w:rFonts w:ascii="Times New Roman" w:hAnsi="Times New Roman" w:cs="Times New Roman"/>
          <w:sz w:val="24"/>
          <w:szCs w:val="24"/>
        </w:rPr>
        <w:t>metabolome and</w:t>
      </w:r>
      <w:r w:rsidR="008C4678" w:rsidRPr="008669CE">
        <w:rPr>
          <w:rFonts w:ascii="Times New Roman" w:hAnsi="Times New Roman" w:cs="Times New Roman"/>
          <w:sz w:val="24"/>
          <w:szCs w:val="24"/>
        </w:rPr>
        <w:t xml:space="preserve"> the host</w:t>
      </w:r>
      <w:r w:rsidR="00ED7FC4" w:rsidRPr="008669CE">
        <w:rPr>
          <w:rFonts w:ascii="Times New Roman" w:hAnsi="Times New Roman" w:cs="Times New Roman"/>
          <w:sz w:val="24"/>
          <w:szCs w:val="24"/>
        </w:rPr>
        <w:t xml:space="preserve"> through epigenetic modifications as a possible mechanism</w:t>
      </w:r>
      <w:r w:rsidR="008C4678" w:rsidRPr="008669CE">
        <w:rPr>
          <w:rFonts w:ascii="Times New Roman" w:hAnsi="Times New Roman" w:cs="Times New Roman"/>
          <w:color w:val="000000"/>
          <w:sz w:val="24"/>
          <w:szCs w:val="24"/>
        </w:rPr>
        <w:t>.</w:t>
      </w:r>
      <w:r w:rsidR="00176762" w:rsidRPr="008669CE">
        <w:rPr>
          <w:rFonts w:ascii="Times New Roman" w:hAnsi="Times New Roman" w:cs="Times New Roman"/>
          <w:color w:val="000000"/>
          <w:sz w:val="24"/>
          <w:szCs w:val="24"/>
        </w:rPr>
        <w:fldChar w:fldCharType="begin"/>
      </w:r>
      <w:r w:rsidR="00BC0119">
        <w:rPr>
          <w:rFonts w:ascii="Times New Roman" w:hAnsi="Times New Roman" w:cs="Times New Roman"/>
          <w:color w:val="000000"/>
          <w:sz w:val="24"/>
          <w:szCs w:val="24"/>
        </w:rPr>
        <w:instrText xml:space="preserve"> ADDIN EN.CITE &lt;EndNote&gt;&lt;Cite&gt;&lt;Author&gt;Berni Canani&lt;/Author&gt;&lt;Year&gt;2012&lt;/Year&gt;&lt;RecNum&gt;350&lt;/RecNum&gt;&lt;DisplayText&gt;&lt;style face="superscript"&gt;7&lt;/style&gt;&lt;/DisplayText&gt;&lt;record&gt;&lt;rec-number&gt;350&lt;/rec-number&gt;&lt;foreign-keys&gt;&lt;key app="EN" db-id="09px2fpr7z50wvez55hvrwd4tt2dve2dev0t" timestamp="1569826450"&gt;350&lt;/key&gt;&lt;/foreign-keys&gt;&lt;ref-type name="Journal Article"&gt;17&lt;/ref-type&gt;&lt;contributors&gt;&lt;authors&gt;&lt;author&gt;Berni Canani, R.&lt;/author&gt;&lt;author&gt;Di Costanzo, M.&lt;/author&gt;&lt;author&gt;Leone, L.&lt;/author&gt;&lt;/authors&gt;&lt;/contributors&gt;&lt;auth-address&gt;Department of Pediatrics, University of Naples &amp;apos;Federico II&amp;apos;, Via S Pansini 5, Naples 80131, Italy. berni@unina.it.&lt;/auth-address&gt;&lt;titles&gt;&lt;title&gt;The epigenetic effects of butyrate: potential therapeutic implications for clinical practice&lt;/title&gt;&lt;secondary-title&gt;Clin Epigenetics&lt;/secondary-title&gt;&lt;/titles&gt;&lt;periodical&gt;&lt;full-title&gt;Clin Epigenetics&lt;/full-title&gt;&lt;/periodical&gt;&lt;pages&gt;4&lt;/pages&gt;&lt;volume&gt;4&lt;/volume&gt;&lt;number&gt;1&lt;/number&gt;&lt;edition&gt;2012/03/15&lt;/edition&gt;&lt;dates&gt;&lt;year&gt;2012&lt;/year&gt;&lt;pub-dates&gt;&lt;date&gt;Feb 27&lt;/date&gt;&lt;/pub-dates&gt;&lt;/dates&gt;&lt;isbn&gt;1868-7083 (Electronic)&amp;#xD;1868-7075 (Linking)&lt;/isbn&gt;&lt;accession-num&gt;22414433&lt;/accession-num&gt;&lt;urls&gt;&lt;related-urls&gt;&lt;url&gt;https://www.ncbi.nlm.nih.gov/pubmed/22414433&lt;/url&gt;&lt;/related-urls&gt;&lt;/urls&gt;&lt;custom2&gt;PMC3312834&lt;/custom2&gt;&lt;electronic-resource-num&gt;10.1186/1868-7083-4-4&lt;/electronic-resource-num&gt;&lt;/record&gt;&lt;/Cite&gt;&lt;/EndNote&gt;</w:instrText>
      </w:r>
      <w:r w:rsidR="00176762" w:rsidRPr="008669CE">
        <w:rPr>
          <w:rFonts w:ascii="Times New Roman" w:hAnsi="Times New Roman" w:cs="Times New Roman"/>
          <w:color w:val="000000"/>
          <w:sz w:val="24"/>
          <w:szCs w:val="24"/>
        </w:rPr>
        <w:fldChar w:fldCharType="separate"/>
      </w:r>
      <w:r w:rsidR="00D434B0" w:rsidRPr="008669CE">
        <w:rPr>
          <w:rFonts w:ascii="Times New Roman" w:hAnsi="Times New Roman" w:cs="Times New Roman"/>
          <w:noProof/>
          <w:color w:val="000000"/>
          <w:sz w:val="24"/>
          <w:szCs w:val="24"/>
          <w:vertAlign w:val="superscript"/>
        </w:rPr>
        <w:t>7</w:t>
      </w:r>
      <w:r w:rsidR="00176762" w:rsidRPr="008669CE">
        <w:rPr>
          <w:rFonts w:ascii="Times New Roman" w:hAnsi="Times New Roman" w:cs="Times New Roman"/>
          <w:color w:val="000000"/>
          <w:sz w:val="24"/>
          <w:szCs w:val="24"/>
        </w:rPr>
        <w:fldChar w:fldCharType="end"/>
      </w:r>
      <w:r w:rsidR="005C34CC" w:rsidRPr="008669CE">
        <w:rPr>
          <w:rFonts w:ascii="Times New Roman" w:hAnsi="Times New Roman" w:cs="Times New Roman"/>
          <w:color w:val="000000"/>
          <w:sz w:val="24"/>
          <w:szCs w:val="24"/>
        </w:rPr>
        <w:t xml:space="preserve"> </w:t>
      </w:r>
      <w:r w:rsidR="008C4678" w:rsidRPr="008669CE">
        <w:rPr>
          <w:rFonts w:ascii="Times New Roman" w:hAnsi="Times New Roman" w:cs="Times New Roman"/>
          <w:color w:val="000000"/>
          <w:sz w:val="24"/>
          <w:szCs w:val="24"/>
        </w:rPr>
        <w:t>Short</w:t>
      </w:r>
      <w:r w:rsidR="00CB63D9" w:rsidRPr="008669CE">
        <w:rPr>
          <w:rFonts w:ascii="Times New Roman" w:hAnsi="Times New Roman" w:cs="Times New Roman"/>
          <w:color w:val="000000"/>
          <w:sz w:val="24"/>
          <w:szCs w:val="24"/>
        </w:rPr>
        <w:t>-</w:t>
      </w:r>
      <w:r w:rsidR="008C4678" w:rsidRPr="008669CE">
        <w:rPr>
          <w:rFonts w:ascii="Times New Roman" w:hAnsi="Times New Roman" w:cs="Times New Roman"/>
          <w:color w:val="000000"/>
          <w:sz w:val="24"/>
          <w:szCs w:val="24"/>
        </w:rPr>
        <w:t>chain fatty acids (SCFAs)</w:t>
      </w:r>
      <w:r w:rsidR="00ED7FC4" w:rsidRPr="008669CE">
        <w:rPr>
          <w:rFonts w:ascii="Times New Roman" w:hAnsi="Times New Roman" w:cs="Times New Roman"/>
          <w:color w:val="000000"/>
          <w:sz w:val="24"/>
          <w:szCs w:val="24"/>
        </w:rPr>
        <w:t>, a source of energy for colonocytes</w:t>
      </w:r>
      <w:r w:rsidR="0014680C" w:rsidRPr="008669CE">
        <w:rPr>
          <w:rFonts w:ascii="Times New Roman" w:hAnsi="Times New Roman" w:cs="Times New Roman"/>
          <w:color w:val="000000"/>
          <w:sz w:val="24"/>
          <w:szCs w:val="24"/>
        </w:rPr>
        <w:t>,</w:t>
      </w:r>
      <w:r w:rsidR="009272F1" w:rsidRPr="008669CE">
        <w:rPr>
          <w:rFonts w:ascii="Times New Roman" w:hAnsi="Times New Roman" w:cs="Times New Roman"/>
          <w:color w:val="000000"/>
          <w:sz w:val="24"/>
          <w:szCs w:val="24"/>
        </w:rPr>
        <w:t xml:space="preserve"> liver and muscle</w:t>
      </w:r>
      <w:r w:rsidR="0014680C" w:rsidRPr="008669CE">
        <w:rPr>
          <w:rFonts w:ascii="Times New Roman" w:hAnsi="Times New Roman" w:cs="Times New Roman"/>
          <w:color w:val="000000"/>
          <w:sz w:val="24"/>
          <w:szCs w:val="24"/>
        </w:rPr>
        <w:t xml:space="preserve"> cells</w:t>
      </w:r>
      <w:r w:rsidR="00813FDE" w:rsidRPr="008669CE">
        <w:rPr>
          <w:rFonts w:ascii="Times New Roman" w:hAnsi="Times New Roman" w:cs="Times New Roman"/>
          <w:color w:val="000000"/>
          <w:sz w:val="24"/>
          <w:szCs w:val="24"/>
        </w:rPr>
        <w:t>,</w:t>
      </w:r>
      <w:r w:rsidR="00813FDE" w:rsidRPr="008669CE">
        <w:rPr>
          <w:rFonts w:ascii="Times New Roman" w:hAnsi="Times New Roman" w:cs="Times New Roman"/>
          <w:color w:val="000000"/>
          <w:sz w:val="24"/>
          <w:szCs w:val="24"/>
        </w:rPr>
        <w:fldChar w:fldCharType="begin"/>
      </w:r>
      <w:r w:rsidR="00813FDE" w:rsidRPr="008669CE">
        <w:rPr>
          <w:rFonts w:ascii="Times New Roman" w:hAnsi="Times New Roman" w:cs="Times New Roman"/>
          <w:color w:val="000000"/>
          <w:sz w:val="24"/>
          <w:szCs w:val="24"/>
        </w:rPr>
        <w:instrText xml:space="preserve"> ADDIN EN.CITE &lt;EndNote&gt;&lt;Cite&gt;&lt;Author&gt;Morrison&lt;/Author&gt;&lt;Year&gt;2016&lt;/Year&gt;&lt;RecNum&gt;442&lt;/RecNum&gt;&lt;DisplayText&gt;&lt;style face="superscript"&gt;8&lt;/style&gt;&lt;/DisplayText&gt;&lt;record&gt;&lt;rec-number&gt;442&lt;/rec-number&gt;&lt;foreign-keys&gt;&lt;key app="EN" db-id="09px2fpr7z50wvez55hvrwd4tt2dve2dev0t" timestamp="1573877515"&gt;442&lt;/key&gt;&lt;/foreign-keys&gt;&lt;ref-type name="Journal Article"&gt;17&lt;/ref-type&gt;&lt;contributors&gt;&lt;authors&gt;&lt;author&gt;Morrison, D. J.&lt;/author&gt;&lt;author&gt;Preston, T.&lt;/author&gt;&lt;/authors&gt;&lt;/contributors&gt;&lt;auth-address&gt;a Scottish Universities Environmental Research Centre, University of Glasgow , East Kilbride , Scotland.&lt;/auth-address&gt;&lt;titles&gt;&lt;title&gt;Formation of short chain fatty acids by the gut microbiota and their impact on human metabolism&lt;/title&gt;&lt;secondary-title&gt;Gut Microbes&lt;/secondary-title&gt;&lt;/titles&gt;&lt;periodical&gt;&lt;full-title&gt;Gut Microbes&lt;/full-title&gt;&lt;/periodical&gt;&lt;pages&gt;189-200&lt;/pages&gt;&lt;volume&gt;7&lt;/volume&gt;&lt;number&gt;3&lt;/number&gt;&lt;edition&gt;2016/03/11&lt;/edition&gt;&lt;keywords&gt;&lt;keyword&gt;Fatty Acids, Volatile/*metabolism&lt;/keyword&gt;&lt;keyword&gt;*Gastrointestinal Microbiome&lt;/keyword&gt;&lt;keyword&gt;Gastrointestinal Tract/*microbiology&lt;/keyword&gt;&lt;keyword&gt;Humans&lt;/keyword&gt;&lt;keyword&gt;*Microbiota&lt;/keyword&gt;&lt;keyword&gt;*glucose homeostasis&lt;/keyword&gt;&lt;keyword&gt;*gut microbiota&lt;/keyword&gt;&lt;keyword&gt;*host metabolic health&lt;/keyword&gt;&lt;keyword&gt;*inflammation&lt;/keyword&gt;&lt;keyword&gt;*short chain fatty acids&lt;/keyword&gt;&lt;/keywords&gt;&lt;dates&gt;&lt;year&gt;2016&lt;/year&gt;&lt;pub-dates&gt;&lt;date&gt;May 3&lt;/date&gt;&lt;/pub-dates&gt;&lt;/dates&gt;&lt;isbn&gt;1949-0984 (Electronic)&amp;#xD;1949-0976 (Linking)&lt;/isbn&gt;&lt;accession-num&gt;26963409&lt;/accession-num&gt;&lt;urls&gt;&lt;related-urls&gt;&lt;url&gt;https://www.ncbi.nlm.nih.gov/pubmed/26963409&lt;/url&gt;&lt;/related-urls&gt;&lt;/urls&gt;&lt;custom2&gt;PMC4939913&lt;/custom2&gt;&lt;electronic-resource-num&gt;10.1080/19490976.2015.1134082&lt;/electronic-resource-num&gt;&lt;/record&gt;&lt;/Cite&gt;&lt;/EndNote&gt;</w:instrText>
      </w:r>
      <w:r w:rsidR="00813FDE" w:rsidRPr="008669CE">
        <w:rPr>
          <w:rFonts w:ascii="Times New Roman" w:hAnsi="Times New Roman" w:cs="Times New Roman"/>
          <w:color w:val="000000"/>
          <w:sz w:val="24"/>
          <w:szCs w:val="24"/>
        </w:rPr>
        <w:fldChar w:fldCharType="separate"/>
      </w:r>
      <w:r w:rsidR="00813FDE" w:rsidRPr="008669CE">
        <w:rPr>
          <w:rFonts w:ascii="Times New Roman" w:hAnsi="Times New Roman" w:cs="Times New Roman"/>
          <w:color w:val="000000"/>
          <w:sz w:val="24"/>
          <w:szCs w:val="24"/>
          <w:vertAlign w:val="superscript"/>
        </w:rPr>
        <w:t>8</w:t>
      </w:r>
      <w:r w:rsidR="00813FDE" w:rsidRPr="008669CE">
        <w:rPr>
          <w:rFonts w:ascii="Times New Roman" w:hAnsi="Times New Roman" w:cs="Times New Roman"/>
          <w:color w:val="000000"/>
          <w:sz w:val="24"/>
          <w:szCs w:val="24"/>
        </w:rPr>
        <w:fldChar w:fldCharType="end"/>
      </w:r>
      <w:r w:rsidR="008C4678" w:rsidRPr="008669CE">
        <w:rPr>
          <w:rFonts w:ascii="Times New Roman" w:hAnsi="Times New Roman" w:cs="Times New Roman"/>
          <w:color w:val="000000"/>
          <w:sz w:val="24"/>
          <w:szCs w:val="24"/>
        </w:rPr>
        <w:t xml:space="preserve"> are the major metabolic end products of anaerobic bacterial fermentation in the gut.</w:t>
      </w:r>
      <w:r w:rsidR="006C14ED" w:rsidRPr="008669CE">
        <w:rPr>
          <w:rFonts w:ascii="Times New Roman" w:hAnsi="Times New Roman" w:cs="Times New Roman"/>
          <w:color w:val="000000"/>
          <w:sz w:val="24"/>
          <w:szCs w:val="24"/>
        </w:rPr>
        <w:t xml:space="preserve"> </w:t>
      </w:r>
      <w:r w:rsidR="008C4678" w:rsidRPr="008669CE">
        <w:rPr>
          <w:rFonts w:ascii="Times New Roman" w:hAnsi="Times New Roman" w:cs="Times New Roman"/>
          <w:color w:val="000000"/>
          <w:sz w:val="24"/>
          <w:szCs w:val="24"/>
        </w:rPr>
        <w:t xml:space="preserve">SCFAs </w:t>
      </w:r>
      <w:r w:rsidR="00FF3EB4" w:rsidRPr="008669CE">
        <w:rPr>
          <w:rFonts w:ascii="Times New Roman" w:hAnsi="Times New Roman" w:cs="Times New Roman"/>
          <w:color w:val="000000"/>
          <w:sz w:val="24"/>
          <w:szCs w:val="24"/>
        </w:rPr>
        <w:t xml:space="preserve">regulate </w:t>
      </w:r>
      <w:r w:rsidR="008C4678" w:rsidRPr="008669CE">
        <w:rPr>
          <w:rFonts w:ascii="Times New Roman" w:hAnsi="Times New Roman" w:cs="Times New Roman"/>
          <w:color w:val="000000"/>
          <w:sz w:val="24"/>
          <w:szCs w:val="24"/>
        </w:rPr>
        <w:t>immune function</w:t>
      </w:r>
      <w:r w:rsidR="00FF3EB4" w:rsidRPr="008669CE">
        <w:rPr>
          <w:rFonts w:ascii="Times New Roman" w:hAnsi="Times New Roman" w:cs="Times New Roman"/>
          <w:color w:val="000000"/>
          <w:sz w:val="24"/>
          <w:szCs w:val="24"/>
        </w:rPr>
        <w:t xml:space="preserve"> and</w:t>
      </w:r>
      <w:r w:rsidR="008C4678" w:rsidRPr="008669CE">
        <w:rPr>
          <w:rFonts w:ascii="Times New Roman" w:hAnsi="Times New Roman" w:cs="Times New Roman"/>
          <w:color w:val="000000"/>
          <w:sz w:val="24"/>
          <w:szCs w:val="24"/>
        </w:rPr>
        <w:t xml:space="preserve"> modulate host metabolism through </w:t>
      </w:r>
      <w:r w:rsidR="009272F1" w:rsidRPr="008669CE">
        <w:rPr>
          <w:rFonts w:ascii="Times New Roman" w:hAnsi="Times New Roman" w:cs="Times New Roman"/>
          <w:color w:val="000000"/>
          <w:sz w:val="24"/>
          <w:szCs w:val="24"/>
        </w:rPr>
        <w:t>specific receptor</w:t>
      </w:r>
      <w:r w:rsidR="0014680C" w:rsidRPr="008669CE">
        <w:rPr>
          <w:rFonts w:ascii="Times New Roman" w:hAnsi="Times New Roman" w:cs="Times New Roman"/>
          <w:color w:val="000000"/>
          <w:sz w:val="24"/>
          <w:szCs w:val="24"/>
        </w:rPr>
        <w:t>-</w:t>
      </w:r>
      <w:r w:rsidR="009272F1" w:rsidRPr="008669CE">
        <w:rPr>
          <w:rFonts w:ascii="Times New Roman" w:hAnsi="Times New Roman" w:cs="Times New Roman"/>
          <w:color w:val="000000"/>
          <w:sz w:val="24"/>
          <w:szCs w:val="24"/>
        </w:rPr>
        <w:t>mediated regulatory pathways</w:t>
      </w:r>
      <w:r w:rsidR="00B241CF" w:rsidRPr="008669CE">
        <w:rPr>
          <w:rFonts w:ascii="Times New Roman" w:hAnsi="Times New Roman" w:cs="Times New Roman"/>
          <w:color w:val="000000"/>
          <w:sz w:val="24"/>
          <w:szCs w:val="24"/>
        </w:rPr>
        <w:t xml:space="preserve">. </w:t>
      </w:r>
    </w:p>
    <w:p w14:paraId="3461706D" w14:textId="580ADAC8" w:rsidR="003200A3" w:rsidRPr="008669CE" w:rsidRDefault="003B39E5" w:rsidP="00F14264">
      <w:pPr>
        <w:spacing w:after="0" w:line="480" w:lineRule="auto"/>
        <w:ind w:firstLine="720"/>
        <w:jc w:val="both"/>
        <w:rPr>
          <w:rFonts w:ascii="Times New Roman" w:hAnsi="Times New Roman" w:cs="Times New Roman"/>
          <w:strike/>
          <w:sz w:val="24"/>
          <w:szCs w:val="24"/>
        </w:rPr>
      </w:pPr>
      <w:r w:rsidRPr="008669CE">
        <w:rPr>
          <w:rFonts w:ascii="Times New Roman" w:hAnsi="Times New Roman" w:cs="Times New Roman"/>
          <w:color w:val="000000"/>
          <w:sz w:val="24"/>
          <w:szCs w:val="20"/>
          <w:shd w:val="clear" w:color="auto" w:fill="FFFFFF"/>
        </w:rPr>
        <w:t>In support, several birth cohort studies</w:t>
      </w:r>
      <w:r w:rsidR="006178A3" w:rsidRPr="008669CE">
        <w:rPr>
          <w:rFonts w:ascii="Times New Roman" w:hAnsi="Times New Roman" w:cs="Times New Roman"/>
          <w:color w:val="000000"/>
          <w:sz w:val="24"/>
          <w:szCs w:val="20"/>
          <w:shd w:val="clear" w:color="auto" w:fill="FFFFFF"/>
        </w:rPr>
        <w:t xml:space="preserve"> </w:t>
      </w:r>
      <w:r w:rsidRPr="008669CE">
        <w:rPr>
          <w:rFonts w:ascii="Times New Roman" w:hAnsi="Times New Roman" w:cs="Times New Roman"/>
          <w:color w:val="000000"/>
          <w:sz w:val="24"/>
          <w:szCs w:val="20"/>
          <w:shd w:val="clear" w:color="auto" w:fill="FFFFFF"/>
        </w:rPr>
        <w:t xml:space="preserve">from varied populations in </w:t>
      </w:r>
      <w:r w:rsidR="00010479" w:rsidRPr="008669CE">
        <w:rPr>
          <w:rFonts w:ascii="Times New Roman" w:hAnsi="Times New Roman" w:cs="Times New Roman"/>
          <w:color w:val="000000"/>
          <w:sz w:val="24"/>
          <w:szCs w:val="20"/>
          <w:shd w:val="clear" w:color="auto" w:fill="FFFFFF"/>
        </w:rPr>
        <w:t xml:space="preserve">Europe, </w:t>
      </w:r>
      <w:r w:rsidRPr="008669CE">
        <w:rPr>
          <w:rFonts w:ascii="Times New Roman" w:hAnsi="Times New Roman" w:cs="Times New Roman"/>
          <w:color w:val="000000"/>
          <w:sz w:val="24"/>
          <w:szCs w:val="20"/>
          <w:shd w:val="clear" w:color="auto" w:fill="FFFFFF"/>
        </w:rPr>
        <w:t xml:space="preserve">Asia, and Canada </w:t>
      </w:r>
      <w:r w:rsidR="007A7DDE" w:rsidRPr="008669CE">
        <w:rPr>
          <w:rFonts w:ascii="Times New Roman" w:hAnsi="Times New Roman" w:cs="Times New Roman"/>
          <w:color w:val="000000"/>
          <w:sz w:val="24"/>
          <w:szCs w:val="20"/>
          <w:shd w:val="clear" w:color="auto" w:fill="FFFFFF"/>
        </w:rPr>
        <w:t xml:space="preserve">have </w:t>
      </w:r>
      <w:r w:rsidR="0054792E" w:rsidRPr="008669CE">
        <w:rPr>
          <w:rFonts w:ascii="Times New Roman" w:hAnsi="Times New Roman" w:cs="Times New Roman"/>
          <w:color w:val="000000"/>
          <w:sz w:val="24"/>
          <w:szCs w:val="20"/>
          <w:shd w:val="clear" w:color="auto" w:fill="FFFFFF"/>
        </w:rPr>
        <w:t>demonstrated</w:t>
      </w:r>
      <w:r w:rsidR="006178A3" w:rsidRPr="008669CE">
        <w:rPr>
          <w:rFonts w:ascii="Times New Roman" w:hAnsi="Times New Roman" w:cs="Times New Roman"/>
          <w:color w:val="000000"/>
          <w:sz w:val="24"/>
          <w:szCs w:val="20"/>
          <w:shd w:val="clear" w:color="auto" w:fill="FFFFFF"/>
        </w:rPr>
        <w:t xml:space="preserve"> </w:t>
      </w:r>
      <w:r w:rsidR="00B106A0" w:rsidRPr="008669CE">
        <w:rPr>
          <w:rFonts w:ascii="Times New Roman" w:hAnsi="Times New Roman" w:cs="Times New Roman"/>
          <w:color w:val="000000"/>
          <w:sz w:val="24"/>
          <w:szCs w:val="20"/>
          <w:shd w:val="clear" w:color="auto" w:fill="FFFFFF"/>
        </w:rPr>
        <w:t xml:space="preserve">that </w:t>
      </w:r>
      <w:r w:rsidR="006178A3" w:rsidRPr="008669CE">
        <w:rPr>
          <w:rFonts w:ascii="Times New Roman" w:hAnsi="Times New Roman" w:cs="Times New Roman"/>
          <w:color w:val="000000"/>
          <w:sz w:val="24"/>
          <w:szCs w:val="20"/>
          <w:shd w:val="clear" w:color="auto" w:fill="FFFFFF"/>
        </w:rPr>
        <w:t xml:space="preserve">lower stool </w:t>
      </w:r>
      <w:r w:rsidR="00E42BC9" w:rsidRPr="008669CE">
        <w:rPr>
          <w:rFonts w:ascii="Times New Roman" w:hAnsi="Times New Roman" w:cs="Times New Roman"/>
          <w:color w:val="000000"/>
          <w:sz w:val="24"/>
          <w:szCs w:val="20"/>
          <w:shd w:val="clear" w:color="auto" w:fill="FFFFFF"/>
        </w:rPr>
        <w:t xml:space="preserve">SCFAs </w:t>
      </w:r>
      <w:r w:rsidR="006178A3" w:rsidRPr="008669CE">
        <w:rPr>
          <w:rFonts w:ascii="Times New Roman" w:hAnsi="Times New Roman" w:cs="Times New Roman"/>
          <w:color w:val="000000"/>
          <w:sz w:val="24"/>
          <w:szCs w:val="20"/>
          <w:shd w:val="clear" w:color="auto" w:fill="FFFFFF"/>
        </w:rPr>
        <w:t>levels</w:t>
      </w:r>
      <w:r w:rsidR="00946EDB" w:rsidRPr="008669CE">
        <w:rPr>
          <w:rFonts w:ascii="Times New Roman" w:hAnsi="Times New Roman" w:cs="Times New Roman"/>
          <w:color w:val="000000"/>
          <w:sz w:val="24"/>
          <w:szCs w:val="20"/>
          <w:shd w:val="clear" w:color="auto" w:fill="FFFFFF"/>
        </w:rPr>
        <w:t xml:space="preserve"> or butyrate producers</w:t>
      </w:r>
      <w:r w:rsidR="006178A3" w:rsidRPr="008669CE">
        <w:rPr>
          <w:rFonts w:ascii="Times New Roman" w:hAnsi="Times New Roman" w:cs="Times New Roman"/>
          <w:color w:val="000000"/>
          <w:sz w:val="24"/>
          <w:szCs w:val="20"/>
          <w:shd w:val="clear" w:color="auto" w:fill="FFFFFF"/>
        </w:rPr>
        <w:t xml:space="preserve"> </w:t>
      </w:r>
      <w:r w:rsidRPr="008669CE">
        <w:rPr>
          <w:rFonts w:ascii="Times New Roman" w:hAnsi="Times New Roman" w:cs="Times New Roman"/>
          <w:color w:val="000000"/>
          <w:sz w:val="24"/>
          <w:szCs w:val="20"/>
          <w:shd w:val="clear" w:color="auto" w:fill="FFFFFF"/>
        </w:rPr>
        <w:t>in</w:t>
      </w:r>
      <w:r w:rsidR="006178A3" w:rsidRPr="008669CE">
        <w:rPr>
          <w:rFonts w:ascii="Times New Roman" w:hAnsi="Times New Roman" w:cs="Times New Roman"/>
          <w:color w:val="000000"/>
          <w:sz w:val="24"/>
          <w:szCs w:val="20"/>
          <w:shd w:val="clear" w:color="auto" w:fill="FFFFFF"/>
        </w:rPr>
        <w:t xml:space="preserve"> infants</w:t>
      </w:r>
      <w:r w:rsidR="007A7DDE" w:rsidRPr="008669CE">
        <w:rPr>
          <w:rFonts w:ascii="Times New Roman" w:hAnsi="Times New Roman" w:cs="Times New Roman"/>
          <w:color w:val="000000"/>
          <w:sz w:val="24"/>
          <w:szCs w:val="20"/>
          <w:shd w:val="clear" w:color="auto" w:fill="FFFFFF"/>
        </w:rPr>
        <w:t xml:space="preserve"> influence</w:t>
      </w:r>
      <w:r w:rsidRPr="008669CE">
        <w:rPr>
          <w:rFonts w:ascii="Times New Roman" w:hAnsi="Times New Roman" w:cs="Times New Roman"/>
          <w:color w:val="000000"/>
          <w:sz w:val="24"/>
          <w:szCs w:val="20"/>
          <w:shd w:val="clear" w:color="auto" w:fill="FFFFFF"/>
        </w:rPr>
        <w:t xml:space="preserve"> the development of</w:t>
      </w:r>
      <w:r w:rsidR="006178A3" w:rsidRPr="008669CE">
        <w:rPr>
          <w:rFonts w:ascii="Times New Roman" w:hAnsi="Times New Roman" w:cs="Times New Roman"/>
          <w:color w:val="000000"/>
          <w:sz w:val="24"/>
          <w:szCs w:val="20"/>
          <w:shd w:val="clear" w:color="auto" w:fill="FFFFFF"/>
        </w:rPr>
        <w:t xml:space="preserve"> atopic diseases</w:t>
      </w:r>
      <w:r w:rsidR="00E42BC9" w:rsidRPr="008669CE">
        <w:rPr>
          <w:rFonts w:ascii="Times New Roman" w:hAnsi="Times New Roman" w:cs="Times New Roman"/>
          <w:color w:val="000000"/>
          <w:sz w:val="24"/>
          <w:szCs w:val="20"/>
          <w:shd w:val="clear" w:color="auto" w:fill="FFFFFF"/>
        </w:rPr>
        <w:t>.</w:t>
      </w:r>
      <w:r w:rsidR="00053344" w:rsidRPr="008669CE">
        <w:rPr>
          <w:rFonts w:ascii="Times New Roman" w:hAnsi="Times New Roman" w:cs="Times New Roman"/>
          <w:color w:val="000000"/>
          <w:sz w:val="24"/>
          <w:szCs w:val="20"/>
          <w:shd w:val="clear" w:color="auto" w:fill="FFFFFF"/>
        </w:rPr>
        <w:t xml:space="preserve"> </w:t>
      </w:r>
      <w:proofErr w:type="spellStart"/>
      <w:r w:rsidR="0054792E" w:rsidRPr="008669CE">
        <w:rPr>
          <w:rFonts w:ascii="Times New Roman" w:hAnsi="Times New Roman" w:cs="Times New Roman"/>
          <w:color w:val="000000"/>
          <w:sz w:val="24"/>
          <w:szCs w:val="20"/>
          <w:shd w:val="clear" w:color="auto" w:fill="FFFFFF"/>
        </w:rPr>
        <w:t>Roduit</w:t>
      </w:r>
      <w:proofErr w:type="spellEnd"/>
      <w:r w:rsidR="0054792E" w:rsidRPr="008669CE">
        <w:rPr>
          <w:rFonts w:ascii="Times New Roman" w:hAnsi="Times New Roman" w:cs="Times New Roman"/>
          <w:color w:val="000000"/>
          <w:sz w:val="24"/>
          <w:szCs w:val="20"/>
          <w:shd w:val="clear" w:color="auto" w:fill="FFFFFF"/>
        </w:rPr>
        <w:t xml:space="preserve"> et al. demonstrated</w:t>
      </w:r>
      <w:r w:rsidR="007A7DDE" w:rsidRPr="008669CE">
        <w:rPr>
          <w:rFonts w:ascii="Times New Roman" w:hAnsi="Times New Roman" w:cs="Times New Roman"/>
          <w:color w:val="000000"/>
          <w:sz w:val="24"/>
          <w:szCs w:val="20"/>
          <w:shd w:val="clear" w:color="auto" w:fill="FFFFFF"/>
        </w:rPr>
        <w:t xml:space="preserve"> in the</w:t>
      </w:r>
      <w:r w:rsidR="0054792E" w:rsidRPr="008669CE">
        <w:rPr>
          <w:rFonts w:ascii="Times New Roman" w:hAnsi="Times New Roman" w:cs="Times New Roman"/>
          <w:color w:val="000000"/>
          <w:sz w:val="24"/>
          <w:szCs w:val="20"/>
          <w:shd w:val="clear" w:color="auto" w:fill="FFFFFF"/>
        </w:rPr>
        <w:t xml:space="preserve"> </w:t>
      </w:r>
      <w:r w:rsidR="00B106A0" w:rsidRPr="008669CE">
        <w:rPr>
          <w:rFonts w:ascii="Times New Roman" w:hAnsi="Times New Roman" w:cs="Times New Roman"/>
          <w:color w:val="000000"/>
          <w:sz w:val="24"/>
          <w:szCs w:val="20"/>
          <w:shd w:val="clear" w:color="auto" w:fill="FFFFFF"/>
        </w:rPr>
        <w:t xml:space="preserve">European </w:t>
      </w:r>
      <w:r w:rsidR="0054792E" w:rsidRPr="008669CE">
        <w:rPr>
          <w:rFonts w:ascii="Times New Roman" w:hAnsi="Times New Roman" w:cs="Times New Roman"/>
          <w:color w:val="000000"/>
          <w:sz w:val="24"/>
          <w:szCs w:val="20"/>
          <w:shd w:val="clear" w:color="auto" w:fill="FFFFFF"/>
        </w:rPr>
        <w:t>PASTURE cohort</w:t>
      </w:r>
      <w:r w:rsidR="007A7DDE" w:rsidRPr="008669CE">
        <w:rPr>
          <w:rFonts w:ascii="Times New Roman" w:hAnsi="Times New Roman" w:cs="Times New Roman"/>
          <w:color w:val="000000"/>
          <w:sz w:val="24"/>
          <w:szCs w:val="20"/>
          <w:shd w:val="clear" w:color="auto" w:fill="FFFFFF"/>
        </w:rPr>
        <w:t xml:space="preserve"> that infants</w:t>
      </w:r>
      <w:r w:rsidR="0054792E" w:rsidRPr="008669CE">
        <w:rPr>
          <w:rFonts w:ascii="Times New Roman" w:hAnsi="Times New Roman" w:cs="Times New Roman"/>
          <w:color w:val="000000"/>
          <w:sz w:val="24"/>
          <w:szCs w:val="20"/>
          <w:shd w:val="clear" w:color="auto" w:fill="FFFFFF"/>
        </w:rPr>
        <w:t xml:space="preserve"> with the highest levels of </w:t>
      </w:r>
      <w:r w:rsidR="007A7DDE" w:rsidRPr="008669CE">
        <w:rPr>
          <w:rFonts w:ascii="Times New Roman" w:hAnsi="Times New Roman" w:cs="Times New Roman"/>
          <w:color w:val="000000"/>
          <w:sz w:val="24"/>
          <w:szCs w:val="20"/>
          <w:shd w:val="clear" w:color="auto" w:fill="FFFFFF"/>
        </w:rPr>
        <w:t xml:space="preserve">stool </w:t>
      </w:r>
      <w:r w:rsidR="0054792E" w:rsidRPr="008669CE">
        <w:rPr>
          <w:rFonts w:ascii="Times New Roman" w:hAnsi="Times New Roman" w:cs="Times New Roman"/>
          <w:color w:val="000000"/>
          <w:sz w:val="24"/>
          <w:szCs w:val="20"/>
          <w:shd w:val="clear" w:color="auto" w:fill="FFFFFF"/>
        </w:rPr>
        <w:t>butyrate and propionate (≥95th percentile) at 1 year of age had significantly less atopic sensitization</w:t>
      </w:r>
      <w:r w:rsidR="00B106A0" w:rsidRPr="008669CE">
        <w:rPr>
          <w:rFonts w:ascii="Times New Roman" w:hAnsi="Times New Roman" w:cs="Times New Roman"/>
          <w:color w:val="000000"/>
          <w:sz w:val="24"/>
          <w:szCs w:val="20"/>
          <w:shd w:val="clear" w:color="auto" w:fill="FFFFFF"/>
        </w:rPr>
        <w:t>,</w:t>
      </w:r>
      <w:r w:rsidR="0054792E" w:rsidRPr="008669CE">
        <w:rPr>
          <w:rFonts w:ascii="Times New Roman" w:hAnsi="Times New Roman" w:cs="Times New Roman"/>
          <w:color w:val="000000"/>
          <w:sz w:val="24"/>
          <w:szCs w:val="20"/>
          <w:shd w:val="clear" w:color="auto" w:fill="FFFFFF"/>
        </w:rPr>
        <w:t xml:space="preserve"> </w:t>
      </w:r>
      <w:r w:rsidR="007634B1" w:rsidRPr="008669CE">
        <w:rPr>
          <w:rFonts w:ascii="Times New Roman" w:hAnsi="Times New Roman" w:cs="Times New Roman"/>
          <w:color w:val="000000"/>
          <w:sz w:val="24"/>
          <w:szCs w:val="20"/>
          <w:shd w:val="clear" w:color="auto" w:fill="FFFFFF"/>
        </w:rPr>
        <w:t>diagnos</w:t>
      </w:r>
      <w:r w:rsidR="007A7DDE" w:rsidRPr="008669CE">
        <w:rPr>
          <w:rFonts w:ascii="Times New Roman" w:hAnsi="Times New Roman" w:cs="Times New Roman"/>
          <w:color w:val="000000"/>
          <w:sz w:val="24"/>
          <w:szCs w:val="20"/>
          <w:shd w:val="clear" w:color="auto" w:fill="FFFFFF"/>
        </w:rPr>
        <w:t>ed</w:t>
      </w:r>
      <w:r w:rsidR="007634B1" w:rsidRPr="008669CE">
        <w:rPr>
          <w:rFonts w:ascii="Times New Roman" w:hAnsi="Times New Roman" w:cs="Times New Roman"/>
          <w:color w:val="000000"/>
          <w:sz w:val="24"/>
          <w:szCs w:val="20"/>
          <w:shd w:val="clear" w:color="auto" w:fill="FFFFFF"/>
        </w:rPr>
        <w:t xml:space="preserve"> food allergy</w:t>
      </w:r>
      <w:r w:rsidR="007A7DDE" w:rsidRPr="008669CE">
        <w:rPr>
          <w:rFonts w:ascii="Times New Roman" w:hAnsi="Times New Roman" w:cs="Times New Roman"/>
          <w:color w:val="000000"/>
          <w:sz w:val="24"/>
          <w:szCs w:val="20"/>
          <w:shd w:val="clear" w:color="auto" w:fill="FFFFFF"/>
        </w:rPr>
        <w:t xml:space="preserve">, </w:t>
      </w:r>
      <w:r w:rsidR="007634B1" w:rsidRPr="008669CE">
        <w:rPr>
          <w:rFonts w:ascii="Times New Roman" w:hAnsi="Times New Roman" w:cs="Times New Roman"/>
          <w:color w:val="000000"/>
          <w:sz w:val="24"/>
          <w:szCs w:val="20"/>
          <w:shd w:val="clear" w:color="auto" w:fill="FFFFFF"/>
        </w:rPr>
        <w:t xml:space="preserve">allergic rhinitis and </w:t>
      </w:r>
      <w:r w:rsidR="0054792E" w:rsidRPr="008669CE">
        <w:rPr>
          <w:rFonts w:ascii="Times New Roman" w:hAnsi="Times New Roman" w:cs="Times New Roman"/>
          <w:color w:val="000000"/>
          <w:sz w:val="24"/>
          <w:szCs w:val="20"/>
          <w:shd w:val="clear" w:color="auto" w:fill="FFFFFF"/>
        </w:rPr>
        <w:t>asthma between 3 and 6 years</w:t>
      </w:r>
      <w:r w:rsidR="007A7DDE" w:rsidRPr="008669CE">
        <w:rPr>
          <w:rFonts w:ascii="Times New Roman" w:hAnsi="Times New Roman" w:cs="Times New Roman"/>
          <w:color w:val="000000"/>
          <w:sz w:val="24"/>
          <w:szCs w:val="20"/>
          <w:shd w:val="clear" w:color="auto" w:fill="FFFFFF"/>
        </w:rPr>
        <w:t xml:space="preserve"> of age</w:t>
      </w:r>
      <w:r w:rsidR="0054792E" w:rsidRPr="008669CE">
        <w:rPr>
          <w:rFonts w:ascii="Times New Roman" w:hAnsi="Times New Roman" w:cs="Times New Roman"/>
          <w:color w:val="000000"/>
          <w:sz w:val="24"/>
          <w:szCs w:val="20"/>
          <w:shd w:val="clear" w:color="auto" w:fill="FFFFFF"/>
        </w:rPr>
        <w:t>.</w:t>
      </w:r>
      <w:r w:rsidR="00053344" w:rsidRPr="008669CE">
        <w:rPr>
          <w:rFonts w:ascii="Times New Roman" w:hAnsi="Times New Roman" w:cs="Times New Roman"/>
          <w:color w:val="000000"/>
          <w:sz w:val="24"/>
          <w:szCs w:val="20"/>
          <w:shd w:val="clear" w:color="auto" w:fill="FFFFFF"/>
        </w:rPr>
        <w:fldChar w:fldCharType="begin">
          <w:fldData xml:space="preserve">PEVuZE5vdGU+PENpdGU+PEF1dGhvcj5Sb2R1aXQ8L0F1dGhvcj48WWVhcj4yMDE5PC9ZZWFyPjxS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</w:fldData>
        </w:fldChar>
      </w:r>
      <w:r w:rsidR="00005FA7" w:rsidRPr="008669CE">
        <w:rPr>
          <w:rFonts w:ascii="Times New Roman" w:hAnsi="Times New Roman" w:cs="Times New Roman"/>
          <w:color w:val="000000"/>
          <w:sz w:val="24"/>
          <w:szCs w:val="20"/>
          <w:shd w:val="clear" w:color="auto" w:fill="FFFFFF"/>
        </w:rPr>
        <w:instrText xml:space="preserve"> ADDIN EN.CITE </w:instrText>
      </w:r>
      <w:r w:rsidR="00005FA7" w:rsidRPr="008669CE">
        <w:rPr>
          <w:rFonts w:ascii="Times New Roman" w:hAnsi="Times New Roman" w:cs="Times New Roman"/>
          <w:color w:val="000000"/>
          <w:sz w:val="24"/>
          <w:szCs w:val="20"/>
          <w:shd w:val="clear" w:color="auto" w:fill="FFFFFF"/>
        </w:rPr>
        <w:fldChar w:fldCharType="begin">
          <w:fldData xml:space="preserve">PEVuZE5vdGU+PENpdGU+PEF1dGhvcj5Sb2R1aXQ8L0F1dGhvcj48WWVhcj4yMDE5PC9ZZWFyPjxS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</w:fldData>
        </w:fldChar>
      </w:r>
      <w:r w:rsidR="00005FA7" w:rsidRPr="008669CE">
        <w:rPr>
          <w:rFonts w:ascii="Times New Roman" w:hAnsi="Times New Roman" w:cs="Times New Roman"/>
          <w:color w:val="000000"/>
          <w:sz w:val="24"/>
          <w:szCs w:val="20"/>
          <w:shd w:val="clear" w:color="auto" w:fill="FFFFFF"/>
        </w:rPr>
        <w:instrText xml:space="preserve"> ADDIN EN.CITE.DATA </w:instrText>
      </w:r>
      <w:r w:rsidR="00005FA7" w:rsidRPr="008669CE">
        <w:rPr>
          <w:rFonts w:ascii="Times New Roman" w:hAnsi="Times New Roman" w:cs="Times New Roman"/>
          <w:color w:val="000000"/>
          <w:sz w:val="24"/>
          <w:szCs w:val="20"/>
          <w:shd w:val="clear" w:color="auto" w:fill="FFFFFF"/>
        </w:rPr>
      </w:r>
      <w:r w:rsidR="00005FA7" w:rsidRPr="008669CE">
        <w:rPr>
          <w:rFonts w:ascii="Times New Roman" w:hAnsi="Times New Roman" w:cs="Times New Roman"/>
          <w:color w:val="000000"/>
          <w:sz w:val="24"/>
          <w:szCs w:val="20"/>
          <w:shd w:val="clear" w:color="auto" w:fill="FFFFFF"/>
        </w:rPr>
        <w:fldChar w:fldCharType="end"/>
      </w:r>
      <w:r w:rsidR="00053344" w:rsidRPr="008669CE">
        <w:rPr>
          <w:rFonts w:ascii="Times New Roman" w:hAnsi="Times New Roman" w:cs="Times New Roman"/>
          <w:color w:val="000000"/>
          <w:sz w:val="24"/>
          <w:szCs w:val="20"/>
          <w:shd w:val="clear" w:color="auto" w:fill="FFFFFF"/>
        </w:rPr>
      </w:r>
      <w:r w:rsidR="00053344"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9</w:t>
      </w:r>
      <w:r w:rsidR="00053344" w:rsidRPr="008669CE">
        <w:rPr>
          <w:rFonts w:ascii="Times New Roman" w:hAnsi="Times New Roman" w:cs="Times New Roman"/>
          <w:color w:val="000000"/>
          <w:sz w:val="24"/>
          <w:szCs w:val="20"/>
          <w:shd w:val="clear" w:color="auto" w:fill="FFFFFF"/>
        </w:rPr>
        <w:fldChar w:fldCharType="end"/>
      </w:r>
      <w:r w:rsidR="00053344" w:rsidRPr="008669CE">
        <w:rPr>
          <w:rFonts w:ascii="Times New Roman" w:hAnsi="Times New Roman" w:cs="Times New Roman"/>
          <w:color w:val="000000"/>
          <w:sz w:val="24"/>
          <w:szCs w:val="20"/>
          <w:shd w:val="clear" w:color="auto" w:fill="FFFFFF"/>
        </w:rPr>
        <w:t xml:space="preserve"> </w:t>
      </w:r>
      <w:r w:rsidR="0054792E" w:rsidRPr="008669CE">
        <w:rPr>
          <w:rFonts w:ascii="Times New Roman" w:hAnsi="Times New Roman" w:cs="Times New Roman"/>
          <w:color w:val="000000"/>
          <w:sz w:val="24"/>
          <w:szCs w:val="20"/>
          <w:shd w:val="clear" w:color="auto" w:fill="FFFFFF"/>
        </w:rPr>
        <w:t xml:space="preserve">In the </w:t>
      </w:r>
      <w:r w:rsidR="00B106A0" w:rsidRPr="008669CE">
        <w:rPr>
          <w:rFonts w:ascii="Times New Roman" w:hAnsi="Times New Roman" w:cs="Times New Roman"/>
          <w:color w:val="000000"/>
          <w:sz w:val="24"/>
          <w:szCs w:val="20"/>
          <w:shd w:val="clear" w:color="auto" w:fill="FFFFFF"/>
        </w:rPr>
        <w:t xml:space="preserve">mainly Asian </w:t>
      </w:r>
      <w:r w:rsidR="0054792E" w:rsidRPr="008669CE">
        <w:rPr>
          <w:rFonts w:ascii="Times New Roman" w:hAnsi="Times New Roman" w:cs="Times New Roman"/>
          <w:color w:val="000000"/>
          <w:sz w:val="24"/>
          <w:szCs w:val="20"/>
          <w:shd w:val="clear" w:color="auto" w:fill="FFFFFF"/>
        </w:rPr>
        <w:t xml:space="preserve">PATCH cohort, infants with </w:t>
      </w:r>
      <w:r w:rsidR="00C2660E" w:rsidRPr="008669CE">
        <w:rPr>
          <w:rFonts w:ascii="Times New Roman" w:hAnsi="Times New Roman" w:cs="Times New Roman"/>
          <w:color w:val="000000"/>
          <w:sz w:val="24"/>
          <w:szCs w:val="20"/>
          <w:shd w:val="clear" w:color="auto" w:fill="FFFFFF"/>
        </w:rPr>
        <w:t>eczema</w:t>
      </w:r>
      <w:r w:rsidR="0054792E" w:rsidRPr="008669CE">
        <w:rPr>
          <w:rFonts w:ascii="Times New Roman" w:hAnsi="Times New Roman" w:cs="Times New Roman"/>
          <w:color w:val="000000"/>
          <w:sz w:val="24"/>
          <w:szCs w:val="20"/>
          <w:shd w:val="clear" w:color="auto" w:fill="FFFFFF"/>
        </w:rPr>
        <w:t xml:space="preserve"> by 18 months </w:t>
      </w:r>
      <w:r w:rsidR="007634B1" w:rsidRPr="008669CE">
        <w:rPr>
          <w:rFonts w:ascii="Times New Roman" w:hAnsi="Times New Roman" w:cs="Times New Roman"/>
          <w:color w:val="000000"/>
          <w:sz w:val="24"/>
          <w:szCs w:val="20"/>
          <w:shd w:val="clear" w:color="auto" w:fill="FFFFFF"/>
        </w:rPr>
        <w:t xml:space="preserve">displayed </w:t>
      </w:r>
      <w:r w:rsidR="0054792E" w:rsidRPr="008669CE">
        <w:rPr>
          <w:rFonts w:ascii="Times New Roman" w:hAnsi="Times New Roman" w:cs="Times New Roman"/>
          <w:color w:val="000000"/>
          <w:sz w:val="24"/>
          <w:szCs w:val="20"/>
          <w:shd w:val="clear" w:color="auto" w:fill="FFFFFF"/>
        </w:rPr>
        <w:t xml:space="preserve">a decreased acquisition of lactate-utilizing butyrate </w:t>
      </w:r>
      <w:r w:rsidR="0054792E" w:rsidRPr="008669CE">
        <w:rPr>
          <w:rFonts w:ascii="Times New Roman" w:hAnsi="Times New Roman" w:cs="Times New Roman"/>
          <w:color w:val="000000"/>
          <w:sz w:val="24"/>
          <w:szCs w:val="20"/>
          <w:shd w:val="clear" w:color="auto" w:fill="FFFFFF"/>
        </w:rPr>
        <w:lastRenderedPageBreak/>
        <w:t>producers</w:t>
      </w:r>
      <w:r w:rsidR="007634B1" w:rsidRPr="008669CE">
        <w:rPr>
          <w:rFonts w:ascii="Times New Roman" w:hAnsi="Times New Roman" w:cs="Times New Roman"/>
          <w:color w:val="000000"/>
          <w:sz w:val="24"/>
          <w:szCs w:val="20"/>
          <w:shd w:val="clear" w:color="auto" w:fill="FFFFFF"/>
        </w:rPr>
        <w:t xml:space="preserve"> (</w:t>
      </w:r>
      <w:proofErr w:type="spellStart"/>
      <w:r w:rsidR="0054792E" w:rsidRPr="008669CE">
        <w:rPr>
          <w:rFonts w:ascii="Times New Roman" w:hAnsi="Times New Roman" w:cs="Times New Roman"/>
          <w:i/>
          <w:iCs/>
          <w:color w:val="000000"/>
          <w:sz w:val="24"/>
          <w:szCs w:val="20"/>
          <w:shd w:val="clear" w:color="auto" w:fill="FFFFFF"/>
        </w:rPr>
        <w:t>Eubacterium</w:t>
      </w:r>
      <w:proofErr w:type="spellEnd"/>
      <w:r w:rsidR="0054792E" w:rsidRPr="008669CE">
        <w:rPr>
          <w:rFonts w:ascii="Times New Roman" w:hAnsi="Times New Roman" w:cs="Times New Roman"/>
          <w:color w:val="000000"/>
          <w:sz w:val="24"/>
          <w:szCs w:val="20"/>
          <w:shd w:val="clear" w:color="auto" w:fill="FFFFFF"/>
        </w:rPr>
        <w:t xml:space="preserve"> and </w:t>
      </w:r>
      <w:proofErr w:type="spellStart"/>
      <w:r w:rsidR="0054792E" w:rsidRPr="008669CE">
        <w:rPr>
          <w:rFonts w:ascii="Times New Roman" w:hAnsi="Times New Roman" w:cs="Times New Roman"/>
          <w:i/>
          <w:iCs/>
          <w:color w:val="000000"/>
          <w:sz w:val="24"/>
          <w:szCs w:val="20"/>
          <w:shd w:val="clear" w:color="auto" w:fill="FFFFFF"/>
        </w:rPr>
        <w:t>Anaerostipes</w:t>
      </w:r>
      <w:proofErr w:type="spellEnd"/>
      <w:r w:rsidR="007634B1" w:rsidRPr="008669CE">
        <w:rPr>
          <w:rFonts w:ascii="Times New Roman" w:hAnsi="Times New Roman" w:cs="Times New Roman"/>
          <w:color w:val="000000"/>
          <w:sz w:val="24"/>
          <w:szCs w:val="20"/>
          <w:shd w:val="clear" w:color="auto" w:fill="FFFFFF"/>
        </w:rPr>
        <w:t>)</w:t>
      </w:r>
      <w:r w:rsidR="0054792E" w:rsidRPr="008669CE">
        <w:rPr>
          <w:rFonts w:ascii="Times New Roman" w:hAnsi="Times New Roman" w:cs="Times New Roman"/>
          <w:color w:val="000000"/>
          <w:sz w:val="24"/>
          <w:szCs w:val="20"/>
          <w:shd w:val="clear" w:color="auto" w:fill="FFFFFF"/>
        </w:rPr>
        <w:t xml:space="preserve"> manifesting with increased stool lactate and decreased butyrate levels</w:t>
      </w:r>
      <w:r w:rsidR="007634B1" w:rsidRPr="008669CE">
        <w:rPr>
          <w:rFonts w:ascii="Times New Roman" w:hAnsi="Times New Roman" w:cs="Times New Roman"/>
          <w:color w:val="000000"/>
          <w:sz w:val="24"/>
          <w:szCs w:val="20"/>
          <w:shd w:val="clear" w:color="auto" w:fill="FFFFFF"/>
        </w:rPr>
        <w:t xml:space="preserve"> in the first 26 weeks of life</w:t>
      </w:r>
      <w:r w:rsidR="0054792E" w:rsidRPr="008669CE">
        <w:rPr>
          <w:rFonts w:ascii="Times New Roman" w:hAnsi="Times New Roman" w:cs="Times New Roman"/>
          <w:color w:val="000000"/>
          <w:sz w:val="24"/>
          <w:szCs w:val="20"/>
          <w:shd w:val="clear" w:color="auto" w:fill="FFFFFF"/>
        </w:rPr>
        <w:t>.</w:t>
      </w:r>
      <w:r w:rsidR="00053344" w:rsidRPr="008669CE">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Ij4xMDwvc3R5bGU+PC9EaXNwbGF5VGV4dD48cmVjb3JkPjxyZWMtbnVtYmVyPjI0NjwvcmVjLW51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Ij4xMDwvc3R5bGU+PC9EaXNwbGF5VGV4dD48cmVjb3JkPjxyZWMtbnVtYmVyPjI0NjwvcmVjLW51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053344" w:rsidRPr="008669CE">
        <w:rPr>
          <w:rFonts w:ascii="Times New Roman" w:hAnsi="Times New Roman" w:cs="Times New Roman"/>
          <w:color w:val="000000"/>
          <w:sz w:val="24"/>
          <w:szCs w:val="20"/>
          <w:shd w:val="clear" w:color="auto" w:fill="FFFFFF"/>
        </w:rPr>
      </w:r>
      <w:r w:rsidR="00053344"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10</w:t>
      </w:r>
      <w:r w:rsidR="00053344" w:rsidRPr="008669CE">
        <w:rPr>
          <w:rFonts w:ascii="Times New Roman" w:hAnsi="Times New Roman" w:cs="Times New Roman"/>
          <w:color w:val="000000"/>
          <w:sz w:val="24"/>
          <w:szCs w:val="20"/>
          <w:shd w:val="clear" w:color="auto" w:fill="FFFFFF"/>
        </w:rPr>
        <w:fldChar w:fldCharType="end"/>
      </w:r>
      <w:r w:rsidR="00C46431" w:rsidRPr="008669CE">
        <w:rPr>
          <w:rFonts w:ascii="Times New Roman" w:hAnsi="Times New Roman" w:cs="Times New Roman"/>
          <w:color w:val="000000"/>
          <w:sz w:val="24"/>
          <w:szCs w:val="20"/>
          <w:shd w:val="clear" w:color="auto" w:fill="FFFFFF"/>
        </w:rPr>
        <w:t xml:space="preserve"> </w:t>
      </w:r>
      <w:r w:rsidR="00B62B20" w:rsidRPr="008669CE">
        <w:rPr>
          <w:rFonts w:ascii="Times New Roman" w:hAnsi="Times New Roman" w:cs="Times New Roman"/>
          <w:color w:val="000000"/>
          <w:sz w:val="24"/>
          <w:szCs w:val="20"/>
          <w:shd w:val="clear" w:color="auto" w:fill="FFFFFF"/>
        </w:rPr>
        <w:t xml:space="preserve">In a Korean case study, Song et al. found that </w:t>
      </w:r>
      <w:r w:rsidR="00F20571" w:rsidRPr="008669CE">
        <w:rPr>
          <w:rFonts w:ascii="Times New Roman" w:hAnsi="Times New Roman" w:cs="Times New Roman"/>
          <w:color w:val="000000"/>
          <w:sz w:val="24"/>
          <w:szCs w:val="20"/>
          <w:shd w:val="clear" w:color="auto" w:fill="FFFFFF"/>
        </w:rPr>
        <w:t>stool</w:t>
      </w:r>
      <w:r w:rsidR="00B62B20" w:rsidRPr="008669CE">
        <w:rPr>
          <w:rFonts w:ascii="Times New Roman" w:hAnsi="Times New Roman" w:cs="Times New Roman"/>
          <w:color w:val="000000"/>
          <w:sz w:val="24"/>
          <w:szCs w:val="20"/>
          <w:shd w:val="clear" w:color="auto" w:fill="FFFFFF"/>
        </w:rPr>
        <w:t xml:space="preserve"> samples from patients with eczema had decreased levels of butyrate and propionate, associated with reduced number of butyrate and propionate producer</w:t>
      </w:r>
      <w:r w:rsidR="00E072B1" w:rsidRPr="008669CE">
        <w:rPr>
          <w:rFonts w:ascii="Times New Roman" w:hAnsi="Times New Roman" w:cs="Times New Roman"/>
          <w:color w:val="000000"/>
          <w:sz w:val="24"/>
          <w:szCs w:val="20"/>
          <w:shd w:val="clear" w:color="auto" w:fill="FFFFFF"/>
        </w:rPr>
        <w:t xml:space="preserve"> -</w:t>
      </w:r>
      <w:r w:rsidR="00B62B20" w:rsidRPr="008669CE">
        <w:rPr>
          <w:rFonts w:ascii="Times New Roman" w:hAnsi="Times New Roman" w:cs="Times New Roman"/>
          <w:color w:val="000000"/>
          <w:sz w:val="24"/>
          <w:szCs w:val="20"/>
          <w:shd w:val="clear" w:color="auto" w:fill="FFFFFF"/>
        </w:rPr>
        <w:t xml:space="preserve"> </w:t>
      </w:r>
      <w:proofErr w:type="spellStart"/>
      <w:r w:rsidR="00E072B1" w:rsidRPr="008669CE">
        <w:rPr>
          <w:rFonts w:ascii="Times New Roman" w:hAnsi="Times New Roman" w:cs="Times New Roman"/>
          <w:i/>
          <w:iCs/>
          <w:color w:val="000000"/>
          <w:sz w:val="24"/>
          <w:szCs w:val="20"/>
          <w:shd w:val="clear" w:color="auto" w:fill="FFFFFF"/>
        </w:rPr>
        <w:t>Faecalibacterium</w:t>
      </w:r>
      <w:proofErr w:type="spellEnd"/>
      <w:r w:rsidR="00B62B20" w:rsidRPr="008669CE">
        <w:rPr>
          <w:rFonts w:ascii="Times New Roman" w:hAnsi="Times New Roman" w:cs="Times New Roman"/>
          <w:i/>
          <w:iCs/>
          <w:color w:val="000000"/>
          <w:sz w:val="24"/>
          <w:szCs w:val="20"/>
          <w:shd w:val="clear" w:color="auto" w:fill="FFFFFF"/>
        </w:rPr>
        <w:t xml:space="preserve"> prausnitzii</w:t>
      </w:r>
      <w:r w:rsidR="00B62B20" w:rsidRPr="008669CE">
        <w:rPr>
          <w:rFonts w:ascii="Times New Roman" w:hAnsi="Times New Roman" w:cs="Times New Roman"/>
          <w:color w:val="000000"/>
          <w:sz w:val="24"/>
          <w:szCs w:val="20"/>
          <w:shd w:val="clear" w:color="auto" w:fill="FFFFFF"/>
        </w:rPr>
        <w:t>.</w:t>
      </w:r>
      <w:r w:rsidR="00B62B20" w:rsidRPr="008669CE">
        <w:rPr>
          <w:rFonts w:ascii="Times New Roman" w:hAnsi="Times New Roman" w:cs="Times New Roman"/>
          <w:color w:val="000000"/>
          <w:sz w:val="24"/>
          <w:szCs w:val="20"/>
          <w:shd w:val="clear" w:color="auto" w:fill="FFFFFF"/>
        </w:rPr>
        <w:fldChar w:fldCharType="begin">
          <w:fldData xml:space="preserve">PEVuZE5vdGU+PENpdGU+PEF1dGhvcj5Tb25nPC9BdXRob3I+PFllYXI+MjAxNjwvWWVhcj48UmVj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YWw+PHBhZ2VzPjg1Mi02MDwvcGFnZXM+PHZvbHVtZT4xMzc8L3ZvbHVtZT48bnVtYmVyPjM8L251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PEVuZE5vdGU+PENpdGU+PEF1dGhvcj5Tb25nPC9BdXRob3I+PFllYXI+MjAxNjwvWWVhcj48UmVj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YWw+PHBhZ2VzPjg1Mi02MDwvcGFnZXM+PHZvbHVtZT4xMzc8L3ZvbHVtZT48bnVtYmVyPjM8L251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B62B20" w:rsidRPr="008669CE">
        <w:rPr>
          <w:rFonts w:ascii="Times New Roman" w:hAnsi="Times New Roman" w:cs="Times New Roman"/>
          <w:color w:val="000000"/>
          <w:sz w:val="24"/>
          <w:szCs w:val="20"/>
          <w:shd w:val="clear" w:color="auto" w:fill="FFFFFF"/>
        </w:rPr>
      </w:r>
      <w:r w:rsidR="00B62B20"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11</w:t>
      </w:r>
      <w:r w:rsidR="00B62B20" w:rsidRPr="008669CE">
        <w:rPr>
          <w:rFonts w:ascii="Times New Roman" w:hAnsi="Times New Roman" w:cs="Times New Roman"/>
          <w:color w:val="000000"/>
          <w:sz w:val="24"/>
          <w:szCs w:val="20"/>
          <w:shd w:val="clear" w:color="auto" w:fill="FFFFFF"/>
        </w:rPr>
        <w:fldChar w:fldCharType="end"/>
      </w:r>
      <w:r w:rsidR="00B62B20" w:rsidRPr="008669CE">
        <w:rPr>
          <w:rFonts w:ascii="Times New Roman" w:hAnsi="Times New Roman" w:cs="Times New Roman"/>
          <w:color w:val="000000"/>
          <w:sz w:val="24"/>
          <w:szCs w:val="20"/>
          <w:shd w:val="clear" w:color="auto" w:fill="FFFFFF"/>
        </w:rPr>
        <w:t xml:space="preserve"> </w:t>
      </w:r>
      <w:r w:rsidR="00FD2B89" w:rsidRPr="008669CE">
        <w:rPr>
          <w:rFonts w:ascii="Times New Roman" w:hAnsi="Times New Roman" w:cs="Times New Roman"/>
          <w:color w:val="000000"/>
          <w:sz w:val="24"/>
          <w:szCs w:val="20"/>
          <w:shd w:val="clear" w:color="auto" w:fill="FFFFFF"/>
        </w:rPr>
        <w:t xml:space="preserve">The Canadian CHILD birth cohort showed that lower stool acetate levels </w:t>
      </w:r>
      <w:r w:rsidR="003D17D5" w:rsidRPr="008669CE">
        <w:rPr>
          <w:rFonts w:ascii="Times New Roman" w:hAnsi="Times New Roman" w:cs="Times New Roman"/>
          <w:color w:val="000000"/>
          <w:sz w:val="24"/>
          <w:szCs w:val="20"/>
          <w:shd w:val="clear" w:color="auto" w:fill="FFFFFF"/>
        </w:rPr>
        <w:t xml:space="preserve">in </w:t>
      </w:r>
      <w:r w:rsidR="00FD2B89" w:rsidRPr="008669CE">
        <w:rPr>
          <w:rFonts w:ascii="Times New Roman" w:hAnsi="Times New Roman" w:cs="Times New Roman"/>
          <w:color w:val="000000"/>
          <w:sz w:val="24"/>
          <w:szCs w:val="20"/>
          <w:shd w:val="clear" w:color="auto" w:fill="FFFFFF"/>
        </w:rPr>
        <w:t>infants was associated with childhood atopic wheeze</w:t>
      </w:r>
      <w:r w:rsidR="00010479" w:rsidRPr="008669CE">
        <w:rPr>
          <w:rFonts w:ascii="Times New Roman" w:hAnsi="Times New Roman" w:cs="Times New Roman"/>
          <w:color w:val="000000"/>
          <w:sz w:val="24"/>
          <w:szCs w:val="20"/>
          <w:shd w:val="clear" w:color="auto" w:fill="FFFFFF"/>
        </w:rPr>
        <w:t>.</w:t>
      </w:r>
      <w:r w:rsidR="00FD2B89" w:rsidRPr="008669CE">
        <w:rPr>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PjEyPC9zdHlsZT48L0Rpc3BsYXlUZXh0PjxyZWNvcmQ+PHJlYy1udW1iZXI+Mzc1PC9yZWMtbnVt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=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PjEyPC9zdHlsZT48L0Rpc3BsYXlUZXh0PjxyZWNvcmQ+PHJlYy1udW1iZXI+Mzc1PC9yZWMtbnVt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=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FD2B89" w:rsidRPr="008669CE">
        <w:rPr>
          <w:rFonts w:ascii="Times New Roman" w:hAnsi="Times New Roman" w:cs="Times New Roman"/>
          <w:color w:val="000000"/>
          <w:sz w:val="24"/>
          <w:szCs w:val="20"/>
          <w:shd w:val="clear" w:color="auto" w:fill="FFFFFF"/>
        </w:rPr>
      </w:r>
      <w:r w:rsidR="00FD2B89"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12</w:t>
      </w:r>
      <w:r w:rsidR="00FD2B89" w:rsidRPr="008669CE">
        <w:rPr>
          <w:rFonts w:ascii="Times New Roman" w:hAnsi="Times New Roman" w:cs="Times New Roman"/>
          <w:color w:val="000000"/>
          <w:sz w:val="24"/>
          <w:szCs w:val="20"/>
          <w:shd w:val="clear" w:color="auto" w:fill="FFFFFF"/>
        </w:rPr>
        <w:fldChar w:fldCharType="end"/>
      </w:r>
      <w:r w:rsidR="006002BC" w:rsidRPr="008669CE">
        <w:rPr>
          <w:rFonts w:ascii="Times New Roman" w:hAnsi="Times New Roman" w:cs="Times New Roman"/>
          <w:color w:val="000000"/>
          <w:sz w:val="24"/>
          <w:szCs w:val="20"/>
          <w:shd w:val="clear" w:color="auto" w:fill="FFFFFF"/>
        </w:rPr>
        <w:t xml:space="preserve"> </w:t>
      </w:r>
      <w:r w:rsidR="00010479" w:rsidRPr="008669CE">
        <w:rPr>
          <w:rFonts w:ascii="Times New Roman" w:hAnsi="Times New Roman" w:cs="Times New Roman"/>
          <w:color w:val="000000"/>
          <w:sz w:val="24"/>
          <w:szCs w:val="20"/>
          <w:shd w:val="clear" w:color="auto" w:fill="FFFFFF"/>
        </w:rPr>
        <w:t>I</w:t>
      </w:r>
      <w:r w:rsidR="00BD0D33" w:rsidRPr="008669CE">
        <w:rPr>
          <w:rFonts w:ascii="Times New Roman" w:hAnsi="Times New Roman" w:cs="Times New Roman"/>
          <w:color w:val="000000"/>
          <w:sz w:val="24"/>
          <w:szCs w:val="20"/>
          <w:shd w:val="clear" w:color="auto" w:fill="FFFFFF"/>
        </w:rPr>
        <w:t>n a subsequent publication</w:t>
      </w:r>
      <w:r w:rsidR="0010586B" w:rsidRPr="008669CE">
        <w:rPr>
          <w:rFonts w:ascii="Times New Roman" w:hAnsi="Times New Roman" w:cs="Times New Roman"/>
          <w:color w:val="000000"/>
          <w:sz w:val="24"/>
          <w:szCs w:val="20"/>
          <w:shd w:val="clear" w:color="auto" w:fill="FFFFFF"/>
        </w:rPr>
        <w:t xml:space="preserve">, </w:t>
      </w:r>
      <w:r w:rsidR="004C70C0" w:rsidRPr="008669CE">
        <w:rPr>
          <w:rFonts w:ascii="Times New Roman" w:hAnsi="Times New Roman" w:cs="Times New Roman"/>
          <w:color w:val="000000"/>
          <w:sz w:val="24"/>
          <w:szCs w:val="20"/>
          <w:shd w:val="clear" w:color="auto" w:fill="FFFFFF"/>
        </w:rPr>
        <w:t>th</w:t>
      </w:r>
      <w:r w:rsidR="0010586B" w:rsidRPr="008669CE">
        <w:rPr>
          <w:rFonts w:ascii="Times New Roman" w:hAnsi="Times New Roman" w:cs="Times New Roman"/>
          <w:color w:val="000000"/>
          <w:sz w:val="24"/>
          <w:szCs w:val="20"/>
          <w:shd w:val="clear" w:color="auto" w:fill="FFFFFF"/>
        </w:rPr>
        <w:t>is</w:t>
      </w:r>
      <w:r w:rsidR="004C70C0" w:rsidRPr="008669CE">
        <w:rPr>
          <w:rFonts w:ascii="Times New Roman" w:hAnsi="Times New Roman" w:cs="Times New Roman"/>
          <w:color w:val="000000"/>
          <w:sz w:val="24"/>
          <w:szCs w:val="20"/>
          <w:shd w:val="clear" w:color="auto" w:fill="FFFFFF"/>
        </w:rPr>
        <w:t xml:space="preserve"> cohort </w:t>
      </w:r>
      <w:r w:rsidR="0010586B" w:rsidRPr="008669CE">
        <w:rPr>
          <w:rFonts w:ascii="Times New Roman" w:hAnsi="Times New Roman" w:cs="Times New Roman"/>
          <w:color w:val="000000"/>
          <w:sz w:val="24"/>
          <w:szCs w:val="20"/>
          <w:shd w:val="clear" w:color="auto" w:fill="FFFFFF"/>
        </w:rPr>
        <w:t xml:space="preserve">also </w:t>
      </w:r>
      <w:r w:rsidR="004C70C0" w:rsidRPr="008669CE">
        <w:rPr>
          <w:rFonts w:ascii="Times New Roman" w:hAnsi="Times New Roman" w:cs="Times New Roman"/>
          <w:color w:val="000000"/>
          <w:sz w:val="24"/>
          <w:szCs w:val="20"/>
          <w:shd w:val="clear" w:color="auto" w:fill="FFFFFF"/>
        </w:rPr>
        <w:t xml:space="preserve">demonstrated a </w:t>
      </w:r>
      <w:r w:rsidR="00920532" w:rsidRPr="008669CE">
        <w:rPr>
          <w:rFonts w:ascii="Times New Roman" w:hAnsi="Times New Roman" w:cs="Times New Roman"/>
          <w:color w:val="000000"/>
          <w:sz w:val="24"/>
          <w:szCs w:val="20"/>
          <w:shd w:val="clear" w:color="auto" w:fill="FFFFFF"/>
        </w:rPr>
        <w:t xml:space="preserve">low butyrate production </w:t>
      </w:r>
      <w:r w:rsidR="0010586B" w:rsidRPr="008669CE">
        <w:rPr>
          <w:rFonts w:ascii="Times New Roman" w:hAnsi="Times New Roman" w:cs="Times New Roman"/>
          <w:sz w:val="24"/>
          <w:szCs w:val="24"/>
        </w:rPr>
        <w:t xml:space="preserve">accompanied by reduced expression of </w:t>
      </w:r>
      <w:r w:rsidR="004C70C0" w:rsidRPr="008669CE">
        <w:rPr>
          <w:rFonts w:ascii="Times New Roman" w:hAnsi="Times New Roman" w:cs="Times New Roman"/>
          <w:sz w:val="24"/>
          <w:szCs w:val="24"/>
        </w:rPr>
        <w:t>micr</w:t>
      </w:r>
      <w:r w:rsidR="001C4C2B" w:rsidRPr="008669CE">
        <w:rPr>
          <w:rFonts w:ascii="Times New Roman" w:hAnsi="Times New Roman" w:cs="Times New Roman"/>
          <w:sz w:val="24"/>
          <w:szCs w:val="24"/>
        </w:rPr>
        <w:t>o</w:t>
      </w:r>
      <w:r w:rsidR="004C70C0" w:rsidRPr="008669CE">
        <w:rPr>
          <w:rFonts w:ascii="Times New Roman" w:hAnsi="Times New Roman" w:cs="Times New Roman"/>
          <w:sz w:val="24"/>
          <w:szCs w:val="24"/>
        </w:rPr>
        <w:t xml:space="preserve">bial genes encoding key enzymes for butyrate </w:t>
      </w:r>
      <w:r w:rsidR="00920532" w:rsidRPr="008669CE">
        <w:rPr>
          <w:rFonts w:ascii="Times New Roman" w:hAnsi="Times New Roman" w:cs="Times New Roman"/>
          <w:sz w:val="24"/>
          <w:szCs w:val="24"/>
        </w:rPr>
        <w:t>biosynthesis</w:t>
      </w:r>
      <w:r w:rsidR="004C70C0" w:rsidRPr="008669CE">
        <w:rPr>
          <w:rFonts w:ascii="Times New Roman" w:hAnsi="Times New Roman" w:cs="Times New Roman"/>
          <w:sz w:val="24"/>
          <w:szCs w:val="24"/>
        </w:rPr>
        <w:t xml:space="preserve"> </w:t>
      </w:r>
      <w:r w:rsidR="0010586B" w:rsidRPr="008669CE">
        <w:rPr>
          <w:rFonts w:ascii="Times New Roman" w:hAnsi="Times New Roman" w:cs="Times New Roman"/>
          <w:sz w:val="24"/>
          <w:szCs w:val="24"/>
        </w:rPr>
        <w:t xml:space="preserve">in </w:t>
      </w:r>
      <w:r w:rsidR="004C70C0" w:rsidRPr="008669CE">
        <w:rPr>
          <w:rFonts w:ascii="Times New Roman" w:hAnsi="Times New Roman" w:cs="Times New Roman"/>
          <w:sz w:val="24"/>
          <w:szCs w:val="24"/>
        </w:rPr>
        <w:t>3-month old infants with allergen sensitization.</w:t>
      </w:r>
      <w:r w:rsidR="004C70C0" w:rsidRPr="008669CE">
        <w:rPr>
          <w:rFonts w:ascii="Times New Roman" w:hAnsi="Times New Roman" w:cs="Times New Roman"/>
          <w:sz w:val="24"/>
          <w:szCs w:val="24"/>
        </w:rPr>
        <w:fldChar w:fldCharType="begin">
          <w:fldData xml:space="preserve">PEVuZE5vdGU+PENpdGU+PEF1dGhvcj5DYWl0PC9BdXRob3I+PFllYXI+MjAxOTwvWWVhcj48UmVj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</w:fldData>
        </w:fldChar>
      </w:r>
      <w:r w:rsidR="00005FA7" w:rsidRPr="008669CE">
        <w:rPr>
          <w:rFonts w:ascii="Times New Roman" w:hAnsi="Times New Roman" w:cs="Times New Roman"/>
          <w:sz w:val="24"/>
          <w:szCs w:val="24"/>
        </w:rPr>
        <w:instrText xml:space="preserve"> ADDIN EN.CITE </w:instrText>
      </w:r>
      <w:r w:rsidR="00005FA7" w:rsidRPr="008669CE">
        <w:rPr>
          <w:rFonts w:ascii="Times New Roman" w:hAnsi="Times New Roman" w:cs="Times New Roman"/>
          <w:sz w:val="24"/>
          <w:szCs w:val="24"/>
        </w:rPr>
        <w:fldChar w:fldCharType="begin">
          <w:fldData xml:space="preserve">PEVuZE5vdGU+PENpdGU+PEF1dGhvcj5DYWl0PC9BdXRob3I+PFllYXI+MjAxOTwvWWVhcj48UmVj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</w:fldData>
        </w:fldChar>
      </w:r>
      <w:r w:rsidR="00005FA7" w:rsidRPr="008669CE">
        <w:rPr>
          <w:rFonts w:ascii="Times New Roman" w:hAnsi="Times New Roman" w:cs="Times New Roman"/>
          <w:sz w:val="24"/>
          <w:szCs w:val="24"/>
        </w:rPr>
        <w:instrText xml:space="preserve"> ADDIN EN.CITE.DATA </w:instrText>
      </w:r>
      <w:r w:rsidR="00005FA7" w:rsidRPr="008669CE">
        <w:rPr>
          <w:rFonts w:ascii="Times New Roman" w:hAnsi="Times New Roman" w:cs="Times New Roman"/>
          <w:sz w:val="24"/>
          <w:szCs w:val="24"/>
        </w:rPr>
      </w:r>
      <w:r w:rsidR="00005FA7" w:rsidRPr="008669CE">
        <w:rPr>
          <w:rFonts w:ascii="Times New Roman" w:hAnsi="Times New Roman" w:cs="Times New Roman"/>
          <w:sz w:val="24"/>
          <w:szCs w:val="24"/>
        </w:rPr>
        <w:fldChar w:fldCharType="end"/>
      </w:r>
      <w:r w:rsidR="004C70C0" w:rsidRPr="008669CE">
        <w:rPr>
          <w:rFonts w:ascii="Times New Roman" w:hAnsi="Times New Roman" w:cs="Times New Roman"/>
          <w:sz w:val="24"/>
          <w:szCs w:val="24"/>
        </w:rPr>
      </w:r>
      <w:r w:rsidR="004C70C0" w:rsidRPr="008669CE">
        <w:rPr>
          <w:rFonts w:ascii="Times New Roman" w:hAnsi="Times New Roman" w:cs="Times New Roman"/>
          <w:sz w:val="24"/>
          <w:szCs w:val="24"/>
        </w:rPr>
        <w:fldChar w:fldCharType="separate"/>
      </w:r>
      <w:r w:rsidR="00005FA7" w:rsidRPr="008669CE">
        <w:rPr>
          <w:rFonts w:ascii="Times New Roman" w:hAnsi="Times New Roman" w:cs="Times New Roman"/>
          <w:noProof/>
          <w:sz w:val="24"/>
          <w:szCs w:val="24"/>
          <w:vertAlign w:val="superscript"/>
        </w:rPr>
        <w:t>13</w:t>
      </w:r>
      <w:r w:rsidR="004C70C0" w:rsidRPr="008669CE">
        <w:rPr>
          <w:rFonts w:ascii="Times New Roman" w:hAnsi="Times New Roman" w:cs="Times New Roman"/>
          <w:sz w:val="24"/>
          <w:szCs w:val="24"/>
        </w:rPr>
        <w:fldChar w:fldCharType="end"/>
      </w:r>
      <w:r w:rsidR="004C70C0" w:rsidRPr="008669CE">
        <w:rPr>
          <w:rFonts w:ascii="Times New Roman" w:hAnsi="Times New Roman" w:cs="Times New Roman"/>
          <w:sz w:val="24"/>
          <w:szCs w:val="24"/>
        </w:rPr>
        <w:t xml:space="preserve"> </w:t>
      </w:r>
      <w:r w:rsidR="007A25C1" w:rsidRPr="008669CE">
        <w:rPr>
          <w:rFonts w:ascii="Times New Roman" w:hAnsi="Times New Roman" w:cs="Times New Roman"/>
          <w:sz w:val="24"/>
          <w:szCs w:val="24"/>
        </w:rPr>
        <w:t xml:space="preserve">These reports suggested the lower production of </w:t>
      </w:r>
      <w:r w:rsidR="000D1245" w:rsidRPr="008669CE">
        <w:rPr>
          <w:rFonts w:ascii="Times New Roman" w:hAnsi="Times New Roman" w:cs="Times New Roman"/>
          <w:sz w:val="24"/>
          <w:szCs w:val="24"/>
        </w:rPr>
        <w:t>SCFAs</w:t>
      </w:r>
      <w:r w:rsidR="007A25C1" w:rsidRPr="008669CE">
        <w:rPr>
          <w:rFonts w:ascii="Times New Roman" w:hAnsi="Times New Roman" w:cs="Times New Roman"/>
          <w:sz w:val="24"/>
          <w:szCs w:val="24"/>
        </w:rPr>
        <w:t xml:space="preserve"> in allergic infants is partly due to the depletion of </w:t>
      </w:r>
      <w:r w:rsidR="000D1245" w:rsidRPr="008669CE">
        <w:rPr>
          <w:rFonts w:ascii="Times New Roman" w:hAnsi="Times New Roman" w:cs="Times New Roman"/>
          <w:sz w:val="24"/>
          <w:szCs w:val="24"/>
        </w:rPr>
        <w:t xml:space="preserve">their corresponding </w:t>
      </w:r>
      <w:r w:rsidR="00F024FD" w:rsidRPr="008669CE">
        <w:rPr>
          <w:rFonts w:ascii="Times New Roman" w:hAnsi="Times New Roman" w:cs="Times New Roman"/>
          <w:sz w:val="24"/>
          <w:szCs w:val="24"/>
        </w:rPr>
        <w:t xml:space="preserve">SCFAs </w:t>
      </w:r>
      <w:r w:rsidR="007A25C1" w:rsidRPr="008669CE">
        <w:rPr>
          <w:rFonts w:ascii="Times New Roman" w:hAnsi="Times New Roman" w:cs="Times New Roman"/>
          <w:sz w:val="24"/>
          <w:szCs w:val="24"/>
        </w:rPr>
        <w:t>producers</w:t>
      </w:r>
      <w:r w:rsidR="00920532" w:rsidRPr="008669CE">
        <w:rPr>
          <w:rFonts w:ascii="Times New Roman" w:hAnsi="Times New Roman" w:cs="Times New Roman"/>
          <w:sz w:val="24"/>
          <w:szCs w:val="24"/>
        </w:rPr>
        <w:t xml:space="preserve"> </w:t>
      </w:r>
      <w:r w:rsidR="007A25C1" w:rsidRPr="008669CE">
        <w:rPr>
          <w:rFonts w:ascii="Times New Roman" w:hAnsi="Times New Roman" w:cs="Times New Roman"/>
          <w:sz w:val="24"/>
          <w:szCs w:val="24"/>
        </w:rPr>
        <w:t xml:space="preserve">and </w:t>
      </w:r>
      <w:r w:rsidR="007A25C1" w:rsidRPr="008669CE">
        <w:rPr>
          <w:rFonts w:ascii="Times New Roman" w:hAnsi="Times New Roman" w:cs="Times New Roman"/>
          <w:color w:val="000000"/>
          <w:sz w:val="24"/>
          <w:szCs w:val="20"/>
          <w:shd w:val="clear" w:color="auto" w:fill="FFFFFF"/>
        </w:rPr>
        <w:t>this signature in allergic infants is common across different parts of the world</w:t>
      </w:r>
      <w:r w:rsidR="007A25C1" w:rsidRPr="008669CE">
        <w:rPr>
          <w:rFonts w:ascii="Times New Roman" w:hAnsi="Times New Roman" w:cs="Times New Roman"/>
          <w:sz w:val="24"/>
          <w:szCs w:val="24"/>
        </w:rPr>
        <w:t>.</w:t>
      </w:r>
      <w:r w:rsidR="00C56777" w:rsidRPr="008669CE">
        <w:rPr>
          <w:rFonts w:ascii="Times New Roman" w:hAnsi="Times New Roman" w:cs="Times New Roman"/>
          <w:sz w:val="24"/>
          <w:szCs w:val="24"/>
        </w:rPr>
        <w:t xml:space="preserve"> </w:t>
      </w:r>
    </w:p>
    <w:p w14:paraId="001DDFBD" w14:textId="6567BBB9" w:rsidR="0090526D" w:rsidRPr="008669CE" w:rsidRDefault="0072529B" w:rsidP="00EB2C77">
      <w:pPr>
        <w:spacing w:after="0" w:line="480" w:lineRule="auto"/>
        <w:ind w:firstLine="720"/>
        <w:jc w:val="both"/>
        <w:rPr>
          <w:rFonts w:ascii="Times New Roman" w:hAnsi="Times New Roman" w:cs="Times New Roman"/>
          <w:sz w:val="24"/>
          <w:szCs w:val="24"/>
        </w:rPr>
      </w:pPr>
      <w:bookmarkStart w:id="4" w:name="_Hlk34918449"/>
      <w:r w:rsidRPr="008669CE">
        <w:rPr>
          <w:rFonts w:ascii="Times New Roman" w:hAnsi="Times New Roman" w:cs="Times New Roman"/>
          <w:color w:val="000000"/>
          <w:sz w:val="24"/>
          <w:szCs w:val="20"/>
          <w:shd w:val="clear" w:color="auto" w:fill="FFFFFF"/>
        </w:rPr>
        <w:t>Using multi-omics approach</w:t>
      </w:r>
      <w:r w:rsidR="00B241CF" w:rsidRPr="008669CE">
        <w:rPr>
          <w:rFonts w:ascii="Times New Roman" w:hAnsi="Times New Roman" w:cs="Times New Roman"/>
          <w:color w:val="000000"/>
          <w:sz w:val="24"/>
          <w:szCs w:val="20"/>
          <w:shd w:val="clear" w:color="auto" w:fill="FFFFFF"/>
        </w:rPr>
        <w:t xml:space="preserve"> (metagenomics, </w:t>
      </w:r>
      <w:proofErr w:type="spellStart"/>
      <w:r w:rsidR="00B241CF" w:rsidRPr="008669CE">
        <w:rPr>
          <w:rFonts w:ascii="Times New Roman" w:hAnsi="Times New Roman" w:cs="Times New Roman"/>
          <w:color w:val="000000"/>
          <w:sz w:val="24"/>
          <w:szCs w:val="20"/>
          <w:shd w:val="clear" w:color="auto" w:fill="FFFFFF"/>
        </w:rPr>
        <w:t>metatran</w:t>
      </w:r>
      <w:r w:rsidR="00013017" w:rsidRPr="008669CE">
        <w:rPr>
          <w:rFonts w:ascii="Times New Roman" w:hAnsi="Times New Roman" w:cs="Times New Roman"/>
          <w:color w:val="000000"/>
          <w:sz w:val="24"/>
          <w:szCs w:val="20"/>
          <w:shd w:val="clear" w:color="auto" w:fill="FFFFFF"/>
        </w:rPr>
        <w:t>s</w:t>
      </w:r>
      <w:r w:rsidR="00B241CF" w:rsidRPr="008669CE">
        <w:rPr>
          <w:rFonts w:ascii="Times New Roman" w:hAnsi="Times New Roman" w:cs="Times New Roman"/>
          <w:color w:val="000000"/>
          <w:sz w:val="24"/>
          <w:szCs w:val="20"/>
          <w:shd w:val="clear" w:color="auto" w:fill="FFFFFF"/>
        </w:rPr>
        <w:t>criptomics</w:t>
      </w:r>
      <w:proofErr w:type="spellEnd"/>
      <w:r w:rsidR="00B241CF" w:rsidRPr="008669CE">
        <w:rPr>
          <w:rFonts w:ascii="Times New Roman" w:hAnsi="Times New Roman" w:cs="Times New Roman"/>
          <w:color w:val="000000"/>
          <w:sz w:val="24"/>
          <w:szCs w:val="20"/>
          <w:shd w:val="clear" w:color="auto" w:fill="FFFFFF"/>
        </w:rPr>
        <w:t xml:space="preserve"> and metabolomics)</w:t>
      </w:r>
      <w:r w:rsidRPr="008669CE">
        <w:rPr>
          <w:rFonts w:ascii="Times New Roman" w:hAnsi="Times New Roman" w:cs="Times New Roman"/>
          <w:color w:val="000000"/>
          <w:sz w:val="24"/>
          <w:szCs w:val="20"/>
          <w:shd w:val="clear" w:color="auto" w:fill="FFFFFF"/>
        </w:rPr>
        <w:t>,</w:t>
      </w:r>
      <w:r w:rsidR="00ED7FC4" w:rsidRPr="008669CE">
        <w:rPr>
          <w:rFonts w:ascii="Times New Roman" w:hAnsi="Times New Roman" w:cs="Times New Roman"/>
          <w:color w:val="000000"/>
          <w:sz w:val="24"/>
          <w:szCs w:val="20"/>
          <w:shd w:val="clear" w:color="auto" w:fill="FFFFFF"/>
        </w:rPr>
        <w:t xml:space="preserve"> w</w:t>
      </w:r>
      <w:r w:rsidR="00ED7FC4" w:rsidRPr="008669CE">
        <w:rPr>
          <w:rFonts w:ascii="Times New Roman" w:hAnsi="Times New Roman"/>
          <w:color w:val="000000"/>
          <w:sz w:val="24"/>
          <w:shd w:val="clear" w:color="auto" w:fill="FFFFFF"/>
        </w:rPr>
        <w:t>e</w:t>
      </w:r>
      <w:r w:rsidR="00ED7FC4" w:rsidRPr="008669CE">
        <w:rPr>
          <w:rFonts w:ascii="Times New Roman" w:hAnsi="Times New Roman"/>
          <w:sz w:val="24"/>
        </w:rPr>
        <w:t xml:space="preserve"> leveraged </w:t>
      </w:r>
      <w:r w:rsidR="004B0F60" w:rsidRPr="008669CE">
        <w:rPr>
          <w:rFonts w:ascii="Times New Roman" w:hAnsi="Times New Roman"/>
          <w:sz w:val="24"/>
        </w:rPr>
        <w:t xml:space="preserve">on </w:t>
      </w:r>
      <w:r w:rsidR="00ED7FC4" w:rsidRPr="008669CE">
        <w:rPr>
          <w:rFonts w:ascii="Times New Roman" w:hAnsi="Times New Roman" w:cs="Times New Roman"/>
          <w:color w:val="000000"/>
          <w:sz w:val="24"/>
          <w:szCs w:val="20"/>
          <w:shd w:val="clear" w:color="auto" w:fill="FFFFFF"/>
        </w:rPr>
        <w:t>a clinically well</w:t>
      </w:r>
      <w:r w:rsidR="00961607" w:rsidRPr="008669CE">
        <w:rPr>
          <w:rFonts w:ascii="Times New Roman" w:hAnsi="Times New Roman" w:cs="Times New Roman"/>
          <w:color w:val="000000"/>
          <w:sz w:val="24"/>
          <w:szCs w:val="20"/>
          <w:shd w:val="clear" w:color="auto" w:fill="FFFFFF"/>
        </w:rPr>
        <w:t>-</w:t>
      </w:r>
      <w:r w:rsidR="00ED7FC4" w:rsidRPr="008669CE">
        <w:rPr>
          <w:rFonts w:ascii="Times New Roman" w:hAnsi="Times New Roman" w:cs="Times New Roman"/>
          <w:color w:val="000000"/>
          <w:sz w:val="24"/>
          <w:szCs w:val="20"/>
          <w:shd w:val="clear" w:color="auto" w:fill="FFFFFF"/>
        </w:rPr>
        <w:t xml:space="preserve">characterized </w:t>
      </w:r>
      <w:r w:rsidR="006B47A4" w:rsidRPr="008669CE">
        <w:rPr>
          <w:rFonts w:ascii="Times New Roman" w:hAnsi="Times New Roman" w:cs="Times New Roman"/>
          <w:color w:val="000000"/>
          <w:sz w:val="24"/>
          <w:szCs w:val="20"/>
          <w:shd w:val="clear" w:color="auto" w:fill="FFFFFF"/>
        </w:rPr>
        <w:t xml:space="preserve">mother-offspring </w:t>
      </w:r>
      <w:r w:rsidR="00ED7FC4" w:rsidRPr="008669CE">
        <w:rPr>
          <w:rFonts w:ascii="Times New Roman" w:hAnsi="Times New Roman" w:cs="Times New Roman"/>
          <w:color w:val="000000"/>
          <w:sz w:val="24"/>
          <w:szCs w:val="20"/>
          <w:shd w:val="clear" w:color="auto" w:fill="FFFFFF"/>
        </w:rPr>
        <w:t xml:space="preserve">cohort, to monitor and compare the gut microbiome and metabolome of infants with early onset eczema (up till 36 months of age) and controls in the first year of life. Here, we </w:t>
      </w:r>
      <w:r w:rsidR="00894026" w:rsidRPr="008669CE">
        <w:rPr>
          <w:rFonts w:ascii="Times New Roman" w:hAnsi="Times New Roman" w:cs="Times New Roman"/>
          <w:color w:val="000000"/>
          <w:sz w:val="24"/>
          <w:szCs w:val="20"/>
          <w:shd w:val="clear" w:color="auto" w:fill="FFFFFF"/>
        </w:rPr>
        <w:t xml:space="preserve">hypothesize </w:t>
      </w:r>
      <w:r w:rsidR="00ED7FC4" w:rsidRPr="008669CE">
        <w:rPr>
          <w:rFonts w:ascii="Times New Roman" w:hAnsi="Times New Roman" w:cs="Times New Roman"/>
          <w:color w:val="000000"/>
          <w:sz w:val="24"/>
          <w:szCs w:val="20"/>
          <w:shd w:val="clear" w:color="auto" w:fill="FFFFFF"/>
        </w:rPr>
        <w:t>that infants with atopic eczema</w:t>
      </w:r>
      <w:r w:rsidR="00A758F3" w:rsidRPr="008669CE">
        <w:rPr>
          <w:rFonts w:ascii="Times New Roman" w:hAnsi="Times New Roman" w:cs="Times New Roman"/>
          <w:color w:val="000000"/>
          <w:sz w:val="24"/>
          <w:szCs w:val="20"/>
          <w:shd w:val="clear" w:color="auto" w:fill="FFFFFF"/>
        </w:rPr>
        <w:t xml:space="preserve"> and concomitant allergen sensitization</w:t>
      </w:r>
      <w:r w:rsidR="00ED7FC4" w:rsidRPr="008669CE">
        <w:rPr>
          <w:rFonts w:ascii="Times New Roman" w:hAnsi="Times New Roman" w:cs="Times New Roman"/>
          <w:color w:val="000000"/>
          <w:sz w:val="24"/>
          <w:szCs w:val="20"/>
          <w:shd w:val="clear" w:color="auto" w:fill="FFFFFF"/>
        </w:rPr>
        <w:t xml:space="preserve"> present an altered gut microbiome and metabolome</w:t>
      </w:r>
      <w:r w:rsidR="00493283" w:rsidRPr="008669CE">
        <w:rPr>
          <w:rFonts w:ascii="Times New Roman" w:hAnsi="Times New Roman" w:cs="Times New Roman"/>
          <w:color w:val="000000"/>
          <w:sz w:val="24"/>
          <w:szCs w:val="20"/>
          <w:shd w:val="clear" w:color="auto" w:fill="FFFFFF"/>
        </w:rPr>
        <w:t xml:space="preserve"> in the first</w:t>
      </w:r>
      <w:r w:rsidR="003A1E20" w:rsidRPr="008669CE">
        <w:rPr>
          <w:rFonts w:ascii="Times New Roman" w:hAnsi="Times New Roman" w:cs="Times New Roman"/>
          <w:color w:val="000000"/>
          <w:sz w:val="24"/>
          <w:szCs w:val="20"/>
          <w:shd w:val="clear" w:color="auto" w:fill="FFFFFF"/>
        </w:rPr>
        <w:t xml:space="preserve"> 3</w:t>
      </w:r>
      <w:r w:rsidR="00493283" w:rsidRPr="008669CE">
        <w:rPr>
          <w:rFonts w:ascii="Times New Roman" w:hAnsi="Times New Roman" w:cs="Times New Roman"/>
          <w:color w:val="000000"/>
          <w:sz w:val="24"/>
          <w:szCs w:val="20"/>
          <w:shd w:val="clear" w:color="auto" w:fill="FFFFFF"/>
        </w:rPr>
        <w:t xml:space="preserve"> weeks of life</w:t>
      </w:r>
      <w:r w:rsidR="00A211EA" w:rsidRPr="008669CE">
        <w:rPr>
          <w:rFonts w:ascii="Times New Roman" w:hAnsi="Times New Roman" w:cs="Times New Roman"/>
          <w:color w:val="000000"/>
          <w:sz w:val="24"/>
          <w:szCs w:val="20"/>
          <w:shd w:val="clear" w:color="auto" w:fill="FFFFFF"/>
        </w:rPr>
        <w:t xml:space="preserve"> that led to a </w:t>
      </w:r>
      <w:r w:rsidR="00CE69A1" w:rsidRPr="008669CE">
        <w:rPr>
          <w:rFonts w:ascii="Times New Roman" w:hAnsi="Times New Roman" w:cs="Times New Roman"/>
          <w:color w:val="000000"/>
          <w:sz w:val="24"/>
          <w:szCs w:val="20"/>
          <w:shd w:val="clear" w:color="auto" w:fill="FFFFFF"/>
        </w:rPr>
        <w:t xml:space="preserve">subsequent </w:t>
      </w:r>
      <w:r w:rsidR="00A211EA" w:rsidRPr="008669CE">
        <w:rPr>
          <w:rFonts w:ascii="Times New Roman" w:hAnsi="Times New Roman" w:cs="Times New Roman"/>
          <w:color w:val="000000"/>
          <w:sz w:val="24"/>
          <w:szCs w:val="20"/>
          <w:shd w:val="clear" w:color="auto" w:fill="FFFFFF"/>
        </w:rPr>
        <w:t xml:space="preserve">depletion of </w:t>
      </w:r>
      <w:r w:rsidR="00894026" w:rsidRPr="008669CE">
        <w:rPr>
          <w:rFonts w:ascii="Times New Roman" w:hAnsi="Times New Roman" w:cs="Times New Roman"/>
          <w:color w:val="000000"/>
          <w:sz w:val="24"/>
          <w:szCs w:val="20"/>
          <w:shd w:val="clear" w:color="auto" w:fill="FFFFFF"/>
        </w:rPr>
        <w:t>butyrate and propionate producers</w:t>
      </w:r>
      <w:r w:rsidR="009E6F3D" w:rsidRPr="008669CE">
        <w:rPr>
          <w:rFonts w:ascii="Times New Roman" w:hAnsi="Times New Roman" w:cs="Times New Roman"/>
          <w:color w:val="000000"/>
          <w:sz w:val="24"/>
          <w:szCs w:val="20"/>
          <w:shd w:val="clear" w:color="auto" w:fill="FFFFFF"/>
        </w:rPr>
        <w:t xml:space="preserve">. </w:t>
      </w:r>
      <w:r w:rsidR="00894026" w:rsidRPr="008669CE">
        <w:rPr>
          <w:rFonts w:ascii="Times New Roman" w:hAnsi="Times New Roman" w:cs="Times New Roman"/>
          <w:color w:val="000000"/>
          <w:sz w:val="24"/>
          <w:szCs w:val="20"/>
          <w:shd w:val="clear" w:color="auto" w:fill="FFFFFF"/>
        </w:rPr>
        <w:t xml:space="preserve">These </w:t>
      </w:r>
      <w:r w:rsidR="00D9310A" w:rsidRPr="008669CE">
        <w:rPr>
          <w:rFonts w:ascii="Times New Roman" w:hAnsi="Times New Roman" w:cs="Times New Roman"/>
          <w:color w:val="000000"/>
          <w:sz w:val="24"/>
          <w:szCs w:val="20"/>
          <w:shd w:val="clear" w:color="auto" w:fill="FFFFFF"/>
        </w:rPr>
        <w:t xml:space="preserve">early events were characterized </w:t>
      </w:r>
      <w:r w:rsidR="00ED7FC4" w:rsidRPr="008669CE">
        <w:rPr>
          <w:rFonts w:ascii="Times New Roman" w:hAnsi="Times New Roman" w:cs="Times New Roman"/>
          <w:color w:val="000000"/>
          <w:sz w:val="24"/>
          <w:szCs w:val="20"/>
          <w:shd w:val="clear" w:color="auto" w:fill="FFFFFF"/>
        </w:rPr>
        <w:t xml:space="preserve">by </w:t>
      </w:r>
      <w:r w:rsidR="00894026" w:rsidRPr="008669CE">
        <w:rPr>
          <w:rFonts w:ascii="Times New Roman" w:hAnsi="Times New Roman" w:cs="Times New Roman"/>
          <w:color w:val="000000"/>
          <w:sz w:val="24"/>
          <w:szCs w:val="20"/>
          <w:shd w:val="clear" w:color="auto" w:fill="FFFFFF"/>
        </w:rPr>
        <w:t xml:space="preserve">an </w:t>
      </w:r>
      <w:r w:rsidR="00627BB8" w:rsidRPr="008669CE">
        <w:rPr>
          <w:rFonts w:ascii="Times New Roman" w:hAnsi="Times New Roman" w:cs="Times New Roman"/>
          <w:color w:val="000000"/>
          <w:sz w:val="24"/>
          <w:szCs w:val="20"/>
          <w:shd w:val="clear" w:color="auto" w:fill="FFFFFF"/>
        </w:rPr>
        <w:t xml:space="preserve">enrichment of </w:t>
      </w:r>
      <w:r w:rsidR="00627BB8" w:rsidRPr="008669CE">
        <w:rPr>
          <w:rFonts w:ascii="Times New Roman" w:hAnsi="Times New Roman" w:cs="Times New Roman"/>
          <w:i/>
          <w:iCs/>
          <w:color w:val="000000"/>
          <w:sz w:val="24"/>
          <w:szCs w:val="20"/>
          <w:shd w:val="clear" w:color="auto" w:fill="FFFFFF"/>
        </w:rPr>
        <w:t>Escherichia coli</w:t>
      </w:r>
      <w:r w:rsidR="00627BB8" w:rsidRPr="008669CE">
        <w:rPr>
          <w:rFonts w:ascii="Times New Roman" w:hAnsi="Times New Roman" w:cs="Times New Roman"/>
          <w:color w:val="000000"/>
          <w:sz w:val="24"/>
          <w:szCs w:val="20"/>
          <w:shd w:val="clear" w:color="auto" w:fill="FFFFFF"/>
        </w:rPr>
        <w:t xml:space="preserve"> and </w:t>
      </w:r>
      <w:r w:rsidR="00627BB8" w:rsidRPr="008669CE">
        <w:rPr>
          <w:rFonts w:ascii="Times New Roman" w:hAnsi="Times New Roman" w:cs="Times New Roman"/>
          <w:i/>
          <w:iCs/>
          <w:color w:val="000000"/>
          <w:sz w:val="24"/>
          <w:szCs w:val="20"/>
          <w:shd w:val="clear" w:color="auto" w:fill="FFFFFF"/>
        </w:rPr>
        <w:t>Klebsiella pneumonia</w:t>
      </w:r>
      <w:r w:rsidR="00894026" w:rsidRPr="008669CE">
        <w:rPr>
          <w:rFonts w:ascii="Times New Roman" w:hAnsi="Times New Roman" w:cs="Times New Roman"/>
          <w:i/>
          <w:iCs/>
          <w:color w:val="000000"/>
          <w:sz w:val="24"/>
          <w:szCs w:val="20"/>
          <w:shd w:val="clear" w:color="auto" w:fill="FFFFFF"/>
        </w:rPr>
        <w:t>e</w:t>
      </w:r>
      <w:r w:rsidR="00627BB8" w:rsidRPr="008669CE">
        <w:rPr>
          <w:rFonts w:ascii="Times New Roman" w:hAnsi="Times New Roman" w:cs="Times New Roman"/>
          <w:i/>
          <w:iCs/>
          <w:color w:val="000000"/>
          <w:sz w:val="24"/>
          <w:szCs w:val="20"/>
          <w:shd w:val="clear" w:color="auto" w:fill="FFFFFF"/>
        </w:rPr>
        <w:t xml:space="preserve"> </w:t>
      </w:r>
      <w:r w:rsidR="00412D4D" w:rsidRPr="008669CE">
        <w:rPr>
          <w:rFonts w:ascii="Times New Roman" w:hAnsi="Times New Roman" w:cs="Times New Roman"/>
          <w:iCs/>
          <w:color w:val="000000"/>
          <w:sz w:val="24"/>
          <w:szCs w:val="20"/>
          <w:shd w:val="clear" w:color="auto" w:fill="FFFFFF"/>
        </w:rPr>
        <w:t xml:space="preserve">accompanied by </w:t>
      </w:r>
      <w:r w:rsidR="00BA41AC" w:rsidRPr="008669CE">
        <w:rPr>
          <w:rFonts w:ascii="Times New Roman" w:hAnsi="Times New Roman" w:cs="Times New Roman"/>
          <w:sz w:val="24"/>
          <w:szCs w:val="24"/>
        </w:rPr>
        <w:t>increased</w:t>
      </w:r>
      <w:r w:rsidR="006E6AE4" w:rsidRPr="008669CE">
        <w:rPr>
          <w:rFonts w:ascii="Times New Roman" w:hAnsi="Times New Roman" w:cs="Times New Roman"/>
          <w:sz w:val="24"/>
          <w:szCs w:val="24"/>
        </w:rPr>
        <w:t xml:space="preserve"> </w:t>
      </w:r>
      <w:r w:rsidR="00BA41AC" w:rsidRPr="008669CE">
        <w:rPr>
          <w:rFonts w:ascii="Times New Roman" w:hAnsi="Times New Roman" w:cs="Times New Roman"/>
          <w:sz w:val="24"/>
          <w:szCs w:val="24"/>
        </w:rPr>
        <w:t>gene expression of virulence factors (</w:t>
      </w:r>
      <w:proofErr w:type="spellStart"/>
      <w:r w:rsidR="00BA41AC" w:rsidRPr="008669CE">
        <w:rPr>
          <w:rFonts w:ascii="Times New Roman" w:hAnsi="Times New Roman" w:cs="Times New Roman"/>
          <w:sz w:val="24"/>
          <w:szCs w:val="24"/>
        </w:rPr>
        <w:t>invasin</w:t>
      </w:r>
      <w:proofErr w:type="spellEnd"/>
      <w:r w:rsidR="00BA41AC" w:rsidRPr="008669CE">
        <w:rPr>
          <w:rFonts w:ascii="Times New Roman" w:hAnsi="Times New Roman" w:cs="Times New Roman"/>
          <w:sz w:val="24"/>
          <w:szCs w:val="24"/>
        </w:rPr>
        <w:t>, adhesin, fla</w:t>
      </w:r>
      <w:r w:rsidRPr="008669CE">
        <w:rPr>
          <w:rFonts w:ascii="Times New Roman" w:hAnsi="Times New Roman" w:cs="Times New Roman"/>
          <w:sz w:val="24"/>
          <w:szCs w:val="24"/>
        </w:rPr>
        <w:t>gellin and lipopolysaccharides)</w:t>
      </w:r>
      <w:r w:rsidR="00627BB8" w:rsidRPr="008669CE">
        <w:rPr>
          <w:rFonts w:ascii="Times New Roman" w:hAnsi="Times New Roman" w:cs="Times New Roman"/>
          <w:sz w:val="24"/>
          <w:szCs w:val="24"/>
        </w:rPr>
        <w:t>.</w:t>
      </w:r>
      <w:r w:rsidR="00541658" w:rsidRPr="008669CE">
        <w:rPr>
          <w:rFonts w:ascii="Times New Roman" w:hAnsi="Times New Roman" w:cs="Times New Roman"/>
          <w:sz w:val="24"/>
          <w:szCs w:val="24"/>
        </w:rPr>
        <w:t xml:space="preserve"> </w:t>
      </w:r>
      <w:r w:rsidR="00627BB8" w:rsidRPr="008669CE">
        <w:rPr>
          <w:rFonts w:ascii="Times New Roman" w:hAnsi="Times New Roman" w:cs="Times New Roman"/>
          <w:sz w:val="24"/>
          <w:szCs w:val="24"/>
        </w:rPr>
        <w:t xml:space="preserve">These </w:t>
      </w:r>
      <w:r w:rsidR="00412D4D" w:rsidRPr="008669CE">
        <w:rPr>
          <w:rFonts w:ascii="Times New Roman" w:hAnsi="Times New Roman" w:cs="Times New Roman"/>
          <w:sz w:val="24"/>
          <w:szCs w:val="24"/>
        </w:rPr>
        <w:t xml:space="preserve">observations </w:t>
      </w:r>
      <w:r w:rsidR="00E53D35" w:rsidRPr="008669CE">
        <w:rPr>
          <w:rFonts w:ascii="Times New Roman" w:hAnsi="Times New Roman" w:cs="Times New Roman"/>
          <w:sz w:val="24"/>
          <w:szCs w:val="24"/>
        </w:rPr>
        <w:t>were</w:t>
      </w:r>
      <w:r w:rsidR="00412D4D" w:rsidRPr="008669CE">
        <w:rPr>
          <w:rFonts w:ascii="Times New Roman" w:hAnsi="Times New Roman" w:cs="Times New Roman"/>
          <w:sz w:val="24"/>
          <w:szCs w:val="24"/>
        </w:rPr>
        <w:t xml:space="preserve"> </w:t>
      </w:r>
      <w:r w:rsidR="0093218F" w:rsidRPr="008669CE">
        <w:rPr>
          <w:rFonts w:ascii="Times New Roman" w:hAnsi="Times New Roman" w:cs="Times New Roman"/>
          <w:sz w:val="24"/>
          <w:szCs w:val="24"/>
        </w:rPr>
        <w:t xml:space="preserve">accompanied </w:t>
      </w:r>
      <w:r w:rsidR="00412D4D" w:rsidRPr="008669CE">
        <w:rPr>
          <w:rFonts w:ascii="Times New Roman" w:hAnsi="Times New Roman" w:cs="Times New Roman"/>
          <w:sz w:val="24"/>
          <w:szCs w:val="24"/>
        </w:rPr>
        <w:t>by a</w:t>
      </w:r>
      <w:r w:rsidR="00BA41AC" w:rsidRPr="008669CE">
        <w:rPr>
          <w:rFonts w:ascii="Times New Roman" w:hAnsi="Times New Roman" w:cs="Times New Roman"/>
          <w:sz w:val="24"/>
          <w:szCs w:val="24"/>
        </w:rPr>
        <w:t xml:space="preserve"> delay</w:t>
      </w:r>
      <w:r w:rsidR="006B61AA" w:rsidRPr="008669CE">
        <w:rPr>
          <w:rFonts w:ascii="Times New Roman" w:hAnsi="Times New Roman" w:cs="Times New Roman"/>
          <w:sz w:val="24"/>
          <w:szCs w:val="24"/>
        </w:rPr>
        <w:t>ed</w:t>
      </w:r>
      <w:r w:rsidR="00BA41AC" w:rsidRPr="008669CE">
        <w:rPr>
          <w:rFonts w:ascii="Times New Roman" w:hAnsi="Times New Roman" w:cs="Times New Roman"/>
          <w:sz w:val="24"/>
          <w:szCs w:val="24"/>
        </w:rPr>
        <w:t xml:space="preserve"> colonization </w:t>
      </w:r>
      <w:r w:rsidR="006B61AA" w:rsidRPr="008669CE">
        <w:rPr>
          <w:rFonts w:ascii="Times New Roman" w:hAnsi="Times New Roman" w:cs="Times New Roman"/>
          <w:sz w:val="24"/>
          <w:szCs w:val="24"/>
        </w:rPr>
        <w:t xml:space="preserve">by </w:t>
      </w:r>
      <w:r w:rsidR="001033E1" w:rsidRPr="008669CE">
        <w:rPr>
          <w:rFonts w:ascii="Times New Roman" w:hAnsi="Times New Roman" w:cs="Times New Roman"/>
          <w:sz w:val="24"/>
          <w:szCs w:val="24"/>
        </w:rPr>
        <w:t xml:space="preserve">beneficial </w:t>
      </w:r>
      <w:r w:rsidR="00BA41AC" w:rsidRPr="008669CE">
        <w:rPr>
          <w:rFonts w:ascii="Times New Roman" w:hAnsi="Times New Roman" w:cs="Times New Roman"/>
          <w:i/>
          <w:sz w:val="24"/>
          <w:szCs w:val="24"/>
        </w:rPr>
        <w:t>Bacteroides fragilis</w:t>
      </w:r>
      <w:r w:rsidR="00412D4D" w:rsidRPr="008669CE">
        <w:rPr>
          <w:rFonts w:ascii="Times New Roman" w:hAnsi="Times New Roman" w:cs="Times New Roman"/>
          <w:sz w:val="24"/>
          <w:szCs w:val="24"/>
        </w:rPr>
        <w:t xml:space="preserve">, </w:t>
      </w:r>
      <w:r w:rsidR="0089313E" w:rsidRPr="008669CE">
        <w:rPr>
          <w:rFonts w:ascii="Times New Roman" w:hAnsi="Times New Roman" w:cs="Times New Roman"/>
          <w:sz w:val="24"/>
          <w:szCs w:val="24"/>
        </w:rPr>
        <w:t xml:space="preserve">and </w:t>
      </w:r>
      <w:r w:rsidR="00412D4D" w:rsidRPr="008669CE">
        <w:rPr>
          <w:rFonts w:ascii="Times New Roman" w:hAnsi="Times New Roman" w:cs="Times New Roman"/>
          <w:sz w:val="24"/>
          <w:szCs w:val="24"/>
        </w:rPr>
        <w:t xml:space="preserve">subsequent </w:t>
      </w:r>
      <w:r w:rsidR="0054610C" w:rsidRPr="008669CE">
        <w:rPr>
          <w:rFonts w:ascii="Times New Roman" w:hAnsi="Times New Roman" w:cs="Times New Roman"/>
          <w:sz w:val="24"/>
          <w:szCs w:val="24"/>
        </w:rPr>
        <w:t>depletion of butyrate and propionate producers at ages 6 and 12 months</w:t>
      </w:r>
      <w:r w:rsidR="00BA41AC" w:rsidRPr="008669CE">
        <w:rPr>
          <w:rFonts w:ascii="Times New Roman" w:hAnsi="Times New Roman" w:cs="Times New Roman"/>
          <w:sz w:val="24"/>
          <w:szCs w:val="24"/>
        </w:rPr>
        <w:t xml:space="preserve">. </w:t>
      </w:r>
      <w:r w:rsidR="00802047" w:rsidRPr="008669CE">
        <w:rPr>
          <w:rFonts w:ascii="Times New Roman" w:hAnsi="Times New Roman" w:cs="Times New Roman"/>
          <w:color w:val="000000"/>
          <w:sz w:val="24"/>
          <w:szCs w:val="24"/>
        </w:rPr>
        <w:t xml:space="preserve">For the first time, our </w:t>
      </w:r>
      <w:r w:rsidR="00735731" w:rsidRPr="008669CE">
        <w:rPr>
          <w:rFonts w:ascii="Times New Roman" w:hAnsi="Times New Roman" w:cs="Times New Roman"/>
          <w:color w:val="000000"/>
          <w:sz w:val="24"/>
          <w:szCs w:val="24"/>
        </w:rPr>
        <w:t xml:space="preserve">findings </w:t>
      </w:r>
      <w:proofErr w:type="gramStart"/>
      <w:r w:rsidR="00802047" w:rsidRPr="008669CE">
        <w:rPr>
          <w:rFonts w:ascii="Times New Roman" w:hAnsi="Times New Roman" w:cs="Times New Roman"/>
          <w:color w:val="000000"/>
          <w:sz w:val="24"/>
          <w:szCs w:val="24"/>
        </w:rPr>
        <w:t>illuminates</w:t>
      </w:r>
      <w:proofErr w:type="gramEnd"/>
      <w:r w:rsidR="00802047" w:rsidRPr="008669CE">
        <w:rPr>
          <w:rFonts w:ascii="Times New Roman" w:hAnsi="Times New Roman" w:cs="Times New Roman"/>
          <w:color w:val="000000"/>
          <w:sz w:val="24"/>
          <w:szCs w:val="24"/>
        </w:rPr>
        <w:t xml:space="preserve"> comprehensive multi-omics </w:t>
      </w:r>
      <w:r w:rsidR="00802047" w:rsidRPr="008669CE">
        <w:rPr>
          <w:rFonts w:ascii="Times New Roman" w:hAnsi="Times New Roman" w:cs="Times New Roman"/>
          <w:color w:val="000000"/>
          <w:sz w:val="24"/>
          <w:szCs w:val="24"/>
        </w:rPr>
        <w:lastRenderedPageBreak/>
        <w:t>insights by unraveling the</w:t>
      </w:r>
      <w:r w:rsidR="006B61AA" w:rsidRPr="008669CE">
        <w:rPr>
          <w:rFonts w:ascii="Times New Roman" w:hAnsi="Times New Roman" w:cs="Times New Roman"/>
          <w:color w:val="000000"/>
          <w:sz w:val="24"/>
          <w:szCs w:val="24"/>
        </w:rPr>
        <w:t xml:space="preserve"> putative</w:t>
      </w:r>
      <w:r w:rsidR="00802047" w:rsidRPr="008669CE">
        <w:rPr>
          <w:rFonts w:ascii="Times New Roman" w:hAnsi="Times New Roman" w:cs="Times New Roman"/>
          <w:color w:val="000000"/>
          <w:sz w:val="24"/>
          <w:szCs w:val="24"/>
        </w:rPr>
        <w:t xml:space="preserve"> microbial pathways underlying the susceptibility to atopic eczema in early life.</w:t>
      </w:r>
      <w:r w:rsidR="004B0F60" w:rsidRPr="008669CE">
        <w:rPr>
          <w:rFonts w:ascii="Times New Roman" w:hAnsi="Times New Roman" w:cs="Times New Roman"/>
          <w:color w:val="000000"/>
          <w:sz w:val="24"/>
          <w:szCs w:val="20"/>
          <w:shd w:val="clear" w:color="auto" w:fill="FFFFFF"/>
        </w:rPr>
        <w:t xml:space="preserve"> </w:t>
      </w:r>
    </w:p>
    <w:bookmarkEnd w:id="3"/>
    <w:bookmarkEnd w:id="4"/>
    <w:p w14:paraId="6E8EF5AF" w14:textId="3C2E6E14" w:rsidR="004807E9" w:rsidRPr="008669CE" w:rsidRDefault="004807E9" w:rsidP="00EB2C77">
      <w:pPr>
        <w:pStyle w:val="PlainText"/>
        <w:spacing w:line="480" w:lineRule="auto"/>
        <w:ind w:firstLine="720"/>
        <w:jc w:val="both"/>
        <w:rPr>
          <w:rFonts w:ascii="Times New Roman" w:hAnsi="Times New Roman" w:cs="Times New Roman"/>
          <w:sz w:val="24"/>
          <w:szCs w:val="24"/>
        </w:rPr>
      </w:pPr>
    </w:p>
    <w:p w14:paraId="2B4B0489" w14:textId="77777777" w:rsidR="00F70B67" w:rsidRPr="008669CE" w:rsidRDefault="00626F33" w:rsidP="00EB2C77">
      <w:pPr>
        <w:spacing w:after="0" w:line="480" w:lineRule="auto"/>
        <w:jc w:val="both"/>
        <w:rPr>
          <w:rFonts w:ascii="Times New Roman" w:hAnsi="Times New Roman" w:cs="Times New Roman"/>
          <w:b/>
          <w:sz w:val="24"/>
        </w:rPr>
      </w:pPr>
      <w:r w:rsidRPr="008669CE">
        <w:rPr>
          <w:rFonts w:ascii="Times New Roman" w:hAnsi="Times New Roman" w:cs="Times New Roman"/>
          <w:b/>
          <w:sz w:val="24"/>
        </w:rPr>
        <w:t>RESULTS</w:t>
      </w:r>
    </w:p>
    <w:p w14:paraId="77F9C2E9" w14:textId="77777777" w:rsidR="00277BCE" w:rsidRPr="008669CE" w:rsidRDefault="00470070" w:rsidP="00EB2C77">
      <w:pPr>
        <w:spacing w:after="0" w:line="480" w:lineRule="auto"/>
        <w:jc w:val="both"/>
        <w:rPr>
          <w:rFonts w:ascii="Times New Roman" w:hAnsi="Times New Roman" w:cs="Times New Roman"/>
          <w:b/>
          <w:sz w:val="24"/>
        </w:rPr>
      </w:pPr>
      <w:r w:rsidRPr="008669CE">
        <w:rPr>
          <w:rFonts w:ascii="Times New Roman" w:hAnsi="Times New Roman" w:cs="Times New Roman"/>
          <w:b/>
          <w:sz w:val="24"/>
        </w:rPr>
        <w:t xml:space="preserve">Participant </w:t>
      </w:r>
      <w:r w:rsidR="000504B3" w:rsidRPr="008669CE">
        <w:rPr>
          <w:rFonts w:ascii="Times New Roman" w:hAnsi="Times New Roman" w:cs="Times New Roman"/>
          <w:b/>
          <w:sz w:val="24"/>
        </w:rPr>
        <w:t>Characteristics</w:t>
      </w:r>
      <w:r w:rsidR="00B77AE6" w:rsidRPr="008669CE">
        <w:rPr>
          <w:rFonts w:ascii="Times New Roman" w:hAnsi="Times New Roman" w:cs="Times New Roman"/>
          <w:sz w:val="24"/>
        </w:rPr>
        <w:t xml:space="preserve"> </w:t>
      </w:r>
    </w:p>
    <w:p w14:paraId="10275F99" w14:textId="7A1E06DF" w:rsidR="0085742C" w:rsidRPr="008669CE" w:rsidRDefault="00277BCE" w:rsidP="00BC4AC2">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 xml:space="preserve">The </w:t>
      </w:r>
      <w:r w:rsidR="0030768F" w:rsidRPr="008669CE">
        <w:rPr>
          <w:rFonts w:ascii="Times New Roman" w:hAnsi="Times New Roman" w:cs="Times New Roman"/>
          <w:sz w:val="24"/>
        </w:rPr>
        <w:t xml:space="preserve">overall </w:t>
      </w:r>
      <w:r w:rsidRPr="008669CE">
        <w:rPr>
          <w:rFonts w:ascii="Times New Roman" w:hAnsi="Times New Roman" w:cs="Times New Roman"/>
          <w:sz w:val="24"/>
        </w:rPr>
        <w:t xml:space="preserve">demographic, </w:t>
      </w:r>
      <w:r w:rsidR="00A4431D" w:rsidRPr="008669CE">
        <w:rPr>
          <w:rFonts w:ascii="Times New Roman" w:hAnsi="Times New Roman" w:cs="Times New Roman"/>
          <w:sz w:val="24"/>
        </w:rPr>
        <w:t>allergy</w:t>
      </w:r>
      <w:r w:rsidRPr="008669CE">
        <w:rPr>
          <w:rFonts w:ascii="Times New Roman" w:hAnsi="Times New Roman" w:cs="Times New Roman"/>
          <w:sz w:val="24"/>
        </w:rPr>
        <w:t xml:space="preserve"> </w:t>
      </w:r>
      <w:r w:rsidR="00195F4F" w:rsidRPr="008669CE">
        <w:rPr>
          <w:rFonts w:ascii="Times New Roman" w:hAnsi="Times New Roman" w:cs="Times New Roman"/>
          <w:sz w:val="24"/>
        </w:rPr>
        <w:t xml:space="preserve">risk factors and </w:t>
      </w:r>
      <w:r w:rsidRPr="008669CE">
        <w:rPr>
          <w:rFonts w:ascii="Times New Roman" w:hAnsi="Times New Roman" w:cs="Times New Roman"/>
          <w:sz w:val="24"/>
        </w:rPr>
        <w:t xml:space="preserve">clinical characteristics of the </w:t>
      </w:r>
      <w:r w:rsidR="002042FC" w:rsidRPr="008669CE">
        <w:rPr>
          <w:rFonts w:ascii="Times New Roman" w:hAnsi="Times New Roman" w:cs="Times New Roman"/>
          <w:sz w:val="24"/>
        </w:rPr>
        <w:t xml:space="preserve">3 clinical groups (allergen sensitized </w:t>
      </w:r>
      <w:r w:rsidR="00017C54" w:rsidRPr="008669CE">
        <w:rPr>
          <w:rFonts w:ascii="Times New Roman" w:hAnsi="Times New Roman" w:cs="Times New Roman"/>
          <w:sz w:val="24"/>
        </w:rPr>
        <w:t xml:space="preserve">atopic </w:t>
      </w:r>
      <w:r w:rsidR="002042FC" w:rsidRPr="008669CE">
        <w:rPr>
          <w:rFonts w:ascii="Times New Roman" w:hAnsi="Times New Roman" w:cs="Times New Roman"/>
          <w:sz w:val="24"/>
        </w:rPr>
        <w:t xml:space="preserve">eczema, AE; non-allergen sensitized </w:t>
      </w:r>
      <w:r w:rsidR="00017C54" w:rsidRPr="008669CE">
        <w:rPr>
          <w:rFonts w:ascii="Times New Roman" w:hAnsi="Times New Roman" w:cs="Times New Roman"/>
          <w:sz w:val="24"/>
        </w:rPr>
        <w:t xml:space="preserve">atopic </w:t>
      </w:r>
      <w:r w:rsidR="002042FC" w:rsidRPr="008669CE">
        <w:rPr>
          <w:rFonts w:ascii="Times New Roman" w:hAnsi="Times New Roman" w:cs="Times New Roman"/>
          <w:sz w:val="24"/>
        </w:rPr>
        <w:t>eczema</w:t>
      </w:r>
      <w:r w:rsidR="00AA166B" w:rsidRPr="008669CE">
        <w:rPr>
          <w:rFonts w:ascii="Times New Roman" w:hAnsi="Times New Roman" w:cs="Times New Roman"/>
          <w:sz w:val="24"/>
        </w:rPr>
        <w:t xml:space="preserve">, </w:t>
      </w:r>
      <w:r w:rsidR="002042FC" w:rsidRPr="008669CE">
        <w:rPr>
          <w:rFonts w:ascii="Times New Roman" w:hAnsi="Times New Roman" w:cs="Times New Roman"/>
          <w:sz w:val="24"/>
        </w:rPr>
        <w:t xml:space="preserve">NAE; and non-eczema controls) are </w:t>
      </w:r>
      <w:r w:rsidRPr="008669CE">
        <w:rPr>
          <w:rFonts w:ascii="Times New Roman" w:hAnsi="Times New Roman" w:cs="Times New Roman"/>
          <w:sz w:val="24"/>
        </w:rPr>
        <w:t xml:space="preserve">summarized in </w:t>
      </w:r>
      <w:r w:rsidRPr="008669CE">
        <w:rPr>
          <w:rFonts w:ascii="Times New Roman" w:hAnsi="Times New Roman" w:cs="Times New Roman"/>
          <w:b/>
          <w:bCs/>
          <w:sz w:val="24"/>
        </w:rPr>
        <w:t>Table 1</w:t>
      </w:r>
      <w:r w:rsidRPr="008669CE">
        <w:rPr>
          <w:rFonts w:ascii="Times New Roman" w:hAnsi="Times New Roman" w:cs="Times New Roman"/>
          <w:sz w:val="24"/>
        </w:rPr>
        <w:t xml:space="preserve">. </w:t>
      </w:r>
      <w:r w:rsidR="002042FC" w:rsidRPr="008669CE">
        <w:rPr>
          <w:rFonts w:ascii="Times New Roman" w:hAnsi="Times New Roman" w:cs="Times New Roman"/>
          <w:sz w:val="24"/>
        </w:rPr>
        <w:t>Only the parental history of eczema differed between groups</w:t>
      </w:r>
      <w:r w:rsidR="00921717" w:rsidRPr="008669CE">
        <w:rPr>
          <w:rFonts w:ascii="Times New Roman" w:hAnsi="Times New Roman" w:cs="Times New Roman"/>
          <w:sz w:val="24"/>
        </w:rPr>
        <w:t xml:space="preserve">. </w:t>
      </w:r>
      <w:r w:rsidR="009B0F93" w:rsidRPr="008669CE">
        <w:rPr>
          <w:rFonts w:ascii="Times New Roman" w:hAnsi="Times New Roman" w:cs="Times New Roman"/>
          <w:sz w:val="24"/>
        </w:rPr>
        <w:t xml:space="preserve">The </w:t>
      </w:r>
      <w:r w:rsidRPr="008669CE">
        <w:rPr>
          <w:rFonts w:ascii="Times New Roman" w:hAnsi="Times New Roman" w:cs="Times New Roman"/>
          <w:sz w:val="24"/>
        </w:rPr>
        <w:t xml:space="preserve">mean </w:t>
      </w:r>
      <w:r w:rsidR="009B0F93" w:rsidRPr="008669CE">
        <w:rPr>
          <w:rFonts w:ascii="Times New Roman" w:hAnsi="Times New Roman" w:cs="Times New Roman"/>
          <w:sz w:val="24"/>
        </w:rPr>
        <w:t xml:space="preserve">age of </w:t>
      </w:r>
      <w:r w:rsidRPr="008669CE">
        <w:rPr>
          <w:rFonts w:ascii="Times New Roman" w:hAnsi="Times New Roman" w:cs="Times New Roman"/>
          <w:sz w:val="24"/>
        </w:rPr>
        <w:t xml:space="preserve">onset of eczema symptoms </w:t>
      </w:r>
      <w:r w:rsidR="00605315" w:rsidRPr="008669CE">
        <w:rPr>
          <w:rFonts w:ascii="Times New Roman" w:hAnsi="Times New Roman" w:cs="Times New Roman"/>
          <w:sz w:val="24"/>
        </w:rPr>
        <w:t xml:space="preserve">in the </w:t>
      </w:r>
      <w:r w:rsidR="00CE69A1" w:rsidRPr="008669CE">
        <w:rPr>
          <w:rFonts w:ascii="Times New Roman" w:hAnsi="Times New Roman" w:cs="Times New Roman"/>
          <w:sz w:val="24"/>
        </w:rPr>
        <w:t>AE group (3.7</w:t>
      </w:r>
      <w:r w:rsidR="002C7D46" w:rsidRPr="008669CE">
        <w:rPr>
          <w:rFonts w:ascii="Times New Roman" w:hAnsi="Times New Roman" w:cs="Times New Roman"/>
          <w:sz w:val="24"/>
        </w:rPr>
        <w:t xml:space="preserve"> </w:t>
      </w:r>
      <w:r w:rsidR="00CE69A1" w:rsidRPr="008669CE">
        <w:rPr>
          <w:rFonts w:ascii="Times New Roman" w:hAnsi="Times New Roman" w:cs="Times New Roman"/>
          <w:sz w:val="24"/>
        </w:rPr>
        <w:t xml:space="preserve">months, range 1 to 18 months) was earlier than that of </w:t>
      </w:r>
      <w:r w:rsidR="00605315" w:rsidRPr="008669CE">
        <w:rPr>
          <w:rFonts w:ascii="Times New Roman" w:hAnsi="Times New Roman" w:cs="Times New Roman"/>
          <w:sz w:val="24"/>
        </w:rPr>
        <w:t xml:space="preserve">NAE group </w:t>
      </w:r>
      <w:r w:rsidR="00E11C5D" w:rsidRPr="008669CE">
        <w:rPr>
          <w:rFonts w:ascii="Times New Roman" w:hAnsi="Times New Roman" w:cs="Times New Roman"/>
          <w:sz w:val="24"/>
        </w:rPr>
        <w:t>(</w:t>
      </w:r>
      <w:r w:rsidRPr="008669CE">
        <w:rPr>
          <w:rFonts w:ascii="Times New Roman" w:hAnsi="Times New Roman" w:cs="Times New Roman"/>
          <w:sz w:val="24"/>
        </w:rPr>
        <w:t>6.4 months</w:t>
      </w:r>
      <w:r w:rsidR="00E11C5D" w:rsidRPr="008669CE">
        <w:rPr>
          <w:rFonts w:ascii="Times New Roman" w:hAnsi="Times New Roman" w:cs="Times New Roman"/>
          <w:sz w:val="24"/>
        </w:rPr>
        <w:t>,</w:t>
      </w:r>
      <w:r w:rsidRPr="008669CE">
        <w:rPr>
          <w:rFonts w:ascii="Times New Roman" w:hAnsi="Times New Roman" w:cs="Times New Roman"/>
          <w:sz w:val="24"/>
        </w:rPr>
        <w:t xml:space="preserve"> range 1.5 to 18 months). </w:t>
      </w:r>
      <w:r w:rsidR="00186B55" w:rsidRPr="008669CE">
        <w:rPr>
          <w:rFonts w:ascii="Times New Roman" w:hAnsi="Times New Roman" w:cs="Times New Roman"/>
          <w:sz w:val="24"/>
        </w:rPr>
        <w:t xml:space="preserve">AE </w:t>
      </w:r>
      <w:r w:rsidR="00971DAD" w:rsidRPr="008669CE">
        <w:rPr>
          <w:rFonts w:ascii="Times New Roman" w:hAnsi="Times New Roman" w:cs="Times New Roman"/>
          <w:sz w:val="24"/>
        </w:rPr>
        <w:t xml:space="preserve">participants </w:t>
      </w:r>
      <w:r w:rsidR="00186B55" w:rsidRPr="008669CE">
        <w:rPr>
          <w:rFonts w:ascii="Times New Roman" w:hAnsi="Times New Roman" w:cs="Times New Roman"/>
          <w:sz w:val="24"/>
        </w:rPr>
        <w:t xml:space="preserve">had a higher mean SCORAD compared to NAE </w:t>
      </w:r>
      <w:r w:rsidR="00971DAD" w:rsidRPr="008669CE">
        <w:rPr>
          <w:rFonts w:ascii="Times New Roman" w:hAnsi="Times New Roman" w:cs="Times New Roman"/>
          <w:sz w:val="24"/>
        </w:rPr>
        <w:t xml:space="preserve">participants </w:t>
      </w:r>
      <w:r w:rsidRPr="008669CE">
        <w:rPr>
          <w:rFonts w:ascii="Times New Roman" w:hAnsi="Times New Roman" w:cs="Times New Roman"/>
          <w:sz w:val="24"/>
        </w:rPr>
        <w:t>at 18</w:t>
      </w:r>
      <w:r w:rsidR="005831A3" w:rsidRPr="008669CE">
        <w:rPr>
          <w:rFonts w:ascii="Times New Roman" w:hAnsi="Times New Roman" w:cs="Times New Roman"/>
          <w:sz w:val="24"/>
        </w:rPr>
        <w:t xml:space="preserve"> months</w:t>
      </w:r>
      <w:r w:rsidRPr="008669CE">
        <w:rPr>
          <w:rFonts w:ascii="Times New Roman" w:hAnsi="Times New Roman" w:cs="Times New Roman"/>
          <w:sz w:val="24"/>
        </w:rPr>
        <w:t xml:space="preserve"> </w:t>
      </w:r>
      <w:r w:rsidR="005831A3" w:rsidRPr="008669CE">
        <w:rPr>
          <w:rFonts w:ascii="Times New Roman" w:hAnsi="Times New Roman" w:cs="Times New Roman"/>
          <w:sz w:val="24"/>
        </w:rPr>
        <w:t xml:space="preserve">(23.7 ± 14.0 vs 15.6 ± 5.0) </w:t>
      </w:r>
      <w:r w:rsidR="00186B55" w:rsidRPr="008669CE">
        <w:rPr>
          <w:rFonts w:ascii="Times New Roman" w:hAnsi="Times New Roman" w:cs="Times New Roman"/>
          <w:sz w:val="24"/>
        </w:rPr>
        <w:t>and</w:t>
      </w:r>
      <w:r w:rsidRPr="008669CE">
        <w:rPr>
          <w:rFonts w:ascii="Times New Roman" w:hAnsi="Times New Roman" w:cs="Times New Roman"/>
          <w:sz w:val="24"/>
        </w:rPr>
        <w:t xml:space="preserve"> 36 months</w:t>
      </w:r>
      <w:r w:rsidR="005831A3" w:rsidRPr="008669CE">
        <w:rPr>
          <w:rFonts w:ascii="Times New Roman" w:hAnsi="Times New Roman" w:cs="Times New Roman"/>
          <w:sz w:val="24"/>
        </w:rPr>
        <w:t xml:space="preserve"> (30.1 ± 21.5 vs 17.2 ± 6.9</w:t>
      </w:r>
      <w:r w:rsidR="00FB43F9" w:rsidRPr="008669CE">
        <w:rPr>
          <w:rFonts w:ascii="Times New Roman" w:hAnsi="Times New Roman" w:cs="Times New Roman"/>
          <w:sz w:val="24"/>
        </w:rPr>
        <w:t>) although this did not reach statistical significance.</w:t>
      </w:r>
      <w:r w:rsidR="00100B82" w:rsidRPr="008669CE">
        <w:rPr>
          <w:rFonts w:ascii="Times New Roman" w:hAnsi="Times New Roman" w:cs="Times New Roman"/>
          <w:sz w:val="24"/>
        </w:rPr>
        <w:t xml:space="preserve"> In terms of allergic comorbidities, food allergy was observed only in the AE </w:t>
      </w:r>
      <w:r w:rsidR="00971DAD" w:rsidRPr="008669CE">
        <w:rPr>
          <w:rFonts w:ascii="Times New Roman" w:hAnsi="Times New Roman" w:cs="Times New Roman"/>
          <w:sz w:val="24"/>
        </w:rPr>
        <w:t xml:space="preserve">participants </w:t>
      </w:r>
      <w:r w:rsidR="00921717" w:rsidRPr="008669CE">
        <w:rPr>
          <w:rFonts w:ascii="Times New Roman" w:hAnsi="Times New Roman" w:cs="Times New Roman"/>
          <w:sz w:val="24"/>
        </w:rPr>
        <w:t>(</w:t>
      </w:r>
      <w:r w:rsidR="007306D6" w:rsidRPr="008669CE">
        <w:rPr>
          <w:rFonts w:ascii="Times New Roman" w:hAnsi="Times New Roman" w:cs="Times New Roman"/>
          <w:sz w:val="24"/>
        </w:rPr>
        <w:t>p=0.024)</w:t>
      </w:r>
      <w:r w:rsidR="00E644A4" w:rsidRPr="008669CE">
        <w:rPr>
          <w:rFonts w:ascii="Times New Roman" w:hAnsi="Times New Roman" w:cs="Times New Roman"/>
          <w:sz w:val="24"/>
        </w:rPr>
        <w:t>.</w:t>
      </w:r>
      <w:r w:rsidR="00100B82" w:rsidRPr="008669CE">
        <w:rPr>
          <w:rFonts w:ascii="Times New Roman" w:hAnsi="Times New Roman" w:cs="Times New Roman"/>
          <w:sz w:val="24"/>
        </w:rPr>
        <w:t xml:space="preserve"> The AE group also had more wheeze and rhinitis compared to controls (p&lt;0.05</w:t>
      </w:r>
      <w:r w:rsidR="00776DC9" w:rsidRPr="008669CE">
        <w:rPr>
          <w:rFonts w:ascii="Times New Roman" w:hAnsi="Times New Roman" w:cs="Times New Roman"/>
          <w:sz w:val="24"/>
        </w:rPr>
        <w:t>)</w:t>
      </w:r>
      <w:r w:rsidR="002D0382" w:rsidRPr="008669CE">
        <w:rPr>
          <w:rFonts w:ascii="Times New Roman" w:hAnsi="Times New Roman" w:cs="Times New Roman"/>
          <w:sz w:val="24"/>
        </w:rPr>
        <w:t xml:space="preserve"> (</w:t>
      </w:r>
      <w:r w:rsidR="002D0382" w:rsidRPr="008669CE">
        <w:rPr>
          <w:rFonts w:ascii="Times New Roman" w:hAnsi="Times New Roman" w:cs="Times New Roman"/>
          <w:b/>
          <w:sz w:val="24"/>
        </w:rPr>
        <w:t>Table 2</w:t>
      </w:r>
      <w:r w:rsidR="002D0382" w:rsidRPr="008669CE">
        <w:rPr>
          <w:rFonts w:ascii="Times New Roman" w:hAnsi="Times New Roman" w:cs="Times New Roman"/>
          <w:sz w:val="24"/>
        </w:rPr>
        <w:t>)</w:t>
      </w:r>
      <w:r w:rsidR="00100B82" w:rsidRPr="008669CE">
        <w:rPr>
          <w:rFonts w:ascii="Times New Roman" w:hAnsi="Times New Roman" w:cs="Times New Roman"/>
          <w:sz w:val="24"/>
        </w:rPr>
        <w:t xml:space="preserve">. </w:t>
      </w:r>
      <w:proofErr w:type="gramStart"/>
      <w:r w:rsidR="00783247" w:rsidRPr="008669CE">
        <w:rPr>
          <w:rFonts w:ascii="Times New Roman" w:hAnsi="Times New Roman" w:cs="Times New Roman"/>
          <w:sz w:val="24"/>
        </w:rPr>
        <w:t>Taking into account</w:t>
      </w:r>
      <w:proofErr w:type="gramEnd"/>
      <w:r w:rsidR="00783247" w:rsidRPr="008669CE">
        <w:rPr>
          <w:rFonts w:ascii="Times New Roman" w:hAnsi="Times New Roman" w:cs="Times New Roman"/>
          <w:sz w:val="24"/>
        </w:rPr>
        <w:t xml:space="preserve"> of missing samples at different timepoints, t</w:t>
      </w:r>
      <w:r w:rsidR="0085742C" w:rsidRPr="008669CE">
        <w:rPr>
          <w:rFonts w:ascii="Times New Roman" w:hAnsi="Times New Roman" w:cs="Times New Roman"/>
          <w:sz w:val="24"/>
        </w:rPr>
        <w:t xml:space="preserve">here </w:t>
      </w:r>
      <w:r w:rsidR="004678E7" w:rsidRPr="008669CE">
        <w:rPr>
          <w:rFonts w:ascii="Times New Roman" w:hAnsi="Times New Roman" w:cs="Times New Roman"/>
          <w:sz w:val="24"/>
        </w:rPr>
        <w:t>were</w:t>
      </w:r>
      <w:r w:rsidR="0085742C" w:rsidRPr="008669CE">
        <w:rPr>
          <w:rFonts w:ascii="Times New Roman" w:hAnsi="Times New Roman" w:cs="Times New Roman"/>
          <w:sz w:val="24"/>
        </w:rPr>
        <w:t xml:space="preserve"> no significant differences </w:t>
      </w:r>
      <w:r w:rsidR="004678E7" w:rsidRPr="008669CE">
        <w:rPr>
          <w:rFonts w:ascii="Times New Roman" w:hAnsi="Times New Roman" w:cs="Times New Roman"/>
          <w:sz w:val="24"/>
        </w:rPr>
        <w:t>in</w:t>
      </w:r>
      <w:r w:rsidR="0085742C" w:rsidRPr="008669CE">
        <w:rPr>
          <w:rFonts w:ascii="Times New Roman" w:hAnsi="Times New Roman" w:cs="Times New Roman"/>
          <w:sz w:val="24"/>
        </w:rPr>
        <w:t xml:space="preserve"> </w:t>
      </w:r>
      <w:r w:rsidR="009D672B" w:rsidRPr="008669CE">
        <w:rPr>
          <w:rFonts w:ascii="Times New Roman" w:hAnsi="Times New Roman" w:cs="Times New Roman"/>
          <w:sz w:val="24"/>
        </w:rPr>
        <w:t xml:space="preserve">demographic and clinical confounders </w:t>
      </w:r>
      <w:r w:rsidR="0085742C" w:rsidRPr="008669CE">
        <w:rPr>
          <w:rFonts w:ascii="Times New Roman" w:hAnsi="Times New Roman" w:cs="Times New Roman"/>
          <w:sz w:val="24"/>
        </w:rPr>
        <w:t>between groups</w:t>
      </w:r>
      <w:r w:rsidR="00783247" w:rsidRPr="008669CE">
        <w:rPr>
          <w:rFonts w:ascii="Times New Roman" w:hAnsi="Times New Roman" w:cs="Times New Roman"/>
          <w:sz w:val="24"/>
        </w:rPr>
        <w:t xml:space="preserve"> for the remaining samples</w:t>
      </w:r>
      <w:r w:rsidR="00C278A0" w:rsidRPr="008669CE">
        <w:rPr>
          <w:rFonts w:ascii="Times New Roman" w:hAnsi="Times New Roman" w:cs="Times New Roman"/>
          <w:sz w:val="24"/>
        </w:rPr>
        <w:t xml:space="preserve"> </w:t>
      </w:r>
      <w:r w:rsidR="0085742C" w:rsidRPr="008669CE">
        <w:rPr>
          <w:rFonts w:ascii="Times New Roman" w:hAnsi="Times New Roman" w:cs="Times New Roman"/>
          <w:sz w:val="24"/>
        </w:rPr>
        <w:t>(data not shown).</w:t>
      </w:r>
    </w:p>
    <w:p w14:paraId="6D753CBF" w14:textId="101E5941" w:rsidR="00270AD8" w:rsidRPr="008669CE" w:rsidRDefault="0093256B" w:rsidP="00EB2C77">
      <w:pPr>
        <w:spacing w:after="0" w:line="480" w:lineRule="auto"/>
        <w:jc w:val="both"/>
        <w:rPr>
          <w:rFonts w:ascii="Times New Roman" w:hAnsi="Times New Roman" w:cs="Times New Roman"/>
          <w:sz w:val="24"/>
        </w:rPr>
      </w:pPr>
      <w:r w:rsidRPr="008669CE">
        <w:rPr>
          <w:rFonts w:ascii="Times New Roman" w:hAnsi="Times New Roman" w:cs="Times New Roman"/>
          <w:sz w:val="24"/>
        </w:rPr>
        <w:tab/>
      </w:r>
      <w:r w:rsidR="0085742C" w:rsidRPr="008669CE">
        <w:rPr>
          <w:rFonts w:ascii="Times New Roman" w:hAnsi="Times New Roman" w:cs="Times New Roman"/>
          <w:sz w:val="24"/>
        </w:rPr>
        <w:t>In this study, w</w:t>
      </w:r>
      <w:r w:rsidR="006714F2" w:rsidRPr="008669CE">
        <w:rPr>
          <w:rFonts w:ascii="Times New Roman" w:hAnsi="Times New Roman" w:cs="Times New Roman"/>
          <w:sz w:val="24"/>
          <w:szCs w:val="24"/>
        </w:rPr>
        <w:t xml:space="preserve">e used a </w:t>
      </w:r>
      <w:r w:rsidR="009A6EDB" w:rsidRPr="008669CE">
        <w:rPr>
          <w:rFonts w:ascii="Times New Roman" w:hAnsi="Times New Roman" w:cs="Times New Roman"/>
          <w:sz w:val="24"/>
          <w:szCs w:val="24"/>
        </w:rPr>
        <w:t>“</w:t>
      </w:r>
      <w:r w:rsidR="006714F2" w:rsidRPr="008669CE">
        <w:rPr>
          <w:rFonts w:ascii="Times New Roman" w:hAnsi="Times New Roman" w:cs="Times New Roman"/>
          <w:sz w:val="24"/>
          <w:szCs w:val="24"/>
        </w:rPr>
        <w:t>reverse engineering</w:t>
      </w:r>
      <w:r w:rsidR="009A6EDB" w:rsidRPr="008669CE">
        <w:rPr>
          <w:rFonts w:ascii="Times New Roman" w:hAnsi="Times New Roman" w:cs="Times New Roman"/>
          <w:sz w:val="24"/>
          <w:szCs w:val="24"/>
        </w:rPr>
        <w:t>”</w:t>
      </w:r>
      <w:r w:rsidR="006714F2" w:rsidRPr="008669CE">
        <w:rPr>
          <w:rFonts w:ascii="Times New Roman" w:hAnsi="Times New Roman" w:cs="Times New Roman"/>
          <w:sz w:val="24"/>
          <w:szCs w:val="24"/>
        </w:rPr>
        <w:t xml:space="preserve"> approach to deconvolute the multi-omics dataset</w:t>
      </w:r>
      <w:r w:rsidR="00CE57A0" w:rsidRPr="008669CE">
        <w:rPr>
          <w:rFonts w:ascii="Times New Roman" w:hAnsi="Times New Roman" w:cs="Times New Roman"/>
          <w:sz w:val="24"/>
          <w:szCs w:val="24"/>
        </w:rPr>
        <w:t xml:space="preserve"> by </w:t>
      </w:r>
      <w:r w:rsidR="006560CC" w:rsidRPr="008669CE">
        <w:rPr>
          <w:rFonts w:ascii="Times New Roman" w:hAnsi="Times New Roman" w:cs="Times New Roman"/>
          <w:sz w:val="24"/>
          <w:szCs w:val="24"/>
        </w:rPr>
        <w:t xml:space="preserve">first </w:t>
      </w:r>
      <w:r w:rsidR="00F80E55" w:rsidRPr="008669CE">
        <w:rPr>
          <w:rFonts w:ascii="Times New Roman" w:hAnsi="Times New Roman" w:cs="Times New Roman"/>
          <w:sz w:val="24"/>
          <w:szCs w:val="24"/>
        </w:rPr>
        <w:t>delvin</w:t>
      </w:r>
      <w:r w:rsidR="006560CC" w:rsidRPr="008669CE">
        <w:rPr>
          <w:rFonts w:ascii="Times New Roman" w:hAnsi="Times New Roman" w:cs="Times New Roman"/>
          <w:sz w:val="24"/>
          <w:szCs w:val="24"/>
        </w:rPr>
        <w:t>g</w:t>
      </w:r>
      <w:r w:rsidR="00F80E55" w:rsidRPr="008669CE">
        <w:rPr>
          <w:rFonts w:ascii="Times New Roman" w:hAnsi="Times New Roman" w:cs="Times New Roman"/>
          <w:sz w:val="24"/>
          <w:szCs w:val="24"/>
        </w:rPr>
        <w:t xml:space="preserve"> into</w:t>
      </w:r>
      <w:r w:rsidR="00CE57A0" w:rsidRPr="008669CE">
        <w:rPr>
          <w:rFonts w:ascii="Times New Roman" w:hAnsi="Times New Roman" w:cs="Times New Roman"/>
          <w:sz w:val="24"/>
          <w:szCs w:val="24"/>
        </w:rPr>
        <w:t xml:space="preserve"> </w:t>
      </w:r>
      <w:r w:rsidR="00D206AF" w:rsidRPr="008669CE">
        <w:rPr>
          <w:rFonts w:ascii="Times New Roman" w:hAnsi="Times New Roman" w:cs="Times New Roman"/>
          <w:sz w:val="24"/>
          <w:szCs w:val="24"/>
        </w:rPr>
        <w:t xml:space="preserve">the </w:t>
      </w:r>
      <w:r w:rsidR="00CE57A0" w:rsidRPr="008669CE">
        <w:rPr>
          <w:rFonts w:ascii="Times New Roman" w:hAnsi="Times New Roman" w:cs="Times New Roman"/>
          <w:sz w:val="24"/>
          <w:szCs w:val="24"/>
        </w:rPr>
        <w:t>metabolome</w:t>
      </w:r>
      <w:r w:rsidR="00D206AF" w:rsidRPr="008669CE">
        <w:rPr>
          <w:rFonts w:ascii="Times New Roman" w:hAnsi="Times New Roman" w:cs="Times New Roman"/>
          <w:sz w:val="24"/>
          <w:szCs w:val="24"/>
        </w:rPr>
        <w:t xml:space="preserve"> between the clinical groups.</w:t>
      </w:r>
      <w:r w:rsidR="006714F2" w:rsidRPr="008669CE">
        <w:rPr>
          <w:rFonts w:ascii="Times New Roman" w:hAnsi="Times New Roman" w:cs="Times New Roman"/>
          <w:sz w:val="24"/>
          <w:szCs w:val="24"/>
        </w:rPr>
        <w:t xml:space="preserve"> </w:t>
      </w:r>
      <w:r w:rsidR="006B3D10" w:rsidRPr="008669CE">
        <w:rPr>
          <w:rFonts w:ascii="Times New Roman" w:hAnsi="Times New Roman" w:cs="Times New Roman"/>
          <w:sz w:val="24"/>
          <w:szCs w:val="24"/>
        </w:rPr>
        <w:t xml:space="preserve">Subsequently, the role of other dominant bacterial species at the early timepoints were then investigated to deduce the potential underlying mechanism involved in the </w:t>
      </w:r>
      <w:proofErr w:type="spellStart"/>
      <w:r w:rsidR="006B3D10" w:rsidRPr="008669CE">
        <w:rPr>
          <w:rFonts w:ascii="Times New Roman" w:hAnsi="Times New Roman" w:cs="Times New Roman"/>
          <w:sz w:val="24"/>
          <w:szCs w:val="24"/>
        </w:rPr>
        <w:t>pathogenenesis</w:t>
      </w:r>
      <w:proofErr w:type="spellEnd"/>
      <w:r w:rsidR="006B3D10" w:rsidRPr="008669CE">
        <w:rPr>
          <w:rFonts w:ascii="Times New Roman" w:hAnsi="Times New Roman" w:cs="Times New Roman"/>
          <w:sz w:val="24"/>
          <w:szCs w:val="24"/>
        </w:rPr>
        <w:t xml:space="preserve"> of atopic eczema.</w:t>
      </w:r>
      <w:r w:rsidR="00D26DC8" w:rsidRPr="008669CE">
        <w:rPr>
          <w:rFonts w:ascii="Times New Roman" w:hAnsi="Times New Roman" w:cs="Times New Roman"/>
          <w:sz w:val="24"/>
          <w:szCs w:val="24"/>
        </w:rPr>
        <w:t xml:space="preserve"> </w:t>
      </w:r>
      <w:r w:rsidR="00BF6E4E" w:rsidRPr="008669CE">
        <w:rPr>
          <w:rFonts w:ascii="Times New Roman" w:hAnsi="Times New Roman" w:cs="Times New Roman"/>
          <w:sz w:val="24"/>
          <w:szCs w:val="24"/>
        </w:rPr>
        <w:t xml:space="preserve">The aim was to investigate and </w:t>
      </w:r>
      <w:r w:rsidR="00867071" w:rsidRPr="008669CE">
        <w:rPr>
          <w:rFonts w:ascii="Times New Roman" w:hAnsi="Times New Roman" w:cs="Times New Roman"/>
          <w:sz w:val="24"/>
          <w:szCs w:val="24"/>
        </w:rPr>
        <w:t>un</w:t>
      </w:r>
      <w:r w:rsidR="005748E8" w:rsidRPr="008669CE">
        <w:rPr>
          <w:rFonts w:ascii="Times New Roman" w:hAnsi="Times New Roman" w:cs="Times New Roman"/>
          <w:sz w:val="24"/>
          <w:szCs w:val="24"/>
        </w:rPr>
        <w:t>ravel</w:t>
      </w:r>
      <w:r w:rsidR="00867071" w:rsidRPr="008669CE">
        <w:rPr>
          <w:rFonts w:ascii="Times New Roman" w:hAnsi="Times New Roman" w:cs="Times New Roman"/>
          <w:sz w:val="24"/>
          <w:szCs w:val="24"/>
        </w:rPr>
        <w:t xml:space="preserve"> </w:t>
      </w:r>
      <w:r w:rsidR="00AF6E67" w:rsidRPr="008669CE">
        <w:rPr>
          <w:rFonts w:ascii="Times New Roman" w:hAnsi="Times New Roman" w:cs="Times New Roman"/>
          <w:sz w:val="24"/>
          <w:szCs w:val="24"/>
        </w:rPr>
        <w:t xml:space="preserve">the </w:t>
      </w:r>
      <w:r w:rsidR="00BF6E4E" w:rsidRPr="008669CE">
        <w:rPr>
          <w:rFonts w:ascii="Times New Roman" w:hAnsi="Times New Roman" w:cs="Times New Roman"/>
          <w:sz w:val="24"/>
          <w:szCs w:val="24"/>
        </w:rPr>
        <w:t xml:space="preserve">putative microbiome and metabolome </w:t>
      </w:r>
      <w:r w:rsidR="003B19B8" w:rsidRPr="008669CE">
        <w:rPr>
          <w:rFonts w:ascii="Times New Roman" w:hAnsi="Times New Roman" w:cs="Times New Roman"/>
          <w:sz w:val="24"/>
          <w:szCs w:val="24"/>
        </w:rPr>
        <w:t>risk phenotype of atopic eczema.</w:t>
      </w:r>
    </w:p>
    <w:p w14:paraId="7CD28154" w14:textId="77777777" w:rsidR="008B689C" w:rsidRPr="008669CE" w:rsidRDefault="008B689C" w:rsidP="00EB2C77">
      <w:pPr>
        <w:spacing w:after="0" w:line="480" w:lineRule="auto"/>
        <w:jc w:val="both"/>
        <w:rPr>
          <w:rFonts w:ascii="Times New Roman" w:hAnsi="Times New Roman" w:cs="Times New Roman"/>
          <w:b/>
          <w:sz w:val="24"/>
        </w:rPr>
      </w:pPr>
    </w:p>
    <w:p w14:paraId="69652F54" w14:textId="587E85C0" w:rsidR="009C6F7C" w:rsidRPr="008669CE" w:rsidRDefault="00C467E5" w:rsidP="00EB2C77">
      <w:pPr>
        <w:spacing w:after="0" w:line="480" w:lineRule="auto"/>
        <w:jc w:val="both"/>
        <w:rPr>
          <w:rFonts w:ascii="Times New Roman" w:hAnsi="Times New Roman" w:cs="Times New Roman"/>
          <w:b/>
          <w:sz w:val="24"/>
        </w:rPr>
      </w:pPr>
      <w:r w:rsidRPr="008669CE">
        <w:rPr>
          <w:rFonts w:ascii="Times New Roman" w:hAnsi="Times New Roman" w:cs="Times New Roman"/>
          <w:b/>
          <w:sz w:val="24"/>
        </w:rPr>
        <w:t>Depletion of</w:t>
      </w:r>
      <w:r w:rsidR="00F10F2E" w:rsidRPr="008669CE">
        <w:rPr>
          <w:rFonts w:ascii="Times New Roman" w:hAnsi="Times New Roman" w:cs="Times New Roman"/>
          <w:b/>
          <w:sz w:val="24"/>
        </w:rPr>
        <w:t xml:space="preserve"> </w:t>
      </w:r>
      <w:r w:rsidRPr="008669CE">
        <w:rPr>
          <w:rFonts w:ascii="Times New Roman" w:hAnsi="Times New Roman" w:cs="Times New Roman"/>
          <w:b/>
          <w:sz w:val="24"/>
        </w:rPr>
        <w:t>SCFAs (</w:t>
      </w:r>
      <w:r w:rsidR="009A43B2" w:rsidRPr="008669CE">
        <w:rPr>
          <w:rFonts w:ascii="Times New Roman" w:hAnsi="Times New Roman" w:cs="Times New Roman"/>
          <w:b/>
          <w:sz w:val="24"/>
        </w:rPr>
        <w:t>a</w:t>
      </w:r>
      <w:r w:rsidRPr="008669CE">
        <w:rPr>
          <w:rFonts w:ascii="Times New Roman" w:hAnsi="Times New Roman" w:cs="Times New Roman"/>
          <w:b/>
          <w:sz w:val="24"/>
        </w:rPr>
        <w:t>cet</w:t>
      </w:r>
      <w:r w:rsidR="009A43B2" w:rsidRPr="008669CE">
        <w:rPr>
          <w:rFonts w:ascii="Times New Roman" w:hAnsi="Times New Roman" w:cs="Times New Roman"/>
          <w:b/>
          <w:sz w:val="24"/>
        </w:rPr>
        <w:t>ate</w:t>
      </w:r>
      <w:r w:rsidR="00A22A1E" w:rsidRPr="008669CE">
        <w:rPr>
          <w:rFonts w:ascii="Times New Roman" w:hAnsi="Times New Roman" w:cs="Times New Roman"/>
          <w:b/>
          <w:sz w:val="24"/>
        </w:rPr>
        <w:t>/</w:t>
      </w:r>
      <w:r w:rsidR="009A43B2" w:rsidRPr="008669CE">
        <w:rPr>
          <w:rFonts w:ascii="Times New Roman" w:hAnsi="Times New Roman" w:cs="Times New Roman"/>
          <w:b/>
          <w:sz w:val="24"/>
        </w:rPr>
        <w:t>propionate</w:t>
      </w:r>
      <w:r w:rsidR="00A22A1E" w:rsidRPr="008669CE">
        <w:rPr>
          <w:rFonts w:ascii="Times New Roman" w:hAnsi="Times New Roman" w:cs="Times New Roman"/>
          <w:b/>
          <w:sz w:val="24"/>
        </w:rPr>
        <w:t>/</w:t>
      </w:r>
      <w:r w:rsidR="009A43B2" w:rsidRPr="008669CE">
        <w:rPr>
          <w:rFonts w:ascii="Times New Roman" w:hAnsi="Times New Roman" w:cs="Times New Roman"/>
          <w:b/>
          <w:sz w:val="24"/>
        </w:rPr>
        <w:t>b</w:t>
      </w:r>
      <w:r w:rsidRPr="008669CE">
        <w:rPr>
          <w:rFonts w:ascii="Times New Roman" w:hAnsi="Times New Roman" w:cs="Times New Roman"/>
          <w:b/>
          <w:sz w:val="24"/>
        </w:rPr>
        <w:t>utyr</w:t>
      </w:r>
      <w:r w:rsidR="009A43B2" w:rsidRPr="008669CE">
        <w:rPr>
          <w:rFonts w:ascii="Times New Roman" w:hAnsi="Times New Roman" w:cs="Times New Roman"/>
          <w:b/>
          <w:sz w:val="24"/>
        </w:rPr>
        <w:t>ate</w:t>
      </w:r>
      <w:r w:rsidRPr="008669CE">
        <w:rPr>
          <w:rFonts w:ascii="Times New Roman" w:hAnsi="Times New Roman" w:cs="Times New Roman"/>
          <w:b/>
          <w:sz w:val="24"/>
        </w:rPr>
        <w:t>)</w:t>
      </w:r>
      <w:r w:rsidR="004678E7" w:rsidRPr="008669CE">
        <w:rPr>
          <w:rFonts w:ascii="Times New Roman" w:hAnsi="Times New Roman" w:cs="Times New Roman"/>
          <w:b/>
          <w:sz w:val="24"/>
        </w:rPr>
        <w:t xml:space="preserve">, </w:t>
      </w:r>
      <w:r w:rsidR="008E2F96" w:rsidRPr="008669CE">
        <w:rPr>
          <w:rFonts w:ascii="Times New Roman" w:hAnsi="Times New Roman" w:cs="Times New Roman"/>
          <w:b/>
          <w:sz w:val="24"/>
        </w:rPr>
        <w:t>butyrate/propionate-producing bacterial families</w:t>
      </w:r>
      <w:r w:rsidR="004678E7" w:rsidRPr="008669CE">
        <w:rPr>
          <w:rFonts w:ascii="Times New Roman" w:hAnsi="Times New Roman" w:cs="Times New Roman"/>
          <w:b/>
          <w:sz w:val="24"/>
        </w:rPr>
        <w:t>/</w:t>
      </w:r>
      <w:r w:rsidR="008E2F96" w:rsidRPr="008669CE">
        <w:rPr>
          <w:rFonts w:ascii="Times New Roman" w:hAnsi="Times New Roman" w:cs="Times New Roman"/>
          <w:b/>
          <w:sz w:val="24"/>
        </w:rPr>
        <w:t>species</w:t>
      </w:r>
      <w:r w:rsidR="004678E7" w:rsidRPr="008669CE">
        <w:rPr>
          <w:rFonts w:ascii="Times New Roman" w:hAnsi="Times New Roman" w:cs="Times New Roman"/>
          <w:b/>
          <w:sz w:val="24"/>
        </w:rPr>
        <w:t xml:space="preserve"> and related functional gene expression</w:t>
      </w:r>
      <w:r w:rsidR="00B351D9" w:rsidRPr="008669CE">
        <w:rPr>
          <w:rFonts w:ascii="Times New Roman" w:hAnsi="Times New Roman" w:cs="Times New Roman"/>
          <w:b/>
          <w:sz w:val="24"/>
        </w:rPr>
        <w:t xml:space="preserve"> </w:t>
      </w:r>
      <w:r w:rsidR="00F10F2E" w:rsidRPr="008669CE">
        <w:rPr>
          <w:rFonts w:ascii="Times New Roman" w:hAnsi="Times New Roman" w:cs="Times New Roman"/>
          <w:b/>
          <w:sz w:val="24"/>
        </w:rPr>
        <w:t>in AE group</w:t>
      </w:r>
    </w:p>
    <w:p w14:paraId="69D58992" w14:textId="7D8D4595" w:rsidR="00C467E5" w:rsidRPr="008669CE" w:rsidRDefault="004846A8" w:rsidP="00EB2C77">
      <w:pPr>
        <w:spacing w:after="0" w:line="480" w:lineRule="auto"/>
        <w:jc w:val="both"/>
        <w:rPr>
          <w:rFonts w:ascii="Times New Roman" w:hAnsi="Times New Roman" w:cs="Times New Roman"/>
          <w:sz w:val="24"/>
        </w:rPr>
      </w:pPr>
      <w:r w:rsidRPr="008669CE">
        <w:rPr>
          <w:rFonts w:ascii="Times New Roman" w:hAnsi="Times New Roman" w:cs="Times New Roman"/>
          <w:sz w:val="24"/>
        </w:rPr>
        <w:tab/>
      </w:r>
      <w:r w:rsidR="006F0672" w:rsidRPr="008669CE">
        <w:rPr>
          <w:rFonts w:ascii="Times New Roman" w:hAnsi="Times New Roman" w:cs="Times New Roman"/>
          <w:sz w:val="24"/>
        </w:rPr>
        <w:t>Of the n</w:t>
      </w:r>
      <w:r w:rsidR="0005369E" w:rsidRPr="008669CE">
        <w:rPr>
          <w:rFonts w:ascii="Times New Roman" w:hAnsi="Times New Roman" w:cs="Times New Roman"/>
          <w:sz w:val="24"/>
        </w:rPr>
        <w:t>ine varieties of stool</w:t>
      </w:r>
      <w:r w:rsidR="00E42A18" w:rsidRPr="008669CE">
        <w:rPr>
          <w:rFonts w:ascii="Times New Roman" w:hAnsi="Times New Roman" w:cs="Times New Roman"/>
          <w:sz w:val="24"/>
        </w:rPr>
        <w:t xml:space="preserve"> SCFAs analyzed</w:t>
      </w:r>
      <w:r w:rsidR="006F0672" w:rsidRPr="008669CE">
        <w:rPr>
          <w:rFonts w:ascii="Times New Roman" w:hAnsi="Times New Roman" w:cs="Times New Roman"/>
          <w:sz w:val="24"/>
        </w:rPr>
        <w:t>,</w:t>
      </w:r>
      <w:r w:rsidR="00E42A18" w:rsidRPr="008669CE">
        <w:rPr>
          <w:rFonts w:ascii="Times New Roman" w:hAnsi="Times New Roman" w:cs="Times New Roman"/>
          <w:sz w:val="24"/>
        </w:rPr>
        <w:t xml:space="preserve"> </w:t>
      </w:r>
      <w:r w:rsidR="006F0672" w:rsidRPr="008669CE">
        <w:rPr>
          <w:rFonts w:ascii="Times New Roman" w:hAnsi="Times New Roman" w:cs="Times New Roman"/>
          <w:sz w:val="24"/>
        </w:rPr>
        <w:t>a</w:t>
      </w:r>
      <w:r w:rsidR="000A5FDD" w:rsidRPr="008669CE">
        <w:rPr>
          <w:rFonts w:ascii="Times New Roman" w:hAnsi="Times New Roman" w:cs="Times New Roman"/>
          <w:sz w:val="24"/>
        </w:rPr>
        <w:t>cetate</w:t>
      </w:r>
      <w:r w:rsidR="0005369E" w:rsidRPr="008669CE">
        <w:rPr>
          <w:rFonts w:ascii="Times New Roman" w:hAnsi="Times New Roman" w:cs="Times New Roman"/>
          <w:sz w:val="24"/>
        </w:rPr>
        <w:t>,</w:t>
      </w:r>
      <w:r w:rsidR="00DE6B69" w:rsidRPr="008669CE">
        <w:rPr>
          <w:rFonts w:ascii="Times New Roman" w:hAnsi="Times New Roman" w:cs="Times New Roman"/>
          <w:sz w:val="24"/>
        </w:rPr>
        <w:t xml:space="preserve"> </w:t>
      </w:r>
      <w:r w:rsidR="000A5FDD" w:rsidRPr="008669CE">
        <w:rPr>
          <w:rFonts w:ascii="Times New Roman" w:hAnsi="Times New Roman" w:cs="Times New Roman"/>
          <w:sz w:val="24"/>
        </w:rPr>
        <w:t xml:space="preserve">propionate </w:t>
      </w:r>
      <w:r w:rsidR="00E42A18" w:rsidRPr="008669CE">
        <w:rPr>
          <w:rFonts w:ascii="Times New Roman" w:hAnsi="Times New Roman" w:cs="Times New Roman"/>
          <w:sz w:val="24"/>
        </w:rPr>
        <w:t xml:space="preserve">and </w:t>
      </w:r>
      <w:r w:rsidR="000A5FDD" w:rsidRPr="008669CE">
        <w:rPr>
          <w:rFonts w:ascii="Times New Roman" w:hAnsi="Times New Roman" w:cs="Times New Roman"/>
          <w:sz w:val="24"/>
        </w:rPr>
        <w:t>butyrate</w:t>
      </w:r>
      <w:r w:rsidR="00DE6B69" w:rsidRPr="008669CE">
        <w:rPr>
          <w:rFonts w:ascii="Times New Roman" w:hAnsi="Times New Roman" w:cs="Times New Roman"/>
          <w:sz w:val="24"/>
        </w:rPr>
        <w:t xml:space="preserve"> were </w:t>
      </w:r>
      <w:r w:rsidR="006F0672" w:rsidRPr="008669CE">
        <w:rPr>
          <w:rFonts w:ascii="Times New Roman" w:hAnsi="Times New Roman" w:cs="Times New Roman"/>
          <w:sz w:val="24"/>
        </w:rPr>
        <w:t xml:space="preserve">the </w:t>
      </w:r>
      <w:r w:rsidR="00DE6B69" w:rsidRPr="008669CE">
        <w:rPr>
          <w:rFonts w:ascii="Times New Roman" w:hAnsi="Times New Roman" w:cs="Times New Roman"/>
          <w:sz w:val="24"/>
        </w:rPr>
        <w:t xml:space="preserve">most abundant SCFA among all </w:t>
      </w:r>
      <w:r w:rsidR="006F0672" w:rsidRPr="008669CE">
        <w:rPr>
          <w:rFonts w:ascii="Times New Roman" w:hAnsi="Times New Roman" w:cs="Times New Roman"/>
          <w:sz w:val="24"/>
        </w:rPr>
        <w:t xml:space="preserve">clinical </w:t>
      </w:r>
      <w:r w:rsidR="00DE6B69" w:rsidRPr="008669CE">
        <w:rPr>
          <w:rFonts w:ascii="Times New Roman" w:hAnsi="Times New Roman" w:cs="Times New Roman"/>
          <w:sz w:val="24"/>
        </w:rPr>
        <w:t xml:space="preserve">groups </w:t>
      </w:r>
      <w:r w:rsidR="002158E3" w:rsidRPr="008669CE">
        <w:rPr>
          <w:rFonts w:ascii="Times New Roman" w:hAnsi="Times New Roman" w:cs="Times New Roman"/>
          <w:sz w:val="24"/>
        </w:rPr>
        <w:t>across</w:t>
      </w:r>
      <w:r w:rsidR="00E42A18" w:rsidRPr="008669CE">
        <w:rPr>
          <w:rFonts w:ascii="Times New Roman" w:hAnsi="Times New Roman" w:cs="Times New Roman"/>
          <w:sz w:val="24"/>
        </w:rPr>
        <w:t xml:space="preserve"> all </w:t>
      </w:r>
      <w:r w:rsidR="008E55F2" w:rsidRPr="008669CE">
        <w:rPr>
          <w:rFonts w:ascii="Times New Roman" w:hAnsi="Times New Roman" w:cs="Times New Roman"/>
          <w:sz w:val="24"/>
        </w:rPr>
        <w:t>four</w:t>
      </w:r>
      <w:r w:rsidR="00DE6B69" w:rsidRPr="008669CE">
        <w:rPr>
          <w:rFonts w:ascii="Times New Roman" w:hAnsi="Times New Roman" w:cs="Times New Roman"/>
          <w:sz w:val="24"/>
        </w:rPr>
        <w:t xml:space="preserve"> </w:t>
      </w:r>
      <w:r w:rsidR="00E42A18" w:rsidRPr="008669CE">
        <w:rPr>
          <w:rFonts w:ascii="Times New Roman" w:hAnsi="Times New Roman" w:cs="Times New Roman"/>
          <w:sz w:val="24"/>
        </w:rPr>
        <w:t>timepoints</w:t>
      </w:r>
      <w:r w:rsidR="0005369E" w:rsidRPr="008669CE">
        <w:rPr>
          <w:rFonts w:ascii="Times New Roman" w:hAnsi="Times New Roman" w:cs="Times New Roman"/>
          <w:sz w:val="24"/>
        </w:rPr>
        <w:t>.</w:t>
      </w:r>
      <w:r w:rsidR="00E42A18" w:rsidRPr="008669CE">
        <w:rPr>
          <w:rFonts w:ascii="Times New Roman" w:hAnsi="Times New Roman" w:cs="Times New Roman"/>
          <w:sz w:val="24"/>
        </w:rPr>
        <w:t xml:space="preserve"> </w:t>
      </w:r>
      <w:r w:rsidR="006F0672" w:rsidRPr="008669CE">
        <w:rPr>
          <w:rFonts w:ascii="Times New Roman" w:hAnsi="Times New Roman" w:cs="Times New Roman"/>
          <w:sz w:val="24"/>
        </w:rPr>
        <w:t>They</w:t>
      </w:r>
      <w:r w:rsidR="00E42A18" w:rsidRPr="008669CE">
        <w:rPr>
          <w:rFonts w:ascii="Times New Roman" w:hAnsi="Times New Roman" w:cs="Times New Roman"/>
          <w:sz w:val="24"/>
        </w:rPr>
        <w:t xml:space="preserve"> accounted for about 98% of the total</w:t>
      </w:r>
      <w:r w:rsidR="00CE7C14" w:rsidRPr="008669CE">
        <w:rPr>
          <w:rFonts w:ascii="Times New Roman" w:hAnsi="Times New Roman" w:cs="Times New Roman"/>
          <w:sz w:val="24"/>
        </w:rPr>
        <w:t xml:space="preserve"> SCFAs analyzed</w:t>
      </w:r>
      <w:r w:rsidR="006F53A1" w:rsidRPr="008669CE">
        <w:rPr>
          <w:rFonts w:ascii="Times New Roman" w:hAnsi="Times New Roman" w:cs="Times New Roman"/>
          <w:sz w:val="24"/>
        </w:rPr>
        <w:t xml:space="preserve"> (data not shown)</w:t>
      </w:r>
      <w:r w:rsidR="00C07E0A" w:rsidRPr="008669CE">
        <w:rPr>
          <w:rFonts w:ascii="Times New Roman" w:hAnsi="Times New Roman" w:cs="Times New Roman"/>
          <w:sz w:val="24"/>
        </w:rPr>
        <w:t>.</w:t>
      </w:r>
      <w:r w:rsidR="005C34CC" w:rsidRPr="008669CE">
        <w:rPr>
          <w:rFonts w:ascii="Times New Roman" w:hAnsi="Times New Roman" w:cs="Times New Roman"/>
          <w:sz w:val="24"/>
        </w:rPr>
        <w:t xml:space="preserve"> </w:t>
      </w:r>
      <w:r w:rsidR="0005369E" w:rsidRPr="008669CE">
        <w:rPr>
          <w:rFonts w:ascii="Times New Roman" w:hAnsi="Times New Roman" w:cs="Times New Roman"/>
          <w:sz w:val="24"/>
        </w:rPr>
        <w:t>Compared to controls, lower</w:t>
      </w:r>
      <w:r w:rsidR="00E42A18" w:rsidRPr="008669CE">
        <w:rPr>
          <w:rFonts w:ascii="Times New Roman" w:hAnsi="Times New Roman" w:cs="Times New Roman"/>
          <w:sz w:val="24"/>
        </w:rPr>
        <w:t xml:space="preserve"> absolute concentration</w:t>
      </w:r>
      <w:r w:rsidR="0005369E" w:rsidRPr="008669CE">
        <w:rPr>
          <w:rFonts w:ascii="Times New Roman" w:hAnsi="Times New Roman" w:cs="Times New Roman"/>
          <w:sz w:val="24"/>
        </w:rPr>
        <w:t>s</w:t>
      </w:r>
      <w:r w:rsidR="00E42A18" w:rsidRPr="008669CE">
        <w:rPr>
          <w:rFonts w:ascii="Times New Roman" w:hAnsi="Times New Roman" w:cs="Times New Roman"/>
          <w:sz w:val="24"/>
        </w:rPr>
        <w:t xml:space="preserve"> of </w:t>
      </w:r>
      <w:r w:rsidR="000A5FDD" w:rsidRPr="008669CE">
        <w:rPr>
          <w:rFonts w:ascii="Times New Roman" w:hAnsi="Times New Roman" w:cs="Times New Roman"/>
          <w:sz w:val="24"/>
        </w:rPr>
        <w:t>acetate</w:t>
      </w:r>
      <w:r w:rsidR="00E42A18" w:rsidRPr="008669CE">
        <w:rPr>
          <w:rFonts w:ascii="Times New Roman" w:hAnsi="Times New Roman" w:cs="Times New Roman"/>
          <w:sz w:val="24"/>
        </w:rPr>
        <w:t xml:space="preserve">, </w:t>
      </w:r>
      <w:r w:rsidR="000A5FDD" w:rsidRPr="008669CE">
        <w:rPr>
          <w:rFonts w:ascii="Times New Roman" w:hAnsi="Times New Roman" w:cs="Times New Roman"/>
          <w:sz w:val="24"/>
        </w:rPr>
        <w:t>butyrate</w:t>
      </w:r>
      <w:r w:rsidR="00E42A18" w:rsidRPr="008669CE">
        <w:rPr>
          <w:rFonts w:ascii="Times New Roman" w:hAnsi="Times New Roman" w:cs="Times New Roman"/>
          <w:sz w:val="24"/>
        </w:rPr>
        <w:t xml:space="preserve"> and </w:t>
      </w:r>
      <w:r w:rsidR="000A5FDD" w:rsidRPr="008669CE">
        <w:rPr>
          <w:rFonts w:ascii="Times New Roman" w:hAnsi="Times New Roman" w:cs="Times New Roman"/>
          <w:sz w:val="24"/>
        </w:rPr>
        <w:t>propionate</w:t>
      </w:r>
      <w:r w:rsidR="00E42A18" w:rsidRPr="008669CE">
        <w:rPr>
          <w:rFonts w:ascii="Times New Roman" w:hAnsi="Times New Roman" w:cs="Times New Roman"/>
          <w:sz w:val="24"/>
        </w:rPr>
        <w:t xml:space="preserve"> levels </w:t>
      </w:r>
      <w:r w:rsidR="003739ED" w:rsidRPr="008669CE">
        <w:rPr>
          <w:rFonts w:ascii="Times New Roman" w:hAnsi="Times New Roman" w:cs="Times New Roman"/>
          <w:sz w:val="24"/>
        </w:rPr>
        <w:t xml:space="preserve">were observed </w:t>
      </w:r>
      <w:r w:rsidR="0005369E" w:rsidRPr="008669CE">
        <w:rPr>
          <w:rFonts w:ascii="Times New Roman" w:hAnsi="Times New Roman" w:cs="Times New Roman"/>
          <w:sz w:val="24"/>
        </w:rPr>
        <w:t xml:space="preserve">in </w:t>
      </w:r>
      <w:r w:rsidR="00E42A18" w:rsidRPr="008669CE">
        <w:rPr>
          <w:rFonts w:ascii="Times New Roman" w:hAnsi="Times New Roman" w:cs="Times New Roman"/>
          <w:sz w:val="24"/>
        </w:rPr>
        <w:t>AE</w:t>
      </w:r>
      <w:r w:rsidR="0005369E" w:rsidRPr="008669CE">
        <w:rPr>
          <w:rFonts w:ascii="Times New Roman" w:hAnsi="Times New Roman" w:cs="Times New Roman"/>
          <w:sz w:val="24"/>
        </w:rPr>
        <w:t xml:space="preserve"> (</w:t>
      </w:r>
      <w:r w:rsidR="003739ED" w:rsidRPr="008669CE">
        <w:rPr>
          <w:rFonts w:ascii="Times New Roman" w:hAnsi="Times New Roman" w:cs="Times New Roman"/>
          <w:sz w:val="24"/>
        </w:rPr>
        <w:t xml:space="preserve">adj </w:t>
      </w:r>
      <w:r w:rsidR="0005369E" w:rsidRPr="008669CE">
        <w:rPr>
          <w:rFonts w:ascii="Times New Roman" w:hAnsi="Times New Roman" w:cs="Times New Roman"/>
          <w:sz w:val="24"/>
        </w:rPr>
        <w:t>p&lt;0.05)</w:t>
      </w:r>
      <w:r w:rsidR="004B60D2" w:rsidRPr="008669CE">
        <w:rPr>
          <w:rFonts w:ascii="Times New Roman" w:hAnsi="Times New Roman" w:cs="Times New Roman"/>
          <w:sz w:val="24"/>
        </w:rPr>
        <w:t>,</w:t>
      </w:r>
      <w:r w:rsidR="00E42A18" w:rsidRPr="008669CE">
        <w:rPr>
          <w:rFonts w:ascii="Times New Roman" w:hAnsi="Times New Roman" w:cs="Times New Roman"/>
          <w:sz w:val="24"/>
        </w:rPr>
        <w:t xml:space="preserve"> </w:t>
      </w:r>
      <w:r w:rsidR="004B60D2" w:rsidRPr="008669CE">
        <w:rPr>
          <w:rFonts w:ascii="Times New Roman" w:hAnsi="Times New Roman" w:cs="Times New Roman"/>
          <w:sz w:val="24"/>
        </w:rPr>
        <w:t xml:space="preserve">but not </w:t>
      </w:r>
      <w:r w:rsidR="0005369E" w:rsidRPr="008669CE">
        <w:rPr>
          <w:rFonts w:ascii="Times New Roman" w:hAnsi="Times New Roman" w:cs="Times New Roman"/>
          <w:sz w:val="24"/>
        </w:rPr>
        <w:t xml:space="preserve">in </w:t>
      </w:r>
      <w:r w:rsidR="004B60D2" w:rsidRPr="008669CE">
        <w:rPr>
          <w:rFonts w:ascii="Times New Roman" w:hAnsi="Times New Roman" w:cs="Times New Roman"/>
          <w:sz w:val="24"/>
        </w:rPr>
        <w:t>NAE</w:t>
      </w:r>
      <w:r w:rsidR="001260E2" w:rsidRPr="008669CE">
        <w:rPr>
          <w:rFonts w:ascii="Times New Roman" w:hAnsi="Times New Roman" w:cs="Times New Roman"/>
          <w:sz w:val="24"/>
        </w:rPr>
        <w:t xml:space="preserve"> subjects</w:t>
      </w:r>
      <w:r w:rsidR="003739ED" w:rsidRPr="008669CE">
        <w:rPr>
          <w:rFonts w:ascii="Times New Roman" w:hAnsi="Times New Roman" w:cs="Times New Roman"/>
          <w:sz w:val="24"/>
        </w:rPr>
        <w:t xml:space="preserve"> at all time points</w:t>
      </w:r>
      <w:r w:rsidR="00E42A18" w:rsidRPr="008669CE">
        <w:rPr>
          <w:rFonts w:ascii="Times New Roman" w:hAnsi="Times New Roman" w:cs="Times New Roman"/>
          <w:sz w:val="24"/>
        </w:rPr>
        <w:t xml:space="preserve">. </w:t>
      </w:r>
      <w:proofErr w:type="gramStart"/>
      <w:r w:rsidR="003739ED" w:rsidRPr="008669CE">
        <w:rPr>
          <w:rFonts w:ascii="Times New Roman" w:hAnsi="Times New Roman" w:cs="Times New Roman"/>
          <w:sz w:val="24"/>
        </w:rPr>
        <w:t>Taking into account</w:t>
      </w:r>
      <w:proofErr w:type="gramEnd"/>
      <w:r w:rsidR="003739ED" w:rsidRPr="008669CE">
        <w:rPr>
          <w:rFonts w:ascii="Times New Roman" w:hAnsi="Times New Roman" w:cs="Times New Roman"/>
          <w:sz w:val="24"/>
        </w:rPr>
        <w:t xml:space="preserve"> of longitudinal mean difference, only </w:t>
      </w:r>
      <w:r w:rsidR="006F0672" w:rsidRPr="008669CE">
        <w:rPr>
          <w:rFonts w:ascii="Times New Roman" w:hAnsi="Times New Roman" w:cs="Times New Roman"/>
          <w:sz w:val="24"/>
        </w:rPr>
        <w:t>the reduction in butyrate and propionate levels was significantly associated with AE compared to controls after</w:t>
      </w:r>
      <w:r w:rsidR="00E42A18" w:rsidRPr="008669CE">
        <w:rPr>
          <w:rFonts w:ascii="Times New Roman" w:hAnsi="Times New Roman" w:cs="Times New Roman"/>
          <w:sz w:val="24"/>
        </w:rPr>
        <w:t xml:space="preserve"> </w:t>
      </w:r>
      <w:r w:rsidR="00030E16" w:rsidRPr="008669CE">
        <w:rPr>
          <w:rFonts w:ascii="Times New Roman" w:hAnsi="Times New Roman" w:cs="Times New Roman"/>
          <w:sz w:val="24"/>
        </w:rPr>
        <w:t>adju</w:t>
      </w:r>
      <w:r w:rsidR="00930022" w:rsidRPr="008669CE">
        <w:rPr>
          <w:rFonts w:ascii="Times New Roman" w:hAnsi="Times New Roman" w:cs="Times New Roman"/>
          <w:sz w:val="24"/>
        </w:rPr>
        <w:t>s</w:t>
      </w:r>
      <w:r w:rsidR="00030E16" w:rsidRPr="008669CE">
        <w:rPr>
          <w:rFonts w:ascii="Times New Roman" w:hAnsi="Times New Roman" w:cs="Times New Roman"/>
          <w:sz w:val="24"/>
        </w:rPr>
        <w:t>tment for</w:t>
      </w:r>
      <w:r w:rsidR="00E42A18" w:rsidRPr="008669CE">
        <w:rPr>
          <w:rFonts w:ascii="Times New Roman" w:hAnsi="Times New Roman" w:cs="Times New Roman"/>
          <w:sz w:val="24"/>
        </w:rPr>
        <w:t xml:space="preserve"> confounders (</w:t>
      </w:r>
      <w:r w:rsidR="00B52BAB" w:rsidRPr="008669CE">
        <w:rPr>
          <w:rFonts w:ascii="Times New Roman" w:hAnsi="Times New Roman" w:cs="Times New Roman"/>
          <w:sz w:val="24"/>
        </w:rPr>
        <w:t xml:space="preserve">adj </w:t>
      </w:r>
      <w:r w:rsidR="00E42A18" w:rsidRPr="008669CE">
        <w:rPr>
          <w:rFonts w:ascii="Times New Roman" w:hAnsi="Times New Roman" w:cs="Times New Roman"/>
          <w:sz w:val="24"/>
        </w:rPr>
        <w:t>p&lt;0.05)</w:t>
      </w:r>
      <w:r w:rsidR="00AC415B" w:rsidRPr="008669CE">
        <w:rPr>
          <w:rFonts w:ascii="Times New Roman" w:hAnsi="Times New Roman" w:cs="Times New Roman"/>
          <w:sz w:val="24"/>
        </w:rPr>
        <w:t xml:space="preserve"> (</w:t>
      </w:r>
      <w:r w:rsidR="00AC415B" w:rsidRPr="008669CE">
        <w:rPr>
          <w:rFonts w:ascii="Times New Roman" w:hAnsi="Times New Roman" w:cs="Times New Roman"/>
          <w:b/>
          <w:bCs/>
          <w:sz w:val="24"/>
        </w:rPr>
        <w:t xml:space="preserve">Figure </w:t>
      </w:r>
      <w:r w:rsidR="003616A0" w:rsidRPr="008669CE">
        <w:rPr>
          <w:rFonts w:ascii="Times New Roman" w:hAnsi="Times New Roman" w:cs="Times New Roman"/>
          <w:b/>
          <w:bCs/>
          <w:sz w:val="24"/>
        </w:rPr>
        <w:t>1</w:t>
      </w:r>
      <w:r w:rsidR="00AC415B" w:rsidRPr="008669CE">
        <w:rPr>
          <w:rFonts w:ascii="Times New Roman" w:hAnsi="Times New Roman" w:cs="Times New Roman"/>
          <w:sz w:val="24"/>
        </w:rPr>
        <w:t>)</w:t>
      </w:r>
      <w:r w:rsidR="00E42A18" w:rsidRPr="008669CE">
        <w:rPr>
          <w:rFonts w:ascii="Times New Roman" w:hAnsi="Times New Roman" w:cs="Times New Roman"/>
          <w:sz w:val="24"/>
        </w:rPr>
        <w:t xml:space="preserve">. </w:t>
      </w:r>
      <w:r w:rsidR="00B712D4" w:rsidRPr="008669CE">
        <w:rPr>
          <w:rFonts w:ascii="Times New Roman" w:hAnsi="Times New Roman" w:cs="Times New Roman"/>
          <w:sz w:val="24"/>
        </w:rPr>
        <w:t>Longitudinal analysis of</w:t>
      </w:r>
      <w:r w:rsidR="00E42A18" w:rsidRPr="008669CE">
        <w:rPr>
          <w:rFonts w:ascii="Times New Roman" w:hAnsi="Times New Roman" w:cs="Times New Roman"/>
          <w:sz w:val="24"/>
        </w:rPr>
        <w:t xml:space="preserve"> other SCFAs did not show significant differences between groups (</w:t>
      </w:r>
      <w:r w:rsidR="00AC415B" w:rsidRPr="008669CE">
        <w:rPr>
          <w:rFonts w:ascii="Times New Roman" w:hAnsi="Times New Roman" w:cs="Times New Roman"/>
          <w:b/>
          <w:bCs/>
          <w:sz w:val="24"/>
        </w:rPr>
        <w:t xml:space="preserve">Supplementary Figure </w:t>
      </w:r>
      <w:r w:rsidR="00D53BD7" w:rsidRPr="008669CE">
        <w:rPr>
          <w:rFonts w:ascii="Times New Roman" w:hAnsi="Times New Roman" w:cs="Times New Roman"/>
          <w:b/>
          <w:bCs/>
          <w:sz w:val="24"/>
        </w:rPr>
        <w:t>1</w:t>
      </w:r>
      <w:r w:rsidR="00E42A18" w:rsidRPr="008669CE">
        <w:rPr>
          <w:rFonts w:ascii="Times New Roman" w:hAnsi="Times New Roman" w:cs="Times New Roman"/>
          <w:sz w:val="24"/>
        </w:rPr>
        <w:t>).</w:t>
      </w:r>
    </w:p>
    <w:p w14:paraId="764CAD72" w14:textId="3F205526" w:rsidR="008E2F96" w:rsidRPr="008669CE" w:rsidRDefault="008C49A5" w:rsidP="00173D09">
      <w:pPr>
        <w:spacing w:after="0" w:line="480" w:lineRule="auto"/>
        <w:ind w:firstLine="720"/>
        <w:jc w:val="both"/>
        <w:rPr>
          <w:rFonts w:ascii="Times New Roman" w:hAnsi="Times New Roman" w:cs="Times New Roman"/>
          <w:bCs/>
          <w:strike/>
          <w:sz w:val="24"/>
        </w:rPr>
      </w:pPr>
      <w:r w:rsidRPr="008669CE">
        <w:rPr>
          <w:rFonts w:ascii="Times New Roman" w:hAnsi="Times New Roman" w:cs="Times New Roman"/>
          <w:sz w:val="24"/>
        </w:rPr>
        <w:t xml:space="preserve">Based on Spearman correlation and functional gene carriage as described in methods, </w:t>
      </w:r>
      <w:r w:rsidR="008E2F96" w:rsidRPr="008669CE">
        <w:rPr>
          <w:rFonts w:ascii="Times New Roman" w:hAnsi="Times New Roman" w:cs="Times New Roman"/>
          <w:sz w:val="24"/>
        </w:rPr>
        <w:t xml:space="preserve">five major </w:t>
      </w:r>
      <w:r w:rsidR="00FA5C6F" w:rsidRPr="008669CE">
        <w:rPr>
          <w:rFonts w:ascii="Times New Roman" w:hAnsi="Times New Roman" w:cs="Times New Roman"/>
          <w:sz w:val="24"/>
        </w:rPr>
        <w:t xml:space="preserve">butyrate- and propionate-producing </w:t>
      </w:r>
      <w:r w:rsidR="008E2F96" w:rsidRPr="008669CE">
        <w:rPr>
          <w:rFonts w:ascii="Times New Roman" w:hAnsi="Times New Roman" w:cs="Times New Roman"/>
          <w:sz w:val="24"/>
        </w:rPr>
        <w:t xml:space="preserve">families and their 13 corresponding species were </w:t>
      </w:r>
      <w:r w:rsidRPr="008669CE">
        <w:rPr>
          <w:rFonts w:ascii="Times New Roman" w:hAnsi="Times New Roman" w:cs="Times New Roman"/>
          <w:sz w:val="24"/>
        </w:rPr>
        <w:t>shortlisted</w:t>
      </w:r>
      <w:r w:rsidR="008E2F96" w:rsidRPr="008669CE">
        <w:rPr>
          <w:rFonts w:ascii="Times New Roman" w:hAnsi="Times New Roman" w:cs="Times New Roman"/>
          <w:sz w:val="24"/>
        </w:rPr>
        <w:t xml:space="preserve"> and analyzed according to their abundance (read counts) (</w:t>
      </w:r>
      <w:r w:rsidR="008E2F96" w:rsidRPr="008669CE">
        <w:rPr>
          <w:rFonts w:ascii="Times New Roman" w:hAnsi="Times New Roman" w:cs="Times New Roman"/>
          <w:b/>
          <w:bCs/>
          <w:sz w:val="24"/>
        </w:rPr>
        <w:t>Figure 2)</w:t>
      </w:r>
      <w:r w:rsidR="00FA5C6F" w:rsidRPr="008669CE">
        <w:rPr>
          <w:rFonts w:ascii="Times New Roman" w:hAnsi="Times New Roman" w:cs="Times New Roman"/>
          <w:bCs/>
          <w:sz w:val="24"/>
        </w:rPr>
        <w:t xml:space="preserve">. They </w:t>
      </w:r>
      <w:r w:rsidR="008E2F96" w:rsidRPr="008669CE">
        <w:rPr>
          <w:rFonts w:ascii="Times New Roman" w:hAnsi="Times New Roman" w:cs="Times New Roman"/>
          <w:bCs/>
          <w:sz w:val="24"/>
        </w:rPr>
        <w:t>included the following</w:t>
      </w:r>
      <w:r w:rsidR="008E2F96" w:rsidRPr="008669CE">
        <w:rPr>
          <w:rFonts w:ascii="Times New Roman" w:hAnsi="Times New Roman" w:cs="Times New Roman"/>
          <w:sz w:val="24"/>
        </w:rPr>
        <w:t xml:space="preserve">: (1) “Early colonizers” from week 3 till month </w:t>
      </w:r>
      <w:r w:rsidR="005232CE" w:rsidRPr="008669CE">
        <w:rPr>
          <w:rFonts w:ascii="Times New Roman" w:hAnsi="Times New Roman" w:cs="Times New Roman"/>
          <w:sz w:val="24"/>
        </w:rPr>
        <w:t>3</w:t>
      </w:r>
      <w:r w:rsidR="008E2F96" w:rsidRPr="008669CE">
        <w:rPr>
          <w:rFonts w:ascii="Times New Roman" w:hAnsi="Times New Roman" w:cs="Times New Roman"/>
          <w:sz w:val="24"/>
        </w:rPr>
        <w:t xml:space="preserve"> – </w:t>
      </w:r>
      <w:proofErr w:type="spellStart"/>
      <w:r w:rsidR="008E2F96" w:rsidRPr="008669CE">
        <w:rPr>
          <w:rFonts w:ascii="Times New Roman" w:hAnsi="Times New Roman" w:cs="Times New Roman"/>
          <w:i/>
          <w:iCs/>
          <w:sz w:val="24"/>
        </w:rPr>
        <w:t>Bacteroidaceae</w:t>
      </w:r>
      <w:proofErr w:type="spellEnd"/>
      <w:r w:rsidR="008E2F96" w:rsidRPr="008669CE">
        <w:rPr>
          <w:rFonts w:ascii="Times New Roman" w:hAnsi="Times New Roman" w:cs="Times New Roman"/>
          <w:i/>
          <w:iCs/>
          <w:sz w:val="24"/>
        </w:rPr>
        <w:t xml:space="preserve"> </w:t>
      </w:r>
      <w:r w:rsidR="008E2F96" w:rsidRPr="008669CE">
        <w:rPr>
          <w:rFonts w:ascii="Times New Roman" w:hAnsi="Times New Roman" w:cs="Times New Roman"/>
          <w:sz w:val="24"/>
        </w:rPr>
        <w:t xml:space="preserve">and (2) “Late colonizers” after month </w:t>
      </w:r>
      <w:r w:rsidR="005232CE" w:rsidRPr="008669CE">
        <w:rPr>
          <w:rFonts w:ascii="Times New Roman" w:hAnsi="Times New Roman" w:cs="Times New Roman"/>
          <w:sz w:val="24"/>
        </w:rPr>
        <w:t>3</w:t>
      </w:r>
      <w:r w:rsidR="008E2F96" w:rsidRPr="008669CE">
        <w:rPr>
          <w:rFonts w:ascii="Times New Roman" w:hAnsi="Times New Roman" w:cs="Times New Roman"/>
          <w:sz w:val="24"/>
        </w:rPr>
        <w:t xml:space="preserve"> - </w:t>
      </w:r>
      <w:proofErr w:type="spellStart"/>
      <w:r w:rsidR="008E2F96" w:rsidRPr="008669CE">
        <w:rPr>
          <w:rFonts w:ascii="Times New Roman" w:hAnsi="Times New Roman" w:cs="Times New Roman"/>
          <w:i/>
          <w:iCs/>
          <w:sz w:val="24"/>
        </w:rPr>
        <w:t>Erysipelotrichaceae</w:t>
      </w:r>
      <w:proofErr w:type="spellEnd"/>
      <w:r w:rsidR="008E2F96" w:rsidRPr="008669CE">
        <w:rPr>
          <w:rFonts w:ascii="Times New Roman" w:hAnsi="Times New Roman" w:cs="Times New Roman"/>
          <w:sz w:val="24"/>
        </w:rPr>
        <w:t xml:space="preserve">, </w:t>
      </w:r>
      <w:proofErr w:type="spellStart"/>
      <w:r w:rsidR="008E2F96" w:rsidRPr="008669CE">
        <w:rPr>
          <w:rFonts w:ascii="Times New Roman" w:hAnsi="Times New Roman" w:cs="Times New Roman"/>
          <w:i/>
          <w:iCs/>
          <w:sz w:val="24"/>
        </w:rPr>
        <w:t>Eubacteriaceae</w:t>
      </w:r>
      <w:proofErr w:type="spellEnd"/>
      <w:r w:rsidR="008E2F96" w:rsidRPr="008669CE">
        <w:rPr>
          <w:rFonts w:ascii="Times New Roman" w:hAnsi="Times New Roman" w:cs="Times New Roman"/>
          <w:sz w:val="24"/>
        </w:rPr>
        <w:t xml:space="preserve">, </w:t>
      </w:r>
      <w:proofErr w:type="spellStart"/>
      <w:r w:rsidR="008E2F96" w:rsidRPr="008669CE">
        <w:rPr>
          <w:rFonts w:ascii="Times New Roman" w:hAnsi="Times New Roman" w:cs="Times New Roman"/>
          <w:i/>
          <w:iCs/>
          <w:sz w:val="24"/>
        </w:rPr>
        <w:t>Lachnospiraceae</w:t>
      </w:r>
      <w:proofErr w:type="spellEnd"/>
      <w:r w:rsidR="008E2F96" w:rsidRPr="008669CE">
        <w:rPr>
          <w:rFonts w:ascii="Times New Roman" w:hAnsi="Times New Roman" w:cs="Times New Roman"/>
          <w:i/>
          <w:iCs/>
          <w:sz w:val="24"/>
        </w:rPr>
        <w:t xml:space="preserve"> </w:t>
      </w:r>
      <w:r w:rsidR="008E2F96" w:rsidRPr="008669CE">
        <w:rPr>
          <w:rFonts w:ascii="Times New Roman" w:hAnsi="Times New Roman" w:cs="Times New Roman"/>
          <w:sz w:val="24"/>
        </w:rPr>
        <w:t xml:space="preserve">and </w:t>
      </w:r>
      <w:proofErr w:type="spellStart"/>
      <w:r w:rsidR="008E2F96" w:rsidRPr="008669CE">
        <w:rPr>
          <w:rFonts w:ascii="Times New Roman" w:hAnsi="Times New Roman" w:cs="Times New Roman"/>
          <w:i/>
          <w:iCs/>
          <w:sz w:val="24"/>
        </w:rPr>
        <w:t>Ruminococcaceae</w:t>
      </w:r>
      <w:proofErr w:type="spellEnd"/>
      <w:r w:rsidR="008E2F96" w:rsidRPr="008669CE">
        <w:rPr>
          <w:rFonts w:ascii="Times New Roman" w:hAnsi="Times New Roman" w:cs="Times New Roman"/>
          <w:sz w:val="24"/>
        </w:rPr>
        <w:t xml:space="preserve"> (</w:t>
      </w:r>
      <w:r w:rsidR="008E2F96" w:rsidRPr="008669CE">
        <w:rPr>
          <w:rFonts w:ascii="Times New Roman" w:hAnsi="Times New Roman" w:cs="Times New Roman"/>
          <w:b/>
          <w:bCs/>
          <w:sz w:val="24"/>
        </w:rPr>
        <w:t xml:space="preserve">Supplementary Table </w:t>
      </w:r>
      <w:r w:rsidR="00D53BD7" w:rsidRPr="008669CE">
        <w:rPr>
          <w:rFonts w:ascii="Times New Roman" w:hAnsi="Times New Roman" w:cs="Times New Roman"/>
          <w:b/>
          <w:bCs/>
          <w:sz w:val="24"/>
        </w:rPr>
        <w:t>1</w:t>
      </w:r>
      <w:r w:rsidR="00D80813" w:rsidRPr="008669CE">
        <w:rPr>
          <w:rFonts w:ascii="Times New Roman" w:hAnsi="Times New Roman" w:cs="Times New Roman"/>
          <w:b/>
          <w:bCs/>
          <w:sz w:val="24"/>
        </w:rPr>
        <w:t>a</w:t>
      </w:r>
      <w:r w:rsidR="008E2F96" w:rsidRPr="008669CE">
        <w:rPr>
          <w:rFonts w:ascii="Times New Roman" w:hAnsi="Times New Roman" w:cs="Times New Roman"/>
          <w:b/>
          <w:bCs/>
          <w:sz w:val="24"/>
        </w:rPr>
        <w:t>)</w:t>
      </w:r>
      <w:r w:rsidR="008E2F96" w:rsidRPr="008669CE">
        <w:rPr>
          <w:rFonts w:ascii="Times New Roman" w:hAnsi="Times New Roman" w:cs="Times New Roman"/>
          <w:sz w:val="24"/>
        </w:rPr>
        <w:t xml:space="preserve">. </w:t>
      </w:r>
      <w:r w:rsidR="007F2F70" w:rsidRPr="008669CE">
        <w:rPr>
          <w:rFonts w:ascii="Times New Roman" w:hAnsi="Times New Roman" w:cs="Times New Roman"/>
          <w:sz w:val="24"/>
        </w:rPr>
        <w:t xml:space="preserve">Between ages 3 week and 12 months, normal succession of butyrate and propionate producers belonging to </w:t>
      </w:r>
      <w:proofErr w:type="spellStart"/>
      <w:r w:rsidR="007F2F70" w:rsidRPr="008669CE">
        <w:rPr>
          <w:rFonts w:ascii="Times New Roman" w:hAnsi="Times New Roman" w:cs="Times New Roman"/>
          <w:i/>
          <w:sz w:val="24"/>
        </w:rPr>
        <w:t>Bacteroidaceae</w:t>
      </w:r>
      <w:proofErr w:type="spellEnd"/>
      <w:r w:rsidR="007F2F70" w:rsidRPr="008669CE">
        <w:rPr>
          <w:rFonts w:ascii="Times New Roman" w:hAnsi="Times New Roman" w:cs="Times New Roman"/>
          <w:sz w:val="24"/>
        </w:rPr>
        <w:t xml:space="preserve">, </w:t>
      </w:r>
      <w:proofErr w:type="spellStart"/>
      <w:r w:rsidR="007F2F70" w:rsidRPr="008669CE">
        <w:rPr>
          <w:rFonts w:ascii="Times New Roman" w:hAnsi="Times New Roman" w:cs="Times New Roman"/>
          <w:i/>
          <w:sz w:val="24"/>
        </w:rPr>
        <w:t>Eubacteriaceae</w:t>
      </w:r>
      <w:proofErr w:type="spellEnd"/>
      <w:r w:rsidR="007F2F70" w:rsidRPr="008669CE">
        <w:rPr>
          <w:rFonts w:ascii="Times New Roman" w:hAnsi="Times New Roman" w:cs="Times New Roman"/>
          <w:sz w:val="24"/>
        </w:rPr>
        <w:t xml:space="preserve">, </w:t>
      </w:r>
      <w:proofErr w:type="spellStart"/>
      <w:r w:rsidR="007F2F70" w:rsidRPr="008669CE">
        <w:rPr>
          <w:rFonts w:ascii="Times New Roman" w:hAnsi="Times New Roman" w:cs="Times New Roman"/>
          <w:i/>
          <w:sz w:val="24"/>
        </w:rPr>
        <w:t>Lachnospiraceae</w:t>
      </w:r>
      <w:proofErr w:type="spellEnd"/>
      <w:r w:rsidR="007F2F70" w:rsidRPr="008669CE">
        <w:rPr>
          <w:rFonts w:ascii="Times New Roman" w:hAnsi="Times New Roman" w:cs="Times New Roman"/>
          <w:sz w:val="24"/>
        </w:rPr>
        <w:t xml:space="preserve"> and </w:t>
      </w:r>
      <w:proofErr w:type="spellStart"/>
      <w:r w:rsidR="007F2F70" w:rsidRPr="008669CE">
        <w:rPr>
          <w:rFonts w:ascii="Times New Roman" w:hAnsi="Times New Roman" w:cs="Times New Roman"/>
          <w:i/>
          <w:sz w:val="24"/>
        </w:rPr>
        <w:t>Ruminococcaceae</w:t>
      </w:r>
      <w:proofErr w:type="spellEnd"/>
      <w:r w:rsidR="007F2F70" w:rsidRPr="008669CE">
        <w:rPr>
          <w:rFonts w:ascii="Times New Roman" w:hAnsi="Times New Roman" w:cs="Times New Roman"/>
          <w:sz w:val="24"/>
        </w:rPr>
        <w:t xml:space="preserve"> families were disrupted in both AE and NAE compared to controls (adj p&lt;0.05) except for </w:t>
      </w:r>
      <w:proofErr w:type="spellStart"/>
      <w:r w:rsidR="007F2F70" w:rsidRPr="008669CE">
        <w:rPr>
          <w:rFonts w:ascii="Times New Roman" w:hAnsi="Times New Roman" w:cs="Times New Roman"/>
          <w:i/>
          <w:sz w:val="24"/>
        </w:rPr>
        <w:t>Erysipelotrichaceae</w:t>
      </w:r>
      <w:proofErr w:type="spellEnd"/>
      <w:r w:rsidR="007F2F70" w:rsidRPr="008669CE">
        <w:rPr>
          <w:rFonts w:ascii="Times New Roman" w:hAnsi="Times New Roman" w:cs="Times New Roman"/>
          <w:sz w:val="24"/>
        </w:rPr>
        <w:t xml:space="preserve"> of which only longitudinal difference was observed between AE and controls (adj p&lt;0.05) (</w:t>
      </w:r>
      <w:r w:rsidR="007F2F70" w:rsidRPr="008669CE">
        <w:rPr>
          <w:rFonts w:ascii="Times New Roman" w:hAnsi="Times New Roman" w:cs="Times New Roman"/>
          <w:b/>
          <w:sz w:val="24"/>
        </w:rPr>
        <w:t>Figure 2</w:t>
      </w:r>
      <w:r w:rsidR="007F2F70" w:rsidRPr="008669CE">
        <w:rPr>
          <w:rFonts w:ascii="Times New Roman" w:hAnsi="Times New Roman" w:cs="Times New Roman"/>
          <w:b/>
          <w:strike/>
          <w:sz w:val="24"/>
        </w:rPr>
        <w:t>A</w:t>
      </w:r>
      <w:r w:rsidR="007F2F70" w:rsidRPr="008669CE">
        <w:rPr>
          <w:rFonts w:ascii="Times New Roman" w:hAnsi="Times New Roman" w:cs="Times New Roman"/>
          <w:sz w:val="24"/>
        </w:rPr>
        <w:t xml:space="preserve">). </w:t>
      </w:r>
      <w:r w:rsidR="00EB6C1F" w:rsidRPr="008669CE">
        <w:rPr>
          <w:rFonts w:ascii="Times New Roman" w:hAnsi="Times New Roman" w:cs="Times New Roman"/>
          <w:sz w:val="24"/>
        </w:rPr>
        <w:t xml:space="preserve">The pairwise </w:t>
      </w:r>
      <w:proofErr w:type="spellStart"/>
      <w:r w:rsidR="00EB6C1F" w:rsidRPr="008669CE">
        <w:rPr>
          <w:rFonts w:ascii="Times New Roman" w:hAnsi="Times New Roman" w:cs="Times New Roman"/>
          <w:sz w:val="24"/>
        </w:rPr>
        <w:t>comparision</w:t>
      </w:r>
      <w:proofErr w:type="spellEnd"/>
      <w:r w:rsidR="00EB6C1F" w:rsidRPr="008669CE">
        <w:rPr>
          <w:rFonts w:ascii="Times New Roman" w:hAnsi="Times New Roman" w:cs="Times New Roman"/>
          <w:sz w:val="24"/>
        </w:rPr>
        <w:t xml:space="preserve"> between clinical groups for </w:t>
      </w:r>
      <w:r w:rsidR="008916B3" w:rsidRPr="008669CE">
        <w:rPr>
          <w:rFonts w:ascii="Times New Roman" w:hAnsi="Times New Roman" w:cs="Times New Roman"/>
          <w:sz w:val="24"/>
        </w:rPr>
        <w:t xml:space="preserve">the </w:t>
      </w:r>
      <w:r w:rsidR="000F4317" w:rsidRPr="008669CE">
        <w:rPr>
          <w:rFonts w:ascii="Times New Roman" w:hAnsi="Times New Roman" w:cs="Times New Roman"/>
          <w:sz w:val="24"/>
        </w:rPr>
        <w:t xml:space="preserve">13 </w:t>
      </w:r>
      <w:r w:rsidR="00EB6C1F" w:rsidRPr="008669CE">
        <w:rPr>
          <w:rFonts w:ascii="Times New Roman" w:hAnsi="Times New Roman" w:cs="Times New Roman"/>
          <w:sz w:val="24"/>
        </w:rPr>
        <w:t xml:space="preserve">dominant bacterial species </w:t>
      </w:r>
      <w:r w:rsidR="008916B3" w:rsidRPr="008669CE">
        <w:rPr>
          <w:rFonts w:ascii="Times New Roman" w:hAnsi="Times New Roman" w:cs="Times New Roman"/>
          <w:sz w:val="24"/>
        </w:rPr>
        <w:t xml:space="preserve">belonging to these 5 families </w:t>
      </w:r>
      <w:r w:rsidR="00EB6C1F" w:rsidRPr="008669CE">
        <w:rPr>
          <w:rFonts w:ascii="Times New Roman" w:hAnsi="Times New Roman" w:cs="Times New Roman"/>
          <w:sz w:val="24"/>
        </w:rPr>
        <w:t xml:space="preserve">were shown in </w:t>
      </w:r>
      <w:r w:rsidR="00EB6C1F" w:rsidRPr="008669CE">
        <w:rPr>
          <w:rFonts w:ascii="Times New Roman" w:hAnsi="Times New Roman" w:cs="Times New Roman"/>
          <w:b/>
          <w:sz w:val="24"/>
        </w:rPr>
        <w:t>Supplementary Table 1b</w:t>
      </w:r>
      <w:r w:rsidR="00EB6C1F" w:rsidRPr="008669CE">
        <w:rPr>
          <w:rFonts w:ascii="Times New Roman" w:hAnsi="Times New Roman" w:cs="Times New Roman"/>
          <w:sz w:val="24"/>
        </w:rPr>
        <w:t xml:space="preserve">. </w:t>
      </w:r>
      <w:r w:rsidR="00066787" w:rsidRPr="008669CE">
        <w:rPr>
          <w:rFonts w:ascii="Times New Roman" w:hAnsi="Times New Roman" w:cs="Times New Roman"/>
          <w:sz w:val="24"/>
        </w:rPr>
        <w:t xml:space="preserve">Of note, </w:t>
      </w:r>
      <w:r w:rsidR="002558D2" w:rsidRPr="008669CE">
        <w:rPr>
          <w:rFonts w:ascii="Times New Roman" w:hAnsi="Times New Roman" w:cs="Times New Roman"/>
          <w:sz w:val="24"/>
        </w:rPr>
        <w:t xml:space="preserve">longitudinal difference between AE and controls </w:t>
      </w:r>
      <w:r w:rsidR="002558D2" w:rsidRPr="008669CE">
        <w:rPr>
          <w:rFonts w:ascii="Times New Roman" w:hAnsi="Times New Roman" w:cs="Times New Roman"/>
          <w:sz w:val="24"/>
        </w:rPr>
        <w:lastRenderedPageBreak/>
        <w:t xml:space="preserve">for </w:t>
      </w:r>
      <w:r w:rsidR="00066787" w:rsidRPr="008669CE">
        <w:rPr>
          <w:rFonts w:ascii="Times New Roman" w:hAnsi="Times New Roman" w:cs="Times New Roman"/>
          <w:i/>
          <w:sz w:val="24"/>
        </w:rPr>
        <w:t>Bacteroides fragilis</w:t>
      </w:r>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Anaerostipes</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caccae</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Blautia</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producta</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Blautia</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wexlerae</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Lachnospiraceae</w:t>
      </w:r>
      <w:proofErr w:type="spellEnd"/>
      <w:r w:rsidR="00066787" w:rsidRPr="008669CE">
        <w:rPr>
          <w:rFonts w:ascii="Times New Roman" w:hAnsi="Times New Roman" w:cs="Times New Roman"/>
          <w:i/>
          <w:sz w:val="24"/>
        </w:rPr>
        <w:t xml:space="preserve"> bacterium</w:t>
      </w:r>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Tyzzerella</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nexilis</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Eubacterium</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limosum</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Eubacterium</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hallii</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Eubacterium</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ramulus</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Faecalibacterium</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prausnitzii</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Ruminococcus</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gnavus</w:t>
      </w:r>
      <w:proofErr w:type="spellEnd"/>
      <w:r w:rsidR="00066787" w:rsidRPr="008669CE">
        <w:rPr>
          <w:rFonts w:ascii="Times New Roman" w:hAnsi="Times New Roman" w:cs="Times New Roman"/>
          <w:sz w:val="24"/>
        </w:rPr>
        <w:t xml:space="preserve">, </w:t>
      </w:r>
      <w:proofErr w:type="spellStart"/>
      <w:r w:rsidR="00066787" w:rsidRPr="008669CE">
        <w:rPr>
          <w:rFonts w:ascii="Times New Roman" w:hAnsi="Times New Roman" w:cs="Times New Roman"/>
          <w:i/>
          <w:sz w:val="24"/>
        </w:rPr>
        <w:t>Ruminococcus</w:t>
      </w:r>
      <w:proofErr w:type="spellEnd"/>
      <w:r w:rsidR="00066787" w:rsidRPr="008669CE">
        <w:rPr>
          <w:rFonts w:ascii="Times New Roman" w:hAnsi="Times New Roman" w:cs="Times New Roman"/>
          <w:i/>
          <w:sz w:val="24"/>
        </w:rPr>
        <w:t xml:space="preserve"> sp. JC304</w:t>
      </w:r>
      <w:r w:rsidR="00066787" w:rsidRPr="008669CE">
        <w:rPr>
          <w:rFonts w:ascii="Times New Roman" w:hAnsi="Times New Roman" w:cs="Times New Roman"/>
          <w:sz w:val="24"/>
        </w:rPr>
        <w:t xml:space="preserve"> and </w:t>
      </w:r>
      <w:proofErr w:type="spellStart"/>
      <w:r w:rsidR="00066787" w:rsidRPr="008669CE">
        <w:rPr>
          <w:rFonts w:ascii="Times New Roman" w:hAnsi="Times New Roman" w:cs="Times New Roman"/>
          <w:i/>
          <w:sz w:val="24"/>
        </w:rPr>
        <w:t>Erysipelatoclostridium</w:t>
      </w:r>
      <w:proofErr w:type="spellEnd"/>
      <w:r w:rsidR="00066787" w:rsidRPr="008669CE">
        <w:rPr>
          <w:rFonts w:ascii="Times New Roman" w:hAnsi="Times New Roman" w:cs="Times New Roman"/>
          <w:i/>
          <w:sz w:val="24"/>
        </w:rPr>
        <w:t xml:space="preserve"> </w:t>
      </w:r>
      <w:proofErr w:type="spellStart"/>
      <w:r w:rsidR="00066787" w:rsidRPr="008669CE">
        <w:rPr>
          <w:rFonts w:ascii="Times New Roman" w:hAnsi="Times New Roman" w:cs="Times New Roman"/>
          <w:i/>
          <w:sz w:val="24"/>
        </w:rPr>
        <w:t>ramosum</w:t>
      </w:r>
      <w:proofErr w:type="spellEnd"/>
      <w:r w:rsidR="00066787" w:rsidRPr="008669CE">
        <w:rPr>
          <w:rFonts w:ascii="Times New Roman" w:hAnsi="Times New Roman" w:cs="Times New Roman"/>
          <w:sz w:val="24"/>
        </w:rPr>
        <w:t xml:space="preserve"> (adj &lt;0.05)</w:t>
      </w:r>
      <w:r w:rsidR="00717AC6" w:rsidRPr="008669CE">
        <w:rPr>
          <w:rFonts w:ascii="Times New Roman" w:hAnsi="Times New Roman" w:cs="Times New Roman"/>
          <w:sz w:val="24"/>
        </w:rPr>
        <w:t xml:space="preserve"> was observed</w:t>
      </w:r>
      <w:r w:rsidR="00066787" w:rsidRPr="008669CE">
        <w:rPr>
          <w:rFonts w:ascii="Times New Roman" w:hAnsi="Times New Roman" w:cs="Times New Roman"/>
          <w:sz w:val="24"/>
        </w:rPr>
        <w:t xml:space="preserve">. </w:t>
      </w:r>
      <w:r w:rsidR="00717AC6" w:rsidRPr="008669CE">
        <w:rPr>
          <w:rFonts w:ascii="Times New Roman" w:hAnsi="Times New Roman" w:cs="Times New Roman"/>
          <w:sz w:val="24"/>
        </w:rPr>
        <w:t>T</w:t>
      </w:r>
      <w:r w:rsidR="00055726" w:rsidRPr="008669CE">
        <w:rPr>
          <w:rFonts w:ascii="Times New Roman" w:hAnsi="Times New Roman" w:cs="Times New Roman"/>
          <w:sz w:val="24"/>
        </w:rPr>
        <w:t>hese</w:t>
      </w:r>
      <w:r w:rsidR="008916B3" w:rsidRPr="008669CE">
        <w:rPr>
          <w:rFonts w:ascii="Times New Roman" w:hAnsi="Times New Roman" w:cs="Times New Roman"/>
          <w:sz w:val="24"/>
        </w:rPr>
        <w:t xml:space="preserve"> 13 dominant species were collectively lower in abundance in AE, but not in NAE, compared to controls (adj p&lt;0.05) (</w:t>
      </w:r>
      <w:r w:rsidR="008916B3" w:rsidRPr="008669CE">
        <w:rPr>
          <w:rFonts w:ascii="Times New Roman" w:hAnsi="Times New Roman" w:cs="Times New Roman"/>
          <w:b/>
          <w:color w:val="000000" w:themeColor="text1"/>
          <w:sz w:val="24"/>
        </w:rPr>
        <w:t>Supplementary Figure 2</w:t>
      </w:r>
      <w:r w:rsidR="008916B3" w:rsidRPr="008669CE">
        <w:rPr>
          <w:rFonts w:ascii="Times New Roman" w:hAnsi="Times New Roman" w:cs="Times New Roman"/>
          <w:sz w:val="24"/>
        </w:rPr>
        <w:t>)</w:t>
      </w:r>
      <w:r w:rsidR="008916B3" w:rsidRPr="008669CE">
        <w:rPr>
          <w:rFonts w:ascii="Times New Roman" w:hAnsi="Times New Roman" w:cs="Times New Roman"/>
          <w:bCs/>
          <w:sz w:val="24"/>
        </w:rPr>
        <w:t>.</w:t>
      </w:r>
    </w:p>
    <w:p w14:paraId="1E0610E3" w14:textId="7B150D53" w:rsidR="00133A2A" w:rsidRPr="008669CE" w:rsidRDefault="00A22A1E" w:rsidP="00133A2A">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Furthermore, the functional gene expression patterns of all 13 bacterial species contributing to the glycolysis-associated, butyrate and propionate metabolic pathways were then analyzed (</w:t>
      </w:r>
      <w:r w:rsidRPr="008669CE">
        <w:rPr>
          <w:rFonts w:ascii="Times New Roman" w:hAnsi="Times New Roman" w:cs="Times New Roman"/>
          <w:b/>
          <w:bCs/>
          <w:sz w:val="24"/>
        </w:rPr>
        <w:t xml:space="preserve">Supplementary Table </w:t>
      </w:r>
      <w:r w:rsidR="00FF6650" w:rsidRPr="008669CE">
        <w:rPr>
          <w:rFonts w:ascii="Times New Roman" w:hAnsi="Times New Roman" w:cs="Times New Roman"/>
          <w:b/>
          <w:bCs/>
          <w:sz w:val="24"/>
        </w:rPr>
        <w:t>2</w:t>
      </w:r>
      <w:r w:rsidRPr="008669CE">
        <w:rPr>
          <w:rFonts w:ascii="Times New Roman" w:hAnsi="Times New Roman" w:cs="Times New Roman"/>
          <w:b/>
          <w:bCs/>
          <w:sz w:val="24"/>
        </w:rPr>
        <w:t>)</w:t>
      </w:r>
      <w:r w:rsidRPr="008669CE">
        <w:rPr>
          <w:rFonts w:ascii="Times New Roman" w:hAnsi="Times New Roman" w:cs="Times New Roman"/>
          <w:sz w:val="24"/>
        </w:rPr>
        <w:t>. When compared to controls, a lower sum of the abundance read counts of gene carriage (metagenomics) and functional gene transcripts (</w:t>
      </w:r>
      <w:proofErr w:type="spellStart"/>
      <w:r w:rsidRPr="008669CE">
        <w:rPr>
          <w:rFonts w:ascii="Times New Roman" w:hAnsi="Times New Roman" w:cs="Times New Roman"/>
          <w:sz w:val="24"/>
        </w:rPr>
        <w:t>metatranscriptomics</w:t>
      </w:r>
      <w:proofErr w:type="spellEnd"/>
      <w:r w:rsidRPr="008669CE">
        <w:rPr>
          <w:rFonts w:ascii="Times New Roman" w:hAnsi="Times New Roman" w:cs="Times New Roman"/>
          <w:sz w:val="24"/>
        </w:rPr>
        <w:t>) belonging to these metabolic pathways was observed in AE (adj p&lt;0.05), but not NAE (</w:t>
      </w:r>
      <w:r w:rsidRPr="008669CE">
        <w:rPr>
          <w:rFonts w:ascii="Times New Roman" w:hAnsi="Times New Roman" w:cs="Times New Roman"/>
          <w:b/>
          <w:bCs/>
          <w:sz w:val="24"/>
        </w:rPr>
        <w:t xml:space="preserve">Figure 3 </w:t>
      </w:r>
      <w:r w:rsidRPr="008669CE">
        <w:rPr>
          <w:rFonts w:ascii="Times New Roman" w:hAnsi="Times New Roman" w:cs="Times New Roman"/>
          <w:bCs/>
          <w:sz w:val="24"/>
        </w:rPr>
        <w:t xml:space="preserve">and </w:t>
      </w:r>
      <w:r w:rsidRPr="008669CE">
        <w:rPr>
          <w:rFonts w:ascii="Times New Roman" w:hAnsi="Times New Roman"/>
          <w:b/>
          <w:sz w:val="24"/>
        </w:rPr>
        <w:t xml:space="preserve">Supplementary Table </w:t>
      </w:r>
      <w:r w:rsidR="00FF6650" w:rsidRPr="008669CE">
        <w:rPr>
          <w:rFonts w:ascii="Times New Roman" w:hAnsi="Times New Roman"/>
          <w:b/>
          <w:sz w:val="24"/>
        </w:rPr>
        <w:t>3</w:t>
      </w:r>
      <w:r w:rsidR="00133A2A" w:rsidRPr="008669CE">
        <w:rPr>
          <w:rFonts w:ascii="Times New Roman" w:hAnsi="Times New Roman"/>
          <w:b/>
          <w:sz w:val="24"/>
        </w:rPr>
        <w:t xml:space="preserve">, </w:t>
      </w:r>
      <w:r w:rsidR="00FF6650" w:rsidRPr="008669CE">
        <w:rPr>
          <w:rFonts w:ascii="Times New Roman" w:hAnsi="Times New Roman"/>
          <w:b/>
          <w:sz w:val="24"/>
        </w:rPr>
        <w:t>4</w:t>
      </w:r>
      <w:r w:rsidR="00D80813" w:rsidRPr="008669CE">
        <w:rPr>
          <w:rFonts w:ascii="Times New Roman" w:hAnsi="Times New Roman"/>
          <w:b/>
          <w:sz w:val="24"/>
        </w:rPr>
        <w:t>a, 4b</w:t>
      </w:r>
      <w:r w:rsidRPr="008669CE">
        <w:rPr>
          <w:rFonts w:ascii="Times New Roman" w:hAnsi="Times New Roman" w:cs="Times New Roman"/>
          <w:b/>
          <w:bCs/>
          <w:sz w:val="24"/>
        </w:rPr>
        <w:t>)</w:t>
      </w:r>
      <w:r w:rsidRPr="008669CE">
        <w:rPr>
          <w:rFonts w:ascii="Times New Roman" w:hAnsi="Times New Roman" w:cs="Times New Roman"/>
          <w:sz w:val="24"/>
        </w:rPr>
        <w:t xml:space="preserve">. </w:t>
      </w:r>
      <w:r w:rsidR="00903091" w:rsidRPr="008669CE">
        <w:rPr>
          <w:rFonts w:ascii="Times New Roman" w:hAnsi="Times New Roman" w:cs="Times New Roman"/>
          <w:sz w:val="24"/>
        </w:rPr>
        <w:t xml:space="preserve">Specific functional </w:t>
      </w:r>
      <w:r w:rsidRPr="008669CE">
        <w:rPr>
          <w:rFonts w:ascii="Times New Roman" w:hAnsi="Times New Roman" w:cs="Times New Roman"/>
          <w:sz w:val="24"/>
        </w:rPr>
        <w:t xml:space="preserve">genes from 13 species that were differentially expressed (adj p &lt;0.05) between AE and controls were identified and the pathways of the key genes involved are illustrated in </w:t>
      </w:r>
      <w:r w:rsidRPr="008669CE">
        <w:rPr>
          <w:rFonts w:ascii="Times New Roman" w:hAnsi="Times New Roman" w:cs="Times New Roman"/>
          <w:b/>
          <w:bCs/>
          <w:sz w:val="24"/>
        </w:rPr>
        <w:t>Figure 4</w:t>
      </w:r>
      <w:r w:rsidR="0028246C" w:rsidRPr="008669CE">
        <w:rPr>
          <w:rFonts w:ascii="Times New Roman" w:hAnsi="Times New Roman" w:cs="Times New Roman"/>
          <w:b/>
          <w:bCs/>
          <w:sz w:val="24"/>
        </w:rPr>
        <w:t>a</w:t>
      </w:r>
      <w:r w:rsidRPr="008669CE">
        <w:rPr>
          <w:rFonts w:ascii="Times New Roman" w:hAnsi="Times New Roman" w:cs="Times New Roman"/>
          <w:sz w:val="24"/>
        </w:rPr>
        <w:t>. Several key carbohydrate metabolism genes from the glycolysis-associated, butyrate, acetate and propionate metabolic pathways were significantly reduced in AE (adj p&lt;0.05) (</w:t>
      </w:r>
      <w:r w:rsidRPr="008669CE">
        <w:rPr>
          <w:rFonts w:ascii="Times New Roman" w:hAnsi="Times New Roman"/>
          <w:b/>
          <w:sz w:val="24"/>
        </w:rPr>
        <w:t xml:space="preserve">Supplementary Table </w:t>
      </w:r>
      <w:r w:rsidR="00FF6650" w:rsidRPr="008669CE">
        <w:rPr>
          <w:rFonts w:ascii="Times New Roman" w:hAnsi="Times New Roman"/>
          <w:b/>
          <w:sz w:val="24"/>
        </w:rPr>
        <w:t>5</w:t>
      </w:r>
      <w:r w:rsidR="00D80813" w:rsidRPr="008669CE">
        <w:rPr>
          <w:rFonts w:ascii="Times New Roman" w:hAnsi="Times New Roman"/>
          <w:b/>
          <w:sz w:val="24"/>
        </w:rPr>
        <w:t>a</w:t>
      </w:r>
      <w:r w:rsidRPr="008669CE">
        <w:rPr>
          <w:rFonts w:ascii="Times New Roman" w:hAnsi="Times New Roman" w:cs="Times New Roman"/>
          <w:sz w:val="24"/>
        </w:rPr>
        <w:t>).</w:t>
      </w:r>
    </w:p>
    <w:p w14:paraId="08416126" w14:textId="77A857D0" w:rsidR="00A22A1E" w:rsidRPr="008669CE" w:rsidRDefault="00A22A1E" w:rsidP="00A22A1E">
      <w:pPr>
        <w:spacing w:after="0" w:line="480" w:lineRule="auto"/>
        <w:jc w:val="both"/>
        <w:rPr>
          <w:rFonts w:ascii="Times New Roman" w:hAnsi="Times New Roman" w:cs="Times New Roman"/>
          <w:sz w:val="24"/>
        </w:rPr>
      </w:pPr>
    </w:p>
    <w:p w14:paraId="192C3340" w14:textId="39927C4D" w:rsidR="00C467E5" w:rsidRPr="008669CE" w:rsidRDefault="00F10F2E" w:rsidP="00EB2C77">
      <w:pPr>
        <w:spacing w:after="0" w:line="480" w:lineRule="auto"/>
        <w:jc w:val="both"/>
        <w:rPr>
          <w:rFonts w:ascii="Times New Roman" w:hAnsi="Times New Roman" w:cs="Times New Roman"/>
          <w:b/>
          <w:sz w:val="24"/>
        </w:rPr>
      </w:pPr>
      <w:r w:rsidRPr="008669CE">
        <w:rPr>
          <w:rFonts w:ascii="Times New Roman" w:hAnsi="Times New Roman"/>
          <w:b/>
          <w:sz w:val="24"/>
        </w:rPr>
        <w:t xml:space="preserve">Accumulation of </w:t>
      </w:r>
      <w:r w:rsidRPr="008669CE">
        <w:rPr>
          <w:rFonts w:ascii="Times New Roman" w:hAnsi="Times New Roman" w:cs="Times New Roman"/>
          <w:b/>
          <w:sz w:val="24"/>
        </w:rPr>
        <w:t>sugar</w:t>
      </w:r>
      <w:r w:rsidR="009154B6" w:rsidRPr="008669CE">
        <w:rPr>
          <w:rFonts w:ascii="Times New Roman" w:hAnsi="Times New Roman" w:cs="Times New Roman"/>
          <w:b/>
          <w:sz w:val="24"/>
        </w:rPr>
        <w:t xml:space="preserve"> metabolites</w:t>
      </w:r>
      <w:r w:rsidRPr="008669CE">
        <w:rPr>
          <w:rFonts w:ascii="Times New Roman" w:hAnsi="Times New Roman" w:cs="Times New Roman"/>
          <w:b/>
          <w:sz w:val="24"/>
        </w:rPr>
        <w:t xml:space="preserve"> </w:t>
      </w:r>
      <w:r w:rsidR="00A11275" w:rsidRPr="008669CE">
        <w:rPr>
          <w:rFonts w:ascii="Times New Roman" w:hAnsi="Times New Roman" w:cs="Times New Roman"/>
          <w:b/>
          <w:sz w:val="24"/>
        </w:rPr>
        <w:t>from</w:t>
      </w:r>
      <w:r w:rsidR="000166A7" w:rsidRPr="008669CE">
        <w:rPr>
          <w:rFonts w:ascii="Times New Roman" w:hAnsi="Times New Roman" w:cs="Times New Roman"/>
          <w:b/>
          <w:sz w:val="24"/>
        </w:rPr>
        <w:t xml:space="preserve"> glycolysis</w:t>
      </w:r>
      <w:r w:rsidR="00432175" w:rsidRPr="008669CE">
        <w:rPr>
          <w:rFonts w:ascii="Times New Roman" w:hAnsi="Times New Roman" w:cs="Times New Roman"/>
          <w:b/>
          <w:sz w:val="24"/>
        </w:rPr>
        <w:t>-associated</w:t>
      </w:r>
      <w:r w:rsidR="000166A7" w:rsidRPr="008669CE">
        <w:rPr>
          <w:rFonts w:ascii="Times New Roman" w:hAnsi="Times New Roman" w:cs="Times New Roman"/>
          <w:b/>
          <w:sz w:val="24"/>
        </w:rPr>
        <w:t xml:space="preserve"> pathway and depletion of intermediate</w:t>
      </w:r>
      <w:r w:rsidR="00380FCA" w:rsidRPr="008669CE">
        <w:rPr>
          <w:rFonts w:ascii="Times New Roman" w:hAnsi="Times New Roman" w:cs="Times New Roman"/>
          <w:b/>
          <w:sz w:val="24"/>
        </w:rPr>
        <w:t>s</w:t>
      </w:r>
      <w:r w:rsidR="000166A7" w:rsidRPr="008669CE">
        <w:rPr>
          <w:rFonts w:ascii="Times New Roman" w:hAnsi="Times New Roman" w:cs="Times New Roman"/>
          <w:b/>
          <w:sz w:val="24"/>
        </w:rPr>
        <w:t xml:space="preserve"> in but</w:t>
      </w:r>
      <w:r w:rsidR="00F959E4" w:rsidRPr="008669CE">
        <w:rPr>
          <w:rFonts w:ascii="Times New Roman" w:hAnsi="Times New Roman" w:cs="Times New Roman"/>
          <w:b/>
          <w:sz w:val="24"/>
        </w:rPr>
        <w:t>yrate</w:t>
      </w:r>
      <w:r w:rsidR="000166A7" w:rsidRPr="008669CE">
        <w:rPr>
          <w:rFonts w:ascii="Times New Roman" w:hAnsi="Times New Roman" w:cs="Times New Roman"/>
          <w:b/>
          <w:sz w:val="24"/>
        </w:rPr>
        <w:t xml:space="preserve"> </w:t>
      </w:r>
      <w:r w:rsidR="00190C2F" w:rsidRPr="008669CE">
        <w:rPr>
          <w:rFonts w:ascii="Times New Roman" w:hAnsi="Times New Roman" w:cs="Times New Roman"/>
          <w:b/>
          <w:sz w:val="24"/>
        </w:rPr>
        <w:t xml:space="preserve">and </w:t>
      </w:r>
      <w:r w:rsidR="00A66B0A" w:rsidRPr="008669CE">
        <w:rPr>
          <w:rFonts w:ascii="Times New Roman" w:hAnsi="Times New Roman" w:cs="Times New Roman"/>
          <w:b/>
          <w:sz w:val="24"/>
        </w:rPr>
        <w:t>propionate</w:t>
      </w:r>
      <w:r w:rsidR="000166A7" w:rsidRPr="008669CE">
        <w:rPr>
          <w:rFonts w:ascii="Times New Roman" w:hAnsi="Times New Roman" w:cs="Times New Roman"/>
          <w:b/>
          <w:sz w:val="24"/>
        </w:rPr>
        <w:t xml:space="preserve"> </w:t>
      </w:r>
      <w:r w:rsidR="00BE23BE" w:rsidRPr="008669CE">
        <w:rPr>
          <w:rFonts w:ascii="Times New Roman" w:hAnsi="Times New Roman" w:cs="Times New Roman"/>
          <w:b/>
          <w:sz w:val="24"/>
        </w:rPr>
        <w:t xml:space="preserve">biosynthesis </w:t>
      </w:r>
      <w:r w:rsidR="00955AF7" w:rsidRPr="008669CE">
        <w:rPr>
          <w:rFonts w:ascii="Times New Roman" w:hAnsi="Times New Roman" w:cs="Times New Roman"/>
          <w:b/>
          <w:sz w:val="24"/>
        </w:rPr>
        <w:t>pathway</w:t>
      </w:r>
      <w:r w:rsidR="000166A7" w:rsidRPr="008669CE">
        <w:rPr>
          <w:rFonts w:ascii="Times New Roman" w:hAnsi="Times New Roman" w:cs="Times New Roman"/>
          <w:b/>
          <w:sz w:val="24"/>
        </w:rPr>
        <w:t xml:space="preserve"> </w:t>
      </w:r>
      <w:r w:rsidRPr="008669CE">
        <w:rPr>
          <w:rFonts w:ascii="Times New Roman" w:hAnsi="Times New Roman" w:cs="Times New Roman"/>
          <w:b/>
          <w:sz w:val="24"/>
        </w:rPr>
        <w:t>in AE infants</w:t>
      </w:r>
    </w:p>
    <w:p w14:paraId="5B5D5206" w14:textId="1A864FEB" w:rsidR="00903091" w:rsidRPr="008669CE" w:rsidRDefault="00A22A1E" w:rsidP="00EB2C77">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 xml:space="preserve">Data from untargeted stool metabolite profiling was analyzed to evaluate </w:t>
      </w:r>
      <w:r w:rsidR="00E072B1" w:rsidRPr="008669CE">
        <w:rPr>
          <w:rFonts w:ascii="Times New Roman" w:hAnsi="Times New Roman" w:cs="Times New Roman"/>
          <w:sz w:val="24"/>
        </w:rPr>
        <w:t xml:space="preserve">the </w:t>
      </w:r>
      <w:r w:rsidRPr="008669CE">
        <w:rPr>
          <w:rFonts w:ascii="Times New Roman" w:hAnsi="Times New Roman" w:cs="Times New Roman"/>
          <w:sz w:val="24"/>
        </w:rPr>
        <w:t>i</w:t>
      </w:r>
      <w:r w:rsidR="009F1D80" w:rsidRPr="008669CE">
        <w:rPr>
          <w:rFonts w:ascii="Times New Roman" w:hAnsi="Times New Roman" w:cs="Times New Roman"/>
          <w:sz w:val="24"/>
        </w:rPr>
        <w:t xml:space="preserve">ntermediate metabolites which promote butyrate and propionate production </w:t>
      </w:r>
      <w:r w:rsidR="009D07D9" w:rsidRPr="008669CE">
        <w:rPr>
          <w:rFonts w:ascii="Times New Roman" w:hAnsi="Times New Roman" w:cs="Times New Roman"/>
          <w:sz w:val="24"/>
        </w:rPr>
        <w:t>and</w:t>
      </w:r>
      <w:r w:rsidR="00093092" w:rsidRPr="008669CE">
        <w:rPr>
          <w:rFonts w:ascii="Times New Roman" w:hAnsi="Times New Roman" w:cs="Times New Roman"/>
          <w:sz w:val="24"/>
        </w:rPr>
        <w:t xml:space="preserve"> </w:t>
      </w:r>
      <w:r w:rsidR="0043696C" w:rsidRPr="008669CE">
        <w:rPr>
          <w:rFonts w:ascii="Times New Roman" w:hAnsi="Times New Roman" w:cs="Times New Roman"/>
          <w:sz w:val="24"/>
        </w:rPr>
        <w:t xml:space="preserve">determine </w:t>
      </w:r>
      <w:r w:rsidR="00093092" w:rsidRPr="008669CE">
        <w:rPr>
          <w:rFonts w:ascii="Times New Roman" w:hAnsi="Times New Roman" w:cs="Times New Roman"/>
          <w:sz w:val="24"/>
        </w:rPr>
        <w:t xml:space="preserve">the </w:t>
      </w:r>
      <w:r w:rsidR="00E22E1C" w:rsidRPr="008669CE">
        <w:rPr>
          <w:rFonts w:ascii="Times New Roman" w:hAnsi="Times New Roman" w:cs="Times New Roman"/>
          <w:sz w:val="24"/>
        </w:rPr>
        <w:t xml:space="preserve">specific </w:t>
      </w:r>
      <w:r w:rsidR="00093092" w:rsidRPr="008669CE">
        <w:rPr>
          <w:rFonts w:ascii="Times New Roman" w:hAnsi="Times New Roman" w:cs="Times New Roman"/>
          <w:sz w:val="24"/>
        </w:rPr>
        <w:t>metabolic pathways</w:t>
      </w:r>
      <w:r w:rsidR="00B726E1" w:rsidRPr="008669CE">
        <w:rPr>
          <w:rFonts w:ascii="Times New Roman" w:hAnsi="Times New Roman" w:cs="Times New Roman"/>
          <w:sz w:val="24"/>
        </w:rPr>
        <w:t xml:space="preserve"> </w:t>
      </w:r>
      <w:r w:rsidR="00093092" w:rsidRPr="008669CE">
        <w:rPr>
          <w:rFonts w:ascii="Times New Roman" w:hAnsi="Times New Roman" w:cs="Times New Roman"/>
          <w:sz w:val="24"/>
        </w:rPr>
        <w:t>responsible for the differences in stool butyrate and propionate levels between AE and controls.</w:t>
      </w:r>
      <w:r w:rsidR="005C34CC" w:rsidRPr="008669CE">
        <w:rPr>
          <w:rFonts w:ascii="Times New Roman" w:hAnsi="Times New Roman" w:cs="Times New Roman"/>
          <w:sz w:val="24"/>
        </w:rPr>
        <w:t xml:space="preserve"> </w:t>
      </w:r>
      <w:r w:rsidR="00F355C6" w:rsidRPr="008669CE">
        <w:rPr>
          <w:rFonts w:ascii="Times New Roman" w:hAnsi="Times New Roman" w:cs="Times New Roman"/>
          <w:sz w:val="24"/>
        </w:rPr>
        <w:t xml:space="preserve">The </w:t>
      </w:r>
      <w:r w:rsidR="0057218A" w:rsidRPr="008669CE">
        <w:rPr>
          <w:rFonts w:ascii="Times New Roman" w:hAnsi="Times New Roman" w:cs="Times New Roman"/>
          <w:sz w:val="24"/>
        </w:rPr>
        <w:t>p</w:t>
      </w:r>
      <w:r w:rsidR="00B351D9" w:rsidRPr="008669CE">
        <w:rPr>
          <w:rFonts w:ascii="Times New Roman" w:hAnsi="Times New Roman" w:cs="Times New Roman"/>
          <w:sz w:val="24"/>
        </w:rPr>
        <w:t xml:space="preserve">hysiologically relevant </w:t>
      </w:r>
      <w:r w:rsidR="00F83395" w:rsidRPr="008669CE">
        <w:rPr>
          <w:rFonts w:ascii="Times New Roman" w:hAnsi="Times New Roman" w:cs="Times New Roman"/>
          <w:sz w:val="24"/>
        </w:rPr>
        <w:t xml:space="preserve">global </w:t>
      </w:r>
      <w:r w:rsidR="00B351D9" w:rsidRPr="008669CE">
        <w:rPr>
          <w:rFonts w:ascii="Times New Roman" w:hAnsi="Times New Roman" w:cs="Times New Roman"/>
          <w:sz w:val="24"/>
        </w:rPr>
        <w:t>metabolites</w:t>
      </w:r>
      <w:r w:rsidR="00FB785E" w:rsidRPr="008669CE">
        <w:rPr>
          <w:rFonts w:ascii="Times New Roman" w:hAnsi="Times New Roman" w:cs="Times New Roman"/>
          <w:sz w:val="24"/>
        </w:rPr>
        <w:t xml:space="preserve"> were </w:t>
      </w:r>
      <w:r w:rsidR="003A2C73" w:rsidRPr="008669CE">
        <w:rPr>
          <w:rFonts w:ascii="Times New Roman" w:hAnsi="Times New Roman" w:cs="Times New Roman"/>
          <w:sz w:val="24"/>
        </w:rPr>
        <w:t xml:space="preserve">grouped </w:t>
      </w:r>
      <w:r w:rsidR="00C369EE" w:rsidRPr="008669CE">
        <w:rPr>
          <w:rFonts w:ascii="Times New Roman" w:hAnsi="Times New Roman" w:cs="Times New Roman"/>
          <w:sz w:val="24"/>
        </w:rPr>
        <w:t xml:space="preserve">based </w:t>
      </w:r>
      <w:r w:rsidR="00C369EE" w:rsidRPr="008669CE">
        <w:rPr>
          <w:rFonts w:ascii="Times New Roman" w:hAnsi="Times New Roman" w:cs="Times New Roman"/>
          <w:sz w:val="24"/>
        </w:rPr>
        <w:lastRenderedPageBreak/>
        <w:t>on</w:t>
      </w:r>
      <w:r w:rsidR="00780F6D" w:rsidRPr="008669CE">
        <w:rPr>
          <w:rFonts w:ascii="Times New Roman" w:hAnsi="Times New Roman" w:cs="Times New Roman"/>
          <w:sz w:val="24"/>
        </w:rPr>
        <w:t xml:space="preserve"> the</w:t>
      </w:r>
      <w:r w:rsidR="00C369EE" w:rsidRPr="008669CE">
        <w:rPr>
          <w:rFonts w:ascii="Times New Roman" w:hAnsi="Times New Roman" w:cs="Times New Roman"/>
          <w:sz w:val="24"/>
        </w:rPr>
        <w:t xml:space="preserve"> KEGG database</w:t>
      </w:r>
      <w:r w:rsidR="00B726E1" w:rsidRPr="008669CE">
        <w:rPr>
          <w:rFonts w:ascii="Times New Roman" w:hAnsi="Times New Roman" w:cs="Times New Roman"/>
          <w:sz w:val="24"/>
        </w:rPr>
        <w:t xml:space="preserve"> </w:t>
      </w:r>
      <w:r w:rsidR="00D56B18" w:rsidRPr="008669CE">
        <w:rPr>
          <w:rFonts w:ascii="Times New Roman" w:hAnsi="Times New Roman" w:cs="Times New Roman"/>
          <w:sz w:val="24"/>
        </w:rPr>
        <w:t xml:space="preserve">into “glycolysis-associated metabolites”, “butyrate intermediates” and “propionate intermediates” </w:t>
      </w:r>
      <w:r w:rsidR="00B726E1" w:rsidRPr="008669CE">
        <w:rPr>
          <w:rFonts w:ascii="Times New Roman" w:hAnsi="Times New Roman" w:cs="Times New Roman"/>
          <w:sz w:val="24"/>
        </w:rPr>
        <w:t>as described in methods.</w:t>
      </w:r>
      <w:r w:rsidR="00C369EE" w:rsidRPr="008669CE">
        <w:rPr>
          <w:rFonts w:ascii="Times New Roman" w:hAnsi="Times New Roman" w:cs="Times New Roman"/>
          <w:sz w:val="24"/>
        </w:rPr>
        <w:t xml:space="preserve"> </w:t>
      </w:r>
      <w:r w:rsidR="00016CB9" w:rsidRPr="008669CE">
        <w:rPr>
          <w:rFonts w:ascii="Times New Roman" w:hAnsi="Times New Roman" w:cs="Times New Roman"/>
          <w:sz w:val="24"/>
        </w:rPr>
        <w:t>Longitudinal analysis</w:t>
      </w:r>
      <w:r w:rsidR="00FB2C1A" w:rsidRPr="008669CE">
        <w:rPr>
          <w:rFonts w:ascii="Times New Roman" w:hAnsi="Times New Roman" w:cs="Times New Roman"/>
          <w:sz w:val="24"/>
        </w:rPr>
        <w:t xml:space="preserve"> </w:t>
      </w:r>
      <w:r w:rsidR="00B351D9" w:rsidRPr="008669CE">
        <w:rPr>
          <w:rFonts w:ascii="Times New Roman" w:hAnsi="Times New Roman" w:cs="Times New Roman"/>
          <w:sz w:val="24"/>
        </w:rPr>
        <w:t xml:space="preserve">showed that </w:t>
      </w:r>
      <w:r w:rsidR="00B93B6B" w:rsidRPr="008669CE">
        <w:rPr>
          <w:rFonts w:ascii="Times New Roman" w:hAnsi="Times New Roman" w:cs="Times New Roman"/>
          <w:sz w:val="24"/>
        </w:rPr>
        <w:t xml:space="preserve">compared to controls, </w:t>
      </w:r>
      <w:r w:rsidR="00B351D9" w:rsidRPr="008669CE">
        <w:rPr>
          <w:rFonts w:ascii="Times New Roman" w:hAnsi="Times New Roman" w:cs="Times New Roman"/>
          <w:sz w:val="24"/>
        </w:rPr>
        <w:t xml:space="preserve">AE infants had significantly lower levels of intermediate </w:t>
      </w:r>
      <w:r w:rsidR="002138DD" w:rsidRPr="008669CE">
        <w:rPr>
          <w:rFonts w:ascii="Times New Roman" w:hAnsi="Times New Roman" w:cs="Times New Roman"/>
          <w:sz w:val="24"/>
        </w:rPr>
        <w:t xml:space="preserve">stool </w:t>
      </w:r>
      <w:r w:rsidR="00B351D9" w:rsidRPr="008669CE">
        <w:rPr>
          <w:rFonts w:ascii="Times New Roman" w:hAnsi="Times New Roman" w:cs="Times New Roman"/>
          <w:sz w:val="24"/>
        </w:rPr>
        <w:t xml:space="preserve">metabolites in the </w:t>
      </w:r>
      <w:r w:rsidR="00CA71E1" w:rsidRPr="008669CE">
        <w:rPr>
          <w:rFonts w:ascii="Times New Roman" w:hAnsi="Times New Roman" w:cs="Times New Roman"/>
          <w:sz w:val="24"/>
        </w:rPr>
        <w:t xml:space="preserve">butyrate </w:t>
      </w:r>
      <w:r w:rsidR="00A66B0A" w:rsidRPr="008669CE">
        <w:rPr>
          <w:rFonts w:ascii="Times New Roman" w:hAnsi="Times New Roman" w:cs="Times New Roman"/>
          <w:sz w:val="24"/>
        </w:rPr>
        <w:t xml:space="preserve">biosynthesis </w:t>
      </w:r>
      <w:r w:rsidR="00955AF7" w:rsidRPr="008669CE">
        <w:rPr>
          <w:rFonts w:ascii="Times New Roman" w:hAnsi="Times New Roman" w:cs="Times New Roman"/>
          <w:sz w:val="24"/>
        </w:rPr>
        <w:t>pathway</w:t>
      </w:r>
      <w:r w:rsidR="00B351D9" w:rsidRPr="008669CE">
        <w:rPr>
          <w:rFonts w:ascii="Times New Roman" w:hAnsi="Times New Roman" w:cs="Times New Roman"/>
          <w:sz w:val="24"/>
        </w:rPr>
        <w:t xml:space="preserve"> (</w:t>
      </w:r>
      <w:r w:rsidR="00C674EC" w:rsidRPr="008669CE">
        <w:rPr>
          <w:rFonts w:ascii="Times New Roman" w:hAnsi="Times New Roman" w:cs="Times New Roman"/>
          <w:sz w:val="24"/>
        </w:rPr>
        <w:t xml:space="preserve">predominantly </w:t>
      </w:r>
      <w:r w:rsidR="00B351D9" w:rsidRPr="008669CE">
        <w:rPr>
          <w:rFonts w:ascii="Times New Roman" w:hAnsi="Times New Roman" w:cs="Times New Roman"/>
          <w:sz w:val="24"/>
        </w:rPr>
        <w:t>hydroxybutyr</w:t>
      </w:r>
      <w:r w:rsidR="000B29EF" w:rsidRPr="008669CE">
        <w:rPr>
          <w:rFonts w:ascii="Times New Roman" w:hAnsi="Times New Roman" w:cs="Times New Roman"/>
          <w:sz w:val="24"/>
        </w:rPr>
        <w:t>ate</w:t>
      </w:r>
      <w:r w:rsidR="00B351D9" w:rsidRPr="008669CE">
        <w:rPr>
          <w:rFonts w:ascii="Times New Roman" w:hAnsi="Times New Roman" w:cs="Times New Roman"/>
          <w:sz w:val="24"/>
        </w:rPr>
        <w:t xml:space="preserve"> and </w:t>
      </w:r>
      <w:proofErr w:type="spellStart"/>
      <w:r w:rsidR="00B351D9" w:rsidRPr="008669CE">
        <w:rPr>
          <w:rFonts w:ascii="Times New Roman" w:hAnsi="Times New Roman" w:cs="Times New Roman"/>
          <w:sz w:val="24"/>
        </w:rPr>
        <w:t>dihydroxybutano</w:t>
      </w:r>
      <w:r w:rsidR="000B29EF" w:rsidRPr="008669CE">
        <w:rPr>
          <w:rFonts w:ascii="Times New Roman" w:hAnsi="Times New Roman" w:cs="Times New Roman"/>
          <w:sz w:val="24"/>
        </w:rPr>
        <w:t>ate</w:t>
      </w:r>
      <w:proofErr w:type="spellEnd"/>
      <w:r w:rsidR="00B351D9" w:rsidRPr="008669CE">
        <w:rPr>
          <w:rFonts w:ascii="Times New Roman" w:hAnsi="Times New Roman" w:cs="Times New Roman"/>
          <w:sz w:val="24"/>
        </w:rPr>
        <w:t xml:space="preserve">) </w:t>
      </w:r>
      <w:r w:rsidR="00016CB9" w:rsidRPr="008669CE">
        <w:rPr>
          <w:rFonts w:ascii="Times New Roman" w:hAnsi="Times New Roman" w:cs="Times New Roman"/>
          <w:sz w:val="24"/>
        </w:rPr>
        <w:t>(</w:t>
      </w:r>
      <w:r w:rsidR="002E65D6" w:rsidRPr="008669CE">
        <w:rPr>
          <w:rFonts w:ascii="Times New Roman" w:hAnsi="Times New Roman" w:cs="Times New Roman"/>
          <w:sz w:val="24"/>
        </w:rPr>
        <w:t>ad</w:t>
      </w:r>
      <w:r w:rsidR="008155D1" w:rsidRPr="008669CE">
        <w:rPr>
          <w:rFonts w:ascii="Times New Roman" w:hAnsi="Times New Roman" w:cs="Times New Roman"/>
          <w:sz w:val="24"/>
        </w:rPr>
        <w:t>j</w:t>
      </w:r>
      <w:r w:rsidR="002E65D6" w:rsidRPr="008669CE">
        <w:rPr>
          <w:rFonts w:ascii="Times New Roman" w:hAnsi="Times New Roman" w:cs="Times New Roman"/>
          <w:sz w:val="24"/>
        </w:rPr>
        <w:t xml:space="preserve"> </w:t>
      </w:r>
      <w:r w:rsidR="00016CB9" w:rsidRPr="008669CE">
        <w:rPr>
          <w:rFonts w:ascii="Times New Roman" w:hAnsi="Times New Roman" w:cs="Times New Roman"/>
          <w:sz w:val="24"/>
        </w:rPr>
        <w:t>p&lt;0.05)</w:t>
      </w:r>
      <w:r w:rsidR="00F62EE0" w:rsidRPr="008669CE">
        <w:rPr>
          <w:rFonts w:ascii="Times New Roman" w:hAnsi="Times New Roman" w:cs="Times New Roman"/>
          <w:sz w:val="24"/>
        </w:rPr>
        <w:t xml:space="preserve">; propionate </w:t>
      </w:r>
      <w:r w:rsidR="000318C4" w:rsidRPr="008669CE">
        <w:rPr>
          <w:rFonts w:ascii="Times New Roman" w:hAnsi="Times New Roman" w:cs="Times New Roman"/>
          <w:sz w:val="24"/>
        </w:rPr>
        <w:t>biosynthesis</w:t>
      </w:r>
      <w:r w:rsidR="009540D6" w:rsidRPr="008669CE">
        <w:rPr>
          <w:rFonts w:ascii="Times New Roman" w:hAnsi="Times New Roman" w:cs="Times New Roman"/>
          <w:sz w:val="24"/>
        </w:rPr>
        <w:t xml:space="preserve"> </w:t>
      </w:r>
      <w:r w:rsidR="00955AF7" w:rsidRPr="008669CE">
        <w:rPr>
          <w:rFonts w:ascii="Times New Roman" w:hAnsi="Times New Roman" w:cs="Times New Roman"/>
          <w:sz w:val="24"/>
        </w:rPr>
        <w:t>pathway</w:t>
      </w:r>
      <w:r w:rsidR="00F62EE0" w:rsidRPr="008669CE">
        <w:rPr>
          <w:rFonts w:ascii="Times New Roman" w:hAnsi="Times New Roman" w:cs="Times New Roman"/>
          <w:sz w:val="24"/>
        </w:rPr>
        <w:t xml:space="preserve"> (</w:t>
      </w:r>
      <w:r w:rsidR="00C674EC" w:rsidRPr="008669CE">
        <w:rPr>
          <w:rFonts w:ascii="Times New Roman" w:hAnsi="Times New Roman" w:cs="Times New Roman"/>
          <w:sz w:val="24"/>
        </w:rPr>
        <w:t xml:space="preserve">predominantly </w:t>
      </w:r>
      <w:r w:rsidR="00AA6B29" w:rsidRPr="008669CE">
        <w:rPr>
          <w:rFonts w:ascii="Times New Roman" w:hAnsi="Times New Roman" w:cs="Times New Roman"/>
          <w:sz w:val="24"/>
        </w:rPr>
        <w:t>p</w:t>
      </w:r>
      <w:r w:rsidR="003D31F3" w:rsidRPr="008669CE">
        <w:rPr>
          <w:rFonts w:ascii="Times New Roman" w:hAnsi="Times New Roman" w:cs="Times New Roman"/>
          <w:sz w:val="24"/>
        </w:rPr>
        <w:t>ropanoic acid, 2-oxo-3-(trimethylsilyl)-, trimethylsilyl ester</w:t>
      </w:r>
      <w:r w:rsidR="00B56FF9" w:rsidRPr="008669CE">
        <w:rPr>
          <w:rFonts w:ascii="Times New Roman" w:hAnsi="Times New Roman" w:cs="Times New Roman"/>
          <w:sz w:val="24"/>
        </w:rPr>
        <w:t>)</w:t>
      </w:r>
      <w:r w:rsidR="00861D49" w:rsidRPr="008669CE">
        <w:rPr>
          <w:rFonts w:ascii="Times New Roman" w:hAnsi="Times New Roman" w:cs="Times New Roman"/>
          <w:sz w:val="24"/>
        </w:rPr>
        <w:t xml:space="preserve"> (</w:t>
      </w:r>
      <w:r w:rsidR="002E65D6" w:rsidRPr="008669CE">
        <w:rPr>
          <w:rFonts w:ascii="Times New Roman" w:hAnsi="Times New Roman" w:cs="Times New Roman"/>
          <w:sz w:val="24"/>
        </w:rPr>
        <w:t>ad</w:t>
      </w:r>
      <w:r w:rsidR="008155D1" w:rsidRPr="008669CE">
        <w:rPr>
          <w:rFonts w:ascii="Times New Roman" w:hAnsi="Times New Roman" w:cs="Times New Roman"/>
          <w:sz w:val="24"/>
        </w:rPr>
        <w:t>j</w:t>
      </w:r>
      <w:r w:rsidR="002E65D6" w:rsidRPr="008669CE">
        <w:rPr>
          <w:rFonts w:ascii="Times New Roman" w:hAnsi="Times New Roman" w:cs="Times New Roman"/>
          <w:sz w:val="24"/>
        </w:rPr>
        <w:t xml:space="preserve"> </w:t>
      </w:r>
      <w:r w:rsidR="00861D49" w:rsidRPr="008669CE">
        <w:rPr>
          <w:rFonts w:ascii="Times New Roman" w:hAnsi="Times New Roman" w:cs="Times New Roman"/>
          <w:sz w:val="24"/>
        </w:rPr>
        <w:t xml:space="preserve">p&lt;0.05) </w:t>
      </w:r>
      <w:r w:rsidR="00B351D9" w:rsidRPr="008669CE">
        <w:rPr>
          <w:rFonts w:ascii="Times New Roman" w:hAnsi="Times New Roman" w:cs="Times New Roman"/>
          <w:sz w:val="24"/>
        </w:rPr>
        <w:t xml:space="preserve">and </w:t>
      </w:r>
      <w:r w:rsidR="006F0672" w:rsidRPr="008669CE">
        <w:rPr>
          <w:rFonts w:ascii="Times New Roman" w:hAnsi="Times New Roman" w:cs="Times New Roman"/>
          <w:sz w:val="24"/>
        </w:rPr>
        <w:t xml:space="preserve">a corresponding </w:t>
      </w:r>
      <w:r w:rsidR="00297031" w:rsidRPr="008669CE">
        <w:rPr>
          <w:rFonts w:ascii="Times New Roman" w:hAnsi="Times New Roman" w:cs="Times New Roman"/>
          <w:sz w:val="24"/>
        </w:rPr>
        <w:t xml:space="preserve">increase </w:t>
      </w:r>
      <w:r w:rsidR="006F0672" w:rsidRPr="008669CE">
        <w:rPr>
          <w:rFonts w:ascii="Times New Roman" w:hAnsi="Times New Roman" w:cs="Times New Roman"/>
          <w:sz w:val="24"/>
        </w:rPr>
        <w:t xml:space="preserve">in </w:t>
      </w:r>
      <w:r w:rsidR="00B351D9" w:rsidRPr="008669CE">
        <w:rPr>
          <w:rFonts w:ascii="Times New Roman" w:hAnsi="Times New Roman" w:cs="Times New Roman"/>
          <w:sz w:val="24"/>
        </w:rPr>
        <w:t xml:space="preserve">accumulation of metabolites belonging to the </w:t>
      </w:r>
      <w:r w:rsidR="00D413BD" w:rsidRPr="008669CE">
        <w:rPr>
          <w:rFonts w:ascii="Times New Roman" w:hAnsi="Times New Roman" w:cs="Times New Roman"/>
          <w:sz w:val="24"/>
        </w:rPr>
        <w:t>pre-</w:t>
      </w:r>
      <w:r w:rsidR="00B351D9" w:rsidRPr="008669CE">
        <w:rPr>
          <w:rFonts w:ascii="Times New Roman" w:hAnsi="Times New Roman" w:cs="Times New Roman"/>
          <w:sz w:val="24"/>
        </w:rPr>
        <w:t>glycolysis pathway</w:t>
      </w:r>
      <w:r w:rsidR="00F62EE0" w:rsidRPr="008669CE">
        <w:rPr>
          <w:rFonts w:ascii="Times New Roman" w:hAnsi="Times New Roman" w:cs="Times New Roman"/>
          <w:sz w:val="24"/>
        </w:rPr>
        <w:t xml:space="preserve"> (</w:t>
      </w:r>
      <w:r w:rsidR="00C674EC" w:rsidRPr="008669CE">
        <w:rPr>
          <w:rFonts w:ascii="Times New Roman" w:hAnsi="Times New Roman" w:cs="Times New Roman"/>
          <w:sz w:val="24"/>
        </w:rPr>
        <w:t xml:space="preserve">predominantly </w:t>
      </w:r>
      <w:r w:rsidR="00B351D9" w:rsidRPr="008669CE">
        <w:rPr>
          <w:rFonts w:ascii="Times New Roman" w:hAnsi="Times New Roman" w:cs="Times New Roman"/>
          <w:sz w:val="24"/>
        </w:rPr>
        <w:t>D-glucose, D-galactose, lactose and lact</w:t>
      </w:r>
      <w:r w:rsidR="00784563" w:rsidRPr="008669CE">
        <w:rPr>
          <w:rFonts w:ascii="Times New Roman" w:hAnsi="Times New Roman" w:cs="Times New Roman"/>
          <w:sz w:val="24"/>
        </w:rPr>
        <w:t>ate</w:t>
      </w:r>
      <w:r w:rsidR="00F62EE0" w:rsidRPr="008669CE">
        <w:rPr>
          <w:rFonts w:ascii="Times New Roman" w:hAnsi="Times New Roman" w:cs="Times New Roman"/>
          <w:sz w:val="24"/>
        </w:rPr>
        <w:t>)</w:t>
      </w:r>
      <w:r w:rsidR="00B351D9" w:rsidRPr="008669CE">
        <w:rPr>
          <w:rFonts w:ascii="Times New Roman" w:hAnsi="Times New Roman" w:cs="Times New Roman"/>
          <w:sz w:val="24"/>
        </w:rPr>
        <w:t xml:space="preserve"> (</w:t>
      </w:r>
      <w:r w:rsidR="002E65D6" w:rsidRPr="008669CE">
        <w:rPr>
          <w:rFonts w:ascii="Times New Roman" w:hAnsi="Times New Roman" w:cs="Times New Roman"/>
          <w:sz w:val="24"/>
        </w:rPr>
        <w:t>ad</w:t>
      </w:r>
      <w:r w:rsidR="008155D1" w:rsidRPr="008669CE">
        <w:rPr>
          <w:rFonts w:ascii="Times New Roman" w:hAnsi="Times New Roman" w:cs="Times New Roman"/>
          <w:sz w:val="24"/>
        </w:rPr>
        <w:t>j</w:t>
      </w:r>
      <w:r w:rsidR="002E65D6" w:rsidRPr="008669CE">
        <w:rPr>
          <w:rFonts w:ascii="Times New Roman" w:hAnsi="Times New Roman" w:cs="Times New Roman"/>
          <w:sz w:val="24"/>
        </w:rPr>
        <w:t xml:space="preserve"> </w:t>
      </w:r>
      <w:r w:rsidR="00B351D9" w:rsidRPr="008669CE">
        <w:rPr>
          <w:rFonts w:ascii="Times New Roman" w:hAnsi="Times New Roman" w:cs="Times New Roman"/>
          <w:sz w:val="24"/>
        </w:rPr>
        <w:t>p&lt;0.05)</w:t>
      </w:r>
      <w:r w:rsidR="00FB2C1A" w:rsidRPr="008669CE">
        <w:rPr>
          <w:rFonts w:ascii="Times New Roman" w:hAnsi="Times New Roman" w:cs="Times New Roman"/>
          <w:sz w:val="24"/>
        </w:rPr>
        <w:t xml:space="preserve"> in the first 6 months</w:t>
      </w:r>
      <w:r w:rsidR="001E59D7" w:rsidRPr="008669CE">
        <w:rPr>
          <w:rFonts w:ascii="Times New Roman" w:hAnsi="Times New Roman" w:cs="Times New Roman"/>
          <w:sz w:val="24"/>
        </w:rPr>
        <w:t xml:space="preserve"> </w:t>
      </w:r>
      <w:r w:rsidR="00AE10E4" w:rsidRPr="008669CE">
        <w:rPr>
          <w:rFonts w:ascii="Times New Roman" w:hAnsi="Times New Roman" w:cs="Times New Roman"/>
          <w:sz w:val="24"/>
        </w:rPr>
        <w:t>(</w:t>
      </w:r>
      <w:r w:rsidR="00AE10E4" w:rsidRPr="008669CE">
        <w:rPr>
          <w:rFonts w:ascii="Times New Roman" w:hAnsi="Times New Roman" w:cs="Times New Roman"/>
          <w:b/>
          <w:sz w:val="24"/>
        </w:rPr>
        <w:t xml:space="preserve">Figure </w:t>
      </w:r>
      <w:r w:rsidR="00AB129D" w:rsidRPr="008669CE">
        <w:rPr>
          <w:rFonts w:ascii="Times New Roman" w:hAnsi="Times New Roman" w:cs="Times New Roman"/>
          <w:b/>
          <w:sz w:val="24"/>
        </w:rPr>
        <w:t xml:space="preserve">5 </w:t>
      </w:r>
      <w:r w:rsidR="009B1BBC" w:rsidRPr="008669CE">
        <w:rPr>
          <w:rFonts w:ascii="Times New Roman" w:hAnsi="Times New Roman" w:cs="Times New Roman"/>
          <w:bCs/>
          <w:sz w:val="24"/>
        </w:rPr>
        <w:t>and</w:t>
      </w:r>
      <w:r w:rsidR="009B1BBC" w:rsidRPr="008669CE">
        <w:rPr>
          <w:rFonts w:ascii="Times New Roman" w:hAnsi="Times New Roman" w:cs="Times New Roman"/>
          <w:b/>
          <w:sz w:val="24"/>
        </w:rPr>
        <w:t xml:space="preserve"> </w:t>
      </w:r>
      <w:r w:rsidR="001E59D7" w:rsidRPr="008669CE">
        <w:rPr>
          <w:rFonts w:ascii="Times New Roman" w:hAnsi="Times New Roman" w:cs="Times New Roman"/>
          <w:b/>
          <w:bCs/>
          <w:sz w:val="24"/>
        </w:rPr>
        <w:t xml:space="preserve">Supplementary Table </w:t>
      </w:r>
      <w:r w:rsidR="006674BB" w:rsidRPr="008669CE">
        <w:rPr>
          <w:rFonts w:ascii="Times New Roman" w:hAnsi="Times New Roman" w:cs="Times New Roman"/>
          <w:b/>
          <w:bCs/>
          <w:sz w:val="24"/>
        </w:rPr>
        <w:t>6</w:t>
      </w:r>
      <w:r w:rsidR="00D80813" w:rsidRPr="008669CE">
        <w:rPr>
          <w:rFonts w:ascii="Times New Roman" w:hAnsi="Times New Roman" w:cs="Times New Roman"/>
          <w:b/>
          <w:bCs/>
          <w:sz w:val="24"/>
        </w:rPr>
        <w:t>b</w:t>
      </w:r>
      <w:r w:rsidR="001E59D7" w:rsidRPr="008669CE">
        <w:rPr>
          <w:rFonts w:ascii="Times New Roman" w:hAnsi="Times New Roman" w:cs="Times New Roman"/>
          <w:sz w:val="24"/>
        </w:rPr>
        <w:t>)</w:t>
      </w:r>
      <w:r w:rsidR="00B351D9" w:rsidRPr="008669CE">
        <w:rPr>
          <w:rFonts w:ascii="Times New Roman" w:hAnsi="Times New Roman" w:cs="Times New Roman"/>
          <w:sz w:val="24"/>
        </w:rPr>
        <w:t xml:space="preserve">. </w:t>
      </w:r>
      <w:r w:rsidR="00016CB9" w:rsidRPr="008669CE">
        <w:rPr>
          <w:rFonts w:ascii="Times New Roman" w:hAnsi="Times New Roman" w:cs="Times New Roman"/>
          <w:sz w:val="24"/>
        </w:rPr>
        <w:t>These data suggest</w:t>
      </w:r>
      <w:r w:rsidR="00B351D9" w:rsidRPr="008669CE">
        <w:rPr>
          <w:rFonts w:ascii="Times New Roman" w:hAnsi="Times New Roman" w:cs="Times New Roman"/>
          <w:sz w:val="24"/>
        </w:rPr>
        <w:t xml:space="preserve"> </w:t>
      </w:r>
      <w:r w:rsidR="00172A23" w:rsidRPr="008669CE">
        <w:rPr>
          <w:rFonts w:ascii="Times New Roman" w:hAnsi="Times New Roman" w:cs="Times New Roman"/>
          <w:sz w:val="24"/>
        </w:rPr>
        <w:t xml:space="preserve">that </w:t>
      </w:r>
      <w:r w:rsidR="00B351D9" w:rsidRPr="008669CE">
        <w:rPr>
          <w:rFonts w:ascii="Times New Roman" w:hAnsi="Times New Roman" w:cs="Times New Roman"/>
          <w:sz w:val="24"/>
        </w:rPr>
        <w:t>the production of buty</w:t>
      </w:r>
      <w:r w:rsidR="007C7E72" w:rsidRPr="008669CE">
        <w:rPr>
          <w:rFonts w:ascii="Times New Roman" w:hAnsi="Times New Roman" w:cs="Times New Roman"/>
          <w:sz w:val="24"/>
        </w:rPr>
        <w:t>rate</w:t>
      </w:r>
      <w:r w:rsidR="005411E7" w:rsidRPr="008669CE">
        <w:rPr>
          <w:rFonts w:ascii="Times New Roman" w:hAnsi="Times New Roman" w:cs="Times New Roman"/>
          <w:sz w:val="24"/>
        </w:rPr>
        <w:t xml:space="preserve"> and propionate</w:t>
      </w:r>
      <w:r w:rsidR="00CA71E1" w:rsidRPr="008669CE">
        <w:rPr>
          <w:rFonts w:ascii="Times New Roman" w:hAnsi="Times New Roman" w:cs="Times New Roman"/>
          <w:sz w:val="24"/>
        </w:rPr>
        <w:t xml:space="preserve"> intermediate</w:t>
      </w:r>
      <w:r w:rsidR="00B351D9" w:rsidRPr="008669CE">
        <w:rPr>
          <w:rFonts w:ascii="Times New Roman" w:hAnsi="Times New Roman" w:cs="Times New Roman"/>
          <w:sz w:val="24"/>
        </w:rPr>
        <w:t xml:space="preserve"> metabolites </w:t>
      </w:r>
      <w:r w:rsidR="00172A23" w:rsidRPr="008669CE">
        <w:rPr>
          <w:rFonts w:ascii="Times New Roman" w:hAnsi="Times New Roman" w:cs="Times New Roman"/>
          <w:sz w:val="24"/>
        </w:rPr>
        <w:t xml:space="preserve">is </w:t>
      </w:r>
      <w:r w:rsidR="00470070" w:rsidRPr="008669CE">
        <w:rPr>
          <w:rFonts w:ascii="Times New Roman" w:hAnsi="Times New Roman" w:cs="Times New Roman"/>
          <w:sz w:val="24"/>
        </w:rPr>
        <w:t xml:space="preserve">impaired </w:t>
      </w:r>
      <w:r w:rsidR="000339FC" w:rsidRPr="008669CE">
        <w:rPr>
          <w:rFonts w:ascii="Times New Roman" w:hAnsi="Times New Roman" w:cs="Times New Roman"/>
          <w:sz w:val="24"/>
        </w:rPr>
        <w:t>in AE infants</w:t>
      </w:r>
      <w:r w:rsidR="00634814" w:rsidRPr="008669CE">
        <w:rPr>
          <w:rFonts w:ascii="Times New Roman" w:hAnsi="Times New Roman" w:cs="Times New Roman"/>
          <w:sz w:val="24"/>
        </w:rPr>
        <w:t>.</w:t>
      </w:r>
      <w:r w:rsidR="009A6EDB" w:rsidRPr="008669CE">
        <w:rPr>
          <w:rFonts w:ascii="Times New Roman" w:hAnsi="Times New Roman" w:cs="Times New Roman"/>
          <w:sz w:val="24"/>
        </w:rPr>
        <w:t xml:space="preserve"> </w:t>
      </w:r>
      <w:r w:rsidR="00634814" w:rsidRPr="008669CE">
        <w:rPr>
          <w:rFonts w:ascii="Times New Roman" w:hAnsi="Times New Roman" w:cs="Times New Roman"/>
          <w:sz w:val="24"/>
        </w:rPr>
        <w:t>Consequently,</w:t>
      </w:r>
      <w:r w:rsidR="00B351D9" w:rsidRPr="008669CE">
        <w:rPr>
          <w:rFonts w:ascii="Times New Roman" w:hAnsi="Times New Roman" w:cs="Times New Roman"/>
          <w:sz w:val="24"/>
        </w:rPr>
        <w:t xml:space="preserve"> </w:t>
      </w:r>
      <w:r w:rsidR="00CA71E1" w:rsidRPr="008669CE">
        <w:rPr>
          <w:rFonts w:ascii="Times New Roman" w:hAnsi="Times New Roman" w:cs="Times New Roman"/>
          <w:sz w:val="24"/>
        </w:rPr>
        <w:t xml:space="preserve">intermediate </w:t>
      </w:r>
      <w:r w:rsidR="00B351D9" w:rsidRPr="008669CE">
        <w:rPr>
          <w:rFonts w:ascii="Times New Roman" w:hAnsi="Times New Roman" w:cs="Times New Roman"/>
          <w:sz w:val="24"/>
        </w:rPr>
        <w:t xml:space="preserve">metabolites in the </w:t>
      </w:r>
      <w:r w:rsidR="00D413BD" w:rsidRPr="008669CE">
        <w:rPr>
          <w:rFonts w:ascii="Times New Roman" w:hAnsi="Times New Roman" w:cs="Times New Roman"/>
          <w:sz w:val="24"/>
        </w:rPr>
        <w:t>pre-</w:t>
      </w:r>
      <w:r w:rsidR="00B351D9" w:rsidRPr="008669CE">
        <w:rPr>
          <w:rFonts w:ascii="Times New Roman" w:hAnsi="Times New Roman" w:cs="Times New Roman"/>
          <w:sz w:val="24"/>
        </w:rPr>
        <w:t>glycolysis pathway</w:t>
      </w:r>
      <w:r w:rsidR="00016CB9" w:rsidRPr="008669CE">
        <w:rPr>
          <w:rFonts w:ascii="Times New Roman" w:hAnsi="Times New Roman" w:cs="Times New Roman"/>
          <w:sz w:val="24"/>
        </w:rPr>
        <w:t xml:space="preserve"> </w:t>
      </w:r>
      <w:r w:rsidR="00172A23" w:rsidRPr="008669CE">
        <w:rPr>
          <w:rFonts w:ascii="Times New Roman" w:hAnsi="Times New Roman" w:cs="Times New Roman"/>
          <w:sz w:val="24"/>
        </w:rPr>
        <w:t>accumulate</w:t>
      </w:r>
      <w:r w:rsidR="00470070" w:rsidRPr="008669CE">
        <w:rPr>
          <w:rFonts w:ascii="Times New Roman" w:hAnsi="Times New Roman" w:cs="Times New Roman"/>
          <w:sz w:val="24"/>
        </w:rPr>
        <w:t>d</w:t>
      </w:r>
      <w:r w:rsidR="00172A23" w:rsidRPr="008669CE">
        <w:rPr>
          <w:rFonts w:ascii="Times New Roman" w:hAnsi="Times New Roman" w:cs="Times New Roman"/>
          <w:sz w:val="24"/>
        </w:rPr>
        <w:t xml:space="preserve"> </w:t>
      </w:r>
      <w:r w:rsidR="00016CB9" w:rsidRPr="008669CE">
        <w:rPr>
          <w:rFonts w:ascii="Times New Roman" w:hAnsi="Times New Roman" w:cs="Times New Roman"/>
          <w:sz w:val="24"/>
        </w:rPr>
        <w:t>in AE</w:t>
      </w:r>
      <w:r w:rsidR="009A6EDB" w:rsidRPr="008669CE">
        <w:rPr>
          <w:rFonts w:ascii="Times New Roman" w:hAnsi="Times New Roman" w:cs="Times New Roman"/>
          <w:sz w:val="24"/>
        </w:rPr>
        <w:t>, but no</w:t>
      </w:r>
      <w:r w:rsidR="00926629" w:rsidRPr="008669CE">
        <w:rPr>
          <w:rFonts w:ascii="Times New Roman" w:hAnsi="Times New Roman" w:cs="Times New Roman"/>
          <w:sz w:val="24"/>
        </w:rPr>
        <w:t>t</w:t>
      </w:r>
      <w:r w:rsidR="009A6EDB" w:rsidRPr="008669CE">
        <w:rPr>
          <w:rFonts w:ascii="Times New Roman" w:hAnsi="Times New Roman" w:cs="Times New Roman"/>
          <w:sz w:val="24"/>
        </w:rPr>
        <w:t xml:space="preserve"> NAE</w:t>
      </w:r>
      <w:r w:rsidR="00016CB9" w:rsidRPr="008669CE">
        <w:rPr>
          <w:rFonts w:ascii="Times New Roman" w:hAnsi="Times New Roman" w:cs="Times New Roman"/>
          <w:sz w:val="24"/>
        </w:rPr>
        <w:t xml:space="preserve"> </w:t>
      </w:r>
      <w:r w:rsidR="00172A23" w:rsidRPr="008669CE">
        <w:rPr>
          <w:rFonts w:ascii="Times New Roman" w:hAnsi="Times New Roman" w:cs="Times New Roman"/>
          <w:sz w:val="24"/>
        </w:rPr>
        <w:t>subjects</w:t>
      </w:r>
      <w:r w:rsidR="00926629" w:rsidRPr="008669CE">
        <w:rPr>
          <w:rFonts w:ascii="Times New Roman" w:hAnsi="Times New Roman" w:cs="Times New Roman"/>
          <w:sz w:val="24"/>
        </w:rPr>
        <w:t>,</w:t>
      </w:r>
      <w:r w:rsidR="00172A23" w:rsidRPr="008669CE">
        <w:rPr>
          <w:rFonts w:ascii="Times New Roman" w:hAnsi="Times New Roman" w:cs="Times New Roman"/>
          <w:sz w:val="24"/>
        </w:rPr>
        <w:t xml:space="preserve"> </w:t>
      </w:r>
      <w:r w:rsidR="00634814" w:rsidRPr="008669CE">
        <w:rPr>
          <w:rFonts w:ascii="Times New Roman" w:hAnsi="Times New Roman" w:cs="Times New Roman"/>
          <w:sz w:val="24"/>
        </w:rPr>
        <w:t xml:space="preserve">when </w:t>
      </w:r>
      <w:r w:rsidR="00016CB9" w:rsidRPr="008669CE">
        <w:rPr>
          <w:rFonts w:ascii="Times New Roman" w:hAnsi="Times New Roman" w:cs="Times New Roman"/>
          <w:sz w:val="24"/>
        </w:rPr>
        <w:t xml:space="preserve">compared </w:t>
      </w:r>
      <w:r w:rsidR="00634814" w:rsidRPr="008669CE">
        <w:rPr>
          <w:rFonts w:ascii="Times New Roman" w:hAnsi="Times New Roman" w:cs="Times New Roman"/>
          <w:sz w:val="24"/>
        </w:rPr>
        <w:t>against</w:t>
      </w:r>
      <w:r w:rsidR="00016CB9" w:rsidRPr="008669CE">
        <w:rPr>
          <w:rFonts w:ascii="Times New Roman" w:hAnsi="Times New Roman" w:cs="Times New Roman"/>
          <w:sz w:val="24"/>
        </w:rPr>
        <w:t xml:space="preserve"> controls</w:t>
      </w:r>
      <w:r w:rsidR="005411E7" w:rsidRPr="008669CE">
        <w:rPr>
          <w:rFonts w:ascii="Times New Roman" w:hAnsi="Times New Roman" w:cs="Times New Roman"/>
          <w:sz w:val="24"/>
        </w:rPr>
        <w:t>.</w:t>
      </w:r>
    </w:p>
    <w:p w14:paraId="3CB01D53" w14:textId="77777777" w:rsidR="00C03BD7" w:rsidRPr="008669CE" w:rsidRDefault="00C03BD7" w:rsidP="00EB2C77">
      <w:pPr>
        <w:spacing w:after="0" w:line="480" w:lineRule="auto"/>
        <w:jc w:val="both"/>
        <w:rPr>
          <w:rFonts w:ascii="Times New Roman" w:hAnsi="Times New Roman" w:cs="Times New Roman"/>
          <w:sz w:val="24"/>
        </w:rPr>
      </w:pPr>
    </w:p>
    <w:p w14:paraId="4B61C2BB" w14:textId="1E301F91" w:rsidR="009C5266" w:rsidRPr="008669CE" w:rsidRDefault="009C5266" w:rsidP="00EB2C77">
      <w:pPr>
        <w:spacing w:after="0" w:line="480" w:lineRule="auto"/>
        <w:jc w:val="both"/>
        <w:rPr>
          <w:rFonts w:ascii="Times New Roman" w:hAnsi="Times New Roman" w:cs="Times New Roman"/>
          <w:b/>
          <w:bCs/>
          <w:sz w:val="24"/>
        </w:rPr>
      </w:pPr>
      <w:r w:rsidRPr="008669CE">
        <w:rPr>
          <w:rFonts w:ascii="Times New Roman" w:hAnsi="Times New Roman" w:cs="Times New Roman"/>
          <w:b/>
          <w:bCs/>
          <w:color w:val="000000"/>
          <w:sz w:val="24"/>
          <w:szCs w:val="20"/>
          <w:shd w:val="clear" w:color="auto" w:fill="FFFFFF"/>
        </w:rPr>
        <w:t>Early deviation in the developmental trajectory of the gut</w:t>
      </w:r>
      <w:r w:rsidRPr="008669CE">
        <w:rPr>
          <w:rFonts w:ascii="Times New Roman" w:hAnsi="Times New Roman"/>
          <w:b/>
          <w:sz w:val="24"/>
        </w:rPr>
        <w:t xml:space="preserve"> microbiome </w:t>
      </w:r>
      <w:r w:rsidRPr="008669CE">
        <w:rPr>
          <w:rFonts w:ascii="Times New Roman" w:hAnsi="Times New Roman" w:cs="Times New Roman"/>
          <w:b/>
          <w:bCs/>
          <w:color w:val="000000"/>
          <w:sz w:val="24"/>
          <w:szCs w:val="20"/>
          <w:shd w:val="clear" w:color="auto" w:fill="FFFFFF"/>
        </w:rPr>
        <w:t xml:space="preserve">of infants with atopic eczema - </w:t>
      </w:r>
      <w:r w:rsidR="00A0031C" w:rsidRPr="008669CE">
        <w:rPr>
          <w:rFonts w:ascii="Times New Roman" w:hAnsi="Times New Roman" w:cs="Times New Roman"/>
          <w:b/>
          <w:i/>
          <w:iCs/>
          <w:color w:val="000000"/>
          <w:sz w:val="24"/>
          <w:szCs w:val="20"/>
          <w:shd w:val="clear" w:color="auto" w:fill="FFFFFF"/>
        </w:rPr>
        <w:t>Enterobacteriaceae</w:t>
      </w:r>
      <w:r w:rsidRPr="008669CE">
        <w:rPr>
          <w:rFonts w:ascii="Times New Roman" w:hAnsi="Times New Roman" w:cs="Times New Roman"/>
          <w:b/>
          <w:color w:val="000000"/>
          <w:sz w:val="24"/>
          <w:szCs w:val="20"/>
          <w:shd w:val="clear" w:color="auto" w:fill="FFFFFF"/>
        </w:rPr>
        <w:t>/</w:t>
      </w:r>
      <w:proofErr w:type="spellStart"/>
      <w:r w:rsidRPr="008669CE">
        <w:rPr>
          <w:rStyle w:val="highlight"/>
          <w:rFonts w:ascii="Times New Roman" w:hAnsi="Times New Roman" w:cs="Times New Roman"/>
          <w:b/>
          <w:i/>
          <w:iCs/>
          <w:color w:val="000000"/>
          <w:sz w:val="24"/>
          <w:szCs w:val="20"/>
          <w:shd w:val="clear" w:color="auto" w:fill="FFFFFF"/>
        </w:rPr>
        <w:t>Bacteroidaceae</w:t>
      </w:r>
      <w:proofErr w:type="spellEnd"/>
      <w:r w:rsidRPr="008669CE">
        <w:rPr>
          <w:rStyle w:val="highlight"/>
          <w:rFonts w:ascii="Times New Roman" w:hAnsi="Times New Roman" w:cs="Times New Roman"/>
          <w:b/>
          <w:color w:val="000000"/>
          <w:sz w:val="24"/>
          <w:szCs w:val="20"/>
          <w:shd w:val="clear" w:color="auto" w:fill="FFFFFF"/>
        </w:rPr>
        <w:t xml:space="preserve"> ratio</w:t>
      </w:r>
    </w:p>
    <w:p w14:paraId="00786803" w14:textId="09827D8E" w:rsidR="00645DB3" w:rsidRPr="008669CE" w:rsidRDefault="00A338B7"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sz w:val="24"/>
        </w:rPr>
        <w:t xml:space="preserve">We next explored </w:t>
      </w:r>
      <w:r w:rsidR="002D5B7A" w:rsidRPr="008669CE">
        <w:rPr>
          <w:rFonts w:ascii="Times New Roman" w:hAnsi="Times New Roman" w:cs="Times New Roman"/>
          <w:sz w:val="24"/>
        </w:rPr>
        <w:t>if other microbi</w:t>
      </w:r>
      <w:r w:rsidR="004E36D2" w:rsidRPr="008669CE">
        <w:rPr>
          <w:rFonts w:ascii="Times New Roman" w:hAnsi="Times New Roman" w:cs="Times New Roman"/>
          <w:sz w:val="24"/>
        </w:rPr>
        <w:t>al groups</w:t>
      </w:r>
      <w:r w:rsidR="002D5B7A" w:rsidRPr="008669CE">
        <w:rPr>
          <w:rFonts w:ascii="Times New Roman" w:hAnsi="Times New Roman" w:cs="Times New Roman"/>
          <w:sz w:val="24"/>
        </w:rPr>
        <w:t xml:space="preserve"> contributed to the microbial signature associated with AE.</w:t>
      </w:r>
      <w:r w:rsidR="00182312" w:rsidRPr="008669CE">
        <w:rPr>
          <w:rFonts w:ascii="Times New Roman" w:hAnsi="Times New Roman" w:cs="Times New Roman"/>
          <w:sz w:val="24"/>
        </w:rPr>
        <w:t xml:space="preserve"> </w:t>
      </w:r>
      <w:r w:rsidR="004A26E1" w:rsidRPr="008669CE">
        <w:rPr>
          <w:rFonts w:ascii="Times New Roman" w:hAnsi="Times New Roman" w:cs="Times New Roman"/>
          <w:color w:val="000000"/>
          <w:sz w:val="24"/>
          <w:szCs w:val="20"/>
          <w:shd w:val="clear" w:color="auto" w:fill="FFFFFF"/>
        </w:rPr>
        <w:t>U</w:t>
      </w:r>
      <w:r w:rsidR="00645DB3" w:rsidRPr="008669CE">
        <w:rPr>
          <w:rFonts w:ascii="Times New Roman" w:hAnsi="Times New Roman" w:cs="Times New Roman"/>
          <w:color w:val="000000"/>
          <w:sz w:val="24"/>
          <w:szCs w:val="20"/>
          <w:shd w:val="clear" w:color="auto" w:fill="FFFFFF"/>
        </w:rPr>
        <w:t>nsupervised analysis of the microbiome and metabolome (SCFA</w:t>
      </w:r>
      <w:r w:rsidR="008F1202" w:rsidRPr="008669CE">
        <w:rPr>
          <w:rFonts w:ascii="Times New Roman" w:hAnsi="Times New Roman" w:cs="Times New Roman"/>
          <w:color w:val="000000"/>
          <w:sz w:val="24"/>
          <w:szCs w:val="20"/>
          <w:shd w:val="clear" w:color="auto" w:fill="FFFFFF"/>
        </w:rPr>
        <w:t>s</w:t>
      </w:r>
      <w:r w:rsidR="00645DB3" w:rsidRPr="008669CE">
        <w:rPr>
          <w:rFonts w:ascii="Times New Roman" w:hAnsi="Times New Roman" w:cs="Times New Roman"/>
          <w:color w:val="000000"/>
          <w:sz w:val="24"/>
          <w:szCs w:val="20"/>
          <w:shd w:val="clear" w:color="auto" w:fill="FFFFFF"/>
        </w:rPr>
        <w:t>) datasets as a whole indicated that the maturation of the microbiome/metabolome was driven by age from 3 weeks towards 12 months (</w:t>
      </w:r>
      <w:r w:rsidR="00645DB3" w:rsidRPr="008669CE">
        <w:rPr>
          <w:rFonts w:ascii="Times New Roman" w:hAnsi="Times New Roman" w:cs="Times New Roman"/>
          <w:b/>
          <w:bCs/>
          <w:color w:val="000000"/>
          <w:sz w:val="24"/>
          <w:szCs w:val="20"/>
          <w:shd w:val="clear" w:color="auto" w:fill="FFFFFF"/>
        </w:rPr>
        <w:t xml:space="preserve">Supplementary Figure </w:t>
      </w:r>
      <w:r w:rsidR="004E4D4B" w:rsidRPr="008669CE">
        <w:rPr>
          <w:rFonts w:ascii="Times New Roman" w:hAnsi="Times New Roman" w:cs="Times New Roman"/>
          <w:b/>
          <w:bCs/>
          <w:color w:val="000000"/>
          <w:sz w:val="24"/>
          <w:szCs w:val="20"/>
          <w:shd w:val="clear" w:color="auto" w:fill="FFFFFF"/>
        </w:rPr>
        <w:t>3</w:t>
      </w:r>
      <w:r w:rsidR="00645DB3" w:rsidRPr="008669CE">
        <w:rPr>
          <w:rFonts w:ascii="Times New Roman" w:hAnsi="Times New Roman" w:cs="Times New Roman"/>
          <w:color w:val="000000"/>
          <w:sz w:val="24"/>
          <w:szCs w:val="20"/>
          <w:shd w:val="clear" w:color="auto" w:fill="FFFFFF"/>
        </w:rPr>
        <w:t>).</w:t>
      </w:r>
      <w:r w:rsidR="00182312" w:rsidRPr="008669CE">
        <w:rPr>
          <w:rFonts w:ascii="Times New Roman" w:hAnsi="Times New Roman" w:cs="Times New Roman"/>
          <w:color w:val="000000"/>
          <w:sz w:val="24"/>
          <w:szCs w:val="20"/>
          <w:shd w:val="clear" w:color="auto" w:fill="FFFFFF"/>
        </w:rPr>
        <w:t xml:space="preserve"> </w:t>
      </w:r>
      <w:r w:rsidR="00645DB3" w:rsidRPr="008669CE">
        <w:rPr>
          <w:rFonts w:ascii="Times New Roman" w:hAnsi="Times New Roman" w:cs="Times New Roman"/>
          <w:color w:val="000000"/>
          <w:sz w:val="24"/>
          <w:szCs w:val="20"/>
          <w:shd w:val="clear" w:color="auto" w:fill="FFFFFF"/>
        </w:rPr>
        <w:t>The Shannon</w:t>
      </w:r>
      <w:r w:rsidR="00645DB3" w:rsidRPr="008669CE">
        <w:rPr>
          <w:rFonts w:ascii="Times New Roman" w:hAnsi="Times New Roman"/>
          <w:b/>
          <w:sz w:val="24"/>
        </w:rPr>
        <w:t xml:space="preserve"> </w:t>
      </w:r>
      <w:r w:rsidR="00C47FDB" w:rsidRPr="008669CE">
        <w:rPr>
          <w:rFonts w:ascii="Times New Roman" w:hAnsi="Times New Roman"/>
          <w:bCs/>
          <w:sz w:val="24"/>
        </w:rPr>
        <w:t>species</w:t>
      </w:r>
      <w:r w:rsidR="00C47FDB" w:rsidRPr="008669CE">
        <w:rPr>
          <w:rFonts w:ascii="Times New Roman" w:hAnsi="Times New Roman"/>
          <w:b/>
          <w:sz w:val="24"/>
        </w:rPr>
        <w:t xml:space="preserve"> </w:t>
      </w:r>
      <w:r w:rsidR="00645DB3" w:rsidRPr="008669CE">
        <w:rPr>
          <w:rFonts w:ascii="Times New Roman" w:hAnsi="Times New Roman"/>
          <w:bCs/>
          <w:sz w:val="24"/>
        </w:rPr>
        <w:t>diversity</w:t>
      </w:r>
      <w:r w:rsidR="00645DB3" w:rsidRPr="008669CE">
        <w:rPr>
          <w:rFonts w:ascii="Times New Roman" w:hAnsi="Times New Roman" w:cs="Times New Roman"/>
          <w:color w:val="000000"/>
          <w:sz w:val="24"/>
          <w:szCs w:val="20"/>
          <w:shd w:val="clear" w:color="auto" w:fill="FFFFFF"/>
        </w:rPr>
        <w:t xml:space="preserve"> in all three groups increased over time, though there w</w:t>
      </w:r>
      <w:r w:rsidR="00AC6C41" w:rsidRPr="008669CE">
        <w:rPr>
          <w:rFonts w:ascii="Times New Roman" w:hAnsi="Times New Roman" w:cs="Times New Roman"/>
          <w:color w:val="000000"/>
          <w:sz w:val="24"/>
          <w:szCs w:val="20"/>
          <w:shd w:val="clear" w:color="auto" w:fill="FFFFFF"/>
        </w:rPr>
        <w:t>ere</w:t>
      </w:r>
      <w:r w:rsidR="00645DB3" w:rsidRPr="008669CE">
        <w:rPr>
          <w:rFonts w:ascii="Times New Roman" w:hAnsi="Times New Roman" w:cs="Times New Roman"/>
          <w:color w:val="000000"/>
          <w:sz w:val="24"/>
          <w:szCs w:val="20"/>
          <w:shd w:val="clear" w:color="auto" w:fill="FFFFFF"/>
        </w:rPr>
        <w:t xml:space="preserve"> no significant difference</w:t>
      </w:r>
      <w:r w:rsidR="00AC6C41" w:rsidRPr="008669CE">
        <w:rPr>
          <w:rFonts w:ascii="Times New Roman" w:hAnsi="Times New Roman" w:cs="Times New Roman"/>
          <w:color w:val="000000"/>
          <w:sz w:val="24"/>
          <w:szCs w:val="20"/>
          <w:shd w:val="clear" w:color="auto" w:fill="FFFFFF"/>
        </w:rPr>
        <w:t>s</w:t>
      </w:r>
      <w:r w:rsidR="00645DB3" w:rsidRPr="008669CE">
        <w:rPr>
          <w:rFonts w:ascii="Times New Roman" w:hAnsi="Times New Roman" w:cs="Times New Roman"/>
          <w:color w:val="000000"/>
          <w:sz w:val="24"/>
          <w:szCs w:val="20"/>
          <w:shd w:val="clear" w:color="auto" w:fill="FFFFFF"/>
        </w:rPr>
        <w:t xml:space="preserve"> observed between clinical groups (</w:t>
      </w:r>
      <w:r w:rsidR="00645DB3" w:rsidRPr="008669CE">
        <w:rPr>
          <w:rFonts w:ascii="Times New Roman" w:hAnsi="Times New Roman" w:cs="Times New Roman"/>
          <w:b/>
          <w:bCs/>
          <w:color w:val="000000"/>
          <w:sz w:val="24"/>
          <w:szCs w:val="20"/>
          <w:shd w:val="clear" w:color="auto" w:fill="FFFFFF"/>
        </w:rPr>
        <w:t xml:space="preserve">Supplementary Figure </w:t>
      </w:r>
      <w:r w:rsidR="004E4D4B" w:rsidRPr="008669CE">
        <w:rPr>
          <w:rFonts w:ascii="Times New Roman" w:hAnsi="Times New Roman" w:cs="Times New Roman"/>
          <w:b/>
          <w:bCs/>
          <w:color w:val="000000"/>
          <w:sz w:val="24"/>
          <w:szCs w:val="20"/>
          <w:shd w:val="clear" w:color="auto" w:fill="FFFFFF"/>
        </w:rPr>
        <w:t>4</w:t>
      </w:r>
      <w:r w:rsidR="00645DB3" w:rsidRPr="008669CE">
        <w:rPr>
          <w:rFonts w:ascii="Times New Roman" w:hAnsi="Times New Roman" w:cs="Times New Roman"/>
          <w:color w:val="000000"/>
          <w:sz w:val="24"/>
          <w:szCs w:val="20"/>
          <w:shd w:val="clear" w:color="auto" w:fill="FFFFFF"/>
        </w:rPr>
        <w:t>).</w:t>
      </w:r>
      <w:r w:rsidR="00182312" w:rsidRPr="008669CE">
        <w:rPr>
          <w:rFonts w:ascii="Times New Roman" w:hAnsi="Times New Roman" w:cs="Times New Roman"/>
          <w:color w:val="000000"/>
          <w:sz w:val="24"/>
          <w:szCs w:val="20"/>
          <w:shd w:val="clear" w:color="auto" w:fill="FFFFFF"/>
        </w:rPr>
        <w:t xml:space="preserve"> </w:t>
      </w:r>
      <w:r w:rsidR="00645DB3" w:rsidRPr="008669CE">
        <w:rPr>
          <w:rFonts w:ascii="Times New Roman" w:hAnsi="Times New Roman" w:cs="Times New Roman"/>
          <w:color w:val="000000"/>
          <w:sz w:val="24"/>
          <w:szCs w:val="20"/>
          <w:shd w:val="clear" w:color="auto" w:fill="FFFFFF"/>
        </w:rPr>
        <w:t xml:space="preserve">At </w:t>
      </w:r>
      <w:r w:rsidR="00AC6C41" w:rsidRPr="008669CE">
        <w:rPr>
          <w:rFonts w:ascii="Times New Roman" w:hAnsi="Times New Roman" w:cs="Times New Roman"/>
          <w:color w:val="000000"/>
          <w:sz w:val="24"/>
          <w:szCs w:val="20"/>
          <w:shd w:val="clear" w:color="auto" w:fill="FFFFFF"/>
        </w:rPr>
        <w:t xml:space="preserve">the </w:t>
      </w:r>
      <w:r w:rsidR="00645DB3" w:rsidRPr="008669CE">
        <w:rPr>
          <w:rFonts w:ascii="Times New Roman" w:hAnsi="Times New Roman" w:cs="Times New Roman"/>
          <w:color w:val="000000"/>
          <w:sz w:val="24"/>
          <w:szCs w:val="20"/>
          <w:shd w:val="clear" w:color="auto" w:fill="FFFFFF"/>
        </w:rPr>
        <w:t xml:space="preserve">family level, we observed that members of </w:t>
      </w:r>
      <w:proofErr w:type="spellStart"/>
      <w:r w:rsidR="00645DB3" w:rsidRPr="008669CE">
        <w:rPr>
          <w:rFonts w:ascii="Times New Roman" w:hAnsi="Times New Roman" w:cs="Times New Roman"/>
          <w:i/>
          <w:color w:val="000000"/>
          <w:sz w:val="24"/>
          <w:szCs w:val="20"/>
          <w:shd w:val="clear" w:color="auto" w:fill="FFFFFF"/>
        </w:rPr>
        <w:t>Bifidobacteriaceae</w:t>
      </w:r>
      <w:proofErr w:type="spellEnd"/>
      <w:r w:rsidR="00645DB3" w:rsidRPr="008669CE">
        <w:rPr>
          <w:rFonts w:ascii="Times New Roman" w:hAnsi="Times New Roman" w:cs="Times New Roman"/>
          <w:color w:val="000000"/>
          <w:sz w:val="24"/>
          <w:szCs w:val="20"/>
          <w:shd w:val="clear" w:color="auto" w:fill="FFFFFF"/>
        </w:rPr>
        <w:t xml:space="preserve">, </w:t>
      </w:r>
      <w:r w:rsidR="00645DB3" w:rsidRPr="008669CE">
        <w:rPr>
          <w:rFonts w:ascii="Times New Roman" w:hAnsi="Times New Roman" w:cs="Times New Roman"/>
          <w:i/>
          <w:color w:val="000000"/>
          <w:sz w:val="24"/>
          <w:szCs w:val="20"/>
          <w:shd w:val="clear" w:color="auto" w:fill="FFFFFF"/>
        </w:rPr>
        <w:t>Enterobacteriaceae</w:t>
      </w:r>
      <w:r w:rsidR="00645DB3" w:rsidRPr="008669CE">
        <w:rPr>
          <w:rFonts w:ascii="Times New Roman" w:hAnsi="Times New Roman" w:cs="Times New Roman"/>
          <w:color w:val="000000"/>
          <w:sz w:val="24"/>
          <w:szCs w:val="20"/>
          <w:shd w:val="clear" w:color="auto" w:fill="FFFFFF"/>
        </w:rPr>
        <w:t xml:space="preserve">, </w:t>
      </w:r>
      <w:proofErr w:type="spellStart"/>
      <w:r w:rsidR="00645DB3" w:rsidRPr="008669CE">
        <w:rPr>
          <w:rFonts w:ascii="Times New Roman" w:hAnsi="Times New Roman" w:cs="Times New Roman"/>
          <w:i/>
          <w:color w:val="000000"/>
          <w:sz w:val="24"/>
          <w:szCs w:val="20"/>
          <w:shd w:val="clear" w:color="auto" w:fill="FFFFFF"/>
        </w:rPr>
        <w:t>Bacteroidaceae</w:t>
      </w:r>
      <w:proofErr w:type="spellEnd"/>
      <w:r w:rsidR="00645DB3" w:rsidRPr="008669CE">
        <w:rPr>
          <w:rFonts w:ascii="Times New Roman" w:hAnsi="Times New Roman" w:cs="Times New Roman"/>
          <w:color w:val="000000"/>
          <w:sz w:val="24"/>
          <w:szCs w:val="20"/>
          <w:shd w:val="clear" w:color="auto" w:fill="FFFFFF"/>
        </w:rPr>
        <w:t xml:space="preserve"> and </w:t>
      </w:r>
      <w:proofErr w:type="spellStart"/>
      <w:r w:rsidR="00645DB3" w:rsidRPr="008669CE">
        <w:rPr>
          <w:rFonts w:ascii="Times New Roman" w:hAnsi="Times New Roman" w:cs="Times New Roman"/>
          <w:i/>
          <w:color w:val="000000"/>
          <w:sz w:val="24"/>
          <w:szCs w:val="20"/>
          <w:shd w:val="clear" w:color="auto" w:fill="FFFFFF"/>
        </w:rPr>
        <w:t>Lachnospiraceae</w:t>
      </w:r>
      <w:proofErr w:type="spellEnd"/>
      <w:r w:rsidR="00645DB3" w:rsidRPr="008669CE">
        <w:rPr>
          <w:rFonts w:ascii="Times New Roman" w:hAnsi="Times New Roman" w:cs="Times New Roman"/>
          <w:color w:val="000000"/>
          <w:sz w:val="24"/>
          <w:szCs w:val="20"/>
          <w:shd w:val="clear" w:color="auto" w:fill="FFFFFF"/>
        </w:rPr>
        <w:t xml:space="preserve"> were predominant across the clinical groups (</w:t>
      </w:r>
      <w:r w:rsidR="00645DB3" w:rsidRPr="008669CE">
        <w:rPr>
          <w:rFonts w:ascii="Times New Roman" w:hAnsi="Times New Roman" w:cs="Times New Roman"/>
          <w:b/>
          <w:color w:val="000000"/>
          <w:sz w:val="24"/>
          <w:szCs w:val="20"/>
          <w:shd w:val="clear" w:color="auto" w:fill="FFFFFF"/>
        </w:rPr>
        <w:t>Supplementary</w:t>
      </w:r>
      <w:r w:rsidR="00645DB3" w:rsidRPr="008669CE">
        <w:rPr>
          <w:rFonts w:ascii="Times New Roman" w:hAnsi="Times New Roman" w:cs="Times New Roman"/>
          <w:color w:val="000000"/>
          <w:sz w:val="24"/>
          <w:szCs w:val="20"/>
          <w:shd w:val="clear" w:color="auto" w:fill="FFFFFF"/>
        </w:rPr>
        <w:t xml:space="preserve"> </w:t>
      </w:r>
      <w:r w:rsidR="00645DB3" w:rsidRPr="008669CE">
        <w:rPr>
          <w:rFonts w:ascii="Times New Roman" w:hAnsi="Times New Roman" w:cs="Times New Roman"/>
          <w:b/>
          <w:color w:val="000000"/>
          <w:sz w:val="24"/>
          <w:szCs w:val="20"/>
          <w:shd w:val="clear" w:color="auto" w:fill="FFFFFF"/>
        </w:rPr>
        <w:t xml:space="preserve">Figure </w:t>
      </w:r>
      <w:r w:rsidR="004E4D4B" w:rsidRPr="008669CE">
        <w:rPr>
          <w:rFonts w:ascii="Times New Roman" w:hAnsi="Times New Roman" w:cs="Times New Roman"/>
          <w:b/>
          <w:color w:val="000000"/>
          <w:sz w:val="24"/>
          <w:szCs w:val="20"/>
          <w:shd w:val="clear" w:color="auto" w:fill="FFFFFF"/>
        </w:rPr>
        <w:t>5</w:t>
      </w:r>
      <w:r w:rsidR="00645DB3" w:rsidRPr="008669CE">
        <w:rPr>
          <w:rFonts w:ascii="Times New Roman" w:hAnsi="Times New Roman" w:cs="Times New Roman"/>
          <w:color w:val="000000"/>
          <w:sz w:val="24"/>
          <w:szCs w:val="20"/>
          <w:shd w:val="clear" w:color="auto" w:fill="FFFFFF"/>
        </w:rPr>
        <w:t>).</w:t>
      </w:r>
      <w:r w:rsidR="00182312" w:rsidRPr="008669CE">
        <w:rPr>
          <w:rFonts w:ascii="Times New Roman" w:hAnsi="Times New Roman" w:cs="Times New Roman"/>
          <w:color w:val="000000"/>
          <w:sz w:val="24"/>
          <w:szCs w:val="20"/>
          <w:shd w:val="clear" w:color="auto" w:fill="FFFFFF"/>
        </w:rPr>
        <w:t xml:space="preserve"> </w:t>
      </w:r>
    </w:p>
    <w:p w14:paraId="263AFA08" w14:textId="0794BD78" w:rsidR="009C5266" w:rsidRPr="008669CE" w:rsidRDefault="009C5266" w:rsidP="00EB2C77">
      <w:pPr>
        <w:tabs>
          <w:tab w:val="left" w:pos="2250"/>
        </w:tabs>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sz w:val="24"/>
          <w:szCs w:val="20"/>
          <w:shd w:val="clear" w:color="auto" w:fill="FFFFFF"/>
        </w:rPr>
        <w:lastRenderedPageBreak/>
        <w:t xml:space="preserve">Pairwise group comparisons indicated that there was a higher proportion of </w:t>
      </w:r>
      <w:r w:rsidRPr="008669CE">
        <w:rPr>
          <w:rFonts w:ascii="Times New Roman" w:hAnsi="Times New Roman" w:cs="Times New Roman"/>
          <w:i/>
          <w:color w:val="000000"/>
          <w:sz w:val="24"/>
          <w:szCs w:val="20"/>
          <w:shd w:val="clear" w:color="auto" w:fill="FFFFFF"/>
        </w:rPr>
        <w:t>Enterobacteriaceae</w:t>
      </w:r>
      <w:r w:rsidRPr="008669CE">
        <w:rPr>
          <w:rFonts w:ascii="Times New Roman" w:hAnsi="Times New Roman" w:cs="Times New Roman"/>
          <w:color w:val="000000"/>
          <w:sz w:val="24"/>
          <w:szCs w:val="20"/>
          <w:shd w:val="clear" w:color="auto" w:fill="FFFFFF"/>
        </w:rPr>
        <w:t xml:space="preserve"> and </w:t>
      </w:r>
      <w:r w:rsidR="00AF6E67" w:rsidRPr="008669CE">
        <w:rPr>
          <w:rFonts w:ascii="Times New Roman" w:hAnsi="Times New Roman" w:cs="Times New Roman"/>
          <w:color w:val="000000"/>
          <w:sz w:val="24"/>
          <w:szCs w:val="20"/>
          <w:shd w:val="clear" w:color="auto" w:fill="FFFFFF"/>
        </w:rPr>
        <w:t xml:space="preserve">a </w:t>
      </w:r>
      <w:r w:rsidRPr="008669CE">
        <w:rPr>
          <w:rFonts w:ascii="Times New Roman" w:hAnsi="Times New Roman" w:cs="Times New Roman"/>
          <w:color w:val="000000"/>
          <w:sz w:val="24"/>
          <w:szCs w:val="20"/>
          <w:shd w:val="clear" w:color="auto" w:fill="FFFFFF"/>
        </w:rPr>
        <w:t xml:space="preserve">lower abundance of </w:t>
      </w:r>
      <w:proofErr w:type="spellStart"/>
      <w:r w:rsidRPr="008669CE">
        <w:rPr>
          <w:rFonts w:ascii="Times New Roman" w:hAnsi="Times New Roman" w:cs="Times New Roman"/>
          <w:i/>
          <w:color w:val="000000"/>
          <w:sz w:val="24"/>
          <w:szCs w:val="20"/>
          <w:shd w:val="clear" w:color="auto" w:fill="FFFFFF"/>
        </w:rPr>
        <w:t>Bacteroidaceae</w:t>
      </w:r>
      <w:proofErr w:type="spellEnd"/>
      <w:r w:rsidRPr="008669CE">
        <w:rPr>
          <w:rFonts w:ascii="Times New Roman" w:hAnsi="Times New Roman" w:cs="Times New Roman"/>
          <w:color w:val="000000"/>
          <w:sz w:val="24"/>
          <w:szCs w:val="20"/>
          <w:shd w:val="clear" w:color="auto" w:fill="FFFFFF"/>
        </w:rPr>
        <w:t xml:space="preserve"> in AE compared to controls at 3 weeks and 3 months (</w:t>
      </w:r>
      <w:r w:rsidR="00D11EA5" w:rsidRPr="008669CE">
        <w:rPr>
          <w:rFonts w:ascii="Times New Roman" w:hAnsi="Times New Roman" w:cs="Times New Roman"/>
          <w:color w:val="000000"/>
          <w:sz w:val="24"/>
          <w:szCs w:val="20"/>
          <w:shd w:val="clear" w:color="auto" w:fill="FFFFFF"/>
        </w:rPr>
        <w:t xml:space="preserve">adj </w:t>
      </w:r>
      <w:r w:rsidRPr="008669CE">
        <w:rPr>
          <w:rFonts w:ascii="Times New Roman" w:hAnsi="Times New Roman" w:cs="Times New Roman"/>
          <w:color w:val="000000"/>
          <w:sz w:val="24"/>
          <w:szCs w:val="20"/>
          <w:shd w:val="clear" w:color="auto" w:fill="FFFFFF"/>
        </w:rPr>
        <w:t xml:space="preserve">p&lt;0.05). </w:t>
      </w:r>
      <w:proofErr w:type="spellStart"/>
      <w:r w:rsidR="00A0031C" w:rsidRPr="008669CE">
        <w:rPr>
          <w:rFonts w:ascii="Times New Roman" w:hAnsi="Times New Roman" w:cs="Times New Roman"/>
          <w:i/>
          <w:color w:val="000000"/>
          <w:sz w:val="24"/>
          <w:szCs w:val="20"/>
          <w:shd w:val="clear" w:color="auto" w:fill="FFFFFF"/>
        </w:rPr>
        <w:t>Lachnospiraceae</w:t>
      </w:r>
      <w:proofErr w:type="spellEnd"/>
      <w:r w:rsidR="00A0031C" w:rsidRPr="008669CE">
        <w:rPr>
          <w:rFonts w:ascii="Times New Roman" w:hAnsi="Times New Roman" w:cs="Times New Roman"/>
          <w:i/>
          <w:color w:val="000000"/>
          <w:sz w:val="24"/>
          <w:szCs w:val="20"/>
          <w:shd w:val="clear" w:color="auto" w:fill="FFFFFF"/>
        </w:rPr>
        <w:t xml:space="preserve"> </w:t>
      </w:r>
      <w:r w:rsidR="00A0031C" w:rsidRPr="008669CE">
        <w:rPr>
          <w:rFonts w:ascii="Times New Roman" w:hAnsi="Times New Roman" w:cs="Times New Roman"/>
          <w:color w:val="000000"/>
          <w:sz w:val="24"/>
          <w:szCs w:val="20"/>
          <w:shd w:val="clear" w:color="auto" w:fill="FFFFFF"/>
        </w:rPr>
        <w:t xml:space="preserve">was only significantly higher in </w:t>
      </w:r>
      <w:r w:rsidR="002F1BB1" w:rsidRPr="008669CE">
        <w:rPr>
          <w:rFonts w:ascii="Times New Roman" w:hAnsi="Times New Roman" w:cs="Times New Roman"/>
          <w:color w:val="000000"/>
          <w:sz w:val="24"/>
          <w:szCs w:val="20"/>
          <w:shd w:val="clear" w:color="auto" w:fill="FFFFFF"/>
        </w:rPr>
        <w:t xml:space="preserve">controls </w:t>
      </w:r>
      <w:r w:rsidR="00A0031C" w:rsidRPr="008669CE">
        <w:rPr>
          <w:rFonts w:ascii="Times New Roman" w:hAnsi="Times New Roman" w:cs="Times New Roman"/>
          <w:color w:val="000000"/>
          <w:sz w:val="24"/>
          <w:szCs w:val="20"/>
          <w:shd w:val="clear" w:color="auto" w:fill="FFFFFF"/>
        </w:rPr>
        <w:t xml:space="preserve">than </w:t>
      </w:r>
      <w:r w:rsidR="002F1BB1" w:rsidRPr="008669CE">
        <w:rPr>
          <w:rFonts w:ascii="Times New Roman" w:hAnsi="Times New Roman" w:cs="Times New Roman"/>
          <w:color w:val="000000"/>
          <w:sz w:val="24"/>
          <w:szCs w:val="20"/>
          <w:shd w:val="clear" w:color="auto" w:fill="FFFFFF"/>
        </w:rPr>
        <w:t xml:space="preserve">AE </w:t>
      </w:r>
      <w:r w:rsidR="00A0031C" w:rsidRPr="008669CE">
        <w:rPr>
          <w:rFonts w:ascii="Times New Roman" w:hAnsi="Times New Roman" w:cs="Times New Roman"/>
          <w:color w:val="000000"/>
          <w:sz w:val="24"/>
          <w:szCs w:val="20"/>
          <w:shd w:val="clear" w:color="auto" w:fill="FFFFFF"/>
        </w:rPr>
        <w:t xml:space="preserve">at </w:t>
      </w:r>
      <w:r w:rsidR="002F1BB1" w:rsidRPr="008669CE">
        <w:rPr>
          <w:rFonts w:ascii="Times New Roman" w:hAnsi="Times New Roman" w:cs="Times New Roman"/>
          <w:color w:val="000000"/>
          <w:sz w:val="24"/>
          <w:szCs w:val="20"/>
          <w:shd w:val="clear" w:color="auto" w:fill="FFFFFF"/>
        </w:rPr>
        <w:t xml:space="preserve">6, </w:t>
      </w:r>
      <w:r w:rsidR="00A0031C" w:rsidRPr="008669CE">
        <w:rPr>
          <w:rFonts w:ascii="Times New Roman" w:hAnsi="Times New Roman" w:cs="Times New Roman"/>
          <w:color w:val="000000"/>
          <w:sz w:val="24"/>
          <w:szCs w:val="20"/>
          <w:shd w:val="clear" w:color="auto" w:fill="FFFFFF"/>
        </w:rPr>
        <w:t xml:space="preserve">12 months (adj p&lt;0.05) </w:t>
      </w:r>
      <w:r w:rsidR="002F1BB1" w:rsidRPr="008669CE">
        <w:rPr>
          <w:rFonts w:ascii="Times New Roman" w:hAnsi="Times New Roman" w:cs="Times New Roman"/>
          <w:color w:val="000000"/>
          <w:sz w:val="24"/>
          <w:szCs w:val="20"/>
          <w:shd w:val="clear" w:color="auto" w:fill="FFFFFF"/>
        </w:rPr>
        <w:t>(</w:t>
      </w:r>
      <w:r w:rsidR="00FE29A9" w:rsidRPr="008669CE">
        <w:rPr>
          <w:rFonts w:ascii="Times New Roman" w:hAnsi="Times New Roman" w:cs="Times New Roman"/>
          <w:b/>
          <w:color w:val="000000"/>
          <w:sz w:val="24"/>
          <w:szCs w:val="20"/>
          <w:shd w:val="clear" w:color="auto" w:fill="FFFFFF"/>
        </w:rPr>
        <w:t>Supplementary Table 1a</w:t>
      </w:r>
      <w:r w:rsidR="002F1BB1" w:rsidRPr="008669CE">
        <w:rPr>
          <w:rFonts w:ascii="Times New Roman" w:hAnsi="Times New Roman" w:cs="Times New Roman"/>
          <w:color w:val="000000"/>
          <w:sz w:val="24"/>
          <w:szCs w:val="20"/>
          <w:shd w:val="clear" w:color="auto" w:fill="FFFFFF"/>
        </w:rPr>
        <w:t>)</w:t>
      </w:r>
      <w:r w:rsidR="00E0212E" w:rsidRPr="008669CE">
        <w:rPr>
          <w:rFonts w:ascii="Times New Roman" w:hAnsi="Times New Roman" w:cs="Times New Roman"/>
          <w:color w:val="000000"/>
          <w:sz w:val="24"/>
          <w:szCs w:val="20"/>
          <w:shd w:val="clear" w:color="auto" w:fill="FFFFFF"/>
        </w:rPr>
        <w:t>,</w:t>
      </w:r>
      <w:r w:rsidR="002F1BB1" w:rsidRPr="008669CE">
        <w:rPr>
          <w:rFonts w:ascii="Times New Roman" w:hAnsi="Times New Roman" w:cs="Times New Roman"/>
          <w:color w:val="000000"/>
          <w:sz w:val="24"/>
          <w:szCs w:val="20"/>
          <w:shd w:val="clear" w:color="auto" w:fill="FFFFFF"/>
        </w:rPr>
        <w:t xml:space="preserve"> </w:t>
      </w:r>
      <w:r w:rsidR="00A0031C" w:rsidRPr="008669CE">
        <w:rPr>
          <w:rFonts w:ascii="Times New Roman" w:hAnsi="Times New Roman" w:cs="Times New Roman"/>
          <w:color w:val="000000"/>
          <w:sz w:val="24"/>
          <w:szCs w:val="20"/>
          <w:shd w:val="clear" w:color="auto" w:fill="FFFFFF"/>
        </w:rPr>
        <w:t>whil</w:t>
      </w:r>
      <w:r w:rsidR="00E0212E" w:rsidRPr="008669CE">
        <w:rPr>
          <w:rFonts w:ascii="Times New Roman" w:hAnsi="Times New Roman" w:cs="Times New Roman"/>
          <w:color w:val="000000"/>
          <w:sz w:val="24"/>
          <w:szCs w:val="20"/>
          <w:shd w:val="clear" w:color="auto" w:fill="FFFFFF"/>
        </w:rPr>
        <w:t>st</w:t>
      </w:r>
      <w:r w:rsidR="00AF6E67" w:rsidRPr="008669CE">
        <w:rPr>
          <w:rFonts w:ascii="Times New Roman" w:hAnsi="Times New Roman" w:cs="Times New Roman"/>
          <w:color w:val="000000"/>
          <w:sz w:val="24"/>
          <w:szCs w:val="20"/>
          <w:shd w:val="clear" w:color="auto" w:fill="FFFFFF"/>
        </w:rPr>
        <w:t xml:space="preserve"> </w:t>
      </w:r>
      <w:r w:rsidR="00A0031C" w:rsidRPr="008669CE">
        <w:rPr>
          <w:rFonts w:ascii="Times New Roman" w:hAnsi="Times New Roman" w:cs="Times New Roman"/>
          <w:color w:val="000000"/>
          <w:sz w:val="24"/>
          <w:szCs w:val="20"/>
          <w:shd w:val="clear" w:color="auto" w:fill="FFFFFF"/>
        </w:rPr>
        <w:t xml:space="preserve">there </w:t>
      </w:r>
      <w:r w:rsidR="009272F1" w:rsidRPr="008669CE">
        <w:rPr>
          <w:rFonts w:ascii="Times New Roman" w:hAnsi="Times New Roman" w:cs="Times New Roman"/>
          <w:color w:val="000000"/>
          <w:sz w:val="24"/>
          <w:szCs w:val="20"/>
          <w:shd w:val="clear" w:color="auto" w:fill="FFFFFF"/>
        </w:rPr>
        <w:t xml:space="preserve">was </w:t>
      </w:r>
      <w:r w:rsidRPr="008669CE">
        <w:rPr>
          <w:rFonts w:ascii="Times New Roman" w:hAnsi="Times New Roman" w:cs="Times New Roman"/>
          <w:color w:val="000000"/>
          <w:sz w:val="24"/>
          <w:szCs w:val="20"/>
          <w:shd w:val="clear" w:color="auto" w:fill="FFFFFF"/>
        </w:rPr>
        <w:t xml:space="preserve">no </w:t>
      </w:r>
      <w:r w:rsidR="00F7356E" w:rsidRPr="008669CE">
        <w:rPr>
          <w:rFonts w:ascii="Times New Roman" w:hAnsi="Times New Roman" w:cs="Times New Roman"/>
          <w:color w:val="000000"/>
          <w:sz w:val="24"/>
          <w:szCs w:val="20"/>
          <w:shd w:val="clear" w:color="auto" w:fill="FFFFFF"/>
        </w:rPr>
        <w:t xml:space="preserve">statistically significant </w:t>
      </w:r>
      <w:r w:rsidRPr="008669CE">
        <w:rPr>
          <w:rFonts w:ascii="Times New Roman" w:hAnsi="Times New Roman" w:cs="Times New Roman"/>
          <w:color w:val="000000"/>
          <w:sz w:val="24"/>
          <w:szCs w:val="20"/>
          <w:shd w:val="clear" w:color="auto" w:fill="FFFFFF"/>
        </w:rPr>
        <w:t xml:space="preserve">difference </w:t>
      </w:r>
      <w:r w:rsidR="00A338B7" w:rsidRPr="008669CE">
        <w:rPr>
          <w:rFonts w:ascii="Times New Roman" w:hAnsi="Times New Roman" w:cs="Times New Roman"/>
          <w:color w:val="000000"/>
          <w:sz w:val="24"/>
          <w:szCs w:val="20"/>
          <w:shd w:val="clear" w:color="auto" w:fill="FFFFFF"/>
        </w:rPr>
        <w:t xml:space="preserve">in </w:t>
      </w:r>
      <w:proofErr w:type="spellStart"/>
      <w:r w:rsidRPr="008669CE">
        <w:rPr>
          <w:rFonts w:ascii="Times New Roman" w:hAnsi="Times New Roman" w:cs="Times New Roman"/>
          <w:i/>
          <w:color w:val="000000"/>
          <w:sz w:val="24"/>
          <w:szCs w:val="20"/>
          <w:shd w:val="clear" w:color="auto" w:fill="FFFFFF"/>
        </w:rPr>
        <w:t>Bifidobacteriaceae</w:t>
      </w:r>
      <w:proofErr w:type="spellEnd"/>
      <w:r w:rsidRPr="008669CE">
        <w:rPr>
          <w:rFonts w:ascii="Times New Roman" w:hAnsi="Times New Roman" w:cs="Times New Roman"/>
          <w:color w:val="000000"/>
          <w:sz w:val="24"/>
          <w:szCs w:val="20"/>
          <w:shd w:val="clear" w:color="auto" w:fill="FFFFFF"/>
        </w:rPr>
        <w:t xml:space="preserve"> between groups</w:t>
      </w:r>
      <w:r w:rsidR="00B56752" w:rsidRPr="008669CE">
        <w:rPr>
          <w:rFonts w:ascii="Times New Roman" w:hAnsi="Times New Roman" w:cs="Times New Roman"/>
          <w:color w:val="000000"/>
          <w:sz w:val="24"/>
          <w:szCs w:val="20"/>
          <w:shd w:val="clear" w:color="auto" w:fill="FFFFFF"/>
        </w:rPr>
        <w:t xml:space="preserve"> (data not shown)</w:t>
      </w:r>
      <w:r w:rsidRPr="008669CE">
        <w:rPr>
          <w:rFonts w:ascii="Times New Roman" w:hAnsi="Times New Roman" w:cs="Times New Roman"/>
          <w:color w:val="000000"/>
          <w:sz w:val="24"/>
          <w:szCs w:val="20"/>
          <w:shd w:val="clear" w:color="auto" w:fill="FFFFFF"/>
        </w:rPr>
        <w:t xml:space="preserve">. </w:t>
      </w:r>
      <w:r w:rsidRPr="008669CE">
        <w:rPr>
          <w:rFonts w:ascii="Times New Roman" w:hAnsi="Times New Roman" w:cs="Times New Roman"/>
          <w:color w:val="000000" w:themeColor="text1"/>
          <w:sz w:val="24"/>
          <w:szCs w:val="20"/>
          <w:shd w:val="clear" w:color="auto" w:fill="FFFFFF"/>
        </w:rPr>
        <w:t>We demonstrate</w:t>
      </w:r>
      <w:r w:rsidR="00F7356E" w:rsidRPr="008669CE">
        <w:rPr>
          <w:rFonts w:ascii="Times New Roman" w:hAnsi="Times New Roman" w:cs="Times New Roman"/>
          <w:color w:val="000000" w:themeColor="text1"/>
          <w:sz w:val="24"/>
          <w:szCs w:val="20"/>
          <w:shd w:val="clear" w:color="auto" w:fill="FFFFFF"/>
        </w:rPr>
        <w:t>d</w:t>
      </w:r>
      <w:r w:rsidRPr="008669CE">
        <w:rPr>
          <w:rFonts w:ascii="Times New Roman" w:hAnsi="Times New Roman"/>
          <w:color w:val="000000" w:themeColor="text1"/>
          <w:sz w:val="24"/>
          <w:shd w:val="clear" w:color="auto" w:fill="FFFFFF"/>
        </w:rPr>
        <w:t xml:space="preserve"> </w:t>
      </w:r>
      <w:r w:rsidR="00A67776" w:rsidRPr="008669CE">
        <w:rPr>
          <w:rFonts w:ascii="Times New Roman" w:hAnsi="Times New Roman"/>
          <w:color w:val="000000" w:themeColor="text1"/>
          <w:sz w:val="24"/>
          <w:shd w:val="clear" w:color="auto" w:fill="FFFFFF"/>
        </w:rPr>
        <w:t>in AE</w:t>
      </w:r>
      <w:r w:rsidR="00AF6E67" w:rsidRPr="008669CE">
        <w:rPr>
          <w:rFonts w:ascii="Times New Roman" w:hAnsi="Times New Roman"/>
          <w:color w:val="000000" w:themeColor="text1"/>
          <w:sz w:val="24"/>
          <w:shd w:val="clear" w:color="auto" w:fill="FFFFFF"/>
        </w:rPr>
        <w:t>,</w:t>
      </w:r>
      <w:r w:rsidR="00A67776" w:rsidRPr="008669CE">
        <w:rPr>
          <w:rFonts w:ascii="Times New Roman" w:hAnsi="Times New Roman"/>
          <w:color w:val="000000" w:themeColor="text1"/>
          <w:sz w:val="24"/>
          <w:shd w:val="clear" w:color="auto" w:fill="FFFFFF"/>
        </w:rPr>
        <w:t xml:space="preserve"> </w:t>
      </w:r>
      <w:r w:rsidRPr="008669CE">
        <w:rPr>
          <w:rFonts w:ascii="Times New Roman" w:hAnsi="Times New Roman"/>
          <w:color w:val="000000" w:themeColor="text1"/>
          <w:sz w:val="24"/>
          <w:shd w:val="clear" w:color="auto" w:fill="FFFFFF"/>
        </w:rPr>
        <w:t xml:space="preserve">an inverse relationship between </w:t>
      </w:r>
      <w:proofErr w:type="spellStart"/>
      <w:r w:rsidRPr="008669CE">
        <w:rPr>
          <w:rStyle w:val="highlight"/>
          <w:rFonts w:ascii="Times New Roman" w:hAnsi="Times New Roman" w:cs="Times New Roman"/>
          <w:i/>
          <w:color w:val="000000" w:themeColor="text1"/>
          <w:sz w:val="24"/>
          <w:szCs w:val="20"/>
          <w:shd w:val="clear" w:color="auto" w:fill="FFFFFF"/>
        </w:rPr>
        <w:t>Bacteroidaceae</w:t>
      </w:r>
      <w:proofErr w:type="spellEnd"/>
      <w:r w:rsidRPr="008669CE" w:rsidDel="00AD6A0B">
        <w:rPr>
          <w:rStyle w:val="highlight"/>
          <w:rFonts w:ascii="Times New Roman" w:hAnsi="Times New Roman"/>
          <w:color w:val="000000" w:themeColor="text1"/>
          <w:sz w:val="24"/>
          <w:shd w:val="clear" w:color="auto" w:fill="FFFFFF"/>
        </w:rPr>
        <w:t xml:space="preserve"> </w:t>
      </w:r>
      <w:r w:rsidRPr="008669CE">
        <w:rPr>
          <w:rFonts w:ascii="Times New Roman" w:hAnsi="Times New Roman"/>
          <w:color w:val="000000" w:themeColor="text1"/>
          <w:sz w:val="24"/>
          <w:shd w:val="clear" w:color="auto" w:fill="FFFFFF"/>
        </w:rPr>
        <w:t>(</w:t>
      </w:r>
      <w:r w:rsidRPr="008669CE">
        <w:rPr>
          <w:rFonts w:ascii="Times New Roman" w:hAnsi="Times New Roman"/>
          <w:i/>
          <w:color w:val="000000" w:themeColor="text1"/>
          <w:sz w:val="24"/>
          <w:shd w:val="clear" w:color="auto" w:fill="FFFFFF"/>
        </w:rPr>
        <w:t>B</w:t>
      </w:r>
      <w:r w:rsidRPr="008669CE">
        <w:rPr>
          <w:rFonts w:ascii="Times New Roman" w:hAnsi="Times New Roman"/>
          <w:color w:val="000000" w:themeColor="text1"/>
          <w:sz w:val="24"/>
          <w:shd w:val="clear" w:color="auto" w:fill="FFFFFF"/>
        </w:rPr>
        <w:t>.</w:t>
      </w:r>
      <w:r w:rsidRPr="008669CE">
        <w:rPr>
          <w:rFonts w:ascii="Times New Roman" w:hAnsi="Times New Roman"/>
          <w:i/>
          <w:color w:val="000000" w:themeColor="text1"/>
          <w:sz w:val="24"/>
          <w:shd w:val="clear" w:color="auto" w:fill="FFFFFF"/>
        </w:rPr>
        <w:t xml:space="preserve"> fragilis</w:t>
      </w:r>
      <w:r w:rsidRPr="008669CE">
        <w:rPr>
          <w:rFonts w:ascii="Times New Roman" w:hAnsi="Times New Roman"/>
          <w:color w:val="000000" w:themeColor="text1"/>
          <w:sz w:val="24"/>
          <w:shd w:val="clear" w:color="auto" w:fill="FFFFFF"/>
        </w:rPr>
        <w:t xml:space="preserve">) and </w:t>
      </w:r>
      <w:r w:rsidR="00A0031C" w:rsidRPr="008669CE">
        <w:rPr>
          <w:rFonts w:ascii="Times New Roman" w:hAnsi="Times New Roman"/>
          <w:i/>
          <w:color w:val="000000" w:themeColor="text1"/>
          <w:sz w:val="24"/>
          <w:shd w:val="clear" w:color="auto" w:fill="FFFFFF"/>
        </w:rPr>
        <w:t>Enterobacteriaceae</w:t>
      </w:r>
      <w:r w:rsidRPr="008669CE">
        <w:rPr>
          <w:rFonts w:ascii="Times New Roman" w:hAnsi="Times New Roman"/>
          <w:color w:val="000000" w:themeColor="text1"/>
          <w:sz w:val="24"/>
          <w:shd w:val="clear" w:color="auto" w:fill="FFFFFF"/>
        </w:rPr>
        <w:t xml:space="preserve"> (</w:t>
      </w:r>
      <w:r w:rsidRPr="008669CE">
        <w:rPr>
          <w:rFonts w:ascii="Times New Roman" w:hAnsi="Times New Roman"/>
          <w:i/>
          <w:color w:val="000000" w:themeColor="text1"/>
          <w:sz w:val="24"/>
          <w:shd w:val="clear" w:color="auto" w:fill="FFFFFF"/>
        </w:rPr>
        <w:t>E. coli</w:t>
      </w:r>
      <w:r w:rsidRPr="008669CE">
        <w:rPr>
          <w:rFonts w:ascii="Times New Roman" w:hAnsi="Times New Roman"/>
          <w:color w:val="000000" w:themeColor="text1"/>
          <w:sz w:val="24"/>
          <w:shd w:val="clear" w:color="auto" w:fill="FFFFFF"/>
        </w:rPr>
        <w:t xml:space="preserve"> </w:t>
      </w:r>
      <w:r w:rsidRPr="008669CE">
        <w:rPr>
          <w:rFonts w:ascii="Times New Roman" w:hAnsi="Times New Roman"/>
          <w:color w:val="000000" w:themeColor="text1"/>
          <w:sz w:val="24"/>
        </w:rPr>
        <w:t xml:space="preserve">and </w:t>
      </w:r>
      <w:r w:rsidRPr="008669CE">
        <w:rPr>
          <w:rFonts w:ascii="Times New Roman" w:hAnsi="Times New Roman"/>
          <w:i/>
          <w:color w:val="000000" w:themeColor="text1"/>
          <w:sz w:val="24"/>
        </w:rPr>
        <w:t>K</w:t>
      </w:r>
      <w:r w:rsidRPr="008669CE">
        <w:rPr>
          <w:rFonts w:ascii="Times New Roman" w:hAnsi="Times New Roman"/>
          <w:i/>
          <w:color w:val="000000" w:themeColor="text1"/>
          <w:sz w:val="24"/>
          <w:shd w:val="clear" w:color="auto" w:fill="FFFFFF"/>
        </w:rPr>
        <w:t xml:space="preserve">. </w:t>
      </w:r>
      <w:r w:rsidRPr="008669CE">
        <w:rPr>
          <w:rFonts w:ascii="Times New Roman" w:hAnsi="Times New Roman" w:cs="Times New Roman"/>
          <w:i/>
          <w:color w:val="000000" w:themeColor="text1"/>
          <w:sz w:val="24"/>
        </w:rPr>
        <w:t>pneumoniae</w:t>
      </w:r>
      <w:r w:rsidRPr="008669CE">
        <w:rPr>
          <w:rFonts w:ascii="Times New Roman" w:hAnsi="Times New Roman" w:cs="Times New Roman"/>
          <w:color w:val="000000" w:themeColor="text1"/>
          <w:sz w:val="24"/>
          <w:szCs w:val="20"/>
          <w:shd w:val="clear" w:color="auto" w:fill="FFFFFF"/>
        </w:rPr>
        <w:t>)</w:t>
      </w:r>
      <w:r w:rsidRPr="008669CE">
        <w:rPr>
          <w:rFonts w:ascii="Times New Roman" w:hAnsi="Times New Roman" w:cs="Times New Roman"/>
          <w:color w:val="000000"/>
          <w:sz w:val="24"/>
          <w:szCs w:val="20"/>
          <w:shd w:val="clear" w:color="auto" w:fill="FFFFFF"/>
        </w:rPr>
        <w:t xml:space="preserve"> (</w:t>
      </w:r>
      <w:r w:rsidR="00B46F97" w:rsidRPr="008669CE">
        <w:rPr>
          <w:rFonts w:ascii="Times New Roman" w:hAnsi="Times New Roman" w:cs="Times New Roman"/>
          <w:b/>
          <w:bCs/>
          <w:sz w:val="24"/>
        </w:rPr>
        <w:t>Figure 6</w:t>
      </w:r>
      <w:r w:rsidRPr="008669CE">
        <w:rPr>
          <w:rFonts w:ascii="Times New Roman" w:hAnsi="Times New Roman" w:cs="Times New Roman"/>
          <w:color w:val="000000"/>
          <w:sz w:val="24"/>
          <w:szCs w:val="20"/>
          <w:shd w:val="clear" w:color="auto" w:fill="FFFFFF"/>
        </w:rPr>
        <w:t>), manifesting as high ratio</w:t>
      </w:r>
      <w:r w:rsidR="00FE5771" w:rsidRPr="008669CE">
        <w:rPr>
          <w:rFonts w:ascii="Times New Roman" w:hAnsi="Times New Roman" w:cs="Times New Roman"/>
          <w:color w:val="000000"/>
          <w:sz w:val="24"/>
          <w:szCs w:val="20"/>
          <w:shd w:val="clear" w:color="auto" w:fill="FFFFFF"/>
        </w:rPr>
        <w:t>s</w:t>
      </w:r>
      <w:r w:rsidRPr="008669CE">
        <w:rPr>
          <w:rFonts w:ascii="Times New Roman" w:hAnsi="Times New Roman" w:cs="Times New Roman"/>
          <w:color w:val="000000"/>
          <w:sz w:val="24"/>
          <w:szCs w:val="20"/>
          <w:shd w:val="clear" w:color="auto" w:fill="FFFFFF"/>
        </w:rPr>
        <w:t xml:space="preserve"> of </w:t>
      </w:r>
      <w:r w:rsidR="00A0031C" w:rsidRPr="008669CE">
        <w:rPr>
          <w:rFonts w:ascii="Times New Roman" w:hAnsi="Times New Roman" w:cs="Times New Roman"/>
          <w:i/>
          <w:color w:val="000000"/>
          <w:sz w:val="24"/>
          <w:szCs w:val="20"/>
          <w:shd w:val="clear" w:color="auto" w:fill="FFFFFF"/>
        </w:rPr>
        <w:t>Enterobacteriaceae</w:t>
      </w:r>
      <w:r w:rsidRPr="008669CE">
        <w:rPr>
          <w:rFonts w:ascii="Times New Roman" w:hAnsi="Times New Roman" w:cs="Times New Roman"/>
          <w:color w:val="000000"/>
          <w:sz w:val="24"/>
          <w:szCs w:val="20"/>
          <w:shd w:val="clear" w:color="auto" w:fill="FFFFFF"/>
        </w:rPr>
        <w:t>/</w:t>
      </w:r>
      <w:proofErr w:type="spellStart"/>
      <w:r w:rsidRPr="008669CE">
        <w:rPr>
          <w:rStyle w:val="highlight"/>
          <w:rFonts w:ascii="Times New Roman" w:hAnsi="Times New Roman" w:cs="Times New Roman"/>
          <w:i/>
          <w:color w:val="000000"/>
          <w:sz w:val="24"/>
          <w:szCs w:val="20"/>
          <w:shd w:val="clear" w:color="auto" w:fill="FFFFFF"/>
        </w:rPr>
        <w:t>Bacteroidaceae</w:t>
      </w:r>
      <w:proofErr w:type="spellEnd"/>
      <w:r w:rsidRPr="008669CE">
        <w:rPr>
          <w:rFonts w:ascii="Times New Roman" w:hAnsi="Times New Roman" w:cs="Times New Roman"/>
          <w:iCs/>
          <w:color w:val="000000"/>
          <w:sz w:val="24"/>
          <w:szCs w:val="20"/>
          <w:shd w:val="clear" w:color="auto" w:fill="FFFFFF"/>
        </w:rPr>
        <w:t xml:space="preserve">, </w:t>
      </w:r>
      <w:r w:rsidRPr="008669CE">
        <w:rPr>
          <w:rFonts w:ascii="Times New Roman" w:hAnsi="Times New Roman" w:cs="Times New Roman"/>
          <w:i/>
          <w:color w:val="000000"/>
          <w:sz w:val="24"/>
          <w:szCs w:val="20"/>
          <w:shd w:val="clear" w:color="auto" w:fill="FFFFFF"/>
        </w:rPr>
        <w:t>E. coli</w:t>
      </w:r>
      <w:r w:rsidRPr="008669CE">
        <w:rPr>
          <w:rFonts w:ascii="Times New Roman" w:hAnsi="Times New Roman" w:cs="Times New Roman"/>
          <w:iCs/>
          <w:color w:val="000000"/>
          <w:sz w:val="24"/>
          <w:szCs w:val="20"/>
          <w:shd w:val="clear" w:color="auto" w:fill="FFFFFF"/>
        </w:rPr>
        <w:t>/</w:t>
      </w:r>
      <w:r w:rsidRPr="008669CE">
        <w:rPr>
          <w:rFonts w:ascii="Times New Roman" w:hAnsi="Times New Roman" w:cs="Times New Roman"/>
          <w:i/>
          <w:color w:val="000000"/>
          <w:sz w:val="24"/>
          <w:szCs w:val="20"/>
          <w:shd w:val="clear" w:color="auto" w:fill="FFFFFF"/>
        </w:rPr>
        <w:t>B. fragilis</w:t>
      </w:r>
      <w:r w:rsidRPr="008669CE">
        <w:rPr>
          <w:rFonts w:ascii="Times New Roman" w:hAnsi="Times New Roman" w:cs="Times New Roman"/>
          <w:iCs/>
          <w:color w:val="000000"/>
          <w:sz w:val="24"/>
          <w:szCs w:val="20"/>
          <w:shd w:val="clear" w:color="auto" w:fill="FFFFFF"/>
        </w:rPr>
        <w:t xml:space="preserve"> and </w:t>
      </w:r>
      <w:r w:rsidRPr="008669CE">
        <w:rPr>
          <w:rFonts w:ascii="Times New Roman" w:hAnsi="Times New Roman" w:cs="Times New Roman"/>
          <w:i/>
          <w:color w:val="000000"/>
          <w:sz w:val="24"/>
          <w:szCs w:val="20"/>
          <w:shd w:val="clear" w:color="auto" w:fill="FFFFFF"/>
        </w:rPr>
        <w:t>K. pneumoniae</w:t>
      </w:r>
      <w:r w:rsidR="002577FF" w:rsidRPr="008669CE">
        <w:rPr>
          <w:rFonts w:ascii="Times New Roman" w:hAnsi="Times New Roman" w:cs="Times New Roman"/>
          <w:i/>
          <w:color w:val="000000"/>
          <w:sz w:val="24"/>
          <w:szCs w:val="20"/>
          <w:shd w:val="clear" w:color="auto" w:fill="FFFFFF"/>
        </w:rPr>
        <w:t>/B. fragilis</w:t>
      </w:r>
      <w:r w:rsidRPr="008669CE">
        <w:rPr>
          <w:rFonts w:ascii="Times New Roman" w:hAnsi="Times New Roman" w:cs="Times New Roman"/>
          <w:iCs/>
          <w:color w:val="000000"/>
          <w:sz w:val="24"/>
          <w:szCs w:val="20"/>
          <w:shd w:val="clear" w:color="auto" w:fill="FFFFFF"/>
        </w:rPr>
        <w:t xml:space="preserve"> that peaked at week 3 and gradually decreased almost to zero at month 12 (</w:t>
      </w:r>
      <w:r w:rsidRPr="008669CE">
        <w:rPr>
          <w:rFonts w:ascii="Times New Roman" w:hAnsi="Times New Roman" w:cs="Times New Roman"/>
          <w:b/>
          <w:bCs/>
          <w:iCs/>
          <w:color w:val="000000"/>
          <w:sz w:val="24"/>
          <w:szCs w:val="20"/>
          <w:shd w:val="clear" w:color="auto" w:fill="FFFFFF"/>
        </w:rPr>
        <w:t xml:space="preserve">Supplementary Figure </w:t>
      </w:r>
      <w:r w:rsidR="004E4D4B" w:rsidRPr="008669CE">
        <w:rPr>
          <w:rFonts w:ascii="Times New Roman" w:hAnsi="Times New Roman" w:cs="Times New Roman"/>
          <w:b/>
          <w:bCs/>
          <w:iCs/>
          <w:color w:val="000000"/>
          <w:sz w:val="24"/>
          <w:szCs w:val="20"/>
          <w:shd w:val="clear" w:color="auto" w:fill="FFFFFF"/>
        </w:rPr>
        <w:t>6</w:t>
      </w:r>
      <w:r w:rsidRPr="008669CE">
        <w:rPr>
          <w:rFonts w:ascii="Times New Roman" w:hAnsi="Times New Roman" w:cs="Times New Roman"/>
          <w:iCs/>
          <w:color w:val="000000"/>
          <w:sz w:val="24"/>
          <w:szCs w:val="20"/>
          <w:shd w:val="clear" w:color="auto" w:fill="FFFFFF"/>
        </w:rPr>
        <w:t>).</w:t>
      </w:r>
      <w:r w:rsidRPr="008669CE">
        <w:rPr>
          <w:rFonts w:ascii="Times New Roman" w:hAnsi="Times New Roman" w:cs="Times New Roman"/>
          <w:color w:val="000000"/>
          <w:sz w:val="24"/>
          <w:szCs w:val="20"/>
          <w:shd w:val="clear" w:color="auto" w:fill="FFFFFF"/>
        </w:rPr>
        <w:t xml:space="preserve"> </w:t>
      </w:r>
    </w:p>
    <w:p w14:paraId="74FFFF44" w14:textId="77777777" w:rsidR="00E53D35" w:rsidRPr="008669CE" w:rsidRDefault="00E53D35" w:rsidP="00EB2C77">
      <w:pPr>
        <w:tabs>
          <w:tab w:val="left" w:pos="2250"/>
        </w:tabs>
        <w:spacing w:after="0" w:line="480" w:lineRule="auto"/>
        <w:ind w:firstLine="720"/>
        <w:jc w:val="both"/>
        <w:rPr>
          <w:rFonts w:ascii="Times New Roman" w:hAnsi="Times New Roman" w:cs="Times New Roman"/>
          <w:color w:val="000000"/>
          <w:sz w:val="24"/>
          <w:szCs w:val="20"/>
          <w:shd w:val="clear" w:color="auto" w:fill="FFFFFF"/>
        </w:rPr>
      </w:pPr>
    </w:p>
    <w:p w14:paraId="4AAAB926" w14:textId="77777777" w:rsidR="00E53D35" w:rsidRPr="008669CE" w:rsidRDefault="00E53D35" w:rsidP="00E53D35">
      <w:pPr>
        <w:spacing w:after="0" w:line="480" w:lineRule="auto"/>
        <w:jc w:val="both"/>
        <w:rPr>
          <w:rFonts w:ascii="Times New Roman" w:hAnsi="Times New Roman" w:cs="Times New Roman"/>
          <w:b/>
          <w:bCs/>
          <w:sz w:val="24"/>
        </w:rPr>
      </w:pPr>
      <w:r w:rsidRPr="008669CE">
        <w:rPr>
          <w:rFonts w:ascii="Times New Roman" w:hAnsi="Times New Roman"/>
          <w:b/>
          <w:sz w:val="24"/>
        </w:rPr>
        <w:t xml:space="preserve">Enrichment of </w:t>
      </w:r>
      <w:r w:rsidRPr="008669CE">
        <w:rPr>
          <w:rFonts w:ascii="Times New Roman" w:hAnsi="Times New Roman" w:cs="Times New Roman"/>
          <w:b/>
          <w:bCs/>
          <w:i/>
          <w:iCs/>
          <w:sz w:val="24"/>
        </w:rPr>
        <w:t>Escherichia coli</w:t>
      </w:r>
      <w:r w:rsidRPr="008669CE">
        <w:rPr>
          <w:rFonts w:ascii="Times New Roman" w:hAnsi="Times New Roman" w:cs="Times New Roman"/>
          <w:b/>
          <w:bCs/>
          <w:sz w:val="24"/>
        </w:rPr>
        <w:t xml:space="preserve">, </w:t>
      </w:r>
      <w:r w:rsidRPr="008669CE">
        <w:rPr>
          <w:rFonts w:ascii="Times New Roman" w:hAnsi="Times New Roman" w:cs="Times New Roman"/>
          <w:b/>
          <w:bCs/>
          <w:i/>
          <w:iCs/>
          <w:sz w:val="24"/>
        </w:rPr>
        <w:t>Klebsiella pneumoniae</w:t>
      </w:r>
      <w:r w:rsidRPr="008669CE">
        <w:rPr>
          <w:rFonts w:ascii="Times New Roman" w:hAnsi="Times New Roman" w:cs="Times New Roman"/>
          <w:b/>
          <w:bCs/>
          <w:sz w:val="24"/>
        </w:rPr>
        <w:t xml:space="preserve"> and increased carbohydrate metabolism and virulence gene expression in AE</w:t>
      </w:r>
    </w:p>
    <w:p w14:paraId="128DB136" w14:textId="26F0216B" w:rsidR="00E53D35" w:rsidRPr="008669CE" w:rsidRDefault="00E53D35" w:rsidP="00E53D35">
      <w:pPr>
        <w:spacing w:after="0" w:line="480" w:lineRule="auto"/>
        <w:jc w:val="both"/>
        <w:rPr>
          <w:rFonts w:ascii="Times New Roman" w:hAnsi="Times New Roman" w:cs="Times New Roman"/>
          <w:sz w:val="24"/>
        </w:rPr>
      </w:pPr>
      <w:r w:rsidRPr="008669CE">
        <w:rPr>
          <w:rFonts w:ascii="Times New Roman" w:hAnsi="Times New Roman" w:cs="Times New Roman"/>
          <w:b/>
          <w:bCs/>
          <w:sz w:val="24"/>
        </w:rPr>
        <w:tab/>
      </w:r>
      <w:r w:rsidRPr="008669CE">
        <w:rPr>
          <w:rFonts w:ascii="Times New Roman" w:hAnsi="Times New Roman" w:cs="Times New Roman"/>
          <w:bCs/>
          <w:sz w:val="24"/>
        </w:rPr>
        <w:t xml:space="preserve">Compared to controls, AE presented an enrichment of </w:t>
      </w:r>
      <w:r w:rsidRPr="008669CE">
        <w:rPr>
          <w:rFonts w:ascii="Times New Roman" w:hAnsi="Times New Roman" w:cs="Times New Roman"/>
          <w:bCs/>
          <w:i/>
          <w:iCs/>
          <w:sz w:val="24"/>
        </w:rPr>
        <w:t>E. coli</w:t>
      </w:r>
      <w:r w:rsidRPr="008669CE">
        <w:rPr>
          <w:rFonts w:ascii="Times New Roman" w:hAnsi="Times New Roman" w:cs="Times New Roman"/>
          <w:bCs/>
          <w:sz w:val="24"/>
        </w:rPr>
        <w:t xml:space="preserve"> and </w:t>
      </w:r>
      <w:r w:rsidRPr="008669CE">
        <w:rPr>
          <w:rFonts w:ascii="Times New Roman" w:hAnsi="Times New Roman" w:cs="Times New Roman"/>
          <w:bCs/>
          <w:i/>
          <w:iCs/>
          <w:sz w:val="24"/>
        </w:rPr>
        <w:t>K. pneumoniae</w:t>
      </w:r>
      <w:r w:rsidRPr="008669CE">
        <w:rPr>
          <w:rFonts w:ascii="Times New Roman" w:hAnsi="Times New Roman" w:cs="Times New Roman"/>
          <w:bCs/>
          <w:sz w:val="24"/>
        </w:rPr>
        <w:t xml:space="preserve"> in the first </w:t>
      </w:r>
      <w:r w:rsidR="0033660C" w:rsidRPr="008669CE">
        <w:rPr>
          <w:rFonts w:ascii="Times New Roman" w:hAnsi="Times New Roman" w:cs="Times New Roman"/>
          <w:bCs/>
          <w:sz w:val="24"/>
        </w:rPr>
        <w:t xml:space="preserve">3 </w:t>
      </w:r>
      <w:r w:rsidRPr="008669CE">
        <w:rPr>
          <w:rFonts w:ascii="Times New Roman" w:hAnsi="Times New Roman" w:cs="Times New Roman"/>
          <w:bCs/>
          <w:sz w:val="24"/>
        </w:rPr>
        <w:t xml:space="preserve">weeks of life </w:t>
      </w:r>
      <w:r w:rsidRPr="008669CE">
        <w:rPr>
          <w:rFonts w:ascii="Times New Roman" w:hAnsi="Times New Roman" w:cs="Times New Roman"/>
          <w:sz w:val="24"/>
        </w:rPr>
        <w:t>(adj p &lt;0.05) (</w:t>
      </w:r>
      <w:r w:rsidRPr="008669CE">
        <w:rPr>
          <w:rFonts w:ascii="Times New Roman" w:hAnsi="Times New Roman" w:cs="Times New Roman"/>
          <w:b/>
          <w:bCs/>
          <w:sz w:val="24"/>
        </w:rPr>
        <w:t xml:space="preserve">Figure </w:t>
      </w:r>
      <w:r w:rsidR="00B46F97" w:rsidRPr="008669CE">
        <w:rPr>
          <w:rFonts w:ascii="Times New Roman" w:hAnsi="Times New Roman" w:cs="Times New Roman"/>
          <w:b/>
          <w:bCs/>
          <w:sz w:val="24"/>
        </w:rPr>
        <w:t>6</w:t>
      </w:r>
      <w:r w:rsidRPr="008669CE">
        <w:rPr>
          <w:rFonts w:ascii="Times New Roman" w:hAnsi="Times New Roman" w:cs="Times New Roman"/>
          <w:sz w:val="24"/>
        </w:rPr>
        <w:t xml:space="preserve">). Of these, </w:t>
      </w:r>
      <w:r w:rsidRPr="008669CE">
        <w:rPr>
          <w:rFonts w:ascii="Times New Roman" w:hAnsi="Times New Roman" w:cs="Times New Roman"/>
          <w:i/>
          <w:iCs/>
          <w:sz w:val="24"/>
        </w:rPr>
        <w:t>E. coli</w:t>
      </w:r>
      <w:r w:rsidRPr="008669CE">
        <w:rPr>
          <w:rFonts w:ascii="Times New Roman" w:hAnsi="Times New Roman" w:cs="Times New Roman"/>
          <w:sz w:val="24"/>
        </w:rPr>
        <w:t xml:space="preserve"> and </w:t>
      </w:r>
      <w:r w:rsidRPr="008669CE">
        <w:rPr>
          <w:rFonts w:ascii="Times New Roman" w:hAnsi="Times New Roman" w:cs="Times New Roman"/>
          <w:i/>
          <w:sz w:val="24"/>
        </w:rPr>
        <w:t>K. pneumoniae</w:t>
      </w:r>
      <w:r w:rsidRPr="008669CE">
        <w:rPr>
          <w:rFonts w:ascii="Times New Roman" w:hAnsi="Times New Roman" w:cs="Times New Roman"/>
          <w:sz w:val="24"/>
        </w:rPr>
        <w:t xml:space="preserve"> predominated before 6 months of age. Compared to controls, </w:t>
      </w:r>
      <w:r w:rsidR="003A1E20" w:rsidRPr="008669CE">
        <w:rPr>
          <w:rFonts w:ascii="Times New Roman" w:hAnsi="Times New Roman" w:cs="Times New Roman"/>
          <w:sz w:val="24"/>
        </w:rPr>
        <w:t xml:space="preserve">pairwise comparison </w:t>
      </w:r>
      <w:r w:rsidRPr="008669CE">
        <w:rPr>
          <w:rFonts w:ascii="Times New Roman" w:hAnsi="Times New Roman" w:cs="Times New Roman"/>
          <w:sz w:val="24"/>
        </w:rPr>
        <w:t xml:space="preserve">of carbohydrate gene profiles from </w:t>
      </w:r>
      <w:r w:rsidRPr="008669CE">
        <w:rPr>
          <w:rFonts w:ascii="Times New Roman" w:hAnsi="Times New Roman" w:cs="Times New Roman"/>
          <w:i/>
          <w:iCs/>
          <w:sz w:val="24"/>
        </w:rPr>
        <w:t>E. coli</w:t>
      </w:r>
      <w:r w:rsidRPr="008669CE">
        <w:rPr>
          <w:rFonts w:ascii="Times New Roman" w:hAnsi="Times New Roman" w:cs="Times New Roman"/>
          <w:sz w:val="24"/>
        </w:rPr>
        <w:t xml:space="preserve"> and </w:t>
      </w:r>
      <w:r w:rsidRPr="008669CE">
        <w:rPr>
          <w:rFonts w:ascii="Times New Roman" w:hAnsi="Times New Roman" w:cs="Times New Roman"/>
          <w:i/>
          <w:sz w:val="24"/>
        </w:rPr>
        <w:t>K. pneumoniae</w:t>
      </w:r>
      <w:r w:rsidRPr="008669CE">
        <w:rPr>
          <w:rFonts w:ascii="Times New Roman" w:hAnsi="Times New Roman" w:cs="Times New Roman"/>
          <w:sz w:val="24"/>
        </w:rPr>
        <w:t xml:space="preserve"> in AE revealed an increase in several key genes in the </w:t>
      </w:r>
      <w:proofErr w:type="spellStart"/>
      <w:r w:rsidRPr="008669CE">
        <w:rPr>
          <w:rFonts w:ascii="Times New Roman" w:hAnsi="Times New Roman" w:cs="Times New Roman"/>
          <w:sz w:val="24"/>
        </w:rPr>
        <w:t>trehalose</w:t>
      </w:r>
      <w:proofErr w:type="spellEnd"/>
      <w:r w:rsidRPr="008669CE">
        <w:rPr>
          <w:rFonts w:ascii="Times New Roman" w:hAnsi="Times New Roman" w:cs="Times New Roman"/>
          <w:sz w:val="24"/>
        </w:rPr>
        <w:t xml:space="preserve"> metabolic pathway</w:t>
      </w:r>
      <w:r w:rsidR="00950E22" w:rsidRPr="008669CE">
        <w:rPr>
          <w:rFonts w:ascii="Times New Roman" w:hAnsi="Times New Roman" w:cs="Times New Roman"/>
          <w:sz w:val="24"/>
        </w:rPr>
        <w:t>,</w:t>
      </w:r>
      <w:r w:rsidRPr="008669CE">
        <w:rPr>
          <w:rFonts w:ascii="Times New Roman" w:hAnsi="Times New Roman" w:cs="Times New Roman"/>
          <w:sz w:val="24"/>
        </w:rPr>
        <w:t xml:space="preserve"> which yields from hydrolyzed </w:t>
      </w:r>
      <w:proofErr w:type="spellStart"/>
      <w:r w:rsidRPr="008669CE">
        <w:rPr>
          <w:rFonts w:ascii="Times New Roman" w:hAnsi="Times New Roman" w:cs="Times New Roman"/>
          <w:sz w:val="24"/>
        </w:rPr>
        <w:t>trehalose</w:t>
      </w:r>
      <w:proofErr w:type="spellEnd"/>
      <w:r w:rsidRPr="008669CE">
        <w:rPr>
          <w:rFonts w:ascii="Times New Roman" w:hAnsi="Times New Roman" w:cs="Times New Roman"/>
          <w:sz w:val="24"/>
        </w:rPr>
        <w:t xml:space="preserve"> D-glucose as substrates for glycolysis (</w:t>
      </w:r>
      <w:r w:rsidRPr="008669CE">
        <w:rPr>
          <w:rFonts w:ascii="Times New Roman" w:hAnsi="Times New Roman" w:cs="Times New Roman"/>
          <w:b/>
          <w:bCs/>
          <w:sz w:val="24"/>
        </w:rPr>
        <w:t>Figure 4b</w:t>
      </w:r>
      <w:r w:rsidR="006468EB" w:rsidRPr="008669CE">
        <w:rPr>
          <w:rFonts w:ascii="Times New Roman" w:hAnsi="Times New Roman" w:cs="Times New Roman"/>
          <w:sz w:val="24"/>
        </w:rPr>
        <w:t xml:space="preserve"> and </w:t>
      </w:r>
      <w:r w:rsidRPr="008669CE">
        <w:rPr>
          <w:rFonts w:ascii="Times New Roman" w:hAnsi="Times New Roman"/>
          <w:b/>
          <w:sz w:val="24"/>
        </w:rPr>
        <w:t xml:space="preserve">Supplementary Table </w:t>
      </w:r>
      <w:r w:rsidR="00E40E02" w:rsidRPr="008669CE">
        <w:rPr>
          <w:rFonts w:ascii="Times New Roman" w:hAnsi="Times New Roman"/>
          <w:b/>
          <w:sz w:val="24"/>
        </w:rPr>
        <w:t>5</w:t>
      </w:r>
      <w:r w:rsidR="00D80813" w:rsidRPr="008669CE">
        <w:rPr>
          <w:rFonts w:ascii="Times New Roman" w:hAnsi="Times New Roman"/>
          <w:b/>
          <w:sz w:val="24"/>
        </w:rPr>
        <w:t>b</w:t>
      </w:r>
      <w:r w:rsidRPr="008669CE">
        <w:rPr>
          <w:rFonts w:ascii="Times New Roman" w:hAnsi="Times New Roman" w:cs="Times New Roman"/>
          <w:sz w:val="24"/>
        </w:rPr>
        <w:t>). These results are in line with the observed accumulation of pre-glycolysis intermediates such as D-glucose in AE subjects (</w:t>
      </w:r>
      <w:r w:rsidRPr="008669CE">
        <w:rPr>
          <w:rFonts w:ascii="Times New Roman" w:hAnsi="Times New Roman" w:cs="Times New Roman"/>
          <w:b/>
          <w:bCs/>
          <w:sz w:val="24"/>
        </w:rPr>
        <w:t xml:space="preserve">Figure </w:t>
      </w:r>
      <w:r w:rsidR="0057335A" w:rsidRPr="008669CE">
        <w:rPr>
          <w:rFonts w:ascii="Times New Roman" w:hAnsi="Times New Roman" w:cs="Times New Roman"/>
          <w:b/>
          <w:bCs/>
          <w:sz w:val="24"/>
        </w:rPr>
        <w:t>5</w:t>
      </w:r>
      <w:r w:rsidRPr="008669CE">
        <w:rPr>
          <w:rFonts w:ascii="Times New Roman" w:hAnsi="Times New Roman" w:cs="Times New Roman"/>
          <w:sz w:val="24"/>
        </w:rPr>
        <w:t>).</w:t>
      </w:r>
    </w:p>
    <w:p w14:paraId="60D42641" w14:textId="40D78FF8" w:rsidR="00E53D35" w:rsidRPr="008669CE" w:rsidRDefault="00E53D35" w:rsidP="00E53D35">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In addition, the expression of genes responsible for bacterial LPS, virulence components biosynthesis (adhesin/invasion and flagellin) and oxidative phosphorylation were also increased</w:t>
      </w:r>
      <w:r w:rsidRPr="008669CE">
        <w:t xml:space="preserve"> </w:t>
      </w:r>
      <w:r w:rsidRPr="008669CE">
        <w:rPr>
          <w:rFonts w:ascii="Times New Roman" w:hAnsi="Times New Roman" w:cs="Times New Roman"/>
          <w:sz w:val="24"/>
        </w:rPr>
        <w:t>in AE (</w:t>
      </w:r>
      <w:r w:rsidRPr="008669CE">
        <w:rPr>
          <w:rFonts w:ascii="Times New Roman" w:hAnsi="Times New Roman"/>
          <w:b/>
          <w:sz w:val="24"/>
        </w:rPr>
        <w:t xml:space="preserve">Supplementary Table </w:t>
      </w:r>
      <w:r w:rsidR="00E40E02" w:rsidRPr="008669CE">
        <w:rPr>
          <w:rFonts w:ascii="Times New Roman" w:hAnsi="Times New Roman"/>
          <w:b/>
          <w:sz w:val="24"/>
        </w:rPr>
        <w:t>5</w:t>
      </w:r>
      <w:r w:rsidR="00D80813" w:rsidRPr="008669CE">
        <w:rPr>
          <w:rFonts w:ascii="Times New Roman" w:hAnsi="Times New Roman"/>
          <w:b/>
          <w:sz w:val="24"/>
        </w:rPr>
        <w:t>b</w:t>
      </w:r>
      <w:r w:rsidRPr="008669CE">
        <w:rPr>
          <w:rFonts w:ascii="Times New Roman" w:hAnsi="Times New Roman" w:cs="Times New Roman"/>
          <w:sz w:val="24"/>
        </w:rPr>
        <w:t xml:space="preserve">). Further correlation analysis revealed that the increase in D-glucose positively correlated with the increased expression of several virulence genes coding for </w:t>
      </w:r>
      <w:r w:rsidRPr="008669CE">
        <w:rPr>
          <w:rFonts w:ascii="Times New Roman" w:hAnsi="Times New Roman" w:cs="Times New Roman"/>
          <w:sz w:val="24"/>
        </w:rPr>
        <w:lastRenderedPageBreak/>
        <w:t>adhesin/</w:t>
      </w:r>
      <w:proofErr w:type="spellStart"/>
      <w:r w:rsidRPr="008669CE">
        <w:rPr>
          <w:rFonts w:ascii="Times New Roman" w:hAnsi="Times New Roman" w:cs="Times New Roman"/>
          <w:sz w:val="24"/>
        </w:rPr>
        <w:t>invasin</w:t>
      </w:r>
      <w:proofErr w:type="spellEnd"/>
      <w:r w:rsidRPr="008669CE">
        <w:rPr>
          <w:rFonts w:ascii="Times New Roman" w:hAnsi="Times New Roman" w:cs="Times New Roman"/>
          <w:sz w:val="24"/>
        </w:rPr>
        <w:t xml:space="preserve"> (R=</w:t>
      </w:r>
      <w:r w:rsidRPr="008669CE">
        <w:t xml:space="preserve"> </w:t>
      </w:r>
      <w:r w:rsidRPr="008669CE">
        <w:rPr>
          <w:rFonts w:ascii="Times New Roman" w:hAnsi="Times New Roman" w:cs="Times New Roman"/>
          <w:sz w:val="24"/>
        </w:rPr>
        <w:t>0.761, adj p&lt;0.05), flagellin (R=0.752, adj p&lt;0.05) and LPS biosynthesis (R=0.805, adj p&lt;0.05) in both bacterial species.</w:t>
      </w:r>
    </w:p>
    <w:p w14:paraId="3F96CE90" w14:textId="23F2324C" w:rsidR="004227B6" w:rsidRPr="008669CE" w:rsidRDefault="004227B6" w:rsidP="00EB2C77">
      <w:pPr>
        <w:spacing w:after="0" w:line="480" w:lineRule="auto"/>
        <w:jc w:val="both"/>
        <w:rPr>
          <w:rFonts w:ascii="Times New Roman" w:hAnsi="Times New Roman" w:cs="Times New Roman"/>
          <w:sz w:val="24"/>
        </w:rPr>
      </w:pPr>
    </w:p>
    <w:p w14:paraId="177F3E7F" w14:textId="77777777" w:rsidR="00353D56" w:rsidRPr="008669CE" w:rsidRDefault="00353D56" w:rsidP="00EB2C77">
      <w:pPr>
        <w:spacing w:after="0" w:line="480" w:lineRule="auto"/>
        <w:jc w:val="both"/>
        <w:rPr>
          <w:rFonts w:ascii="Times New Roman" w:hAnsi="Times New Roman" w:cs="Times New Roman"/>
          <w:b/>
          <w:bCs/>
          <w:sz w:val="24"/>
        </w:rPr>
      </w:pPr>
      <w:r w:rsidRPr="008669CE">
        <w:rPr>
          <w:rFonts w:ascii="Times New Roman" w:hAnsi="Times New Roman" w:cs="Times New Roman"/>
          <w:b/>
          <w:bCs/>
          <w:i/>
          <w:iCs/>
          <w:sz w:val="24"/>
        </w:rPr>
        <w:t>B</w:t>
      </w:r>
      <w:r w:rsidR="00527C75" w:rsidRPr="008669CE">
        <w:rPr>
          <w:rFonts w:ascii="Times New Roman" w:hAnsi="Times New Roman" w:cs="Times New Roman"/>
          <w:b/>
          <w:bCs/>
          <w:i/>
          <w:iCs/>
          <w:sz w:val="24"/>
        </w:rPr>
        <w:t>acteroides fragilis</w:t>
      </w:r>
      <w:r w:rsidR="00527C75" w:rsidRPr="008669CE">
        <w:rPr>
          <w:rFonts w:ascii="Times New Roman" w:hAnsi="Times New Roman" w:cs="Times New Roman"/>
          <w:b/>
          <w:bCs/>
          <w:sz w:val="24"/>
        </w:rPr>
        <w:t xml:space="preserve">, an early life colonizer </w:t>
      </w:r>
      <w:r w:rsidR="00847A72" w:rsidRPr="008669CE">
        <w:rPr>
          <w:rFonts w:ascii="Times New Roman" w:hAnsi="Times New Roman" w:cs="Times New Roman"/>
          <w:b/>
          <w:bCs/>
          <w:sz w:val="24"/>
        </w:rPr>
        <w:t>depleted</w:t>
      </w:r>
      <w:r w:rsidR="00527C75" w:rsidRPr="008669CE">
        <w:rPr>
          <w:rFonts w:ascii="Times New Roman" w:hAnsi="Times New Roman" w:cs="Times New Roman"/>
          <w:b/>
          <w:bCs/>
          <w:sz w:val="24"/>
        </w:rPr>
        <w:t xml:space="preserve"> in AE infants</w:t>
      </w:r>
    </w:p>
    <w:p w14:paraId="078D5792" w14:textId="2769A39B" w:rsidR="00A9628C" w:rsidRPr="008669CE" w:rsidRDefault="0017459D"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sz w:val="24"/>
          <w:szCs w:val="20"/>
          <w:shd w:val="clear" w:color="auto" w:fill="FFFFFF"/>
        </w:rPr>
        <w:t>In comparison to AE, control infants present</w:t>
      </w:r>
      <w:r w:rsidR="00847A72" w:rsidRPr="008669CE">
        <w:rPr>
          <w:rFonts w:ascii="Times New Roman" w:hAnsi="Times New Roman" w:cs="Times New Roman"/>
          <w:color w:val="000000"/>
          <w:sz w:val="24"/>
          <w:szCs w:val="20"/>
          <w:shd w:val="clear" w:color="auto" w:fill="FFFFFF"/>
        </w:rPr>
        <w:t>ed</w:t>
      </w:r>
      <w:r w:rsidRPr="008669CE">
        <w:rPr>
          <w:rFonts w:ascii="Times New Roman" w:hAnsi="Times New Roman" w:cs="Times New Roman"/>
          <w:color w:val="000000"/>
          <w:sz w:val="24"/>
          <w:szCs w:val="20"/>
          <w:shd w:val="clear" w:color="auto" w:fill="FFFFFF"/>
        </w:rPr>
        <w:t xml:space="preserve"> an enrichment</w:t>
      </w:r>
      <w:r w:rsidR="00AF6E67" w:rsidRPr="008669CE">
        <w:rPr>
          <w:rFonts w:ascii="Times New Roman" w:hAnsi="Times New Roman" w:cs="Times New Roman"/>
          <w:color w:val="000000"/>
          <w:sz w:val="24"/>
          <w:szCs w:val="20"/>
          <w:shd w:val="clear" w:color="auto" w:fill="FFFFFF"/>
        </w:rPr>
        <w:t xml:space="preserve"> of</w:t>
      </w:r>
      <w:r w:rsidRPr="008669CE">
        <w:rPr>
          <w:rFonts w:ascii="Times New Roman" w:hAnsi="Times New Roman" w:cs="Times New Roman"/>
          <w:color w:val="000000"/>
          <w:sz w:val="24"/>
          <w:szCs w:val="20"/>
          <w:shd w:val="clear" w:color="auto" w:fill="FFFFFF"/>
        </w:rPr>
        <w:t xml:space="preserve"> </w:t>
      </w:r>
      <w:r w:rsidR="00B83E18" w:rsidRPr="008669CE">
        <w:rPr>
          <w:rFonts w:ascii="Times New Roman" w:hAnsi="Times New Roman" w:cs="Times New Roman"/>
          <w:i/>
          <w:iCs/>
          <w:color w:val="000000"/>
          <w:sz w:val="24"/>
          <w:szCs w:val="20"/>
          <w:shd w:val="clear" w:color="auto" w:fill="FFFFFF"/>
        </w:rPr>
        <w:t xml:space="preserve">B. </w:t>
      </w:r>
      <w:r w:rsidRPr="008669CE">
        <w:rPr>
          <w:rFonts w:ascii="Times New Roman" w:hAnsi="Times New Roman" w:cs="Times New Roman"/>
          <w:i/>
          <w:iCs/>
          <w:color w:val="000000"/>
          <w:sz w:val="24"/>
          <w:szCs w:val="20"/>
          <w:shd w:val="clear" w:color="auto" w:fill="FFFFFF"/>
        </w:rPr>
        <w:t>fragilis</w:t>
      </w:r>
      <w:r w:rsidRPr="008669CE">
        <w:rPr>
          <w:rFonts w:ascii="Times New Roman" w:hAnsi="Times New Roman" w:cs="Times New Roman"/>
          <w:color w:val="000000"/>
          <w:sz w:val="24"/>
          <w:szCs w:val="20"/>
          <w:shd w:val="clear" w:color="auto" w:fill="FFFFFF"/>
        </w:rPr>
        <w:t xml:space="preserve"> </w:t>
      </w:r>
      <w:r w:rsidR="00382778" w:rsidRPr="008669CE">
        <w:rPr>
          <w:rFonts w:ascii="Times New Roman" w:hAnsi="Times New Roman" w:cs="Times New Roman"/>
          <w:color w:val="000000"/>
          <w:sz w:val="24"/>
          <w:szCs w:val="20"/>
          <w:shd w:val="clear" w:color="auto" w:fill="FFFFFF"/>
        </w:rPr>
        <w:t>from</w:t>
      </w:r>
      <w:r w:rsidRPr="008669CE">
        <w:rPr>
          <w:rFonts w:ascii="Times New Roman" w:hAnsi="Times New Roman" w:cs="Times New Roman"/>
          <w:color w:val="000000"/>
          <w:sz w:val="24"/>
          <w:szCs w:val="20"/>
          <w:shd w:val="clear" w:color="auto" w:fill="FFFFFF"/>
        </w:rPr>
        <w:t xml:space="preserve"> first </w:t>
      </w:r>
      <w:r w:rsidR="002131C4" w:rsidRPr="008669CE">
        <w:rPr>
          <w:rFonts w:ascii="Times New Roman" w:hAnsi="Times New Roman" w:cs="Times New Roman"/>
          <w:color w:val="000000"/>
          <w:sz w:val="24"/>
          <w:szCs w:val="20"/>
          <w:shd w:val="clear" w:color="auto" w:fill="FFFFFF"/>
        </w:rPr>
        <w:t xml:space="preserve">3 </w:t>
      </w:r>
      <w:r w:rsidRPr="008669CE">
        <w:rPr>
          <w:rFonts w:ascii="Times New Roman" w:hAnsi="Times New Roman" w:cs="Times New Roman"/>
          <w:color w:val="000000"/>
          <w:sz w:val="24"/>
          <w:szCs w:val="20"/>
          <w:shd w:val="clear" w:color="auto" w:fill="FFFFFF"/>
        </w:rPr>
        <w:t>weeks of life</w:t>
      </w:r>
      <w:r w:rsidR="00CE0801" w:rsidRPr="008669CE">
        <w:rPr>
          <w:rFonts w:ascii="Times New Roman" w:hAnsi="Times New Roman" w:cs="Times New Roman"/>
          <w:color w:val="000000"/>
          <w:sz w:val="24"/>
          <w:szCs w:val="20"/>
          <w:shd w:val="clear" w:color="auto" w:fill="FFFFFF"/>
        </w:rPr>
        <w:t xml:space="preserve"> </w:t>
      </w:r>
      <w:r w:rsidR="00382778" w:rsidRPr="008669CE">
        <w:rPr>
          <w:rFonts w:ascii="Times New Roman" w:hAnsi="Times New Roman" w:cs="Times New Roman"/>
          <w:color w:val="000000"/>
          <w:sz w:val="24"/>
          <w:szCs w:val="20"/>
          <w:shd w:val="clear" w:color="auto" w:fill="FFFFFF"/>
        </w:rPr>
        <w:t xml:space="preserve">onwards </w:t>
      </w:r>
      <w:r w:rsidR="00CE0801" w:rsidRPr="008669CE">
        <w:rPr>
          <w:rFonts w:ascii="Times New Roman" w:hAnsi="Times New Roman" w:cs="Times New Roman"/>
          <w:color w:val="000000"/>
          <w:sz w:val="24"/>
          <w:szCs w:val="20"/>
          <w:shd w:val="clear" w:color="auto" w:fill="FFFFFF"/>
        </w:rPr>
        <w:t>(</w:t>
      </w:r>
      <w:r w:rsidR="004A0177" w:rsidRPr="008669CE">
        <w:rPr>
          <w:rFonts w:ascii="Times New Roman" w:hAnsi="Times New Roman" w:cs="Times New Roman"/>
          <w:b/>
          <w:bCs/>
          <w:color w:val="000000"/>
          <w:sz w:val="24"/>
          <w:szCs w:val="20"/>
          <w:shd w:val="clear" w:color="auto" w:fill="FFFFFF"/>
        </w:rPr>
        <w:t xml:space="preserve">Figure </w:t>
      </w:r>
      <w:r w:rsidR="00B26408" w:rsidRPr="008669CE">
        <w:rPr>
          <w:rFonts w:ascii="Times New Roman" w:hAnsi="Times New Roman" w:cs="Times New Roman"/>
          <w:b/>
          <w:bCs/>
          <w:color w:val="000000"/>
          <w:sz w:val="24"/>
          <w:szCs w:val="20"/>
          <w:shd w:val="clear" w:color="auto" w:fill="FFFFFF"/>
        </w:rPr>
        <w:t>6</w:t>
      </w:r>
      <w:r w:rsidR="00CE0801" w:rsidRPr="008669CE">
        <w:rPr>
          <w:rFonts w:ascii="Times New Roman" w:hAnsi="Times New Roman" w:cs="Times New Roman"/>
          <w:color w:val="000000"/>
          <w:sz w:val="24"/>
          <w:szCs w:val="20"/>
          <w:shd w:val="clear" w:color="auto" w:fill="FFFFFF"/>
        </w:rPr>
        <w:t>)</w:t>
      </w:r>
      <w:r w:rsidRPr="008669CE">
        <w:rPr>
          <w:rFonts w:ascii="Times New Roman" w:hAnsi="Times New Roman" w:cs="Times New Roman"/>
          <w:color w:val="000000"/>
          <w:sz w:val="24"/>
          <w:szCs w:val="20"/>
          <w:shd w:val="clear" w:color="auto" w:fill="FFFFFF"/>
        </w:rPr>
        <w:t xml:space="preserve">. </w:t>
      </w:r>
      <w:r w:rsidR="00835553" w:rsidRPr="008669CE">
        <w:rPr>
          <w:rFonts w:ascii="Times New Roman" w:hAnsi="Times New Roman" w:cs="Times New Roman"/>
          <w:color w:val="000000"/>
          <w:sz w:val="24"/>
          <w:szCs w:val="20"/>
          <w:shd w:val="clear" w:color="auto" w:fill="FFFFFF"/>
        </w:rPr>
        <w:t>T</w:t>
      </w:r>
      <w:r w:rsidR="00353D56" w:rsidRPr="008669CE">
        <w:rPr>
          <w:rFonts w:ascii="Times New Roman" w:hAnsi="Times New Roman" w:cs="Times New Roman"/>
          <w:color w:val="000000"/>
          <w:sz w:val="24"/>
          <w:szCs w:val="20"/>
          <w:shd w:val="clear" w:color="auto" w:fill="FFFFFF"/>
        </w:rPr>
        <w:t xml:space="preserve">ranscriptomics-based functional gene analysis of </w:t>
      </w:r>
      <w:r w:rsidR="00353D56" w:rsidRPr="008669CE">
        <w:rPr>
          <w:rFonts w:ascii="Times New Roman" w:hAnsi="Times New Roman" w:cs="Times New Roman"/>
          <w:i/>
          <w:iCs/>
          <w:color w:val="000000"/>
          <w:sz w:val="24"/>
          <w:szCs w:val="20"/>
          <w:shd w:val="clear" w:color="auto" w:fill="FFFFFF"/>
        </w:rPr>
        <w:t>B. fragilis</w:t>
      </w:r>
      <w:r w:rsidR="00353D56" w:rsidRPr="008669CE">
        <w:rPr>
          <w:rFonts w:ascii="Times New Roman" w:hAnsi="Times New Roman" w:cs="Times New Roman"/>
          <w:color w:val="000000"/>
          <w:sz w:val="24"/>
          <w:szCs w:val="20"/>
          <w:shd w:val="clear" w:color="auto" w:fill="FFFFFF"/>
        </w:rPr>
        <w:t xml:space="preserve"> revealed that </w:t>
      </w:r>
      <w:r w:rsidR="009E6A11" w:rsidRPr="008669CE">
        <w:rPr>
          <w:rFonts w:ascii="Times New Roman" w:hAnsi="Times New Roman" w:cs="Times New Roman"/>
          <w:color w:val="000000"/>
          <w:sz w:val="24"/>
          <w:szCs w:val="20"/>
          <w:shd w:val="clear" w:color="auto" w:fill="FFFFFF"/>
        </w:rPr>
        <w:t xml:space="preserve">the depletion of </w:t>
      </w:r>
      <w:r w:rsidR="00353D56" w:rsidRPr="008669CE">
        <w:rPr>
          <w:rFonts w:ascii="Times New Roman" w:hAnsi="Times New Roman" w:cs="Times New Roman"/>
          <w:i/>
          <w:iCs/>
          <w:color w:val="000000"/>
          <w:sz w:val="24"/>
          <w:szCs w:val="20"/>
          <w:shd w:val="clear" w:color="auto" w:fill="FFFFFF"/>
        </w:rPr>
        <w:t>B. fragilis</w:t>
      </w:r>
      <w:r w:rsidR="00353D56" w:rsidRPr="008669CE">
        <w:rPr>
          <w:rFonts w:ascii="Times New Roman" w:hAnsi="Times New Roman" w:cs="Times New Roman"/>
          <w:color w:val="000000"/>
          <w:sz w:val="24"/>
          <w:szCs w:val="20"/>
          <w:shd w:val="clear" w:color="auto" w:fill="FFFFFF"/>
        </w:rPr>
        <w:t xml:space="preserve"> </w:t>
      </w:r>
      <w:r w:rsidR="00574DC3" w:rsidRPr="008669CE">
        <w:rPr>
          <w:rFonts w:ascii="Times New Roman" w:hAnsi="Times New Roman" w:cs="Times New Roman"/>
          <w:color w:val="000000"/>
          <w:sz w:val="24"/>
          <w:szCs w:val="20"/>
          <w:shd w:val="clear" w:color="auto" w:fill="FFFFFF"/>
        </w:rPr>
        <w:t xml:space="preserve">in AE </w:t>
      </w:r>
      <w:r w:rsidR="00787B7A" w:rsidRPr="008669CE">
        <w:rPr>
          <w:rFonts w:ascii="Times New Roman" w:hAnsi="Times New Roman" w:cs="Times New Roman"/>
          <w:color w:val="000000"/>
          <w:sz w:val="24"/>
          <w:szCs w:val="20"/>
          <w:shd w:val="clear" w:color="auto" w:fill="FFFFFF"/>
        </w:rPr>
        <w:t xml:space="preserve">was associated </w:t>
      </w:r>
      <w:r w:rsidR="009E6A11" w:rsidRPr="008669CE">
        <w:rPr>
          <w:rFonts w:ascii="Times New Roman" w:hAnsi="Times New Roman" w:cs="Times New Roman"/>
          <w:color w:val="000000"/>
          <w:sz w:val="24"/>
          <w:szCs w:val="20"/>
          <w:shd w:val="clear" w:color="auto" w:fill="FFFFFF"/>
        </w:rPr>
        <w:t xml:space="preserve">with lower </w:t>
      </w:r>
      <w:r w:rsidR="00574DC3" w:rsidRPr="008669CE">
        <w:rPr>
          <w:rFonts w:ascii="Times New Roman" w:hAnsi="Times New Roman" w:cs="Times New Roman"/>
          <w:color w:val="000000"/>
          <w:sz w:val="24"/>
          <w:szCs w:val="20"/>
          <w:shd w:val="clear" w:color="auto" w:fill="FFFFFF"/>
        </w:rPr>
        <w:t>gene</w:t>
      </w:r>
      <w:r w:rsidR="0074700D" w:rsidRPr="008669CE">
        <w:rPr>
          <w:rFonts w:ascii="Times New Roman" w:hAnsi="Times New Roman" w:cs="Times New Roman"/>
          <w:color w:val="000000"/>
          <w:sz w:val="24"/>
          <w:szCs w:val="20"/>
          <w:shd w:val="clear" w:color="auto" w:fill="FFFFFF"/>
        </w:rPr>
        <w:t xml:space="preserve"> read</w:t>
      </w:r>
      <w:r w:rsidR="00D17A59" w:rsidRPr="008669CE">
        <w:rPr>
          <w:rFonts w:ascii="Times New Roman" w:hAnsi="Times New Roman" w:cs="Times New Roman"/>
          <w:color w:val="000000"/>
          <w:sz w:val="24"/>
          <w:szCs w:val="20"/>
          <w:shd w:val="clear" w:color="auto" w:fill="FFFFFF"/>
        </w:rPr>
        <w:t xml:space="preserve"> counts</w:t>
      </w:r>
      <w:r w:rsidR="00574DC3" w:rsidRPr="008669CE">
        <w:rPr>
          <w:rFonts w:ascii="Times New Roman" w:hAnsi="Times New Roman" w:cs="Times New Roman"/>
          <w:color w:val="000000"/>
          <w:sz w:val="24"/>
          <w:szCs w:val="20"/>
          <w:shd w:val="clear" w:color="auto" w:fill="FFFFFF"/>
        </w:rPr>
        <w:t xml:space="preserve"> </w:t>
      </w:r>
      <w:r w:rsidR="003C7561" w:rsidRPr="008669CE">
        <w:rPr>
          <w:rFonts w:ascii="Times New Roman" w:hAnsi="Times New Roman" w:cs="Times New Roman"/>
          <w:color w:val="000000"/>
          <w:sz w:val="24"/>
          <w:szCs w:val="20"/>
          <w:shd w:val="clear" w:color="auto" w:fill="FFFFFF"/>
        </w:rPr>
        <w:t>invol</w:t>
      </w:r>
      <w:r w:rsidR="004658ED" w:rsidRPr="008669CE">
        <w:rPr>
          <w:rFonts w:ascii="Times New Roman" w:hAnsi="Times New Roman" w:cs="Times New Roman"/>
          <w:color w:val="000000"/>
          <w:sz w:val="24"/>
          <w:szCs w:val="20"/>
          <w:shd w:val="clear" w:color="auto" w:fill="FFFFFF"/>
        </w:rPr>
        <w:t>ving</w:t>
      </w:r>
      <w:r w:rsidR="00574DC3" w:rsidRPr="008669CE">
        <w:rPr>
          <w:rFonts w:ascii="Times New Roman" w:hAnsi="Times New Roman" w:cs="Times New Roman"/>
          <w:color w:val="000000"/>
          <w:sz w:val="24"/>
          <w:szCs w:val="20"/>
          <w:shd w:val="clear" w:color="auto" w:fill="FFFFFF"/>
        </w:rPr>
        <w:t xml:space="preserve"> </w:t>
      </w:r>
      <w:r w:rsidR="00353D56" w:rsidRPr="008669CE">
        <w:rPr>
          <w:rFonts w:ascii="Times New Roman" w:hAnsi="Times New Roman" w:cs="Times New Roman"/>
          <w:color w:val="000000"/>
          <w:sz w:val="24"/>
          <w:szCs w:val="20"/>
          <w:shd w:val="clear" w:color="auto" w:fill="FFFFFF"/>
        </w:rPr>
        <w:t>glycan degradation</w:t>
      </w:r>
      <w:r w:rsidR="00574DC3" w:rsidRPr="008669CE">
        <w:rPr>
          <w:rFonts w:ascii="Times New Roman" w:hAnsi="Times New Roman" w:cs="Times New Roman"/>
          <w:color w:val="000000"/>
          <w:sz w:val="24"/>
          <w:szCs w:val="20"/>
          <w:shd w:val="clear" w:color="auto" w:fill="FFFFFF"/>
        </w:rPr>
        <w:t xml:space="preserve">, </w:t>
      </w:r>
      <w:r w:rsidR="00FE6919" w:rsidRPr="008669CE">
        <w:rPr>
          <w:rFonts w:ascii="Times New Roman" w:hAnsi="Times New Roman" w:cs="Times New Roman"/>
          <w:sz w:val="24"/>
          <w:szCs w:val="24"/>
        </w:rPr>
        <w:t>lipopolysaccharides</w:t>
      </w:r>
      <w:r w:rsidR="00FE6919" w:rsidRPr="008669CE" w:rsidDel="00406270">
        <w:rPr>
          <w:rFonts w:ascii="Times New Roman" w:hAnsi="Times New Roman" w:cs="Times New Roman"/>
          <w:sz w:val="24"/>
          <w:szCs w:val="24"/>
        </w:rPr>
        <w:t xml:space="preserve"> </w:t>
      </w:r>
      <w:r w:rsidR="00FE6919" w:rsidRPr="008669CE">
        <w:rPr>
          <w:rFonts w:ascii="Times New Roman" w:hAnsi="Times New Roman" w:cs="Times New Roman"/>
          <w:sz w:val="24"/>
          <w:szCs w:val="24"/>
        </w:rPr>
        <w:t xml:space="preserve">(LPS) </w:t>
      </w:r>
      <w:r w:rsidR="00C60989" w:rsidRPr="008669CE">
        <w:rPr>
          <w:rFonts w:ascii="Times New Roman" w:hAnsi="Times New Roman" w:cs="Times New Roman"/>
          <w:color w:val="000000"/>
          <w:sz w:val="24"/>
          <w:szCs w:val="20"/>
          <w:shd w:val="clear" w:color="auto" w:fill="FFFFFF"/>
        </w:rPr>
        <w:t>biosynthesis</w:t>
      </w:r>
      <w:r w:rsidR="00834E8E" w:rsidRPr="008669CE">
        <w:rPr>
          <w:rFonts w:ascii="Times New Roman" w:hAnsi="Times New Roman" w:cs="Times New Roman"/>
          <w:color w:val="000000"/>
          <w:sz w:val="24"/>
          <w:szCs w:val="20"/>
          <w:shd w:val="clear" w:color="auto" w:fill="FFFFFF"/>
        </w:rPr>
        <w:t>, polysaccharide A (PSA)</w:t>
      </w:r>
      <w:r w:rsidR="00F74E74" w:rsidRPr="008669CE">
        <w:rPr>
          <w:rFonts w:ascii="Times New Roman" w:hAnsi="Times New Roman" w:cs="Times New Roman"/>
          <w:color w:val="000000"/>
          <w:sz w:val="24"/>
          <w:szCs w:val="20"/>
          <w:shd w:val="clear" w:color="auto" w:fill="FFFFFF"/>
        </w:rPr>
        <w:t xml:space="preserve"> capsule</w:t>
      </w:r>
      <w:r w:rsidR="00834E8E" w:rsidRPr="008669CE">
        <w:rPr>
          <w:rFonts w:ascii="Times New Roman" w:hAnsi="Times New Roman" w:cs="Times New Roman"/>
          <w:color w:val="000000"/>
          <w:sz w:val="24"/>
          <w:szCs w:val="20"/>
          <w:shd w:val="clear" w:color="auto" w:fill="FFFFFF"/>
        </w:rPr>
        <w:t xml:space="preserve"> biosynthesis, </w:t>
      </w:r>
      <w:r w:rsidR="00574DC3" w:rsidRPr="008669CE">
        <w:rPr>
          <w:rFonts w:ascii="Times New Roman" w:hAnsi="Times New Roman" w:cs="Times New Roman"/>
          <w:color w:val="000000"/>
          <w:sz w:val="24"/>
          <w:szCs w:val="20"/>
          <w:shd w:val="clear" w:color="auto" w:fill="FFFFFF"/>
        </w:rPr>
        <w:t>membrane transport</w:t>
      </w:r>
      <w:r w:rsidR="00182312" w:rsidRPr="008669CE">
        <w:rPr>
          <w:rFonts w:ascii="Times New Roman" w:hAnsi="Times New Roman" w:cs="Times New Roman"/>
          <w:color w:val="000000"/>
          <w:sz w:val="24"/>
          <w:szCs w:val="20"/>
          <w:shd w:val="clear" w:color="auto" w:fill="FFFFFF"/>
        </w:rPr>
        <w:t xml:space="preserve"> </w:t>
      </w:r>
      <w:r w:rsidR="003C7561" w:rsidRPr="008669CE">
        <w:rPr>
          <w:rFonts w:ascii="Times New Roman" w:hAnsi="Times New Roman" w:cs="Times New Roman"/>
          <w:color w:val="000000"/>
          <w:sz w:val="24"/>
          <w:szCs w:val="20"/>
          <w:shd w:val="clear" w:color="auto" w:fill="FFFFFF"/>
        </w:rPr>
        <w:t>and</w:t>
      </w:r>
      <w:r w:rsidR="004E2B92" w:rsidRPr="008669CE">
        <w:rPr>
          <w:rFonts w:ascii="Times New Roman" w:hAnsi="Times New Roman" w:cs="Times New Roman"/>
          <w:color w:val="000000"/>
          <w:sz w:val="24"/>
          <w:szCs w:val="20"/>
          <w:shd w:val="clear" w:color="auto" w:fill="FFFFFF"/>
        </w:rPr>
        <w:t xml:space="preserve"> </w:t>
      </w:r>
      <w:r w:rsidR="00DE3410" w:rsidRPr="008669CE">
        <w:rPr>
          <w:rFonts w:ascii="Times New Roman" w:hAnsi="Times New Roman" w:cs="Times New Roman"/>
          <w:color w:val="000000"/>
          <w:sz w:val="24"/>
          <w:szCs w:val="20"/>
          <w:shd w:val="clear" w:color="auto" w:fill="FFFFFF"/>
        </w:rPr>
        <w:t xml:space="preserve">folate </w:t>
      </w:r>
      <w:r w:rsidR="00F4195E" w:rsidRPr="008669CE">
        <w:rPr>
          <w:rFonts w:ascii="Times New Roman" w:hAnsi="Times New Roman" w:cs="Times New Roman"/>
          <w:color w:val="000000"/>
          <w:sz w:val="24"/>
          <w:szCs w:val="20"/>
          <w:shd w:val="clear" w:color="auto" w:fill="FFFFFF"/>
        </w:rPr>
        <w:t>bio</w:t>
      </w:r>
      <w:r w:rsidR="006C07EB" w:rsidRPr="008669CE">
        <w:rPr>
          <w:rFonts w:ascii="Times New Roman" w:hAnsi="Times New Roman" w:cs="Times New Roman"/>
          <w:color w:val="000000"/>
          <w:sz w:val="24"/>
          <w:szCs w:val="20"/>
          <w:shd w:val="clear" w:color="auto" w:fill="FFFFFF"/>
        </w:rPr>
        <w:t>synthesis</w:t>
      </w:r>
      <w:r w:rsidR="00182312" w:rsidRPr="008669CE">
        <w:rPr>
          <w:rFonts w:ascii="Times New Roman" w:hAnsi="Times New Roman" w:cs="Times New Roman"/>
          <w:color w:val="000000"/>
          <w:sz w:val="24"/>
          <w:szCs w:val="20"/>
          <w:shd w:val="clear" w:color="auto" w:fill="FFFFFF"/>
        </w:rPr>
        <w:t xml:space="preserve"> </w:t>
      </w:r>
      <w:r w:rsidR="00574DC3" w:rsidRPr="008669CE">
        <w:rPr>
          <w:rFonts w:ascii="Times New Roman" w:hAnsi="Times New Roman" w:cs="Times New Roman"/>
          <w:color w:val="000000"/>
          <w:sz w:val="24"/>
          <w:szCs w:val="20"/>
          <w:shd w:val="clear" w:color="auto" w:fill="FFFFFF"/>
        </w:rPr>
        <w:t>(</w:t>
      </w:r>
      <w:r w:rsidR="00681DA7" w:rsidRPr="008669CE">
        <w:rPr>
          <w:rFonts w:ascii="Times New Roman" w:hAnsi="Times New Roman" w:cs="Times New Roman"/>
          <w:color w:val="000000"/>
          <w:sz w:val="24"/>
          <w:szCs w:val="20"/>
          <w:shd w:val="clear" w:color="auto" w:fill="FFFFFF"/>
        </w:rPr>
        <w:t xml:space="preserve">adj </w:t>
      </w:r>
      <w:r w:rsidR="00574DC3" w:rsidRPr="008669CE">
        <w:rPr>
          <w:rFonts w:ascii="Times New Roman" w:hAnsi="Times New Roman" w:cs="Times New Roman"/>
          <w:color w:val="000000"/>
          <w:sz w:val="24"/>
          <w:szCs w:val="20"/>
          <w:shd w:val="clear" w:color="auto" w:fill="FFFFFF"/>
        </w:rPr>
        <w:t xml:space="preserve">p&lt;0.05) </w:t>
      </w:r>
      <w:r w:rsidR="00353D56" w:rsidRPr="008669CE">
        <w:rPr>
          <w:rFonts w:ascii="Times New Roman" w:hAnsi="Times New Roman" w:cs="Times New Roman"/>
          <w:color w:val="000000"/>
          <w:sz w:val="24"/>
          <w:szCs w:val="20"/>
          <w:shd w:val="clear" w:color="auto" w:fill="FFFFFF"/>
        </w:rPr>
        <w:t>(</w:t>
      </w:r>
      <w:r w:rsidR="00353D56" w:rsidRPr="008669CE">
        <w:rPr>
          <w:rFonts w:ascii="Times New Roman" w:hAnsi="Times New Roman" w:cs="Times New Roman"/>
          <w:b/>
          <w:bCs/>
          <w:color w:val="000000"/>
          <w:sz w:val="24"/>
          <w:szCs w:val="20"/>
          <w:shd w:val="clear" w:color="auto" w:fill="FFFFFF"/>
        </w:rPr>
        <w:t xml:space="preserve">Supplementary Table </w:t>
      </w:r>
      <w:r w:rsidR="00441A92" w:rsidRPr="008669CE">
        <w:rPr>
          <w:rFonts w:ascii="Times New Roman" w:hAnsi="Times New Roman" w:cs="Times New Roman"/>
          <w:b/>
          <w:bCs/>
          <w:color w:val="000000"/>
          <w:sz w:val="24"/>
          <w:szCs w:val="20"/>
          <w:shd w:val="clear" w:color="auto" w:fill="FFFFFF"/>
        </w:rPr>
        <w:t>5</w:t>
      </w:r>
      <w:r w:rsidR="00353D56" w:rsidRPr="008669CE">
        <w:rPr>
          <w:rFonts w:ascii="Times New Roman" w:hAnsi="Times New Roman" w:cs="Times New Roman"/>
          <w:color w:val="000000"/>
          <w:sz w:val="24"/>
          <w:szCs w:val="20"/>
          <w:shd w:val="clear" w:color="auto" w:fill="FFFFFF"/>
        </w:rPr>
        <w:t>).</w:t>
      </w:r>
      <w:r w:rsidR="00F8311B" w:rsidRPr="008669CE">
        <w:rPr>
          <w:rFonts w:ascii="Times New Roman" w:hAnsi="Times New Roman" w:cs="Times New Roman"/>
          <w:color w:val="000000"/>
          <w:sz w:val="24"/>
          <w:szCs w:val="20"/>
          <w:shd w:val="clear" w:color="auto" w:fill="FFFFFF"/>
        </w:rPr>
        <w:t xml:space="preserve"> </w:t>
      </w:r>
      <w:r w:rsidR="00EB23BC" w:rsidRPr="008669CE">
        <w:rPr>
          <w:rFonts w:ascii="Times New Roman" w:hAnsi="Times New Roman" w:cs="Times New Roman"/>
          <w:color w:val="000000"/>
          <w:sz w:val="24"/>
          <w:szCs w:val="20"/>
          <w:shd w:val="clear" w:color="auto" w:fill="FFFFFF"/>
        </w:rPr>
        <w:t>Further c</w:t>
      </w:r>
      <w:r w:rsidR="00A9628C" w:rsidRPr="008669CE">
        <w:rPr>
          <w:rFonts w:ascii="Times New Roman" w:hAnsi="Times New Roman" w:cs="Times New Roman"/>
          <w:color w:val="000000"/>
          <w:sz w:val="24"/>
          <w:szCs w:val="20"/>
          <w:shd w:val="clear" w:color="auto" w:fill="FFFFFF"/>
        </w:rPr>
        <w:t>orrelation</w:t>
      </w:r>
      <w:r w:rsidR="00B7736A" w:rsidRPr="008669CE">
        <w:rPr>
          <w:rFonts w:ascii="Times New Roman" w:hAnsi="Times New Roman" w:cs="Times New Roman"/>
          <w:color w:val="000000"/>
          <w:sz w:val="24"/>
          <w:szCs w:val="20"/>
          <w:shd w:val="clear" w:color="auto" w:fill="FFFFFF"/>
        </w:rPr>
        <w:t xml:space="preserve"> </w:t>
      </w:r>
      <w:r w:rsidR="00E3329C" w:rsidRPr="008669CE">
        <w:rPr>
          <w:rFonts w:ascii="Times New Roman" w:hAnsi="Times New Roman" w:cs="Times New Roman"/>
          <w:color w:val="000000"/>
          <w:sz w:val="24"/>
          <w:szCs w:val="20"/>
          <w:shd w:val="clear" w:color="auto" w:fill="FFFFFF"/>
        </w:rPr>
        <w:t>analysis between transcriptomic functional gene and metabolom</w:t>
      </w:r>
      <w:r w:rsidR="00E410E5" w:rsidRPr="008669CE">
        <w:rPr>
          <w:rFonts w:ascii="Times New Roman" w:hAnsi="Times New Roman" w:cs="Times New Roman"/>
          <w:color w:val="000000"/>
          <w:sz w:val="24"/>
          <w:szCs w:val="20"/>
          <w:shd w:val="clear" w:color="auto" w:fill="FFFFFF"/>
        </w:rPr>
        <w:t>e</w:t>
      </w:r>
      <w:r w:rsidR="00E3329C" w:rsidRPr="008669CE">
        <w:rPr>
          <w:rFonts w:ascii="Times New Roman" w:hAnsi="Times New Roman" w:cs="Times New Roman"/>
          <w:color w:val="000000"/>
          <w:sz w:val="24"/>
          <w:szCs w:val="20"/>
          <w:shd w:val="clear" w:color="auto" w:fill="FFFFFF"/>
        </w:rPr>
        <w:t xml:space="preserve"> </w:t>
      </w:r>
      <w:r w:rsidR="00B7736A" w:rsidRPr="008669CE">
        <w:rPr>
          <w:rFonts w:ascii="Times New Roman" w:hAnsi="Times New Roman" w:cs="Times New Roman"/>
          <w:color w:val="000000"/>
          <w:sz w:val="24"/>
          <w:szCs w:val="20"/>
          <w:shd w:val="clear" w:color="auto" w:fill="FFFFFF"/>
        </w:rPr>
        <w:t xml:space="preserve">showed </w:t>
      </w:r>
      <w:r w:rsidR="00AF6E67" w:rsidRPr="008669CE">
        <w:rPr>
          <w:rFonts w:ascii="Times New Roman" w:hAnsi="Times New Roman" w:cs="Times New Roman"/>
          <w:color w:val="000000"/>
          <w:sz w:val="24"/>
          <w:szCs w:val="20"/>
          <w:shd w:val="clear" w:color="auto" w:fill="FFFFFF"/>
        </w:rPr>
        <w:t xml:space="preserve">a </w:t>
      </w:r>
      <w:r w:rsidR="00F8311B" w:rsidRPr="008669CE">
        <w:rPr>
          <w:rFonts w:ascii="Times New Roman" w:hAnsi="Times New Roman" w:cs="Times New Roman"/>
          <w:color w:val="000000"/>
          <w:sz w:val="24"/>
          <w:szCs w:val="20"/>
          <w:shd w:val="clear" w:color="auto" w:fill="FFFFFF"/>
        </w:rPr>
        <w:t>strong positive correlation</w:t>
      </w:r>
      <w:r w:rsidR="00B7736A" w:rsidRPr="008669CE">
        <w:rPr>
          <w:rFonts w:ascii="Times New Roman" w:hAnsi="Times New Roman" w:cs="Times New Roman"/>
          <w:color w:val="000000"/>
          <w:sz w:val="24"/>
          <w:szCs w:val="20"/>
          <w:shd w:val="clear" w:color="auto" w:fill="FFFFFF"/>
        </w:rPr>
        <w:t xml:space="preserve"> </w:t>
      </w:r>
      <w:r w:rsidR="00F8311B" w:rsidRPr="008669CE">
        <w:rPr>
          <w:rFonts w:ascii="Times New Roman" w:hAnsi="Times New Roman" w:cs="Times New Roman"/>
          <w:color w:val="000000"/>
          <w:sz w:val="24"/>
          <w:szCs w:val="20"/>
          <w:shd w:val="clear" w:color="auto" w:fill="FFFFFF"/>
        </w:rPr>
        <w:t xml:space="preserve">between </w:t>
      </w:r>
      <w:r w:rsidR="00AF6E67" w:rsidRPr="008669CE">
        <w:rPr>
          <w:rFonts w:ascii="Times New Roman" w:hAnsi="Times New Roman" w:cs="Times New Roman"/>
          <w:color w:val="000000"/>
          <w:sz w:val="24"/>
          <w:szCs w:val="20"/>
          <w:shd w:val="clear" w:color="auto" w:fill="FFFFFF"/>
        </w:rPr>
        <w:t xml:space="preserve">the </w:t>
      </w:r>
      <w:r w:rsidR="00F8311B" w:rsidRPr="008669CE">
        <w:rPr>
          <w:rFonts w:ascii="Times New Roman" w:hAnsi="Times New Roman" w:cs="Times New Roman"/>
          <w:color w:val="000000"/>
          <w:sz w:val="24"/>
          <w:szCs w:val="20"/>
          <w:shd w:val="clear" w:color="auto" w:fill="FFFFFF"/>
        </w:rPr>
        <w:t xml:space="preserve">abundance of </w:t>
      </w:r>
      <w:r w:rsidR="00F8311B" w:rsidRPr="008669CE">
        <w:rPr>
          <w:rFonts w:ascii="Times New Roman" w:hAnsi="Times New Roman" w:cs="Times New Roman"/>
          <w:i/>
          <w:color w:val="000000"/>
          <w:sz w:val="24"/>
          <w:szCs w:val="20"/>
          <w:shd w:val="clear" w:color="auto" w:fill="FFFFFF"/>
        </w:rPr>
        <w:t>B. fragilis</w:t>
      </w:r>
      <w:r w:rsidR="00F8311B" w:rsidRPr="008669CE">
        <w:rPr>
          <w:rFonts w:ascii="Times New Roman" w:hAnsi="Times New Roman" w:cs="Times New Roman"/>
          <w:color w:val="000000"/>
          <w:sz w:val="24"/>
          <w:szCs w:val="20"/>
          <w:shd w:val="clear" w:color="auto" w:fill="FFFFFF"/>
        </w:rPr>
        <w:t xml:space="preserve"> and </w:t>
      </w:r>
      <w:r w:rsidR="005D741B" w:rsidRPr="008669CE">
        <w:rPr>
          <w:rFonts w:ascii="Times New Roman" w:hAnsi="Times New Roman" w:cs="Times New Roman"/>
          <w:color w:val="000000"/>
          <w:sz w:val="24"/>
          <w:szCs w:val="20"/>
          <w:shd w:val="clear" w:color="auto" w:fill="FFFFFF"/>
        </w:rPr>
        <w:t>LPS</w:t>
      </w:r>
      <w:r w:rsidR="00F8311B" w:rsidRPr="008669CE">
        <w:rPr>
          <w:rFonts w:ascii="Times New Roman" w:hAnsi="Times New Roman" w:cs="Times New Roman"/>
          <w:color w:val="000000"/>
          <w:sz w:val="24"/>
          <w:szCs w:val="20"/>
          <w:shd w:val="clear" w:color="auto" w:fill="FFFFFF"/>
        </w:rPr>
        <w:t xml:space="preserve"> fatty acid components </w:t>
      </w:r>
      <w:r w:rsidR="00E3329C" w:rsidRPr="008669CE">
        <w:rPr>
          <w:rFonts w:ascii="Times New Roman" w:hAnsi="Times New Roman" w:cs="Times New Roman"/>
          <w:color w:val="000000"/>
          <w:sz w:val="24"/>
          <w:szCs w:val="20"/>
          <w:shd w:val="clear" w:color="auto" w:fill="FFFFFF"/>
        </w:rPr>
        <w:t xml:space="preserve">namely </w:t>
      </w:r>
      <w:r w:rsidR="00B7736A" w:rsidRPr="008669CE">
        <w:rPr>
          <w:rFonts w:ascii="Times New Roman" w:hAnsi="Times New Roman" w:cs="Times New Roman"/>
          <w:color w:val="000000"/>
          <w:sz w:val="24"/>
          <w:szCs w:val="20"/>
          <w:shd w:val="clear" w:color="auto" w:fill="FFFFFF"/>
        </w:rPr>
        <w:t>pentadecanoic acid</w:t>
      </w:r>
      <w:r w:rsidR="00E3329C" w:rsidRPr="008669CE" w:rsidDel="00E3329C">
        <w:rPr>
          <w:rFonts w:ascii="Times New Roman" w:hAnsi="Times New Roman" w:cs="Times New Roman"/>
          <w:color w:val="000000"/>
          <w:sz w:val="24"/>
          <w:szCs w:val="20"/>
          <w:shd w:val="clear" w:color="auto" w:fill="FFFFFF"/>
        </w:rPr>
        <w:t xml:space="preserve"> </w:t>
      </w:r>
      <w:r w:rsidR="00B7736A" w:rsidRPr="008669CE">
        <w:rPr>
          <w:rFonts w:ascii="Times New Roman" w:hAnsi="Times New Roman" w:cs="Times New Roman"/>
          <w:color w:val="000000"/>
          <w:sz w:val="24"/>
          <w:szCs w:val="20"/>
          <w:shd w:val="clear" w:color="auto" w:fill="FFFFFF"/>
        </w:rPr>
        <w:t>(R=0.673, p&lt;0.05)</w:t>
      </w:r>
      <w:r w:rsidR="00E3329C" w:rsidRPr="008669CE">
        <w:rPr>
          <w:rFonts w:ascii="Times New Roman" w:hAnsi="Times New Roman" w:cs="Times New Roman"/>
          <w:color w:val="000000"/>
          <w:sz w:val="24"/>
          <w:szCs w:val="20"/>
          <w:shd w:val="clear" w:color="auto" w:fill="FFFFFF"/>
        </w:rPr>
        <w:t>.</w:t>
      </w:r>
    </w:p>
    <w:p w14:paraId="54652FD0" w14:textId="77777777" w:rsidR="00353D56" w:rsidRPr="008669CE" w:rsidRDefault="00353D56" w:rsidP="00EB2C77">
      <w:pPr>
        <w:spacing w:after="0" w:line="480" w:lineRule="auto"/>
        <w:jc w:val="both"/>
        <w:rPr>
          <w:rFonts w:ascii="Times New Roman" w:hAnsi="Times New Roman"/>
          <w:sz w:val="24"/>
        </w:rPr>
      </w:pPr>
    </w:p>
    <w:p w14:paraId="5FB2D78F" w14:textId="585A8758" w:rsidR="00934F15" w:rsidRPr="008669CE" w:rsidRDefault="005714DB" w:rsidP="00EB2C77">
      <w:pPr>
        <w:spacing w:after="0" w:line="480" w:lineRule="auto"/>
        <w:jc w:val="both"/>
        <w:rPr>
          <w:rFonts w:ascii="Times New Roman" w:hAnsi="Times New Roman" w:cs="Times New Roman"/>
          <w:b/>
          <w:sz w:val="24"/>
        </w:rPr>
      </w:pPr>
      <w:bookmarkStart w:id="5" w:name="_Hlk516579174"/>
      <w:r w:rsidRPr="008669CE">
        <w:rPr>
          <w:rFonts w:ascii="Times New Roman" w:hAnsi="Times New Roman"/>
          <w:b/>
          <w:sz w:val="24"/>
        </w:rPr>
        <w:t xml:space="preserve">Sensitivity </w:t>
      </w:r>
      <w:r w:rsidR="00401CCE" w:rsidRPr="008669CE">
        <w:rPr>
          <w:rFonts w:ascii="Times New Roman" w:hAnsi="Times New Roman"/>
          <w:b/>
          <w:sz w:val="24"/>
        </w:rPr>
        <w:t>Analysis</w:t>
      </w:r>
    </w:p>
    <w:p w14:paraId="0F99C458" w14:textId="7BB8F84D" w:rsidR="005714DB" w:rsidRPr="008669CE" w:rsidRDefault="005714DB" w:rsidP="00EB2C77">
      <w:pPr>
        <w:pStyle w:val="PlainText"/>
        <w:spacing w:line="480" w:lineRule="auto"/>
        <w:ind w:firstLine="720"/>
        <w:jc w:val="both"/>
        <w:rPr>
          <w:rFonts w:ascii="Times New Roman" w:hAnsi="Times New Roman"/>
          <w:bCs/>
          <w:sz w:val="24"/>
        </w:rPr>
      </w:pPr>
      <w:r w:rsidRPr="008669CE">
        <w:rPr>
          <w:rFonts w:ascii="Times New Roman" w:hAnsi="Times New Roman"/>
          <w:bCs/>
          <w:sz w:val="24"/>
        </w:rPr>
        <w:t>In lieu of the missing stool data in this cohort at various timepoints</w:t>
      </w:r>
      <w:r w:rsidR="0022584D" w:rsidRPr="008669CE">
        <w:rPr>
          <w:rFonts w:ascii="Times New Roman" w:hAnsi="Times New Roman"/>
          <w:bCs/>
          <w:sz w:val="24"/>
        </w:rPr>
        <w:t>,</w:t>
      </w:r>
      <w:r w:rsidRPr="008669CE">
        <w:rPr>
          <w:rFonts w:ascii="Times New Roman" w:hAnsi="Times New Roman"/>
          <w:bCs/>
          <w:sz w:val="24"/>
        </w:rPr>
        <w:t xml:space="preserve"> linear mixed model</w:t>
      </w:r>
      <w:r w:rsidR="00AC6C41" w:rsidRPr="008669CE">
        <w:rPr>
          <w:rFonts w:ascii="Times New Roman" w:hAnsi="Times New Roman"/>
          <w:bCs/>
          <w:sz w:val="24"/>
        </w:rPr>
        <w:t>ling</w:t>
      </w:r>
      <w:r w:rsidRPr="008669CE">
        <w:rPr>
          <w:rFonts w:ascii="Times New Roman" w:hAnsi="Times New Roman"/>
          <w:bCs/>
          <w:sz w:val="24"/>
        </w:rPr>
        <w:t xml:space="preserve"> was repeatedly performed under two extreme scenarios as </w:t>
      </w:r>
      <w:r w:rsidR="00110253" w:rsidRPr="008669CE">
        <w:rPr>
          <w:rFonts w:ascii="Times New Roman" w:hAnsi="Times New Roman"/>
          <w:bCs/>
          <w:sz w:val="24"/>
        </w:rPr>
        <w:t>described in methods</w:t>
      </w:r>
      <w:r w:rsidRPr="008669CE">
        <w:rPr>
          <w:rFonts w:ascii="Times New Roman" w:hAnsi="Times New Roman"/>
          <w:bCs/>
          <w:sz w:val="24"/>
        </w:rPr>
        <w:t xml:space="preserve"> for the two key SCFAs (butyrate and propionate) and three key bacterial species (</w:t>
      </w:r>
      <w:r w:rsidRPr="008669CE">
        <w:rPr>
          <w:rFonts w:ascii="Times New Roman" w:hAnsi="Times New Roman"/>
          <w:bCs/>
          <w:i/>
          <w:iCs/>
          <w:sz w:val="24"/>
        </w:rPr>
        <w:t>B. fragilis</w:t>
      </w:r>
      <w:r w:rsidRPr="008669CE">
        <w:rPr>
          <w:rFonts w:ascii="Times New Roman" w:hAnsi="Times New Roman"/>
          <w:bCs/>
          <w:sz w:val="24"/>
        </w:rPr>
        <w:t xml:space="preserve">, </w:t>
      </w:r>
      <w:r w:rsidRPr="008669CE">
        <w:rPr>
          <w:rFonts w:ascii="Times New Roman" w:hAnsi="Times New Roman" w:cs="Times New Roman"/>
          <w:bCs/>
          <w:i/>
          <w:iCs/>
          <w:sz w:val="24"/>
        </w:rPr>
        <w:t>E. coli</w:t>
      </w:r>
      <w:r w:rsidRPr="008669CE">
        <w:rPr>
          <w:rFonts w:ascii="Times New Roman" w:hAnsi="Times New Roman" w:cs="Times New Roman"/>
          <w:bCs/>
          <w:sz w:val="24"/>
        </w:rPr>
        <w:t xml:space="preserve"> and </w:t>
      </w:r>
      <w:r w:rsidRPr="008669CE">
        <w:rPr>
          <w:rFonts w:ascii="Times New Roman" w:hAnsi="Times New Roman" w:cs="Times New Roman"/>
          <w:bCs/>
          <w:i/>
          <w:iCs/>
          <w:sz w:val="24"/>
        </w:rPr>
        <w:t>K. pneumoniae</w:t>
      </w:r>
      <w:r w:rsidRPr="008669CE">
        <w:rPr>
          <w:rFonts w:ascii="Times New Roman" w:hAnsi="Times New Roman" w:cs="Times New Roman"/>
          <w:bCs/>
          <w:sz w:val="24"/>
        </w:rPr>
        <w:t>)</w:t>
      </w:r>
      <w:r w:rsidRPr="008669CE">
        <w:rPr>
          <w:rFonts w:ascii="Times New Roman" w:hAnsi="Times New Roman"/>
          <w:bCs/>
          <w:sz w:val="24"/>
        </w:rPr>
        <w:t xml:space="preserve">. For the </w:t>
      </w:r>
      <w:r w:rsidR="00B324C5" w:rsidRPr="008669CE">
        <w:rPr>
          <w:rFonts w:ascii="Times New Roman" w:hAnsi="Times New Roman"/>
          <w:bCs/>
          <w:sz w:val="24"/>
        </w:rPr>
        <w:t>“best”</w:t>
      </w:r>
      <w:r w:rsidRPr="008669CE">
        <w:rPr>
          <w:rFonts w:ascii="Times New Roman" w:hAnsi="Times New Roman"/>
          <w:bCs/>
          <w:sz w:val="24"/>
        </w:rPr>
        <w:t xml:space="preserve"> scenarios,</w:t>
      </w:r>
      <w:r w:rsidR="00857079" w:rsidRPr="008669CE">
        <w:rPr>
          <w:rFonts w:ascii="Times New Roman" w:hAnsi="Times New Roman"/>
          <w:bCs/>
          <w:sz w:val="24"/>
        </w:rPr>
        <w:t xml:space="preserve"> </w:t>
      </w:r>
      <w:r w:rsidRPr="008669CE">
        <w:rPr>
          <w:rFonts w:ascii="Times New Roman" w:hAnsi="Times New Roman"/>
          <w:bCs/>
          <w:sz w:val="24"/>
        </w:rPr>
        <w:t>the</w:t>
      </w:r>
      <w:r w:rsidR="0022584D" w:rsidRPr="008669CE">
        <w:rPr>
          <w:rFonts w:ascii="Times New Roman" w:hAnsi="Times New Roman"/>
          <w:bCs/>
          <w:sz w:val="24"/>
        </w:rPr>
        <w:t xml:space="preserve"> longitudinal</w:t>
      </w:r>
      <w:r w:rsidRPr="008669CE">
        <w:rPr>
          <w:rFonts w:ascii="Times New Roman" w:hAnsi="Times New Roman"/>
          <w:bCs/>
          <w:sz w:val="24"/>
        </w:rPr>
        <w:t xml:space="preserve"> trend </w:t>
      </w:r>
      <w:r w:rsidR="00857079" w:rsidRPr="008669CE">
        <w:rPr>
          <w:rFonts w:ascii="Times New Roman" w:hAnsi="Times New Roman"/>
          <w:bCs/>
          <w:sz w:val="24"/>
        </w:rPr>
        <w:t xml:space="preserve">of </w:t>
      </w:r>
      <w:r w:rsidR="00B324C5" w:rsidRPr="008669CE">
        <w:rPr>
          <w:rFonts w:ascii="Times New Roman" w:hAnsi="Times New Roman"/>
          <w:bCs/>
          <w:sz w:val="24"/>
        </w:rPr>
        <w:t xml:space="preserve">all </w:t>
      </w:r>
      <w:r w:rsidR="00986ED3" w:rsidRPr="008669CE">
        <w:rPr>
          <w:rFonts w:ascii="Times New Roman" w:hAnsi="Times New Roman"/>
          <w:bCs/>
          <w:sz w:val="24"/>
        </w:rPr>
        <w:t>variables</w:t>
      </w:r>
      <w:r w:rsidR="00857079" w:rsidRPr="008669CE">
        <w:rPr>
          <w:rFonts w:ascii="Times New Roman" w:hAnsi="Times New Roman"/>
          <w:bCs/>
          <w:sz w:val="24"/>
        </w:rPr>
        <w:t xml:space="preserve"> </w:t>
      </w:r>
      <w:r w:rsidR="0022584D" w:rsidRPr="008669CE">
        <w:rPr>
          <w:rFonts w:ascii="Times New Roman" w:hAnsi="Times New Roman"/>
          <w:bCs/>
          <w:sz w:val="24"/>
        </w:rPr>
        <w:t xml:space="preserve">between AE and controls </w:t>
      </w:r>
      <w:r w:rsidR="00857079" w:rsidRPr="008669CE">
        <w:rPr>
          <w:rFonts w:ascii="Times New Roman" w:hAnsi="Times New Roman"/>
          <w:bCs/>
          <w:sz w:val="24"/>
        </w:rPr>
        <w:t xml:space="preserve">remained significant (adj </w:t>
      </w:r>
      <w:r w:rsidR="00447F3F" w:rsidRPr="008669CE">
        <w:rPr>
          <w:rFonts w:ascii="Times New Roman" w:hAnsi="Times New Roman"/>
          <w:bCs/>
          <w:sz w:val="24"/>
        </w:rPr>
        <w:t>p</w:t>
      </w:r>
      <w:r w:rsidR="00857079" w:rsidRPr="008669CE">
        <w:rPr>
          <w:rFonts w:ascii="Times New Roman" w:hAnsi="Times New Roman"/>
          <w:bCs/>
          <w:sz w:val="24"/>
        </w:rPr>
        <w:t>&lt;0.05)</w:t>
      </w:r>
      <w:r w:rsidR="00B324C5" w:rsidRPr="008669CE">
        <w:rPr>
          <w:rFonts w:ascii="Times New Roman" w:hAnsi="Times New Roman"/>
          <w:bCs/>
          <w:sz w:val="24"/>
        </w:rPr>
        <w:t xml:space="preserve">. </w:t>
      </w:r>
      <w:r w:rsidR="00AC6C41" w:rsidRPr="008669CE">
        <w:rPr>
          <w:rFonts w:ascii="Times New Roman" w:hAnsi="Times New Roman"/>
          <w:bCs/>
          <w:sz w:val="24"/>
        </w:rPr>
        <w:t xml:space="preserve">For </w:t>
      </w:r>
      <w:r w:rsidR="00B324C5" w:rsidRPr="008669CE">
        <w:rPr>
          <w:rFonts w:ascii="Times New Roman" w:hAnsi="Times New Roman"/>
          <w:bCs/>
          <w:sz w:val="24"/>
        </w:rPr>
        <w:t xml:space="preserve">the “worst” scenario, all variables were significant </w:t>
      </w:r>
      <w:r w:rsidR="002925F9" w:rsidRPr="008669CE">
        <w:rPr>
          <w:rFonts w:ascii="Times New Roman" w:hAnsi="Times New Roman"/>
          <w:bCs/>
          <w:sz w:val="24"/>
        </w:rPr>
        <w:t xml:space="preserve">(adj p&lt;0.05) </w:t>
      </w:r>
      <w:r w:rsidR="00B324C5" w:rsidRPr="008669CE">
        <w:rPr>
          <w:rFonts w:ascii="Times New Roman" w:hAnsi="Times New Roman"/>
          <w:bCs/>
          <w:sz w:val="24"/>
        </w:rPr>
        <w:t xml:space="preserve">except for </w:t>
      </w:r>
      <w:r w:rsidR="004B548B" w:rsidRPr="008669CE">
        <w:rPr>
          <w:rFonts w:ascii="Times New Roman" w:hAnsi="Times New Roman"/>
          <w:bCs/>
          <w:sz w:val="24"/>
        </w:rPr>
        <w:t xml:space="preserve">propionate concentration </w:t>
      </w:r>
      <w:r w:rsidR="00B324C5" w:rsidRPr="008669CE">
        <w:rPr>
          <w:rFonts w:ascii="Times New Roman" w:hAnsi="Times New Roman"/>
          <w:bCs/>
          <w:sz w:val="24"/>
        </w:rPr>
        <w:t>(adj p =0.0</w:t>
      </w:r>
      <w:r w:rsidR="004D0E39" w:rsidRPr="008669CE">
        <w:rPr>
          <w:rFonts w:ascii="Times New Roman" w:hAnsi="Times New Roman"/>
          <w:bCs/>
          <w:sz w:val="24"/>
        </w:rPr>
        <w:t>6</w:t>
      </w:r>
      <w:r w:rsidR="00986ED3" w:rsidRPr="008669CE">
        <w:rPr>
          <w:rFonts w:ascii="Times New Roman" w:hAnsi="Times New Roman"/>
          <w:bCs/>
          <w:sz w:val="24"/>
        </w:rPr>
        <w:t>2</w:t>
      </w:r>
      <w:r w:rsidR="00B324C5" w:rsidRPr="008669CE">
        <w:rPr>
          <w:rFonts w:ascii="Times New Roman" w:hAnsi="Times New Roman"/>
          <w:bCs/>
          <w:sz w:val="24"/>
        </w:rPr>
        <w:t>)</w:t>
      </w:r>
      <w:r w:rsidR="009D6F5A" w:rsidRPr="008669CE">
        <w:rPr>
          <w:rFonts w:ascii="Times New Roman" w:hAnsi="Times New Roman"/>
          <w:bCs/>
          <w:sz w:val="24"/>
        </w:rPr>
        <w:t>.</w:t>
      </w:r>
    </w:p>
    <w:p w14:paraId="17D663F8" w14:textId="77777777" w:rsidR="00BC61B3" w:rsidRPr="008669CE" w:rsidRDefault="00BC61B3" w:rsidP="00EB2C77">
      <w:pPr>
        <w:spacing w:after="0" w:line="480" w:lineRule="auto"/>
        <w:jc w:val="both"/>
        <w:rPr>
          <w:rFonts w:ascii="Times New Roman" w:hAnsi="Times New Roman" w:cs="Times New Roman"/>
          <w:b/>
          <w:sz w:val="24"/>
        </w:rPr>
      </w:pPr>
    </w:p>
    <w:p w14:paraId="3F3EEDE9" w14:textId="4E290CA1" w:rsidR="00FB3FE6" w:rsidRPr="008669CE" w:rsidRDefault="00626F33" w:rsidP="00EB2C77">
      <w:pPr>
        <w:spacing w:after="0" w:line="480" w:lineRule="auto"/>
        <w:jc w:val="both"/>
        <w:rPr>
          <w:rFonts w:ascii="Times New Roman" w:hAnsi="Times New Roman" w:cs="Times New Roman"/>
          <w:b/>
          <w:sz w:val="24"/>
        </w:rPr>
      </w:pPr>
      <w:r w:rsidRPr="008669CE">
        <w:rPr>
          <w:rFonts w:ascii="Times New Roman" w:hAnsi="Times New Roman" w:cs="Times New Roman"/>
          <w:b/>
          <w:sz w:val="24"/>
        </w:rPr>
        <w:t>DISCUSSION</w:t>
      </w:r>
    </w:p>
    <w:p w14:paraId="6C39CC9F" w14:textId="3BCFCD7E" w:rsidR="004833ED" w:rsidRPr="008669CE" w:rsidRDefault="00CE5237" w:rsidP="00EB2C77">
      <w:pPr>
        <w:spacing w:after="0" w:line="480" w:lineRule="auto"/>
        <w:ind w:firstLine="720"/>
        <w:jc w:val="both"/>
        <w:rPr>
          <w:rFonts w:ascii="Times New Roman" w:hAnsi="Times New Roman" w:cs="Times New Roman"/>
          <w:sz w:val="24"/>
          <w:szCs w:val="24"/>
        </w:rPr>
      </w:pPr>
      <w:r w:rsidRPr="008669CE">
        <w:rPr>
          <w:rFonts w:ascii="Times New Roman" w:hAnsi="Times New Roman" w:cs="Times New Roman"/>
          <w:bCs/>
          <w:sz w:val="24"/>
        </w:rPr>
        <w:lastRenderedPageBreak/>
        <w:t xml:space="preserve">This study </w:t>
      </w:r>
      <w:r w:rsidR="00E07C37" w:rsidRPr="008669CE">
        <w:rPr>
          <w:rFonts w:ascii="Times New Roman" w:hAnsi="Times New Roman" w:cs="Times New Roman"/>
          <w:bCs/>
          <w:sz w:val="24"/>
        </w:rPr>
        <w:t xml:space="preserve">leveraged </w:t>
      </w:r>
      <w:r w:rsidRPr="008669CE">
        <w:rPr>
          <w:rFonts w:ascii="Times New Roman" w:hAnsi="Times New Roman" w:cs="Times New Roman"/>
          <w:bCs/>
          <w:sz w:val="24"/>
        </w:rPr>
        <w:t xml:space="preserve">an integrated, multi-omics approach to </w:t>
      </w:r>
      <w:r w:rsidR="00EF7EB1" w:rsidRPr="008669CE">
        <w:rPr>
          <w:rFonts w:ascii="Times New Roman" w:hAnsi="Times New Roman" w:cs="Times New Roman"/>
          <w:bCs/>
          <w:sz w:val="24"/>
        </w:rPr>
        <w:t xml:space="preserve">deconvolute </w:t>
      </w:r>
      <w:r w:rsidRPr="008669CE">
        <w:rPr>
          <w:rFonts w:ascii="Times New Roman" w:hAnsi="Times New Roman" w:cs="Times New Roman"/>
          <w:bCs/>
          <w:sz w:val="24"/>
        </w:rPr>
        <w:t xml:space="preserve">the </w:t>
      </w:r>
      <w:r w:rsidR="00393232" w:rsidRPr="008669CE">
        <w:rPr>
          <w:rFonts w:ascii="Times New Roman" w:hAnsi="Times New Roman" w:cs="Times New Roman"/>
          <w:bCs/>
          <w:sz w:val="24"/>
        </w:rPr>
        <w:t xml:space="preserve">gut </w:t>
      </w:r>
      <w:r w:rsidRPr="008669CE">
        <w:rPr>
          <w:rFonts w:ascii="Times New Roman" w:hAnsi="Times New Roman" w:cs="Times New Roman"/>
          <w:bCs/>
          <w:sz w:val="24"/>
        </w:rPr>
        <w:t xml:space="preserve">microbiome-metabolome cross-talk in infants with </w:t>
      </w:r>
      <w:r w:rsidR="00017C54" w:rsidRPr="008669CE">
        <w:rPr>
          <w:rFonts w:ascii="Times New Roman" w:hAnsi="Times New Roman" w:cs="Times New Roman"/>
          <w:bCs/>
          <w:sz w:val="24"/>
        </w:rPr>
        <w:t xml:space="preserve">atopic </w:t>
      </w:r>
      <w:r w:rsidRPr="008669CE">
        <w:rPr>
          <w:rFonts w:ascii="Times New Roman" w:hAnsi="Times New Roman" w:cs="Times New Roman"/>
          <w:bCs/>
          <w:sz w:val="24"/>
        </w:rPr>
        <w:t xml:space="preserve">eczema in the first year of life. The longitudinal </w:t>
      </w:r>
      <w:r w:rsidR="00FA1400" w:rsidRPr="008669CE">
        <w:rPr>
          <w:rFonts w:ascii="Times New Roman" w:hAnsi="Times New Roman" w:cs="Times New Roman"/>
          <w:bCs/>
          <w:sz w:val="24"/>
        </w:rPr>
        <w:t xml:space="preserve">microbial </w:t>
      </w:r>
      <w:r w:rsidRPr="008669CE">
        <w:rPr>
          <w:rFonts w:ascii="Times New Roman" w:hAnsi="Times New Roman" w:cs="Times New Roman"/>
          <w:bCs/>
          <w:sz w:val="24"/>
        </w:rPr>
        <w:t xml:space="preserve">analysis </w:t>
      </w:r>
      <w:r w:rsidR="00FA1400" w:rsidRPr="008669CE">
        <w:rPr>
          <w:rFonts w:ascii="Times New Roman" w:hAnsi="Times New Roman" w:cs="Times New Roman"/>
          <w:bCs/>
          <w:sz w:val="24"/>
        </w:rPr>
        <w:t xml:space="preserve">uncovered </w:t>
      </w:r>
      <w:r w:rsidR="00A338B7" w:rsidRPr="008669CE">
        <w:rPr>
          <w:rFonts w:ascii="Times New Roman" w:hAnsi="Times New Roman" w:cs="Times New Roman"/>
          <w:bCs/>
          <w:sz w:val="24"/>
        </w:rPr>
        <w:t xml:space="preserve">a </w:t>
      </w:r>
      <w:r w:rsidR="008E062A" w:rsidRPr="008669CE">
        <w:rPr>
          <w:rFonts w:ascii="Times New Roman" w:hAnsi="Times New Roman" w:cs="Times New Roman"/>
          <w:bCs/>
          <w:sz w:val="24"/>
        </w:rPr>
        <w:t xml:space="preserve">pattern of successive microbial colonization at </w:t>
      </w:r>
      <w:r w:rsidR="00AF6E67" w:rsidRPr="008669CE">
        <w:rPr>
          <w:rFonts w:ascii="Times New Roman" w:hAnsi="Times New Roman" w:cs="Times New Roman"/>
          <w:bCs/>
          <w:sz w:val="24"/>
        </w:rPr>
        <w:t xml:space="preserve">a </w:t>
      </w:r>
      <w:r w:rsidR="008E062A" w:rsidRPr="008669CE">
        <w:rPr>
          <w:rFonts w:ascii="Times New Roman" w:hAnsi="Times New Roman" w:cs="Times New Roman"/>
          <w:bCs/>
          <w:sz w:val="24"/>
        </w:rPr>
        <w:t xml:space="preserve">taxonomic and functional level in AE. </w:t>
      </w:r>
      <w:r w:rsidRPr="008669CE">
        <w:rPr>
          <w:rFonts w:ascii="Times New Roman" w:hAnsi="Times New Roman" w:cs="Times New Roman"/>
          <w:color w:val="000000"/>
          <w:sz w:val="24"/>
          <w:szCs w:val="20"/>
          <w:shd w:val="clear" w:color="auto" w:fill="FFFFFF"/>
        </w:rPr>
        <w:t>Most of the differences observed in microbial composition, functional gene expression and metabolomes between clinical groups commenced as early as 3 weeks, which in most cases preceded the onset of eczema</w:t>
      </w:r>
      <w:r w:rsidR="005C160B" w:rsidRPr="008669CE">
        <w:rPr>
          <w:rFonts w:ascii="Times New Roman" w:hAnsi="Times New Roman" w:cs="Times New Roman"/>
          <w:color w:val="000000"/>
          <w:sz w:val="24"/>
          <w:szCs w:val="20"/>
          <w:shd w:val="clear" w:color="auto" w:fill="FFFFFF"/>
        </w:rPr>
        <w:t xml:space="preserve">, </w:t>
      </w:r>
      <w:r w:rsidR="00A338B7" w:rsidRPr="008669CE">
        <w:rPr>
          <w:rFonts w:ascii="Times New Roman" w:hAnsi="Times New Roman" w:cs="Times New Roman"/>
          <w:color w:val="000000"/>
          <w:sz w:val="24"/>
          <w:szCs w:val="20"/>
          <w:shd w:val="clear" w:color="auto" w:fill="FFFFFF"/>
        </w:rPr>
        <w:t xml:space="preserve">suggesting </w:t>
      </w:r>
      <w:r w:rsidR="005C160B" w:rsidRPr="008669CE">
        <w:rPr>
          <w:rFonts w:ascii="Times New Roman" w:hAnsi="Times New Roman" w:cs="Times New Roman"/>
          <w:color w:val="000000"/>
          <w:sz w:val="24"/>
          <w:szCs w:val="20"/>
          <w:shd w:val="clear" w:color="auto" w:fill="FFFFFF"/>
        </w:rPr>
        <w:t>that</w:t>
      </w:r>
      <w:r w:rsidRPr="008669CE">
        <w:rPr>
          <w:rFonts w:ascii="Times New Roman" w:hAnsi="Times New Roman" w:cs="Times New Roman"/>
          <w:color w:val="000000"/>
          <w:sz w:val="24"/>
          <w:szCs w:val="20"/>
          <w:shd w:val="clear" w:color="auto" w:fill="FFFFFF"/>
        </w:rPr>
        <w:t xml:space="preserve"> </w:t>
      </w:r>
      <w:r w:rsidR="00845386" w:rsidRPr="008669CE">
        <w:rPr>
          <w:rFonts w:ascii="Times New Roman" w:hAnsi="Times New Roman" w:cs="Times New Roman"/>
          <w:color w:val="000000"/>
          <w:sz w:val="24"/>
          <w:szCs w:val="20"/>
          <w:shd w:val="clear" w:color="auto" w:fill="FFFFFF"/>
        </w:rPr>
        <w:t xml:space="preserve">the </w:t>
      </w:r>
      <w:r w:rsidR="00A0485E" w:rsidRPr="008669CE">
        <w:rPr>
          <w:rFonts w:ascii="Times New Roman" w:hAnsi="Times New Roman" w:cs="Times New Roman"/>
          <w:color w:val="000000"/>
          <w:sz w:val="24"/>
          <w:szCs w:val="20"/>
          <w:shd w:val="clear" w:color="auto" w:fill="FFFFFF"/>
        </w:rPr>
        <w:t xml:space="preserve">early life </w:t>
      </w:r>
      <w:r w:rsidRPr="008669CE">
        <w:rPr>
          <w:rFonts w:ascii="Times New Roman" w:hAnsi="Times New Roman" w:cs="Times New Roman"/>
          <w:color w:val="000000"/>
          <w:sz w:val="24"/>
          <w:szCs w:val="20"/>
          <w:shd w:val="clear" w:color="auto" w:fill="FFFFFF"/>
        </w:rPr>
        <w:t xml:space="preserve">gut microbiome </w:t>
      </w:r>
      <w:r w:rsidR="00A60AEB" w:rsidRPr="008669CE">
        <w:rPr>
          <w:rFonts w:ascii="Times New Roman" w:hAnsi="Times New Roman" w:cs="Times New Roman"/>
          <w:color w:val="000000"/>
          <w:sz w:val="24"/>
          <w:szCs w:val="20"/>
          <w:shd w:val="clear" w:color="auto" w:fill="FFFFFF"/>
        </w:rPr>
        <w:t xml:space="preserve">is likely to influence </w:t>
      </w:r>
      <w:r w:rsidR="00A0485E" w:rsidRPr="008669CE">
        <w:rPr>
          <w:rFonts w:ascii="Times New Roman" w:hAnsi="Times New Roman" w:cs="Times New Roman"/>
          <w:color w:val="000000"/>
          <w:sz w:val="24"/>
          <w:szCs w:val="20"/>
          <w:shd w:val="clear" w:color="auto" w:fill="FFFFFF"/>
        </w:rPr>
        <w:t xml:space="preserve">the risk </w:t>
      </w:r>
      <w:r w:rsidRPr="008669CE">
        <w:rPr>
          <w:rFonts w:ascii="Times New Roman" w:hAnsi="Times New Roman" w:cs="Times New Roman"/>
          <w:color w:val="000000"/>
          <w:sz w:val="24"/>
          <w:szCs w:val="20"/>
          <w:shd w:val="clear" w:color="auto" w:fill="FFFFFF"/>
        </w:rPr>
        <w:t xml:space="preserve">of </w:t>
      </w:r>
      <w:r w:rsidR="00816FCB" w:rsidRPr="008669CE">
        <w:rPr>
          <w:rFonts w:ascii="Times New Roman" w:hAnsi="Times New Roman" w:cs="Times New Roman"/>
          <w:color w:val="000000"/>
          <w:sz w:val="24"/>
          <w:szCs w:val="20"/>
          <w:shd w:val="clear" w:color="auto" w:fill="FFFFFF"/>
        </w:rPr>
        <w:t xml:space="preserve">developing </w:t>
      </w:r>
      <w:r w:rsidRPr="008669CE">
        <w:rPr>
          <w:rFonts w:ascii="Times New Roman" w:hAnsi="Times New Roman" w:cs="Times New Roman"/>
          <w:color w:val="000000"/>
          <w:sz w:val="24"/>
          <w:szCs w:val="20"/>
          <w:shd w:val="clear" w:color="auto" w:fill="FFFFFF"/>
        </w:rPr>
        <w:t>atopic eczema.</w:t>
      </w:r>
      <w:r w:rsidR="00D9446F" w:rsidRPr="008669CE">
        <w:rPr>
          <w:rFonts w:ascii="Times New Roman" w:hAnsi="Times New Roman" w:cs="Times New Roman"/>
          <w:color w:val="000000"/>
          <w:sz w:val="24"/>
          <w:szCs w:val="20"/>
          <w:shd w:val="clear" w:color="auto" w:fill="FFFFFF"/>
        </w:rPr>
        <w:t xml:space="preserve"> </w:t>
      </w:r>
      <w:r w:rsidR="00A338B7" w:rsidRPr="008669CE">
        <w:rPr>
          <w:rFonts w:ascii="Times New Roman" w:hAnsi="Times New Roman" w:cs="Times New Roman"/>
          <w:color w:val="000000"/>
          <w:sz w:val="24"/>
          <w:szCs w:val="20"/>
          <w:shd w:val="clear" w:color="auto" w:fill="FFFFFF"/>
        </w:rPr>
        <w:t>T</w:t>
      </w:r>
      <w:r w:rsidRPr="008669CE">
        <w:rPr>
          <w:rFonts w:ascii="Times New Roman" w:hAnsi="Times New Roman" w:cs="Times New Roman"/>
          <w:color w:val="000000"/>
          <w:sz w:val="24"/>
          <w:szCs w:val="20"/>
          <w:shd w:val="clear" w:color="auto" w:fill="FFFFFF"/>
        </w:rPr>
        <w:t xml:space="preserve">he abnormalities in the stool microbiome and metabolome were only significant in eczema infants with concomitant allergen sensitization by the age of 36 months (AE), while the data of the non-allergen sensitized </w:t>
      </w:r>
      <w:r w:rsidR="00017C54" w:rsidRPr="008669CE">
        <w:rPr>
          <w:rFonts w:ascii="Times New Roman" w:hAnsi="Times New Roman" w:cs="Times New Roman"/>
          <w:color w:val="000000"/>
          <w:sz w:val="24"/>
          <w:szCs w:val="20"/>
          <w:shd w:val="clear" w:color="auto" w:fill="FFFFFF"/>
        </w:rPr>
        <w:t xml:space="preserve">atopic </w:t>
      </w:r>
      <w:r w:rsidRPr="008669CE">
        <w:rPr>
          <w:rFonts w:ascii="Times New Roman" w:hAnsi="Times New Roman" w:cs="Times New Roman"/>
          <w:color w:val="000000"/>
          <w:sz w:val="24"/>
          <w:szCs w:val="20"/>
          <w:shd w:val="clear" w:color="auto" w:fill="FFFFFF"/>
        </w:rPr>
        <w:t>eczema group (NAE) was intermediate between AE and controls (</w:t>
      </w:r>
      <w:r w:rsidRPr="008669CE">
        <w:rPr>
          <w:rFonts w:ascii="Times New Roman" w:hAnsi="Times New Roman" w:cs="Times New Roman"/>
          <w:b/>
          <w:bCs/>
          <w:color w:val="000000"/>
          <w:sz w:val="24"/>
          <w:szCs w:val="20"/>
          <w:shd w:val="clear" w:color="auto" w:fill="FFFFFF"/>
        </w:rPr>
        <w:t xml:space="preserve">Figure </w:t>
      </w:r>
      <w:r w:rsidR="003616A0" w:rsidRPr="008669CE">
        <w:rPr>
          <w:rFonts w:ascii="Times New Roman" w:hAnsi="Times New Roman" w:cs="Times New Roman"/>
          <w:b/>
          <w:bCs/>
          <w:color w:val="000000"/>
          <w:sz w:val="24"/>
          <w:szCs w:val="20"/>
          <w:shd w:val="clear" w:color="auto" w:fill="FFFFFF"/>
        </w:rPr>
        <w:t>1,</w:t>
      </w:r>
      <w:r w:rsidRPr="008669CE">
        <w:rPr>
          <w:rFonts w:ascii="Times New Roman" w:hAnsi="Times New Roman" w:cs="Times New Roman"/>
          <w:b/>
          <w:bCs/>
          <w:color w:val="000000"/>
          <w:sz w:val="24"/>
          <w:szCs w:val="20"/>
          <w:shd w:val="clear" w:color="auto" w:fill="FFFFFF"/>
        </w:rPr>
        <w:t>2,3</w:t>
      </w:r>
      <w:r w:rsidR="00CA6BC0" w:rsidRPr="008669CE">
        <w:rPr>
          <w:rFonts w:ascii="Times New Roman" w:hAnsi="Times New Roman" w:cs="Times New Roman"/>
          <w:b/>
          <w:bCs/>
          <w:color w:val="000000"/>
          <w:sz w:val="24"/>
          <w:szCs w:val="20"/>
          <w:shd w:val="clear" w:color="auto" w:fill="FFFFFF"/>
        </w:rPr>
        <w:t>,5</w:t>
      </w:r>
      <w:r w:rsidRPr="008669CE">
        <w:rPr>
          <w:rFonts w:ascii="Times New Roman" w:hAnsi="Times New Roman" w:cs="Times New Roman"/>
          <w:color w:val="000000"/>
          <w:sz w:val="24"/>
          <w:szCs w:val="20"/>
          <w:shd w:val="clear" w:color="auto" w:fill="FFFFFF"/>
        </w:rPr>
        <w:t xml:space="preserve">). </w:t>
      </w:r>
      <w:r w:rsidR="00E30690" w:rsidRPr="008669CE">
        <w:rPr>
          <w:rFonts w:ascii="Times New Roman" w:hAnsi="Times New Roman" w:cs="Times New Roman"/>
          <w:color w:val="000000"/>
          <w:sz w:val="24"/>
          <w:szCs w:val="20"/>
          <w:shd w:val="clear" w:color="auto" w:fill="FFFFFF"/>
        </w:rPr>
        <w:t xml:space="preserve">We hypothesize that the larger the extent of microbiome dysbiosis, the greater its influence on allergen sensitization and the development of allergic co-morbidities (rhinitis and wheeze) </w:t>
      </w:r>
      <w:r w:rsidRPr="008669CE">
        <w:rPr>
          <w:rFonts w:ascii="Times New Roman" w:hAnsi="Times New Roman" w:cs="Times New Roman"/>
          <w:color w:val="000000"/>
          <w:sz w:val="24"/>
          <w:szCs w:val="20"/>
          <w:shd w:val="clear" w:color="auto" w:fill="FFFFFF"/>
        </w:rPr>
        <w:t>(</w:t>
      </w:r>
      <w:r w:rsidRPr="008669CE">
        <w:rPr>
          <w:rFonts w:ascii="Times New Roman" w:hAnsi="Times New Roman"/>
          <w:b/>
          <w:color w:val="000000"/>
          <w:sz w:val="24"/>
          <w:shd w:val="clear" w:color="auto" w:fill="FFFFFF"/>
        </w:rPr>
        <w:t>Table 1</w:t>
      </w:r>
      <w:r w:rsidRPr="008669CE">
        <w:rPr>
          <w:rFonts w:ascii="Times New Roman" w:hAnsi="Times New Roman" w:cs="Times New Roman"/>
          <w:color w:val="000000"/>
          <w:sz w:val="24"/>
          <w:szCs w:val="20"/>
          <w:shd w:val="clear" w:color="auto" w:fill="FFFFFF"/>
        </w:rPr>
        <w:t>)</w:t>
      </w:r>
      <w:r w:rsidR="00D9446F" w:rsidRPr="008669CE">
        <w:rPr>
          <w:rFonts w:ascii="Times New Roman" w:hAnsi="Times New Roman" w:cs="Times New Roman"/>
          <w:color w:val="000000"/>
          <w:sz w:val="24"/>
          <w:szCs w:val="20"/>
          <w:shd w:val="clear" w:color="auto" w:fill="FFFFFF"/>
        </w:rPr>
        <w:t>.</w:t>
      </w:r>
      <w:r w:rsidRPr="008669CE">
        <w:rPr>
          <w:rFonts w:ascii="Times New Roman" w:hAnsi="Times New Roman" w:cs="Times New Roman"/>
          <w:color w:val="000000"/>
          <w:sz w:val="24"/>
          <w:szCs w:val="20"/>
          <w:shd w:val="clear" w:color="auto" w:fill="FFFFFF"/>
        </w:rPr>
        <w:t xml:space="preserve"> </w:t>
      </w:r>
      <w:r w:rsidR="00E746D2" w:rsidRPr="008669CE">
        <w:rPr>
          <w:rFonts w:ascii="Times New Roman" w:hAnsi="Times New Roman" w:cs="Times New Roman"/>
          <w:color w:val="000000"/>
          <w:sz w:val="24"/>
          <w:szCs w:val="20"/>
          <w:shd w:val="clear" w:color="auto" w:fill="FFFFFF"/>
        </w:rPr>
        <w:t xml:space="preserve">At the study population level, the maturation of the microbiome and metabolome was </w:t>
      </w:r>
      <w:r w:rsidR="004601AE" w:rsidRPr="008669CE">
        <w:rPr>
          <w:rFonts w:ascii="Times New Roman" w:hAnsi="Times New Roman" w:cs="Times New Roman"/>
          <w:color w:val="000000"/>
          <w:sz w:val="24"/>
          <w:szCs w:val="20"/>
          <w:shd w:val="clear" w:color="auto" w:fill="FFFFFF"/>
        </w:rPr>
        <w:t>driven by age indicating a synchronized process that likely have a role in gut maturation and immunity development.</w:t>
      </w:r>
      <w:r w:rsidR="00870215" w:rsidRPr="008669CE">
        <w:rPr>
          <w:rFonts w:ascii="Times New Roman" w:hAnsi="Times New Roman" w:cs="Times New Roman"/>
          <w:color w:val="000000"/>
          <w:sz w:val="24"/>
          <w:szCs w:val="20"/>
          <w:shd w:val="clear" w:color="auto" w:fill="FFFFFF"/>
        </w:rPr>
        <w:fldChar w:fldCharType="begin">
          <w:fldData xml:space="preserve">PEVuZE5vdGU+PENpdGU+PEF1dGhvcj5ZYXRzdW5lbmtvPC9BdXRob3I+PFllYXI+MjAxMjwvWWVh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</w:fldData>
        </w:fldChar>
      </w:r>
      <w:r w:rsidR="00005FA7" w:rsidRPr="008669CE">
        <w:rPr>
          <w:rFonts w:ascii="Times New Roman" w:hAnsi="Times New Roman" w:cs="Times New Roman"/>
          <w:color w:val="000000"/>
          <w:sz w:val="24"/>
          <w:szCs w:val="20"/>
          <w:shd w:val="clear" w:color="auto" w:fill="FFFFFF"/>
        </w:rPr>
        <w:instrText xml:space="preserve"> ADDIN EN.CITE </w:instrText>
      </w:r>
      <w:r w:rsidR="00005FA7" w:rsidRPr="008669CE">
        <w:rPr>
          <w:rFonts w:ascii="Times New Roman" w:hAnsi="Times New Roman" w:cs="Times New Roman"/>
          <w:color w:val="000000"/>
          <w:sz w:val="24"/>
          <w:szCs w:val="20"/>
          <w:shd w:val="clear" w:color="auto" w:fill="FFFFFF"/>
        </w:rPr>
        <w:fldChar w:fldCharType="begin">
          <w:fldData xml:space="preserve">PEVuZE5vdGU+PENpdGU+PEF1dGhvcj5ZYXRzdW5lbmtvPC9BdXRob3I+PFllYXI+MjAxMjwvWWVh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</w:fldData>
        </w:fldChar>
      </w:r>
      <w:r w:rsidR="00005FA7" w:rsidRPr="008669CE">
        <w:rPr>
          <w:rFonts w:ascii="Times New Roman" w:hAnsi="Times New Roman" w:cs="Times New Roman"/>
          <w:color w:val="000000"/>
          <w:sz w:val="24"/>
          <w:szCs w:val="20"/>
          <w:shd w:val="clear" w:color="auto" w:fill="FFFFFF"/>
        </w:rPr>
        <w:instrText xml:space="preserve"> ADDIN EN.CITE.DATA </w:instrText>
      </w:r>
      <w:r w:rsidR="00005FA7" w:rsidRPr="008669CE">
        <w:rPr>
          <w:rFonts w:ascii="Times New Roman" w:hAnsi="Times New Roman" w:cs="Times New Roman"/>
          <w:color w:val="000000"/>
          <w:sz w:val="24"/>
          <w:szCs w:val="20"/>
          <w:shd w:val="clear" w:color="auto" w:fill="FFFFFF"/>
        </w:rPr>
      </w:r>
      <w:r w:rsidR="00005FA7" w:rsidRPr="008669CE">
        <w:rPr>
          <w:rFonts w:ascii="Times New Roman" w:hAnsi="Times New Roman" w:cs="Times New Roman"/>
          <w:color w:val="000000"/>
          <w:sz w:val="24"/>
          <w:szCs w:val="20"/>
          <w:shd w:val="clear" w:color="auto" w:fill="FFFFFF"/>
        </w:rPr>
        <w:fldChar w:fldCharType="end"/>
      </w:r>
      <w:r w:rsidR="00870215" w:rsidRPr="008669CE">
        <w:rPr>
          <w:rFonts w:ascii="Times New Roman" w:hAnsi="Times New Roman" w:cs="Times New Roman"/>
          <w:color w:val="000000"/>
          <w:sz w:val="24"/>
          <w:szCs w:val="20"/>
          <w:shd w:val="clear" w:color="auto" w:fill="FFFFFF"/>
        </w:rPr>
      </w:r>
      <w:r w:rsidR="00870215"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14</w:t>
      </w:r>
      <w:r w:rsidR="00870215" w:rsidRPr="008669CE">
        <w:rPr>
          <w:rFonts w:ascii="Times New Roman" w:hAnsi="Times New Roman" w:cs="Times New Roman"/>
          <w:color w:val="000000"/>
          <w:sz w:val="24"/>
          <w:szCs w:val="20"/>
          <w:shd w:val="clear" w:color="auto" w:fill="FFFFFF"/>
        </w:rPr>
        <w:fldChar w:fldCharType="end"/>
      </w:r>
      <w:r w:rsidR="004601AE" w:rsidRPr="008669CE">
        <w:rPr>
          <w:rFonts w:ascii="Times New Roman" w:hAnsi="Times New Roman" w:cs="Times New Roman"/>
          <w:color w:val="000000"/>
          <w:sz w:val="24"/>
          <w:szCs w:val="20"/>
          <w:shd w:val="clear" w:color="auto" w:fill="FFFFFF"/>
        </w:rPr>
        <w:t xml:space="preserve"> Conversely, a disruption of this process may have a negative impact.</w:t>
      </w:r>
    </w:p>
    <w:p w14:paraId="006BECD2" w14:textId="77777777" w:rsidR="00CE627C" w:rsidRPr="008669CE" w:rsidRDefault="00CE627C" w:rsidP="00EB2C77">
      <w:pPr>
        <w:spacing w:after="0" w:line="480" w:lineRule="auto"/>
        <w:ind w:firstLine="720"/>
        <w:jc w:val="both"/>
        <w:rPr>
          <w:rFonts w:ascii="Times New Roman" w:hAnsi="Times New Roman" w:cs="Times New Roman"/>
          <w:color w:val="000000"/>
          <w:sz w:val="24"/>
          <w:szCs w:val="20"/>
          <w:shd w:val="clear" w:color="auto" w:fill="FFFFFF"/>
        </w:rPr>
      </w:pPr>
    </w:p>
    <w:p w14:paraId="4768EDE9" w14:textId="77777777" w:rsidR="00B46DEF" w:rsidRPr="008669CE" w:rsidRDefault="00B46DEF" w:rsidP="00EB2C77">
      <w:pPr>
        <w:spacing w:after="0" w:line="480" w:lineRule="auto"/>
        <w:jc w:val="both"/>
        <w:rPr>
          <w:rFonts w:ascii="Times New Roman" w:hAnsi="Times New Roman" w:cs="Times New Roman"/>
          <w:b/>
          <w:bCs/>
          <w:sz w:val="24"/>
          <w:szCs w:val="24"/>
        </w:rPr>
      </w:pPr>
      <w:r w:rsidRPr="008669CE">
        <w:rPr>
          <w:rFonts w:ascii="Times New Roman" w:hAnsi="Times New Roman" w:cs="Times New Roman"/>
          <w:b/>
          <w:bCs/>
          <w:sz w:val="24"/>
          <w:szCs w:val="24"/>
        </w:rPr>
        <w:t xml:space="preserve">Birth to </w:t>
      </w:r>
      <w:r w:rsidR="00142E00" w:rsidRPr="008669CE">
        <w:rPr>
          <w:rFonts w:ascii="Times New Roman" w:hAnsi="Times New Roman" w:cs="Times New Roman"/>
          <w:b/>
          <w:bCs/>
          <w:sz w:val="24"/>
          <w:szCs w:val="24"/>
        </w:rPr>
        <w:t xml:space="preserve">age </w:t>
      </w:r>
      <w:r w:rsidRPr="008669CE">
        <w:rPr>
          <w:rFonts w:ascii="Times New Roman" w:hAnsi="Times New Roman" w:cs="Times New Roman"/>
          <w:b/>
          <w:bCs/>
          <w:sz w:val="24"/>
          <w:szCs w:val="24"/>
        </w:rPr>
        <w:t xml:space="preserve">3 months: </w:t>
      </w:r>
      <w:r w:rsidR="00492C98" w:rsidRPr="008669CE">
        <w:rPr>
          <w:rFonts w:ascii="Times New Roman" w:hAnsi="Times New Roman" w:cs="Times New Roman"/>
          <w:b/>
          <w:bCs/>
          <w:sz w:val="24"/>
          <w:szCs w:val="24"/>
        </w:rPr>
        <w:t>Over-representation</w:t>
      </w:r>
      <w:r w:rsidRPr="008669CE">
        <w:rPr>
          <w:rFonts w:ascii="Times New Roman" w:hAnsi="Times New Roman" w:cs="Times New Roman"/>
          <w:b/>
          <w:bCs/>
          <w:sz w:val="24"/>
          <w:szCs w:val="24"/>
        </w:rPr>
        <w:t xml:space="preserve"> </w:t>
      </w:r>
      <w:r w:rsidR="00F35A97" w:rsidRPr="008669CE">
        <w:rPr>
          <w:rFonts w:ascii="Times New Roman" w:hAnsi="Times New Roman" w:cs="Times New Roman"/>
          <w:b/>
          <w:bCs/>
          <w:sz w:val="24"/>
          <w:szCs w:val="24"/>
        </w:rPr>
        <w:t>of</w:t>
      </w:r>
      <w:r w:rsidRPr="008669CE">
        <w:rPr>
          <w:rFonts w:ascii="Times New Roman" w:hAnsi="Times New Roman" w:cs="Times New Roman"/>
          <w:b/>
          <w:bCs/>
          <w:sz w:val="24"/>
          <w:szCs w:val="24"/>
        </w:rPr>
        <w:t xml:space="preserve"> </w:t>
      </w:r>
      <w:r w:rsidRPr="008669CE">
        <w:rPr>
          <w:rFonts w:ascii="Times New Roman" w:hAnsi="Times New Roman" w:cs="Times New Roman"/>
          <w:b/>
          <w:bCs/>
          <w:i/>
          <w:sz w:val="24"/>
          <w:szCs w:val="24"/>
        </w:rPr>
        <w:t>E. coli</w:t>
      </w:r>
      <w:r w:rsidRPr="008669CE">
        <w:rPr>
          <w:rFonts w:ascii="Times New Roman" w:hAnsi="Times New Roman" w:cs="Times New Roman"/>
          <w:b/>
          <w:bCs/>
          <w:sz w:val="24"/>
          <w:szCs w:val="24"/>
        </w:rPr>
        <w:t xml:space="preserve"> and </w:t>
      </w:r>
      <w:r w:rsidRPr="008669CE">
        <w:rPr>
          <w:rFonts w:ascii="Times New Roman" w:hAnsi="Times New Roman" w:cs="Times New Roman"/>
          <w:b/>
          <w:bCs/>
          <w:i/>
          <w:sz w:val="24"/>
          <w:szCs w:val="24"/>
        </w:rPr>
        <w:t>K. pneumoniae</w:t>
      </w:r>
      <w:r w:rsidRPr="008669CE">
        <w:rPr>
          <w:rFonts w:ascii="Times New Roman" w:hAnsi="Times New Roman" w:cs="Times New Roman"/>
          <w:b/>
          <w:bCs/>
          <w:sz w:val="24"/>
          <w:szCs w:val="24"/>
        </w:rPr>
        <w:t xml:space="preserve"> and delayed colonization </w:t>
      </w:r>
      <w:r w:rsidR="005337AD" w:rsidRPr="008669CE">
        <w:rPr>
          <w:rFonts w:ascii="Times New Roman" w:hAnsi="Times New Roman" w:cs="Times New Roman"/>
          <w:b/>
          <w:bCs/>
          <w:sz w:val="24"/>
          <w:szCs w:val="24"/>
        </w:rPr>
        <w:t xml:space="preserve">by </w:t>
      </w:r>
      <w:r w:rsidRPr="008669CE">
        <w:rPr>
          <w:rFonts w:ascii="Times New Roman" w:hAnsi="Times New Roman" w:cs="Times New Roman"/>
          <w:b/>
          <w:bCs/>
          <w:i/>
          <w:sz w:val="24"/>
          <w:szCs w:val="24"/>
        </w:rPr>
        <w:t>B. fragilis</w:t>
      </w:r>
      <w:r w:rsidRPr="008669CE">
        <w:rPr>
          <w:rFonts w:ascii="Times New Roman" w:hAnsi="Times New Roman" w:cs="Times New Roman"/>
          <w:b/>
          <w:bCs/>
          <w:sz w:val="24"/>
          <w:szCs w:val="24"/>
        </w:rPr>
        <w:t xml:space="preserve"> in AE</w:t>
      </w:r>
    </w:p>
    <w:p w14:paraId="1F7BD146" w14:textId="7C27FDF9" w:rsidR="00D0428B" w:rsidRPr="008669CE" w:rsidRDefault="004833ED"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sz w:val="24"/>
          <w:szCs w:val="24"/>
        </w:rPr>
        <w:t xml:space="preserve">In this study, we uncovered an impaired developmental trajectory of the gut microbiome/ metabolome </w:t>
      </w:r>
      <w:r w:rsidRPr="008669CE">
        <w:rPr>
          <w:rFonts w:ascii="Times New Roman" w:hAnsi="Times New Roman" w:cs="Times New Roman"/>
          <w:color w:val="000000"/>
          <w:sz w:val="24"/>
          <w:szCs w:val="20"/>
          <w:shd w:val="clear" w:color="auto" w:fill="FFFFFF"/>
        </w:rPr>
        <w:t xml:space="preserve">in infants </w:t>
      </w:r>
      <w:r w:rsidR="00C718CD" w:rsidRPr="008669CE">
        <w:rPr>
          <w:rFonts w:ascii="Times New Roman" w:hAnsi="Times New Roman" w:cs="Times New Roman"/>
          <w:color w:val="000000"/>
          <w:sz w:val="24"/>
          <w:szCs w:val="20"/>
          <w:shd w:val="clear" w:color="auto" w:fill="FFFFFF"/>
        </w:rPr>
        <w:t>with AE</w:t>
      </w:r>
      <w:r w:rsidRPr="008669CE">
        <w:rPr>
          <w:rFonts w:ascii="Times New Roman" w:hAnsi="Times New Roman" w:cs="Times New Roman"/>
          <w:sz w:val="24"/>
          <w:szCs w:val="24"/>
        </w:rPr>
        <w:t>.</w:t>
      </w:r>
      <w:r w:rsidR="0057319E" w:rsidRPr="008669CE">
        <w:rPr>
          <w:rFonts w:ascii="Times New Roman" w:hAnsi="Times New Roman" w:cs="Times New Roman"/>
          <w:sz w:val="24"/>
          <w:szCs w:val="24"/>
        </w:rPr>
        <w:t xml:space="preserve"> </w:t>
      </w:r>
      <w:r w:rsidR="00383C90" w:rsidRPr="008669CE">
        <w:rPr>
          <w:rFonts w:ascii="Times New Roman" w:hAnsi="Times New Roman" w:cs="Times New Roman"/>
          <w:sz w:val="24"/>
          <w:szCs w:val="24"/>
        </w:rPr>
        <w:t>Th</w:t>
      </w:r>
      <w:r w:rsidR="00F32E22" w:rsidRPr="008669CE">
        <w:rPr>
          <w:rFonts w:ascii="Times New Roman" w:hAnsi="Times New Roman" w:cs="Times New Roman"/>
          <w:sz w:val="24"/>
          <w:szCs w:val="24"/>
        </w:rPr>
        <w:t>e</w:t>
      </w:r>
      <w:r w:rsidR="00383C90" w:rsidRPr="008669CE">
        <w:rPr>
          <w:rFonts w:ascii="Times New Roman" w:hAnsi="Times New Roman" w:cs="Times New Roman"/>
          <w:sz w:val="24"/>
          <w:szCs w:val="24"/>
        </w:rPr>
        <w:t xml:space="preserve"> </w:t>
      </w:r>
      <w:r w:rsidR="00E00D91" w:rsidRPr="008669CE">
        <w:rPr>
          <w:rFonts w:ascii="Times New Roman" w:hAnsi="Times New Roman" w:cs="Times New Roman"/>
          <w:sz w:val="24"/>
          <w:szCs w:val="24"/>
        </w:rPr>
        <w:t xml:space="preserve">microbial </w:t>
      </w:r>
      <w:r w:rsidR="00383C90" w:rsidRPr="008669CE">
        <w:rPr>
          <w:rFonts w:ascii="Times New Roman" w:hAnsi="Times New Roman" w:cs="Times New Roman"/>
          <w:sz w:val="24"/>
          <w:szCs w:val="24"/>
        </w:rPr>
        <w:t>deviatio</w:t>
      </w:r>
      <w:r w:rsidR="00E86B01" w:rsidRPr="008669CE">
        <w:rPr>
          <w:rFonts w:ascii="Times New Roman" w:hAnsi="Times New Roman" w:cs="Times New Roman"/>
          <w:sz w:val="24"/>
          <w:szCs w:val="24"/>
        </w:rPr>
        <w:t>n</w:t>
      </w:r>
      <w:r w:rsidR="00FE7924" w:rsidRPr="008669CE">
        <w:rPr>
          <w:rFonts w:ascii="Times New Roman" w:hAnsi="Times New Roman" w:cs="Times New Roman"/>
          <w:sz w:val="24"/>
          <w:szCs w:val="24"/>
        </w:rPr>
        <w:t xml:space="preserve"> in AE infants</w:t>
      </w:r>
      <w:r w:rsidR="00E86B01" w:rsidRPr="008669CE">
        <w:rPr>
          <w:rFonts w:ascii="Times New Roman" w:hAnsi="Times New Roman" w:cs="Times New Roman"/>
          <w:sz w:val="24"/>
          <w:szCs w:val="24"/>
        </w:rPr>
        <w:t xml:space="preserve"> </w:t>
      </w:r>
      <w:r w:rsidR="008E5254" w:rsidRPr="008669CE">
        <w:rPr>
          <w:rFonts w:ascii="Times New Roman" w:hAnsi="Times New Roman" w:cs="Times New Roman"/>
          <w:sz w:val="24"/>
          <w:szCs w:val="24"/>
        </w:rPr>
        <w:t>was observed</w:t>
      </w:r>
      <w:r w:rsidR="00E86B01" w:rsidRPr="008669CE">
        <w:rPr>
          <w:rFonts w:ascii="Times New Roman" w:hAnsi="Times New Roman" w:cs="Times New Roman"/>
          <w:sz w:val="24"/>
          <w:szCs w:val="24"/>
        </w:rPr>
        <w:t xml:space="preserve"> as early </w:t>
      </w:r>
      <w:r w:rsidR="008E5254" w:rsidRPr="008669CE">
        <w:rPr>
          <w:rFonts w:ascii="Times New Roman" w:hAnsi="Times New Roman" w:cs="Times New Roman"/>
          <w:sz w:val="24"/>
          <w:szCs w:val="24"/>
        </w:rPr>
        <w:t>as</w:t>
      </w:r>
      <w:r w:rsidR="00E86B01" w:rsidRPr="008669CE">
        <w:rPr>
          <w:rFonts w:ascii="Times New Roman" w:hAnsi="Times New Roman" w:cs="Times New Roman"/>
          <w:sz w:val="24"/>
          <w:szCs w:val="24"/>
        </w:rPr>
        <w:t xml:space="preserve"> 3 weeks of life and was characterized by </w:t>
      </w:r>
      <w:r w:rsidR="00E00D91" w:rsidRPr="008669CE">
        <w:rPr>
          <w:rFonts w:ascii="Times New Roman" w:hAnsi="Times New Roman" w:cs="Times New Roman"/>
          <w:sz w:val="24"/>
          <w:szCs w:val="24"/>
        </w:rPr>
        <w:t xml:space="preserve">a </w:t>
      </w:r>
      <w:r w:rsidR="00E86B01" w:rsidRPr="008669CE">
        <w:rPr>
          <w:rFonts w:ascii="Times New Roman" w:hAnsi="Times New Roman" w:cs="Times New Roman"/>
          <w:sz w:val="24"/>
          <w:szCs w:val="24"/>
        </w:rPr>
        <w:t xml:space="preserve">delayed colonization by </w:t>
      </w:r>
      <w:proofErr w:type="spellStart"/>
      <w:r w:rsidR="00390AA7" w:rsidRPr="008669CE">
        <w:rPr>
          <w:rStyle w:val="highlight"/>
          <w:rFonts w:ascii="Times New Roman" w:hAnsi="Times New Roman" w:cs="Times New Roman"/>
          <w:i/>
          <w:color w:val="000000"/>
          <w:sz w:val="24"/>
          <w:szCs w:val="20"/>
          <w:shd w:val="clear" w:color="auto" w:fill="FFFFFF"/>
        </w:rPr>
        <w:t>Bacteroidaceae</w:t>
      </w:r>
      <w:proofErr w:type="spellEnd"/>
      <w:r w:rsidR="00390AA7" w:rsidRPr="008669CE">
        <w:rPr>
          <w:rFonts w:ascii="Times New Roman" w:hAnsi="Times New Roman" w:cs="Times New Roman"/>
          <w:i/>
          <w:iCs/>
          <w:sz w:val="24"/>
          <w:szCs w:val="24"/>
        </w:rPr>
        <w:t xml:space="preserve"> family </w:t>
      </w:r>
      <w:r w:rsidR="00390AA7" w:rsidRPr="008669CE">
        <w:rPr>
          <w:rFonts w:ascii="Times New Roman" w:hAnsi="Times New Roman" w:cs="Times New Roman"/>
          <w:sz w:val="24"/>
          <w:szCs w:val="24"/>
        </w:rPr>
        <w:t>(</w:t>
      </w:r>
      <w:r w:rsidR="00E86B01" w:rsidRPr="008669CE">
        <w:rPr>
          <w:rFonts w:ascii="Times New Roman" w:hAnsi="Times New Roman" w:cs="Times New Roman"/>
          <w:i/>
          <w:iCs/>
          <w:sz w:val="24"/>
          <w:szCs w:val="24"/>
        </w:rPr>
        <w:t>B</w:t>
      </w:r>
      <w:r w:rsidR="008B7EE6" w:rsidRPr="008669CE">
        <w:rPr>
          <w:rFonts w:ascii="Times New Roman" w:hAnsi="Times New Roman" w:cs="Times New Roman"/>
          <w:i/>
          <w:iCs/>
          <w:sz w:val="24"/>
          <w:szCs w:val="24"/>
        </w:rPr>
        <w:t>.</w:t>
      </w:r>
      <w:r w:rsidR="00EE08DF" w:rsidRPr="008669CE">
        <w:rPr>
          <w:rFonts w:ascii="Times New Roman" w:hAnsi="Times New Roman" w:cs="Times New Roman"/>
          <w:i/>
          <w:iCs/>
          <w:sz w:val="24"/>
          <w:szCs w:val="24"/>
        </w:rPr>
        <w:t xml:space="preserve"> fragilis</w:t>
      </w:r>
      <w:r w:rsidR="00390AA7" w:rsidRPr="008669CE">
        <w:rPr>
          <w:rFonts w:ascii="Times New Roman" w:hAnsi="Times New Roman" w:cs="Times New Roman"/>
          <w:sz w:val="24"/>
          <w:szCs w:val="24"/>
        </w:rPr>
        <w:t>)</w:t>
      </w:r>
      <w:r w:rsidR="0057319E" w:rsidRPr="008669CE">
        <w:rPr>
          <w:rFonts w:ascii="Times New Roman" w:hAnsi="Times New Roman" w:cs="Times New Roman"/>
          <w:sz w:val="24"/>
          <w:szCs w:val="24"/>
        </w:rPr>
        <w:t xml:space="preserve"> </w:t>
      </w:r>
      <w:r w:rsidR="00472179" w:rsidRPr="008669CE">
        <w:rPr>
          <w:rFonts w:ascii="Times New Roman" w:hAnsi="Times New Roman" w:cs="Times New Roman"/>
          <w:sz w:val="24"/>
          <w:szCs w:val="24"/>
        </w:rPr>
        <w:t>with</w:t>
      </w:r>
      <w:r w:rsidR="00C946BF" w:rsidRPr="008669CE">
        <w:rPr>
          <w:rFonts w:ascii="Times New Roman" w:hAnsi="Times New Roman" w:cs="Times New Roman"/>
          <w:sz w:val="24"/>
          <w:szCs w:val="24"/>
        </w:rPr>
        <w:t xml:space="preserve"> </w:t>
      </w:r>
      <w:r w:rsidR="00472179" w:rsidRPr="008669CE">
        <w:rPr>
          <w:rFonts w:ascii="Times New Roman" w:hAnsi="Times New Roman" w:cs="Times New Roman"/>
          <w:sz w:val="24"/>
          <w:szCs w:val="24"/>
        </w:rPr>
        <w:t xml:space="preserve">concomitant </w:t>
      </w:r>
      <w:r w:rsidR="00E86B01" w:rsidRPr="008669CE">
        <w:rPr>
          <w:rFonts w:ascii="Times New Roman" w:hAnsi="Times New Roman" w:cs="Times New Roman"/>
          <w:sz w:val="24"/>
          <w:szCs w:val="24"/>
        </w:rPr>
        <w:t xml:space="preserve">enrichment of </w:t>
      </w:r>
      <w:r w:rsidR="00E00D91" w:rsidRPr="008669CE">
        <w:rPr>
          <w:rFonts w:ascii="Times New Roman" w:hAnsi="Times New Roman" w:cs="Times New Roman"/>
          <w:sz w:val="24"/>
          <w:szCs w:val="24"/>
        </w:rPr>
        <w:t xml:space="preserve">members of the </w:t>
      </w:r>
      <w:r w:rsidR="00E00D91" w:rsidRPr="008669CE">
        <w:rPr>
          <w:rFonts w:ascii="Times New Roman" w:hAnsi="Times New Roman" w:cs="Times New Roman"/>
          <w:i/>
          <w:sz w:val="24"/>
          <w:szCs w:val="24"/>
        </w:rPr>
        <w:t>Enterobacteriaceae</w:t>
      </w:r>
      <w:r w:rsidR="00E00D91" w:rsidRPr="008669CE">
        <w:rPr>
          <w:rFonts w:ascii="Times New Roman" w:hAnsi="Times New Roman" w:cs="Times New Roman"/>
          <w:sz w:val="24"/>
          <w:szCs w:val="24"/>
        </w:rPr>
        <w:t xml:space="preserve"> family (</w:t>
      </w:r>
      <w:r w:rsidR="00E00D91" w:rsidRPr="008669CE">
        <w:rPr>
          <w:rFonts w:ascii="Times New Roman" w:hAnsi="Times New Roman" w:cs="Times New Roman"/>
          <w:i/>
          <w:iCs/>
          <w:sz w:val="24"/>
          <w:szCs w:val="24"/>
        </w:rPr>
        <w:t>E.</w:t>
      </w:r>
      <w:r w:rsidR="003911FB" w:rsidRPr="008669CE">
        <w:rPr>
          <w:rFonts w:ascii="Times New Roman" w:hAnsi="Times New Roman" w:cs="Times New Roman"/>
          <w:i/>
          <w:iCs/>
          <w:sz w:val="24"/>
          <w:szCs w:val="24"/>
        </w:rPr>
        <w:t xml:space="preserve"> </w:t>
      </w:r>
      <w:r w:rsidR="00E00D91" w:rsidRPr="008669CE">
        <w:rPr>
          <w:rFonts w:ascii="Times New Roman" w:hAnsi="Times New Roman" w:cs="Times New Roman"/>
          <w:i/>
          <w:iCs/>
          <w:sz w:val="24"/>
          <w:szCs w:val="24"/>
        </w:rPr>
        <w:t>coli</w:t>
      </w:r>
      <w:r w:rsidR="00E00D91" w:rsidRPr="008669CE">
        <w:rPr>
          <w:rFonts w:ascii="Times New Roman" w:hAnsi="Times New Roman" w:cs="Times New Roman"/>
          <w:sz w:val="24"/>
          <w:szCs w:val="24"/>
        </w:rPr>
        <w:t xml:space="preserve"> and </w:t>
      </w:r>
      <w:r w:rsidR="00E00D91" w:rsidRPr="008669CE">
        <w:rPr>
          <w:rFonts w:ascii="Times New Roman" w:hAnsi="Times New Roman" w:cs="Times New Roman"/>
          <w:i/>
          <w:iCs/>
          <w:sz w:val="24"/>
          <w:szCs w:val="24"/>
        </w:rPr>
        <w:lastRenderedPageBreak/>
        <w:t>K. pneumoniae</w:t>
      </w:r>
      <w:r w:rsidR="00E00D91" w:rsidRPr="008669CE">
        <w:rPr>
          <w:rFonts w:ascii="Times New Roman" w:hAnsi="Times New Roman" w:cs="Times New Roman"/>
          <w:sz w:val="24"/>
          <w:szCs w:val="24"/>
        </w:rPr>
        <w:t>)</w:t>
      </w:r>
      <w:r w:rsidR="00390AA7" w:rsidRPr="008669CE">
        <w:rPr>
          <w:rFonts w:ascii="Times New Roman" w:hAnsi="Times New Roman" w:cs="Times New Roman"/>
          <w:sz w:val="24"/>
          <w:szCs w:val="24"/>
        </w:rPr>
        <w:t xml:space="preserve"> (</w:t>
      </w:r>
      <w:r w:rsidR="00390AA7" w:rsidRPr="008669CE">
        <w:rPr>
          <w:rFonts w:ascii="Times New Roman" w:hAnsi="Times New Roman" w:cs="Times New Roman"/>
          <w:b/>
          <w:bCs/>
          <w:sz w:val="24"/>
          <w:szCs w:val="24"/>
        </w:rPr>
        <w:t xml:space="preserve">Figure </w:t>
      </w:r>
      <w:r w:rsidR="00B26408" w:rsidRPr="008669CE">
        <w:rPr>
          <w:rFonts w:ascii="Times New Roman" w:hAnsi="Times New Roman" w:cs="Times New Roman"/>
          <w:b/>
          <w:bCs/>
          <w:sz w:val="24"/>
          <w:szCs w:val="24"/>
        </w:rPr>
        <w:t>6</w:t>
      </w:r>
      <w:r w:rsidR="00390AA7" w:rsidRPr="008669CE">
        <w:rPr>
          <w:rFonts w:ascii="Times New Roman" w:hAnsi="Times New Roman" w:cs="Times New Roman"/>
          <w:sz w:val="24"/>
          <w:szCs w:val="24"/>
        </w:rPr>
        <w:t>)</w:t>
      </w:r>
      <w:r w:rsidR="000E6B84" w:rsidRPr="008669CE">
        <w:rPr>
          <w:rFonts w:ascii="Times New Roman" w:hAnsi="Times New Roman" w:cs="Times New Roman"/>
          <w:sz w:val="24"/>
          <w:szCs w:val="24"/>
        </w:rPr>
        <w:t xml:space="preserve">, </w:t>
      </w:r>
      <w:r w:rsidR="00472179" w:rsidRPr="008669CE">
        <w:rPr>
          <w:rFonts w:ascii="Times New Roman" w:hAnsi="Times New Roman" w:cs="Times New Roman"/>
          <w:sz w:val="24"/>
          <w:szCs w:val="24"/>
        </w:rPr>
        <w:t>resulting in</w:t>
      </w:r>
      <w:r w:rsidR="004D779A" w:rsidRPr="008669CE">
        <w:rPr>
          <w:rFonts w:ascii="Times New Roman" w:hAnsi="Times New Roman"/>
          <w:color w:val="000000" w:themeColor="text1"/>
          <w:sz w:val="24"/>
          <w:shd w:val="clear" w:color="auto" w:fill="FFFFFF"/>
        </w:rPr>
        <w:t xml:space="preserve"> </w:t>
      </w:r>
      <w:r w:rsidR="00390AA7" w:rsidRPr="008669CE">
        <w:rPr>
          <w:rFonts w:ascii="Times New Roman" w:hAnsi="Times New Roman" w:cs="Times New Roman"/>
          <w:color w:val="000000" w:themeColor="text1"/>
          <w:sz w:val="24"/>
          <w:szCs w:val="20"/>
          <w:shd w:val="clear" w:color="auto" w:fill="FFFFFF"/>
        </w:rPr>
        <w:t xml:space="preserve">a high ratio of </w:t>
      </w:r>
      <w:r w:rsidR="00390AA7" w:rsidRPr="008669CE">
        <w:rPr>
          <w:rFonts w:ascii="Times New Roman" w:hAnsi="Times New Roman" w:cs="Times New Roman"/>
          <w:i/>
          <w:color w:val="000000"/>
          <w:sz w:val="24"/>
          <w:szCs w:val="20"/>
          <w:shd w:val="clear" w:color="auto" w:fill="FFFFFF"/>
        </w:rPr>
        <w:t>Enterobacteri</w:t>
      </w:r>
      <w:r w:rsidR="002F40F9" w:rsidRPr="008669CE">
        <w:rPr>
          <w:rFonts w:ascii="Times New Roman" w:hAnsi="Times New Roman" w:cs="Times New Roman"/>
          <w:i/>
          <w:color w:val="000000"/>
          <w:sz w:val="24"/>
          <w:szCs w:val="20"/>
          <w:shd w:val="clear" w:color="auto" w:fill="FFFFFF"/>
        </w:rPr>
        <w:t>a</w:t>
      </w:r>
      <w:r w:rsidR="00390AA7" w:rsidRPr="008669CE">
        <w:rPr>
          <w:rFonts w:ascii="Times New Roman" w:hAnsi="Times New Roman" w:cs="Times New Roman"/>
          <w:i/>
          <w:color w:val="000000"/>
          <w:sz w:val="24"/>
          <w:szCs w:val="20"/>
          <w:shd w:val="clear" w:color="auto" w:fill="FFFFFF"/>
        </w:rPr>
        <w:t>ceae</w:t>
      </w:r>
      <w:r w:rsidR="00390AA7" w:rsidRPr="008669CE">
        <w:rPr>
          <w:rFonts w:ascii="Times New Roman" w:hAnsi="Times New Roman" w:cs="Times New Roman"/>
          <w:color w:val="000000"/>
          <w:sz w:val="24"/>
          <w:szCs w:val="20"/>
          <w:shd w:val="clear" w:color="auto" w:fill="FFFFFF"/>
        </w:rPr>
        <w:t>/</w:t>
      </w:r>
      <w:proofErr w:type="spellStart"/>
      <w:r w:rsidR="00390AA7" w:rsidRPr="008669CE">
        <w:rPr>
          <w:rStyle w:val="highlight"/>
          <w:rFonts w:ascii="Times New Roman" w:hAnsi="Times New Roman" w:cs="Times New Roman"/>
          <w:i/>
          <w:color w:val="000000"/>
          <w:sz w:val="24"/>
          <w:szCs w:val="20"/>
          <w:shd w:val="clear" w:color="auto" w:fill="FFFFFF"/>
        </w:rPr>
        <w:t>Bacteroidaceae</w:t>
      </w:r>
      <w:proofErr w:type="spellEnd"/>
      <w:r w:rsidR="0057319E" w:rsidRPr="008669CE">
        <w:rPr>
          <w:rFonts w:ascii="Times New Roman" w:hAnsi="Times New Roman" w:cs="Times New Roman"/>
          <w:i/>
          <w:color w:val="000000"/>
          <w:sz w:val="24"/>
          <w:szCs w:val="20"/>
          <w:shd w:val="clear" w:color="auto" w:fill="FFFFFF"/>
        </w:rPr>
        <w:t xml:space="preserve"> </w:t>
      </w:r>
      <w:r w:rsidR="00390AA7" w:rsidRPr="008669CE">
        <w:rPr>
          <w:rFonts w:ascii="Times New Roman" w:hAnsi="Times New Roman" w:cs="Times New Roman"/>
          <w:iCs/>
          <w:color w:val="000000"/>
          <w:sz w:val="24"/>
          <w:szCs w:val="20"/>
          <w:shd w:val="clear" w:color="auto" w:fill="FFFFFF"/>
        </w:rPr>
        <w:t>in AE</w:t>
      </w:r>
      <w:r w:rsidR="00390AA7" w:rsidRPr="008669CE">
        <w:rPr>
          <w:rFonts w:ascii="Times New Roman" w:hAnsi="Times New Roman" w:cs="Times New Roman"/>
          <w:i/>
          <w:color w:val="000000"/>
          <w:sz w:val="24"/>
          <w:szCs w:val="20"/>
          <w:shd w:val="clear" w:color="auto" w:fill="FFFFFF"/>
        </w:rPr>
        <w:t xml:space="preserve"> </w:t>
      </w:r>
      <w:r w:rsidR="004D779A" w:rsidRPr="008669CE">
        <w:rPr>
          <w:rFonts w:ascii="Times New Roman" w:hAnsi="Times New Roman" w:cs="Times New Roman"/>
          <w:color w:val="000000"/>
          <w:sz w:val="24"/>
          <w:szCs w:val="20"/>
          <w:shd w:val="clear" w:color="auto" w:fill="FFFFFF"/>
        </w:rPr>
        <w:t xml:space="preserve">compared to controls </w:t>
      </w:r>
      <w:r w:rsidR="00390AA7" w:rsidRPr="008669CE">
        <w:rPr>
          <w:rFonts w:ascii="Times New Roman" w:hAnsi="Times New Roman" w:cs="Times New Roman"/>
          <w:iCs/>
          <w:color w:val="000000"/>
          <w:sz w:val="24"/>
          <w:szCs w:val="20"/>
          <w:shd w:val="clear" w:color="auto" w:fill="FFFFFF"/>
        </w:rPr>
        <w:t>(</w:t>
      </w:r>
      <w:r w:rsidR="00390AA7" w:rsidRPr="008669CE">
        <w:rPr>
          <w:rFonts w:ascii="Times New Roman" w:hAnsi="Times New Roman" w:cs="Times New Roman"/>
          <w:b/>
          <w:bCs/>
          <w:iCs/>
          <w:color w:val="000000"/>
          <w:sz w:val="24"/>
          <w:szCs w:val="20"/>
          <w:shd w:val="clear" w:color="auto" w:fill="FFFFFF"/>
        </w:rPr>
        <w:t xml:space="preserve">Supplementary Figure </w:t>
      </w:r>
      <w:r w:rsidR="00814E45" w:rsidRPr="008669CE">
        <w:rPr>
          <w:rFonts w:ascii="Times New Roman" w:hAnsi="Times New Roman" w:cs="Times New Roman"/>
          <w:b/>
          <w:bCs/>
          <w:iCs/>
          <w:color w:val="000000"/>
          <w:sz w:val="24"/>
          <w:szCs w:val="20"/>
          <w:shd w:val="clear" w:color="auto" w:fill="FFFFFF"/>
        </w:rPr>
        <w:t>6</w:t>
      </w:r>
      <w:r w:rsidR="00390AA7" w:rsidRPr="008669CE">
        <w:rPr>
          <w:rFonts w:ascii="Times New Roman" w:hAnsi="Times New Roman" w:cs="Times New Roman"/>
          <w:iCs/>
          <w:color w:val="000000"/>
          <w:sz w:val="24"/>
          <w:szCs w:val="20"/>
          <w:shd w:val="clear" w:color="auto" w:fill="FFFFFF"/>
        </w:rPr>
        <w:t>)</w:t>
      </w:r>
      <w:r w:rsidR="00390AA7" w:rsidRPr="008669CE">
        <w:rPr>
          <w:rFonts w:ascii="Times New Roman" w:hAnsi="Times New Roman" w:cs="Times New Roman"/>
          <w:color w:val="000000"/>
          <w:sz w:val="24"/>
          <w:szCs w:val="20"/>
          <w:shd w:val="clear" w:color="auto" w:fill="FFFFFF"/>
        </w:rPr>
        <w:t>.</w:t>
      </w:r>
      <w:r w:rsidR="00D0428B" w:rsidRPr="008669CE">
        <w:rPr>
          <w:rFonts w:ascii="Times New Roman" w:hAnsi="Times New Roman" w:cs="Times New Roman"/>
          <w:color w:val="000000"/>
          <w:sz w:val="24"/>
          <w:szCs w:val="20"/>
          <w:shd w:val="clear" w:color="auto" w:fill="FFFFFF"/>
        </w:rPr>
        <w:t xml:space="preserve"> In support, a </w:t>
      </w:r>
      <w:r w:rsidR="00D0428B" w:rsidRPr="008669CE">
        <w:rPr>
          <w:rFonts w:ascii="Times New Roman" w:hAnsi="Times New Roman" w:cs="Times New Roman"/>
          <w:iCs/>
          <w:color w:val="000000"/>
          <w:sz w:val="24"/>
          <w:szCs w:val="20"/>
          <w:shd w:val="clear" w:color="auto" w:fill="FFFFFF"/>
        </w:rPr>
        <w:t xml:space="preserve">high </w:t>
      </w:r>
      <w:r w:rsidR="00D0428B" w:rsidRPr="008669CE">
        <w:rPr>
          <w:rFonts w:ascii="Times New Roman" w:hAnsi="Times New Roman" w:cs="Times New Roman"/>
          <w:i/>
          <w:color w:val="000000"/>
          <w:sz w:val="24"/>
          <w:szCs w:val="20"/>
          <w:shd w:val="clear" w:color="auto" w:fill="FFFFFF"/>
        </w:rPr>
        <w:t>Enterobacteri</w:t>
      </w:r>
      <w:r w:rsidR="002935CE" w:rsidRPr="008669CE">
        <w:rPr>
          <w:rFonts w:ascii="Times New Roman" w:hAnsi="Times New Roman" w:cs="Times New Roman"/>
          <w:i/>
          <w:color w:val="000000"/>
          <w:sz w:val="24"/>
          <w:szCs w:val="20"/>
          <w:shd w:val="clear" w:color="auto" w:fill="FFFFFF"/>
        </w:rPr>
        <w:t>a</w:t>
      </w:r>
      <w:r w:rsidR="00D0428B" w:rsidRPr="008669CE">
        <w:rPr>
          <w:rFonts w:ascii="Times New Roman" w:hAnsi="Times New Roman" w:cs="Times New Roman"/>
          <w:i/>
          <w:color w:val="000000"/>
          <w:sz w:val="24"/>
          <w:szCs w:val="20"/>
          <w:shd w:val="clear" w:color="auto" w:fill="FFFFFF"/>
        </w:rPr>
        <w:t>ceae</w:t>
      </w:r>
      <w:r w:rsidR="00F57BC9" w:rsidRPr="008669CE">
        <w:rPr>
          <w:rFonts w:ascii="Times New Roman" w:hAnsi="Times New Roman" w:cs="Times New Roman"/>
          <w:color w:val="000000"/>
          <w:sz w:val="24"/>
          <w:szCs w:val="20"/>
          <w:shd w:val="clear" w:color="auto" w:fill="FFFFFF"/>
        </w:rPr>
        <w:t>/</w:t>
      </w:r>
      <w:proofErr w:type="spellStart"/>
      <w:r w:rsidR="00D0428B" w:rsidRPr="008669CE">
        <w:rPr>
          <w:rStyle w:val="highlight"/>
          <w:rFonts w:ascii="Times New Roman" w:hAnsi="Times New Roman" w:cs="Times New Roman"/>
          <w:i/>
          <w:color w:val="000000"/>
          <w:sz w:val="24"/>
          <w:szCs w:val="20"/>
          <w:shd w:val="clear" w:color="auto" w:fill="FFFFFF"/>
        </w:rPr>
        <w:t>Bacteroidaceae</w:t>
      </w:r>
      <w:proofErr w:type="spellEnd"/>
      <w:r w:rsidR="00D0428B" w:rsidRPr="008669CE">
        <w:rPr>
          <w:rStyle w:val="highlight"/>
          <w:rFonts w:ascii="Times New Roman" w:hAnsi="Times New Roman" w:cs="Times New Roman"/>
          <w:color w:val="000000"/>
          <w:sz w:val="24"/>
          <w:szCs w:val="20"/>
          <w:shd w:val="clear" w:color="auto" w:fill="FFFFFF"/>
        </w:rPr>
        <w:t xml:space="preserve"> ratio has been reported in infants with food allergy.</w:t>
      </w:r>
      <w:r w:rsidR="0006616D" w:rsidRPr="008669CE">
        <w:rPr>
          <w:rStyle w:val="highlight"/>
          <w:rFonts w:ascii="Times New Roman" w:hAnsi="Times New Roman" w:cs="Times New Roman"/>
          <w:color w:val="000000"/>
          <w:sz w:val="24"/>
          <w:szCs w:val="20"/>
          <w:shd w:val="clear" w:color="auto" w:fill="FFFFFF"/>
        </w:rPr>
        <w:fldChar w:fldCharType="begin">
          <w:fldData xml:space="preserve">PEVuZE5vdGU+PENpdGU+PEF1dGhvcj5BemFkPC9BdXRob3I+PFllYXI+MjAxNTwvWWVhcj48UmVj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</w:fldData>
        </w:fldChar>
      </w:r>
      <w:r w:rsidR="00BC0119">
        <w:rPr>
          <w:rStyle w:val="highlight"/>
          <w:rFonts w:ascii="Times New Roman" w:hAnsi="Times New Roman" w:cs="Times New Roman"/>
          <w:color w:val="000000"/>
          <w:sz w:val="24"/>
          <w:szCs w:val="20"/>
          <w:shd w:val="clear" w:color="auto" w:fill="FFFFFF"/>
        </w:rPr>
        <w:instrText xml:space="preserve"> ADDIN EN.CITE </w:instrText>
      </w:r>
      <w:r w:rsidR="00BC0119">
        <w:rPr>
          <w:rStyle w:val="highlight"/>
          <w:rFonts w:ascii="Times New Roman" w:hAnsi="Times New Roman" w:cs="Times New Roman"/>
          <w:color w:val="000000"/>
          <w:sz w:val="24"/>
          <w:szCs w:val="20"/>
          <w:shd w:val="clear" w:color="auto" w:fill="FFFFFF"/>
        </w:rPr>
        <w:fldChar w:fldCharType="begin">
          <w:fldData xml:space="preserve">PEVuZE5vdGU+PENpdGU+PEF1dGhvcj5BemFkPC9BdXRob3I+PFllYXI+MjAxNTwvWWVhcj48UmVj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</w:fldData>
        </w:fldChar>
      </w:r>
      <w:r w:rsidR="00BC0119">
        <w:rPr>
          <w:rStyle w:val="highlight"/>
          <w:rFonts w:ascii="Times New Roman" w:hAnsi="Times New Roman" w:cs="Times New Roman"/>
          <w:color w:val="000000"/>
          <w:sz w:val="24"/>
          <w:szCs w:val="20"/>
          <w:shd w:val="clear" w:color="auto" w:fill="FFFFFF"/>
        </w:rPr>
        <w:instrText xml:space="preserve"> ADDIN EN.CITE.DATA </w:instrText>
      </w:r>
      <w:r w:rsidR="00BC0119">
        <w:rPr>
          <w:rStyle w:val="highlight"/>
          <w:rFonts w:ascii="Times New Roman" w:hAnsi="Times New Roman" w:cs="Times New Roman"/>
          <w:color w:val="000000"/>
          <w:sz w:val="24"/>
          <w:szCs w:val="20"/>
          <w:shd w:val="clear" w:color="auto" w:fill="FFFFFF"/>
        </w:rPr>
      </w:r>
      <w:r w:rsidR="00BC0119">
        <w:rPr>
          <w:rStyle w:val="highlight"/>
          <w:rFonts w:ascii="Times New Roman" w:hAnsi="Times New Roman" w:cs="Times New Roman"/>
          <w:color w:val="000000"/>
          <w:sz w:val="24"/>
          <w:szCs w:val="20"/>
          <w:shd w:val="clear" w:color="auto" w:fill="FFFFFF"/>
        </w:rPr>
        <w:fldChar w:fldCharType="end"/>
      </w:r>
      <w:r w:rsidR="0006616D" w:rsidRPr="008669CE">
        <w:rPr>
          <w:rStyle w:val="highlight"/>
          <w:rFonts w:ascii="Times New Roman" w:hAnsi="Times New Roman" w:cs="Times New Roman"/>
          <w:color w:val="000000"/>
          <w:sz w:val="24"/>
          <w:szCs w:val="20"/>
          <w:shd w:val="clear" w:color="auto" w:fill="FFFFFF"/>
        </w:rPr>
      </w:r>
      <w:r w:rsidR="0006616D" w:rsidRPr="008669CE">
        <w:rPr>
          <w:rStyle w:val="highlight"/>
          <w:rFonts w:ascii="Times New Roman" w:hAnsi="Times New Roman" w:cs="Times New Roman"/>
          <w:color w:val="000000"/>
          <w:sz w:val="24"/>
          <w:szCs w:val="20"/>
          <w:shd w:val="clear" w:color="auto" w:fill="FFFFFF"/>
        </w:rPr>
        <w:fldChar w:fldCharType="separate"/>
      </w:r>
      <w:r w:rsidR="00005FA7" w:rsidRPr="008669CE">
        <w:rPr>
          <w:rStyle w:val="highlight"/>
          <w:rFonts w:ascii="Times New Roman" w:hAnsi="Times New Roman" w:cs="Times New Roman"/>
          <w:noProof/>
          <w:color w:val="000000"/>
          <w:sz w:val="24"/>
          <w:szCs w:val="20"/>
          <w:shd w:val="clear" w:color="auto" w:fill="FFFFFF"/>
          <w:vertAlign w:val="superscript"/>
        </w:rPr>
        <w:t>15, 16</w:t>
      </w:r>
      <w:r w:rsidR="0006616D" w:rsidRPr="008669CE">
        <w:rPr>
          <w:rStyle w:val="highlight"/>
          <w:rFonts w:ascii="Times New Roman" w:hAnsi="Times New Roman" w:cs="Times New Roman"/>
          <w:color w:val="000000"/>
          <w:sz w:val="24"/>
          <w:szCs w:val="20"/>
          <w:shd w:val="clear" w:color="auto" w:fill="FFFFFF"/>
        </w:rPr>
        <w:fldChar w:fldCharType="end"/>
      </w:r>
      <w:r w:rsidR="00BF0954" w:rsidRPr="008669CE">
        <w:rPr>
          <w:rFonts w:ascii="Times New Roman" w:hAnsi="Times New Roman" w:cs="Times New Roman"/>
          <w:color w:val="000000"/>
          <w:sz w:val="24"/>
          <w:szCs w:val="20"/>
          <w:shd w:val="clear" w:color="auto" w:fill="FFFFFF"/>
        </w:rPr>
        <w:t xml:space="preserve"> </w:t>
      </w:r>
      <w:r w:rsidR="00BF0954" w:rsidRPr="008669CE">
        <w:rPr>
          <w:rFonts w:ascii="Times New Roman" w:hAnsi="Times New Roman"/>
          <w:color w:val="000000"/>
          <w:sz w:val="24"/>
          <w:shd w:val="clear" w:color="auto" w:fill="FFFFFF"/>
        </w:rPr>
        <w:t xml:space="preserve">Contrary to other reports that have found reduced </w:t>
      </w:r>
      <w:proofErr w:type="spellStart"/>
      <w:r w:rsidR="00BF0954" w:rsidRPr="008669CE">
        <w:rPr>
          <w:rFonts w:ascii="Times New Roman" w:hAnsi="Times New Roman"/>
          <w:i/>
          <w:color w:val="000000"/>
          <w:sz w:val="24"/>
          <w:shd w:val="clear" w:color="auto" w:fill="FFFFFF"/>
        </w:rPr>
        <w:t>Bifidobacteriaceae</w:t>
      </w:r>
      <w:proofErr w:type="spellEnd"/>
      <w:r w:rsidR="00BF0954" w:rsidRPr="008669CE">
        <w:rPr>
          <w:rFonts w:ascii="Times New Roman" w:hAnsi="Times New Roman"/>
          <w:i/>
          <w:color w:val="000000"/>
          <w:sz w:val="24"/>
          <w:shd w:val="clear" w:color="auto" w:fill="FFFFFF"/>
        </w:rPr>
        <w:t xml:space="preserve"> </w:t>
      </w:r>
      <w:r w:rsidR="00BF0954" w:rsidRPr="008669CE">
        <w:rPr>
          <w:rFonts w:ascii="Times New Roman" w:hAnsi="Times New Roman"/>
          <w:color w:val="000000"/>
          <w:sz w:val="24"/>
          <w:shd w:val="clear" w:color="auto" w:fill="FFFFFF"/>
        </w:rPr>
        <w:t>in infants who develop eczema,</w:t>
      </w:r>
      <w:r w:rsidR="00BF0954" w:rsidRPr="008669CE">
        <w:rPr>
          <w:rFonts w:ascii="Times New Roman" w:hAnsi="Times New Roman"/>
          <w:color w:val="000000"/>
          <w:sz w:val="24"/>
          <w:shd w:val="clear" w:color="auto" w:fill="FFFFFF"/>
        </w:rPr>
        <w:fldChar w:fldCharType="begin">
          <w:fldData xml:space="preserve">PEVuZE5vdGU+PENpdGU+PEF1dGhvcj5MZWU8L0F1dGhvcj48WWVhcj4yMDE4PC9ZZWFyPjxSZWNO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</w:fldData>
        </w:fldChar>
      </w:r>
      <w:r w:rsidR="00BC0119">
        <w:rPr>
          <w:rFonts w:ascii="Times New Roman" w:hAnsi="Times New Roman"/>
          <w:color w:val="000000"/>
          <w:sz w:val="24"/>
          <w:shd w:val="clear" w:color="auto" w:fill="FFFFFF"/>
        </w:rPr>
        <w:instrText xml:space="preserve"> ADDIN EN.CITE </w:instrText>
      </w:r>
      <w:r w:rsidR="00BC0119">
        <w:rPr>
          <w:rFonts w:ascii="Times New Roman" w:hAnsi="Times New Roman"/>
          <w:color w:val="000000"/>
          <w:sz w:val="24"/>
          <w:shd w:val="clear" w:color="auto" w:fill="FFFFFF"/>
        </w:rPr>
        <w:fldChar w:fldCharType="begin">
          <w:fldData xml:space="preserve">PEVuZE5vdGU+PENpdGU+PEF1dGhvcj5MZWU8L0F1dGhvcj48WWVhcj4yMDE4PC9ZZWFyPjxSZWNO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</w:fldData>
        </w:fldChar>
      </w:r>
      <w:r w:rsidR="00BC0119">
        <w:rPr>
          <w:rFonts w:ascii="Times New Roman" w:hAnsi="Times New Roman"/>
          <w:color w:val="000000"/>
          <w:sz w:val="24"/>
          <w:shd w:val="clear" w:color="auto" w:fill="FFFFFF"/>
        </w:rPr>
        <w:instrText xml:space="preserve"> ADDIN EN.CITE.DATA </w:instrText>
      </w:r>
      <w:r w:rsidR="00BC0119">
        <w:rPr>
          <w:rFonts w:ascii="Times New Roman" w:hAnsi="Times New Roman"/>
          <w:color w:val="000000"/>
          <w:sz w:val="24"/>
          <w:shd w:val="clear" w:color="auto" w:fill="FFFFFF"/>
        </w:rPr>
      </w:r>
      <w:r w:rsidR="00BC0119">
        <w:rPr>
          <w:rFonts w:ascii="Times New Roman" w:hAnsi="Times New Roman"/>
          <w:color w:val="000000"/>
          <w:sz w:val="24"/>
          <w:shd w:val="clear" w:color="auto" w:fill="FFFFFF"/>
        </w:rPr>
        <w:fldChar w:fldCharType="end"/>
      </w:r>
      <w:r w:rsidR="00BF0954" w:rsidRPr="008669CE">
        <w:rPr>
          <w:rFonts w:ascii="Times New Roman" w:hAnsi="Times New Roman"/>
          <w:color w:val="000000"/>
          <w:sz w:val="24"/>
          <w:shd w:val="clear" w:color="auto" w:fill="FFFFFF"/>
        </w:rPr>
      </w:r>
      <w:r w:rsidR="00BF0954" w:rsidRPr="008669CE">
        <w:rPr>
          <w:rFonts w:ascii="Times New Roman" w:hAnsi="Times New Roman"/>
          <w:color w:val="000000"/>
          <w:sz w:val="24"/>
          <w:shd w:val="clear" w:color="auto" w:fill="FFFFFF"/>
        </w:rPr>
        <w:fldChar w:fldCharType="separate"/>
      </w:r>
      <w:r w:rsidR="00005FA7" w:rsidRPr="008669CE">
        <w:rPr>
          <w:rFonts w:ascii="Times New Roman" w:hAnsi="Times New Roman"/>
          <w:noProof/>
          <w:color w:val="000000"/>
          <w:sz w:val="24"/>
          <w:shd w:val="clear" w:color="auto" w:fill="FFFFFF"/>
          <w:vertAlign w:val="superscript"/>
        </w:rPr>
        <w:t>17-19</w:t>
      </w:r>
      <w:r w:rsidR="00BF0954" w:rsidRPr="008669CE">
        <w:rPr>
          <w:rFonts w:ascii="Times New Roman" w:hAnsi="Times New Roman"/>
          <w:color w:val="000000"/>
          <w:sz w:val="24"/>
          <w:shd w:val="clear" w:color="auto" w:fill="FFFFFF"/>
        </w:rPr>
        <w:fldChar w:fldCharType="end"/>
      </w:r>
      <w:r w:rsidR="00BF0954" w:rsidRPr="008669CE">
        <w:rPr>
          <w:rFonts w:ascii="Times New Roman" w:hAnsi="Times New Roman"/>
          <w:color w:val="000000"/>
          <w:sz w:val="24"/>
          <w:shd w:val="clear" w:color="auto" w:fill="FFFFFF"/>
        </w:rPr>
        <w:t xml:space="preserve"> our study did not find any association of this family at both structural and functional </w:t>
      </w:r>
      <w:r w:rsidR="008C0CD2" w:rsidRPr="008669CE">
        <w:rPr>
          <w:rFonts w:ascii="Times New Roman" w:hAnsi="Times New Roman"/>
          <w:color w:val="000000"/>
          <w:sz w:val="24"/>
          <w:shd w:val="clear" w:color="auto" w:fill="FFFFFF"/>
        </w:rPr>
        <w:t xml:space="preserve">gene </w:t>
      </w:r>
      <w:r w:rsidR="002935CE" w:rsidRPr="008669CE">
        <w:rPr>
          <w:rFonts w:ascii="Times New Roman" w:hAnsi="Times New Roman"/>
          <w:color w:val="000000"/>
          <w:sz w:val="24"/>
          <w:shd w:val="clear" w:color="auto" w:fill="FFFFFF"/>
        </w:rPr>
        <w:t>level</w:t>
      </w:r>
      <w:r w:rsidR="00D9446F" w:rsidRPr="008669CE">
        <w:rPr>
          <w:rFonts w:ascii="Times New Roman" w:hAnsi="Times New Roman" w:cs="Times New Roman"/>
          <w:color w:val="000000"/>
          <w:sz w:val="24"/>
          <w:szCs w:val="20"/>
          <w:shd w:val="clear" w:color="auto" w:fill="FFFFFF"/>
        </w:rPr>
        <w:t>.</w:t>
      </w:r>
    </w:p>
    <w:p w14:paraId="6C183043" w14:textId="57A4CDAA" w:rsidR="00C46376" w:rsidRPr="008669CE" w:rsidRDefault="00FD1F40"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themeColor="text1"/>
          <w:sz w:val="24"/>
          <w:szCs w:val="20"/>
          <w:shd w:val="clear" w:color="auto" w:fill="FFFFFF"/>
        </w:rPr>
        <w:t xml:space="preserve">We hypothesize </w:t>
      </w:r>
      <w:r w:rsidRPr="008669CE">
        <w:rPr>
          <w:rFonts w:ascii="Times New Roman" w:hAnsi="Times New Roman" w:cs="Times New Roman"/>
          <w:color w:val="000000"/>
          <w:sz w:val="24"/>
          <w:szCs w:val="20"/>
          <w:shd w:val="clear" w:color="auto" w:fill="FFFFFF"/>
        </w:rPr>
        <w:t xml:space="preserve">that the early colonization by </w:t>
      </w:r>
      <w:r w:rsidRPr="008669CE">
        <w:rPr>
          <w:rFonts w:ascii="Times New Roman" w:hAnsi="Times New Roman" w:cs="Times New Roman"/>
          <w:i/>
          <w:color w:val="000000"/>
          <w:sz w:val="24"/>
          <w:szCs w:val="20"/>
          <w:shd w:val="clear" w:color="auto" w:fill="FFFFFF"/>
        </w:rPr>
        <w:t>E. coli</w:t>
      </w:r>
      <w:r w:rsidRPr="008669CE">
        <w:rPr>
          <w:rFonts w:ascii="Times New Roman" w:hAnsi="Times New Roman" w:cs="Times New Roman"/>
          <w:color w:val="000000"/>
          <w:sz w:val="24"/>
          <w:szCs w:val="20"/>
          <w:shd w:val="clear" w:color="auto" w:fill="FFFFFF"/>
        </w:rPr>
        <w:t xml:space="preserve"> and </w:t>
      </w:r>
      <w:r w:rsidRPr="008669CE">
        <w:rPr>
          <w:rFonts w:ascii="Times New Roman" w:hAnsi="Times New Roman" w:cs="Times New Roman"/>
          <w:i/>
          <w:iCs/>
          <w:color w:val="000000"/>
          <w:sz w:val="24"/>
          <w:szCs w:val="20"/>
          <w:shd w:val="clear" w:color="auto" w:fill="FFFFFF"/>
        </w:rPr>
        <w:t xml:space="preserve">K. </w:t>
      </w:r>
      <w:r w:rsidRPr="008669CE">
        <w:rPr>
          <w:rFonts w:ascii="Times New Roman" w:hAnsi="Times New Roman" w:cs="Times New Roman"/>
          <w:i/>
          <w:sz w:val="24"/>
        </w:rPr>
        <w:t>pneumoniae</w:t>
      </w:r>
      <w:r w:rsidR="00D9446F" w:rsidRPr="008669CE">
        <w:rPr>
          <w:rFonts w:ascii="Times New Roman" w:hAnsi="Times New Roman" w:cs="Times New Roman"/>
          <w:color w:val="000000"/>
          <w:sz w:val="24"/>
          <w:szCs w:val="20"/>
          <w:shd w:val="clear" w:color="auto" w:fill="FFFFFF"/>
        </w:rPr>
        <w:t xml:space="preserve"> </w:t>
      </w:r>
      <w:r w:rsidRPr="008669CE">
        <w:rPr>
          <w:rFonts w:ascii="Times New Roman" w:hAnsi="Times New Roman" w:cs="Times New Roman"/>
          <w:color w:val="000000"/>
          <w:sz w:val="24"/>
          <w:szCs w:val="20"/>
          <w:shd w:val="clear" w:color="auto" w:fill="FFFFFF"/>
        </w:rPr>
        <w:t>in the first week</w:t>
      </w:r>
      <w:r w:rsidR="00BE103D" w:rsidRPr="008669CE">
        <w:rPr>
          <w:rFonts w:ascii="Times New Roman" w:hAnsi="Times New Roman" w:cs="Times New Roman"/>
          <w:color w:val="000000"/>
          <w:sz w:val="24"/>
          <w:szCs w:val="20"/>
          <w:shd w:val="clear" w:color="auto" w:fill="FFFFFF"/>
        </w:rPr>
        <w:t>s</w:t>
      </w:r>
      <w:r w:rsidRPr="008669CE">
        <w:rPr>
          <w:rFonts w:ascii="Times New Roman" w:hAnsi="Times New Roman" w:cs="Times New Roman"/>
          <w:color w:val="000000"/>
          <w:sz w:val="24"/>
          <w:szCs w:val="20"/>
          <w:shd w:val="clear" w:color="auto" w:fill="FFFFFF"/>
        </w:rPr>
        <w:t xml:space="preserve"> of life would subsequently </w:t>
      </w:r>
      <w:r w:rsidR="007F758E" w:rsidRPr="008669CE">
        <w:rPr>
          <w:rFonts w:ascii="Times New Roman" w:hAnsi="Times New Roman" w:cs="Times New Roman"/>
          <w:color w:val="000000"/>
          <w:sz w:val="24"/>
          <w:szCs w:val="20"/>
          <w:shd w:val="clear" w:color="auto" w:fill="FFFFFF"/>
        </w:rPr>
        <w:t xml:space="preserve">impact the </w:t>
      </w:r>
      <w:r w:rsidR="00B97157" w:rsidRPr="008669CE">
        <w:rPr>
          <w:rFonts w:ascii="Times New Roman" w:hAnsi="Times New Roman" w:cs="Times New Roman"/>
          <w:color w:val="000000"/>
          <w:sz w:val="24"/>
          <w:szCs w:val="20"/>
          <w:shd w:val="clear" w:color="auto" w:fill="FFFFFF"/>
        </w:rPr>
        <w:t xml:space="preserve">successive establishment of </w:t>
      </w:r>
      <w:r w:rsidR="007F758E" w:rsidRPr="008669CE">
        <w:rPr>
          <w:rFonts w:ascii="Times New Roman" w:hAnsi="Times New Roman" w:cs="Times New Roman"/>
          <w:color w:val="000000"/>
          <w:sz w:val="24"/>
          <w:szCs w:val="20"/>
          <w:shd w:val="clear" w:color="auto" w:fill="FFFFFF"/>
        </w:rPr>
        <w:t>other microbial species</w:t>
      </w:r>
      <w:r w:rsidRPr="008669CE">
        <w:rPr>
          <w:rFonts w:ascii="Times New Roman" w:hAnsi="Times New Roman" w:cs="Times New Roman"/>
          <w:color w:val="000000"/>
          <w:sz w:val="24"/>
          <w:szCs w:val="20"/>
          <w:shd w:val="clear" w:color="auto" w:fill="FFFFFF"/>
        </w:rPr>
        <w:t xml:space="preserve">, leading to </w:t>
      </w:r>
      <w:r w:rsidR="0060305F" w:rsidRPr="008669CE">
        <w:rPr>
          <w:rFonts w:ascii="Times New Roman" w:hAnsi="Times New Roman" w:cs="Times New Roman"/>
          <w:color w:val="000000"/>
          <w:sz w:val="24"/>
          <w:szCs w:val="20"/>
          <w:shd w:val="clear" w:color="auto" w:fill="FFFFFF"/>
        </w:rPr>
        <w:t xml:space="preserve">the delayed colonization by </w:t>
      </w:r>
      <w:r w:rsidRPr="008669CE">
        <w:rPr>
          <w:rFonts w:ascii="Times New Roman" w:hAnsi="Times New Roman" w:cs="Times New Roman"/>
          <w:color w:val="000000"/>
          <w:sz w:val="24"/>
          <w:szCs w:val="20"/>
          <w:shd w:val="clear" w:color="auto" w:fill="FFFFFF"/>
        </w:rPr>
        <w:t>butyrate</w:t>
      </w:r>
      <w:r w:rsidR="00403209" w:rsidRPr="008669CE">
        <w:rPr>
          <w:rFonts w:ascii="Times New Roman" w:hAnsi="Times New Roman" w:cs="Times New Roman"/>
          <w:color w:val="000000"/>
          <w:sz w:val="24"/>
          <w:szCs w:val="20"/>
          <w:shd w:val="clear" w:color="auto" w:fill="FFFFFF"/>
        </w:rPr>
        <w:t>-</w:t>
      </w:r>
      <w:r w:rsidRPr="008669CE">
        <w:rPr>
          <w:rFonts w:ascii="Times New Roman" w:hAnsi="Times New Roman" w:cs="Times New Roman"/>
          <w:color w:val="000000"/>
          <w:sz w:val="24"/>
          <w:szCs w:val="20"/>
          <w:shd w:val="clear" w:color="auto" w:fill="FFFFFF"/>
        </w:rPr>
        <w:t xml:space="preserve"> and propionate</w:t>
      </w:r>
      <w:r w:rsidR="00403209" w:rsidRPr="008669CE">
        <w:rPr>
          <w:rFonts w:ascii="Times New Roman" w:hAnsi="Times New Roman" w:cs="Times New Roman"/>
          <w:color w:val="000000"/>
          <w:sz w:val="24"/>
          <w:szCs w:val="20"/>
          <w:shd w:val="clear" w:color="auto" w:fill="FFFFFF"/>
        </w:rPr>
        <w:t>-</w:t>
      </w:r>
      <w:r w:rsidRPr="008669CE">
        <w:rPr>
          <w:rFonts w:ascii="Times New Roman" w:hAnsi="Times New Roman" w:cs="Times New Roman"/>
          <w:color w:val="000000"/>
          <w:sz w:val="24"/>
          <w:szCs w:val="20"/>
          <w:shd w:val="clear" w:color="auto" w:fill="FFFFFF"/>
        </w:rPr>
        <w:t xml:space="preserve">producing bacteria </w:t>
      </w:r>
      <w:r w:rsidR="008C042B" w:rsidRPr="008669CE">
        <w:rPr>
          <w:rFonts w:ascii="Times New Roman" w:hAnsi="Times New Roman" w:cs="Times New Roman"/>
          <w:color w:val="000000"/>
          <w:sz w:val="24"/>
          <w:szCs w:val="20"/>
          <w:shd w:val="clear" w:color="auto" w:fill="FFFFFF"/>
        </w:rPr>
        <w:t xml:space="preserve">observed </w:t>
      </w:r>
      <w:r w:rsidRPr="008669CE">
        <w:rPr>
          <w:rFonts w:ascii="Times New Roman" w:hAnsi="Times New Roman" w:cs="Times New Roman"/>
          <w:color w:val="000000"/>
          <w:sz w:val="24"/>
          <w:szCs w:val="20"/>
          <w:shd w:val="clear" w:color="auto" w:fill="FFFFFF"/>
        </w:rPr>
        <w:t>in AE.</w:t>
      </w:r>
      <w:r w:rsidR="00E75E04" w:rsidRPr="008669CE">
        <w:rPr>
          <w:rFonts w:ascii="Times New Roman" w:hAnsi="Times New Roman" w:cs="Times New Roman"/>
          <w:color w:val="000000"/>
          <w:sz w:val="24"/>
          <w:szCs w:val="20"/>
          <w:shd w:val="clear" w:color="auto" w:fill="FFFFFF"/>
        </w:rPr>
        <w:t xml:space="preserve"> </w:t>
      </w:r>
      <w:r w:rsidR="00D6129F" w:rsidRPr="008669CE">
        <w:rPr>
          <w:rFonts w:ascii="Times New Roman" w:hAnsi="Times New Roman" w:cs="Times New Roman"/>
          <w:color w:val="000000"/>
          <w:sz w:val="24"/>
          <w:szCs w:val="20"/>
          <w:shd w:val="clear" w:color="auto" w:fill="FFFFFF"/>
        </w:rPr>
        <w:t>In support</w:t>
      </w:r>
      <w:r w:rsidR="00E75E04" w:rsidRPr="008669CE">
        <w:rPr>
          <w:rFonts w:ascii="Times New Roman" w:hAnsi="Times New Roman" w:cs="Times New Roman"/>
          <w:color w:val="000000"/>
          <w:sz w:val="24"/>
          <w:szCs w:val="20"/>
          <w:shd w:val="clear" w:color="auto" w:fill="FFFFFF"/>
        </w:rPr>
        <w:t xml:space="preserve">, high abundance of </w:t>
      </w:r>
      <w:r w:rsidR="00E75E04" w:rsidRPr="008669CE">
        <w:rPr>
          <w:rFonts w:ascii="Times New Roman" w:hAnsi="Times New Roman" w:cs="Times New Roman"/>
          <w:i/>
          <w:iCs/>
          <w:color w:val="000000"/>
          <w:sz w:val="24"/>
          <w:szCs w:val="20"/>
          <w:shd w:val="clear" w:color="auto" w:fill="FFFFFF"/>
        </w:rPr>
        <w:t>E. coli</w:t>
      </w:r>
      <w:r w:rsidR="00E75E04" w:rsidRPr="008669CE">
        <w:rPr>
          <w:rFonts w:ascii="Times New Roman" w:hAnsi="Times New Roman" w:cs="Times New Roman"/>
          <w:color w:val="000000"/>
          <w:sz w:val="24"/>
          <w:szCs w:val="20"/>
          <w:shd w:val="clear" w:color="auto" w:fill="FFFFFF"/>
        </w:rPr>
        <w:t xml:space="preserve"> was linked to eczema in both longitudinal and cross-sectional studies</w:t>
      </w:r>
      <w:r w:rsidR="00ED6C83" w:rsidRPr="008669CE">
        <w:rPr>
          <w:rFonts w:ascii="Times New Roman" w:hAnsi="Times New Roman" w:cs="Times New Roman"/>
          <w:color w:val="000000"/>
          <w:sz w:val="24"/>
          <w:szCs w:val="20"/>
          <w:shd w:val="clear" w:color="auto" w:fill="FFFFFF"/>
        </w:rPr>
        <w:t>,</w:t>
      </w:r>
      <w:r w:rsidR="0006616D" w:rsidRPr="008669CE">
        <w:rPr>
          <w:rFonts w:ascii="Times New Roman" w:hAnsi="Times New Roman" w:cs="Times New Roman"/>
          <w:color w:val="000000"/>
          <w:sz w:val="24"/>
          <w:szCs w:val="20"/>
          <w:shd w:val="clear" w:color="auto" w:fill="FFFFFF"/>
        </w:rPr>
        <w:fldChar w:fldCharType="begin">
          <w:fldData xml:space="preserve">PEVuZE5vdGU+PENpdGU+PEF1dGhvcj5QZWktWWluZyBIb25nPC9BdXRob3I+PFllYXI+MjAxMDwv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PEVuZE5vdGU+PENpdGU+PEF1dGhvcj5QZWktWWluZyBIb25nPC9BdXRob3I+PFllYXI+MjAxMDwv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06616D" w:rsidRPr="008669CE">
        <w:rPr>
          <w:rFonts w:ascii="Times New Roman" w:hAnsi="Times New Roman" w:cs="Times New Roman"/>
          <w:color w:val="000000"/>
          <w:sz w:val="24"/>
          <w:szCs w:val="20"/>
          <w:shd w:val="clear" w:color="auto" w:fill="FFFFFF"/>
        </w:rPr>
      </w:r>
      <w:r w:rsidR="0006616D"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20, 21</w:t>
      </w:r>
      <w:r w:rsidR="0006616D" w:rsidRPr="008669CE">
        <w:rPr>
          <w:rFonts w:ascii="Times New Roman" w:hAnsi="Times New Roman" w:cs="Times New Roman"/>
          <w:color w:val="000000"/>
          <w:sz w:val="24"/>
          <w:szCs w:val="20"/>
          <w:shd w:val="clear" w:color="auto" w:fill="FFFFFF"/>
        </w:rPr>
        <w:fldChar w:fldCharType="end"/>
      </w:r>
      <w:r w:rsidR="00E75E04" w:rsidRPr="008669CE">
        <w:rPr>
          <w:rFonts w:ascii="Times New Roman" w:hAnsi="Times New Roman" w:cs="Times New Roman"/>
          <w:color w:val="000000"/>
          <w:sz w:val="24"/>
          <w:szCs w:val="20"/>
          <w:shd w:val="clear" w:color="auto" w:fill="FFFFFF"/>
        </w:rPr>
        <w:t xml:space="preserve"> and </w:t>
      </w:r>
      <w:r w:rsidR="00E75E04" w:rsidRPr="008669CE">
        <w:rPr>
          <w:rStyle w:val="highlight"/>
          <w:rFonts w:ascii="Times New Roman" w:hAnsi="Times New Roman" w:cs="Times New Roman"/>
          <w:color w:val="000000"/>
          <w:sz w:val="24"/>
          <w:szCs w:val="20"/>
          <w:shd w:val="clear" w:color="auto" w:fill="FFFFFF"/>
        </w:rPr>
        <w:t xml:space="preserve">early onset (mean age of 2 months) eczema with high total serum </w:t>
      </w:r>
      <w:proofErr w:type="spellStart"/>
      <w:r w:rsidR="00E75E04" w:rsidRPr="008669CE">
        <w:rPr>
          <w:rStyle w:val="highlight"/>
          <w:rFonts w:ascii="Times New Roman" w:hAnsi="Times New Roman" w:cs="Times New Roman"/>
          <w:color w:val="000000"/>
          <w:sz w:val="24"/>
          <w:szCs w:val="20"/>
          <w:shd w:val="clear" w:color="auto" w:fill="FFFFFF"/>
        </w:rPr>
        <w:t>IgE</w:t>
      </w:r>
      <w:proofErr w:type="spellEnd"/>
      <w:r w:rsidR="00E75E04" w:rsidRPr="008669CE">
        <w:rPr>
          <w:rStyle w:val="highlight"/>
          <w:rFonts w:ascii="Times New Roman" w:hAnsi="Times New Roman" w:cs="Times New Roman"/>
          <w:color w:val="000000"/>
          <w:sz w:val="24"/>
          <w:szCs w:val="20"/>
          <w:shd w:val="clear" w:color="auto" w:fill="FFFFFF"/>
        </w:rPr>
        <w:t xml:space="preserve"> levels.</w:t>
      </w:r>
      <w:r w:rsidR="00E75E04" w:rsidRPr="008669CE">
        <w:rPr>
          <w:rStyle w:val="highlight"/>
          <w:rFonts w:ascii="Times New Roman" w:hAnsi="Times New Roman" w:cs="Times New Roman"/>
          <w:color w:val="000000"/>
          <w:sz w:val="24"/>
          <w:szCs w:val="20"/>
          <w:shd w:val="clear" w:color="auto" w:fill="FFFFFF"/>
        </w:rPr>
        <w:fldChar w:fldCharType="begin">
          <w:fldData xml:space="preserve">PEVuZE5vdGU+PENpdGU+PEF1dGhvcj5LaXJqYXZhaW5lbjwvQXV0aG9yPjxZZWFyPjIwMDI8L1ll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</w:fldData>
        </w:fldChar>
      </w:r>
      <w:r w:rsidR="00BC0119">
        <w:rPr>
          <w:rStyle w:val="highlight"/>
          <w:rFonts w:ascii="Times New Roman" w:hAnsi="Times New Roman" w:cs="Times New Roman"/>
          <w:color w:val="000000"/>
          <w:sz w:val="24"/>
          <w:szCs w:val="20"/>
          <w:shd w:val="clear" w:color="auto" w:fill="FFFFFF"/>
        </w:rPr>
        <w:instrText xml:space="preserve"> ADDIN EN.CITE </w:instrText>
      </w:r>
      <w:r w:rsidR="00BC0119">
        <w:rPr>
          <w:rStyle w:val="highlight"/>
          <w:rFonts w:ascii="Times New Roman" w:hAnsi="Times New Roman" w:cs="Times New Roman"/>
          <w:color w:val="000000"/>
          <w:sz w:val="24"/>
          <w:szCs w:val="20"/>
          <w:shd w:val="clear" w:color="auto" w:fill="FFFFFF"/>
        </w:rPr>
        <w:fldChar w:fldCharType="begin">
          <w:fldData xml:space="preserve">PEVuZE5vdGU+PENpdGU+PEF1dGhvcj5LaXJqYXZhaW5lbjwvQXV0aG9yPjxZZWFyPjIwMDI8L1ll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</w:fldData>
        </w:fldChar>
      </w:r>
      <w:r w:rsidR="00BC0119">
        <w:rPr>
          <w:rStyle w:val="highlight"/>
          <w:rFonts w:ascii="Times New Roman" w:hAnsi="Times New Roman" w:cs="Times New Roman"/>
          <w:color w:val="000000"/>
          <w:sz w:val="24"/>
          <w:szCs w:val="20"/>
          <w:shd w:val="clear" w:color="auto" w:fill="FFFFFF"/>
        </w:rPr>
        <w:instrText xml:space="preserve"> ADDIN EN.CITE.DATA </w:instrText>
      </w:r>
      <w:r w:rsidR="00BC0119">
        <w:rPr>
          <w:rStyle w:val="highlight"/>
          <w:rFonts w:ascii="Times New Roman" w:hAnsi="Times New Roman" w:cs="Times New Roman"/>
          <w:color w:val="000000"/>
          <w:sz w:val="24"/>
          <w:szCs w:val="20"/>
          <w:shd w:val="clear" w:color="auto" w:fill="FFFFFF"/>
        </w:rPr>
      </w:r>
      <w:r w:rsidR="00BC0119">
        <w:rPr>
          <w:rStyle w:val="highlight"/>
          <w:rFonts w:ascii="Times New Roman" w:hAnsi="Times New Roman" w:cs="Times New Roman"/>
          <w:color w:val="000000"/>
          <w:sz w:val="24"/>
          <w:szCs w:val="20"/>
          <w:shd w:val="clear" w:color="auto" w:fill="FFFFFF"/>
        </w:rPr>
        <w:fldChar w:fldCharType="end"/>
      </w:r>
      <w:r w:rsidR="00E75E04" w:rsidRPr="008669CE">
        <w:rPr>
          <w:rStyle w:val="highlight"/>
          <w:rFonts w:ascii="Times New Roman" w:hAnsi="Times New Roman" w:cs="Times New Roman"/>
          <w:color w:val="000000"/>
          <w:sz w:val="24"/>
          <w:szCs w:val="20"/>
          <w:shd w:val="clear" w:color="auto" w:fill="FFFFFF"/>
        </w:rPr>
      </w:r>
      <w:r w:rsidR="00E75E04" w:rsidRPr="008669CE">
        <w:rPr>
          <w:rStyle w:val="highlight"/>
          <w:rFonts w:ascii="Times New Roman" w:hAnsi="Times New Roman" w:cs="Times New Roman"/>
          <w:color w:val="000000"/>
          <w:sz w:val="24"/>
          <w:szCs w:val="20"/>
          <w:shd w:val="clear" w:color="auto" w:fill="FFFFFF"/>
        </w:rPr>
        <w:fldChar w:fldCharType="separate"/>
      </w:r>
      <w:r w:rsidR="00005FA7" w:rsidRPr="008669CE">
        <w:rPr>
          <w:rStyle w:val="highlight"/>
          <w:rFonts w:ascii="Times New Roman" w:hAnsi="Times New Roman" w:cs="Times New Roman"/>
          <w:noProof/>
          <w:color w:val="000000"/>
          <w:sz w:val="24"/>
          <w:szCs w:val="20"/>
          <w:shd w:val="clear" w:color="auto" w:fill="FFFFFF"/>
          <w:vertAlign w:val="superscript"/>
        </w:rPr>
        <w:t>22</w:t>
      </w:r>
      <w:r w:rsidR="00E75E04" w:rsidRPr="008669CE">
        <w:rPr>
          <w:rStyle w:val="highlight"/>
          <w:rFonts w:ascii="Times New Roman" w:hAnsi="Times New Roman" w:cs="Times New Roman"/>
          <w:color w:val="000000"/>
          <w:sz w:val="24"/>
          <w:szCs w:val="20"/>
          <w:shd w:val="clear" w:color="auto" w:fill="FFFFFF"/>
        </w:rPr>
        <w:fldChar w:fldCharType="end"/>
      </w:r>
      <w:r w:rsidR="00E75E04" w:rsidRPr="008669CE">
        <w:rPr>
          <w:rStyle w:val="highlight"/>
          <w:rFonts w:ascii="Times New Roman" w:hAnsi="Times New Roman" w:cs="Times New Roman"/>
          <w:color w:val="000000"/>
          <w:sz w:val="24"/>
          <w:szCs w:val="20"/>
          <w:shd w:val="clear" w:color="auto" w:fill="FFFFFF"/>
        </w:rPr>
        <w:t xml:space="preserve"> </w:t>
      </w:r>
      <w:r w:rsidR="0065665A" w:rsidRPr="008669CE">
        <w:rPr>
          <w:rFonts w:ascii="Times New Roman" w:hAnsi="Times New Roman" w:cs="Times New Roman"/>
          <w:color w:val="000000"/>
          <w:sz w:val="24"/>
          <w:szCs w:val="20"/>
          <w:shd w:val="clear" w:color="auto" w:fill="FFFFFF"/>
        </w:rPr>
        <w:t>A study</w:t>
      </w:r>
      <w:r w:rsidR="00E75E04" w:rsidRPr="008669CE">
        <w:rPr>
          <w:rFonts w:ascii="Times New Roman" w:hAnsi="Times New Roman" w:cs="Times New Roman"/>
          <w:color w:val="000000"/>
          <w:sz w:val="24"/>
          <w:szCs w:val="20"/>
          <w:shd w:val="clear" w:color="auto" w:fill="FFFFFF"/>
        </w:rPr>
        <w:t xml:space="preserve"> showed that adherent-invasive </w:t>
      </w:r>
      <w:r w:rsidR="00E75E04" w:rsidRPr="008669CE">
        <w:rPr>
          <w:rFonts w:ascii="Times New Roman" w:hAnsi="Times New Roman" w:cs="Times New Roman"/>
          <w:i/>
          <w:color w:val="000000"/>
          <w:sz w:val="24"/>
          <w:szCs w:val="20"/>
          <w:shd w:val="clear" w:color="auto" w:fill="FFFFFF"/>
        </w:rPr>
        <w:t>E. coli</w:t>
      </w:r>
      <w:r w:rsidR="00E75E04" w:rsidRPr="008669CE">
        <w:rPr>
          <w:rFonts w:ascii="Times New Roman" w:hAnsi="Times New Roman" w:cs="Times New Roman"/>
          <w:color w:val="000000"/>
          <w:sz w:val="24"/>
          <w:szCs w:val="20"/>
          <w:shd w:val="clear" w:color="auto" w:fill="FFFFFF"/>
        </w:rPr>
        <w:t xml:space="preserve"> colonization alters the intestinal commensal microbiome acquisition in a way that increases its pro-inflammatory potential.</w:t>
      </w:r>
      <w:r w:rsidR="00E75E04" w:rsidRPr="008669CE">
        <w:rPr>
          <w:rFonts w:ascii="Times New Roman" w:hAnsi="Times New Roman" w:cs="Times New Roman"/>
          <w:color w:val="000000"/>
          <w:sz w:val="24"/>
          <w:szCs w:val="20"/>
          <w:shd w:val="clear" w:color="auto" w:fill="FFFFFF"/>
        </w:rPr>
        <w:fldChar w:fldCharType="begin">
          <w:fldData xml:space="preserve">PEVuZE5vdGU+PENpdGU+PEF1dGhvcj5DaGFzc2Fpbmc8L0F1dGhvcj48WWVhcj4yMDE0PC9ZZWFy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PEVuZE5vdGU+PENpdGU+PEF1dGhvcj5DaGFzc2Fpbmc8L0F1dGhvcj48WWVhcj4yMDE0PC9ZZWFy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E75E04" w:rsidRPr="008669CE">
        <w:rPr>
          <w:rFonts w:ascii="Times New Roman" w:hAnsi="Times New Roman" w:cs="Times New Roman"/>
          <w:color w:val="000000"/>
          <w:sz w:val="24"/>
          <w:szCs w:val="20"/>
          <w:shd w:val="clear" w:color="auto" w:fill="FFFFFF"/>
        </w:rPr>
      </w:r>
      <w:r w:rsidR="00E75E04"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23</w:t>
      </w:r>
      <w:r w:rsidR="00E75E04" w:rsidRPr="008669CE">
        <w:rPr>
          <w:rFonts w:ascii="Times New Roman" w:hAnsi="Times New Roman" w:cs="Times New Roman"/>
          <w:color w:val="000000"/>
          <w:sz w:val="24"/>
          <w:szCs w:val="20"/>
          <w:shd w:val="clear" w:color="auto" w:fill="FFFFFF"/>
        </w:rPr>
        <w:fldChar w:fldCharType="end"/>
      </w:r>
      <w:r w:rsidR="0057319E" w:rsidRPr="008669CE">
        <w:rPr>
          <w:rFonts w:ascii="Times New Roman" w:hAnsi="Times New Roman" w:cs="Times New Roman"/>
          <w:color w:val="000000"/>
          <w:sz w:val="24"/>
          <w:szCs w:val="20"/>
          <w:shd w:val="clear" w:color="auto" w:fill="FFFFFF"/>
        </w:rPr>
        <w:t xml:space="preserve"> </w:t>
      </w:r>
      <w:r w:rsidR="00C46376" w:rsidRPr="008669CE">
        <w:rPr>
          <w:rFonts w:ascii="Times New Roman" w:hAnsi="Times New Roman" w:cs="Times New Roman"/>
          <w:sz w:val="24"/>
          <w:szCs w:val="24"/>
        </w:rPr>
        <w:t>At the functional level, we identified multi-</w:t>
      </w:r>
      <w:proofErr w:type="spellStart"/>
      <w:r w:rsidR="00C46376" w:rsidRPr="008669CE">
        <w:rPr>
          <w:rFonts w:ascii="Times New Roman" w:hAnsi="Times New Roman" w:cs="Times New Roman"/>
          <w:sz w:val="24"/>
          <w:szCs w:val="24"/>
        </w:rPr>
        <w:t>omic</w:t>
      </w:r>
      <w:proofErr w:type="spellEnd"/>
      <w:r w:rsidR="00C46376" w:rsidRPr="008669CE">
        <w:rPr>
          <w:rFonts w:ascii="Times New Roman" w:hAnsi="Times New Roman" w:cs="Times New Roman"/>
          <w:sz w:val="24"/>
          <w:szCs w:val="24"/>
        </w:rPr>
        <w:t xml:space="preserve"> signatures indicating that in AE infants the presence of </w:t>
      </w:r>
      <w:r w:rsidR="00C46376" w:rsidRPr="008669CE">
        <w:rPr>
          <w:rFonts w:ascii="Times New Roman" w:hAnsi="Times New Roman" w:cs="Times New Roman"/>
          <w:i/>
          <w:iCs/>
          <w:sz w:val="24"/>
          <w:szCs w:val="24"/>
        </w:rPr>
        <w:t>E. coli</w:t>
      </w:r>
      <w:r w:rsidR="00C46376" w:rsidRPr="008669CE">
        <w:rPr>
          <w:rFonts w:ascii="Times New Roman" w:hAnsi="Times New Roman" w:cs="Times New Roman"/>
          <w:sz w:val="24"/>
          <w:szCs w:val="24"/>
        </w:rPr>
        <w:t xml:space="preserve"> and </w:t>
      </w:r>
      <w:r w:rsidR="00C46376" w:rsidRPr="008669CE">
        <w:rPr>
          <w:rFonts w:ascii="Times New Roman" w:hAnsi="Times New Roman" w:cs="Times New Roman"/>
          <w:i/>
          <w:iCs/>
          <w:sz w:val="24"/>
          <w:szCs w:val="24"/>
        </w:rPr>
        <w:t xml:space="preserve">K. pneumoniae </w:t>
      </w:r>
      <w:r w:rsidR="00C46376" w:rsidRPr="008669CE">
        <w:rPr>
          <w:rFonts w:ascii="Times New Roman" w:hAnsi="Times New Roman" w:cs="Times New Roman"/>
          <w:sz w:val="24"/>
          <w:szCs w:val="24"/>
        </w:rPr>
        <w:t xml:space="preserve">was associated with the expression of genes involved in the metabolism of </w:t>
      </w:r>
      <w:proofErr w:type="spellStart"/>
      <w:r w:rsidR="00C46376" w:rsidRPr="008669CE">
        <w:rPr>
          <w:rFonts w:ascii="Times New Roman" w:hAnsi="Times New Roman" w:cs="Times New Roman"/>
          <w:color w:val="000000"/>
          <w:sz w:val="24"/>
          <w:szCs w:val="20"/>
          <w:shd w:val="clear" w:color="auto" w:fill="FFFFFF"/>
        </w:rPr>
        <w:t>trehalose</w:t>
      </w:r>
      <w:proofErr w:type="spellEnd"/>
      <w:r w:rsidR="00C46376" w:rsidRPr="008669CE">
        <w:rPr>
          <w:rFonts w:ascii="Times New Roman" w:hAnsi="Times New Roman" w:cs="Times New Roman"/>
          <w:color w:val="000000"/>
          <w:sz w:val="24"/>
          <w:szCs w:val="20"/>
          <w:shd w:val="clear" w:color="auto" w:fill="FFFFFF"/>
        </w:rPr>
        <w:t xml:space="preserve"> and this was translated to an increased detection of D-glucose in stool samples (</w:t>
      </w:r>
      <w:r w:rsidR="00C46376" w:rsidRPr="008669CE">
        <w:rPr>
          <w:rFonts w:ascii="Times New Roman" w:hAnsi="Times New Roman" w:cs="Times New Roman"/>
          <w:b/>
          <w:color w:val="000000"/>
          <w:sz w:val="24"/>
          <w:szCs w:val="20"/>
          <w:shd w:val="clear" w:color="auto" w:fill="FFFFFF"/>
        </w:rPr>
        <w:t xml:space="preserve">Figure </w:t>
      </w:r>
      <w:r w:rsidR="003616A0" w:rsidRPr="008669CE">
        <w:rPr>
          <w:rFonts w:ascii="Times New Roman" w:hAnsi="Times New Roman" w:cs="Times New Roman"/>
          <w:b/>
          <w:color w:val="000000"/>
          <w:sz w:val="24"/>
          <w:szCs w:val="20"/>
          <w:shd w:val="clear" w:color="auto" w:fill="FFFFFF"/>
        </w:rPr>
        <w:t>4</w:t>
      </w:r>
      <w:r w:rsidR="00B93C16" w:rsidRPr="008669CE">
        <w:rPr>
          <w:rFonts w:ascii="Times New Roman" w:hAnsi="Times New Roman" w:cs="Times New Roman"/>
          <w:b/>
          <w:color w:val="000000"/>
          <w:sz w:val="24"/>
          <w:szCs w:val="20"/>
          <w:shd w:val="clear" w:color="auto" w:fill="FFFFFF"/>
        </w:rPr>
        <w:t>b</w:t>
      </w:r>
      <w:r w:rsidR="00C46376" w:rsidRPr="008669CE">
        <w:rPr>
          <w:rFonts w:ascii="Times New Roman" w:hAnsi="Times New Roman" w:cs="Times New Roman"/>
          <w:color w:val="000000"/>
          <w:sz w:val="24"/>
          <w:szCs w:val="20"/>
          <w:shd w:val="clear" w:color="auto" w:fill="FFFFFF"/>
        </w:rPr>
        <w:t>). It has been shown that the a</w:t>
      </w:r>
      <w:r w:rsidR="00C46376" w:rsidRPr="008669CE">
        <w:rPr>
          <w:rFonts w:ascii="Times New Roman" w:hAnsi="Times New Roman" w:cs="Times New Roman"/>
          <w:color w:val="000000" w:themeColor="text1"/>
          <w:sz w:val="24"/>
          <w:szCs w:val="20"/>
          <w:shd w:val="clear" w:color="auto" w:fill="FFFFFF"/>
        </w:rPr>
        <w:t xml:space="preserve">ccumulation of </w:t>
      </w:r>
      <w:proofErr w:type="spellStart"/>
      <w:r w:rsidR="00C46376" w:rsidRPr="008669CE">
        <w:rPr>
          <w:rFonts w:ascii="Times New Roman" w:hAnsi="Times New Roman" w:cs="Times New Roman"/>
          <w:color w:val="000000" w:themeColor="text1"/>
          <w:sz w:val="24"/>
          <w:szCs w:val="20"/>
          <w:shd w:val="clear" w:color="auto" w:fill="FFFFFF"/>
        </w:rPr>
        <w:t>trehalose</w:t>
      </w:r>
      <w:proofErr w:type="spellEnd"/>
      <w:r w:rsidR="00C46376" w:rsidRPr="008669CE">
        <w:rPr>
          <w:rFonts w:ascii="Times New Roman" w:hAnsi="Times New Roman" w:cs="Times New Roman"/>
          <w:color w:val="000000" w:themeColor="text1"/>
          <w:sz w:val="24"/>
          <w:szCs w:val="20"/>
          <w:shd w:val="clear" w:color="auto" w:fill="FFFFFF"/>
        </w:rPr>
        <w:t xml:space="preserve"> from </w:t>
      </w:r>
      <w:r w:rsidR="00C46376" w:rsidRPr="008669CE">
        <w:rPr>
          <w:rFonts w:ascii="Times New Roman" w:hAnsi="Times New Roman" w:cs="Times New Roman"/>
          <w:color w:val="000000"/>
          <w:sz w:val="24"/>
          <w:szCs w:val="20"/>
          <w:shd w:val="clear" w:color="auto" w:fill="FFFFFF"/>
        </w:rPr>
        <w:t xml:space="preserve">dietary maltodextrin/maltose </w:t>
      </w:r>
      <w:r w:rsidR="00C46376" w:rsidRPr="008669CE">
        <w:rPr>
          <w:rFonts w:ascii="Times New Roman" w:hAnsi="Times New Roman" w:cs="Times New Roman"/>
          <w:color w:val="000000" w:themeColor="text1"/>
          <w:sz w:val="24"/>
          <w:szCs w:val="20"/>
          <w:shd w:val="clear" w:color="auto" w:fill="FFFFFF"/>
        </w:rPr>
        <w:t xml:space="preserve">is an exclusive response to stress conditions of </w:t>
      </w:r>
      <w:r w:rsidR="00C46376" w:rsidRPr="008669CE">
        <w:rPr>
          <w:rFonts w:ascii="Times New Roman" w:hAnsi="Times New Roman" w:cs="Times New Roman"/>
          <w:i/>
          <w:iCs/>
          <w:sz w:val="24"/>
          <w:szCs w:val="24"/>
        </w:rPr>
        <w:t>E. coli</w:t>
      </w:r>
      <w:r w:rsidR="00C46376" w:rsidRPr="008669CE">
        <w:rPr>
          <w:rFonts w:ascii="Times New Roman" w:hAnsi="Times New Roman" w:cs="Times New Roman"/>
          <w:sz w:val="24"/>
          <w:szCs w:val="24"/>
        </w:rPr>
        <w:t xml:space="preserve"> and </w:t>
      </w:r>
      <w:r w:rsidR="00C46376" w:rsidRPr="008669CE">
        <w:rPr>
          <w:rFonts w:ascii="Times New Roman" w:hAnsi="Times New Roman" w:cs="Times New Roman"/>
          <w:i/>
          <w:iCs/>
          <w:sz w:val="24"/>
          <w:szCs w:val="24"/>
        </w:rPr>
        <w:t>K. pneumoniae</w:t>
      </w:r>
      <w:r w:rsidR="00C46376" w:rsidRPr="008669CE">
        <w:rPr>
          <w:rFonts w:ascii="Times New Roman" w:hAnsi="Times New Roman" w:cs="Times New Roman"/>
          <w:color w:val="000000" w:themeColor="text1"/>
          <w:sz w:val="24"/>
          <w:szCs w:val="20"/>
          <w:shd w:val="clear" w:color="auto" w:fill="FFFFFF"/>
        </w:rPr>
        <w:t xml:space="preserve"> before undergoing </w:t>
      </w:r>
      <w:r w:rsidR="00C46376" w:rsidRPr="008669CE">
        <w:rPr>
          <w:rFonts w:ascii="Times New Roman" w:hAnsi="Times New Roman" w:cs="Times New Roman"/>
          <w:color w:val="000000"/>
          <w:sz w:val="24"/>
          <w:szCs w:val="20"/>
          <w:shd w:val="clear" w:color="auto" w:fill="FFFFFF"/>
        </w:rPr>
        <w:t>hydrolysis to D-glucose as an alternative energy source</w:t>
      </w:r>
      <w:r w:rsidR="00C46376" w:rsidRPr="008669CE">
        <w:rPr>
          <w:rFonts w:ascii="Times New Roman" w:hAnsi="Times New Roman" w:cs="Times New Roman"/>
          <w:color w:val="000000" w:themeColor="text1"/>
          <w:sz w:val="24"/>
          <w:szCs w:val="20"/>
          <w:shd w:val="clear" w:color="auto" w:fill="FFFFFF"/>
        </w:rPr>
        <w:t>.</w:t>
      </w:r>
      <w:r w:rsidR="0006616D" w:rsidRPr="008669CE">
        <w:rPr>
          <w:rFonts w:ascii="Times New Roman" w:hAnsi="Times New Roman" w:cs="Times New Roman"/>
          <w:color w:val="000000" w:themeColor="text1"/>
          <w:sz w:val="24"/>
          <w:szCs w:val="20"/>
          <w:shd w:val="clear" w:color="auto" w:fill="FFFFFF"/>
        </w:rPr>
        <w:fldChar w:fldCharType="begin">
          <w:fldData xml:space="preserve">PEVuZE5vdGU+PENpdGU+PEF1dGhvcj5QdXJ2aXM8L0F1dGhvcj48WWVhcj4yMDA1PC9ZZWFyPjxS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</w:fldData>
        </w:fldChar>
      </w:r>
      <w:r w:rsidR="00BC0119">
        <w:rPr>
          <w:rFonts w:ascii="Times New Roman" w:hAnsi="Times New Roman" w:cs="Times New Roman"/>
          <w:color w:val="000000" w:themeColor="text1"/>
          <w:sz w:val="24"/>
          <w:szCs w:val="20"/>
          <w:shd w:val="clear" w:color="auto" w:fill="FFFFFF"/>
        </w:rPr>
        <w:instrText xml:space="preserve"> ADDIN EN.CITE </w:instrText>
      </w:r>
      <w:r w:rsidR="00BC0119">
        <w:rPr>
          <w:rFonts w:ascii="Times New Roman" w:hAnsi="Times New Roman" w:cs="Times New Roman"/>
          <w:color w:val="000000" w:themeColor="text1"/>
          <w:sz w:val="24"/>
          <w:szCs w:val="20"/>
          <w:shd w:val="clear" w:color="auto" w:fill="FFFFFF"/>
        </w:rPr>
        <w:fldChar w:fldCharType="begin">
          <w:fldData xml:space="preserve">PEVuZE5vdGU+PENpdGU+PEF1dGhvcj5QdXJ2aXM8L0F1dGhvcj48WWVhcj4yMDA1PC9ZZWFyPjxS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</w:fldData>
        </w:fldChar>
      </w:r>
      <w:r w:rsidR="00BC0119">
        <w:rPr>
          <w:rFonts w:ascii="Times New Roman" w:hAnsi="Times New Roman" w:cs="Times New Roman"/>
          <w:color w:val="000000" w:themeColor="text1"/>
          <w:sz w:val="24"/>
          <w:szCs w:val="20"/>
          <w:shd w:val="clear" w:color="auto" w:fill="FFFFFF"/>
        </w:rPr>
        <w:instrText xml:space="preserve"> ADDIN EN.CITE.DATA </w:instrText>
      </w:r>
      <w:r w:rsidR="00BC0119">
        <w:rPr>
          <w:rFonts w:ascii="Times New Roman" w:hAnsi="Times New Roman" w:cs="Times New Roman"/>
          <w:color w:val="000000" w:themeColor="text1"/>
          <w:sz w:val="24"/>
          <w:szCs w:val="20"/>
          <w:shd w:val="clear" w:color="auto" w:fill="FFFFFF"/>
        </w:rPr>
      </w:r>
      <w:r w:rsidR="00BC0119">
        <w:rPr>
          <w:rFonts w:ascii="Times New Roman" w:hAnsi="Times New Roman" w:cs="Times New Roman"/>
          <w:color w:val="000000" w:themeColor="text1"/>
          <w:sz w:val="24"/>
          <w:szCs w:val="20"/>
          <w:shd w:val="clear" w:color="auto" w:fill="FFFFFF"/>
        </w:rPr>
        <w:fldChar w:fldCharType="end"/>
      </w:r>
      <w:r w:rsidR="0006616D" w:rsidRPr="008669CE">
        <w:rPr>
          <w:rFonts w:ascii="Times New Roman" w:hAnsi="Times New Roman" w:cs="Times New Roman"/>
          <w:color w:val="000000" w:themeColor="text1"/>
          <w:sz w:val="24"/>
          <w:szCs w:val="20"/>
          <w:shd w:val="clear" w:color="auto" w:fill="FFFFFF"/>
        </w:rPr>
      </w:r>
      <w:r w:rsidR="0006616D" w:rsidRPr="008669CE">
        <w:rPr>
          <w:rFonts w:ascii="Times New Roman" w:hAnsi="Times New Roman" w:cs="Times New Roman"/>
          <w:color w:val="000000" w:themeColor="text1"/>
          <w:sz w:val="24"/>
          <w:szCs w:val="20"/>
          <w:shd w:val="clear" w:color="auto" w:fill="FFFFFF"/>
        </w:rPr>
        <w:fldChar w:fldCharType="separate"/>
      </w:r>
      <w:r w:rsidR="00005FA7" w:rsidRPr="008669CE">
        <w:rPr>
          <w:rFonts w:ascii="Times New Roman" w:hAnsi="Times New Roman" w:cs="Times New Roman"/>
          <w:noProof/>
          <w:color w:val="000000" w:themeColor="text1"/>
          <w:sz w:val="24"/>
          <w:szCs w:val="20"/>
          <w:shd w:val="clear" w:color="auto" w:fill="FFFFFF"/>
          <w:vertAlign w:val="superscript"/>
        </w:rPr>
        <w:t>24, 25</w:t>
      </w:r>
      <w:r w:rsidR="0006616D" w:rsidRPr="008669CE">
        <w:rPr>
          <w:rFonts w:ascii="Times New Roman" w:hAnsi="Times New Roman" w:cs="Times New Roman"/>
          <w:color w:val="000000" w:themeColor="text1"/>
          <w:sz w:val="24"/>
          <w:szCs w:val="20"/>
          <w:shd w:val="clear" w:color="auto" w:fill="FFFFFF"/>
        </w:rPr>
        <w:fldChar w:fldCharType="end"/>
      </w:r>
      <w:r w:rsidR="00C46376" w:rsidRPr="008669CE">
        <w:rPr>
          <w:rFonts w:ascii="Times New Roman" w:hAnsi="Times New Roman" w:cs="Times New Roman"/>
          <w:color w:val="000000" w:themeColor="text1"/>
          <w:sz w:val="24"/>
          <w:szCs w:val="20"/>
          <w:shd w:val="clear" w:color="auto" w:fill="FFFFFF"/>
        </w:rPr>
        <w:t xml:space="preserve"> We also observed that the e</w:t>
      </w:r>
      <w:r w:rsidR="00C46376" w:rsidRPr="008669CE">
        <w:rPr>
          <w:rFonts w:ascii="Times New Roman" w:hAnsi="Times New Roman" w:cs="Times New Roman"/>
          <w:color w:val="000000"/>
          <w:sz w:val="24"/>
          <w:szCs w:val="20"/>
          <w:shd w:val="clear" w:color="auto" w:fill="FFFFFF"/>
        </w:rPr>
        <w:t xml:space="preserve">levations of </w:t>
      </w:r>
      <w:r w:rsidR="00F20571" w:rsidRPr="008669CE">
        <w:rPr>
          <w:rFonts w:ascii="Times New Roman" w:hAnsi="Times New Roman" w:cs="Times New Roman"/>
          <w:color w:val="000000"/>
          <w:sz w:val="24"/>
          <w:szCs w:val="20"/>
          <w:shd w:val="clear" w:color="auto" w:fill="FFFFFF"/>
        </w:rPr>
        <w:t>stool</w:t>
      </w:r>
      <w:r w:rsidR="00C46376" w:rsidRPr="008669CE">
        <w:rPr>
          <w:rFonts w:ascii="Times New Roman" w:hAnsi="Times New Roman" w:cs="Times New Roman"/>
          <w:color w:val="000000"/>
          <w:sz w:val="24"/>
          <w:szCs w:val="20"/>
          <w:shd w:val="clear" w:color="auto" w:fill="FFFFFF"/>
        </w:rPr>
        <w:t xml:space="preserve"> D-glucose was associated with the expression of genes encoding for virulence factors (LPS, adhesin, invasion and flagellin) suggesting that D-glucose could be diverted for the biosynthesis of those virulence factors</w:t>
      </w:r>
      <w:r w:rsidR="00AA4D80" w:rsidRPr="008669CE">
        <w:rPr>
          <w:rFonts w:ascii="Times New Roman" w:hAnsi="Times New Roman" w:cs="Times New Roman"/>
          <w:color w:val="000000"/>
          <w:sz w:val="24"/>
          <w:szCs w:val="20"/>
          <w:shd w:val="clear" w:color="auto" w:fill="FFFFFF"/>
        </w:rPr>
        <w:t xml:space="preserve"> by utilizing ATP from oxidative phosphorylation</w:t>
      </w:r>
      <w:r w:rsidR="00C46376" w:rsidRPr="008669CE">
        <w:rPr>
          <w:rFonts w:ascii="Times New Roman" w:hAnsi="Times New Roman" w:cs="Times New Roman"/>
          <w:color w:val="000000"/>
          <w:sz w:val="24"/>
          <w:szCs w:val="20"/>
          <w:shd w:val="clear" w:color="auto" w:fill="FFFFFF"/>
        </w:rPr>
        <w:t>.</w:t>
      </w:r>
      <w:r w:rsidR="00BA61F8" w:rsidRPr="008669CE">
        <w:rPr>
          <w:rFonts w:ascii="Times New Roman" w:hAnsi="Times New Roman" w:cs="Times New Roman"/>
          <w:color w:val="000000"/>
          <w:sz w:val="24"/>
          <w:szCs w:val="20"/>
          <w:shd w:val="clear" w:color="auto" w:fill="FFFFFF"/>
        </w:rPr>
        <w:t xml:space="preserve"> </w:t>
      </w:r>
      <w:r w:rsidR="00C46376" w:rsidRPr="008669CE">
        <w:rPr>
          <w:rFonts w:ascii="Times New Roman" w:hAnsi="Times New Roman" w:cs="Times New Roman"/>
          <w:color w:val="000000"/>
          <w:sz w:val="24"/>
          <w:szCs w:val="20"/>
          <w:shd w:val="clear" w:color="auto" w:fill="FFFFFF"/>
        </w:rPr>
        <w:t xml:space="preserve">Adhesin, </w:t>
      </w:r>
      <w:proofErr w:type="spellStart"/>
      <w:r w:rsidR="00C46376" w:rsidRPr="008669CE">
        <w:rPr>
          <w:rFonts w:ascii="Times New Roman" w:hAnsi="Times New Roman" w:cs="Times New Roman"/>
          <w:color w:val="000000"/>
          <w:sz w:val="24"/>
          <w:szCs w:val="20"/>
          <w:shd w:val="clear" w:color="auto" w:fill="FFFFFF"/>
        </w:rPr>
        <w:t>invasin</w:t>
      </w:r>
      <w:proofErr w:type="spellEnd"/>
      <w:r w:rsidR="00C46376" w:rsidRPr="008669CE">
        <w:rPr>
          <w:rFonts w:ascii="Times New Roman" w:hAnsi="Times New Roman" w:cs="Times New Roman"/>
          <w:color w:val="000000"/>
          <w:sz w:val="24"/>
          <w:szCs w:val="20"/>
          <w:shd w:val="clear" w:color="auto" w:fill="FFFFFF"/>
        </w:rPr>
        <w:t xml:space="preserve"> and flagellin have been shown to increase the ability of </w:t>
      </w:r>
      <w:r w:rsidR="00C46376" w:rsidRPr="008669CE">
        <w:rPr>
          <w:rFonts w:ascii="Times New Roman" w:hAnsi="Times New Roman" w:cs="Times New Roman"/>
          <w:i/>
          <w:color w:val="000000"/>
          <w:sz w:val="24"/>
          <w:szCs w:val="20"/>
          <w:shd w:val="clear" w:color="auto" w:fill="FFFFFF"/>
        </w:rPr>
        <w:t>E. coli</w:t>
      </w:r>
      <w:r w:rsidR="00C46376" w:rsidRPr="008669CE">
        <w:rPr>
          <w:rFonts w:ascii="Times New Roman" w:hAnsi="Times New Roman" w:cs="Times New Roman"/>
          <w:color w:val="000000"/>
          <w:sz w:val="24"/>
          <w:szCs w:val="20"/>
          <w:shd w:val="clear" w:color="auto" w:fill="FFFFFF"/>
        </w:rPr>
        <w:t xml:space="preserve"> </w:t>
      </w:r>
      <w:r w:rsidR="00C46376" w:rsidRPr="008669CE">
        <w:rPr>
          <w:rFonts w:ascii="Times New Roman" w:hAnsi="Times New Roman" w:cs="Times New Roman"/>
          <w:color w:val="000000"/>
          <w:sz w:val="24"/>
          <w:szCs w:val="20"/>
          <w:shd w:val="clear" w:color="auto" w:fill="FFFFFF"/>
        </w:rPr>
        <w:lastRenderedPageBreak/>
        <w:t xml:space="preserve">and </w:t>
      </w:r>
      <w:r w:rsidR="00C46376" w:rsidRPr="008669CE">
        <w:rPr>
          <w:rFonts w:ascii="Times New Roman" w:hAnsi="Times New Roman" w:cs="Times New Roman"/>
          <w:i/>
          <w:color w:val="000000"/>
          <w:sz w:val="24"/>
          <w:szCs w:val="20"/>
          <w:shd w:val="clear" w:color="auto" w:fill="FFFFFF"/>
        </w:rPr>
        <w:t>K. pneumoniae</w:t>
      </w:r>
      <w:r w:rsidR="00C46376" w:rsidRPr="008669CE">
        <w:rPr>
          <w:rFonts w:ascii="Times New Roman" w:hAnsi="Times New Roman" w:cs="Times New Roman"/>
          <w:color w:val="000000"/>
          <w:sz w:val="24"/>
          <w:szCs w:val="20"/>
          <w:shd w:val="clear" w:color="auto" w:fill="FFFFFF"/>
        </w:rPr>
        <w:t xml:space="preserve"> to colonize mucin and epithelial surfaces,</w:t>
      </w:r>
      <w:r w:rsidR="00C46376" w:rsidRPr="008669CE">
        <w:rPr>
          <w:rFonts w:ascii="Times New Roman" w:hAnsi="Times New Roman" w:cs="Times New Roman"/>
          <w:color w:val="000000"/>
          <w:sz w:val="24"/>
          <w:szCs w:val="20"/>
          <w:shd w:val="clear" w:color="auto" w:fill="FFFFFF"/>
        </w:rPr>
        <w:fldChar w:fldCharType="begin">
          <w:fldData xml:space="preserve">PEVuZE5vdGU+PENpdGU+PEF1dGhvcj5UaWVuZzwvQXV0aG9yPjxZZWFyPjIwMDI8L1llYXI+PFJl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==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PEVuZE5vdGU+PENpdGU+PEF1dGhvcj5UaWVuZzwvQXV0aG9yPjxZZWFyPjIwMDI8L1llYXI+PFJl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==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C46376" w:rsidRPr="008669CE">
        <w:rPr>
          <w:rFonts w:ascii="Times New Roman" w:hAnsi="Times New Roman" w:cs="Times New Roman"/>
          <w:color w:val="000000"/>
          <w:sz w:val="24"/>
          <w:szCs w:val="20"/>
          <w:shd w:val="clear" w:color="auto" w:fill="FFFFFF"/>
        </w:rPr>
      </w:r>
      <w:r w:rsidR="00C46376"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26-28</w:t>
      </w:r>
      <w:r w:rsidR="00C46376" w:rsidRPr="008669CE">
        <w:rPr>
          <w:rFonts w:ascii="Times New Roman" w:hAnsi="Times New Roman" w:cs="Times New Roman"/>
          <w:color w:val="000000"/>
          <w:sz w:val="24"/>
          <w:szCs w:val="20"/>
          <w:shd w:val="clear" w:color="auto" w:fill="FFFFFF"/>
        </w:rPr>
        <w:fldChar w:fldCharType="end"/>
      </w:r>
      <w:r w:rsidR="00C46376" w:rsidRPr="008669CE">
        <w:rPr>
          <w:rFonts w:ascii="Times New Roman" w:hAnsi="Times New Roman" w:cs="Times New Roman"/>
          <w:color w:val="000000"/>
          <w:sz w:val="24"/>
          <w:szCs w:val="20"/>
          <w:shd w:val="clear" w:color="auto" w:fill="FFFFFF"/>
        </w:rPr>
        <w:t xml:space="preserve"> allowing them to compete with </w:t>
      </w:r>
      <w:r w:rsidR="00C46376" w:rsidRPr="008669CE">
        <w:rPr>
          <w:rFonts w:ascii="Times New Roman" w:hAnsi="Times New Roman" w:cs="Times New Roman"/>
          <w:i/>
          <w:color w:val="000000"/>
          <w:sz w:val="24"/>
          <w:szCs w:val="20"/>
          <w:shd w:val="clear" w:color="auto" w:fill="FFFFFF"/>
        </w:rPr>
        <w:t>B. fragilis</w:t>
      </w:r>
      <w:r w:rsidR="00C46376" w:rsidRPr="008669CE">
        <w:rPr>
          <w:rFonts w:ascii="Times New Roman" w:hAnsi="Times New Roman" w:cs="Times New Roman"/>
          <w:color w:val="000000"/>
          <w:sz w:val="24"/>
          <w:szCs w:val="20"/>
          <w:shd w:val="clear" w:color="auto" w:fill="FFFFFF"/>
        </w:rPr>
        <w:t xml:space="preserve"> for colonization in niches which normally favor </w:t>
      </w:r>
      <w:r w:rsidR="00C46376" w:rsidRPr="008669CE">
        <w:rPr>
          <w:rFonts w:ascii="Times New Roman" w:hAnsi="Times New Roman" w:cs="Times New Roman"/>
          <w:i/>
          <w:color w:val="000000"/>
          <w:sz w:val="24"/>
          <w:szCs w:val="20"/>
          <w:shd w:val="clear" w:color="auto" w:fill="FFFFFF"/>
        </w:rPr>
        <w:t>B. fragilis</w:t>
      </w:r>
      <w:r w:rsidR="00C46376" w:rsidRPr="008669CE">
        <w:rPr>
          <w:rFonts w:ascii="Times New Roman" w:hAnsi="Times New Roman" w:cs="Times New Roman"/>
          <w:color w:val="000000"/>
          <w:sz w:val="24"/>
          <w:szCs w:val="20"/>
          <w:shd w:val="clear" w:color="auto" w:fill="FFFFFF"/>
        </w:rPr>
        <w:t xml:space="preserve"> colonization.</w:t>
      </w:r>
      <w:r w:rsidR="000346BE" w:rsidRPr="008669CE">
        <w:rPr>
          <w:rFonts w:ascii="Times New Roman" w:hAnsi="Times New Roman" w:cs="Times New Roman"/>
          <w:color w:val="000000"/>
          <w:sz w:val="24"/>
          <w:szCs w:val="20"/>
          <w:shd w:val="clear" w:color="auto" w:fill="FFFFFF"/>
        </w:rPr>
        <w:fldChar w:fldCharType="begin"/>
      </w:r>
      <w:r w:rsidR="00BC0119">
        <w:rPr>
          <w:rFonts w:ascii="Times New Roman" w:hAnsi="Times New Roman" w:cs="Times New Roman"/>
          <w:color w:val="000000"/>
          <w:sz w:val="24"/>
          <w:szCs w:val="20"/>
          <w:shd w:val="clear" w:color="auto" w:fill="FFFFFF"/>
        </w:rPr>
        <w:instrText xml:space="preserve"> ADDIN EN.CITE &lt;EndNote&gt;&lt;Cite&gt;&lt;Author&gt;Huang&lt;/Author&gt;&lt;Year&gt;2011&lt;/Year&gt;&lt;RecNum&gt;285&lt;/RecNum&gt;&lt;DisplayText&gt;&lt;style face="superscript"&gt;29&lt;/style&gt;&lt;/DisplayText&gt;&lt;record&gt;&lt;rec-number&gt;285&lt;/rec-number&gt;&lt;foreign-keys&gt;&lt;key app="EN" db-id="09px2fpr7z50wvez55hvrwd4tt2dve2dev0t" timestamp="1566738484"&gt;285&lt;/key&gt;&lt;/foreign-keys&gt;&lt;ref-type name="Journal Article"&gt;17&lt;/ref-type&gt;&lt;contributors&gt;&lt;authors&gt;&lt;author&gt;Huang, J. Y.&lt;/author&gt;&lt;author&gt;Lee, S. M.&lt;/author&gt;&lt;author&gt;Mazmanian, S. K.&lt;/author&gt;&lt;/authors&gt;&lt;/contributors&gt;&lt;auth-address&gt;Division of Biology, California Institute of Technology, Pasadena, CA 91125, USA.&lt;/auth-address&gt;&lt;titles&gt;&lt;title&gt;The human commensal Bacteroides fragilis binds intestinal mucin&lt;/title&gt;&lt;secondary-title&gt;Anaerobe&lt;/secondary-title&gt;&lt;/titles&gt;&lt;periodical&gt;&lt;full-title&gt;Anaerobe&lt;/full-title&gt;&lt;/periodical&gt;&lt;pages&gt;137-41&lt;/pages&gt;&lt;volume&gt;17&lt;/volume&gt;&lt;number&gt;4&lt;/number&gt;&lt;edition&gt;2011/06/15&lt;/edition&gt;&lt;keywords&gt;&lt;keyword&gt;Animals&lt;/keyword&gt;&lt;keyword&gt;Bacteroides fragilis/growth &amp;amp; development/*metabolism&lt;/keyword&gt;&lt;keyword&gt;Colon/cytology/*microbiology&lt;/keyword&gt;&lt;keyword&gt;Escherichia coli/growth &amp;amp; development/physiology&lt;/keyword&gt;&lt;keyword&gt;Germ-Free Life&lt;/keyword&gt;&lt;keyword&gt;Humans&lt;/keyword&gt;&lt;keyword&gt;Intestinal Mucosa/*microbiology&lt;/keyword&gt;&lt;keyword&gt;Male&lt;/keyword&gt;&lt;keyword&gt;Metagenome/physiology&lt;/keyword&gt;&lt;keyword&gt;Mice&lt;/keyword&gt;&lt;keyword&gt;Mucins/*metabolism&lt;/keyword&gt;&lt;keyword&gt;Swine&lt;/keyword&gt;&lt;keyword&gt;Symbiosis/physiology&lt;/keyword&gt;&lt;/keywords&gt;&lt;dates&gt;&lt;year&gt;2011&lt;/year&gt;&lt;pub-dates&gt;&lt;date&gt;Aug&lt;/date&gt;&lt;/pub-dates&gt;&lt;/dates&gt;&lt;isbn&gt;1095-8274 (Electronic)&amp;#xD;1075-9964 (Linking)&lt;/isbn&gt;&lt;accession-num&gt;21664470&lt;/accession-num&gt;&lt;urls&gt;&lt;related-urls&gt;&lt;url&gt;https://www.ncbi.nlm.nih.gov/pubmed/21664470&lt;/url&gt;&lt;/related-urls&gt;&lt;/urls&gt;&lt;custom2&gt;PMC3163789&lt;/custom2&gt;&lt;electronic-resource-num&gt;10.1016/j.anaerobe.2011.05.017&lt;/electronic-resource-num&gt;&lt;/record&gt;&lt;/Cite&gt;&lt;/EndNote&gt;</w:instrText>
      </w:r>
      <w:r w:rsidR="000346BE"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29</w:t>
      </w:r>
      <w:r w:rsidR="000346BE" w:rsidRPr="008669CE">
        <w:rPr>
          <w:rFonts w:ascii="Times New Roman" w:hAnsi="Times New Roman" w:cs="Times New Roman"/>
          <w:color w:val="000000"/>
          <w:sz w:val="24"/>
          <w:szCs w:val="20"/>
          <w:shd w:val="clear" w:color="auto" w:fill="FFFFFF"/>
        </w:rPr>
        <w:fldChar w:fldCharType="end"/>
      </w:r>
      <w:r w:rsidR="00C46376" w:rsidRPr="008669CE">
        <w:rPr>
          <w:rFonts w:ascii="Times New Roman" w:hAnsi="Times New Roman" w:cs="Times New Roman"/>
          <w:color w:val="000000"/>
          <w:sz w:val="24"/>
          <w:szCs w:val="20"/>
          <w:shd w:val="clear" w:color="auto" w:fill="FFFFFF"/>
        </w:rPr>
        <w:t xml:space="preserve"> D-glucose is also a well-known key component of LPS core oligosaccharides in </w:t>
      </w:r>
      <w:r w:rsidR="00C46376" w:rsidRPr="008669CE">
        <w:rPr>
          <w:rFonts w:ascii="Times New Roman" w:hAnsi="Times New Roman" w:cs="Times New Roman"/>
          <w:i/>
          <w:iCs/>
          <w:color w:val="000000"/>
          <w:sz w:val="24"/>
          <w:szCs w:val="20"/>
          <w:shd w:val="clear" w:color="auto" w:fill="FFFFFF"/>
        </w:rPr>
        <w:t>E. coli</w:t>
      </w:r>
      <w:r w:rsidR="00C46376" w:rsidRPr="008669CE">
        <w:rPr>
          <w:rFonts w:ascii="Times New Roman" w:hAnsi="Times New Roman" w:cs="Times New Roman"/>
          <w:color w:val="000000"/>
          <w:sz w:val="24"/>
          <w:szCs w:val="20"/>
          <w:shd w:val="clear" w:color="auto" w:fill="FFFFFF"/>
        </w:rPr>
        <w:t xml:space="preserve"> and </w:t>
      </w:r>
      <w:r w:rsidR="00C46376" w:rsidRPr="008669CE">
        <w:rPr>
          <w:rFonts w:ascii="Times New Roman" w:hAnsi="Times New Roman" w:cs="Times New Roman"/>
          <w:i/>
          <w:iCs/>
          <w:color w:val="000000"/>
          <w:sz w:val="24"/>
          <w:szCs w:val="20"/>
          <w:shd w:val="clear" w:color="auto" w:fill="FFFFFF"/>
        </w:rPr>
        <w:t xml:space="preserve">K. </w:t>
      </w:r>
      <w:r w:rsidR="00C46376" w:rsidRPr="008669CE">
        <w:rPr>
          <w:rFonts w:ascii="Times New Roman" w:hAnsi="Times New Roman" w:cs="Times New Roman"/>
          <w:i/>
          <w:sz w:val="24"/>
        </w:rPr>
        <w:t>pneumoniae</w:t>
      </w:r>
      <w:r w:rsidR="00C46376" w:rsidRPr="008669CE">
        <w:rPr>
          <w:rFonts w:ascii="Times New Roman" w:hAnsi="Times New Roman" w:cs="Times New Roman"/>
          <w:sz w:val="24"/>
        </w:rPr>
        <w:t>.</w:t>
      </w:r>
      <w:r w:rsidR="0006616D" w:rsidRPr="008669CE">
        <w:rPr>
          <w:rFonts w:ascii="Times New Roman" w:hAnsi="Times New Roman" w:cs="Times New Roman"/>
          <w:sz w:val="24"/>
        </w:rPr>
        <w:fldChar w:fldCharType="begin">
          <w:fldData xml:space="preserve">PEVuZE5vdGU+PENpdGU+PEF1dGhvcj5TaHU8L0F1dGhvcj48WWVhcj4yMDA5PC9ZZWFyPjxSZWNO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</w:fldData>
        </w:fldChar>
      </w:r>
      <w:r w:rsidR="00BC0119">
        <w:rPr>
          <w:rFonts w:ascii="Times New Roman" w:hAnsi="Times New Roman" w:cs="Times New Roman"/>
          <w:sz w:val="24"/>
        </w:rPr>
        <w:instrText xml:space="preserve"> ADDIN EN.CITE </w:instrText>
      </w:r>
      <w:r w:rsidR="00BC0119">
        <w:rPr>
          <w:rFonts w:ascii="Times New Roman" w:hAnsi="Times New Roman" w:cs="Times New Roman"/>
          <w:sz w:val="24"/>
        </w:rPr>
        <w:fldChar w:fldCharType="begin">
          <w:fldData xml:space="preserve">PEVuZE5vdGU+PENpdGU+PEF1dGhvcj5TaHU8L0F1dGhvcj48WWVhcj4yMDA5PC9ZZWFyPjxSZWNO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</w:fldData>
        </w:fldChar>
      </w:r>
      <w:r w:rsidR="00BC0119">
        <w:rPr>
          <w:rFonts w:ascii="Times New Roman" w:hAnsi="Times New Roman" w:cs="Times New Roman"/>
          <w:sz w:val="24"/>
        </w:rPr>
        <w:instrText xml:space="preserve"> ADDIN EN.CITE.DATA </w:instrText>
      </w:r>
      <w:r w:rsidR="00BC0119">
        <w:rPr>
          <w:rFonts w:ascii="Times New Roman" w:hAnsi="Times New Roman" w:cs="Times New Roman"/>
          <w:sz w:val="24"/>
        </w:rPr>
      </w:r>
      <w:r w:rsidR="00BC0119">
        <w:rPr>
          <w:rFonts w:ascii="Times New Roman" w:hAnsi="Times New Roman" w:cs="Times New Roman"/>
          <w:sz w:val="24"/>
        </w:rPr>
        <w:fldChar w:fldCharType="end"/>
      </w:r>
      <w:r w:rsidR="0006616D" w:rsidRPr="008669CE">
        <w:rPr>
          <w:rFonts w:ascii="Times New Roman" w:hAnsi="Times New Roman" w:cs="Times New Roman"/>
          <w:sz w:val="24"/>
        </w:rPr>
      </w:r>
      <w:r w:rsidR="0006616D" w:rsidRPr="008669CE">
        <w:rPr>
          <w:rFonts w:ascii="Times New Roman" w:hAnsi="Times New Roman" w:cs="Times New Roman"/>
          <w:sz w:val="24"/>
        </w:rPr>
        <w:fldChar w:fldCharType="separate"/>
      </w:r>
      <w:r w:rsidR="00005FA7" w:rsidRPr="008669CE">
        <w:rPr>
          <w:rFonts w:ascii="Times New Roman" w:hAnsi="Times New Roman" w:cs="Times New Roman"/>
          <w:noProof/>
          <w:sz w:val="24"/>
          <w:vertAlign w:val="superscript"/>
        </w:rPr>
        <w:t>30, 31</w:t>
      </w:r>
      <w:r w:rsidR="0006616D" w:rsidRPr="008669CE">
        <w:rPr>
          <w:rFonts w:ascii="Times New Roman" w:hAnsi="Times New Roman" w:cs="Times New Roman"/>
          <w:sz w:val="24"/>
        </w:rPr>
        <w:fldChar w:fldCharType="end"/>
      </w:r>
      <w:r w:rsidR="00C46376" w:rsidRPr="008669CE">
        <w:rPr>
          <w:rFonts w:ascii="Times New Roman" w:hAnsi="Times New Roman" w:cs="Times New Roman"/>
          <w:color w:val="000000"/>
          <w:sz w:val="24"/>
          <w:szCs w:val="20"/>
          <w:shd w:val="clear" w:color="auto" w:fill="FFFFFF"/>
        </w:rPr>
        <w:t xml:space="preserve"> </w:t>
      </w:r>
      <w:r w:rsidR="00A338B7" w:rsidRPr="008669CE">
        <w:rPr>
          <w:rFonts w:ascii="Times New Roman" w:hAnsi="Times New Roman" w:cs="Times New Roman"/>
          <w:color w:val="000000"/>
          <w:sz w:val="24"/>
          <w:szCs w:val="20"/>
          <w:shd w:val="clear" w:color="auto" w:fill="FFFFFF"/>
        </w:rPr>
        <w:t>A</w:t>
      </w:r>
      <w:r w:rsidR="00C46376" w:rsidRPr="008669CE">
        <w:rPr>
          <w:rFonts w:ascii="Times New Roman" w:hAnsi="Times New Roman" w:cs="Times New Roman"/>
          <w:color w:val="000000"/>
          <w:sz w:val="24"/>
          <w:szCs w:val="20"/>
          <w:shd w:val="clear" w:color="auto" w:fill="FFFFFF"/>
        </w:rPr>
        <w:t xml:space="preserve">ccumulation of </w:t>
      </w:r>
      <w:r w:rsidR="00F20571" w:rsidRPr="008669CE">
        <w:rPr>
          <w:rFonts w:ascii="Times New Roman" w:hAnsi="Times New Roman" w:cs="Times New Roman"/>
          <w:color w:val="000000"/>
          <w:sz w:val="24"/>
          <w:szCs w:val="20"/>
          <w:shd w:val="clear" w:color="auto" w:fill="FFFFFF"/>
        </w:rPr>
        <w:t>stool</w:t>
      </w:r>
      <w:r w:rsidR="00C46376" w:rsidRPr="008669CE">
        <w:rPr>
          <w:rFonts w:ascii="Times New Roman" w:hAnsi="Times New Roman" w:cs="Times New Roman"/>
          <w:color w:val="000000"/>
          <w:sz w:val="24"/>
          <w:szCs w:val="20"/>
          <w:shd w:val="clear" w:color="auto" w:fill="FFFFFF"/>
        </w:rPr>
        <w:t xml:space="preserve"> D-glucose has been reported previously, </w:t>
      </w:r>
      <w:r w:rsidR="00142E00" w:rsidRPr="008669CE">
        <w:rPr>
          <w:rFonts w:ascii="Times New Roman" w:hAnsi="Times New Roman" w:cs="Times New Roman"/>
          <w:color w:val="000000"/>
          <w:sz w:val="24"/>
          <w:szCs w:val="20"/>
          <w:shd w:val="clear" w:color="auto" w:fill="FFFFFF"/>
        </w:rPr>
        <w:t xml:space="preserve">with </w:t>
      </w:r>
      <w:r w:rsidR="00F20571" w:rsidRPr="008669CE">
        <w:rPr>
          <w:rFonts w:ascii="Times New Roman" w:hAnsi="Times New Roman" w:cs="Times New Roman"/>
          <w:color w:val="000000"/>
          <w:sz w:val="24"/>
          <w:szCs w:val="20"/>
          <w:shd w:val="clear" w:color="auto" w:fill="FFFFFF"/>
        </w:rPr>
        <w:t>stool</w:t>
      </w:r>
      <w:r w:rsidR="00C46376" w:rsidRPr="008669CE">
        <w:rPr>
          <w:rFonts w:ascii="Times New Roman" w:hAnsi="Times New Roman" w:cs="Times New Roman"/>
          <w:color w:val="000000"/>
          <w:sz w:val="24"/>
          <w:szCs w:val="20"/>
          <w:shd w:val="clear" w:color="auto" w:fill="FFFFFF"/>
        </w:rPr>
        <w:t xml:space="preserve"> samples profiled in 3-month old infants with eczema </w:t>
      </w:r>
      <w:r w:rsidR="00142E00" w:rsidRPr="008669CE">
        <w:rPr>
          <w:rFonts w:ascii="Times New Roman" w:hAnsi="Times New Roman" w:cs="Times New Roman"/>
          <w:color w:val="000000"/>
          <w:sz w:val="24"/>
          <w:szCs w:val="20"/>
          <w:shd w:val="clear" w:color="auto" w:fill="FFFFFF"/>
        </w:rPr>
        <w:t xml:space="preserve">being </w:t>
      </w:r>
      <w:r w:rsidR="00C46376" w:rsidRPr="008669CE">
        <w:rPr>
          <w:rFonts w:ascii="Times New Roman" w:hAnsi="Times New Roman" w:cs="Times New Roman"/>
          <w:color w:val="000000"/>
          <w:sz w:val="24"/>
          <w:szCs w:val="20"/>
          <w:shd w:val="clear" w:color="auto" w:fill="FFFFFF"/>
        </w:rPr>
        <w:t>higher compared to controls.</w:t>
      </w:r>
      <w:r w:rsidR="00C46376" w:rsidRPr="008669CE">
        <w:rPr>
          <w:rFonts w:ascii="Times New Roman" w:hAnsi="Times New Roman" w:cs="Times New Roman"/>
          <w:color w:val="000000"/>
          <w:sz w:val="24"/>
          <w:szCs w:val="20"/>
          <w:shd w:val="clear" w:color="auto" w:fill="FFFFFF"/>
        </w:rPr>
        <w:fldChar w:fldCharType="begin">
          <w:fldData xml:space="preserve">PEVuZE5vdGU+PENpdGU+PEF1dGhvcj5LaW08L0F1dGhvcj48WWVhcj4yMDE1PC9ZZWFyPjxSZWNO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PEVuZE5vdGU+PENpdGU+PEF1dGhvcj5LaW08L0F1dGhvcj48WWVhcj4yMDE1PC9ZZWFyPjxSZWNO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C46376" w:rsidRPr="008669CE">
        <w:rPr>
          <w:rFonts w:ascii="Times New Roman" w:hAnsi="Times New Roman" w:cs="Times New Roman"/>
          <w:color w:val="000000"/>
          <w:sz w:val="24"/>
          <w:szCs w:val="20"/>
          <w:shd w:val="clear" w:color="auto" w:fill="FFFFFF"/>
        </w:rPr>
      </w:r>
      <w:r w:rsidR="00C46376"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32</w:t>
      </w:r>
      <w:r w:rsidR="00C46376" w:rsidRPr="008669CE">
        <w:rPr>
          <w:rFonts w:ascii="Times New Roman" w:hAnsi="Times New Roman" w:cs="Times New Roman"/>
          <w:color w:val="000000"/>
          <w:sz w:val="24"/>
          <w:szCs w:val="20"/>
          <w:shd w:val="clear" w:color="auto" w:fill="FFFFFF"/>
        </w:rPr>
        <w:fldChar w:fldCharType="end"/>
      </w:r>
      <w:r w:rsidR="00C46376" w:rsidRPr="008669CE">
        <w:rPr>
          <w:rFonts w:ascii="Times New Roman" w:hAnsi="Times New Roman" w:cs="Times New Roman"/>
          <w:color w:val="000000"/>
          <w:sz w:val="24"/>
          <w:szCs w:val="20"/>
          <w:shd w:val="clear" w:color="auto" w:fill="FFFFFF"/>
        </w:rPr>
        <w:t xml:space="preserve"> LPS, found in the outer membrane of Gram-negative </w:t>
      </w:r>
      <w:r w:rsidR="00C46376" w:rsidRPr="008669CE">
        <w:rPr>
          <w:rFonts w:ascii="Times New Roman" w:hAnsi="Times New Roman" w:cs="Times New Roman"/>
          <w:i/>
          <w:color w:val="000000"/>
          <w:sz w:val="24"/>
          <w:szCs w:val="20"/>
          <w:shd w:val="clear" w:color="auto" w:fill="FFFFFF"/>
        </w:rPr>
        <w:t>Enterobacteri</w:t>
      </w:r>
      <w:r w:rsidR="007F3F09" w:rsidRPr="008669CE">
        <w:rPr>
          <w:rFonts w:ascii="Times New Roman" w:hAnsi="Times New Roman" w:cs="Times New Roman"/>
          <w:i/>
          <w:color w:val="000000"/>
          <w:sz w:val="24"/>
          <w:szCs w:val="20"/>
          <w:shd w:val="clear" w:color="auto" w:fill="FFFFFF"/>
        </w:rPr>
        <w:t>a</w:t>
      </w:r>
      <w:r w:rsidR="00C46376" w:rsidRPr="008669CE">
        <w:rPr>
          <w:rFonts w:ascii="Times New Roman" w:hAnsi="Times New Roman" w:cs="Times New Roman"/>
          <w:i/>
          <w:color w:val="000000"/>
          <w:sz w:val="24"/>
          <w:szCs w:val="20"/>
          <w:shd w:val="clear" w:color="auto" w:fill="FFFFFF"/>
        </w:rPr>
        <w:t>ceae</w:t>
      </w:r>
      <w:r w:rsidR="00C46376" w:rsidRPr="008669CE">
        <w:rPr>
          <w:rFonts w:ascii="Times New Roman" w:hAnsi="Times New Roman" w:cs="Times New Roman"/>
          <w:color w:val="000000"/>
          <w:sz w:val="24"/>
          <w:szCs w:val="20"/>
          <w:shd w:val="clear" w:color="auto" w:fill="FFFFFF"/>
        </w:rPr>
        <w:t>,</w:t>
      </w:r>
      <w:r w:rsidR="00C46376" w:rsidRPr="008669CE">
        <w:t xml:space="preserve"> </w:t>
      </w:r>
      <w:r w:rsidR="00C46376" w:rsidRPr="008669CE">
        <w:rPr>
          <w:rFonts w:ascii="Times New Roman" w:hAnsi="Times New Roman" w:cs="Times New Roman"/>
          <w:color w:val="000000"/>
          <w:sz w:val="24"/>
          <w:szCs w:val="20"/>
          <w:shd w:val="clear" w:color="auto" w:fill="FFFFFF"/>
        </w:rPr>
        <w:t>is also known to contribute to atopic risk. Binding of LPS to CD14 and TLR4 receptors leads to activation of MyD88-dependent NF-</w:t>
      </w:r>
      <w:proofErr w:type="spellStart"/>
      <w:r w:rsidR="00C46376" w:rsidRPr="008669CE">
        <w:rPr>
          <w:rFonts w:ascii="Times New Roman" w:hAnsi="Times New Roman" w:cs="Times New Roman"/>
          <w:color w:val="000000"/>
          <w:sz w:val="24"/>
          <w:szCs w:val="20"/>
          <w:shd w:val="clear" w:color="auto" w:fill="FFFFFF"/>
        </w:rPr>
        <w:t>κB</w:t>
      </w:r>
      <w:proofErr w:type="spellEnd"/>
      <w:r w:rsidR="00C46376" w:rsidRPr="008669CE">
        <w:rPr>
          <w:rFonts w:ascii="Times New Roman" w:hAnsi="Times New Roman" w:cs="Times New Roman"/>
          <w:color w:val="000000"/>
          <w:sz w:val="24"/>
          <w:szCs w:val="20"/>
          <w:shd w:val="clear" w:color="auto" w:fill="FFFFFF"/>
        </w:rPr>
        <w:t xml:space="preserve"> and IRF3, culminating in production of pro-inflammatory cytokines.</w:t>
      </w:r>
      <w:r w:rsidR="0006616D" w:rsidRPr="008669CE">
        <w:rPr>
          <w:rFonts w:ascii="Times New Roman" w:hAnsi="Times New Roman" w:cs="Times New Roman"/>
          <w:color w:val="000000"/>
          <w:sz w:val="24"/>
          <w:szCs w:val="20"/>
          <w:shd w:val="clear" w:color="auto" w:fill="FFFFFF"/>
        </w:rPr>
        <w:fldChar w:fldCharType="begin">
          <w:fldData xml:space="preserve">PEVuZE5vdGU+PENpdGU+PEF1dGhvcj5QYXJrPC9BdXRob3I+PFllYXI+MjAxMzwvWWVhcj48UmVj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PEVuZE5vdGU+PENpdGU+PEF1dGhvcj5QYXJrPC9BdXRob3I+PFllYXI+MjAxMzwvWWVhcj48UmVj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06616D" w:rsidRPr="008669CE">
        <w:rPr>
          <w:rFonts w:ascii="Times New Roman" w:hAnsi="Times New Roman" w:cs="Times New Roman"/>
          <w:color w:val="000000"/>
          <w:sz w:val="24"/>
          <w:szCs w:val="20"/>
          <w:shd w:val="clear" w:color="auto" w:fill="FFFFFF"/>
        </w:rPr>
      </w:r>
      <w:r w:rsidR="0006616D"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33, 34</w:t>
      </w:r>
      <w:r w:rsidR="0006616D" w:rsidRPr="008669CE">
        <w:rPr>
          <w:rFonts w:ascii="Times New Roman" w:hAnsi="Times New Roman" w:cs="Times New Roman"/>
          <w:color w:val="000000"/>
          <w:sz w:val="24"/>
          <w:szCs w:val="20"/>
          <w:shd w:val="clear" w:color="auto" w:fill="FFFFFF"/>
        </w:rPr>
        <w:fldChar w:fldCharType="end"/>
      </w:r>
      <w:r w:rsidR="00613289" w:rsidRPr="008669CE" w:rsidDel="00613289">
        <w:rPr>
          <w:rFonts w:ascii="Times New Roman" w:hAnsi="Times New Roman" w:cs="Times New Roman"/>
          <w:color w:val="000000"/>
          <w:sz w:val="24"/>
          <w:szCs w:val="20"/>
          <w:shd w:val="clear" w:color="auto" w:fill="FFFFFF"/>
        </w:rPr>
        <w:t xml:space="preserve"> </w:t>
      </w:r>
    </w:p>
    <w:p w14:paraId="77005F44" w14:textId="329C0885" w:rsidR="00390AA7" w:rsidRPr="008669CE" w:rsidRDefault="00FD1F40"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sz w:val="24"/>
          <w:szCs w:val="20"/>
          <w:shd w:val="clear" w:color="auto" w:fill="FFFFFF"/>
        </w:rPr>
        <w:t xml:space="preserve">Conversely, </w:t>
      </w:r>
      <w:r w:rsidR="008C042B" w:rsidRPr="008669CE">
        <w:rPr>
          <w:rFonts w:ascii="Times New Roman" w:hAnsi="Times New Roman" w:cs="Times New Roman"/>
          <w:color w:val="000000"/>
          <w:sz w:val="24"/>
          <w:szCs w:val="20"/>
          <w:shd w:val="clear" w:color="auto" w:fill="FFFFFF"/>
        </w:rPr>
        <w:t>in control infants</w:t>
      </w:r>
      <w:r w:rsidR="00AF6E67" w:rsidRPr="008669CE">
        <w:rPr>
          <w:rFonts w:ascii="Times New Roman" w:hAnsi="Times New Roman" w:cs="Times New Roman"/>
          <w:color w:val="000000"/>
          <w:sz w:val="24"/>
          <w:szCs w:val="20"/>
          <w:shd w:val="clear" w:color="auto" w:fill="FFFFFF"/>
        </w:rPr>
        <w:t>,</w:t>
      </w:r>
      <w:r w:rsidR="008C042B" w:rsidRPr="008669CE">
        <w:rPr>
          <w:rFonts w:ascii="Times New Roman" w:hAnsi="Times New Roman" w:cs="Times New Roman"/>
          <w:color w:val="000000"/>
          <w:sz w:val="24"/>
          <w:szCs w:val="20"/>
          <w:shd w:val="clear" w:color="auto" w:fill="FFFFFF"/>
        </w:rPr>
        <w:t xml:space="preserve"> </w:t>
      </w:r>
      <w:r w:rsidR="007F715A" w:rsidRPr="008669CE">
        <w:rPr>
          <w:rFonts w:ascii="Times New Roman" w:hAnsi="Times New Roman" w:cs="Times New Roman"/>
          <w:color w:val="000000"/>
          <w:sz w:val="24"/>
          <w:szCs w:val="20"/>
          <w:shd w:val="clear" w:color="auto" w:fill="FFFFFF"/>
        </w:rPr>
        <w:t>the</w:t>
      </w:r>
      <w:r w:rsidR="00737811" w:rsidRPr="008669CE">
        <w:rPr>
          <w:rFonts w:ascii="Times New Roman" w:hAnsi="Times New Roman" w:cs="Times New Roman"/>
          <w:color w:val="000000"/>
          <w:sz w:val="24"/>
          <w:szCs w:val="20"/>
          <w:shd w:val="clear" w:color="auto" w:fill="FFFFFF"/>
        </w:rPr>
        <w:t xml:space="preserve"> presence of</w:t>
      </w:r>
      <w:r w:rsidR="00737811" w:rsidRPr="008669CE">
        <w:rPr>
          <w:rFonts w:ascii="Times New Roman" w:hAnsi="Times New Roman" w:cs="Times New Roman"/>
          <w:i/>
          <w:iCs/>
          <w:color w:val="000000"/>
          <w:sz w:val="24"/>
          <w:szCs w:val="20"/>
          <w:shd w:val="clear" w:color="auto" w:fill="FFFFFF"/>
        </w:rPr>
        <w:t xml:space="preserve"> </w:t>
      </w:r>
      <w:r w:rsidR="00AE3434" w:rsidRPr="008669CE">
        <w:rPr>
          <w:rFonts w:ascii="Times New Roman" w:hAnsi="Times New Roman" w:cs="Times New Roman"/>
          <w:i/>
          <w:iCs/>
          <w:color w:val="000000"/>
          <w:sz w:val="24"/>
          <w:szCs w:val="20"/>
          <w:shd w:val="clear" w:color="auto" w:fill="FFFFFF"/>
        </w:rPr>
        <w:t>B</w:t>
      </w:r>
      <w:r w:rsidR="002B2CE5" w:rsidRPr="008669CE">
        <w:rPr>
          <w:rFonts w:ascii="Times New Roman" w:hAnsi="Times New Roman" w:cs="Times New Roman"/>
          <w:i/>
          <w:iCs/>
          <w:color w:val="000000"/>
          <w:sz w:val="24"/>
          <w:szCs w:val="20"/>
          <w:shd w:val="clear" w:color="auto" w:fill="FFFFFF"/>
        </w:rPr>
        <w:t xml:space="preserve">. </w:t>
      </w:r>
      <w:r w:rsidR="00AE3434" w:rsidRPr="008669CE">
        <w:rPr>
          <w:rFonts w:ascii="Times New Roman" w:hAnsi="Times New Roman" w:cs="Times New Roman"/>
          <w:i/>
          <w:iCs/>
          <w:color w:val="000000"/>
          <w:sz w:val="24"/>
          <w:szCs w:val="20"/>
          <w:shd w:val="clear" w:color="auto" w:fill="FFFFFF"/>
        </w:rPr>
        <w:t>fragilis</w:t>
      </w:r>
      <w:r w:rsidR="00AE3434" w:rsidRPr="008669CE">
        <w:rPr>
          <w:rFonts w:ascii="Times New Roman" w:hAnsi="Times New Roman" w:cs="Times New Roman"/>
          <w:color w:val="000000"/>
          <w:sz w:val="24"/>
          <w:szCs w:val="20"/>
          <w:shd w:val="clear" w:color="auto" w:fill="FFFFFF"/>
        </w:rPr>
        <w:t xml:space="preserve"> </w:t>
      </w:r>
      <w:r w:rsidR="007F715A" w:rsidRPr="008669CE">
        <w:rPr>
          <w:rFonts w:ascii="Times New Roman" w:hAnsi="Times New Roman" w:cs="Times New Roman"/>
          <w:color w:val="000000"/>
          <w:sz w:val="24"/>
          <w:szCs w:val="20"/>
          <w:shd w:val="clear" w:color="auto" w:fill="FFFFFF"/>
        </w:rPr>
        <w:t>indicate</w:t>
      </w:r>
      <w:r w:rsidR="00814FE4" w:rsidRPr="008669CE">
        <w:rPr>
          <w:rFonts w:ascii="Times New Roman" w:hAnsi="Times New Roman" w:cs="Times New Roman"/>
          <w:color w:val="000000"/>
          <w:sz w:val="24"/>
          <w:szCs w:val="20"/>
          <w:shd w:val="clear" w:color="auto" w:fill="FFFFFF"/>
        </w:rPr>
        <w:t>s</w:t>
      </w:r>
      <w:r w:rsidR="007F715A" w:rsidRPr="008669CE">
        <w:rPr>
          <w:rFonts w:ascii="Times New Roman" w:hAnsi="Times New Roman" w:cs="Times New Roman"/>
          <w:color w:val="000000"/>
          <w:sz w:val="24"/>
          <w:szCs w:val="20"/>
          <w:shd w:val="clear" w:color="auto" w:fill="FFFFFF"/>
        </w:rPr>
        <w:t xml:space="preserve"> its protective role against the development of atopic eczema. </w:t>
      </w:r>
      <w:r w:rsidR="007F715A" w:rsidRPr="008669CE">
        <w:rPr>
          <w:rFonts w:ascii="Times New Roman" w:hAnsi="Times New Roman" w:cs="Times New Roman"/>
          <w:i/>
          <w:iCs/>
          <w:color w:val="000000"/>
          <w:sz w:val="24"/>
          <w:szCs w:val="20"/>
          <w:shd w:val="clear" w:color="auto" w:fill="FFFFFF"/>
        </w:rPr>
        <w:t>B</w:t>
      </w:r>
      <w:r w:rsidR="004B1774" w:rsidRPr="008669CE">
        <w:rPr>
          <w:rFonts w:ascii="Times New Roman" w:hAnsi="Times New Roman" w:cs="Times New Roman"/>
          <w:i/>
          <w:iCs/>
          <w:color w:val="000000"/>
          <w:sz w:val="24"/>
          <w:szCs w:val="20"/>
          <w:shd w:val="clear" w:color="auto" w:fill="FFFFFF"/>
        </w:rPr>
        <w:t>.</w:t>
      </w:r>
      <w:r w:rsidR="007F715A" w:rsidRPr="008669CE">
        <w:rPr>
          <w:rFonts w:ascii="Times New Roman" w:hAnsi="Times New Roman" w:cs="Times New Roman"/>
          <w:i/>
          <w:iCs/>
          <w:color w:val="000000"/>
          <w:sz w:val="24"/>
          <w:szCs w:val="20"/>
          <w:shd w:val="clear" w:color="auto" w:fill="FFFFFF"/>
        </w:rPr>
        <w:t xml:space="preserve"> fragilis</w:t>
      </w:r>
      <w:r w:rsidR="007F715A" w:rsidRPr="008669CE">
        <w:rPr>
          <w:rFonts w:ascii="Times New Roman" w:hAnsi="Times New Roman" w:cs="Times New Roman"/>
          <w:color w:val="000000"/>
          <w:sz w:val="24"/>
          <w:szCs w:val="20"/>
          <w:shd w:val="clear" w:color="auto" w:fill="FFFFFF"/>
        </w:rPr>
        <w:t xml:space="preserve"> </w:t>
      </w:r>
      <w:r w:rsidR="00AE3434" w:rsidRPr="008669CE">
        <w:rPr>
          <w:rFonts w:ascii="Times New Roman" w:hAnsi="Times New Roman" w:cs="Times New Roman"/>
          <w:color w:val="000000"/>
          <w:sz w:val="24"/>
          <w:szCs w:val="20"/>
          <w:shd w:val="clear" w:color="auto" w:fill="FFFFFF"/>
        </w:rPr>
        <w:t>is transmitted vertically from the maternal microbiota</w:t>
      </w:r>
      <w:r w:rsidR="00C67C12" w:rsidRPr="008669CE">
        <w:rPr>
          <w:rFonts w:ascii="Times New Roman" w:hAnsi="Times New Roman" w:cs="Times New Roman"/>
          <w:color w:val="000000"/>
          <w:sz w:val="24"/>
          <w:szCs w:val="20"/>
          <w:shd w:val="clear" w:color="auto" w:fill="FFFFFF"/>
        </w:rPr>
        <w:t>,</w:t>
      </w:r>
      <w:r w:rsidR="00814FE4" w:rsidRPr="008669CE">
        <w:rPr>
          <w:rFonts w:ascii="Times New Roman" w:hAnsi="Times New Roman" w:cs="Times New Roman"/>
          <w:color w:val="000000"/>
          <w:sz w:val="24"/>
          <w:szCs w:val="20"/>
          <w:shd w:val="clear" w:color="auto" w:fill="FFFFFF"/>
        </w:rPr>
        <w:t xml:space="preserve"> </w:t>
      </w:r>
      <w:r w:rsidR="00C67C12" w:rsidRPr="008669CE">
        <w:rPr>
          <w:rFonts w:ascii="Times New Roman" w:hAnsi="Times New Roman" w:cs="Times New Roman"/>
          <w:color w:val="000000"/>
          <w:sz w:val="24"/>
          <w:szCs w:val="20"/>
          <w:shd w:val="clear" w:color="auto" w:fill="FFFFFF"/>
        </w:rPr>
        <w:t xml:space="preserve">colonizes the infant gut as early as day </w:t>
      </w:r>
      <w:r w:rsidR="00E023C3" w:rsidRPr="008669CE">
        <w:rPr>
          <w:rFonts w:ascii="Times New Roman" w:hAnsi="Times New Roman" w:cs="Times New Roman"/>
          <w:color w:val="000000"/>
          <w:sz w:val="24"/>
          <w:szCs w:val="20"/>
          <w:shd w:val="clear" w:color="auto" w:fill="FFFFFF"/>
        </w:rPr>
        <w:t>three</w:t>
      </w:r>
      <w:r w:rsidR="00C67C12" w:rsidRPr="008669CE">
        <w:rPr>
          <w:rFonts w:ascii="Times New Roman" w:hAnsi="Times New Roman" w:cs="Times New Roman"/>
          <w:color w:val="000000"/>
          <w:sz w:val="24"/>
          <w:szCs w:val="20"/>
          <w:shd w:val="clear" w:color="auto" w:fill="FFFFFF"/>
        </w:rPr>
        <w:t xml:space="preserve"> </w:t>
      </w:r>
      <w:r w:rsidR="00814FE4" w:rsidRPr="008669CE">
        <w:rPr>
          <w:rFonts w:ascii="Times New Roman" w:hAnsi="Times New Roman" w:cs="Times New Roman"/>
          <w:color w:val="000000"/>
          <w:sz w:val="24"/>
          <w:szCs w:val="20"/>
          <w:shd w:val="clear" w:color="auto" w:fill="FFFFFF"/>
        </w:rPr>
        <w:t xml:space="preserve">and has the ability to consume </w:t>
      </w:r>
      <w:r w:rsidR="0096646D" w:rsidRPr="008669CE">
        <w:rPr>
          <w:rFonts w:ascii="Times New Roman" w:hAnsi="Times New Roman" w:cs="Times New Roman"/>
          <w:color w:val="000000"/>
          <w:sz w:val="24"/>
          <w:szCs w:val="20"/>
          <w:shd w:val="clear" w:color="auto" w:fill="FFFFFF"/>
        </w:rPr>
        <w:t>Human Milk Oligosaccharides (</w:t>
      </w:r>
      <w:r w:rsidR="00AE3434" w:rsidRPr="008669CE">
        <w:rPr>
          <w:rFonts w:ascii="Times New Roman" w:hAnsi="Times New Roman" w:cs="Times New Roman"/>
          <w:color w:val="000000"/>
          <w:sz w:val="24"/>
          <w:szCs w:val="20"/>
          <w:shd w:val="clear" w:color="auto" w:fill="FFFFFF"/>
        </w:rPr>
        <w:t>HMOs</w:t>
      </w:r>
      <w:r w:rsidR="0096646D" w:rsidRPr="008669CE">
        <w:rPr>
          <w:rFonts w:ascii="Times New Roman" w:hAnsi="Times New Roman" w:cs="Times New Roman"/>
          <w:color w:val="000000"/>
          <w:sz w:val="24"/>
          <w:szCs w:val="20"/>
          <w:shd w:val="clear" w:color="auto" w:fill="FFFFFF"/>
        </w:rPr>
        <w:t>)</w:t>
      </w:r>
      <w:r w:rsidR="00AE3434" w:rsidRPr="008669CE">
        <w:rPr>
          <w:rFonts w:ascii="Times New Roman" w:hAnsi="Times New Roman" w:cs="Times New Roman"/>
          <w:color w:val="000000"/>
          <w:sz w:val="24"/>
          <w:szCs w:val="20"/>
          <w:shd w:val="clear" w:color="auto" w:fill="FFFFFF"/>
        </w:rPr>
        <w:t>.</w:t>
      </w:r>
      <w:r w:rsidR="00846A1D" w:rsidRPr="008669CE">
        <w:rPr>
          <w:rFonts w:ascii="Times New Roman" w:hAnsi="Times New Roman" w:cs="Times New Roman"/>
          <w:color w:val="000000"/>
          <w:sz w:val="24"/>
          <w:szCs w:val="20"/>
          <w:shd w:val="clear" w:color="auto" w:fill="FFFFFF"/>
        </w:rPr>
        <w:fldChar w:fldCharType="begin">
          <w:fldData xml:space="preserve">PEVuZE5vdGU+PENpdGU+PEF1dGhvcj5XYW1wYWNoPC9BdXRob3I+PFllYXI+MjAxODwvWWVhcj48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PEVuZE5vdGU+PENpdGU+PEF1dGhvcj5XYW1wYWNoPC9BdXRob3I+PFllYXI+MjAxODwvWWVhcj48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846A1D" w:rsidRPr="008669CE">
        <w:rPr>
          <w:rFonts w:ascii="Times New Roman" w:hAnsi="Times New Roman" w:cs="Times New Roman"/>
          <w:color w:val="000000"/>
          <w:sz w:val="24"/>
          <w:szCs w:val="20"/>
          <w:shd w:val="clear" w:color="auto" w:fill="FFFFFF"/>
        </w:rPr>
      </w:r>
      <w:r w:rsidR="00846A1D"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35-38</w:t>
      </w:r>
      <w:r w:rsidR="00846A1D" w:rsidRPr="008669CE">
        <w:rPr>
          <w:rFonts w:ascii="Times New Roman" w:hAnsi="Times New Roman" w:cs="Times New Roman"/>
          <w:color w:val="000000"/>
          <w:sz w:val="24"/>
          <w:szCs w:val="20"/>
          <w:shd w:val="clear" w:color="auto" w:fill="FFFFFF"/>
        </w:rPr>
        <w:fldChar w:fldCharType="end"/>
      </w:r>
      <w:r w:rsidR="00AE3434" w:rsidRPr="008669CE">
        <w:rPr>
          <w:rFonts w:ascii="Times New Roman" w:hAnsi="Times New Roman" w:cs="Times New Roman"/>
          <w:color w:val="000000"/>
          <w:sz w:val="24"/>
          <w:szCs w:val="20"/>
          <w:shd w:val="clear" w:color="auto" w:fill="FFFFFF"/>
        </w:rPr>
        <w:t xml:space="preserve"> </w:t>
      </w:r>
      <w:r w:rsidR="00300007" w:rsidRPr="00C646E1">
        <w:rPr>
          <w:rFonts w:ascii="Times New Roman" w:hAnsi="Times New Roman" w:cs="Times New Roman"/>
          <w:color w:val="000000"/>
          <w:sz w:val="24"/>
          <w:szCs w:val="20"/>
          <w:shd w:val="clear" w:color="auto" w:fill="FFFFFF"/>
        </w:rPr>
        <w:t>Current evidence supports breastfeeding, and when not possible formula supplemented with prebiotics and</w:t>
      </w:r>
      <w:r w:rsidR="000B170E" w:rsidRPr="00C646E1">
        <w:rPr>
          <w:rFonts w:ascii="Times New Roman" w:hAnsi="Times New Roman" w:cs="Times New Roman"/>
          <w:color w:val="000000"/>
          <w:sz w:val="24"/>
          <w:szCs w:val="20"/>
          <w:shd w:val="clear" w:color="auto" w:fill="FFFFFF"/>
        </w:rPr>
        <w:t>/or</w:t>
      </w:r>
      <w:r w:rsidR="00300007" w:rsidRPr="00C646E1">
        <w:rPr>
          <w:rFonts w:ascii="Times New Roman" w:hAnsi="Times New Roman" w:cs="Times New Roman"/>
          <w:color w:val="000000"/>
          <w:sz w:val="24"/>
          <w:szCs w:val="20"/>
          <w:shd w:val="clear" w:color="auto" w:fill="FFFFFF"/>
        </w:rPr>
        <w:t xml:space="preserve"> probiotics as a nutritional solution </w:t>
      </w:r>
      <w:r w:rsidR="000B170E" w:rsidRPr="00C646E1">
        <w:rPr>
          <w:rFonts w:ascii="Times New Roman" w:hAnsi="Times New Roman" w:cs="Times New Roman"/>
          <w:color w:val="000000"/>
          <w:sz w:val="24"/>
          <w:szCs w:val="20"/>
          <w:shd w:val="clear" w:color="auto" w:fill="FFFFFF"/>
        </w:rPr>
        <w:t>may</w:t>
      </w:r>
      <w:r w:rsidR="00300007" w:rsidRPr="00C646E1">
        <w:rPr>
          <w:rFonts w:ascii="Times New Roman" w:hAnsi="Times New Roman" w:cs="Times New Roman"/>
          <w:color w:val="000000"/>
          <w:sz w:val="24"/>
          <w:szCs w:val="20"/>
          <w:shd w:val="clear" w:color="auto" w:fill="FFFFFF"/>
        </w:rPr>
        <w:t xml:space="preserve"> prevent the primary development of eczema by supporting a healthy gut microbiome</w:t>
      </w:r>
      <w:r w:rsidR="00300007" w:rsidRPr="008669CE">
        <w:rPr>
          <w:rFonts w:ascii="Times New Roman" w:hAnsi="Times New Roman" w:cs="Times New Roman"/>
          <w:color w:val="000000"/>
          <w:sz w:val="24"/>
          <w:szCs w:val="20"/>
          <w:shd w:val="clear" w:color="auto" w:fill="FFFFFF"/>
        </w:rPr>
        <w:t>.</w:t>
      </w:r>
      <w:r w:rsidR="0039021C" w:rsidRPr="008669CE">
        <w:rPr>
          <w:rFonts w:ascii="Times New Roman" w:hAnsi="Times New Roman" w:cs="Times New Roman"/>
          <w:color w:val="000000"/>
          <w:sz w:val="24"/>
          <w:szCs w:val="20"/>
          <w:shd w:val="clear" w:color="auto" w:fill="FFFFFF"/>
        </w:rPr>
        <w:fldChar w:fldCharType="begin">
          <w:fldData xml:space="preserve">PEVuZE5vdGU+PENpdGU+PEF1dGhvcj5TemFyaTwvQXV0aG9yPjxZZWFyPjIwMTk8L1llYXI+PFJl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</w:fldData>
        </w:fldChar>
      </w:r>
      <w:r w:rsidR="006D619C" w:rsidRPr="008669CE">
        <w:rPr>
          <w:rFonts w:ascii="Times New Roman" w:hAnsi="Times New Roman" w:cs="Times New Roman"/>
          <w:color w:val="000000"/>
          <w:sz w:val="24"/>
          <w:szCs w:val="20"/>
          <w:shd w:val="clear" w:color="auto" w:fill="FFFFFF"/>
        </w:rPr>
        <w:instrText xml:space="preserve"> ADDIN EN.CITE </w:instrText>
      </w:r>
      <w:r w:rsidR="006D619C" w:rsidRPr="008669CE">
        <w:rPr>
          <w:rFonts w:ascii="Times New Roman" w:hAnsi="Times New Roman" w:cs="Times New Roman"/>
          <w:color w:val="000000"/>
          <w:sz w:val="24"/>
          <w:szCs w:val="20"/>
          <w:shd w:val="clear" w:color="auto" w:fill="FFFFFF"/>
        </w:rPr>
        <w:fldChar w:fldCharType="begin">
          <w:fldData xml:space="preserve">PEVuZE5vdGU+PENpdGU+PEF1dGhvcj5TemFyaTwvQXV0aG9yPjxZZWFyPjIwMTk8L1llYXI+PFJl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</w:fldData>
        </w:fldChar>
      </w:r>
      <w:r w:rsidR="006D619C" w:rsidRPr="008669CE">
        <w:rPr>
          <w:rFonts w:ascii="Times New Roman" w:hAnsi="Times New Roman" w:cs="Times New Roman"/>
          <w:color w:val="000000"/>
          <w:sz w:val="24"/>
          <w:szCs w:val="20"/>
          <w:shd w:val="clear" w:color="auto" w:fill="FFFFFF"/>
        </w:rPr>
        <w:instrText xml:space="preserve"> ADDIN EN.CITE.DATA </w:instrText>
      </w:r>
      <w:r w:rsidR="006D619C" w:rsidRPr="008669CE">
        <w:rPr>
          <w:rFonts w:ascii="Times New Roman" w:hAnsi="Times New Roman" w:cs="Times New Roman"/>
          <w:color w:val="000000"/>
          <w:sz w:val="24"/>
          <w:szCs w:val="20"/>
          <w:shd w:val="clear" w:color="auto" w:fill="FFFFFF"/>
        </w:rPr>
      </w:r>
      <w:r w:rsidR="006D619C" w:rsidRPr="008669CE">
        <w:rPr>
          <w:rFonts w:ascii="Times New Roman" w:hAnsi="Times New Roman" w:cs="Times New Roman"/>
          <w:color w:val="000000"/>
          <w:sz w:val="24"/>
          <w:szCs w:val="20"/>
          <w:shd w:val="clear" w:color="auto" w:fill="FFFFFF"/>
        </w:rPr>
        <w:fldChar w:fldCharType="end"/>
      </w:r>
      <w:r w:rsidR="0039021C" w:rsidRPr="008669CE">
        <w:rPr>
          <w:rFonts w:ascii="Times New Roman" w:hAnsi="Times New Roman" w:cs="Times New Roman"/>
          <w:color w:val="000000"/>
          <w:sz w:val="24"/>
          <w:szCs w:val="20"/>
          <w:shd w:val="clear" w:color="auto" w:fill="FFFFFF"/>
        </w:rPr>
      </w:r>
      <w:r w:rsidR="0039021C" w:rsidRPr="008669CE">
        <w:rPr>
          <w:rFonts w:ascii="Times New Roman" w:hAnsi="Times New Roman" w:cs="Times New Roman"/>
          <w:color w:val="000000"/>
          <w:sz w:val="24"/>
          <w:szCs w:val="20"/>
          <w:shd w:val="clear" w:color="auto" w:fill="FFFFFF"/>
        </w:rPr>
        <w:fldChar w:fldCharType="separate"/>
      </w:r>
      <w:r w:rsidR="006D619C" w:rsidRPr="008669CE">
        <w:rPr>
          <w:rFonts w:ascii="Times New Roman" w:hAnsi="Times New Roman" w:cs="Times New Roman"/>
          <w:noProof/>
          <w:color w:val="000000"/>
          <w:sz w:val="24"/>
          <w:szCs w:val="20"/>
          <w:shd w:val="clear" w:color="auto" w:fill="FFFFFF"/>
          <w:vertAlign w:val="superscript"/>
        </w:rPr>
        <w:t>39-41</w:t>
      </w:r>
      <w:r w:rsidR="0039021C" w:rsidRPr="008669CE">
        <w:rPr>
          <w:rFonts w:ascii="Times New Roman" w:hAnsi="Times New Roman" w:cs="Times New Roman"/>
          <w:color w:val="000000"/>
          <w:sz w:val="24"/>
          <w:szCs w:val="20"/>
          <w:shd w:val="clear" w:color="auto" w:fill="FFFFFF"/>
        </w:rPr>
        <w:fldChar w:fldCharType="end"/>
      </w:r>
      <w:r w:rsidR="0096646D" w:rsidRPr="008669CE">
        <w:rPr>
          <w:rFonts w:ascii="Times New Roman" w:hAnsi="Times New Roman" w:cs="Times New Roman"/>
          <w:color w:val="000000"/>
          <w:sz w:val="24"/>
          <w:szCs w:val="20"/>
          <w:shd w:val="clear" w:color="auto" w:fill="FFFFFF"/>
        </w:rPr>
        <w:t xml:space="preserve"> </w:t>
      </w:r>
      <w:r w:rsidR="00300007" w:rsidRPr="008669CE">
        <w:rPr>
          <w:rFonts w:ascii="Times New Roman" w:hAnsi="Times New Roman" w:cs="Times New Roman"/>
          <w:color w:val="000000"/>
          <w:sz w:val="24"/>
          <w:szCs w:val="20"/>
          <w:shd w:val="clear" w:color="auto" w:fill="FFFFFF"/>
        </w:rPr>
        <w:t xml:space="preserve">Studies on the use of prebiotics to specifically support the colonization and enrichment of beneficial </w:t>
      </w:r>
      <w:r w:rsidR="00300007" w:rsidRPr="008669CE">
        <w:rPr>
          <w:rFonts w:ascii="Times New Roman" w:hAnsi="Times New Roman" w:cs="Times New Roman"/>
          <w:i/>
          <w:color w:val="000000"/>
          <w:sz w:val="24"/>
          <w:szCs w:val="20"/>
          <w:shd w:val="clear" w:color="auto" w:fill="FFFFFF"/>
        </w:rPr>
        <w:t>B. fragilis</w:t>
      </w:r>
      <w:r w:rsidR="00300007" w:rsidRPr="008669CE">
        <w:rPr>
          <w:rFonts w:ascii="Times New Roman" w:hAnsi="Times New Roman" w:cs="Times New Roman"/>
          <w:color w:val="000000"/>
          <w:sz w:val="24"/>
          <w:szCs w:val="20"/>
          <w:shd w:val="clear" w:color="auto" w:fill="FFFFFF"/>
        </w:rPr>
        <w:t xml:space="preserve"> are needed to demonstrate its potential therapeutic application for eczema prevention. </w:t>
      </w:r>
      <w:r w:rsidR="002D5B3E" w:rsidRPr="008669CE">
        <w:rPr>
          <w:rFonts w:ascii="Times New Roman" w:hAnsi="Times New Roman" w:cs="Times New Roman"/>
          <w:color w:val="000000"/>
          <w:sz w:val="24"/>
          <w:szCs w:val="20"/>
          <w:shd w:val="clear" w:color="auto" w:fill="FFFFFF"/>
        </w:rPr>
        <w:t>H</w:t>
      </w:r>
      <w:r w:rsidR="00814FE4" w:rsidRPr="008669CE">
        <w:rPr>
          <w:rFonts w:ascii="Times New Roman" w:hAnsi="Times New Roman" w:cs="Times New Roman"/>
          <w:color w:val="000000"/>
          <w:sz w:val="24"/>
          <w:szCs w:val="20"/>
          <w:shd w:val="clear" w:color="auto" w:fill="FFFFFF"/>
        </w:rPr>
        <w:t>ere</w:t>
      </w:r>
      <w:r w:rsidR="004B1774" w:rsidRPr="008669CE">
        <w:rPr>
          <w:rFonts w:ascii="Times New Roman" w:hAnsi="Times New Roman" w:cs="Times New Roman"/>
          <w:color w:val="000000"/>
          <w:sz w:val="24"/>
          <w:szCs w:val="20"/>
          <w:shd w:val="clear" w:color="auto" w:fill="FFFFFF"/>
        </w:rPr>
        <w:t>,</w:t>
      </w:r>
      <w:r w:rsidR="00814FE4" w:rsidRPr="008669CE">
        <w:rPr>
          <w:rFonts w:ascii="Times New Roman" w:hAnsi="Times New Roman" w:cs="Times New Roman"/>
          <w:color w:val="000000"/>
          <w:sz w:val="24"/>
          <w:szCs w:val="20"/>
          <w:shd w:val="clear" w:color="auto" w:fill="FFFFFF"/>
        </w:rPr>
        <w:t xml:space="preserve"> </w:t>
      </w:r>
      <w:r w:rsidR="00AE3434" w:rsidRPr="008669CE">
        <w:rPr>
          <w:rFonts w:ascii="Times New Roman" w:hAnsi="Times New Roman" w:cs="Times New Roman"/>
          <w:color w:val="000000"/>
          <w:sz w:val="24"/>
          <w:szCs w:val="20"/>
          <w:shd w:val="clear" w:color="auto" w:fill="FFFFFF"/>
        </w:rPr>
        <w:t xml:space="preserve">we </w:t>
      </w:r>
      <w:r w:rsidR="00737811" w:rsidRPr="008669CE">
        <w:rPr>
          <w:rFonts w:ascii="Times New Roman" w:hAnsi="Times New Roman" w:cs="Times New Roman"/>
          <w:color w:val="000000"/>
          <w:sz w:val="24"/>
          <w:szCs w:val="20"/>
          <w:shd w:val="clear" w:color="auto" w:fill="FFFFFF"/>
        </w:rPr>
        <w:t>post</w:t>
      </w:r>
      <w:r w:rsidR="007F715A" w:rsidRPr="008669CE">
        <w:rPr>
          <w:rFonts w:ascii="Times New Roman" w:hAnsi="Times New Roman" w:cs="Times New Roman"/>
          <w:color w:val="000000"/>
          <w:sz w:val="24"/>
          <w:szCs w:val="20"/>
          <w:shd w:val="clear" w:color="auto" w:fill="FFFFFF"/>
        </w:rPr>
        <w:t xml:space="preserve">ulate </w:t>
      </w:r>
      <w:r w:rsidR="00AE3434" w:rsidRPr="008669CE">
        <w:rPr>
          <w:rFonts w:ascii="Times New Roman" w:hAnsi="Times New Roman" w:cs="Times New Roman"/>
          <w:color w:val="000000"/>
          <w:sz w:val="24"/>
          <w:szCs w:val="20"/>
          <w:shd w:val="clear" w:color="auto" w:fill="FFFFFF"/>
        </w:rPr>
        <w:t xml:space="preserve">that the acquisition of </w:t>
      </w:r>
      <w:r w:rsidR="00AE3434" w:rsidRPr="008669CE">
        <w:rPr>
          <w:rFonts w:ascii="Times New Roman" w:hAnsi="Times New Roman" w:cs="Times New Roman"/>
          <w:i/>
          <w:iCs/>
          <w:color w:val="000000"/>
          <w:sz w:val="24"/>
          <w:szCs w:val="20"/>
          <w:shd w:val="clear" w:color="auto" w:fill="FFFFFF"/>
        </w:rPr>
        <w:t>B</w:t>
      </w:r>
      <w:r w:rsidR="004B1774" w:rsidRPr="008669CE">
        <w:rPr>
          <w:rFonts w:ascii="Times New Roman" w:hAnsi="Times New Roman" w:cs="Times New Roman"/>
          <w:i/>
          <w:iCs/>
          <w:color w:val="000000"/>
          <w:sz w:val="24"/>
          <w:szCs w:val="20"/>
          <w:shd w:val="clear" w:color="auto" w:fill="FFFFFF"/>
        </w:rPr>
        <w:t>.</w:t>
      </w:r>
      <w:r w:rsidR="00AE3434" w:rsidRPr="008669CE">
        <w:rPr>
          <w:rFonts w:ascii="Times New Roman" w:hAnsi="Times New Roman" w:cs="Times New Roman"/>
          <w:i/>
          <w:iCs/>
          <w:color w:val="000000"/>
          <w:sz w:val="24"/>
          <w:szCs w:val="20"/>
          <w:shd w:val="clear" w:color="auto" w:fill="FFFFFF"/>
        </w:rPr>
        <w:t xml:space="preserve"> fragilis</w:t>
      </w:r>
      <w:r w:rsidR="00AE3434" w:rsidRPr="008669CE">
        <w:rPr>
          <w:rFonts w:ascii="Times New Roman" w:hAnsi="Times New Roman" w:cs="Times New Roman"/>
          <w:color w:val="000000"/>
          <w:sz w:val="24"/>
          <w:szCs w:val="20"/>
          <w:shd w:val="clear" w:color="auto" w:fill="FFFFFF"/>
        </w:rPr>
        <w:t xml:space="preserve"> </w:t>
      </w:r>
      <w:r w:rsidR="00814FE4" w:rsidRPr="008669CE">
        <w:rPr>
          <w:rFonts w:ascii="Times New Roman" w:hAnsi="Times New Roman" w:cs="Times New Roman"/>
          <w:color w:val="000000"/>
          <w:sz w:val="24"/>
          <w:szCs w:val="20"/>
          <w:shd w:val="clear" w:color="auto" w:fill="FFFFFF"/>
        </w:rPr>
        <w:t>during</w:t>
      </w:r>
      <w:r w:rsidR="00147C41" w:rsidRPr="008669CE">
        <w:rPr>
          <w:rFonts w:ascii="Times New Roman" w:hAnsi="Times New Roman" w:cs="Times New Roman"/>
          <w:color w:val="000000"/>
          <w:sz w:val="24"/>
          <w:szCs w:val="20"/>
          <w:shd w:val="clear" w:color="auto" w:fill="FFFFFF"/>
        </w:rPr>
        <w:t xml:space="preserve"> </w:t>
      </w:r>
      <w:r w:rsidR="00AE3434" w:rsidRPr="008669CE">
        <w:rPr>
          <w:rFonts w:ascii="Times New Roman" w:hAnsi="Times New Roman" w:cs="Times New Roman"/>
          <w:color w:val="000000"/>
          <w:sz w:val="24"/>
          <w:szCs w:val="20"/>
          <w:shd w:val="clear" w:color="auto" w:fill="FFFFFF"/>
        </w:rPr>
        <w:t xml:space="preserve">birth allows the </w:t>
      </w:r>
      <w:r w:rsidR="002251F8" w:rsidRPr="008669CE">
        <w:rPr>
          <w:rFonts w:ascii="Times New Roman" w:hAnsi="Times New Roman" w:cs="Times New Roman"/>
          <w:color w:val="000000"/>
          <w:sz w:val="24"/>
          <w:szCs w:val="20"/>
          <w:shd w:val="clear" w:color="auto" w:fill="FFFFFF"/>
        </w:rPr>
        <w:t xml:space="preserve">modulation </w:t>
      </w:r>
      <w:r w:rsidR="00AE3434" w:rsidRPr="008669CE">
        <w:rPr>
          <w:rFonts w:ascii="Times New Roman" w:hAnsi="Times New Roman" w:cs="Times New Roman"/>
          <w:color w:val="000000"/>
          <w:sz w:val="24"/>
          <w:szCs w:val="20"/>
          <w:shd w:val="clear" w:color="auto" w:fill="FFFFFF"/>
        </w:rPr>
        <w:t xml:space="preserve">of a gut environment that would </w:t>
      </w:r>
      <w:r w:rsidRPr="008669CE">
        <w:rPr>
          <w:rFonts w:ascii="Times New Roman" w:hAnsi="Times New Roman" w:cs="Times New Roman"/>
          <w:color w:val="000000"/>
          <w:sz w:val="24"/>
          <w:szCs w:val="20"/>
          <w:shd w:val="clear" w:color="auto" w:fill="FFFFFF"/>
        </w:rPr>
        <w:t xml:space="preserve">promote </w:t>
      </w:r>
      <w:r w:rsidR="0036110D" w:rsidRPr="008669CE">
        <w:rPr>
          <w:rFonts w:ascii="Times New Roman" w:hAnsi="Times New Roman" w:cs="Times New Roman"/>
          <w:color w:val="000000"/>
          <w:sz w:val="24"/>
          <w:szCs w:val="20"/>
          <w:shd w:val="clear" w:color="auto" w:fill="FFFFFF"/>
        </w:rPr>
        <w:t xml:space="preserve">the establishment of </w:t>
      </w:r>
      <w:r w:rsidRPr="008669CE">
        <w:rPr>
          <w:rFonts w:ascii="Times New Roman" w:hAnsi="Times New Roman" w:cs="Times New Roman"/>
          <w:color w:val="000000"/>
          <w:sz w:val="24"/>
          <w:szCs w:val="20"/>
          <w:shd w:val="clear" w:color="auto" w:fill="FFFFFF"/>
        </w:rPr>
        <w:t xml:space="preserve">butyrate and propionate </w:t>
      </w:r>
      <w:r w:rsidR="00E16EDA" w:rsidRPr="008669CE">
        <w:rPr>
          <w:rFonts w:ascii="Times New Roman" w:hAnsi="Times New Roman" w:cs="Times New Roman"/>
          <w:color w:val="000000"/>
          <w:sz w:val="24"/>
          <w:szCs w:val="20"/>
          <w:shd w:val="clear" w:color="auto" w:fill="FFFFFF"/>
        </w:rPr>
        <w:t>producers</w:t>
      </w:r>
      <w:r w:rsidR="0036110D" w:rsidRPr="008669CE">
        <w:rPr>
          <w:rFonts w:ascii="Times New Roman" w:hAnsi="Times New Roman" w:cs="Times New Roman"/>
          <w:color w:val="000000"/>
          <w:sz w:val="24"/>
          <w:szCs w:val="20"/>
          <w:shd w:val="clear" w:color="auto" w:fill="FFFFFF"/>
        </w:rPr>
        <w:t xml:space="preserve">. </w:t>
      </w:r>
      <w:r w:rsidR="00147C41" w:rsidRPr="008669CE">
        <w:rPr>
          <w:rFonts w:ascii="Times New Roman" w:hAnsi="Times New Roman" w:cs="Times New Roman"/>
          <w:color w:val="000000"/>
          <w:sz w:val="24"/>
          <w:szCs w:val="20"/>
          <w:shd w:val="clear" w:color="auto" w:fill="FFFFFF"/>
        </w:rPr>
        <w:t>T</w:t>
      </w:r>
      <w:r w:rsidR="004D779A" w:rsidRPr="008669CE">
        <w:rPr>
          <w:rFonts w:ascii="Times New Roman" w:hAnsi="Times New Roman" w:cs="Times New Roman"/>
          <w:color w:val="000000"/>
          <w:sz w:val="24"/>
          <w:szCs w:val="20"/>
          <w:shd w:val="clear" w:color="auto" w:fill="FFFFFF"/>
        </w:rPr>
        <w:t xml:space="preserve">he </w:t>
      </w:r>
      <w:r w:rsidR="00390AA7" w:rsidRPr="008669CE">
        <w:rPr>
          <w:rFonts w:ascii="Times New Roman" w:hAnsi="Times New Roman" w:cs="Times New Roman"/>
          <w:iCs/>
          <w:color w:val="000000"/>
          <w:sz w:val="24"/>
          <w:szCs w:val="20"/>
          <w:shd w:val="clear" w:color="auto" w:fill="FFFFFF"/>
        </w:rPr>
        <w:t>r</w:t>
      </w:r>
      <w:r w:rsidR="00390AA7" w:rsidRPr="008669CE">
        <w:rPr>
          <w:rFonts w:ascii="Times New Roman" w:hAnsi="Times New Roman"/>
          <w:color w:val="000000"/>
          <w:sz w:val="24"/>
          <w:shd w:val="clear" w:color="auto" w:fill="FFFFFF"/>
        </w:rPr>
        <w:t xml:space="preserve">educed </w:t>
      </w:r>
      <w:r w:rsidR="00390AA7" w:rsidRPr="008669CE">
        <w:rPr>
          <w:rFonts w:ascii="Times New Roman" w:hAnsi="Times New Roman" w:cs="Times New Roman"/>
          <w:iCs/>
          <w:color w:val="000000"/>
          <w:sz w:val="24"/>
          <w:szCs w:val="20"/>
          <w:shd w:val="clear" w:color="auto" w:fill="FFFFFF"/>
        </w:rPr>
        <w:t xml:space="preserve">abundance of </w:t>
      </w:r>
      <w:r w:rsidR="00390AA7" w:rsidRPr="008669CE">
        <w:rPr>
          <w:rFonts w:ascii="Times New Roman" w:hAnsi="Times New Roman" w:cs="Times New Roman"/>
          <w:i/>
          <w:color w:val="000000"/>
          <w:sz w:val="24"/>
          <w:szCs w:val="20"/>
          <w:shd w:val="clear" w:color="auto" w:fill="FFFFFF"/>
        </w:rPr>
        <w:t>Bacteroides</w:t>
      </w:r>
      <w:r w:rsidR="00390AA7" w:rsidRPr="008669CE">
        <w:rPr>
          <w:rFonts w:ascii="Times New Roman" w:hAnsi="Times New Roman" w:cs="Times New Roman"/>
          <w:iCs/>
          <w:color w:val="000000"/>
          <w:sz w:val="24"/>
          <w:szCs w:val="20"/>
          <w:shd w:val="clear" w:color="auto" w:fill="FFFFFF"/>
        </w:rPr>
        <w:t xml:space="preserve"> genus and </w:t>
      </w:r>
      <w:r w:rsidR="00390AA7" w:rsidRPr="008669CE">
        <w:rPr>
          <w:rFonts w:ascii="Times New Roman" w:hAnsi="Times New Roman" w:cs="Times New Roman"/>
          <w:i/>
          <w:color w:val="000000"/>
          <w:sz w:val="24"/>
          <w:szCs w:val="20"/>
          <w:shd w:val="clear" w:color="auto" w:fill="FFFFFF"/>
        </w:rPr>
        <w:t>B. fragilis</w:t>
      </w:r>
      <w:r w:rsidR="00390AA7" w:rsidRPr="008669CE">
        <w:rPr>
          <w:rFonts w:ascii="Times New Roman" w:hAnsi="Times New Roman"/>
          <w:color w:val="000000"/>
          <w:sz w:val="24"/>
          <w:shd w:val="clear" w:color="auto" w:fill="FFFFFF"/>
        </w:rPr>
        <w:t xml:space="preserve"> within the first year of life</w:t>
      </w:r>
      <w:r w:rsidR="00390AA7" w:rsidRPr="008669CE">
        <w:rPr>
          <w:rFonts w:ascii="Times New Roman" w:hAnsi="Times New Roman" w:cs="Times New Roman"/>
          <w:iCs/>
          <w:color w:val="000000"/>
          <w:sz w:val="24"/>
          <w:szCs w:val="20"/>
          <w:shd w:val="clear" w:color="auto" w:fill="FFFFFF"/>
        </w:rPr>
        <w:t xml:space="preserve"> </w:t>
      </w:r>
      <w:r w:rsidR="00390AA7" w:rsidRPr="008669CE">
        <w:rPr>
          <w:rFonts w:ascii="Times New Roman" w:hAnsi="Times New Roman"/>
          <w:color w:val="000000"/>
          <w:sz w:val="24"/>
          <w:shd w:val="clear" w:color="auto" w:fill="FFFFFF"/>
        </w:rPr>
        <w:t xml:space="preserve">in infants </w:t>
      </w:r>
      <w:r w:rsidR="00390AA7" w:rsidRPr="008669CE">
        <w:rPr>
          <w:rFonts w:ascii="Times New Roman" w:hAnsi="Times New Roman" w:cs="Times New Roman"/>
          <w:iCs/>
          <w:color w:val="000000"/>
          <w:sz w:val="24"/>
          <w:szCs w:val="20"/>
          <w:shd w:val="clear" w:color="auto" w:fill="FFFFFF"/>
        </w:rPr>
        <w:t>with</w:t>
      </w:r>
      <w:r w:rsidR="00390AA7" w:rsidRPr="008669CE">
        <w:rPr>
          <w:rFonts w:ascii="Times New Roman" w:hAnsi="Times New Roman"/>
          <w:color w:val="000000"/>
          <w:sz w:val="24"/>
          <w:shd w:val="clear" w:color="auto" w:fill="FFFFFF"/>
        </w:rPr>
        <w:t xml:space="preserve"> </w:t>
      </w:r>
      <w:r w:rsidR="000231D7" w:rsidRPr="008669CE">
        <w:rPr>
          <w:rFonts w:ascii="Times New Roman" w:hAnsi="Times New Roman"/>
          <w:color w:val="000000"/>
          <w:sz w:val="24"/>
          <w:shd w:val="clear" w:color="auto" w:fill="FFFFFF"/>
        </w:rPr>
        <w:t>AE are</w:t>
      </w:r>
      <w:r w:rsidR="00390AA7" w:rsidRPr="008669CE">
        <w:rPr>
          <w:rFonts w:ascii="Times New Roman" w:hAnsi="Times New Roman"/>
          <w:color w:val="000000"/>
          <w:sz w:val="24"/>
          <w:shd w:val="clear" w:color="auto" w:fill="FFFFFF"/>
        </w:rPr>
        <w:t xml:space="preserve"> consistent with other reports</w:t>
      </w:r>
      <w:r w:rsidR="00390AA7" w:rsidRPr="008669CE">
        <w:rPr>
          <w:rFonts w:ascii="Times New Roman" w:hAnsi="Times New Roman" w:cs="Times New Roman"/>
          <w:iCs/>
          <w:color w:val="000000"/>
          <w:sz w:val="24"/>
          <w:szCs w:val="20"/>
          <w:shd w:val="clear" w:color="auto" w:fill="FFFFFF"/>
        </w:rPr>
        <w:t>.</w:t>
      </w:r>
      <w:r w:rsidR="00CF29E0" w:rsidRPr="008669CE">
        <w:rPr>
          <w:rFonts w:ascii="Times New Roman" w:hAnsi="Times New Roman" w:cs="Times New Roman"/>
          <w:iCs/>
          <w:color w:val="000000"/>
          <w:sz w:val="24"/>
          <w:szCs w:val="20"/>
          <w:shd w:val="clear" w:color="auto" w:fill="FFFFFF"/>
        </w:rPr>
        <w:fldChar w:fldCharType="begin">
          <w:fldData xml:space="preserve">PEVuZE5vdGU+PENpdGU+PEF1dGhvcj5BYnJhaGFtc3NvbjwvQXV0aG9yPjxZZWFyPjIwMTI8L1ll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</w:fldData>
        </w:fldChar>
      </w:r>
      <w:r w:rsidR="00BC0119">
        <w:rPr>
          <w:rFonts w:ascii="Times New Roman" w:hAnsi="Times New Roman" w:cs="Times New Roman"/>
          <w:iCs/>
          <w:color w:val="000000"/>
          <w:sz w:val="24"/>
          <w:szCs w:val="20"/>
          <w:shd w:val="clear" w:color="auto" w:fill="FFFFFF"/>
        </w:rPr>
        <w:instrText xml:space="preserve"> ADDIN EN.CITE </w:instrText>
      </w:r>
      <w:r w:rsidR="00BC0119">
        <w:rPr>
          <w:rFonts w:ascii="Times New Roman" w:hAnsi="Times New Roman" w:cs="Times New Roman"/>
          <w:iCs/>
          <w:color w:val="000000"/>
          <w:sz w:val="24"/>
          <w:szCs w:val="20"/>
          <w:shd w:val="clear" w:color="auto" w:fill="FFFFFF"/>
        </w:rPr>
        <w:fldChar w:fldCharType="begin">
          <w:fldData xml:space="preserve">PEVuZE5vdGU+PENpdGU+PEF1dGhvcj5BYnJhaGFtc3NvbjwvQXV0aG9yPjxZZWFyPjIwMTI8L1ll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</w:fldData>
        </w:fldChar>
      </w:r>
      <w:r w:rsidR="00BC0119">
        <w:rPr>
          <w:rFonts w:ascii="Times New Roman" w:hAnsi="Times New Roman" w:cs="Times New Roman"/>
          <w:iCs/>
          <w:color w:val="000000"/>
          <w:sz w:val="24"/>
          <w:szCs w:val="20"/>
          <w:shd w:val="clear" w:color="auto" w:fill="FFFFFF"/>
        </w:rPr>
        <w:instrText xml:space="preserve"> ADDIN EN.CITE.DATA </w:instrText>
      </w:r>
      <w:r w:rsidR="00BC0119">
        <w:rPr>
          <w:rFonts w:ascii="Times New Roman" w:hAnsi="Times New Roman" w:cs="Times New Roman"/>
          <w:iCs/>
          <w:color w:val="000000"/>
          <w:sz w:val="24"/>
          <w:szCs w:val="20"/>
          <w:shd w:val="clear" w:color="auto" w:fill="FFFFFF"/>
        </w:rPr>
      </w:r>
      <w:r w:rsidR="00BC0119">
        <w:rPr>
          <w:rFonts w:ascii="Times New Roman" w:hAnsi="Times New Roman" w:cs="Times New Roman"/>
          <w:iCs/>
          <w:color w:val="000000"/>
          <w:sz w:val="24"/>
          <w:szCs w:val="20"/>
          <w:shd w:val="clear" w:color="auto" w:fill="FFFFFF"/>
        </w:rPr>
        <w:fldChar w:fldCharType="end"/>
      </w:r>
      <w:r w:rsidR="00CF29E0" w:rsidRPr="008669CE">
        <w:rPr>
          <w:rFonts w:ascii="Times New Roman" w:hAnsi="Times New Roman" w:cs="Times New Roman"/>
          <w:iCs/>
          <w:color w:val="000000"/>
          <w:sz w:val="24"/>
          <w:szCs w:val="20"/>
          <w:shd w:val="clear" w:color="auto" w:fill="FFFFFF"/>
        </w:rPr>
      </w:r>
      <w:r w:rsidR="00CF29E0" w:rsidRPr="008669CE">
        <w:rPr>
          <w:rFonts w:ascii="Times New Roman" w:hAnsi="Times New Roman" w:cs="Times New Roman"/>
          <w:iCs/>
          <w:color w:val="000000"/>
          <w:sz w:val="24"/>
          <w:szCs w:val="20"/>
          <w:shd w:val="clear" w:color="auto" w:fill="FFFFFF"/>
        </w:rPr>
        <w:fldChar w:fldCharType="separate"/>
      </w:r>
      <w:r w:rsidR="006D619C" w:rsidRPr="008669CE">
        <w:rPr>
          <w:rFonts w:ascii="Times New Roman" w:hAnsi="Times New Roman" w:cs="Times New Roman"/>
          <w:iCs/>
          <w:noProof/>
          <w:color w:val="000000"/>
          <w:sz w:val="24"/>
          <w:szCs w:val="20"/>
          <w:shd w:val="clear" w:color="auto" w:fill="FFFFFF"/>
          <w:vertAlign w:val="superscript"/>
        </w:rPr>
        <w:t>18, 42</w:t>
      </w:r>
      <w:r w:rsidR="00CF29E0" w:rsidRPr="008669CE">
        <w:rPr>
          <w:rFonts w:ascii="Times New Roman" w:hAnsi="Times New Roman" w:cs="Times New Roman"/>
          <w:iCs/>
          <w:color w:val="000000"/>
          <w:sz w:val="24"/>
          <w:szCs w:val="20"/>
          <w:shd w:val="clear" w:color="auto" w:fill="FFFFFF"/>
        </w:rPr>
        <w:fldChar w:fldCharType="end"/>
      </w:r>
      <w:r w:rsidR="00BA61F8" w:rsidRPr="008669CE">
        <w:rPr>
          <w:rStyle w:val="highlight"/>
          <w:rFonts w:ascii="Times New Roman" w:hAnsi="Times New Roman" w:cs="Times New Roman"/>
          <w:color w:val="000000"/>
          <w:sz w:val="24"/>
          <w:szCs w:val="20"/>
          <w:shd w:val="clear" w:color="auto" w:fill="FFFFFF"/>
        </w:rPr>
        <w:t xml:space="preserve"> </w:t>
      </w:r>
      <w:r w:rsidR="00390AA7" w:rsidRPr="008669CE">
        <w:rPr>
          <w:rFonts w:ascii="Times New Roman" w:hAnsi="Times New Roman" w:cs="Times New Roman"/>
          <w:color w:val="000000"/>
          <w:sz w:val="24"/>
          <w:szCs w:val="20"/>
          <w:shd w:val="clear" w:color="auto" w:fill="FFFFFF"/>
        </w:rPr>
        <w:t xml:space="preserve">A low abundance of </w:t>
      </w:r>
      <w:r w:rsidR="00390AA7" w:rsidRPr="008669CE">
        <w:rPr>
          <w:rFonts w:ascii="Times New Roman" w:hAnsi="Times New Roman" w:cs="Times New Roman"/>
          <w:i/>
          <w:color w:val="000000"/>
          <w:sz w:val="24"/>
          <w:szCs w:val="20"/>
          <w:shd w:val="clear" w:color="auto" w:fill="FFFFFF"/>
        </w:rPr>
        <w:t>B. fragilis</w:t>
      </w:r>
      <w:r w:rsidR="00390AA7" w:rsidRPr="008669CE">
        <w:rPr>
          <w:rFonts w:ascii="Times New Roman" w:hAnsi="Times New Roman" w:cs="Times New Roman"/>
          <w:color w:val="000000"/>
          <w:sz w:val="24"/>
          <w:szCs w:val="20"/>
          <w:shd w:val="clear" w:color="auto" w:fill="FFFFFF"/>
        </w:rPr>
        <w:t xml:space="preserve"> in early life has also been associated with Caesarean delivery, a known risk factor for eczema development.</w:t>
      </w:r>
      <w:r w:rsidR="00CF29E0" w:rsidRPr="008669CE">
        <w:rPr>
          <w:rFonts w:ascii="Times New Roman" w:hAnsi="Times New Roman" w:cs="Times New Roman"/>
          <w:color w:val="000000"/>
          <w:sz w:val="24"/>
          <w:szCs w:val="20"/>
          <w:shd w:val="clear" w:color="auto" w:fill="FFFFFF"/>
        </w:rPr>
        <w:fldChar w:fldCharType="begin">
          <w:fldData xml:space="preserve">PEVuZE5vdGU+PENpdGU+PEF1dGhvcj5TdGV3YXJ0PC9BdXRob3I+PFllYXI+MjAxODwvWWVhcj48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YmJyLTE+TmF0dXJlPC9hYmJyLTE+PC9hbHQtcGVyaW9kaWNhbD48cGFnZXM+NTgzLTU4ODwvcGFn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</w:fldData>
        </w:fldChar>
      </w:r>
      <w:r w:rsidR="006D619C" w:rsidRPr="008669CE">
        <w:rPr>
          <w:rFonts w:ascii="Times New Roman" w:hAnsi="Times New Roman" w:cs="Times New Roman"/>
          <w:color w:val="000000"/>
          <w:sz w:val="24"/>
          <w:szCs w:val="20"/>
          <w:shd w:val="clear" w:color="auto" w:fill="FFFFFF"/>
        </w:rPr>
        <w:instrText xml:space="preserve"> ADDIN EN.CITE </w:instrText>
      </w:r>
      <w:r w:rsidR="006D619C" w:rsidRPr="008669CE">
        <w:rPr>
          <w:rFonts w:ascii="Times New Roman" w:hAnsi="Times New Roman" w:cs="Times New Roman"/>
          <w:color w:val="000000"/>
          <w:sz w:val="24"/>
          <w:szCs w:val="20"/>
          <w:shd w:val="clear" w:color="auto" w:fill="FFFFFF"/>
        </w:rPr>
        <w:fldChar w:fldCharType="begin">
          <w:fldData xml:space="preserve">PEVuZE5vdGU+PENpdGU+PEF1dGhvcj5TdGV3YXJ0PC9BdXRob3I+PFllYXI+MjAxODwvWWVhcj48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</w:fldData>
        </w:fldChar>
      </w:r>
      <w:r w:rsidR="006D619C" w:rsidRPr="008669CE">
        <w:rPr>
          <w:rFonts w:ascii="Times New Roman" w:hAnsi="Times New Roman" w:cs="Times New Roman"/>
          <w:color w:val="000000"/>
          <w:sz w:val="24"/>
          <w:szCs w:val="20"/>
          <w:shd w:val="clear" w:color="auto" w:fill="FFFFFF"/>
        </w:rPr>
        <w:instrText xml:space="preserve"> ADDIN EN.CITE.DATA </w:instrText>
      </w:r>
      <w:r w:rsidR="006D619C" w:rsidRPr="008669CE">
        <w:rPr>
          <w:rFonts w:ascii="Times New Roman" w:hAnsi="Times New Roman" w:cs="Times New Roman"/>
          <w:color w:val="000000"/>
          <w:sz w:val="24"/>
          <w:szCs w:val="20"/>
          <w:shd w:val="clear" w:color="auto" w:fill="FFFFFF"/>
        </w:rPr>
      </w:r>
      <w:r w:rsidR="006D619C" w:rsidRPr="008669CE">
        <w:rPr>
          <w:rFonts w:ascii="Times New Roman" w:hAnsi="Times New Roman" w:cs="Times New Roman"/>
          <w:color w:val="000000"/>
          <w:sz w:val="24"/>
          <w:szCs w:val="20"/>
          <w:shd w:val="clear" w:color="auto" w:fill="FFFFFF"/>
        </w:rPr>
        <w:fldChar w:fldCharType="end"/>
      </w:r>
      <w:r w:rsidR="00CF29E0" w:rsidRPr="008669CE">
        <w:rPr>
          <w:rFonts w:ascii="Times New Roman" w:hAnsi="Times New Roman" w:cs="Times New Roman"/>
          <w:color w:val="000000"/>
          <w:sz w:val="24"/>
          <w:szCs w:val="20"/>
          <w:shd w:val="clear" w:color="auto" w:fill="FFFFFF"/>
        </w:rPr>
      </w:r>
      <w:r w:rsidR="00CF29E0" w:rsidRPr="008669CE">
        <w:rPr>
          <w:rFonts w:ascii="Times New Roman" w:hAnsi="Times New Roman" w:cs="Times New Roman"/>
          <w:color w:val="000000"/>
          <w:sz w:val="24"/>
          <w:szCs w:val="20"/>
          <w:shd w:val="clear" w:color="auto" w:fill="FFFFFF"/>
        </w:rPr>
        <w:fldChar w:fldCharType="separate"/>
      </w:r>
      <w:r w:rsidR="006D619C" w:rsidRPr="008669CE">
        <w:rPr>
          <w:rFonts w:ascii="Times New Roman" w:hAnsi="Times New Roman" w:cs="Times New Roman"/>
          <w:noProof/>
          <w:color w:val="000000"/>
          <w:sz w:val="24"/>
          <w:szCs w:val="20"/>
          <w:shd w:val="clear" w:color="auto" w:fill="FFFFFF"/>
          <w:vertAlign w:val="superscript"/>
        </w:rPr>
        <w:t>43</w:t>
      </w:r>
      <w:r w:rsidR="00CF29E0" w:rsidRPr="008669CE">
        <w:rPr>
          <w:rFonts w:ascii="Times New Roman" w:hAnsi="Times New Roman" w:cs="Times New Roman"/>
          <w:color w:val="000000"/>
          <w:sz w:val="24"/>
          <w:szCs w:val="20"/>
          <w:shd w:val="clear" w:color="auto" w:fill="FFFFFF"/>
        </w:rPr>
        <w:fldChar w:fldCharType="end"/>
      </w:r>
      <w:r w:rsidR="00BA61F8" w:rsidRPr="008669CE">
        <w:rPr>
          <w:rFonts w:ascii="Times New Roman" w:hAnsi="Times New Roman" w:cs="Times New Roman"/>
          <w:color w:val="000000"/>
          <w:sz w:val="24"/>
          <w:szCs w:val="20"/>
          <w:shd w:val="clear" w:color="auto" w:fill="FFFFFF"/>
        </w:rPr>
        <w:t xml:space="preserve"> </w:t>
      </w:r>
      <w:r w:rsidR="00390AA7" w:rsidRPr="008669CE">
        <w:rPr>
          <w:rFonts w:ascii="Times New Roman" w:hAnsi="Times New Roman" w:cs="Times New Roman"/>
          <w:color w:val="000000"/>
          <w:sz w:val="24"/>
          <w:szCs w:val="20"/>
          <w:shd w:val="clear" w:color="auto" w:fill="FFFFFF"/>
        </w:rPr>
        <w:t>Caesarean delivery was</w:t>
      </w:r>
      <w:r w:rsidR="00AF6E67" w:rsidRPr="008669CE">
        <w:rPr>
          <w:rFonts w:ascii="Times New Roman" w:hAnsi="Times New Roman" w:cs="Times New Roman"/>
          <w:color w:val="000000"/>
          <w:sz w:val="24"/>
          <w:szCs w:val="20"/>
          <w:shd w:val="clear" w:color="auto" w:fill="FFFFFF"/>
        </w:rPr>
        <w:t>,</w:t>
      </w:r>
      <w:r w:rsidR="00390AA7" w:rsidRPr="008669CE">
        <w:rPr>
          <w:rFonts w:ascii="Times New Roman" w:hAnsi="Times New Roman" w:cs="Times New Roman"/>
          <w:color w:val="000000"/>
          <w:sz w:val="24"/>
          <w:szCs w:val="20"/>
          <w:shd w:val="clear" w:color="auto" w:fill="FFFFFF"/>
        </w:rPr>
        <w:t xml:space="preserve"> however</w:t>
      </w:r>
      <w:r w:rsidR="00AF6E67" w:rsidRPr="0032666A">
        <w:rPr>
          <w:rFonts w:ascii="Times New Roman" w:hAnsi="Times New Roman" w:cs="Times New Roman"/>
          <w:color w:val="000000"/>
          <w:sz w:val="24"/>
          <w:szCs w:val="20"/>
          <w:shd w:val="clear" w:color="auto" w:fill="FFFFFF"/>
        </w:rPr>
        <w:t>,</w:t>
      </w:r>
      <w:r w:rsidR="00390AA7" w:rsidRPr="0032666A">
        <w:rPr>
          <w:rFonts w:ascii="Times New Roman" w:hAnsi="Times New Roman" w:cs="Times New Roman"/>
          <w:color w:val="000000"/>
          <w:sz w:val="24"/>
          <w:szCs w:val="20"/>
          <w:shd w:val="clear" w:color="auto" w:fill="FFFFFF"/>
        </w:rPr>
        <w:t xml:space="preserve"> not </w:t>
      </w:r>
      <w:r w:rsidR="00DF7DD0" w:rsidRPr="0032666A">
        <w:rPr>
          <w:rFonts w:ascii="Times New Roman" w:hAnsi="Times New Roman" w:cs="Times New Roman"/>
          <w:color w:val="000000"/>
          <w:sz w:val="24"/>
          <w:szCs w:val="20"/>
          <w:shd w:val="clear" w:color="auto" w:fill="FFFFFF"/>
        </w:rPr>
        <w:t xml:space="preserve">significantly associated with eczema </w:t>
      </w:r>
      <w:r w:rsidR="00390AA7" w:rsidRPr="0032666A">
        <w:rPr>
          <w:rFonts w:ascii="Times New Roman" w:hAnsi="Times New Roman" w:cs="Times New Roman"/>
          <w:color w:val="000000"/>
          <w:sz w:val="24"/>
          <w:szCs w:val="20"/>
          <w:shd w:val="clear" w:color="auto" w:fill="FFFFFF"/>
        </w:rPr>
        <w:t>in our</w:t>
      </w:r>
      <w:r w:rsidR="00390AA7" w:rsidRPr="008669CE">
        <w:rPr>
          <w:rFonts w:ascii="Times New Roman" w:hAnsi="Times New Roman" w:cs="Times New Roman"/>
          <w:color w:val="000000"/>
          <w:sz w:val="24"/>
          <w:szCs w:val="20"/>
          <w:shd w:val="clear" w:color="auto" w:fill="FFFFFF"/>
        </w:rPr>
        <w:t xml:space="preserve"> study as mode of delivery </w:t>
      </w:r>
      <w:r w:rsidR="00142E00" w:rsidRPr="008669CE">
        <w:rPr>
          <w:rFonts w:ascii="Times New Roman" w:hAnsi="Times New Roman" w:cs="Times New Roman"/>
          <w:color w:val="000000"/>
          <w:sz w:val="24"/>
          <w:szCs w:val="20"/>
          <w:shd w:val="clear" w:color="auto" w:fill="FFFFFF"/>
        </w:rPr>
        <w:t xml:space="preserve">was similar in </w:t>
      </w:r>
      <w:r w:rsidR="00390AA7" w:rsidRPr="008669CE">
        <w:rPr>
          <w:rFonts w:ascii="Times New Roman" w:hAnsi="Times New Roman" w:cs="Times New Roman"/>
          <w:color w:val="000000"/>
          <w:sz w:val="24"/>
          <w:szCs w:val="20"/>
          <w:shd w:val="clear" w:color="auto" w:fill="FFFFFF"/>
        </w:rPr>
        <w:t>the cases</w:t>
      </w:r>
      <w:r w:rsidR="00142E00" w:rsidRPr="008669CE">
        <w:rPr>
          <w:rFonts w:ascii="Times New Roman" w:hAnsi="Times New Roman" w:cs="Times New Roman"/>
          <w:color w:val="000000"/>
          <w:sz w:val="24"/>
          <w:szCs w:val="20"/>
          <w:shd w:val="clear" w:color="auto" w:fill="FFFFFF"/>
        </w:rPr>
        <w:t xml:space="preserve"> and controls</w:t>
      </w:r>
      <w:r w:rsidRPr="008669CE">
        <w:rPr>
          <w:rFonts w:ascii="Times New Roman" w:hAnsi="Times New Roman" w:cs="Times New Roman"/>
          <w:color w:val="000000"/>
          <w:sz w:val="24"/>
          <w:szCs w:val="20"/>
          <w:shd w:val="clear" w:color="auto" w:fill="FFFFFF"/>
        </w:rPr>
        <w:t xml:space="preserve"> </w:t>
      </w:r>
      <w:r w:rsidR="00552028">
        <w:rPr>
          <w:rFonts w:ascii="Times New Roman" w:hAnsi="Times New Roman" w:cs="Times New Roman"/>
          <w:color w:val="000000"/>
          <w:sz w:val="24"/>
          <w:szCs w:val="20"/>
          <w:shd w:val="clear" w:color="auto" w:fill="FFFFFF"/>
        </w:rPr>
        <w:t>[</w:t>
      </w:r>
      <w:r w:rsidR="000168A4" w:rsidRPr="008669CE">
        <w:rPr>
          <w:rFonts w:ascii="Times New Roman" w:hAnsi="Times New Roman" w:cs="Times New Roman"/>
          <w:color w:val="000000"/>
          <w:sz w:val="24"/>
          <w:szCs w:val="20"/>
          <w:shd w:val="clear" w:color="auto" w:fill="FFFFFF"/>
        </w:rPr>
        <w:t xml:space="preserve">Control: 10 cases (33.33%) vs </w:t>
      </w:r>
      <w:r w:rsidR="00DF7DD0">
        <w:rPr>
          <w:rFonts w:ascii="Times New Roman" w:hAnsi="Times New Roman" w:cs="Times New Roman"/>
          <w:color w:val="000000"/>
          <w:sz w:val="24"/>
          <w:szCs w:val="20"/>
          <w:shd w:val="clear" w:color="auto" w:fill="FFFFFF"/>
        </w:rPr>
        <w:t>Eczema</w:t>
      </w:r>
      <w:r w:rsidR="000168A4" w:rsidRPr="008669CE">
        <w:rPr>
          <w:rFonts w:ascii="Times New Roman" w:hAnsi="Times New Roman" w:cs="Times New Roman"/>
          <w:color w:val="000000"/>
          <w:sz w:val="24"/>
          <w:szCs w:val="20"/>
          <w:shd w:val="clear" w:color="auto" w:fill="FFFFFF"/>
        </w:rPr>
        <w:t xml:space="preserve">: 13 </w:t>
      </w:r>
      <w:r w:rsidR="000168A4" w:rsidRPr="008669CE">
        <w:rPr>
          <w:rFonts w:ascii="Times New Roman" w:hAnsi="Times New Roman" w:cs="Times New Roman"/>
          <w:color w:val="000000"/>
          <w:sz w:val="24"/>
          <w:szCs w:val="20"/>
          <w:shd w:val="clear" w:color="auto" w:fill="FFFFFF"/>
        </w:rPr>
        <w:lastRenderedPageBreak/>
        <w:t>cases (</w:t>
      </w:r>
      <w:r w:rsidR="00DF7DD0">
        <w:rPr>
          <w:rFonts w:ascii="Times New Roman" w:hAnsi="Times New Roman" w:cs="Times New Roman"/>
          <w:color w:val="000000"/>
          <w:sz w:val="24"/>
          <w:szCs w:val="20"/>
          <w:shd w:val="clear" w:color="auto" w:fill="FFFFFF"/>
        </w:rPr>
        <w:t>39</w:t>
      </w:r>
      <w:r w:rsidR="000168A4" w:rsidRPr="008669CE">
        <w:rPr>
          <w:rFonts w:ascii="Times New Roman" w:hAnsi="Times New Roman" w:cs="Times New Roman"/>
          <w:color w:val="000000"/>
          <w:sz w:val="24"/>
          <w:szCs w:val="20"/>
          <w:shd w:val="clear" w:color="auto" w:fill="FFFFFF"/>
        </w:rPr>
        <w:t>.3</w:t>
      </w:r>
      <w:r w:rsidR="00DF7DD0">
        <w:rPr>
          <w:rFonts w:ascii="Times New Roman" w:hAnsi="Times New Roman" w:cs="Times New Roman"/>
          <w:color w:val="000000"/>
          <w:sz w:val="24"/>
          <w:szCs w:val="20"/>
          <w:shd w:val="clear" w:color="auto" w:fill="FFFFFF"/>
        </w:rPr>
        <w:t>9</w:t>
      </w:r>
      <w:r w:rsidR="000168A4" w:rsidRPr="008669CE">
        <w:rPr>
          <w:rFonts w:ascii="Times New Roman" w:hAnsi="Times New Roman" w:cs="Times New Roman"/>
          <w:color w:val="000000"/>
          <w:sz w:val="24"/>
          <w:szCs w:val="20"/>
          <w:shd w:val="clear" w:color="auto" w:fill="FFFFFF"/>
        </w:rPr>
        <w:t>%)</w:t>
      </w:r>
      <w:r w:rsidR="00552028">
        <w:rPr>
          <w:rFonts w:ascii="Times New Roman" w:hAnsi="Times New Roman" w:cs="Times New Roman"/>
          <w:color w:val="000000"/>
          <w:sz w:val="24"/>
          <w:szCs w:val="20"/>
          <w:shd w:val="clear" w:color="auto" w:fill="FFFFFF"/>
        </w:rPr>
        <w:t>]</w:t>
      </w:r>
      <w:r w:rsidR="000168A4" w:rsidRPr="008669CE">
        <w:rPr>
          <w:rFonts w:ascii="Times New Roman" w:hAnsi="Times New Roman" w:cs="Times New Roman"/>
          <w:color w:val="000000"/>
          <w:sz w:val="24"/>
          <w:szCs w:val="20"/>
          <w:shd w:val="clear" w:color="auto" w:fill="FFFFFF"/>
        </w:rPr>
        <w:t xml:space="preserve"> (</w:t>
      </w:r>
      <w:r w:rsidR="000168A4" w:rsidRPr="008669CE">
        <w:rPr>
          <w:rFonts w:ascii="Times New Roman" w:hAnsi="Times New Roman" w:cs="Times New Roman"/>
          <w:b/>
          <w:color w:val="000000"/>
          <w:sz w:val="24"/>
          <w:szCs w:val="20"/>
          <w:shd w:val="clear" w:color="auto" w:fill="FFFFFF"/>
        </w:rPr>
        <w:t>Table 1</w:t>
      </w:r>
      <w:r w:rsidR="000168A4" w:rsidRPr="008669CE">
        <w:rPr>
          <w:rFonts w:ascii="Times New Roman" w:hAnsi="Times New Roman" w:cs="Times New Roman"/>
          <w:color w:val="000000"/>
          <w:sz w:val="24"/>
          <w:szCs w:val="20"/>
          <w:shd w:val="clear" w:color="auto" w:fill="FFFFFF"/>
        </w:rPr>
        <w:t>)</w:t>
      </w:r>
      <w:r w:rsidR="00A451BD" w:rsidRPr="008669CE">
        <w:rPr>
          <w:rFonts w:ascii="Times New Roman" w:hAnsi="Times New Roman" w:cs="Times New Roman"/>
          <w:color w:val="000000"/>
          <w:sz w:val="24"/>
          <w:szCs w:val="20"/>
          <w:shd w:val="clear" w:color="auto" w:fill="FFFFFF"/>
        </w:rPr>
        <w:t>.</w:t>
      </w:r>
      <w:r w:rsidR="00DF7DD0">
        <w:rPr>
          <w:rFonts w:ascii="Times New Roman" w:hAnsi="Times New Roman" w:cs="Times New Roman"/>
          <w:color w:val="000000"/>
          <w:sz w:val="24"/>
          <w:szCs w:val="20"/>
          <w:shd w:val="clear" w:color="auto" w:fill="FFFFFF"/>
        </w:rPr>
        <w:t xml:space="preserve"> </w:t>
      </w:r>
      <w:r w:rsidR="00DF7DD0" w:rsidRPr="002A1B32">
        <w:rPr>
          <w:rFonts w:ascii="Times New Roman" w:hAnsi="Times New Roman" w:cs="Times New Roman"/>
          <w:color w:val="000000"/>
          <w:sz w:val="24"/>
          <w:szCs w:val="20"/>
          <w:shd w:val="clear" w:color="auto" w:fill="FFFFFF"/>
        </w:rPr>
        <w:t xml:space="preserve">A study on the larger GUSTO cohort (1077 pregnant women) </w:t>
      </w:r>
      <w:r w:rsidR="00326F3E">
        <w:rPr>
          <w:rFonts w:ascii="Times New Roman" w:hAnsi="Times New Roman" w:cs="Times New Roman"/>
          <w:color w:val="000000"/>
          <w:sz w:val="24"/>
          <w:szCs w:val="20"/>
          <w:shd w:val="clear" w:color="auto" w:fill="FFFFFF"/>
        </w:rPr>
        <w:t xml:space="preserve">also </w:t>
      </w:r>
      <w:r w:rsidR="00DF7DD0" w:rsidRPr="002A1B32">
        <w:rPr>
          <w:rFonts w:ascii="Times New Roman" w:hAnsi="Times New Roman" w:cs="Times New Roman"/>
          <w:color w:val="000000"/>
          <w:sz w:val="24"/>
          <w:szCs w:val="20"/>
          <w:shd w:val="clear" w:color="auto" w:fill="FFFFFF"/>
        </w:rPr>
        <w:t>support</w:t>
      </w:r>
      <w:r w:rsidR="00326F3E">
        <w:rPr>
          <w:rFonts w:ascii="Times New Roman" w:hAnsi="Times New Roman" w:cs="Times New Roman"/>
          <w:color w:val="000000"/>
          <w:sz w:val="24"/>
          <w:szCs w:val="20"/>
          <w:shd w:val="clear" w:color="auto" w:fill="FFFFFF"/>
        </w:rPr>
        <w:t>s</w:t>
      </w:r>
      <w:r w:rsidR="00DF7DD0" w:rsidRPr="002A1B32">
        <w:rPr>
          <w:rFonts w:ascii="Times New Roman" w:hAnsi="Times New Roman" w:cs="Times New Roman"/>
          <w:color w:val="000000"/>
          <w:sz w:val="24"/>
          <w:szCs w:val="20"/>
          <w:shd w:val="clear" w:color="auto" w:fill="FFFFFF"/>
        </w:rPr>
        <w:t xml:space="preserve"> this observation</w:t>
      </w:r>
      <w:r w:rsidR="00DF7DD0">
        <w:rPr>
          <w:rFonts w:ascii="Times New Roman" w:hAnsi="Times New Roman" w:cs="Times New Roman"/>
          <w:color w:val="000000"/>
          <w:sz w:val="24"/>
          <w:szCs w:val="20"/>
          <w:shd w:val="clear" w:color="auto" w:fill="FFFFFF"/>
        </w:rPr>
        <w:t>.</w:t>
      </w:r>
      <w:r w:rsidR="0032666A">
        <w:rPr>
          <w:rFonts w:ascii="Times New Roman" w:hAnsi="Times New Roman" w:cs="Times New Roman"/>
          <w:color w:val="000000"/>
          <w:sz w:val="24"/>
          <w:szCs w:val="20"/>
          <w:shd w:val="clear" w:color="auto" w:fill="FFFFFF"/>
        </w:rPr>
        <w:fldChar w:fldCharType="begin">
          <w:fldData xml:space="preserve">PEVuZE5vdGU+PENpdGU+PEF1dGhvcj5Mb288L0F1dGhvcj48WWVhcj4yMDE3PC9ZZWFyPjxSZWNO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</w:fldData>
        </w:fldChar>
      </w:r>
      <w:r w:rsidR="0032666A">
        <w:rPr>
          <w:rFonts w:ascii="Times New Roman" w:hAnsi="Times New Roman" w:cs="Times New Roman"/>
          <w:color w:val="000000"/>
          <w:sz w:val="24"/>
          <w:szCs w:val="20"/>
          <w:shd w:val="clear" w:color="auto" w:fill="FFFFFF"/>
        </w:rPr>
        <w:instrText xml:space="preserve"> ADDIN EN.CITE </w:instrText>
      </w:r>
      <w:r w:rsidR="0032666A">
        <w:rPr>
          <w:rFonts w:ascii="Times New Roman" w:hAnsi="Times New Roman" w:cs="Times New Roman"/>
          <w:color w:val="000000"/>
          <w:sz w:val="24"/>
          <w:szCs w:val="20"/>
          <w:shd w:val="clear" w:color="auto" w:fill="FFFFFF"/>
        </w:rPr>
        <w:fldChar w:fldCharType="begin">
          <w:fldData xml:space="preserve">PEVuZE5vdGU+PENpdGU+PEF1dGhvcj5Mb288L0F1dGhvcj48WWVhcj4yMDE3PC9ZZWFyPjxSZWNO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</w:fldData>
        </w:fldChar>
      </w:r>
      <w:r w:rsidR="0032666A">
        <w:rPr>
          <w:rFonts w:ascii="Times New Roman" w:hAnsi="Times New Roman" w:cs="Times New Roman"/>
          <w:color w:val="000000"/>
          <w:sz w:val="24"/>
          <w:szCs w:val="20"/>
          <w:shd w:val="clear" w:color="auto" w:fill="FFFFFF"/>
        </w:rPr>
        <w:instrText xml:space="preserve"> ADDIN EN.CITE.DATA </w:instrText>
      </w:r>
      <w:r w:rsidR="0032666A">
        <w:rPr>
          <w:rFonts w:ascii="Times New Roman" w:hAnsi="Times New Roman" w:cs="Times New Roman"/>
          <w:color w:val="000000"/>
          <w:sz w:val="24"/>
          <w:szCs w:val="20"/>
          <w:shd w:val="clear" w:color="auto" w:fill="FFFFFF"/>
        </w:rPr>
      </w:r>
      <w:r w:rsidR="0032666A">
        <w:rPr>
          <w:rFonts w:ascii="Times New Roman" w:hAnsi="Times New Roman" w:cs="Times New Roman"/>
          <w:color w:val="000000"/>
          <w:sz w:val="24"/>
          <w:szCs w:val="20"/>
          <w:shd w:val="clear" w:color="auto" w:fill="FFFFFF"/>
        </w:rPr>
        <w:fldChar w:fldCharType="end"/>
      </w:r>
      <w:r w:rsidR="0032666A">
        <w:rPr>
          <w:rFonts w:ascii="Times New Roman" w:hAnsi="Times New Roman" w:cs="Times New Roman"/>
          <w:color w:val="000000"/>
          <w:sz w:val="24"/>
          <w:szCs w:val="20"/>
          <w:shd w:val="clear" w:color="auto" w:fill="FFFFFF"/>
        </w:rPr>
      </w:r>
      <w:r w:rsidR="0032666A">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44</w:t>
      </w:r>
      <w:r w:rsidR="0032666A">
        <w:rPr>
          <w:rFonts w:ascii="Times New Roman" w:hAnsi="Times New Roman" w:cs="Times New Roman"/>
          <w:color w:val="000000"/>
          <w:sz w:val="24"/>
          <w:szCs w:val="20"/>
          <w:shd w:val="clear" w:color="auto" w:fill="FFFFFF"/>
        </w:rPr>
        <w:fldChar w:fldCharType="end"/>
      </w:r>
    </w:p>
    <w:p w14:paraId="6453A751" w14:textId="3F293216" w:rsidR="00272C91" w:rsidRPr="008669CE" w:rsidRDefault="00272C91" w:rsidP="00EB2C77">
      <w:pPr>
        <w:spacing w:after="0" w:line="480" w:lineRule="auto"/>
        <w:ind w:firstLine="720"/>
        <w:jc w:val="both"/>
        <w:rPr>
          <w:rStyle w:val="highlight"/>
          <w:rFonts w:ascii="Times New Roman" w:hAnsi="Times New Roman" w:cs="Times New Roman"/>
          <w:color w:val="000000"/>
          <w:sz w:val="24"/>
          <w:szCs w:val="20"/>
          <w:shd w:val="clear" w:color="auto" w:fill="FFFFFF"/>
        </w:rPr>
      </w:pPr>
      <w:r w:rsidRPr="008669CE">
        <w:rPr>
          <w:rFonts w:ascii="Times New Roman" w:hAnsi="Times New Roman" w:cs="Times New Roman"/>
          <w:bCs/>
          <w:sz w:val="24"/>
          <w:szCs w:val="24"/>
        </w:rPr>
        <w:t xml:space="preserve">Besides members of the </w:t>
      </w:r>
      <w:r w:rsidRPr="008669CE">
        <w:rPr>
          <w:rFonts w:ascii="Times New Roman" w:hAnsi="Times New Roman" w:cs="Times New Roman"/>
          <w:bCs/>
          <w:i/>
          <w:sz w:val="24"/>
          <w:szCs w:val="24"/>
        </w:rPr>
        <w:t>Enterobacteriaceae</w:t>
      </w:r>
      <w:r w:rsidRPr="008669CE">
        <w:rPr>
          <w:rFonts w:ascii="Times New Roman" w:hAnsi="Times New Roman" w:cs="Times New Roman"/>
          <w:bCs/>
          <w:sz w:val="24"/>
          <w:szCs w:val="24"/>
        </w:rPr>
        <w:t>,</w:t>
      </w:r>
      <w:r w:rsidRPr="008669CE">
        <w:rPr>
          <w:rFonts w:ascii="Times New Roman" w:hAnsi="Times New Roman" w:cs="Times New Roman"/>
          <w:b/>
          <w:bCs/>
          <w:sz w:val="24"/>
          <w:szCs w:val="24"/>
        </w:rPr>
        <w:t xml:space="preserve"> </w:t>
      </w:r>
      <w:r w:rsidRPr="008669CE">
        <w:rPr>
          <w:rFonts w:ascii="Times New Roman" w:hAnsi="Times New Roman" w:cs="Times New Roman"/>
          <w:color w:val="000000"/>
          <w:sz w:val="24"/>
          <w:szCs w:val="20"/>
          <w:shd w:val="clear" w:color="auto" w:fill="FFFFFF"/>
        </w:rPr>
        <w:t xml:space="preserve">LPS is also a common feature of </w:t>
      </w:r>
      <w:r w:rsidRPr="008669CE">
        <w:rPr>
          <w:rFonts w:ascii="Times New Roman" w:hAnsi="Times New Roman" w:cs="Times New Roman"/>
          <w:i/>
          <w:color w:val="000000"/>
          <w:sz w:val="24"/>
          <w:szCs w:val="20"/>
          <w:shd w:val="clear" w:color="auto" w:fill="FFFFFF"/>
        </w:rPr>
        <w:t>B. fragilis</w:t>
      </w:r>
      <w:r w:rsidRPr="008669CE">
        <w:rPr>
          <w:rFonts w:ascii="Times New Roman" w:hAnsi="Times New Roman" w:cs="Times New Roman"/>
          <w:color w:val="000000"/>
          <w:sz w:val="24"/>
          <w:szCs w:val="20"/>
          <w:shd w:val="clear" w:color="auto" w:fill="FFFFFF"/>
        </w:rPr>
        <w:t xml:space="preserve">. In support, we observed a positive association between abundance of </w:t>
      </w:r>
      <w:r w:rsidRPr="008669CE">
        <w:rPr>
          <w:rFonts w:ascii="Times New Roman" w:hAnsi="Times New Roman" w:cs="Times New Roman"/>
          <w:i/>
          <w:iCs/>
          <w:color w:val="000000"/>
          <w:sz w:val="24"/>
          <w:szCs w:val="20"/>
          <w:shd w:val="clear" w:color="auto" w:fill="FFFFFF"/>
        </w:rPr>
        <w:t>B. fragilis</w:t>
      </w:r>
      <w:r w:rsidRPr="008669CE">
        <w:rPr>
          <w:rFonts w:ascii="Times New Roman" w:hAnsi="Times New Roman" w:cs="Times New Roman"/>
          <w:color w:val="000000"/>
          <w:sz w:val="24"/>
          <w:szCs w:val="20"/>
          <w:shd w:val="clear" w:color="auto" w:fill="FFFFFF"/>
        </w:rPr>
        <w:t xml:space="preserve">, LPS biosynthesis gene and LPS component (pentadecanoic acid). </w:t>
      </w:r>
      <w:r w:rsidR="00D13038" w:rsidRPr="008669CE">
        <w:rPr>
          <w:rFonts w:ascii="Times New Roman" w:hAnsi="Times New Roman" w:cs="Times New Roman"/>
          <w:color w:val="000000"/>
          <w:sz w:val="24"/>
          <w:szCs w:val="20"/>
          <w:shd w:val="clear" w:color="auto" w:fill="FFFFFF"/>
        </w:rPr>
        <w:t>S</w:t>
      </w:r>
      <w:r w:rsidRPr="008669CE">
        <w:rPr>
          <w:rFonts w:ascii="Times New Roman" w:hAnsi="Times New Roman" w:cs="Times New Roman"/>
          <w:color w:val="000000"/>
          <w:sz w:val="24"/>
          <w:szCs w:val="20"/>
          <w:shd w:val="clear" w:color="auto" w:fill="FFFFFF"/>
        </w:rPr>
        <w:t>everal studies have shown differences in LPS immunogenicity between bacterial species</w:t>
      </w:r>
      <w:r w:rsidRPr="008669CE">
        <w:rPr>
          <w:rFonts w:ascii="Times New Roman" w:hAnsi="Times New Roman" w:cs="Times New Roman"/>
          <w:iCs/>
          <w:color w:val="000000"/>
          <w:sz w:val="24"/>
          <w:szCs w:val="20"/>
          <w:shd w:val="clear" w:color="auto" w:fill="FFFFFF"/>
        </w:rPr>
        <w:t xml:space="preserve">, whereby LPS from </w:t>
      </w:r>
      <w:r w:rsidRPr="008669CE">
        <w:rPr>
          <w:rFonts w:ascii="Times New Roman" w:hAnsi="Times New Roman" w:cs="Times New Roman"/>
          <w:i/>
          <w:color w:val="000000"/>
          <w:sz w:val="24"/>
          <w:szCs w:val="20"/>
          <w:shd w:val="clear" w:color="auto" w:fill="FFFFFF"/>
        </w:rPr>
        <w:t>Bacteroides</w:t>
      </w:r>
      <w:r w:rsidRPr="008669CE">
        <w:rPr>
          <w:rFonts w:ascii="Times New Roman" w:hAnsi="Times New Roman" w:cs="Times New Roman"/>
          <w:color w:val="000000"/>
          <w:sz w:val="24"/>
          <w:szCs w:val="20"/>
          <w:shd w:val="clear" w:color="auto" w:fill="FFFFFF"/>
        </w:rPr>
        <w:t xml:space="preserve"> species promote immune tolerance; while those from </w:t>
      </w:r>
      <w:r w:rsidRPr="008669CE">
        <w:rPr>
          <w:rFonts w:ascii="Times New Roman" w:hAnsi="Times New Roman" w:cs="Times New Roman"/>
          <w:i/>
          <w:color w:val="000000"/>
          <w:sz w:val="24"/>
          <w:szCs w:val="20"/>
          <w:shd w:val="clear" w:color="auto" w:fill="FFFFFF"/>
        </w:rPr>
        <w:t>E. coli</w:t>
      </w:r>
      <w:r w:rsidRPr="008669CE">
        <w:rPr>
          <w:rFonts w:ascii="Times New Roman" w:hAnsi="Times New Roman" w:cs="Times New Roman"/>
          <w:color w:val="000000"/>
          <w:sz w:val="24"/>
          <w:szCs w:val="20"/>
          <w:shd w:val="clear" w:color="auto" w:fill="FFFFFF"/>
        </w:rPr>
        <w:t xml:space="preserve"> induce inflammation due to their structurally distinct LPS structures.</w:t>
      </w:r>
      <w:r w:rsidR="0036308F" w:rsidRPr="008669CE">
        <w:rPr>
          <w:rFonts w:ascii="Times New Roman" w:hAnsi="Times New Roman" w:cs="Times New Roman"/>
          <w:color w:val="000000"/>
          <w:sz w:val="24"/>
          <w:szCs w:val="20"/>
          <w:shd w:val="clear" w:color="auto" w:fill="FFFFFF"/>
        </w:rPr>
        <w:fldChar w:fldCharType="begin">
          <w:fldData xml:space="preserve">PEVuZE5vdGU+PENpdGU+PEF1dGhvcj5kJmFwb3M7SGVubmV6ZWw8L0F1dGhvcj48WWVhcj4yMDE3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PEVuZE5vdGU+PENpdGU+PEF1dGhvcj5kJmFwb3M7SGVubmV6ZWw8L0F1dGhvcj48WWVhcj4yMDE3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36308F" w:rsidRPr="008669CE">
        <w:rPr>
          <w:rFonts w:ascii="Times New Roman" w:hAnsi="Times New Roman" w:cs="Times New Roman"/>
          <w:color w:val="000000"/>
          <w:sz w:val="24"/>
          <w:szCs w:val="20"/>
          <w:shd w:val="clear" w:color="auto" w:fill="FFFFFF"/>
        </w:rPr>
      </w:r>
      <w:r w:rsidR="0036308F"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45, 46</w:t>
      </w:r>
      <w:r w:rsidR="0036308F" w:rsidRPr="008669CE">
        <w:rPr>
          <w:rFonts w:ascii="Times New Roman" w:hAnsi="Times New Roman" w:cs="Times New Roman"/>
          <w:color w:val="000000"/>
          <w:sz w:val="24"/>
          <w:szCs w:val="20"/>
          <w:shd w:val="clear" w:color="auto" w:fill="FFFFFF"/>
        </w:rPr>
        <w:fldChar w:fldCharType="end"/>
      </w:r>
      <w:r w:rsidR="00492C98" w:rsidRPr="008669CE">
        <w:rPr>
          <w:rFonts w:ascii="Times New Roman" w:hAnsi="Times New Roman" w:cs="Times New Roman"/>
          <w:color w:val="000000"/>
          <w:sz w:val="24"/>
          <w:szCs w:val="20"/>
          <w:shd w:val="clear" w:color="auto" w:fill="FFFFFF"/>
        </w:rPr>
        <w:t xml:space="preserve"> Those data suggest that </w:t>
      </w:r>
      <w:r w:rsidR="00492C98" w:rsidRPr="008669CE">
        <w:rPr>
          <w:rFonts w:ascii="Times New Roman" w:hAnsi="Times New Roman" w:cs="Times New Roman"/>
          <w:i/>
          <w:color w:val="000000"/>
          <w:sz w:val="24"/>
          <w:szCs w:val="20"/>
          <w:shd w:val="clear" w:color="auto" w:fill="FFFFFF"/>
        </w:rPr>
        <w:t>Bacteroides</w:t>
      </w:r>
      <w:r w:rsidR="00492C98" w:rsidRPr="008669CE">
        <w:rPr>
          <w:rFonts w:ascii="Times New Roman" w:hAnsi="Times New Roman" w:cs="Times New Roman"/>
          <w:color w:val="000000"/>
          <w:sz w:val="24"/>
          <w:szCs w:val="20"/>
          <w:shd w:val="clear" w:color="auto" w:fill="FFFFFF"/>
        </w:rPr>
        <w:t xml:space="preserve"> LPS could potentially inhibit the immunostimulatory activity of </w:t>
      </w:r>
      <w:r w:rsidR="00492C98" w:rsidRPr="008669CE">
        <w:rPr>
          <w:rFonts w:ascii="Times New Roman" w:hAnsi="Times New Roman" w:cs="Times New Roman"/>
          <w:i/>
          <w:iCs/>
          <w:color w:val="000000"/>
          <w:sz w:val="24"/>
          <w:szCs w:val="20"/>
          <w:shd w:val="clear" w:color="auto" w:fill="FFFFFF"/>
        </w:rPr>
        <w:t>E. coli</w:t>
      </w:r>
      <w:r w:rsidR="00492C98" w:rsidRPr="008669CE">
        <w:rPr>
          <w:rFonts w:ascii="Times New Roman" w:hAnsi="Times New Roman" w:cs="Times New Roman"/>
          <w:color w:val="000000"/>
          <w:sz w:val="24"/>
          <w:szCs w:val="20"/>
          <w:shd w:val="clear" w:color="auto" w:fill="FFFFFF"/>
        </w:rPr>
        <w:t xml:space="preserve"> LPS</w:t>
      </w:r>
      <w:r w:rsidR="004B1774" w:rsidRPr="008669CE">
        <w:rPr>
          <w:rFonts w:ascii="Times New Roman" w:hAnsi="Times New Roman" w:cs="Times New Roman"/>
          <w:color w:val="000000"/>
          <w:sz w:val="24"/>
          <w:szCs w:val="20"/>
          <w:shd w:val="clear" w:color="auto" w:fill="FFFFFF"/>
        </w:rPr>
        <w:t>.</w:t>
      </w:r>
      <w:r w:rsidR="00182312" w:rsidRPr="008669CE">
        <w:rPr>
          <w:rFonts w:ascii="Times New Roman" w:hAnsi="Times New Roman" w:cs="Times New Roman"/>
          <w:color w:val="000000"/>
          <w:sz w:val="24"/>
          <w:szCs w:val="20"/>
          <w:shd w:val="clear" w:color="auto" w:fill="FFFFFF"/>
        </w:rPr>
        <w:t xml:space="preserve"> </w:t>
      </w:r>
      <w:r w:rsidR="003D525B" w:rsidRPr="008669CE">
        <w:rPr>
          <w:rFonts w:ascii="Times New Roman" w:hAnsi="Times New Roman" w:cs="Times New Roman"/>
          <w:color w:val="000000"/>
          <w:sz w:val="24"/>
          <w:szCs w:val="20"/>
          <w:shd w:val="clear" w:color="auto" w:fill="FFFFFF"/>
        </w:rPr>
        <w:t xml:space="preserve">Hence, increased </w:t>
      </w:r>
      <w:r w:rsidRPr="008669CE">
        <w:rPr>
          <w:rFonts w:ascii="Times New Roman" w:hAnsi="Times New Roman" w:cs="Times New Roman"/>
          <w:i/>
          <w:color w:val="000000"/>
          <w:sz w:val="24"/>
          <w:szCs w:val="20"/>
          <w:shd w:val="clear" w:color="auto" w:fill="FFFFFF"/>
        </w:rPr>
        <w:t>E. coli</w:t>
      </w:r>
      <w:r w:rsidRPr="008669CE">
        <w:rPr>
          <w:rFonts w:ascii="Times New Roman" w:hAnsi="Times New Roman" w:cs="Times New Roman"/>
          <w:color w:val="000000"/>
          <w:sz w:val="24"/>
          <w:szCs w:val="20"/>
          <w:shd w:val="clear" w:color="auto" w:fill="FFFFFF"/>
        </w:rPr>
        <w:t xml:space="preserve"> </w:t>
      </w:r>
      <w:r w:rsidR="00A0031C" w:rsidRPr="008669CE">
        <w:rPr>
          <w:rFonts w:ascii="Times New Roman" w:hAnsi="Times New Roman" w:cs="Times New Roman"/>
          <w:color w:val="000000"/>
          <w:sz w:val="24"/>
          <w:szCs w:val="20"/>
          <w:shd w:val="clear" w:color="auto" w:fill="FFFFFF"/>
        </w:rPr>
        <w:t xml:space="preserve">and </w:t>
      </w:r>
      <w:r w:rsidR="00A0031C" w:rsidRPr="008669CE">
        <w:rPr>
          <w:rFonts w:ascii="Times New Roman" w:hAnsi="Times New Roman" w:cs="Times New Roman"/>
          <w:i/>
          <w:color w:val="000000"/>
          <w:sz w:val="24"/>
          <w:szCs w:val="20"/>
          <w:shd w:val="clear" w:color="auto" w:fill="FFFFFF"/>
        </w:rPr>
        <w:t>K. pneumoniae</w:t>
      </w:r>
      <w:r w:rsidR="00A0031C" w:rsidRPr="008669CE">
        <w:rPr>
          <w:rFonts w:ascii="Times New Roman" w:hAnsi="Times New Roman" w:cs="Times New Roman"/>
          <w:color w:val="000000"/>
          <w:sz w:val="24"/>
          <w:szCs w:val="20"/>
          <w:shd w:val="clear" w:color="auto" w:fill="FFFFFF"/>
        </w:rPr>
        <w:t xml:space="preserve"> </w:t>
      </w:r>
      <w:r w:rsidRPr="008669CE">
        <w:rPr>
          <w:rFonts w:ascii="Times New Roman" w:hAnsi="Times New Roman" w:cs="Times New Roman"/>
          <w:color w:val="000000"/>
          <w:sz w:val="24"/>
          <w:szCs w:val="20"/>
          <w:shd w:val="clear" w:color="auto" w:fill="FFFFFF"/>
        </w:rPr>
        <w:t>LPS in early life may thus be pro-inflammatory and hence adversely influence the development of immune tolerance</w:t>
      </w:r>
      <w:r w:rsidR="004B1774" w:rsidRPr="008669CE">
        <w:rPr>
          <w:rFonts w:ascii="Times New Roman" w:hAnsi="Times New Roman" w:cs="Times New Roman"/>
          <w:color w:val="000000"/>
          <w:sz w:val="24"/>
          <w:szCs w:val="20"/>
          <w:shd w:val="clear" w:color="auto" w:fill="FFFFFF"/>
        </w:rPr>
        <w:t>.</w:t>
      </w:r>
    </w:p>
    <w:p w14:paraId="7846B2C0" w14:textId="4243121E" w:rsidR="003D38DD" w:rsidRPr="008669CE" w:rsidRDefault="00272C91" w:rsidP="00EB2C77">
      <w:pPr>
        <w:spacing w:after="0" w:line="480" w:lineRule="auto"/>
        <w:ind w:firstLine="720"/>
        <w:jc w:val="both"/>
        <w:rPr>
          <w:rFonts w:ascii="Times New Roman" w:hAnsi="Times New Roman" w:cs="Times New Roman"/>
          <w:b/>
          <w:bCs/>
          <w:sz w:val="24"/>
          <w:szCs w:val="24"/>
        </w:rPr>
      </w:pPr>
      <w:r w:rsidRPr="008669CE">
        <w:rPr>
          <w:rFonts w:ascii="Times New Roman" w:hAnsi="Times New Roman" w:cs="Times New Roman"/>
          <w:bCs/>
          <w:sz w:val="24"/>
          <w:szCs w:val="24"/>
        </w:rPr>
        <w:t>Additionally,</w:t>
      </w:r>
      <w:r w:rsidR="00D07360" w:rsidRPr="008669CE">
        <w:rPr>
          <w:rFonts w:ascii="Times New Roman" w:hAnsi="Times New Roman" w:cs="Times New Roman"/>
          <w:bCs/>
          <w:sz w:val="24"/>
          <w:szCs w:val="24"/>
        </w:rPr>
        <w:t xml:space="preserve"> </w:t>
      </w:r>
      <w:r w:rsidR="00F74E74" w:rsidRPr="008669CE">
        <w:rPr>
          <w:rFonts w:ascii="Times New Roman" w:hAnsi="Times New Roman" w:cs="Times New Roman"/>
          <w:bCs/>
          <w:sz w:val="24"/>
          <w:szCs w:val="24"/>
        </w:rPr>
        <w:t xml:space="preserve">increased </w:t>
      </w:r>
      <w:r w:rsidR="000B1DEB" w:rsidRPr="008669CE">
        <w:rPr>
          <w:rFonts w:ascii="Times New Roman" w:hAnsi="Times New Roman" w:cs="Times New Roman"/>
          <w:bCs/>
          <w:sz w:val="24"/>
          <w:szCs w:val="24"/>
        </w:rPr>
        <w:t>e</w:t>
      </w:r>
      <w:r w:rsidR="00AC77EA" w:rsidRPr="008669CE">
        <w:rPr>
          <w:rFonts w:ascii="Times New Roman" w:hAnsi="Times New Roman" w:cs="Times New Roman"/>
          <w:bCs/>
          <w:sz w:val="24"/>
          <w:szCs w:val="24"/>
        </w:rPr>
        <w:t xml:space="preserve">xpression of </w:t>
      </w:r>
      <w:r w:rsidR="000B1DEB" w:rsidRPr="008669CE">
        <w:rPr>
          <w:rFonts w:ascii="Times New Roman" w:hAnsi="Times New Roman" w:cs="Times New Roman"/>
          <w:bCs/>
          <w:sz w:val="24"/>
          <w:szCs w:val="24"/>
        </w:rPr>
        <w:t>essential</w:t>
      </w:r>
      <w:r w:rsidR="00AC77EA" w:rsidRPr="008669CE">
        <w:rPr>
          <w:rFonts w:ascii="Times New Roman" w:hAnsi="Times New Roman" w:cs="Times New Roman"/>
          <w:bCs/>
          <w:sz w:val="24"/>
          <w:szCs w:val="24"/>
        </w:rPr>
        <w:t xml:space="preserve"> genes </w:t>
      </w:r>
      <w:r w:rsidR="00F74E74" w:rsidRPr="008669CE">
        <w:rPr>
          <w:rFonts w:ascii="Times New Roman" w:hAnsi="Times New Roman" w:cs="Times New Roman"/>
          <w:bCs/>
          <w:sz w:val="24"/>
          <w:szCs w:val="24"/>
        </w:rPr>
        <w:t xml:space="preserve">by </w:t>
      </w:r>
      <w:r w:rsidR="00F74E74" w:rsidRPr="008669CE">
        <w:rPr>
          <w:rFonts w:ascii="Times New Roman" w:hAnsi="Times New Roman" w:cs="Times New Roman"/>
          <w:bCs/>
          <w:i/>
          <w:sz w:val="24"/>
          <w:szCs w:val="24"/>
        </w:rPr>
        <w:t>B. fragilis</w:t>
      </w:r>
      <w:r w:rsidR="00F74E74" w:rsidRPr="008669CE">
        <w:rPr>
          <w:rFonts w:ascii="Times New Roman" w:hAnsi="Times New Roman" w:cs="Times New Roman"/>
          <w:bCs/>
          <w:sz w:val="24"/>
          <w:szCs w:val="24"/>
        </w:rPr>
        <w:t xml:space="preserve"> </w:t>
      </w:r>
      <w:r w:rsidR="000B1DEB" w:rsidRPr="008669CE">
        <w:rPr>
          <w:rFonts w:ascii="Times New Roman" w:hAnsi="Times New Roman" w:cs="Times New Roman"/>
          <w:bCs/>
          <w:sz w:val="24"/>
          <w:szCs w:val="24"/>
        </w:rPr>
        <w:t xml:space="preserve">involved </w:t>
      </w:r>
      <w:r w:rsidR="00F74E74" w:rsidRPr="008669CE">
        <w:rPr>
          <w:rFonts w:ascii="Times New Roman" w:hAnsi="Times New Roman" w:cs="Times New Roman"/>
          <w:bCs/>
          <w:sz w:val="24"/>
          <w:szCs w:val="24"/>
        </w:rPr>
        <w:t>in PSA biosynthesis</w:t>
      </w:r>
      <w:r w:rsidR="00AC77EA" w:rsidRPr="008669CE">
        <w:rPr>
          <w:rFonts w:ascii="Times New Roman" w:hAnsi="Times New Roman" w:cs="Times New Roman"/>
          <w:color w:val="000000"/>
          <w:sz w:val="24"/>
          <w:szCs w:val="20"/>
          <w:shd w:val="clear" w:color="auto" w:fill="FFFFFF"/>
        </w:rPr>
        <w:t xml:space="preserve"> </w:t>
      </w:r>
      <w:r w:rsidR="000B1DEB" w:rsidRPr="008669CE">
        <w:rPr>
          <w:rFonts w:ascii="Times New Roman" w:hAnsi="Times New Roman" w:cs="Times New Roman"/>
          <w:color w:val="000000"/>
          <w:sz w:val="24"/>
          <w:szCs w:val="20"/>
          <w:shd w:val="clear" w:color="auto" w:fill="FFFFFF"/>
        </w:rPr>
        <w:t xml:space="preserve">was </w:t>
      </w:r>
      <w:r w:rsidR="00F74E74" w:rsidRPr="008669CE">
        <w:rPr>
          <w:rFonts w:ascii="Times New Roman" w:hAnsi="Times New Roman" w:cs="Times New Roman"/>
          <w:color w:val="000000"/>
          <w:sz w:val="24"/>
          <w:szCs w:val="20"/>
          <w:shd w:val="clear" w:color="auto" w:fill="FFFFFF"/>
        </w:rPr>
        <w:t>associated with</w:t>
      </w:r>
      <w:r w:rsidR="000B1DEB" w:rsidRPr="008669CE">
        <w:rPr>
          <w:rFonts w:ascii="Times New Roman" w:hAnsi="Times New Roman" w:cs="Times New Roman"/>
          <w:color w:val="000000"/>
          <w:sz w:val="24"/>
          <w:szCs w:val="20"/>
          <w:shd w:val="clear" w:color="auto" w:fill="FFFFFF"/>
        </w:rPr>
        <w:t xml:space="preserve"> controls</w:t>
      </w:r>
      <w:r w:rsidR="00AC77EA" w:rsidRPr="008669CE">
        <w:rPr>
          <w:rFonts w:ascii="Times New Roman" w:hAnsi="Times New Roman" w:cs="Times New Roman"/>
          <w:color w:val="000000"/>
          <w:sz w:val="24"/>
          <w:szCs w:val="20"/>
          <w:shd w:val="clear" w:color="auto" w:fill="FFFFFF"/>
        </w:rPr>
        <w:t xml:space="preserve">. Studies reported that </w:t>
      </w:r>
      <w:r w:rsidR="00AC77EA" w:rsidRPr="008669CE">
        <w:rPr>
          <w:rFonts w:ascii="Times New Roman" w:hAnsi="Times New Roman" w:cs="Times New Roman"/>
          <w:i/>
          <w:color w:val="000000"/>
          <w:sz w:val="24"/>
          <w:szCs w:val="20"/>
          <w:shd w:val="clear" w:color="auto" w:fill="FFFFFF"/>
        </w:rPr>
        <w:t>B. fragilis</w:t>
      </w:r>
      <w:r w:rsidR="00AC77EA" w:rsidRPr="008669CE">
        <w:rPr>
          <w:rFonts w:ascii="Times New Roman" w:hAnsi="Times New Roman" w:cs="Times New Roman"/>
          <w:color w:val="000000"/>
          <w:sz w:val="24"/>
          <w:szCs w:val="20"/>
          <w:shd w:val="clear" w:color="auto" w:fill="FFFFFF"/>
        </w:rPr>
        <w:t xml:space="preserve"> exert anti-inflammatory properties through its PSA which induces IL-10 and IFN-γ, restoring Th1/Th2 balance in the host.</w:t>
      </w:r>
      <w:r w:rsidR="00CF29E0" w:rsidRPr="008669CE">
        <w:rPr>
          <w:rFonts w:ascii="Times New Roman" w:hAnsi="Times New Roman" w:cs="Times New Roman"/>
          <w:color w:val="000000"/>
          <w:sz w:val="24"/>
          <w:szCs w:val="20"/>
          <w:shd w:val="clear" w:color="auto" w:fill="FFFFFF"/>
        </w:rPr>
        <w:fldChar w:fldCharType="begin"/>
      </w:r>
      <w:r w:rsidR="00BC0119">
        <w:rPr>
          <w:rFonts w:ascii="Times New Roman" w:hAnsi="Times New Roman" w:cs="Times New Roman"/>
          <w:color w:val="000000"/>
          <w:sz w:val="24"/>
          <w:szCs w:val="20"/>
          <w:shd w:val="clear" w:color="auto" w:fill="FFFFFF"/>
        </w:rPr>
        <w:instrText xml:space="preserve"> ADDIN EN.CITE &lt;EndNote&gt;&lt;Cite&gt;&lt;Author&gt;Troy&lt;/Author&gt;&lt;Year&gt;2010&lt;/Year&gt;&lt;RecNum&gt;250&lt;/RecNum&gt;&lt;DisplayText&gt;&lt;style face="superscript"&gt;47&lt;/style&gt;&lt;/DisplayText&gt;&lt;record&gt;&lt;rec-number&gt;250&lt;/rec-number&gt;&lt;foreign-keys&gt;&lt;key app="EN" db-id="09px2fpr7z50wvez55hvrwd4tt2dve2dev0t" timestamp="1565584876"&gt;250&lt;/key&gt;&lt;/foreign-keys&gt;&lt;ref-type name="Journal Article"&gt;17&lt;/ref-type&gt;&lt;contributors&gt;&lt;authors&gt;&lt;author&gt;Troy, E. B.&lt;/author&gt;&lt;author&gt;Kasper, D. L.&lt;/author&gt;&lt;/authors&gt;&lt;/contributors&gt;&lt;auth-address&gt;Channing Laboratory, Department of Medicine, Brigham and Women&amp;apos;s Hospital, Harvard Medical School, Boston, MA 02115, USA.&lt;/auth-address&gt;&lt;titles&gt;&lt;title&gt;Beneficial effects of Bacteroides fragilis polysaccharides on the immune system&lt;/title&gt;&lt;secondary-title&gt;Front Biosci (Landmark Ed)&lt;/secondary-title&gt;&lt;/titles&gt;&lt;periodical&gt;&lt;full-title&gt;Front Biosci (Landmark Ed)&lt;/full-title&gt;&lt;/periodical&gt;&lt;pages&gt;25-34&lt;/pages&gt;&lt;volume&gt;15&lt;/volume&gt;&lt;edition&gt;2009/12/29&lt;/edition&gt;&lt;keywords&gt;&lt;keyword&gt;Animals&lt;/keyword&gt;&lt;keyword&gt;Bacteroides fragilis/chemistry/*immunology/physiology&lt;/keyword&gt;&lt;keyword&gt;Host-Pathogen Interactions&lt;/keyword&gt;&lt;keyword&gt;Humans&lt;/keyword&gt;&lt;keyword&gt;Immune System/*immunology&lt;/keyword&gt;&lt;keyword&gt;Intestines/*immunology/microbiology&lt;/keyword&gt;&lt;keyword&gt;Models, Biological&lt;/keyword&gt;&lt;keyword&gt;Polysaccharides, Bacterial/*immunology&lt;/keyword&gt;&lt;keyword&gt;Th1 Cells/immunology/microbiology&lt;/keyword&gt;&lt;keyword&gt;Th2 Cells/immunology/microbiology&lt;/keyword&gt;&lt;/keywords&gt;&lt;dates&gt;&lt;year&gt;2010&lt;/year&gt;&lt;pub-dates&gt;&lt;date&gt;Jan 1&lt;/date&gt;&lt;/pub-dates&gt;&lt;/dates&gt;&lt;isbn&gt;1093-4715 (Electronic)&amp;#xD;1093-4715 (Linking)&lt;/isbn&gt;&lt;accession-num&gt;20036803&lt;/accession-num&gt;&lt;urls&gt;&lt;related-urls&gt;&lt;url&gt;https://www.ncbi.nlm.nih.gov/pubmed/20036803&lt;/url&gt;&lt;/related-urls&gt;&lt;/urls&gt;&lt;custom2&gt;PMC2995369&lt;/custom2&gt;&lt;/record&gt;&lt;/Cite&gt;&lt;/EndNote&gt;</w:instrText>
      </w:r>
      <w:r w:rsidR="00CF29E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47</w:t>
      </w:r>
      <w:r w:rsidR="00CF29E0" w:rsidRPr="008669CE">
        <w:rPr>
          <w:rFonts w:ascii="Times New Roman" w:hAnsi="Times New Roman" w:cs="Times New Roman"/>
          <w:color w:val="000000"/>
          <w:sz w:val="24"/>
          <w:szCs w:val="20"/>
          <w:shd w:val="clear" w:color="auto" w:fill="FFFFFF"/>
        </w:rPr>
        <w:fldChar w:fldCharType="end"/>
      </w:r>
      <w:r w:rsidR="00F74E74" w:rsidRPr="008669CE">
        <w:rPr>
          <w:rFonts w:ascii="Times New Roman" w:hAnsi="Times New Roman" w:cs="Times New Roman"/>
          <w:color w:val="000000"/>
          <w:sz w:val="24"/>
          <w:szCs w:val="20"/>
          <w:shd w:val="clear" w:color="auto" w:fill="FFFFFF"/>
        </w:rPr>
        <w:t xml:space="preserve"> Furthermore, </w:t>
      </w:r>
      <w:r w:rsidR="00910F38" w:rsidRPr="008669CE">
        <w:rPr>
          <w:rFonts w:ascii="Times New Roman" w:hAnsi="Times New Roman" w:cs="Times New Roman"/>
          <w:bCs/>
          <w:i/>
          <w:sz w:val="24"/>
          <w:szCs w:val="24"/>
        </w:rPr>
        <w:t>B</w:t>
      </w:r>
      <w:r w:rsidR="00910F38" w:rsidRPr="008669CE">
        <w:rPr>
          <w:rFonts w:ascii="Times New Roman" w:hAnsi="Times New Roman" w:cs="Times New Roman"/>
          <w:i/>
          <w:iCs/>
          <w:color w:val="000000"/>
          <w:sz w:val="24"/>
          <w:szCs w:val="20"/>
          <w:shd w:val="clear" w:color="auto" w:fill="FFFFFF"/>
        </w:rPr>
        <w:t>.</w:t>
      </w:r>
      <w:r w:rsidR="00CF785A" w:rsidRPr="008669CE">
        <w:rPr>
          <w:rFonts w:ascii="Times New Roman" w:hAnsi="Times New Roman" w:cs="Times New Roman"/>
          <w:i/>
          <w:iCs/>
          <w:color w:val="000000"/>
          <w:sz w:val="24"/>
          <w:szCs w:val="20"/>
          <w:shd w:val="clear" w:color="auto" w:fill="FFFFFF"/>
        </w:rPr>
        <w:t xml:space="preserve"> </w:t>
      </w:r>
      <w:r w:rsidR="00910F38" w:rsidRPr="008669CE">
        <w:rPr>
          <w:rFonts w:ascii="Times New Roman" w:hAnsi="Times New Roman" w:cs="Times New Roman"/>
          <w:i/>
          <w:iCs/>
          <w:color w:val="000000"/>
          <w:sz w:val="24"/>
          <w:szCs w:val="20"/>
          <w:shd w:val="clear" w:color="auto" w:fill="FFFFFF"/>
        </w:rPr>
        <w:t>fragilis</w:t>
      </w:r>
      <w:r w:rsidR="00910F38" w:rsidRPr="008669CE">
        <w:rPr>
          <w:rFonts w:ascii="Times New Roman" w:hAnsi="Times New Roman" w:cs="Times New Roman"/>
          <w:color w:val="000000"/>
          <w:sz w:val="24"/>
          <w:szCs w:val="20"/>
          <w:shd w:val="clear" w:color="auto" w:fill="FFFFFF"/>
        </w:rPr>
        <w:t xml:space="preserve"> carr</w:t>
      </w:r>
      <w:r w:rsidR="00C155C3" w:rsidRPr="008669CE">
        <w:rPr>
          <w:rFonts w:ascii="Times New Roman" w:hAnsi="Times New Roman" w:cs="Times New Roman"/>
          <w:color w:val="000000"/>
          <w:sz w:val="24"/>
          <w:szCs w:val="20"/>
          <w:shd w:val="clear" w:color="auto" w:fill="FFFFFF"/>
        </w:rPr>
        <w:t>ies</w:t>
      </w:r>
      <w:r w:rsidR="00910F38" w:rsidRPr="008669CE">
        <w:rPr>
          <w:rFonts w:ascii="Times New Roman" w:hAnsi="Times New Roman" w:cs="Times New Roman"/>
          <w:color w:val="000000"/>
          <w:sz w:val="24"/>
          <w:szCs w:val="20"/>
          <w:shd w:val="clear" w:color="auto" w:fill="FFFFFF"/>
        </w:rPr>
        <w:t xml:space="preserve"> glycan degradation genes which </w:t>
      </w:r>
      <w:r w:rsidR="001E34C9" w:rsidRPr="008669CE">
        <w:rPr>
          <w:rFonts w:ascii="Times New Roman" w:hAnsi="Times New Roman" w:cs="Times New Roman"/>
          <w:color w:val="000000"/>
          <w:sz w:val="24"/>
          <w:szCs w:val="20"/>
          <w:shd w:val="clear" w:color="auto" w:fill="FFFFFF"/>
        </w:rPr>
        <w:t>were shown to be reduced in AE. These enzymes</w:t>
      </w:r>
      <w:r w:rsidR="00910F38" w:rsidRPr="008669CE">
        <w:rPr>
          <w:rFonts w:ascii="Times New Roman" w:hAnsi="Times New Roman" w:cs="Times New Roman"/>
          <w:color w:val="000000"/>
          <w:sz w:val="24"/>
          <w:szCs w:val="20"/>
          <w:shd w:val="clear" w:color="auto" w:fill="FFFFFF"/>
        </w:rPr>
        <w:t xml:space="preserve"> metabolize HMOs consumption due to their structural similarities</w:t>
      </w:r>
      <w:r w:rsidR="003F4AE9" w:rsidRPr="008669CE">
        <w:rPr>
          <w:rFonts w:ascii="Times New Roman" w:hAnsi="Times New Roman" w:cs="Times New Roman"/>
          <w:color w:val="000000"/>
          <w:sz w:val="24"/>
          <w:szCs w:val="20"/>
          <w:shd w:val="clear" w:color="auto" w:fill="FFFFFF"/>
        </w:rPr>
        <w:t xml:space="preserve"> with glycan</w:t>
      </w:r>
      <w:r w:rsidR="00C155C3" w:rsidRPr="008669CE">
        <w:rPr>
          <w:rFonts w:ascii="Times New Roman" w:hAnsi="Times New Roman" w:cs="Times New Roman"/>
          <w:color w:val="000000"/>
          <w:sz w:val="24"/>
          <w:szCs w:val="20"/>
          <w:shd w:val="clear" w:color="auto" w:fill="FFFFFF"/>
        </w:rPr>
        <w:t>.</w:t>
      </w:r>
      <w:r w:rsidR="00CF29E0" w:rsidRPr="008669CE">
        <w:rPr>
          <w:rFonts w:ascii="Times New Roman" w:hAnsi="Times New Roman" w:cs="Times New Roman"/>
          <w:color w:val="000000"/>
          <w:sz w:val="24"/>
          <w:szCs w:val="20"/>
          <w:shd w:val="clear" w:color="auto" w:fill="FFFFFF"/>
        </w:rPr>
        <w:fldChar w:fldCharType="begin"/>
      </w:r>
      <w:r w:rsidR="0032666A">
        <w:rPr>
          <w:rFonts w:ascii="Times New Roman" w:hAnsi="Times New Roman" w:cs="Times New Roman"/>
          <w:color w:val="000000"/>
          <w:sz w:val="24"/>
          <w:szCs w:val="20"/>
          <w:shd w:val="clear" w:color="auto" w:fill="FFFFFF"/>
        </w:rPr>
        <w:instrText xml:space="preserve"> ADDIN EN.CITE &lt;EndNote&gt;&lt;Cite&gt;&lt;Author&gt;Koropatkin&lt;/Author&gt;&lt;Year&gt;2012&lt;/Year&gt;&lt;RecNum&gt;146&lt;/RecNum&gt;&lt;DisplayText&gt;&lt;style face="superscript"&gt;48&lt;/style&gt;&lt;/DisplayText&gt;&lt;record&gt;&lt;rec-number&gt;146&lt;/rec-number&gt;&lt;foreign-keys&gt;&lt;key app="EN" db-id="estassdz8ssfdqeersrxtvfc2estwe9ee05e" timestamp="1570595548"&gt;146&lt;/key&gt;&lt;/foreign-keys&gt;&lt;ref-type name="Journal Article"&gt;17&lt;/ref-type&gt;&lt;contributors&gt;&lt;authors&gt;&lt;author&gt;Koropatkin, N. M.&lt;/author&gt;&lt;author&gt;Cameron, E. A.&lt;/author&gt;&lt;author&gt;Martens, E. C.&lt;/author&gt;&lt;/authors&gt;&lt;/contributors&gt;&lt;auth-address&gt;Department of Microbiology and Immunology, University of Michigan Medical School, Ann Arbor, Michigan 48109, USA.&lt;/auth-address&gt;&lt;titles&gt;&lt;title&gt;How glycan metabolism shapes the human gut microbiota&lt;/title&gt;&lt;secondary-title&gt;Nat Rev Microbiol&lt;/secondary-title&gt;&lt;/titles&gt;&lt;periodical&gt;&lt;full-title&gt;Nat Rev Microbiol&lt;/full-title&gt;&lt;/periodical&gt;&lt;pages&gt;323-35&lt;/pages&gt;&lt;volume&gt;10&lt;/volume&gt;&lt;number&gt;5&lt;/number&gt;&lt;edition&gt;2012/04/12&lt;/edition&gt;&lt;keywords&gt;&lt;keyword&gt;*Biota&lt;/keyword&gt;&lt;keyword&gt;*Diet&lt;/keyword&gt;&lt;keyword&gt;Gastrointestinal Tract/*microbiology&lt;/keyword&gt;&lt;keyword&gt;Humans&lt;/keyword&gt;&lt;keyword&gt;Metagenome/*physiology&lt;/keyword&gt;&lt;keyword&gt;Polysaccharides/*metabolism&lt;/keyword&gt;&lt;/keywords&gt;&lt;dates&gt;&lt;year&gt;2012&lt;/year&gt;&lt;pub-dates&gt;&lt;date&gt;Apr 11&lt;/date&gt;&lt;/pub-dates&gt;&lt;/dates&gt;&lt;isbn&gt;1740-1534 (Electronic)&amp;#xD;1740-1526 (Linking)&lt;/isbn&gt;&lt;accession-num&gt;22491358&lt;/accession-num&gt;&lt;urls&gt;&lt;related-urls&gt;&lt;url&gt;https://www.ncbi.nlm.nih.gov/pubmed/22491358&lt;/url&gt;&lt;/related-urls&gt;&lt;/urls&gt;&lt;custom2&gt;PMC4005082&lt;/custom2&gt;&lt;electronic-resource-num&gt;10.1038/nrmicro2746&lt;/electronic-resource-num&gt;&lt;/record&gt;&lt;/Cite&gt;&lt;/EndNote&gt;</w:instrText>
      </w:r>
      <w:r w:rsidR="00CF29E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48</w:t>
      </w:r>
      <w:r w:rsidR="00CF29E0" w:rsidRPr="008669CE">
        <w:rPr>
          <w:rFonts w:ascii="Times New Roman" w:hAnsi="Times New Roman" w:cs="Times New Roman"/>
          <w:color w:val="000000"/>
          <w:sz w:val="24"/>
          <w:szCs w:val="20"/>
          <w:shd w:val="clear" w:color="auto" w:fill="FFFFFF"/>
        </w:rPr>
        <w:fldChar w:fldCharType="end"/>
      </w:r>
      <w:r w:rsidR="00BA61F8" w:rsidRPr="008669CE">
        <w:rPr>
          <w:rFonts w:ascii="Times New Roman" w:hAnsi="Times New Roman" w:cs="Times New Roman"/>
          <w:color w:val="000000"/>
          <w:sz w:val="24"/>
          <w:szCs w:val="20"/>
          <w:shd w:val="clear" w:color="auto" w:fill="FFFFFF"/>
        </w:rPr>
        <w:t xml:space="preserve"> </w:t>
      </w:r>
      <w:r w:rsidR="00E35463" w:rsidRPr="008669CE">
        <w:rPr>
          <w:rFonts w:ascii="Times New Roman" w:hAnsi="Times New Roman" w:cs="Times New Roman"/>
          <w:i/>
          <w:iCs/>
          <w:color w:val="000000"/>
          <w:sz w:val="24"/>
          <w:szCs w:val="20"/>
          <w:shd w:val="clear" w:color="auto" w:fill="FFFFFF"/>
        </w:rPr>
        <w:t>B. fragilis</w:t>
      </w:r>
      <w:r w:rsidR="00E35463" w:rsidRPr="008669CE">
        <w:rPr>
          <w:rFonts w:ascii="Times New Roman" w:hAnsi="Times New Roman" w:cs="Times New Roman"/>
          <w:color w:val="000000"/>
          <w:sz w:val="24"/>
          <w:szCs w:val="20"/>
          <w:shd w:val="clear" w:color="auto" w:fill="FFFFFF"/>
        </w:rPr>
        <w:t xml:space="preserve"> metabolizes HMOs to precursor substrates for </w:t>
      </w:r>
      <w:r w:rsidR="00611F16" w:rsidRPr="008669CE">
        <w:rPr>
          <w:rFonts w:ascii="Times New Roman" w:hAnsi="Times New Roman" w:cs="Times New Roman"/>
          <w:color w:val="000000"/>
          <w:sz w:val="24"/>
          <w:szCs w:val="20"/>
          <w:shd w:val="clear" w:color="auto" w:fill="FFFFFF"/>
        </w:rPr>
        <w:t xml:space="preserve">butyrate and propionate </w:t>
      </w:r>
      <w:r w:rsidR="00E35463" w:rsidRPr="008669CE">
        <w:rPr>
          <w:rFonts w:ascii="Times New Roman" w:hAnsi="Times New Roman" w:cs="Times New Roman"/>
          <w:color w:val="000000"/>
          <w:sz w:val="24"/>
          <w:szCs w:val="20"/>
          <w:shd w:val="clear" w:color="auto" w:fill="FFFFFF"/>
        </w:rPr>
        <w:t>production, which serve as nutrients for colonocytes and other gut epithelial cells.</w:t>
      </w:r>
      <w:r w:rsidR="00E35463" w:rsidRPr="008669CE">
        <w:rPr>
          <w:rFonts w:ascii="Times New Roman" w:hAnsi="Times New Roman" w:cs="Times New Roman"/>
          <w:color w:val="000000"/>
          <w:sz w:val="24"/>
          <w:szCs w:val="20"/>
          <w:shd w:val="clear" w:color="auto" w:fill="FFFFFF"/>
        </w:rPr>
        <w:fldChar w:fldCharType="begin">
          <w:fldData xml:space="preserve">PEVuZE5vdGU+PENpdGU+PEF1dGhvcj5ZdTwvQXV0aG9yPjxZZWFyPjIwMTM8L1llYXI+PFJlY051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</w:fldData>
        </w:fldChar>
      </w:r>
      <w:r w:rsidR="0032666A">
        <w:rPr>
          <w:rFonts w:ascii="Times New Roman" w:hAnsi="Times New Roman" w:cs="Times New Roman"/>
          <w:color w:val="000000"/>
          <w:sz w:val="24"/>
          <w:szCs w:val="20"/>
          <w:shd w:val="clear" w:color="auto" w:fill="FFFFFF"/>
        </w:rPr>
        <w:instrText xml:space="preserve"> ADDIN EN.CITE </w:instrText>
      </w:r>
      <w:r w:rsidR="0032666A">
        <w:rPr>
          <w:rFonts w:ascii="Times New Roman" w:hAnsi="Times New Roman" w:cs="Times New Roman"/>
          <w:color w:val="000000"/>
          <w:sz w:val="24"/>
          <w:szCs w:val="20"/>
          <w:shd w:val="clear" w:color="auto" w:fill="FFFFFF"/>
        </w:rPr>
        <w:fldChar w:fldCharType="begin">
          <w:fldData xml:space="preserve">PEVuZE5vdGU+PENpdGU+PEF1dGhvcj5ZdTwvQXV0aG9yPjxZZWFyPjIwMTM8L1llYXI+PFJlY051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</w:fldData>
        </w:fldChar>
      </w:r>
      <w:r w:rsidR="0032666A">
        <w:rPr>
          <w:rFonts w:ascii="Times New Roman" w:hAnsi="Times New Roman" w:cs="Times New Roman"/>
          <w:color w:val="000000"/>
          <w:sz w:val="24"/>
          <w:szCs w:val="20"/>
          <w:shd w:val="clear" w:color="auto" w:fill="FFFFFF"/>
        </w:rPr>
        <w:instrText xml:space="preserve"> ADDIN EN.CITE.DATA </w:instrText>
      </w:r>
      <w:r w:rsidR="0032666A">
        <w:rPr>
          <w:rFonts w:ascii="Times New Roman" w:hAnsi="Times New Roman" w:cs="Times New Roman"/>
          <w:color w:val="000000"/>
          <w:sz w:val="24"/>
          <w:szCs w:val="20"/>
          <w:shd w:val="clear" w:color="auto" w:fill="FFFFFF"/>
        </w:rPr>
      </w:r>
      <w:r w:rsidR="0032666A">
        <w:rPr>
          <w:rFonts w:ascii="Times New Roman" w:hAnsi="Times New Roman" w:cs="Times New Roman"/>
          <w:color w:val="000000"/>
          <w:sz w:val="24"/>
          <w:szCs w:val="20"/>
          <w:shd w:val="clear" w:color="auto" w:fill="FFFFFF"/>
        </w:rPr>
        <w:fldChar w:fldCharType="end"/>
      </w:r>
      <w:r w:rsidR="00E35463" w:rsidRPr="008669CE">
        <w:rPr>
          <w:rFonts w:ascii="Times New Roman" w:hAnsi="Times New Roman" w:cs="Times New Roman"/>
          <w:color w:val="000000"/>
          <w:sz w:val="24"/>
          <w:szCs w:val="20"/>
          <w:shd w:val="clear" w:color="auto" w:fill="FFFFFF"/>
        </w:rPr>
      </w:r>
      <w:r w:rsidR="00E35463"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49</w:t>
      </w:r>
      <w:r w:rsidR="00E35463" w:rsidRPr="008669CE">
        <w:rPr>
          <w:rFonts w:ascii="Times New Roman" w:hAnsi="Times New Roman" w:cs="Times New Roman"/>
          <w:color w:val="000000"/>
          <w:sz w:val="24"/>
          <w:szCs w:val="20"/>
          <w:shd w:val="clear" w:color="auto" w:fill="FFFFFF"/>
        </w:rPr>
        <w:fldChar w:fldCharType="end"/>
      </w:r>
      <w:r w:rsidR="00E35463" w:rsidRPr="008669CE">
        <w:rPr>
          <w:rFonts w:ascii="Times New Roman" w:hAnsi="Times New Roman" w:cs="Times New Roman"/>
          <w:color w:val="000000"/>
          <w:sz w:val="24"/>
          <w:szCs w:val="20"/>
          <w:shd w:val="clear" w:color="auto" w:fill="FFFFFF"/>
        </w:rPr>
        <w:t xml:space="preserve"> </w:t>
      </w:r>
      <w:r w:rsidR="00846A1D" w:rsidRPr="008669CE">
        <w:rPr>
          <w:rFonts w:ascii="Times New Roman" w:hAnsi="Times New Roman" w:cs="Times New Roman"/>
          <w:color w:val="000000"/>
          <w:sz w:val="24"/>
          <w:szCs w:val="20"/>
          <w:shd w:val="clear" w:color="auto" w:fill="FFFFFF"/>
        </w:rPr>
        <w:t>M</w:t>
      </w:r>
      <w:r w:rsidR="004103D9" w:rsidRPr="008669CE">
        <w:rPr>
          <w:rFonts w:ascii="Times New Roman" w:hAnsi="Times New Roman" w:cs="Times New Roman"/>
          <w:bCs/>
          <w:sz w:val="24"/>
          <w:szCs w:val="24"/>
        </w:rPr>
        <w:t xml:space="preserve">oreover, </w:t>
      </w:r>
      <w:r w:rsidR="005C3A68" w:rsidRPr="008669CE">
        <w:rPr>
          <w:rFonts w:ascii="Times New Roman" w:hAnsi="Times New Roman" w:cs="Times New Roman"/>
          <w:bCs/>
          <w:sz w:val="24"/>
          <w:szCs w:val="24"/>
        </w:rPr>
        <w:t xml:space="preserve">other relevant </w:t>
      </w:r>
      <w:r w:rsidR="004103D9" w:rsidRPr="008669CE">
        <w:rPr>
          <w:rFonts w:ascii="Times New Roman" w:hAnsi="Times New Roman" w:cs="Times New Roman"/>
          <w:bCs/>
          <w:sz w:val="24"/>
          <w:szCs w:val="24"/>
        </w:rPr>
        <w:t>functional gene</w:t>
      </w:r>
      <w:r w:rsidR="00310D73" w:rsidRPr="008669CE">
        <w:rPr>
          <w:rFonts w:ascii="Times New Roman" w:hAnsi="Times New Roman" w:cs="Times New Roman"/>
          <w:bCs/>
          <w:sz w:val="24"/>
          <w:szCs w:val="24"/>
        </w:rPr>
        <w:t>s</w:t>
      </w:r>
      <w:r w:rsidR="004103D9" w:rsidRPr="008669CE">
        <w:rPr>
          <w:rFonts w:ascii="Times New Roman" w:hAnsi="Times New Roman" w:cs="Times New Roman"/>
          <w:bCs/>
          <w:sz w:val="24"/>
          <w:szCs w:val="24"/>
        </w:rPr>
        <w:t xml:space="preserve"> of </w:t>
      </w:r>
      <w:r w:rsidR="004103D9" w:rsidRPr="008669CE">
        <w:rPr>
          <w:rFonts w:ascii="Times New Roman" w:hAnsi="Times New Roman" w:cs="Times New Roman"/>
          <w:bCs/>
          <w:i/>
          <w:sz w:val="24"/>
          <w:szCs w:val="24"/>
        </w:rPr>
        <w:t>B. fragilis</w:t>
      </w:r>
      <w:r w:rsidR="004103D9" w:rsidRPr="008669CE">
        <w:rPr>
          <w:rFonts w:ascii="Times New Roman" w:hAnsi="Times New Roman" w:cs="Times New Roman"/>
          <w:bCs/>
          <w:sz w:val="24"/>
          <w:szCs w:val="24"/>
        </w:rPr>
        <w:t xml:space="preserve"> involved in membrane transport</w:t>
      </w:r>
      <w:r w:rsidR="00683159" w:rsidRPr="008669CE">
        <w:rPr>
          <w:rFonts w:ascii="Times New Roman" w:hAnsi="Times New Roman" w:cs="Times New Roman"/>
          <w:bCs/>
          <w:sz w:val="24"/>
          <w:szCs w:val="24"/>
        </w:rPr>
        <w:t xml:space="preserve"> and</w:t>
      </w:r>
      <w:r w:rsidR="004103D9" w:rsidRPr="008669CE">
        <w:rPr>
          <w:rFonts w:ascii="Times New Roman" w:hAnsi="Times New Roman" w:cs="Times New Roman"/>
          <w:bCs/>
          <w:sz w:val="24"/>
          <w:szCs w:val="24"/>
        </w:rPr>
        <w:t xml:space="preserve"> folate biosynthesis</w:t>
      </w:r>
      <w:r w:rsidR="00772406" w:rsidRPr="008669CE">
        <w:rPr>
          <w:rFonts w:ascii="Times New Roman" w:hAnsi="Times New Roman" w:cs="Times New Roman"/>
          <w:bCs/>
          <w:sz w:val="24"/>
          <w:szCs w:val="24"/>
        </w:rPr>
        <w:t xml:space="preserve"> were reduced in AE</w:t>
      </w:r>
      <w:r w:rsidR="004103D9" w:rsidRPr="008669CE">
        <w:rPr>
          <w:rFonts w:ascii="Times New Roman" w:hAnsi="Times New Roman" w:cs="Times New Roman"/>
          <w:bCs/>
          <w:sz w:val="24"/>
          <w:szCs w:val="24"/>
        </w:rPr>
        <w:t>. Membrane transports, especially ATP-binding cassette (ABC) transporters have previously been shown to be immunogenic.</w:t>
      </w:r>
      <w:r w:rsidR="004103D9" w:rsidRPr="008669CE">
        <w:rPr>
          <w:rFonts w:ascii="Times New Roman" w:hAnsi="Times New Roman" w:cs="Times New Roman"/>
          <w:bCs/>
          <w:sz w:val="24"/>
          <w:szCs w:val="24"/>
        </w:rPr>
        <w:fldChar w:fldCharType="begin"/>
      </w:r>
      <w:r w:rsidR="00BC0119">
        <w:rPr>
          <w:rFonts w:ascii="Times New Roman" w:hAnsi="Times New Roman" w:cs="Times New Roman"/>
          <w:bCs/>
          <w:sz w:val="24"/>
          <w:szCs w:val="24"/>
        </w:rPr>
        <w:instrText xml:space="preserve"> ADDIN EN.CITE &lt;EndNote&gt;&lt;Cite&gt;&lt;Author&gt;Garmory&lt;/Author&gt;&lt;Year&gt;2004&lt;/Year&gt;&lt;RecNum&gt;352&lt;/RecNum&gt;&lt;DisplayText&gt;&lt;style face="superscript"&gt;50&lt;/style&gt;&lt;/DisplayText&gt;&lt;record&gt;&lt;rec-number&gt;352&lt;/rec-number&gt;&lt;foreign-keys&gt;&lt;key app="EN" db-id="09px2fpr7z50wvez55hvrwd4tt2dve2dev0t" timestamp="1569851095"&gt;352&lt;/key&gt;&lt;/foreign-keys&gt;&lt;ref-type name="Journal Article"&gt;17&lt;/ref-type&gt;&lt;contributors&gt;&lt;authors&gt;&lt;author&gt;Garmory, H. S.&lt;/author&gt;&lt;author&gt;Titball, R. W.&lt;/author&gt;&lt;/authors&gt;&lt;/contributors&gt;&lt;auth-address&gt;Department of Biomedical Sciences, Defence Science and Technology Laboratory, Porton Down, Salisbury SP4 0JQ, United Kingdom. hsgarmory@dstl.gov.uk&lt;/auth-address&gt;&lt;titles&gt;&lt;title&gt;ATP-binding cassette transporters are targets for the development of antibacterial vaccines and therapies&lt;/title&gt;&lt;secondary-title&gt;Infect Immun&lt;/secondary-title&gt;&lt;/titles&gt;&lt;periodical&gt;&lt;full-title&gt;Infect Immun&lt;/full-title&gt;&lt;/periodical&gt;&lt;pages&gt;6757-63&lt;/pages&gt;&lt;volume&gt;72&lt;/volume&gt;&lt;number&gt;12&lt;/number&gt;&lt;edition&gt;2004/11/24&lt;/edition&gt;&lt;keywords&gt;&lt;keyword&gt;ATP-Binding Cassette Transporters/chemistry/*immunology/physiology&lt;/keyword&gt;&lt;keyword&gt;Anti-Bacterial Agents/*pharmacology&lt;/keyword&gt;&lt;keyword&gt;Bacteria/pathogenicity&lt;/keyword&gt;&lt;keyword&gt;Bacterial Vaccines/*immunology&lt;/keyword&gt;&lt;keyword&gt;Virulence&lt;/keyword&gt;&lt;/keywords&gt;&lt;dates&gt;&lt;year&gt;2004&lt;/year&gt;&lt;pub-dates&gt;&lt;date&gt;Dec&lt;/date&gt;&lt;/pub-dates&gt;&lt;/dates&gt;&lt;isbn&gt;0019-9567 (Print)&amp;#xD;0019-9567 (Linking)&lt;/isbn&gt;&lt;accession-num&gt;15557595&lt;/accession-num&gt;&lt;urls&gt;&lt;related-urls&gt;&lt;url&gt;https://www.ncbi.nlm.nih.gov/pubmed/15557595&lt;/url&gt;&lt;/related-urls&gt;&lt;/urls&gt;&lt;custom2&gt;PMC529116&lt;/custom2&gt;&lt;electronic-resource-num&gt;10.1128/IAI.72.12.6757-6763.2004&lt;/electronic-resource-num&gt;&lt;/record&gt;&lt;/Cite&gt;&lt;/EndNote&gt;</w:instrText>
      </w:r>
      <w:r w:rsidR="004103D9" w:rsidRPr="008669CE">
        <w:rPr>
          <w:rFonts w:ascii="Times New Roman" w:hAnsi="Times New Roman" w:cs="Times New Roman"/>
          <w:bCs/>
          <w:sz w:val="24"/>
          <w:szCs w:val="24"/>
        </w:rPr>
        <w:fldChar w:fldCharType="separate"/>
      </w:r>
      <w:r w:rsidR="0032666A" w:rsidRPr="0032666A">
        <w:rPr>
          <w:rFonts w:ascii="Times New Roman" w:hAnsi="Times New Roman" w:cs="Times New Roman"/>
          <w:bCs/>
          <w:noProof/>
          <w:sz w:val="24"/>
          <w:szCs w:val="24"/>
          <w:vertAlign w:val="superscript"/>
        </w:rPr>
        <w:t>50</w:t>
      </w:r>
      <w:r w:rsidR="004103D9" w:rsidRPr="008669CE">
        <w:rPr>
          <w:rFonts w:ascii="Times New Roman" w:hAnsi="Times New Roman" w:cs="Times New Roman"/>
          <w:bCs/>
          <w:sz w:val="24"/>
          <w:szCs w:val="24"/>
        </w:rPr>
        <w:fldChar w:fldCharType="end"/>
      </w:r>
      <w:r w:rsidR="004103D9" w:rsidRPr="008669CE">
        <w:rPr>
          <w:rFonts w:ascii="Times New Roman" w:hAnsi="Times New Roman" w:cs="Times New Roman"/>
          <w:bCs/>
          <w:sz w:val="24"/>
          <w:szCs w:val="24"/>
        </w:rPr>
        <w:t xml:space="preserve"> Folate (vitamin B9) </w:t>
      </w:r>
      <w:r w:rsidR="00C74883" w:rsidRPr="008669CE">
        <w:rPr>
          <w:rFonts w:ascii="Times New Roman" w:hAnsi="Times New Roman" w:cs="Times New Roman"/>
          <w:bCs/>
          <w:sz w:val="24"/>
          <w:szCs w:val="24"/>
        </w:rPr>
        <w:t>is known</w:t>
      </w:r>
      <w:r w:rsidR="00E34241" w:rsidRPr="008669CE">
        <w:rPr>
          <w:rFonts w:ascii="Times New Roman" w:hAnsi="Times New Roman" w:cs="Times New Roman"/>
          <w:bCs/>
          <w:sz w:val="24"/>
          <w:szCs w:val="24"/>
        </w:rPr>
        <w:t xml:space="preserve"> to be </w:t>
      </w:r>
      <w:r w:rsidR="004103D9" w:rsidRPr="008669CE">
        <w:rPr>
          <w:rFonts w:ascii="Times New Roman" w:hAnsi="Times New Roman" w:cs="Times New Roman"/>
          <w:bCs/>
          <w:sz w:val="24"/>
          <w:szCs w:val="24"/>
        </w:rPr>
        <w:t xml:space="preserve">an important nutrient for DNA synthesis, replication, and repair as </w:t>
      </w:r>
      <w:r w:rsidR="004103D9" w:rsidRPr="008669CE">
        <w:rPr>
          <w:rFonts w:ascii="Times New Roman" w:hAnsi="Times New Roman" w:cs="Times New Roman"/>
          <w:bCs/>
          <w:sz w:val="24"/>
          <w:szCs w:val="24"/>
        </w:rPr>
        <w:lastRenderedPageBreak/>
        <w:t>well as the maintenance of regulatory T cells.</w:t>
      </w:r>
      <w:r w:rsidR="004103D9" w:rsidRPr="008669CE">
        <w:rPr>
          <w:rFonts w:ascii="Times New Roman" w:hAnsi="Times New Roman" w:cs="Times New Roman"/>
          <w:bCs/>
          <w:sz w:val="24"/>
          <w:szCs w:val="24"/>
        </w:rPr>
        <w:fldChar w:fldCharType="begin">
          <w:fldData xml:space="preserve">PEVuZE5vdGU+PENpdGU+PEF1dGhvcj5LdW5pc2F3YTwvQXV0aG9yPjxZZWFyPjIwMTI8L1llYXI+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</w:fldData>
        </w:fldChar>
      </w:r>
      <w:r w:rsidR="00BC0119">
        <w:rPr>
          <w:rFonts w:ascii="Times New Roman" w:hAnsi="Times New Roman" w:cs="Times New Roman"/>
          <w:bCs/>
          <w:sz w:val="24"/>
          <w:szCs w:val="24"/>
        </w:rPr>
        <w:instrText xml:space="preserve"> ADDIN EN.CITE </w:instrText>
      </w:r>
      <w:r w:rsidR="00BC0119">
        <w:rPr>
          <w:rFonts w:ascii="Times New Roman" w:hAnsi="Times New Roman" w:cs="Times New Roman"/>
          <w:bCs/>
          <w:sz w:val="24"/>
          <w:szCs w:val="24"/>
        </w:rPr>
        <w:fldChar w:fldCharType="begin">
          <w:fldData xml:space="preserve">PEVuZE5vdGU+PENpdGU+PEF1dGhvcj5LdW5pc2F3YTwvQXV0aG9yPjxZZWFyPjIwMTI8L1llYXI+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</w:fldData>
        </w:fldChar>
      </w:r>
      <w:r w:rsidR="00BC0119">
        <w:rPr>
          <w:rFonts w:ascii="Times New Roman" w:hAnsi="Times New Roman" w:cs="Times New Roman"/>
          <w:bCs/>
          <w:sz w:val="24"/>
          <w:szCs w:val="24"/>
        </w:rPr>
        <w:instrText xml:space="preserve"> ADDIN EN.CITE.DATA </w:instrText>
      </w:r>
      <w:r w:rsidR="00BC0119">
        <w:rPr>
          <w:rFonts w:ascii="Times New Roman" w:hAnsi="Times New Roman" w:cs="Times New Roman"/>
          <w:bCs/>
          <w:sz w:val="24"/>
          <w:szCs w:val="24"/>
        </w:rPr>
      </w:r>
      <w:r w:rsidR="00BC0119">
        <w:rPr>
          <w:rFonts w:ascii="Times New Roman" w:hAnsi="Times New Roman" w:cs="Times New Roman"/>
          <w:bCs/>
          <w:sz w:val="24"/>
          <w:szCs w:val="24"/>
        </w:rPr>
        <w:fldChar w:fldCharType="end"/>
      </w:r>
      <w:r w:rsidR="004103D9" w:rsidRPr="008669CE">
        <w:rPr>
          <w:rFonts w:ascii="Times New Roman" w:hAnsi="Times New Roman" w:cs="Times New Roman"/>
          <w:bCs/>
          <w:sz w:val="24"/>
          <w:szCs w:val="24"/>
        </w:rPr>
      </w:r>
      <w:r w:rsidR="004103D9" w:rsidRPr="008669CE">
        <w:rPr>
          <w:rFonts w:ascii="Times New Roman" w:hAnsi="Times New Roman" w:cs="Times New Roman"/>
          <w:bCs/>
          <w:sz w:val="24"/>
          <w:szCs w:val="24"/>
        </w:rPr>
        <w:fldChar w:fldCharType="separate"/>
      </w:r>
      <w:r w:rsidR="0032666A" w:rsidRPr="0032666A">
        <w:rPr>
          <w:rFonts w:ascii="Times New Roman" w:hAnsi="Times New Roman" w:cs="Times New Roman"/>
          <w:bCs/>
          <w:noProof/>
          <w:sz w:val="24"/>
          <w:szCs w:val="24"/>
          <w:vertAlign w:val="superscript"/>
        </w:rPr>
        <w:t>51, 52</w:t>
      </w:r>
      <w:r w:rsidR="004103D9" w:rsidRPr="008669CE">
        <w:rPr>
          <w:rFonts w:ascii="Times New Roman" w:hAnsi="Times New Roman" w:cs="Times New Roman"/>
          <w:bCs/>
          <w:sz w:val="24"/>
          <w:szCs w:val="24"/>
        </w:rPr>
        <w:fldChar w:fldCharType="end"/>
      </w:r>
      <w:r w:rsidR="004103D9" w:rsidRPr="008669CE">
        <w:rPr>
          <w:rFonts w:ascii="Times New Roman" w:hAnsi="Times New Roman" w:cs="Times New Roman"/>
          <w:bCs/>
          <w:sz w:val="24"/>
          <w:szCs w:val="24"/>
        </w:rPr>
        <w:t xml:space="preserve"> </w:t>
      </w:r>
      <w:r w:rsidR="007E37F6" w:rsidRPr="008669CE">
        <w:rPr>
          <w:rFonts w:ascii="Times New Roman" w:hAnsi="Times New Roman" w:cs="Times New Roman"/>
          <w:color w:val="000000"/>
          <w:sz w:val="24"/>
          <w:szCs w:val="20"/>
          <w:shd w:val="clear" w:color="auto" w:fill="FFFFFF"/>
        </w:rPr>
        <w:t xml:space="preserve">Thus, the presence of this </w:t>
      </w:r>
      <w:r w:rsidR="00BB518B" w:rsidRPr="008669CE">
        <w:rPr>
          <w:rFonts w:ascii="Times New Roman" w:hAnsi="Times New Roman" w:cs="Times New Roman"/>
          <w:color w:val="000000"/>
          <w:sz w:val="24"/>
          <w:szCs w:val="20"/>
          <w:shd w:val="clear" w:color="auto" w:fill="FFFFFF"/>
        </w:rPr>
        <w:t xml:space="preserve">early colonizer </w:t>
      </w:r>
      <w:r w:rsidR="007E37F6" w:rsidRPr="008669CE">
        <w:rPr>
          <w:rFonts w:ascii="Times New Roman" w:hAnsi="Times New Roman" w:cs="Times New Roman"/>
          <w:color w:val="000000"/>
          <w:sz w:val="24"/>
          <w:szCs w:val="20"/>
          <w:shd w:val="clear" w:color="auto" w:fill="FFFFFF"/>
        </w:rPr>
        <w:t>might be an important determinant for normal immune maturation in early life</w:t>
      </w:r>
      <w:r w:rsidR="00B1646E" w:rsidRPr="008669CE">
        <w:rPr>
          <w:rFonts w:ascii="Times New Roman" w:hAnsi="Times New Roman" w:cs="Times New Roman"/>
          <w:bCs/>
          <w:sz w:val="24"/>
          <w:szCs w:val="24"/>
        </w:rPr>
        <w:t>.</w:t>
      </w:r>
      <w:r w:rsidR="00B1646E" w:rsidRPr="008669CE">
        <w:rPr>
          <w:rFonts w:ascii="Times New Roman" w:hAnsi="Times New Roman" w:cs="Times New Roman"/>
          <w:b/>
          <w:bCs/>
          <w:sz w:val="24"/>
          <w:szCs w:val="24"/>
        </w:rPr>
        <w:t xml:space="preserve"> </w:t>
      </w:r>
    </w:p>
    <w:p w14:paraId="30513AA4" w14:textId="77777777" w:rsidR="0036627A" w:rsidRPr="008669CE" w:rsidRDefault="0036627A" w:rsidP="00EB2C77">
      <w:pPr>
        <w:spacing w:after="0" w:line="480" w:lineRule="auto"/>
        <w:ind w:firstLine="720"/>
        <w:jc w:val="both"/>
        <w:rPr>
          <w:rFonts w:ascii="Times New Roman" w:hAnsi="Times New Roman" w:cs="Times New Roman"/>
          <w:b/>
          <w:bCs/>
          <w:sz w:val="24"/>
          <w:szCs w:val="24"/>
        </w:rPr>
      </w:pPr>
    </w:p>
    <w:p w14:paraId="1CC6C71C" w14:textId="039EB09A" w:rsidR="004833ED" w:rsidRPr="008669CE" w:rsidRDefault="00B46DEF" w:rsidP="00EB2C77">
      <w:pPr>
        <w:spacing w:after="0" w:line="480" w:lineRule="auto"/>
        <w:jc w:val="both"/>
        <w:rPr>
          <w:rFonts w:ascii="Times New Roman" w:hAnsi="Times New Roman" w:cs="Times New Roman"/>
          <w:b/>
          <w:bCs/>
          <w:color w:val="000000" w:themeColor="text1"/>
          <w:sz w:val="24"/>
          <w:szCs w:val="20"/>
          <w:shd w:val="clear" w:color="auto" w:fill="FFFFFF"/>
        </w:rPr>
      </w:pPr>
      <w:r w:rsidRPr="008669CE">
        <w:rPr>
          <w:rFonts w:ascii="Times New Roman" w:hAnsi="Times New Roman" w:cs="Times New Roman"/>
          <w:b/>
          <w:bCs/>
          <w:color w:val="000000" w:themeColor="text1"/>
          <w:sz w:val="24"/>
          <w:szCs w:val="20"/>
          <w:shd w:val="clear" w:color="auto" w:fill="FFFFFF"/>
        </w:rPr>
        <w:t xml:space="preserve">Beyond </w:t>
      </w:r>
      <w:r w:rsidR="00142E00" w:rsidRPr="008669CE">
        <w:rPr>
          <w:rFonts w:ascii="Times New Roman" w:hAnsi="Times New Roman" w:cs="Times New Roman"/>
          <w:b/>
          <w:bCs/>
          <w:color w:val="000000" w:themeColor="text1"/>
          <w:sz w:val="24"/>
          <w:szCs w:val="20"/>
          <w:shd w:val="clear" w:color="auto" w:fill="FFFFFF"/>
        </w:rPr>
        <w:t xml:space="preserve">age </w:t>
      </w:r>
      <w:r w:rsidRPr="008669CE">
        <w:rPr>
          <w:rFonts w:ascii="Times New Roman" w:hAnsi="Times New Roman" w:cs="Times New Roman"/>
          <w:b/>
          <w:bCs/>
          <w:color w:val="000000" w:themeColor="text1"/>
          <w:sz w:val="24"/>
          <w:szCs w:val="20"/>
          <w:shd w:val="clear" w:color="auto" w:fill="FFFFFF"/>
        </w:rPr>
        <w:t xml:space="preserve">3 months: </w:t>
      </w:r>
      <w:r w:rsidR="006A6D08" w:rsidRPr="008669CE">
        <w:rPr>
          <w:rFonts w:ascii="Times New Roman" w:hAnsi="Times New Roman" w:cs="Times New Roman"/>
          <w:b/>
          <w:bCs/>
          <w:color w:val="000000" w:themeColor="text1"/>
          <w:sz w:val="24"/>
          <w:szCs w:val="20"/>
          <w:shd w:val="clear" w:color="auto" w:fill="FFFFFF"/>
        </w:rPr>
        <w:t>Delayed colonization by</w:t>
      </w:r>
      <w:r w:rsidR="00717676" w:rsidRPr="008669CE">
        <w:rPr>
          <w:rFonts w:ascii="Times New Roman" w:hAnsi="Times New Roman" w:cs="Times New Roman"/>
          <w:b/>
          <w:bCs/>
          <w:color w:val="000000" w:themeColor="text1"/>
          <w:sz w:val="24"/>
          <w:szCs w:val="20"/>
          <w:shd w:val="clear" w:color="auto" w:fill="FFFFFF"/>
        </w:rPr>
        <w:t xml:space="preserve"> </w:t>
      </w:r>
      <w:r w:rsidRPr="008669CE">
        <w:rPr>
          <w:rFonts w:ascii="Times New Roman" w:hAnsi="Times New Roman" w:cs="Times New Roman"/>
          <w:b/>
          <w:bCs/>
          <w:color w:val="000000" w:themeColor="text1"/>
          <w:sz w:val="24"/>
          <w:szCs w:val="20"/>
          <w:shd w:val="clear" w:color="auto" w:fill="FFFFFF"/>
        </w:rPr>
        <w:t xml:space="preserve">butyrate and propionate producers and consequent </w:t>
      </w:r>
      <w:r w:rsidR="006A6D08" w:rsidRPr="008669CE">
        <w:rPr>
          <w:rFonts w:ascii="Times New Roman" w:hAnsi="Times New Roman" w:cs="Times New Roman"/>
          <w:b/>
          <w:bCs/>
          <w:color w:val="000000" w:themeColor="text1"/>
          <w:sz w:val="24"/>
          <w:szCs w:val="20"/>
          <w:shd w:val="clear" w:color="auto" w:fill="FFFFFF"/>
        </w:rPr>
        <w:t xml:space="preserve">reduction </w:t>
      </w:r>
      <w:r w:rsidRPr="008669CE">
        <w:rPr>
          <w:rFonts w:ascii="Times New Roman" w:hAnsi="Times New Roman" w:cs="Times New Roman"/>
          <w:b/>
          <w:bCs/>
          <w:color w:val="000000" w:themeColor="text1"/>
          <w:sz w:val="24"/>
          <w:szCs w:val="20"/>
          <w:shd w:val="clear" w:color="auto" w:fill="FFFFFF"/>
        </w:rPr>
        <w:t>of SCFA</w:t>
      </w:r>
      <w:r w:rsidR="0036627A" w:rsidRPr="008669CE">
        <w:rPr>
          <w:rFonts w:ascii="Times New Roman" w:hAnsi="Times New Roman" w:cs="Times New Roman"/>
          <w:b/>
          <w:bCs/>
          <w:color w:val="000000" w:themeColor="text1"/>
          <w:sz w:val="24"/>
          <w:szCs w:val="20"/>
          <w:shd w:val="clear" w:color="auto" w:fill="FFFFFF"/>
        </w:rPr>
        <w:t>s</w:t>
      </w:r>
      <w:r w:rsidRPr="008669CE">
        <w:rPr>
          <w:rFonts w:ascii="Times New Roman" w:hAnsi="Times New Roman" w:cs="Times New Roman"/>
          <w:b/>
          <w:bCs/>
          <w:color w:val="000000" w:themeColor="text1"/>
          <w:sz w:val="24"/>
          <w:szCs w:val="20"/>
          <w:shd w:val="clear" w:color="auto" w:fill="FFFFFF"/>
        </w:rPr>
        <w:t xml:space="preserve"> production</w:t>
      </w:r>
    </w:p>
    <w:p w14:paraId="10D1410F" w14:textId="427F7CB8" w:rsidR="00F45E00" w:rsidRPr="008669CE" w:rsidRDefault="00E6414A"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bCs/>
          <w:color w:val="000000" w:themeColor="text1"/>
          <w:sz w:val="24"/>
          <w:szCs w:val="20"/>
          <w:shd w:val="clear" w:color="auto" w:fill="FFFFFF"/>
        </w:rPr>
        <w:t xml:space="preserve">Between </w:t>
      </w:r>
      <w:r w:rsidR="00142E00" w:rsidRPr="008669CE">
        <w:rPr>
          <w:rFonts w:ascii="Times New Roman" w:hAnsi="Times New Roman" w:cs="Times New Roman"/>
          <w:bCs/>
          <w:color w:val="000000" w:themeColor="text1"/>
          <w:sz w:val="24"/>
          <w:szCs w:val="20"/>
          <w:shd w:val="clear" w:color="auto" w:fill="FFFFFF"/>
        </w:rPr>
        <w:t xml:space="preserve">ages </w:t>
      </w:r>
      <w:r w:rsidR="00B46DEF" w:rsidRPr="008669CE">
        <w:rPr>
          <w:rFonts w:ascii="Times New Roman" w:hAnsi="Times New Roman" w:cs="Times New Roman"/>
          <w:bCs/>
          <w:color w:val="000000" w:themeColor="text1"/>
          <w:sz w:val="24"/>
          <w:szCs w:val="20"/>
          <w:shd w:val="clear" w:color="auto" w:fill="FFFFFF"/>
        </w:rPr>
        <w:t xml:space="preserve">3 </w:t>
      </w:r>
      <w:r w:rsidRPr="008669CE">
        <w:rPr>
          <w:rFonts w:ascii="Times New Roman" w:hAnsi="Times New Roman" w:cs="Times New Roman"/>
          <w:bCs/>
          <w:color w:val="000000" w:themeColor="text1"/>
          <w:sz w:val="24"/>
          <w:szCs w:val="20"/>
          <w:shd w:val="clear" w:color="auto" w:fill="FFFFFF"/>
        </w:rPr>
        <w:t>and 12 months</w:t>
      </w:r>
      <w:r w:rsidR="00F45E00" w:rsidRPr="008669CE">
        <w:rPr>
          <w:rFonts w:ascii="Times New Roman" w:hAnsi="Times New Roman"/>
          <w:color w:val="000000" w:themeColor="text1"/>
          <w:sz w:val="24"/>
          <w:shd w:val="clear" w:color="auto" w:fill="FFFFFF"/>
        </w:rPr>
        <w:t>, the normal succession of butyrate and propionate producers</w:t>
      </w:r>
      <w:r w:rsidR="00F45E00" w:rsidRPr="008669CE">
        <w:rPr>
          <w:rFonts w:ascii="Times New Roman" w:hAnsi="Times New Roman" w:cs="Times New Roman"/>
          <w:color w:val="000000" w:themeColor="text1"/>
          <w:sz w:val="24"/>
          <w:szCs w:val="20"/>
          <w:shd w:val="clear" w:color="auto" w:fill="FFFFFF"/>
        </w:rPr>
        <w:t xml:space="preserve"> </w:t>
      </w:r>
      <w:r w:rsidR="00F45E00" w:rsidRPr="008669CE">
        <w:rPr>
          <w:rFonts w:ascii="Times New Roman" w:hAnsi="Times New Roman" w:cs="Times New Roman"/>
          <w:color w:val="000000"/>
          <w:sz w:val="24"/>
          <w:szCs w:val="20"/>
          <w:shd w:val="clear" w:color="auto" w:fill="FFFFFF"/>
        </w:rPr>
        <w:t xml:space="preserve">belonging to </w:t>
      </w:r>
      <w:proofErr w:type="spellStart"/>
      <w:r w:rsidR="00F45E00" w:rsidRPr="008669CE">
        <w:rPr>
          <w:rFonts w:ascii="Times New Roman" w:hAnsi="Times New Roman" w:cs="Times New Roman"/>
          <w:i/>
          <w:iCs/>
          <w:sz w:val="24"/>
        </w:rPr>
        <w:t>Erysipelotrichaceae</w:t>
      </w:r>
      <w:proofErr w:type="spellEnd"/>
      <w:r w:rsidR="00F45E00" w:rsidRPr="008669CE">
        <w:rPr>
          <w:rFonts w:ascii="Times New Roman" w:hAnsi="Times New Roman" w:cs="Times New Roman"/>
          <w:i/>
          <w:iCs/>
          <w:sz w:val="24"/>
        </w:rPr>
        <w:t xml:space="preserve">, </w:t>
      </w:r>
      <w:proofErr w:type="spellStart"/>
      <w:r w:rsidR="00F45E00" w:rsidRPr="008669CE">
        <w:rPr>
          <w:rFonts w:ascii="Times New Roman" w:hAnsi="Times New Roman" w:cs="Times New Roman"/>
          <w:i/>
          <w:iCs/>
          <w:sz w:val="24"/>
        </w:rPr>
        <w:t>Eubacteriaceae</w:t>
      </w:r>
      <w:proofErr w:type="spellEnd"/>
      <w:r w:rsidR="00F45E00" w:rsidRPr="008669CE">
        <w:rPr>
          <w:rFonts w:ascii="Times New Roman" w:hAnsi="Times New Roman" w:cs="Times New Roman"/>
          <w:i/>
          <w:iCs/>
          <w:sz w:val="24"/>
        </w:rPr>
        <w:t xml:space="preserve">, </w:t>
      </w:r>
      <w:proofErr w:type="spellStart"/>
      <w:r w:rsidR="00F45E00" w:rsidRPr="008669CE">
        <w:rPr>
          <w:rFonts w:ascii="Times New Roman" w:hAnsi="Times New Roman" w:cs="Times New Roman"/>
          <w:i/>
          <w:iCs/>
          <w:sz w:val="24"/>
        </w:rPr>
        <w:t>Lachnospiraceae</w:t>
      </w:r>
      <w:proofErr w:type="spellEnd"/>
      <w:r w:rsidR="00F45E00" w:rsidRPr="008669CE">
        <w:rPr>
          <w:rFonts w:ascii="Times New Roman" w:hAnsi="Times New Roman" w:cs="Times New Roman"/>
          <w:i/>
          <w:iCs/>
          <w:sz w:val="24"/>
        </w:rPr>
        <w:t xml:space="preserve"> </w:t>
      </w:r>
      <w:r w:rsidR="00F45E00" w:rsidRPr="008669CE">
        <w:rPr>
          <w:rFonts w:ascii="Times New Roman" w:hAnsi="Times New Roman" w:cs="Times New Roman"/>
          <w:sz w:val="24"/>
        </w:rPr>
        <w:t xml:space="preserve">and especially </w:t>
      </w:r>
      <w:proofErr w:type="spellStart"/>
      <w:r w:rsidR="00F45E00" w:rsidRPr="008669CE">
        <w:rPr>
          <w:rFonts w:ascii="Times New Roman" w:hAnsi="Times New Roman" w:cs="Times New Roman"/>
          <w:i/>
          <w:iCs/>
          <w:sz w:val="24"/>
        </w:rPr>
        <w:t>Ruminococcaceae</w:t>
      </w:r>
      <w:proofErr w:type="spellEnd"/>
      <w:r w:rsidR="00F45E00" w:rsidRPr="008669CE">
        <w:rPr>
          <w:rFonts w:ascii="Times New Roman" w:hAnsi="Times New Roman" w:cs="Times New Roman"/>
          <w:i/>
          <w:iCs/>
          <w:sz w:val="24"/>
        </w:rPr>
        <w:t xml:space="preserve"> </w:t>
      </w:r>
      <w:r w:rsidR="00142E00" w:rsidRPr="008669CE">
        <w:rPr>
          <w:rFonts w:ascii="Times New Roman" w:hAnsi="Times New Roman" w:cs="Times New Roman"/>
          <w:color w:val="000000"/>
          <w:sz w:val="24"/>
          <w:szCs w:val="20"/>
          <w:shd w:val="clear" w:color="auto" w:fill="FFFFFF"/>
        </w:rPr>
        <w:t xml:space="preserve">families </w:t>
      </w:r>
      <w:r w:rsidR="00F45E00" w:rsidRPr="008669CE">
        <w:rPr>
          <w:rFonts w:ascii="Times New Roman" w:hAnsi="Times New Roman" w:cs="Times New Roman"/>
          <w:iCs/>
          <w:sz w:val="24"/>
        </w:rPr>
        <w:t xml:space="preserve">were disrupted in AE compared to controls </w:t>
      </w:r>
      <w:r w:rsidR="00F45E00" w:rsidRPr="008669CE">
        <w:rPr>
          <w:rFonts w:ascii="Times New Roman" w:hAnsi="Times New Roman" w:cs="Times New Roman"/>
          <w:color w:val="000000"/>
          <w:sz w:val="24"/>
          <w:szCs w:val="20"/>
          <w:shd w:val="clear" w:color="auto" w:fill="FFFFFF"/>
        </w:rPr>
        <w:t>(</w:t>
      </w:r>
      <w:r w:rsidR="00F45E00" w:rsidRPr="008669CE">
        <w:rPr>
          <w:rFonts w:ascii="Times New Roman" w:hAnsi="Times New Roman" w:cs="Times New Roman"/>
          <w:b/>
          <w:bCs/>
          <w:color w:val="000000"/>
          <w:sz w:val="24"/>
          <w:szCs w:val="20"/>
          <w:shd w:val="clear" w:color="auto" w:fill="FFFFFF"/>
        </w:rPr>
        <w:t xml:space="preserve">Figure </w:t>
      </w:r>
      <w:r w:rsidR="003616A0" w:rsidRPr="008669CE">
        <w:rPr>
          <w:rFonts w:ascii="Times New Roman" w:hAnsi="Times New Roman" w:cs="Times New Roman"/>
          <w:b/>
          <w:bCs/>
          <w:color w:val="000000"/>
          <w:sz w:val="24"/>
          <w:szCs w:val="20"/>
          <w:shd w:val="clear" w:color="auto" w:fill="FFFFFF"/>
        </w:rPr>
        <w:t>2</w:t>
      </w:r>
      <w:r w:rsidR="00B93C16" w:rsidRPr="008669CE">
        <w:rPr>
          <w:rFonts w:ascii="Times New Roman" w:hAnsi="Times New Roman" w:cs="Times New Roman"/>
          <w:b/>
          <w:bCs/>
          <w:strike/>
          <w:color w:val="000000"/>
          <w:sz w:val="24"/>
          <w:szCs w:val="20"/>
          <w:shd w:val="clear" w:color="auto" w:fill="FFFFFF"/>
        </w:rPr>
        <w:t>a</w:t>
      </w:r>
      <w:r w:rsidR="00F45E00" w:rsidRPr="008669CE">
        <w:rPr>
          <w:rFonts w:ascii="Times New Roman" w:hAnsi="Times New Roman" w:cs="Times New Roman"/>
          <w:color w:val="000000"/>
          <w:sz w:val="24"/>
          <w:szCs w:val="20"/>
          <w:shd w:val="clear" w:color="auto" w:fill="FFFFFF"/>
        </w:rPr>
        <w:t>).</w:t>
      </w:r>
      <w:r w:rsidR="00F45E00" w:rsidRPr="008669CE">
        <w:rPr>
          <w:rFonts w:ascii="Times New Roman" w:hAnsi="Times New Roman" w:cs="Times New Roman"/>
          <w:sz w:val="24"/>
        </w:rPr>
        <w:t xml:space="preserve"> Other studies substantiate our observations</w:t>
      </w:r>
      <w:r w:rsidR="00142E00" w:rsidRPr="008669CE">
        <w:rPr>
          <w:rFonts w:ascii="Times New Roman" w:hAnsi="Times New Roman" w:cs="Times New Roman"/>
          <w:sz w:val="24"/>
        </w:rPr>
        <w:t>, with</w:t>
      </w:r>
      <w:r w:rsidR="00F45E00" w:rsidRPr="008669CE">
        <w:rPr>
          <w:rFonts w:ascii="Times New Roman" w:hAnsi="Times New Roman" w:cs="Times New Roman"/>
          <w:sz w:val="24"/>
        </w:rPr>
        <w:t xml:space="preserve"> </w:t>
      </w:r>
      <w:proofErr w:type="spellStart"/>
      <w:r w:rsidR="00F45E00" w:rsidRPr="008669CE">
        <w:rPr>
          <w:rFonts w:ascii="Times New Roman" w:hAnsi="Times New Roman" w:cs="Times New Roman"/>
          <w:i/>
          <w:color w:val="000000"/>
          <w:sz w:val="24"/>
          <w:szCs w:val="20"/>
          <w:shd w:val="clear" w:color="auto" w:fill="FFFFFF"/>
        </w:rPr>
        <w:t>Erysipelatoclostridium</w:t>
      </w:r>
      <w:proofErr w:type="spellEnd"/>
      <w:r w:rsidR="00F45E00" w:rsidRPr="008669CE">
        <w:rPr>
          <w:rFonts w:ascii="Times New Roman" w:hAnsi="Times New Roman" w:cs="Times New Roman"/>
          <w:color w:val="000000"/>
          <w:sz w:val="24"/>
          <w:szCs w:val="20"/>
          <w:shd w:val="clear" w:color="auto" w:fill="FFFFFF"/>
        </w:rPr>
        <w:t xml:space="preserve"> higher in abundance in healthy compared with allergic infants.</w:t>
      </w:r>
      <w:r w:rsidR="00F45E00" w:rsidRPr="008669CE">
        <w:rPr>
          <w:rFonts w:ascii="Times New Roman" w:hAnsi="Times New Roman" w:cs="Times New Roman"/>
          <w:color w:val="000000"/>
          <w:sz w:val="24"/>
          <w:szCs w:val="20"/>
          <w:shd w:val="clear" w:color="auto" w:fill="FFFFFF"/>
        </w:rPr>
        <w:fldChar w:fldCharType="begin">
          <w:fldData xml:space="preserve">PEVuZE5vdGU+PENpdGU+PEF1dGhvcj5TaGVuPC9BdXRob3I+PFllYXI+MjAxOTwvWWVhcj48UmVj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PEVuZE5vdGU+PENpdGU+PEF1dGhvcj5TaGVuPC9BdXRob3I+PFllYXI+MjAxOTwvWWVhcj48UmVj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F45E00" w:rsidRPr="008669CE">
        <w:rPr>
          <w:rFonts w:ascii="Times New Roman" w:hAnsi="Times New Roman" w:cs="Times New Roman"/>
          <w:color w:val="000000"/>
          <w:sz w:val="24"/>
          <w:szCs w:val="20"/>
          <w:shd w:val="clear" w:color="auto" w:fill="FFFFFF"/>
        </w:rPr>
      </w:r>
      <w:r w:rsidR="00F45E0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53</w:t>
      </w:r>
      <w:r w:rsidR="00F45E00" w:rsidRPr="008669CE">
        <w:rPr>
          <w:rFonts w:ascii="Times New Roman" w:hAnsi="Times New Roman" w:cs="Times New Roman"/>
          <w:color w:val="000000"/>
          <w:sz w:val="24"/>
          <w:szCs w:val="20"/>
          <w:shd w:val="clear" w:color="auto" w:fill="FFFFFF"/>
        </w:rPr>
        <w:fldChar w:fldCharType="end"/>
      </w:r>
      <w:r w:rsidR="00F45E00" w:rsidRPr="008669CE">
        <w:rPr>
          <w:rFonts w:ascii="Times New Roman" w:hAnsi="Times New Roman" w:cs="Times New Roman"/>
          <w:color w:val="000000"/>
          <w:sz w:val="24"/>
          <w:szCs w:val="20"/>
          <w:shd w:val="clear" w:color="auto" w:fill="FFFFFF"/>
        </w:rPr>
        <w:t xml:space="preserve"> </w:t>
      </w:r>
      <w:r w:rsidR="00F45E00" w:rsidRPr="008669CE">
        <w:rPr>
          <w:rStyle w:val="highlight"/>
          <w:rFonts w:ascii="Times New Roman" w:hAnsi="Times New Roman" w:cs="Times New Roman"/>
          <w:color w:val="000000"/>
          <w:sz w:val="24"/>
          <w:szCs w:val="20"/>
          <w:shd w:val="clear" w:color="auto" w:fill="FFFFFF"/>
        </w:rPr>
        <w:t xml:space="preserve">A previous report observed that eczema severity correlated inversely with the abundance of </w:t>
      </w:r>
      <w:proofErr w:type="spellStart"/>
      <w:r w:rsidR="00F45E00" w:rsidRPr="008669CE">
        <w:rPr>
          <w:rFonts w:ascii="Times New Roman" w:hAnsi="Times New Roman" w:cs="Times New Roman"/>
          <w:i/>
          <w:iCs/>
          <w:sz w:val="24"/>
        </w:rPr>
        <w:t>Eubacteriaceae</w:t>
      </w:r>
      <w:proofErr w:type="spellEnd"/>
      <w:r w:rsidR="00F45E00" w:rsidRPr="008669CE">
        <w:rPr>
          <w:rStyle w:val="highlight"/>
          <w:rFonts w:ascii="Times New Roman" w:hAnsi="Times New Roman" w:cs="Times New Roman"/>
          <w:color w:val="000000"/>
          <w:sz w:val="24"/>
          <w:szCs w:val="20"/>
          <w:shd w:val="clear" w:color="auto" w:fill="FFFFFF"/>
        </w:rPr>
        <w:t xml:space="preserve">, </w:t>
      </w:r>
      <w:proofErr w:type="spellStart"/>
      <w:r w:rsidR="00F45E00" w:rsidRPr="008669CE">
        <w:rPr>
          <w:rStyle w:val="highlight"/>
          <w:rFonts w:ascii="Times New Roman" w:hAnsi="Times New Roman" w:cs="Times New Roman"/>
          <w:i/>
          <w:iCs/>
          <w:color w:val="000000"/>
          <w:sz w:val="24"/>
          <w:szCs w:val="20"/>
          <w:shd w:val="clear" w:color="auto" w:fill="FFFFFF"/>
        </w:rPr>
        <w:t>Lachnospiraceae</w:t>
      </w:r>
      <w:proofErr w:type="spellEnd"/>
      <w:r w:rsidR="00F45E00" w:rsidRPr="008669CE">
        <w:rPr>
          <w:rStyle w:val="highlight"/>
          <w:rFonts w:ascii="Times New Roman" w:hAnsi="Times New Roman" w:cs="Times New Roman"/>
          <w:color w:val="000000"/>
          <w:sz w:val="24"/>
          <w:szCs w:val="20"/>
          <w:shd w:val="clear" w:color="auto" w:fill="FFFFFF"/>
        </w:rPr>
        <w:t xml:space="preserve"> and </w:t>
      </w:r>
      <w:proofErr w:type="spellStart"/>
      <w:r w:rsidR="00F45E00" w:rsidRPr="008669CE">
        <w:rPr>
          <w:rFonts w:ascii="Times New Roman" w:hAnsi="Times New Roman" w:cs="Times New Roman"/>
          <w:i/>
          <w:color w:val="000000"/>
          <w:sz w:val="24"/>
          <w:szCs w:val="20"/>
          <w:shd w:val="clear" w:color="auto" w:fill="FFFFFF"/>
        </w:rPr>
        <w:t>Ruminococcaceae</w:t>
      </w:r>
      <w:proofErr w:type="spellEnd"/>
      <w:r w:rsidR="00F45E00" w:rsidRPr="008669CE">
        <w:rPr>
          <w:rFonts w:ascii="Times New Roman" w:hAnsi="Times New Roman" w:cs="Times New Roman"/>
          <w:color w:val="000000"/>
          <w:sz w:val="24"/>
          <w:szCs w:val="20"/>
          <w:shd w:val="clear" w:color="auto" w:fill="FFFFFF"/>
        </w:rPr>
        <w:t xml:space="preserve"> </w:t>
      </w:r>
      <w:r w:rsidR="00F45E00" w:rsidRPr="008669CE">
        <w:rPr>
          <w:rStyle w:val="highlight"/>
          <w:rFonts w:ascii="Times New Roman" w:hAnsi="Times New Roman" w:cs="Times New Roman"/>
          <w:color w:val="000000"/>
          <w:sz w:val="24"/>
          <w:szCs w:val="20"/>
          <w:shd w:val="clear" w:color="auto" w:fill="FFFFFF"/>
        </w:rPr>
        <w:t>in 6-month-old infants.</w:t>
      </w:r>
      <w:r w:rsidR="00F45E00" w:rsidRPr="008669CE">
        <w:rPr>
          <w:rStyle w:val="highlight"/>
          <w:rFonts w:ascii="Times New Roman" w:hAnsi="Times New Roman" w:cs="Times New Roman"/>
          <w:color w:val="000000"/>
          <w:sz w:val="24"/>
          <w:szCs w:val="20"/>
          <w:shd w:val="clear" w:color="auto" w:fill="FFFFFF"/>
        </w:rPr>
        <w:fldChar w:fldCharType="begin">
          <w:fldData xml:space="preserve">PEVuZE5vdGU+PENpdGU+PEF1dGhvcj5OeWx1bmQ8L0F1dGhvcj48WWVhcj4yMDE1PC9ZZWFyPjxS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</w:fldData>
        </w:fldChar>
      </w:r>
      <w:r w:rsidR="00BC0119">
        <w:rPr>
          <w:rStyle w:val="highlight"/>
          <w:rFonts w:ascii="Times New Roman" w:hAnsi="Times New Roman" w:cs="Times New Roman"/>
          <w:color w:val="000000"/>
          <w:sz w:val="24"/>
          <w:szCs w:val="20"/>
          <w:shd w:val="clear" w:color="auto" w:fill="FFFFFF"/>
        </w:rPr>
        <w:instrText xml:space="preserve"> ADDIN EN.CITE </w:instrText>
      </w:r>
      <w:r w:rsidR="00BC0119">
        <w:rPr>
          <w:rStyle w:val="highlight"/>
          <w:rFonts w:ascii="Times New Roman" w:hAnsi="Times New Roman" w:cs="Times New Roman"/>
          <w:color w:val="000000"/>
          <w:sz w:val="24"/>
          <w:szCs w:val="20"/>
          <w:shd w:val="clear" w:color="auto" w:fill="FFFFFF"/>
        </w:rPr>
        <w:fldChar w:fldCharType="begin">
          <w:fldData xml:space="preserve">PEVuZE5vdGU+PENpdGU+PEF1dGhvcj5OeWx1bmQ8L0F1dGhvcj48WWVhcj4yMDE1PC9ZZWFyPjxS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</w:fldData>
        </w:fldChar>
      </w:r>
      <w:r w:rsidR="00BC0119">
        <w:rPr>
          <w:rStyle w:val="highlight"/>
          <w:rFonts w:ascii="Times New Roman" w:hAnsi="Times New Roman" w:cs="Times New Roman"/>
          <w:color w:val="000000"/>
          <w:sz w:val="24"/>
          <w:szCs w:val="20"/>
          <w:shd w:val="clear" w:color="auto" w:fill="FFFFFF"/>
        </w:rPr>
        <w:instrText xml:space="preserve"> ADDIN EN.CITE.DATA </w:instrText>
      </w:r>
      <w:r w:rsidR="00BC0119">
        <w:rPr>
          <w:rStyle w:val="highlight"/>
          <w:rFonts w:ascii="Times New Roman" w:hAnsi="Times New Roman" w:cs="Times New Roman"/>
          <w:color w:val="000000"/>
          <w:sz w:val="24"/>
          <w:szCs w:val="20"/>
          <w:shd w:val="clear" w:color="auto" w:fill="FFFFFF"/>
        </w:rPr>
      </w:r>
      <w:r w:rsidR="00BC0119">
        <w:rPr>
          <w:rStyle w:val="highlight"/>
          <w:rFonts w:ascii="Times New Roman" w:hAnsi="Times New Roman" w:cs="Times New Roman"/>
          <w:color w:val="000000"/>
          <w:sz w:val="24"/>
          <w:szCs w:val="20"/>
          <w:shd w:val="clear" w:color="auto" w:fill="FFFFFF"/>
        </w:rPr>
        <w:fldChar w:fldCharType="end"/>
      </w:r>
      <w:r w:rsidR="00F45E00" w:rsidRPr="008669CE">
        <w:rPr>
          <w:rStyle w:val="highlight"/>
          <w:rFonts w:ascii="Times New Roman" w:hAnsi="Times New Roman" w:cs="Times New Roman"/>
          <w:color w:val="000000"/>
          <w:sz w:val="24"/>
          <w:szCs w:val="20"/>
          <w:shd w:val="clear" w:color="auto" w:fill="FFFFFF"/>
        </w:rPr>
      </w:r>
      <w:r w:rsidR="00F45E00" w:rsidRPr="008669CE">
        <w:rPr>
          <w:rStyle w:val="highlight"/>
          <w:rFonts w:ascii="Times New Roman" w:hAnsi="Times New Roman" w:cs="Times New Roman"/>
          <w:color w:val="000000"/>
          <w:sz w:val="24"/>
          <w:szCs w:val="20"/>
          <w:shd w:val="clear" w:color="auto" w:fill="FFFFFF"/>
        </w:rPr>
        <w:fldChar w:fldCharType="separate"/>
      </w:r>
      <w:r w:rsidR="0032666A" w:rsidRPr="0032666A">
        <w:rPr>
          <w:rStyle w:val="highlight"/>
          <w:rFonts w:ascii="Times New Roman" w:hAnsi="Times New Roman" w:cs="Times New Roman"/>
          <w:noProof/>
          <w:color w:val="000000"/>
          <w:sz w:val="24"/>
          <w:szCs w:val="20"/>
          <w:shd w:val="clear" w:color="auto" w:fill="FFFFFF"/>
          <w:vertAlign w:val="superscript"/>
        </w:rPr>
        <w:t>54</w:t>
      </w:r>
      <w:r w:rsidR="00F45E00" w:rsidRPr="008669CE">
        <w:rPr>
          <w:rStyle w:val="highlight"/>
          <w:rFonts w:ascii="Times New Roman" w:hAnsi="Times New Roman" w:cs="Times New Roman"/>
          <w:color w:val="000000"/>
          <w:sz w:val="24"/>
          <w:szCs w:val="20"/>
          <w:shd w:val="clear" w:color="auto" w:fill="FFFFFF"/>
        </w:rPr>
        <w:fldChar w:fldCharType="end"/>
      </w:r>
      <w:r w:rsidR="00182312" w:rsidRPr="008669CE">
        <w:rPr>
          <w:rFonts w:ascii="Times New Roman" w:hAnsi="Times New Roman" w:cs="Times New Roman"/>
          <w:color w:val="000000"/>
          <w:sz w:val="24"/>
          <w:szCs w:val="20"/>
          <w:shd w:val="clear" w:color="auto" w:fill="FFFFFF"/>
        </w:rPr>
        <w:t xml:space="preserve"> </w:t>
      </w:r>
      <w:r w:rsidR="00F45E00" w:rsidRPr="008669CE">
        <w:rPr>
          <w:rFonts w:ascii="Times New Roman" w:hAnsi="Times New Roman" w:cs="Times New Roman"/>
          <w:sz w:val="24"/>
        </w:rPr>
        <w:t>High-risk infants</w:t>
      </w:r>
      <w:r w:rsidR="00F45E00" w:rsidRPr="008669CE">
        <w:rPr>
          <w:rStyle w:val="highlight"/>
          <w:rFonts w:ascii="Times New Roman" w:hAnsi="Times New Roman" w:cs="Times New Roman"/>
          <w:color w:val="000000"/>
          <w:sz w:val="24"/>
          <w:szCs w:val="20"/>
          <w:shd w:val="clear" w:color="auto" w:fill="FFFFFF"/>
        </w:rPr>
        <w:t xml:space="preserve"> who developed</w:t>
      </w:r>
      <w:r w:rsidR="00F45E00" w:rsidRPr="008669CE">
        <w:rPr>
          <w:rFonts w:ascii="Times New Roman" w:hAnsi="Times New Roman" w:cs="Times New Roman"/>
          <w:color w:val="000000"/>
          <w:sz w:val="24"/>
          <w:szCs w:val="20"/>
          <w:shd w:val="clear" w:color="auto" w:fill="FFFFFF"/>
        </w:rPr>
        <w:t xml:space="preserve"> eczema by 18 months likewise demonstrated delayed acquisition </w:t>
      </w:r>
      <w:r w:rsidR="00FC0DF8" w:rsidRPr="008669CE">
        <w:rPr>
          <w:rFonts w:ascii="Times New Roman" w:hAnsi="Times New Roman" w:cs="Times New Roman"/>
          <w:color w:val="000000"/>
          <w:sz w:val="24"/>
          <w:szCs w:val="20"/>
          <w:shd w:val="clear" w:color="auto" w:fill="FFFFFF"/>
        </w:rPr>
        <w:t>by</w:t>
      </w:r>
      <w:r w:rsidR="00F45E00" w:rsidRPr="008669CE">
        <w:rPr>
          <w:rFonts w:ascii="Times New Roman" w:hAnsi="Times New Roman" w:cs="Times New Roman"/>
          <w:color w:val="000000"/>
          <w:sz w:val="24"/>
          <w:szCs w:val="20"/>
          <w:shd w:val="clear" w:color="auto" w:fill="FFFFFF"/>
        </w:rPr>
        <w:t xml:space="preserve"> </w:t>
      </w:r>
      <w:proofErr w:type="spellStart"/>
      <w:r w:rsidR="00F45E00" w:rsidRPr="008669CE">
        <w:rPr>
          <w:rFonts w:ascii="Times New Roman" w:hAnsi="Times New Roman" w:cs="Times New Roman"/>
          <w:i/>
          <w:color w:val="000000"/>
          <w:sz w:val="24"/>
          <w:szCs w:val="20"/>
          <w:shd w:val="clear" w:color="auto" w:fill="FFFFFF"/>
        </w:rPr>
        <w:t>Eubacterium</w:t>
      </w:r>
      <w:proofErr w:type="spellEnd"/>
      <w:r w:rsidR="00F45E00" w:rsidRPr="008669CE">
        <w:rPr>
          <w:rFonts w:ascii="Times New Roman" w:hAnsi="Times New Roman" w:cs="Times New Roman"/>
          <w:color w:val="000000"/>
          <w:sz w:val="24"/>
          <w:szCs w:val="20"/>
          <w:shd w:val="clear" w:color="auto" w:fill="FFFFFF"/>
        </w:rPr>
        <w:t xml:space="preserve"> </w:t>
      </w:r>
      <w:r w:rsidR="00EC0C5C" w:rsidRPr="008669CE">
        <w:rPr>
          <w:rFonts w:ascii="Times New Roman" w:hAnsi="Times New Roman" w:cs="Times New Roman"/>
          <w:color w:val="000000"/>
          <w:sz w:val="24"/>
          <w:szCs w:val="20"/>
          <w:shd w:val="clear" w:color="auto" w:fill="FFFFFF"/>
        </w:rPr>
        <w:t xml:space="preserve">and </w:t>
      </w:r>
      <w:proofErr w:type="spellStart"/>
      <w:r w:rsidR="00EC0C5C" w:rsidRPr="008669CE">
        <w:rPr>
          <w:rFonts w:ascii="Times New Roman" w:hAnsi="Times New Roman" w:cs="Times New Roman"/>
          <w:i/>
          <w:color w:val="000000"/>
          <w:sz w:val="24"/>
          <w:szCs w:val="20"/>
          <w:shd w:val="clear" w:color="auto" w:fill="FFFFFF"/>
        </w:rPr>
        <w:t>Anaerostipes</w:t>
      </w:r>
      <w:proofErr w:type="spellEnd"/>
      <w:r w:rsidR="00EC0C5C" w:rsidRPr="008669CE">
        <w:rPr>
          <w:rFonts w:ascii="Times New Roman" w:hAnsi="Times New Roman" w:cs="Times New Roman"/>
          <w:i/>
          <w:color w:val="000000"/>
          <w:sz w:val="24"/>
          <w:szCs w:val="20"/>
          <w:shd w:val="clear" w:color="auto" w:fill="FFFFFF"/>
        </w:rPr>
        <w:t xml:space="preserve"> </w:t>
      </w:r>
      <w:r w:rsidR="00F45E00" w:rsidRPr="008669CE">
        <w:rPr>
          <w:rFonts w:ascii="Times New Roman" w:hAnsi="Times New Roman" w:cs="Times New Roman"/>
          <w:color w:val="000000"/>
          <w:sz w:val="24"/>
          <w:szCs w:val="20"/>
          <w:shd w:val="clear" w:color="auto" w:fill="FFFFFF"/>
        </w:rPr>
        <w:t xml:space="preserve">species and correspondingly reduced butyrate and propionate levels </w:t>
      </w:r>
      <w:r w:rsidR="00EC0C5C" w:rsidRPr="008669CE">
        <w:rPr>
          <w:rFonts w:ascii="Times New Roman" w:hAnsi="Times New Roman" w:cs="Times New Roman"/>
          <w:color w:val="000000"/>
          <w:sz w:val="24"/>
          <w:szCs w:val="20"/>
          <w:shd w:val="clear" w:color="auto" w:fill="FFFFFF"/>
        </w:rPr>
        <w:t>at</w:t>
      </w:r>
      <w:r w:rsidR="00F45E00" w:rsidRPr="008669CE">
        <w:rPr>
          <w:rFonts w:ascii="Times New Roman" w:hAnsi="Times New Roman" w:cs="Times New Roman"/>
          <w:color w:val="000000"/>
          <w:sz w:val="24"/>
          <w:szCs w:val="20"/>
          <w:shd w:val="clear" w:color="auto" w:fill="FFFFFF"/>
        </w:rPr>
        <w:t xml:space="preserve"> 26 weeks of age, compared to healthy controls.</w:t>
      </w:r>
      <w:r w:rsidR="00282A20" w:rsidRPr="008669CE">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Ij4xMDwvc3R5bGU+PC9EaXNwbGF5VGV4dD48cmVjb3JkPjxyZWMtbnVtYmVyPjI0NjwvcmVjLW51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Ij4xMDwvc3R5bGU+PC9EaXNwbGF5VGV4dD48cmVjb3JkPjxyZWMtbnVtYmVyPjI0NjwvcmVjLW51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282A20" w:rsidRPr="008669CE">
        <w:rPr>
          <w:rFonts w:ascii="Times New Roman" w:hAnsi="Times New Roman" w:cs="Times New Roman"/>
          <w:color w:val="000000"/>
          <w:sz w:val="24"/>
          <w:szCs w:val="20"/>
          <w:shd w:val="clear" w:color="auto" w:fill="FFFFFF"/>
        </w:rPr>
      </w:r>
      <w:r w:rsidR="00282A20"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10</w:t>
      </w:r>
      <w:r w:rsidR="00282A20" w:rsidRPr="008669CE">
        <w:rPr>
          <w:rFonts w:ascii="Times New Roman" w:hAnsi="Times New Roman" w:cs="Times New Roman"/>
          <w:color w:val="000000"/>
          <w:sz w:val="24"/>
          <w:szCs w:val="20"/>
          <w:shd w:val="clear" w:color="auto" w:fill="FFFFFF"/>
        </w:rPr>
        <w:fldChar w:fldCharType="end"/>
      </w:r>
      <w:r w:rsidR="00282A20" w:rsidRPr="008669CE">
        <w:rPr>
          <w:rFonts w:ascii="Times New Roman" w:hAnsi="Times New Roman" w:cs="Times New Roman"/>
          <w:color w:val="000000"/>
          <w:sz w:val="24"/>
          <w:szCs w:val="20"/>
          <w:shd w:val="clear" w:color="auto" w:fill="FFFFFF"/>
        </w:rPr>
        <w:t xml:space="preserve"> </w:t>
      </w:r>
      <w:r w:rsidR="00282A20" w:rsidRPr="008669CE">
        <w:rPr>
          <w:rFonts w:ascii="Times New Roman" w:hAnsi="Times New Roman" w:cs="Times New Roman"/>
          <w:i/>
          <w:color w:val="000000"/>
          <w:sz w:val="24"/>
          <w:szCs w:val="20"/>
          <w:shd w:val="clear" w:color="auto" w:fill="FFFFFF"/>
        </w:rPr>
        <w:t>F</w:t>
      </w:r>
      <w:r w:rsidR="00F45E00" w:rsidRPr="008669CE">
        <w:rPr>
          <w:rFonts w:ascii="Times New Roman" w:hAnsi="Times New Roman" w:cs="Times New Roman"/>
          <w:i/>
          <w:color w:val="000000"/>
          <w:sz w:val="24"/>
          <w:szCs w:val="20"/>
          <w:shd w:val="clear" w:color="auto" w:fill="FFFFFF"/>
        </w:rPr>
        <w:t xml:space="preserve">. </w:t>
      </w:r>
      <w:proofErr w:type="spellStart"/>
      <w:r w:rsidR="00F45E00" w:rsidRPr="008669CE">
        <w:rPr>
          <w:rFonts w:ascii="Times New Roman" w:hAnsi="Times New Roman" w:cs="Times New Roman"/>
          <w:i/>
          <w:color w:val="000000"/>
          <w:sz w:val="24"/>
          <w:szCs w:val="20"/>
          <w:shd w:val="clear" w:color="auto" w:fill="FFFFFF"/>
        </w:rPr>
        <w:t>prausnitzii</w:t>
      </w:r>
      <w:proofErr w:type="spellEnd"/>
      <w:r w:rsidR="00F45E00" w:rsidRPr="008669CE">
        <w:rPr>
          <w:rFonts w:ascii="Times New Roman" w:hAnsi="Times New Roman" w:cs="Times New Roman"/>
          <w:color w:val="000000"/>
          <w:sz w:val="24"/>
          <w:szCs w:val="20"/>
          <w:shd w:val="clear" w:color="auto" w:fill="FFFFFF"/>
        </w:rPr>
        <w:t xml:space="preserve"> (</w:t>
      </w:r>
      <w:proofErr w:type="spellStart"/>
      <w:r w:rsidR="00F45E00" w:rsidRPr="008669CE">
        <w:rPr>
          <w:rFonts w:ascii="Times New Roman" w:hAnsi="Times New Roman" w:cs="Times New Roman"/>
          <w:i/>
          <w:color w:val="000000"/>
          <w:sz w:val="24"/>
          <w:szCs w:val="20"/>
          <w:shd w:val="clear" w:color="auto" w:fill="FFFFFF"/>
        </w:rPr>
        <w:t>Ruminococcaceae</w:t>
      </w:r>
      <w:proofErr w:type="spellEnd"/>
      <w:r w:rsidR="00F45E00" w:rsidRPr="008669CE">
        <w:rPr>
          <w:rFonts w:ascii="Times New Roman" w:hAnsi="Times New Roman" w:cs="Times New Roman"/>
          <w:color w:val="000000"/>
          <w:sz w:val="24"/>
          <w:szCs w:val="20"/>
          <w:shd w:val="clear" w:color="auto" w:fill="FFFFFF"/>
        </w:rPr>
        <w:t xml:space="preserve"> family) is a major component of the healthy human microbiome and is depleted in atopic children.</w:t>
      </w:r>
      <w:r w:rsidR="00282A20" w:rsidRPr="008669CE">
        <w:rPr>
          <w:rFonts w:ascii="Times New Roman" w:hAnsi="Times New Roman" w:cs="Times New Roman"/>
          <w:color w:val="000000"/>
          <w:sz w:val="24"/>
          <w:szCs w:val="20"/>
          <w:shd w:val="clear" w:color="auto" w:fill="FFFFFF"/>
        </w:rPr>
        <w:fldChar w:fldCharType="begin">
          <w:fldData xml:space="preserve">PEVuZE5vdGU+PENpdGU+PEF1dGhvcj5DYW5kZWxhPC9BdXRob3I+PFllYXI+MjAxMjwvWWVhcj48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PEVuZE5vdGU+PENpdGU+PEF1dGhvcj5DYW5kZWxhPC9BdXRob3I+PFllYXI+MjAxMjwvWWVhcj48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282A20" w:rsidRPr="008669CE">
        <w:rPr>
          <w:rFonts w:ascii="Times New Roman" w:hAnsi="Times New Roman" w:cs="Times New Roman"/>
          <w:color w:val="000000"/>
          <w:sz w:val="24"/>
          <w:szCs w:val="20"/>
          <w:shd w:val="clear" w:color="auto" w:fill="FFFFFF"/>
        </w:rPr>
      </w:r>
      <w:r w:rsidR="00282A2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55</w:t>
      </w:r>
      <w:r w:rsidR="00282A20" w:rsidRPr="008669CE">
        <w:rPr>
          <w:rFonts w:ascii="Times New Roman" w:hAnsi="Times New Roman" w:cs="Times New Roman"/>
          <w:color w:val="000000"/>
          <w:sz w:val="24"/>
          <w:szCs w:val="20"/>
          <w:shd w:val="clear" w:color="auto" w:fill="FFFFFF"/>
        </w:rPr>
        <w:fldChar w:fldCharType="end"/>
      </w:r>
      <w:r w:rsidR="00F45E00" w:rsidRPr="008669CE">
        <w:rPr>
          <w:rFonts w:ascii="Times New Roman" w:hAnsi="Times New Roman" w:cs="Times New Roman"/>
          <w:color w:val="000000"/>
          <w:sz w:val="24"/>
          <w:szCs w:val="20"/>
          <w:shd w:val="clear" w:color="auto" w:fill="FFFFFF"/>
        </w:rPr>
        <w:t xml:space="preserve"> The Korean COCOA birth cohort study showed that the stool of six-month-old infants with eczema was depleted of </w:t>
      </w:r>
      <w:r w:rsidR="00F45E00" w:rsidRPr="008669CE">
        <w:rPr>
          <w:rFonts w:ascii="Times New Roman" w:hAnsi="Times New Roman" w:cs="Times New Roman"/>
          <w:i/>
          <w:color w:val="000000"/>
          <w:sz w:val="24"/>
          <w:szCs w:val="20"/>
          <w:shd w:val="clear" w:color="auto" w:fill="FFFFFF"/>
        </w:rPr>
        <w:t xml:space="preserve">R. </w:t>
      </w:r>
      <w:proofErr w:type="spellStart"/>
      <w:r w:rsidR="00F45E00" w:rsidRPr="008669CE">
        <w:rPr>
          <w:rFonts w:ascii="Times New Roman" w:hAnsi="Times New Roman" w:cs="Times New Roman"/>
          <w:i/>
          <w:color w:val="000000"/>
          <w:sz w:val="24"/>
          <w:szCs w:val="20"/>
          <w:shd w:val="clear" w:color="auto" w:fill="FFFFFF"/>
        </w:rPr>
        <w:t>gnavus</w:t>
      </w:r>
      <w:proofErr w:type="spellEnd"/>
      <w:r w:rsidR="00F45E00" w:rsidRPr="008669CE">
        <w:rPr>
          <w:rFonts w:ascii="Times New Roman" w:hAnsi="Times New Roman" w:cs="Times New Roman"/>
          <w:color w:val="000000"/>
          <w:sz w:val="24"/>
          <w:szCs w:val="20"/>
          <w:shd w:val="clear" w:color="auto" w:fill="FFFFFF"/>
        </w:rPr>
        <w:t xml:space="preserve"> (</w:t>
      </w:r>
      <w:proofErr w:type="spellStart"/>
      <w:r w:rsidR="00F45E00" w:rsidRPr="008669CE">
        <w:rPr>
          <w:rFonts w:ascii="Times New Roman" w:hAnsi="Times New Roman" w:cs="Times New Roman"/>
          <w:i/>
          <w:iCs/>
          <w:sz w:val="24"/>
        </w:rPr>
        <w:t>Ruminococcaceae</w:t>
      </w:r>
      <w:proofErr w:type="spellEnd"/>
      <w:r w:rsidR="00F45E00" w:rsidRPr="008669CE">
        <w:rPr>
          <w:rFonts w:ascii="Times New Roman" w:hAnsi="Times New Roman" w:cs="Times New Roman"/>
          <w:i/>
          <w:iCs/>
          <w:sz w:val="24"/>
        </w:rPr>
        <w:t xml:space="preserve"> </w:t>
      </w:r>
      <w:r w:rsidR="00F45E00" w:rsidRPr="008669CE">
        <w:rPr>
          <w:rFonts w:ascii="Times New Roman" w:hAnsi="Times New Roman" w:cs="Times New Roman"/>
          <w:sz w:val="24"/>
        </w:rPr>
        <w:t>family)</w:t>
      </w:r>
      <w:r w:rsidR="00F45E00" w:rsidRPr="008669CE">
        <w:rPr>
          <w:rFonts w:ascii="Times New Roman" w:hAnsi="Times New Roman" w:cs="Times New Roman"/>
          <w:i/>
          <w:iCs/>
          <w:sz w:val="24"/>
        </w:rPr>
        <w:t xml:space="preserve"> </w:t>
      </w:r>
      <w:r w:rsidR="00F45E00" w:rsidRPr="008669CE">
        <w:rPr>
          <w:rFonts w:ascii="Times New Roman" w:hAnsi="Times New Roman" w:cs="Times New Roman"/>
          <w:color w:val="000000"/>
          <w:sz w:val="24"/>
          <w:szCs w:val="20"/>
          <w:shd w:val="clear" w:color="auto" w:fill="FFFFFF"/>
        </w:rPr>
        <w:t xml:space="preserve">and </w:t>
      </w:r>
      <w:r w:rsidR="00F45E00" w:rsidRPr="008669CE">
        <w:rPr>
          <w:rFonts w:ascii="Times New Roman" w:hAnsi="Times New Roman" w:cs="Times New Roman"/>
          <w:i/>
          <w:color w:val="000000"/>
          <w:sz w:val="24"/>
          <w:szCs w:val="20"/>
          <w:shd w:val="clear" w:color="auto" w:fill="FFFFFF"/>
        </w:rPr>
        <w:t xml:space="preserve">L. bacterium </w:t>
      </w:r>
      <w:r w:rsidR="00F45E00" w:rsidRPr="008669CE">
        <w:rPr>
          <w:rFonts w:ascii="Times New Roman" w:hAnsi="Times New Roman" w:cs="Times New Roman"/>
          <w:iCs/>
          <w:color w:val="000000"/>
          <w:sz w:val="24"/>
          <w:szCs w:val="20"/>
          <w:shd w:val="clear" w:color="auto" w:fill="FFFFFF"/>
        </w:rPr>
        <w:t>(</w:t>
      </w:r>
      <w:proofErr w:type="spellStart"/>
      <w:r w:rsidR="00F45E00" w:rsidRPr="008669CE">
        <w:rPr>
          <w:rFonts w:ascii="Times New Roman" w:hAnsi="Times New Roman" w:cs="Times New Roman"/>
          <w:i/>
          <w:iCs/>
          <w:sz w:val="24"/>
        </w:rPr>
        <w:t>Lachnospiraceae</w:t>
      </w:r>
      <w:proofErr w:type="spellEnd"/>
      <w:r w:rsidR="00F45E00" w:rsidRPr="008669CE">
        <w:rPr>
          <w:rFonts w:ascii="Times New Roman" w:hAnsi="Times New Roman" w:cs="Times New Roman"/>
          <w:i/>
          <w:iCs/>
          <w:sz w:val="24"/>
        </w:rPr>
        <w:t xml:space="preserve"> </w:t>
      </w:r>
      <w:r w:rsidR="00F45E00" w:rsidRPr="008669CE">
        <w:rPr>
          <w:rFonts w:ascii="Times New Roman" w:hAnsi="Times New Roman" w:cs="Times New Roman"/>
          <w:sz w:val="24"/>
        </w:rPr>
        <w:t>family</w:t>
      </w:r>
      <w:r w:rsidR="00F45E00" w:rsidRPr="008669CE">
        <w:rPr>
          <w:rFonts w:ascii="Times New Roman" w:hAnsi="Times New Roman" w:cs="Times New Roman"/>
          <w:color w:val="000000"/>
          <w:sz w:val="24"/>
          <w:szCs w:val="20"/>
          <w:shd w:val="clear" w:color="auto" w:fill="FFFFFF"/>
        </w:rPr>
        <w:t>).</w:t>
      </w:r>
      <w:r w:rsidR="00F45E00" w:rsidRPr="008669CE">
        <w:rPr>
          <w:rFonts w:ascii="Times New Roman" w:hAnsi="Times New Roman" w:cs="Times New Roman"/>
          <w:color w:val="000000"/>
          <w:sz w:val="24"/>
          <w:szCs w:val="20"/>
          <w:shd w:val="clear" w:color="auto" w:fill="FFFFFF"/>
        </w:rPr>
        <w:fldChar w:fldCharType="begin">
          <w:fldData xml:space="preserve">PEVuZE5vdGU+PENpdGU+PEF1dGhvcj5MZWU8L0F1dGhvcj48WWVhcj4yMDE4PC9ZZWFyPjxSZWNO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PEVuZE5vdGU+PENpdGU+PEF1dGhvcj5MZWU8L0F1dGhvcj48WWVhcj4yMDE4PC9ZZWFyPjxSZWNO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F45E00" w:rsidRPr="008669CE">
        <w:rPr>
          <w:rFonts w:ascii="Times New Roman" w:hAnsi="Times New Roman" w:cs="Times New Roman"/>
          <w:color w:val="000000"/>
          <w:sz w:val="24"/>
          <w:szCs w:val="20"/>
          <w:shd w:val="clear" w:color="auto" w:fill="FFFFFF"/>
        </w:rPr>
      </w:r>
      <w:r w:rsidR="00F45E0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56</w:t>
      </w:r>
      <w:r w:rsidR="00F45E00" w:rsidRPr="008669CE">
        <w:rPr>
          <w:rFonts w:ascii="Times New Roman" w:hAnsi="Times New Roman" w:cs="Times New Roman"/>
          <w:color w:val="000000"/>
          <w:sz w:val="24"/>
          <w:szCs w:val="20"/>
          <w:shd w:val="clear" w:color="auto" w:fill="FFFFFF"/>
        </w:rPr>
        <w:fldChar w:fldCharType="end"/>
      </w:r>
      <w:r w:rsidR="00F45E00" w:rsidRPr="008669CE">
        <w:rPr>
          <w:rFonts w:ascii="Times New Roman" w:hAnsi="Times New Roman" w:cs="Times New Roman"/>
          <w:color w:val="000000"/>
          <w:sz w:val="24"/>
          <w:szCs w:val="20"/>
          <w:shd w:val="clear" w:color="auto" w:fill="FFFFFF"/>
        </w:rPr>
        <w:t xml:space="preserve"> </w:t>
      </w:r>
    </w:p>
    <w:p w14:paraId="46B9A5A7" w14:textId="38B4C64A" w:rsidR="00F45E00" w:rsidRPr="008669CE" w:rsidRDefault="00F45E00" w:rsidP="00EB2C77">
      <w:pPr>
        <w:spacing w:after="0" w:line="480" w:lineRule="auto"/>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sz w:val="24"/>
          <w:szCs w:val="20"/>
          <w:shd w:val="clear" w:color="auto" w:fill="FFFFFF"/>
        </w:rPr>
        <w:tab/>
      </w:r>
      <w:r w:rsidRPr="008669CE">
        <w:rPr>
          <w:rStyle w:val="highlight"/>
          <w:rFonts w:ascii="Times New Roman" w:hAnsi="Times New Roman" w:cs="Times New Roman"/>
          <w:color w:val="000000"/>
          <w:sz w:val="24"/>
          <w:szCs w:val="20"/>
          <w:shd w:val="clear" w:color="auto" w:fill="FFFFFF"/>
        </w:rPr>
        <w:t>Consequently</w:t>
      </w:r>
      <w:r w:rsidRPr="008669CE">
        <w:rPr>
          <w:rStyle w:val="highlight"/>
          <w:rFonts w:ascii="Times New Roman" w:hAnsi="Times New Roman" w:cs="Times New Roman"/>
          <w:bCs/>
          <w:color w:val="000000"/>
          <w:sz w:val="24"/>
          <w:szCs w:val="20"/>
          <w:shd w:val="clear" w:color="auto" w:fill="FFFFFF"/>
        </w:rPr>
        <w:t>, the impact of the reduced abundance of these</w:t>
      </w:r>
      <w:r w:rsidR="00334C51" w:rsidRPr="008669CE">
        <w:rPr>
          <w:rStyle w:val="highlight"/>
          <w:rFonts w:ascii="Times New Roman" w:hAnsi="Times New Roman" w:cs="Times New Roman"/>
          <w:bCs/>
          <w:color w:val="000000"/>
          <w:sz w:val="24"/>
          <w:szCs w:val="20"/>
          <w:shd w:val="clear" w:color="auto" w:fill="FFFFFF"/>
        </w:rPr>
        <w:t xml:space="preserve"> SFCA</w:t>
      </w:r>
      <w:r w:rsidRPr="008669CE">
        <w:rPr>
          <w:rStyle w:val="highlight"/>
          <w:rFonts w:ascii="Times New Roman" w:hAnsi="Times New Roman" w:cs="Times New Roman"/>
          <w:bCs/>
          <w:color w:val="000000"/>
          <w:sz w:val="24"/>
          <w:szCs w:val="20"/>
          <w:shd w:val="clear" w:color="auto" w:fill="FFFFFF"/>
        </w:rPr>
        <w:t xml:space="preserve"> </w:t>
      </w:r>
      <w:r w:rsidR="00881B65" w:rsidRPr="008669CE">
        <w:rPr>
          <w:rStyle w:val="highlight"/>
          <w:rFonts w:ascii="Times New Roman" w:hAnsi="Times New Roman" w:cs="Times New Roman"/>
          <w:bCs/>
          <w:color w:val="000000"/>
          <w:sz w:val="24"/>
          <w:szCs w:val="20"/>
          <w:shd w:val="clear" w:color="auto" w:fill="FFFFFF"/>
        </w:rPr>
        <w:t xml:space="preserve">producers </w:t>
      </w:r>
      <w:r w:rsidRPr="008669CE">
        <w:rPr>
          <w:rStyle w:val="highlight"/>
          <w:rFonts w:ascii="Times New Roman" w:hAnsi="Times New Roman" w:cs="Times New Roman"/>
          <w:bCs/>
          <w:color w:val="000000"/>
          <w:sz w:val="24"/>
          <w:szCs w:val="20"/>
          <w:shd w:val="clear" w:color="auto" w:fill="FFFFFF"/>
        </w:rPr>
        <w:t xml:space="preserve">in AE </w:t>
      </w:r>
      <w:r w:rsidR="00971DAD" w:rsidRPr="008669CE">
        <w:rPr>
          <w:rStyle w:val="highlight"/>
          <w:rFonts w:ascii="Times New Roman" w:hAnsi="Times New Roman" w:cs="Times New Roman"/>
          <w:bCs/>
          <w:color w:val="000000"/>
          <w:sz w:val="24"/>
          <w:szCs w:val="20"/>
          <w:shd w:val="clear" w:color="auto" w:fill="FFFFFF"/>
        </w:rPr>
        <w:t xml:space="preserve">participants </w:t>
      </w:r>
      <w:r w:rsidRPr="008669CE">
        <w:rPr>
          <w:rStyle w:val="highlight"/>
          <w:rFonts w:ascii="Times New Roman" w:hAnsi="Times New Roman" w:cs="Times New Roman"/>
          <w:bCs/>
          <w:color w:val="000000"/>
          <w:sz w:val="24"/>
          <w:szCs w:val="20"/>
          <w:shd w:val="clear" w:color="auto" w:fill="FFFFFF"/>
        </w:rPr>
        <w:t xml:space="preserve">was reflected in the </w:t>
      </w:r>
      <w:r w:rsidR="00AC757A" w:rsidRPr="008669CE">
        <w:rPr>
          <w:rFonts w:ascii="Times New Roman" w:hAnsi="Times New Roman" w:cs="Times New Roman"/>
          <w:bCs/>
          <w:sz w:val="24"/>
          <w:szCs w:val="24"/>
        </w:rPr>
        <w:t xml:space="preserve">accumulation </w:t>
      </w:r>
      <w:r w:rsidR="00180E0B" w:rsidRPr="008669CE">
        <w:rPr>
          <w:rFonts w:ascii="Times New Roman" w:hAnsi="Times New Roman" w:cs="Times New Roman"/>
          <w:bCs/>
          <w:sz w:val="24"/>
          <w:szCs w:val="24"/>
        </w:rPr>
        <w:t xml:space="preserve">of </w:t>
      </w:r>
      <w:r w:rsidR="00D413BD" w:rsidRPr="008669CE">
        <w:rPr>
          <w:rFonts w:ascii="Times New Roman" w:hAnsi="Times New Roman" w:cs="Times New Roman"/>
          <w:bCs/>
          <w:sz w:val="24"/>
          <w:szCs w:val="24"/>
        </w:rPr>
        <w:t>pre-</w:t>
      </w:r>
      <w:r w:rsidR="00180E0B" w:rsidRPr="008669CE">
        <w:rPr>
          <w:rFonts w:ascii="Times New Roman" w:hAnsi="Times New Roman" w:cs="Times New Roman"/>
          <w:bCs/>
          <w:sz w:val="24"/>
          <w:szCs w:val="24"/>
        </w:rPr>
        <w:t xml:space="preserve">glycolysis intermediates </w:t>
      </w:r>
      <w:r w:rsidR="00AC757A" w:rsidRPr="008669CE">
        <w:rPr>
          <w:rFonts w:ascii="Times New Roman" w:hAnsi="Times New Roman" w:cs="Times New Roman"/>
          <w:bCs/>
          <w:sz w:val="24"/>
          <w:szCs w:val="24"/>
        </w:rPr>
        <w:t>as</w:t>
      </w:r>
      <w:r w:rsidR="00334C51" w:rsidRPr="008669CE">
        <w:rPr>
          <w:rFonts w:ascii="Times New Roman" w:hAnsi="Times New Roman" w:cs="Times New Roman"/>
          <w:bCs/>
          <w:sz w:val="24"/>
          <w:szCs w:val="24"/>
        </w:rPr>
        <w:t xml:space="preserve"> well as</w:t>
      </w:r>
      <w:r w:rsidR="00AC757A" w:rsidRPr="008669CE">
        <w:rPr>
          <w:rFonts w:ascii="Times New Roman" w:hAnsi="Times New Roman" w:cs="Times New Roman"/>
          <w:bCs/>
          <w:sz w:val="24"/>
          <w:szCs w:val="24"/>
        </w:rPr>
        <w:t xml:space="preserve"> </w:t>
      </w:r>
      <w:r w:rsidRPr="008669CE">
        <w:rPr>
          <w:rFonts w:ascii="Times New Roman" w:hAnsi="Times New Roman" w:cs="Times New Roman"/>
          <w:color w:val="000000"/>
          <w:sz w:val="24"/>
          <w:szCs w:val="20"/>
          <w:shd w:val="clear" w:color="auto" w:fill="FFFFFF"/>
        </w:rPr>
        <w:t xml:space="preserve">lower expression of functional genes and transcripts involved in butyrate and propionate </w:t>
      </w:r>
      <w:r w:rsidR="003607C2" w:rsidRPr="008669CE">
        <w:rPr>
          <w:rFonts w:ascii="Times New Roman" w:hAnsi="Times New Roman" w:cs="Times New Roman"/>
          <w:color w:val="000000"/>
          <w:sz w:val="24"/>
          <w:szCs w:val="20"/>
          <w:shd w:val="clear" w:color="auto" w:fill="FFFFFF"/>
        </w:rPr>
        <w:t xml:space="preserve">biosynthesis </w:t>
      </w:r>
      <w:r w:rsidR="0080604B" w:rsidRPr="008669CE">
        <w:rPr>
          <w:rFonts w:ascii="Times New Roman" w:hAnsi="Times New Roman" w:cs="Times New Roman"/>
          <w:color w:val="000000"/>
          <w:sz w:val="24"/>
          <w:szCs w:val="20"/>
          <w:shd w:val="clear" w:color="auto" w:fill="FFFFFF"/>
        </w:rPr>
        <w:t>(</w:t>
      </w:r>
      <w:r w:rsidRPr="008669CE">
        <w:rPr>
          <w:rFonts w:ascii="Times New Roman" w:hAnsi="Times New Roman" w:cs="Times New Roman"/>
          <w:b/>
          <w:bCs/>
          <w:color w:val="000000"/>
          <w:sz w:val="24"/>
          <w:szCs w:val="20"/>
          <w:shd w:val="clear" w:color="auto" w:fill="FFFFFF"/>
        </w:rPr>
        <w:t xml:space="preserve">Figure </w:t>
      </w:r>
      <w:r w:rsidR="00FF76FC" w:rsidRPr="008669CE">
        <w:rPr>
          <w:rFonts w:ascii="Times New Roman" w:hAnsi="Times New Roman" w:cs="Times New Roman"/>
          <w:b/>
          <w:bCs/>
          <w:color w:val="000000"/>
          <w:sz w:val="24"/>
          <w:szCs w:val="20"/>
          <w:shd w:val="clear" w:color="auto" w:fill="FFFFFF"/>
        </w:rPr>
        <w:t>1</w:t>
      </w:r>
      <w:r w:rsidRPr="008669CE">
        <w:rPr>
          <w:rFonts w:ascii="Times New Roman" w:hAnsi="Times New Roman" w:cs="Times New Roman"/>
          <w:b/>
          <w:bCs/>
          <w:color w:val="000000"/>
          <w:sz w:val="24"/>
          <w:szCs w:val="20"/>
          <w:shd w:val="clear" w:color="auto" w:fill="FFFFFF"/>
        </w:rPr>
        <w:t>,</w:t>
      </w:r>
      <w:r w:rsidR="00142E00" w:rsidRPr="008669CE">
        <w:rPr>
          <w:rFonts w:ascii="Times New Roman" w:hAnsi="Times New Roman" w:cs="Times New Roman"/>
          <w:b/>
          <w:bCs/>
          <w:color w:val="000000"/>
          <w:sz w:val="24"/>
          <w:szCs w:val="20"/>
          <w:shd w:val="clear" w:color="auto" w:fill="FFFFFF"/>
        </w:rPr>
        <w:t xml:space="preserve"> </w:t>
      </w:r>
      <w:r w:rsidR="00CA52AC" w:rsidRPr="008669CE">
        <w:rPr>
          <w:rFonts w:ascii="Times New Roman" w:hAnsi="Times New Roman" w:cs="Times New Roman"/>
          <w:b/>
          <w:bCs/>
          <w:color w:val="000000"/>
          <w:sz w:val="24"/>
          <w:szCs w:val="20"/>
          <w:shd w:val="clear" w:color="auto" w:fill="FFFFFF"/>
        </w:rPr>
        <w:t>5</w:t>
      </w:r>
      <w:r w:rsidRPr="008669CE">
        <w:rPr>
          <w:rFonts w:ascii="Times New Roman" w:hAnsi="Times New Roman" w:cs="Times New Roman"/>
          <w:color w:val="000000"/>
          <w:sz w:val="24"/>
          <w:szCs w:val="20"/>
          <w:shd w:val="clear" w:color="auto" w:fill="FFFFFF"/>
        </w:rPr>
        <w:t xml:space="preserve">). </w:t>
      </w:r>
      <w:r w:rsidR="0096646D" w:rsidRPr="008669CE">
        <w:rPr>
          <w:rFonts w:ascii="Times New Roman" w:hAnsi="Times New Roman" w:cs="Times New Roman"/>
          <w:sz w:val="24"/>
        </w:rPr>
        <w:t xml:space="preserve">These strengthen the notion that the observed accumulation of stool intermediates derived from the pre-glycolysis pathway and, low butyrate and propionate levels are related to </w:t>
      </w:r>
      <w:r w:rsidR="0096646D" w:rsidRPr="008669CE">
        <w:rPr>
          <w:rFonts w:ascii="Times New Roman" w:hAnsi="Times New Roman" w:cs="Times New Roman"/>
          <w:sz w:val="24"/>
        </w:rPr>
        <w:lastRenderedPageBreak/>
        <w:t xml:space="preserve">diminished glycolysis, butyrate and propionate biosynthesis capabilities by corresponding SCFAs producers. </w:t>
      </w:r>
      <w:r w:rsidR="00EA4821" w:rsidRPr="008669CE">
        <w:rPr>
          <w:rFonts w:ascii="Times New Roman" w:hAnsi="Times New Roman" w:cs="Times New Roman"/>
          <w:color w:val="000000"/>
          <w:sz w:val="24"/>
          <w:szCs w:val="20"/>
          <w:shd w:val="clear" w:color="auto" w:fill="FFFFFF"/>
        </w:rPr>
        <w:t>These finding corroborate with those of several recent cohort studies.</w:t>
      </w:r>
      <w:r w:rsidR="00843F4D" w:rsidRPr="008669CE">
        <w:rPr>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PjksIDEwLCAxMiwgMTM8L3N0eWxlPjwvRGlzcGxheVRleHQ+PHJlY29yZD48cmVjLW51bWJlcj4z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PjksIDEwLCAxMiwgMTM8L3N0eWxlPjwvRGlzcGxheVRleHQ+PHJlY29yZD48cmVjLW51bWJlcj4z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843F4D" w:rsidRPr="008669CE">
        <w:rPr>
          <w:rFonts w:ascii="Times New Roman" w:hAnsi="Times New Roman" w:cs="Times New Roman"/>
          <w:color w:val="000000"/>
          <w:sz w:val="24"/>
          <w:szCs w:val="20"/>
          <w:shd w:val="clear" w:color="auto" w:fill="FFFFFF"/>
        </w:rPr>
      </w:r>
      <w:r w:rsidR="00843F4D" w:rsidRPr="008669CE">
        <w:rPr>
          <w:rFonts w:ascii="Times New Roman" w:hAnsi="Times New Roman" w:cs="Times New Roman"/>
          <w:color w:val="000000"/>
          <w:sz w:val="24"/>
          <w:szCs w:val="20"/>
          <w:shd w:val="clear" w:color="auto" w:fill="FFFFFF"/>
        </w:rPr>
        <w:fldChar w:fldCharType="separate"/>
      </w:r>
      <w:r w:rsidR="00005FA7" w:rsidRPr="008669CE">
        <w:rPr>
          <w:rFonts w:ascii="Times New Roman" w:hAnsi="Times New Roman" w:cs="Times New Roman"/>
          <w:noProof/>
          <w:color w:val="000000"/>
          <w:sz w:val="24"/>
          <w:szCs w:val="20"/>
          <w:shd w:val="clear" w:color="auto" w:fill="FFFFFF"/>
          <w:vertAlign w:val="superscript"/>
        </w:rPr>
        <w:t>9, 10, 12, 13</w:t>
      </w:r>
      <w:r w:rsidR="00843F4D" w:rsidRPr="008669CE">
        <w:rPr>
          <w:rFonts w:ascii="Times New Roman" w:hAnsi="Times New Roman" w:cs="Times New Roman"/>
          <w:color w:val="000000"/>
          <w:sz w:val="24"/>
          <w:szCs w:val="20"/>
          <w:shd w:val="clear" w:color="auto" w:fill="FFFFFF"/>
        </w:rPr>
        <w:fldChar w:fldCharType="end"/>
      </w:r>
      <w:r w:rsidR="00EA4821" w:rsidRPr="008669CE">
        <w:rPr>
          <w:rFonts w:ascii="Times New Roman" w:hAnsi="Times New Roman" w:cs="Times New Roman"/>
          <w:color w:val="000000"/>
          <w:sz w:val="24"/>
          <w:szCs w:val="20"/>
          <w:shd w:val="clear" w:color="auto" w:fill="FFFFFF"/>
        </w:rPr>
        <w:t xml:space="preserve"> </w:t>
      </w:r>
      <w:r w:rsidR="00CC2F96" w:rsidRPr="008669CE">
        <w:rPr>
          <w:rFonts w:ascii="Times New Roman" w:hAnsi="Times New Roman" w:cs="Times New Roman"/>
          <w:color w:val="000000"/>
          <w:sz w:val="24"/>
          <w:szCs w:val="20"/>
          <w:shd w:val="clear" w:color="auto" w:fill="FFFFFF"/>
        </w:rPr>
        <w:t>H</w:t>
      </w:r>
      <w:r w:rsidR="00EB0A12" w:rsidRPr="008669CE">
        <w:rPr>
          <w:rFonts w:ascii="Times New Roman" w:hAnsi="Times New Roman" w:cs="Times New Roman"/>
          <w:color w:val="000000"/>
          <w:sz w:val="24"/>
          <w:szCs w:val="20"/>
          <w:shd w:val="clear" w:color="auto" w:fill="FFFFFF"/>
        </w:rPr>
        <w:t>igh dietary fiber</w:t>
      </w:r>
      <w:r w:rsidR="009C13FE" w:rsidRPr="008669CE">
        <w:rPr>
          <w:rFonts w:ascii="Times New Roman" w:hAnsi="Times New Roman" w:cs="Times New Roman"/>
          <w:color w:val="000000"/>
          <w:sz w:val="24"/>
          <w:szCs w:val="20"/>
          <w:shd w:val="clear" w:color="auto" w:fill="FFFFFF"/>
        </w:rPr>
        <w:t xml:space="preserve"> or live biotherapeutic intervention</w:t>
      </w:r>
      <w:r w:rsidR="00EB0A12" w:rsidRPr="008669CE">
        <w:rPr>
          <w:rFonts w:ascii="Times New Roman" w:hAnsi="Times New Roman" w:cs="Times New Roman"/>
          <w:color w:val="000000"/>
          <w:sz w:val="24"/>
          <w:szCs w:val="20"/>
          <w:shd w:val="clear" w:color="auto" w:fill="FFFFFF"/>
        </w:rPr>
        <w:t xml:space="preserve"> could regulate protective pathways in the gastrointestinal tract and promote oral tolerance</w:t>
      </w:r>
      <w:r w:rsidR="00CC2F96" w:rsidRPr="008669CE">
        <w:rPr>
          <w:rFonts w:ascii="Times New Roman" w:hAnsi="Times New Roman" w:cs="Times New Roman"/>
          <w:color w:val="000000"/>
          <w:sz w:val="24"/>
          <w:szCs w:val="20"/>
          <w:shd w:val="clear" w:color="auto" w:fill="FFFFFF"/>
        </w:rPr>
        <w:t xml:space="preserve"> through</w:t>
      </w:r>
      <w:r w:rsidR="00AF6E67" w:rsidRPr="008669CE">
        <w:rPr>
          <w:rFonts w:ascii="Times New Roman" w:hAnsi="Times New Roman" w:cs="Times New Roman"/>
          <w:color w:val="000000"/>
          <w:sz w:val="24"/>
          <w:szCs w:val="20"/>
          <w:shd w:val="clear" w:color="auto" w:fill="FFFFFF"/>
        </w:rPr>
        <w:t xml:space="preserve"> the</w:t>
      </w:r>
      <w:r w:rsidR="00CC2F96" w:rsidRPr="008669CE">
        <w:rPr>
          <w:rFonts w:ascii="Times New Roman" w:hAnsi="Times New Roman" w:cs="Times New Roman"/>
          <w:color w:val="000000"/>
          <w:sz w:val="24"/>
          <w:szCs w:val="20"/>
          <w:shd w:val="clear" w:color="auto" w:fill="FFFFFF"/>
        </w:rPr>
        <w:t xml:space="preserve"> modulation of the gut microbiome</w:t>
      </w:r>
      <w:r w:rsidR="00EB0A12" w:rsidRPr="008669CE">
        <w:rPr>
          <w:rFonts w:ascii="Times New Roman" w:hAnsi="Times New Roman" w:cs="Times New Roman"/>
          <w:color w:val="000000"/>
          <w:sz w:val="24"/>
          <w:szCs w:val="20"/>
          <w:shd w:val="clear" w:color="auto" w:fill="FFFFFF"/>
        </w:rPr>
        <w:t>.</w:t>
      </w:r>
      <w:r w:rsidR="00CF29E0" w:rsidRPr="008669CE">
        <w:rPr>
          <w:rFonts w:ascii="Times New Roman" w:hAnsi="Times New Roman" w:cs="Times New Roman"/>
          <w:color w:val="000000"/>
          <w:sz w:val="24"/>
          <w:szCs w:val="20"/>
          <w:shd w:val="clear" w:color="auto" w:fill="FFFFFF"/>
        </w:rPr>
        <w:fldChar w:fldCharType="begin">
          <w:fldData xml:space="preserve">PEVuZE5vdGU+PENpdGU+PEF1dGhvcj5UYW48L0F1dGhvcj48WWVhcj4yMDE2PC9ZZWFyPjxSZWNO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PEVuZE5vdGU+PENpdGU+PEF1dGhvcj5UYW48L0F1dGhvcj48WWVhcj4yMDE2PC9ZZWFyPjxSZWNO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CF29E0" w:rsidRPr="008669CE">
        <w:rPr>
          <w:rFonts w:ascii="Times New Roman" w:hAnsi="Times New Roman" w:cs="Times New Roman"/>
          <w:color w:val="000000"/>
          <w:sz w:val="24"/>
          <w:szCs w:val="20"/>
          <w:shd w:val="clear" w:color="auto" w:fill="FFFFFF"/>
        </w:rPr>
      </w:r>
      <w:r w:rsidR="00CF29E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57</w:t>
      </w:r>
      <w:r w:rsidR="00CF29E0" w:rsidRPr="008669CE">
        <w:rPr>
          <w:rFonts w:ascii="Times New Roman" w:hAnsi="Times New Roman" w:cs="Times New Roman"/>
          <w:color w:val="000000"/>
          <w:sz w:val="24"/>
          <w:szCs w:val="20"/>
          <w:shd w:val="clear" w:color="auto" w:fill="FFFFFF"/>
        </w:rPr>
        <w:fldChar w:fldCharType="end"/>
      </w:r>
      <w:r w:rsidR="00EB0A12" w:rsidRPr="008669CE">
        <w:rPr>
          <w:rFonts w:ascii="Times New Roman" w:hAnsi="Times New Roman" w:cs="Times New Roman"/>
          <w:color w:val="000000"/>
          <w:sz w:val="24"/>
          <w:szCs w:val="20"/>
          <w:shd w:val="clear" w:color="auto" w:fill="FFFFFF"/>
        </w:rPr>
        <w:t xml:space="preserve"> </w:t>
      </w:r>
      <w:r w:rsidR="009D7B93" w:rsidRPr="008669CE">
        <w:rPr>
          <w:rFonts w:ascii="Times New Roman" w:hAnsi="Times New Roman" w:cs="Times New Roman"/>
          <w:color w:val="000000"/>
          <w:sz w:val="24"/>
          <w:szCs w:val="20"/>
          <w:shd w:val="clear" w:color="auto" w:fill="FFFFFF"/>
        </w:rPr>
        <w:t xml:space="preserve">Our findings indicated </w:t>
      </w:r>
      <w:r w:rsidR="00A7275B" w:rsidRPr="008669CE">
        <w:rPr>
          <w:rFonts w:ascii="Times New Roman" w:hAnsi="Times New Roman" w:cs="Times New Roman"/>
          <w:color w:val="000000"/>
          <w:sz w:val="24"/>
          <w:szCs w:val="20"/>
          <w:shd w:val="clear" w:color="auto" w:fill="FFFFFF"/>
        </w:rPr>
        <w:t xml:space="preserve">that </w:t>
      </w:r>
      <w:r w:rsidR="009D7B93" w:rsidRPr="008669CE">
        <w:rPr>
          <w:rFonts w:ascii="Times New Roman" w:hAnsi="Times New Roman" w:cs="Times New Roman"/>
          <w:color w:val="000000"/>
          <w:sz w:val="24"/>
          <w:szCs w:val="20"/>
          <w:shd w:val="clear" w:color="auto" w:fill="FFFFFF"/>
        </w:rPr>
        <w:t xml:space="preserve">the delayed production of SCFA starts to occur around the weaning period. A recent preclinical </w:t>
      </w:r>
      <w:r w:rsidR="00A7275B" w:rsidRPr="008669CE">
        <w:rPr>
          <w:rFonts w:ascii="Times New Roman" w:hAnsi="Times New Roman" w:cs="Times New Roman"/>
          <w:color w:val="000000"/>
          <w:sz w:val="24"/>
          <w:szCs w:val="20"/>
          <w:shd w:val="clear" w:color="auto" w:fill="FFFFFF"/>
        </w:rPr>
        <w:t>study related to the weaning reaction, a key period that allows the establishment of the SCFA producers. Failing to orchestrate this microbial programming event led to pathological inflammatory disorders.</w:t>
      </w:r>
      <w:r w:rsidR="00453320" w:rsidRPr="008669CE">
        <w:rPr>
          <w:rFonts w:ascii="Times New Roman" w:hAnsi="Times New Roman" w:cs="Times New Roman"/>
          <w:color w:val="000000"/>
          <w:sz w:val="24"/>
          <w:szCs w:val="20"/>
          <w:shd w:val="clear" w:color="auto" w:fill="FFFFFF"/>
        </w:rPr>
        <w:fldChar w:fldCharType="begin">
          <w:fldData xml:space="preserve">PEVuZE5vdGU+PENpdGU+PEF1dGhvcj5BbCBOYWJoYW5pPC9BdXRob3I+PFllYXI+MjAxOTwvWWVh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</w:fldData>
        </w:fldChar>
      </w:r>
      <w:r w:rsidR="0032666A">
        <w:rPr>
          <w:rFonts w:ascii="Times New Roman" w:hAnsi="Times New Roman" w:cs="Times New Roman"/>
          <w:color w:val="000000"/>
          <w:sz w:val="24"/>
          <w:szCs w:val="20"/>
          <w:shd w:val="clear" w:color="auto" w:fill="FFFFFF"/>
        </w:rPr>
        <w:instrText xml:space="preserve"> ADDIN EN.CITE </w:instrText>
      </w:r>
      <w:r w:rsidR="0032666A">
        <w:rPr>
          <w:rFonts w:ascii="Times New Roman" w:hAnsi="Times New Roman" w:cs="Times New Roman"/>
          <w:color w:val="000000"/>
          <w:sz w:val="24"/>
          <w:szCs w:val="20"/>
          <w:shd w:val="clear" w:color="auto" w:fill="FFFFFF"/>
        </w:rPr>
        <w:fldChar w:fldCharType="begin">
          <w:fldData xml:space="preserve">PEVuZE5vdGU+PENpdGU+PEF1dGhvcj5BbCBOYWJoYW5pPC9BdXRob3I+PFllYXI+MjAxOTwvWWVh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</w:fldData>
        </w:fldChar>
      </w:r>
      <w:r w:rsidR="0032666A">
        <w:rPr>
          <w:rFonts w:ascii="Times New Roman" w:hAnsi="Times New Roman" w:cs="Times New Roman"/>
          <w:color w:val="000000"/>
          <w:sz w:val="24"/>
          <w:szCs w:val="20"/>
          <w:shd w:val="clear" w:color="auto" w:fill="FFFFFF"/>
        </w:rPr>
        <w:instrText xml:space="preserve"> ADDIN EN.CITE.DATA </w:instrText>
      </w:r>
      <w:r w:rsidR="0032666A">
        <w:rPr>
          <w:rFonts w:ascii="Times New Roman" w:hAnsi="Times New Roman" w:cs="Times New Roman"/>
          <w:color w:val="000000"/>
          <w:sz w:val="24"/>
          <w:szCs w:val="20"/>
          <w:shd w:val="clear" w:color="auto" w:fill="FFFFFF"/>
        </w:rPr>
      </w:r>
      <w:r w:rsidR="0032666A">
        <w:rPr>
          <w:rFonts w:ascii="Times New Roman" w:hAnsi="Times New Roman" w:cs="Times New Roman"/>
          <w:color w:val="000000"/>
          <w:sz w:val="24"/>
          <w:szCs w:val="20"/>
          <w:shd w:val="clear" w:color="auto" w:fill="FFFFFF"/>
        </w:rPr>
        <w:fldChar w:fldCharType="end"/>
      </w:r>
      <w:r w:rsidR="00453320" w:rsidRPr="008669CE">
        <w:rPr>
          <w:rFonts w:ascii="Times New Roman" w:hAnsi="Times New Roman" w:cs="Times New Roman"/>
          <w:color w:val="000000"/>
          <w:sz w:val="24"/>
          <w:szCs w:val="20"/>
          <w:shd w:val="clear" w:color="auto" w:fill="FFFFFF"/>
        </w:rPr>
      </w:r>
      <w:r w:rsidR="00453320"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58</w:t>
      </w:r>
      <w:r w:rsidR="00453320" w:rsidRPr="008669CE">
        <w:rPr>
          <w:rFonts w:ascii="Times New Roman" w:hAnsi="Times New Roman" w:cs="Times New Roman"/>
          <w:color w:val="000000"/>
          <w:sz w:val="24"/>
          <w:szCs w:val="20"/>
          <w:shd w:val="clear" w:color="auto" w:fill="FFFFFF"/>
        </w:rPr>
        <w:fldChar w:fldCharType="end"/>
      </w:r>
      <w:r w:rsidR="00A7275B" w:rsidRPr="008669CE">
        <w:rPr>
          <w:rFonts w:ascii="Times New Roman" w:hAnsi="Times New Roman" w:cs="Times New Roman"/>
          <w:color w:val="000000"/>
          <w:sz w:val="24"/>
          <w:szCs w:val="20"/>
          <w:shd w:val="clear" w:color="auto" w:fill="FFFFFF"/>
        </w:rPr>
        <w:t xml:space="preserve"> </w:t>
      </w:r>
    </w:p>
    <w:p w14:paraId="2F4413EE" w14:textId="6541C9D3" w:rsidR="00B241CF" w:rsidRPr="008669CE" w:rsidRDefault="00BC19DE" w:rsidP="00B241CF">
      <w:pPr>
        <w:spacing w:after="0" w:line="480" w:lineRule="auto"/>
        <w:ind w:firstLine="720"/>
        <w:jc w:val="both"/>
        <w:rPr>
          <w:rFonts w:ascii="Times New Roman" w:hAnsi="Times New Roman" w:cs="Times New Roman"/>
          <w:color w:val="000000"/>
          <w:sz w:val="24"/>
          <w:szCs w:val="20"/>
          <w:shd w:val="clear" w:color="auto" w:fill="FFFFFF"/>
        </w:rPr>
      </w:pPr>
      <w:bookmarkStart w:id="6" w:name="_Hlk34917107"/>
      <w:r w:rsidRPr="008669CE">
        <w:rPr>
          <w:rStyle w:val="highlight"/>
          <w:rFonts w:ascii="Times New Roman" w:hAnsi="Times New Roman" w:cs="Times New Roman"/>
          <w:color w:val="000000"/>
          <w:sz w:val="24"/>
          <w:szCs w:val="20"/>
          <w:shd w:val="clear" w:color="auto" w:fill="FFFFFF"/>
        </w:rPr>
        <w:t xml:space="preserve">The </w:t>
      </w:r>
      <w:r w:rsidR="005941C1" w:rsidRPr="008669CE">
        <w:rPr>
          <w:rStyle w:val="highlight"/>
          <w:rFonts w:ascii="Times New Roman" w:hAnsi="Times New Roman" w:cs="Times New Roman"/>
          <w:color w:val="000000"/>
          <w:sz w:val="24"/>
          <w:szCs w:val="20"/>
          <w:shd w:val="clear" w:color="auto" w:fill="FFFFFF"/>
        </w:rPr>
        <w:t>potential</w:t>
      </w:r>
      <w:r w:rsidRPr="008669CE">
        <w:rPr>
          <w:rStyle w:val="highlight"/>
          <w:rFonts w:ascii="Times New Roman" w:hAnsi="Times New Roman" w:cs="Times New Roman"/>
          <w:color w:val="000000"/>
          <w:sz w:val="24"/>
          <w:szCs w:val="20"/>
          <w:shd w:val="clear" w:color="auto" w:fill="FFFFFF"/>
        </w:rPr>
        <w:t xml:space="preserve"> limitation of this study is the </w:t>
      </w:r>
      <w:r w:rsidR="008637AC" w:rsidRPr="008669CE">
        <w:rPr>
          <w:rStyle w:val="highlight"/>
          <w:rFonts w:ascii="Times New Roman" w:hAnsi="Times New Roman" w:cs="Times New Roman"/>
          <w:color w:val="000000"/>
          <w:sz w:val="24"/>
          <w:szCs w:val="20"/>
          <w:shd w:val="clear" w:color="auto" w:fill="FFFFFF"/>
        </w:rPr>
        <w:t xml:space="preserve">small </w:t>
      </w:r>
      <w:r w:rsidRPr="008669CE">
        <w:rPr>
          <w:rStyle w:val="highlight"/>
          <w:rFonts w:ascii="Times New Roman" w:hAnsi="Times New Roman" w:cs="Times New Roman"/>
          <w:color w:val="000000"/>
          <w:sz w:val="24"/>
          <w:szCs w:val="20"/>
          <w:shd w:val="clear" w:color="auto" w:fill="FFFFFF"/>
        </w:rPr>
        <w:t>sample</w:t>
      </w:r>
      <w:r w:rsidR="008637AC" w:rsidRPr="008669CE">
        <w:rPr>
          <w:rStyle w:val="highlight"/>
          <w:rFonts w:ascii="Times New Roman" w:hAnsi="Times New Roman" w:cs="Times New Roman"/>
          <w:color w:val="000000"/>
          <w:sz w:val="24"/>
          <w:szCs w:val="20"/>
          <w:shd w:val="clear" w:color="auto" w:fill="FFFFFF"/>
        </w:rPr>
        <w:t xml:space="preserve"> size</w:t>
      </w:r>
      <w:r w:rsidRPr="008669CE">
        <w:rPr>
          <w:rStyle w:val="highlight"/>
          <w:rFonts w:ascii="Times New Roman" w:hAnsi="Times New Roman" w:cs="Times New Roman"/>
          <w:color w:val="000000"/>
          <w:sz w:val="24"/>
          <w:szCs w:val="20"/>
          <w:shd w:val="clear" w:color="auto" w:fill="FFFFFF"/>
        </w:rPr>
        <w:t xml:space="preserve"> at early timepoint (3 wee</w:t>
      </w:r>
      <w:r w:rsidR="005F1D22" w:rsidRPr="008669CE">
        <w:rPr>
          <w:rStyle w:val="highlight"/>
          <w:rFonts w:ascii="Times New Roman" w:hAnsi="Times New Roman" w:cs="Times New Roman"/>
          <w:color w:val="000000"/>
          <w:sz w:val="24"/>
          <w:szCs w:val="20"/>
          <w:shd w:val="clear" w:color="auto" w:fill="FFFFFF"/>
        </w:rPr>
        <w:t>k</w:t>
      </w:r>
      <w:r w:rsidRPr="008669CE">
        <w:rPr>
          <w:rStyle w:val="highlight"/>
          <w:rFonts w:ascii="Times New Roman" w:hAnsi="Times New Roman" w:cs="Times New Roman"/>
          <w:color w:val="000000"/>
          <w:sz w:val="24"/>
          <w:szCs w:val="20"/>
          <w:shd w:val="clear" w:color="auto" w:fill="FFFFFF"/>
        </w:rPr>
        <w:t xml:space="preserve">s) which preclude us from investigating the effect of other </w:t>
      </w:r>
      <w:r w:rsidR="00F80B2A" w:rsidRPr="008669CE">
        <w:rPr>
          <w:rStyle w:val="highlight"/>
          <w:rFonts w:ascii="Times New Roman" w:hAnsi="Times New Roman" w:cs="Times New Roman"/>
          <w:color w:val="000000"/>
          <w:sz w:val="24"/>
          <w:szCs w:val="20"/>
          <w:shd w:val="clear" w:color="auto" w:fill="FFFFFF"/>
        </w:rPr>
        <w:t xml:space="preserve">early-life </w:t>
      </w:r>
      <w:r w:rsidRPr="008669CE">
        <w:rPr>
          <w:rStyle w:val="highlight"/>
          <w:rFonts w:ascii="Times New Roman" w:hAnsi="Times New Roman" w:cs="Times New Roman"/>
          <w:color w:val="000000"/>
          <w:sz w:val="24"/>
          <w:szCs w:val="20"/>
          <w:shd w:val="clear" w:color="auto" w:fill="FFFFFF"/>
        </w:rPr>
        <w:t xml:space="preserve">confounding factors such as diet or lifestyle factors on these findings. </w:t>
      </w:r>
      <w:r w:rsidR="00ED7A70" w:rsidRPr="008669CE">
        <w:rPr>
          <w:rStyle w:val="highlight"/>
          <w:rFonts w:ascii="Times New Roman" w:hAnsi="Times New Roman" w:cs="Times New Roman"/>
          <w:color w:val="000000"/>
          <w:sz w:val="24"/>
          <w:szCs w:val="20"/>
          <w:shd w:val="clear" w:color="auto" w:fill="FFFFFF"/>
        </w:rPr>
        <w:t>To overcome the possibility of a type 1 error from</w:t>
      </w:r>
      <w:r w:rsidR="00C0282F" w:rsidRPr="008669CE">
        <w:rPr>
          <w:rStyle w:val="highlight"/>
          <w:rFonts w:ascii="Times New Roman" w:hAnsi="Times New Roman" w:cs="Times New Roman"/>
          <w:color w:val="000000"/>
          <w:sz w:val="24"/>
          <w:szCs w:val="20"/>
          <w:shd w:val="clear" w:color="auto" w:fill="FFFFFF"/>
        </w:rPr>
        <w:t xml:space="preserve"> </w:t>
      </w:r>
      <w:r w:rsidR="00ED7A70" w:rsidRPr="008669CE">
        <w:rPr>
          <w:rStyle w:val="highlight"/>
          <w:rFonts w:ascii="Times New Roman" w:hAnsi="Times New Roman" w:cs="Times New Roman"/>
          <w:color w:val="000000"/>
          <w:sz w:val="24"/>
          <w:szCs w:val="20"/>
          <w:shd w:val="clear" w:color="auto" w:fill="FFFFFF"/>
        </w:rPr>
        <w:t xml:space="preserve">small sample size, statistical power was increased by bootstrapping method </w:t>
      </w:r>
      <w:r w:rsidR="008637AC" w:rsidRPr="008669CE">
        <w:rPr>
          <w:rStyle w:val="highlight"/>
          <w:rFonts w:ascii="Times New Roman" w:hAnsi="Times New Roman" w:cs="Times New Roman"/>
          <w:color w:val="000000"/>
          <w:sz w:val="24"/>
          <w:szCs w:val="20"/>
          <w:shd w:val="clear" w:color="auto" w:fill="FFFFFF"/>
        </w:rPr>
        <w:t xml:space="preserve">whereas sensitivity test was performed under 2 extreme scenarios to </w:t>
      </w:r>
      <w:r w:rsidR="00B4768E" w:rsidRPr="008669CE">
        <w:rPr>
          <w:rStyle w:val="highlight"/>
          <w:rFonts w:ascii="Times New Roman" w:hAnsi="Times New Roman" w:cs="Times New Roman"/>
          <w:color w:val="000000"/>
          <w:sz w:val="24"/>
          <w:szCs w:val="20"/>
          <w:shd w:val="clear" w:color="auto" w:fill="FFFFFF"/>
        </w:rPr>
        <w:t>assess</w:t>
      </w:r>
      <w:r w:rsidR="00956B5D" w:rsidRPr="008669CE">
        <w:rPr>
          <w:rStyle w:val="highlight"/>
          <w:rFonts w:ascii="Times New Roman" w:hAnsi="Times New Roman" w:cs="Times New Roman"/>
          <w:color w:val="000000"/>
          <w:sz w:val="24"/>
          <w:szCs w:val="20"/>
          <w:shd w:val="clear" w:color="auto" w:fill="FFFFFF"/>
        </w:rPr>
        <w:t xml:space="preserve"> the influence of </w:t>
      </w:r>
      <w:r w:rsidR="008637AC" w:rsidRPr="008669CE">
        <w:rPr>
          <w:rStyle w:val="highlight"/>
          <w:rFonts w:ascii="Times New Roman" w:hAnsi="Times New Roman" w:cs="Times New Roman"/>
          <w:color w:val="000000"/>
          <w:sz w:val="24"/>
          <w:szCs w:val="20"/>
          <w:shd w:val="clear" w:color="auto" w:fill="FFFFFF"/>
        </w:rPr>
        <w:t>missing samples. The</w:t>
      </w:r>
      <w:r w:rsidR="00ED7A70" w:rsidRPr="008669CE">
        <w:rPr>
          <w:rStyle w:val="highlight"/>
          <w:rFonts w:ascii="Times New Roman" w:hAnsi="Times New Roman" w:cs="Times New Roman"/>
          <w:color w:val="000000"/>
          <w:sz w:val="24"/>
          <w:szCs w:val="20"/>
          <w:shd w:val="clear" w:color="auto" w:fill="FFFFFF"/>
        </w:rPr>
        <w:t xml:space="preserve"> statistical significance </w:t>
      </w:r>
      <w:r w:rsidR="008637AC" w:rsidRPr="008669CE">
        <w:rPr>
          <w:rStyle w:val="highlight"/>
          <w:rFonts w:ascii="Times New Roman" w:hAnsi="Times New Roman" w:cs="Times New Roman"/>
          <w:color w:val="000000"/>
          <w:sz w:val="24"/>
          <w:szCs w:val="20"/>
          <w:shd w:val="clear" w:color="auto" w:fill="FFFFFF"/>
        </w:rPr>
        <w:t xml:space="preserve">for key variables </w:t>
      </w:r>
      <w:r w:rsidR="00ED7A70" w:rsidRPr="008669CE">
        <w:rPr>
          <w:rStyle w:val="highlight"/>
          <w:rFonts w:ascii="Times New Roman" w:hAnsi="Times New Roman" w:cs="Times New Roman"/>
          <w:color w:val="000000"/>
          <w:sz w:val="24"/>
          <w:szCs w:val="20"/>
          <w:shd w:val="clear" w:color="auto" w:fill="FFFFFF"/>
        </w:rPr>
        <w:t>remained unchanged. However, c</w:t>
      </w:r>
      <w:r w:rsidRPr="008669CE">
        <w:rPr>
          <w:rStyle w:val="highlight"/>
          <w:rFonts w:ascii="Times New Roman" w:hAnsi="Times New Roman" w:cs="Times New Roman"/>
          <w:color w:val="000000"/>
          <w:sz w:val="24"/>
          <w:szCs w:val="20"/>
          <w:shd w:val="clear" w:color="auto" w:fill="FFFFFF"/>
        </w:rPr>
        <w:t>aution should also be exercised in interpreting the findings as they</w:t>
      </w:r>
      <w:r w:rsidR="00F80B2A" w:rsidRPr="008669CE">
        <w:rPr>
          <w:rStyle w:val="highlight"/>
          <w:rFonts w:ascii="Times New Roman" w:hAnsi="Times New Roman" w:cs="Times New Roman"/>
          <w:color w:val="000000"/>
          <w:sz w:val="24"/>
          <w:szCs w:val="20"/>
          <w:shd w:val="clear" w:color="auto" w:fill="FFFFFF"/>
        </w:rPr>
        <w:t xml:space="preserve"> </w:t>
      </w:r>
      <w:r w:rsidR="00F80B2A" w:rsidRPr="00C646E1">
        <w:rPr>
          <w:rStyle w:val="highlight"/>
          <w:rFonts w:ascii="Times New Roman" w:hAnsi="Times New Roman" w:cs="Times New Roman"/>
          <w:color w:val="000000"/>
          <w:sz w:val="24"/>
          <w:szCs w:val="20"/>
          <w:shd w:val="clear" w:color="auto" w:fill="FFFFFF"/>
        </w:rPr>
        <w:t>are</w:t>
      </w:r>
      <w:r w:rsidRPr="00C646E1">
        <w:rPr>
          <w:rStyle w:val="highlight"/>
          <w:rFonts w:ascii="Times New Roman" w:hAnsi="Times New Roman" w:cs="Times New Roman"/>
          <w:color w:val="000000"/>
          <w:sz w:val="24"/>
          <w:szCs w:val="20"/>
          <w:shd w:val="clear" w:color="auto" w:fill="FFFFFF"/>
        </w:rPr>
        <w:t xml:space="preserve"> not necessarily representative of </w:t>
      </w:r>
      <w:r w:rsidR="00F80B2A" w:rsidRPr="00C646E1">
        <w:rPr>
          <w:rStyle w:val="highlight"/>
          <w:rFonts w:ascii="Times New Roman" w:hAnsi="Times New Roman" w:cs="Times New Roman"/>
          <w:color w:val="000000"/>
          <w:sz w:val="24"/>
          <w:szCs w:val="20"/>
          <w:shd w:val="clear" w:color="auto" w:fill="FFFFFF"/>
        </w:rPr>
        <w:t>AE</w:t>
      </w:r>
      <w:r w:rsidRPr="00C646E1">
        <w:rPr>
          <w:rStyle w:val="highlight"/>
          <w:rFonts w:ascii="Times New Roman" w:hAnsi="Times New Roman" w:cs="Times New Roman"/>
          <w:color w:val="000000"/>
          <w:sz w:val="24"/>
          <w:szCs w:val="20"/>
          <w:shd w:val="clear" w:color="auto" w:fill="FFFFFF"/>
        </w:rPr>
        <w:t xml:space="preserve"> in other </w:t>
      </w:r>
      <w:r w:rsidR="00033DB7" w:rsidRPr="00C646E1">
        <w:rPr>
          <w:rStyle w:val="highlight"/>
          <w:rFonts w:ascii="Times New Roman" w:hAnsi="Times New Roman" w:cs="Times New Roman"/>
          <w:color w:val="000000"/>
          <w:sz w:val="24"/>
          <w:szCs w:val="20"/>
          <w:shd w:val="clear" w:color="auto" w:fill="FFFFFF"/>
        </w:rPr>
        <w:t xml:space="preserve">geographical </w:t>
      </w:r>
      <w:r w:rsidRPr="00C646E1">
        <w:rPr>
          <w:rStyle w:val="highlight"/>
          <w:rFonts w:ascii="Times New Roman" w:hAnsi="Times New Roman" w:cs="Times New Roman"/>
          <w:color w:val="000000"/>
          <w:sz w:val="24"/>
          <w:szCs w:val="20"/>
          <w:shd w:val="clear" w:color="auto" w:fill="FFFFFF"/>
        </w:rPr>
        <w:t xml:space="preserve">settings and replication is required. </w:t>
      </w:r>
      <w:r w:rsidR="008568F1" w:rsidRPr="00C646E1">
        <w:rPr>
          <w:rStyle w:val="highlight"/>
          <w:rFonts w:ascii="Times New Roman" w:hAnsi="Times New Roman" w:cs="Times New Roman"/>
          <w:color w:val="000000"/>
          <w:sz w:val="24"/>
          <w:szCs w:val="20"/>
          <w:shd w:val="clear" w:color="auto" w:fill="FFFFFF"/>
        </w:rPr>
        <w:t>Moreover, as with previous cohort studies,</w:t>
      </w:r>
      <w:r w:rsidR="00BC0119" w:rsidRPr="00C646E1">
        <w:rPr>
          <w:rStyle w:val="highlight"/>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PjktMTI8L3N0eWxlPjwvRGlzcGxheVRleHQ+PHJlY29yZD48cmVjLW51bWJlcj4zNzU8L3JlYy1u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</w:fldData>
        </w:fldChar>
      </w:r>
      <w:r w:rsidR="00BC0119" w:rsidRPr="00C646E1">
        <w:rPr>
          <w:rStyle w:val="highlight"/>
          <w:rFonts w:ascii="Times New Roman" w:hAnsi="Times New Roman" w:cs="Times New Roman"/>
          <w:color w:val="000000"/>
          <w:sz w:val="24"/>
          <w:szCs w:val="20"/>
          <w:shd w:val="clear" w:color="auto" w:fill="FFFFFF"/>
        </w:rPr>
        <w:instrText xml:space="preserve"> ADDIN EN.CITE </w:instrText>
      </w:r>
      <w:r w:rsidR="00BC0119" w:rsidRPr="00C646E1">
        <w:rPr>
          <w:rStyle w:val="highlight"/>
          <w:rFonts w:ascii="Times New Roman" w:hAnsi="Times New Roman" w:cs="Times New Roman"/>
          <w:color w:val="000000"/>
          <w:sz w:val="24"/>
          <w:szCs w:val="20"/>
          <w:shd w:val="clear" w:color="auto" w:fill="FFFFFF"/>
        </w:rPr>
        <w:fldChar w:fldCharType="begin">
          <w:fldData xml:space="preserve">PEVuZE5vdGU+PENpdGU+PEF1dGhvcj5BcnJpZXRhPC9BdXRob3I+PFllYXI+MjAxNTwvWWVhcj48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</w:fldData>
        </w:fldChar>
      </w:r>
      <w:r w:rsidR="00BC0119" w:rsidRPr="00C646E1">
        <w:rPr>
          <w:rStyle w:val="highlight"/>
          <w:rFonts w:ascii="Times New Roman" w:hAnsi="Times New Roman" w:cs="Times New Roman"/>
          <w:color w:val="000000"/>
          <w:sz w:val="24"/>
          <w:szCs w:val="20"/>
          <w:shd w:val="clear" w:color="auto" w:fill="FFFFFF"/>
        </w:rPr>
        <w:instrText xml:space="preserve"> ADDIN EN.CITE.DATA </w:instrText>
      </w:r>
      <w:r w:rsidR="00BC0119" w:rsidRPr="00C646E1">
        <w:rPr>
          <w:rStyle w:val="highlight"/>
          <w:rFonts w:ascii="Times New Roman" w:hAnsi="Times New Roman" w:cs="Times New Roman"/>
          <w:color w:val="000000"/>
          <w:sz w:val="24"/>
          <w:szCs w:val="20"/>
          <w:shd w:val="clear" w:color="auto" w:fill="FFFFFF"/>
        </w:rPr>
      </w:r>
      <w:r w:rsidR="00BC0119" w:rsidRPr="00C646E1">
        <w:rPr>
          <w:rStyle w:val="highlight"/>
          <w:rFonts w:ascii="Times New Roman" w:hAnsi="Times New Roman" w:cs="Times New Roman"/>
          <w:color w:val="000000"/>
          <w:sz w:val="24"/>
          <w:szCs w:val="20"/>
          <w:shd w:val="clear" w:color="auto" w:fill="FFFFFF"/>
        </w:rPr>
        <w:fldChar w:fldCharType="end"/>
      </w:r>
      <w:r w:rsidR="00BC0119" w:rsidRPr="00C646E1">
        <w:rPr>
          <w:rStyle w:val="highlight"/>
          <w:rFonts w:ascii="Times New Roman" w:hAnsi="Times New Roman" w:cs="Times New Roman"/>
          <w:color w:val="000000"/>
          <w:sz w:val="24"/>
          <w:szCs w:val="20"/>
          <w:shd w:val="clear" w:color="auto" w:fill="FFFFFF"/>
        </w:rPr>
      </w:r>
      <w:r w:rsidR="00BC0119" w:rsidRPr="00C646E1">
        <w:rPr>
          <w:rStyle w:val="highlight"/>
          <w:rFonts w:ascii="Times New Roman" w:hAnsi="Times New Roman" w:cs="Times New Roman"/>
          <w:color w:val="000000"/>
          <w:sz w:val="24"/>
          <w:szCs w:val="20"/>
          <w:shd w:val="clear" w:color="auto" w:fill="FFFFFF"/>
        </w:rPr>
        <w:fldChar w:fldCharType="separate"/>
      </w:r>
      <w:r w:rsidR="00BC0119" w:rsidRPr="00C646E1">
        <w:rPr>
          <w:rStyle w:val="highlight"/>
          <w:rFonts w:ascii="Times New Roman" w:hAnsi="Times New Roman" w:cs="Times New Roman"/>
          <w:noProof/>
          <w:color w:val="000000"/>
          <w:sz w:val="24"/>
          <w:szCs w:val="20"/>
          <w:shd w:val="clear" w:color="auto" w:fill="FFFFFF"/>
          <w:vertAlign w:val="superscript"/>
        </w:rPr>
        <w:t>9-12</w:t>
      </w:r>
      <w:r w:rsidR="00BC0119" w:rsidRPr="00C646E1">
        <w:rPr>
          <w:rStyle w:val="highlight"/>
          <w:rFonts w:ascii="Times New Roman" w:hAnsi="Times New Roman" w:cs="Times New Roman"/>
          <w:color w:val="000000"/>
          <w:sz w:val="24"/>
          <w:szCs w:val="20"/>
          <w:shd w:val="clear" w:color="auto" w:fill="FFFFFF"/>
        </w:rPr>
        <w:fldChar w:fldCharType="end"/>
      </w:r>
      <w:r w:rsidR="008568F1" w:rsidRPr="00C646E1">
        <w:rPr>
          <w:rStyle w:val="highlight"/>
          <w:rFonts w:ascii="Times New Roman" w:hAnsi="Times New Roman" w:cs="Times New Roman"/>
          <w:color w:val="000000"/>
          <w:sz w:val="24"/>
          <w:szCs w:val="20"/>
          <w:shd w:val="clear" w:color="auto" w:fill="FFFFFF"/>
        </w:rPr>
        <w:t xml:space="preserve"> </w:t>
      </w:r>
      <w:r w:rsidR="005A41D1" w:rsidRPr="00C646E1">
        <w:rPr>
          <w:rStyle w:val="highlight"/>
          <w:rFonts w:ascii="Times New Roman" w:hAnsi="Times New Roman" w:cs="Times New Roman"/>
          <w:color w:val="000000"/>
          <w:sz w:val="24"/>
          <w:szCs w:val="20"/>
          <w:shd w:val="clear" w:color="auto" w:fill="FFFFFF"/>
        </w:rPr>
        <w:t xml:space="preserve">SCFAs were quantified based on per mg of wet stool due to the high volatility of the SCFAs. Differential stool consistency between samples may however </w:t>
      </w:r>
      <w:proofErr w:type="gramStart"/>
      <w:r w:rsidR="005A41D1" w:rsidRPr="00C646E1">
        <w:rPr>
          <w:rStyle w:val="highlight"/>
          <w:rFonts w:ascii="Times New Roman" w:hAnsi="Times New Roman" w:cs="Times New Roman"/>
          <w:color w:val="000000"/>
          <w:sz w:val="24"/>
          <w:szCs w:val="20"/>
          <w:shd w:val="clear" w:color="auto" w:fill="FFFFFF"/>
        </w:rPr>
        <w:t>be  a</w:t>
      </w:r>
      <w:proofErr w:type="gramEnd"/>
      <w:r w:rsidR="005A41D1" w:rsidRPr="00C646E1">
        <w:rPr>
          <w:rStyle w:val="highlight"/>
          <w:rFonts w:ascii="Times New Roman" w:hAnsi="Times New Roman" w:cs="Times New Roman"/>
          <w:color w:val="000000"/>
          <w:sz w:val="24"/>
          <w:szCs w:val="20"/>
          <w:shd w:val="clear" w:color="auto" w:fill="FFFFFF"/>
        </w:rPr>
        <w:t xml:space="preserve"> potential confounding factor.  It is proposed </w:t>
      </w:r>
      <w:proofErr w:type="gramStart"/>
      <w:r w:rsidR="005A41D1" w:rsidRPr="00C646E1">
        <w:rPr>
          <w:rStyle w:val="highlight"/>
          <w:rFonts w:ascii="Times New Roman" w:hAnsi="Times New Roman" w:cs="Times New Roman"/>
          <w:color w:val="000000"/>
          <w:sz w:val="24"/>
          <w:szCs w:val="20"/>
          <w:shd w:val="clear" w:color="auto" w:fill="FFFFFF"/>
        </w:rPr>
        <w:t>that  stool</w:t>
      </w:r>
      <w:proofErr w:type="gramEnd"/>
      <w:r w:rsidR="005A41D1" w:rsidRPr="00C646E1">
        <w:rPr>
          <w:rStyle w:val="highlight"/>
          <w:rFonts w:ascii="Times New Roman" w:hAnsi="Times New Roman" w:cs="Times New Roman"/>
          <w:color w:val="000000"/>
          <w:sz w:val="24"/>
          <w:szCs w:val="20"/>
          <w:shd w:val="clear" w:color="auto" w:fill="FFFFFF"/>
        </w:rPr>
        <w:t xml:space="preserve"> consistency should be taken into account in the design of future studies.  For example, the dry weight of an equal aliquot of each stool sample could be incorporated to </w:t>
      </w:r>
      <w:proofErr w:type="spellStart"/>
      <w:r w:rsidR="005A41D1" w:rsidRPr="00C646E1">
        <w:rPr>
          <w:rStyle w:val="highlight"/>
          <w:rFonts w:ascii="Times New Roman" w:hAnsi="Times New Roman" w:cs="Times New Roman"/>
          <w:color w:val="000000"/>
          <w:sz w:val="24"/>
          <w:szCs w:val="20"/>
          <w:shd w:val="clear" w:color="auto" w:fill="FFFFFF"/>
        </w:rPr>
        <w:t>standardise</w:t>
      </w:r>
      <w:proofErr w:type="spellEnd"/>
      <w:r w:rsidR="005A41D1" w:rsidRPr="00C646E1">
        <w:rPr>
          <w:rStyle w:val="highlight"/>
          <w:rFonts w:ascii="Times New Roman" w:hAnsi="Times New Roman" w:cs="Times New Roman"/>
          <w:color w:val="000000"/>
          <w:sz w:val="24"/>
          <w:szCs w:val="20"/>
          <w:shd w:val="clear" w:color="auto" w:fill="FFFFFF"/>
        </w:rPr>
        <w:t xml:space="preserve"> measurement.</w:t>
      </w:r>
      <w:r w:rsidR="008568F1" w:rsidRPr="00C646E1">
        <w:rPr>
          <w:rStyle w:val="highlight"/>
          <w:rFonts w:ascii="Times New Roman" w:hAnsi="Times New Roman" w:cs="Times New Roman"/>
          <w:color w:val="000000"/>
          <w:sz w:val="24"/>
          <w:szCs w:val="20"/>
          <w:shd w:val="clear" w:color="auto" w:fill="FFFFFF"/>
        </w:rPr>
        <w:t xml:space="preserve"> </w:t>
      </w:r>
      <w:r w:rsidR="00BA2558" w:rsidRPr="00C646E1">
        <w:rPr>
          <w:rFonts w:ascii="Times New Roman" w:hAnsi="Times New Roman" w:cs="Times New Roman"/>
          <w:color w:val="000000"/>
          <w:sz w:val="24"/>
          <w:szCs w:val="20"/>
          <w:shd w:val="clear" w:color="auto" w:fill="FFFFFF"/>
        </w:rPr>
        <w:t xml:space="preserve">Despite </w:t>
      </w:r>
      <w:r w:rsidR="00AF6E67" w:rsidRPr="00C646E1">
        <w:rPr>
          <w:rFonts w:ascii="Times New Roman" w:hAnsi="Times New Roman" w:cs="Times New Roman"/>
          <w:color w:val="000000"/>
          <w:sz w:val="24"/>
          <w:szCs w:val="20"/>
          <w:shd w:val="clear" w:color="auto" w:fill="FFFFFF"/>
        </w:rPr>
        <w:t xml:space="preserve">the </w:t>
      </w:r>
      <w:r w:rsidR="0044231D" w:rsidRPr="00C646E1">
        <w:rPr>
          <w:rFonts w:ascii="Times New Roman" w:hAnsi="Times New Roman" w:cs="Times New Roman"/>
          <w:color w:val="000000"/>
          <w:sz w:val="24"/>
          <w:szCs w:val="20"/>
          <w:shd w:val="clear" w:color="auto" w:fill="FFFFFF"/>
        </w:rPr>
        <w:t>small cohort size</w:t>
      </w:r>
      <w:r w:rsidR="00BA2558" w:rsidRPr="008669CE">
        <w:rPr>
          <w:rFonts w:ascii="Times New Roman" w:hAnsi="Times New Roman" w:cs="Times New Roman"/>
          <w:color w:val="000000"/>
          <w:sz w:val="24"/>
          <w:szCs w:val="20"/>
          <w:shd w:val="clear" w:color="auto" w:fill="FFFFFF"/>
        </w:rPr>
        <w:t xml:space="preserve">, our </w:t>
      </w:r>
      <w:r w:rsidR="00F45E00" w:rsidRPr="008669CE">
        <w:rPr>
          <w:rFonts w:ascii="Times New Roman" w:hAnsi="Times New Roman" w:cs="Times New Roman"/>
          <w:color w:val="000000"/>
          <w:sz w:val="24"/>
          <w:szCs w:val="20"/>
          <w:shd w:val="clear" w:color="auto" w:fill="FFFFFF"/>
        </w:rPr>
        <w:t xml:space="preserve">study </w:t>
      </w:r>
      <w:r w:rsidR="0035353F" w:rsidRPr="008669CE">
        <w:rPr>
          <w:rFonts w:ascii="Times New Roman" w:hAnsi="Times New Roman" w:cs="Times New Roman"/>
          <w:color w:val="000000"/>
          <w:sz w:val="24"/>
          <w:szCs w:val="20"/>
          <w:shd w:val="clear" w:color="auto" w:fill="FFFFFF"/>
        </w:rPr>
        <w:t xml:space="preserve">is the first integrated multi-omics study in the field of allergy including atopic eczema. </w:t>
      </w:r>
      <w:r w:rsidR="00EA4821" w:rsidRPr="008669CE">
        <w:rPr>
          <w:rFonts w:ascii="Times New Roman" w:hAnsi="Times New Roman" w:cs="Times New Roman"/>
          <w:color w:val="000000"/>
          <w:sz w:val="24"/>
          <w:szCs w:val="20"/>
          <w:shd w:val="clear" w:color="auto" w:fill="FFFFFF"/>
        </w:rPr>
        <w:t xml:space="preserve">This strategy </w:t>
      </w:r>
      <w:r w:rsidR="00B241CF" w:rsidRPr="008669CE">
        <w:rPr>
          <w:rFonts w:ascii="Times New Roman" w:hAnsi="Times New Roman" w:cs="Times New Roman"/>
          <w:color w:val="000000"/>
          <w:sz w:val="24"/>
          <w:szCs w:val="24"/>
        </w:rPr>
        <w:t>elucidate</w:t>
      </w:r>
      <w:r w:rsidR="00EA4821" w:rsidRPr="008669CE">
        <w:rPr>
          <w:rFonts w:ascii="Times New Roman" w:hAnsi="Times New Roman" w:cs="Times New Roman"/>
          <w:color w:val="000000"/>
          <w:sz w:val="24"/>
          <w:szCs w:val="24"/>
        </w:rPr>
        <w:t>s</w:t>
      </w:r>
      <w:r w:rsidR="00B241CF" w:rsidRPr="008669CE">
        <w:rPr>
          <w:rFonts w:ascii="Times New Roman" w:hAnsi="Times New Roman" w:cs="Times New Roman"/>
          <w:color w:val="000000"/>
          <w:sz w:val="24"/>
          <w:szCs w:val="24"/>
        </w:rPr>
        <w:t xml:space="preserve"> the cross-talk between host-microbiota and their metabolites</w:t>
      </w:r>
      <w:bookmarkEnd w:id="6"/>
      <w:r w:rsidR="00EA4821" w:rsidRPr="008669CE">
        <w:rPr>
          <w:rFonts w:ascii="Times New Roman" w:hAnsi="Times New Roman" w:cs="Times New Roman"/>
          <w:color w:val="000000"/>
          <w:sz w:val="24"/>
          <w:szCs w:val="24"/>
        </w:rPr>
        <w:t xml:space="preserve">, and therefore </w:t>
      </w:r>
      <w:r w:rsidR="00B267B1" w:rsidRPr="008669CE">
        <w:rPr>
          <w:rFonts w:ascii="Times New Roman" w:hAnsi="Times New Roman" w:cs="Times New Roman"/>
          <w:color w:val="000000"/>
          <w:sz w:val="24"/>
          <w:szCs w:val="20"/>
          <w:shd w:val="clear" w:color="auto" w:fill="FFFFFF"/>
        </w:rPr>
        <w:t>provides comprehensive multi-</w:t>
      </w:r>
      <w:r w:rsidR="00B267B1" w:rsidRPr="008669CE">
        <w:rPr>
          <w:rFonts w:ascii="Times New Roman" w:hAnsi="Times New Roman" w:cs="Times New Roman"/>
          <w:color w:val="000000"/>
          <w:sz w:val="24"/>
          <w:szCs w:val="20"/>
          <w:shd w:val="clear" w:color="auto" w:fill="FFFFFF"/>
        </w:rPr>
        <w:lastRenderedPageBreak/>
        <w:t xml:space="preserve">omics insights </w:t>
      </w:r>
      <w:r w:rsidR="00EA4821" w:rsidRPr="008669CE">
        <w:rPr>
          <w:rFonts w:ascii="Times New Roman" w:hAnsi="Times New Roman" w:cs="Times New Roman"/>
          <w:color w:val="000000"/>
          <w:sz w:val="24"/>
          <w:szCs w:val="20"/>
          <w:shd w:val="clear" w:color="auto" w:fill="FFFFFF"/>
        </w:rPr>
        <w:t xml:space="preserve">into </w:t>
      </w:r>
      <w:r w:rsidR="00B267B1" w:rsidRPr="008669CE">
        <w:rPr>
          <w:rFonts w:ascii="Times New Roman" w:hAnsi="Times New Roman" w:cs="Times New Roman"/>
          <w:color w:val="000000"/>
          <w:sz w:val="24"/>
          <w:szCs w:val="20"/>
          <w:shd w:val="clear" w:color="auto" w:fill="FFFFFF"/>
        </w:rPr>
        <w:t>unraveling the microbial pathways underlying the pathogenesis of eczema in early life.</w:t>
      </w:r>
    </w:p>
    <w:p w14:paraId="1994A480" w14:textId="2E65B0A2" w:rsidR="00E37020" w:rsidRPr="008669CE" w:rsidRDefault="00F45E00" w:rsidP="00EB2C77">
      <w:pPr>
        <w:spacing w:after="0" w:line="480" w:lineRule="auto"/>
        <w:ind w:firstLine="720"/>
        <w:jc w:val="both"/>
        <w:rPr>
          <w:rFonts w:ascii="Times New Roman" w:hAnsi="Times New Roman" w:cs="Times New Roman"/>
          <w:color w:val="000000"/>
          <w:sz w:val="24"/>
          <w:szCs w:val="20"/>
          <w:shd w:val="clear" w:color="auto" w:fill="FFFFFF"/>
        </w:rPr>
      </w:pPr>
      <w:r w:rsidRPr="008669CE">
        <w:rPr>
          <w:rFonts w:ascii="Times New Roman" w:hAnsi="Times New Roman" w:cs="Times New Roman"/>
          <w:color w:val="000000"/>
          <w:sz w:val="24"/>
          <w:szCs w:val="20"/>
          <w:shd w:val="clear" w:color="auto" w:fill="FFFFFF"/>
        </w:rPr>
        <w:t>In summary, w</w:t>
      </w:r>
      <w:r w:rsidRPr="008669CE">
        <w:rPr>
          <w:rFonts w:ascii="Times New Roman" w:hAnsi="Times New Roman"/>
          <w:color w:val="000000"/>
          <w:sz w:val="24"/>
          <w:shd w:val="clear" w:color="auto" w:fill="FFFFFF"/>
        </w:rPr>
        <w:t xml:space="preserve">e described key </w:t>
      </w:r>
      <w:r w:rsidR="005F0CA0" w:rsidRPr="008669CE">
        <w:rPr>
          <w:rFonts w:ascii="Times New Roman" w:hAnsi="Times New Roman" w:cs="Times New Roman"/>
          <w:color w:val="000000"/>
          <w:sz w:val="24"/>
          <w:szCs w:val="20"/>
          <w:shd w:val="clear" w:color="auto" w:fill="FFFFFF"/>
        </w:rPr>
        <w:t xml:space="preserve">early life gut </w:t>
      </w:r>
      <w:r w:rsidRPr="008669CE">
        <w:rPr>
          <w:rFonts w:ascii="Times New Roman" w:hAnsi="Times New Roman"/>
          <w:color w:val="000000"/>
          <w:sz w:val="24"/>
          <w:shd w:val="clear" w:color="auto" w:fill="FFFFFF"/>
        </w:rPr>
        <w:t>microbiome and metabolomic signatures that are associated with AE</w:t>
      </w:r>
      <w:r w:rsidR="0011341D" w:rsidRPr="008669CE">
        <w:rPr>
          <w:rFonts w:ascii="Times New Roman" w:hAnsi="Times New Roman" w:cs="Times New Roman"/>
          <w:color w:val="000000"/>
          <w:sz w:val="24"/>
          <w:szCs w:val="20"/>
          <w:shd w:val="clear" w:color="auto" w:fill="FFFFFF"/>
        </w:rPr>
        <w:t xml:space="preserve"> in a Singaporean </w:t>
      </w:r>
      <w:r w:rsidR="00347C46" w:rsidRPr="008669CE">
        <w:rPr>
          <w:rFonts w:ascii="Times New Roman" w:hAnsi="Times New Roman" w:cs="Times New Roman"/>
          <w:color w:val="000000"/>
          <w:sz w:val="24"/>
          <w:szCs w:val="20"/>
          <w:shd w:val="clear" w:color="auto" w:fill="FFFFFF"/>
        </w:rPr>
        <w:t xml:space="preserve">mother-offspring </w:t>
      </w:r>
      <w:r w:rsidR="0011341D" w:rsidRPr="008669CE">
        <w:rPr>
          <w:rFonts w:ascii="Times New Roman" w:hAnsi="Times New Roman" w:cs="Times New Roman"/>
          <w:color w:val="000000"/>
          <w:sz w:val="24"/>
          <w:szCs w:val="20"/>
          <w:shd w:val="clear" w:color="auto" w:fill="FFFFFF"/>
        </w:rPr>
        <w:t>cohort</w:t>
      </w:r>
      <w:r w:rsidR="00865D30" w:rsidRPr="008669CE">
        <w:rPr>
          <w:rFonts w:ascii="Times New Roman" w:hAnsi="Times New Roman" w:cs="Times New Roman"/>
          <w:color w:val="000000"/>
          <w:sz w:val="24"/>
          <w:szCs w:val="20"/>
          <w:shd w:val="clear" w:color="auto" w:fill="FFFFFF"/>
        </w:rPr>
        <w:t>.</w:t>
      </w:r>
      <w:r w:rsidRPr="008669CE">
        <w:rPr>
          <w:rFonts w:ascii="Times New Roman" w:hAnsi="Times New Roman"/>
          <w:color w:val="000000"/>
          <w:sz w:val="24"/>
          <w:shd w:val="clear" w:color="auto" w:fill="FFFFFF"/>
        </w:rPr>
        <w:t xml:space="preserve"> Taken together, our data depict a disrupted development</w:t>
      </w:r>
      <w:r w:rsidR="00231258" w:rsidRPr="008669CE">
        <w:rPr>
          <w:rFonts w:ascii="Times New Roman" w:hAnsi="Times New Roman"/>
          <w:color w:val="000000"/>
          <w:sz w:val="24"/>
          <w:shd w:val="clear" w:color="auto" w:fill="FFFFFF"/>
        </w:rPr>
        <w:t>al</w:t>
      </w:r>
      <w:r w:rsidRPr="008669CE">
        <w:rPr>
          <w:rFonts w:ascii="Times New Roman" w:hAnsi="Times New Roman"/>
          <w:color w:val="000000"/>
          <w:sz w:val="24"/>
          <w:shd w:val="clear" w:color="auto" w:fill="FFFFFF"/>
        </w:rPr>
        <w:t xml:space="preserve"> trajectory of the gut microbiome</w:t>
      </w:r>
      <w:r w:rsidR="00345389" w:rsidRPr="008669CE">
        <w:rPr>
          <w:rFonts w:ascii="Times New Roman" w:hAnsi="Times New Roman" w:cs="Times New Roman"/>
          <w:color w:val="000000"/>
          <w:sz w:val="24"/>
          <w:szCs w:val="20"/>
          <w:shd w:val="clear" w:color="auto" w:fill="FFFFFF"/>
        </w:rPr>
        <w:t xml:space="preserve"> that </w:t>
      </w:r>
      <w:r w:rsidR="00347C46" w:rsidRPr="008669CE">
        <w:rPr>
          <w:rFonts w:ascii="Times New Roman" w:hAnsi="Times New Roman" w:cs="Times New Roman"/>
          <w:color w:val="000000"/>
          <w:sz w:val="24"/>
          <w:szCs w:val="20"/>
          <w:shd w:val="clear" w:color="auto" w:fill="FFFFFF"/>
        </w:rPr>
        <w:t xml:space="preserve">commences </w:t>
      </w:r>
      <w:r w:rsidR="00345389" w:rsidRPr="008669CE">
        <w:rPr>
          <w:rFonts w:ascii="Times New Roman" w:hAnsi="Times New Roman" w:cs="Times New Roman"/>
          <w:color w:val="000000"/>
          <w:sz w:val="24"/>
          <w:szCs w:val="20"/>
          <w:shd w:val="clear" w:color="auto" w:fill="FFFFFF"/>
        </w:rPr>
        <w:t>in the first weeks of life</w:t>
      </w:r>
      <w:r w:rsidR="000A116B" w:rsidRPr="008669CE">
        <w:rPr>
          <w:rFonts w:ascii="Times New Roman" w:hAnsi="Times New Roman" w:cs="Times New Roman"/>
          <w:color w:val="000000"/>
          <w:sz w:val="24"/>
          <w:szCs w:val="20"/>
          <w:shd w:val="clear" w:color="auto" w:fill="FFFFFF"/>
        </w:rPr>
        <w:t>.</w:t>
      </w:r>
      <w:r w:rsidR="000A55DA" w:rsidRPr="008669CE">
        <w:rPr>
          <w:rFonts w:ascii="Times New Roman" w:hAnsi="Times New Roman"/>
          <w:color w:val="000000"/>
          <w:sz w:val="24"/>
          <w:shd w:val="clear" w:color="auto" w:fill="FFFFFF"/>
        </w:rPr>
        <w:t xml:space="preserve"> </w:t>
      </w:r>
      <w:r w:rsidR="008A1C89" w:rsidRPr="008669CE">
        <w:rPr>
          <w:rFonts w:ascii="Times New Roman" w:hAnsi="Times New Roman" w:cs="Times New Roman"/>
          <w:color w:val="000000"/>
          <w:sz w:val="24"/>
          <w:szCs w:val="20"/>
          <w:shd w:val="clear" w:color="auto" w:fill="FFFFFF"/>
        </w:rPr>
        <w:t xml:space="preserve">We identified microbiome and metabolome risk phenotypes for AE that occurs in the first three months of life. </w:t>
      </w:r>
      <w:r w:rsidR="00D91A7A" w:rsidRPr="008669CE">
        <w:rPr>
          <w:rFonts w:ascii="Times New Roman" w:hAnsi="Times New Roman" w:cs="Times New Roman"/>
          <w:color w:val="000000"/>
          <w:sz w:val="24"/>
          <w:szCs w:val="20"/>
          <w:shd w:val="clear" w:color="auto" w:fill="FFFFFF"/>
        </w:rPr>
        <w:t>A compromised microbiome in the fi</w:t>
      </w:r>
      <w:r w:rsidR="008A1C89" w:rsidRPr="008669CE">
        <w:rPr>
          <w:rFonts w:ascii="Times New Roman" w:hAnsi="Times New Roman" w:cs="Times New Roman"/>
          <w:color w:val="000000"/>
          <w:sz w:val="24"/>
          <w:szCs w:val="20"/>
          <w:shd w:val="clear" w:color="auto" w:fill="FFFFFF"/>
        </w:rPr>
        <w:t>rst 100 days of life</w:t>
      </w:r>
      <w:r w:rsidR="00D91A7A" w:rsidRPr="008669CE">
        <w:rPr>
          <w:rFonts w:ascii="Times New Roman" w:hAnsi="Times New Roman" w:cs="Times New Roman"/>
          <w:color w:val="000000"/>
          <w:sz w:val="24"/>
          <w:szCs w:val="20"/>
          <w:shd w:val="clear" w:color="auto" w:fill="FFFFFF"/>
        </w:rPr>
        <w:t xml:space="preserve"> has been </w:t>
      </w:r>
      <w:r w:rsidR="007A36EA" w:rsidRPr="008669CE">
        <w:rPr>
          <w:rFonts w:ascii="Times New Roman" w:hAnsi="Times New Roman" w:cs="Times New Roman"/>
          <w:color w:val="000000"/>
          <w:sz w:val="24"/>
          <w:szCs w:val="20"/>
          <w:shd w:val="clear" w:color="auto" w:fill="FFFFFF"/>
        </w:rPr>
        <w:t>identified</w:t>
      </w:r>
      <w:r w:rsidR="005528B3" w:rsidRPr="008669CE">
        <w:rPr>
          <w:rFonts w:ascii="Times New Roman" w:hAnsi="Times New Roman" w:cs="Times New Roman"/>
          <w:color w:val="000000"/>
          <w:sz w:val="24"/>
          <w:szCs w:val="20"/>
          <w:shd w:val="clear" w:color="auto" w:fill="FFFFFF"/>
        </w:rPr>
        <w:t xml:space="preserve"> </w:t>
      </w:r>
      <w:r w:rsidR="008A1C89" w:rsidRPr="008669CE">
        <w:rPr>
          <w:rFonts w:ascii="Times New Roman" w:hAnsi="Times New Roman" w:cs="Times New Roman"/>
          <w:color w:val="000000"/>
          <w:sz w:val="24"/>
          <w:szCs w:val="20"/>
          <w:shd w:val="clear" w:color="auto" w:fill="FFFFFF"/>
        </w:rPr>
        <w:t>a</w:t>
      </w:r>
      <w:r w:rsidR="00D91A7A" w:rsidRPr="008669CE">
        <w:rPr>
          <w:rFonts w:ascii="Times New Roman" w:hAnsi="Times New Roman" w:cs="Times New Roman"/>
          <w:color w:val="000000"/>
          <w:sz w:val="24"/>
          <w:szCs w:val="20"/>
          <w:shd w:val="clear" w:color="auto" w:fill="FFFFFF"/>
        </w:rPr>
        <w:t>s a risk factor for allergy.</w:t>
      </w:r>
      <w:r w:rsidR="00366241" w:rsidRPr="008669CE">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Ij4xMCwgMTIsIDU5PC9zdHlsZT48L0Rpc3BsYXlUZXh0PjxyZWNvcmQ+PHJlYy1udW1iZXI+MjQ2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</w:fldData>
        </w:fldChar>
      </w:r>
      <w:r w:rsidR="00BC0119">
        <w:rPr>
          <w:rFonts w:ascii="Times New Roman" w:hAnsi="Times New Roman" w:cs="Times New Roman"/>
          <w:color w:val="000000"/>
          <w:sz w:val="24"/>
          <w:szCs w:val="20"/>
          <w:shd w:val="clear" w:color="auto" w:fill="FFFFFF"/>
        </w:rPr>
        <w:instrText xml:space="preserve"> ADDIN EN.CITE </w:instrText>
      </w:r>
      <w:r w:rsidR="00BC0119">
        <w:rPr>
          <w:rFonts w:ascii="Times New Roman" w:hAnsi="Times New Roman" w:cs="Times New Roman"/>
          <w:color w:val="000000"/>
          <w:sz w:val="24"/>
          <w:szCs w:val="20"/>
          <w:shd w:val="clear" w:color="auto" w:fill="FFFFFF"/>
        </w:rPr>
        <w:fldChar w:fldCharType="begin">
          <w:fldData xml:space="preserve">PEVuZE5vdGU+PENpdGU+PEF1dGhvcj5Xb3BlcmVpczwvQXV0aG9yPjxZZWFyPjIwMTg8L1llYXI+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</w:fldData>
        </w:fldChar>
      </w:r>
      <w:r w:rsidR="00BC0119">
        <w:rPr>
          <w:rFonts w:ascii="Times New Roman" w:hAnsi="Times New Roman" w:cs="Times New Roman"/>
          <w:color w:val="000000"/>
          <w:sz w:val="24"/>
          <w:szCs w:val="20"/>
          <w:shd w:val="clear" w:color="auto" w:fill="FFFFFF"/>
        </w:rPr>
        <w:instrText xml:space="preserve"> ADDIN EN.CITE.DATA </w:instrText>
      </w:r>
      <w:r w:rsidR="00BC0119">
        <w:rPr>
          <w:rFonts w:ascii="Times New Roman" w:hAnsi="Times New Roman" w:cs="Times New Roman"/>
          <w:color w:val="000000"/>
          <w:sz w:val="24"/>
          <w:szCs w:val="20"/>
          <w:shd w:val="clear" w:color="auto" w:fill="FFFFFF"/>
        </w:rPr>
      </w:r>
      <w:r w:rsidR="00BC0119">
        <w:rPr>
          <w:rFonts w:ascii="Times New Roman" w:hAnsi="Times New Roman" w:cs="Times New Roman"/>
          <w:color w:val="000000"/>
          <w:sz w:val="24"/>
          <w:szCs w:val="20"/>
          <w:shd w:val="clear" w:color="auto" w:fill="FFFFFF"/>
        </w:rPr>
        <w:fldChar w:fldCharType="end"/>
      </w:r>
      <w:r w:rsidR="00366241" w:rsidRPr="008669CE">
        <w:rPr>
          <w:rFonts w:ascii="Times New Roman" w:hAnsi="Times New Roman" w:cs="Times New Roman"/>
          <w:color w:val="000000"/>
          <w:sz w:val="24"/>
          <w:szCs w:val="20"/>
          <w:shd w:val="clear" w:color="auto" w:fill="FFFFFF"/>
        </w:rPr>
      </w:r>
      <w:r w:rsidR="00366241" w:rsidRPr="008669CE">
        <w:rPr>
          <w:rFonts w:ascii="Times New Roman" w:hAnsi="Times New Roman" w:cs="Times New Roman"/>
          <w:color w:val="000000"/>
          <w:sz w:val="24"/>
          <w:szCs w:val="20"/>
          <w:shd w:val="clear" w:color="auto" w:fill="FFFFFF"/>
        </w:rPr>
        <w:fldChar w:fldCharType="separate"/>
      </w:r>
      <w:r w:rsidR="0032666A" w:rsidRPr="0032666A">
        <w:rPr>
          <w:rFonts w:ascii="Times New Roman" w:hAnsi="Times New Roman" w:cs="Times New Roman"/>
          <w:noProof/>
          <w:color w:val="000000"/>
          <w:sz w:val="24"/>
          <w:szCs w:val="20"/>
          <w:shd w:val="clear" w:color="auto" w:fill="FFFFFF"/>
          <w:vertAlign w:val="superscript"/>
        </w:rPr>
        <w:t>10, 12, 59</w:t>
      </w:r>
      <w:r w:rsidR="00366241" w:rsidRPr="008669CE">
        <w:rPr>
          <w:rFonts w:ascii="Times New Roman" w:hAnsi="Times New Roman" w:cs="Times New Roman"/>
          <w:color w:val="000000"/>
          <w:sz w:val="24"/>
          <w:szCs w:val="20"/>
          <w:shd w:val="clear" w:color="auto" w:fill="FFFFFF"/>
        </w:rPr>
        <w:fldChar w:fldCharType="end"/>
      </w:r>
      <w:r w:rsidR="008A1C89" w:rsidRPr="008669CE">
        <w:rPr>
          <w:rFonts w:ascii="Times New Roman" w:hAnsi="Times New Roman" w:cs="Times New Roman"/>
          <w:color w:val="000000"/>
          <w:sz w:val="24"/>
          <w:szCs w:val="20"/>
          <w:shd w:val="clear" w:color="auto" w:fill="FFFFFF"/>
        </w:rPr>
        <w:t xml:space="preserve"> </w:t>
      </w:r>
      <w:r w:rsidR="005528B3" w:rsidRPr="008669CE">
        <w:rPr>
          <w:rFonts w:ascii="Times New Roman" w:hAnsi="Times New Roman" w:cs="Times New Roman"/>
          <w:color w:val="000000"/>
          <w:sz w:val="24"/>
          <w:szCs w:val="20"/>
          <w:shd w:val="clear" w:color="auto" w:fill="FFFFFF"/>
        </w:rPr>
        <w:t>Our findings</w:t>
      </w:r>
      <w:r w:rsidRPr="008669CE">
        <w:rPr>
          <w:rFonts w:ascii="Times New Roman" w:hAnsi="Times New Roman" w:cs="Times New Roman"/>
          <w:color w:val="000000"/>
          <w:sz w:val="24"/>
          <w:szCs w:val="20"/>
          <w:shd w:val="clear" w:color="auto" w:fill="FFFFFF"/>
        </w:rPr>
        <w:t xml:space="preserve"> provide key directions for future mechanistic studies and targets for intervention strategies </w:t>
      </w:r>
      <w:r w:rsidR="005941C1" w:rsidRPr="008669CE">
        <w:rPr>
          <w:rFonts w:ascii="Times New Roman" w:hAnsi="Times New Roman" w:cs="Times New Roman"/>
          <w:color w:val="000000"/>
          <w:sz w:val="24"/>
          <w:szCs w:val="20"/>
          <w:shd w:val="clear" w:color="auto" w:fill="FFFFFF"/>
        </w:rPr>
        <w:t>to optimize the influential role of the maturing gut microbio</w:t>
      </w:r>
      <w:r w:rsidR="00B55749" w:rsidRPr="008669CE">
        <w:rPr>
          <w:rFonts w:ascii="Times New Roman" w:hAnsi="Times New Roman" w:cs="Times New Roman"/>
          <w:color w:val="000000"/>
          <w:sz w:val="24"/>
          <w:szCs w:val="20"/>
          <w:shd w:val="clear" w:color="auto" w:fill="FFFFFF"/>
        </w:rPr>
        <w:t>me</w:t>
      </w:r>
      <w:r w:rsidR="005941C1" w:rsidRPr="008669CE">
        <w:rPr>
          <w:rFonts w:ascii="Times New Roman" w:hAnsi="Times New Roman" w:cs="Times New Roman"/>
          <w:color w:val="000000"/>
          <w:sz w:val="24"/>
          <w:szCs w:val="20"/>
          <w:shd w:val="clear" w:color="auto" w:fill="FFFFFF"/>
        </w:rPr>
        <w:t xml:space="preserve"> on the programming of the immune system </w:t>
      </w:r>
      <w:r w:rsidRPr="008669CE">
        <w:rPr>
          <w:rFonts w:ascii="Times New Roman" w:hAnsi="Times New Roman" w:cs="Times New Roman"/>
          <w:color w:val="000000"/>
          <w:sz w:val="24"/>
          <w:szCs w:val="20"/>
          <w:shd w:val="clear" w:color="auto" w:fill="FFFFFF"/>
        </w:rPr>
        <w:t>for the prevention of eczema</w:t>
      </w:r>
      <w:r w:rsidR="002242DA" w:rsidRPr="008669CE">
        <w:rPr>
          <w:rFonts w:ascii="Times New Roman" w:hAnsi="Times New Roman" w:cs="Times New Roman"/>
          <w:color w:val="000000"/>
          <w:sz w:val="24"/>
          <w:szCs w:val="20"/>
          <w:shd w:val="clear" w:color="auto" w:fill="FFFFFF"/>
        </w:rPr>
        <w:t xml:space="preserve"> in early life</w:t>
      </w:r>
      <w:r w:rsidRPr="008669CE">
        <w:rPr>
          <w:rFonts w:ascii="Times New Roman" w:hAnsi="Times New Roman" w:cs="Times New Roman"/>
          <w:color w:val="000000"/>
          <w:sz w:val="24"/>
          <w:szCs w:val="20"/>
          <w:shd w:val="clear" w:color="auto" w:fill="FFFFFF"/>
        </w:rPr>
        <w:t>.</w:t>
      </w:r>
    </w:p>
    <w:p w14:paraId="2D57F9A5" w14:textId="7F71CAF7" w:rsidR="00BD0EFA" w:rsidRPr="008669CE" w:rsidRDefault="00BD0EFA" w:rsidP="00BD0EFA">
      <w:pPr>
        <w:spacing w:after="0" w:line="480" w:lineRule="auto"/>
        <w:jc w:val="both"/>
        <w:rPr>
          <w:rFonts w:ascii="Times New Roman" w:hAnsi="Times New Roman" w:cs="Times New Roman"/>
          <w:color w:val="000000"/>
          <w:sz w:val="24"/>
          <w:szCs w:val="20"/>
          <w:shd w:val="clear" w:color="auto" w:fill="FFFFFF"/>
        </w:rPr>
      </w:pPr>
    </w:p>
    <w:p w14:paraId="6FF764FE" w14:textId="77777777" w:rsidR="00BD0EFA" w:rsidRPr="008669CE" w:rsidRDefault="00BD0EFA" w:rsidP="00BD0EFA">
      <w:pPr>
        <w:spacing w:after="0" w:line="480" w:lineRule="auto"/>
        <w:jc w:val="both"/>
        <w:rPr>
          <w:rFonts w:ascii="Times New Roman" w:hAnsi="Times New Roman" w:cs="Times New Roman"/>
          <w:b/>
          <w:sz w:val="24"/>
        </w:rPr>
      </w:pPr>
      <w:r w:rsidRPr="008669CE">
        <w:rPr>
          <w:rFonts w:ascii="Times New Roman" w:hAnsi="Times New Roman" w:cs="Times New Roman"/>
          <w:b/>
          <w:sz w:val="24"/>
        </w:rPr>
        <w:t>METHODS</w:t>
      </w:r>
    </w:p>
    <w:p w14:paraId="00EA4D7A" w14:textId="0A0D713F" w:rsidR="00BD0EFA" w:rsidRPr="008669CE" w:rsidRDefault="00BD0EFA" w:rsidP="00BD0EFA">
      <w:pPr>
        <w:spacing w:after="0" w:line="480" w:lineRule="auto"/>
        <w:jc w:val="both"/>
        <w:rPr>
          <w:rFonts w:ascii="Times New Roman" w:hAnsi="Times New Roman" w:cs="Times New Roman"/>
          <w:b/>
          <w:sz w:val="24"/>
        </w:rPr>
      </w:pPr>
      <w:r w:rsidRPr="008669CE">
        <w:rPr>
          <w:rFonts w:ascii="Times New Roman" w:hAnsi="Times New Roman" w:cs="Times New Roman"/>
          <w:b/>
          <w:sz w:val="24"/>
        </w:rPr>
        <w:t>Subjects Recruitment</w:t>
      </w:r>
      <w:r w:rsidR="00282EB6" w:rsidRPr="008669CE">
        <w:rPr>
          <w:rFonts w:ascii="Times New Roman" w:hAnsi="Times New Roman" w:cs="Times New Roman"/>
          <w:b/>
          <w:sz w:val="24"/>
        </w:rPr>
        <w:t xml:space="preserve"> and Sample Collection</w:t>
      </w:r>
    </w:p>
    <w:p w14:paraId="37AAF5B2" w14:textId="4EFCE5D4"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eastAsia="SimSun" w:hAnsi="Times New Roman" w:cs="Times New Roman"/>
          <w:color w:val="000000"/>
          <w:kern w:val="1"/>
          <w:sz w:val="24"/>
          <w:szCs w:val="24"/>
          <w:lang w:eastAsia="ar-SA"/>
        </w:rPr>
        <w:t>GUSTO is an ongoing mother-offspring cohort study in Singapore which recruited 1237 pregnant women from the general population irrespective of atopy and followed their offspring prospectively. The primary objective of GUSTO is to identify and evaluate the role of risk factors and determinants influencing body composition and metabolism during early development, and their influence on infants’ health in later childhood. The study methodology has been described in detail previously.</w:t>
      </w:r>
      <w:r w:rsidRPr="008669CE">
        <w:rPr>
          <w:rFonts w:ascii="Times New Roman" w:eastAsia="SimSun" w:hAnsi="Times New Roman" w:cs="Times New Roman"/>
          <w:color w:val="000000"/>
          <w:kern w:val="1"/>
          <w:sz w:val="24"/>
          <w:szCs w:val="24"/>
          <w:lang w:eastAsia="ar-SA"/>
        </w:rPr>
        <w:fldChar w:fldCharType="begin"/>
      </w:r>
      <w:r w:rsidR="00BC0119">
        <w:rPr>
          <w:rFonts w:ascii="Times New Roman" w:eastAsia="SimSun" w:hAnsi="Times New Roman" w:cs="Times New Roman"/>
          <w:color w:val="000000"/>
          <w:kern w:val="1"/>
          <w:sz w:val="24"/>
          <w:szCs w:val="24"/>
          <w:lang w:eastAsia="ar-SA"/>
        </w:rPr>
        <w:instrText xml:space="preserve"> ADDIN EN.CITE &lt;EndNote&gt;&lt;Cite&gt;&lt;Author&gt;Soh&lt;/Author&gt;&lt;Year&gt;2012&lt;/Year&gt;&lt;RecNum&gt;227&lt;/RecNum&gt;&lt;DisplayText&gt;&lt;style face="superscript"&gt;60&lt;/style&gt;&lt;/DisplayText&gt;&lt;record&gt;&lt;rec-number&gt;227&lt;/rec-number&gt;&lt;foreign-keys&gt;&lt;key app="EN" db-id="09px2fpr7z50wvez55hvrwd4tt2dve2dev0t" timestamp="1565584580"&gt;227&lt;/key&gt;&lt;/foreign-keys&gt;&lt;ref-type name="Journal Article"&gt;17&lt;/ref-type&gt;&lt;contributors&gt;&lt;authors&gt;&lt;author&gt;Soh, S. E.&lt;/author&gt;&lt;author&gt;Lee, S. S.&lt;/author&gt;&lt;author&gt;Hoon, S. W.&lt;/author&gt;&lt;author&gt;Tan, M. Y.&lt;/author&gt;&lt;author&gt;Goh, A.&lt;/author&gt;&lt;author&gt;Lee, B. W.&lt;/author&gt;&lt;author&gt;Shek, L. P.&lt;/author&gt;&lt;author&gt;Teoh, O. H.&lt;/author&gt;&lt;author&gt;Kwek, K.&lt;/author&gt;&lt;author&gt;Saw, S. M.&lt;/author&gt;&lt;author&gt;Godfrey, K.&lt;/author&gt;&lt;author&gt;Chong, Y. S.&lt;/author&gt;&lt;author&gt;Gluckman, P.&lt;/author&gt;&lt;author&gt;van Bever, H. P.&lt;/author&gt;&lt;/authors&gt;&lt;/contributors&gt;&lt;auth-address&gt;Saw Swee Hock School of Public Health, National University of Singapore, Singapore 117597, Singapore.&lt;/auth-address&gt;&lt;titles&gt;&lt;title&gt;The methodology of the GUSTO cohort study: a novel approach in studying pediatric allergy&lt;/title&gt;&lt;secondary-title&gt;Asia Pac Allergy&lt;/secondary-title&gt;&lt;alt-title&gt;Asia Pacific allergy&lt;/alt-title&gt;&lt;/titles&gt;&lt;periodical&gt;&lt;full-title&gt;Asia Pac Allergy&lt;/full-title&gt;&lt;abbr-1&gt;Asia Pacific allergy&lt;/abbr-1&gt;&lt;/periodical&gt;&lt;alt-periodical&gt;&lt;full-title&gt;Asia Pac Allergy&lt;/full-title&gt;&lt;abbr-1&gt;Asia Pacific allergy&lt;/abbr-1&gt;&lt;/alt-periodical&gt;&lt;pages&gt;144-8&lt;/pages&gt;&lt;volume&gt;2&lt;/volume&gt;&lt;number&gt;2&lt;/number&gt;&lt;edition&gt;2012/06/16&lt;/edition&gt;&lt;dates&gt;&lt;year&gt;2012&lt;/year&gt;&lt;pub-dates&gt;&lt;date&gt;Apr&lt;/date&gt;&lt;/pub-dates&gt;&lt;/dates&gt;&lt;isbn&gt;2233-8268 (Electronic)&amp;#xD;2233-8276 (Linking)&lt;/isbn&gt;&lt;accession-num&gt;22701865&lt;/accession-num&gt;&lt;urls&gt;&lt;related-urls&gt;&lt;url&gt;http://www.ncbi.nlm.nih.gov/pubmed/22701865&lt;/url&gt;&lt;/related-urls&gt;&lt;/urls&gt;&lt;custom2&gt;3345328&lt;/custom2&gt;&lt;electronic-resource-num&gt;10.5415/apallergy.2012.2.2.144&lt;/electronic-resource-num&gt;&lt;language&gt;eng&lt;/language&gt;&lt;/record&gt;&lt;/Cite&gt;&lt;/EndNote&gt;</w:instrText>
      </w:r>
      <w:r w:rsidRPr="008669CE">
        <w:rPr>
          <w:rFonts w:ascii="Times New Roman" w:eastAsia="SimSun" w:hAnsi="Times New Roman" w:cs="Times New Roman"/>
          <w:color w:val="000000"/>
          <w:kern w:val="1"/>
          <w:sz w:val="24"/>
          <w:szCs w:val="24"/>
          <w:lang w:eastAsia="ar-SA"/>
        </w:rPr>
        <w:fldChar w:fldCharType="separate"/>
      </w:r>
      <w:r w:rsidR="0032666A" w:rsidRPr="0032666A">
        <w:rPr>
          <w:rFonts w:ascii="Times New Roman" w:eastAsia="SimSun" w:hAnsi="Times New Roman" w:cs="Times New Roman"/>
          <w:noProof/>
          <w:color w:val="000000"/>
          <w:kern w:val="1"/>
          <w:sz w:val="24"/>
          <w:szCs w:val="24"/>
          <w:vertAlign w:val="superscript"/>
          <w:lang w:eastAsia="ar-SA"/>
        </w:rPr>
        <w:t>60</w:t>
      </w:r>
      <w:r w:rsidRPr="008669CE">
        <w:rPr>
          <w:rFonts w:ascii="Times New Roman" w:eastAsia="SimSun" w:hAnsi="Times New Roman" w:cs="Times New Roman"/>
          <w:color w:val="000000"/>
          <w:kern w:val="1"/>
          <w:sz w:val="24"/>
          <w:szCs w:val="24"/>
          <w:lang w:eastAsia="ar-SA"/>
        </w:rPr>
        <w:fldChar w:fldCharType="end"/>
      </w:r>
      <w:r w:rsidRPr="008669CE">
        <w:rPr>
          <w:rFonts w:ascii="Times New Roman" w:eastAsia="SimSun" w:hAnsi="Times New Roman" w:cs="Times New Roman"/>
          <w:color w:val="000000"/>
          <w:kern w:val="1"/>
          <w:sz w:val="24"/>
          <w:szCs w:val="24"/>
          <w:lang w:eastAsia="ar-SA"/>
        </w:rPr>
        <w:t xml:space="preserve"> Standardized questionnaires, including the </w:t>
      </w:r>
      <w:r w:rsidRPr="008669CE">
        <w:rPr>
          <w:rFonts w:ascii="Times New Roman" w:hAnsi="Times New Roman" w:cs="Times New Roman"/>
          <w:sz w:val="24"/>
          <w:szCs w:val="24"/>
        </w:rPr>
        <w:t>modified ISAAC questionnaire previously validated in other epidemiological studies for assessment of allergic outcomes,</w:t>
      </w:r>
      <w:r w:rsidRPr="008669CE">
        <w:rPr>
          <w:rFonts w:ascii="Times New Roman" w:hAnsi="Times New Roman" w:cs="Times New Roman"/>
          <w:sz w:val="24"/>
          <w:szCs w:val="24"/>
        </w:rPr>
        <w:fldChar w:fldCharType="begin">
          <w:fldData xml:space="preserve">PEVuZE5vdGU+PENpdGU+PEF1dGhvcj5CdW55YXZhbmljaDwvQXV0aG9yPjxZZWFyPjIwMTQ8L1ll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ci0xPjwvYWx0LXBlcmlvZGljYWw+PHBhZ2VzPjg3NS04MjwvcGFnZXM+PHZvbHVtZT4zOTwvdm9s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</w:fldData>
        </w:fldChar>
      </w:r>
      <w:r w:rsidR="00BC0119">
        <w:rPr>
          <w:rFonts w:ascii="Times New Roman" w:hAnsi="Times New Roman" w:cs="Times New Roman"/>
          <w:sz w:val="24"/>
          <w:szCs w:val="24"/>
        </w:rPr>
        <w:instrText xml:space="preserve"> ADDIN EN.CITE </w:instrText>
      </w:r>
      <w:r w:rsidR="00BC0119">
        <w:rPr>
          <w:rFonts w:ascii="Times New Roman" w:hAnsi="Times New Roman" w:cs="Times New Roman"/>
          <w:sz w:val="24"/>
          <w:szCs w:val="24"/>
        </w:rPr>
        <w:fldChar w:fldCharType="begin">
          <w:fldData xml:space="preserve">PEVuZE5vdGU+PENpdGU+PEF1dGhvcj5CdW55YXZhbmljaDwvQXV0aG9yPjxZZWFyPjIwMTQ8L1ll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ci0xPjwvYWx0LXBlcmlvZGljYWw+PHBhZ2VzPjg3NS04MjwvcGFnZXM+PHZvbHVtZT4zOTwvdm9s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</w:fldData>
        </w:fldChar>
      </w:r>
      <w:r w:rsidR="00BC0119">
        <w:rPr>
          <w:rFonts w:ascii="Times New Roman" w:hAnsi="Times New Roman" w:cs="Times New Roman"/>
          <w:sz w:val="24"/>
          <w:szCs w:val="24"/>
        </w:rPr>
        <w:instrText xml:space="preserve"> ADDIN EN.CITE.DATA </w:instrText>
      </w:r>
      <w:r w:rsidR="00BC0119">
        <w:rPr>
          <w:rFonts w:ascii="Times New Roman" w:hAnsi="Times New Roman" w:cs="Times New Roman"/>
          <w:sz w:val="24"/>
          <w:szCs w:val="24"/>
        </w:rPr>
      </w:r>
      <w:r w:rsidR="00BC0119">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32666A" w:rsidRPr="0032666A">
        <w:rPr>
          <w:rFonts w:ascii="Times New Roman" w:hAnsi="Times New Roman" w:cs="Times New Roman"/>
          <w:noProof/>
          <w:sz w:val="24"/>
          <w:szCs w:val="24"/>
          <w:vertAlign w:val="superscript"/>
        </w:rPr>
        <w:t>61-63</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w:t>
      </w:r>
      <w:r w:rsidRPr="008669CE">
        <w:rPr>
          <w:rFonts w:ascii="Times New Roman" w:eastAsia="SimSun" w:hAnsi="Times New Roman" w:cs="Times New Roman"/>
          <w:color w:val="000000"/>
          <w:kern w:val="1"/>
          <w:sz w:val="24"/>
          <w:szCs w:val="24"/>
          <w:lang w:eastAsia="ar-SA"/>
        </w:rPr>
        <w:t xml:space="preserve">were administered by trained interviewers at birth, 3 weeks, 3, 6, 9, 12, 15, 18, 24 and 36 months. Information on demographics, family history of allergy, social and lifestyle factors, such </w:t>
      </w:r>
      <w:r w:rsidRPr="008669CE">
        <w:rPr>
          <w:rFonts w:ascii="Times New Roman" w:eastAsia="SimSun" w:hAnsi="Times New Roman" w:cs="Times New Roman"/>
          <w:color w:val="000000"/>
          <w:kern w:val="1"/>
          <w:sz w:val="24"/>
          <w:szCs w:val="24"/>
          <w:lang w:eastAsia="ar-SA"/>
        </w:rPr>
        <w:lastRenderedPageBreak/>
        <w:t xml:space="preserve">as diet and breastfeeding, were collected. </w:t>
      </w:r>
      <w:r w:rsidRPr="008669CE">
        <w:rPr>
          <w:rFonts w:ascii="Times New Roman" w:hAnsi="Times New Roman" w:cs="Times New Roman"/>
          <w:sz w:val="24"/>
          <w:szCs w:val="24"/>
        </w:rPr>
        <w:t xml:space="preserve">Outcomes were classified as absent when the answers for all visits up to 36 months were “no”. </w:t>
      </w:r>
      <w:r w:rsidRPr="008669CE">
        <w:rPr>
          <w:rFonts w:ascii="Times New Roman" w:eastAsia="SimSun" w:hAnsi="Times New Roman" w:cs="Times New Roman"/>
          <w:kern w:val="1"/>
          <w:sz w:val="24"/>
          <w:szCs w:val="24"/>
          <w:lang w:eastAsia="ar-SA"/>
        </w:rPr>
        <w:t>Family history of allergy was defined as positive if the mother, father or an older sibling ever had atopic eczema, asthma or allergic rhinitis.</w:t>
      </w:r>
      <w:r w:rsidRPr="008669CE">
        <w:rPr>
          <w:rFonts w:ascii="Times New Roman" w:eastAsia="SimSun" w:hAnsi="Times New Roman" w:cs="Times New Roman"/>
          <w:color w:val="000000"/>
          <w:kern w:val="1"/>
          <w:sz w:val="24"/>
          <w:szCs w:val="24"/>
          <w:lang w:eastAsia="ar-SA"/>
        </w:rPr>
        <w:t xml:space="preserve"> A physician’s diagnosis of eczema in the child was determined by a positive answer to the written question: </w:t>
      </w:r>
      <w:r w:rsidRPr="008669CE">
        <w:rPr>
          <w:rFonts w:ascii="Times New Roman" w:hAnsi="Times New Roman" w:cs="Times New Roman"/>
          <w:sz w:val="24"/>
          <w:szCs w:val="24"/>
        </w:rPr>
        <w:t>“Has your child ever been diagnosed with eczema?”. SCORAD (</w:t>
      </w:r>
      <w:proofErr w:type="spellStart"/>
      <w:r w:rsidRPr="008669CE">
        <w:rPr>
          <w:rFonts w:ascii="Times New Roman" w:hAnsi="Times New Roman" w:cs="Times New Roman"/>
          <w:sz w:val="24"/>
          <w:szCs w:val="24"/>
        </w:rPr>
        <w:t>SCORing</w:t>
      </w:r>
      <w:proofErr w:type="spellEnd"/>
      <w:r w:rsidRPr="008669CE">
        <w:rPr>
          <w:rFonts w:ascii="Times New Roman" w:hAnsi="Times New Roman" w:cs="Times New Roman"/>
          <w:sz w:val="24"/>
          <w:szCs w:val="24"/>
        </w:rPr>
        <w:t xml:space="preserve"> of Atopic Dermatitis (AD) severity) assessments were performed by trained physicians at 18 and 36 months for evaluation of eczema severity. </w:t>
      </w:r>
    </w:p>
    <w:p w14:paraId="34A0863B" w14:textId="1EC14FB9" w:rsidR="00BD0EFA" w:rsidRPr="008669CE" w:rsidRDefault="00BD0EFA" w:rsidP="00BD0EFA">
      <w:pPr>
        <w:suppressAutoHyphens/>
        <w:spacing w:after="0"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Allergen </w:t>
      </w:r>
      <w:r w:rsidRPr="008669CE">
        <w:rPr>
          <w:rFonts w:ascii="Times New Roman" w:eastAsia="SimSun" w:hAnsi="Times New Roman" w:cs="Times New Roman"/>
          <w:color w:val="000000"/>
          <w:kern w:val="1"/>
          <w:sz w:val="24"/>
          <w:szCs w:val="24"/>
          <w:lang w:eastAsia="ar-SA"/>
        </w:rPr>
        <w:t xml:space="preserve">sensitization was assessed through skin prick testing (SPT) to aeroallergens (house dust mites </w:t>
      </w:r>
      <w:proofErr w:type="spellStart"/>
      <w:r w:rsidRPr="008669CE">
        <w:rPr>
          <w:rFonts w:ascii="Times New Roman" w:eastAsia="SimSun" w:hAnsi="Times New Roman" w:cs="Times New Roman"/>
          <w:i/>
          <w:color w:val="000000"/>
          <w:kern w:val="1"/>
          <w:sz w:val="24"/>
          <w:szCs w:val="24"/>
          <w:lang w:eastAsia="ar-SA"/>
        </w:rPr>
        <w:t>Dermatophagoides</w:t>
      </w:r>
      <w:proofErr w:type="spellEnd"/>
      <w:r w:rsidRPr="008669CE">
        <w:rPr>
          <w:rFonts w:ascii="Times New Roman" w:eastAsia="SimSun" w:hAnsi="Times New Roman" w:cs="Times New Roman"/>
          <w:i/>
          <w:color w:val="000000"/>
          <w:kern w:val="1"/>
          <w:sz w:val="24"/>
          <w:szCs w:val="24"/>
          <w:lang w:eastAsia="ar-SA"/>
        </w:rPr>
        <w:t xml:space="preserve"> </w:t>
      </w:r>
      <w:proofErr w:type="spellStart"/>
      <w:r w:rsidRPr="008669CE">
        <w:rPr>
          <w:rFonts w:ascii="Times New Roman" w:eastAsia="SimSun" w:hAnsi="Times New Roman" w:cs="Times New Roman"/>
          <w:i/>
          <w:color w:val="000000"/>
          <w:kern w:val="1"/>
          <w:sz w:val="24"/>
          <w:szCs w:val="24"/>
          <w:lang w:eastAsia="ar-SA"/>
        </w:rPr>
        <w:t>pteronyssinus</w:t>
      </w:r>
      <w:proofErr w:type="spellEnd"/>
      <w:r w:rsidRPr="008669CE">
        <w:rPr>
          <w:rFonts w:ascii="Times New Roman" w:eastAsia="SimSun" w:hAnsi="Times New Roman" w:cs="Times New Roman"/>
          <w:i/>
          <w:color w:val="000000"/>
          <w:kern w:val="1"/>
          <w:sz w:val="24"/>
          <w:szCs w:val="24"/>
          <w:lang w:eastAsia="ar-SA"/>
        </w:rPr>
        <w:t xml:space="preserve"> and </w:t>
      </w:r>
      <w:proofErr w:type="spellStart"/>
      <w:r w:rsidRPr="008669CE">
        <w:rPr>
          <w:rFonts w:ascii="Times New Roman" w:eastAsia="SimSun" w:hAnsi="Times New Roman" w:cs="Times New Roman"/>
          <w:i/>
          <w:color w:val="000000"/>
          <w:kern w:val="1"/>
          <w:sz w:val="24"/>
          <w:szCs w:val="24"/>
          <w:lang w:eastAsia="ar-SA"/>
        </w:rPr>
        <w:t>Dermatophagoides</w:t>
      </w:r>
      <w:proofErr w:type="spellEnd"/>
      <w:r w:rsidRPr="008669CE">
        <w:rPr>
          <w:rFonts w:ascii="Times New Roman" w:eastAsia="SimSun" w:hAnsi="Times New Roman" w:cs="Times New Roman"/>
          <w:i/>
          <w:color w:val="000000"/>
          <w:kern w:val="1"/>
          <w:sz w:val="24"/>
          <w:szCs w:val="24"/>
          <w:lang w:eastAsia="ar-SA"/>
        </w:rPr>
        <w:t xml:space="preserve"> </w:t>
      </w:r>
      <w:proofErr w:type="spellStart"/>
      <w:r w:rsidRPr="008669CE">
        <w:rPr>
          <w:rFonts w:ascii="Times New Roman" w:eastAsia="SimSun" w:hAnsi="Times New Roman" w:cs="Times New Roman"/>
          <w:i/>
          <w:color w:val="000000"/>
          <w:kern w:val="1"/>
          <w:sz w:val="24"/>
          <w:szCs w:val="24"/>
          <w:lang w:eastAsia="ar-SA"/>
        </w:rPr>
        <w:t>farinae</w:t>
      </w:r>
      <w:proofErr w:type="spellEnd"/>
      <w:r w:rsidRPr="008669CE">
        <w:rPr>
          <w:rFonts w:ascii="Times New Roman" w:eastAsia="SimSun" w:hAnsi="Times New Roman" w:cs="Times New Roman"/>
          <w:i/>
          <w:color w:val="000000"/>
          <w:kern w:val="1"/>
          <w:sz w:val="24"/>
          <w:szCs w:val="24"/>
          <w:lang w:eastAsia="ar-SA"/>
        </w:rPr>
        <w:t xml:space="preserve">, </w:t>
      </w:r>
      <w:r w:rsidRPr="008669CE">
        <w:rPr>
          <w:rFonts w:ascii="Times New Roman" w:eastAsia="SimSun" w:hAnsi="Times New Roman" w:cs="Times New Roman"/>
          <w:color w:val="000000"/>
          <w:kern w:val="1"/>
          <w:sz w:val="24"/>
          <w:szCs w:val="24"/>
          <w:lang w:eastAsia="ar-SA"/>
        </w:rPr>
        <w:t>and</w:t>
      </w:r>
      <w:r w:rsidRPr="008669CE">
        <w:rPr>
          <w:rFonts w:ascii="Times New Roman" w:eastAsia="SimSun" w:hAnsi="Times New Roman" w:cs="Times New Roman"/>
          <w:i/>
          <w:color w:val="000000"/>
          <w:kern w:val="1"/>
          <w:sz w:val="24"/>
          <w:szCs w:val="24"/>
          <w:lang w:eastAsia="ar-SA"/>
        </w:rPr>
        <w:t xml:space="preserve"> </w:t>
      </w:r>
      <w:proofErr w:type="spellStart"/>
      <w:r w:rsidRPr="008669CE">
        <w:rPr>
          <w:rFonts w:ascii="Times New Roman" w:eastAsia="SimSun" w:hAnsi="Times New Roman" w:cs="Times New Roman"/>
          <w:i/>
          <w:color w:val="000000"/>
          <w:kern w:val="1"/>
          <w:sz w:val="24"/>
          <w:szCs w:val="24"/>
          <w:lang w:eastAsia="ar-SA"/>
        </w:rPr>
        <w:t>Blomia</w:t>
      </w:r>
      <w:proofErr w:type="spellEnd"/>
      <w:r w:rsidRPr="008669CE">
        <w:rPr>
          <w:rFonts w:ascii="Times New Roman" w:eastAsia="SimSun" w:hAnsi="Times New Roman" w:cs="Times New Roman"/>
          <w:i/>
          <w:color w:val="000000"/>
          <w:kern w:val="1"/>
          <w:sz w:val="24"/>
          <w:szCs w:val="24"/>
          <w:lang w:eastAsia="ar-SA"/>
        </w:rPr>
        <w:t xml:space="preserve"> tropicalis</w:t>
      </w:r>
      <w:r w:rsidRPr="008669CE">
        <w:rPr>
          <w:rFonts w:ascii="Times New Roman" w:eastAsia="SimSun" w:hAnsi="Times New Roman" w:cs="Times New Roman"/>
          <w:color w:val="000000"/>
          <w:kern w:val="1"/>
          <w:sz w:val="24"/>
          <w:szCs w:val="24"/>
          <w:lang w:eastAsia="ar-SA"/>
        </w:rPr>
        <w:t xml:space="preserve">) and to food allergens (egg, peanut and cow’s milk) at the 18- and 36-month visits. These are the </w:t>
      </w:r>
      <w:r w:rsidR="00867071" w:rsidRPr="008669CE">
        <w:rPr>
          <w:rFonts w:ascii="Times New Roman" w:eastAsia="SimSun" w:hAnsi="Times New Roman" w:cs="Times New Roman"/>
          <w:color w:val="000000"/>
          <w:kern w:val="1"/>
          <w:sz w:val="24"/>
          <w:szCs w:val="24"/>
          <w:lang w:eastAsia="ar-SA"/>
        </w:rPr>
        <w:t xml:space="preserve">most common </w:t>
      </w:r>
      <w:r w:rsidRPr="008669CE">
        <w:rPr>
          <w:rFonts w:ascii="Times New Roman" w:eastAsia="SimSun" w:hAnsi="Times New Roman" w:cs="Times New Roman"/>
          <w:color w:val="000000"/>
          <w:kern w:val="1"/>
          <w:sz w:val="24"/>
          <w:szCs w:val="24"/>
          <w:lang w:eastAsia="ar-SA"/>
        </w:rPr>
        <w:t>aeroallergens and food allergens in sensitized Singaporean children.</w:t>
      </w:r>
      <w:r w:rsidRPr="008669CE">
        <w:rPr>
          <w:rFonts w:ascii="Times New Roman" w:eastAsia="SimSun" w:hAnsi="Times New Roman" w:cs="Times New Roman"/>
          <w:color w:val="000000"/>
          <w:kern w:val="1"/>
          <w:sz w:val="24"/>
          <w:szCs w:val="24"/>
          <w:lang w:eastAsia="ar-SA"/>
        </w:rPr>
        <w:fldChar w:fldCharType="begin">
          <w:fldData xml:space="preserve">PEVuZE5vdGU+PENpdGU+PEF1dGhvcj5LaG9vPC9BdXRob3I+PFllYXI+MjAwMTwvWWVhcj48UmVj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</w:fldData>
        </w:fldChar>
      </w:r>
      <w:r w:rsidR="00BC0119">
        <w:rPr>
          <w:rFonts w:ascii="Times New Roman" w:eastAsia="SimSun" w:hAnsi="Times New Roman" w:cs="Times New Roman"/>
          <w:color w:val="000000"/>
          <w:kern w:val="1"/>
          <w:sz w:val="24"/>
          <w:szCs w:val="24"/>
          <w:lang w:eastAsia="ar-SA"/>
        </w:rPr>
        <w:instrText xml:space="preserve"> ADDIN EN.CITE </w:instrText>
      </w:r>
      <w:r w:rsidR="00BC0119">
        <w:rPr>
          <w:rFonts w:ascii="Times New Roman" w:eastAsia="SimSun" w:hAnsi="Times New Roman" w:cs="Times New Roman"/>
          <w:color w:val="000000"/>
          <w:kern w:val="1"/>
          <w:sz w:val="24"/>
          <w:szCs w:val="24"/>
          <w:lang w:eastAsia="ar-SA"/>
        </w:rPr>
        <w:fldChar w:fldCharType="begin">
          <w:fldData xml:space="preserve">PEVuZE5vdGU+PENpdGU+PEF1dGhvcj5LaG9vPC9BdXRob3I+PFllYXI+MjAwMTwvWWVhcj48UmVj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</w:fldData>
        </w:fldChar>
      </w:r>
      <w:r w:rsidR="00BC0119">
        <w:rPr>
          <w:rFonts w:ascii="Times New Roman" w:eastAsia="SimSun" w:hAnsi="Times New Roman" w:cs="Times New Roman"/>
          <w:color w:val="000000"/>
          <w:kern w:val="1"/>
          <w:sz w:val="24"/>
          <w:szCs w:val="24"/>
          <w:lang w:eastAsia="ar-SA"/>
        </w:rPr>
        <w:instrText xml:space="preserve"> ADDIN EN.CITE.DATA </w:instrText>
      </w:r>
      <w:r w:rsidR="00BC0119">
        <w:rPr>
          <w:rFonts w:ascii="Times New Roman" w:eastAsia="SimSun" w:hAnsi="Times New Roman" w:cs="Times New Roman"/>
          <w:color w:val="000000"/>
          <w:kern w:val="1"/>
          <w:sz w:val="24"/>
          <w:szCs w:val="24"/>
          <w:lang w:eastAsia="ar-SA"/>
        </w:rPr>
      </w:r>
      <w:r w:rsidR="00BC0119">
        <w:rPr>
          <w:rFonts w:ascii="Times New Roman" w:eastAsia="SimSun" w:hAnsi="Times New Roman" w:cs="Times New Roman"/>
          <w:color w:val="000000"/>
          <w:kern w:val="1"/>
          <w:sz w:val="24"/>
          <w:szCs w:val="24"/>
          <w:lang w:eastAsia="ar-SA"/>
        </w:rPr>
        <w:fldChar w:fldCharType="end"/>
      </w:r>
      <w:r w:rsidRPr="008669CE">
        <w:rPr>
          <w:rFonts w:ascii="Times New Roman" w:eastAsia="SimSun" w:hAnsi="Times New Roman" w:cs="Times New Roman"/>
          <w:color w:val="000000"/>
          <w:kern w:val="1"/>
          <w:sz w:val="24"/>
          <w:szCs w:val="24"/>
          <w:lang w:eastAsia="ar-SA"/>
        </w:rPr>
      </w:r>
      <w:r w:rsidRPr="008669CE">
        <w:rPr>
          <w:rFonts w:ascii="Times New Roman" w:eastAsia="SimSun" w:hAnsi="Times New Roman" w:cs="Times New Roman"/>
          <w:color w:val="000000"/>
          <w:kern w:val="1"/>
          <w:sz w:val="24"/>
          <w:szCs w:val="24"/>
          <w:lang w:eastAsia="ar-SA"/>
        </w:rPr>
        <w:fldChar w:fldCharType="separate"/>
      </w:r>
      <w:r w:rsidR="0032666A" w:rsidRPr="0032666A">
        <w:rPr>
          <w:rFonts w:ascii="Times New Roman" w:eastAsia="SimSun" w:hAnsi="Times New Roman" w:cs="Times New Roman"/>
          <w:noProof/>
          <w:color w:val="000000"/>
          <w:kern w:val="1"/>
          <w:sz w:val="24"/>
          <w:szCs w:val="24"/>
          <w:vertAlign w:val="superscript"/>
          <w:lang w:eastAsia="ar-SA"/>
        </w:rPr>
        <w:t>64</w:t>
      </w:r>
      <w:r w:rsidRPr="008669CE">
        <w:rPr>
          <w:rFonts w:ascii="Times New Roman" w:eastAsia="SimSun" w:hAnsi="Times New Roman" w:cs="Times New Roman"/>
          <w:color w:val="000000"/>
          <w:kern w:val="1"/>
          <w:sz w:val="24"/>
          <w:szCs w:val="24"/>
          <w:lang w:eastAsia="ar-SA"/>
        </w:rPr>
        <w:fldChar w:fldCharType="end"/>
      </w:r>
      <w:r w:rsidRPr="008669CE">
        <w:rPr>
          <w:rFonts w:ascii="Times New Roman" w:eastAsia="SimSun" w:hAnsi="Times New Roman" w:cs="Times New Roman"/>
          <w:color w:val="000000"/>
          <w:kern w:val="1"/>
          <w:sz w:val="24"/>
          <w:szCs w:val="24"/>
          <w:lang w:eastAsia="ar-SA"/>
        </w:rPr>
        <w:t xml:space="preserve"> </w:t>
      </w:r>
      <w:r w:rsidRPr="008669CE">
        <w:rPr>
          <w:rFonts w:ascii="Times New Roman" w:eastAsia="MS Gothic" w:hAnsi="Times New Roman" w:cs="Times New Roman"/>
          <w:color w:val="000000"/>
          <w:kern w:val="1"/>
          <w:sz w:val="24"/>
          <w:szCs w:val="24"/>
          <w:lang w:eastAsia="ar-SA"/>
        </w:rPr>
        <w:t xml:space="preserve">All skin prick extracts were obtained from Greer Laboratories (Lenoir, NC, USA), except for </w:t>
      </w:r>
      <w:r w:rsidRPr="008669CE">
        <w:rPr>
          <w:rFonts w:ascii="Times New Roman" w:eastAsia="MS Gothic" w:hAnsi="Times New Roman" w:cs="Times New Roman"/>
          <w:i/>
          <w:color w:val="000000"/>
          <w:kern w:val="1"/>
          <w:sz w:val="24"/>
          <w:szCs w:val="24"/>
          <w:lang w:eastAsia="ar-SA"/>
        </w:rPr>
        <w:t>B. tropicalis</w:t>
      </w:r>
      <w:r w:rsidRPr="008669CE">
        <w:rPr>
          <w:rFonts w:ascii="Times New Roman" w:eastAsia="MS Gothic" w:hAnsi="Times New Roman" w:cs="Times New Roman"/>
          <w:color w:val="000000"/>
          <w:kern w:val="1"/>
          <w:sz w:val="24"/>
          <w:szCs w:val="24"/>
          <w:lang w:eastAsia="ar-SA"/>
        </w:rPr>
        <w:t>, which was obtained from our in-house laboratory.</w:t>
      </w:r>
      <w:r w:rsidRPr="008669CE">
        <w:rPr>
          <w:rFonts w:ascii="Times New Roman" w:eastAsia="SimSun" w:hAnsi="Times New Roman" w:cs="Times New Roman"/>
          <w:color w:val="000000"/>
          <w:kern w:val="1"/>
          <w:sz w:val="24"/>
          <w:szCs w:val="24"/>
          <w:lang w:eastAsia="ar-SA"/>
        </w:rPr>
        <w:t xml:space="preserve"> </w:t>
      </w:r>
      <w:r w:rsidRPr="008669CE">
        <w:rPr>
          <w:rFonts w:ascii="Times New Roman" w:hAnsi="Times New Roman" w:cs="Times New Roman"/>
          <w:i/>
          <w:sz w:val="24"/>
          <w:szCs w:val="24"/>
        </w:rPr>
        <w:t>B. tropicalis</w:t>
      </w:r>
      <w:r w:rsidRPr="008669CE">
        <w:rPr>
          <w:rFonts w:ascii="Times New Roman" w:hAnsi="Times New Roman" w:cs="Times New Roman"/>
          <w:sz w:val="24"/>
          <w:szCs w:val="24"/>
        </w:rPr>
        <w:t xml:space="preserve"> extract was prepared as previously described.</w:t>
      </w:r>
      <w:r w:rsidRPr="008669CE">
        <w:rPr>
          <w:rFonts w:ascii="Times New Roman" w:hAnsi="Times New Roman" w:cs="Times New Roman"/>
          <w:sz w:val="24"/>
          <w:szCs w:val="24"/>
        </w:rPr>
        <w:fldChar w:fldCharType="begin">
          <w:fldData xml:space="preserve">PEVuZE5vdGU+PENpdGU+PEF1dGhvcj5ZaTwvQXV0aG9yPjxZZWFyPjE5OTk8L1llYXI+PFJlY051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==
</w:fldData>
        </w:fldChar>
      </w:r>
      <w:r w:rsidR="00BC0119">
        <w:rPr>
          <w:rFonts w:ascii="Times New Roman" w:hAnsi="Times New Roman" w:cs="Times New Roman"/>
          <w:sz w:val="24"/>
          <w:szCs w:val="24"/>
        </w:rPr>
        <w:instrText xml:space="preserve"> ADDIN EN.CITE </w:instrText>
      </w:r>
      <w:r w:rsidR="00BC0119">
        <w:rPr>
          <w:rFonts w:ascii="Times New Roman" w:hAnsi="Times New Roman" w:cs="Times New Roman"/>
          <w:sz w:val="24"/>
          <w:szCs w:val="24"/>
        </w:rPr>
        <w:fldChar w:fldCharType="begin">
          <w:fldData xml:space="preserve">PEVuZE5vdGU+PENpdGU+PEF1dGhvcj5ZaTwvQXV0aG9yPjxZZWFyPjE5OTk8L1llYXI+PFJlY051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==
</w:fldData>
        </w:fldChar>
      </w:r>
      <w:r w:rsidR="00BC0119">
        <w:rPr>
          <w:rFonts w:ascii="Times New Roman" w:hAnsi="Times New Roman" w:cs="Times New Roman"/>
          <w:sz w:val="24"/>
          <w:szCs w:val="24"/>
        </w:rPr>
        <w:instrText xml:space="preserve"> ADDIN EN.CITE.DATA </w:instrText>
      </w:r>
      <w:r w:rsidR="00BC0119">
        <w:rPr>
          <w:rFonts w:ascii="Times New Roman" w:hAnsi="Times New Roman" w:cs="Times New Roman"/>
          <w:sz w:val="24"/>
          <w:szCs w:val="24"/>
        </w:rPr>
      </w:r>
      <w:r w:rsidR="00BC0119">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32666A" w:rsidRPr="0032666A">
        <w:rPr>
          <w:rFonts w:ascii="Times New Roman" w:hAnsi="Times New Roman" w:cs="Times New Roman"/>
          <w:noProof/>
          <w:sz w:val="24"/>
          <w:szCs w:val="24"/>
          <w:vertAlign w:val="superscript"/>
        </w:rPr>
        <w:t>65</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w:t>
      </w:r>
      <w:r w:rsidRPr="008669CE">
        <w:rPr>
          <w:rFonts w:ascii="Times New Roman" w:eastAsia="SimSun" w:hAnsi="Times New Roman" w:cs="Times New Roman"/>
          <w:color w:val="000000"/>
          <w:kern w:val="1"/>
          <w:sz w:val="24"/>
          <w:szCs w:val="24"/>
          <w:lang w:eastAsia="ar-SA"/>
        </w:rPr>
        <w:t>A wheal of at least 3 mm was defined as a positive SPT and a child was considered as SPT-positive (allergen-sensitized) if any one or more of the individual tests were positive with a positive reaction to histamine (positive control) and negative reaction to saline (negative control).</w:t>
      </w:r>
      <w:r w:rsidRPr="008669CE">
        <w:rPr>
          <w:rFonts w:ascii="Times New Roman" w:hAnsi="Times New Roman" w:cs="Times New Roman"/>
          <w:sz w:val="24"/>
          <w:szCs w:val="24"/>
        </w:rPr>
        <w:t xml:space="preserve"> </w:t>
      </w:r>
    </w:p>
    <w:p w14:paraId="0D4A5F33" w14:textId="5411E56A"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Other potential allergic co-morbidities (wheezing, rhinitis) were also assessed at 18 and 36 months. Rhinitis was defined as having symptoms of sneezing, runny and/or blocked nose that lasted for at least four weeks in single or multiple episodes (each episode lasting at least two weeks). This definition was based on the Allergic Rhinitis and its Impact on Asthma (ARIA) guidelines.</w:t>
      </w:r>
      <w:r w:rsidRPr="008669CE">
        <w:rPr>
          <w:rFonts w:ascii="Times New Roman" w:hAnsi="Times New Roman" w:cs="Times New Roman"/>
          <w:sz w:val="24"/>
          <w:szCs w:val="24"/>
        </w:rPr>
        <w:fldChar w:fldCharType="begin">
          <w:fldData xml:space="preserve">PEVuZE5vdGU+PENpdGU+PEF1dGhvcj5Cb3VzcXVldDwvQXV0aG9yPjxZZWFyPjIwMDg8L1llYXI+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</w:fldData>
        </w:fldChar>
      </w:r>
      <w:r w:rsidR="00BC0119">
        <w:rPr>
          <w:rFonts w:ascii="Times New Roman" w:hAnsi="Times New Roman" w:cs="Times New Roman"/>
          <w:sz w:val="24"/>
          <w:szCs w:val="24"/>
        </w:rPr>
        <w:instrText xml:space="preserve"> ADDIN EN.CITE </w:instrText>
      </w:r>
      <w:r w:rsidR="00BC0119">
        <w:rPr>
          <w:rFonts w:ascii="Times New Roman" w:hAnsi="Times New Roman" w:cs="Times New Roman"/>
          <w:sz w:val="24"/>
          <w:szCs w:val="24"/>
        </w:rPr>
        <w:fldChar w:fldCharType="begin">
          <w:fldData xml:space="preserve">PEVuZE5vdGU+PENpdGU+PEF1dGhvcj5Cb3VzcXVldDwvQXV0aG9yPjxZZWFyPjIwMDg8L1llYXI+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</w:fldData>
        </w:fldChar>
      </w:r>
      <w:r w:rsidR="00BC0119">
        <w:rPr>
          <w:rFonts w:ascii="Times New Roman" w:hAnsi="Times New Roman" w:cs="Times New Roman"/>
          <w:sz w:val="24"/>
          <w:szCs w:val="24"/>
        </w:rPr>
        <w:instrText xml:space="preserve"> ADDIN EN.CITE.DATA </w:instrText>
      </w:r>
      <w:r w:rsidR="00BC0119">
        <w:rPr>
          <w:rFonts w:ascii="Times New Roman" w:hAnsi="Times New Roman" w:cs="Times New Roman"/>
          <w:sz w:val="24"/>
          <w:szCs w:val="24"/>
        </w:rPr>
      </w:r>
      <w:r w:rsidR="00BC0119">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32666A" w:rsidRPr="0032666A">
        <w:rPr>
          <w:rFonts w:ascii="Times New Roman" w:hAnsi="Times New Roman" w:cs="Times New Roman"/>
          <w:noProof/>
          <w:sz w:val="24"/>
          <w:szCs w:val="24"/>
          <w:vertAlign w:val="superscript"/>
        </w:rPr>
        <w:t>66</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Wheezing was defined as the presence of wheeze symptoms (noisy breathing with a high-pitched, whistling sound heard from the chest, not the mouth) and with the use of nebulizer. </w:t>
      </w:r>
      <w:r w:rsidRPr="008669CE">
        <w:rPr>
          <w:rFonts w:ascii="Times New Roman" w:hAnsi="Times New Roman" w:cs="Times New Roman"/>
          <w:sz w:val="24"/>
          <w:szCs w:val="24"/>
        </w:rPr>
        <w:lastRenderedPageBreak/>
        <w:t xml:space="preserve">Food allergy was defined as a convincing history of an </w:t>
      </w:r>
      <w:proofErr w:type="spellStart"/>
      <w:r w:rsidRPr="008669CE">
        <w:rPr>
          <w:rFonts w:ascii="Times New Roman" w:hAnsi="Times New Roman" w:cs="Times New Roman"/>
          <w:sz w:val="24"/>
          <w:szCs w:val="24"/>
        </w:rPr>
        <w:t>IgE</w:t>
      </w:r>
      <w:proofErr w:type="spellEnd"/>
      <w:r w:rsidRPr="008669CE">
        <w:rPr>
          <w:rFonts w:ascii="Times New Roman" w:hAnsi="Times New Roman" w:cs="Times New Roman"/>
          <w:sz w:val="24"/>
          <w:szCs w:val="24"/>
        </w:rPr>
        <w:t xml:space="preserve"> mediated reaction to a food allergen and a positive SPT to the specified food allergen.</w:t>
      </w:r>
    </w:p>
    <w:p w14:paraId="7932F23A" w14:textId="5947F146" w:rsidR="00BD0EFA" w:rsidRPr="008669CE" w:rsidRDefault="00BD0EFA" w:rsidP="00BD0EFA">
      <w:pPr>
        <w:suppressAutoHyphens/>
        <w:spacing w:after="0" w:line="480" w:lineRule="auto"/>
        <w:jc w:val="both"/>
        <w:rPr>
          <w:rFonts w:ascii="Times New Roman" w:eastAsia="SimSun" w:hAnsi="Times New Roman" w:cs="Times New Roman"/>
          <w:color w:val="000000"/>
          <w:kern w:val="1"/>
          <w:sz w:val="24"/>
          <w:szCs w:val="24"/>
          <w:lang w:eastAsia="ar-SA"/>
        </w:rPr>
      </w:pPr>
      <w:r w:rsidRPr="008669CE">
        <w:rPr>
          <w:rFonts w:ascii="Times New Roman" w:hAnsi="Times New Roman" w:cs="Times New Roman"/>
          <w:sz w:val="24"/>
        </w:rPr>
        <w:tab/>
        <w:t xml:space="preserve">A sub-cohort of 63 participants who had clinical data from birth up to the 36-month time-point, and stool samples collected at 3 weeks, 3, 6 and 12 months, were analyzed in this study. Thirty-three participants with physician-diagnosed eczema were further classified into non-allergen sensitized atopic eczema (NAE) (n=14) and allergen-sensitized atopic eczema (AE) (n=19). </w:t>
      </w:r>
      <w:bookmarkStart w:id="7" w:name="_Hlk20906469"/>
      <w:r w:rsidRPr="008669CE">
        <w:rPr>
          <w:rFonts w:ascii="Times New Roman" w:hAnsi="Times New Roman" w:cs="Times New Roman"/>
          <w:sz w:val="24"/>
        </w:rPr>
        <w:t xml:space="preserve">Atopic eczema cases were selected with similar characteristics as 30 non-eczema controls by age, mode of delivery, breastfeeding pattern till 6 months, use of antibiotic at </w:t>
      </w:r>
      <w:proofErr w:type="spellStart"/>
      <w:r w:rsidRPr="008669CE">
        <w:rPr>
          <w:rFonts w:ascii="Times New Roman" w:hAnsi="Times New Roman" w:cs="Times New Roman"/>
          <w:sz w:val="24"/>
        </w:rPr>
        <w:t>labour</w:t>
      </w:r>
      <w:proofErr w:type="spellEnd"/>
      <w:r w:rsidRPr="008669CE">
        <w:rPr>
          <w:rFonts w:ascii="Times New Roman" w:hAnsi="Times New Roman" w:cs="Times New Roman"/>
          <w:sz w:val="24"/>
        </w:rPr>
        <w:t xml:space="preserve"> and postnatal antibiotics to minimize potential selection bias.</w:t>
      </w:r>
      <w:bookmarkEnd w:id="7"/>
      <w:r w:rsidRPr="008669CE">
        <w:rPr>
          <w:rFonts w:ascii="Times New Roman" w:hAnsi="Times New Roman" w:cs="Times New Roman"/>
          <w:sz w:val="24"/>
        </w:rPr>
        <w:t xml:space="preserve"> (</w:t>
      </w:r>
      <w:r w:rsidRPr="008669CE">
        <w:rPr>
          <w:rFonts w:ascii="Times New Roman" w:hAnsi="Times New Roman" w:cs="Times New Roman"/>
          <w:b/>
          <w:sz w:val="24"/>
        </w:rPr>
        <w:t>Supplementary</w:t>
      </w:r>
      <w:r w:rsidRPr="008669CE">
        <w:rPr>
          <w:rFonts w:ascii="Times New Roman" w:hAnsi="Times New Roman" w:cs="Times New Roman"/>
          <w:sz w:val="24"/>
        </w:rPr>
        <w:t xml:space="preserve"> </w:t>
      </w:r>
      <w:r w:rsidRPr="008669CE">
        <w:rPr>
          <w:rFonts w:ascii="Times New Roman" w:hAnsi="Times New Roman" w:cs="Times New Roman"/>
          <w:b/>
          <w:bCs/>
          <w:sz w:val="24"/>
        </w:rPr>
        <w:t xml:space="preserve">Figure </w:t>
      </w:r>
      <w:r w:rsidR="00941963" w:rsidRPr="008669CE">
        <w:rPr>
          <w:rFonts w:ascii="Times New Roman" w:hAnsi="Times New Roman" w:cs="Times New Roman"/>
          <w:b/>
          <w:bCs/>
          <w:sz w:val="24"/>
        </w:rPr>
        <w:t>7</w:t>
      </w:r>
      <w:r w:rsidRPr="008669CE">
        <w:rPr>
          <w:rFonts w:ascii="Times New Roman" w:hAnsi="Times New Roman" w:cs="Times New Roman"/>
          <w:sz w:val="24"/>
        </w:rPr>
        <w:t xml:space="preserve">). </w:t>
      </w:r>
      <w:r w:rsidRPr="008669CE">
        <w:rPr>
          <w:rFonts w:ascii="Times New Roman" w:eastAsia="SimSun" w:hAnsi="Times New Roman" w:cs="Times New Roman"/>
          <w:color w:val="000000"/>
          <w:kern w:val="1"/>
          <w:sz w:val="24"/>
          <w:szCs w:val="24"/>
          <w:lang w:eastAsia="ar-SA"/>
        </w:rPr>
        <w:t xml:space="preserve">Ethics approval was obtained from the Domain Specific Review Board of Singapore, National Healthcare Group and the Centralized Institutional Review Board of </w:t>
      </w:r>
      <w:proofErr w:type="spellStart"/>
      <w:r w:rsidRPr="008669CE">
        <w:rPr>
          <w:rFonts w:ascii="Times New Roman" w:eastAsia="SimSun" w:hAnsi="Times New Roman" w:cs="Times New Roman"/>
          <w:color w:val="000000"/>
          <w:kern w:val="1"/>
          <w:sz w:val="24"/>
          <w:szCs w:val="24"/>
          <w:lang w:eastAsia="ar-SA"/>
        </w:rPr>
        <w:t>SingHealth</w:t>
      </w:r>
      <w:proofErr w:type="spellEnd"/>
      <w:r w:rsidRPr="008669CE">
        <w:rPr>
          <w:rFonts w:ascii="Times New Roman" w:eastAsia="SimSun" w:hAnsi="Times New Roman" w:cs="Times New Roman"/>
          <w:color w:val="000000"/>
          <w:kern w:val="1"/>
          <w:sz w:val="24"/>
          <w:szCs w:val="24"/>
          <w:lang w:eastAsia="ar-SA"/>
        </w:rPr>
        <w:t xml:space="preserve"> (DSRB D/09/021 and CIRB 2009/280/D). Informed written consent was obtained from all subjects.</w:t>
      </w:r>
    </w:p>
    <w:p w14:paraId="32839EF2" w14:textId="23D4BD24" w:rsidR="00BD0EFA" w:rsidRPr="008669CE" w:rsidRDefault="00356077" w:rsidP="00356077">
      <w:pPr>
        <w:pStyle w:val="PlainText"/>
        <w:spacing w:line="480" w:lineRule="auto"/>
        <w:ind w:firstLine="720"/>
        <w:jc w:val="both"/>
        <w:rPr>
          <w:rFonts w:ascii="Times New Roman" w:hAnsi="Times New Roman" w:cs="Times New Roman"/>
          <w:sz w:val="24"/>
        </w:rPr>
      </w:pPr>
      <w:r w:rsidRPr="008669CE">
        <w:rPr>
          <w:rFonts w:ascii="Times New Roman" w:hAnsi="Times New Roman" w:cs="Times New Roman"/>
          <w:sz w:val="24"/>
        </w:rPr>
        <w:t xml:space="preserve">For metagenomics sequencing and metabolomics profiling, </w:t>
      </w:r>
      <w:r w:rsidR="00F20571" w:rsidRPr="008669CE">
        <w:rPr>
          <w:rFonts w:ascii="Times New Roman" w:hAnsi="Times New Roman" w:cs="Times New Roman"/>
          <w:sz w:val="24"/>
        </w:rPr>
        <w:t>stool</w:t>
      </w:r>
      <w:r w:rsidR="00F92BEC" w:rsidRPr="008669CE">
        <w:rPr>
          <w:rFonts w:ascii="Times New Roman" w:hAnsi="Times New Roman" w:cs="Times New Roman"/>
          <w:sz w:val="24"/>
        </w:rPr>
        <w:t xml:space="preserve"> samples were collected by the parents using sterile </w:t>
      </w:r>
      <w:proofErr w:type="spellStart"/>
      <w:r w:rsidR="00F92BEC" w:rsidRPr="008669CE">
        <w:rPr>
          <w:rFonts w:ascii="Times New Roman" w:hAnsi="Times New Roman" w:cs="Times New Roman"/>
          <w:sz w:val="24"/>
        </w:rPr>
        <w:t>faeces</w:t>
      </w:r>
      <w:proofErr w:type="spellEnd"/>
      <w:r w:rsidR="00F92BEC" w:rsidRPr="008669CE">
        <w:rPr>
          <w:rFonts w:ascii="Times New Roman" w:hAnsi="Times New Roman" w:cs="Times New Roman"/>
          <w:sz w:val="24"/>
        </w:rPr>
        <w:t xml:space="preserve"> containers and stored at -20</w:t>
      </w:r>
      <w:r w:rsidR="00F92BEC" w:rsidRPr="008669CE">
        <w:rPr>
          <w:rFonts w:ascii="Times New Roman" w:hAnsi="Times New Roman" w:cs="Times New Roman"/>
          <w:sz w:val="24"/>
          <w:vertAlign w:val="superscript"/>
        </w:rPr>
        <w:t>o</w:t>
      </w:r>
      <w:r w:rsidR="00F92BEC" w:rsidRPr="008669CE">
        <w:rPr>
          <w:rFonts w:ascii="Times New Roman" w:hAnsi="Times New Roman" w:cs="Times New Roman"/>
          <w:sz w:val="24"/>
        </w:rPr>
        <w:t>C at home</w:t>
      </w:r>
      <w:r w:rsidRPr="008669CE">
        <w:rPr>
          <w:rFonts w:ascii="Times New Roman" w:hAnsi="Times New Roman" w:cs="Times New Roman"/>
          <w:sz w:val="24"/>
        </w:rPr>
        <w:t xml:space="preserve">. For </w:t>
      </w:r>
      <w:proofErr w:type="spellStart"/>
      <w:r w:rsidRPr="008669CE">
        <w:rPr>
          <w:rFonts w:ascii="Times New Roman" w:hAnsi="Times New Roman" w:cs="Times New Roman"/>
          <w:sz w:val="24"/>
        </w:rPr>
        <w:t>metatranscriptomic</w:t>
      </w:r>
      <w:proofErr w:type="spellEnd"/>
      <w:r w:rsidRPr="008669CE">
        <w:rPr>
          <w:rFonts w:ascii="Times New Roman" w:hAnsi="Times New Roman" w:cs="Times New Roman"/>
          <w:sz w:val="24"/>
        </w:rPr>
        <w:t xml:space="preserve"> sequencing, stool samples were additionally collected directly into containers with </w:t>
      </w:r>
      <w:proofErr w:type="spellStart"/>
      <w:r w:rsidRPr="008669CE">
        <w:rPr>
          <w:rFonts w:ascii="Times New Roman" w:hAnsi="Times New Roman" w:cs="Times New Roman"/>
          <w:sz w:val="24"/>
        </w:rPr>
        <w:t>RNAlater</w:t>
      </w:r>
      <w:proofErr w:type="spellEnd"/>
      <w:r w:rsidRPr="008669CE">
        <w:rPr>
          <w:rFonts w:ascii="Times New Roman" w:hAnsi="Times New Roman" w:cs="Times New Roman"/>
          <w:sz w:val="24"/>
        </w:rPr>
        <w:t xml:space="preserve"> Stabilization Solution (Thermo Fisher Scientific, Waltham, Massachusetts) and stored at 4</w:t>
      </w:r>
      <w:r w:rsidRPr="008669CE">
        <w:rPr>
          <w:rFonts w:ascii="Times New Roman" w:hAnsi="Times New Roman" w:cs="Times New Roman"/>
          <w:sz w:val="24"/>
          <w:vertAlign w:val="superscript"/>
        </w:rPr>
        <w:t>o</w:t>
      </w:r>
      <w:r w:rsidRPr="008669CE">
        <w:rPr>
          <w:rFonts w:ascii="Times New Roman" w:hAnsi="Times New Roman" w:cs="Times New Roman"/>
          <w:sz w:val="24"/>
        </w:rPr>
        <w:t>C at home. Both samples were then transported to the lab in cold chain within 20 hours of sample collection for processing. After processing, sample were stored at -80</w:t>
      </w:r>
      <w:r w:rsidRPr="008669CE">
        <w:rPr>
          <w:rFonts w:ascii="Times New Roman" w:hAnsi="Times New Roman" w:cs="Times New Roman"/>
          <w:sz w:val="24"/>
          <w:vertAlign w:val="superscript"/>
        </w:rPr>
        <w:t>o</w:t>
      </w:r>
      <w:r w:rsidRPr="008669CE">
        <w:rPr>
          <w:rFonts w:ascii="Times New Roman" w:hAnsi="Times New Roman" w:cs="Times New Roman"/>
          <w:sz w:val="24"/>
        </w:rPr>
        <w:t xml:space="preserve">C until further analysis. </w:t>
      </w:r>
      <w:r w:rsidR="00282EB6" w:rsidRPr="008669CE">
        <w:rPr>
          <w:rFonts w:ascii="Times New Roman" w:hAnsi="Times New Roman" w:cs="Times New Roman"/>
          <w:sz w:val="24"/>
        </w:rPr>
        <w:t xml:space="preserve">A total of 162 stool samples were collected from </w:t>
      </w:r>
      <w:r w:rsidR="007F04C5" w:rsidRPr="008669CE">
        <w:rPr>
          <w:rFonts w:ascii="Times New Roman" w:hAnsi="Times New Roman" w:cs="Times New Roman"/>
          <w:sz w:val="24"/>
        </w:rPr>
        <w:t xml:space="preserve">subjects of </w:t>
      </w:r>
      <w:r w:rsidR="00282EB6" w:rsidRPr="008669CE">
        <w:rPr>
          <w:rFonts w:ascii="Times New Roman" w:hAnsi="Times New Roman" w:cs="Times New Roman"/>
          <w:sz w:val="24"/>
        </w:rPr>
        <w:t>the three clinical</w:t>
      </w:r>
      <w:r w:rsidR="007F04C5" w:rsidRPr="008669CE">
        <w:rPr>
          <w:rFonts w:ascii="Times New Roman" w:hAnsi="Times New Roman" w:cs="Times New Roman"/>
          <w:sz w:val="24"/>
        </w:rPr>
        <w:t xml:space="preserve"> groups</w:t>
      </w:r>
      <w:r w:rsidR="00282EB6" w:rsidRPr="008669CE">
        <w:rPr>
          <w:rFonts w:ascii="Times New Roman" w:hAnsi="Times New Roman" w:cs="Times New Roman"/>
          <w:sz w:val="24"/>
        </w:rPr>
        <w:t xml:space="preserve"> over four timepoints</w:t>
      </w:r>
      <w:r w:rsidR="0030768F" w:rsidRPr="008669CE">
        <w:rPr>
          <w:rFonts w:ascii="Times New Roman" w:hAnsi="Times New Roman" w:cs="Times New Roman"/>
          <w:sz w:val="24"/>
        </w:rPr>
        <w:t xml:space="preserve"> </w:t>
      </w:r>
      <w:r w:rsidR="00282EB6" w:rsidRPr="008669CE">
        <w:rPr>
          <w:rFonts w:ascii="Times New Roman" w:hAnsi="Times New Roman" w:cs="Times New Roman"/>
          <w:sz w:val="24"/>
        </w:rPr>
        <w:t xml:space="preserve">which were </w:t>
      </w:r>
      <w:r w:rsidR="0030768F" w:rsidRPr="008669CE">
        <w:rPr>
          <w:rFonts w:ascii="Times New Roman" w:hAnsi="Times New Roman" w:cs="Times New Roman"/>
          <w:sz w:val="24"/>
        </w:rPr>
        <w:t xml:space="preserve">all </w:t>
      </w:r>
      <w:r w:rsidR="00282EB6" w:rsidRPr="008669CE">
        <w:rPr>
          <w:rFonts w:ascii="Times New Roman" w:hAnsi="Times New Roman" w:cs="Times New Roman"/>
          <w:sz w:val="24"/>
        </w:rPr>
        <w:t xml:space="preserve">then subjected to SCFAs and </w:t>
      </w:r>
      <w:proofErr w:type="spellStart"/>
      <w:r w:rsidR="00282EB6" w:rsidRPr="008669CE">
        <w:rPr>
          <w:rFonts w:ascii="Times New Roman" w:hAnsi="Times New Roman" w:cs="Times New Roman"/>
          <w:sz w:val="24"/>
        </w:rPr>
        <w:t>untargetted</w:t>
      </w:r>
      <w:proofErr w:type="spellEnd"/>
      <w:r w:rsidR="00282EB6" w:rsidRPr="008669CE">
        <w:rPr>
          <w:rFonts w:ascii="Times New Roman" w:hAnsi="Times New Roman" w:cs="Times New Roman"/>
          <w:sz w:val="24"/>
        </w:rPr>
        <w:t xml:space="preserve"> metabolomic profiling </w:t>
      </w:r>
      <w:proofErr w:type="spellStart"/>
      <w:r w:rsidR="00282EB6" w:rsidRPr="008669CE">
        <w:rPr>
          <w:rFonts w:ascii="Times New Roman" w:hAnsi="Times New Roman" w:cs="Times New Roman"/>
          <w:sz w:val="24"/>
        </w:rPr>
        <w:t>andmetagenomics</w:t>
      </w:r>
      <w:proofErr w:type="spellEnd"/>
      <w:r w:rsidR="00282EB6" w:rsidRPr="008669CE">
        <w:rPr>
          <w:rFonts w:ascii="Times New Roman" w:hAnsi="Times New Roman" w:cs="Times New Roman"/>
          <w:sz w:val="24"/>
        </w:rPr>
        <w:t xml:space="preserve"> sequencing. Excluding samples with low RNA yield and low read counts, 91 stool samples eventually underwent </w:t>
      </w:r>
      <w:proofErr w:type="spellStart"/>
      <w:r w:rsidR="00282EB6" w:rsidRPr="008669CE">
        <w:rPr>
          <w:rFonts w:ascii="Times New Roman" w:hAnsi="Times New Roman" w:cs="Times New Roman"/>
          <w:sz w:val="24"/>
        </w:rPr>
        <w:t>metatranscriptomic</w:t>
      </w:r>
      <w:proofErr w:type="spellEnd"/>
      <w:r w:rsidR="00282EB6" w:rsidRPr="008669CE">
        <w:rPr>
          <w:rFonts w:ascii="Times New Roman" w:hAnsi="Times New Roman" w:cs="Times New Roman"/>
          <w:sz w:val="24"/>
        </w:rPr>
        <w:t xml:space="preserve"> sequencing (technique summary in </w:t>
      </w:r>
      <w:r w:rsidR="00282EB6" w:rsidRPr="008669CE">
        <w:rPr>
          <w:rFonts w:ascii="Times New Roman" w:hAnsi="Times New Roman" w:cs="Times New Roman"/>
          <w:b/>
          <w:bCs/>
          <w:sz w:val="24"/>
        </w:rPr>
        <w:t xml:space="preserve">Supplementary Table </w:t>
      </w:r>
      <w:r w:rsidR="00B46013" w:rsidRPr="008669CE">
        <w:rPr>
          <w:rFonts w:ascii="Times New Roman" w:hAnsi="Times New Roman" w:cs="Times New Roman"/>
          <w:b/>
          <w:bCs/>
          <w:sz w:val="24"/>
        </w:rPr>
        <w:t>7</w:t>
      </w:r>
      <w:r w:rsidR="00282EB6" w:rsidRPr="008669CE">
        <w:rPr>
          <w:rFonts w:ascii="Times New Roman" w:hAnsi="Times New Roman" w:cs="Times New Roman"/>
          <w:sz w:val="24"/>
        </w:rPr>
        <w:t>).</w:t>
      </w:r>
    </w:p>
    <w:p w14:paraId="4158A7CF" w14:textId="77777777" w:rsidR="003B4508" w:rsidRPr="008669CE" w:rsidRDefault="003B4508" w:rsidP="00356077">
      <w:pPr>
        <w:pStyle w:val="PlainText"/>
        <w:spacing w:line="480" w:lineRule="auto"/>
        <w:ind w:firstLine="720"/>
        <w:jc w:val="both"/>
        <w:rPr>
          <w:rFonts w:ascii="Times New Roman" w:hAnsi="Times New Roman" w:cs="Times New Roman"/>
          <w:sz w:val="24"/>
        </w:rPr>
      </w:pPr>
    </w:p>
    <w:p w14:paraId="7E7577C3" w14:textId="77777777" w:rsidR="00BD0EFA" w:rsidRPr="008669CE" w:rsidRDefault="00BD0EFA" w:rsidP="00BD0EFA">
      <w:pPr>
        <w:pStyle w:val="PlainText"/>
        <w:spacing w:line="480" w:lineRule="auto"/>
        <w:jc w:val="both"/>
        <w:rPr>
          <w:rFonts w:ascii="Times New Roman" w:hAnsi="Times New Roman" w:cs="Times New Roman"/>
          <w:b/>
          <w:sz w:val="24"/>
          <w:szCs w:val="24"/>
        </w:rPr>
      </w:pPr>
      <w:r w:rsidRPr="008669CE">
        <w:rPr>
          <w:rFonts w:ascii="Times New Roman" w:hAnsi="Times New Roman" w:cs="Times New Roman"/>
          <w:b/>
          <w:sz w:val="24"/>
          <w:szCs w:val="24"/>
        </w:rPr>
        <w:t>Profiling of Stool SCFAs using LC/MS/MS and Untargeted Stool Metabolite Profiling by GC/TOFMS</w:t>
      </w:r>
    </w:p>
    <w:p w14:paraId="7B806979" w14:textId="1BA23B91" w:rsidR="00BD0EFA" w:rsidRPr="008669CE" w:rsidRDefault="00BD0EFA" w:rsidP="006C735F">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For targeted analysis of SCFAs, details of chemicals and reagents sources, sample and calibration standards preparation were performed as reported previously</w:t>
      </w:r>
      <w:r w:rsidR="00762241" w:rsidRPr="008669CE">
        <w:rPr>
          <w:rFonts w:ascii="Times New Roman" w:hAnsi="Times New Roman" w:cs="Times New Roman"/>
          <w:sz w:val="24"/>
          <w:szCs w:val="24"/>
        </w:rPr>
        <w:t xml:space="preserve"> which was shown to able to </w:t>
      </w:r>
      <w:r w:rsidR="006C735F" w:rsidRPr="008669CE">
        <w:rPr>
          <w:rFonts w:ascii="Times New Roman" w:hAnsi="Times New Roman" w:cs="Times New Roman"/>
          <w:sz w:val="24"/>
          <w:szCs w:val="24"/>
        </w:rPr>
        <w:t>detect a total of 9 SCFAs including 6 common SCFAs (</w:t>
      </w:r>
      <w:r w:rsidR="00762241" w:rsidRPr="008669CE">
        <w:rPr>
          <w:rFonts w:ascii="Times New Roman" w:hAnsi="Times New Roman" w:cs="Times New Roman"/>
          <w:sz w:val="24"/>
          <w:szCs w:val="24"/>
        </w:rPr>
        <w:t>acet</w:t>
      </w:r>
      <w:r w:rsidR="006C735F" w:rsidRPr="008669CE">
        <w:rPr>
          <w:rFonts w:ascii="Times New Roman" w:hAnsi="Times New Roman" w:cs="Times New Roman"/>
          <w:sz w:val="24"/>
          <w:szCs w:val="24"/>
        </w:rPr>
        <w:t>ate</w:t>
      </w:r>
      <w:r w:rsidR="00762241" w:rsidRPr="008669CE">
        <w:rPr>
          <w:rFonts w:ascii="Times New Roman" w:hAnsi="Times New Roman" w:cs="Times New Roman"/>
          <w:sz w:val="24"/>
          <w:szCs w:val="24"/>
        </w:rPr>
        <w:t>, propion</w:t>
      </w:r>
      <w:r w:rsidR="006C735F" w:rsidRPr="008669CE">
        <w:rPr>
          <w:rFonts w:ascii="Times New Roman" w:hAnsi="Times New Roman" w:cs="Times New Roman"/>
          <w:sz w:val="24"/>
          <w:szCs w:val="24"/>
        </w:rPr>
        <w:t>ate</w:t>
      </w:r>
      <w:r w:rsidR="00762241" w:rsidRPr="008669CE">
        <w:rPr>
          <w:rFonts w:ascii="Times New Roman" w:hAnsi="Times New Roman" w:cs="Times New Roman"/>
          <w:sz w:val="24"/>
          <w:szCs w:val="24"/>
        </w:rPr>
        <w:t>, butyr</w:t>
      </w:r>
      <w:r w:rsidR="006C735F" w:rsidRPr="008669CE">
        <w:rPr>
          <w:rFonts w:ascii="Times New Roman" w:hAnsi="Times New Roman" w:cs="Times New Roman"/>
          <w:sz w:val="24"/>
          <w:szCs w:val="24"/>
        </w:rPr>
        <w:t>ate</w:t>
      </w:r>
      <w:r w:rsidR="00762241" w:rsidRPr="008669CE">
        <w:rPr>
          <w:rFonts w:ascii="Times New Roman" w:hAnsi="Times New Roman" w:cs="Times New Roman"/>
          <w:sz w:val="24"/>
          <w:szCs w:val="24"/>
        </w:rPr>
        <w:t xml:space="preserve">, </w:t>
      </w:r>
      <w:proofErr w:type="spellStart"/>
      <w:r w:rsidR="00762241" w:rsidRPr="008669CE">
        <w:rPr>
          <w:rFonts w:ascii="Times New Roman" w:hAnsi="Times New Roman" w:cs="Times New Roman"/>
          <w:sz w:val="24"/>
          <w:szCs w:val="24"/>
        </w:rPr>
        <w:t>isobutyr</w:t>
      </w:r>
      <w:r w:rsidR="006C735F" w:rsidRPr="008669CE">
        <w:rPr>
          <w:rFonts w:ascii="Times New Roman" w:hAnsi="Times New Roman" w:cs="Times New Roman"/>
          <w:sz w:val="24"/>
          <w:szCs w:val="24"/>
        </w:rPr>
        <w:t>ate</w:t>
      </w:r>
      <w:proofErr w:type="spellEnd"/>
      <w:r w:rsidR="00762241" w:rsidRPr="008669CE">
        <w:rPr>
          <w:rFonts w:ascii="Times New Roman" w:hAnsi="Times New Roman" w:cs="Times New Roman"/>
          <w:sz w:val="24"/>
          <w:szCs w:val="24"/>
        </w:rPr>
        <w:t>, isovaler</w:t>
      </w:r>
      <w:r w:rsidR="006C735F" w:rsidRPr="008669CE">
        <w:rPr>
          <w:rFonts w:ascii="Times New Roman" w:hAnsi="Times New Roman" w:cs="Times New Roman"/>
          <w:sz w:val="24"/>
          <w:szCs w:val="24"/>
        </w:rPr>
        <w:t>ate</w:t>
      </w:r>
      <w:r w:rsidR="00762241" w:rsidRPr="008669CE">
        <w:rPr>
          <w:rFonts w:ascii="Times New Roman" w:hAnsi="Times New Roman" w:cs="Times New Roman"/>
          <w:sz w:val="24"/>
          <w:szCs w:val="24"/>
        </w:rPr>
        <w:t xml:space="preserve"> and capro</w:t>
      </w:r>
      <w:r w:rsidR="006C735F" w:rsidRPr="008669CE">
        <w:rPr>
          <w:rFonts w:ascii="Times New Roman" w:hAnsi="Times New Roman" w:cs="Times New Roman"/>
          <w:sz w:val="24"/>
          <w:szCs w:val="24"/>
        </w:rPr>
        <w:t>ate) and 3 uncommon SCFAs (</w:t>
      </w:r>
      <w:r w:rsidR="002068A5" w:rsidRPr="008669CE">
        <w:rPr>
          <w:rFonts w:ascii="Times New Roman" w:hAnsi="Times New Roman" w:cs="Times New Roman"/>
          <w:sz w:val="24"/>
          <w:szCs w:val="24"/>
        </w:rPr>
        <w:t>valerate, 2-methylbutyrate and 4-methylvalerate)</w:t>
      </w:r>
      <w:r w:rsidRPr="008669CE">
        <w:rPr>
          <w:rFonts w:ascii="Times New Roman" w:hAnsi="Times New Roman" w:cs="Times New Roman"/>
          <w:sz w:val="24"/>
          <w:szCs w:val="24"/>
        </w:rPr>
        <w:t>.</w:t>
      </w:r>
      <w:r w:rsidRPr="008669CE">
        <w:rPr>
          <w:rFonts w:ascii="Times New Roman" w:hAnsi="Times New Roman" w:cs="Times New Roman"/>
          <w:sz w:val="24"/>
          <w:szCs w:val="24"/>
        </w:rPr>
        <w:fldChar w:fldCharType="begin">
          <w:fldData xml:space="preserve">PEVuZE5vdGU+PENpdGU+PEF1dGhvcj5DaGFuPC9BdXRob3I+PFllYXI+MjAxNzwvWWVhcj48UmVj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</w:fldData>
        </w:fldChar>
      </w:r>
      <w:r w:rsidR="0032666A">
        <w:rPr>
          <w:rFonts w:ascii="Times New Roman" w:hAnsi="Times New Roman" w:cs="Times New Roman"/>
          <w:sz w:val="24"/>
          <w:szCs w:val="24"/>
        </w:rPr>
        <w:instrText xml:space="preserve"> ADDIN EN.CITE </w:instrText>
      </w:r>
      <w:r w:rsidR="0032666A">
        <w:rPr>
          <w:rFonts w:ascii="Times New Roman" w:hAnsi="Times New Roman" w:cs="Times New Roman"/>
          <w:sz w:val="24"/>
          <w:szCs w:val="24"/>
        </w:rPr>
        <w:fldChar w:fldCharType="begin">
          <w:fldData xml:space="preserve">PEVuZE5vdGU+PENpdGU+PEF1dGhvcj5DaGFuPC9BdXRob3I+PFllYXI+MjAxNzwvWWVhcj48UmVj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</w:fldData>
        </w:fldChar>
      </w:r>
      <w:r w:rsidR="0032666A">
        <w:rPr>
          <w:rFonts w:ascii="Times New Roman" w:hAnsi="Times New Roman" w:cs="Times New Roman"/>
          <w:sz w:val="24"/>
          <w:szCs w:val="24"/>
        </w:rPr>
        <w:instrText xml:space="preserve"> ADDIN EN.CITE.DATA </w:instrText>
      </w:r>
      <w:r w:rsidR="0032666A">
        <w:rPr>
          <w:rFonts w:ascii="Times New Roman" w:hAnsi="Times New Roman" w:cs="Times New Roman"/>
          <w:sz w:val="24"/>
          <w:szCs w:val="24"/>
        </w:rPr>
      </w:r>
      <w:r w:rsidR="0032666A">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32666A" w:rsidRPr="0032666A">
        <w:rPr>
          <w:rFonts w:ascii="Times New Roman" w:hAnsi="Times New Roman" w:cs="Times New Roman"/>
          <w:noProof/>
          <w:sz w:val="24"/>
          <w:szCs w:val="24"/>
          <w:vertAlign w:val="superscript"/>
        </w:rPr>
        <w:t>67</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For global profiling of stool metabolites, samples were randomized then processed according to our in-house protocol. Briefly, lyophilized </w:t>
      </w:r>
      <w:r w:rsidR="00F20571" w:rsidRPr="008669CE">
        <w:rPr>
          <w:rFonts w:ascii="Times New Roman" w:hAnsi="Times New Roman" w:cs="Times New Roman"/>
          <w:sz w:val="24"/>
          <w:szCs w:val="24"/>
        </w:rPr>
        <w:t>stool</w:t>
      </w:r>
      <w:r w:rsidRPr="008669CE">
        <w:rPr>
          <w:rFonts w:ascii="Times New Roman" w:hAnsi="Times New Roman" w:cs="Times New Roman"/>
          <w:sz w:val="24"/>
          <w:szCs w:val="24"/>
        </w:rPr>
        <w:t xml:space="preserve"> sample (80 mg) was ultrasonicated with 1 mL of ice-cold extraction solvent (</w:t>
      </w:r>
      <w:proofErr w:type="spellStart"/>
      <w:r w:rsidRPr="008669CE">
        <w:rPr>
          <w:rFonts w:ascii="Times New Roman" w:hAnsi="Times New Roman" w:cs="Times New Roman"/>
          <w:sz w:val="24"/>
          <w:szCs w:val="24"/>
        </w:rPr>
        <w:t>methanol:water</w:t>
      </w:r>
      <w:proofErr w:type="spellEnd"/>
      <w:r w:rsidRPr="008669CE">
        <w:rPr>
          <w:rFonts w:ascii="Times New Roman" w:hAnsi="Times New Roman" w:cs="Times New Roman"/>
          <w:sz w:val="24"/>
          <w:szCs w:val="24"/>
        </w:rPr>
        <w:t xml:space="preserve"> [8:2]) containing 1 </w:t>
      </w:r>
      <w:r w:rsidRPr="008669CE">
        <w:rPr>
          <w:rFonts w:ascii="Times New Roman" w:hAnsi="Times New Roman" w:cs="Times New Roman"/>
          <w:sz w:val="24"/>
          <w:szCs w:val="24"/>
          <w:shd w:val="clear" w:color="auto" w:fill="FFFFFF"/>
        </w:rPr>
        <w:t>µg/mL d</w:t>
      </w:r>
      <w:r w:rsidRPr="008669CE">
        <w:rPr>
          <w:rFonts w:ascii="Times New Roman" w:hAnsi="Times New Roman" w:cs="Times New Roman"/>
          <w:sz w:val="24"/>
          <w:szCs w:val="24"/>
          <w:shd w:val="clear" w:color="auto" w:fill="FFFFFF"/>
          <w:vertAlign w:val="subscript"/>
        </w:rPr>
        <w:t>27</w:t>
      </w:r>
      <w:r w:rsidRPr="008669CE">
        <w:rPr>
          <w:rFonts w:ascii="Times New Roman" w:hAnsi="Times New Roman" w:cs="Times New Roman"/>
          <w:sz w:val="24"/>
          <w:szCs w:val="24"/>
          <w:shd w:val="clear" w:color="auto" w:fill="FFFFFF"/>
        </w:rPr>
        <w:t>-myristic acid</w:t>
      </w:r>
      <w:r w:rsidRPr="008669CE">
        <w:rPr>
          <w:rFonts w:ascii="Times New Roman" w:hAnsi="Times New Roman" w:cs="Times New Roman"/>
          <w:sz w:val="24"/>
          <w:szCs w:val="24"/>
        </w:rPr>
        <w:t xml:space="preserve"> as an internal standard at 4</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in a bath </w:t>
      </w:r>
      <w:proofErr w:type="spellStart"/>
      <w:r w:rsidRPr="008669CE">
        <w:rPr>
          <w:rFonts w:ascii="Times New Roman" w:eastAsia="BMDFG B+ MTSY" w:hAnsi="Times New Roman" w:cs="Times New Roman"/>
          <w:sz w:val="24"/>
          <w:szCs w:val="24"/>
        </w:rPr>
        <w:t>ultrasonicator</w:t>
      </w:r>
      <w:proofErr w:type="spellEnd"/>
      <w:r w:rsidRPr="008669CE">
        <w:rPr>
          <w:rFonts w:ascii="Times New Roman" w:eastAsia="BMDFG B+ MTSY" w:hAnsi="Times New Roman" w:cs="Times New Roman"/>
          <w:sz w:val="24"/>
          <w:szCs w:val="24"/>
        </w:rPr>
        <w:t xml:space="preserve"> (Elma </w:t>
      </w:r>
      <w:proofErr w:type="spellStart"/>
      <w:r w:rsidRPr="008669CE">
        <w:rPr>
          <w:rFonts w:ascii="Times New Roman" w:eastAsia="BMDFG B+ MTSY" w:hAnsi="Times New Roman" w:cs="Times New Roman"/>
          <w:sz w:val="24"/>
          <w:szCs w:val="24"/>
        </w:rPr>
        <w:t>Transsonic</w:t>
      </w:r>
      <w:proofErr w:type="spellEnd"/>
      <w:r w:rsidRPr="008669CE">
        <w:rPr>
          <w:rFonts w:ascii="Times New Roman" w:eastAsia="BMDFG B+ MTSY" w:hAnsi="Times New Roman" w:cs="Times New Roman"/>
          <w:sz w:val="24"/>
          <w:szCs w:val="24"/>
        </w:rPr>
        <w:t xml:space="preserve"> 460, Germany) for 30 min, and vortex-mixed for 2 min.</w:t>
      </w:r>
      <w:r w:rsidRPr="008669CE">
        <w:rPr>
          <w:rFonts w:ascii="Times New Roman" w:hAnsi="Times New Roman" w:cs="Times New Roman"/>
          <w:sz w:val="24"/>
          <w:szCs w:val="24"/>
        </w:rPr>
        <w:t xml:space="preserve"> The </w:t>
      </w:r>
      <w:r w:rsidRPr="008669CE">
        <w:rPr>
          <w:rFonts w:ascii="Times New Roman" w:eastAsia="BMDFG B+ MTSY" w:hAnsi="Times New Roman" w:cs="Times New Roman"/>
          <w:sz w:val="24"/>
          <w:szCs w:val="24"/>
        </w:rPr>
        <w:t>samples</w:t>
      </w:r>
      <w:r w:rsidRPr="008669CE">
        <w:rPr>
          <w:rFonts w:ascii="Times New Roman" w:hAnsi="Times New Roman" w:cs="Times New Roman"/>
          <w:sz w:val="24"/>
          <w:szCs w:val="24"/>
        </w:rPr>
        <w:t xml:space="preserve"> were </w:t>
      </w:r>
      <w:r w:rsidRPr="008669CE">
        <w:rPr>
          <w:rFonts w:ascii="Times New Roman" w:eastAsia="BMDFG B+ MTSY" w:hAnsi="Times New Roman" w:cs="Times New Roman"/>
          <w:sz w:val="24"/>
          <w:szCs w:val="24"/>
        </w:rPr>
        <w:t xml:space="preserve">then </w:t>
      </w:r>
      <w:r w:rsidRPr="008669CE">
        <w:rPr>
          <w:rFonts w:ascii="Times New Roman" w:hAnsi="Times New Roman" w:cs="Times New Roman"/>
          <w:sz w:val="24"/>
          <w:szCs w:val="24"/>
        </w:rPr>
        <w:t xml:space="preserve">centrifuged </w:t>
      </w:r>
      <w:r w:rsidRPr="008669CE">
        <w:rPr>
          <w:rFonts w:ascii="Times New Roman" w:eastAsia="BMDFG B+ MTSY" w:hAnsi="Times New Roman" w:cs="Times New Roman"/>
          <w:sz w:val="24"/>
          <w:szCs w:val="24"/>
        </w:rPr>
        <w:t>at 18</w:t>
      </w:r>
      <w:r w:rsidR="0096646D" w:rsidRPr="008669CE">
        <w:rPr>
          <w:rFonts w:ascii="Times New Roman" w:eastAsia="BMDFG B+ MTSY" w:hAnsi="Times New Roman" w:cs="Times New Roman"/>
          <w:sz w:val="24"/>
          <w:szCs w:val="24"/>
        </w:rPr>
        <w:t>,</w:t>
      </w:r>
      <w:r w:rsidRPr="008669CE">
        <w:rPr>
          <w:rFonts w:ascii="Times New Roman" w:eastAsia="BMDFG B+ MTSY" w:hAnsi="Times New Roman" w:cs="Times New Roman"/>
          <w:sz w:val="24"/>
          <w:szCs w:val="24"/>
        </w:rPr>
        <w:t xml:space="preserve">000 </w:t>
      </w:r>
      <w:r w:rsidRPr="008669CE">
        <w:rPr>
          <w:rFonts w:ascii="Times New Roman" w:eastAsia="BMDFG B+ MTSY" w:hAnsi="Times New Roman" w:cs="Times New Roman"/>
          <w:i/>
          <w:sz w:val="24"/>
          <w:szCs w:val="24"/>
        </w:rPr>
        <w:t>g</w:t>
      </w:r>
      <w:r w:rsidRPr="008669CE">
        <w:rPr>
          <w:rFonts w:ascii="Times New Roman" w:eastAsia="BMDFG B+ MTSY" w:hAnsi="Times New Roman" w:cs="Times New Roman"/>
          <w:sz w:val="24"/>
          <w:szCs w:val="24"/>
        </w:rPr>
        <w:t xml:space="preserve"> for 20 min at 4</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and 0.5 mL of </w:t>
      </w:r>
      <w:r w:rsidRPr="008669CE">
        <w:rPr>
          <w:rFonts w:ascii="Times New Roman" w:hAnsi="Times New Roman" w:cs="Times New Roman"/>
          <w:sz w:val="24"/>
          <w:szCs w:val="24"/>
        </w:rPr>
        <w:t xml:space="preserve">the </w:t>
      </w:r>
      <w:r w:rsidRPr="008669CE">
        <w:rPr>
          <w:rFonts w:ascii="Times New Roman" w:eastAsia="BMDFG B+ MTSY" w:hAnsi="Times New Roman" w:cs="Times New Roman"/>
          <w:sz w:val="24"/>
          <w:szCs w:val="24"/>
        </w:rPr>
        <w:t xml:space="preserve">supernatant was </w:t>
      </w:r>
      <w:r w:rsidRPr="008669CE">
        <w:rPr>
          <w:rFonts w:ascii="Times New Roman" w:hAnsi="Times New Roman" w:cs="Times New Roman"/>
          <w:sz w:val="24"/>
          <w:szCs w:val="24"/>
        </w:rPr>
        <w:t xml:space="preserve">extracted carefully </w:t>
      </w:r>
      <w:r w:rsidRPr="008669CE">
        <w:rPr>
          <w:rFonts w:ascii="Times New Roman" w:eastAsia="BMDFG B+ MTSY" w:hAnsi="Times New Roman" w:cs="Times New Roman"/>
          <w:sz w:val="24"/>
          <w:szCs w:val="24"/>
        </w:rPr>
        <w:t>followed by drying at 50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under a gentle stream of </w:t>
      </w:r>
      <w:r w:rsidRPr="008669CE">
        <w:rPr>
          <w:rFonts w:ascii="Times New Roman" w:hAnsi="Times New Roman" w:cs="Times New Roman"/>
          <w:sz w:val="24"/>
          <w:szCs w:val="24"/>
        </w:rPr>
        <w:t>nitrogen gas</w:t>
      </w:r>
      <w:r w:rsidRPr="008669CE">
        <w:rPr>
          <w:rFonts w:ascii="Times New Roman" w:eastAsia="BMDFG B+ MTSY" w:hAnsi="Times New Roman" w:cs="Times New Roman"/>
          <w:sz w:val="24"/>
          <w:szCs w:val="24"/>
        </w:rPr>
        <w:t xml:space="preserve"> (</w:t>
      </w:r>
      <w:proofErr w:type="spellStart"/>
      <w:r w:rsidRPr="008669CE">
        <w:rPr>
          <w:rFonts w:ascii="Times New Roman" w:eastAsia="BMDFG B+ MTSY" w:hAnsi="Times New Roman" w:cs="Times New Roman"/>
          <w:sz w:val="24"/>
          <w:szCs w:val="24"/>
        </w:rPr>
        <w:t>Turbovap</w:t>
      </w:r>
      <w:proofErr w:type="spellEnd"/>
      <w:r w:rsidRPr="008669CE">
        <w:rPr>
          <w:rFonts w:ascii="Times New Roman" w:eastAsia="BMDFG B+ MTSY" w:hAnsi="Times New Roman" w:cs="Times New Roman"/>
          <w:sz w:val="24"/>
          <w:szCs w:val="24"/>
        </w:rPr>
        <w:t xml:space="preserve"> LV, Caliper Life Sciences, Hopkinton, MA, USA). 100 </w:t>
      </w:r>
      <w:proofErr w:type="spellStart"/>
      <w:r w:rsidRPr="008669CE">
        <w:rPr>
          <w:rFonts w:ascii="Times New Roman" w:hAnsi="Times New Roman" w:cs="Times New Roman"/>
          <w:sz w:val="24"/>
          <w:szCs w:val="24"/>
          <w:shd w:val="clear" w:color="auto" w:fill="FFFFFF"/>
        </w:rPr>
        <w:t>μL</w:t>
      </w:r>
      <w:proofErr w:type="spellEnd"/>
      <w:r w:rsidRPr="008669CE">
        <w:rPr>
          <w:rFonts w:ascii="Times New Roman" w:hAnsi="Times New Roman" w:cs="Times New Roman"/>
          <w:sz w:val="24"/>
          <w:szCs w:val="24"/>
          <w:shd w:val="clear" w:color="auto" w:fill="FFFFFF"/>
        </w:rPr>
        <w:t xml:space="preserve"> of </w:t>
      </w:r>
      <w:r w:rsidRPr="008669CE">
        <w:rPr>
          <w:rFonts w:ascii="Times New Roman" w:eastAsia="BMDFG B+ MTSY" w:hAnsi="Times New Roman" w:cs="Times New Roman"/>
          <w:sz w:val="24"/>
          <w:szCs w:val="24"/>
        </w:rPr>
        <w:t xml:space="preserve">toluene (kept anhydrous with sodium sulfate) was </w:t>
      </w:r>
      <w:r w:rsidRPr="008669CE">
        <w:rPr>
          <w:rFonts w:ascii="Times New Roman" w:hAnsi="Times New Roman" w:cs="Times New Roman"/>
          <w:sz w:val="24"/>
          <w:szCs w:val="24"/>
        </w:rPr>
        <w:t xml:space="preserve">added to the dry residue and evaporated completely </w:t>
      </w:r>
      <w:r w:rsidRPr="008669CE">
        <w:rPr>
          <w:rFonts w:ascii="Times New Roman" w:eastAsia="BMDFG B+ MTSY" w:hAnsi="Times New Roman" w:cs="Times New Roman"/>
          <w:sz w:val="24"/>
          <w:szCs w:val="24"/>
        </w:rPr>
        <w:t>again at 50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w:t>
      </w:r>
      <w:r w:rsidRPr="008669CE">
        <w:rPr>
          <w:rFonts w:ascii="Times New Roman" w:hAnsi="Times New Roman" w:cs="Times New Roman"/>
          <w:sz w:val="24"/>
          <w:szCs w:val="24"/>
        </w:rPr>
        <w:t xml:space="preserve">under nitrogen gas to remove traces of water. The dried metabolic </w:t>
      </w:r>
      <w:r w:rsidRPr="008669CE">
        <w:rPr>
          <w:rFonts w:ascii="Times New Roman" w:eastAsia="BMDFG B+ MTSY" w:hAnsi="Times New Roman" w:cs="Times New Roman"/>
          <w:sz w:val="24"/>
          <w:szCs w:val="24"/>
        </w:rPr>
        <w:t xml:space="preserve">extract was then </w:t>
      </w:r>
      <w:proofErr w:type="spellStart"/>
      <w:r w:rsidRPr="008669CE">
        <w:rPr>
          <w:rFonts w:ascii="Times New Roman" w:eastAsia="BMDFG B+ MTSY" w:hAnsi="Times New Roman" w:cs="Times New Roman"/>
          <w:sz w:val="24"/>
          <w:szCs w:val="24"/>
        </w:rPr>
        <w:t>oximated</w:t>
      </w:r>
      <w:proofErr w:type="spellEnd"/>
      <w:r w:rsidRPr="008669CE">
        <w:rPr>
          <w:rFonts w:ascii="Times New Roman" w:eastAsia="BMDFG B+ MTSY" w:hAnsi="Times New Roman" w:cs="Times New Roman"/>
          <w:sz w:val="24"/>
          <w:szCs w:val="24"/>
        </w:rPr>
        <w:t xml:space="preserve"> with </w:t>
      </w:r>
      <w:r w:rsidRPr="008669CE">
        <w:rPr>
          <w:rFonts w:ascii="Times New Roman" w:hAnsi="Times New Roman" w:cs="Times New Roman"/>
          <w:bCs/>
          <w:sz w:val="24"/>
          <w:szCs w:val="24"/>
          <w:shd w:val="clear" w:color="auto" w:fill="FFFFFF"/>
        </w:rPr>
        <w:t xml:space="preserve">50 </w:t>
      </w:r>
      <w:proofErr w:type="spellStart"/>
      <w:r w:rsidRPr="008669CE">
        <w:rPr>
          <w:rFonts w:ascii="Times New Roman" w:hAnsi="Times New Roman" w:cs="Times New Roman"/>
          <w:sz w:val="24"/>
          <w:szCs w:val="24"/>
          <w:shd w:val="clear" w:color="auto" w:fill="FFFFFF"/>
        </w:rPr>
        <w:t>μL</w:t>
      </w:r>
      <w:proofErr w:type="spellEnd"/>
      <w:r w:rsidRPr="008669CE">
        <w:rPr>
          <w:rFonts w:ascii="Times New Roman" w:hAnsi="Times New Roman" w:cs="Times New Roman"/>
          <w:sz w:val="24"/>
          <w:szCs w:val="24"/>
          <w:shd w:val="clear" w:color="auto" w:fill="FFFFFF"/>
        </w:rPr>
        <w:t xml:space="preserve"> </w:t>
      </w:r>
      <w:r w:rsidRPr="008669CE">
        <w:rPr>
          <w:rFonts w:ascii="Times New Roman" w:eastAsia="BMDFG B+ MTSY" w:hAnsi="Times New Roman" w:cs="Times New Roman"/>
          <w:sz w:val="24"/>
          <w:szCs w:val="24"/>
        </w:rPr>
        <w:t>of MOX (20 mg/mL) at 60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 xml:space="preserve">C </w:t>
      </w:r>
      <w:r w:rsidRPr="008669CE">
        <w:rPr>
          <w:rFonts w:ascii="Times New Roman" w:eastAsia="BMDFG B+ MTSY" w:hAnsi="Times New Roman" w:cs="Times New Roman"/>
          <w:sz w:val="24"/>
          <w:szCs w:val="24"/>
        </w:rPr>
        <w:t>for 2 h</w:t>
      </w:r>
      <w:r w:rsidRPr="008669CE">
        <w:rPr>
          <w:rFonts w:ascii="Times New Roman" w:hAnsi="Times New Roman" w:cs="Times New Roman"/>
          <w:bCs/>
          <w:sz w:val="24"/>
          <w:szCs w:val="24"/>
          <w:shd w:val="clear" w:color="auto" w:fill="FFFFFF"/>
        </w:rPr>
        <w:t xml:space="preserve">. </w:t>
      </w:r>
      <w:r w:rsidRPr="008669CE">
        <w:rPr>
          <w:rFonts w:ascii="Times New Roman" w:eastAsia="BMDFG B+ MTSY" w:hAnsi="Times New Roman" w:cs="Times New Roman"/>
          <w:sz w:val="24"/>
          <w:szCs w:val="24"/>
        </w:rPr>
        <w:t xml:space="preserve">Following centrifugation, 100 </w:t>
      </w:r>
      <w:proofErr w:type="spellStart"/>
      <w:r w:rsidRPr="008669CE">
        <w:rPr>
          <w:rFonts w:ascii="Times New Roman" w:hAnsi="Times New Roman" w:cs="Times New Roman"/>
          <w:sz w:val="24"/>
          <w:szCs w:val="24"/>
          <w:shd w:val="clear" w:color="auto" w:fill="FFFFFF"/>
        </w:rPr>
        <w:t>μL</w:t>
      </w:r>
      <w:proofErr w:type="spellEnd"/>
      <w:r w:rsidRPr="008669CE">
        <w:rPr>
          <w:rFonts w:ascii="Times New Roman" w:eastAsia="BMDFG B+ MTSY" w:hAnsi="Times New Roman" w:cs="Times New Roman"/>
          <w:sz w:val="24"/>
          <w:szCs w:val="24"/>
        </w:rPr>
        <w:t xml:space="preserve"> of MSTFA with 1% TMCS was added and the mixture was incubated at 60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for 45 min to form </w:t>
      </w:r>
      <w:r w:rsidRPr="008669CE">
        <w:rPr>
          <w:rFonts w:ascii="Times New Roman" w:hAnsi="Times New Roman" w:cs="Times New Roman"/>
          <w:sz w:val="24"/>
          <w:szCs w:val="24"/>
        </w:rPr>
        <w:t>trimethylsilyl (TMS) derivatives</w:t>
      </w:r>
      <w:r w:rsidRPr="008669CE">
        <w:rPr>
          <w:rFonts w:ascii="Times New Roman" w:eastAsia="BMDFG B+ MTSY" w:hAnsi="Times New Roman" w:cs="Times New Roman"/>
          <w:sz w:val="24"/>
          <w:szCs w:val="24"/>
        </w:rPr>
        <w:t xml:space="preserve">. Finally, 100 </w:t>
      </w:r>
      <w:proofErr w:type="spellStart"/>
      <w:r w:rsidRPr="008669CE">
        <w:rPr>
          <w:rFonts w:ascii="Times New Roman" w:hAnsi="Times New Roman" w:cs="Times New Roman"/>
          <w:sz w:val="24"/>
          <w:szCs w:val="24"/>
          <w:shd w:val="clear" w:color="auto" w:fill="FFFFFF"/>
        </w:rPr>
        <w:t>μL</w:t>
      </w:r>
      <w:proofErr w:type="spellEnd"/>
      <w:r w:rsidRPr="008669CE">
        <w:rPr>
          <w:rFonts w:ascii="Times New Roman" w:hAnsi="Times New Roman" w:cs="Times New Roman"/>
          <w:sz w:val="24"/>
          <w:szCs w:val="24"/>
          <w:shd w:val="clear" w:color="auto" w:fill="FFFFFF"/>
        </w:rPr>
        <w:t xml:space="preserve"> </w:t>
      </w:r>
      <w:r w:rsidRPr="008669CE">
        <w:rPr>
          <w:rFonts w:ascii="Times New Roman" w:eastAsia="BMDFG B+ MTSY" w:hAnsi="Times New Roman" w:cs="Times New Roman"/>
          <w:sz w:val="24"/>
          <w:szCs w:val="24"/>
        </w:rPr>
        <w:t xml:space="preserve">of the TMS derivatives was transferred into a GC vial and </w:t>
      </w:r>
      <w:r w:rsidRPr="008669CE">
        <w:rPr>
          <w:rFonts w:ascii="Times New Roman" w:hAnsi="Times New Roman" w:cs="Times New Roman"/>
          <w:sz w:val="24"/>
          <w:szCs w:val="24"/>
        </w:rPr>
        <w:t>subjected to gas chromatography/time-of-flight mass spectrometry (GC/TOFMS</w:t>
      </w:r>
      <w:r w:rsidRPr="008669CE">
        <w:rPr>
          <w:rFonts w:ascii="Times New Roman" w:eastAsia="BMDFG B+ MTSY" w:hAnsi="Times New Roman" w:cs="Times New Roman"/>
          <w:sz w:val="24"/>
          <w:szCs w:val="24"/>
        </w:rPr>
        <w:t>)</w:t>
      </w:r>
      <w:r w:rsidRPr="008669CE">
        <w:rPr>
          <w:rFonts w:ascii="Times New Roman" w:hAnsi="Times New Roman" w:cs="Times New Roman"/>
          <w:sz w:val="24"/>
          <w:szCs w:val="24"/>
        </w:rPr>
        <w:t xml:space="preserve"> analysis. 50 µL of each stool extract prepared during extraction of lyophilized stool were also pooled to prepare quality control (QC) samples.</w:t>
      </w:r>
    </w:p>
    <w:p w14:paraId="085B4E0E" w14:textId="77777777" w:rsidR="00BD0EFA" w:rsidRPr="008669CE" w:rsidRDefault="00BD0EFA" w:rsidP="00BD0EFA">
      <w:pPr>
        <w:pStyle w:val="ListParagraph"/>
        <w:spacing w:after="0" w:line="480" w:lineRule="auto"/>
        <w:ind w:left="0" w:firstLine="720"/>
        <w:jc w:val="both"/>
        <w:rPr>
          <w:rFonts w:ascii="Times New Roman" w:hAnsi="Times New Roman"/>
          <w:sz w:val="24"/>
        </w:rPr>
      </w:pPr>
      <w:r w:rsidRPr="008669CE">
        <w:rPr>
          <w:rFonts w:ascii="Times New Roman" w:hAnsi="Times New Roman" w:cs="Times New Roman"/>
          <w:sz w:val="24"/>
          <w:szCs w:val="24"/>
        </w:rPr>
        <w:lastRenderedPageBreak/>
        <w:t>Analysis was performed on a Pegasus GC/TOFMS (</w:t>
      </w:r>
      <w:proofErr w:type="spellStart"/>
      <w:r w:rsidRPr="008669CE">
        <w:rPr>
          <w:rFonts w:ascii="Times New Roman" w:hAnsi="Times New Roman" w:cs="Times New Roman"/>
          <w:sz w:val="24"/>
          <w:szCs w:val="24"/>
        </w:rPr>
        <w:t>LecoCorp</w:t>
      </w:r>
      <w:proofErr w:type="spellEnd"/>
      <w:r w:rsidRPr="008669CE">
        <w:rPr>
          <w:rFonts w:ascii="Times New Roman" w:hAnsi="Times New Roman" w:cs="Times New Roman"/>
          <w:sz w:val="24"/>
          <w:szCs w:val="24"/>
        </w:rPr>
        <w:t xml:space="preserve">, St. Joseph, MI, USA) coupled to an Agilent 7890 gas chromatograph (Agilent Technologies, Santa Clara, California, USA). A DB-1 (30 m </w:t>
      </w:r>
      <w:r w:rsidRPr="008669CE">
        <w:rPr>
          <w:rFonts w:ascii="Times New Roman" w:eastAsia="BMDFG B+ MTSY" w:hAnsi="Times New Roman" w:cs="Times New Roman"/>
          <w:sz w:val="24"/>
          <w:szCs w:val="24"/>
        </w:rPr>
        <w:t xml:space="preserve">× 250 </w:t>
      </w:r>
      <w:proofErr w:type="spellStart"/>
      <w:r w:rsidRPr="008669CE">
        <w:rPr>
          <w:rFonts w:ascii="Times New Roman" w:hAnsi="Times New Roman" w:cs="Times New Roman"/>
          <w:sz w:val="24"/>
          <w:szCs w:val="24"/>
          <w:shd w:val="clear" w:color="auto" w:fill="FFFFFF"/>
        </w:rPr>
        <w:t>μ</w:t>
      </w:r>
      <w:r w:rsidRPr="008669CE">
        <w:rPr>
          <w:rFonts w:ascii="Times New Roman" w:eastAsia="BMDFG B+ MTSY" w:hAnsi="Times New Roman" w:cs="Times New Roman"/>
          <w:sz w:val="24"/>
          <w:szCs w:val="24"/>
        </w:rPr>
        <w:t>m</w:t>
      </w:r>
      <w:proofErr w:type="spellEnd"/>
      <w:r w:rsidRPr="008669CE">
        <w:rPr>
          <w:rFonts w:ascii="Times New Roman" w:eastAsia="BMDFG B+ MTSY" w:hAnsi="Times New Roman" w:cs="Times New Roman"/>
          <w:sz w:val="24"/>
          <w:szCs w:val="24"/>
        </w:rPr>
        <w:t xml:space="preserve"> i.d.)</w:t>
      </w:r>
      <w:r w:rsidRPr="008669CE">
        <w:rPr>
          <w:rFonts w:ascii="Times New Roman" w:hAnsi="Times New Roman" w:cs="Times New Roman"/>
          <w:sz w:val="24"/>
          <w:szCs w:val="24"/>
        </w:rPr>
        <w:t xml:space="preserve"> fused silica capillary column (Agilent J&amp;W Scientific, Folsom, CA</w:t>
      </w:r>
      <w:r w:rsidRPr="008669CE">
        <w:rPr>
          <w:rFonts w:ascii="Times New Roman" w:eastAsia="BMDFG B+ MTSY" w:hAnsi="Times New Roman" w:cs="Times New Roman"/>
          <w:sz w:val="24"/>
          <w:szCs w:val="24"/>
        </w:rPr>
        <w:t xml:space="preserve">), with 0.25 </w:t>
      </w:r>
      <w:proofErr w:type="spellStart"/>
      <w:r w:rsidRPr="008669CE">
        <w:rPr>
          <w:rFonts w:ascii="Times New Roman" w:hAnsi="Times New Roman" w:cs="Times New Roman"/>
          <w:sz w:val="24"/>
          <w:szCs w:val="24"/>
          <w:shd w:val="clear" w:color="auto" w:fill="FFFFFF"/>
        </w:rPr>
        <w:t>μ</w:t>
      </w:r>
      <w:r w:rsidRPr="008669CE">
        <w:rPr>
          <w:rFonts w:ascii="Times New Roman" w:eastAsia="BMDFG B+ MTSY" w:hAnsi="Times New Roman" w:cs="Times New Roman"/>
          <w:sz w:val="24"/>
          <w:szCs w:val="24"/>
        </w:rPr>
        <w:t>m</w:t>
      </w:r>
      <w:proofErr w:type="spellEnd"/>
      <w:r w:rsidRPr="008669CE">
        <w:rPr>
          <w:rFonts w:ascii="Times New Roman" w:eastAsia="BMDFG B+ MTSY" w:hAnsi="Times New Roman" w:cs="Times New Roman"/>
          <w:sz w:val="24"/>
          <w:szCs w:val="24"/>
        </w:rPr>
        <w:t xml:space="preserve"> film thickness,</w:t>
      </w:r>
      <w:r w:rsidRPr="008669CE">
        <w:rPr>
          <w:rFonts w:ascii="Times New Roman" w:hAnsi="Times New Roman" w:cs="Times New Roman"/>
          <w:sz w:val="24"/>
          <w:szCs w:val="24"/>
        </w:rPr>
        <w:t xml:space="preserve"> was used with open split interface. Helium was </w:t>
      </w:r>
      <w:r w:rsidRPr="008669CE">
        <w:rPr>
          <w:rFonts w:ascii="Times New Roman" w:eastAsia="BMDFG B+ MTSY" w:hAnsi="Times New Roman" w:cs="Times New Roman"/>
          <w:sz w:val="24"/>
          <w:szCs w:val="24"/>
        </w:rPr>
        <w:t>employed</w:t>
      </w:r>
      <w:r w:rsidRPr="008669CE">
        <w:rPr>
          <w:rFonts w:ascii="Times New Roman" w:hAnsi="Times New Roman" w:cs="Times New Roman"/>
          <w:sz w:val="24"/>
          <w:szCs w:val="24"/>
        </w:rPr>
        <w:t xml:space="preserve"> as the carrier gas</w:t>
      </w:r>
      <w:r w:rsidRPr="008669CE">
        <w:rPr>
          <w:rFonts w:ascii="Times New Roman" w:eastAsia="BMDFG B+ MTSY" w:hAnsi="Times New Roman" w:cs="Times New Roman"/>
          <w:sz w:val="24"/>
          <w:szCs w:val="24"/>
        </w:rPr>
        <w:t xml:space="preserve"> at a constant flow rate of 1.5 mL/min and the injector split ratio was adjusted to 1:10. An injection volume of 1 </w:t>
      </w:r>
      <w:proofErr w:type="spellStart"/>
      <w:r w:rsidRPr="008669CE">
        <w:rPr>
          <w:rFonts w:ascii="Times New Roman" w:hAnsi="Times New Roman" w:cs="Times New Roman"/>
          <w:sz w:val="24"/>
          <w:szCs w:val="24"/>
          <w:shd w:val="clear" w:color="auto" w:fill="FFFFFF"/>
        </w:rPr>
        <w:t>μ</w:t>
      </w:r>
      <w:r w:rsidRPr="008669CE">
        <w:rPr>
          <w:rFonts w:ascii="Times New Roman" w:eastAsia="BMDFG B+ MTSY" w:hAnsi="Times New Roman" w:cs="Times New Roman"/>
          <w:sz w:val="24"/>
          <w:szCs w:val="24"/>
        </w:rPr>
        <w:t>L</w:t>
      </w:r>
      <w:proofErr w:type="spellEnd"/>
      <w:r w:rsidRPr="008669CE">
        <w:rPr>
          <w:rFonts w:ascii="Times New Roman" w:eastAsia="BMDFG B+ MTSY" w:hAnsi="Times New Roman" w:cs="Times New Roman"/>
          <w:sz w:val="24"/>
          <w:szCs w:val="24"/>
        </w:rPr>
        <w:t xml:space="preserve"> was used.</w:t>
      </w:r>
      <w:r w:rsidRPr="008669CE">
        <w:rPr>
          <w:rFonts w:ascii="Times New Roman" w:hAnsi="Times New Roman" w:cs="Times New Roman"/>
          <w:sz w:val="24"/>
          <w:szCs w:val="24"/>
        </w:rPr>
        <w:t xml:space="preserve"> The injector, transfer line and ion source temperatures </w:t>
      </w:r>
      <w:r w:rsidRPr="008669CE">
        <w:rPr>
          <w:rFonts w:ascii="Times New Roman" w:eastAsia="BMDFG B+ MTSY" w:hAnsi="Times New Roman" w:cs="Times New Roman"/>
          <w:sz w:val="24"/>
          <w:szCs w:val="24"/>
        </w:rPr>
        <w:t>were</w:t>
      </w:r>
      <w:r w:rsidRPr="008669CE">
        <w:rPr>
          <w:rFonts w:ascii="Times New Roman" w:hAnsi="Times New Roman" w:cs="Times New Roman"/>
          <w:sz w:val="24"/>
          <w:szCs w:val="24"/>
        </w:rPr>
        <w:t xml:space="preserve"> maintained at 220, </w:t>
      </w:r>
      <w:r w:rsidRPr="008669CE">
        <w:rPr>
          <w:rFonts w:ascii="Times New Roman" w:eastAsia="BMDFG B+ MTSY" w:hAnsi="Times New Roman" w:cs="Times New Roman"/>
          <w:sz w:val="24"/>
          <w:szCs w:val="24"/>
        </w:rPr>
        <w:t>280</w:t>
      </w:r>
      <w:r w:rsidRPr="008669CE">
        <w:rPr>
          <w:rFonts w:ascii="Times New Roman" w:hAnsi="Times New Roman" w:cs="Times New Roman"/>
          <w:sz w:val="24"/>
          <w:szCs w:val="24"/>
        </w:rPr>
        <w:t xml:space="preserve"> and 250</w:t>
      </w:r>
      <w:r w:rsidRPr="008669CE">
        <w:rPr>
          <w:rFonts w:ascii="Times New Roman" w:hAnsi="Times New Roman"/>
          <w:sz w:val="24"/>
          <w:shd w:val="clear" w:color="auto" w:fill="FFFFFF"/>
        </w:rPr>
        <w:t>°C</w:t>
      </w:r>
      <w:r w:rsidRPr="008669CE">
        <w:rPr>
          <w:rFonts w:ascii="Times New Roman" w:hAnsi="Times New Roman" w:cs="Times New Roman"/>
          <w:sz w:val="24"/>
          <w:szCs w:val="24"/>
        </w:rPr>
        <w:t xml:space="preserve">, respectively. </w:t>
      </w:r>
      <w:r w:rsidRPr="008669CE">
        <w:rPr>
          <w:rFonts w:ascii="Times New Roman" w:eastAsia="BMDFG B+ MTSY" w:hAnsi="Times New Roman" w:cs="Times New Roman"/>
          <w:sz w:val="24"/>
          <w:szCs w:val="24"/>
        </w:rPr>
        <w:t>The oven</w:t>
      </w:r>
      <w:r w:rsidRPr="008669CE">
        <w:rPr>
          <w:rFonts w:ascii="Times New Roman" w:hAnsi="Times New Roman" w:cs="Times New Roman"/>
          <w:sz w:val="24"/>
          <w:szCs w:val="24"/>
        </w:rPr>
        <w:t xml:space="preserve"> temperature was </w:t>
      </w:r>
      <w:r w:rsidRPr="008669CE">
        <w:rPr>
          <w:rFonts w:ascii="Times New Roman" w:eastAsia="BMDFG B+ MTSY" w:hAnsi="Times New Roman" w:cs="Times New Roman"/>
          <w:sz w:val="24"/>
          <w:szCs w:val="24"/>
        </w:rPr>
        <w:t>programmed at 70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for 0.2 min, increased at 9</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/min to 270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where it was sustained for 5 min, and further increased at 40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/min to 310</w:t>
      </w:r>
      <w:r w:rsidRPr="008669CE">
        <w:rPr>
          <w:rFonts w:ascii="Times New Roman" w:hAnsi="Times New Roman" w:cs="Times New Roman"/>
          <w:sz w:val="24"/>
          <w:szCs w:val="24"/>
          <w:shd w:val="clear" w:color="auto" w:fill="FFFFFF"/>
        </w:rPr>
        <w:t>°</w:t>
      </w:r>
      <w:r w:rsidRPr="008669CE">
        <w:rPr>
          <w:rFonts w:ascii="Times New Roman" w:hAnsi="Times New Roman" w:cs="Times New Roman"/>
          <w:bCs/>
          <w:sz w:val="24"/>
          <w:szCs w:val="24"/>
          <w:shd w:val="clear" w:color="auto" w:fill="FFFFFF"/>
        </w:rPr>
        <w:t>C</w:t>
      </w:r>
      <w:r w:rsidRPr="008669CE">
        <w:rPr>
          <w:rFonts w:ascii="Times New Roman" w:eastAsia="BMDFG B+ MTSY" w:hAnsi="Times New Roman" w:cs="Times New Roman"/>
          <w:sz w:val="24"/>
          <w:szCs w:val="24"/>
        </w:rPr>
        <w:t xml:space="preserve"> where it was held for 11 min.</w:t>
      </w:r>
      <w:r w:rsidRPr="008669CE">
        <w:rPr>
          <w:rFonts w:ascii="Times New Roman" w:hAnsi="Times New Roman" w:cs="Times New Roman"/>
          <w:sz w:val="24"/>
          <w:szCs w:val="24"/>
        </w:rPr>
        <w:t xml:space="preserve"> The </w:t>
      </w:r>
      <w:r w:rsidRPr="008669CE">
        <w:rPr>
          <w:rFonts w:ascii="Times New Roman" w:eastAsia="BMDFG B+ MTSY" w:hAnsi="Times New Roman" w:cs="Times New Roman"/>
          <w:sz w:val="24"/>
          <w:szCs w:val="24"/>
        </w:rPr>
        <w:t>mass spectrometer</w:t>
      </w:r>
      <w:r w:rsidRPr="008669CE">
        <w:rPr>
          <w:rFonts w:ascii="Times New Roman" w:hAnsi="Times New Roman" w:cs="Times New Roman"/>
          <w:sz w:val="24"/>
          <w:szCs w:val="24"/>
        </w:rPr>
        <w:t xml:space="preserve"> was operated in </w:t>
      </w:r>
      <w:r w:rsidRPr="008669CE">
        <w:rPr>
          <w:rFonts w:ascii="Times New Roman" w:eastAsia="BMDFG B+ MTSY" w:hAnsi="Times New Roman" w:cs="Times New Roman"/>
          <w:sz w:val="24"/>
          <w:szCs w:val="24"/>
        </w:rPr>
        <w:t>the electron impact ionization</w:t>
      </w:r>
      <w:r w:rsidRPr="008669CE">
        <w:rPr>
          <w:rFonts w:ascii="Times New Roman" w:hAnsi="Times New Roman" w:cs="Times New Roman"/>
          <w:sz w:val="24"/>
          <w:szCs w:val="24"/>
        </w:rPr>
        <w:t xml:space="preserve"> mode </w:t>
      </w:r>
      <w:r w:rsidRPr="008669CE">
        <w:rPr>
          <w:rFonts w:ascii="Times New Roman" w:eastAsia="BMDFG B+ MTSY" w:hAnsi="Times New Roman" w:cs="Times New Roman"/>
          <w:sz w:val="24"/>
          <w:szCs w:val="24"/>
        </w:rPr>
        <w:t>at 70 eV.</w:t>
      </w:r>
      <w:r w:rsidRPr="008669CE">
        <w:rPr>
          <w:rFonts w:ascii="Times New Roman" w:hAnsi="Times New Roman" w:cs="Times New Roman"/>
          <w:sz w:val="24"/>
          <w:szCs w:val="24"/>
        </w:rPr>
        <w:t xml:space="preserve"> Data </w:t>
      </w:r>
      <w:r w:rsidRPr="008669CE">
        <w:rPr>
          <w:rFonts w:ascii="Times New Roman" w:eastAsia="BMDFG B+ MTSY" w:hAnsi="Times New Roman" w:cs="Times New Roman"/>
          <w:sz w:val="24"/>
          <w:szCs w:val="24"/>
        </w:rPr>
        <w:t xml:space="preserve">were acquired in </w:t>
      </w:r>
      <w:r w:rsidRPr="008669CE">
        <w:rPr>
          <w:rFonts w:ascii="Times New Roman" w:hAnsi="Times New Roman" w:cs="Times New Roman"/>
          <w:sz w:val="24"/>
          <w:szCs w:val="24"/>
        </w:rPr>
        <w:t xml:space="preserve">full scan mode from </w:t>
      </w:r>
      <w:r w:rsidRPr="008669CE">
        <w:rPr>
          <w:rFonts w:ascii="Times New Roman" w:eastAsia="BMDFG B+ MTSY" w:hAnsi="Times New Roman" w:cs="Times New Roman"/>
          <w:i/>
          <w:sz w:val="24"/>
          <w:szCs w:val="24"/>
        </w:rPr>
        <w:t>m/z</w:t>
      </w:r>
      <w:r w:rsidRPr="008669CE">
        <w:rPr>
          <w:rFonts w:ascii="Times New Roman" w:eastAsia="BMDFG B+ MTSY" w:hAnsi="Times New Roman" w:cs="Times New Roman"/>
          <w:sz w:val="24"/>
          <w:szCs w:val="24"/>
        </w:rPr>
        <w:t xml:space="preserve"> 40 to 600 with an acquisition rate of 20 spectra per second. To detect retention time shifts and facilitate </w:t>
      </w:r>
      <w:proofErr w:type="spellStart"/>
      <w:r w:rsidRPr="008669CE">
        <w:rPr>
          <w:rFonts w:ascii="Times New Roman" w:eastAsia="BMDFG B+ MTSY" w:hAnsi="Times New Roman" w:cs="Times New Roman"/>
          <w:sz w:val="24"/>
          <w:szCs w:val="24"/>
        </w:rPr>
        <w:t>Kovats</w:t>
      </w:r>
      <w:proofErr w:type="spellEnd"/>
      <w:r w:rsidRPr="008669CE">
        <w:rPr>
          <w:rFonts w:ascii="Times New Roman" w:eastAsia="BMDFG B+ MTSY" w:hAnsi="Times New Roman" w:cs="Times New Roman"/>
          <w:sz w:val="24"/>
          <w:szCs w:val="24"/>
        </w:rPr>
        <w:t xml:space="preserve"> retention index (RI) calculation, a standard alkane series mixture (C7-C30) was injected before every batch during sample analysis. This was accompanied by an injection of </w:t>
      </w:r>
      <w:r w:rsidRPr="008669CE">
        <w:rPr>
          <w:rFonts w:ascii="Times New Roman" w:hAnsi="Times New Roman" w:cs="Times New Roman"/>
          <w:sz w:val="24"/>
          <w:szCs w:val="24"/>
        </w:rPr>
        <w:t xml:space="preserve">one pooled QC after every injection of 10 samples. </w:t>
      </w:r>
    </w:p>
    <w:p w14:paraId="31CE35BF" w14:textId="537C9216" w:rsidR="00BD0EFA" w:rsidRDefault="00BD0EFA" w:rsidP="00BD0EFA">
      <w:pPr>
        <w:pStyle w:val="ListParagraph"/>
        <w:spacing w:after="0" w:line="480" w:lineRule="auto"/>
        <w:ind w:left="0" w:firstLine="720"/>
        <w:jc w:val="both"/>
        <w:rPr>
          <w:rFonts w:ascii="Times New Roman" w:hAnsi="Times New Roman" w:cs="Times New Roman"/>
          <w:sz w:val="24"/>
        </w:rPr>
      </w:pPr>
      <w:r w:rsidRPr="008669CE">
        <w:rPr>
          <w:rFonts w:ascii="Times New Roman" w:eastAsia="BMDFG B+ MTSY" w:hAnsi="Times New Roman" w:cs="Times New Roman"/>
          <w:sz w:val="24"/>
          <w:szCs w:val="24"/>
        </w:rPr>
        <w:t xml:space="preserve">Gas chromatograms were subjected to baseline correction, smoothing, noise reduction, deconvolution, library matching and area calculation using </w:t>
      </w:r>
      <w:proofErr w:type="spellStart"/>
      <w:r w:rsidRPr="008669CE">
        <w:rPr>
          <w:rFonts w:ascii="Times New Roman" w:eastAsia="BMDFG B+ MTSY" w:hAnsi="Times New Roman" w:cs="Times New Roman"/>
          <w:sz w:val="24"/>
          <w:szCs w:val="24"/>
        </w:rPr>
        <w:t>ChromaTOF</w:t>
      </w:r>
      <w:proofErr w:type="spellEnd"/>
      <w:r w:rsidRPr="008669CE">
        <w:rPr>
          <w:rFonts w:ascii="Times New Roman" w:eastAsia="BMDFG B+ MTSY" w:hAnsi="Times New Roman" w:cs="Times New Roman"/>
          <w:sz w:val="24"/>
          <w:szCs w:val="24"/>
        </w:rPr>
        <w:t xml:space="preserve"> software (version 4.41, </w:t>
      </w:r>
      <w:proofErr w:type="spellStart"/>
      <w:r w:rsidRPr="008669CE">
        <w:rPr>
          <w:rFonts w:ascii="Times New Roman" w:eastAsia="BMDFG B+ MTSY" w:hAnsi="Times New Roman" w:cs="Times New Roman"/>
          <w:sz w:val="24"/>
          <w:szCs w:val="24"/>
        </w:rPr>
        <w:t>LecoCorp</w:t>
      </w:r>
      <w:proofErr w:type="spellEnd"/>
      <w:r w:rsidRPr="008669CE">
        <w:rPr>
          <w:rFonts w:ascii="Times New Roman" w:eastAsia="BMDFG B+ MTSY" w:hAnsi="Times New Roman" w:cs="Times New Roman"/>
          <w:sz w:val="24"/>
          <w:szCs w:val="24"/>
        </w:rPr>
        <w:t xml:space="preserve">). Each peak was then manually checked for proper peak alignment and integration. Metabolites were assigned putative identities by comparing both the RI and the mass spectra with those available in the National Institute of Standards and Technology (NIST) library, </w:t>
      </w:r>
      <w:proofErr w:type="spellStart"/>
      <w:r w:rsidRPr="008669CE">
        <w:rPr>
          <w:rFonts w:ascii="Times New Roman" w:eastAsia="BMDFG B+ MTSY" w:hAnsi="Times New Roman" w:cs="Times New Roman"/>
          <w:sz w:val="24"/>
          <w:szCs w:val="24"/>
        </w:rPr>
        <w:t>Fiehn</w:t>
      </w:r>
      <w:proofErr w:type="spellEnd"/>
      <w:r w:rsidRPr="008669CE">
        <w:rPr>
          <w:rFonts w:ascii="Times New Roman" w:eastAsia="BMDFG B+ MTSY" w:hAnsi="Times New Roman" w:cs="Times New Roman"/>
          <w:sz w:val="24"/>
          <w:szCs w:val="24"/>
        </w:rPr>
        <w:t xml:space="preserve"> library and/or our in-house spectral library. The peak areas were subjected to quality control-based robust LOESS signal correction</w:t>
      </w:r>
      <w:r w:rsidRPr="008669CE">
        <w:rPr>
          <w:rFonts w:ascii="Times New Roman" w:hAnsi="Times New Roman" w:cs="Times New Roman"/>
          <w:sz w:val="24"/>
          <w:szCs w:val="24"/>
          <w:shd w:val="clear" w:color="auto" w:fill="FFFFFF"/>
        </w:rPr>
        <w:fldChar w:fldCharType="begin" w:fldLock="1"/>
      </w:r>
      <w:r w:rsidRPr="008669CE">
        <w:rPr>
          <w:rFonts w:ascii="Times New Roman" w:hAnsi="Times New Roman" w:cs="Times New Roman"/>
          <w:sz w:val="24"/>
          <w:szCs w:val="24"/>
          <w:shd w:val="clear" w:color="auto" w:fill="FFFFFF"/>
        </w:rPr>
        <w:instrText>ADDIN CSL_CITATION { "citationItems" : [ { "id" : "ITEM-1", "itemData" : { "DOI" : "10.1038/nprot.2011.335", "ISBN" : "1750-2799 (Electronic) 1750-2799 (Linking)", "ISSN" : "1750-2799", "PMID" : "21720319", "abstract" : "Metabolism has an essential role in biological systems. Identification and quantitation of the compounds in the metabolome is defined as metabolic profiling, and it is applied to define metabolic changes related to genetic differences, environmental influences and disease or drug perturbations. Chromatography-mass spectrometry (MS) platforms are frequently used to provide the sensitive and reproducible detection of hundreds to thousands of metabolites in a single biofluid or tissue sample. Here we describe the experimental workflow for long-term and large-scale metabolomic studies involving thousands of human samples with data acquired for multiple analytical batches over many months and years. Protocols for serum- and plasma-based metabolic profiling applying gas chromatography-MS (GC-MS) and ultraperformance liquid chromatography-MS (UPLC-MS) are described. These include biofluid collection, sample preparation, data acquisition, data pre-processing and quality assurance. Methods for quality control-based robust LOESS signal correction to provide signal correction and integration of data from multiple analytical batches are also described.", "author" : [ { "dropping-particle" : "", "family" : "Dunn", "given" : "W B", "non-dropping-particle" : "", "parse-names" : false, "suffix" : "" }, { "dropping-particle" : "", "family" : "Broadhurst", "given" : "D", "non-dropping-particle" : "", "parse-names" : false, "suffix" : "" }, { "dropping-particle" : "", "family" : "Begley", "given" : "P", "non-dropping-particle" : "", "parse-names" : false, "suffix" : "" }, { "dropping-particle" : "", "family" : "Zelena", "given" : "E", "non-dropping-particle" : "", "parse-names" : false, "suffix" : "" }, { "dropping-particle" : "", "family" : "Francis-McIntyre", "given" : "S", "non-dropping-particle" : "", "parse-names" : false, "suffix" : "" }, { "dropping-particle" : "", "family" : "Anderson", "given" : "N", "non-dropping-particle" : "", "parse-names" : false, "suffix" : "" }, { "dropping-particle" : "", "family" : "Brown", "given" : "M", "non-dropping-particle" : "", "parse-names" : false, "suffix" : "" }, { "dropping-particle" : "", "family" : "Knowles", "given" : "J D", "non-dropping-particle" : "", "parse-names" : false, "suffix" : "" }, { "dropping-particle" : "", "family" : "Halsall", "given" : "A", "non-dropping-particle" : "", "parse-names" : false, "suffix" : "" }, { "dropping-particle" : "", "family" : "Haselden", "given" : "J N", "non-dropping-particle" : "", "parse-names" : false, "suffix" : "" }, { "dropping-particle" : "", "family" : "Nicholls", "given" : "A W", "non-dropping-particle" : "", "parse-names" : false, "suffix" : "" }, { "dropping-particle" : "", "family" : "Wilson", "given" : "I D", "non-dropping-particle" : "", "parse-names" : false, "suffix" : "" }, { "dropping-particle" : "", "family" : "Kell", "given" : "D B", "non-dropping-particle" : "", "parse-names" : false, "suffix" : "" }, { "dropping-particle" : "", "family" : "Goodacre", "given" : "R", "non-dropping-particle" : "", "parse-names" : false, "suffix" : "" } ], "container-title" : "Nat Protoc", "id" : "ITEM-1", "issue" : "7", "issued" : { "date-parts" : [ [ "2011" ] ] }, "page" : "1060-1083", "title" : "Procedures for large-scale metabolic profiling of serum and plasma using gas chromatography and liquid chromatography coupled to mass spectrometry", "type" : "article-journal", "volume" : "6" }, "uris" : [ "http://www.mendeley.com/documents/?uuid=6d8980f9-e919-41ad-8af9-1a200a2e3302" ] } ], "mendeley" : { "formattedCitation" : "&lt;sup&gt;34&lt;/sup&gt;", "plainTextFormattedCitation" : "34", "previouslyFormattedCitation" : "&lt;sup&gt;34&lt;/sup&gt;" }, "properties" : { "noteIndex" : 0 }, "schema" : "https://github.com/citation-style-language/schema/raw/master/csl-citation.json" }</w:instrText>
      </w:r>
      <w:r w:rsidRPr="008669CE">
        <w:rPr>
          <w:rFonts w:ascii="Times New Roman" w:hAnsi="Times New Roman" w:cs="Times New Roman"/>
          <w:sz w:val="24"/>
          <w:szCs w:val="24"/>
          <w:shd w:val="clear" w:color="auto" w:fill="FFFFFF"/>
        </w:rPr>
        <w:fldChar w:fldCharType="separate"/>
      </w:r>
      <w:r w:rsidRPr="008669CE">
        <w:rPr>
          <w:rFonts w:ascii="Times New Roman" w:hAnsi="Times New Roman" w:cs="Times New Roman"/>
          <w:sz w:val="24"/>
          <w:szCs w:val="24"/>
          <w:shd w:val="clear" w:color="auto" w:fill="FFFFFF"/>
          <w:vertAlign w:val="superscript"/>
        </w:rPr>
        <w:t>34</w:t>
      </w:r>
      <w:r w:rsidRPr="008669CE">
        <w:rPr>
          <w:rFonts w:ascii="Times New Roman" w:hAnsi="Times New Roman" w:cs="Times New Roman"/>
          <w:sz w:val="24"/>
          <w:szCs w:val="24"/>
          <w:shd w:val="clear" w:color="auto" w:fill="FFFFFF"/>
        </w:rPr>
        <w:fldChar w:fldCharType="end"/>
      </w:r>
      <w:r w:rsidRPr="008669CE">
        <w:rPr>
          <w:rFonts w:ascii="Times New Roman" w:hAnsi="Times New Roman" w:cs="Times New Roman"/>
          <w:sz w:val="24"/>
          <w:szCs w:val="24"/>
          <w:shd w:val="clear" w:color="auto" w:fill="FFFFFF"/>
        </w:rPr>
        <w:t xml:space="preserve">. Subsequently, the peak areas were normalized by the lyophilized weight of each </w:t>
      </w:r>
      <w:r w:rsidR="00F20571" w:rsidRPr="008669CE">
        <w:rPr>
          <w:rFonts w:ascii="Times New Roman" w:hAnsi="Times New Roman" w:cs="Times New Roman"/>
          <w:sz w:val="24"/>
          <w:szCs w:val="24"/>
          <w:shd w:val="clear" w:color="auto" w:fill="FFFFFF"/>
        </w:rPr>
        <w:t>stool</w:t>
      </w:r>
      <w:r w:rsidRPr="008669CE">
        <w:rPr>
          <w:rFonts w:ascii="Times New Roman" w:hAnsi="Times New Roman" w:cs="Times New Roman"/>
          <w:sz w:val="24"/>
          <w:szCs w:val="24"/>
          <w:shd w:val="clear" w:color="auto" w:fill="FFFFFF"/>
        </w:rPr>
        <w:t xml:space="preserve"> sample. Thereafter, metabolites with coefficient of variation greater than 30% were removed from the dataset, and total area normalization was performed. </w:t>
      </w:r>
      <w:r w:rsidRPr="008669CE">
        <w:rPr>
          <w:rFonts w:ascii="Times New Roman" w:hAnsi="Times New Roman" w:cs="Times New Roman"/>
          <w:sz w:val="24"/>
        </w:rPr>
        <w:lastRenderedPageBreak/>
        <w:t xml:space="preserve">List of all global metabolites identified </w:t>
      </w:r>
      <w:r w:rsidRPr="00C646E1">
        <w:rPr>
          <w:rFonts w:ascii="Times New Roman" w:hAnsi="Times New Roman" w:cs="Times New Roman"/>
          <w:sz w:val="24"/>
        </w:rPr>
        <w:t xml:space="preserve">are shown in </w:t>
      </w:r>
      <w:r w:rsidRPr="00C646E1">
        <w:rPr>
          <w:rFonts w:ascii="Times New Roman" w:hAnsi="Times New Roman" w:cs="Times New Roman"/>
          <w:b/>
          <w:bCs/>
          <w:sz w:val="24"/>
        </w:rPr>
        <w:t xml:space="preserve">Supplementary Table </w:t>
      </w:r>
      <w:r w:rsidR="00B46013" w:rsidRPr="00C646E1">
        <w:rPr>
          <w:rFonts w:ascii="Times New Roman" w:hAnsi="Times New Roman" w:cs="Times New Roman"/>
          <w:b/>
          <w:bCs/>
          <w:sz w:val="24"/>
        </w:rPr>
        <w:t>8</w:t>
      </w:r>
      <w:r w:rsidRPr="00C646E1">
        <w:rPr>
          <w:rFonts w:ascii="Times New Roman" w:hAnsi="Times New Roman" w:cs="Times New Roman"/>
          <w:sz w:val="24"/>
        </w:rPr>
        <w:t>.</w:t>
      </w:r>
      <w:r w:rsidR="009B2E4C" w:rsidRPr="00C646E1">
        <w:rPr>
          <w:rFonts w:ascii="Times New Roman" w:hAnsi="Times New Roman" w:cs="Times New Roman"/>
          <w:sz w:val="24"/>
        </w:rPr>
        <w:t xml:space="preserve"> All raw metabolomics data are available at Metabolomics Workbench data repository (http://www.metabolomicsworkbench.org)</w:t>
      </w:r>
      <w:r w:rsidR="00624E01" w:rsidRPr="00C646E1">
        <w:rPr>
          <w:rFonts w:ascii="Times New Roman" w:hAnsi="Times New Roman" w:cs="Times New Roman"/>
          <w:sz w:val="24"/>
        </w:rPr>
        <w:t>,</w:t>
      </w:r>
      <w:r w:rsidR="00624E01" w:rsidRPr="00C646E1">
        <w:rPr>
          <w:rFonts w:ascii="Times New Roman" w:hAnsi="Times New Roman" w:cs="Times New Roman"/>
          <w:sz w:val="24"/>
        </w:rPr>
        <w:fldChar w:fldCharType="begin">
          <w:fldData xml:space="preserve">PEVuZE5vdGU+PENpdGU+PEF1dGhvcj5TdWQ8L0F1dGhvcj48WWVhcj4yMDE2PC9ZZWFyPjxSZWNO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</w:fldData>
        </w:fldChar>
      </w:r>
      <w:r w:rsidR="00624E01" w:rsidRPr="00C646E1">
        <w:rPr>
          <w:rFonts w:ascii="Times New Roman" w:hAnsi="Times New Roman" w:cs="Times New Roman"/>
          <w:sz w:val="24"/>
        </w:rPr>
        <w:instrText xml:space="preserve"> ADDIN EN.CITE </w:instrText>
      </w:r>
      <w:r w:rsidR="00624E01" w:rsidRPr="00C646E1">
        <w:rPr>
          <w:rFonts w:ascii="Times New Roman" w:hAnsi="Times New Roman" w:cs="Times New Roman"/>
          <w:sz w:val="24"/>
        </w:rPr>
        <w:fldChar w:fldCharType="begin">
          <w:fldData xml:space="preserve">PEVuZE5vdGU+PENpdGU+PEF1dGhvcj5TdWQ8L0F1dGhvcj48WWVhcj4yMDE2PC9ZZWFyPjxSZWNO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</w:fldData>
        </w:fldChar>
      </w:r>
      <w:r w:rsidR="00624E01" w:rsidRPr="00C646E1">
        <w:rPr>
          <w:rFonts w:ascii="Times New Roman" w:hAnsi="Times New Roman" w:cs="Times New Roman"/>
          <w:sz w:val="24"/>
        </w:rPr>
        <w:instrText xml:space="preserve"> ADDIN EN.CITE.DATA </w:instrText>
      </w:r>
      <w:r w:rsidR="00624E01" w:rsidRPr="00C646E1">
        <w:rPr>
          <w:rFonts w:ascii="Times New Roman" w:hAnsi="Times New Roman" w:cs="Times New Roman"/>
          <w:sz w:val="24"/>
        </w:rPr>
      </w:r>
      <w:r w:rsidR="00624E01" w:rsidRPr="00C646E1">
        <w:rPr>
          <w:rFonts w:ascii="Times New Roman" w:hAnsi="Times New Roman" w:cs="Times New Roman"/>
          <w:sz w:val="24"/>
        </w:rPr>
        <w:fldChar w:fldCharType="end"/>
      </w:r>
      <w:r w:rsidR="00624E01" w:rsidRPr="00C646E1">
        <w:rPr>
          <w:rFonts w:ascii="Times New Roman" w:hAnsi="Times New Roman" w:cs="Times New Roman"/>
          <w:sz w:val="24"/>
        </w:rPr>
      </w:r>
      <w:r w:rsidR="00624E01" w:rsidRPr="00C646E1">
        <w:rPr>
          <w:rFonts w:ascii="Times New Roman" w:hAnsi="Times New Roman" w:cs="Times New Roman"/>
          <w:sz w:val="24"/>
        </w:rPr>
        <w:fldChar w:fldCharType="separate"/>
      </w:r>
      <w:r w:rsidR="00624E01" w:rsidRPr="00C646E1">
        <w:rPr>
          <w:rFonts w:ascii="Times New Roman" w:hAnsi="Times New Roman" w:cs="Times New Roman"/>
          <w:noProof/>
          <w:sz w:val="24"/>
          <w:vertAlign w:val="superscript"/>
        </w:rPr>
        <w:t>68</w:t>
      </w:r>
      <w:r w:rsidR="00624E01" w:rsidRPr="00C646E1">
        <w:rPr>
          <w:rFonts w:ascii="Times New Roman" w:hAnsi="Times New Roman" w:cs="Times New Roman"/>
          <w:sz w:val="24"/>
        </w:rPr>
        <w:fldChar w:fldCharType="end"/>
      </w:r>
      <w:r w:rsidR="009B2E4C" w:rsidRPr="00C646E1">
        <w:rPr>
          <w:rFonts w:ascii="Times New Roman" w:hAnsi="Times New Roman" w:cs="Times New Roman"/>
          <w:sz w:val="24"/>
        </w:rPr>
        <w:t xml:space="preserve"> (Project Digital Object Identifier: </w:t>
      </w:r>
      <w:r w:rsidR="00793EF6">
        <w:rPr>
          <w:rFonts w:ascii="Times New Roman" w:hAnsi="Times New Roman" w:cs="Times New Roman"/>
          <w:sz w:val="24"/>
        </w:rPr>
        <w:t>10.21228/M8N104</w:t>
      </w:r>
      <w:r w:rsidR="009B2E4C" w:rsidRPr="00C646E1">
        <w:rPr>
          <w:rFonts w:ascii="Times New Roman" w:hAnsi="Times New Roman" w:cs="Times New Roman"/>
          <w:sz w:val="24"/>
        </w:rPr>
        <w:t>; Project ID: PR0009</w:t>
      </w:r>
      <w:r w:rsidR="00793EF6">
        <w:rPr>
          <w:rFonts w:ascii="Times New Roman" w:hAnsi="Times New Roman" w:cs="Times New Roman"/>
          <w:sz w:val="24"/>
        </w:rPr>
        <w:t>8</w:t>
      </w:r>
      <w:r w:rsidR="009B2E4C" w:rsidRPr="00C646E1">
        <w:rPr>
          <w:rFonts w:ascii="Times New Roman" w:hAnsi="Times New Roman" w:cs="Times New Roman"/>
          <w:sz w:val="24"/>
        </w:rPr>
        <w:t>3; Study ID: ST0014</w:t>
      </w:r>
      <w:r w:rsidR="00793EF6">
        <w:rPr>
          <w:rFonts w:ascii="Times New Roman" w:hAnsi="Times New Roman" w:cs="Times New Roman"/>
          <w:sz w:val="24"/>
        </w:rPr>
        <w:t>31</w:t>
      </w:r>
      <w:r w:rsidR="009B2E4C" w:rsidRPr="00C646E1">
        <w:rPr>
          <w:rFonts w:ascii="Times New Roman" w:hAnsi="Times New Roman" w:cs="Times New Roman"/>
          <w:sz w:val="24"/>
        </w:rPr>
        <w:t>, ST0014</w:t>
      </w:r>
      <w:r w:rsidR="00793EF6">
        <w:rPr>
          <w:rFonts w:ascii="Times New Roman" w:hAnsi="Times New Roman" w:cs="Times New Roman"/>
          <w:sz w:val="24"/>
        </w:rPr>
        <w:t>32</w:t>
      </w:r>
      <w:r w:rsidR="009B2E4C" w:rsidRPr="00C646E1">
        <w:rPr>
          <w:rFonts w:ascii="Times New Roman" w:hAnsi="Times New Roman" w:cs="Times New Roman"/>
          <w:sz w:val="24"/>
        </w:rPr>
        <w:t>).</w:t>
      </w:r>
    </w:p>
    <w:p w14:paraId="3A283812" w14:textId="77777777" w:rsidR="00141256" w:rsidRPr="008669CE" w:rsidRDefault="00141256" w:rsidP="00BD0EFA">
      <w:pPr>
        <w:pStyle w:val="ListParagraph"/>
        <w:spacing w:after="0" w:line="480" w:lineRule="auto"/>
        <w:ind w:left="0" w:firstLine="720"/>
        <w:jc w:val="both"/>
        <w:rPr>
          <w:rFonts w:ascii="Times New Roman" w:hAnsi="Times New Roman" w:cs="Times New Roman"/>
          <w:sz w:val="24"/>
          <w:szCs w:val="24"/>
        </w:rPr>
      </w:pPr>
    </w:p>
    <w:p w14:paraId="000BE3F3" w14:textId="64FCF64A" w:rsidR="00BD0EFA" w:rsidRPr="008669CE" w:rsidRDefault="00BD0EFA" w:rsidP="00BD0EFA">
      <w:pPr>
        <w:suppressAutoHyphens/>
        <w:spacing w:after="0" w:line="480" w:lineRule="auto"/>
        <w:jc w:val="both"/>
        <w:rPr>
          <w:rFonts w:ascii="Times New Roman" w:eastAsia="SimSun" w:hAnsi="Times New Roman" w:cs="Times New Roman"/>
          <w:b/>
          <w:color w:val="000000"/>
          <w:kern w:val="1"/>
          <w:sz w:val="24"/>
          <w:szCs w:val="24"/>
          <w:lang w:eastAsia="ar-SA"/>
        </w:rPr>
      </w:pPr>
      <w:r w:rsidRPr="008669CE">
        <w:rPr>
          <w:rFonts w:ascii="Times New Roman" w:eastAsia="SimSun" w:hAnsi="Times New Roman" w:cs="Times New Roman"/>
          <w:b/>
          <w:color w:val="000000"/>
          <w:kern w:val="1"/>
          <w:sz w:val="24"/>
          <w:szCs w:val="24"/>
          <w:lang w:eastAsia="ar-SA"/>
        </w:rPr>
        <w:t>Nucleic Acid Extraction and Metagenomics Sequencing</w:t>
      </w:r>
    </w:p>
    <w:p w14:paraId="63349C52" w14:textId="16F3EDC9"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Approximately 100-150 mg of </w:t>
      </w:r>
      <w:r w:rsidR="00F20571" w:rsidRPr="008669CE">
        <w:rPr>
          <w:rFonts w:ascii="Times New Roman" w:hAnsi="Times New Roman" w:cs="Times New Roman"/>
          <w:sz w:val="24"/>
          <w:szCs w:val="24"/>
        </w:rPr>
        <w:t>stool</w:t>
      </w:r>
      <w:r w:rsidRPr="008669CE">
        <w:rPr>
          <w:rFonts w:ascii="Times New Roman" w:hAnsi="Times New Roman" w:cs="Times New Roman"/>
          <w:sz w:val="24"/>
          <w:szCs w:val="24"/>
        </w:rPr>
        <w:t xml:space="preserve"> material from four serial stool samples (collected at week 3, months 3, 6 and 12) were used to extract genomic DNA with the ZR Fecal DNA </w:t>
      </w:r>
      <w:proofErr w:type="spellStart"/>
      <w:r w:rsidRPr="008669CE">
        <w:rPr>
          <w:rFonts w:ascii="Times New Roman" w:hAnsi="Times New Roman" w:cs="Times New Roman"/>
          <w:sz w:val="24"/>
          <w:szCs w:val="24"/>
        </w:rPr>
        <w:t>MicroPrep</w:t>
      </w:r>
      <w:proofErr w:type="spellEnd"/>
      <w:r w:rsidRPr="008669CE">
        <w:rPr>
          <w:rFonts w:ascii="Times New Roman" w:hAnsi="Times New Roman" w:cs="Times New Roman"/>
          <w:sz w:val="24"/>
          <w:szCs w:val="24"/>
        </w:rPr>
        <w:t xml:space="preserve"> Kit (</w:t>
      </w:r>
      <w:proofErr w:type="spellStart"/>
      <w:r w:rsidRPr="008669CE">
        <w:rPr>
          <w:rFonts w:ascii="Times New Roman" w:hAnsi="Times New Roman" w:cs="Times New Roman"/>
          <w:sz w:val="24"/>
          <w:szCs w:val="24"/>
        </w:rPr>
        <w:t>Zymo</w:t>
      </w:r>
      <w:proofErr w:type="spellEnd"/>
      <w:r w:rsidRPr="008669CE">
        <w:rPr>
          <w:rFonts w:ascii="Times New Roman" w:hAnsi="Times New Roman" w:cs="Times New Roman"/>
          <w:sz w:val="24"/>
          <w:szCs w:val="24"/>
        </w:rPr>
        <w:t xml:space="preserve"> Research, USA) according to the manufacturer’s instructions. For each stool sample, a sequencing library was first constructed using Illumina’s </w:t>
      </w:r>
      <w:proofErr w:type="spellStart"/>
      <w:r w:rsidRPr="008669CE">
        <w:rPr>
          <w:rFonts w:ascii="Times New Roman" w:hAnsi="Times New Roman" w:cs="Times New Roman"/>
          <w:sz w:val="24"/>
          <w:szCs w:val="24"/>
        </w:rPr>
        <w:t>Truseq</w:t>
      </w:r>
      <w:proofErr w:type="spellEnd"/>
      <w:r w:rsidRPr="008669CE">
        <w:rPr>
          <w:rFonts w:ascii="Times New Roman" w:hAnsi="Times New Roman" w:cs="Times New Roman"/>
          <w:sz w:val="24"/>
          <w:szCs w:val="24"/>
        </w:rPr>
        <w:t xml:space="preserve"> Nano DNA Library Preparation Kit (Illumina, San Diego, USA). The samples were sheared on a </w:t>
      </w:r>
      <w:proofErr w:type="spellStart"/>
      <w:r w:rsidRPr="008669CE">
        <w:rPr>
          <w:rFonts w:ascii="Times New Roman" w:hAnsi="Times New Roman" w:cs="Times New Roman"/>
          <w:sz w:val="24"/>
          <w:szCs w:val="24"/>
        </w:rPr>
        <w:t>Covaris</w:t>
      </w:r>
      <w:proofErr w:type="spellEnd"/>
      <w:r w:rsidRPr="008669CE">
        <w:rPr>
          <w:rFonts w:ascii="Times New Roman" w:hAnsi="Times New Roman" w:cs="Times New Roman"/>
          <w:sz w:val="24"/>
          <w:szCs w:val="24"/>
        </w:rPr>
        <w:t xml:space="preserve"> E220 to ~450 bp, following the manufacturer’s recommendation, and uniquely tagged with one of Illumina’s </w:t>
      </w:r>
      <w:proofErr w:type="spellStart"/>
      <w:r w:rsidRPr="008669CE">
        <w:rPr>
          <w:rFonts w:ascii="Times New Roman" w:hAnsi="Times New Roman" w:cs="Times New Roman"/>
          <w:sz w:val="24"/>
          <w:szCs w:val="24"/>
        </w:rPr>
        <w:t>TruSeq</w:t>
      </w:r>
      <w:proofErr w:type="spellEnd"/>
      <w:r w:rsidRPr="008669CE">
        <w:rPr>
          <w:rFonts w:ascii="Times New Roman" w:hAnsi="Times New Roman" w:cs="Times New Roman"/>
          <w:sz w:val="24"/>
          <w:szCs w:val="24"/>
        </w:rPr>
        <w:t xml:space="preserve"> HT DNA barcode combinations to enable sample pooling for sequencing.</w:t>
      </w:r>
    </w:p>
    <w:p w14:paraId="745DD4B9" w14:textId="77777777"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The finished libraries were quantitated using Invitrogen’s </w:t>
      </w:r>
      <w:proofErr w:type="spellStart"/>
      <w:r w:rsidRPr="008669CE">
        <w:rPr>
          <w:rFonts w:ascii="Times New Roman" w:hAnsi="Times New Roman" w:cs="Times New Roman"/>
          <w:sz w:val="24"/>
          <w:szCs w:val="24"/>
        </w:rPr>
        <w:t>Picogreen</w:t>
      </w:r>
      <w:proofErr w:type="spellEnd"/>
      <w:r w:rsidRPr="008669CE">
        <w:rPr>
          <w:rFonts w:ascii="Times New Roman" w:hAnsi="Times New Roman" w:cs="Times New Roman"/>
          <w:sz w:val="24"/>
          <w:szCs w:val="24"/>
        </w:rPr>
        <w:t xml:space="preserve"> assay and the average library size was determined on Bioanalyzer 2100, using a DNA 7500 chip (Agilent). Library concentrations were then normalized to 4 </w:t>
      </w:r>
      <w:proofErr w:type="spellStart"/>
      <w:r w:rsidRPr="008669CE">
        <w:rPr>
          <w:rFonts w:ascii="Times New Roman" w:hAnsi="Times New Roman" w:cs="Times New Roman"/>
          <w:sz w:val="24"/>
          <w:szCs w:val="24"/>
        </w:rPr>
        <w:t>nM</w:t>
      </w:r>
      <w:proofErr w:type="spellEnd"/>
      <w:r w:rsidRPr="008669CE">
        <w:rPr>
          <w:rFonts w:ascii="Times New Roman" w:hAnsi="Times New Roman" w:cs="Times New Roman"/>
          <w:sz w:val="24"/>
          <w:szCs w:val="24"/>
        </w:rPr>
        <w:t xml:space="preserve"> and validated by qPCR on a ViiA-7 real-time thermocycler (Applied Biosystems), using qPCR primers recommended in Illumina’s qPCR protocol, and Illumina’s </w:t>
      </w:r>
      <w:proofErr w:type="spellStart"/>
      <w:r w:rsidRPr="008669CE">
        <w:rPr>
          <w:rFonts w:ascii="Times New Roman" w:hAnsi="Times New Roman" w:cs="Times New Roman"/>
          <w:sz w:val="24"/>
          <w:szCs w:val="24"/>
        </w:rPr>
        <w:t>PhiX</w:t>
      </w:r>
      <w:proofErr w:type="spellEnd"/>
      <w:r w:rsidRPr="008669CE">
        <w:rPr>
          <w:rFonts w:ascii="Times New Roman" w:hAnsi="Times New Roman" w:cs="Times New Roman"/>
          <w:sz w:val="24"/>
          <w:szCs w:val="24"/>
        </w:rPr>
        <w:t xml:space="preserve"> control library as standard. The libraries were then pooled at equimolar concentrations and sequenced on an Illumina HiSeq2500 sequencer in rapid mode at a read-length of 250 bp paired-end. </w:t>
      </w:r>
    </w:p>
    <w:p w14:paraId="4EB6AA01" w14:textId="681F2CF8"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For </w:t>
      </w:r>
      <w:proofErr w:type="spellStart"/>
      <w:r w:rsidRPr="008669CE">
        <w:rPr>
          <w:rFonts w:ascii="Times New Roman" w:hAnsi="Times New Roman" w:cs="Times New Roman"/>
          <w:sz w:val="24"/>
          <w:szCs w:val="24"/>
        </w:rPr>
        <w:t>metatranscriptomic</w:t>
      </w:r>
      <w:proofErr w:type="spellEnd"/>
      <w:r w:rsidRPr="008669CE">
        <w:rPr>
          <w:rFonts w:ascii="Times New Roman" w:hAnsi="Times New Roman" w:cs="Times New Roman"/>
          <w:sz w:val="24"/>
          <w:szCs w:val="24"/>
        </w:rPr>
        <w:t xml:space="preserve"> sequencing, approximately 100-150 mg of </w:t>
      </w:r>
      <w:r w:rsidR="00F20571" w:rsidRPr="008669CE">
        <w:rPr>
          <w:rFonts w:ascii="Times New Roman" w:hAnsi="Times New Roman" w:cs="Times New Roman"/>
          <w:sz w:val="24"/>
          <w:szCs w:val="24"/>
        </w:rPr>
        <w:t>stool</w:t>
      </w:r>
      <w:r w:rsidRPr="008669CE">
        <w:rPr>
          <w:rFonts w:ascii="Times New Roman" w:hAnsi="Times New Roman" w:cs="Times New Roman"/>
          <w:sz w:val="24"/>
          <w:szCs w:val="24"/>
        </w:rPr>
        <w:t xml:space="preserve"> material was used to extract total RNA with the Quick-RNA Fecal/Soil </w:t>
      </w:r>
      <w:proofErr w:type="spellStart"/>
      <w:r w:rsidRPr="008669CE">
        <w:rPr>
          <w:rFonts w:ascii="Times New Roman" w:hAnsi="Times New Roman" w:cs="Times New Roman"/>
          <w:sz w:val="24"/>
          <w:szCs w:val="24"/>
        </w:rPr>
        <w:t>Microprep</w:t>
      </w:r>
      <w:proofErr w:type="spellEnd"/>
      <w:r w:rsidRPr="008669CE">
        <w:rPr>
          <w:rFonts w:ascii="Times New Roman" w:hAnsi="Times New Roman" w:cs="Times New Roman"/>
          <w:sz w:val="24"/>
          <w:szCs w:val="24"/>
        </w:rPr>
        <w:t xml:space="preserve"> Kit (</w:t>
      </w:r>
      <w:proofErr w:type="spellStart"/>
      <w:r w:rsidRPr="008669CE">
        <w:rPr>
          <w:rFonts w:ascii="Times New Roman" w:hAnsi="Times New Roman" w:cs="Times New Roman"/>
          <w:sz w:val="24"/>
          <w:szCs w:val="24"/>
        </w:rPr>
        <w:t>Zymo</w:t>
      </w:r>
      <w:proofErr w:type="spellEnd"/>
      <w:r w:rsidRPr="008669CE">
        <w:rPr>
          <w:rFonts w:ascii="Times New Roman" w:hAnsi="Times New Roman" w:cs="Times New Roman"/>
          <w:sz w:val="24"/>
          <w:szCs w:val="24"/>
        </w:rPr>
        <w:t xml:space="preserve"> Research, USA) according to the manufacturer’s instructions and including the optional in-column DNase I </w:t>
      </w:r>
      <w:r w:rsidRPr="008669CE">
        <w:rPr>
          <w:rFonts w:ascii="Times New Roman" w:hAnsi="Times New Roman" w:cs="Times New Roman"/>
          <w:sz w:val="24"/>
          <w:szCs w:val="24"/>
        </w:rPr>
        <w:lastRenderedPageBreak/>
        <w:t xml:space="preserve">digestion step to eliminate any traces of leftover DNA. For each stool sample, a sequencing library was first constructed using the </w:t>
      </w:r>
      <w:proofErr w:type="spellStart"/>
      <w:r w:rsidRPr="008669CE">
        <w:rPr>
          <w:rFonts w:ascii="Times New Roman" w:hAnsi="Times New Roman" w:cs="Times New Roman"/>
          <w:sz w:val="24"/>
          <w:szCs w:val="24"/>
        </w:rPr>
        <w:t>Truseq</w:t>
      </w:r>
      <w:proofErr w:type="spellEnd"/>
      <w:r w:rsidRPr="008669CE">
        <w:rPr>
          <w:rFonts w:ascii="Times New Roman" w:hAnsi="Times New Roman" w:cs="Times New Roman"/>
          <w:sz w:val="24"/>
          <w:szCs w:val="24"/>
        </w:rPr>
        <w:t xml:space="preserve"> Stranded mRNA Library Preparation Kit (Illumina, San Diego, USA) with the following modifications: The oligo-dT mRNA purification step was omitted and instead, 200ng of total RNA was directly added to the Elution2-Frag-Prime step. The PCR amplification step, which selectively enriches for library fragments that have adapters ligated at both ends, was performed according to the manufacturer’s recommendation but the number of amplification cycles was reduced to 12 instead of 15. Each library was uniquely tagged with one of Illumina’s </w:t>
      </w:r>
      <w:proofErr w:type="spellStart"/>
      <w:r w:rsidRPr="008669CE">
        <w:rPr>
          <w:rFonts w:ascii="Times New Roman" w:hAnsi="Times New Roman" w:cs="Times New Roman"/>
          <w:sz w:val="24"/>
          <w:szCs w:val="24"/>
        </w:rPr>
        <w:t>TruSeq</w:t>
      </w:r>
      <w:proofErr w:type="spellEnd"/>
      <w:r w:rsidRPr="008669CE">
        <w:rPr>
          <w:rFonts w:ascii="Times New Roman" w:hAnsi="Times New Roman" w:cs="Times New Roman"/>
          <w:sz w:val="24"/>
          <w:szCs w:val="24"/>
        </w:rPr>
        <w:t xml:space="preserve"> HT RNA barcode combinations to enable sample pooling for sequencing.</w:t>
      </w:r>
    </w:p>
    <w:p w14:paraId="50A4B850" w14:textId="7BF9C5CB" w:rsidR="00BD0EFA"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Finished libraries were quantitated using Promega’s </w:t>
      </w:r>
      <w:proofErr w:type="spellStart"/>
      <w:r w:rsidRPr="008669CE">
        <w:rPr>
          <w:rFonts w:ascii="Times New Roman" w:hAnsi="Times New Roman" w:cs="Times New Roman"/>
          <w:sz w:val="24"/>
          <w:szCs w:val="24"/>
        </w:rPr>
        <w:t>QuantiFluor</w:t>
      </w:r>
      <w:proofErr w:type="spellEnd"/>
      <w:r w:rsidRPr="008669CE">
        <w:rPr>
          <w:rFonts w:ascii="Times New Roman" w:hAnsi="Times New Roman" w:cs="Times New Roman"/>
          <w:sz w:val="24"/>
          <w:szCs w:val="24"/>
        </w:rPr>
        <w:t xml:space="preserve"> dsDNA assay and the average library size was determined on an Agilent </w:t>
      </w:r>
      <w:proofErr w:type="spellStart"/>
      <w:r w:rsidRPr="008669CE">
        <w:rPr>
          <w:rFonts w:ascii="Times New Roman" w:hAnsi="Times New Roman" w:cs="Times New Roman"/>
          <w:sz w:val="24"/>
          <w:szCs w:val="24"/>
        </w:rPr>
        <w:t>Tapestation</w:t>
      </w:r>
      <w:proofErr w:type="spellEnd"/>
      <w:r w:rsidRPr="008669CE">
        <w:rPr>
          <w:rFonts w:ascii="Times New Roman" w:hAnsi="Times New Roman" w:cs="Times New Roman"/>
          <w:sz w:val="24"/>
          <w:szCs w:val="24"/>
        </w:rPr>
        <w:t xml:space="preserve"> 4200. Library concentrations were then normalized to 4nM and validated by qPCR on a QuantStudio-3 real-time PCR system (Applied Biosystems), using the Kapa library quantification kit for Illumina platforms (Kapa Biosystems). The libraries were then pooled at equimolar concentrations and sequenced on an Illumina HiSeq2500 sequencer in rapid mode at a read-length of 100bp paired-end.</w:t>
      </w:r>
    </w:p>
    <w:p w14:paraId="3825F4C8" w14:textId="77777777" w:rsidR="00141256" w:rsidRDefault="00141256" w:rsidP="00BD0EFA">
      <w:pPr>
        <w:pStyle w:val="PlainText"/>
        <w:spacing w:line="480" w:lineRule="auto"/>
        <w:ind w:firstLine="720"/>
        <w:jc w:val="both"/>
        <w:rPr>
          <w:rFonts w:ascii="Times New Roman" w:hAnsi="Times New Roman" w:cs="Times New Roman"/>
          <w:sz w:val="24"/>
          <w:szCs w:val="24"/>
        </w:rPr>
      </w:pPr>
    </w:p>
    <w:p w14:paraId="570ED222" w14:textId="77777777" w:rsidR="00BD0EFA" w:rsidRPr="008669CE" w:rsidRDefault="00BD0EFA" w:rsidP="00BD0EFA">
      <w:pPr>
        <w:pStyle w:val="PlainText"/>
        <w:spacing w:line="480" w:lineRule="auto"/>
        <w:jc w:val="both"/>
        <w:rPr>
          <w:rFonts w:ascii="Times New Roman" w:hAnsi="Times New Roman"/>
          <w:sz w:val="24"/>
        </w:rPr>
      </w:pPr>
      <w:r w:rsidRPr="008669CE">
        <w:rPr>
          <w:rFonts w:ascii="Times New Roman" w:hAnsi="Times New Roman"/>
          <w:b/>
          <w:color w:val="000000"/>
          <w:kern w:val="1"/>
          <w:sz w:val="24"/>
        </w:rPr>
        <w:t>Bioinformatics</w:t>
      </w:r>
    </w:p>
    <w:p w14:paraId="6EA04BD9" w14:textId="52D8FA50"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 xml:space="preserve">The metagenomics and </w:t>
      </w:r>
      <w:proofErr w:type="spellStart"/>
      <w:r w:rsidRPr="008669CE">
        <w:rPr>
          <w:rFonts w:ascii="Times New Roman" w:hAnsi="Times New Roman" w:cs="Times New Roman"/>
          <w:sz w:val="24"/>
          <w:szCs w:val="24"/>
        </w:rPr>
        <w:t>metatranscriptomics</w:t>
      </w:r>
      <w:proofErr w:type="spellEnd"/>
      <w:r w:rsidRPr="008669CE">
        <w:rPr>
          <w:rFonts w:ascii="Times New Roman" w:hAnsi="Times New Roman" w:cs="Times New Roman"/>
          <w:sz w:val="24"/>
          <w:szCs w:val="24"/>
        </w:rPr>
        <w:t xml:space="preserve"> Illumina reads were adapter-trimmed and quality-trimmed using cutadapt-1.8.1 with parameter of “-q 20 --trim-n --minimum-length 30 --match-read-wildcards”.</w:t>
      </w:r>
      <w:r w:rsidRPr="008669CE">
        <w:rPr>
          <w:rFonts w:ascii="Times New Roman" w:hAnsi="Times New Roman" w:cs="Times New Roman"/>
          <w:sz w:val="24"/>
          <w:szCs w:val="24"/>
        </w:rPr>
        <w:fldChar w:fldCharType="begin"/>
      </w:r>
      <w:r w:rsidR="00624E01">
        <w:rPr>
          <w:rFonts w:ascii="Times New Roman" w:hAnsi="Times New Roman" w:cs="Times New Roman"/>
          <w:sz w:val="24"/>
          <w:szCs w:val="24"/>
        </w:rPr>
        <w:instrText xml:space="preserve"> ADDIN EN.CITE &lt;EndNote&gt;&lt;Cite&gt;&lt;Author&gt;Martin&lt;/Author&gt;&lt;Year&gt;2011&lt;/Year&gt;&lt;RecNum&gt;365&lt;/RecNum&gt;&lt;DisplayText&gt;&lt;style face="superscript"&gt;69&lt;/style&gt;&lt;/DisplayText&gt;&lt;record&gt;&lt;rec-number&gt;365&lt;/rec-number&gt;&lt;foreign-keys&gt;&lt;key app="EN" db-id="09px2fpr7z50wvez55hvrwd4tt2dve2dev0t" timestamp="1570333321"&gt;365&lt;/key&gt;&lt;/foreign-keys&gt;&lt;ref-type name="Journal Article"&gt;17&lt;/ref-type&gt;&lt;contributors&gt;&lt;authors&gt;&lt;author&gt;Marcel Martin&lt;/author&gt;&lt;/authors&gt;&lt;/contributors&gt;&lt;titles&gt;&lt;title&gt;Cutadapt Removes Adapter Sequences From High-Throughput Sequencing Reads&lt;/title&gt;&lt;secondary-title&gt;EMBnet Journal&lt;/secondary-title&gt;&lt;/titles&gt;&lt;periodical&gt;&lt;full-title&gt;EMBnet Journal&lt;/full-title&gt;&lt;/periodical&gt;&lt;pages&gt;10-12&lt;/pages&gt;&lt;volume&gt;17&lt;/volume&gt;&lt;dates&gt;&lt;year&gt;2011&lt;/year&gt;&lt;/dates&gt;&lt;urls&gt;&lt;/urls&gt;&lt;electronic-resource-num&gt;https://doi.org/10.14806/ej.17.1.200&lt;/electronic-resource-num&gt;&lt;/record&gt;&lt;/Cite&gt;&lt;/EndNote&gt;</w:instrText>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69</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w:t>
      </w:r>
    </w:p>
    <w:p w14:paraId="168ABA72" w14:textId="4DFD0FDE" w:rsidR="00BD0EFA" w:rsidRPr="008669CE" w:rsidRDefault="00BD0EFA" w:rsidP="00BD0EFA">
      <w:pPr>
        <w:pStyle w:val="PlainText"/>
        <w:spacing w:line="480" w:lineRule="auto"/>
        <w:ind w:firstLine="720"/>
        <w:jc w:val="both"/>
        <w:rPr>
          <w:rFonts w:ascii="Times New Roman" w:hAnsi="Times New Roman" w:cs="Times New Roman"/>
          <w:sz w:val="24"/>
          <w:szCs w:val="24"/>
        </w:rPr>
      </w:pPr>
      <w:r w:rsidRPr="008669CE">
        <w:rPr>
          <w:rFonts w:ascii="Times New Roman" w:hAnsi="Times New Roman" w:cs="Times New Roman"/>
          <w:sz w:val="24"/>
          <w:szCs w:val="24"/>
        </w:rPr>
        <w:t>The metagenomics dataset was mapped against the hg19 human reference genome with bowtie2 2.1.0 using “--very-sensitive-local" preset as its sensitivity parameter.</w:t>
      </w:r>
      <w:r w:rsidRPr="008669CE">
        <w:rPr>
          <w:rFonts w:ascii="Times New Roman" w:hAnsi="Times New Roman" w:cs="Times New Roman"/>
          <w:sz w:val="24"/>
          <w:szCs w:val="24"/>
        </w:rPr>
        <w:fldChar w:fldCharType="begin"/>
      </w:r>
      <w:r w:rsidR="00624E01">
        <w:rPr>
          <w:rFonts w:ascii="Times New Roman" w:hAnsi="Times New Roman" w:cs="Times New Roman"/>
          <w:sz w:val="24"/>
          <w:szCs w:val="24"/>
        </w:rPr>
        <w:instrText xml:space="preserve"> ADDIN EN.CITE &lt;EndNote&gt;&lt;Cite&gt;&lt;Author&gt;Langmead&lt;/Author&gt;&lt;Year&gt;2012&lt;/Year&gt;&lt;RecNum&gt;360&lt;/RecNum&gt;&lt;DisplayText&gt;&lt;style face="superscript"&gt;70&lt;/style&gt;&lt;/DisplayText&gt;&lt;record&gt;&lt;rec-number&gt;360&lt;/rec-number&gt;&lt;foreign-keys&gt;&lt;key app="EN" db-id="09px2fpr7z50wvez55hvrwd4tt2dve2dev0t" timestamp="1570333147"&gt;360&lt;/key&gt;&lt;/foreign-keys&gt;&lt;ref-type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70</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Any reads that can't be confidently mapped against the human genome, which were generated by “—un-conc” </w:t>
      </w:r>
      <w:r w:rsidRPr="008669CE">
        <w:rPr>
          <w:rFonts w:ascii="Times New Roman" w:hAnsi="Times New Roman" w:cs="Times New Roman"/>
          <w:sz w:val="24"/>
          <w:szCs w:val="24"/>
        </w:rPr>
        <w:lastRenderedPageBreak/>
        <w:t>switch, were separated and processed as the non-host reads. The non-host reads were then aligned against NCBI non-redundant protein database (downloaded on 3 January 2016) with Diamond version 0.8.5.</w:t>
      </w:r>
      <w:r w:rsidRPr="008669CE">
        <w:rPr>
          <w:rFonts w:ascii="Times New Roman" w:hAnsi="Times New Roman" w:cs="Times New Roman"/>
          <w:sz w:val="24"/>
          <w:szCs w:val="24"/>
        </w:rPr>
        <w:fldChar w:fldCharType="begin">
          <w:fldData xml:space="preserve">PEVuZE5vdGU+PENpdGU+PEF1dGhvcj5CdWNoZmluazwvQXV0aG9yPjxZZWFyPjIwMTU8L1llYXI+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</w:fldData>
        </w:fldChar>
      </w:r>
      <w:r w:rsidR="00624E01">
        <w:rPr>
          <w:rFonts w:ascii="Times New Roman" w:hAnsi="Times New Roman" w:cs="Times New Roman"/>
          <w:sz w:val="24"/>
          <w:szCs w:val="24"/>
        </w:rPr>
        <w:instrText xml:space="preserve"> ADDIN EN.CITE </w:instrText>
      </w:r>
      <w:r w:rsidR="00624E01">
        <w:rPr>
          <w:rFonts w:ascii="Times New Roman" w:hAnsi="Times New Roman" w:cs="Times New Roman"/>
          <w:sz w:val="24"/>
          <w:szCs w:val="24"/>
        </w:rPr>
        <w:fldChar w:fldCharType="begin">
          <w:fldData xml:space="preserve">PEVuZE5vdGU+PENpdGU+PEF1dGhvcj5CdWNoZmluazwvQXV0aG9yPjxZZWFyPjIwMTU8L1llYXI+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</w:fldData>
        </w:fldChar>
      </w:r>
      <w:r w:rsidR="00624E01">
        <w:rPr>
          <w:rFonts w:ascii="Times New Roman" w:hAnsi="Times New Roman" w:cs="Times New Roman"/>
          <w:sz w:val="24"/>
          <w:szCs w:val="24"/>
        </w:rPr>
        <w:instrText xml:space="preserve"> ADDIN EN.CITE.DATA </w:instrText>
      </w:r>
      <w:r w:rsidR="00624E01">
        <w:rPr>
          <w:rFonts w:ascii="Times New Roman" w:hAnsi="Times New Roman" w:cs="Times New Roman"/>
          <w:sz w:val="24"/>
          <w:szCs w:val="24"/>
        </w:rPr>
      </w:r>
      <w:r w:rsidR="00624E01">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71</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Based on the resulting alignments, the microbial taxonomical classification was determined using the Lowest-Common-Ancestor (LCA) algorithm implemented in MEGAN6 version 6.4.19 (parameters: </w:t>
      </w:r>
      <w:proofErr w:type="spellStart"/>
      <w:r w:rsidRPr="008669CE">
        <w:rPr>
          <w:rFonts w:ascii="Times New Roman" w:hAnsi="Times New Roman" w:cs="Times New Roman"/>
          <w:sz w:val="24"/>
          <w:szCs w:val="24"/>
        </w:rPr>
        <w:t>maxmatches</w:t>
      </w:r>
      <w:proofErr w:type="spellEnd"/>
      <w:r w:rsidRPr="008669CE">
        <w:rPr>
          <w:rFonts w:ascii="Times New Roman" w:hAnsi="Times New Roman" w:cs="Times New Roman"/>
          <w:sz w:val="24"/>
          <w:szCs w:val="24"/>
        </w:rPr>
        <w:t xml:space="preserve">=25 </w:t>
      </w:r>
      <w:proofErr w:type="spellStart"/>
      <w:r w:rsidRPr="008669CE">
        <w:rPr>
          <w:rFonts w:ascii="Times New Roman" w:hAnsi="Times New Roman" w:cs="Times New Roman"/>
          <w:sz w:val="24"/>
          <w:szCs w:val="24"/>
        </w:rPr>
        <w:t>minscore</w:t>
      </w:r>
      <w:proofErr w:type="spellEnd"/>
      <w:r w:rsidRPr="008669CE">
        <w:rPr>
          <w:rFonts w:ascii="Times New Roman" w:hAnsi="Times New Roman" w:cs="Times New Roman"/>
          <w:sz w:val="24"/>
          <w:szCs w:val="24"/>
        </w:rPr>
        <w:t xml:space="preserve">=100 </w:t>
      </w:r>
      <w:proofErr w:type="spellStart"/>
      <w:r w:rsidRPr="008669CE">
        <w:rPr>
          <w:rFonts w:ascii="Times New Roman" w:hAnsi="Times New Roman" w:cs="Times New Roman"/>
          <w:sz w:val="24"/>
          <w:szCs w:val="24"/>
        </w:rPr>
        <w:t>minsupport</w:t>
      </w:r>
      <w:proofErr w:type="spellEnd"/>
      <w:r w:rsidRPr="008669CE">
        <w:rPr>
          <w:rFonts w:ascii="Times New Roman" w:hAnsi="Times New Roman" w:cs="Times New Roman"/>
          <w:sz w:val="24"/>
          <w:szCs w:val="24"/>
        </w:rPr>
        <w:t>=100).</w:t>
      </w:r>
      <w:r w:rsidRPr="008669CE">
        <w:rPr>
          <w:rFonts w:ascii="Times New Roman" w:hAnsi="Times New Roman" w:cs="Times New Roman"/>
          <w:sz w:val="24"/>
          <w:szCs w:val="24"/>
        </w:rPr>
        <w:fldChar w:fldCharType="begin"/>
      </w:r>
      <w:r w:rsidR="00624E01">
        <w:rPr>
          <w:rFonts w:ascii="Times New Roman" w:hAnsi="Times New Roman" w:cs="Times New Roman"/>
          <w:sz w:val="24"/>
          <w:szCs w:val="24"/>
        </w:rPr>
        <w:instrText xml:space="preserve"> ADDIN EN.CITE &lt;EndNote&gt;&lt;Cite&gt;&lt;Author&gt;Huson&lt;/Author&gt;&lt;Year&gt;2011&lt;/Year&gt;&lt;RecNum&gt;362&lt;/RecNum&gt;&lt;DisplayText&gt;&lt;style face="superscript"&gt;72&lt;/style&gt;&lt;/DisplayText&gt;&lt;record&gt;&lt;rec-number&gt;362&lt;/rec-number&gt;&lt;foreign-keys&gt;&lt;key app="EN" db-id="09px2fpr7z50wvez55hvrwd4tt2dve2dev0t" timestamp="1570333199"&gt;362&lt;/key&gt;&lt;/foreign-keys&gt;&lt;ref-type name="Journal Article"&gt;17&lt;/ref-type&gt;&lt;contributors&gt;&lt;authors&gt;&lt;author&gt;Huson, D. H.&lt;/author&gt;&lt;author&gt;Mitra, S.&lt;/author&gt;&lt;author&gt;Ruscheweyh, H. J.&lt;/author&gt;&lt;author&gt;Weber, N.&lt;/author&gt;&lt;author&gt;Schuster, S. C.&lt;/author&gt;&lt;/authors&gt;&lt;/contributors&gt;&lt;auth-address&gt;Center for Bioinformatics, Tubingen University, Tubingen, Germany. huson@informatik.uni-tuebingen.de&lt;/auth-address&gt;&lt;titles&gt;&lt;title&gt;Integrative analysis of environmental sequences using MEGAN4&lt;/title&gt;&lt;secondary-title&gt;Genome Res&lt;/secondary-title&gt;&lt;/titles&gt;&lt;periodical&gt;&lt;full-title&gt;Genome Res&lt;/full-title&gt;&lt;/periodical&gt;&lt;pages&gt;1552-60&lt;/pages&gt;&lt;volume&gt;21&lt;/volume&gt;&lt;number&gt;9&lt;/number&gt;&lt;edition&gt;2011/06/22&lt;/edition&gt;&lt;keywords&gt;&lt;keyword&gt;Classification&lt;/keyword&gt;&lt;keyword&gt;Metagenome/genetics&lt;/keyword&gt;&lt;keyword&gt;*Metagenomics&lt;/keyword&gt;&lt;keyword&gt;Proteomics&lt;/keyword&gt;&lt;keyword&gt;RNA, Ribosomal, 16S/genetics&lt;/keyword&gt;&lt;keyword&gt;*Software&lt;/keyword&gt;&lt;keyword&gt;Transcriptome&lt;/keyword&gt;&lt;/keywords&gt;&lt;dates&gt;&lt;year&gt;2011&lt;/year&gt;&lt;pub-dates&gt;&lt;date&gt;Sep&lt;/date&gt;&lt;/pub-dates&gt;&lt;/dates&gt;&lt;isbn&gt;1549-5469 (Electronic)&amp;#xD;1088-9051 (Linking)&lt;/isbn&gt;&lt;accession-num&gt;21690186&lt;/accession-num&gt;&lt;urls&gt;&lt;related-urls&gt;&lt;url&gt;https://www.ncbi.nlm.nih.gov/pubmed/21690186&lt;/url&gt;&lt;/related-urls&gt;&lt;/urls&gt;&lt;custom2&gt;PMC3166839&lt;/custom2&gt;&lt;electronic-resource-num&gt;10.1101/gr.120618.111&lt;/electronic-resource-num&gt;&lt;/record&gt;&lt;/Cite&gt;&lt;/EndNote&gt;</w:instrText>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72</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In addition, the functional classification was also determined with MEGAN6 against its internal KEGG database (gi2keggMarch2016.bin).</w:t>
      </w:r>
    </w:p>
    <w:p w14:paraId="631F6F91" w14:textId="2A44CAFD" w:rsidR="00BD0EFA" w:rsidRDefault="00BD0EFA" w:rsidP="00BD0EFA">
      <w:pPr>
        <w:pStyle w:val="PlainText"/>
        <w:spacing w:line="480" w:lineRule="auto"/>
        <w:ind w:firstLine="720"/>
        <w:jc w:val="both"/>
        <w:rPr>
          <w:rFonts w:ascii="Times New Roman" w:hAnsi="Times New Roman" w:cs="Times New Roman"/>
          <w:sz w:val="24"/>
          <w:szCs w:val="24"/>
          <w:highlight w:val="yellow"/>
        </w:rPr>
      </w:pPr>
      <w:r w:rsidRPr="008669CE">
        <w:rPr>
          <w:rFonts w:ascii="Times New Roman" w:hAnsi="Times New Roman" w:cs="Times New Roman"/>
          <w:sz w:val="24"/>
          <w:szCs w:val="24"/>
        </w:rPr>
        <w:t xml:space="preserve">The </w:t>
      </w:r>
      <w:proofErr w:type="spellStart"/>
      <w:r w:rsidRPr="008669CE">
        <w:rPr>
          <w:rFonts w:ascii="Times New Roman" w:hAnsi="Times New Roman" w:cs="Times New Roman"/>
          <w:sz w:val="24"/>
          <w:szCs w:val="24"/>
        </w:rPr>
        <w:t>metatranscriptomics</w:t>
      </w:r>
      <w:proofErr w:type="spellEnd"/>
      <w:r w:rsidRPr="008669CE">
        <w:rPr>
          <w:rFonts w:ascii="Times New Roman" w:hAnsi="Times New Roman" w:cs="Times New Roman"/>
          <w:sz w:val="24"/>
          <w:szCs w:val="24"/>
        </w:rPr>
        <w:t xml:space="preserve"> dataset was mapped against GRCh38 reference genome using Hisat2 2.1.0 with default parameters.</w:t>
      </w:r>
      <w:r w:rsidRPr="008669CE">
        <w:rPr>
          <w:rFonts w:ascii="Times New Roman" w:hAnsi="Times New Roman" w:cs="Times New Roman"/>
          <w:sz w:val="24"/>
          <w:szCs w:val="24"/>
        </w:rPr>
        <w:fldChar w:fldCharType="begin">
          <w:fldData xml:space="preserve">PEVuZE5vdGU+PENpdGU+PEF1dGhvcj5LaW08L0F1dGhvcj48WWVhcj4yMDE1PC9ZZWFyPjxSZWNO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</w:fldData>
        </w:fldChar>
      </w:r>
      <w:r w:rsidR="00624E01">
        <w:rPr>
          <w:rFonts w:ascii="Times New Roman" w:hAnsi="Times New Roman" w:cs="Times New Roman"/>
          <w:sz w:val="24"/>
          <w:szCs w:val="24"/>
        </w:rPr>
        <w:instrText xml:space="preserve"> ADDIN EN.CITE </w:instrText>
      </w:r>
      <w:r w:rsidR="00624E01">
        <w:rPr>
          <w:rFonts w:ascii="Times New Roman" w:hAnsi="Times New Roman" w:cs="Times New Roman"/>
          <w:sz w:val="24"/>
          <w:szCs w:val="24"/>
        </w:rPr>
        <w:fldChar w:fldCharType="begin">
          <w:fldData xml:space="preserve">PEVuZE5vdGU+PENpdGU+PEF1dGhvcj5LaW08L0F1dGhvcj48WWVhcj4yMDE1PC9ZZWFyPjxSZWNO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</w:fldData>
        </w:fldChar>
      </w:r>
      <w:r w:rsidR="00624E01">
        <w:rPr>
          <w:rFonts w:ascii="Times New Roman" w:hAnsi="Times New Roman" w:cs="Times New Roman"/>
          <w:sz w:val="24"/>
          <w:szCs w:val="24"/>
        </w:rPr>
        <w:instrText xml:space="preserve"> ADDIN EN.CITE.DATA </w:instrText>
      </w:r>
      <w:r w:rsidR="00624E01">
        <w:rPr>
          <w:rFonts w:ascii="Times New Roman" w:hAnsi="Times New Roman" w:cs="Times New Roman"/>
          <w:sz w:val="24"/>
          <w:szCs w:val="24"/>
        </w:rPr>
      </w:r>
      <w:r w:rsidR="00624E01">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73</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The unmapped reads, as generated with the “—un-conc” option, were separated into putative ribosomal RNA and non-ribosomal RNA reads with </w:t>
      </w:r>
      <w:proofErr w:type="spellStart"/>
      <w:r w:rsidRPr="008669CE">
        <w:rPr>
          <w:rFonts w:ascii="Times New Roman" w:hAnsi="Times New Roman" w:cs="Times New Roman"/>
          <w:sz w:val="24"/>
          <w:szCs w:val="24"/>
        </w:rPr>
        <w:t>sortMeRNA</w:t>
      </w:r>
      <w:proofErr w:type="spellEnd"/>
      <w:r w:rsidRPr="008669CE">
        <w:rPr>
          <w:rFonts w:ascii="Times New Roman" w:hAnsi="Times New Roman" w:cs="Times New Roman"/>
          <w:sz w:val="24"/>
          <w:szCs w:val="24"/>
        </w:rPr>
        <w:t xml:space="preserve"> 2.1.</w:t>
      </w:r>
      <w:r w:rsidRPr="008669CE">
        <w:rPr>
          <w:rFonts w:ascii="Times New Roman" w:hAnsi="Times New Roman" w:cs="Times New Roman"/>
          <w:sz w:val="24"/>
          <w:szCs w:val="24"/>
        </w:rPr>
        <w:fldChar w:fldCharType="begin"/>
      </w:r>
      <w:r w:rsidR="00624E01">
        <w:rPr>
          <w:rFonts w:ascii="Times New Roman" w:hAnsi="Times New Roman" w:cs="Times New Roman"/>
          <w:sz w:val="24"/>
          <w:szCs w:val="24"/>
        </w:rPr>
        <w:instrText xml:space="preserve"> ADDIN EN.CITE &lt;EndNote&gt;&lt;Cite&gt;&lt;Author&gt;Kopylova&lt;/Author&gt;&lt;Year&gt;2012&lt;/Year&gt;&lt;RecNum&gt;364&lt;/RecNum&gt;&lt;DisplayText&gt;&lt;style face="superscript"&gt;74&lt;/style&gt;&lt;/DisplayText&gt;&lt;record&gt;&lt;rec-number&gt;364&lt;/rec-number&gt;&lt;foreign-keys&gt;&lt;key app="EN" db-id="09px2fpr7z50wvez55hvrwd4tt2dve2dev0t" timestamp="1570333231"&gt;364&lt;/key&gt;&lt;/foreign-keys&gt;&lt;ref-type name="Journal Article"&gt;17&lt;/ref-type&gt;&lt;contributors&gt;&lt;authors&gt;&lt;author&gt;Kopylova, E.&lt;/author&gt;&lt;author&gt;Noe, L.&lt;/author&gt;&lt;author&gt;Touzet, H.&lt;/author&gt;&lt;/authors&gt;&lt;/contributors&gt;&lt;auth-address&gt;LIFL (UMR CNRS 8022 Universite Lille 1), France. evguenia.kopylova@lifl.fr&lt;/auth-address&gt;&lt;titles&gt;&lt;title&gt;SortMeRNA: fast and accurate filtering of ribosomal RNAs in metatranscriptomic data&lt;/title&gt;&lt;secondary-title&gt;Bioinformatics&lt;/secondary-title&gt;&lt;/titles&gt;&lt;periodical&gt;&lt;full-title&gt;Bioinformatics&lt;/full-title&gt;&lt;/periodical&gt;&lt;pages&gt;3211-7&lt;/pages&gt;&lt;volume&gt;28&lt;/volume&gt;&lt;number&gt;24&lt;/number&gt;&lt;edition&gt;2012/10/17&lt;/edition&gt;&lt;keywords&gt;&lt;keyword&gt;Algorithms&lt;/keyword&gt;&lt;keyword&gt;Ecosystem&lt;/keyword&gt;&lt;keyword&gt;*Gene Expression Profiling&lt;/keyword&gt;&lt;keyword&gt;Phylogeny&lt;/keyword&gt;&lt;keyword&gt;RNA, Messenger/chemistry&lt;/keyword&gt;&lt;keyword&gt;RNA, Ribosomal/biosynthesis/*chemistry/classification&lt;/keyword&gt;&lt;keyword&gt;RNA, Ribosomal, 16S/chemistry&lt;/keyword&gt;&lt;keyword&gt;Sequence Analysis, RNA&lt;/keyword&gt;&lt;keyword&gt;*Software&lt;/keyword&gt;&lt;/keywords&gt;&lt;dates&gt;&lt;year&gt;2012&lt;/year&gt;&lt;pub-dates&gt;&lt;date&gt;Dec 15&lt;/date&gt;&lt;/pub-dates&gt;&lt;/dates&gt;&lt;isbn&gt;1367-4811 (Electronic)&amp;#xD;1367-4803 (Linking)&lt;/isbn&gt;&lt;accession-num&gt;23071270&lt;/accession-num&gt;&lt;urls&gt;&lt;related-urls&gt;&lt;url&gt;https://www.ncbi.nlm.nih.gov/pubmed/23071270&lt;/url&gt;&lt;/related-urls&gt;&lt;/urls&gt;&lt;electronic-resource-num&gt;10.1093/bioinformatics/bts611&lt;/electronic-resource-num&gt;&lt;/record&gt;&lt;/Cite&gt;&lt;/EndNote&gt;</w:instrText>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74</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The non-ribosomal reads were then assembled into transcript contigs with Trinity 2.6.5 and the samples’ abundance were estimated using the Salmon 0.9.1 package. To annotate the function of the transcripts, the contigs were aligned to NCBI non-redundant protein database (downloaded on 3 January 2016) with Diamond version 0.85.</w:t>
      </w:r>
      <w:r w:rsidRPr="008669CE">
        <w:rPr>
          <w:rFonts w:ascii="Times New Roman" w:hAnsi="Times New Roman" w:cs="Times New Roman"/>
          <w:sz w:val="24"/>
          <w:szCs w:val="24"/>
        </w:rPr>
        <w:fldChar w:fldCharType="begin">
          <w:fldData xml:space="preserve">PEVuZE5vdGU+PENpdGU+PEF1dGhvcj5CdWNoZmluazwvQXV0aG9yPjxZZWFyPjIwMTU8L1llYXI+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</w:fldData>
        </w:fldChar>
      </w:r>
      <w:r w:rsidR="00624E01">
        <w:rPr>
          <w:rFonts w:ascii="Times New Roman" w:hAnsi="Times New Roman" w:cs="Times New Roman"/>
          <w:sz w:val="24"/>
          <w:szCs w:val="24"/>
        </w:rPr>
        <w:instrText xml:space="preserve"> ADDIN EN.CITE </w:instrText>
      </w:r>
      <w:r w:rsidR="00624E01">
        <w:rPr>
          <w:rFonts w:ascii="Times New Roman" w:hAnsi="Times New Roman" w:cs="Times New Roman"/>
          <w:sz w:val="24"/>
          <w:szCs w:val="24"/>
        </w:rPr>
        <w:fldChar w:fldCharType="begin">
          <w:fldData xml:space="preserve">PEVuZE5vdGU+PENpdGU+PEF1dGhvcj5CdWNoZmluazwvQXV0aG9yPjxZZWFyPjIwMTU8L1llYXI+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</w:fldData>
        </w:fldChar>
      </w:r>
      <w:r w:rsidR="00624E01">
        <w:rPr>
          <w:rFonts w:ascii="Times New Roman" w:hAnsi="Times New Roman" w:cs="Times New Roman"/>
          <w:sz w:val="24"/>
          <w:szCs w:val="24"/>
        </w:rPr>
        <w:instrText xml:space="preserve"> ADDIN EN.CITE.DATA </w:instrText>
      </w:r>
      <w:r w:rsidR="00624E01">
        <w:rPr>
          <w:rFonts w:ascii="Times New Roman" w:hAnsi="Times New Roman" w:cs="Times New Roman"/>
          <w:sz w:val="24"/>
          <w:szCs w:val="24"/>
        </w:rPr>
      </w:r>
      <w:r w:rsidR="00624E01">
        <w:rPr>
          <w:rFonts w:ascii="Times New Roman" w:hAnsi="Times New Roman" w:cs="Times New Roman"/>
          <w:sz w:val="24"/>
          <w:szCs w:val="24"/>
        </w:rPr>
        <w:fldChar w:fldCharType="end"/>
      </w:r>
      <w:r w:rsidRPr="008669CE">
        <w:rPr>
          <w:rFonts w:ascii="Times New Roman" w:hAnsi="Times New Roman" w:cs="Times New Roman"/>
          <w:sz w:val="24"/>
          <w:szCs w:val="24"/>
        </w:rPr>
      </w:r>
      <w:r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71</w:t>
      </w:r>
      <w:r w:rsidRPr="008669CE">
        <w:rPr>
          <w:rFonts w:ascii="Times New Roman" w:hAnsi="Times New Roman" w:cs="Times New Roman"/>
          <w:sz w:val="24"/>
          <w:szCs w:val="24"/>
        </w:rPr>
        <w:fldChar w:fldCharType="end"/>
      </w:r>
      <w:r w:rsidRPr="008669CE">
        <w:rPr>
          <w:rFonts w:ascii="Times New Roman" w:hAnsi="Times New Roman" w:cs="Times New Roman"/>
          <w:sz w:val="24"/>
          <w:szCs w:val="24"/>
        </w:rPr>
        <w:t xml:space="preserve"> </w:t>
      </w:r>
      <w:bookmarkStart w:id="8" w:name="_Hlk25240462"/>
      <w:r w:rsidRPr="008669CE">
        <w:rPr>
          <w:rFonts w:ascii="Times New Roman" w:hAnsi="Times New Roman" w:cs="Times New Roman"/>
          <w:sz w:val="24"/>
          <w:szCs w:val="24"/>
        </w:rPr>
        <w:t xml:space="preserve">The microbial taxonomical classification was determined using the Lowest-Common-Ancestor (LCA) algorithm implemented in MEGAN6 version 6.4.19 (parameters: </w:t>
      </w:r>
      <w:proofErr w:type="spellStart"/>
      <w:r w:rsidRPr="008669CE">
        <w:rPr>
          <w:rFonts w:ascii="Times New Roman" w:hAnsi="Times New Roman" w:cs="Times New Roman"/>
          <w:sz w:val="24"/>
          <w:szCs w:val="24"/>
        </w:rPr>
        <w:t>maxmatches</w:t>
      </w:r>
      <w:proofErr w:type="spellEnd"/>
      <w:r w:rsidRPr="008669CE">
        <w:rPr>
          <w:rFonts w:ascii="Times New Roman" w:hAnsi="Times New Roman" w:cs="Times New Roman"/>
          <w:sz w:val="24"/>
          <w:szCs w:val="24"/>
        </w:rPr>
        <w:t xml:space="preserve">=25 </w:t>
      </w:r>
      <w:proofErr w:type="spellStart"/>
      <w:r w:rsidRPr="008669CE">
        <w:rPr>
          <w:rFonts w:ascii="Times New Roman" w:hAnsi="Times New Roman" w:cs="Times New Roman"/>
          <w:sz w:val="24"/>
          <w:szCs w:val="24"/>
        </w:rPr>
        <w:t>minscore</w:t>
      </w:r>
      <w:proofErr w:type="spellEnd"/>
      <w:r w:rsidRPr="008669CE">
        <w:rPr>
          <w:rFonts w:ascii="Times New Roman" w:hAnsi="Times New Roman" w:cs="Times New Roman"/>
          <w:sz w:val="24"/>
          <w:szCs w:val="24"/>
        </w:rPr>
        <w:t xml:space="preserve">=100 </w:t>
      </w:r>
      <w:proofErr w:type="spellStart"/>
      <w:r w:rsidRPr="008669CE">
        <w:rPr>
          <w:rFonts w:ascii="Times New Roman" w:hAnsi="Times New Roman" w:cs="Times New Roman"/>
          <w:sz w:val="24"/>
          <w:szCs w:val="24"/>
        </w:rPr>
        <w:t>minsupport</w:t>
      </w:r>
      <w:proofErr w:type="spellEnd"/>
      <w:r w:rsidRPr="008669CE">
        <w:rPr>
          <w:rFonts w:ascii="Times New Roman" w:hAnsi="Times New Roman" w:cs="Times New Roman"/>
          <w:sz w:val="24"/>
          <w:szCs w:val="24"/>
        </w:rPr>
        <w:t xml:space="preserve">=100). In addition, the functional classification was also determined with MEGAN6 against its internal KEGG database (gi2keggMarch2016.bin). </w:t>
      </w:r>
      <w:r w:rsidR="00973CB9" w:rsidRPr="008669CE">
        <w:rPr>
          <w:rFonts w:ascii="Times New Roman" w:hAnsi="Times New Roman" w:cs="Times New Roman"/>
          <w:sz w:val="24"/>
          <w:szCs w:val="24"/>
        </w:rPr>
        <w:t xml:space="preserve">Metagenomics abundance data was normalized against the smallest sample library size, while the </w:t>
      </w:r>
      <w:proofErr w:type="spellStart"/>
      <w:r w:rsidR="00973CB9" w:rsidRPr="008669CE">
        <w:rPr>
          <w:rFonts w:ascii="Times New Roman" w:hAnsi="Times New Roman" w:cs="Times New Roman"/>
          <w:sz w:val="24"/>
          <w:szCs w:val="24"/>
        </w:rPr>
        <w:t>metatranscriptomics</w:t>
      </w:r>
      <w:proofErr w:type="spellEnd"/>
      <w:r w:rsidR="00973CB9" w:rsidRPr="008669CE">
        <w:rPr>
          <w:rFonts w:ascii="Times New Roman" w:hAnsi="Times New Roman" w:cs="Times New Roman"/>
          <w:sz w:val="24"/>
          <w:szCs w:val="24"/>
        </w:rPr>
        <w:t xml:space="preserve"> abundance data was normalized using trimmed mean of M values (TMM) method implemented by Trinity.</w:t>
      </w:r>
      <w:r w:rsidR="00E80D3A" w:rsidRPr="008669CE">
        <w:rPr>
          <w:rFonts w:ascii="Times New Roman" w:hAnsi="Times New Roman" w:cs="Times New Roman"/>
          <w:sz w:val="24"/>
          <w:szCs w:val="24"/>
        </w:rPr>
        <w:fldChar w:fldCharType="begin">
          <w:fldData xml:space="preserve">PEVuZE5vdGU+PENpdGU+PEF1dGhvcj5IYWFzPC9BdXRob3I+PFllYXI+MjAxMzwvWWVhcj48UmVj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</w:fldData>
        </w:fldChar>
      </w:r>
      <w:r w:rsidR="00624E01">
        <w:rPr>
          <w:rFonts w:ascii="Times New Roman" w:hAnsi="Times New Roman" w:cs="Times New Roman"/>
          <w:sz w:val="24"/>
          <w:szCs w:val="24"/>
        </w:rPr>
        <w:instrText xml:space="preserve"> ADDIN EN.CITE </w:instrText>
      </w:r>
      <w:r w:rsidR="00624E01">
        <w:rPr>
          <w:rFonts w:ascii="Times New Roman" w:hAnsi="Times New Roman" w:cs="Times New Roman"/>
          <w:sz w:val="24"/>
          <w:szCs w:val="24"/>
        </w:rPr>
        <w:fldChar w:fldCharType="begin">
          <w:fldData xml:space="preserve">PEVuZE5vdGU+PENpdGU+PEF1dGhvcj5IYWFzPC9BdXRob3I+PFllYXI+MjAxMzwvWWVhcj48UmVj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</w:fldData>
        </w:fldChar>
      </w:r>
      <w:r w:rsidR="00624E01">
        <w:rPr>
          <w:rFonts w:ascii="Times New Roman" w:hAnsi="Times New Roman" w:cs="Times New Roman"/>
          <w:sz w:val="24"/>
          <w:szCs w:val="24"/>
        </w:rPr>
        <w:instrText xml:space="preserve"> ADDIN EN.CITE.DATA </w:instrText>
      </w:r>
      <w:r w:rsidR="00624E01">
        <w:rPr>
          <w:rFonts w:ascii="Times New Roman" w:hAnsi="Times New Roman" w:cs="Times New Roman"/>
          <w:sz w:val="24"/>
          <w:szCs w:val="24"/>
        </w:rPr>
      </w:r>
      <w:r w:rsidR="00624E01">
        <w:rPr>
          <w:rFonts w:ascii="Times New Roman" w:hAnsi="Times New Roman" w:cs="Times New Roman"/>
          <w:sz w:val="24"/>
          <w:szCs w:val="24"/>
        </w:rPr>
        <w:fldChar w:fldCharType="end"/>
      </w:r>
      <w:r w:rsidR="00E80D3A" w:rsidRPr="008669CE">
        <w:rPr>
          <w:rFonts w:ascii="Times New Roman" w:hAnsi="Times New Roman" w:cs="Times New Roman"/>
          <w:sz w:val="24"/>
          <w:szCs w:val="24"/>
        </w:rPr>
      </w:r>
      <w:r w:rsidR="00E80D3A" w:rsidRPr="008669CE">
        <w:rPr>
          <w:rFonts w:ascii="Times New Roman" w:hAnsi="Times New Roman" w:cs="Times New Roman"/>
          <w:sz w:val="24"/>
          <w:szCs w:val="24"/>
        </w:rPr>
        <w:fldChar w:fldCharType="separate"/>
      </w:r>
      <w:r w:rsidR="00624E01" w:rsidRPr="00624E01">
        <w:rPr>
          <w:rFonts w:ascii="Times New Roman" w:hAnsi="Times New Roman" w:cs="Times New Roman"/>
          <w:noProof/>
          <w:sz w:val="24"/>
          <w:szCs w:val="24"/>
          <w:vertAlign w:val="superscript"/>
        </w:rPr>
        <w:t>75</w:t>
      </w:r>
      <w:r w:rsidR="00E80D3A" w:rsidRPr="008669CE">
        <w:rPr>
          <w:rFonts w:ascii="Times New Roman" w:hAnsi="Times New Roman" w:cs="Times New Roman"/>
          <w:sz w:val="24"/>
          <w:szCs w:val="24"/>
        </w:rPr>
        <w:fldChar w:fldCharType="end"/>
      </w:r>
      <w:r w:rsidR="00973CB9" w:rsidRPr="008669CE">
        <w:rPr>
          <w:rFonts w:ascii="Times New Roman" w:hAnsi="Times New Roman" w:cs="Times New Roman"/>
          <w:sz w:val="24"/>
          <w:szCs w:val="24"/>
        </w:rPr>
        <w:t xml:space="preserve"> </w:t>
      </w:r>
      <w:r w:rsidRPr="008669CE">
        <w:rPr>
          <w:rFonts w:ascii="Times New Roman" w:hAnsi="Times New Roman" w:cs="Times New Roman"/>
          <w:sz w:val="24"/>
          <w:szCs w:val="24"/>
        </w:rPr>
        <w:t xml:space="preserve">Both metagenomics and </w:t>
      </w:r>
      <w:proofErr w:type="spellStart"/>
      <w:r w:rsidRPr="008669CE">
        <w:rPr>
          <w:rFonts w:ascii="Times New Roman" w:hAnsi="Times New Roman" w:cs="Times New Roman"/>
          <w:sz w:val="24"/>
          <w:szCs w:val="24"/>
        </w:rPr>
        <w:t>metatranscriptomics</w:t>
      </w:r>
      <w:proofErr w:type="spellEnd"/>
      <w:r w:rsidRPr="008669CE">
        <w:rPr>
          <w:rFonts w:ascii="Times New Roman" w:hAnsi="Times New Roman" w:cs="Times New Roman"/>
          <w:sz w:val="24"/>
          <w:szCs w:val="24"/>
        </w:rPr>
        <w:t xml:space="preserve"> </w:t>
      </w:r>
      <w:r w:rsidR="00973CB9" w:rsidRPr="008669CE">
        <w:rPr>
          <w:rFonts w:ascii="Times New Roman" w:hAnsi="Times New Roman" w:cs="Times New Roman"/>
          <w:sz w:val="24"/>
          <w:szCs w:val="24"/>
        </w:rPr>
        <w:t xml:space="preserve">normalized </w:t>
      </w:r>
      <w:r w:rsidRPr="008669CE">
        <w:rPr>
          <w:rFonts w:ascii="Times New Roman" w:hAnsi="Times New Roman" w:cs="Times New Roman"/>
          <w:sz w:val="24"/>
          <w:szCs w:val="24"/>
        </w:rPr>
        <w:t xml:space="preserve">taxonomical abundance and KEGG classification data was then cross-referenced to produce the table of microbial composition and their gene expression profile. The Shannon Diversity Index were calculated for each sample at </w:t>
      </w:r>
      <w:r w:rsidR="0061113C" w:rsidRPr="008669CE">
        <w:rPr>
          <w:rFonts w:ascii="Times New Roman" w:hAnsi="Times New Roman" w:cs="Times New Roman"/>
          <w:sz w:val="24"/>
          <w:szCs w:val="24"/>
        </w:rPr>
        <w:lastRenderedPageBreak/>
        <w:t>genus</w:t>
      </w:r>
      <w:r w:rsidRPr="008669CE">
        <w:rPr>
          <w:rFonts w:ascii="Times New Roman" w:hAnsi="Times New Roman" w:cs="Times New Roman"/>
          <w:sz w:val="24"/>
          <w:szCs w:val="24"/>
        </w:rPr>
        <w:t xml:space="preserve"> </w:t>
      </w:r>
      <w:r w:rsidRPr="00C646E1">
        <w:rPr>
          <w:rFonts w:ascii="Times New Roman" w:hAnsi="Times New Roman" w:cs="Times New Roman"/>
          <w:sz w:val="24"/>
          <w:szCs w:val="24"/>
        </w:rPr>
        <w:t>level.</w:t>
      </w:r>
      <w:r w:rsidR="000B170E" w:rsidRPr="00C646E1">
        <w:rPr>
          <w:rFonts w:ascii="Times New Roman" w:hAnsi="Times New Roman" w:cs="Times New Roman"/>
          <w:sz w:val="24"/>
          <w:szCs w:val="24"/>
        </w:rPr>
        <w:t xml:space="preserve"> All raw microbiome data are available at NCBI (https://www.ncbi.nlm.nih.gov) (Accession Number </w:t>
      </w:r>
      <w:r w:rsidR="00AE7A15" w:rsidRPr="00C646E1">
        <w:rPr>
          <w:rFonts w:ascii="Times New Roman" w:hAnsi="Times New Roman" w:cs="Times New Roman"/>
          <w:sz w:val="24"/>
          <w:szCs w:val="24"/>
        </w:rPr>
        <w:t>PRJNA642723).</w:t>
      </w:r>
    </w:p>
    <w:p w14:paraId="081D7102" w14:textId="77777777" w:rsidR="00141256" w:rsidRPr="008669CE" w:rsidRDefault="00141256" w:rsidP="00BD0EFA">
      <w:pPr>
        <w:pStyle w:val="PlainText"/>
        <w:spacing w:line="480" w:lineRule="auto"/>
        <w:ind w:firstLine="720"/>
        <w:jc w:val="both"/>
        <w:rPr>
          <w:rFonts w:ascii="Times New Roman" w:hAnsi="Times New Roman" w:cs="Times New Roman"/>
          <w:sz w:val="24"/>
          <w:szCs w:val="24"/>
        </w:rPr>
      </w:pPr>
    </w:p>
    <w:bookmarkEnd w:id="8"/>
    <w:p w14:paraId="779367B6" w14:textId="77777777" w:rsidR="00BD0EFA" w:rsidRPr="008669CE" w:rsidRDefault="00BD0EFA" w:rsidP="00BD0EFA">
      <w:pPr>
        <w:pStyle w:val="PlainText"/>
        <w:spacing w:line="480" w:lineRule="auto"/>
        <w:jc w:val="both"/>
        <w:rPr>
          <w:rFonts w:ascii="Times New Roman" w:hAnsi="Times New Roman" w:cs="Times New Roman"/>
          <w:b/>
          <w:sz w:val="24"/>
          <w:szCs w:val="24"/>
        </w:rPr>
      </w:pPr>
      <w:r w:rsidRPr="008669CE">
        <w:rPr>
          <w:rFonts w:ascii="Times New Roman" w:hAnsi="Times New Roman" w:cs="Times New Roman"/>
          <w:b/>
          <w:sz w:val="24"/>
          <w:szCs w:val="24"/>
        </w:rPr>
        <w:t>Statistical analysis</w:t>
      </w:r>
    </w:p>
    <w:p w14:paraId="6CFE9A04" w14:textId="241F4948" w:rsidR="00BD0EFA" w:rsidRPr="008669CE" w:rsidRDefault="00BD0EFA" w:rsidP="00BD0EFA">
      <w:pPr>
        <w:pStyle w:val="PlainText"/>
        <w:spacing w:line="480" w:lineRule="auto"/>
        <w:ind w:firstLine="720"/>
        <w:jc w:val="both"/>
        <w:rPr>
          <w:rFonts w:ascii="Times New Roman" w:eastAsia="SimSun" w:hAnsi="Times New Roman" w:cs="Times New Roman"/>
          <w:color w:val="000000"/>
          <w:kern w:val="1"/>
          <w:sz w:val="24"/>
          <w:szCs w:val="24"/>
          <w:lang w:eastAsia="ar-SA"/>
        </w:rPr>
      </w:pPr>
      <w:r w:rsidRPr="008669CE">
        <w:rPr>
          <w:rFonts w:ascii="Times New Roman" w:hAnsi="Times New Roman" w:cs="Times New Roman"/>
          <w:sz w:val="24"/>
          <w:szCs w:val="24"/>
        </w:rPr>
        <w:t>R Package “vegan” in the R version 3.4.1 within R studio version 1.0.136 was used to plot Principal Coordinates Analysis (</w:t>
      </w:r>
      <w:proofErr w:type="spellStart"/>
      <w:r w:rsidRPr="008669CE">
        <w:rPr>
          <w:rFonts w:ascii="Times New Roman" w:hAnsi="Times New Roman" w:cs="Times New Roman"/>
          <w:sz w:val="24"/>
          <w:szCs w:val="24"/>
        </w:rPr>
        <w:t>PCoA</w:t>
      </w:r>
      <w:proofErr w:type="spellEnd"/>
      <w:r w:rsidRPr="008669CE">
        <w:rPr>
          <w:rFonts w:ascii="Times New Roman" w:hAnsi="Times New Roman" w:cs="Times New Roman"/>
          <w:sz w:val="24"/>
          <w:szCs w:val="24"/>
        </w:rPr>
        <w:t xml:space="preserve">) based on Bray-Curtis distance </w:t>
      </w:r>
      <w:bookmarkStart w:id="9" w:name="_Hlk25849781"/>
      <w:r w:rsidRPr="008669CE">
        <w:rPr>
          <w:rFonts w:ascii="Times New Roman" w:hAnsi="Times New Roman" w:cs="Times New Roman"/>
          <w:sz w:val="24"/>
          <w:szCs w:val="24"/>
        </w:rPr>
        <w:t>to visualize the separation of microbiome and metabolites profiles between groups</w:t>
      </w:r>
      <w:bookmarkEnd w:id="9"/>
      <w:r w:rsidRPr="008669CE">
        <w:rPr>
          <w:rFonts w:ascii="Times New Roman" w:eastAsia="SimSun" w:hAnsi="Times New Roman" w:cs="Times New Roman"/>
          <w:color w:val="000000"/>
          <w:kern w:val="1"/>
          <w:sz w:val="24"/>
          <w:szCs w:val="24"/>
          <w:lang w:eastAsia="ar-SA"/>
        </w:rPr>
        <w:t>.</w:t>
      </w:r>
    </w:p>
    <w:p w14:paraId="47ECB953" w14:textId="3799E815" w:rsidR="008C49A5" w:rsidRPr="008669CE" w:rsidRDefault="00BD0EFA" w:rsidP="00BD0EFA">
      <w:pPr>
        <w:pStyle w:val="PlainText"/>
        <w:spacing w:line="480" w:lineRule="auto"/>
        <w:ind w:firstLine="720"/>
        <w:jc w:val="both"/>
        <w:rPr>
          <w:rFonts w:ascii="Times New Roman" w:eastAsia="SimSun" w:hAnsi="Times New Roman" w:cs="Times New Roman"/>
          <w:color w:val="000000" w:themeColor="text1"/>
          <w:kern w:val="1"/>
          <w:sz w:val="24"/>
          <w:szCs w:val="24"/>
          <w:lang w:eastAsia="ar-SA"/>
        </w:rPr>
      </w:pPr>
      <w:r w:rsidRPr="008669CE">
        <w:rPr>
          <w:rFonts w:ascii="Times New Roman" w:eastAsia="SimSun" w:hAnsi="Times New Roman" w:cs="Times New Roman"/>
          <w:color w:val="000000"/>
          <w:kern w:val="1"/>
          <w:sz w:val="24"/>
          <w:szCs w:val="24"/>
          <w:lang w:eastAsia="ar-SA"/>
        </w:rPr>
        <w:t xml:space="preserve">All </w:t>
      </w:r>
      <w:r w:rsidR="007516E1" w:rsidRPr="008669CE">
        <w:rPr>
          <w:rFonts w:ascii="Times New Roman" w:eastAsia="SimSun" w:hAnsi="Times New Roman" w:cs="Times New Roman"/>
          <w:color w:val="000000"/>
          <w:kern w:val="1"/>
          <w:sz w:val="24"/>
          <w:szCs w:val="24"/>
          <w:lang w:eastAsia="ar-SA"/>
        </w:rPr>
        <w:t xml:space="preserve">subsequent </w:t>
      </w:r>
      <w:r w:rsidRPr="008669CE">
        <w:rPr>
          <w:rFonts w:ascii="Times New Roman" w:eastAsia="SimSun" w:hAnsi="Times New Roman" w:cs="Times New Roman"/>
          <w:color w:val="000000"/>
          <w:kern w:val="1"/>
          <w:sz w:val="24"/>
          <w:szCs w:val="24"/>
          <w:lang w:eastAsia="ar-SA"/>
        </w:rPr>
        <w:t xml:space="preserve">statistical analysis </w:t>
      </w:r>
      <w:proofErr w:type="gramStart"/>
      <w:r w:rsidR="007D0641" w:rsidRPr="008669CE">
        <w:rPr>
          <w:rFonts w:ascii="Times New Roman" w:eastAsia="SimSun" w:hAnsi="Times New Roman" w:cs="Times New Roman"/>
          <w:color w:val="000000"/>
          <w:kern w:val="1"/>
          <w:sz w:val="24"/>
          <w:szCs w:val="24"/>
          <w:lang w:eastAsia="ar-SA"/>
        </w:rPr>
        <w:t>were</w:t>
      </w:r>
      <w:proofErr w:type="gramEnd"/>
      <w:r w:rsidR="007D0641" w:rsidRPr="008669CE">
        <w:rPr>
          <w:rFonts w:ascii="Times New Roman" w:eastAsia="SimSun" w:hAnsi="Times New Roman" w:cs="Times New Roman"/>
          <w:color w:val="000000"/>
          <w:kern w:val="1"/>
          <w:sz w:val="24"/>
          <w:szCs w:val="24"/>
          <w:lang w:eastAsia="ar-SA"/>
        </w:rPr>
        <w:t xml:space="preserve"> </w:t>
      </w:r>
      <w:r w:rsidRPr="008669CE">
        <w:rPr>
          <w:rFonts w:ascii="Times New Roman" w:eastAsia="SimSun" w:hAnsi="Times New Roman" w:cs="Times New Roman"/>
          <w:color w:val="000000"/>
          <w:kern w:val="1"/>
          <w:sz w:val="24"/>
          <w:szCs w:val="24"/>
          <w:lang w:eastAsia="ar-SA"/>
        </w:rPr>
        <w:t>carried out using IBM SPSS version 24.0 (IBM SPSS Statistics, Armonk, NY). Univariate analysis (Pearson chi-square test) was used to study demographic, lifestyle, and clinical factors between groups. Data (</w:t>
      </w:r>
      <w:r w:rsidRPr="008669CE">
        <w:rPr>
          <w:rFonts w:ascii="Times New Roman" w:eastAsia="SimSun" w:hAnsi="Times New Roman" w:cs="Times New Roman"/>
          <w:color w:val="000000" w:themeColor="text1"/>
          <w:kern w:val="1"/>
          <w:sz w:val="24"/>
          <w:szCs w:val="24"/>
          <w:lang w:eastAsia="ar-SA"/>
        </w:rPr>
        <w:t xml:space="preserve">SCFA absolute concentrations, relative abundance of global metabolites, bacterial taxonomic metagenomics read counts and metagenomics/transcriptomics functional genes read counts) </w:t>
      </w:r>
      <w:r w:rsidRPr="008669CE">
        <w:rPr>
          <w:rFonts w:ascii="Times New Roman" w:eastAsia="SimSun" w:hAnsi="Times New Roman" w:cs="Times New Roman"/>
          <w:color w:val="000000"/>
          <w:kern w:val="1"/>
          <w:sz w:val="24"/>
          <w:szCs w:val="24"/>
          <w:lang w:eastAsia="ar-SA"/>
        </w:rPr>
        <w:t xml:space="preserve">were subjected to log-transformation in order to normalize the data prior to subsequent analysis. </w:t>
      </w:r>
      <w:r w:rsidR="00BD7CD7" w:rsidRPr="008669CE">
        <w:rPr>
          <w:rFonts w:ascii="Times New Roman" w:eastAsia="SimSun" w:hAnsi="Times New Roman" w:cs="Times New Roman"/>
          <w:color w:val="000000"/>
          <w:kern w:val="1"/>
          <w:sz w:val="24"/>
          <w:szCs w:val="24"/>
          <w:lang w:eastAsia="ar-SA"/>
        </w:rPr>
        <w:t xml:space="preserve">The selection of confounding factors for subsequent analysis adjustment were based on two criteria: (1) known confounding factors that have been reported by other studies and (2) any other potential factors that show significant unequal distribution between groups by Chi-square test (p&lt;0.05). Exclusion of factors was based on the “backward exclusion” approach in linear mixed </w:t>
      </w:r>
      <w:proofErr w:type="gramStart"/>
      <w:r w:rsidR="00BD7CD7" w:rsidRPr="008669CE">
        <w:rPr>
          <w:rFonts w:ascii="Times New Roman" w:eastAsia="SimSun" w:hAnsi="Times New Roman" w:cs="Times New Roman"/>
          <w:color w:val="000000"/>
          <w:kern w:val="1"/>
          <w:sz w:val="24"/>
          <w:szCs w:val="24"/>
          <w:lang w:eastAsia="ar-SA"/>
        </w:rPr>
        <w:t>models</w:t>
      </w:r>
      <w:proofErr w:type="gramEnd"/>
      <w:r w:rsidR="00BD7CD7" w:rsidRPr="008669CE">
        <w:rPr>
          <w:rFonts w:ascii="Times New Roman" w:eastAsia="SimSun" w:hAnsi="Times New Roman" w:cs="Times New Roman"/>
          <w:color w:val="000000"/>
          <w:kern w:val="1"/>
          <w:sz w:val="24"/>
          <w:szCs w:val="24"/>
          <w:lang w:eastAsia="ar-SA"/>
        </w:rPr>
        <w:t xml:space="preserve"> analysis. Briefly, all relevant factors were first all included into the model for adjustment. Factors were then excluded if their p-value were &gt; 0.9, indicating minimal or no effect on the model.</w:t>
      </w:r>
      <w:r w:rsidR="006E175D" w:rsidRPr="008669CE">
        <w:rPr>
          <w:rFonts w:ascii="Times New Roman" w:eastAsia="SimSun" w:hAnsi="Times New Roman" w:cs="Times New Roman"/>
          <w:color w:val="000000"/>
          <w:kern w:val="1"/>
          <w:sz w:val="24"/>
          <w:szCs w:val="24"/>
          <w:lang w:eastAsia="ar-SA"/>
        </w:rPr>
        <w:t xml:space="preserve"> </w:t>
      </w:r>
      <w:r w:rsidR="00D26DC8" w:rsidRPr="008669CE">
        <w:rPr>
          <w:rFonts w:ascii="Times New Roman" w:eastAsia="SimSun" w:hAnsi="Times New Roman" w:cs="Times New Roman"/>
          <w:color w:val="000000"/>
          <w:kern w:val="1"/>
          <w:sz w:val="24"/>
          <w:szCs w:val="24"/>
          <w:lang w:eastAsia="ar-SA"/>
        </w:rPr>
        <w:t xml:space="preserve"> </w:t>
      </w:r>
      <w:r w:rsidRPr="008669CE">
        <w:rPr>
          <w:rFonts w:ascii="Times New Roman" w:eastAsia="SimSun" w:hAnsi="Times New Roman" w:cs="Times New Roman"/>
          <w:color w:val="000000"/>
          <w:kern w:val="1"/>
          <w:sz w:val="24"/>
          <w:szCs w:val="24"/>
          <w:lang w:eastAsia="ar-SA"/>
        </w:rPr>
        <w:t xml:space="preserve">Linear mixed model was used to evaluate </w:t>
      </w:r>
      <w:r w:rsidR="00FC2E92" w:rsidRPr="008669CE">
        <w:rPr>
          <w:rFonts w:ascii="Times New Roman" w:eastAsia="SimSun" w:hAnsi="Times New Roman" w:cs="Times New Roman"/>
          <w:color w:val="000000"/>
          <w:kern w:val="1"/>
          <w:sz w:val="24"/>
          <w:szCs w:val="24"/>
          <w:lang w:eastAsia="ar-SA"/>
        </w:rPr>
        <w:t xml:space="preserve">the longitudinal mean difference of the </w:t>
      </w:r>
      <w:r w:rsidRPr="008669CE">
        <w:rPr>
          <w:rFonts w:ascii="Times New Roman" w:eastAsia="SimSun" w:hAnsi="Times New Roman" w:cs="Times New Roman"/>
          <w:color w:val="000000"/>
          <w:kern w:val="1"/>
          <w:sz w:val="24"/>
          <w:szCs w:val="24"/>
          <w:lang w:eastAsia="ar-SA"/>
        </w:rPr>
        <w:t xml:space="preserve">normalized </w:t>
      </w:r>
      <w:r w:rsidR="003E7613" w:rsidRPr="008669CE">
        <w:rPr>
          <w:rFonts w:ascii="Times New Roman" w:eastAsia="SimSun" w:hAnsi="Times New Roman" w:cs="Times New Roman"/>
          <w:color w:val="000000"/>
          <w:kern w:val="1"/>
          <w:sz w:val="24"/>
          <w:szCs w:val="24"/>
          <w:lang w:eastAsia="ar-SA"/>
        </w:rPr>
        <w:t xml:space="preserve">abundance </w:t>
      </w:r>
      <w:r w:rsidR="00FC2E92" w:rsidRPr="008669CE">
        <w:rPr>
          <w:rFonts w:ascii="Times New Roman" w:eastAsia="SimSun" w:hAnsi="Times New Roman" w:cs="Times New Roman"/>
          <w:color w:val="000000"/>
          <w:kern w:val="1"/>
          <w:sz w:val="24"/>
          <w:szCs w:val="24"/>
          <w:lang w:eastAsia="ar-SA"/>
        </w:rPr>
        <w:t>data</w:t>
      </w:r>
      <w:r w:rsidRPr="008669CE">
        <w:rPr>
          <w:rFonts w:ascii="Times New Roman" w:eastAsia="SimSun" w:hAnsi="Times New Roman" w:cs="Times New Roman"/>
          <w:color w:val="000000"/>
          <w:kern w:val="1"/>
          <w:sz w:val="24"/>
          <w:szCs w:val="24"/>
          <w:lang w:eastAsia="ar-SA"/>
        </w:rPr>
        <w:t xml:space="preserve"> </w:t>
      </w:r>
      <w:r w:rsidR="007516E1" w:rsidRPr="008669CE">
        <w:rPr>
          <w:rFonts w:ascii="Times New Roman" w:eastAsia="SimSun" w:hAnsi="Times New Roman" w:cs="Times New Roman"/>
          <w:color w:val="000000"/>
          <w:kern w:val="1"/>
          <w:sz w:val="24"/>
          <w:szCs w:val="24"/>
          <w:lang w:eastAsia="ar-SA"/>
        </w:rPr>
        <w:t xml:space="preserve">and assess the </w:t>
      </w:r>
      <w:r w:rsidR="009D1D30" w:rsidRPr="008669CE">
        <w:rPr>
          <w:rFonts w:ascii="Times New Roman" w:eastAsia="SimSun" w:hAnsi="Times New Roman" w:cs="Times New Roman"/>
          <w:color w:val="000000"/>
          <w:kern w:val="1"/>
          <w:sz w:val="24"/>
          <w:szCs w:val="24"/>
          <w:lang w:eastAsia="ar-SA"/>
        </w:rPr>
        <w:t xml:space="preserve">trend </w:t>
      </w:r>
      <w:r w:rsidR="007516E1" w:rsidRPr="008669CE">
        <w:rPr>
          <w:rFonts w:ascii="Times New Roman" w:eastAsia="SimSun" w:hAnsi="Times New Roman" w:cs="Times New Roman"/>
          <w:color w:val="000000"/>
          <w:kern w:val="1"/>
          <w:sz w:val="24"/>
          <w:szCs w:val="24"/>
          <w:lang w:eastAsia="ar-SA"/>
        </w:rPr>
        <w:t xml:space="preserve">significance of the trajectories of eczema group (NAE/AE) compared to controls group </w:t>
      </w:r>
      <w:r w:rsidRPr="008669CE">
        <w:rPr>
          <w:rFonts w:ascii="Times New Roman" w:eastAsia="SimSun" w:hAnsi="Times New Roman" w:cs="Times New Roman"/>
          <w:color w:val="000000"/>
          <w:kern w:val="1"/>
          <w:sz w:val="24"/>
          <w:szCs w:val="24"/>
          <w:lang w:eastAsia="ar-SA"/>
        </w:rPr>
        <w:t xml:space="preserve">(i.e., at the selected four timepoints of week 3, months 3, 6 and 12) among the three clinical groups, adjusted for seven potential confounders (i.e., gender, birth order, mode of </w:t>
      </w:r>
      <w:r w:rsidRPr="008669CE">
        <w:rPr>
          <w:rFonts w:ascii="Times New Roman" w:eastAsia="SimSun" w:hAnsi="Times New Roman" w:cs="Times New Roman"/>
          <w:color w:val="000000"/>
          <w:kern w:val="1"/>
          <w:sz w:val="24"/>
          <w:szCs w:val="24"/>
          <w:lang w:eastAsia="ar-SA"/>
        </w:rPr>
        <w:lastRenderedPageBreak/>
        <w:t xml:space="preserve">delivery, breastfeeding till 6 months, antibiotics during </w:t>
      </w:r>
      <w:proofErr w:type="spellStart"/>
      <w:r w:rsidRPr="008669CE">
        <w:rPr>
          <w:rFonts w:ascii="Times New Roman" w:eastAsia="SimSun" w:hAnsi="Times New Roman" w:cs="Times New Roman"/>
          <w:color w:val="000000"/>
          <w:kern w:val="1"/>
          <w:sz w:val="24"/>
          <w:szCs w:val="24"/>
          <w:lang w:eastAsia="ar-SA"/>
        </w:rPr>
        <w:t>labour</w:t>
      </w:r>
      <w:proofErr w:type="spellEnd"/>
      <w:r w:rsidRPr="008669CE">
        <w:rPr>
          <w:rFonts w:ascii="Times New Roman" w:eastAsia="SimSun" w:hAnsi="Times New Roman" w:cs="Times New Roman"/>
          <w:color w:val="000000"/>
          <w:kern w:val="1"/>
          <w:sz w:val="24"/>
          <w:szCs w:val="24"/>
          <w:lang w:eastAsia="ar-SA"/>
        </w:rPr>
        <w:t>, maternal and paternal atopic history).</w:t>
      </w:r>
      <w:r w:rsidRPr="008669CE">
        <w:rPr>
          <w:rFonts w:ascii="Times New Roman" w:eastAsia="SimSun" w:hAnsi="Times New Roman" w:cs="Times New Roman"/>
          <w:color w:val="000000" w:themeColor="text1"/>
          <w:kern w:val="1"/>
          <w:sz w:val="24"/>
          <w:szCs w:val="24"/>
          <w:lang w:eastAsia="ar-SA"/>
        </w:rPr>
        <w:t xml:space="preserve"> </w:t>
      </w:r>
      <w:r w:rsidR="00766550" w:rsidRPr="008669CE">
        <w:rPr>
          <w:rFonts w:ascii="Times New Roman" w:eastAsia="SimSun" w:hAnsi="Times New Roman" w:cs="Times New Roman"/>
          <w:color w:val="000000" w:themeColor="text1"/>
          <w:kern w:val="1"/>
          <w:sz w:val="24"/>
          <w:szCs w:val="24"/>
          <w:lang w:eastAsia="ar-SA"/>
        </w:rPr>
        <w:t xml:space="preserve">Three variance-covariance structures (compound symmetry, 1st order autoregressive and unstructured) were used for linear mixed model, and the selection of covariance structure was based on Akaike's Information Criterion (AIC) and Schwarz's Bayesian Criterion (BIC). </w:t>
      </w:r>
      <w:r w:rsidRPr="008669CE">
        <w:rPr>
          <w:rFonts w:ascii="Times New Roman" w:eastAsia="SimSun" w:hAnsi="Times New Roman" w:cs="Times New Roman"/>
          <w:color w:val="000000" w:themeColor="text1"/>
          <w:kern w:val="1"/>
          <w:sz w:val="24"/>
          <w:szCs w:val="24"/>
          <w:lang w:eastAsia="ar-SA"/>
        </w:rPr>
        <w:t xml:space="preserve">General linear models were performed to compare the </w:t>
      </w:r>
      <w:r w:rsidR="003E7613" w:rsidRPr="008669CE">
        <w:rPr>
          <w:rFonts w:ascii="Times New Roman" w:eastAsia="SimSun" w:hAnsi="Times New Roman" w:cs="Times New Roman"/>
          <w:color w:val="000000" w:themeColor="text1"/>
          <w:kern w:val="1"/>
          <w:sz w:val="24"/>
          <w:szCs w:val="24"/>
          <w:lang w:eastAsia="ar-SA"/>
        </w:rPr>
        <w:t xml:space="preserve">normalized </w:t>
      </w:r>
      <w:r w:rsidR="00D9291B" w:rsidRPr="008669CE">
        <w:rPr>
          <w:rFonts w:ascii="Times New Roman" w:eastAsia="SimSun" w:hAnsi="Times New Roman" w:cs="Times New Roman"/>
          <w:color w:val="000000" w:themeColor="text1"/>
          <w:kern w:val="1"/>
          <w:sz w:val="24"/>
          <w:szCs w:val="24"/>
          <w:lang w:eastAsia="ar-SA"/>
        </w:rPr>
        <w:t xml:space="preserve">abundance data between </w:t>
      </w:r>
      <w:r w:rsidRPr="008669CE">
        <w:rPr>
          <w:rFonts w:ascii="Times New Roman" w:eastAsia="SimSun" w:hAnsi="Times New Roman" w:cs="Times New Roman"/>
          <w:color w:val="000000" w:themeColor="text1"/>
          <w:kern w:val="1"/>
          <w:sz w:val="24"/>
          <w:szCs w:val="24"/>
          <w:lang w:eastAsia="ar-SA"/>
        </w:rPr>
        <w:t xml:space="preserve">groups at each timepoint with Bonferroni correction for pairwise comparisons adjusting for baseline values and the 7 mentioned potential confounders. </w:t>
      </w:r>
      <w:r w:rsidR="00ED7A70" w:rsidRPr="008669CE">
        <w:rPr>
          <w:rFonts w:ascii="Times New Roman" w:eastAsia="SimSun" w:hAnsi="Times New Roman" w:cs="Times New Roman"/>
          <w:color w:val="000000" w:themeColor="text1"/>
          <w:kern w:val="1"/>
          <w:sz w:val="24"/>
          <w:szCs w:val="24"/>
          <w:lang w:eastAsia="ar-SA"/>
        </w:rPr>
        <w:t xml:space="preserve">To increase statistical power in view of the </w:t>
      </w:r>
      <w:proofErr w:type="gramStart"/>
      <w:r w:rsidR="00ED7A70" w:rsidRPr="008669CE">
        <w:rPr>
          <w:rFonts w:ascii="Times New Roman" w:eastAsia="SimSun" w:hAnsi="Times New Roman" w:cs="Times New Roman"/>
          <w:color w:val="000000" w:themeColor="text1"/>
          <w:kern w:val="1"/>
          <w:sz w:val="24"/>
          <w:szCs w:val="24"/>
          <w:lang w:eastAsia="ar-SA"/>
        </w:rPr>
        <w:t>relative</w:t>
      </w:r>
      <w:proofErr w:type="gramEnd"/>
      <w:r w:rsidR="00ED7A70" w:rsidRPr="008669CE">
        <w:rPr>
          <w:rFonts w:ascii="Times New Roman" w:eastAsia="SimSun" w:hAnsi="Times New Roman" w:cs="Times New Roman"/>
          <w:color w:val="000000" w:themeColor="text1"/>
          <w:kern w:val="1"/>
          <w:sz w:val="24"/>
          <w:szCs w:val="24"/>
          <w:lang w:eastAsia="ar-SA"/>
        </w:rPr>
        <w:t xml:space="preserve"> small sample size, l</w:t>
      </w:r>
      <w:r w:rsidR="00E85283" w:rsidRPr="008669CE">
        <w:rPr>
          <w:rFonts w:ascii="Times New Roman" w:eastAsia="SimSun" w:hAnsi="Times New Roman" w:cs="Times New Roman"/>
          <w:color w:val="000000" w:themeColor="text1"/>
          <w:kern w:val="1"/>
          <w:sz w:val="24"/>
          <w:szCs w:val="24"/>
          <w:lang w:eastAsia="ar-SA"/>
        </w:rPr>
        <w:t xml:space="preserve">inear mixed model with bootstrapping (1000 iterations) was also </w:t>
      </w:r>
      <w:r w:rsidR="00ED7A70" w:rsidRPr="008669CE">
        <w:rPr>
          <w:rFonts w:ascii="Times New Roman" w:eastAsia="SimSun" w:hAnsi="Times New Roman" w:cs="Times New Roman"/>
          <w:color w:val="000000" w:themeColor="text1"/>
          <w:kern w:val="1"/>
          <w:sz w:val="24"/>
          <w:szCs w:val="24"/>
          <w:lang w:eastAsia="ar-SA"/>
        </w:rPr>
        <w:t xml:space="preserve">performed </w:t>
      </w:r>
      <w:r w:rsidR="00E85283" w:rsidRPr="008669CE">
        <w:rPr>
          <w:rFonts w:ascii="Times New Roman" w:eastAsia="SimSun" w:hAnsi="Times New Roman" w:cs="Times New Roman"/>
          <w:color w:val="000000" w:themeColor="text1"/>
          <w:kern w:val="1"/>
          <w:sz w:val="24"/>
          <w:szCs w:val="24"/>
          <w:lang w:eastAsia="ar-SA"/>
        </w:rPr>
        <w:t xml:space="preserve">to evaluate </w:t>
      </w:r>
      <w:r w:rsidR="003A1E20" w:rsidRPr="008669CE">
        <w:rPr>
          <w:rFonts w:ascii="Times New Roman" w:eastAsia="SimSun" w:hAnsi="Times New Roman" w:cs="Times New Roman"/>
          <w:color w:val="000000"/>
          <w:kern w:val="1"/>
          <w:sz w:val="24"/>
          <w:szCs w:val="24"/>
          <w:lang w:eastAsia="ar-SA"/>
        </w:rPr>
        <w:t>the trend significance of the trajectories</w:t>
      </w:r>
      <w:r w:rsidR="00E85283" w:rsidRPr="008669CE">
        <w:rPr>
          <w:rFonts w:ascii="Times New Roman" w:eastAsia="SimSun" w:hAnsi="Times New Roman" w:cs="Times New Roman"/>
          <w:color w:val="000000" w:themeColor="text1"/>
          <w:kern w:val="1"/>
          <w:sz w:val="24"/>
          <w:szCs w:val="24"/>
          <w:lang w:eastAsia="ar-SA"/>
        </w:rPr>
        <w:t xml:space="preserve">. </w:t>
      </w:r>
      <w:r w:rsidRPr="008669CE">
        <w:rPr>
          <w:rFonts w:ascii="Times New Roman" w:eastAsia="SimSun" w:hAnsi="Times New Roman" w:cs="Times New Roman"/>
          <w:color w:val="000000" w:themeColor="text1"/>
          <w:kern w:val="1"/>
          <w:sz w:val="24"/>
          <w:szCs w:val="24"/>
          <w:lang w:eastAsia="ar-SA"/>
        </w:rPr>
        <w:t xml:space="preserve">Spearman correlation was performed to assess the strength and direction (positive or negative) of the relationship between variables </w:t>
      </w:r>
      <w:r w:rsidRPr="008669CE">
        <w:rPr>
          <w:rFonts w:ascii="Times New Roman" w:eastAsia="SimSun" w:hAnsi="Times New Roman" w:cs="Times New Roman"/>
          <w:color w:val="000000"/>
          <w:kern w:val="1"/>
          <w:sz w:val="24"/>
          <w:szCs w:val="24"/>
          <w:lang w:eastAsia="ar-SA"/>
        </w:rPr>
        <w:t>(</w:t>
      </w:r>
      <w:r w:rsidRPr="008669CE">
        <w:rPr>
          <w:rFonts w:ascii="Times New Roman" w:eastAsia="SimSun" w:hAnsi="Times New Roman" w:cs="Times New Roman"/>
          <w:color w:val="000000" w:themeColor="text1"/>
          <w:kern w:val="1"/>
          <w:sz w:val="24"/>
          <w:szCs w:val="24"/>
          <w:lang w:eastAsia="ar-SA"/>
        </w:rPr>
        <w:t>SCFA absolute concentrations, relative abundance of global metabolites, bacterial taxonomic metagenomics read counts and metagenomics/transcriptomics functional genes read counts).</w:t>
      </w:r>
      <w:r w:rsidR="009310BF" w:rsidRPr="008669CE">
        <w:rPr>
          <w:rFonts w:ascii="Times New Roman" w:eastAsia="SimSun" w:hAnsi="Times New Roman" w:cs="Times New Roman"/>
          <w:color w:val="000000" w:themeColor="text1"/>
          <w:kern w:val="1"/>
          <w:sz w:val="24"/>
          <w:szCs w:val="24"/>
          <w:lang w:eastAsia="ar-SA"/>
        </w:rPr>
        <w:t xml:space="preserve"> </w:t>
      </w:r>
    </w:p>
    <w:p w14:paraId="64008737" w14:textId="788A1461" w:rsidR="008C49A5" w:rsidRPr="008669CE" w:rsidRDefault="008C49A5" w:rsidP="009B1F2F">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 xml:space="preserve">For identification of </w:t>
      </w:r>
      <w:r w:rsidR="009B1F2F" w:rsidRPr="008669CE">
        <w:rPr>
          <w:rFonts w:ascii="Times New Roman" w:hAnsi="Times New Roman" w:cs="Times New Roman"/>
          <w:sz w:val="24"/>
        </w:rPr>
        <w:t xml:space="preserve">major </w:t>
      </w:r>
      <w:r w:rsidRPr="008669CE">
        <w:rPr>
          <w:rFonts w:ascii="Times New Roman" w:hAnsi="Times New Roman" w:cs="Times New Roman"/>
          <w:sz w:val="24"/>
        </w:rPr>
        <w:t>butyrate</w:t>
      </w:r>
      <w:r w:rsidR="009B1F2F" w:rsidRPr="008669CE">
        <w:rPr>
          <w:rFonts w:ascii="Times New Roman" w:hAnsi="Times New Roman" w:cs="Times New Roman"/>
          <w:sz w:val="24"/>
        </w:rPr>
        <w:t>-</w:t>
      </w:r>
      <w:r w:rsidRPr="008669CE">
        <w:rPr>
          <w:rFonts w:ascii="Times New Roman" w:hAnsi="Times New Roman" w:cs="Times New Roman"/>
          <w:sz w:val="24"/>
        </w:rPr>
        <w:t xml:space="preserve"> and propionate-producing bacterial families</w:t>
      </w:r>
      <w:r w:rsidR="00FD69AF" w:rsidRPr="008669CE">
        <w:rPr>
          <w:rFonts w:ascii="Times New Roman" w:hAnsi="Times New Roman" w:cs="Times New Roman"/>
          <w:sz w:val="24"/>
        </w:rPr>
        <w:t xml:space="preserve"> and species</w:t>
      </w:r>
      <w:r w:rsidRPr="008669CE">
        <w:rPr>
          <w:rFonts w:ascii="Times New Roman" w:hAnsi="Times New Roman" w:cs="Times New Roman"/>
          <w:sz w:val="24"/>
        </w:rPr>
        <w:t>, the following criteria were used: (1) Demonstration of a positive Spearman correlation between the bacterial abundance in read count and absolute concentration of corresponding SCFAs (p&lt;0.05</w:t>
      </w:r>
      <w:r w:rsidR="009B1F2F" w:rsidRPr="008669CE">
        <w:rPr>
          <w:rFonts w:ascii="Times New Roman" w:hAnsi="Times New Roman" w:cs="Times New Roman"/>
          <w:sz w:val="24"/>
        </w:rPr>
        <w:t>, Spearman correlation value</w:t>
      </w:r>
      <w:r w:rsidR="009B1F2F" w:rsidRPr="008669CE">
        <w:t xml:space="preserve"> </w:t>
      </w:r>
      <w:r w:rsidR="009B1F2F" w:rsidRPr="008669CE">
        <w:rPr>
          <w:rFonts w:ascii="Times New Roman" w:hAnsi="Times New Roman" w:cs="Times New Roman"/>
          <w:sz w:val="24"/>
        </w:rPr>
        <w:t>ρ ≥0.65</w:t>
      </w:r>
      <w:r w:rsidRPr="008669CE">
        <w:rPr>
          <w:rFonts w:ascii="Times New Roman" w:hAnsi="Times New Roman" w:cs="Times New Roman"/>
          <w:sz w:val="24"/>
        </w:rPr>
        <w:t>) and (2) Carriage of at least one genomic/transcriptomics functional gene from the butyrate and/or propionate metabolic pathway. (</w:t>
      </w:r>
      <w:r w:rsidRPr="008669CE">
        <w:rPr>
          <w:rFonts w:ascii="Times New Roman" w:hAnsi="Times New Roman" w:cs="Times New Roman"/>
          <w:b/>
          <w:bCs/>
          <w:sz w:val="24"/>
        </w:rPr>
        <w:t xml:space="preserve">Supplementary Table </w:t>
      </w:r>
      <w:r w:rsidR="00B46013" w:rsidRPr="008669CE">
        <w:rPr>
          <w:rFonts w:ascii="Times New Roman" w:hAnsi="Times New Roman" w:cs="Times New Roman"/>
          <w:b/>
          <w:bCs/>
          <w:sz w:val="24"/>
        </w:rPr>
        <w:t>9</w:t>
      </w:r>
      <w:r w:rsidR="00FD69AF" w:rsidRPr="008669CE">
        <w:rPr>
          <w:rFonts w:ascii="Times New Roman" w:hAnsi="Times New Roman" w:cs="Times New Roman"/>
          <w:b/>
          <w:bCs/>
          <w:sz w:val="24"/>
        </w:rPr>
        <w:t>A,9B</w:t>
      </w:r>
      <w:r w:rsidRPr="008669CE">
        <w:rPr>
          <w:rFonts w:ascii="Times New Roman" w:hAnsi="Times New Roman" w:cs="Times New Roman"/>
          <w:sz w:val="24"/>
        </w:rPr>
        <w:t xml:space="preserve">). </w:t>
      </w:r>
    </w:p>
    <w:p w14:paraId="6254473E" w14:textId="07993D2F" w:rsidR="00B726E1" w:rsidRPr="008669CE" w:rsidRDefault="007F04C5" w:rsidP="009B1F2F">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A</w:t>
      </w:r>
      <w:r w:rsidR="00B726E1" w:rsidRPr="008669CE">
        <w:rPr>
          <w:rFonts w:ascii="Times New Roman" w:hAnsi="Times New Roman" w:cs="Times New Roman"/>
          <w:sz w:val="24"/>
        </w:rPr>
        <w:t xml:space="preserve">ll physiologically relevant global metabolites were grouped based on the KEGG database according to three main carbohydrate metabolic pathways: (1) “Glycolysis-associated intermediates” involving the upstream biosynthesis pathways of both butyrate and propionate which includes pre-glycolysis (starch and sucrose metabolism), glycolysis, para-glycolysis </w:t>
      </w:r>
      <w:r w:rsidR="00B726E1" w:rsidRPr="008669CE">
        <w:rPr>
          <w:rFonts w:ascii="Times New Roman" w:hAnsi="Times New Roman" w:cs="Times New Roman"/>
          <w:sz w:val="24"/>
        </w:rPr>
        <w:lastRenderedPageBreak/>
        <w:t>(citrate cycle – TCA, pentose phosphate metabolism) and post-glycolysis (pyruvate metabolism); (2) “Butyrate intermediates” and (3) “Propionate intermediates” (</w:t>
      </w:r>
      <w:r w:rsidR="00B726E1" w:rsidRPr="008669CE">
        <w:rPr>
          <w:rFonts w:ascii="Times New Roman" w:hAnsi="Times New Roman" w:cs="Times New Roman"/>
          <w:b/>
          <w:bCs/>
          <w:sz w:val="24"/>
        </w:rPr>
        <w:t xml:space="preserve">Supplementary Table </w:t>
      </w:r>
      <w:r w:rsidR="00B46013" w:rsidRPr="008669CE">
        <w:rPr>
          <w:rFonts w:ascii="Times New Roman" w:hAnsi="Times New Roman" w:cs="Times New Roman"/>
          <w:b/>
          <w:bCs/>
          <w:sz w:val="24"/>
        </w:rPr>
        <w:t>10</w:t>
      </w:r>
      <w:r w:rsidR="00B726E1" w:rsidRPr="008669CE">
        <w:rPr>
          <w:rFonts w:ascii="Times New Roman" w:hAnsi="Times New Roman" w:cs="Times New Roman"/>
          <w:sz w:val="24"/>
        </w:rPr>
        <w:t>).</w:t>
      </w:r>
    </w:p>
    <w:p w14:paraId="1CCCE53B" w14:textId="60B523C5" w:rsidR="00A4330A" w:rsidRPr="008669CE" w:rsidRDefault="00A4330A" w:rsidP="009B1F2F">
      <w:pPr>
        <w:spacing w:after="0" w:line="480" w:lineRule="auto"/>
        <w:ind w:firstLine="720"/>
        <w:jc w:val="both"/>
        <w:rPr>
          <w:rFonts w:ascii="Times New Roman" w:hAnsi="Times New Roman" w:cs="Times New Roman"/>
          <w:sz w:val="24"/>
        </w:rPr>
      </w:pPr>
      <w:r w:rsidRPr="008669CE">
        <w:rPr>
          <w:rFonts w:ascii="Times New Roman" w:hAnsi="Times New Roman" w:cs="Times New Roman"/>
          <w:sz w:val="24"/>
        </w:rPr>
        <w:t>All relevant functional genes carried by shortlisted species were grouped into “Glycolysis-associated Metabolism”, “Butyrate Metabolism” and “Propionate metabolism”. Based on KEGG database, “Glycolysis-associated Metabolism” includes functional gene from Glycolysis pathway (ko00010 Glycolysis/Gluconeogenesis), Pre-glycolysis pathway (ko00500 Starch and sucrose metabolism), Para-glycolysis pathway (ko00020 Citrate cycle - TCA cycle, ko00030 Pentose phosphate pathway) and Post-glycolysis pathway (ko00620 Pyruvate metabolism). “Butyrate Metabolism” includes gene from ko00650 Butanoate metabolism. “Propionate Metabolism” includes gene from ko00640 Propanoate metabolism (</w:t>
      </w:r>
      <w:r w:rsidRPr="008669CE">
        <w:rPr>
          <w:rFonts w:ascii="Times New Roman" w:hAnsi="Times New Roman" w:cs="Times New Roman"/>
          <w:b/>
          <w:bCs/>
          <w:sz w:val="24"/>
        </w:rPr>
        <w:t>Supplementary Table 5)</w:t>
      </w:r>
      <w:r w:rsidRPr="008669CE">
        <w:rPr>
          <w:rFonts w:ascii="Times New Roman" w:hAnsi="Times New Roman" w:cs="Times New Roman"/>
          <w:sz w:val="24"/>
        </w:rPr>
        <w:t>.</w:t>
      </w:r>
    </w:p>
    <w:p w14:paraId="615AAC55" w14:textId="5757372E" w:rsidR="00BD0EFA" w:rsidRPr="008669CE" w:rsidRDefault="00BD0EFA" w:rsidP="00BD0EFA">
      <w:pPr>
        <w:pStyle w:val="PlainText"/>
        <w:spacing w:line="480" w:lineRule="auto"/>
        <w:ind w:firstLine="720"/>
        <w:jc w:val="both"/>
        <w:rPr>
          <w:rFonts w:ascii="Times New Roman" w:hAnsi="Times New Roman"/>
          <w:bCs/>
          <w:sz w:val="24"/>
        </w:rPr>
      </w:pPr>
      <w:r w:rsidRPr="008669CE">
        <w:rPr>
          <w:rFonts w:ascii="Times New Roman" w:eastAsia="SimSun" w:hAnsi="Times New Roman" w:cs="Times New Roman"/>
          <w:color w:val="000000"/>
          <w:kern w:val="1"/>
          <w:sz w:val="24"/>
          <w:szCs w:val="24"/>
          <w:lang w:eastAsia="ar-SA"/>
        </w:rPr>
        <w:t xml:space="preserve">Geometric means and standard deviation range (SD) were used to represent abundance data in log-scale. Abundance data were plotted in GraphPad Prism 7.0 (GraphPad Software, La Jolla, Calif). </w:t>
      </w:r>
      <w:r w:rsidRPr="008669CE">
        <w:rPr>
          <w:rFonts w:ascii="Times New Roman" w:eastAsia="SimSun" w:hAnsi="Times New Roman" w:cs="Times New Roman"/>
          <w:color w:val="000000" w:themeColor="text1"/>
          <w:kern w:val="1"/>
          <w:sz w:val="24"/>
          <w:szCs w:val="24"/>
          <w:lang w:eastAsia="ar-SA"/>
        </w:rPr>
        <w:t xml:space="preserve">All statistical significance tests and confidence intervals (CIs) were 2-sided and set at a P value of less than 0.05. </w:t>
      </w:r>
      <w:r w:rsidRPr="008669CE">
        <w:rPr>
          <w:rFonts w:ascii="Times New Roman" w:hAnsi="Times New Roman"/>
          <w:bCs/>
          <w:sz w:val="24"/>
        </w:rPr>
        <w:t xml:space="preserve">A sensitivity analysis involving two extreme “best” and “worst” cases analysis was conducted to test the stability of our model to account for missing data. In “best” scenarios, the missing value(s) were replaced with the highest values of data from other timepoints within that subject. Whereas in “worst” scenarios, the missing value(s) were replaced with the lowest value. The linear mixed model was then performed using the dataset generated under two extreme "best" and “worst” scenarios while adjusting for the same 7 confounding factors. </w:t>
      </w:r>
    </w:p>
    <w:p w14:paraId="3764E1A7" w14:textId="77777777" w:rsidR="00E06760" w:rsidRPr="008669CE" w:rsidRDefault="00E06760" w:rsidP="00BD0EFA">
      <w:pPr>
        <w:spacing w:after="0" w:line="480" w:lineRule="auto"/>
        <w:jc w:val="both"/>
        <w:rPr>
          <w:rFonts w:ascii="Times New Roman" w:hAnsi="Times New Roman" w:cs="Times New Roman"/>
          <w:color w:val="000000"/>
          <w:sz w:val="24"/>
          <w:szCs w:val="20"/>
          <w:shd w:val="clear" w:color="auto" w:fill="FFFFFF"/>
        </w:rPr>
      </w:pPr>
    </w:p>
    <w:p w14:paraId="0008143A" w14:textId="12D8EC50" w:rsidR="006B1D52" w:rsidRPr="008669CE" w:rsidRDefault="00B82DDC" w:rsidP="00EB2C77">
      <w:pPr>
        <w:spacing w:after="0" w:line="480" w:lineRule="auto"/>
        <w:jc w:val="both"/>
        <w:rPr>
          <w:rFonts w:ascii="Times New Roman" w:hAnsi="Times New Roman" w:cs="Times New Roman"/>
          <w:b/>
          <w:sz w:val="24"/>
          <w:szCs w:val="24"/>
        </w:rPr>
      </w:pPr>
      <w:r w:rsidRPr="008669CE">
        <w:rPr>
          <w:rFonts w:ascii="Times New Roman" w:hAnsi="Times New Roman" w:cs="Times New Roman"/>
          <w:b/>
          <w:sz w:val="24"/>
          <w:szCs w:val="24"/>
        </w:rPr>
        <w:t>ACKNOWLEDGEMENTS</w:t>
      </w:r>
    </w:p>
    <w:p w14:paraId="50FC9FC8" w14:textId="215B8F04" w:rsidR="006B1D52" w:rsidRPr="008669CE" w:rsidRDefault="006B1D52" w:rsidP="00EB2C77">
      <w:pPr>
        <w:spacing w:after="0" w:line="480" w:lineRule="auto"/>
        <w:jc w:val="both"/>
        <w:rPr>
          <w:rFonts w:ascii="Times New Roman" w:hAnsi="Times New Roman" w:cs="Times New Roman"/>
          <w:sz w:val="24"/>
          <w:szCs w:val="24"/>
        </w:rPr>
      </w:pPr>
      <w:r w:rsidRPr="008669CE">
        <w:rPr>
          <w:rFonts w:ascii="Times New Roman" w:hAnsi="Times New Roman" w:cs="Times New Roman"/>
          <w:sz w:val="24"/>
          <w:szCs w:val="24"/>
        </w:rPr>
        <w:lastRenderedPageBreak/>
        <w:t xml:space="preserve">We would like to express our gratitude to members of the GUSTO group for their assistance which includes Allan Sheppard, </w:t>
      </w:r>
      <w:proofErr w:type="spellStart"/>
      <w:r w:rsidRPr="008669CE">
        <w:rPr>
          <w:rFonts w:ascii="Times New Roman" w:hAnsi="Times New Roman" w:cs="Times New Roman"/>
          <w:sz w:val="24"/>
          <w:szCs w:val="24"/>
        </w:rPr>
        <w:t>Amutha</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Chinnadurai</w:t>
      </w:r>
      <w:proofErr w:type="spellEnd"/>
      <w:r w:rsidRPr="008669CE">
        <w:rPr>
          <w:rFonts w:ascii="Times New Roman" w:hAnsi="Times New Roman" w:cs="Times New Roman"/>
          <w:sz w:val="24"/>
          <w:szCs w:val="24"/>
        </w:rPr>
        <w:t>, Anne Rifkin-</w:t>
      </w:r>
      <w:proofErr w:type="spellStart"/>
      <w:r w:rsidRPr="008669CE">
        <w:rPr>
          <w:rFonts w:ascii="Times New Roman" w:hAnsi="Times New Roman" w:cs="Times New Roman"/>
          <w:sz w:val="24"/>
          <w:szCs w:val="24"/>
        </w:rPr>
        <w:t>Graboi</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Anqi</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Qiu</w:t>
      </w:r>
      <w:proofErr w:type="spellEnd"/>
      <w:r w:rsidRPr="008669CE">
        <w:rPr>
          <w:rFonts w:ascii="Times New Roman" w:hAnsi="Times New Roman" w:cs="Times New Roman"/>
          <w:sz w:val="24"/>
          <w:szCs w:val="24"/>
        </w:rPr>
        <w:t xml:space="preserve">, Arijit Biswas, </w:t>
      </w:r>
      <w:proofErr w:type="spellStart"/>
      <w:r w:rsidRPr="008669CE">
        <w:rPr>
          <w:rFonts w:ascii="Times New Roman" w:hAnsi="Times New Roman" w:cs="Times New Roman"/>
          <w:sz w:val="24"/>
          <w:szCs w:val="24"/>
        </w:rPr>
        <w:t>Birit</w:t>
      </w:r>
      <w:proofErr w:type="spellEnd"/>
      <w:r w:rsidRPr="008669CE">
        <w:rPr>
          <w:rFonts w:ascii="Times New Roman" w:hAnsi="Times New Roman" w:cs="Times New Roman"/>
          <w:sz w:val="24"/>
          <w:szCs w:val="24"/>
        </w:rPr>
        <w:t xml:space="preserve"> F.P. </w:t>
      </w:r>
      <w:proofErr w:type="spellStart"/>
      <w:r w:rsidRPr="008669CE">
        <w:rPr>
          <w:rFonts w:ascii="Times New Roman" w:hAnsi="Times New Roman" w:cs="Times New Roman"/>
          <w:sz w:val="24"/>
          <w:szCs w:val="24"/>
        </w:rPr>
        <w:t>Broekman</w:t>
      </w:r>
      <w:proofErr w:type="spellEnd"/>
      <w:r w:rsidRPr="008669CE">
        <w:rPr>
          <w:rFonts w:ascii="Times New Roman" w:hAnsi="Times New Roman" w:cs="Times New Roman"/>
          <w:sz w:val="24"/>
          <w:szCs w:val="24"/>
        </w:rPr>
        <w:t xml:space="preserve">, Boon Long Quah, </w:t>
      </w:r>
      <w:proofErr w:type="spellStart"/>
      <w:r w:rsidRPr="008669CE">
        <w:rPr>
          <w:rFonts w:ascii="Times New Roman" w:hAnsi="Times New Roman" w:cs="Times New Roman"/>
          <w:sz w:val="24"/>
          <w:szCs w:val="24"/>
        </w:rPr>
        <w:t>Borys</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Shuter</w:t>
      </w:r>
      <w:proofErr w:type="spellEnd"/>
      <w:r w:rsidRPr="008669CE">
        <w:rPr>
          <w:rFonts w:ascii="Times New Roman" w:hAnsi="Times New Roman" w:cs="Times New Roman"/>
          <w:sz w:val="24"/>
          <w:szCs w:val="24"/>
        </w:rPr>
        <w:t xml:space="preserve">, Chai </w:t>
      </w:r>
      <w:proofErr w:type="spellStart"/>
      <w:r w:rsidRPr="008669CE">
        <w:rPr>
          <w:rFonts w:ascii="Times New Roman" w:hAnsi="Times New Roman" w:cs="Times New Roman"/>
          <w:sz w:val="24"/>
          <w:szCs w:val="24"/>
        </w:rPr>
        <w:t>Kiat</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Chng</w:t>
      </w:r>
      <w:proofErr w:type="spellEnd"/>
      <w:r w:rsidRPr="008669CE">
        <w:rPr>
          <w:rFonts w:ascii="Times New Roman" w:hAnsi="Times New Roman" w:cs="Times New Roman"/>
          <w:sz w:val="24"/>
          <w:szCs w:val="24"/>
        </w:rPr>
        <w:t xml:space="preserve">, Cheryl Ngo, </w:t>
      </w:r>
      <w:proofErr w:type="spellStart"/>
      <w:r w:rsidRPr="008669CE">
        <w:rPr>
          <w:rFonts w:ascii="Times New Roman" w:hAnsi="Times New Roman" w:cs="Times New Roman"/>
          <w:sz w:val="24"/>
          <w:szCs w:val="24"/>
        </w:rPr>
        <w:t>Choon</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Looi</w:t>
      </w:r>
      <w:proofErr w:type="spellEnd"/>
      <w:r w:rsidRPr="008669CE">
        <w:rPr>
          <w:rFonts w:ascii="Times New Roman" w:hAnsi="Times New Roman" w:cs="Times New Roman"/>
          <w:sz w:val="24"/>
          <w:szCs w:val="24"/>
        </w:rPr>
        <w:t xml:space="preserve"> Bong, </w:t>
      </w:r>
      <w:proofErr w:type="spellStart"/>
      <w:r w:rsidRPr="008669CE">
        <w:rPr>
          <w:rFonts w:ascii="Times New Roman" w:hAnsi="Times New Roman" w:cs="Times New Roman"/>
          <w:sz w:val="24"/>
          <w:szCs w:val="24"/>
        </w:rPr>
        <w:t>Christiani</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Jeyakumar</w:t>
      </w:r>
      <w:proofErr w:type="spellEnd"/>
      <w:r w:rsidRPr="008669CE">
        <w:rPr>
          <w:rFonts w:ascii="Times New Roman" w:hAnsi="Times New Roman" w:cs="Times New Roman"/>
          <w:sz w:val="24"/>
          <w:szCs w:val="24"/>
        </w:rPr>
        <w:t xml:space="preserve"> Henry, Cornelia Yin Ing Chee, Doris </w:t>
      </w:r>
      <w:proofErr w:type="spellStart"/>
      <w:r w:rsidRPr="008669CE">
        <w:rPr>
          <w:rFonts w:ascii="Times New Roman" w:hAnsi="Times New Roman" w:cs="Times New Roman"/>
          <w:sz w:val="24"/>
          <w:szCs w:val="24"/>
        </w:rPr>
        <w:t>Fok</w:t>
      </w:r>
      <w:proofErr w:type="spellEnd"/>
      <w:r w:rsidRPr="008669CE">
        <w:rPr>
          <w:rFonts w:ascii="Times New Roman" w:hAnsi="Times New Roman" w:cs="Times New Roman"/>
          <w:sz w:val="24"/>
          <w:szCs w:val="24"/>
        </w:rPr>
        <w:t xml:space="preserve">, George </w:t>
      </w:r>
      <w:proofErr w:type="spellStart"/>
      <w:r w:rsidRPr="008669CE">
        <w:rPr>
          <w:rFonts w:ascii="Times New Roman" w:hAnsi="Times New Roman" w:cs="Times New Roman"/>
          <w:sz w:val="24"/>
          <w:szCs w:val="24"/>
        </w:rPr>
        <w:t>Seow</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Heong</w:t>
      </w:r>
      <w:proofErr w:type="spellEnd"/>
      <w:r w:rsidRPr="008669CE">
        <w:rPr>
          <w:rFonts w:ascii="Times New Roman" w:hAnsi="Times New Roman" w:cs="Times New Roman"/>
          <w:sz w:val="24"/>
          <w:szCs w:val="24"/>
        </w:rPr>
        <w:t xml:space="preserve"> Yeo, Helen Chen, Iliana </w:t>
      </w:r>
      <w:proofErr w:type="spellStart"/>
      <w:r w:rsidRPr="008669CE">
        <w:rPr>
          <w:rFonts w:ascii="Times New Roman" w:hAnsi="Times New Roman" w:cs="Times New Roman"/>
          <w:sz w:val="24"/>
          <w:szCs w:val="24"/>
        </w:rPr>
        <w:t>Magiati</w:t>
      </w:r>
      <w:proofErr w:type="spellEnd"/>
      <w:r w:rsidRPr="008669CE">
        <w:rPr>
          <w:rFonts w:ascii="Times New Roman" w:hAnsi="Times New Roman" w:cs="Times New Roman"/>
          <w:sz w:val="24"/>
          <w:szCs w:val="24"/>
        </w:rPr>
        <w:t xml:space="preserve">, Inez Bik Yun Wong, Ivy Yee-Man Lau, </w:t>
      </w:r>
      <w:proofErr w:type="spellStart"/>
      <w:r w:rsidRPr="008669CE">
        <w:rPr>
          <w:rFonts w:ascii="Times New Roman" w:hAnsi="Times New Roman" w:cs="Times New Roman"/>
          <w:sz w:val="24"/>
          <w:szCs w:val="24"/>
        </w:rPr>
        <w:t>Jeevesh</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Kapur</w:t>
      </w:r>
      <w:proofErr w:type="spellEnd"/>
      <w:r w:rsidRPr="008669CE">
        <w:rPr>
          <w:rFonts w:ascii="Times New Roman" w:hAnsi="Times New Roman" w:cs="Times New Roman"/>
          <w:sz w:val="24"/>
          <w:szCs w:val="24"/>
        </w:rPr>
        <w:t xml:space="preserve">, Jenny L. Richmond, Jerry </w:t>
      </w:r>
      <w:proofErr w:type="spellStart"/>
      <w:r w:rsidRPr="008669CE">
        <w:rPr>
          <w:rFonts w:ascii="Times New Roman" w:hAnsi="Times New Roman" w:cs="Times New Roman"/>
          <w:sz w:val="24"/>
          <w:szCs w:val="24"/>
        </w:rPr>
        <w:t>Kok</w:t>
      </w:r>
      <w:proofErr w:type="spellEnd"/>
      <w:r w:rsidRPr="008669CE">
        <w:rPr>
          <w:rFonts w:ascii="Times New Roman" w:hAnsi="Times New Roman" w:cs="Times New Roman"/>
          <w:sz w:val="24"/>
          <w:szCs w:val="24"/>
        </w:rPr>
        <w:t xml:space="preserve"> Yen Chan, Joanna D. Holbrook, Joshua J. </w:t>
      </w:r>
      <w:proofErr w:type="spellStart"/>
      <w:r w:rsidRPr="008669CE">
        <w:rPr>
          <w:rFonts w:ascii="Times New Roman" w:hAnsi="Times New Roman" w:cs="Times New Roman"/>
          <w:sz w:val="24"/>
          <w:szCs w:val="24"/>
        </w:rPr>
        <w:t>Gooley</w:t>
      </w:r>
      <w:proofErr w:type="spellEnd"/>
      <w:r w:rsidRPr="008669CE">
        <w:rPr>
          <w:rFonts w:ascii="Times New Roman" w:hAnsi="Times New Roman" w:cs="Times New Roman"/>
          <w:sz w:val="24"/>
          <w:szCs w:val="24"/>
        </w:rPr>
        <w:t xml:space="preserve">, Krishnamoorthy </w:t>
      </w:r>
      <w:proofErr w:type="spellStart"/>
      <w:r w:rsidRPr="008669CE">
        <w:rPr>
          <w:rFonts w:ascii="Times New Roman" w:hAnsi="Times New Roman" w:cs="Times New Roman"/>
          <w:sz w:val="24"/>
          <w:szCs w:val="24"/>
        </w:rPr>
        <w:t>Niduvaje</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Leher</w:t>
      </w:r>
      <w:proofErr w:type="spellEnd"/>
      <w:r w:rsidRPr="008669CE">
        <w:rPr>
          <w:rFonts w:ascii="Times New Roman" w:hAnsi="Times New Roman" w:cs="Times New Roman"/>
          <w:sz w:val="24"/>
          <w:szCs w:val="24"/>
        </w:rPr>
        <w:t xml:space="preserve"> Singh, Lin </w:t>
      </w:r>
      <w:proofErr w:type="spellStart"/>
      <w:r w:rsidRPr="008669CE">
        <w:rPr>
          <w:rFonts w:ascii="Times New Roman" w:hAnsi="Times New Roman" w:cs="Times New Roman"/>
          <w:sz w:val="24"/>
          <w:szCs w:val="24"/>
        </w:rPr>
        <w:t>Lin</w:t>
      </w:r>
      <w:proofErr w:type="spellEnd"/>
      <w:r w:rsidRPr="008669CE">
        <w:rPr>
          <w:rFonts w:ascii="Times New Roman" w:hAnsi="Times New Roman" w:cs="Times New Roman"/>
          <w:sz w:val="24"/>
          <w:szCs w:val="24"/>
        </w:rPr>
        <w:t xml:space="preserve"> </w:t>
      </w:r>
      <w:proofErr w:type="spellStart"/>
      <w:r w:rsidRPr="008669CE">
        <w:rPr>
          <w:rFonts w:ascii="Times New Roman" w:hAnsi="Times New Roman" w:cs="Times New Roman"/>
          <w:sz w:val="24"/>
          <w:szCs w:val="24"/>
        </w:rPr>
        <w:t>Su</w:t>
      </w:r>
      <w:proofErr w:type="spellEnd"/>
      <w:r w:rsidRPr="008669CE">
        <w:rPr>
          <w:rFonts w:ascii="Times New Roman" w:hAnsi="Times New Roman" w:cs="Times New Roman"/>
          <w:sz w:val="24"/>
          <w:szCs w:val="24"/>
        </w:rPr>
        <w:t xml:space="preserve">, Lourdes Mary Daniel, Marielle V. Fortier, Mark Hanson, Mary </w:t>
      </w:r>
      <w:proofErr w:type="spellStart"/>
      <w:r w:rsidRPr="008669CE">
        <w:rPr>
          <w:rFonts w:ascii="Times New Roman" w:hAnsi="Times New Roman" w:cs="Times New Roman"/>
          <w:sz w:val="24"/>
          <w:szCs w:val="24"/>
        </w:rPr>
        <w:t>Foong</w:t>
      </w:r>
      <w:proofErr w:type="spellEnd"/>
      <w:r w:rsidRPr="008669CE">
        <w:rPr>
          <w:rFonts w:ascii="Times New Roman" w:hAnsi="Times New Roman" w:cs="Times New Roman"/>
          <w:sz w:val="24"/>
          <w:szCs w:val="24"/>
        </w:rPr>
        <w:t xml:space="preserve">-Fong Chong, Mary </w:t>
      </w:r>
      <w:proofErr w:type="spellStart"/>
      <w:r w:rsidRPr="008669CE">
        <w:rPr>
          <w:rFonts w:ascii="Times New Roman" w:hAnsi="Times New Roman" w:cs="Times New Roman"/>
          <w:sz w:val="24"/>
          <w:szCs w:val="24"/>
        </w:rPr>
        <w:t>Rauff</w:t>
      </w:r>
      <w:proofErr w:type="spellEnd"/>
      <w:r w:rsidRPr="008669CE">
        <w:rPr>
          <w:rFonts w:ascii="Times New Roman" w:hAnsi="Times New Roman" w:cs="Times New Roman"/>
          <w:sz w:val="24"/>
          <w:szCs w:val="24"/>
        </w:rPr>
        <w:t xml:space="preserve">, Mei </w:t>
      </w:r>
      <w:proofErr w:type="spellStart"/>
      <w:r w:rsidRPr="008669CE">
        <w:rPr>
          <w:rFonts w:ascii="Times New Roman" w:hAnsi="Times New Roman" w:cs="Times New Roman"/>
          <w:sz w:val="24"/>
          <w:szCs w:val="24"/>
        </w:rPr>
        <w:t>Chien</w:t>
      </w:r>
      <w:proofErr w:type="spellEnd"/>
      <w:r w:rsidRPr="008669CE">
        <w:rPr>
          <w:rFonts w:ascii="Times New Roman" w:hAnsi="Times New Roman" w:cs="Times New Roman"/>
          <w:sz w:val="24"/>
          <w:szCs w:val="24"/>
        </w:rPr>
        <w:t xml:space="preserve"> Chua, Michael Meaney, Mya </w:t>
      </w:r>
      <w:proofErr w:type="spellStart"/>
      <w:r w:rsidRPr="008669CE">
        <w:rPr>
          <w:rFonts w:ascii="Times New Roman" w:hAnsi="Times New Roman" w:cs="Times New Roman"/>
          <w:sz w:val="24"/>
          <w:szCs w:val="24"/>
        </w:rPr>
        <w:t>Thway</w:t>
      </w:r>
      <w:proofErr w:type="spellEnd"/>
      <w:r w:rsidRPr="008669CE">
        <w:rPr>
          <w:rFonts w:ascii="Times New Roman" w:hAnsi="Times New Roman" w:cs="Times New Roman"/>
          <w:sz w:val="24"/>
          <w:szCs w:val="24"/>
        </w:rPr>
        <w:t xml:space="preserve"> Tint, Ngee Lek, P. C. Wong, Pratibha Agarwal, Rob M. van Dam, Salome A. Rebello, Shang Chee Chong, </w:t>
      </w:r>
      <w:proofErr w:type="spellStart"/>
      <w:r w:rsidRPr="008669CE">
        <w:rPr>
          <w:rFonts w:ascii="Times New Roman" w:hAnsi="Times New Roman" w:cs="Times New Roman"/>
          <w:sz w:val="24"/>
          <w:szCs w:val="24"/>
        </w:rPr>
        <w:t>Shirong</w:t>
      </w:r>
      <w:proofErr w:type="spellEnd"/>
      <w:r w:rsidRPr="008669CE">
        <w:rPr>
          <w:rFonts w:ascii="Times New Roman" w:hAnsi="Times New Roman" w:cs="Times New Roman"/>
          <w:sz w:val="24"/>
          <w:szCs w:val="24"/>
        </w:rPr>
        <w:t xml:space="preserve"> Cai, </w:t>
      </w:r>
      <w:proofErr w:type="spellStart"/>
      <w:r w:rsidRPr="008669CE">
        <w:rPr>
          <w:rFonts w:ascii="Times New Roman" w:hAnsi="Times New Roman" w:cs="Times New Roman"/>
          <w:sz w:val="24"/>
          <w:szCs w:val="24"/>
        </w:rPr>
        <w:t>Sok</w:t>
      </w:r>
      <w:proofErr w:type="spellEnd"/>
      <w:r w:rsidRPr="008669CE">
        <w:rPr>
          <w:rFonts w:ascii="Times New Roman" w:hAnsi="Times New Roman" w:cs="Times New Roman"/>
          <w:sz w:val="24"/>
          <w:szCs w:val="24"/>
        </w:rPr>
        <w:t xml:space="preserve"> Bee Lim, Chin-Ying Stephen Hsu, Victor Samuel </w:t>
      </w:r>
      <w:proofErr w:type="spellStart"/>
      <w:r w:rsidRPr="008669CE">
        <w:rPr>
          <w:rFonts w:ascii="Times New Roman" w:hAnsi="Times New Roman" w:cs="Times New Roman"/>
          <w:sz w:val="24"/>
          <w:szCs w:val="24"/>
        </w:rPr>
        <w:t>Rajadurai</w:t>
      </w:r>
      <w:proofErr w:type="spellEnd"/>
      <w:r w:rsidRPr="008669CE">
        <w:rPr>
          <w:rFonts w:ascii="Times New Roman" w:hAnsi="Times New Roman" w:cs="Times New Roman"/>
          <w:sz w:val="24"/>
          <w:szCs w:val="24"/>
        </w:rPr>
        <w:t xml:space="preserve">, Walter </w:t>
      </w:r>
      <w:proofErr w:type="spellStart"/>
      <w:r w:rsidRPr="008669CE">
        <w:rPr>
          <w:rFonts w:ascii="Times New Roman" w:hAnsi="Times New Roman" w:cs="Times New Roman"/>
          <w:sz w:val="24"/>
          <w:szCs w:val="24"/>
        </w:rPr>
        <w:t>Stunkel</w:t>
      </w:r>
      <w:proofErr w:type="spellEnd"/>
      <w:r w:rsidRPr="008669CE">
        <w:rPr>
          <w:rFonts w:ascii="Times New Roman" w:hAnsi="Times New Roman" w:cs="Times New Roman"/>
          <w:sz w:val="24"/>
          <w:szCs w:val="24"/>
        </w:rPr>
        <w:t xml:space="preserve">, Wee Meng Han, Wei </w:t>
      </w:r>
      <w:proofErr w:type="spellStart"/>
      <w:r w:rsidRPr="008669CE">
        <w:rPr>
          <w:rFonts w:ascii="Times New Roman" w:hAnsi="Times New Roman" w:cs="Times New Roman"/>
          <w:sz w:val="24"/>
          <w:szCs w:val="24"/>
        </w:rPr>
        <w:t>Wei</w:t>
      </w:r>
      <w:proofErr w:type="spellEnd"/>
      <w:r w:rsidRPr="008669CE">
        <w:rPr>
          <w:rFonts w:ascii="Times New Roman" w:hAnsi="Times New Roman" w:cs="Times New Roman"/>
          <w:sz w:val="24"/>
          <w:szCs w:val="24"/>
        </w:rPr>
        <w:t xml:space="preserve"> Pang, Yin Bun Cheung and Yung Seng Lee. </w:t>
      </w:r>
      <w:bookmarkStart w:id="10" w:name="_Hlk501021052"/>
      <w:r w:rsidRPr="008669CE">
        <w:rPr>
          <w:rFonts w:ascii="Times New Roman" w:hAnsi="Times New Roman" w:cs="Times New Roman"/>
          <w:sz w:val="24"/>
          <w:szCs w:val="24"/>
        </w:rPr>
        <w:t xml:space="preserve">We would also like to thank the SCELSE technician for their support. </w:t>
      </w:r>
      <w:bookmarkEnd w:id="10"/>
      <w:r w:rsidRPr="008669CE">
        <w:rPr>
          <w:rFonts w:ascii="Times New Roman" w:hAnsi="Times New Roman" w:cs="Times New Roman"/>
          <w:sz w:val="24"/>
          <w:szCs w:val="24"/>
        </w:rPr>
        <w:t xml:space="preserve">We also thank Ivan </w:t>
      </w:r>
      <w:r w:rsidR="00BA004D">
        <w:rPr>
          <w:rFonts w:ascii="Times New Roman" w:hAnsi="Times New Roman" w:cs="Times New Roman"/>
          <w:sz w:val="24"/>
          <w:szCs w:val="24"/>
        </w:rPr>
        <w:t xml:space="preserve">Tan </w:t>
      </w:r>
      <w:r w:rsidRPr="008669CE">
        <w:rPr>
          <w:rFonts w:ascii="Times New Roman" w:hAnsi="Times New Roman" w:cs="Times New Roman"/>
          <w:sz w:val="24"/>
          <w:szCs w:val="24"/>
        </w:rPr>
        <w:t xml:space="preserve">Chin </w:t>
      </w:r>
      <w:proofErr w:type="spellStart"/>
      <w:r w:rsidRPr="008669CE">
        <w:rPr>
          <w:rFonts w:ascii="Times New Roman" w:hAnsi="Times New Roman" w:cs="Times New Roman"/>
          <w:sz w:val="24"/>
          <w:szCs w:val="24"/>
        </w:rPr>
        <w:t>H</w:t>
      </w:r>
      <w:r w:rsidR="00BA004D">
        <w:rPr>
          <w:rFonts w:ascii="Times New Roman" w:hAnsi="Times New Roman" w:cs="Times New Roman"/>
          <w:sz w:val="24"/>
          <w:szCs w:val="24"/>
        </w:rPr>
        <w:t>i</w:t>
      </w:r>
      <w:r w:rsidRPr="008669CE">
        <w:rPr>
          <w:rFonts w:ascii="Times New Roman" w:hAnsi="Times New Roman" w:cs="Times New Roman"/>
          <w:sz w:val="24"/>
          <w:szCs w:val="24"/>
        </w:rPr>
        <w:t>n</w:t>
      </w:r>
      <w:proofErr w:type="spellEnd"/>
      <w:r w:rsidR="00B265A5">
        <w:rPr>
          <w:rFonts w:ascii="Times New Roman" w:hAnsi="Times New Roman" w:cs="Times New Roman"/>
          <w:sz w:val="24"/>
          <w:szCs w:val="24"/>
        </w:rPr>
        <w:t xml:space="preserve"> (</w:t>
      </w:r>
      <w:r w:rsidR="00B265A5" w:rsidRPr="00B265A5">
        <w:rPr>
          <w:rFonts w:ascii="Times New Roman" w:hAnsi="Times New Roman" w:cs="Times New Roman"/>
          <w:sz w:val="24"/>
          <w:szCs w:val="24"/>
        </w:rPr>
        <w:t>SCELSE</w:t>
      </w:r>
      <w:r w:rsidR="00B265A5">
        <w:rPr>
          <w:rFonts w:ascii="Times New Roman" w:hAnsi="Times New Roman" w:cs="Times New Roman"/>
          <w:sz w:val="24"/>
          <w:szCs w:val="24"/>
        </w:rPr>
        <w:t>)</w:t>
      </w:r>
      <w:r w:rsidRPr="008669CE">
        <w:rPr>
          <w:rFonts w:ascii="Times New Roman" w:hAnsi="Times New Roman" w:cs="Times New Roman"/>
          <w:sz w:val="24"/>
          <w:szCs w:val="24"/>
        </w:rPr>
        <w:t xml:space="preserve"> for his contribution in drafting the </w:t>
      </w:r>
      <w:r w:rsidR="00950119" w:rsidRPr="008669CE">
        <w:rPr>
          <w:rFonts w:ascii="Times New Roman" w:hAnsi="Times New Roman" w:cs="Times New Roman"/>
          <w:sz w:val="24"/>
          <w:szCs w:val="24"/>
        </w:rPr>
        <w:t>infographic</w:t>
      </w:r>
      <w:r w:rsidRPr="008669CE">
        <w:rPr>
          <w:rFonts w:ascii="Times New Roman" w:hAnsi="Times New Roman" w:cs="Times New Roman"/>
          <w:sz w:val="24"/>
          <w:szCs w:val="24"/>
        </w:rPr>
        <w:t xml:space="preserve">. </w:t>
      </w:r>
      <w:r w:rsidR="00F0573C" w:rsidRPr="008669CE">
        <w:rPr>
          <w:rFonts w:ascii="Times New Roman" w:hAnsi="Times New Roman" w:cs="Times New Roman"/>
          <w:sz w:val="24"/>
          <w:szCs w:val="24"/>
        </w:rPr>
        <w:t>This research is supported by the Singapore Ministry of Health’s National Medical Research Council (NMRC), Singapore- NMRC/CIRG/1414/2014.</w:t>
      </w:r>
    </w:p>
    <w:p w14:paraId="42FDFC02" w14:textId="77777777" w:rsidR="00B82DDC" w:rsidRPr="008669CE" w:rsidRDefault="00B82DDC" w:rsidP="00EB2C77">
      <w:pPr>
        <w:spacing w:after="0" w:line="480" w:lineRule="auto"/>
        <w:jc w:val="both"/>
        <w:rPr>
          <w:rFonts w:ascii="Times New Roman" w:hAnsi="Times New Roman" w:cs="Times New Roman"/>
          <w:b/>
          <w:sz w:val="24"/>
          <w:szCs w:val="24"/>
        </w:rPr>
      </w:pPr>
    </w:p>
    <w:p w14:paraId="0E5C1A97" w14:textId="58D01D39" w:rsidR="006B1D52" w:rsidRPr="008669CE" w:rsidRDefault="00B82DDC" w:rsidP="00EB2C77">
      <w:pPr>
        <w:spacing w:after="0" w:line="480" w:lineRule="auto"/>
        <w:jc w:val="both"/>
        <w:rPr>
          <w:rFonts w:ascii="Times New Roman" w:hAnsi="Times New Roman" w:cs="Times New Roman"/>
          <w:b/>
          <w:sz w:val="24"/>
          <w:szCs w:val="24"/>
        </w:rPr>
      </w:pPr>
      <w:r w:rsidRPr="008669CE">
        <w:rPr>
          <w:rFonts w:ascii="Times New Roman" w:hAnsi="Times New Roman" w:cs="Times New Roman"/>
          <w:b/>
          <w:sz w:val="24"/>
          <w:szCs w:val="24"/>
        </w:rPr>
        <w:t>DISCLOSURE</w:t>
      </w:r>
    </w:p>
    <w:p w14:paraId="7E74DA7C" w14:textId="379FD31F" w:rsidR="006B1D52" w:rsidRPr="008669CE" w:rsidRDefault="006B1D52" w:rsidP="00EB2C77">
      <w:pPr>
        <w:spacing w:after="0" w:line="480" w:lineRule="auto"/>
        <w:jc w:val="both"/>
        <w:rPr>
          <w:rFonts w:ascii="Times New Roman" w:hAnsi="Times New Roman" w:cs="Times New Roman"/>
          <w:sz w:val="24"/>
          <w:szCs w:val="24"/>
        </w:rPr>
      </w:pPr>
      <w:r w:rsidRPr="008669CE">
        <w:rPr>
          <w:rFonts w:ascii="Times New Roman" w:hAnsi="Times New Roman" w:cs="Times New Roman"/>
          <w:sz w:val="24"/>
          <w:szCs w:val="24"/>
        </w:rPr>
        <w:t xml:space="preserve">All authors declare no conflict of interest. Christophe Lay and Jan </w:t>
      </w:r>
      <w:proofErr w:type="spellStart"/>
      <w:r w:rsidRPr="008669CE">
        <w:rPr>
          <w:rFonts w:ascii="Times New Roman" w:hAnsi="Times New Roman" w:cs="Times New Roman"/>
          <w:sz w:val="24"/>
          <w:szCs w:val="24"/>
        </w:rPr>
        <w:t>Knol</w:t>
      </w:r>
      <w:proofErr w:type="spellEnd"/>
      <w:r w:rsidRPr="008669CE">
        <w:rPr>
          <w:rFonts w:ascii="Times New Roman" w:hAnsi="Times New Roman" w:cs="Times New Roman"/>
          <w:sz w:val="24"/>
          <w:szCs w:val="24"/>
        </w:rPr>
        <w:t xml:space="preserve"> are employee</w:t>
      </w:r>
      <w:r w:rsidR="00AF6E67" w:rsidRPr="008669CE">
        <w:rPr>
          <w:rFonts w:ascii="Times New Roman" w:hAnsi="Times New Roman" w:cs="Times New Roman"/>
          <w:sz w:val="24"/>
          <w:szCs w:val="24"/>
        </w:rPr>
        <w:t>s</w:t>
      </w:r>
      <w:r w:rsidRPr="008669CE">
        <w:rPr>
          <w:rFonts w:ascii="Times New Roman" w:hAnsi="Times New Roman" w:cs="Times New Roman"/>
          <w:sz w:val="24"/>
          <w:szCs w:val="24"/>
        </w:rPr>
        <w:t xml:space="preserve"> of Danone </w:t>
      </w:r>
      <w:proofErr w:type="spellStart"/>
      <w:r w:rsidRPr="008669CE">
        <w:rPr>
          <w:rFonts w:ascii="Times New Roman" w:hAnsi="Times New Roman" w:cs="Times New Roman"/>
          <w:sz w:val="24"/>
          <w:szCs w:val="24"/>
        </w:rPr>
        <w:t>Nutricia</w:t>
      </w:r>
      <w:proofErr w:type="spellEnd"/>
      <w:r w:rsidRPr="008669CE">
        <w:rPr>
          <w:rFonts w:ascii="Times New Roman" w:hAnsi="Times New Roman" w:cs="Times New Roman"/>
          <w:sz w:val="24"/>
          <w:szCs w:val="24"/>
        </w:rPr>
        <w:t xml:space="preserve"> Research.</w:t>
      </w:r>
    </w:p>
    <w:p w14:paraId="0973129F" w14:textId="4CB0EC2B" w:rsidR="00950119" w:rsidRPr="008669CE" w:rsidRDefault="00950119" w:rsidP="00EB2C77">
      <w:pPr>
        <w:spacing w:after="0" w:line="480" w:lineRule="auto"/>
        <w:jc w:val="both"/>
        <w:rPr>
          <w:rFonts w:ascii="Times New Roman" w:hAnsi="Times New Roman" w:cs="Times New Roman"/>
          <w:sz w:val="24"/>
          <w:szCs w:val="24"/>
        </w:rPr>
      </w:pPr>
    </w:p>
    <w:bookmarkEnd w:id="5"/>
    <w:p w14:paraId="350F2332" w14:textId="6D358B64" w:rsidR="00215CF1" w:rsidRPr="008669CE" w:rsidRDefault="00B82DDC" w:rsidP="00140060">
      <w:pPr>
        <w:spacing w:line="480" w:lineRule="auto"/>
        <w:rPr>
          <w:rFonts w:ascii="Times New Roman" w:hAnsi="Times New Roman" w:cs="Times New Roman"/>
          <w:b/>
          <w:sz w:val="24"/>
        </w:rPr>
      </w:pPr>
      <w:r w:rsidRPr="008669CE">
        <w:rPr>
          <w:rFonts w:ascii="Times New Roman" w:hAnsi="Times New Roman" w:cs="Times New Roman"/>
          <w:b/>
          <w:sz w:val="24"/>
        </w:rPr>
        <w:t>REFERENCES</w:t>
      </w:r>
    </w:p>
    <w:p w14:paraId="4013EF82" w14:textId="77777777" w:rsidR="00624E01" w:rsidRPr="00624E01" w:rsidRDefault="00215CF1" w:rsidP="00624E01">
      <w:pPr>
        <w:pStyle w:val="EndNoteBibliography"/>
        <w:spacing w:after="0"/>
      </w:pPr>
      <w:r w:rsidRPr="008669CE">
        <w:rPr>
          <w:rFonts w:ascii="Times New Roman" w:hAnsi="Times New Roman" w:cs="Times New Roman"/>
          <w:b/>
          <w:noProof w:val="0"/>
          <w:sz w:val="24"/>
        </w:rPr>
        <w:fldChar w:fldCharType="begin"/>
      </w:r>
      <w:r w:rsidRPr="008669CE">
        <w:rPr>
          <w:rFonts w:ascii="Times New Roman" w:hAnsi="Times New Roman" w:cs="Times New Roman"/>
          <w:b/>
          <w:noProof w:val="0"/>
          <w:sz w:val="24"/>
        </w:rPr>
        <w:instrText xml:space="preserve"> ADDIN EN.REFLIST </w:instrText>
      </w:r>
      <w:r w:rsidRPr="008669CE">
        <w:rPr>
          <w:rFonts w:ascii="Times New Roman" w:hAnsi="Times New Roman" w:cs="Times New Roman"/>
          <w:b/>
          <w:noProof w:val="0"/>
          <w:sz w:val="24"/>
        </w:rPr>
        <w:fldChar w:fldCharType="separate"/>
      </w:r>
      <w:r w:rsidR="00624E01" w:rsidRPr="00624E01">
        <w:t>1.</w:t>
      </w:r>
      <w:r w:rsidR="00624E01" w:rsidRPr="00624E01">
        <w:tab/>
        <w:t xml:space="preserve">Flohr, C.; Mann, J., New insights into the epidemiology of childhood atopic dermatitis. </w:t>
      </w:r>
      <w:r w:rsidR="00624E01" w:rsidRPr="00624E01">
        <w:rPr>
          <w:i/>
        </w:rPr>
        <w:t xml:space="preserve">Allergy </w:t>
      </w:r>
      <w:r w:rsidR="00624E01" w:rsidRPr="00624E01">
        <w:rPr>
          <w:b/>
        </w:rPr>
        <w:t>2014,</w:t>
      </w:r>
      <w:r w:rsidR="00624E01" w:rsidRPr="00624E01">
        <w:t xml:space="preserve"> </w:t>
      </w:r>
      <w:r w:rsidR="00624E01" w:rsidRPr="00624E01">
        <w:rPr>
          <w:i/>
        </w:rPr>
        <w:t>69</w:t>
      </w:r>
      <w:r w:rsidR="00624E01" w:rsidRPr="00624E01">
        <w:t xml:space="preserve"> (1), 3-16.</w:t>
      </w:r>
    </w:p>
    <w:p w14:paraId="1227FCA1" w14:textId="77777777" w:rsidR="00624E01" w:rsidRPr="00624E01" w:rsidRDefault="00624E01" w:rsidP="00624E01">
      <w:pPr>
        <w:pStyle w:val="EndNoteBibliography"/>
        <w:spacing w:after="0"/>
      </w:pPr>
      <w:r w:rsidRPr="00624E01">
        <w:t>2.</w:t>
      </w:r>
      <w:r w:rsidRPr="00624E01">
        <w:tab/>
        <w:t xml:space="preserve">Leung, D. Y.; Guttman-Yassky, E., Deciphering the complexities of atopic dermatitis: shifting paradigms in treatment approaches. </w:t>
      </w:r>
      <w:r w:rsidRPr="00624E01">
        <w:rPr>
          <w:i/>
        </w:rPr>
        <w:t xml:space="preserve">J Allergy Clin Immunol </w:t>
      </w:r>
      <w:r w:rsidRPr="00624E01">
        <w:rPr>
          <w:b/>
        </w:rPr>
        <w:t>2014,</w:t>
      </w:r>
      <w:r w:rsidRPr="00624E01">
        <w:t xml:space="preserve"> </w:t>
      </w:r>
      <w:r w:rsidRPr="00624E01">
        <w:rPr>
          <w:i/>
        </w:rPr>
        <w:t>134</w:t>
      </w:r>
      <w:r w:rsidRPr="00624E01">
        <w:t xml:space="preserve"> (4), 769-79.</w:t>
      </w:r>
    </w:p>
    <w:p w14:paraId="388381D8" w14:textId="77777777" w:rsidR="00624E01" w:rsidRPr="00624E01" w:rsidRDefault="00624E01" w:rsidP="00624E01">
      <w:pPr>
        <w:pStyle w:val="EndNoteBibliography"/>
        <w:spacing w:after="0"/>
      </w:pPr>
      <w:r w:rsidRPr="00624E01">
        <w:lastRenderedPageBreak/>
        <w:t>3.</w:t>
      </w:r>
      <w:r w:rsidRPr="00624E01">
        <w:tab/>
        <w:t xml:space="preserve">Blaser, M. J.; Falkow, S., What are the consequences of the disappearing human microbiota? </w:t>
      </w:r>
      <w:r w:rsidRPr="00624E01">
        <w:rPr>
          <w:i/>
        </w:rPr>
        <w:t xml:space="preserve">Nat Rev Microbiol </w:t>
      </w:r>
      <w:r w:rsidRPr="00624E01">
        <w:rPr>
          <w:b/>
        </w:rPr>
        <w:t>2009,</w:t>
      </w:r>
      <w:r w:rsidRPr="00624E01">
        <w:t xml:space="preserve"> </w:t>
      </w:r>
      <w:r w:rsidRPr="00624E01">
        <w:rPr>
          <w:i/>
        </w:rPr>
        <w:t>7</w:t>
      </w:r>
      <w:r w:rsidRPr="00624E01">
        <w:t xml:space="preserve"> (12), 887-94.</w:t>
      </w:r>
    </w:p>
    <w:p w14:paraId="4D449E6A" w14:textId="77777777" w:rsidR="00624E01" w:rsidRPr="00624E01" w:rsidRDefault="00624E01" w:rsidP="00624E01">
      <w:pPr>
        <w:pStyle w:val="EndNoteBibliography"/>
        <w:spacing w:after="0"/>
      </w:pPr>
      <w:r w:rsidRPr="00624E01">
        <w:t>4.</w:t>
      </w:r>
      <w:r w:rsidRPr="00624E01">
        <w:tab/>
        <w:t xml:space="preserve">Mancabelli, L.;  Milani, C.;  Lugli, G. A.;  Turroni, F.;  Ferrario, C.;  van Sinderen, D.; Ventura, M., Meta-analysis of the human gut microbiome from urbanized and pre-agricultural populations. </w:t>
      </w:r>
      <w:r w:rsidRPr="00624E01">
        <w:rPr>
          <w:i/>
        </w:rPr>
        <w:t xml:space="preserve">Environ Microbiol </w:t>
      </w:r>
      <w:r w:rsidRPr="00624E01">
        <w:rPr>
          <w:b/>
        </w:rPr>
        <w:t>2017,</w:t>
      </w:r>
      <w:r w:rsidRPr="00624E01">
        <w:t xml:space="preserve"> </w:t>
      </w:r>
      <w:r w:rsidRPr="00624E01">
        <w:rPr>
          <w:i/>
        </w:rPr>
        <w:t>19</w:t>
      </w:r>
      <w:r w:rsidRPr="00624E01">
        <w:t xml:space="preserve"> (4), 1379-1390.</w:t>
      </w:r>
    </w:p>
    <w:p w14:paraId="582BF648" w14:textId="77777777" w:rsidR="00624E01" w:rsidRPr="00624E01" w:rsidRDefault="00624E01" w:rsidP="00624E01">
      <w:pPr>
        <w:pStyle w:val="EndNoteBibliography"/>
        <w:spacing w:after="0"/>
      </w:pPr>
      <w:r w:rsidRPr="00624E01">
        <w:t>5.</w:t>
      </w:r>
      <w:r w:rsidRPr="00624E01">
        <w:tab/>
        <w:t xml:space="preserve">Thompson, A. L.;  Monteagudo-Mera, A.;  Cadenas, M. B.;  Lampl, M. L.; Azcarate-Peril, M. A., Milk- and solid-feeding practices and daycare attendance are associated with differences in bacterial diversity, predominant communities, and metabolic and immune function of the infant gut microbiome. </w:t>
      </w:r>
      <w:r w:rsidRPr="00624E01">
        <w:rPr>
          <w:i/>
        </w:rPr>
        <w:t xml:space="preserve">Front Cell Infect Microbiol </w:t>
      </w:r>
      <w:r w:rsidRPr="00624E01">
        <w:rPr>
          <w:b/>
        </w:rPr>
        <w:t>2015,</w:t>
      </w:r>
      <w:r w:rsidRPr="00624E01">
        <w:t xml:space="preserve"> </w:t>
      </w:r>
      <w:r w:rsidRPr="00624E01">
        <w:rPr>
          <w:i/>
        </w:rPr>
        <w:t>5</w:t>
      </w:r>
      <w:r w:rsidRPr="00624E01">
        <w:t>, 3.</w:t>
      </w:r>
    </w:p>
    <w:p w14:paraId="6FF72496" w14:textId="77777777" w:rsidR="00624E01" w:rsidRPr="00624E01" w:rsidRDefault="00624E01" w:rsidP="00624E01">
      <w:pPr>
        <w:pStyle w:val="EndNoteBibliography"/>
        <w:spacing w:after="0"/>
      </w:pPr>
      <w:r w:rsidRPr="00624E01">
        <w:t>6.</w:t>
      </w:r>
      <w:r w:rsidRPr="00624E01">
        <w:tab/>
        <w:t xml:space="preserve">Tamburini, S.;  Shen, N.;  Wu, H. C.; Clemente, J. C., The microbiome in early life: implications for health outcomes. </w:t>
      </w:r>
      <w:r w:rsidRPr="00624E01">
        <w:rPr>
          <w:i/>
        </w:rPr>
        <w:t xml:space="preserve">Nat Med </w:t>
      </w:r>
      <w:r w:rsidRPr="00624E01">
        <w:rPr>
          <w:b/>
        </w:rPr>
        <w:t>2016,</w:t>
      </w:r>
      <w:r w:rsidRPr="00624E01">
        <w:t xml:space="preserve"> </w:t>
      </w:r>
      <w:r w:rsidRPr="00624E01">
        <w:rPr>
          <w:i/>
        </w:rPr>
        <w:t>22</w:t>
      </w:r>
      <w:r w:rsidRPr="00624E01">
        <w:t xml:space="preserve"> (7), 713-22.</w:t>
      </w:r>
    </w:p>
    <w:p w14:paraId="1A62B526" w14:textId="77777777" w:rsidR="00624E01" w:rsidRPr="00624E01" w:rsidRDefault="00624E01" w:rsidP="00624E01">
      <w:pPr>
        <w:pStyle w:val="EndNoteBibliography"/>
        <w:spacing w:after="0"/>
      </w:pPr>
      <w:r w:rsidRPr="00624E01">
        <w:t>7.</w:t>
      </w:r>
      <w:r w:rsidRPr="00624E01">
        <w:tab/>
        <w:t xml:space="preserve">Berni Canani, R.;  Di Costanzo, M.; Leone, L., The epigenetic effects of butyrate: potential therapeutic implications for clinical practice. </w:t>
      </w:r>
      <w:r w:rsidRPr="00624E01">
        <w:rPr>
          <w:i/>
        </w:rPr>
        <w:t xml:space="preserve">Clin Epigenetics </w:t>
      </w:r>
      <w:r w:rsidRPr="00624E01">
        <w:rPr>
          <w:b/>
        </w:rPr>
        <w:t>2012,</w:t>
      </w:r>
      <w:r w:rsidRPr="00624E01">
        <w:t xml:space="preserve"> </w:t>
      </w:r>
      <w:r w:rsidRPr="00624E01">
        <w:rPr>
          <w:i/>
        </w:rPr>
        <w:t>4</w:t>
      </w:r>
      <w:r w:rsidRPr="00624E01">
        <w:t xml:space="preserve"> (1), 4.</w:t>
      </w:r>
    </w:p>
    <w:p w14:paraId="5285B48C" w14:textId="77777777" w:rsidR="00624E01" w:rsidRPr="00624E01" w:rsidRDefault="00624E01" w:rsidP="00624E01">
      <w:pPr>
        <w:pStyle w:val="EndNoteBibliography"/>
        <w:spacing w:after="0"/>
      </w:pPr>
      <w:r w:rsidRPr="00624E01">
        <w:t>8.</w:t>
      </w:r>
      <w:r w:rsidRPr="00624E01">
        <w:tab/>
        <w:t xml:space="preserve">Morrison, D. J.; Preston, T., Formation of short chain fatty acids by the gut microbiota and their impact on human metabolism. </w:t>
      </w:r>
      <w:r w:rsidRPr="00624E01">
        <w:rPr>
          <w:i/>
        </w:rPr>
        <w:t xml:space="preserve">Gut Microbes </w:t>
      </w:r>
      <w:r w:rsidRPr="00624E01">
        <w:rPr>
          <w:b/>
        </w:rPr>
        <w:t>2016,</w:t>
      </w:r>
      <w:r w:rsidRPr="00624E01">
        <w:t xml:space="preserve"> </w:t>
      </w:r>
      <w:r w:rsidRPr="00624E01">
        <w:rPr>
          <w:i/>
        </w:rPr>
        <w:t>7</w:t>
      </w:r>
      <w:r w:rsidRPr="00624E01">
        <w:t xml:space="preserve"> (3), 189-200.</w:t>
      </w:r>
    </w:p>
    <w:p w14:paraId="62FBF31D" w14:textId="77777777" w:rsidR="00624E01" w:rsidRPr="00624E01" w:rsidRDefault="00624E01" w:rsidP="00624E01">
      <w:pPr>
        <w:pStyle w:val="EndNoteBibliography"/>
        <w:spacing w:after="0"/>
      </w:pPr>
      <w:r w:rsidRPr="00624E01">
        <w:t>9.</w:t>
      </w:r>
      <w:r w:rsidRPr="00624E01">
        <w:tab/>
        <w:t xml:space="preserve">Roduit, C.;  Frei, R.;  Ferstl, R.;  Loeliger, S.;  Westermann, P.;  Rhyner, C.;  Schiavi, E.;  Barcik, W.;  Rodriguez-Perez, N.;  Wawrzyniak, M.;  Chassard, C.;  Lacroix, C.;  Schmausser-Hechfellner, E.;  Depner, M.;  von Mutius, E.;  Braun-Fahrlander, C.;  Karvonen, A. M.;  Kirjavainen, P. V.;  Pekkanen, J.;  Dalphin, J. C.;  Riedler, J.;  Akdis, C.;  Lauener, R.;  O'Mahony, L.; group, P. E. s., High levels of butyrate and propionate in early life are associated with protection against atopy. </w:t>
      </w:r>
      <w:r w:rsidRPr="00624E01">
        <w:rPr>
          <w:i/>
        </w:rPr>
        <w:t xml:space="preserve">Allergy </w:t>
      </w:r>
      <w:r w:rsidRPr="00624E01">
        <w:rPr>
          <w:b/>
        </w:rPr>
        <w:t>2019,</w:t>
      </w:r>
      <w:r w:rsidRPr="00624E01">
        <w:t xml:space="preserve"> </w:t>
      </w:r>
      <w:r w:rsidRPr="00624E01">
        <w:rPr>
          <w:i/>
        </w:rPr>
        <w:t>74</w:t>
      </w:r>
      <w:r w:rsidRPr="00624E01">
        <w:t xml:space="preserve"> (4), 799-809.</w:t>
      </w:r>
    </w:p>
    <w:p w14:paraId="06B9D5A2" w14:textId="77777777" w:rsidR="00624E01" w:rsidRPr="00624E01" w:rsidRDefault="00624E01" w:rsidP="00624E01">
      <w:pPr>
        <w:pStyle w:val="EndNoteBibliography"/>
        <w:spacing w:after="0"/>
      </w:pPr>
      <w:r w:rsidRPr="00624E01">
        <w:t>10.</w:t>
      </w:r>
      <w:r w:rsidRPr="00624E01">
        <w:tab/>
        <w:t xml:space="preserve">Wopereis, H.;  Sim, K.;  Shaw, A.;  Warner, J. O.;  Knol, J.; Kroll, J. S., Intestinal microbiota in infants at high risk for allergy: Effects of prebiotics and role in eczema development. </w:t>
      </w:r>
      <w:r w:rsidRPr="00624E01">
        <w:rPr>
          <w:i/>
        </w:rPr>
        <w:t xml:space="preserve">J Allergy Clin Immunol </w:t>
      </w:r>
      <w:r w:rsidRPr="00624E01">
        <w:rPr>
          <w:b/>
        </w:rPr>
        <w:t>2018,</w:t>
      </w:r>
      <w:r w:rsidRPr="00624E01">
        <w:t xml:space="preserve"> </w:t>
      </w:r>
      <w:r w:rsidRPr="00624E01">
        <w:rPr>
          <w:i/>
        </w:rPr>
        <w:t>141</w:t>
      </w:r>
      <w:r w:rsidRPr="00624E01">
        <w:t xml:space="preserve"> (4), 1334-1342.e5.</w:t>
      </w:r>
    </w:p>
    <w:p w14:paraId="711894E5" w14:textId="77777777" w:rsidR="00624E01" w:rsidRPr="00624E01" w:rsidRDefault="00624E01" w:rsidP="00624E01">
      <w:pPr>
        <w:pStyle w:val="EndNoteBibliography"/>
        <w:spacing w:after="0"/>
      </w:pPr>
      <w:r w:rsidRPr="00624E01">
        <w:t>11.</w:t>
      </w:r>
      <w:r w:rsidRPr="00624E01">
        <w:tab/>
        <w:t xml:space="preserve">Song, H.;  Yoo, Y.;  Hwang, J.;  Na, Y. C.; Kim, H. S., Faecalibacterium prausnitzii subspecies-level dysbiosis in the human gut microbiome underlying atopic dermatitis. </w:t>
      </w:r>
      <w:r w:rsidRPr="00624E01">
        <w:rPr>
          <w:i/>
        </w:rPr>
        <w:t xml:space="preserve">J Allergy Clin Immunol </w:t>
      </w:r>
      <w:r w:rsidRPr="00624E01">
        <w:rPr>
          <w:b/>
        </w:rPr>
        <w:t>2016,</w:t>
      </w:r>
      <w:r w:rsidRPr="00624E01">
        <w:t xml:space="preserve"> </w:t>
      </w:r>
      <w:r w:rsidRPr="00624E01">
        <w:rPr>
          <w:i/>
        </w:rPr>
        <w:t>137</w:t>
      </w:r>
      <w:r w:rsidRPr="00624E01">
        <w:t xml:space="preserve"> (3), 852-60.</w:t>
      </w:r>
    </w:p>
    <w:p w14:paraId="5FEC56AA" w14:textId="77777777" w:rsidR="00624E01" w:rsidRPr="00624E01" w:rsidRDefault="00624E01" w:rsidP="00624E01">
      <w:pPr>
        <w:pStyle w:val="EndNoteBibliography"/>
        <w:spacing w:after="0"/>
      </w:pPr>
      <w:r w:rsidRPr="00624E01">
        <w:t>12.</w:t>
      </w:r>
      <w:r w:rsidRPr="00624E01">
        <w:tab/>
        <w:t xml:space="preserve">Arrieta, M. C.;  Stiemsma, L. T.;  Dimitriu, P. A.;  Thorson, L.;  Russell, S.;  Yurist-Doutsch, S.;  Kuzeljevic, B.;  Gold, M. J.;  Britton, H. M.;  Lefebvre, D. L.;  Subbarao, P.;  Mandhane, P.;  Becker, A.;  McNagny, K. M.;  Sears, M. R.;  Kollmann, T.;  Investigators, C. S.;  Mohn, W. W.;  Turvey, S. E.; Finlay, B. B., Early infancy microbial and metabolic alterations affect risk of childhood asthma. </w:t>
      </w:r>
      <w:r w:rsidRPr="00624E01">
        <w:rPr>
          <w:i/>
        </w:rPr>
        <w:t xml:space="preserve">Sci Transl Med </w:t>
      </w:r>
      <w:r w:rsidRPr="00624E01">
        <w:rPr>
          <w:b/>
        </w:rPr>
        <w:t>2015,</w:t>
      </w:r>
      <w:r w:rsidRPr="00624E01">
        <w:t xml:space="preserve"> </w:t>
      </w:r>
      <w:r w:rsidRPr="00624E01">
        <w:rPr>
          <w:i/>
        </w:rPr>
        <w:t>7</w:t>
      </w:r>
      <w:r w:rsidRPr="00624E01">
        <w:t xml:space="preserve"> (307), 307ra152.</w:t>
      </w:r>
    </w:p>
    <w:p w14:paraId="7061C1B0" w14:textId="77777777" w:rsidR="00624E01" w:rsidRPr="00624E01" w:rsidRDefault="00624E01" w:rsidP="00624E01">
      <w:pPr>
        <w:pStyle w:val="EndNoteBibliography"/>
        <w:spacing w:after="0"/>
      </w:pPr>
      <w:r w:rsidRPr="00624E01">
        <w:t>13.</w:t>
      </w:r>
      <w:r w:rsidRPr="00624E01">
        <w:tab/>
        <w:t xml:space="preserve">Cait, A.;  Cardenas, E.;  Dimitriu, P. A.;  Amenyogbe, N.;  Dai, D.;  Cait, J.;  Sbihi, H.;  Stiemsma, L.;  Subbarao, P.;  Mandhane, P. J.;  Becker, A. B.;  Moraes, T. J.;  Sears, M. R.;  Lefebvre, D. L.;  Azad, M. B.;  Kollmann, T.;  Turvey, S. E.; Mohn, W. W., Reduced genetic potential for butyrate fermentation in the gut microbiome of infants who develop allergic sensitization. </w:t>
      </w:r>
      <w:r w:rsidRPr="00624E01">
        <w:rPr>
          <w:i/>
        </w:rPr>
        <w:t xml:space="preserve">J Allergy Clin Immunol </w:t>
      </w:r>
      <w:r w:rsidRPr="00624E01">
        <w:rPr>
          <w:b/>
        </w:rPr>
        <w:t>2019,</w:t>
      </w:r>
      <w:r w:rsidRPr="00624E01">
        <w:t xml:space="preserve"> </w:t>
      </w:r>
      <w:r w:rsidRPr="00624E01">
        <w:rPr>
          <w:i/>
        </w:rPr>
        <w:t>144</w:t>
      </w:r>
      <w:r w:rsidRPr="00624E01">
        <w:t xml:space="preserve"> (6), 1638-1647 e3.</w:t>
      </w:r>
    </w:p>
    <w:p w14:paraId="05BD611A" w14:textId="77777777" w:rsidR="00624E01" w:rsidRPr="00624E01" w:rsidRDefault="00624E01" w:rsidP="00624E01">
      <w:pPr>
        <w:pStyle w:val="EndNoteBibliography"/>
        <w:spacing w:after="0"/>
      </w:pPr>
      <w:r w:rsidRPr="00624E01">
        <w:t>14.</w:t>
      </w:r>
      <w:r w:rsidRPr="00624E01">
        <w:tab/>
        <w:t xml:space="preserve">Yatsunenko, T.;  Rey, F. E.;  Manary, M. J.;  Trehan, I.;  Dominguez-Bello, M. G.;  Contreras, M.;  Magris, M.;  Hidalgo, G.;  Baldassano, R. N.;  Anokhin, A. P.;  Heath, A. C.;  Warner, B.;  Reeder, J.;  Kuczynski, J.;  Caporaso, J. G.;  Lozupone, C. A.;  Lauber, C.;  Clemente, J. C.;  Knights, D.;  Knight, R.; Gordon, J. I., Human gut microbiome viewed across age and geography. </w:t>
      </w:r>
      <w:r w:rsidRPr="00624E01">
        <w:rPr>
          <w:i/>
        </w:rPr>
        <w:t xml:space="preserve">Nature </w:t>
      </w:r>
      <w:r w:rsidRPr="00624E01">
        <w:rPr>
          <w:b/>
        </w:rPr>
        <w:t>2012,</w:t>
      </w:r>
      <w:r w:rsidRPr="00624E01">
        <w:t xml:space="preserve"> </w:t>
      </w:r>
      <w:r w:rsidRPr="00624E01">
        <w:rPr>
          <w:i/>
        </w:rPr>
        <w:t>486</w:t>
      </w:r>
      <w:r w:rsidRPr="00624E01">
        <w:t xml:space="preserve"> (7402), 222-7.</w:t>
      </w:r>
    </w:p>
    <w:p w14:paraId="0835FAA2" w14:textId="77777777" w:rsidR="00624E01" w:rsidRPr="00624E01" w:rsidRDefault="00624E01" w:rsidP="00624E01">
      <w:pPr>
        <w:pStyle w:val="EndNoteBibliography"/>
        <w:spacing w:after="0"/>
      </w:pPr>
      <w:r w:rsidRPr="00624E01">
        <w:t>15.</w:t>
      </w:r>
      <w:r w:rsidRPr="00624E01">
        <w:tab/>
        <w:t xml:space="preserve">Azad, M. B.;  Konya, T.;  Guttman, D. S.;  Field, C. J.;  Sears, M. R.;  HayGlass, K. T.;  Mandhane, P. J.;  Turvey, S. E.;  Subbarao, P.;  Becker, A. B.;  Scott, J. A.;  Kozyrskyj, A. L.; Investigators, C. S., Infant gut microbiota and food sensitization: associations in the first year of life. </w:t>
      </w:r>
      <w:r w:rsidRPr="00624E01">
        <w:rPr>
          <w:i/>
        </w:rPr>
        <w:t xml:space="preserve">Clinical and experimental allergy : journal of the British Society for Allergy and Clinical Immunology </w:t>
      </w:r>
      <w:r w:rsidRPr="00624E01">
        <w:rPr>
          <w:b/>
        </w:rPr>
        <w:t>2015,</w:t>
      </w:r>
      <w:r w:rsidRPr="00624E01">
        <w:t xml:space="preserve"> </w:t>
      </w:r>
      <w:r w:rsidRPr="00624E01">
        <w:rPr>
          <w:i/>
        </w:rPr>
        <w:t>45</w:t>
      </w:r>
      <w:r w:rsidRPr="00624E01">
        <w:t xml:space="preserve"> (3), 632-43.</w:t>
      </w:r>
    </w:p>
    <w:p w14:paraId="1656ED60" w14:textId="77777777" w:rsidR="00624E01" w:rsidRPr="00624E01" w:rsidRDefault="00624E01" w:rsidP="00624E01">
      <w:pPr>
        <w:pStyle w:val="EndNoteBibliography"/>
        <w:spacing w:after="0"/>
      </w:pPr>
      <w:r w:rsidRPr="00624E01">
        <w:t>16.</w:t>
      </w:r>
      <w:r w:rsidRPr="00624E01">
        <w:tab/>
        <w:t xml:space="preserve">Smith, P. K.;  Masilamani, M.;  Li, X. M.; Sampson, H. A., The false alarm hypothesis: Food allergy is associated with high dietary advanced glycation end-products and proglycating dietary sugars that mimic alarmins. </w:t>
      </w:r>
      <w:r w:rsidRPr="00624E01">
        <w:rPr>
          <w:i/>
        </w:rPr>
        <w:t xml:space="preserve">J Allergy Clin Immunol </w:t>
      </w:r>
      <w:r w:rsidRPr="00624E01">
        <w:rPr>
          <w:b/>
        </w:rPr>
        <w:t>2017,</w:t>
      </w:r>
      <w:r w:rsidRPr="00624E01">
        <w:t xml:space="preserve"> </w:t>
      </w:r>
      <w:r w:rsidRPr="00624E01">
        <w:rPr>
          <w:i/>
        </w:rPr>
        <w:t>139</w:t>
      </w:r>
      <w:r w:rsidRPr="00624E01">
        <w:t xml:space="preserve"> (2), 429-437.</w:t>
      </w:r>
    </w:p>
    <w:p w14:paraId="3FEB803D" w14:textId="77777777" w:rsidR="00624E01" w:rsidRPr="00624E01" w:rsidRDefault="00624E01" w:rsidP="00624E01">
      <w:pPr>
        <w:pStyle w:val="EndNoteBibliography"/>
        <w:spacing w:after="0"/>
      </w:pPr>
      <w:r w:rsidRPr="00624E01">
        <w:lastRenderedPageBreak/>
        <w:t>17.</w:t>
      </w:r>
      <w:r w:rsidRPr="00624E01">
        <w:tab/>
        <w:t xml:space="preserve">Lee, S. Y.;  Lee, E.;  Park, Y. M.; Hong, S. J., Microbiome in the Gut-Skin Axis in Atopic Dermatitis. </w:t>
      </w:r>
      <w:r w:rsidRPr="00624E01">
        <w:rPr>
          <w:i/>
        </w:rPr>
        <w:t xml:space="preserve">Allergy Asthma Immunol Res </w:t>
      </w:r>
      <w:r w:rsidRPr="00624E01">
        <w:rPr>
          <w:b/>
        </w:rPr>
        <w:t>2018,</w:t>
      </w:r>
      <w:r w:rsidRPr="00624E01">
        <w:t xml:space="preserve"> </w:t>
      </w:r>
      <w:r w:rsidRPr="00624E01">
        <w:rPr>
          <w:i/>
        </w:rPr>
        <w:t>10</w:t>
      </w:r>
      <w:r w:rsidRPr="00624E01">
        <w:t xml:space="preserve"> (4), 354-362.</w:t>
      </w:r>
    </w:p>
    <w:p w14:paraId="39B1A844" w14:textId="77777777" w:rsidR="00624E01" w:rsidRPr="00624E01" w:rsidRDefault="00624E01" w:rsidP="00624E01">
      <w:pPr>
        <w:pStyle w:val="EndNoteBibliography"/>
        <w:spacing w:after="0"/>
      </w:pPr>
      <w:r w:rsidRPr="00624E01">
        <w:t>18.</w:t>
      </w:r>
      <w:r w:rsidRPr="00624E01">
        <w:tab/>
        <w:t xml:space="preserve">Zheng, H.;  Liang, H.;  Wang, Y.;  Miao, M.;  Shi, T.;  Yang, F.;  Liu, E.;  Yuan, W.;  Ji, Z. S.; Li, D. K., Altered Gut Microbiota Composition Associated with Eczema in Infants. </w:t>
      </w:r>
      <w:r w:rsidRPr="00624E01">
        <w:rPr>
          <w:i/>
        </w:rPr>
        <w:t xml:space="preserve">PLoS One </w:t>
      </w:r>
      <w:r w:rsidRPr="00624E01">
        <w:rPr>
          <w:b/>
        </w:rPr>
        <w:t>2016,</w:t>
      </w:r>
      <w:r w:rsidRPr="00624E01">
        <w:t xml:space="preserve"> </w:t>
      </w:r>
      <w:r w:rsidRPr="00624E01">
        <w:rPr>
          <w:i/>
        </w:rPr>
        <w:t>11</w:t>
      </w:r>
      <w:r w:rsidRPr="00624E01">
        <w:t xml:space="preserve"> (11), e0166026.</w:t>
      </w:r>
    </w:p>
    <w:p w14:paraId="0CDD80E9" w14:textId="77777777" w:rsidR="00624E01" w:rsidRPr="00624E01" w:rsidRDefault="00624E01" w:rsidP="00624E01">
      <w:pPr>
        <w:pStyle w:val="EndNoteBibliography"/>
        <w:spacing w:after="0"/>
      </w:pPr>
      <w:r w:rsidRPr="00624E01">
        <w:t>19.</w:t>
      </w:r>
      <w:r w:rsidRPr="00624E01">
        <w:tab/>
        <w:t xml:space="preserve">Reddel, S.;  Del Chierico, F.;  Quagliariello, A.;  Giancristoforo, S.;  Vernocchi, P.;  Russo, A.;  Fiocchi, A.;  Rossi, P.;  Putignani, L.; El Hachem, M., Gut microbiota profile in children affected by atopic dermatitis and evaluation of intestinal persistence of a probiotic mixture. </w:t>
      </w:r>
      <w:r w:rsidRPr="00624E01">
        <w:rPr>
          <w:i/>
        </w:rPr>
        <w:t xml:space="preserve">Sci Rep </w:t>
      </w:r>
      <w:r w:rsidRPr="00624E01">
        <w:rPr>
          <w:b/>
        </w:rPr>
        <w:t>2019,</w:t>
      </w:r>
      <w:r w:rsidRPr="00624E01">
        <w:t xml:space="preserve"> </w:t>
      </w:r>
      <w:r w:rsidRPr="00624E01">
        <w:rPr>
          <w:i/>
        </w:rPr>
        <w:t>9</w:t>
      </w:r>
      <w:r w:rsidRPr="00624E01">
        <w:t xml:space="preserve"> (1), 4996.</w:t>
      </w:r>
    </w:p>
    <w:p w14:paraId="69ED2EB0" w14:textId="77777777" w:rsidR="00624E01" w:rsidRPr="00624E01" w:rsidRDefault="00624E01" w:rsidP="00624E01">
      <w:pPr>
        <w:pStyle w:val="EndNoteBibliography"/>
        <w:spacing w:after="0"/>
      </w:pPr>
      <w:r w:rsidRPr="00624E01">
        <w:t>20.</w:t>
      </w:r>
      <w:r w:rsidRPr="00624E01">
        <w:tab/>
        <w:t xml:space="preserve">Pei-Ying Hong, B. W. L., Marion Aw, Lynette Pei Chi Shek, Gaik Chin Yap, Kaw Yan Chua, Wen-Tso Liu, Comparative Analysis of Fecal Microbiota in Infants with and without Eczema. </w:t>
      </w:r>
      <w:r w:rsidRPr="00624E01">
        <w:rPr>
          <w:i/>
        </w:rPr>
        <w:t xml:space="preserve">PLoS One </w:t>
      </w:r>
      <w:r w:rsidRPr="00624E01">
        <w:rPr>
          <w:b/>
        </w:rPr>
        <w:t>2010</w:t>
      </w:r>
      <w:r w:rsidRPr="00624E01">
        <w:t>.</w:t>
      </w:r>
    </w:p>
    <w:p w14:paraId="46C17084" w14:textId="77777777" w:rsidR="00624E01" w:rsidRPr="00624E01" w:rsidRDefault="00624E01" w:rsidP="00624E01">
      <w:pPr>
        <w:pStyle w:val="EndNoteBibliography"/>
        <w:spacing w:after="0"/>
      </w:pPr>
      <w:r w:rsidRPr="00624E01">
        <w:t>21.</w:t>
      </w:r>
      <w:r w:rsidRPr="00624E01">
        <w:tab/>
        <w:t xml:space="preserve">Penders, J.;  Thijs, C.;  van den Brandt, P. A.;  Kummeling, I.;  Snijders, B.;  Stelma, F.;  Adams, H.;  van Ree, R.; Stobberingh, E. E., Gut microbiota composition and development of atopic manifestations in infancy: the KOALA Birth Cohort Study. </w:t>
      </w:r>
      <w:r w:rsidRPr="00624E01">
        <w:rPr>
          <w:i/>
        </w:rPr>
        <w:t xml:space="preserve">Gut </w:t>
      </w:r>
      <w:r w:rsidRPr="00624E01">
        <w:rPr>
          <w:b/>
        </w:rPr>
        <w:t>2007,</w:t>
      </w:r>
      <w:r w:rsidRPr="00624E01">
        <w:t xml:space="preserve"> </w:t>
      </w:r>
      <w:r w:rsidRPr="00624E01">
        <w:rPr>
          <w:i/>
        </w:rPr>
        <w:t>56</w:t>
      </w:r>
      <w:r w:rsidRPr="00624E01">
        <w:t xml:space="preserve"> (5), 661-7.</w:t>
      </w:r>
    </w:p>
    <w:p w14:paraId="25022A17" w14:textId="77777777" w:rsidR="00624E01" w:rsidRPr="00624E01" w:rsidRDefault="00624E01" w:rsidP="00624E01">
      <w:pPr>
        <w:pStyle w:val="EndNoteBibliography"/>
        <w:spacing w:after="0"/>
      </w:pPr>
      <w:r w:rsidRPr="00624E01">
        <w:t>22.</w:t>
      </w:r>
      <w:r w:rsidRPr="00624E01">
        <w:tab/>
        <w:t xml:space="preserve">Kirjavainen, P. V.;  Arvola, T.;  Salminen, S. J.; Isolauri, E., Aberrant composition of gut microbiota of allergic infants: a target of bifidobacterial therapy at weaning? </w:t>
      </w:r>
      <w:r w:rsidRPr="00624E01">
        <w:rPr>
          <w:i/>
        </w:rPr>
        <w:t xml:space="preserve">Gut </w:t>
      </w:r>
      <w:r w:rsidRPr="00624E01">
        <w:rPr>
          <w:b/>
        </w:rPr>
        <w:t>2002,</w:t>
      </w:r>
      <w:r w:rsidRPr="00624E01">
        <w:t xml:space="preserve"> </w:t>
      </w:r>
      <w:r w:rsidRPr="00624E01">
        <w:rPr>
          <w:i/>
        </w:rPr>
        <w:t>51</w:t>
      </w:r>
      <w:r w:rsidRPr="00624E01">
        <w:t xml:space="preserve"> (1), 51-5.</w:t>
      </w:r>
    </w:p>
    <w:p w14:paraId="55485083" w14:textId="77777777" w:rsidR="00624E01" w:rsidRPr="00624E01" w:rsidRDefault="00624E01" w:rsidP="00624E01">
      <w:pPr>
        <w:pStyle w:val="EndNoteBibliography"/>
        <w:spacing w:after="0"/>
      </w:pPr>
      <w:r w:rsidRPr="00624E01">
        <w:t>23.</w:t>
      </w:r>
      <w:r w:rsidRPr="00624E01">
        <w:tab/>
        <w:t xml:space="preserve">Chassaing, B.;  Koren, O.;  Carvalho, F. A.;  Ley, R. E.; Gewirtz, A. T., AIEC pathobiont instigates chronic colitis in susceptible hosts by altering microbiota composition. </w:t>
      </w:r>
      <w:r w:rsidRPr="00624E01">
        <w:rPr>
          <w:i/>
        </w:rPr>
        <w:t xml:space="preserve">Gut </w:t>
      </w:r>
      <w:r w:rsidRPr="00624E01">
        <w:rPr>
          <w:b/>
        </w:rPr>
        <w:t>2014,</w:t>
      </w:r>
      <w:r w:rsidRPr="00624E01">
        <w:t xml:space="preserve"> </w:t>
      </w:r>
      <w:r w:rsidRPr="00624E01">
        <w:rPr>
          <w:i/>
        </w:rPr>
        <w:t>63</w:t>
      </w:r>
      <w:r w:rsidRPr="00624E01">
        <w:t xml:space="preserve"> (7), 1069-80.</w:t>
      </w:r>
    </w:p>
    <w:p w14:paraId="710DE3BF" w14:textId="77777777" w:rsidR="00624E01" w:rsidRPr="00624E01" w:rsidRDefault="00624E01" w:rsidP="00624E01">
      <w:pPr>
        <w:pStyle w:val="EndNoteBibliography"/>
        <w:spacing w:after="0"/>
      </w:pPr>
      <w:r w:rsidRPr="00624E01">
        <w:t>24.</w:t>
      </w:r>
      <w:r w:rsidRPr="00624E01">
        <w:tab/>
        <w:t xml:space="preserve">Purvis, J. E.;  Yomano, L. P.; Ingram, L. O., Enhanced trehalose production improves growth of Escherichia coli under osmotic stress. </w:t>
      </w:r>
      <w:r w:rsidRPr="00624E01">
        <w:rPr>
          <w:i/>
        </w:rPr>
        <w:t xml:space="preserve">Appl Environ Microbiol </w:t>
      </w:r>
      <w:r w:rsidRPr="00624E01">
        <w:rPr>
          <w:b/>
        </w:rPr>
        <w:t>2005,</w:t>
      </w:r>
      <w:r w:rsidRPr="00624E01">
        <w:t xml:space="preserve"> </w:t>
      </w:r>
      <w:r w:rsidRPr="00624E01">
        <w:rPr>
          <w:i/>
        </w:rPr>
        <w:t>71</w:t>
      </w:r>
      <w:r w:rsidRPr="00624E01">
        <w:t xml:space="preserve"> (7), 3761-9.</w:t>
      </w:r>
    </w:p>
    <w:p w14:paraId="26615CE3" w14:textId="77777777" w:rsidR="00624E01" w:rsidRPr="00624E01" w:rsidRDefault="00624E01" w:rsidP="00624E01">
      <w:pPr>
        <w:pStyle w:val="EndNoteBibliography"/>
        <w:spacing w:after="0"/>
      </w:pPr>
      <w:r w:rsidRPr="00624E01">
        <w:t>25.</w:t>
      </w:r>
      <w:r w:rsidRPr="00624E01">
        <w:tab/>
        <w:t xml:space="preserve">Ruhal, R.;  Kataria, R.; Choudhury, B., Trends in bacterial trehalose metabolism and significant nodes of metabolic pathway in the direction of trehalose accumulation. </w:t>
      </w:r>
      <w:r w:rsidRPr="00624E01">
        <w:rPr>
          <w:i/>
        </w:rPr>
        <w:t xml:space="preserve">Microb Biotechnol </w:t>
      </w:r>
      <w:r w:rsidRPr="00624E01">
        <w:rPr>
          <w:b/>
        </w:rPr>
        <w:t>2013,</w:t>
      </w:r>
      <w:r w:rsidRPr="00624E01">
        <w:t xml:space="preserve"> </w:t>
      </w:r>
      <w:r w:rsidRPr="00624E01">
        <w:rPr>
          <w:i/>
        </w:rPr>
        <w:t>6</w:t>
      </w:r>
      <w:r w:rsidRPr="00624E01">
        <w:t xml:space="preserve"> (5), 493-502.</w:t>
      </w:r>
    </w:p>
    <w:p w14:paraId="75F35751" w14:textId="77777777" w:rsidR="00624E01" w:rsidRPr="00624E01" w:rsidRDefault="00624E01" w:rsidP="00624E01">
      <w:pPr>
        <w:pStyle w:val="EndNoteBibliography"/>
        <w:spacing w:after="0"/>
      </w:pPr>
      <w:r w:rsidRPr="00624E01">
        <w:t>26.</w:t>
      </w:r>
      <w:r w:rsidRPr="00624E01">
        <w:tab/>
        <w:t xml:space="preserve">Tieng, V.;  Le Bouguenec, C.;  du Merle, L.;  Bertheau, P.;  Desreumaux, P.;  Janin, A.;  Charron, D.; Toubert, A., Binding of Escherichia coli adhesin AfaE to CD55 triggers cell-surface expression of the MHC class I-related molecule MICA. </w:t>
      </w:r>
      <w:r w:rsidRPr="00624E01">
        <w:rPr>
          <w:i/>
        </w:rPr>
        <w:t xml:space="preserve">Proc Natl Acad Sci U S A </w:t>
      </w:r>
      <w:r w:rsidRPr="00624E01">
        <w:rPr>
          <w:b/>
        </w:rPr>
        <w:t>2002,</w:t>
      </w:r>
      <w:r w:rsidRPr="00624E01">
        <w:t xml:space="preserve"> </w:t>
      </w:r>
      <w:r w:rsidRPr="00624E01">
        <w:rPr>
          <w:i/>
        </w:rPr>
        <w:t>99</w:t>
      </w:r>
      <w:r w:rsidRPr="00624E01">
        <w:t xml:space="preserve"> (5), 2977-82.</w:t>
      </w:r>
    </w:p>
    <w:p w14:paraId="55C6D3B0" w14:textId="77777777" w:rsidR="00624E01" w:rsidRPr="00624E01" w:rsidRDefault="00624E01" w:rsidP="00624E01">
      <w:pPr>
        <w:pStyle w:val="EndNoteBibliography"/>
        <w:spacing w:after="0"/>
      </w:pPr>
      <w:r w:rsidRPr="00624E01">
        <w:t>27.</w:t>
      </w:r>
      <w:r w:rsidRPr="00624E01">
        <w:tab/>
        <w:t xml:space="preserve">Cieza, R. J.;  Hu, J.;  Ross, B. N.;  Sbrana, E.; Torres, A. G., The IbeA invasin of adherent-invasive Escherichia coli mediates interaction with intestinal epithelia and macrophages. </w:t>
      </w:r>
      <w:r w:rsidRPr="00624E01">
        <w:rPr>
          <w:i/>
        </w:rPr>
        <w:t xml:space="preserve">Infect Immun </w:t>
      </w:r>
      <w:r w:rsidRPr="00624E01">
        <w:rPr>
          <w:b/>
        </w:rPr>
        <w:t>2015,</w:t>
      </w:r>
      <w:r w:rsidRPr="00624E01">
        <w:t xml:space="preserve"> </w:t>
      </w:r>
      <w:r w:rsidRPr="00624E01">
        <w:rPr>
          <w:i/>
        </w:rPr>
        <w:t>83</w:t>
      </w:r>
      <w:r w:rsidRPr="00624E01">
        <w:t xml:space="preserve"> (5), 1904-18.</w:t>
      </w:r>
    </w:p>
    <w:p w14:paraId="3CF408FA" w14:textId="77777777" w:rsidR="00624E01" w:rsidRPr="00624E01" w:rsidRDefault="00624E01" w:rsidP="00624E01">
      <w:pPr>
        <w:pStyle w:val="EndNoteBibliography"/>
        <w:spacing w:after="0"/>
      </w:pPr>
      <w:r w:rsidRPr="00624E01">
        <w:t>28.</w:t>
      </w:r>
      <w:r w:rsidRPr="00624E01">
        <w:tab/>
        <w:t xml:space="preserve">Khan, M. A.;  Bouzari, S.;  Ma, C.;  Rosenberger, C. M.;  Bergstrom, K. S.;  Gibson, D. L.;  Steiner, T. S.; Vallance, B. A., Flagellin-dependent and -independent inflammatory responses following infection by enteropathogenic Escherichia coli and Citrobacter rodentium. </w:t>
      </w:r>
      <w:r w:rsidRPr="00624E01">
        <w:rPr>
          <w:i/>
        </w:rPr>
        <w:t xml:space="preserve">Infect Immun </w:t>
      </w:r>
      <w:r w:rsidRPr="00624E01">
        <w:rPr>
          <w:b/>
        </w:rPr>
        <w:t>2008,</w:t>
      </w:r>
      <w:r w:rsidRPr="00624E01">
        <w:t xml:space="preserve"> </w:t>
      </w:r>
      <w:r w:rsidRPr="00624E01">
        <w:rPr>
          <w:i/>
        </w:rPr>
        <w:t>76</w:t>
      </w:r>
      <w:r w:rsidRPr="00624E01">
        <w:t xml:space="preserve"> (4), 1410-22.</w:t>
      </w:r>
    </w:p>
    <w:p w14:paraId="6538C1D0" w14:textId="77777777" w:rsidR="00624E01" w:rsidRPr="00624E01" w:rsidRDefault="00624E01" w:rsidP="00624E01">
      <w:pPr>
        <w:pStyle w:val="EndNoteBibliography"/>
        <w:spacing w:after="0"/>
      </w:pPr>
      <w:r w:rsidRPr="00624E01">
        <w:t>29.</w:t>
      </w:r>
      <w:r w:rsidRPr="00624E01">
        <w:tab/>
        <w:t xml:space="preserve">Huang, J. Y.;  Lee, S. M.; Mazmanian, S. K., The human commensal Bacteroides fragilis binds intestinal mucin. </w:t>
      </w:r>
      <w:r w:rsidRPr="00624E01">
        <w:rPr>
          <w:i/>
        </w:rPr>
        <w:t xml:space="preserve">Anaerobe </w:t>
      </w:r>
      <w:r w:rsidRPr="00624E01">
        <w:rPr>
          <w:b/>
        </w:rPr>
        <w:t>2011,</w:t>
      </w:r>
      <w:r w:rsidRPr="00624E01">
        <w:t xml:space="preserve"> </w:t>
      </w:r>
      <w:r w:rsidRPr="00624E01">
        <w:rPr>
          <w:i/>
        </w:rPr>
        <w:t>17</w:t>
      </w:r>
      <w:r w:rsidRPr="00624E01">
        <w:t xml:space="preserve"> (4), 137-41.</w:t>
      </w:r>
    </w:p>
    <w:p w14:paraId="0D7E1F4C" w14:textId="77777777" w:rsidR="00624E01" w:rsidRPr="00624E01" w:rsidRDefault="00624E01" w:rsidP="00624E01">
      <w:pPr>
        <w:pStyle w:val="EndNoteBibliography"/>
        <w:spacing w:after="0"/>
      </w:pPr>
      <w:r w:rsidRPr="00624E01">
        <w:t>30.</w:t>
      </w:r>
      <w:r w:rsidRPr="00624E01">
        <w:tab/>
        <w:t xml:space="preserve">Shu, H. Y.;  Fung, C. P.;  Liu, Y. M.;  Wu, K. M.;  Chen, Y. T.;  Li, L. H.;  Liu, T. T.;  Kirby, R.; Tsai, S. F., Genetic diversity of capsular polysaccharide biosynthesis in Klebsiella pneumoniae clinical isolates. </w:t>
      </w:r>
      <w:r w:rsidRPr="00624E01">
        <w:rPr>
          <w:i/>
        </w:rPr>
        <w:t xml:space="preserve">Microbiology </w:t>
      </w:r>
      <w:r w:rsidRPr="00624E01">
        <w:rPr>
          <w:b/>
        </w:rPr>
        <w:t>2009,</w:t>
      </w:r>
      <w:r w:rsidRPr="00624E01">
        <w:t xml:space="preserve"> </w:t>
      </w:r>
      <w:r w:rsidRPr="00624E01">
        <w:rPr>
          <w:i/>
        </w:rPr>
        <w:t>155</w:t>
      </w:r>
      <w:r w:rsidRPr="00624E01">
        <w:t xml:space="preserve"> (Pt 12), 4170-83.</w:t>
      </w:r>
    </w:p>
    <w:p w14:paraId="5BC4F3EE" w14:textId="77777777" w:rsidR="00624E01" w:rsidRPr="00624E01" w:rsidRDefault="00624E01" w:rsidP="00624E01">
      <w:pPr>
        <w:pStyle w:val="EndNoteBibliography"/>
        <w:spacing w:after="0"/>
      </w:pPr>
      <w:r w:rsidRPr="00624E01">
        <w:t>31.</w:t>
      </w:r>
      <w:r w:rsidRPr="00624E01">
        <w:tab/>
        <w:t xml:space="preserve">Wang, X.; Quinn, P. J., Lipopolysaccharide: Biosynthetic pathway and structure modification. </w:t>
      </w:r>
      <w:r w:rsidRPr="00624E01">
        <w:rPr>
          <w:i/>
        </w:rPr>
        <w:t xml:space="preserve">Prog Lipid Res </w:t>
      </w:r>
      <w:r w:rsidRPr="00624E01">
        <w:rPr>
          <w:b/>
        </w:rPr>
        <w:t>2010,</w:t>
      </w:r>
      <w:r w:rsidRPr="00624E01">
        <w:t xml:space="preserve"> </w:t>
      </w:r>
      <w:r w:rsidRPr="00624E01">
        <w:rPr>
          <w:i/>
        </w:rPr>
        <w:t>49</w:t>
      </w:r>
      <w:r w:rsidRPr="00624E01">
        <w:t xml:space="preserve"> (2), 97-107.</w:t>
      </w:r>
    </w:p>
    <w:p w14:paraId="41D3F17B" w14:textId="77777777" w:rsidR="00624E01" w:rsidRPr="00624E01" w:rsidRDefault="00624E01" w:rsidP="00624E01">
      <w:pPr>
        <w:pStyle w:val="EndNoteBibliography"/>
        <w:spacing w:after="0"/>
      </w:pPr>
      <w:r w:rsidRPr="00624E01">
        <w:t>32.</w:t>
      </w:r>
      <w:r w:rsidRPr="00624E01">
        <w:tab/>
        <w:t xml:space="preserve">Kim, H. K.;  Rutten, N. B.;  Besseling-van der Vaart, I.;  Niers, L. E.;  Choi, Y. H.;  Rijkers, G. T.; van Hemert, S., Probiotic supplementation influences faecal short chain fatty acids in infants at high risk for eczema. </w:t>
      </w:r>
      <w:r w:rsidRPr="00624E01">
        <w:rPr>
          <w:i/>
        </w:rPr>
        <w:t xml:space="preserve">Beneficial microbes </w:t>
      </w:r>
      <w:r w:rsidRPr="00624E01">
        <w:rPr>
          <w:b/>
        </w:rPr>
        <w:t>2015,</w:t>
      </w:r>
      <w:r w:rsidRPr="00624E01">
        <w:t xml:space="preserve"> </w:t>
      </w:r>
      <w:r w:rsidRPr="00624E01">
        <w:rPr>
          <w:i/>
        </w:rPr>
        <w:t>6</w:t>
      </w:r>
      <w:r w:rsidRPr="00624E01">
        <w:t xml:space="preserve"> (6), 783-90.</w:t>
      </w:r>
    </w:p>
    <w:p w14:paraId="700AE4AD" w14:textId="77777777" w:rsidR="00624E01" w:rsidRPr="00624E01" w:rsidRDefault="00624E01" w:rsidP="00624E01">
      <w:pPr>
        <w:pStyle w:val="EndNoteBibliography"/>
        <w:spacing w:after="0"/>
      </w:pPr>
      <w:r w:rsidRPr="00624E01">
        <w:t>33.</w:t>
      </w:r>
      <w:r w:rsidRPr="00624E01">
        <w:tab/>
        <w:t xml:space="preserve">Park, B. S.; Lee, J. O., Recognition of lipopolysaccharide pattern by TLR4 complexes. </w:t>
      </w:r>
      <w:r w:rsidRPr="00624E01">
        <w:rPr>
          <w:i/>
        </w:rPr>
        <w:t xml:space="preserve">Exp Mol Med </w:t>
      </w:r>
      <w:r w:rsidRPr="00624E01">
        <w:rPr>
          <w:b/>
        </w:rPr>
        <w:t>2013,</w:t>
      </w:r>
      <w:r w:rsidRPr="00624E01">
        <w:t xml:space="preserve"> </w:t>
      </w:r>
      <w:r w:rsidRPr="00624E01">
        <w:rPr>
          <w:i/>
        </w:rPr>
        <w:t>45</w:t>
      </w:r>
      <w:r w:rsidRPr="00624E01">
        <w:t>, e66.</w:t>
      </w:r>
    </w:p>
    <w:p w14:paraId="4BE28CB1" w14:textId="77777777" w:rsidR="00624E01" w:rsidRPr="00624E01" w:rsidRDefault="00624E01" w:rsidP="00624E01">
      <w:pPr>
        <w:pStyle w:val="EndNoteBibliography"/>
        <w:spacing w:after="0"/>
      </w:pPr>
      <w:r w:rsidRPr="00624E01">
        <w:t>34.</w:t>
      </w:r>
      <w:r w:rsidRPr="00624E01">
        <w:tab/>
        <w:t xml:space="preserve">Simpson, A.; Martinez, F. D., The role of lipopolysaccharide in the development of atopy in humans. </w:t>
      </w:r>
      <w:r w:rsidRPr="00624E01">
        <w:rPr>
          <w:i/>
        </w:rPr>
        <w:t xml:space="preserve">Clinical and experimental allergy : journal of the British Society for Allergy and Clinical Immunology </w:t>
      </w:r>
      <w:r w:rsidRPr="00624E01">
        <w:rPr>
          <w:b/>
        </w:rPr>
        <w:t>2010,</w:t>
      </w:r>
      <w:r w:rsidRPr="00624E01">
        <w:t xml:space="preserve"> </w:t>
      </w:r>
      <w:r w:rsidRPr="00624E01">
        <w:rPr>
          <w:i/>
        </w:rPr>
        <w:t>40</w:t>
      </w:r>
      <w:r w:rsidRPr="00624E01">
        <w:t xml:space="preserve"> (2), 209-23.</w:t>
      </w:r>
    </w:p>
    <w:p w14:paraId="54035EF0" w14:textId="77777777" w:rsidR="00624E01" w:rsidRPr="00624E01" w:rsidRDefault="00624E01" w:rsidP="00624E01">
      <w:pPr>
        <w:pStyle w:val="EndNoteBibliography"/>
        <w:spacing w:after="0"/>
      </w:pPr>
      <w:r w:rsidRPr="00624E01">
        <w:t>35.</w:t>
      </w:r>
      <w:r w:rsidRPr="00624E01">
        <w:tab/>
        <w:t xml:space="preserve">Wampach, L.;  Heintz-Buschart, A.;  Fritz, J. V.;  Ramiro-Garcia, J.;  Habier, J.;  Herold, M.;  Narayanasamy, S.;  Kaysen, A.;  Hogan, A. H.;  Bindl, L.;  Bottu, J.;  Halder, R.;  Sjoqvist, C.;  May, P.;  </w:t>
      </w:r>
      <w:r w:rsidRPr="00624E01">
        <w:lastRenderedPageBreak/>
        <w:t xml:space="preserve">Andersson, A. F.;  de Beaufort, C.; Wilmes, P., Birth mode is associated with earliest strain-conferred gut microbiome functions and immunostimulatory potential. </w:t>
      </w:r>
      <w:r w:rsidRPr="00624E01">
        <w:rPr>
          <w:i/>
        </w:rPr>
        <w:t xml:space="preserve">Nat Commun </w:t>
      </w:r>
      <w:r w:rsidRPr="00624E01">
        <w:rPr>
          <w:b/>
        </w:rPr>
        <w:t>2018,</w:t>
      </w:r>
      <w:r w:rsidRPr="00624E01">
        <w:t xml:space="preserve"> </w:t>
      </w:r>
      <w:r w:rsidRPr="00624E01">
        <w:rPr>
          <w:i/>
        </w:rPr>
        <w:t>9</w:t>
      </w:r>
      <w:r w:rsidRPr="00624E01">
        <w:t xml:space="preserve"> (1), 5091.</w:t>
      </w:r>
    </w:p>
    <w:p w14:paraId="54B7AC51" w14:textId="77777777" w:rsidR="00624E01" w:rsidRPr="00624E01" w:rsidRDefault="00624E01" w:rsidP="00624E01">
      <w:pPr>
        <w:pStyle w:val="EndNoteBibliography"/>
        <w:spacing w:after="0"/>
      </w:pPr>
      <w:r w:rsidRPr="00624E01">
        <w:t>36.</w:t>
      </w:r>
      <w:r w:rsidRPr="00624E01">
        <w:tab/>
        <w:t xml:space="preserve">Marcobal, A.;  Barboza, M.;  Froehlich, J. W.;  Block, D. E.;  German, J. B.;  Lebrilla, C. B.; Mills, D. A., Consumption of human milk oligosaccharides by gut-related microbes. </w:t>
      </w:r>
      <w:r w:rsidRPr="00624E01">
        <w:rPr>
          <w:i/>
        </w:rPr>
        <w:t xml:space="preserve">J Agric Food Chem </w:t>
      </w:r>
      <w:r w:rsidRPr="00624E01">
        <w:rPr>
          <w:b/>
        </w:rPr>
        <w:t>2010,</w:t>
      </w:r>
      <w:r w:rsidRPr="00624E01">
        <w:t xml:space="preserve"> </w:t>
      </w:r>
      <w:r w:rsidRPr="00624E01">
        <w:rPr>
          <w:i/>
        </w:rPr>
        <w:t>58</w:t>
      </w:r>
      <w:r w:rsidRPr="00624E01">
        <w:t xml:space="preserve"> (9), 5334-40.</w:t>
      </w:r>
    </w:p>
    <w:p w14:paraId="3B6649E7" w14:textId="77777777" w:rsidR="00624E01" w:rsidRPr="00624E01" w:rsidRDefault="00624E01" w:rsidP="00624E01">
      <w:pPr>
        <w:pStyle w:val="EndNoteBibliography"/>
        <w:spacing w:after="0"/>
      </w:pPr>
      <w:r w:rsidRPr="00624E01">
        <w:t>37.</w:t>
      </w:r>
      <w:r w:rsidRPr="00624E01">
        <w:tab/>
        <w:t xml:space="preserve">Jakobsson, H. E.;  Abrahamsson, T. R.;  Jenmalm, M. C.;  Harris, K.;  Quince, C.;  Jernberg, C.;  Bjorksten, B.;  Engstrand, L.; Andersson, A. F., Decreased gut microbiota diversity, delayed Bacteroidetes colonisation and reduced Th1 responses in infants delivered by caesarean section. </w:t>
      </w:r>
      <w:r w:rsidRPr="00624E01">
        <w:rPr>
          <w:i/>
        </w:rPr>
        <w:t xml:space="preserve">Gut </w:t>
      </w:r>
      <w:r w:rsidRPr="00624E01">
        <w:rPr>
          <w:b/>
        </w:rPr>
        <w:t>2014,</w:t>
      </w:r>
      <w:r w:rsidRPr="00624E01">
        <w:t xml:space="preserve"> </w:t>
      </w:r>
      <w:r w:rsidRPr="00624E01">
        <w:rPr>
          <w:i/>
        </w:rPr>
        <w:t>63</w:t>
      </w:r>
      <w:r w:rsidRPr="00624E01">
        <w:t xml:space="preserve"> (4), 559-66.</w:t>
      </w:r>
    </w:p>
    <w:p w14:paraId="091CD3B0" w14:textId="77777777" w:rsidR="00624E01" w:rsidRPr="00624E01" w:rsidRDefault="00624E01" w:rsidP="00624E01">
      <w:pPr>
        <w:pStyle w:val="EndNoteBibliography"/>
        <w:spacing w:after="0"/>
      </w:pPr>
      <w:r w:rsidRPr="00624E01">
        <w:t>38.</w:t>
      </w:r>
      <w:r w:rsidRPr="00624E01">
        <w:tab/>
        <w:t xml:space="preserve">Martin, R.;  Makino, H.;  Cetinyurek Yavuz, A.;  Ben-Amor, K.;  Roelofs, M.;  Ishikawa, E.;  Kubota, H.;  Swinkels, S.;  Sakai, T.;  Oishi, K.;  Kushiro, A.; Knol, J., Early-Life Events, Including Mode of Delivery and Type of Feeding, Siblings and Gender, Shape the Developing Gut Microbiota. </w:t>
      </w:r>
      <w:r w:rsidRPr="00624E01">
        <w:rPr>
          <w:i/>
        </w:rPr>
        <w:t xml:space="preserve">PLoS One </w:t>
      </w:r>
      <w:r w:rsidRPr="00624E01">
        <w:rPr>
          <w:b/>
        </w:rPr>
        <w:t>2016,</w:t>
      </w:r>
      <w:r w:rsidRPr="00624E01">
        <w:t xml:space="preserve"> </w:t>
      </w:r>
      <w:r w:rsidRPr="00624E01">
        <w:rPr>
          <w:i/>
        </w:rPr>
        <w:t>11</w:t>
      </w:r>
      <w:r w:rsidRPr="00624E01">
        <w:t xml:space="preserve"> (6), e0158498.</w:t>
      </w:r>
    </w:p>
    <w:p w14:paraId="223B7E2A" w14:textId="77777777" w:rsidR="00624E01" w:rsidRPr="00624E01" w:rsidRDefault="00624E01" w:rsidP="00624E01">
      <w:pPr>
        <w:pStyle w:val="EndNoteBibliography"/>
        <w:spacing w:after="0"/>
      </w:pPr>
      <w:r w:rsidRPr="00624E01">
        <w:t>39.</w:t>
      </w:r>
      <w:r w:rsidRPr="00624E01">
        <w:tab/>
        <w:t xml:space="preserve">Szari, S.; Quinn, J. A., Supporting a Healthy Microbiome for the Primary Prevention of Eczema. </w:t>
      </w:r>
      <w:r w:rsidRPr="00624E01">
        <w:rPr>
          <w:i/>
        </w:rPr>
        <w:t xml:space="preserve">Clin Rev Allergy Immunol </w:t>
      </w:r>
      <w:r w:rsidRPr="00624E01">
        <w:rPr>
          <w:b/>
        </w:rPr>
        <w:t>2019,</w:t>
      </w:r>
      <w:r w:rsidRPr="00624E01">
        <w:t xml:space="preserve"> </w:t>
      </w:r>
      <w:r w:rsidRPr="00624E01">
        <w:rPr>
          <w:i/>
        </w:rPr>
        <w:t>57</w:t>
      </w:r>
      <w:r w:rsidRPr="00624E01">
        <w:t xml:space="preserve"> (2), 286-293.</w:t>
      </w:r>
    </w:p>
    <w:p w14:paraId="45DB9556" w14:textId="77777777" w:rsidR="00624E01" w:rsidRPr="00624E01" w:rsidRDefault="00624E01" w:rsidP="00624E01">
      <w:pPr>
        <w:pStyle w:val="EndNoteBibliography"/>
        <w:spacing w:after="0"/>
      </w:pPr>
      <w:r w:rsidRPr="00624E01">
        <w:t>40.</w:t>
      </w:r>
      <w:r w:rsidRPr="00624E01">
        <w:tab/>
        <w:t xml:space="preserve">Fiocchi, A.;  Pawankar, R.;  Cuello-Garcia, C.;  Ahn, K.;  Al-Hammadi, S.;  Agarwal, A.;  Beyer, K.;  Burks, W.;  Canonica, G. W.;  Ebisawa, M.;  Gandhi, S.;  Kamenwa, R.;  Lee, B. W.;  Li, H.;  Prescott, S.;  Riva, J. J.;  Rosenwasser, L.;  Sampson, H.;  Spigler, M.;  Terracciano, L.;  Vereda-Ortiz, A.;  Waserman, S.;  Yepes-Nunez, J. J.;  Brozek, J. L.; Schunemann, H. J., World Allergy Organization-McMaster University Guidelines for Allergic Disease Prevention (GLAD-P): Probiotics. </w:t>
      </w:r>
      <w:r w:rsidRPr="00624E01">
        <w:rPr>
          <w:i/>
        </w:rPr>
        <w:t xml:space="preserve">World Allergy Organ J </w:t>
      </w:r>
      <w:r w:rsidRPr="00624E01">
        <w:rPr>
          <w:b/>
        </w:rPr>
        <w:t>2015,</w:t>
      </w:r>
      <w:r w:rsidRPr="00624E01">
        <w:t xml:space="preserve"> </w:t>
      </w:r>
      <w:r w:rsidRPr="00624E01">
        <w:rPr>
          <w:i/>
        </w:rPr>
        <w:t>8</w:t>
      </w:r>
      <w:r w:rsidRPr="00624E01">
        <w:t xml:space="preserve"> (1), 4.</w:t>
      </w:r>
    </w:p>
    <w:p w14:paraId="331ECFE9" w14:textId="77777777" w:rsidR="00624E01" w:rsidRPr="00624E01" w:rsidRDefault="00624E01" w:rsidP="00624E01">
      <w:pPr>
        <w:pStyle w:val="EndNoteBibliography"/>
        <w:spacing w:after="0"/>
      </w:pPr>
      <w:r w:rsidRPr="00624E01">
        <w:t>41.</w:t>
      </w:r>
      <w:r w:rsidRPr="00624E01">
        <w:tab/>
        <w:t xml:space="preserve">Cuello-Garcia, C. A.;  Fiocchi, A.;  Pawankar, R.;  Yepes-Nunez, J. J.;  Morgano, G. P.;  Zhang, Y.;  Ahn, K.;  Al-Hammadi, S.;  Agarwal, A.;  Gandhi, S.;  Beyer, K.;  Burks, W.;  Canonica, G. W.;  Ebisawa, M.;  Kamenwa, R.;  Lee, B. W.;  Li, H.;  Prescott, S.;  Riva, J. J.;  Rosenwasser, L.;  Sampson, H.;  Spigler, M.;  Terracciano, L.;  Vereda, A.;  Waserman, S.;  Schunemann, H. J.; Brozek, J. L., World Allergy Organization-McMaster University Guidelines for Allergic Disease Prevention (GLAD-P): Prebiotics. </w:t>
      </w:r>
      <w:r w:rsidRPr="00624E01">
        <w:rPr>
          <w:i/>
        </w:rPr>
        <w:t xml:space="preserve">World Allergy Organ J </w:t>
      </w:r>
      <w:r w:rsidRPr="00624E01">
        <w:rPr>
          <w:b/>
        </w:rPr>
        <w:t>2016,</w:t>
      </w:r>
      <w:r w:rsidRPr="00624E01">
        <w:t xml:space="preserve"> </w:t>
      </w:r>
      <w:r w:rsidRPr="00624E01">
        <w:rPr>
          <w:i/>
        </w:rPr>
        <w:t>9</w:t>
      </w:r>
      <w:r w:rsidRPr="00624E01">
        <w:t>, 10.</w:t>
      </w:r>
    </w:p>
    <w:p w14:paraId="1D9FD8FB" w14:textId="77777777" w:rsidR="00624E01" w:rsidRPr="00624E01" w:rsidRDefault="00624E01" w:rsidP="00624E01">
      <w:pPr>
        <w:pStyle w:val="EndNoteBibliography"/>
        <w:spacing w:after="0"/>
      </w:pPr>
      <w:r w:rsidRPr="00624E01">
        <w:t>42.</w:t>
      </w:r>
      <w:r w:rsidRPr="00624E01">
        <w:tab/>
        <w:t xml:space="preserve">Abrahamsson, T. R.;  Jakobsson, H. E.;  Andersson, A. F.;  Bjorksten, B.;  Engstrand, L.; Jenmalm, M. C., Low diversity of the gut microbiota in infants with atopic eczema. </w:t>
      </w:r>
      <w:r w:rsidRPr="00624E01">
        <w:rPr>
          <w:i/>
        </w:rPr>
        <w:t xml:space="preserve">J Allergy Clin Immunol </w:t>
      </w:r>
      <w:r w:rsidRPr="00624E01">
        <w:rPr>
          <w:b/>
        </w:rPr>
        <w:t>2012,</w:t>
      </w:r>
      <w:r w:rsidRPr="00624E01">
        <w:t xml:space="preserve"> </w:t>
      </w:r>
      <w:r w:rsidRPr="00624E01">
        <w:rPr>
          <w:i/>
        </w:rPr>
        <w:t>129</w:t>
      </w:r>
      <w:r w:rsidRPr="00624E01">
        <w:t xml:space="preserve"> (2), 434-40, 440 e1-2.</w:t>
      </w:r>
    </w:p>
    <w:p w14:paraId="7F49DD1C" w14:textId="77777777" w:rsidR="00624E01" w:rsidRPr="00624E01" w:rsidRDefault="00624E01" w:rsidP="00624E01">
      <w:pPr>
        <w:pStyle w:val="EndNoteBibliography"/>
        <w:spacing w:after="0"/>
      </w:pPr>
      <w:r w:rsidRPr="00624E01">
        <w:t>43.</w:t>
      </w:r>
      <w:r w:rsidRPr="00624E01">
        <w:tab/>
        <w:t xml:space="preserve">Stewart, C. J.;  Ajami, N. J.;  O'Brien, J. L.;  Hutchinson, D. S.;  Smith, D. P.;  Wong, M. C.;  Ross, M. C.;  Lloyd, R. E.;  Doddapaneni, H.;  Metcalf, G. A.;  Muzny, D.;  Gibbs, R. A.;  Vatanen, T.;  Huttenhower, C.;  Xavier, R. J.;  Rewers, M.;  Hagopian, W.;  Toppari, J.;  Ziegler, A. G.;  She, J. X.;  Akolkar, B.;  Lernmark, A.;  Hyoty, H.;  Vehik, K.;  Krischer, J. P.; Petrosino, J. F., Temporal development of the gut microbiome in early childhood from the TEDDY study. </w:t>
      </w:r>
      <w:r w:rsidRPr="00624E01">
        <w:rPr>
          <w:i/>
        </w:rPr>
        <w:t xml:space="preserve">Nature </w:t>
      </w:r>
      <w:r w:rsidRPr="00624E01">
        <w:rPr>
          <w:b/>
        </w:rPr>
        <w:t>2018,</w:t>
      </w:r>
      <w:r w:rsidRPr="00624E01">
        <w:t xml:space="preserve"> </w:t>
      </w:r>
      <w:r w:rsidRPr="00624E01">
        <w:rPr>
          <w:i/>
        </w:rPr>
        <w:t>562</w:t>
      </w:r>
      <w:r w:rsidRPr="00624E01">
        <w:t xml:space="preserve"> (7728), 583-588.</w:t>
      </w:r>
    </w:p>
    <w:p w14:paraId="3AEE29E8" w14:textId="77777777" w:rsidR="00624E01" w:rsidRPr="00624E01" w:rsidRDefault="00624E01" w:rsidP="00624E01">
      <w:pPr>
        <w:pStyle w:val="EndNoteBibliography"/>
        <w:spacing w:after="0"/>
      </w:pPr>
      <w:r w:rsidRPr="00624E01">
        <w:t>44.</w:t>
      </w:r>
      <w:r w:rsidRPr="00624E01">
        <w:tab/>
        <w:t xml:space="preserve">Loo, E. X. L.;  Sim, J. Z. T.;  Loy, S. L.;  Goh, A.;  Chan, Y. H.;  Tan, K. H.;  Yap, F.;  Gluckman, P. D.;  Godfrey, K. M.;  Van Bever, H.;  Lee, B. W.;  Chong, Y. S.;  Shek, L. P.;  Koh, M. J. A.; Ang, S. B., Associations between caesarean delivery and allergic outcomes: Results from the GUSTO study. </w:t>
      </w:r>
      <w:r w:rsidRPr="00624E01">
        <w:rPr>
          <w:i/>
        </w:rPr>
        <w:t xml:space="preserve">Annals of allergy, asthma &amp; immunology : official publication of the American College of Allergy, Asthma, &amp; Immunology </w:t>
      </w:r>
      <w:r w:rsidRPr="00624E01">
        <w:rPr>
          <w:b/>
        </w:rPr>
        <w:t>2017,</w:t>
      </w:r>
      <w:r w:rsidRPr="00624E01">
        <w:t xml:space="preserve"> </w:t>
      </w:r>
      <w:r w:rsidRPr="00624E01">
        <w:rPr>
          <w:i/>
        </w:rPr>
        <w:t>118</w:t>
      </w:r>
      <w:r w:rsidRPr="00624E01">
        <w:t xml:space="preserve"> (5), 636-638.</w:t>
      </w:r>
    </w:p>
    <w:p w14:paraId="662ED420" w14:textId="77777777" w:rsidR="00624E01" w:rsidRPr="00624E01" w:rsidRDefault="00624E01" w:rsidP="00624E01">
      <w:pPr>
        <w:pStyle w:val="EndNoteBibliography"/>
        <w:spacing w:after="0"/>
      </w:pPr>
      <w:r w:rsidRPr="00624E01">
        <w:t>45.</w:t>
      </w:r>
      <w:r w:rsidRPr="00624E01">
        <w:tab/>
        <w:t xml:space="preserve">d'Hennezel, E.;  Abubucker, S.;  Murphy, L. O.; Cullen, T. W., Total Lipopolysaccharide from the Human Gut Microbiome Silences Toll-Like Receptor Signaling. </w:t>
      </w:r>
      <w:r w:rsidRPr="00624E01">
        <w:rPr>
          <w:i/>
        </w:rPr>
        <w:t xml:space="preserve">mSystems </w:t>
      </w:r>
      <w:r w:rsidRPr="00624E01">
        <w:rPr>
          <w:b/>
        </w:rPr>
        <w:t>2017,</w:t>
      </w:r>
      <w:r w:rsidRPr="00624E01">
        <w:t xml:space="preserve"> </w:t>
      </w:r>
      <w:r w:rsidRPr="00624E01">
        <w:rPr>
          <w:i/>
        </w:rPr>
        <w:t>2</w:t>
      </w:r>
      <w:r w:rsidRPr="00624E01">
        <w:t xml:space="preserve"> (6).</w:t>
      </w:r>
    </w:p>
    <w:p w14:paraId="7B18E5E3" w14:textId="77777777" w:rsidR="00624E01" w:rsidRPr="00624E01" w:rsidRDefault="00624E01" w:rsidP="00624E01">
      <w:pPr>
        <w:pStyle w:val="EndNoteBibliography"/>
        <w:spacing w:after="0"/>
      </w:pPr>
      <w:r w:rsidRPr="00624E01">
        <w:t>46.</w:t>
      </w:r>
      <w:r w:rsidRPr="00624E01">
        <w:tab/>
        <w:t xml:space="preserve">Evrard, B.;  Balestrino, D.;  Dosgilbert, A.;  Bouya-Gachancard, J. L.;  Charbonnel, N.;  Forestier, C.; Tridon, A., Roles of capsule and lipopolysaccharide O antigen in interactions of human monocyte-derived dendritic cells and Klebsiella pneumoniae. </w:t>
      </w:r>
      <w:r w:rsidRPr="00624E01">
        <w:rPr>
          <w:i/>
        </w:rPr>
        <w:t xml:space="preserve">Infect Immun </w:t>
      </w:r>
      <w:r w:rsidRPr="00624E01">
        <w:rPr>
          <w:b/>
        </w:rPr>
        <w:t>2010,</w:t>
      </w:r>
      <w:r w:rsidRPr="00624E01">
        <w:t xml:space="preserve"> </w:t>
      </w:r>
      <w:r w:rsidRPr="00624E01">
        <w:rPr>
          <w:i/>
        </w:rPr>
        <w:t>78</w:t>
      </w:r>
      <w:r w:rsidRPr="00624E01">
        <w:t xml:space="preserve"> (1), 210-9.</w:t>
      </w:r>
    </w:p>
    <w:p w14:paraId="290917E6" w14:textId="77777777" w:rsidR="00624E01" w:rsidRPr="00624E01" w:rsidRDefault="00624E01" w:rsidP="00624E01">
      <w:pPr>
        <w:pStyle w:val="EndNoteBibliography"/>
        <w:spacing w:after="0"/>
      </w:pPr>
      <w:r w:rsidRPr="00624E01">
        <w:t>47.</w:t>
      </w:r>
      <w:r w:rsidRPr="00624E01">
        <w:tab/>
        <w:t xml:space="preserve">Troy, E. B.; Kasper, D. L., Beneficial effects of Bacteroides fragilis polysaccharides on the immune system. </w:t>
      </w:r>
      <w:r w:rsidRPr="00624E01">
        <w:rPr>
          <w:i/>
        </w:rPr>
        <w:t xml:space="preserve">Front Biosci (Landmark Ed) </w:t>
      </w:r>
      <w:r w:rsidRPr="00624E01">
        <w:rPr>
          <w:b/>
        </w:rPr>
        <w:t>2010,</w:t>
      </w:r>
      <w:r w:rsidRPr="00624E01">
        <w:t xml:space="preserve"> </w:t>
      </w:r>
      <w:r w:rsidRPr="00624E01">
        <w:rPr>
          <w:i/>
        </w:rPr>
        <w:t>15</w:t>
      </w:r>
      <w:r w:rsidRPr="00624E01">
        <w:t>, 25-34.</w:t>
      </w:r>
    </w:p>
    <w:p w14:paraId="14DE597E" w14:textId="77777777" w:rsidR="00624E01" w:rsidRPr="00624E01" w:rsidRDefault="00624E01" w:rsidP="00624E01">
      <w:pPr>
        <w:pStyle w:val="EndNoteBibliography"/>
        <w:spacing w:after="0"/>
      </w:pPr>
      <w:r w:rsidRPr="00624E01">
        <w:t>48.</w:t>
      </w:r>
      <w:r w:rsidRPr="00624E01">
        <w:tab/>
        <w:t xml:space="preserve">Koropatkin, N. M.;  Cameron, E. A.; Martens, E. C., How glycan metabolism shapes the human gut microbiota. </w:t>
      </w:r>
      <w:r w:rsidRPr="00624E01">
        <w:rPr>
          <w:i/>
        </w:rPr>
        <w:t xml:space="preserve">Nat Rev Microbiol </w:t>
      </w:r>
      <w:r w:rsidRPr="00624E01">
        <w:rPr>
          <w:b/>
        </w:rPr>
        <w:t>2012,</w:t>
      </w:r>
      <w:r w:rsidRPr="00624E01">
        <w:t xml:space="preserve"> </w:t>
      </w:r>
      <w:r w:rsidRPr="00624E01">
        <w:rPr>
          <w:i/>
        </w:rPr>
        <w:t>10</w:t>
      </w:r>
      <w:r w:rsidRPr="00624E01">
        <w:t xml:space="preserve"> (5), 323-35.</w:t>
      </w:r>
    </w:p>
    <w:p w14:paraId="435828D0" w14:textId="77777777" w:rsidR="00624E01" w:rsidRPr="00624E01" w:rsidRDefault="00624E01" w:rsidP="00624E01">
      <w:pPr>
        <w:pStyle w:val="EndNoteBibliography"/>
        <w:spacing w:after="0"/>
      </w:pPr>
      <w:r w:rsidRPr="00624E01">
        <w:lastRenderedPageBreak/>
        <w:t>49.</w:t>
      </w:r>
      <w:r w:rsidRPr="00624E01">
        <w:tab/>
        <w:t xml:space="preserve">Yu, Z. T.;  Chen, C.; Newburg, D. S., Utilization of major fucosylated and sialylated human milk oligosaccharides by isolated human gut microbes. </w:t>
      </w:r>
      <w:r w:rsidRPr="00624E01">
        <w:rPr>
          <w:i/>
        </w:rPr>
        <w:t xml:space="preserve">Glycobiology </w:t>
      </w:r>
      <w:r w:rsidRPr="00624E01">
        <w:rPr>
          <w:b/>
        </w:rPr>
        <w:t>2013,</w:t>
      </w:r>
      <w:r w:rsidRPr="00624E01">
        <w:t xml:space="preserve"> </w:t>
      </w:r>
      <w:r w:rsidRPr="00624E01">
        <w:rPr>
          <w:i/>
        </w:rPr>
        <w:t>23</w:t>
      </w:r>
      <w:r w:rsidRPr="00624E01">
        <w:t xml:space="preserve"> (11), 1281-92.</w:t>
      </w:r>
    </w:p>
    <w:p w14:paraId="4A16AF25" w14:textId="77777777" w:rsidR="00624E01" w:rsidRPr="00624E01" w:rsidRDefault="00624E01" w:rsidP="00624E01">
      <w:pPr>
        <w:pStyle w:val="EndNoteBibliography"/>
        <w:spacing w:after="0"/>
      </w:pPr>
      <w:r w:rsidRPr="00624E01">
        <w:t>50.</w:t>
      </w:r>
      <w:r w:rsidRPr="00624E01">
        <w:tab/>
        <w:t xml:space="preserve">Garmory, H. S.; Titball, R. W., ATP-binding cassette transporters are targets for the development of antibacterial vaccines and therapies. </w:t>
      </w:r>
      <w:r w:rsidRPr="00624E01">
        <w:rPr>
          <w:i/>
        </w:rPr>
        <w:t xml:space="preserve">Infect Immun </w:t>
      </w:r>
      <w:r w:rsidRPr="00624E01">
        <w:rPr>
          <w:b/>
        </w:rPr>
        <w:t>2004,</w:t>
      </w:r>
      <w:r w:rsidRPr="00624E01">
        <w:t xml:space="preserve"> </w:t>
      </w:r>
      <w:r w:rsidRPr="00624E01">
        <w:rPr>
          <w:i/>
        </w:rPr>
        <w:t>72</w:t>
      </w:r>
      <w:r w:rsidRPr="00624E01">
        <w:t xml:space="preserve"> (12), 6757-63.</w:t>
      </w:r>
    </w:p>
    <w:p w14:paraId="272B7AD0" w14:textId="77777777" w:rsidR="00624E01" w:rsidRPr="00624E01" w:rsidRDefault="00624E01" w:rsidP="00624E01">
      <w:pPr>
        <w:pStyle w:val="EndNoteBibliography"/>
        <w:spacing w:after="0"/>
      </w:pPr>
      <w:r w:rsidRPr="00624E01">
        <w:t>51.</w:t>
      </w:r>
      <w:r w:rsidRPr="00624E01">
        <w:tab/>
        <w:t xml:space="preserve">Kunisawa, J.;  Hashimoto, E.;  Ishikawa, I.; Kiyono, H., A pivotal role of vitamin B9 in the maintenance of regulatory T cells in vitro and in vivo. </w:t>
      </w:r>
      <w:r w:rsidRPr="00624E01">
        <w:rPr>
          <w:i/>
        </w:rPr>
        <w:t xml:space="preserve">PLoS One </w:t>
      </w:r>
      <w:r w:rsidRPr="00624E01">
        <w:rPr>
          <w:b/>
        </w:rPr>
        <w:t>2012,</w:t>
      </w:r>
      <w:r w:rsidRPr="00624E01">
        <w:t xml:space="preserve"> </w:t>
      </w:r>
      <w:r w:rsidRPr="00624E01">
        <w:rPr>
          <w:i/>
        </w:rPr>
        <w:t>7</w:t>
      </w:r>
      <w:r w:rsidRPr="00624E01">
        <w:t xml:space="preserve"> (2), e32094.</w:t>
      </w:r>
    </w:p>
    <w:p w14:paraId="79AF8B8D" w14:textId="77777777" w:rsidR="00624E01" w:rsidRPr="00624E01" w:rsidRDefault="00624E01" w:rsidP="00624E01">
      <w:pPr>
        <w:pStyle w:val="EndNoteBibliography"/>
        <w:spacing w:after="0"/>
      </w:pPr>
      <w:r w:rsidRPr="00624E01">
        <w:t>52.</w:t>
      </w:r>
      <w:r w:rsidRPr="00624E01">
        <w:tab/>
        <w:t xml:space="preserve">Stover, P. J., Physiology of folate and vitamin B12 in health and disease. </w:t>
      </w:r>
      <w:r w:rsidRPr="00624E01">
        <w:rPr>
          <w:i/>
        </w:rPr>
        <w:t xml:space="preserve">Nutr Rev </w:t>
      </w:r>
      <w:r w:rsidRPr="00624E01">
        <w:rPr>
          <w:b/>
        </w:rPr>
        <w:t>2004,</w:t>
      </w:r>
      <w:r w:rsidRPr="00624E01">
        <w:t xml:space="preserve"> </w:t>
      </w:r>
      <w:r w:rsidRPr="00624E01">
        <w:rPr>
          <w:i/>
        </w:rPr>
        <w:t>62</w:t>
      </w:r>
      <w:r w:rsidRPr="00624E01">
        <w:t xml:space="preserve"> (6 Pt 2), S3-12; discussion S13.</w:t>
      </w:r>
    </w:p>
    <w:p w14:paraId="29514977" w14:textId="77777777" w:rsidR="00624E01" w:rsidRPr="00624E01" w:rsidRDefault="00624E01" w:rsidP="00624E01">
      <w:pPr>
        <w:pStyle w:val="EndNoteBibliography"/>
        <w:spacing w:after="0"/>
      </w:pPr>
      <w:r w:rsidRPr="00624E01">
        <w:t>53.</w:t>
      </w:r>
      <w:r w:rsidRPr="00624E01">
        <w:tab/>
        <w:t xml:space="preserve">Shen, X.;  Wang, M.;  Zhang, X.;  He, M.;  Li, M.;  Cheng, G.;  Wan, C.; He, F., Dynamic construction of gut microbiota may influence allergic diseases of infants in Southwest China. </w:t>
      </w:r>
      <w:r w:rsidRPr="00624E01">
        <w:rPr>
          <w:i/>
        </w:rPr>
        <w:t xml:space="preserve">BMC Microbiol </w:t>
      </w:r>
      <w:r w:rsidRPr="00624E01">
        <w:rPr>
          <w:b/>
        </w:rPr>
        <w:t>2019,</w:t>
      </w:r>
      <w:r w:rsidRPr="00624E01">
        <w:t xml:space="preserve"> </w:t>
      </w:r>
      <w:r w:rsidRPr="00624E01">
        <w:rPr>
          <w:i/>
        </w:rPr>
        <w:t>19</w:t>
      </w:r>
      <w:r w:rsidRPr="00624E01">
        <w:t xml:space="preserve"> (1), 123.</w:t>
      </w:r>
    </w:p>
    <w:p w14:paraId="6A91B209" w14:textId="77777777" w:rsidR="00624E01" w:rsidRPr="00624E01" w:rsidRDefault="00624E01" w:rsidP="00624E01">
      <w:pPr>
        <w:pStyle w:val="EndNoteBibliography"/>
        <w:spacing w:after="0"/>
      </w:pPr>
      <w:r w:rsidRPr="00624E01">
        <w:t>54.</w:t>
      </w:r>
      <w:r w:rsidRPr="00624E01">
        <w:tab/>
        <w:t xml:space="preserve">Nylund, L.;  Nermes, M.;  Isolauri, E.;  Salminen, S.;  de Vos, W. M.; Satokari, R., Severity of atopic disease inversely correlates with intestinal microbiota diversity and butyrate-producing bacteria. </w:t>
      </w:r>
      <w:r w:rsidRPr="00624E01">
        <w:rPr>
          <w:i/>
        </w:rPr>
        <w:t xml:space="preserve">Allergy </w:t>
      </w:r>
      <w:r w:rsidRPr="00624E01">
        <w:rPr>
          <w:b/>
        </w:rPr>
        <w:t>2015,</w:t>
      </w:r>
      <w:r w:rsidRPr="00624E01">
        <w:t xml:space="preserve"> </w:t>
      </w:r>
      <w:r w:rsidRPr="00624E01">
        <w:rPr>
          <w:i/>
        </w:rPr>
        <w:t>70</w:t>
      </w:r>
      <w:r w:rsidRPr="00624E01">
        <w:t xml:space="preserve"> (2), 241-4.</w:t>
      </w:r>
    </w:p>
    <w:p w14:paraId="7EB7C602" w14:textId="77777777" w:rsidR="00624E01" w:rsidRPr="00624E01" w:rsidRDefault="00624E01" w:rsidP="00624E01">
      <w:pPr>
        <w:pStyle w:val="EndNoteBibliography"/>
        <w:spacing w:after="0"/>
      </w:pPr>
      <w:r w:rsidRPr="00624E01">
        <w:t>55.</w:t>
      </w:r>
      <w:r w:rsidRPr="00624E01">
        <w:tab/>
        <w:t xml:space="preserve">Candela, M.;  Rampelli, S.;  Turroni, S.;  Severgnini, M.;  Consolandi, C.;  De Bellis, G.;  Masetti, R.;  Ricci, G.;  Pession, A.; Brigidi, P., Unbalance of intestinal microbiota in atopic children. </w:t>
      </w:r>
      <w:r w:rsidRPr="00624E01">
        <w:rPr>
          <w:i/>
        </w:rPr>
        <w:t xml:space="preserve">BMC Microbiol </w:t>
      </w:r>
      <w:r w:rsidRPr="00624E01">
        <w:rPr>
          <w:b/>
        </w:rPr>
        <w:t>2012,</w:t>
      </w:r>
      <w:r w:rsidRPr="00624E01">
        <w:t xml:space="preserve"> </w:t>
      </w:r>
      <w:r w:rsidRPr="00624E01">
        <w:rPr>
          <w:i/>
        </w:rPr>
        <w:t>12</w:t>
      </w:r>
      <w:r w:rsidRPr="00624E01">
        <w:t>, 95.</w:t>
      </w:r>
    </w:p>
    <w:p w14:paraId="2CAC0C2D" w14:textId="77777777" w:rsidR="00624E01" w:rsidRPr="00624E01" w:rsidRDefault="00624E01" w:rsidP="00624E01">
      <w:pPr>
        <w:pStyle w:val="EndNoteBibliography"/>
        <w:spacing w:after="0"/>
      </w:pPr>
      <w:r w:rsidRPr="00624E01">
        <w:t>56.</w:t>
      </w:r>
      <w:r w:rsidRPr="00624E01">
        <w:tab/>
        <w:t xml:space="preserve">Lee, M. J.;  Kang, M. J.;  Lee, S. Y.;  Lee, E.;  Kim, K.;  Won, S.;  Suh, D. I.;  Kim, K. W.;  Sheen, Y. H.;  Ahn, K.;  Kim, B. S.; Hong, S. J., Perturbations of gut microbiome genes in infants with atopic dermatitis according to feeding type. </w:t>
      </w:r>
      <w:r w:rsidRPr="00624E01">
        <w:rPr>
          <w:i/>
        </w:rPr>
        <w:t xml:space="preserve">J Allergy Clin Immunol </w:t>
      </w:r>
      <w:r w:rsidRPr="00624E01">
        <w:rPr>
          <w:b/>
        </w:rPr>
        <w:t>2018,</w:t>
      </w:r>
      <w:r w:rsidRPr="00624E01">
        <w:t xml:space="preserve"> </w:t>
      </w:r>
      <w:r w:rsidRPr="00624E01">
        <w:rPr>
          <w:i/>
        </w:rPr>
        <w:t>141</w:t>
      </w:r>
      <w:r w:rsidRPr="00624E01">
        <w:t xml:space="preserve"> (4), 1310-1319.</w:t>
      </w:r>
    </w:p>
    <w:p w14:paraId="7BD2D867" w14:textId="77777777" w:rsidR="00624E01" w:rsidRPr="00624E01" w:rsidRDefault="00624E01" w:rsidP="00624E01">
      <w:pPr>
        <w:pStyle w:val="EndNoteBibliography"/>
        <w:spacing w:after="0"/>
      </w:pPr>
      <w:r w:rsidRPr="00624E01">
        <w:t>57.</w:t>
      </w:r>
      <w:r w:rsidRPr="00624E01">
        <w:tab/>
        <w:t xml:space="preserve">Tan, J.;  McKenzie, C.;  Vuillermin, P. J.;  Goverse, G.;  Vinuesa, C. G.;  Mebius, R. E.;  Macia, L.; Mackay, C. R., Dietary Fiber and Bacterial SCFA Enhance Oral Tolerance and Protect against Food Allergy through Diverse Cellular Pathways. </w:t>
      </w:r>
      <w:r w:rsidRPr="00624E01">
        <w:rPr>
          <w:i/>
        </w:rPr>
        <w:t xml:space="preserve">Cell Rep </w:t>
      </w:r>
      <w:r w:rsidRPr="00624E01">
        <w:rPr>
          <w:b/>
        </w:rPr>
        <w:t>2016,</w:t>
      </w:r>
      <w:r w:rsidRPr="00624E01">
        <w:t xml:space="preserve"> </w:t>
      </w:r>
      <w:r w:rsidRPr="00624E01">
        <w:rPr>
          <w:i/>
        </w:rPr>
        <w:t>15</w:t>
      </w:r>
      <w:r w:rsidRPr="00624E01">
        <w:t xml:space="preserve"> (12), 2809-24.</w:t>
      </w:r>
    </w:p>
    <w:p w14:paraId="6D4457D4" w14:textId="77777777" w:rsidR="00624E01" w:rsidRPr="00624E01" w:rsidRDefault="00624E01" w:rsidP="00624E01">
      <w:pPr>
        <w:pStyle w:val="EndNoteBibliography"/>
        <w:spacing w:after="0"/>
      </w:pPr>
      <w:r w:rsidRPr="00624E01">
        <w:t>58.</w:t>
      </w:r>
      <w:r w:rsidRPr="00624E01">
        <w:tab/>
        <w:t xml:space="preserve">Al Nabhani, Z.;  Dulauroy, S.;  Marques, R.;  Cousu, C.;  Al Bounny, S.;  Dejardin, F.;  Sparwasser, T.;  Berard, M.;  Cerf-Bensussan, N.; Eberl, G., A Weaning Reaction to Microbiota Is Required for Resistance to Immunopathologies in the Adult. </w:t>
      </w:r>
      <w:r w:rsidRPr="00624E01">
        <w:rPr>
          <w:i/>
        </w:rPr>
        <w:t xml:space="preserve">Immunity </w:t>
      </w:r>
      <w:r w:rsidRPr="00624E01">
        <w:rPr>
          <w:b/>
        </w:rPr>
        <w:t>2019,</w:t>
      </w:r>
      <w:r w:rsidRPr="00624E01">
        <w:t xml:space="preserve"> </w:t>
      </w:r>
      <w:r w:rsidRPr="00624E01">
        <w:rPr>
          <w:i/>
        </w:rPr>
        <w:t>50</w:t>
      </w:r>
      <w:r w:rsidRPr="00624E01">
        <w:t xml:space="preserve"> (5), 1276-1288 e5.</w:t>
      </w:r>
    </w:p>
    <w:p w14:paraId="0EB79900" w14:textId="77777777" w:rsidR="00624E01" w:rsidRPr="00624E01" w:rsidRDefault="00624E01" w:rsidP="00624E01">
      <w:pPr>
        <w:pStyle w:val="EndNoteBibliography"/>
        <w:spacing w:after="0"/>
      </w:pPr>
      <w:r w:rsidRPr="00624E01">
        <w:t>59.</w:t>
      </w:r>
      <w:r w:rsidRPr="00624E01">
        <w:tab/>
        <w:t xml:space="preserve">Low, J. S. Y.;  Soh, S. E.;  Lee, Y. K.;  Kwek, K. Y. C.;  Holbrook, J. D.;  Van der Beek, E. M.;  Shek, L. P.;  Goh, A. E. N.;  Teoh, O. H.;  Godfrey, K. M.;  Chong, Y. S.;  Knol, J.; Lay, C., Ratio of Klebsiella/Bifidobacterium in early life correlates with later development of paediatric allergy. </w:t>
      </w:r>
      <w:r w:rsidRPr="00624E01">
        <w:rPr>
          <w:i/>
        </w:rPr>
        <w:t xml:space="preserve">Beneficial microbes </w:t>
      </w:r>
      <w:r w:rsidRPr="00624E01">
        <w:rPr>
          <w:b/>
        </w:rPr>
        <w:t>2017,</w:t>
      </w:r>
      <w:r w:rsidRPr="00624E01">
        <w:t xml:space="preserve"> </w:t>
      </w:r>
      <w:r w:rsidRPr="00624E01">
        <w:rPr>
          <w:i/>
        </w:rPr>
        <w:t>8</w:t>
      </w:r>
      <w:r w:rsidRPr="00624E01">
        <w:t xml:space="preserve"> (5), 681-695.</w:t>
      </w:r>
    </w:p>
    <w:p w14:paraId="1B196024" w14:textId="77777777" w:rsidR="00624E01" w:rsidRPr="00624E01" w:rsidRDefault="00624E01" w:rsidP="00624E01">
      <w:pPr>
        <w:pStyle w:val="EndNoteBibliography"/>
        <w:spacing w:after="0"/>
      </w:pPr>
      <w:r w:rsidRPr="00624E01">
        <w:t>60.</w:t>
      </w:r>
      <w:r w:rsidRPr="00624E01">
        <w:tab/>
        <w:t xml:space="preserve">Soh, S. E.;  Lee, S. S.;  Hoon, S. W.;  Tan, M. Y.;  Goh, A.;  Lee, B. W.;  Shek, L. P.;  Teoh, O. H.;  Kwek, K.;  Saw, S. M.;  Godfrey, K.;  Chong, Y. S.;  Gluckman, P.; van Bever, H. P., The methodology of the GUSTO cohort study: a novel approach in studying pediatric allergy. </w:t>
      </w:r>
      <w:r w:rsidRPr="00624E01">
        <w:rPr>
          <w:i/>
        </w:rPr>
        <w:t xml:space="preserve">Asia Pacific allergy </w:t>
      </w:r>
      <w:r w:rsidRPr="00624E01">
        <w:rPr>
          <w:b/>
        </w:rPr>
        <w:t>2012,</w:t>
      </w:r>
      <w:r w:rsidRPr="00624E01">
        <w:t xml:space="preserve"> </w:t>
      </w:r>
      <w:r w:rsidRPr="00624E01">
        <w:rPr>
          <w:i/>
        </w:rPr>
        <w:t>2</w:t>
      </w:r>
      <w:r w:rsidRPr="00624E01">
        <w:t xml:space="preserve"> (2), 144-8.</w:t>
      </w:r>
    </w:p>
    <w:p w14:paraId="7B011015" w14:textId="77777777" w:rsidR="00624E01" w:rsidRPr="00624E01" w:rsidRDefault="00624E01" w:rsidP="00624E01">
      <w:pPr>
        <w:pStyle w:val="EndNoteBibliography"/>
        <w:spacing w:after="0"/>
      </w:pPr>
      <w:r w:rsidRPr="00624E01">
        <w:t>61.</w:t>
      </w:r>
      <w:r w:rsidRPr="00624E01">
        <w:tab/>
        <w:t xml:space="preserve">Bunyavanich, S.;  Rifas-Shiman, S. L.;  Platts-Mills, T. A.;  Workman, L.;  Sordillo, J. E.;  Camargo, C. A., Jr.;  Gillman, M. W.;  Gold, D. R.; Litonjua, A. A., Peanut, milk, and wheat intake during pregnancy is associated with reduced allergy and asthma in children. </w:t>
      </w:r>
      <w:r w:rsidRPr="00624E01">
        <w:rPr>
          <w:i/>
        </w:rPr>
        <w:t xml:space="preserve">J Allergy Clin Immunol </w:t>
      </w:r>
      <w:r w:rsidRPr="00624E01">
        <w:rPr>
          <w:b/>
        </w:rPr>
        <w:t>2014,</w:t>
      </w:r>
      <w:r w:rsidRPr="00624E01">
        <w:t xml:space="preserve"> </w:t>
      </w:r>
      <w:r w:rsidRPr="00624E01">
        <w:rPr>
          <w:i/>
        </w:rPr>
        <w:t>133</w:t>
      </w:r>
      <w:r w:rsidRPr="00624E01">
        <w:t xml:space="preserve"> (5), 1373-82.</w:t>
      </w:r>
    </w:p>
    <w:p w14:paraId="2222F66E" w14:textId="77777777" w:rsidR="00624E01" w:rsidRPr="00624E01" w:rsidRDefault="00624E01" w:rsidP="00624E01">
      <w:pPr>
        <w:pStyle w:val="EndNoteBibliography"/>
        <w:spacing w:after="0"/>
      </w:pPr>
      <w:r w:rsidRPr="00624E01">
        <w:t>62.</w:t>
      </w:r>
      <w:r w:rsidRPr="00624E01">
        <w:tab/>
        <w:t xml:space="preserve">Erkkola, M.;  Kaila, M.;  Nwaru, B. I.;  Kronberg-Kippila, C.;  Ahonen, S.;  Nevalainen, J.;  Veijola, R.;  Pekkanen, J.;  Ilonen, J.;  Simell, O.;  Knip, M.; Virtanen, S. M., Maternal vitamin D intake during pregnancy is inversely associated with asthma and allergic rhinitis in 5-year-old children. </w:t>
      </w:r>
      <w:r w:rsidRPr="00624E01">
        <w:rPr>
          <w:i/>
        </w:rPr>
        <w:t xml:space="preserve">Clinical and experimental allergy : journal of the British Society for Allergy and Clinical Immunology </w:t>
      </w:r>
      <w:r w:rsidRPr="00624E01">
        <w:rPr>
          <w:b/>
        </w:rPr>
        <w:t>2009,</w:t>
      </w:r>
      <w:r w:rsidRPr="00624E01">
        <w:t xml:space="preserve"> </w:t>
      </w:r>
      <w:r w:rsidRPr="00624E01">
        <w:rPr>
          <w:i/>
        </w:rPr>
        <w:t>39</w:t>
      </w:r>
      <w:r w:rsidRPr="00624E01">
        <w:t xml:space="preserve"> (6), 875-82.</w:t>
      </w:r>
    </w:p>
    <w:p w14:paraId="786C98D3" w14:textId="77777777" w:rsidR="00624E01" w:rsidRPr="00624E01" w:rsidRDefault="00624E01" w:rsidP="00624E01">
      <w:pPr>
        <w:pStyle w:val="EndNoteBibliography"/>
        <w:spacing w:after="0"/>
      </w:pPr>
      <w:r w:rsidRPr="00624E01">
        <w:t>63.</w:t>
      </w:r>
      <w:r w:rsidRPr="00624E01">
        <w:tab/>
        <w:t xml:space="preserve">Floistrup, H.;  Swartz, J.;  Bergstrom, A.;  Alm, J. S.;  Scheynius, A.;  van Hage, M.;  Waser, M.;  Braun-Fahrlander, C.;  Schram-Bijkerk, D.;  Huber, M.;  Zutavern, A.;  von Mutius, E.;  Ublagger, E.;  Riedler, J.;  Michaels, K. B.;  Pershagen, G.; Parsifal Study, G., Allergic disease and sensitization in Steiner school children. </w:t>
      </w:r>
      <w:r w:rsidRPr="00624E01">
        <w:rPr>
          <w:i/>
        </w:rPr>
        <w:t xml:space="preserve">J Allergy Clin Immunol </w:t>
      </w:r>
      <w:r w:rsidRPr="00624E01">
        <w:rPr>
          <w:b/>
        </w:rPr>
        <w:t>2006,</w:t>
      </w:r>
      <w:r w:rsidRPr="00624E01">
        <w:t xml:space="preserve"> </w:t>
      </w:r>
      <w:r w:rsidRPr="00624E01">
        <w:rPr>
          <w:i/>
        </w:rPr>
        <w:t>117</w:t>
      </w:r>
      <w:r w:rsidRPr="00624E01">
        <w:t xml:space="preserve"> (1), 59-66.</w:t>
      </w:r>
    </w:p>
    <w:p w14:paraId="40DF859D" w14:textId="77777777" w:rsidR="00624E01" w:rsidRPr="00624E01" w:rsidRDefault="00624E01" w:rsidP="00624E01">
      <w:pPr>
        <w:pStyle w:val="EndNoteBibliography"/>
        <w:spacing w:after="0"/>
      </w:pPr>
      <w:r w:rsidRPr="00624E01">
        <w:lastRenderedPageBreak/>
        <w:t>64.</w:t>
      </w:r>
      <w:r w:rsidRPr="00624E01">
        <w:tab/>
        <w:t xml:space="preserve">Khoo, J.;  Shek, L. P.;  Khor, E. S.;  Wang, D. Y.; Lee, B. W., Pattern of sensitization to common environmental allergens amongst atopic Singapore children in the first 3 years of life. </w:t>
      </w:r>
      <w:r w:rsidRPr="00624E01">
        <w:rPr>
          <w:i/>
        </w:rPr>
        <w:t xml:space="preserve">Asian Pac J Allergy Immunol </w:t>
      </w:r>
      <w:r w:rsidRPr="00624E01">
        <w:rPr>
          <w:b/>
        </w:rPr>
        <w:t>2001,</w:t>
      </w:r>
      <w:r w:rsidRPr="00624E01">
        <w:t xml:space="preserve"> </w:t>
      </w:r>
      <w:r w:rsidRPr="00624E01">
        <w:rPr>
          <w:i/>
        </w:rPr>
        <w:t>19</w:t>
      </w:r>
      <w:r w:rsidRPr="00624E01">
        <w:t xml:space="preserve"> (4), 225-9.</w:t>
      </w:r>
    </w:p>
    <w:p w14:paraId="1D63C7C5" w14:textId="77777777" w:rsidR="00624E01" w:rsidRPr="00624E01" w:rsidRDefault="00624E01" w:rsidP="00624E01">
      <w:pPr>
        <w:pStyle w:val="EndNoteBibliography"/>
        <w:spacing w:after="0"/>
      </w:pPr>
      <w:r w:rsidRPr="00624E01">
        <w:t>65.</w:t>
      </w:r>
      <w:r w:rsidRPr="00624E01">
        <w:tab/>
        <w:t xml:space="preserve">Yi, F. C.;  Chew, F. T.;  Jimenez, S.;  Chua, K. Y.; Lee, B. W., Culture of Blomia tropicalis and IgE immunoblot characterization of its allergenicity. </w:t>
      </w:r>
      <w:r w:rsidRPr="00624E01">
        <w:rPr>
          <w:i/>
        </w:rPr>
        <w:t xml:space="preserve">Asian Pac J Allergy Immunol </w:t>
      </w:r>
      <w:r w:rsidRPr="00624E01">
        <w:rPr>
          <w:b/>
        </w:rPr>
        <w:t>1999,</w:t>
      </w:r>
      <w:r w:rsidRPr="00624E01">
        <w:t xml:space="preserve"> </w:t>
      </w:r>
      <w:r w:rsidRPr="00624E01">
        <w:rPr>
          <w:i/>
        </w:rPr>
        <w:t>17</w:t>
      </w:r>
      <w:r w:rsidRPr="00624E01">
        <w:t xml:space="preserve"> (3), 189-94.</w:t>
      </w:r>
    </w:p>
    <w:p w14:paraId="7707DBCA" w14:textId="77777777" w:rsidR="00624E01" w:rsidRPr="00624E01" w:rsidRDefault="00624E01" w:rsidP="00624E01">
      <w:pPr>
        <w:pStyle w:val="EndNoteBibliography"/>
        <w:spacing w:after="0"/>
      </w:pPr>
      <w:r w:rsidRPr="00624E01">
        <w:t>66.</w:t>
      </w:r>
      <w:r w:rsidRPr="00624E01">
        <w:tab/>
        <w:t xml:space="preserve">Bousquet, J.;  Khaltaev, N.;  Cruz, A. A.;  Denburg, J.;  Fokkens, W. J.;  Togias, A.;  Zuberbier, T.;  Baena-Cagnani, C. E.;  Canonica, G. W.;  van Weel, C.;  Agache, I.;  Ait-Khaled, N.;  Bachert, C.;  Blaiss, M. S.;  Bonini, S.;  Boulet, L. P.;  Bousquet, P. J.;  Camargos, P.;  Carlsen, K. H.;  Chen, Y.;  Custovic, A.;  Dahl, R.;  Demoly, P.;  Douagui, H.;  Durham, S. R.;  van Wijk, R. G.;  Kalayci, O.;  Kaliner, M. A.;  Kim, Y. Y.;  Kowalski, M. L.;  Kuna, P.;  Le, L. T.;  Lemiere, C.;  Li, J.;  Lockey, R. F.;  Mavale-Manuel, S.;  Meltzer, E. O.;  Mohammad, Y.;  Mullol, J.;  Naclerio, R.;  O'Hehir, R. E.;  Ohta, K.;  Ouedraogo, S.;  Palkonen, S.;  Papadopoulos, N.;  Passalacqua, G.;  Pawankar, R.;  Popov, T. A.;  Rabe, K. F.;  Rosado-Pinto, J.;  Scadding, G. K.;  Simons, F. E.;  Toskala, E.;  Valovirta, E.;  van Cauwenberge, P.;  Wang, D. Y.;  Wickman, M.;  Yawn, B. P.;  Yorgancioglu, A.;  Yusuf, O. M.;  Zar, H.;  Annesi-Maesano, I.;  Bateman, E. D.;  Ben Kheder, A.;  Boakye, D. A.;  Bouchard, J.;  Burney, P.;  Busse, W. W.;  Chan-Yeung, M.;  Chavannes, N. H.;  Chuchalin, A.;  Dolen, W. K.;  Emuzyte, R.;  Grouse, L.;  Humbert, M.;  Jackson, C.;  Johnston, S. L.;  Keith, P. K.;  Kemp, J. P.;  Klossek, J. M.;  Larenas-Linnemann, D.;  Lipworth, B.;  Malo, J. L.;  Marshall, G. D.;  Naspitz, C.;  Nekam, K.;  Niggemann, B.;  Nizankowska-Mogilnicka, E.;  Okamoto, Y.;  Orru, M. P.;  Potter, P.;  Price, D.;  Stoloff, S. W.;  Vandenplas, O.;  Viegi, G.;  Williams, D.;  World Health, O.;  Galen; AllerGen, Allergic Rhinitis and its Impact on Asthma (ARIA) 2008 update (in collaboration with the World Health Organization, GA(2)LEN and AllerGen). </w:t>
      </w:r>
      <w:r w:rsidRPr="00624E01">
        <w:rPr>
          <w:i/>
        </w:rPr>
        <w:t xml:space="preserve">Allergy </w:t>
      </w:r>
      <w:r w:rsidRPr="00624E01">
        <w:rPr>
          <w:b/>
        </w:rPr>
        <w:t>2008,</w:t>
      </w:r>
      <w:r w:rsidRPr="00624E01">
        <w:t xml:space="preserve"> </w:t>
      </w:r>
      <w:r w:rsidRPr="00624E01">
        <w:rPr>
          <w:i/>
        </w:rPr>
        <w:t>63 Suppl 86</w:t>
      </w:r>
      <w:r w:rsidRPr="00624E01">
        <w:t>, 8-160.</w:t>
      </w:r>
    </w:p>
    <w:p w14:paraId="4800043C" w14:textId="77777777" w:rsidR="00624E01" w:rsidRPr="00624E01" w:rsidRDefault="00624E01" w:rsidP="00624E01">
      <w:pPr>
        <w:pStyle w:val="EndNoteBibliography"/>
        <w:spacing w:after="0"/>
      </w:pPr>
      <w:r w:rsidRPr="00624E01">
        <w:t>67.</w:t>
      </w:r>
      <w:r w:rsidRPr="00624E01">
        <w:tab/>
        <w:t xml:space="preserve">Chan, J. C.;  Kioh, D. Y.;  Yap, G. C.;  Lee, B. W.; Chan, E. C., A novel LCMSMS method for quantitative measurement of short-chain fatty acids in human stool derivatized with (12)C- and (13)C-labelled aniline. </w:t>
      </w:r>
      <w:r w:rsidRPr="00624E01">
        <w:rPr>
          <w:i/>
        </w:rPr>
        <w:t xml:space="preserve">Journal of pharmaceutical and biomedical analysis </w:t>
      </w:r>
      <w:r w:rsidRPr="00624E01">
        <w:rPr>
          <w:b/>
        </w:rPr>
        <w:t>2017,</w:t>
      </w:r>
      <w:r w:rsidRPr="00624E01">
        <w:t xml:space="preserve"> </w:t>
      </w:r>
      <w:r w:rsidRPr="00624E01">
        <w:rPr>
          <w:i/>
        </w:rPr>
        <w:t>138</w:t>
      </w:r>
      <w:r w:rsidRPr="00624E01">
        <w:t>, 43-53.</w:t>
      </w:r>
    </w:p>
    <w:p w14:paraId="5F39E06C" w14:textId="77777777" w:rsidR="00624E01" w:rsidRPr="00624E01" w:rsidRDefault="00624E01" w:rsidP="00624E01">
      <w:pPr>
        <w:pStyle w:val="EndNoteBibliography"/>
        <w:spacing w:after="0"/>
      </w:pPr>
      <w:r w:rsidRPr="00624E01">
        <w:t>68.</w:t>
      </w:r>
      <w:r w:rsidRPr="00624E01">
        <w:tab/>
        <w:t xml:space="preserve">Sud, M.;  Fahy, E.;  Cotter, D.;  Azam, K.;  Vadivelu, I.;  Burant, C.;  Edison, A.;  Fiehn, O.;  Higashi, R.;  Nair, K. S.;  Sumner, S.; Subramaniam, S., Metabolomics Workbench: An international repository for metabolomics data and metadata, metabolite standards, protocols, tutorials and training, and analysis tools. </w:t>
      </w:r>
      <w:r w:rsidRPr="00624E01">
        <w:rPr>
          <w:i/>
        </w:rPr>
        <w:t xml:space="preserve">Nucleic Acids Res </w:t>
      </w:r>
      <w:r w:rsidRPr="00624E01">
        <w:rPr>
          <w:b/>
        </w:rPr>
        <w:t>2016,</w:t>
      </w:r>
      <w:r w:rsidRPr="00624E01">
        <w:t xml:space="preserve"> </w:t>
      </w:r>
      <w:r w:rsidRPr="00624E01">
        <w:rPr>
          <w:i/>
        </w:rPr>
        <w:t>44</w:t>
      </w:r>
      <w:r w:rsidRPr="00624E01">
        <w:t xml:space="preserve"> (D1), D463-70.</w:t>
      </w:r>
    </w:p>
    <w:p w14:paraId="62B52E8E" w14:textId="77777777" w:rsidR="00624E01" w:rsidRPr="00624E01" w:rsidRDefault="00624E01" w:rsidP="00624E01">
      <w:pPr>
        <w:pStyle w:val="EndNoteBibliography"/>
        <w:spacing w:after="0"/>
      </w:pPr>
      <w:r w:rsidRPr="00624E01">
        <w:t>69.</w:t>
      </w:r>
      <w:r w:rsidRPr="00624E01">
        <w:tab/>
        <w:t xml:space="preserve">Martin, M., Cutadapt Removes Adapter Sequences From High-Throughput Sequencing Reads. </w:t>
      </w:r>
      <w:r w:rsidRPr="00624E01">
        <w:rPr>
          <w:i/>
        </w:rPr>
        <w:t xml:space="preserve">EMBnet Journal </w:t>
      </w:r>
      <w:r w:rsidRPr="00624E01">
        <w:rPr>
          <w:b/>
        </w:rPr>
        <w:t>2011,</w:t>
      </w:r>
      <w:r w:rsidRPr="00624E01">
        <w:t xml:space="preserve"> </w:t>
      </w:r>
      <w:r w:rsidRPr="00624E01">
        <w:rPr>
          <w:i/>
        </w:rPr>
        <w:t>17</w:t>
      </w:r>
      <w:r w:rsidRPr="00624E01">
        <w:t>, 10-12.</w:t>
      </w:r>
    </w:p>
    <w:p w14:paraId="203DD8A1" w14:textId="77777777" w:rsidR="00624E01" w:rsidRPr="00624E01" w:rsidRDefault="00624E01" w:rsidP="00624E01">
      <w:pPr>
        <w:pStyle w:val="EndNoteBibliography"/>
        <w:spacing w:after="0"/>
      </w:pPr>
      <w:r w:rsidRPr="00624E01">
        <w:t>70.</w:t>
      </w:r>
      <w:r w:rsidRPr="00624E01">
        <w:tab/>
        <w:t xml:space="preserve">Langmead, B.; Salzberg, S. L., Fast gapped-read alignment with Bowtie 2. </w:t>
      </w:r>
      <w:r w:rsidRPr="00624E01">
        <w:rPr>
          <w:i/>
        </w:rPr>
        <w:t xml:space="preserve">Nat Methods </w:t>
      </w:r>
      <w:r w:rsidRPr="00624E01">
        <w:rPr>
          <w:b/>
        </w:rPr>
        <w:t>2012,</w:t>
      </w:r>
      <w:r w:rsidRPr="00624E01">
        <w:t xml:space="preserve"> </w:t>
      </w:r>
      <w:r w:rsidRPr="00624E01">
        <w:rPr>
          <w:i/>
        </w:rPr>
        <w:t>9</w:t>
      </w:r>
      <w:r w:rsidRPr="00624E01">
        <w:t xml:space="preserve"> (4), 357-9.</w:t>
      </w:r>
    </w:p>
    <w:p w14:paraId="12357A06" w14:textId="77777777" w:rsidR="00624E01" w:rsidRPr="00624E01" w:rsidRDefault="00624E01" w:rsidP="00624E01">
      <w:pPr>
        <w:pStyle w:val="EndNoteBibliography"/>
        <w:spacing w:after="0"/>
      </w:pPr>
      <w:r w:rsidRPr="00624E01">
        <w:t>71.</w:t>
      </w:r>
      <w:r w:rsidRPr="00624E01">
        <w:tab/>
        <w:t xml:space="preserve">Buchfink, B.;  Xie, C.; Huson, D. H., Fast and sensitive protein alignment using DIAMOND. </w:t>
      </w:r>
      <w:r w:rsidRPr="00624E01">
        <w:rPr>
          <w:i/>
        </w:rPr>
        <w:t xml:space="preserve">Nat Methods </w:t>
      </w:r>
      <w:r w:rsidRPr="00624E01">
        <w:rPr>
          <w:b/>
        </w:rPr>
        <w:t>2015,</w:t>
      </w:r>
      <w:r w:rsidRPr="00624E01">
        <w:t xml:space="preserve"> </w:t>
      </w:r>
      <w:r w:rsidRPr="00624E01">
        <w:rPr>
          <w:i/>
        </w:rPr>
        <w:t>12</w:t>
      </w:r>
      <w:r w:rsidRPr="00624E01">
        <w:t xml:space="preserve"> (1), 59-60.</w:t>
      </w:r>
    </w:p>
    <w:p w14:paraId="75A72767" w14:textId="77777777" w:rsidR="00624E01" w:rsidRPr="00624E01" w:rsidRDefault="00624E01" w:rsidP="00624E01">
      <w:pPr>
        <w:pStyle w:val="EndNoteBibliography"/>
        <w:spacing w:after="0"/>
      </w:pPr>
      <w:r w:rsidRPr="00624E01">
        <w:t>72.</w:t>
      </w:r>
      <w:r w:rsidRPr="00624E01">
        <w:tab/>
        <w:t xml:space="preserve">Huson, D. H.;  Mitra, S.;  Ruscheweyh, H. J.;  Weber, N.; Schuster, S. C., Integrative analysis of environmental sequences using MEGAN4. </w:t>
      </w:r>
      <w:r w:rsidRPr="00624E01">
        <w:rPr>
          <w:i/>
        </w:rPr>
        <w:t xml:space="preserve">Genome Res </w:t>
      </w:r>
      <w:r w:rsidRPr="00624E01">
        <w:rPr>
          <w:b/>
        </w:rPr>
        <w:t>2011,</w:t>
      </w:r>
      <w:r w:rsidRPr="00624E01">
        <w:t xml:space="preserve"> </w:t>
      </w:r>
      <w:r w:rsidRPr="00624E01">
        <w:rPr>
          <w:i/>
        </w:rPr>
        <w:t>21</w:t>
      </w:r>
      <w:r w:rsidRPr="00624E01">
        <w:t xml:space="preserve"> (9), 1552-60.</w:t>
      </w:r>
    </w:p>
    <w:p w14:paraId="6A4DF3CB" w14:textId="77777777" w:rsidR="00624E01" w:rsidRPr="00624E01" w:rsidRDefault="00624E01" w:rsidP="00624E01">
      <w:pPr>
        <w:pStyle w:val="EndNoteBibliography"/>
        <w:spacing w:after="0"/>
      </w:pPr>
      <w:r w:rsidRPr="00624E01">
        <w:t>73.</w:t>
      </w:r>
      <w:r w:rsidRPr="00624E01">
        <w:tab/>
        <w:t xml:space="preserve">Kim, D.;  Langmead, B.; Salzberg, S. L., HISAT: a fast spliced aligner with low memory requirements. </w:t>
      </w:r>
      <w:r w:rsidRPr="00624E01">
        <w:rPr>
          <w:i/>
        </w:rPr>
        <w:t xml:space="preserve">Nat Methods </w:t>
      </w:r>
      <w:r w:rsidRPr="00624E01">
        <w:rPr>
          <w:b/>
        </w:rPr>
        <w:t>2015,</w:t>
      </w:r>
      <w:r w:rsidRPr="00624E01">
        <w:t xml:space="preserve"> </w:t>
      </w:r>
      <w:r w:rsidRPr="00624E01">
        <w:rPr>
          <w:i/>
        </w:rPr>
        <w:t>12</w:t>
      </w:r>
      <w:r w:rsidRPr="00624E01">
        <w:t xml:space="preserve"> (4), 357-60.</w:t>
      </w:r>
    </w:p>
    <w:p w14:paraId="377D5F1D" w14:textId="77777777" w:rsidR="00624E01" w:rsidRPr="00624E01" w:rsidRDefault="00624E01" w:rsidP="00624E01">
      <w:pPr>
        <w:pStyle w:val="EndNoteBibliography"/>
        <w:spacing w:after="0"/>
      </w:pPr>
      <w:r w:rsidRPr="00624E01">
        <w:t>74.</w:t>
      </w:r>
      <w:r w:rsidRPr="00624E01">
        <w:tab/>
        <w:t xml:space="preserve">Kopylova, E.;  Noe, L.; Touzet, H., SortMeRNA: fast and accurate filtering of ribosomal RNAs in metatranscriptomic data. </w:t>
      </w:r>
      <w:r w:rsidRPr="00624E01">
        <w:rPr>
          <w:i/>
        </w:rPr>
        <w:t xml:space="preserve">Bioinformatics </w:t>
      </w:r>
      <w:r w:rsidRPr="00624E01">
        <w:rPr>
          <w:b/>
        </w:rPr>
        <w:t>2012,</w:t>
      </w:r>
      <w:r w:rsidRPr="00624E01">
        <w:t xml:space="preserve"> </w:t>
      </w:r>
      <w:r w:rsidRPr="00624E01">
        <w:rPr>
          <w:i/>
        </w:rPr>
        <w:t>28</w:t>
      </w:r>
      <w:r w:rsidRPr="00624E01">
        <w:t xml:space="preserve"> (24), 3211-7.</w:t>
      </w:r>
    </w:p>
    <w:p w14:paraId="6F7C8F65" w14:textId="77777777" w:rsidR="00624E01" w:rsidRPr="00624E01" w:rsidRDefault="00624E01" w:rsidP="00624E01">
      <w:pPr>
        <w:pStyle w:val="EndNoteBibliography"/>
      </w:pPr>
      <w:r w:rsidRPr="00624E01">
        <w:t>75.</w:t>
      </w:r>
      <w:r w:rsidRPr="00624E01">
        <w:tab/>
        <w:t xml:space="preserve">Haas, B. J.;  Papanicolaou, A.;  Yassour, M.;  Grabherr, M.;  Blood, P. D.;  Bowden, J.;  Couger, M. B.;  Eccles, D.;  Li, B.;  Lieber, M.;  MacManes, M. D.;  Ott, M.;  Orvis, J.;  Pochet, N.;  Strozzi, F.;  Weeks, N.;  Westerman, R.;  William, T.;  Dewey, C. N.;  Henschel, R.;  LeDuc, R. D.;  Friedman, N.; Regev, A., De novo transcript sequence reconstruction from RNA-seq using the Trinity platform for reference generation and analysis. </w:t>
      </w:r>
      <w:r w:rsidRPr="00624E01">
        <w:rPr>
          <w:i/>
        </w:rPr>
        <w:t xml:space="preserve">Nat Protoc </w:t>
      </w:r>
      <w:r w:rsidRPr="00624E01">
        <w:rPr>
          <w:b/>
        </w:rPr>
        <w:t>2013,</w:t>
      </w:r>
      <w:r w:rsidRPr="00624E01">
        <w:t xml:space="preserve"> </w:t>
      </w:r>
      <w:r w:rsidRPr="00624E01">
        <w:rPr>
          <w:i/>
        </w:rPr>
        <w:t>8</w:t>
      </w:r>
      <w:r w:rsidRPr="00624E01">
        <w:t xml:space="preserve"> (8), 1494-512.</w:t>
      </w:r>
    </w:p>
    <w:p w14:paraId="542D305F" w14:textId="19659A30" w:rsidR="00005FA7" w:rsidRDefault="00215CF1" w:rsidP="00A46237">
      <w:pPr>
        <w:pStyle w:val="EndNoteBibliography"/>
        <w:spacing w:line="480" w:lineRule="auto"/>
        <w:jc w:val="both"/>
        <w:rPr>
          <w:rFonts w:ascii="Times New Roman" w:hAnsi="Times New Roman" w:cs="Times New Roman"/>
          <w:b/>
          <w:noProof w:val="0"/>
          <w:sz w:val="24"/>
        </w:rPr>
      </w:pPr>
      <w:r w:rsidRPr="008669CE">
        <w:rPr>
          <w:rFonts w:ascii="Times New Roman" w:hAnsi="Times New Roman" w:cs="Times New Roman"/>
          <w:b/>
          <w:noProof w:val="0"/>
          <w:sz w:val="24"/>
        </w:rPr>
        <w:fldChar w:fldCharType="end"/>
      </w:r>
      <w:bookmarkStart w:id="11" w:name="_Hlk34918110"/>
    </w:p>
    <w:p w14:paraId="69D8D0EB" w14:textId="67AE6885" w:rsidR="00EF75F3" w:rsidRPr="008669CE" w:rsidRDefault="007D09A2" w:rsidP="00A46237">
      <w:pPr>
        <w:pStyle w:val="EndNoteBibliography"/>
        <w:spacing w:line="480" w:lineRule="auto"/>
        <w:jc w:val="both"/>
        <w:rPr>
          <w:rFonts w:ascii="Times New Roman" w:hAnsi="Times New Roman" w:cs="Times New Roman"/>
          <w:b/>
          <w:noProof w:val="0"/>
          <w:sz w:val="24"/>
        </w:rPr>
      </w:pPr>
      <w:r>
        <w:rPr>
          <w:rFonts w:ascii="Times New Roman" w:hAnsi="Times New Roman" w:cs="Times New Roman"/>
          <w:b/>
          <w:sz w:val="24"/>
        </w:rPr>
        <w:lastRenderedPageBreak/>
        <w:drawing>
          <wp:inline distT="0" distB="0" distL="0" distR="0" wp14:anchorId="28EC9DDE" wp14:editId="482CF645">
            <wp:extent cx="59309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930900" cy="1943100"/>
                    </a:xfrm>
                    <a:prstGeom prst="rect">
                      <a:avLst/>
                    </a:prstGeom>
                  </pic:spPr>
                </pic:pic>
              </a:graphicData>
            </a:graphic>
          </wp:inline>
        </w:drawing>
      </w:r>
    </w:p>
    <w:p w14:paraId="3F9B482B" w14:textId="3F21F130" w:rsidR="00A9100E" w:rsidRDefault="002C721E" w:rsidP="00782051">
      <w:pPr>
        <w:pStyle w:val="EndNoteBibliography"/>
        <w:spacing w:line="480" w:lineRule="auto"/>
        <w:jc w:val="both"/>
        <w:rPr>
          <w:rFonts w:ascii="Times New Roman" w:hAnsi="Times New Roman" w:cs="Times New Roman"/>
          <w:noProof w:val="0"/>
          <w:sz w:val="24"/>
        </w:rPr>
      </w:pPr>
      <w:r w:rsidRPr="008669CE">
        <w:rPr>
          <w:rFonts w:ascii="Times New Roman" w:hAnsi="Times New Roman" w:cs="Times New Roman"/>
          <w:b/>
          <w:noProof w:val="0"/>
          <w:sz w:val="24"/>
        </w:rPr>
        <w:t xml:space="preserve">Figure 1: </w:t>
      </w:r>
      <w:r w:rsidRPr="008669CE">
        <w:rPr>
          <w:rFonts w:ascii="Times New Roman" w:hAnsi="Times New Roman" w:cs="Times New Roman"/>
          <w:bCs/>
          <w:noProof w:val="0"/>
          <w:sz w:val="24"/>
        </w:rPr>
        <w:t xml:space="preserve">Longitudinal comparison of 3 major </w:t>
      </w:r>
      <w:r w:rsidR="00F20571" w:rsidRPr="008669CE">
        <w:rPr>
          <w:rFonts w:ascii="Times New Roman" w:hAnsi="Times New Roman" w:cs="Times New Roman"/>
          <w:bCs/>
          <w:noProof w:val="0"/>
          <w:sz w:val="24"/>
        </w:rPr>
        <w:t>stool</w:t>
      </w:r>
      <w:r w:rsidRPr="008669CE">
        <w:rPr>
          <w:rFonts w:ascii="Times New Roman" w:hAnsi="Times New Roman" w:cs="Times New Roman"/>
          <w:bCs/>
          <w:noProof w:val="0"/>
          <w:sz w:val="24"/>
        </w:rPr>
        <w:t xml:space="preserve"> SCFAs by 3 clinical outcomes</w:t>
      </w:r>
      <w:r w:rsidR="00163059" w:rsidRPr="008669CE">
        <w:rPr>
          <w:rFonts w:ascii="Times New Roman" w:hAnsi="Times New Roman" w:cs="Times New Roman"/>
          <w:bCs/>
          <w:noProof w:val="0"/>
          <w:sz w:val="24"/>
        </w:rPr>
        <w:t xml:space="preserve">. </w:t>
      </w:r>
      <w:r w:rsidRPr="008669CE">
        <w:rPr>
          <w:rFonts w:ascii="Times New Roman" w:hAnsi="Times New Roman" w:cs="Times New Roman"/>
          <w:noProof w:val="0"/>
          <w:sz w:val="24"/>
        </w:rPr>
        <w:t>Data are presented as geometric mean and geometric standard deviation range of absolute concentration (</w:t>
      </w:r>
      <w:proofErr w:type="spellStart"/>
      <w:r w:rsidRPr="008669CE">
        <w:rPr>
          <w:rFonts w:ascii="Times New Roman" w:hAnsi="Times New Roman" w:cs="Times New Roman"/>
          <w:noProof w:val="0"/>
          <w:sz w:val="24"/>
        </w:rPr>
        <w:t>nM</w:t>
      </w:r>
      <w:proofErr w:type="spellEnd"/>
      <w:r w:rsidRPr="008669CE">
        <w:rPr>
          <w:rFonts w:ascii="Times New Roman" w:hAnsi="Times New Roman" w:cs="Times New Roman"/>
          <w:noProof w:val="0"/>
          <w:sz w:val="24"/>
        </w:rPr>
        <w:t>)</w:t>
      </w:r>
      <w:r w:rsidR="0040593C" w:rsidRPr="008669CE">
        <w:rPr>
          <w:rFonts w:ascii="Times New Roman" w:hAnsi="Times New Roman" w:cs="Times New Roman"/>
          <w:noProof w:val="0"/>
          <w:sz w:val="24"/>
        </w:rPr>
        <w:t xml:space="preserve"> </w:t>
      </w:r>
      <w:r w:rsidR="00D63377" w:rsidRPr="008669CE">
        <w:rPr>
          <w:rFonts w:ascii="Times New Roman" w:hAnsi="Times New Roman" w:cs="Times New Roman"/>
          <w:noProof w:val="0"/>
          <w:sz w:val="24"/>
        </w:rPr>
        <w:t>in log-scale</w:t>
      </w:r>
      <w:r w:rsidRPr="008669CE">
        <w:rPr>
          <w:rFonts w:ascii="Times New Roman" w:hAnsi="Times New Roman" w:cs="Times New Roman"/>
          <w:noProof w:val="0"/>
          <w:sz w:val="24"/>
        </w:rPr>
        <w:t xml:space="preserve">. </w:t>
      </w:r>
      <w:r w:rsidR="00E0094D" w:rsidRPr="008669CE">
        <w:rPr>
          <w:rFonts w:ascii="Times New Roman" w:hAnsi="Times New Roman" w:cs="Times New Roman"/>
          <w:noProof w:val="0"/>
          <w:sz w:val="24"/>
        </w:rPr>
        <w:t>L</w:t>
      </w:r>
      <w:r w:rsidR="009D1D30" w:rsidRPr="008669CE">
        <w:rPr>
          <w:rFonts w:ascii="Times New Roman" w:hAnsi="Times New Roman" w:cs="Times New Roman"/>
          <w:noProof w:val="0"/>
          <w:sz w:val="24"/>
        </w:rPr>
        <w:t xml:space="preserve">inear mixed-model and general linear model </w:t>
      </w:r>
      <w:r w:rsidR="00E0094D" w:rsidRPr="008669CE">
        <w:rPr>
          <w:rFonts w:ascii="Times New Roman" w:hAnsi="Times New Roman" w:cs="Times New Roman"/>
          <w:noProof w:val="0"/>
          <w:sz w:val="24"/>
        </w:rPr>
        <w:t xml:space="preserve">were used to assess difference of abundance between the eczema (AE/NAE) and control (reference) groups </w:t>
      </w:r>
      <w:r w:rsidR="009D1D30" w:rsidRPr="008669CE">
        <w:rPr>
          <w:rFonts w:ascii="Times New Roman" w:hAnsi="Times New Roman" w:cs="Times New Roman"/>
          <w:noProof w:val="0"/>
          <w:sz w:val="24"/>
        </w:rPr>
        <w:t>adjusting for confounders</w:t>
      </w:r>
      <w:r w:rsidRPr="008669CE">
        <w:rPr>
          <w:rFonts w:ascii="Times New Roman" w:hAnsi="Times New Roman" w:cs="Times New Roman"/>
          <w:bCs/>
          <w:noProof w:val="0"/>
          <w:sz w:val="24"/>
        </w:rPr>
        <w:t xml:space="preserve"> (gender, birth order, mode of delivery, breastfeeding till 6 months, antibiotics at </w:t>
      </w:r>
      <w:proofErr w:type="spellStart"/>
      <w:r w:rsidRPr="008669CE">
        <w:rPr>
          <w:rFonts w:ascii="Times New Roman" w:hAnsi="Times New Roman" w:cs="Times New Roman"/>
          <w:bCs/>
          <w:noProof w:val="0"/>
          <w:sz w:val="24"/>
        </w:rPr>
        <w:t>labour</w:t>
      </w:r>
      <w:proofErr w:type="spellEnd"/>
      <w:r w:rsidRPr="008669CE">
        <w:rPr>
          <w:rFonts w:ascii="Times New Roman" w:hAnsi="Times New Roman" w:cs="Times New Roman"/>
          <w:bCs/>
          <w:noProof w:val="0"/>
          <w:sz w:val="24"/>
        </w:rPr>
        <w:t xml:space="preserve"> and family of atopic history).</w:t>
      </w:r>
      <w:r w:rsidRPr="008669CE">
        <w:rPr>
          <w:rFonts w:ascii="Times New Roman" w:hAnsi="Times New Roman" w:cs="Times New Roman"/>
          <w:noProof w:val="0"/>
          <w:sz w:val="24"/>
        </w:rPr>
        <w:t xml:space="preserve"> </w:t>
      </w:r>
      <w:bookmarkStart w:id="12" w:name="_Hlk34905981"/>
      <w:r w:rsidR="00923702" w:rsidRPr="008669CE">
        <w:rPr>
          <w:rFonts w:ascii="Times New Roman" w:hAnsi="Times New Roman" w:cs="Times New Roman"/>
          <w:noProof w:val="0"/>
          <w:sz w:val="24"/>
        </w:rPr>
        <w:t xml:space="preserve">List of </w:t>
      </w:r>
      <w:r w:rsidR="00EF5722" w:rsidRPr="008669CE">
        <w:rPr>
          <w:rFonts w:ascii="Times New Roman" w:hAnsi="Times New Roman" w:cs="Times New Roman"/>
          <w:noProof w:val="0"/>
          <w:sz w:val="24"/>
        </w:rPr>
        <w:t xml:space="preserve">SCFAs </w:t>
      </w:r>
      <w:r w:rsidR="00923702" w:rsidRPr="008669CE">
        <w:rPr>
          <w:rFonts w:ascii="Times New Roman" w:hAnsi="Times New Roman" w:cs="Times New Roman"/>
          <w:noProof w:val="0"/>
          <w:sz w:val="24"/>
        </w:rPr>
        <w:t>and the compar</w:t>
      </w:r>
      <w:r w:rsidR="00C03784" w:rsidRPr="008669CE">
        <w:rPr>
          <w:rFonts w:ascii="Times New Roman" w:hAnsi="Times New Roman" w:cs="Times New Roman"/>
          <w:noProof w:val="0"/>
          <w:sz w:val="24"/>
        </w:rPr>
        <w:t>i</w:t>
      </w:r>
      <w:r w:rsidR="00923702" w:rsidRPr="008669CE">
        <w:rPr>
          <w:rFonts w:ascii="Times New Roman" w:hAnsi="Times New Roman" w:cs="Times New Roman"/>
          <w:noProof w:val="0"/>
          <w:sz w:val="24"/>
        </w:rPr>
        <w:t xml:space="preserve">son of abundance between </w:t>
      </w:r>
      <w:r w:rsidR="00923702" w:rsidRPr="008669CE">
        <w:rPr>
          <w:rFonts w:ascii="Times New Roman" w:hAnsi="Times New Roman" w:cs="Times New Roman"/>
          <w:bCs/>
          <w:noProof w:val="0"/>
          <w:sz w:val="24"/>
        </w:rPr>
        <w:t>eczema (NAE or AE) and control (reference) at individual timepoints</w:t>
      </w:r>
      <w:r w:rsidR="00154961" w:rsidRPr="008669CE">
        <w:rPr>
          <w:rFonts w:ascii="Times New Roman" w:hAnsi="Times New Roman" w:cs="Times New Roman"/>
          <w:bCs/>
          <w:noProof w:val="0"/>
          <w:sz w:val="24"/>
        </w:rPr>
        <w:t xml:space="preserve"> and </w:t>
      </w:r>
      <w:r w:rsidR="00154961" w:rsidRPr="008669CE">
        <w:rPr>
          <w:rFonts w:ascii="Times New Roman" w:hAnsi="Times New Roman" w:cs="Times New Roman"/>
          <w:sz w:val="24"/>
        </w:rPr>
        <w:t>longitudinal mean differences</w:t>
      </w:r>
      <w:r w:rsidR="00923702" w:rsidRPr="008669CE">
        <w:rPr>
          <w:rFonts w:ascii="Times New Roman" w:hAnsi="Times New Roman" w:cs="Times New Roman"/>
          <w:bCs/>
          <w:noProof w:val="0"/>
          <w:sz w:val="24"/>
        </w:rPr>
        <w:t xml:space="preserve"> </w:t>
      </w:r>
      <w:r w:rsidR="00923702" w:rsidRPr="008669CE">
        <w:rPr>
          <w:rFonts w:ascii="Times New Roman" w:hAnsi="Times New Roman" w:cs="Times New Roman"/>
          <w:noProof w:val="0"/>
          <w:sz w:val="24"/>
        </w:rPr>
        <w:t xml:space="preserve">are shown in </w:t>
      </w:r>
      <w:r w:rsidR="00923702" w:rsidRPr="008669CE">
        <w:rPr>
          <w:rFonts w:ascii="Times New Roman" w:hAnsi="Times New Roman" w:cs="Times New Roman"/>
          <w:b/>
          <w:bCs/>
          <w:noProof w:val="0"/>
          <w:sz w:val="24"/>
        </w:rPr>
        <w:t xml:space="preserve">Supplementary Table </w:t>
      </w:r>
      <w:r w:rsidR="00336066" w:rsidRPr="008669CE">
        <w:rPr>
          <w:rFonts w:ascii="Times New Roman" w:hAnsi="Times New Roman" w:cs="Times New Roman"/>
          <w:b/>
          <w:bCs/>
          <w:noProof w:val="0"/>
          <w:sz w:val="24"/>
        </w:rPr>
        <w:t>6</w:t>
      </w:r>
      <w:r w:rsidR="00D80813" w:rsidRPr="008669CE">
        <w:rPr>
          <w:rFonts w:ascii="Times New Roman" w:hAnsi="Times New Roman" w:cs="Times New Roman"/>
          <w:b/>
          <w:bCs/>
          <w:noProof w:val="0"/>
          <w:sz w:val="24"/>
        </w:rPr>
        <w:t>a</w:t>
      </w:r>
      <w:r w:rsidR="00923702" w:rsidRPr="008669CE">
        <w:rPr>
          <w:rFonts w:ascii="Times New Roman" w:hAnsi="Times New Roman" w:cs="Times New Roman"/>
          <w:noProof w:val="0"/>
          <w:sz w:val="24"/>
        </w:rPr>
        <w:t>.</w:t>
      </w:r>
      <w:r w:rsidR="00C8438C" w:rsidRPr="008669CE">
        <w:rPr>
          <w:rFonts w:ascii="Times New Roman" w:hAnsi="Times New Roman" w:cs="Times New Roman"/>
          <w:noProof w:val="0"/>
          <w:sz w:val="24"/>
        </w:rPr>
        <w:t xml:space="preserve"> </w:t>
      </w:r>
      <w:bookmarkEnd w:id="12"/>
      <w:r w:rsidR="00C8438C" w:rsidRPr="008669CE">
        <w:rPr>
          <w:rFonts w:ascii="Times New Roman" w:hAnsi="Times New Roman" w:cs="Times New Roman"/>
          <w:noProof w:val="0"/>
          <w:sz w:val="24"/>
        </w:rPr>
        <w:t xml:space="preserve">*Significant difference at </w:t>
      </w:r>
      <w:r w:rsidR="00382778" w:rsidRPr="008669CE">
        <w:rPr>
          <w:rFonts w:ascii="Times New Roman" w:hAnsi="Times New Roman" w:cs="Times New Roman"/>
          <w:noProof w:val="0"/>
          <w:sz w:val="24"/>
        </w:rPr>
        <w:t xml:space="preserve">adj </w:t>
      </w:r>
      <w:r w:rsidR="00C8438C" w:rsidRPr="008669CE">
        <w:rPr>
          <w:rFonts w:ascii="Times New Roman" w:hAnsi="Times New Roman" w:cs="Times New Roman"/>
          <w:noProof w:val="0"/>
          <w:sz w:val="24"/>
        </w:rPr>
        <w:t xml:space="preserve">P &lt; 0.05 between AE only and control group at specific time point. **Significant difference at </w:t>
      </w:r>
      <w:r w:rsidR="00382778" w:rsidRPr="008669CE">
        <w:rPr>
          <w:rFonts w:ascii="Times New Roman" w:hAnsi="Times New Roman" w:cs="Times New Roman"/>
          <w:noProof w:val="0"/>
          <w:sz w:val="24"/>
        </w:rPr>
        <w:t xml:space="preserve">adj </w:t>
      </w:r>
      <w:r w:rsidR="00C8438C" w:rsidRPr="008669CE">
        <w:rPr>
          <w:rFonts w:ascii="Times New Roman" w:hAnsi="Times New Roman" w:cs="Times New Roman"/>
          <w:noProof w:val="0"/>
          <w:sz w:val="24"/>
        </w:rPr>
        <w:t xml:space="preserve">P &lt; 0.05 between both AE and </w:t>
      </w:r>
      <w:r w:rsidR="004C1CD8" w:rsidRPr="008669CE">
        <w:rPr>
          <w:rFonts w:ascii="Times New Roman" w:hAnsi="Times New Roman" w:cs="Times New Roman"/>
          <w:noProof w:val="0"/>
          <w:sz w:val="24"/>
        </w:rPr>
        <w:t>N</w:t>
      </w:r>
      <w:r w:rsidR="00C8438C" w:rsidRPr="008669CE">
        <w:rPr>
          <w:rFonts w:ascii="Times New Roman" w:hAnsi="Times New Roman" w:cs="Times New Roman"/>
          <w:noProof w:val="0"/>
          <w:sz w:val="24"/>
        </w:rPr>
        <w:t>AE compared to control groups at specific time point.</w:t>
      </w:r>
      <w:r w:rsidR="00E03FE9" w:rsidRPr="008669CE">
        <w:rPr>
          <w:rFonts w:ascii="Times New Roman" w:hAnsi="Times New Roman" w:cs="Times New Roman"/>
          <w:noProof w:val="0"/>
          <w:sz w:val="24"/>
        </w:rPr>
        <w:t xml:space="preserve"> </w:t>
      </w:r>
      <w:r w:rsidR="009D3D74" w:rsidRPr="008669CE">
        <w:rPr>
          <w:rFonts w:ascii="Times New Roman" w:hAnsi="Times New Roman" w:cs="Times New Roman"/>
          <w:noProof w:val="0"/>
          <w:sz w:val="24"/>
        </w:rPr>
        <w:t xml:space="preserve"># (red) annotates significant longitudinal difference between AE and control at adj P &lt; 0.05. </w:t>
      </w:r>
      <w:r w:rsidR="00E03FE9" w:rsidRPr="008669CE">
        <w:rPr>
          <w:rFonts w:ascii="Times New Roman" w:hAnsi="Times New Roman" w:cs="Times New Roman"/>
          <w:noProof w:val="0"/>
          <w:sz w:val="24"/>
        </w:rPr>
        <w:t>Sample size at 3 weeks - Control (n=13) vs NAE (n=5) vs AE (n=5); 3 months - Control (n=16) vs NAE (n=11) vs AE (n=10); 6 months - Control (n=27) vs NAE (n=9) vs AE (n=14) and 12 months - Control (n=26) vs NAE (n=8) vs AE (n=18).</w:t>
      </w:r>
    </w:p>
    <w:p w14:paraId="142E89F8" w14:textId="4527873D" w:rsidR="00EF75F3" w:rsidRPr="008669CE" w:rsidRDefault="007D09A2" w:rsidP="00782051">
      <w:pPr>
        <w:pStyle w:val="EndNoteBibliography"/>
        <w:spacing w:line="480" w:lineRule="auto"/>
        <w:jc w:val="both"/>
        <w:rPr>
          <w:rFonts w:ascii="Times New Roman" w:hAnsi="Times New Roman" w:cs="Times New Roman"/>
          <w:noProof w:val="0"/>
          <w:sz w:val="24"/>
        </w:rPr>
      </w:pPr>
      <w:r>
        <w:rPr>
          <w:rFonts w:ascii="Times New Roman" w:hAnsi="Times New Roman" w:cs="Times New Roman"/>
          <w:sz w:val="24"/>
        </w:rPr>
        <w:lastRenderedPageBreak/>
        <w:drawing>
          <wp:inline distT="0" distB="0" distL="0" distR="0" wp14:anchorId="187C0C39" wp14:editId="5EB0672C">
            <wp:extent cx="5930900" cy="378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5930900" cy="3784600"/>
                    </a:xfrm>
                    <a:prstGeom prst="rect">
                      <a:avLst/>
                    </a:prstGeom>
                  </pic:spPr>
                </pic:pic>
              </a:graphicData>
            </a:graphic>
          </wp:inline>
        </w:drawing>
      </w:r>
    </w:p>
    <w:p w14:paraId="116BC0EB" w14:textId="424E0D2F" w:rsidR="00C03784" w:rsidRDefault="002C721E" w:rsidP="00EB2C77">
      <w:pPr>
        <w:spacing w:line="480" w:lineRule="auto"/>
        <w:jc w:val="both"/>
        <w:rPr>
          <w:rFonts w:ascii="Times New Roman" w:hAnsi="Times New Roman" w:cs="Times New Roman"/>
          <w:sz w:val="24"/>
        </w:rPr>
      </w:pPr>
      <w:r w:rsidRPr="008669CE">
        <w:rPr>
          <w:rFonts w:ascii="Times New Roman" w:hAnsi="Times New Roman" w:cs="Times New Roman"/>
          <w:b/>
          <w:bCs/>
          <w:sz w:val="24"/>
        </w:rPr>
        <w:t>Figure 2</w:t>
      </w:r>
      <w:r w:rsidRPr="008669CE">
        <w:rPr>
          <w:rFonts w:ascii="Times New Roman" w:hAnsi="Times New Roman" w:cs="Times New Roman"/>
          <w:sz w:val="24"/>
        </w:rPr>
        <w:t>: Longitudinal maturation of major butyrate-producing, propionate-producing families in the first year of life.</w:t>
      </w:r>
      <w:r w:rsidR="00BA61F8" w:rsidRPr="008669CE">
        <w:rPr>
          <w:rFonts w:ascii="Times New Roman" w:hAnsi="Times New Roman" w:cs="Times New Roman"/>
          <w:sz w:val="24"/>
        </w:rPr>
        <w:t xml:space="preserve"> </w:t>
      </w:r>
      <w:r w:rsidRPr="008669CE">
        <w:rPr>
          <w:rFonts w:ascii="Times New Roman" w:hAnsi="Times New Roman" w:cs="Times New Roman"/>
          <w:sz w:val="24"/>
        </w:rPr>
        <w:t xml:space="preserve">Bacterial community were divided into 2 groups: “Early Colonizers” consisting of major bacterial </w:t>
      </w:r>
      <w:r w:rsidR="00B46F97" w:rsidRPr="008669CE">
        <w:rPr>
          <w:rFonts w:ascii="Times New Roman" w:hAnsi="Times New Roman" w:cs="Times New Roman"/>
          <w:sz w:val="24"/>
        </w:rPr>
        <w:t>family</w:t>
      </w:r>
      <w:r w:rsidRPr="008669CE">
        <w:rPr>
          <w:rFonts w:ascii="Times New Roman" w:hAnsi="Times New Roman" w:cs="Times New Roman"/>
          <w:sz w:val="24"/>
        </w:rPr>
        <w:t xml:space="preserve"> and their corresponding predominant species that are dominant from week 3 till month 6: </w:t>
      </w:r>
      <w:proofErr w:type="spellStart"/>
      <w:r w:rsidRPr="008669CE">
        <w:rPr>
          <w:rFonts w:ascii="Times New Roman" w:hAnsi="Times New Roman" w:cs="Times New Roman"/>
          <w:i/>
          <w:iCs/>
          <w:sz w:val="24"/>
        </w:rPr>
        <w:t>Bacteroidaceae</w:t>
      </w:r>
      <w:proofErr w:type="spellEnd"/>
      <w:r w:rsidRPr="008669CE">
        <w:rPr>
          <w:rFonts w:ascii="Times New Roman" w:hAnsi="Times New Roman" w:cs="Times New Roman"/>
          <w:i/>
          <w:iCs/>
          <w:sz w:val="24"/>
        </w:rPr>
        <w:t xml:space="preserve"> </w:t>
      </w:r>
      <w:r w:rsidRPr="008669CE">
        <w:rPr>
          <w:rFonts w:ascii="Times New Roman" w:hAnsi="Times New Roman" w:cs="Times New Roman"/>
          <w:sz w:val="24"/>
        </w:rPr>
        <w:t>(</w:t>
      </w:r>
      <w:r w:rsidRPr="008669CE">
        <w:rPr>
          <w:rFonts w:ascii="Times New Roman" w:hAnsi="Times New Roman" w:cs="Times New Roman"/>
          <w:i/>
          <w:iCs/>
          <w:sz w:val="24"/>
        </w:rPr>
        <w:t>Bacteroides fragilis</w:t>
      </w:r>
      <w:r w:rsidRPr="008669CE">
        <w:rPr>
          <w:rFonts w:ascii="Times New Roman" w:hAnsi="Times New Roman" w:cs="Times New Roman"/>
          <w:sz w:val="24"/>
        </w:rPr>
        <w:t xml:space="preserve">) and “Late Colonizers” consisting of major bacterial families and their corresponding predominant species that are dominant after month 6: </w:t>
      </w:r>
      <w:proofErr w:type="spellStart"/>
      <w:r w:rsidRPr="008669CE">
        <w:rPr>
          <w:rFonts w:ascii="Times New Roman" w:hAnsi="Times New Roman" w:cs="Times New Roman"/>
          <w:i/>
          <w:iCs/>
          <w:sz w:val="24"/>
        </w:rPr>
        <w:t>Eubacteriaceae</w:t>
      </w:r>
      <w:proofErr w:type="spellEnd"/>
      <w:r w:rsidRPr="008669CE">
        <w:rPr>
          <w:rFonts w:ascii="Times New Roman" w:hAnsi="Times New Roman" w:cs="Times New Roman"/>
          <w:i/>
          <w:iCs/>
          <w:sz w:val="24"/>
        </w:rPr>
        <w:t xml:space="preserve"> </w:t>
      </w:r>
      <w:r w:rsidRPr="008669CE">
        <w:rPr>
          <w:rFonts w:ascii="Times New Roman" w:hAnsi="Times New Roman" w:cs="Times New Roman"/>
          <w:sz w:val="24"/>
        </w:rPr>
        <w:t>(</w:t>
      </w:r>
      <w:proofErr w:type="spellStart"/>
      <w:r w:rsidRPr="008669CE">
        <w:rPr>
          <w:rFonts w:ascii="Times New Roman" w:hAnsi="Times New Roman" w:cs="Times New Roman"/>
          <w:i/>
          <w:iCs/>
          <w:sz w:val="24"/>
        </w:rPr>
        <w:t>Eubacterium</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ramulus</w:t>
      </w:r>
      <w:proofErr w:type="spellEnd"/>
      <w:r w:rsidRPr="008669CE">
        <w:rPr>
          <w:rFonts w:ascii="Times New Roman" w:hAnsi="Times New Roman" w:cs="Times New Roman"/>
          <w:iCs/>
          <w:sz w:val="24"/>
        </w:rPr>
        <w:t>,</w:t>
      </w:r>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Eubacterium</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limosum</w:t>
      </w:r>
      <w:proofErr w:type="spellEnd"/>
      <w:r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Eubacterium</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hallii</w:t>
      </w:r>
      <w:proofErr w:type="spellEnd"/>
      <w:r w:rsidRPr="008669CE">
        <w:rPr>
          <w:rFonts w:ascii="Times New Roman" w:hAnsi="Times New Roman" w:cs="Times New Roman"/>
          <w:sz w:val="24"/>
        </w:rPr>
        <w:t xml:space="preserve">), </w:t>
      </w:r>
      <w:proofErr w:type="spellStart"/>
      <w:r w:rsidR="006D7454" w:rsidRPr="008669CE">
        <w:rPr>
          <w:rFonts w:ascii="Times New Roman" w:hAnsi="Times New Roman" w:cs="Times New Roman"/>
          <w:i/>
          <w:iCs/>
          <w:sz w:val="24"/>
        </w:rPr>
        <w:t>Erysipelotrichaceae</w:t>
      </w:r>
      <w:proofErr w:type="spellEnd"/>
      <w:r w:rsidR="006D7454" w:rsidRPr="008669CE">
        <w:rPr>
          <w:rFonts w:ascii="Times New Roman" w:hAnsi="Times New Roman" w:cs="Times New Roman"/>
          <w:sz w:val="24"/>
        </w:rPr>
        <w:t xml:space="preserve"> (</w:t>
      </w:r>
      <w:proofErr w:type="spellStart"/>
      <w:r w:rsidR="006D7454" w:rsidRPr="008669CE">
        <w:rPr>
          <w:rFonts w:ascii="Times New Roman" w:hAnsi="Times New Roman" w:cs="Times New Roman"/>
          <w:i/>
          <w:iCs/>
          <w:sz w:val="24"/>
        </w:rPr>
        <w:t>Erysipelatoclostridium</w:t>
      </w:r>
      <w:proofErr w:type="spellEnd"/>
      <w:r w:rsidR="006D7454" w:rsidRPr="008669CE">
        <w:rPr>
          <w:rFonts w:ascii="Times New Roman" w:hAnsi="Times New Roman" w:cs="Times New Roman"/>
          <w:i/>
          <w:iCs/>
          <w:sz w:val="24"/>
        </w:rPr>
        <w:t xml:space="preserve"> </w:t>
      </w:r>
      <w:proofErr w:type="spellStart"/>
      <w:r w:rsidR="006D7454" w:rsidRPr="008669CE">
        <w:rPr>
          <w:rFonts w:ascii="Times New Roman" w:hAnsi="Times New Roman" w:cs="Times New Roman"/>
          <w:i/>
          <w:iCs/>
          <w:sz w:val="24"/>
        </w:rPr>
        <w:t>ramosum</w:t>
      </w:r>
      <w:proofErr w:type="spellEnd"/>
      <w:r w:rsidR="006D7454"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Lachnospiraceae</w:t>
      </w:r>
      <w:proofErr w:type="spellEnd"/>
      <w:r w:rsidRPr="008669CE">
        <w:rPr>
          <w:rFonts w:ascii="Times New Roman" w:hAnsi="Times New Roman" w:cs="Times New Roman"/>
          <w:i/>
          <w:iCs/>
          <w:sz w:val="24"/>
        </w:rPr>
        <w:t xml:space="preserve"> </w:t>
      </w:r>
      <w:r w:rsidRPr="008669CE">
        <w:rPr>
          <w:rFonts w:ascii="Times New Roman" w:hAnsi="Times New Roman" w:cs="Times New Roman"/>
          <w:sz w:val="24"/>
        </w:rPr>
        <w:t>(</w:t>
      </w:r>
      <w:proofErr w:type="spellStart"/>
      <w:r w:rsidRPr="008669CE">
        <w:rPr>
          <w:rFonts w:ascii="Times New Roman" w:hAnsi="Times New Roman" w:cs="Times New Roman"/>
          <w:i/>
          <w:iCs/>
          <w:sz w:val="24"/>
        </w:rPr>
        <w:t>Anaerostipes</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caccae</w:t>
      </w:r>
      <w:proofErr w:type="spellEnd"/>
      <w:r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Blautia</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wexlerae</w:t>
      </w:r>
      <w:proofErr w:type="spellEnd"/>
      <w:r w:rsidRPr="008669CE">
        <w:rPr>
          <w:rFonts w:ascii="Times New Roman" w:hAnsi="Times New Roman" w:cs="Times New Roman"/>
          <w:iCs/>
          <w:sz w:val="24"/>
        </w:rPr>
        <w:t xml:space="preserve">, </w:t>
      </w:r>
      <w:proofErr w:type="spellStart"/>
      <w:r w:rsidRPr="008669CE">
        <w:rPr>
          <w:rFonts w:ascii="Times New Roman" w:hAnsi="Times New Roman" w:cs="Times New Roman"/>
          <w:i/>
          <w:iCs/>
          <w:sz w:val="24"/>
        </w:rPr>
        <w:t>Blautia</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producta</w:t>
      </w:r>
      <w:proofErr w:type="spellEnd"/>
      <w:r w:rsidRPr="008669CE">
        <w:rPr>
          <w:rFonts w:ascii="Times New Roman" w:hAnsi="Times New Roman" w:cs="Times New Roman"/>
          <w:iCs/>
          <w:sz w:val="24"/>
        </w:rPr>
        <w:t>,</w:t>
      </w:r>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Lachnospiraceae</w:t>
      </w:r>
      <w:proofErr w:type="spellEnd"/>
      <w:r w:rsidRPr="008669CE">
        <w:rPr>
          <w:rFonts w:ascii="Times New Roman" w:hAnsi="Times New Roman" w:cs="Times New Roman"/>
          <w:i/>
          <w:iCs/>
          <w:sz w:val="24"/>
        </w:rPr>
        <w:t xml:space="preserve"> bacterium</w:t>
      </w:r>
      <w:r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Tyzzerella</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nexilis</w:t>
      </w:r>
      <w:proofErr w:type="spellEnd"/>
      <w:r w:rsidRPr="008669CE">
        <w:rPr>
          <w:rFonts w:ascii="Times New Roman" w:hAnsi="Times New Roman" w:cs="Times New Roman"/>
          <w:sz w:val="24"/>
        </w:rPr>
        <w:t xml:space="preserve">) and </w:t>
      </w:r>
      <w:proofErr w:type="spellStart"/>
      <w:r w:rsidRPr="008669CE">
        <w:rPr>
          <w:rFonts w:ascii="Times New Roman" w:hAnsi="Times New Roman" w:cs="Times New Roman"/>
          <w:i/>
          <w:iCs/>
          <w:sz w:val="24"/>
        </w:rPr>
        <w:t>Ruminococcaceae</w:t>
      </w:r>
      <w:proofErr w:type="spellEnd"/>
      <w:r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Faecalibacterium</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prausnitzii</w:t>
      </w:r>
      <w:proofErr w:type="spellEnd"/>
      <w:r w:rsidRPr="008669CE">
        <w:rPr>
          <w:rFonts w:ascii="Times New Roman" w:hAnsi="Times New Roman" w:cs="Times New Roman"/>
          <w:sz w:val="24"/>
        </w:rPr>
        <w:t xml:space="preserve">, </w:t>
      </w:r>
      <w:proofErr w:type="spellStart"/>
      <w:r w:rsidRPr="008669CE">
        <w:rPr>
          <w:rFonts w:ascii="Times New Roman" w:hAnsi="Times New Roman" w:cs="Times New Roman"/>
          <w:i/>
          <w:iCs/>
          <w:sz w:val="24"/>
        </w:rPr>
        <w:t>Ruminococcus</w:t>
      </w:r>
      <w:proofErr w:type="spellEnd"/>
      <w:r w:rsidRPr="008669CE">
        <w:rPr>
          <w:rFonts w:ascii="Times New Roman" w:hAnsi="Times New Roman" w:cs="Times New Roman"/>
          <w:i/>
          <w:iCs/>
          <w:sz w:val="24"/>
        </w:rPr>
        <w:t xml:space="preserve"> </w:t>
      </w:r>
      <w:proofErr w:type="spellStart"/>
      <w:r w:rsidRPr="008669CE">
        <w:rPr>
          <w:rFonts w:ascii="Times New Roman" w:hAnsi="Times New Roman" w:cs="Times New Roman"/>
          <w:i/>
          <w:iCs/>
          <w:sz w:val="24"/>
        </w:rPr>
        <w:t>gnavus</w:t>
      </w:r>
      <w:proofErr w:type="spellEnd"/>
      <w:r w:rsidRPr="008669CE">
        <w:rPr>
          <w:rFonts w:ascii="Times New Roman" w:hAnsi="Times New Roman" w:cs="Times New Roman"/>
          <w:iCs/>
          <w:sz w:val="24"/>
        </w:rPr>
        <w:t xml:space="preserve">, </w:t>
      </w:r>
      <w:proofErr w:type="spellStart"/>
      <w:r w:rsidRPr="008669CE">
        <w:rPr>
          <w:rFonts w:ascii="Times New Roman" w:hAnsi="Times New Roman" w:cs="Times New Roman"/>
          <w:i/>
          <w:iCs/>
          <w:sz w:val="24"/>
        </w:rPr>
        <w:t>Ruminococcus</w:t>
      </w:r>
      <w:proofErr w:type="spellEnd"/>
      <w:r w:rsidRPr="008669CE">
        <w:rPr>
          <w:rFonts w:ascii="Times New Roman" w:hAnsi="Times New Roman" w:cs="Times New Roman"/>
          <w:i/>
          <w:iCs/>
          <w:sz w:val="24"/>
        </w:rPr>
        <w:t xml:space="preserve"> sp. JC304</w:t>
      </w:r>
      <w:r w:rsidRPr="008669CE">
        <w:rPr>
          <w:rFonts w:ascii="Times New Roman" w:hAnsi="Times New Roman" w:cs="Times New Roman"/>
          <w:sz w:val="24"/>
        </w:rPr>
        <w:t>). Data are presented as geometric mean and geometric standard deviation range of reads</w:t>
      </w:r>
      <w:r w:rsidR="00D63377" w:rsidRPr="008669CE">
        <w:rPr>
          <w:rFonts w:ascii="Times New Roman" w:hAnsi="Times New Roman" w:cs="Times New Roman"/>
          <w:sz w:val="24"/>
        </w:rPr>
        <w:t xml:space="preserve"> in log-scale</w:t>
      </w:r>
      <w:r w:rsidRPr="008669CE">
        <w:rPr>
          <w:rFonts w:ascii="Times New Roman" w:hAnsi="Times New Roman" w:cs="Times New Roman"/>
          <w:sz w:val="24"/>
        </w:rPr>
        <w:t xml:space="preserve">. </w:t>
      </w:r>
      <w:r w:rsidR="00F02451" w:rsidRPr="008669CE">
        <w:rPr>
          <w:rFonts w:ascii="Times New Roman" w:hAnsi="Times New Roman" w:cs="Times New Roman"/>
          <w:sz w:val="24"/>
        </w:rPr>
        <w:t>Different y-axis scale</w:t>
      </w:r>
      <w:r w:rsidR="00A40913" w:rsidRPr="008669CE">
        <w:rPr>
          <w:rFonts w:ascii="Times New Roman" w:hAnsi="Times New Roman" w:cs="Times New Roman"/>
          <w:sz w:val="24"/>
        </w:rPr>
        <w:t>s</w:t>
      </w:r>
      <w:r w:rsidR="00F02451" w:rsidRPr="008669CE">
        <w:rPr>
          <w:rFonts w:ascii="Times New Roman" w:hAnsi="Times New Roman" w:cs="Times New Roman"/>
          <w:sz w:val="24"/>
        </w:rPr>
        <w:t xml:space="preserve"> </w:t>
      </w:r>
      <w:r w:rsidR="00A40913" w:rsidRPr="008669CE">
        <w:rPr>
          <w:rFonts w:ascii="Times New Roman" w:hAnsi="Times New Roman" w:cs="Times New Roman"/>
          <w:sz w:val="24"/>
        </w:rPr>
        <w:t xml:space="preserve">between graph were </w:t>
      </w:r>
      <w:r w:rsidR="00F02451" w:rsidRPr="008669CE">
        <w:rPr>
          <w:rFonts w:ascii="Times New Roman" w:hAnsi="Times New Roman" w:cs="Times New Roman"/>
          <w:sz w:val="24"/>
        </w:rPr>
        <w:t xml:space="preserve">used to highlight the difference of microbiota between groups. </w:t>
      </w:r>
      <w:r w:rsidR="00E0094D" w:rsidRPr="008669CE">
        <w:rPr>
          <w:rFonts w:ascii="Times New Roman" w:hAnsi="Times New Roman" w:cs="Times New Roman"/>
          <w:sz w:val="24"/>
        </w:rPr>
        <w:t xml:space="preserve">Linear mixed-model and general linear </w:t>
      </w:r>
      <w:r w:rsidR="00E0094D" w:rsidRPr="008669CE">
        <w:rPr>
          <w:rFonts w:ascii="Times New Roman" w:hAnsi="Times New Roman" w:cs="Times New Roman"/>
          <w:sz w:val="24"/>
        </w:rPr>
        <w:lastRenderedPageBreak/>
        <w:t>model were used to assess difference of abundance between the eczema (AE/NAE) and control (reference) groups adjusting for confounders</w:t>
      </w:r>
      <w:r w:rsidR="00E0094D" w:rsidRPr="008669CE">
        <w:rPr>
          <w:rFonts w:ascii="Times New Roman" w:hAnsi="Times New Roman" w:cs="Times New Roman"/>
          <w:bCs/>
          <w:sz w:val="24"/>
        </w:rPr>
        <w:t xml:space="preserve"> </w:t>
      </w:r>
      <w:r w:rsidR="00E1542C" w:rsidRPr="008669CE">
        <w:rPr>
          <w:rFonts w:ascii="Times New Roman" w:hAnsi="Times New Roman" w:cs="Times New Roman"/>
          <w:bCs/>
          <w:sz w:val="24"/>
        </w:rPr>
        <w:t xml:space="preserve">(gender, birth order, mode of delivery, breastfeeding till 6 months, antibiotics at </w:t>
      </w:r>
      <w:proofErr w:type="spellStart"/>
      <w:r w:rsidR="00E1542C" w:rsidRPr="008669CE">
        <w:rPr>
          <w:rFonts w:ascii="Times New Roman" w:hAnsi="Times New Roman" w:cs="Times New Roman"/>
          <w:bCs/>
          <w:sz w:val="24"/>
        </w:rPr>
        <w:t>labour</w:t>
      </w:r>
      <w:proofErr w:type="spellEnd"/>
      <w:r w:rsidR="00E1542C" w:rsidRPr="008669CE">
        <w:rPr>
          <w:rFonts w:ascii="Times New Roman" w:hAnsi="Times New Roman" w:cs="Times New Roman"/>
          <w:bCs/>
          <w:sz w:val="24"/>
        </w:rPr>
        <w:t xml:space="preserve"> and family of atopic history). </w:t>
      </w:r>
      <w:r w:rsidR="00214B26" w:rsidRPr="008669CE">
        <w:rPr>
          <w:rFonts w:ascii="Times New Roman" w:hAnsi="Times New Roman" w:cs="Times New Roman"/>
          <w:sz w:val="24"/>
        </w:rPr>
        <w:t xml:space="preserve">Comparison </w:t>
      </w:r>
      <w:r w:rsidR="00923702" w:rsidRPr="008669CE">
        <w:rPr>
          <w:rFonts w:ascii="Times New Roman" w:hAnsi="Times New Roman" w:cs="Times New Roman"/>
          <w:sz w:val="24"/>
        </w:rPr>
        <w:t xml:space="preserve">of key colonizers at individual timepoints </w:t>
      </w:r>
      <w:r w:rsidR="00154961" w:rsidRPr="008669CE">
        <w:rPr>
          <w:rFonts w:ascii="Times New Roman" w:hAnsi="Times New Roman" w:cs="Times New Roman"/>
          <w:sz w:val="24"/>
        </w:rPr>
        <w:t xml:space="preserve">and longitudinal mean differences </w:t>
      </w:r>
      <w:r w:rsidR="00923702" w:rsidRPr="008669CE">
        <w:rPr>
          <w:rFonts w:ascii="Times New Roman" w:hAnsi="Times New Roman" w:cs="Times New Roman"/>
          <w:sz w:val="24"/>
        </w:rPr>
        <w:t xml:space="preserve">between </w:t>
      </w:r>
      <w:r w:rsidR="00923702" w:rsidRPr="008669CE">
        <w:rPr>
          <w:rFonts w:ascii="Times New Roman" w:hAnsi="Times New Roman" w:cs="Times New Roman"/>
          <w:bCs/>
          <w:sz w:val="24"/>
        </w:rPr>
        <w:t xml:space="preserve">eczema (NAE or AE) and control (reference) were listed in </w:t>
      </w:r>
      <w:r w:rsidR="008A7FF5" w:rsidRPr="008669CE">
        <w:rPr>
          <w:rFonts w:ascii="Times New Roman" w:hAnsi="Times New Roman" w:cs="Times New Roman"/>
          <w:b/>
          <w:sz w:val="24"/>
        </w:rPr>
        <w:t>Supplementa</w:t>
      </w:r>
      <w:r w:rsidR="00923702" w:rsidRPr="008669CE">
        <w:rPr>
          <w:rFonts w:ascii="Times New Roman" w:hAnsi="Times New Roman" w:cs="Times New Roman"/>
          <w:b/>
          <w:sz w:val="24"/>
        </w:rPr>
        <w:t xml:space="preserve">ry Table </w:t>
      </w:r>
      <w:r w:rsidR="00336066" w:rsidRPr="008669CE">
        <w:rPr>
          <w:rFonts w:ascii="Times New Roman" w:hAnsi="Times New Roman" w:cs="Times New Roman"/>
          <w:b/>
          <w:sz w:val="24"/>
        </w:rPr>
        <w:t>1</w:t>
      </w:r>
      <w:r w:rsidR="008A7FF5" w:rsidRPr="008669CE">
        <w:rPr>
          <w:rFonts w:ascii="Times New Roman" w:hAnsi="Times New Roman" w:cs="Times New Roman"/>
          <w:b/>
          <w:sz w:val="24"/>
        </w:rPr>
        <w:t>b</w:t>
      </w:r>
      <w:r w:rsidR="00923702" w:rsidRPr="008669CE">
        <w:rPr>
          <w:rFonts w:ascii="Times New Roman" w:hAnsi="Times New Roman" w:cs="Times New Roman"/>
          <w:bCs/>
          <w:sz w:val="24"/>
        </w:rPr>
        <w:t>.</w:t>
      </w:r>
      <w:r w:rsidR="00BA320E" w:rsidRPr="008669CE">
        <w:rPr>
          <w:rFonts w:ascii="Times New Roman" w:hAnsi="Times New Roman" w:cs="Times New Roman"/>
          <w:bCs/>
          <w:sz w:val="24"/>
        </w:rPr>
        <w:t xml:space="preserve"> </w:t>
      </w:r>
      <w:r w:rsidR="00BA320E" w:rsidRPr="008669CE">
        <w:rPr>
          <w:rFonts w:ascii="Times New Roman" w:hAnsi="Times New Roman" w:cs="Times New Roman"/>
          <w:sz w:val="24"/>
        </w:rPr>
        <w:t xml:space="preserve">*Significant difference at </w:t>
      </w:r>
      <w:r w:rsidR="00382778" w:rsidRPr="008669CE">
        <w:rPr>
          <w:rFonts w:ascii="Times New Roman" w:hAnsi="Times New Roman" w:cs="Times New Roman"/>
          <w:sz w:val="24"/>
        </w:rPr>
        <w:t xml:space="preserve">adj </w:t>
      </w:r>
      <w:r w:rsidR="00833F3E" w:rsidRPr="008669CE">
        <w:rPr>
          <w:rFonts w:ascii="Times New Roman" w:hAnsi="Times New Roman" w:cs="Times New Roman"/>
          <w:sz w:val="24"/>
        </w:rPr>
        <w:t>p</w:t>
      </w:r>
      <w:r w:rsidR="00BA320E" w:rsidRPr="008669CE">
        <w:rPr>
          <w:rFonts w:ascii="Times New Roman" w:hAnsi="Times New Roman" w:cs="Times New Roman"/>
          <w:sz w:val="24"/>
        </w:rPr>
        <w:t xml:space="preserve"> &lt; 0.05 between AE only and control group at specific time point. **Significant difference at </w:t>
      </w:r>
      <w:r w:rsidR="00382778" w:rsidRPr="008669CE">
        <w:rPr>
          <w:rFonts w:ascii="Times New Roman" w:hAnsi="Times New Roman" w:cs="Times New Roman"/>
          <w:sz w:val="24"/>
        </w:rPr>
        <w:t xml:space="preserve">adj </w:t>
      </w:r>
      <w:r w:rsidR="00833F3E" w:rsidRPr="008669CE">
        <w:rPr>
          <w:rFonts w:ascii="Times New Roman" w:hAnsi="Times New Roman" w:cs="Times New Roman"/>
          <w:sz w:val="24"/>
        </w:rPr>
        <w:t>p</w:t>
      </w:r>
      <w:r w:rsidR="00BA320E" w:rsidRPr="008669CE">
        <w:rPr>
          <w:rFonts w:ascii="Times New Roman" w:hAnsi="Times New Roman" w:cs="Times New Roman"/>
          <w:sz w:val="24"/>
        </w:rPr>
        <w:t xml:space="preserve"> &lt; 0.05 between both AE and </w:t>
      </w:r>
      <w:r w:rsidR="004C1CD8" w:rsidRPr="008669CE">
        <w:rPr>
          <w:rFonts w:ascii="Times New Roman" w:hAnsi="Times New Roman" w:cs="Times New Roman"/>
          <w:sz w:val="24"/>
        </w:rPr>
        <w:t>N</w:t>
      </w:r>
      <w:r w:rsidR="00BA320E" w:rsidRPr="008669CE">
        <w:rPr>
          <w:rFonts w:ascii="Times New Roman" w:hAnsi="Times New Roman" w:cs="Times New Roman"/>
          <w:sz w:val="24"/>
        </w:rPr>
        <w:t>AE compared to control groups at specific time point.</w:t>
      </w:r>
      <w:r w:rsidR="00E03FE9" w:rsidRPr="008669CE">
        <w:rPr>
          <w:rFonts w:ascii="Times New Roman" w:hAnsi="Times New Roman" w:cs="Times New Roman"/>
          <w:sz w:val="24"/>
        </w:rPr>
        <w:t xml:space="preserve"> </w:t>
      </w:r>
      <w:r w:rsidR="009D3D74" w:rsidRPr="008669CE">
        <w:rPr>
          <w:rFonts w:ascii="Times New Roman" w:hAnsi="Times New Roman" w:cs="Times New Roman"/>
          <w:sz w:val="24"/>
        </w:rPr>
        <w:t xml:space="preserve"># (blue) annotates significant longitudinal difference between NAE and control at adj P &lt; 0.05. # (red) annotates significant longitudinal difference between AE and control at adj P &lt; 0.05. </w:t>
      </w:r>
      <w:r w:rsidR="00E03FE9" w:rsidRPr="008669CE">
        <w:rPr>
          <w:rFonts w:ascii="Times New Roman" w:hAnsi="Times New Roman" w:cs="Times New Roman"/>
          <w:sz w:val="24"/>
        </w:rPr>
        <w:t>Sample size at 3 weeks - Control (n=13) vs NAE (n=5) vs AE (n=5); 3 months - Control (n=16) vs NAE (n=11) vs AE (n=10); 6 months - Control (n=27) vs NAE (n=9) vs AE (n=14) and 12 months - Control (n=26) vs NAE (n=8) vs AE (n=18).</w:t>
      </w:r>
    </w:p>
    <w:p w14:paraId="37154D9F" w14:textId="1C8AF173" w:rsidR="00EF75F3" w:rsidRPr="008669CE" w:rsidRDefault="007D09A2" w:rsidP="00EB2C77">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195D7E81" wp14:editId="2AB681A1">
            <wp:extent cx="5930900" cy="389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5930900" cy="3898900"/>
                    </a:xfrm>
                    <a:prstGeom prst="rect">
                      <a:avLst/>
                    </a:prstGeom>
                  </pic:spPr>
                </pic:pic>
              </a:graphicData>
            </a:graphic>
          </wp:inline>
        </w:drawing>
      </w:r>
    </w:p>
    <w:p w14:paraId="35939590" w14:textId="6838D549" w:rsidR="00C82802" w:rsidRDefault="002C721E" w:rsidP="00EB2C77">
      <w:pPr>
        <w:spacing w:line="480" w:lineRule="auto"/>
        <w:jc w:val="both"/>
        <w:rPr>
          <w:rFonts w:ascii="Times New Roman" w:hAnsi="Times New Roman" w:cs="Times New Roman"/>
          <w:sz w:val="24"/>
        </w:rPr>
      </w:pPr>
      <w:r w:rsidRPr="008669CE">
        <w:rPr>
          <w:rFonts w:ascii="Times New Roman" w:hAnsi="Times New Roman" w:cs="Times New Roman"/>
          <w:b/>
          <w:bCs/>
          <w:sz w:val="24"/>
        </w:rPr>
        <w:lastRenderedPageBreak/>
        <w:t>Figure 3</w:t>
      </w:r>
      <w:r w:rsidRPr="008669CE">
        <w:rPr>
          <w:rFonts w:ascii="Times New Roman" w:hAnsi="Times New Roman" w:cs="Times New Roman"/>
          <w:sz w:val="24"/>
        </w:rPr>
        <w:t xml:space="preserve">: Longitudinal distribution of functional genes belonging to glycolysis, butyrate and propionate biosynthesis pathway of major butyrate-producing and propionate-producing bacterial species from </w:t>
      </w:r>
      <w:r w:rsidRPr="008669CE">
        <w:rPr>
          <w:rFonts w:ascii="Times New Roman" w:hAnsi="Times New Roman" w:cs="Times New Roman"/>
          <w:b/>
          <w:bCs/>
          <w:sz w:val="24"/>
        </w:rPr>
        <w:t>(a)</w:t>
      </w:r>
      <w:r w:rsidRPr="008669CE">
        <w:rPr>
          <w:rFonts w:ascii="Times New Roman" w:hAnsi="Times New Roman" w:cs="Times New Roman"/>
          <w:sz w:val="24"/>
        </w:rPr>
        <w:t xml:space="preserve"> metagenomics and </w:t>
      </w:r>
      <w:r w:rsidRPr="008669CE">
        <w:rPr>
          <w:rFonts w:ascii="Times New Roman" w:hAnsi="Times New Roman" w:cs="Times New Roman"/>
          <w:b/>
          <w:bCs/>
          <w:sz w:val="24"/>
        </w:rPr>
        <w:t>(b)</w:t>
      </w:r>
      <w:r w:rsidRPr="008669CE">
        <w:rPr>
          <w:rFonts w:ascii="Times New Roman" w:hAnsi="Times New Roman" w:cs="Times New Roman"/>
          <w:sz w:val="24"/>
        </w:rPr>
        <w:t xml:space="preserve"> </w:t>
      </w:r>
      <w:proofErr w:type="spellStart"/>
      <w:r w:rsidRPr="008669CE">
        <w:rPr>
          <w:rFonts w:ascii="Times New Roman" w:hAnsi="Times New Roman" w:cs="Times New Roman"/>
          <w:sz w:val="24"/>
        </w:rPr>
        <w:t>metatranscriptomics</w:t>
      </w:r>
      <w:proofErr w:type="spellEnd"/>
      <w:r w:rsidRPr="008669CE">
        <w:rPr>
          <w:rFonts w:ascii="Times New Roman" w:hAnsi="Times New Roman" w:cs="Times New Roman"/>
          <w:sz w:val="24"/>
        </w:rPr>
        <w:t>. All relevant functional genes carried by shortlisted species were grouped into “Glycolysis-associated Metabolism”, “Butyrate Metabolism” and “Propionate metabolism”</w:t>
      </w:r>
      <w:r w:rsidR="00C81E37" w:rsidRPr="008669CE">
        <w:rPr>
          <w:rFonts w:ascii="Times New Roman" w:hAnsi="Times New Roman" w:cs="Times New Roman"/>
          <w:sz w:val="24"/>
        </w:rPr>
        <w:t xml:space="preserve"> as described in methods </w:t>
      </w:r>
      <w:r w:rsidR="007F4FE1" w:rsidRPr="008669CE">
        <w:rPr>
          <w:rFonts w:ascii="Times New Roman" w:hAnsi="Times New Roman" w:cs="Times New Roman"/>
          <w:sz w:val="24"/>
        </w:rPr>
        <w:t>(</w:t>
      </w:r>
      <w:r w:rsidR="00C81E37" w:rsidRPr="008669CE">
        <w:rPr>
          <w:rFonts w:ascii="Times New Roman" w:hAnsi="Times New Roman" w:cs="Times New Roman"/>
          <w:sz w:val="24"/>
        </w:rPr>
        <w:t xml:space="preserve">list of functional genes in </w:t>
      </w:r>
      <w:r w:rsidR="007F4FE1" w:rsidRPr="008669CE">
        <w:rPr>
          <w:rFonts w:ascii="Times New Roman" w:hAnsi="Times New Roman" w:cs="Times New Roman"/>
          <w:b/>
          <w:bCs/>
          <w:sz w:val="24"/>
        </w:rPr>
        <w:t>Supplementary Table 5</w:t>
      </w:r>
      <w:r w:rsidR="007F4FE1" w:rsidRPr="008669CE">
        <w:rPr>
          <w:rFonts w:ascii="Times New Roman" w:hAnsi="Times New Roman" w:cs="Times New Roman"/>
          <w:sz w:val="24"/>
        </w:rPr>
        <w:t>)</w:t>
      </w:r>
      <w:r w:rsidRPr="008669CE">
        <w:rPr>
          <w:rFonts w:ascii="Times New Roman" w:hAnsi="Times New Roman" w:cs="Times New Roman"/>
          <w:sz w:val="24"/>
        </w:rPr>
        <w:t>. The cumulative read numbers of all genes belonging to the same metabolism pathway were then pooled and plotted as a line plot. Data are presented as geometric mean and geometric standard deviation range of cumulative read number</w:t>
      </w:r>
      <w:r w:rsidR="00D63377" w:rsidRPr="008669CE">
        <w:rPr>
          <w:rFonts w:ascii="Times New Roman" w:hAnsi="Times New Roman" w:cs="Times New Roman"/>
          <w:sz w:val="24"/>
        </w:rPr>
        <w:t xml:space="preserve"> in log-scale</w:t>
      </w:r>
      <w:r w:rsidRPr="008669CE">
        <w:rPr>
          <w:rFonts w:ascii="Times New Roman" w:hAnsi="Times New Roman" w:cs="Times New Roman"/>
          <w:sz w:val="24"/>
        </w:rPr>
        <w:t xml:space="preserve">. </w:t>
      </w:r>
      <w:r w:rsidR="00F02451" w:rsidRPr="008669CE">
        <w:rPr>
          <w:rFonts w:ascii="Times New Roman" w:hAnsi="Times New Roman" w:cs="Times New Roman"/>
          <w:sz w:val="24"/>
        </w:rPr>
        <w:t>Different y-axis scale</w:t>
      </w:r>
      <w:r w:rsidR="00A40913" w:rsidRPr="008669CE">
        <w:rPr>
          <w:rFonts w:ascii="Times New Roman" w:hAnsi="Times New Roman" w:cs="Times New Roman"/>
          <w:sz w:val="24"/>
        </w:rPr>
        <w:t>s between graphs were</w:t>
      </w:r>
      <w:r w:rsidR="00F02451" w:rsidRPr="008669CE">
        <w:rPr>
          <w:rFonts w:ascii="Times New Roman" w:hAnsi="Times New Roman" w:cs="Times New Roman"/>
          <w:sz w:val="24"/>
        </w:rPr>
        <w:t xml:space="preserve"> used to highlight the difference of read counts between groups. </w:t>
      </w:r>
      <w:r w:rsidR="00E0094D" w:rsidRPr="008669CE">
        <w:rPr>
          <w:rFonts w:ascii="Times New Roman" w:hAnsi="Times New Roman" w:cs="Times New Roman"/>
          <w:sz w:val="24"/>
        </w:rPr>
        <w:t>Linear mixed-model and general linear model were used to assess difference of abundance between the eczema (AE/NAE) and control (reference) groups adjusting for confounders</w:t>
      </w:r>
      <w:r w:rsidR="00E1542C" w:rsidRPr="008669CE">
        <w:rPr>
          <w:rFonts w:ascii="Times New Roman" w:hAnsi="Times New Roman" w:cs="Times New Roman"/>
          <w:bCs/>
          <w:sz w:val="24"/>
        </w:rPr>
        <w:t xml:space="preserve"> (gender, birth order, mode of delivery, breastfeeding till 6 months, antibiotics at </w:t>
      </w:r>
      <w:proofErr w:type="spellStart"/>
      <w:r w:rsidR="00E1542C" w:rsidRPr="008669CE">
        <w:rPr>
          <w:rFonts w:ascii="Times New Roman" w:hAnsi="Times New Roman" w:cs="Times New Roman"/>
          <w:bCs/>
          <w:sz w:val="24"/>
        </w:rPr>
        <w:t>labour</w:t>
      </w:r>
      <w:proofErr w:type="spellEnd"/>
      <w:r w:rsidR="00E1542C" w:rsidRPr="008669CE">
        <w:rPr>
          <w:rFonts w:ascii="Times New Roman" w:hAnsi="Times New Roman" w:cs="Times New Roman"/>
          <w:bCs/>
          <w:sz w:val="24"/>
        </w:rPr>
        <w:t xml:space="preserve"> and family of atopic history).</w:t>
      </w:r>
      <w:r w:rsidR="00E1542C" w:rsidRPr="008669CE">
        <w:rPr>
          <w:rFonts w:ascii="Times New Roman" w:hAnsi="Times New Roman" w:cs="Times New Roman"/>
          <w:sz w:val="24"/>
        </w:rPr>
        <w:t xml:space="preserve"> </w:t>
      </w:r>
      <w:r w:rsidR="00E00DE6" w:rsidRPr="008669CE">
        <w:rPr>
          <w:rFonts w:ascii="Times New Roman" w:hAnsi="Times New Roman" w:cs="Times New Roman"/>
          <w:sz w:val="24"/>
        </w:rPr>
        <w:t>A</w:t>
      </w:r>
      <w:r w:rsidR="00575635" w:rsidRPr="008669CE">
        <w:rPr>
          <w:rFonts w:ascii="Times New Roman" w:hAnsi="Times New Roman" w:cs="Times New Roman"/>
          <w:sz w:val="24"/>
        </w:rPr>
        <w:t xml:space="preserve">bundance data at individual timepoints are listed in </w:t>
      </w:r>
      <w:r w:rsidR="00575635" w:rsidRPr="008669CE">
        <w:rPr>
          <w:rFonts w:ascii="Times New Roman" w:hAnsi="Times New Roman" w:cs="Times New Roman"/>
          <w:b/>
          <w:sz w:val="24"/>
        </w:rPr>
        <w:t xml:space="preserve">Supplementary Table </w:t>
      </w:r>
      <w:r w:rsidR="00336066" w:rsidRPr="008669CE">
        <w:rPr>
          <w:rFonts w:ascii="Times New Roman" w:hAnsi="Times New Roman" w:cs="Times New Roman"/>
          <w:b/>
          <w:sz w:val="24"/>
        </w:rPr>
        <w:t>4</w:t>
      </w:r>
      <w:r w:rsidR="00D80813" w:rsidRPr="008669CE">
        <w:rPr>
          <w:rFonts w:ascii="Times New Roman" w:hAnsi="Times New Roman" w:cs="Times New Roman"/>
          <w:b/>
          <w:sz w:val="24"/>
        </w:rPr>
        <w:t>a and 4b</w:t>
      </w:r>
      <w:r w:rsidR="00575635" w:rsidRPr="008669CE">
        <w:rPr>
          <w:rFonts w:ascii="Times New Roman" w:hAnsi="Times New Roman" w:cs="Times New Roman"/>
          <w:sz w:val="24"/>
        </w:rPr>
        <w:t>.</w:t>
      </w:r>
      <w:r w:rsidR="00E00DE6" w:rsidRPr="008669CE">
        <w:rPr>
          <w:rFonts w:ascii="Times New Roman" w:hAnsi="Times New Roman" w:cs="Times New Roman"/>
          <w:sz w:val="24"/>
        </w:rPr>
        <w:t xml:space="preserve"> *Significant difference at P &lt; 0.05 between AE only and control group at specific time point. **Significant difference at P &lt; 0.05 between both AE and </w:t>
      </w:r>
      <w:r w:rsidR="004C1CD8" w:rsidRPr="008669CE">
        <w:rPr>
          <w:rFonts w:ascii="Times New Roman" w:hAnsi="Times New Roman" w:cs="Times New Roman"/>
          <w:sz w:val="24"/>
        </w:rPr>
        <w:t>N</w:t>
      </w:r>
      <w:r w:rsidR="00E00DE6" w:rsidRPr="008669CE">
        <w:rPr>
          <w:rFonts w:ascii="Times New Roman" w:hAnsi="Times New Roman" w:cs="Times New Roman"/>
          <w:sz w:val="24"/>
        </w:rPr>
        <w:t>AE compared to control groups at specific time point.</w:t>
      </w:r>
      <w:r w:rsidR="00E03FE9" w:rsidRPr="008669CE">
        <w:rPr>
          <w:rFonts w:ascii="Times New Roman" w:hAnsi="Times New Roman" w:cs="Times New Roman"/>
          <w:sz w:val="24"/>
        </w:rPr>
        <w:t xml:space="preserve"> </w:t>
      </w:r>
      <w:r w:rsidR="009D3D74" w:rsidRPr="008669CE">
        <w:rPr>
          <w:rFonts w:ascii="Times New Roman" w:hAnsi="Times New Roman" w:cs="Times New Roman"/>
          <w:sz w:val="24"/>
        </w:rPr>
        <w:t xml:space="preserve"># (red) annotates significant longitudinal difference between AE and control at adj P &lt; 0.05. </w:t>
      </w:r>
      <w:r w:rsidR="00E03FE9" w:rsidRPr="008669CE">
        <w:rPr>
          <w:rFonts w:ascii="Times New Roman" w:hAnsi="Times New Roman" w:cs="Times New Roman"/>
          <w:sz w:val="24"/>
        </w:rPr>
        <w:t xml:space="preserve">Sample size for (a) at 3 weeks - </w:t>
      </w:r>
      <w:bookmarkStart w:id="13" w:name="_Hlk34916882"/>
      <w:r w:rsidR="00E03FE9" w:rsidRPr="008669CE">
        <w:rPr>
          <w:rFonts w:ascii="Times New Roman" w:hAnsi="Times New Roman" w:cs="Times New Roman"/>
          <w:sz w:val="24"/>
        </w:rPr>
        <w:t xml:space="preserve">Control (n=13) vs NAE (n=5) vs AE (n=5); </w:t>
      </w:r>
      <w:bookmarkEnd w:id="13"/>
      <w:r w:rsidR="00E03FE9" w:rsidRPr="008669CE">
        <w:rPr>
          <w:rFonts w:ascii="Times New Roman" w:hAnsi="Times New Roman" w:cs="Times New Roman"/>
          <w:sz w:val="24"/>
        </w:rPr>
        <w:t xml:space="preserve">3 months - Control (n=16) vs NAE (n=11) vs AE (n=10); 6 months - Control (n=27) vs NAE (n=9) vs AE (n=14) and 12 months - Control (n=26) vs NAE (n=8) vs AE (n=18). </w:t>
      </w:r>
      <w:bookmarkStart w:id="14" w:name="_Hlk34916760"/>
      <w:r w:rsidR="00E03FE9" w:rsidRPr="008669CE">
        <w:rPr>
          <w:rFonts w:ascii="Times New Roman" w:hAnsi="Times New Roman" w:cs="Times New Roman"/>
          <w:sz w:val="24"/>
        </w:rPr>
        <w:t>Sample size</w:t>
      </w:r>
      <w:r w:rsidR="00214A5B" w:rsidRPr="008669CE">
        <w:rPr>
          <w:rFonts w:ascii="Times New Roman" w:hAnsi="Times New Roman" w:cs="Times New Roman"/>
          <w:sz w:val="24"/>
        </w:rPr>
        <w:t xml:space="preserve"> </w:t>
      </w:r>
      <w:r w:rsidR="00E03FE9" w:rsidRPr="008669CE">
        <w:rPr>
          <w:rFonts w:ascii="Times New Roman" w:hAnsi="Times New Roman" w:cs="Times New Roman"/>
          <w:sz w:val="24"/>
        </w:rPr>
        <w:t>for (b) at 3 weeks - Control (n=</w:t>
      </w:r>
      <w:r w:rsidR="00945A61" w:rsidRPr="008669CE">
        <w:rPr>
          <w:rFonts w:ascii="Times New Roman" w:hAnsi="Times New Roman" w:cs="Times New Roman"/>
          <w:sz w:val="24"/>
        </w:rPr>
        <w:t>6</w:t>
      </w:r>
      <w:r w:rsidR="00E03FE9" w:rsidRPr="008669CE">
        <w:rPr>
          <w:rFonts w:ascii="Times New Roman" w:hAnsi="Times New Roman" w:cs="Times New Roman"/>
          <w:sz w:val="24"/>
        </w:rPr>
        <w:t>) vs NAE (n=</w:t>
      </w:r>
      <w:r w:rsidR="00945A61" w:rsidRPr="008669CE">
        <w:rPr>
          <w:rFonts w:ascii="Times New Roman" w:hAnsi="Times New Roman" w:cs="Times New Roman"/>
          <w:sz w:val="24"/>
        </w:rPr>
        <w:t>2</w:t>
      </w:r>
      <w:r w:rsidR="00E03FE9" w:rsidRPr="008669CE">
        <w:rPr>
          <w:rFonts w:ascii="Times New Roman" w:hAnsi="Times New Roman" w:cs="Times New Roman"/>
          <w:sz w:val="24"/>
        </w:rPr>
        <w:t>) vs AE (n=</w:t>
      </w:r>
      <w:r w:rsidR="00945A61" w:rsidRPr="008669CE">
        <w:rPr>
          <w:rFonts w:ascii="Times New Roman" w:hAnsi="Times New Roman" w:cs="Times New Roman"/>
          <w:sz w:val="24"/>
        </w:rPr>
        <w:t>2</w:t>
      </w:r>
      <w:r w:rsidR="00E03FE9" w:rsidRPr="008669CE">
        <w:rPr>
          <w:rFonts w:ascii="Times New Roman" w:hAnsi="Times New Roman" w:cs="Times New Roman"/>
          <w:sz w:val="24"/>
        </w:rPr>
        <w:t>)</w:t>
      </w:r>
      <w:bookmarkEnd w:id="14"/>
      <w:r w:rsidR="00E03FE9" w:rsidRPr="008669CE">
        <w:rPr>
          <w:rFonts w:ascii="Times New Roman" w:hAnsi="Times New Roman" w:cs="Times New Roman"/>
          <w:sz w:val="24"/>
        </w:rPr>
        <w:t>; 3 months - Control (n=1</w:t>
      </w:r>
      <w:r w:rsidR="00945A61" w:rsidRPr="008669CE">
        <w:rPr>
          <w:rFonts w:ascii="Times New Roman" w:hAnsi="Times New Roman" w:cs="Times New Roman"/>
          <w:sz w:val="24"/>
        </w:rPr>
        <w:t>1</w:t>
      </w:r>
      <w:r w:rsidR="00E03FE9" w:rsidRPr="008669CE">
        <w:rPr>
          <w:rFonts w:ascii="Times New Roman" w:hAnsi="Times New Roman" w:cs="Times New Roman"/>
          <w:sz w:val="24"/>
        </w:rPr>
        <w:t>) vs NAE (n=</w:t>
      </w:r>
      <w:r w:rsidR="00945A61" w:rsidRPr="008669CE">
        <w:rPr>
          <w:rFonts w:ascii="Times New Roman" w:hAnsi="Times New Roman" w:cs="Times New Roman"/>
          <w:sz w:val="24"/>
        </w:rPr>
        <w:t>3</w:t>
      </w:r>
      <w:r w:rsidR="00E03FE9" w:rsidRPr="008669CE">
        <w:rPr>
          <w:rFonts w:ascii="Times New Roman" w:hAnsi="Times New Roman" w:cs="Times New Roman"/>
          <w:sz w:val="24"/>
        </w:rPr>
        <w:t>) vs AE (n=</w:t>
      </w:r>
      <w:r w:rsidR="00945A61" w:rsidRPr="008669CE">
        <w:rPr>
          <w:rFonts w:ascii="Times New Roman" w:hAnsi="Times New Roman" w:cs="Times New Roman"/>
          <w:sz w:val="24"/>
        </w:rPr>
        <w:t>7</w:t>
      </w:r>
      <w:r w:rsidR="00E03FE9" w:rsidRPr="008669CE">
        <w:rPr>
          <w:rFonts w:ascii="Times New Roman" w:hAnsi="Times New Roman" w:cs="Times New Roman"/>
          <w:sz w:val="24"/>
        </w:rPr>
        <w:t>); 6 months - Control (n=</w:t>
      </w:r>
      <w:r w:rsidR="00945A61" w:rsidRPr="008669CE">
        <w:rPr>
          <w:rFonts w:ascii="Times New Roman" w:hAnsi="Times New Roman" w:cs="Times New Roman"/>
          <w:sz w:val="24"/>
        </w:rPr>
        <w:t>1</w:t>
      </w:r>
      <w:r w:rsidR="00E03FE9" w:rsidRPr="008669CE">
        <w:rPr>
          <w:rFonts w:ascii="Times New Roman" w:hAnsi="Times New Roman" w:cs="Times New Roman"/>
          <w:sz w:val="24"/>
        </w:rPr>
        <w:t>7) vs NAE (n=</w:t>
      </w:r>
      <w:r w:rsidR="00945A61" w:rsidRPr="008669CE">
        <w:rPr>
          <w:rFonts w:ascii="Times New Roman" w:hAnsi="Times New Roman" w:cs="Times New Roman"/>
          <w:sz w:val="24"/>
        </w:rPr>
        <w:t>6</w:t>
      </w:r>
      <w:r w:rsidR="00E03FE9" w:rsidRPr="008669CE">
        <w:rPr>
          <w:rFonts w:ascii="Times New Roman" w:hAnsi="Times New Roman" w:cs="Times New Roman"/>
          <w:sz w:val="24"/>
        </w:rPr>
        <w:t>) vs AE (n=1</w:t>
      </w:r>
      <w:r w:rsidR="00945A61" w:rsidRPr="008669CE">
        <w:rPr>
          <w:rFonts w:ascii="Times New Roman" w:hAnsi="Times New Roman" w:cs="Times New Roman"/>
          <w:sz w:val="24"/>
        </w:rPr>
        <w:t>1</w:t>
      </w:r>
      <w:r w:rsidR="00E03FE9" w:rsidRPr="008669CE">
        <w:rPr>
          <w:rFonts w:ascii="Times New Roman" w:hAnsi="Times New Roman" w:cs="Times New Roman"/>
          <w:sz w:val="24"/>
        </w:rPr>
        <w:t>) and 12 months - Control (n=</w:t>
      </w:r>
      <w:r w:rsidR="00945A61" w:rsidRPr="008669CE">
        <w:rPr>
          <w:rFonts w:ascii="Times New Roman" w:hAnsi="Times New Roman" w:cs="Times New Roman"/>
          <w:sz w:val="24"/>
        </w:rPr>
        <w:t>13</w:t>
      </w:r>
      <w:r w:rsidR="00E03FE9" w:rsidRPr="008669CE">
        <w:rPr>
          <w:rFonts w:ascii="Times New Roman" w:hAnsi="Times New Roman" w:cs="Times New Roman"/>
          <w:sz w:val="24"/>
        </w:rPr>
        <w:t>) vs NAE (n=</w:t>
      </w:r>
      <w:r w:rsidR="00945A61" w:rsidRPr="008669CE">
        <w:rPr>
          <w:rFonts w:ascii="Times New Roman" w:hAnsi="Times New Roman" w:cs="Times New Roman"/>
          <w:sz w:val="24"/>
        </w:rPr>
        <w:t>3</w:t>
      </w:r>
      <w:r w:rsidR="00E03FE9" w:rsidRPr="008669CE">
        <w:rPr>
          <w:rFonts w:ascii="Times New Roman" w:hAnsi="Times New Roman" w:cs="Times New Roman"/>
          <w:sz w:val="24"/>
        </w:rPr>
        <w:t>) vs AE (n=</w:t>
      </w:r>
      <w:r w:rsidR="00945A61" w:rsidRPr="008669CE">
        <w:rPr>
          <w:rFonts w:ascii="Times New Roman" w:hAnsi="Times New Roman" w:cs="Times New Roman"/>
          <w:sz w:val="24"/>
        </w:rPr>
        <w:t>11</w:t>
      </w:r>
      <w:r w:rsidR="00E03FE9" w:rsidRPr="008669CE">
        <w:rPr>
          <w:rFonts w:ascii="Times New Roman" w:hAnsi="Times New Roman" w:cs="Times New Roman"/>
          <w:sz w:val="24"/>
        </w:rPr>
        <w:t>).</w:t>
      </w:r>
    </w:p>
    <w:p w14:paraId="675B364C" w14:textId="731C4714" w:rsidR="00EF75F3" w:rsidRPr="008669CE" w:rsidRDefault="007D09A2" w:rsidP="00EB2C77">
      <w:pPr>
        <w:spacing w:line="48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EDFC048" wp14:editId="204FA301">
            <wp:extent cx="5930900"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5930900" cy="3390900"/>
                    </a:xfrm>
                    <a:prstGeom prst="rect">
                      <a:avLst/>
                    </a:prstGeom>
                  </pic:spPr>
                </pic:pic>
              </a:graphicData>
            </a:graphic>
          </wp:inline>
        </w:drawing>
      </w:r>
    </w:p>
    <w:bookmarkEnd w:id="11"/>
    <w:p w14:paraId="3A878CF6" w14:textId="2D64BA5E" w:rsidR="00C03784" w:rsidRDefault="002C721E" w:rsidP="00EB2C77">
      <w:pPr>
        <w:spacing w:line="480" w:lineRule="auto"/>
        <w:jc w:val="both"/>
        <w:rPr>
          <w:rFonts w:ascii="Times New Roman" w:hAnsi="Times New Roman" w:cs="Times New Roman"/>
          <w:sz w:val="24"/>
        </w:rPr>
      </w:pPr>
      <w:r w:rsidRPr="008669CE">
        <w:rPr>
          <w:rFonts w:ascii="Times New Roman" w:hAnsi="Times New Roman" w:cs="Times New Roman"/>
          <w:b/>
          <w:bCs/>
          <w:sz w:val="24"/>
        </w:rPr>
        <w:t>Figure 4</w:t>
      </w:r>
      <w:r w:rsidRPr="008669CE">
        <w:rPr>
          <w:rFonts w:ascii="Times New Roman" w:hAnsi="Times New Roman" w:cs="Times New Roman"/>
          <w:sz w:val="24"/>
        </w:rPr>
        <w:t>: Expression of functional gene profile for carbohydrates metabolism in AE group. Arrow</w:t>
      </w:r>
      <w:r w:rsidR="009D3D74" w:rsidRPr="008669CE">
        <w:rPr>
          <w:rFonts w:ascii="Times New Roman" w:hAnsi="Times New Roman" w:cs="Times New Roman"/>
          <w:sz w:val="24"/>
        </w:rPr>
        <w:t>s</w:t>
      </w:r>
      <w:r w:rsidRPr="008669CE">
        <w:rPr>
          <w:rFonts w:ascii="Times New Roman" w:hAnsi="Times New Roman" w:cs="Times New Roman"/>
          <w:sz w:val="24"/>
        </w:rPr>
        <w:t xml:space="preserve"> indicate significant differential expression of functional gene in AE compared to </w:t>
      </w:r>
      <w:r w:rsidR="00151D80" w:rsidRPr="008669CE">
        <w:rPr>
          <w:rFonts w:ascii="Times New Roman" w:hAnsi="Times New Roman" w:cs="Times New Roman"/>
          <w:sz w:val="24"/>
        </w:rPr>
        <w:t xml:space="preserve">control </w:t>
      </w:r>
      <w:r w:rsidRPr="008669CE">
        <w:rPr>
          <w:rFonts w:ascii="Times New Roman" w:hAnsi="Times New Roman" w:cs="Times New Roman"/>
          <w:sz w:val="24"/>
        </w:rPr>
        <w:t>group</w:t>
      </w:r>
      <w:r w:rsidR="00CF393C" w:rsidRPr="008669CE">
        <w:rPr>
          <w:rFonts w:ascii="Times New Roman" w:hAnsi="Times New Roman" w:cs="Times New Roman"/>
          <w:sz w:val="24"/>
        </w:rPr>
        <w:t xml:space="preserve"> (p&lt;0.05)</w:t>
      </w:r>
      <w:r w:rsidRPr="008669CE">
        <w:rPr>
          <w:rFonts w:ascii="Times New Roman" w:hAnsi="Times New Roman" w:cs="Times New Roman"/>
          <w:sz w:val="24"/>
        </w:rPr>
        <w:t>. (</w:t>
      </w:r>
      <w:r w:rsidRPr="008669CE">
        <w:rPr>
          <w:rFonts w:ascii="Times New Roman" w:hAnsi="Times New Roman"/>
          <w:b/>
          <w:sz w:val="24"/>
        </w:rPr>
        <w:t>a-Red Box</w:t>
      </w:r>
      <w:r w:rsidRPr="008669CE">
        <w:rPr>
          <w:rFonts w:ascii="Times New Roman" w:hAnsi="Times New Roman" w:cs="Times New Roman"/>
          <w:sz w:val="24"/>
        </w:rPr>
        <w:t>) Perturbation of carbohydrate metabolism attributed by the depletion of butyrate</w:t>
      </w:r>
      <w:r w:rsidR="005F0AB9" w:rsidRPr="008669CE">
        <w:rPr>
          <w:rFonts w:ascii="Times New Roman" w:hAnsi="Times New Roman" w:cs="Times New Roman"/>
          <w:sz w:val="24"/>
        </w:rPr>
        <w:t>-</w:t>
      </w:r>
      <w:r w:rsidRPr="008669CE">
        <w:rPr>
          <w:rFonts w:ascii="Times New Roman" w:hAnsi="Times New Roman" w:cs="Times New Roman"/>
          <w:sz w:val="24"/>
        </w:rPr>
        <w:t xml:space="preserve"> and propionate-producing bacteria. Several key carbohydrate metabolism genes were significantly reduced in AE (adj p&lt;0.05)</w:t>
      </w:r>
      <w:r w:rsidR="00336066" w:rsidRPr="008669CE">
        <w:rPr>
          <w:rFonts w:ascii="Times New Roman" w:hAnsi="Times New Roman" w:cs="Times New Roman"/>
          <w:sz w:val="24"/>
        </w:rPr>
        <w:t xml:space="preserve"> (</w:t>
      </w:r>
      <w:r w:rsidRPr="008669CE">
        <w:rPr>
          <w:rFonts w:ascii="Times New Roman" w:hAnsi="Times New Roman" w:cs="Times New Roman"/>
          <w:sz w:val="24"/>
        </w:rPr>
        <w:t xml:space="preserve"> from the glycolysis pathway (K15633 2,3-bisphosphoglycerate-independent phosphoglycerate mutase, K01571 oxaloacetate decarboxylase and K01960 pyruvate carboxylase subunit B); butyrate biosynthesis pathway (K00634 phosphate </w:t>
      </w:r>
      <w:proofErr w:type="spellStart"/>
      <w:r w:rsidRPr="008669CE">
        <w:rPr>
          <w:rFonts w:ascii="Times New Roman" w:hAnsi="Times New Roman" w:cs="Times New Roman"/>
          <w:sz w:val="24"/>
        </w:rPr>
        <w:t>butyryltransferase</w:t>
      </w:r>
      <w:proofErr w:type="spellEnd"/>
      <w:r w:rsidRPr="008669CE">
        <w:rPr>
          <w:rFonts w:ascii="Times New Roman" w:hAnsi="Times New Roman" w:cs="Times New Roman"/>
          <w:sz w:val="24"/>
        </w:rPr>
        <w:t>, K00929 butyrate kinase); acetate biosynthesis pathway (K04020 phosphotransacetylase, K00625 phosphate acetyltransferase) and propionate biosynthesis pathway (K01734 methylglyoxal synthase, K00005 glycerol dehydrogenase, K01699 propanediol dehydratase, K13922 propionaldehyde dehydrogenase, K11381 2-oxoisovalerate dehydrogenase, K00625 phosphate acetyltransferase). (</w:t>
      </w:r>
      <w:r w:rsidRPr="008669CE">
        <w:rPr>
          <w:rFonts w:ascii="Times New Roman" w:hAnsi="Times New Roman"/>
          <w:b/>
          <w:sz w:val="24"/>
        </w:rPr>
        <w:t>b-Green Box</w:t>
      </w:r>
      <w:r w:rsidRPr="008669CE">
        <w:rPr>
          <w:rFonts w:ascii="Times New Roman" w:hAnsi="Times New Roman" w:cs="Times New Roman"/>
          <w:sz w:val="24"/>
        </w:rPr>
        <w:t xml:space="preserve">) Pathway attributed by the enrichment of potentially pathogenic bacteria. In contrast, several key genes were found to be </w:t>
      </w:r>
      <w:r w:rsidRPr="008669CE">
        <w:rPr>
          <w:rFonts w:ascii="Times New Roman" w:hAnsi="Times New Roman" w:cs="Times New Roman"/>
          <w:sz w:val="24"/>
        </w:rPr>
        <w:lastRenderedPageBreak/>
        <w:t xml:space="preserve">enriched in AE compared to controls (adj p&lt;0.05). in the </w:t>
      </w:r>
      <w:proofErr w:type="spellStart"/>
      <w:r w:rsidRPr="008669CE">
        <w:rPr>
          <w:rFonts w:ascii="Times New Roman" w:hAnsi="Times New Roman" w:cs="Times New Roman"/>
          <w:sz w:val="24"/>
        </w:rPr>
        <w:t>trehalose</w:t>
      </w:r>
      <w:proofErr w:type="spellEnd"/>
      <w:r w:rsidRPr="008669CE">
        <w:rPr>
          <w:rFonts w:ascii="Times New Roman" w:hAnsi="Times New Roman" w:cs="Times New Roman"/>
          <w:sz w:val="24"/>
        </w:rPr>
        <w:t xml:space="preserve"> metabolism pathway (K05343 maltose alpha-D-glucosyltransferase/alpha-amylase, K05342 </w:t>
      </w:r>
      <w:proofErr w:type="spellStart"/>
      <w:r w:rsidRPr="008669CE">
        <w:rPr>
          <w:rFonts w:ascii="Times New Roman" w:hAnsi="Times New Roman" w:cs="Times New Roman"/>
          <w:sz w:val="24"/>
        </w:rPr>
        <w:t>alpha,alpha-trehalose</w:t>
      </w:r>
      <w:proofErr w:type="spellEnd"/>
      <w:r w:rsidRPr="008669CE">
        <w:rPr>
          <w:rFonts w:ascii="Times New Roman" w:hAnsi="Times New Roman" w:cs="Times New Roman"/>
          <w:sz w:val="24"/>
        </w:rPr>
        <w:t xml:space="preserve"> phosphorylase and K01194 </w:t>
      </w:r>
      <w:proofErr w:type="spellStart"/>
      <w:r w:rsidRPr="008669CE">
        <w:rPr>
          <w:rFonts w:ascii="Times New Roman" w:hAnsi="Times New Roman" w:cs="Times New Roman"/>
          <w:sz w:val="24"/>
        </w:rPr>
        <w:t>alpha,alpha-trehalase</w:t>
      </w:r>
      <w:proofErr w:type="spellEnd"/>
      <w:r w:rsidRPr="008669CE">
        <w:rPr>
          <w:rFonts w:ascii="Times New Roman" w:hAnsi="Times New Roman" w:cs="Times New Roman"/>
          <w:sz w:val="24"/>
        </w:rPr>
        <w:t>), lipopolysaccharide (LPS) biosynthesis (K02847 O-antigen ligase, K00979 3-deoxy-manno-octulosonate cytidylyltransferase, K12975 KDO II ethanol-amine-phosphotransferase and K00912 tetra-acyl-disaccharide 4'-kinase) and virulence components biosynthesis pathways (K13735 adhesin/</w:t>
      </w:r>
      <w:proofErr w:type="spellStart"/>
      <w:r w:rsidRPr="008669CE">
        <w:rPr>
          <w:rFonts w:ascii="Times New Roman" w:hAnsi="Times New Roman" w:cs="Times New Roman"/>
          <w:sz w:val="24"/>
        </w:rPr>
        <w:t>invasin</w:t>
      </w:r>
      <w:proofErr w:type="spellEnd"/>
      <w:r w:rsidRPr="008669CE">
        <w:rPr>
          <w:rFonts w:ascii="Times New Roman" w:hAnsi="Times New Roman" w:cs="Times New Roman"/>
          <w:sz w:val="24"/>
        </w:rPr>
        <w:t>, K02406 flagellin).</w:t>
      </w:r>
      <w:r w:rsidR="00336066" w:rsidRPr="008669CE">
        <w:rPr>
          <w:rFonts w:ascii="Times New Roman" w:hAnsi="Times New Roman" w:cs="Times New Roman"/>
          <w:sz w:val="24"/>
        </w:rPr>
        <w:t xml:space="preserve"> List of </w:t>
      </w:r>
      <w:proofErr w:type="spellStart"/>
      <w:r w:rsidR="00336066" w:rsidRPr="008669CE">
        <w:rPr>
          <w:rFonts w:ascii="Times New Roman" w:hAnsi="Times New Roman" w:cs="Times New Roman"/>
          <w:sz w:val="24"/>
        </w:rPr>
        <w:t>metatranscriptomics</w:t>
      </w:r>
      <w:proofErr w:type="spellEnd"/>
      <w:r w:rsidR="00336066" w:rsidRPr="008669CE">
        <w:rPr>
          <w:rFonts w:ascii="Times New Roman" w:hAnsi="Times New Roman" w:cs="Times New Roman"/>
          <w:sz w:val="24"/>
        </w:rPr>
        <w:t xml:space="preserve"> functional annotation that are significantly different between AE and controls is shown in </w:t>
      </w:r>
      <w:r w:rsidR="00336066" w:rsidRPr="008669CE">
        <w:rPr>
          <w:rFonts w:ascii="Times New Roman" w:hAnsi="Times New Roman" w:cs="Times New Roman"/>
          <w:b/>
          <w:bCs/>
          <w:sz w:val="24"/>
        </w:rPr>
        <w:t>Supplementary Table 5</w:t>
      </w:r>
      <w:r w:rsidR="00336066" w:rsidRPr="008669CE">
        <w:rPr>
          <w:rFonts w:ascii="Times New Roman" w:hAnsi="Times New Roman" w:cs="Times New Roman"/>
          <w:sz w:val="24"/>
        </w:rPr>
        <w:t>.</w:t>
      </w:r>
    </w:p>
    <w:p w14:paraId="0C4E64B2" w14:textId="647E4383" w:rsidR="00EF75F3" w:rsidRPr="008669CE" w:rsidRDefault="007D09A2" w:rsidP="00EB2C77">
      <w:pPr>
        <w:spacing w:line="48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5AF0DF8A" wp14:editId="10795E1C">
            <wp:extent cx="593090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5.png"/>
                    <pic:cNvPicPr/>
                  </pic:nvPicPr>
                  <pic:blipFill>
                    <a:blip r:embed="rId13">
                      <a:extLst>
                        <a:ext uri="{28A0092B-C50C-407E-A947-70E740481C1C}">
                          <a14:useLocalDpi xmlns:a14="http://schemas.microsoft.com/office/drawing/2010/main" val="0"/>
                        </a:ext>
                      </a:extLst>
                    </a:blip>
                    <a:stretch>
                      <a:fillRect/>
                    </a:stretch>
                  </pic:blipFill>
                  <pic:spPr>
                    <a:xfrm>
                      <a:off x="0" y="0"/>
                      <a:ext cx="5930900" cy="1981200"/>
                    </a:xfrm>
                    <a:prstGeom prst="rect">
                      <a:avLst/>
                    </a:prstGeom>
                  </pic:spPr>
                </pic:pic>
              </a:graphicData>
            </a:graphic>
          </wp:inline>
        </w:drawing>
      </w:r>
    </w:p>
    <w:p w14:paraId="502CE076" w14:textId="0ABBBE77" w:rsidR="00690796" w:rsidRDefault="00C03784" w:rsidP="00C03784">
      <w:pPr>
        <w:pStyle w:val="EndNoteBibliography"/>
        <w:spacing w:line="480" w:lineRule="auto"/>
        <w:jc w:val="both"/>
        <w:rPr>
          <w:rFonts w:ascii="Times New Roman" w:hAnsi="Times New Roman" w:cs="Times New Roman"/>
          <w:noProof w:val="0"/>
          <w:sz w:val="24"/>
        </w:rPr>
      </w:pPr>
      <w:r w:rsidRPr="008669CE">
        <w:rPr>
          <w:rFonts w:ascii="Times New Roman" w:hAnsi="Times New Roman" w:cs="Times New Roman"/>
          <w:b/>
          <w:noProof w:val="0"/>
          <w:sz w:val="24"/>
        </w:rPr>
        <w:t xml:space="preserve">Figure 5: </w:t>
      </w:r>
      <w:r w:rsidRPr="008669CE">
        <w:rPr>
          <w:rFonts w:ascii="Times New Roman" w:hAnsi="Times New Roman" w:cs="Times New Roman"/>
          <w:noProof w:val="0"/>
          <w:sz w:val="24"/>
        </w:rPr>
        <w:t xml:space="preserve">Distribution of intermediate metabolites belonging to the glycolysis-associated pathway, butyrate and propionate biosynthesis pathways (list of intermediate metabolites in </w:t>
      </w:r>
      <w:r w:rsidRPr="008669CE">
        <w:rPr>
          <w:rFonts w:ascii="Times New Roman" w:hAnsi="Times New Roman" w:cs="Times New Roman"/>
          <w:b/>
          <w:noProof w:val="0"/>
          <w:sz w:val="24"/>
        </w:rPr>
        <w:t>Supplementary Table 10</w:t>
      </w:r>
      <w:r w:rsidRPr="008669CE">
        <w:rPr>
          <w:rFonts w:ascii="Times New Roman" w:hAnsi="Times New Roman" w:cs="Times New Roman"/>
          <w:noProof w:val="0"/>
          <w:sz w:val="24"/>
        </w:rPr>
        <w:t xml:space="preserve">). All physiologically and metabolically relevant metabolites were grouped into “Glycolysis-associated intermediates”, “Butyrate intermediates” or “Propionate intermediates metabolites” based on the KEGG </w:t>
      </w:r>
      <w:proofErr w:type="gramStart"/>
      <w:r w:rsidRPr="008669CE">
        <w:rPr>
          <w:rFonts w:ascii="Times New Roman" w:hAnsi="Times New Roman" w:cs="Times New Roman"/>
          <w:noProof w:val="0"/>
          <w:sz w:val="24"/>
        </w:rPr>
        <w:t>database .</w:t>
      </w:r>
      <w:proofErr w:type="gramEnd"/>
      <w:r w:rsidRPr="008669CE">
        <w:rPr>
          <w:rFonts w:ascii="Times New Roman" w:hAnsi="Times New Roman" w:cs="Times New Roman"/>
          <w:noProof w:val="0"/>
          <w:sz w:val="24"/>
        </w:rPr>
        <w:t xml:space="preserve"> Data are presented as geometric mean and geometric standard deviation range of relative abundance (%) in log-scale. Linear mixed-model and general linear model were used to assess difference of abundance between the eczema (AE/NAE) and control (reference) groups adjusting for confounders</w:t>
      </w:r>
      <w:r w:rsidRPr="008669CE">
        <w:rPr>
          <w:rFonts w:ascii="Times New Roman" w:hAnsi="Times New Roman" w:cs="Times New Roman"/>
          <w:bCs/>
          <w:noProof w:val="0"/>
          <w:sz w:val="24"/>
        </w:rPr>
        <w:t xml:space="preserve"> (gender, birth order, mode of delivery, breastfeeding till 6 months, antibiotics at </w:t>
      </w:r>
      <w:proofErr w:type="spellStart"/>
      <w:r w:rsidRPr="008669CE">
        <w:rPr>
          <w:rFonts w:ascii="Times New Roman" w:hAnsi="Times New Roman" w:cs="Times New Roman"/>
          <w:bCs/>
          <w:noProof w:val="0"/>
          <w:sz w:val="24"/>
        </w:rPr>
        <w:t>labour</w:t>
      </w:r>
      <w:proofErr w:type="spellEnd"/>
      <w:r w:rsidRPr="008669CE">
        <w:rPr>
          <w:rFonts w:ascii="Times New Roman" w:hAnsi="Times New Roman" w:cs="Times New Roman"/>
          <w:bCs/>
          <w:noProof w:val="0"/>
          <w:sz w:val="24"/>
        </w:rPr>
        <w:t xml:space="preserve"> and family of atopic history).</w:t>
      </w:r>
      <w:r w:rsidRPr="008669CE">
        <w:rPr>
          <w:rFonts w:ascii="Times New Roman" w:hAnsi="Times New Roman" w:cs="Times New Roman"/>
          <w:noProof w:val="0"/>
          <w:sz w:val="24"/>
        </w:rPr>
        <w:t xml:space="preserve"> List of </w:t>
      </w:r>
      <w:r w:rsidRPr="008669CE">
        <w:rPr>
          <w:rFonts w:ascii="Times New Roman" w:hAnsi="Times New Roman" w:cs="Times New Roman"/>
          <w:noProof w:val="0"/>
          <w:sz w:val="24"/>
        </w:rPr>
        <w:lastRenderedPageBreak/>
        <w:t xml:space="preserve">predominant metabolites and the </w:t>
      </w:r>
      <w:proofErr w:type="spellStart"/>
      <w:r w:rsidRPr="008669CE">
        <w:rPr>
          <w:rFonts w:ascii="Times New Roman" w:hAnsi="Times New Roman" w:cs="Times New Roman"/>
          <w:noProof w:val="0"/>
          <w:sz w:val="24"/>
        </w:rPr>
        <w:t>comparsion</w:t>
      </w:r>
      <w:proofErr w:type="spellEnd"/>
      <w:r w:rsidRPr="008669CE">
        <w:rPr>
          <w:rFonts w:ascii="Times New Roman" w:hAnsi="Times New Roman" w:cs="Times New Roman"/>
          <w:noProof w:val="0"/>
          <w:sz w:val="24"/>
        </w:rPr>
        <w:t xml:space="preserve"> of abundance between </w:t>
      </w:r>
      <w:r w:rsidRPr="008669CE">
        <w:rPr>
          <w:rFonts w:ascii="Times New Roman" w:hAnsi="Times New Roman" w:cs="Times New Roman"/>
          <w:bCs/>
          <w:noProof w:val="0"/>
          <w:sz w:val="24"/>
        </w:rPr>
        <w:t xml:space="preserve">eczema (NAE or AE) and control (reference) at individual timepoints and </w:t>
      </w:r>
      <w:r w:rsidRPr="008669CE">
        <w:rPr>
          <w:rFonts w:ascii="Times New Roman" w:hAnsi="Times New Roman" w:cs="Times New Roman"/>
          <w:sz w:val="24"/>
        </w:rPr>
        <w:t>longitudinal mean differences</w:t>
      </w:r>
      <w:r w:rsidRPr="008669CE">
        <w:rPr>
          <w:rFonts w:ascii="Times New Roman" w:hAnsi="Times New Roman" w:cs="Times New Roman"/>
          <w:bCs/>
          <w:noProof w:val="0"/>
          <w:sz w:val="24"/>
        </w:rPr>
        <w:t xml:space="preserve"> </w:t>
      </w:r>
      <w:r w:rsidRPr="008669CE">
        <w:rPr>
          <w:rFonts w:ascii="Times New Roman" w:hAnsi="Times New Roman" w:cs="Times New Roman"/>
          <w:noProof w:val="0"/>
          <w:sz w:val="24"/>
        </w:rPr>
        <w:t xml:space="preserve">are shown in </w:t>
      </w:r>
      <w:r w:rsidRPr="008669CE">
        <w:rPr>
          <w:rFonts w:ascii="Times New Roman" w:hAnsi="Times New Roman" w:cs="Times New Roman"/>
          <w:b/>
          <w:bCs/>
          <w:noProof w:val="0"/>
          <w:sz w:val="24"/>
        </w:rPr>
        <w:t>Supplementary Table 6b</w:t>
      </w:r>
      <w:r w:rsidRPr="008669CE">
        <w:rPr>
          <w:rFonts w:ascii="Times New Roman" w:hAnsi="Times New Roman" w:cs="Times New Roman"/>
          <w:noProof w:val="0"/>
          <w:sz w:val="24"/>
        </w:rPr>
        <w:t>. *Significant difference at adj P &lt; 0.05 between AE only and control group at specific time point. **Significant difference at adj P &lt; 0.05 between both AE and NAE compared to control groups at specific time point. # (red) annotates significant longitudinal difference between AE and control at adj P &lt; 0.05. Sample size at 3 weeks - Control (n=13) vs NAE (n=5) vs AE (n=5); 3 months - Control (n=16) vs NAE (n=11) vs AE (n=10); 6 months - Control (n=27) vs NAE (n=9) vs AE (n=14) and 12 months - Control (n=26) vs NAE (n=8) vs AE (n=18).</w:t>
      </w:r>
    </w:p>
    <w:p w14:paraId="5F868C9B" w14:textId="547BC3A7" w:rsidR="00EF75F3" w:rsidRPr="008669CE" w:rsidRDefault="007D09A2" w:rsidP="00C03784">
      <w:pPr>
        <w:pStyle w:val="EndNoteBibliography"/>
        <w:spacing w:line="480" w:lineRule="auto"/>
        <w:jc w:val="both"/>
        <w:rPr>
          <w:rFonts w:ascii="Times New Roman" w:hAnsi="Times New Roman" w:cs="Times New Roman"/>
          <w:noProof w:val="0"/>
          <w:sz w:val="24"/>
        </w:rPr>
      </w:pPr>
      <w:r>
        <w:rPr>
          <w:rFonts w:ascii="Times New Roman" w:hAnsi="Times New Roman" w:cs="Times New Roman"/>
          <w:sz w:val="24"/>
        </w:rPr>
        <w:drawing>
          <wp:inline distT="0" distB="0" distL="0" distR="0" wp14:anchorId="2B0DB69C" wp14:editId="0CC5A542">
            <wp:extent cx="5930900" cy="411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6.png"/>
                    <pic:cNvPicPr/>
                  </pic:nvPicPr>
                  <pic:blipFill>
                    <a:blip r:embed="rId14">
                      <a:extLst>
                        <a:ext uri="{28A0092B-C50C-407E-A947-70E740481C1C}">
                          <a14:useLocalDpi xmlns:a14="http://schemas.microsoft.com/office/drawing/2010/main" val="0"/>
                        </a:ext>
                      </a:extLst>
                    </a:blip>
                    <a:stretch>
                      <a:fillRect/>
                    </a:stretch>
                  </pic:blipFill>
                  <pic:spPr>
                    <a:xfrm>
                      <a:off x="0" y="0"/>
                      <a:ext cx="5930900" cy="4114800"/>
                    </a:xfrm>
                    <a:prstGeom prst="rect">
                      <a:avLst/>
                    </a:prstGeom>
                  </pic:spPr>
                </pic:pic>
              </a:graphicData>
            </a:graphic>
          </wp:inline>
        </w:drawing>
      </w:r>
    </w:p>
    <w:p w14:paraId="46D4C843" w14:textId="46C98017" w:rsidR="00690796" w:rsidRPr="008669CE" w:rsidRDefault="00690796" w:rsidP="00690796">
      <w:pPr>
        <w:spacing w:line="480" w:lineRule="auto"/>
        <w:jc w:val="both"/>
        <w:rPr>
          <w:rFonts w:ascii="Times New Roman" w:hAnsi="Times New Roman" w:cs="Times New Roman"/>
          <w:sz w:val="24"/>
        </w:rPr>
      </w:pPr>
      <w:r w:rsidRPr="008669CE">
        <w:rPr>
          <w:rFonts w:ascii="Times New Roman" w:hAnsi="Times New Roman" w:cs="Times New Roman"/>
          <w:b/>
          <w:bCs/>
          <w:sz w:val="24"/>
        </w:rPr>
        <w:t>Figure 6</w:t>
      </w:r>
      <w:r w:rsidRPr="008669CE">
        <w:rPr>
          <w:rFonts w:ascii="Times New Roman" w:hAnsi="Times New Roman" w:cs="Times New Roman"/>
          <w:sz w:val="24"/>
        </w:rPr>
        <w:t xml:space="preserve">: Longitudinal maturation of three early colonizers namely </w:t>
      </w:r>
      <w:r w:rsidRPr="008669CE">
        <w:rPr>
          <w:rFonts w:ascii="Times New Roman" w:hAnsi="Times New Roman" w:cs="Times New Roman"/>
          <w:i/>
          <w:iCs/>
          <w:sz w:val="24"/>
        </w:rPr>
        <w:t xml:space="preserve">Bacteroides fragilis </w:t>
      </w:r>
      <w:r w:rsidRPr="008669CE">
        <w:rPr>
          <w:rFonts w:ascii="Times New Roman" w:hAnsi="Times New Roman" w:cs="Times New Roman"/>
          <w:iCs/>
          <w:sz w:val="24"/>
        </w:rPr>
        <w:t>(</w:t>
      </w:r>
      <w:proofErr w:type="spellStart"/>
      <w:r w:rsidRPr="008669CE">
        <w:rPr>
          <w:rFonts w:ascii="Times New Roman" w:hAnsi="Times New Roman" w:cs="Times New Roman"/>
          <w:i/>
          <w:iCs/>
          <w:sz w:val="24"/>
        </w:rPr>
        <w:t>Bacteroidaceae</w:t>
      </w:r>
      <w:proofErr w:type="spellEnd"/>
      <w:r w:rsidRPr="008669CE">
        <w:rPr>
          <w:rFonts w:ascii="Times New Roman" w:hAnsi="Times New Roman" w:cs="Times New Roman"/>
          <w:iCs/>
          <w:sz w:val="24"/>
        </w:rPr>
        <w:t xml:space="preserve"> family)</w:t>
      </w:r>
      <w:r w:rsidRPr="008669CE">
        <w:rPr>
          <w:rFonts w:ascii="Times New Roman" w:hAnsi="Times New Roman" w:cs="Times New Roman"/>
          <w:i/>
          <w:iCs/>
          <w:sz w:val="24"/>
        </w:rPr>
        <w:t xml:space="preserve">, </w:t>
      </w:r>
      <w:r w:rsidRPr="008669CE">
        <w:rPr>
          <w:rFonts w:ascii="Times New Roman" w:hAnsi="Times New Roman" w:cs="Times New Roman"/>
          <w:i/>
          <w:sz w:val="24"/>
        </w:rPr>
        <w:t>Escherichia coli</w:t>
      </w:r>
      <w:r w:rsidRPr="008669CE">
        <w:rPr>
          <w:rFonts w:ascii="Times New Roman" w:hAnsi="Times New Roman" w:cs="Times New Roman"/>
          <w:sz w:val="24"/>
        </w:rPr>
        <w:t xml:space="preserve"> (</w:t>
      </w:r>
      <w:r w:rsidRPr="008669CE">
        <w:rPr>
          <w:rFonts w:ascii="Times New Roman" w:hAnsi="Times New Roman" w:cs="Times New Roman"/>
          <w:i/>
          <w:sz w:val="24"/>
        </w:rPr>
        <w:t>Enterobacteriaceae</w:t>
      </w:r>
      <w:r w:rsidRPr="008669CE">
        <w:rPr>
          <w:rFonts w:ascii="Times New Roman" w:hAnsi="Times New Roman" w:cs="Times New Roman"/>
          <w:sz w:val="24"/>
        </w:rPr>
        <w:t xml:space="preserve"> family) and </w:t>
      </w:r>
      <w:r w:rsidRPr="008669CE">
        <w:rPr>
          <w:rFonts w:ascii="Times New Roman" w:hAnsi="Times New Roman" w:cs="Times New Roman"/>
          <w:i/>
          <w:sz w:val="24"/>
        </w:rPr>
        <w:t xml:space="preserve">Klebsiella </w:t>
      </w:r>
      <w:r w:rsidRPr="008669CE">
        <w:rPr>
          <w:rFonts w:ascii="Times New Roman" w:hAnsi="Times New Roman" w:cs="Times New Roman"/>
          <w:i/>
          <w:sz w:val="24"/>
        </w:rPr>
        <w:lastRenderedPageBreak/>
        <w:t xml:space="preserve">pneumoniae </w:t>
      </w:r>
      <w:r w:rsidRPr="008669CE">
        <w:rPr>
          <w:rFonts w:ascii="Times New Roman" w:hAnsi="Times New Roman" w:cs="Times New Roman"/>
          <w:sz w:val="24"/>
        </w:rPr>
        <w:t>(</w:t>
      </w:r>
      <w:r w:rsidRPr="008669CE">
        <w:rPr>
          <w:rFonts w:ascii="Times New Roman" w:hAnsi="Times New Roman" w:cs="Times New Roman"/>
          <w:i/>
          <w:sz w:val="24"/>
        </w:rPr>
        <w:t>Enterobacteriaceae</w:t>
      </w:r>
      <w:r w:rsidRPr="008669CE">
        <w:rPr>
          <w:rFonts w:ascii="Times New Roman" w:hAnsi="Times New Roman" w:cs="Times New Roman"/>
          <w:sz w:val="24"/>
        </w:rPr>
        <w:t xml:space="preserve"> family)</w:t>
      </w:r>
      <w:r w:rsidRPr="008669CE">
        <w:rPr>
          <w:rFonts w:ascii="Times New Roman" w:hAnsi="Times New Roman" w:cs="Times New Roman"/>
          <w:i/>
          <w:sz w:val="24"/>
        </w:rPr>
        <w:t xml:space="preserve">. </w:t>
      </w:r>
      <w:r w:rsidRPr="008669CE">
        <w:rPr>
          <w:rFonts w:ascii="Times New Roman" w:hAnsi="Times New Roman" w:cs="Times New Roman"/>
          <w:sz w:val="24"/>
        </w:rPr>
        <w:t>Data are presented as geometric mean and geometric standard deviation range of reads in log-scale. Different y-axis scales between graph were used to highlight the difference of microbiota between groups. Linear mixed-model and general linear model were used to assess difference of abundance between the eczema (AE/NAE) and control (reference) groups adjusting for confounders</w:t>
      </w:r>
      <w:r w:rsidRPr="008669CE">
        <w:rPr>
          <w:rFonts w:ascii="Times New Roman" w:hAnsi="Times New Roman" w:cs="Times New Roman"/>
          <w:bCs/>
          <w:sz w:val="24"/>
        </w:rPr>
        <w:t xml:space="preserve"> (gender, birth order, mode of delivery, breastfeeding till 6 months, antibiotics at </w:t>
      </w:r>
      <w:proofErr w:type="spellStart"/>
      <w:r w:rsidRPr="008669CE">
        <w:rPr>
          <w:rFonts w:ascii="Times New Roman" w:hAnsi="Times New Roman" w:cs="Times New Roman"/>
          <w:bCs/>
          <w:sz w:val="24"/>
        </w:rPr>
        <w:t>labour</w:t>
      </w:r>
      <w:proofErr w:type="spellEnd"/>
      <w:r w:rsidRPr="008669CE">
        <w:rPr>
          <w:rFonts w:ascii="Times New Roman" w:hAnsi="Times New Roman" w:cs="Times New Roman"/>
          <w:bCs/>
          <w:sz w:val="24"/>
        </w:rPr>
        <w:t xml:space="preserve"> and family of atopic history). </w:t>
      </w:r>
      <w:r w:rsidRPr="008669CE">
        <w:rPr>
          <w:rFonts w:ascii="Times New Roman" w:hAnsi="Times New Roman" w:cs="Times New Roman"/>
          <w:sz w:val="24"/>
        </w:rPr>
        <w:t xml:space="preserve">Comparison of key colonizers at individual timepoints and longitudinal mean differences between </w:t>
      </w:r>
      <w:r w:rsidRPr="008669CE">
        <w:rPr>
          <w:rFonts w:ascii="Times New Roman" w:hAnsi="Times New Roman" w:cs="Times New Roman"/>
          <w:bCs/>
          <w:sz w:val="24"/>
        </w:rPr>
        <w:t xml:space="preserve">eczema (NAE or AE) and control (reference) were listed in </w:t>
      </w:r>
      <w:r w:rsidRPr="008669CE">
        <w:rPr>
          <w:rFonts w:ascii="Times New Roman" w:hAnsi="Times New Roman" w:cs="Times New Roman"/>
          <w:b/>
          <w:sz w:val="24"/>
        </w:rPr>
        <w:t>Supplementary Table 1b</w:t>
      </w:r>
      <w:r w:rsidRPr="008669CE">
        <w:rPr>
          <w:rFonts w:ascii="Times New Roman" w:hAnsi="Times New Roman" w:cs="Times New Roman"/>
          <w:bCs/>
          <w:sz w:val="24"/>
        </w:rPr>
        <w:t xml:space="preserve">. </w:t>
      </w:r>
      <w:r w:rsidRPr="008669CE">
        <w:rPr>
          <w:rFonts w:ascii="Times New Roman" w:hAnsi="Times New Roman" w:cs="Times New Roman"/>
          <w:sz w:val="24"/>
        </w:rPr>
        <w:t>*Significant difference at adj p &lt; 0.05 between AE only and control group at specific time point. **Significant difference at adj p &lt; 0.05 between both AE and NAE compared to control groups at specific time point. # (blue) annotates significant longitudinal difference between NAE and control at adj P &lt; 0.05. # (red) annotates significant longitudinal difference between AE and control at adj P &lt; 0.05. Sample size at 3 weeks - Control (n=13) vs NAE (n=5) vs AE (n=5); 3 months - Control (n=16) vs NAE (n=11) vs AE (n=10); 6 months - Control (n=27) vs NAE (n=9) vs AE (n=14) and 12 months - Control (n=26) vs NAE (n=8) vs AE (n=18).</w:t>
      </w:r>
    </w:p>
    <w:p w14:paraId="1D2954A8" w14:textId="77777777" w:rsidR="002C721E" w:rsidRPr="008669CE" w:rsidRDefault="002C721E" w:rsidP="002C721E">
      <w:pPr>
        <w:spacing w:line="480" w:lineRule="auto"/>
        <w:rPr>
          <w:rFonts w:ascii="Times New Roman" w:hAnsi="Times New Roman" w:cs="Times New Roman"/>
          <w:sz w:val="24"/>
        </w:rPr>
      </w:pPr>
    </w:p>
    <w:p w14:paraId="55A17BF5" w14:textId="77777777" w:rsidR="002C721E" w:rsidRPr="008669CE" w:rsidRDefault="002C721E" w:rsidP="002C721E">
      <w:pPr>
        <w:spacing w:line="480" w:lineRule="auto"/>
        <w:rPr>
          <w:rFonts w:ascii="Times New Roman" w:hAnsi="Times New Roman" w:cs="Times New Roman"/>
          <w:sz w:val="24"/>
        </w:rPr>
      </w:pPr>
    </w:p>
    <w:p w14:paraId="16185629" w14:textId="4658C048" w:rsidR="009866BC" w:rsidRPr="008669CE" w:rsidRDefault="009866BC" w:rsidP="002C721E">
      <w:pPr>
        <w:tabs>
          <w:tab w:val="left" w:pos="1980"/>
        </w:tabs>
        <w:jc w:val="center"/>
        <w:rPr>
          <w:rFonts w:cs="Arial"/>
          <w:b/>
          <w:szCs w:val="20"/>
          <w:u w:val="single"/>
        </w:rPr>
        <w:sectPr w:rsidR="009866BC" w:rsidRPr="008669CE" w:rsidSect="00867194">
          <w:footerReference w:type="default" r:id="rId15"/>
          <w:pgSz w:w="12240" w:h="15840"/>
          <w:pgMar w:top="1440" w:right="1440" w:bottom="1440" w:left="1440" w:header="720" w:footer="720" w:gutter="0"/>
          <w:lnNumType w:countBy="1" w:restart="continuous"/>
          <w:cols w:space="720"/>
          <w:docGrid w:linePitch="360"/>
        </w:sectPr>
      </w:pPr>
    </w:p>
    <w:p w14:paraId="7C80DB9D" w14:textId="6BB83D66" w:rsidR="002C721E" w:rsidRPr="008669CE" w:rsidRDefault="002C721E" w:rsidP="009866BC">
      <w:pPr>
        <w:tabs>
          <w:tab w:val="left" w:pos="1980"/>
        </w:tabs>
        <w:rPr>
          <w:rFonts w:cs="Arial"/>
          <w:szCs w:val="20"/>
        </w:rPr>
      </w:pPr>
      <w:r w:rsidRPr="008669CE">
        <w:rPr>
          <w:rFonts w:cs="Arial"/>
          <w:b/>
          <w:szCs w:val="20"/>
          <w:u w:val="single"/>
        </w:rPr>
        <w:lastRenderedPageBreak/>
        <w:t>Table 1</w:t>
      </w:r>
      <w:r w:rsidRPr="008669CE">
        <w:rPr>
          <w:rFonts w:cs="Arial"/>
          <w:szCs w:val="20"/>
        </w:rPr>
        <w:t>: Demographic and Clinical Profiles of the Three Clinical Groups</w:t>
      </w:r>
      <w:r w:rsidRPr="008669CE">
        <w:rPr>
          <w:rFonts w:cs="Arial"/>
          <w:szCs w:val="20"/>
        </w:rPr>
        <w:br/>
      </w:r>
    </w:p>
    <w:tbl>
      <w:tblPr>
        <w:tblW w:w="11439" w:type="dxa"/>
        <w:jc w:val="center"/>
        <w:tblLook w:val="04A0" w:firstRow="1" w:lastRow="0" w:firstColumn="1" w:lastColumn="0" w:noHBand="0" w:noVBand="1"/>
      </w:tblPr>
      <w:tblGrid>
        <w:gridCol w:w="3469"/>
        <w:gridCol w:w="797"/>
        <w:gridCol w:w="900"/>
        <w:gridCol w:w="266"/>
        <w:gridCol w:w="721"/>
        <w:gridCol w:w="900"/>
        <w:gridCol w:w="456"/>
        <w:gridCol w:w="611"/>
        <w:gridCol w:w="900"/>
        <w:gridCol w:w="456"/>
        <w:gridCol w:w="611"/>
        <w:gridCol w:w="900"/>
        <w:gridCol w:w="452"/>
      </w:tblGrid>
      <w:tr w:rsidR="002C721E" w:rsidRPr="008669CE" w14:paraId="688E5AAA" w14:textId="77777777" w:rsidTr="009866BC">
        <w:trPr>
          <w:trHeight w:val="482"/>
          <w:jc w:val="center"/>
        </w:trPr>
        <w:tc>
          <w:tcPr>
            <w:tcW w:w="3469" w:type="dxa"/>
            <w:tcBorders>
              <w:top w:val="nil"/>
              <w:left w:val="nil"/>
              <w:bottom w:val="nil"/>
              <w:right w:val="nil"/>
            </w:tcBorders>
            <w:shd w:val="clear" w:color="000000" w:fill="FFFFFF"/>
            <w:noWrap/>
            <w:vAlign w:val="center"/>
            <w:hideMark/>
          </w:tcPr>
          <w:p w14:paraId="7675FFC2"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63" w:type="dxa"/>
            <w:gridSpan w:val="3"/>
            <w:tcBorders>
              <w:top w:val="single" w:sz="8" w:space="0" w:color="auto"/>
              <w:left w:val="single" w:sz="8" w:space="0" w:color="auto"/>
              <w:bottom w:val="nil"/>
              <w:right w:val="single" w:sz="8" w:space="0" w:color="000000"/>
            </w:tcBorders>
            <w:shd w:val="clear" w:color="000000" w:fill="FFFFFF"/>
            <w:noWrap/>
            <w:vAlign w:val="center"/>
            <w:hideMark/>
          </w:tcPr>
          <w:p w14:paraId="27E19AB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Control</w:t>
            </w:r>
          </w:p>
        </w:tc>
        <w:tc>
          <w:tcPr>
            <w:tcW w:w="2077" w:type="dxa"/>
            <w:gridSpan w:val="3"/>
            <w:tcBorders>
              <w:top w:val="single" w:sz="8" w:space="0" w:color="auto"/>
              <w:left w:val="nil"/>
              <w:bottom w:val="nil"/>
              <w:right w:val="single" w:sz="8" w:space="0" w:color="000000"/>
            </w:tcBorders>
            <w:shd w:val="clear" w:color="000000" w:fill="FFFFFF"/>
            <w:noWrap/>
            <w:vAlign w:val="center"/>
            <w:hideMark/>
          </w:tcPr>
          <w:p w14:paraId="14F8D48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All Eczema</w:t>
            </w:r>
          </w:p>
          <w:p w14:paraId="28FD9FBA"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roofErr w:type="spellStart"/>
            <w:proofErr w:type="gramStart"/>
            <w:r w:rsidRPr="008669CE">
              <w:rPr>
                <w:rFonts w:ascii="Calibri" w:eastAsia="Times New Roman" w:hAnsi="Calibri" w:cs="Calibri"/>
                <w:b/>
                <w:bCs/>
                <w:color w:val="000000"/>
                <w:lang w:eastAsia="zh-CN"/>
              </w:rPr>
              <w:t>Non Allergen</w:t>
            </w:r>
            <w:proofErr w:type="spellEnd"/>
            <w:proofErr w:type="gramEnd"/>
            <w:r w:rsidRPr="008669CE">
              <w:rPr>
                <w:rFonts w:ascii="Calibri" w:eastAsia="Times New Roman" w:hAnsi="Calibri" w:cs="Calibri"/>
                <w:b/>
                <w:bCs/>
                <w:color w:val="000000"/>
                <w:lang w:eastAsia="zh-CN"/>
              </w:rPr>
              <w:t xml:space="preserve"> Sensitized Atopic Eczema </w:t>
            </w:r>
          </w:p>
          <w:p w14:paraId="24E558E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&amp; Allergen Sensitized Atopic Eczema)</w:t>
            </w:r>
          </w:p>
        </w:tc>
        <w:tc>
          <w:tcPr>
            <w:tcW w:w="1967" w:type="dxa"/>
            <w:gridSpan w:val="3"/>
            <w:tcBorders>
              <w:top w:val="single" w:sz="8" w:space="0" w:color="auto"/>
              <w:left w:val="nil"/>
              <w:bottom w:val="nil"/>
              <w:right w:val="single" w:sz="8" w:space="0" w:color="000000"/>
            </w:tcBorders>
            <w:shd w:val="clear" w:color="000000" w:fill="FFFFFF"/>
            <w:noWrap/>
            <w:vAlign w:val="center"/>
            <w:hideMark/>
          </w:tcPr>
          <w:p w14:paraId="0D90171F"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proofErr w:type="gramStart"/>
            <w:r w:rsidRPr="008669CE">
              <w:rPr>
                <w:rFonts w:ascii="Calibri" w:eastAsia="Times New Roman" w:hAnsi="Calibri" w:cs="Calibri"/>
                <w:b/>
                <w:bCs/>
                <w:color w:val="000000"/>
                <w:lang w:eastAsia="zh-CN"/>
              </w:rPr>
              <w:t>Non Allergen</w:t>
            </w:r>
            <w:proofErr w:type="gramEnd"/>
            <w:r w:rsidRPr="008669CE">
              <w:rPr>
                <w:rFonts w:ascii="Calibri" w:eastAsia="Times New Roman" w:hAnsi="Calibri" w:cs="Calibri"/>
                <w:b/>
                <w:bCs/>
                <w:color w:val="000000"/>
                <w:lang w:eastAsia="zh-CN"/>
              </w:rPr>
              <w:t xml:space="preserve"> Sensitized Atopic Eczema</w:t>
            </w:r>
          </w:p>
          <w:p w14:paraId="6BD3B023"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(NAE)</w:t>
            </w:r>
          </w:p>
        </w:tc>
        <w:tc>
          <w:tcPr>
            <w:tcW w:w="1963" w:type="dxa"/>
            <w:gridSpan w:val="3"/>
            <w:tcBorders>
              <w:top w:val="single" w:sz="8" w:space="0" w:color="auto"/>
              <w:left w:val="nil"/>
              <w:bottom w:val="nil"/>
              <w:right w:val="single" w:sz="8" w:space="0" w:color="000000"/>
            </w:tcBorders>
            <w:shd w:val="clear" w:color="000000" w:fill="FFFFFF"/>
            <w:noWrap/>
            <w:vAlign w:val="center"/>
            <w:hideMark/>
          </w:tcPr>
          <w:p w14:paraId="3319318A"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Allergen Sensitized Atopic Eczema (AE)</w:t>
            </w:r>
          </w:p>
        </w:tc>
      </w:tr>
      <w:tr w:rsidR="002C721E" w:rsidRPr="008669CE" w14:paraId="25BC2899" w14:textId="77777777" w:rsidTr="009866BC">
        <w:trPr>
          <w:trHeight w:val="482"/>
          <w:jc w:val="center"/>
        </w:trPr>
        <w:tc>
          <w:tcPr>
            <w:tcW w:w="3469" w:type="dxa"/>
            <w:tcBorders>
              <w:top w:val="nil"/>
              <w:left w:val="nil"/>
              <w:bottom w:val="nil"/>
              <w:right w:val="nil"/>
            </w:tcBorders>
            <w:shd w:val="clear" w:color="000000" w:fill="FFFFFF"/>
            <w:noWrap/>
            <w:vAlign w:val="center"/>
            <w:hideMark/>
          </w:tcPr>
          <w:p w14:paraId="38391C4D"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63" w:type="dxa"/>
            <w:gridSpan w:val="3"/>
            <w:tcBorders>
              <w:top w:val="single" w:sz="4" w:space="0" w:color="auto"/>
              <w:left w:val="single" w:sz="8" w:space="0" w:color="auto"/>
              <w:bottom w:val="single" w:sz="8" w:space="0" w:color="auto"/>
              <w:right w:val="single" w:sz="8" w:space="0" w:color="000000"/>
            </w:tcBorders>
            <w:shd w:val="clear" w:color="000000" w:fill="FFFFFF"/>
            <w:noWrap/>
            <w:vAlign w:val="center"/>
            <w:hideMark/>
          </w:tcPr>
          <w:p w14:paraId="01FF8912"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30</w:t>
            </w:r>
          </w:p>
        </w:tc>
        <w:tc>
          <w:tcPr>
            <w:tcW w:w="2077"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433A3BE0"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33</w:t>
            </w:r>
          </w:p>
        </w:tc>
        <w:tc>
          <w:tcPr>
            <w:tcW w:w="1967"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2C17CD08"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14</w:t>
            </w:r>
          </w:p>
        </w:tc>
        <w:tc>
          <w:tcPr>
            <w:tcW w:w="1963"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28216F6B"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19</w:t>
            </w:r>
          </w:p>
        </w:tc>
      </w:tr>
      <w:tr w:rsidR="002C721E" w:rsidRPr="008669CE" w14:paraId="599A4655" w14:textId="77777777" w:rsidTr="009866BC">
        <w:trPr>
          <w:trHeight w:val="305"/>
          <w:jc w:val="center"/>
        </w:trPr>
        <w:tc>
          <w:tcPr>
            <w:tcW w:w="3469" w:type="dxa"/>
            <w:tcBorders>
              <w:top w:val="nil"/>
              <w:left w:val="nil"/>
              <w:bottom w:val="single" w:sz="8" w:space="0" w:color="auto"/>
              <w:right w:val="nil"/>
            </w:tcBorders>
            <w:shd w:val="clear" w:color="000000" w:fill="FFFFFF"/>
            <w:noWrap/>
            <w:vAlign w:val="center"/>
            <w:hideMark/>
          </w:tcPr>
          <w:p w14:paraId="3E6E4F6C"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97" w:type="dxa"/>
            <w:tcBorders>
              <w:top w:val="single" w:sz="4" w:space="0" w:color="auto"/>
              <w:left w:val="single" w:sz="8" w:space="0" w:color="auto"/>
              <w:bottom w:val="single" w:sz="8" w:space="0" w:color="auto"/>
              <w:right w:val="nil"/>
            </w:tcBorders>
            <w:shd w:val="clear" w:color="000000" w:fill="FFFFFF"/>
            <w:noWrap/>
            <w:vAlign w:val="center"/>
            <w:hideMark/>
          </w:tcPr>
          <w:p w14:paraId="28E9B3E8"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28A7A4AC"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266" w:type="dxa"/>
            <w:tcBorders>
              <w:top w:val="single" w:sz="4" w:space="0" w:color="auto"/>
              <w:left w:val="nil"/>
              <w:bottom w:val="single" w:sz="8" w:space="0" w:color="auto"/>
              <w:right w:val="single" w:sz="8" w:space="0" w:color="auto"/>
            </w:tcBorders>
            <w:shd w:val="clear" w:color="000000" w:fill="FFFFFF"/>
            <w:noWrap/>
            <w:vAlign w:val="center"/>
            <w:hideMark/>
          </w:tcPr>
          <w:p w14:paraId="426528B6"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721" w:type="dxa"/>
            <w:tcBorders>
              <w:top w:val="single" w:sz="4" w:space="0" w:color="auto"/>
              <w:left w:val="nil"/>
              <w:bottom w:val="single" w:sz="8" w:space="0" w:color="auto"/>
              <w:right w:val="nil"/>
            </w:tcBorders>
            <w:shd w:val="clear" w:color="000000" w:fill="FFFFFF"/>
            <w:noWrap/>
            <w:vAlign w:val="center"/>
            <w:hideMark/>
          </w:tcPr>
          <w:p w14:paraId="3DD799DF"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1336CBFE"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56" w:type="dxa"/>
            <w:tcBorders>
              <w:top w:val="single" w:sz="4" w:space="0" w:color="auto"/>
              <w:left w:val="nil"/>
              <w:bottom w:val="single" w:sz="8" w:space="0" w:color="auto"/>
              <w:right w:val="single" w:sz="8" w:space="0" w:color="auto"/>
            </w:tcBorders>
            <w:shd w:val="clear" w:color="000000" w:fill="FFFFFF"/>
            <w:noWrap/>
            <w:vAlign w:val="center"/>
            <w:hideMark/>
          </w:tcPr>
          <w:p w14:paraId="383C89CB"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611" w:type="dxa"/>
            <w:tcBorders>
              <w:top w:val="single" w:sz="4" w:space="0" w:color="auto"/>
              <w:left w:val="nil"/>
              <w:bottom w:val="single" w:sz="8" w:space="0" w:color="auto"/>
              <w:right w:val="nil"/>
            </w:tcBorders>
            <w:shd w:val="clear" w:color="000000" w:fill="FFFFFF"/>
            <w:noWrap/>
            <w:vAlign w:val="center"/>
            <w:hideMark/>
          </w:tcPr>
          <w:p w14:paraId="057F054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74F9D758"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56" w:type="dxa"/>
            <w:tcBorders>
              <w:top w:val="single" w:sz="4" w:space="0" w:color="auto"/>
              <w:left w:val="nil"/>
              <w:bottom w:val="single" w:sz="8" w:space="0" w:color="auto"/>
              <w:right w:val="single" w:sz="8" w:space="0" w:color="auto"/>
            </w:tcBorders>
            <w:shd w:val="clear" w:color="000000" w:fill="FFFFFF"/>
            <w:noWrap/>
            <w:vAlign w:val="center"/>
            <w:hideMark/>
          </w:tcPr>
          <w:p w14:paraId="2FC73C69"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611" w:type="dxa"/>
            <w:tcBorders>
              <w:top w:val="single" w:sz="4" w:space="0" w:color="auto"/>
              <w:left w:val="nil"/>
              <w:bottom w:val="single" w:sz="8" w:space="0" w:color="auto"/>
              <w:right w:val="nil"/>
            </w:tcBorders>
            <w:shd w:val="clear" w:color="000000" w:fill="FFFFFF"/>
            <w:noWrap/>
            <w:vAlign w:val="center"/>
            <w:hideMark/>
          </w:tcPr>
          <w:p w14:paraId="09656249"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117851B4"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52" w:type="dxa"/>
            <w:tcBorders>
              <w:top w:val="single" w:sz="4" w:space="0" w:color="auto"/>
              <w:left w:val="nil"/>
              <w:bottom w:val="single" w:sz="8" w:space="0" w:color="auto"/>
              <w:right w:val="single" w:sz="8" w:space="0" w:color="auto"/>
            </w:tcBorders>
            <w:shd w:val="clear" w:color="000000" w:fill="FFFFFF"/>
            <w:noWrap/>
            <w:vAlign w:val="center"/>
            <w:hideMark/>
          </w:tcPr>
          <w:p w14:paraId="4FE32F4C"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r>
      <w:tr w:rsidR="002C721E" w:rsidRPr="008669CE" w14:paraId="58A4762B" w14:textId="77777777" w:rsidTr="009866BC">
        <w:trPr>
          <w:trHeight w:val="291"/>
          <w:jc w:val="center"/>
        </w:trPr>
        <w:tc>
          <w:tcPr>
            <w:tcW w:w="3469" w:type="dxa"/>
            <w:tcBorders>
              <w:top w:val="single" w:sz="8" w:space="0" w:color="auto"/>
              <w:left w:val="single" w:sz="8" w:space="0" w:color="auto"/>
              <w:bottom w:val="nil"/>
              <w:right w:val="single" w:sz="8" w:space="0" w:color="auto"/>
            </w:tcBorders>
            <w:shd w:val="clear" w:color="000000" w:fill="FFFFFF"/>
            <w:noWrap/>
            <w:vAlign w:val="center"/>
          </w:tcPr>
          <w:p w14:paraId="0E890EE9" w14:textId="77777777" w:rsidR="002C721E" w:rsidRPr="008669CE" w:rsidRDefault="002C721E" w:rsidP="004807E9">
            <w:pPr>
              <w:spacing w:after="0" w:line="240" w:lineRule="auto"/>
              <w:rPr>
                <w:rFonts w:ascii="Calibri" w:eastAsia="Times New Roman" w:hAnsi="Calibri" w:cs="Calibri"/>
                <w:b/>
                <w:bCs/>
                <w:color w:val="000000"/>
                <w:sz w:val="26"/>
                <w:szCs w:val="26"/>
                <w:u w:val="single"/>
                <w:lang w:eastAsia="zh-CN"/>
              </w:rPr>
            </w:pPr>
            <w:r w:rsidRPr="008669CE">
              <w:rPr>
                <w:rFonts w:ascii="Calibri" w:eastAsia="Times New Roman" w:hAnsi="Calibri" w:cs="Calibri"/>
                <w:b/>
                <w:bCs/>
                <w:color w:val="000000"/>
                <w:sz w:val="26"/>
                <w:szCs w:val="26"/>
                <w:u w:val="single"/>
                <w:lang w:eastAsia="zh-CN"/>
              </w:rPr>
              <w:t>DEMOGRAPHIC</w:t>
            </w:r>
          </w:p>
        </w:tc>
        <w:tc>
          <w:tcPr>
            <w:tcW w:w="797" w:type="dxa"/>
            <w:tcBorders>
              <w:top w:val="single" w:sz="8" w:space="0" w:color="auto"/>
              <w:left w:val="nil"/>
              <w:bottom w:val="nil"/>
              <w:right w:val="nil"/>
            </w:tcBorders>
            <w:shd w:val="clear" w:color="000000" w:fill="FFFFFF"/>
            <w:noWrap/>
            <w:vAlign w:val="center"/>
          </w:tcPr>
          <w:p w14:paraId="3B0DC6EE"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left w:val="nil"/>
              <w:bottom w:val="nil"/>
              <w:right w:val="nil"/>
            </w:tcBorders>
            <w:shd w:val="clear" w:color="000000" w:fill="FFFFFF"/>
            <w:noWrap/>
            <w:vAlign w:val="center"/>
          </w:tcPr>
          <w:p w14:paraId="1A955A7A"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266" w:type="dxa"/>
            <w:tcBorders>
              <w:top w:val="single" w:sz="8" w:space="0" w:color="auto"/>
              <w:left w:val="nil"/>
              <w:bottom w:val="nil"/>
              <w:right w:val="single" w:sz="8" w:space="0" w:color="auto"/>
            </w:tcBorders>
            <w:shd w:val="clear" w:color="000000" w:fill="FFFFFF"/>
            <w:noWrap/>
            <w:vAlign w:val="center"/>
          </w:tcPr>
          <w:p w14:paraId="6EBCAEC5"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721" w:type="dxa"/>
            <w:tcBorders>
              <w:top w:val="single" w:sz="8" w:space="0" w:color="auto"/>
              <w:left w:val="nil"/>
              <w:bottom w:val="nil"/>
              <w:right w:val="nil"/>
            </w:tcBorders>
            <w:shd w:val="clear" w:color="000000" w:fill="FFFFFF"/>
            <w:noWrap/>
            <w:vAlign w:val="center"/>
          </w:tcPr>
          <w:p w14:paraId="57899B19"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left w:val="nil"/>
              <w:bottom w:val="nil"/>
              <w:right w:val="nil"/>
            </w:tcBorders>
            <w:shd w:val="clear" w:color="000000" w:fill="FFFFFF"/>
            <w:noWrap/>
            <w:vAlign w:val="center"/>
          </w:tcPr>
          <w:p w14:paraId="550FFEB3"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6" w:type="dxa"/>
            <w:tcBorders>
              <w:top w:val="single" w:sz="8" w:space="0" w:color="auto"/>
              <w:left w:val="nil"/>
              <w:bottom w:val="nil"/>
              <w:right w:val="single" w:sz="8" w:space="0" w:color="auto"/>
            </w:tcBorders>
            <w:shd w:val="clear" w:color="000000" w:fill="FFFFFF"/>
            <w:noWrap/>
            <w:vAlign w:val="center"/>
          </w:tcPr>
          <w:p w14:paraId="61AAF317"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611" w:type="dxa"/>
            <w:tcBorders>
              <w:top w:val="single" w:sz="8" w:space="0" w:color="auto"/>
              <w:left w:val="nil"/>
              <w:bottom w:val="nil"/>
              <w:right w:val="nil"/>
            </w:tcBorders>
            <w:shd w:val="clear" w:color="000000" w:fill="FFFFFF"/>
            <w:noWrap/>
            <w:vAlign w:val="center"/>
          </w:tcPr>
          <w:p w14:paraId="763C9FEE"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left w:val="nil"/>
              <w:bottom w:val="nil"/>
              <w:right w:val="nil"/>
            </w:tcBorders>
            <w:shd w:val="clear" w:color="000000" w:fill="FFFFFF"/>
            <w:noWrap/>
            <w:vAlign w:val="center"/>
          </w:tcPr>
          <w:p w14:paraId="0ED060DB"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6" w:type="dxa"/>
            <w:tcBorders>
              <w:top w:val="single" w:sz="8" w:space="0" w:color="auto"/>
              <w:left w:val="nil"/>
              <w:bottom w:val="nil"/>
              <w:right w:val="single" w:sz="8" w:space="0" w:color="auto"/>
            </w:tcBorders>
            <w:shd w:val="clear" w:color="000000" w:fill="FFFFFF"/>
            <w:noWrap/>
            <w:vAlign w:val="center"/>
          </w:tcPr>
          <w:p w14:paraId="6B205A8B"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611" w:type="dxa"/>
            <w:tcBorders>
              <w:top w:val="single" w:sz="8" w:space="0" w:color="auto"/>
              <w:left w:val="nil"/>
              <w:bottom w:val="nil"/>
              <w:right w:val="nil"/>
            </w:tcBorders>
            <w:shd w:val="clear" w:color="000000" w:fill="FFFFFF"/>
            <w:noWrap/>
            <w:vAlign w:val="center"/>
          </w:tcPr>
          <w:p w14:paraId="533E6E0C"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left w:val="nil"/>
              <w:bottom w:val="nil"/>
              <w:right w:val="nil"/>
            </w:tcBorders>
            <w:shd w:val="clear" w:color="000000" w:fill="FFFFFF"/>
            <w:noWrap/>
            <w:vAlign w:val="center"/>
          </w:tcPr>
          <w:p w14:paraId="1D109D66"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2" w:type="dxa"/>
            <w:tcBorders>
              <w:top w:val="single" w:sz="8" w:space="0" w:color="auto"/>
              <w:left w:val="nil"/>
              <w:bottom w:val="nil"/>
              <w:right w:val="single" w:sz="8" w:space="0" w:color="auto"/>
            </w:tcBorders>
            <w:shd w:val="clear" w:color="000000" w:fill="FFFFFF"/>
            <w:noWrap/>
            <w:vAlign w:val="center"/>
          </w:tcPr>
          <w:p w14:paraId="21732022"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r>
      <w:tr w:rsidR="002C721E" w:rsidRPr="008669CE" w14:paraId="6509CA6D"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tcPr>
          <w:p w14:paraId="385623D7"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Male gender</w:t>
            </w:r>
          </w:p>
        </w:tc>
        <w:tc>
          <w:tcPr>
            <w:tcW w:w="797" w:type="dxa"/>
            <w:tcBorders>
              <w:top w:val="nil"/>
              <w:left w:val="nil"/>
              <w:bottom w:val="nil"/>
              <w:right w:val="nil"/>
            </w:tcBorders>
            <w:shd w:val="clear" w:color="000000" w:fill="FFFFFF"/>
            <w:noWrap/>
            <w:vAlign w:val="center"/>
          </w:tcPr>
          <w:p w14:paraId="5BA9CF3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12</w:t>
            </w:r>
          </w:p>
        </w:tc>
        <w:tc>
          <w:tcPr>
            <w:tcW w:w="900" w:type="dxa"/>
            <w:tcBorders>
              <w:top w:val="nil"/>
              <w:left w:val="nil"/>
              <w:bottom w:val="nil"/>
              <w:right w:val="nil"/>
            </w:tcBorders>
            <w:shd w:val="clear" w:color="000000" w:fill="FFFFFF"/>
            <w:noWrap/>
            <w:vAlign w:val="center"/>
          </w:tcPr>
          <w:p w14:paraId="1C8032B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(40.00)</w:t>
            </w:r>
          </w:p>
        </w:tc>
        <w:tc>
          <w:tcPr>
            <w:tcW w:w="266" w:type="dxa"/>
            <w:tcBorders>
              <w:top w:val="nil"/>
              <w:left w:val="nil"/>
              <w:bottom w:val="nil"/>
              <w:right w:val="single" w:sz="8" w:space="0" w:color="auto"/>
            </w:tcBorders>
            <w:shd w:val="clear" w:color="000000" w:fill="FFFFFF"/>
            <w:noWrap/>
            <w:vAlign w:val="center"/>
          </w:tcPr>
          <w:p w14:paraId="7D26BBB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tcPr>
          <w:p w14:paraId="51FB895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18</w:t>
            </w:r>
          </w:p>
        </w:tc>
        <w:tc>
          <w:tcPr>
            <w:tcW w:w="900" w:type="dxa"/>
            <w:tcBorders>
              <w:top w:val="nil"/>
              <w:left w:val="nil"/>
              <w:bottom w:val="nil"/>
              <w:right w:val="nil"/>
            </w:tcBorders>
            <w:shd w:val="clear" w:color="000000" w:fill="FFFFFF"/>
            <w:noWrap/>
            <w:vAlign w:val="center"/>
          </w:tcPr>
          <w:p w14:paraId="39D1654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(54.55)</w:t>
            </w:r>
          </w:p>
        </w:tc>
        <w:tc>
          <w:tcPr>
            <w:tcW w:w="456" w:type="dxa"/>
            <w:tcBorders>
              <w:top w:val="nil"/>
              <w:left w:val="nil"/>
              <w:bottom w:val="nil"/>
              <w:right w:val="single" w:sz="8" w:space="0" w:color="auto"/>
            </w:tcBorders>
            <w:shd w:val="clear" w:color="000000" w:fill="FFFFFF"/>
            <w:noWrap/>
            <w:vAlign w:val="center"/>
          </w:tcPr>
          <w:p w14:paraId="3126A93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tcPr>
          <w:p w14:paraId="333554D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nil"/>
              <w:right w:val="nil"/>
            </w:tcBorders>
            <w:shd w:val="clear" w:color="000000" w:fill="FFFFFF"/>
            <w:noWrap/>
            <w:vAlign w:val="center"/>
          </w:tcPr>
          <w:p w14:paraId="200514C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(42.86)</w:t>
            </w:r>
          </w:p>
        </w:tc>
        <w:tc>
          <w:tcPr>
            <w:tcW w:w="456" w:type="dxa"/>
            <w:tcBorders>
              <w:top w:val="nil"/>
              <w:left w:val="nil"/>
              <w:bottom w:val="nil"/>
              <w:right w:val="single" w:sz="8" w:space="0" w:color="auto"/>
            </w:tcBorders>
            <w:shd w:val="clear" w:color="000000" w:fill="FFFFFF"/>
            <w:noWrap/>
            <w:vAlign w:val="center"/>
          </w:tcPr>
          <w:p w14:paraId="7DFBBBA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tcPr>
          <w:p w14:paraId="3D5A3AC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12</w:t>
            </w:r>
          </w:p>
        </w:tc>
        <w:tc>
          <w:tcPr>
            <w:tcW w:w="900" w:type="dxa"/>
            <w:tcBorders>
              <w:top w:val="nil"/>
              <w:left w:val="nil"/>
              <w:bottom w:val="nil"/>
              <w:right w:val="nil"/>
            </w:tcBorders>
            <w:shd w:val="clear" w:color="000000" w:fill="FFFFFF"/>
            <w:noWrap/>
            <w:vAlign w:val="center"/>
          </w:tcPr>
          <w:p w14:paraId="498DA0C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(63.16)</w:t>
            </w:r>
          </w:p>
        </w:tc>
        <w:tc>
          <w:tcPr>
            <w:tcW w:w="452" w:type="dxa"/>
            <w:tcBorders>
              <w:top w:val="nil"/>
              <w:left w:val="nil"/>
              <w:bottom w:val="nil"/>
              <w:right w:val="single" w:sz="8" w:space="0" w:color="auto"/>
            </w:tcBorders>
            <w:shd w:val="clear" w:color="000000" w:fill="FFFFFF"/>
            <w:noWrap/>
            <w:vAlign w:val="center"/>
          </w:tcPr>
          <w:p w14:paraId="595D22B8"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r>
      <w:tr w:rsidR="002C721E" w:rsidRPr="008669CE" w14:paraId="172837F0"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43A7B2C8"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Presence of sibling</w:t>
            </w:r>
          </w:p>
        </w:tc>
        <w:tc>
          <w:tcPr>
            <w:tcW w:w="797" w:type="dxa"/>
            <w:tcBorders>
              <w:top w:val="nil"/>
              <w:left w:val="nil"/>
              <w:bottom w:val="nil"/>
              <w:right w:val="nil"/>
            </w:tcBorders>
            <w:shd w:val="clear" w:color="000000" w:fill="FFFFFF"/>
            <w:noWrap/>
            <w:vAlign w:val="center"/>
            <w:hideMark/>
          </w:tcPr>
          <w:p w14:paraId="13826DD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0DBB7F2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(26.67)</w:t>
            </w:r>
          </w:p>
        </w:tc>
        <w:tc>
          <w:tcPr>
            <w:tcW w:w="266" w:type="dxa"/>
            <w:tcBorders>
              <w:top w:val="nil"/>
              <w:left w:val="nil"/>
              <w:bottom w:val="nil"/>
              <w:right w:val="single" w:sz="8" w:space="0" w:color="auto"/>
            </w:tcBorders>
            <w:shd w:val="clear" w:color="000000" w:fill="FFFFFF"/>
            <w:noWrap/>
            <w:vAlign w:val="center"/>
            <w:hideMark/>
          </w:tcPr>
          <w:p w14:paraId="6D09FD0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333C7A5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14</w:t>
            </w:r>
          </w:p>
        </w:tc>
        <w:tc>
          <w:tcPr>
            <w:tcW w:w="900" w:type="dxa"/>
            <w:tcBorders>
              <w:top w:val="nil"/>
              <w:left w:val="nil"/>
              <w:bottom w:val="nil"/>
              <w:right w:val="nil"/>
            </w:tcBorders>
            <w:shd w:val="clear" w:color="000000" w:fill="FFFFFF"/>
            <w:noWrap/>
            <w:vAlign w:val="center"/>
            <w:hideMark/>
          </w:tcPr>
          <w:p w14:paraId="322E270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(42.42)</w:t>
            </w:r>
          </w:p>
        </w:tc>
        <w:tc>
          <w:tcPr>
            <w:tcW w:w="456" w:type="dxa"/>
            <w:tcBorders>
              <w:top w:val="nil"/>
              <w:left w:val="nil"/>
              <w:bottom w:val="nil"/>
              <w:right w:val="single" w:sz="8" w:space="0" w:color="auto"/>
            </w:tcBorders>
            <w:shd w:val="clear" w:color="000000" w:fill="FFFFFF"/>
            <w:noWrap/>
            <w:vAlign w:val="center"/>
            <w:hideMark/>
          </w:tcPr>
          <w:p w14:paraId="2F9D40E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3ED0426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568F2FE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(57.14)</w:t>
            </w:r>
          </w:p>
        </w:tc>
        <w:tc>
          <w:tcPr>
            <w:tcW w:w="456" w:type="dxa"/>
            <w:tcBorders>
              <w:top w:val="nil"/>
              <w:left w:val="nil"/>
              <w:bottom w:val="nil"/>
              <w:right w:val="single" w:sz="8" w:space="0" w:color="auto"/>
            </w:tcBorders>
            <w:shd w:val="clear" w:color="000000" w:fill="FFFFFF"/>
            <w:noWrap/>
            <w:vAlign w:val="center"/>
            <w:hideMark/>
          </w:tcPr>
          <w:p w14:paraId="4E2D47E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3A2CF98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nil"/>
              <w:right w:val="nil"/>
            </w:tcBorders>
            <w:shd w:val="clear" w:color="000000" w:fill="FFFFFF"/>
            <w:noWrap/>
            <w:vAlign w:val="center"/>
            <w:hideMark/>
          </w:tcPr>
          <w:p w14:paraId="6A6CC2B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(31.58)</w:t>
            </w:r>
          </w:p>
        </w:tc>
        <w:tc>
          <w:tcPr>
            <w:tcW w:w="452" w:type="dxa"/>
            <w:tcBorders>
              <w:top w:val="nil"/>
              <w:left w:val="nil"/>
              <w:bottom w:val="nil"/>
              <w:right w:val="single" w:sz="8" w:space="0" w:color="auto"/>
            </w:tcBorders>
            <w:shd w:val="clear" w:color="000000" w:fill="FFFFFF"/>
            <w:noWrap/>
            <w:vAlign w:val="center"/>
            <w:hideMark/>
          </w:tcPr>
          <w:p w14:paraId="69770C8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79302D56"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7CF6C20F"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Caesarean delivery</w:t>
            </w:r>
          </w:p>
        </w:tc>
        <w:tc>
          <w:tcPr>
            <w:tcW w:w="797" w:type="dxa"/>
            <w:tcBorders>
              <w:top w:val="nil"/>
              <w:left w:val="nil"/>
              <w:bottom w:val="nil"/>
              <w:right w:val="nil"/>
            </w:tcBorders>
            <w:shd w:val="clear" w:color="000000" w:fill="FFFFFF"/>
            <w:noWrap/>
            <w:vAlign w:val="center"/>
            <w:hideMark/>
          </w:tcPr>
          <w:p w14:paraId="217FAB6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w:t>
            </w:r>
          </w:p>
        </w:tc>
        <w:tc>
          <w:tcPr>
            <w:tcW w:w="900" w:type="dxa"/>
            <w:tcBorders>
              <w:top w:val="nil"/>
              <w:left w:val="nil"/>
              <w:bottom w:val="nil"/>
              <w:right w:val="nil"/>
            </w:tcBorders>
            <w:shd w:val="clear" w:color="000000" w:fill="FFFFFF"/>
            <w:noWrap/>
            <w:vAlign w:val="center"/>
            <w:hideMark/>
          </w:tcPr>
          <w:p w14:paraId="39DFE5F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(33.33)</w:t>
            </w:r>
          </w:p>
        </w:tc>
        <w:tc>
          <w:tcPr>
            <w:tcW w:w="266" w:type="dxa"/>
            <w:tcBorders>
              <w:top w:val="nil"/>
              <w:left w:val="nil"/>
              <w:bottom w:val="nil"/>
              <w:right w:val="single" w:sz="8" w:space="0" w:color="auto"/>
            </w:tcBorders>
            <w:shd w:val="clear" w:color="000000" w:fill="FFFFFF"/>
            <w:noWrap/>
            <w:vAlign w:val="center"/>
            <w:hideMark/>
          </w:tcPr>
          <w:p w14:paraId="5D86E4A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1AFE373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w:t>
            </w:r>
          </w:p>
        </w:tc>
        <w:tc>
          <w:tcPr>
            <w:tcW w:w="900" w:type="dxa"/>
            <w:tcBorders>
              <w:top w:val="nil"/>
              <w:left w:val="nil"/>
              <w:bottom w:val="nil"/>
              <w:right w:val="nil"/>
            </w:tcBorders>
            <w:shd w:val="clear" w:color="000000" w:fill="FFFFFF"/>
            <w:noWrap/>
            <w:vAlign w:val="center"/>
            <w:hideMark/>
          </w:tcPr>
          <w:p w14:paraId="2599892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(39.39)</w:t>
            </w:r>
          </w:p>
        </w:tc>
        <w:tc>
          <w:tcPr>
            <w:tcW w:w="456" w:type="dxa"/>
            <w:tcBorders>
              <w:top w:val="nil"/>
              <w:left w:val="nil"/>
              <w:bottom w:val="nil"/>
              <w:right w:val="single" w:sz="8" w:space="0" w:color="auto"/>
            </w:tcBorders>
            <w:shd w:val="clear" w:color="000000" w:fill="FFFFFF"/>
            <w:noWrap/>
            <w:vAlign w:val="center"/>
            <w:hideMark/>
          </w:tcPr>
          <w:p w14:paraId="0E2EA7C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2EE67F1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left w:val="nil"/>
              <w:bottom w:val="nil"/>
              <w:right w:val="nil"/>
            </w:tcBorders>
            <w:shd w:val="clear" w:color="000000" w:fill="FFFFFF"/>
            <w:noWrap/>
            <w:vAlign w:val="center"/>
            <w:hideMark/>
          </w:tcPr>
          <w:p w14:paraId="5BA759D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(28.57)</w:t>
            </w:r>
          </w:p>
        </w:tc>
        <w:tc>
          <w:tcPr>
            <w:tcW w:w="456" w:type="dxa"/>
            <w:tcBorders>
              <w:top w:val="nil"/>
              <w:left w:val="nil"/>
              <w:bottom w:val="nil"/>
              <w:right w:val="single" w:sz="8" w:space="0" w:color="auto"/>
            </w:tcBorders>
            <w:shd w:val="clear" w:color="000000" w:fill="FFFFFF"/>
            <w:noWrap/>
            <w:vAlign w:val="center"/>
            <w:hideMark/>
          </w:tcPr>
          <w:p w14:paraId="3E2F8DC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15F46B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bottom w:val="nil"/>
              <w:right w:val="nil"/>
            </w:tcBorders>
            <w:shd w:val="clear" w:color="000000" w:fill="FFFFFF"/>
            <w:noWrap/>
            <w:vAlign w:val="center"/>
            <w:hideMark/>
          </w:tcPr>
          <w:p w14:paraId="7F27B2A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(47.37)</w:t>
            </w:r>
          </w:p>
        </w:tc>
        <w:tc>
          <w:tcPr>
            <w:tcW w:w="452" w:type="dxa"/>
            <w:tcBorders>
              <w:top w:val="nil"/>
              <w:left w:val="nil"/>
              <w:bottom w:val="nil"/>
              <w:right w:val="single" w:sz="8" w:space="0" w:color="auto"/>
            </w:tcBorders>
            <w:shd w:val="clear" w:color="000000" w:fill="FFFFFF"/>
            <w:noWrap/>
            <w:vAlign w:val="center"/>
            <w:hideMark/>
          </w:tcPr>
          <w:p w14:paraId="30FD1C3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42330594"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484847C2"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Pre-term gestation (&lt;37 week)</w:t>
            </w:r>
          </w:p>
        </w:tc>
        <w:tc>
          <w:tcPr>
            <w:tcW w:w="797" w:type="dxa"/>
            <w:tcBorders>
              <w:top w:val="nil"/>
              <w:left w:val="nil"/>
              <w:bottom w:val="nil"/>
              <w:right w:val="nil"/>
            </w:tcBorders>
            <w:shd w:val="clear" w:color="000000" w:fill="FFFFFF"/>
            <w:noWrap/>
            <w:vAlign w:val="center"/>
            <w:hideMark/>
          </w:tcPr>
          <w:p w14:paraId="17F5BFB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left w:val="nil"/>
              <w:bottom w:val="nil"/>
              <w:right w:val="nil"/>
            </w:tcBorders>
            <w:shd w:val="clear" w:color="000000" w:fill="FFFFFF"/>
            <w:noWrap/>
            <w:vAlign w:val="center"/>
            <w:hideMark/>
          </w:tcPr>
          <w:p w14:paraId="49C8619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266" w:type="dxa"/>
            <w:tcBorders>
              <w:top w:val="nil"/>
              <w:left w:val="nil"/>
              <w:bottom w:val="nil"/>
              <w:right w:val="single" w:sz="8" w:space="0" w:color="auto"/>
            </w:tcBorders>
            <w:shd w:val="clear" w:color="000000" w:fill="FFFFFF"/>
            <w:noWrap/>
            <w:vAlign w:val="center"/>
            <w:hideMark/>
          </w:tcPr>
          <w:p w14:paraId="27559C3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1A572EE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1DAEC82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(9.09)</w:t>
            </w:r>
          </w:p>
        </w:tc>
        <w:tc>
          <w:tcPr>
            <w:tcW w:w="456" w:type="dxa"/>
            <w:tcBorders>
              <w:top w:val="nil"/>
              <w:left w:val="nil"/>
              <w:bottom w:val="nil"/>
              <w:right w:val="single" w:sz="8" w:space="0" w:color="auto"/>
            </w:tcBorders>
            <w:shd w:val="clear" w:color="000000" w:fill="FFFFFF"/>
            <w:noWrap/>
            <w:vAlign w:val="center"/>
            <w:hideMark/>
          </w:tcPr>
          <w:p w14:paraId="55416C8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9ECD07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1D05DD7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(7.14)</w:t>
            </w:r>
          </w:p>
        </w:tc>
        <w:tc>
          <w:tcPr>
            <w:tcW w:w="456" w:type="dxa"/>
            <w:tcBorders>
              <w:top w:val="nil"/>
              <w:left w:val="nil"/>
              <w:bottom w:val="nil"/>
              <w:right w:val="single" w:sz="8" w:space="0" w:color="auto"/>
            </w:tcBorders>
            <w:shd w:val="clear" w:color="000000" w:fill="FFFFFF"/>
            <w:noWrap/>
            <w:vAlign w:val="center"/>
            <w:hideMark/>
          </w:tcPr>
          <w:p w14:paraId="050CEFB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5C55647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52FC4EB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(10.53)</w:t>
            </w:r>
          </w:p>
        </w:tc>
        <w:tc>
          <w:tcPr>
            <w:tcW w:w="452" w:type="dxa"/>
            <w:tcBorders>
              <w:top w:val="nil"/>
              <w:left w:val="nil"/>
              <w:bottom w:val="nil"/>
              <w:right w:val="single" w:sz="8" w:space="0" w:color="auto"/>
            </w:tcBorders>
            <w:shd w:val="clear" w:color="000000" w:fill="FFFFFF"/>
            <w:noWrap/>
            <w:vAlign w:val="center"/>
            <w:hideMark/>
          </w:tcPr>
          <w:p w14:paraId="3465D89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479353F"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3A69C7BF" w14:textId="5B2BAB24" w:rsidR="002C721E" w:rsidRPr="008669CE" w:rsidRDefault="00D92B27" w:rsidP="004807E9">
            <w:pPr>
              <w:spacing w:after="0" w:line="240" w:lineRule="auto"/>
              <w:rPr>
                <w:rFonts w:ascii="Calibri" w:eastAsia="Times New Roman" w:hAnsi="Calibri" w:cs="Calibri"/>
                <w:b/>
                <w:bCs/>
                <w:color w:val="000000"/>
                <w:lang w:eastAsia="zh-CN"/>
              </w:rPr>
            </w:pPr>
            <w:r>
              <w:rPr>
                <w:rFonts w:ascii="Calibri" w:eastAsia="Times New Roman" w:hAnsi="Calibri" w:cs="Calibri"/>
                <w:b/>
                <w:bCs/>
                <w:color w:val="000000"/>
                <w:lang w:eastAsia="zh-CN"/>
              </w:rPr>
              <w:t xml:space="preserve">Maternal </w:t>
            </w:r>
            <w:r w:rsidR="006F7B52">
              <w:rPr>
                <w:rFonts w:ascii="Calibri" w:eastAsia="Times New Roman" w:hAnsi="Calibri" w:cs="Calibri"/>
                <w:b/>
                <w:bCs/>
                <w:color w:val="000000"/>
                <w:lang w:eastAsia="zh-CN"/>
              </w:rPr>
              <w:t>a</w:t>
            </w:r>
            <w:r w:rsidR="002C721E" w:rsidRPr="008669CE">
              <w:rPr>
                <w:rFonts w:ascii="Calibri" w:eastAsia="Times New Roman" w:hAnsi="Calibri" w:cs="Calibri"/>
                <w:b/>
                <w:bCs/>
                <w:color w:val="000000"/>
                <w:lang w:eastAsia="zh-CN"/>
              </w:rPr>
              <w:t>ntibiotics during pregnancy</w:t>
            </w:r>
          </w:p>
        </w:tc>
        <w:tc>
          <w:tcPr>
            <w:tcW w:w="797" w:type="dxa"/>
            <w:tcBorders>
              <w:top w:val="nil"/>
              <w:left w:val="nil"/>
              <w:bottom w:val="nil"/>
              <w:right w:val="nil"/>
            </w:tcBorders>
            <w:shd w:val="clear" w:color="000000" w:fill="FFFFFF"/>
            <w:noWrap/>
            <w:vAlign w:val="center"/>
            <w:hideMark/>
          </w:tcPr>
          <w:p w14:paraId="0720C11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0E9BFC2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(26.67)</w:t>
            </w:r>
          </w:p>
        </w:tc>
        <w:tc>
          <w:tcPr>
            <w:tcW w:w="266" w:type="dxa"/>
            <w:tcBorders>
              <w:top w:val="nil"/>
              <w:left w:val="nil"/>
              <w:bottom w:val="nil"/>
              <w:right w:val="single" w:sz="8" w:space="0" w:color="auto"/>
            </w:tcBorders>
            <w:shd w:val="clear" w:color="000000" w:fill="FFFFFF"/>
            <w:noWrap/>
            <w:vAlign w:val="center"/>
            <w:hideMark/>
          </w:tcPr>
          <w:p w14:paraId="1126110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7C67383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left w:val="nil"/>
              <w:bottom w:val="nil"/>
              <w:right w:val="nil"/>
            </w:tcBorders>
            <w:shd w:val="clear" w:color="000000" w:fill="FFFFFF"/>
            <w:noWrap/>
            <w:vAlign w:val="center"/>
            <w:hideMark/>
          </w:tcPr>
          <w:p w14:paraId="1EE4828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(15.15)</w:t>
            </w:r>
          </w:p>
        </w:tc>
        <w:tc>
          <w:tcPr>
            <w:tcW w:w="456" w:type="dxa"/>
            <w:tcBorders>
              <w:top w:val="nil"/>
              <w:left w:val="nil"/>
              <w:bottom w:val="nil"/>
              <w:right w:val="single" w:sz="8" w:space="0" w:color="auto"/>
            </w:tcBorders>
            <w:shd w:val="clear" w:color="000000" w:fill="FFFFFF"/>
            <w:noWrap/>
            <w:vAlign w:val="center"/>
            <w:hideMark/>
          </w:tcPr>
          <w:p w14:paraId="3F713CB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7632AB4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10E2374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(14.29)</w:t>
            </w:r>
          </w:p>
        </w:tc>
        <w:tc>
          <w:tcPr>
            <w:tcW w:w="456" w:type="dxa"/>
            <w:tcBorders>
              <w:top w:val="nil"/>
              <w:left w:val="nil"/>
              <w:bottom w:val="nil"/>
              <w:right w:val="single" w:sz="8" w:space="0" w:color="auto"/>
            </w:tcBorders>
            <w:shd w:val="clear" w:color="000000" w:fill="FFFFFF"/>
            <w:noWrap/>
            <w:vAlign w:val="center"/>
            <w:hideMark/>
          </w:tcPr>
          <w:p w14:paraId="516FB9A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632C04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2406E7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left w:val="nil"/>
              <w:bottom w:val="nil"/>
              <w:right w:val="single" w:sz="8" w:space="0" w:color="auto"/>
            </w:tcBorders>
            <w:shd w:val="clear" w:color="000000" w:fill="FFFFFF"/>
            <w:noWrap/>
            <w:vAlign w:val="center"/>
            <w:hideMark/>
          </w:tcPr>
          <w:p w14:paraId="37DF16C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4AF3C342"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38FC75C6" w14:textId="7233ECDB" w:rsidR="002C721E" w:rsidRPr="008669CE" w:rsidRDefault="00D92B27" w:rsidP="004807E9">
            <w:pPr>
              <w:spacing w:after="0" w:line="240" w:lineRule="auto"/>
              <w:rPr>
                <w:rFonts w:ascii="Calibri" w:eastAsia="Times New Roman" w:hAnsi="Calibri" w:cs="Calibri"/>
                <w:b/>
                <w:bCs/>
                <w:color w:val="000000"/>
                <w:lang w:eastAsia="zh-CN"/>
              </w:rPr>
            </w:pPr>
            <w:r>
              <w:rPr>
                <w:rFonts w:ascii="Calibri" w:eastAsia="Times New Roman" w:hAnsi="Calibri" w:cs="Calibri"/>
                <w:b/>
                <w:bCs/>
                <w:color w:val="000000"/>
                <w:lang w:eastAsia="zh-CN"/>
              </w:rPr>
              <w:t xml:space="preserve">Maternal </w:t>
            </w:r>
            <w:r w:rsidR="006F7B52">
              <w:rPr>
                <w:rFonts w:ascii="Calibri" w:eastAsia="Times New Roman" w:hAnsi="Calibri" w:cs="Calibri"/>
                <w:b/>
                <w:bCs/>
                <w:color w:val="000000"/>
                <w:lang w:eastAsia="zh-CN"/>
              </w:rPr>
              <w:t>a</w:t>
            </w:r>
            <w:r w:rsidR="002C721E" w:rsidRPr="008669CE">
              <w:rPr>
                <w:rFonts w:ascii="Calibri" w:eastAsia="Times New Roman" w:hAnsi="Calibri" w:cs="Calibri"/>
                <w:b/>
                <w:bCs/>
                <w:color w:val="000000"/>
                <w:lang w:eastAsia="zh-CN"/>
              </w:rPr>
              <w:t xml:space="preserve">ntibiotics during </w:t>
            </w:r>
            <w:proofErr w:type="spellStart"/>
            <w:r w:rsidR="002C721E" w:rsidRPr="008669CE">
              <w:rPr>
                <w:rFonts w:ascii="Calibri" w:eastAsia="Times New Roman" w:hAnsi="Calibri" w:cs="Calibri"/>
                <w:b/>
                <w:bCs/>
                <w:color w:val="000000"/>
                <w:lang w:eastAsia="zh-CN"/>
              </w:rPr>
              <w:t>labour</w:t>
            </w:r>
            <w:proofErr w:type="spellEnd"/>
          </w:p>
        </w:tc>
        <w:tc>
          <w:tcPr>
            <w:tcW w:w="797" w:type="dxa"/>
            <w:tcBorders>
              <w:top w:val="nil"/>
              <w:left w:val="nil"/>
              <w:bottom w:val="nil"/>
              <w:right w:val="nil"/>
            </w:tcBorders>
            <w:shd w:val="clear" w:color="000000" w:fill="FFFFFF"/>
            <w:noWrap/>
            <w:vAlign w:val="center"/>
            <w:hideMark/>
          </w:tcPr>
          <w:p w14:paraId="483EF62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327561F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(27.59)</w:t>
            </w:r>
          </w:p>
        </w:tc>
        <w:tc>
          <w:tcPr>
            <w:tcW w:w="266" w:type="dxa"/>
            <w:tcBorders>
              <w:top w:val="nil"/>
              <w:left w:val="nil"/>
              <w:bottom w:val="nil"/>
              <w:right w:val="single" w:sz="8" w:space="0" w:color="auto"/>
            </w:tcBorders>
            <w:shd w:val="clear" w:color="000000" w:fill="FFFFFF"/>
            <w:noWrap/>
            <w:vAlign w:val="center"/>
            <w:hideMark/>
          </w:tcPr>
          <w:p w14:paraId="5C3B7AD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70E3B86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w:t>
            </w:r>
          </w:p>
        </w:tc>
        <w:tc>
          <w:tcPr>
            <w:tcW w:w="900" w:type="dxa"/>
            <w:tcBorders>
              <w:top w:val="nil"/>
              <w:left w:val="nil"/>
              <w:bottom w:val="nil"/>
              <w:right w:val="nil"/>
            </w:tcBorders>
            <w:shd w:val="clear" w:color="000000" w:fill="FFFFFF"/>
            <w:noWrap/>
            <w:vAlign w:val="center"/>
            <w:hideMark/>
          </w:tcPr>
          <w:p w14:paraId="6B27549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(30.30)</w:t>
            </w:r>
          </w:p>
        </w:tc>
        <w:tc>
          <w:tcPr>
            <w:tcW w:w="456" w:type="dxa"/>
            <w:tcBorders>
              <w:top w:val="nil"/>
              <w:left w:val="nil"/>
              <w:bottom w:val="nil"/>
              <w:right w:val="single" w:sz="8" w:space="0" w:color="auto"/>
            </w:tcBorders>
            <w:shd w:val="clear" w:color="000000" w:fill="FFFFFF"/>
            <w:noWrap/>
            <w:vAlign w:val="center"/>
            <w:hideMark/>
          </w:tcPr>
          <w:p w14:paraId="5EE5E03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33D7FF2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w:t>
            </w:r>
          </w:p>
        </w:tc>
        <w:tc>
          <w:tcPr>
            <w:tcW w:w="900" w:type="dxa"/>
            <w:tcBorders>
              <w:top w:val="nil"/>
              <w:left w:val="nil"/>
              <w:bottom w:val="nil"/>
              <w:right w:val="nil"/>
            </w:tcBorders>
            <w:shd w:val="clear" w:color="000000" w:fill="FFFFFF"/>
            <w:noWrap/>
            <w:vAlign w:val="center"/>
            <w:hideMark/>
          </w:tcPr>
          <w:p w14:paraId="0063DB6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(50.00)</w:t>
            </w:r>
          </w:p>
        </w:tc>
        <w:tc>
          <w:tcPr>
            <w:tcW w:w="456" w:type="dxa"/>
            <w:tcBorders>
              <w:top w:val="nil"/>
              <w:left w:val="nil"/>
              <w:bottom w:val="nil"/>
              <w:right w:val="single" w:sz="8" w:space="0" w:color="auto"/>
            </w:tcBorders>
            <w:shd w:val="clear" w:color="000000" w:fill="FFFFFF"/>
            <w:noWrap/>
            <w:vAlign w:val="center"/>
            <w:hideMark/>
          </w:tcPr>
          <w:p w14:paraId="11E4B14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0D7270E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7A6209E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left w:val="nil"/>
              <w:bottom w:val="nil"/>
              <w:right w:val="single" w:sz="8" w:space="0" w:color="auto"/>
            </w:tcBorders>
            <w:shd w:val="clear" w:color="000000" w:fill="FFFFFF"/>
            <w:noWrap/>
            <w:vAlign w:val="center"/>
            <w:hideMark/>
          </w:tcPr>
          <w:p w14:paraId="1E234AA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14922ED"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0496859C"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Postnatal antibiotics within first year</w:t>
            </w:r>
          </w:p>
        </w:tc>
        <w:tc>
          <w:tcPr>
            <w:tcW w:w="797" w:type="dxa"/>
            <w:tcBorders>
              <w:top w:val="nil"/>
              <w:left w:val="nil"/>
              <w:bottom w:val="nil"/>
              <w:right w:val="nil"/>
            </w:tcBorders>
            <w:shd w:val="clear" w:color="000000" w:fill="FFFFFF"/>
            <w:noWrap/>
            <w:vAlign w:val="center"/>
            <w:hideMark/>
          </w:tcPr>
          <w:p w14:paraId="1D9061D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nil"/>
              <w:right w:val="nil"/>
            </w:tcBorders>
            <w:shd w:val="clear" w:color="000000" w:fill="FFFFFF"/>
            <w:noWrap/>
            <w:vAlign w:val="center"/>
            <w:hideMark/>
          </w:tcPr>
          <w:p w14:paraId="4706BA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(20.00)</w:t>
            </w:r>
          </w:p>
        </w:tc>
        <w:tc>
          <w:tcPr>
            <w:tcW w:w="266" w:type="dxa"/>
            <w:tcBorders>
              <w:top w:val="nil"/>
              <w:left w:val="nil"/>
              <w:bottom w:val="nil"/>
              <w:right w:val="single" w:sz="8" w:space="0" w:color="auto"/>
            </w:tcBorders>
            <w:shd w:val="clear" w:color="000000" w:fill="FFFFFF"/>
            <w:noWrap/>
            <w:vAlign w:val="center"/>
            <w:hideMark/>
          </w:tcPr>
          <w:p w14:paraId="6820D28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4E391C6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0004287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(24.24)</w:t>
            </w:r>
          </w:p>
        </w:tc>
        <w:tc>
          <w:tcPr>
            <w:tcW w:w="456" w:type="dxa"/>
            <w:tcBorders>
              <w:top w:val="nil"/>
              <w:left w:val="nil"/>
              <w:bottom w:val="nil"/>
              <w:right w:val="single" w:sz="8" w:space="0" w:color="auto"/>
            </w:tcBorders>
            <w:shd w:val="clear" w:color="000000" w:fill="FFFFFF"/>
            <w:noWrap/>
            <w:vAlign w:val="center"/>
            <w:hideMark/>
          </w:tcPr>
          <w:p w14:paraId="3A92014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0E48C22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184D88C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(21.43)</w:t>
            </w:r>
          </w:p>
        </w:tc>
        <w:tc>
          <w:tcPr>
            <w:tcW w:w="456" w:type="dxa"/>
            <w:tcBorders>
              <w:top w:val="nil"/>
              <w:left w:val="nil"/>
              <w:bottom w:val="nil"/>
              <w:right w:val="single" w:sz="8" w:space="0" w:color="auto"/>
            </w:tcBorders>
            <w:shd w:val="clear" w:color="000000" w:fill="FFFFFF"/>
            <w:noWrap/>
            <w:vAlign w:val="center"/>
            <w:hideMark/>
          </w:tcPr>
          <w:p w14:paraId="7184BA4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0BEBA91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left w:val="nil"/>
              <w:bottom w:val="nil"/>
              <w:right w:val="nil"/>
            </w:tcBorders>
            <w:shd w:val="clear" w:color="000000" w:fill="FFFFFF"/>
            <w:noWrap/>
            <w:vAlign w:val="center"/>
            <w:hideMark/>
          </w:tcPr>
          <w:p w14:paraId="6AC282B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(26.32)</w:t>
            </w:r>
          </w:p>
        </w:tc>
        <w:tc>
          <w:tcPr>
            <w:tcW w:w="452" w:type="dxa"/>
            <w:tcBorders>
              <w:top w:val="nil"/>
              <w:left w:val="nil"/>
              <w:bottom w:val="nil"/>
              <w:right w:val="single" w:sz="8" w:space="0" w:color="auto"/>
            </w:tcBorders>
            <w:shd w:val="clear" w:color="000000" w:fill="FFFFFF"/>
            <w:noWrap/>
            <w:vAlign w:val="center"/>
            <w:hideMark/>
          </w:tcPr>
          <w:p w14:paraId="431E6D0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311229A8"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6DCD83DC"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Ethnicity</w:t>
            </w:r>
          </w:p>
        </w:tc>
        <w:tc>
          <w:tcPr>
            <w:tcW w:w="797" w:type="dxa"/>
            <w:tcBorders>
              <w:top w:val="nil"/>
              <w:left w:val="nil"/>
              <w:bottom w:val="nil"/>
              <w:right w:val="nil"/>
            </w:tcBorders>
            <w:shd w:val="clear" w:color="000000" w:fill="FFFFFF"/>
            <w:noWrap/>
            <w:vAlign w:val="center"/>
            <w:hideMark/>
          </w:tcPr>
          <w:p w14:paraId="00487DB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780CB9E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66" w:type="dxa"/>
            <w:tcBorders>
              <w:top w:val="nil"/>
              <w:left w:val="nil"/>
              <w:bottom w:val="nil"/>
              <w:right w:val="single" w:sz="8" w:space="0" w:color="auto"/>
            </w:tcBorders>
            <w:shd w:val="clear" w:color="000000" w:fill="FFFFFF"/>
            <w:noWrap/>
            <w:vAlign w:val="center"/>
            <w:hideMark/>
          </w:tcPr>
          <w:p w14:paraId="1B45225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4642839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00C050D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left w:val="nil"/>
              <w:bottom w:val="nil"/>
              <w:right w:val="single" w:sz="8" w:space="0" w:color="auto"/>
            </w:tcBorders>
            <w:shd w:val="clear" w:color="000000" w:fill="FFFFFF"/>
            <w:noWrap/>
            <w:vAlign w:val="center"/>
            <w:hideMark/>
          </w:tcPr>
          <w:p w14:paraId="6CE9248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72B87F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6C0BFF3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left w:val="nil"/>
              <w:bottom w:val="nil"/>
              <w:right w:val="single" w:sz="8" w:space="0" w:color="auto"/>
            </w:tcBorders>
            <w:shd w:val="clear" w:color="000000" w:fill="FFFFFF"/>
            <w:noWrap/>
            <w:vAlign w:val="center"/>
            <w:hideMark/>
          </w:tcPr>
          <w:p w14:paraId="234A13A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6BE0DC7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2C7773B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top w:val="nil"/>
              <w:left w:val="nil"/>
              <w:bottom w:val="nil"/>
              <w:right w:val="single" w:sz="8" w:space="0" w:color="auto"/>
            </w:tcBorders>
            <w:shd w:val="clear" w:color="000000" w:fill="FFFFFF"/>
            <w:noWrap/>
            <w:vAlign w:val="center"/>
            <w:hideMark/>
          </w:tcPr>
          <w:p w14:paraId="7D9DFD7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279F519"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20D4E115" w14:textId="2686B209"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Chinese</w:t>
            </w:r>
          </w:p>
        </w:tc>
        <w:tc>
          <w:tcPr>
            <w:tcW w:w="797" w:type="dxa"/>
            <w:tcBorders>
              <w:top w:val="nil"/>
              <w:left w:val="nil"/>
              <w:bottom w:val="nil"/>
              <w:right w:val="nil"/>
            </w:tcBorders>
            <w:shd w:val="clear" w:color="000000" w:fill="FFFFFF"/>
            <w:noWrap/>
            <w:vAlign w:val="center"/>
            <w:hideMark/>
          </w:tcPr>
          <w:p w14:paraId="21CBAE4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w:t>
            </w:r>
          </w:p>
        </w:tc>
        <w:tc>
          <w:tcPr>
            <w:tcW w:w="900" w:type="dxa"/>
            <w:tcBorders>
              <w:top w:val="nil"/>
              <w:left w:val="nil"/>
              <w:bottom w:val="nil"/>
              <w:right w:val="nil"/>
            </w:tcBorders>
            <w:shd w:val="clear" w:color="000000" w:fill="FFFFFF"/>
            <w:noWrap/>
            <w:vAlign w:val="center"/>
            <w:hideMark/>
          </w:tcPr>
          <w:p w14:paraId="1DEAD1B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(43.33)</w:t>
            </w:r>
          </w:p>
        </w:tc>
        <w:tc>
          <w:tcPr>
            <w:tcW w:w="266" w:type="dxa"/>
            <w:tcBorders>
              <w:top w:val="nil"/>
              <w:left w:val="nil"/>
              <w:bottom w:val="nil"/>
              <w:right w:val="single" w:sz="8" w:space="0" w:color="auto"/>
            </w:tcBorders>
            <w:shd w:val="clear" w:color="000000" w:fill="FFFFFF"/>
            <w:noWrap/>
            <w:vAlign w:val="center"/>
            <w:hideMark/>
          </w:tcPr>
          <w:p w14:paraId="547BF1C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31F6739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20</w:t>
            </w:r>
          </w:p>
        </w:tc>
        <w:tc>
          <w:tcPr>
            <w:tcW w:w="900" w:type="dxa"/>
            <w:tcBorders>
              <w:top w:val="nil"/>
              <w:left w:val="nil"/>
              <w:bottom w:val="nil"/>
              <w:right w:val="nil"/>
            </w:tcBorders>
            <w:shd w:val="clear" w:color="000000" w:fill="FFFFFF"/>
            <w:noWrap/>
            <w:vAlign w:val="center"/>
            <w:hideMark/>
          </w:tcPr>
          <w:p w14:paraId="56BE73E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(60.61)</w:t>
            </w:r>
          </w:p>
        </w:tc>
        <w:tc>
          <w:tcPr>
            <w:tcW w:w="456" w:type="dxa"/>
            <w:tcBorders>
              <w:top w:val="nil"/>
              <w:left w:val="nil"/>
              <w:bottom w:val="nil"/>
              <w:right w:val="single" w:sz="8" w:space="0" w:color="auto"/>
            </w:tcBorders>
            <w:shd w:val="clear" w:color="000000" w:fill="FFFFFF"/>
            <w:noWrap/>
            <w:vAlign w:val="center"/>
            <w:hideMark/>
          </w:tcPr>
          <w:p w14:paraId="63722AC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2DE012C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083D00C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(57.14)</w:t>
            </w:r>
          </w:p>
        </w:tc>
        <w:tc>
          <w:tcPr>
            <w:tcW w:w="456" w:type="dxa"/>
            <w:tcBorders>
              <w:top w:val="nil"/>
              <w:left w:val="nil"/>
              <w:bottom w:val="nil"/>
              <w:right w:val="single" w:sz="8" w:space="0" w:color="auto"/>
            </w:tcBorders>
            <w:shd w:val="clear" w:color="000000" w:fill="FFFFFF"/>
            <w:noWrap/>
            <w:vAlign w:val="center"/>
            <w:hideMark/>
          </w:tcPr>
          <w:p w14:paraId="2753E41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5862A56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12</w:t>
            </w:r>
          </w:p>
        </w:tc>
        <w:tc>
          <w:tcPr>
            <w:tcW w:w="900" w:type="dxa"/>
            <w:tcBorders>
              <w:top w:val="nil"/>
              <w:left w:val="nil"/>
              <w:bottom w:val="nil"/>
              <w:right w:val="nil"/>
            </w:tcBorders>
            <w:shd w:val="clear" w:color="000000" w:fill="FFFFFF"/>
            <w:noWrap/>
            <w:vAlign w:val="center"/>
            <w:hideMark/>
          </w:tcPr>
          <w:p w14:paraId="5B70C9E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(63.16)</w:t>
            </w:r>
          </w:p>
        </w:tc>
        <w:tc>
          <w:tcPr>
            <w:tcW w:w="452" w:type="dxa"/>
            <w:tcBorders>
              <w:top w:val="nil"/>
              <w:left w:val="nil"/>
              <w:bottom w:val="nil"/>
              <w:right w:val="single" w:sz="8" w:space="0" w:color="auto"/>
            </w:tcBorders>
            <w:shd w:val="clear" w:color="000000" w:fill="FFFFFF"/>
            <w:noWrap/>
            <w:vAlign w:val="center"/>
            <w:hideMark/>
          </w:tcPr>
          <w:p w14:paraId="10FE2FB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34BA6D8B"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1BBC8398" w14:textId="1B27F5FB"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Malay</w:t>
            </w:r>
          </w:p>
        </w:tc>
        <w:tc>
          <w:tcPr>
            <w:tcW w:w="797" w:type="dxa"/>
            <w:tcBorders>
              <w:top w:val="nil"/>
              <w:left w:val="nil"/>
              <w:bottom w:val="nil"/>
              <w:right w:val="nil"/>
            </w:tcBorders>
            <w:shd w:val="clear" w:color="000000" w:fill="FFFFFF"/>
            <w:noWrap/>
            <w:vAlign w:val="center"/>
            <w:hideMark/>
          </w:tcPr>
          <w:p w14:paraId="2A112AF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bottom w:val="nil"/>
              <w:right w:val="nil"/>
            </w:tcBorders>
            <w:shd w:val="clear" w:color="000000" w:fill="FFFFFF"/>
            <w:noWrap/>
            <w:vAlign w:val="center"/>
            <w:hideMark/>
          </w:tcPr>
          <w:p w14:paraId="6FA976C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(30.00)</w:t>
            </w:r>
          </w:p>
        </w:tc>
        <w:tc>
          <w:tcPr>
            <w:tcW w:w="266" w:type="dxa"/>
            <w:tcBorders>
              <w:top w:val="nil"/>
              <w:left w:val="nil"/>
              <w:bottom w:val="nil"/>
              <w:right w:val="single" w:sz="8" w:space="0" w:color="auto"/>
            </w:tcBorders>
            <w:shd w:val="clear" w:color="000000" w:fill="FFFFFF"/>
            <w:noWrap/>
            <w:vAlign w:val="center"/>
            <w:hideMark/>
          </w:tcPr>
          <w:p w14:paraId="533DB91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01F234E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w:t>
            </w:r>
          </w:p>
        </w:tc>
        <w:tc>
          <w:tcPr>
            <w:tcW w:w="900" w:type="dxa"/>
            <w:tcBorders>
              <w:top w:val="nil"/>
              <w:left w:val="nil"/>
              <w:bottom w:val="nil"/>
              <w:right w:val="nil"/>
            </w:tcBorders>
            <w:shd w:val="clear" w:color="000000" w:fill="FFFFFF"/>
            <w:noWrap/>
            <w:vAlign w:val="center"/>
            <w:hideMark/>
          </w:tcPr>
          <w:p w14:paraId="43E4F07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(30.30)</w:t>
            </w:r>
          </w:p>
        </w:tc>
        <w:tc>
          <w:tcPr>
            <w:tcW w:w="456" w:type="dxa"/>
            <w:tcBorders>
              <w:top w:val="nil"/>
              <w:left w:val="nil"/>
              <w:bottom w:val="nil"/>
              <w:right w:val="single" w:sz="8" w:space="0" w:color="auto"/>
            </w:tcBorders>
            <w:shd w:val="clear" w:color="000000" w:fill="FFFFFF"/>
            <w:noWrap/>
            <w:vAlign w:val="center"/>
            <w:hideMark/>
          </w:tcPr>
          <w:p w14:paraId="40EAD27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0B97FA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left w:val="nil"/>
              <w:bottom w:val="nil"/>
              <w:right w:val="nil"/>
            </w:tcBorders>
            <w:shd w:val="clear" w:color="000000" w:fill="FFFFFF"/>
            <w:noWrap/>
            <w:vAlign w:val="center"/>
            <w:hideMark/>
          </w:tcPr>
          <w:p w14:paraId="6064F12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(35.71)</w:t>
            </w:r>
          </w:p>
        </w:tc>
        <w:tc>
          <w:tcPr>
            <w:tcW w:w="456" w:type="dxa"/>
            <w:tcBorders>
              <w:top w:val="nil"/>
              <w:left w:val="nil"/>
              <w:bottom w:val="nil"/>
              <w:right w:val="single" w:sz="8" w:space="0" w:color="auto"/>
            </w:tcBorders>
            <w:shd w:val="clear" w:color="000000" w:fill="FFFFFF"/>
            <w:noWrap/>
            <w:vAlign w:val="center"/>
            <w:hideMark/>
          </w:tcPr>
          <w:p w14:paraId="1B8535F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6074572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left w:val="nil"/>
              <w:bottom w:val="nil"/>
              <w:right w:val="nil"/>
            </w:tcBorders>
            <w:shd w:val="clear" w:color="000000" w:fill="FFFFFF"/>
            <w:noWrap/>
            <w:vAlign w:val="center"/>
            <w:hideMark/>
          </w:tcPr>
          <w:p w14:paraId="6A3FD71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(26.32)</w:t>
            </w:r>
          </w:p>
        </w:tc>
        <w:tc>
          <w:tcPr>
            <w:tcW w:w="452" w:type="dxa"/>
            <w:tcBorders>
              <w:top w:val="nil"/>
              <w:left w:val="nil"/>
              <w:bottom w:val="nil"/>
              <w:right w:val="single" w:sz="8" w:space="0" w:color="auto"/>
            </w:tcBorders>
            <w:shd w:val="clear" w:color="000000" w:fill="FFFFFF"/>
            <w:noWrap/>
            <w:vAlign w:val="center"/>
            <w:hideMark/>
          </w:tcPr>
          <w:p w14:paraId="2E2AA2F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2A558F1D"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6F092D7B" w14:textId="0770A0BE"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Indian</w:t>
            </w:r>
          </w:p>
        </w:tc>
        <w:tc>
          <w:tcPr>
            <w:tcW w:w="797" w:type="dxa"/>
            <w:tcBorders>
              <w:top w:val="nil"/>
              <w:left w:val="nil"/>
              <w:bottom w:val="nil"/>
              <w:right w:val="nil"/>
            </w:tcBorders>
            <w:shd w:val="clear" w:color="000000" w:fill="FFFFFF"/>
            <w:noWrap/>
            <w:vAlign w:val="center"/>
            <w:hideMark/>
          </w:tcPr>
          <w:p w14:paraId="4E22CC8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280D593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(26.67)</w:t>
            </w:r>
          </w:p>
        </w:tc>
        <w:tc>
          <w:tcPr>
            <w:tcW w:w="266" w:type="dxa"/>
            <w:tcBorders>
              <w:top w:val="nil"/>
              <w:left w:val="nil"/>
              <w:bottom w:val="nil"/>
              <w:right w:val="single" w:sz="8" w:space="0" w:color="auto"/>
            </w:tcBorders>
            <w:shd w:val="clear" w:color="000000" w:fill="FFFFFF"/>
            <w:noWrap/>
            <w:vAlign w:val="center"/>
            <w:hideMark/>
          </w:tcPr>
          <w:p w14:paraId="23239A3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27DF517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3D464D1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(9.09)</w:t>
            </w:r>
          </w:p>
        </w:tc>
        <w:tc>
          <w:tcPr>
            <w:tcW w:w="456" w:type="dxa"/>
            <w:tcBorders>
              <w:top w:val="nil"/>
              <w:left w:val="nil"/>
              <w:bottom w:val="nil"/>
              <w:right w:val="single" w:sz="8" w:space="0" w:color="auto"/>
            </w:tcBorders>
            <w:shd w:val="clear" w:color="000000" w:fill="FFFFFF"/>
            <w:noWrap/>
            <w:vAlign w:val="center"/>
            <w:hideMark/>
          </w:tcPr>
          <w:p w14:paraId="4D08C1B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63FCC9E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73DA416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(7.14)</w:t>
            </w:r>
          </w:p>
        </w:tc>
        <w:tc>
          <w:tcPr>
            <w:tcW w:w="456" w:type="dxa"/>
            <w:tcBorders>
              <w:top w:val="nil"/>
              <w:left w:val="nil"/>
              <w:bottom w:val="nil"/>
              <w:right w:val="single" w:sz="8" w:space="0" w:color="auto"/>
            </w:tcBorders>
            <w:shd w:val="clear" w:color="000000" w:fill="FFFFFF"/>
            <w:noWrap/>
            <w:vAlign w:val="center"/>
            <w:hideMark/>
          </w:tcPr>
          <w:p w14:paraId="170C569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F6221F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02BCDA8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(10.53)</w:t>
            </w:r>
          </w:p>
        </w:tc>
        <w:tc>
          <w:tcPr>
            <w:tcW w:w="452" w:type="dxa"/>
            <w:tcBorders>
              <w:top w:val="nil"/>
              <w:left w:val="nil"/>
              <w:bottom w:val="nil"/>
              <w:right w:val="single" w:sz="8" w:space="0" w:color="auto"/>
            </w:tcBorders>
            <w:shd w:val="clear" w:color="000000" w:fill="FFFFFF"/>
            <w:noWrap/>
            <w:vAlign w:val="center"/>
            <w:hideMark/>
          </w:tcPr>
          <w:p w14:paraId="2218BE9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6F0CF51E"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2F60229A"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Infant care attendance within first year</w:t>
            </w:r>
          </w:p>
        </w:tc>
        <w:tc>
          <w:tcPr>
            <w:tcW w:w="797" w:type="dxa"/>
            <w:tcBorders>
              <w:top w:val="nil"/>
              <w:left w:val="nil"/>
              <w:bottom w:val="nil"/>
              <w:right w:val="nil"/>
            </w:tcBorders>
            <w:shd w:val="clear" w:color="000000" w:fill="FFFFFF"/>
            <w:noWrap/>
            <w:vAlign w:val="center"/>
            <w:hideMark/>
          </w:tcPr>
          <w:p w14:paraId="161C4A5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565C774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(5.88)</w:t>
            </w:r>
          </w:p>
        </w:tc>
        <w:tc>
          <w:tcPr>
            <w:tcW w:w="266" w:type="dxa"/>
            <w:tcBorders>
              <w:top w:val="nil"/>
              <w:left w:val="nil"/>
              <w:bottom w:val="nil"/>
              <w:right w:val="single" w:sz="8" w:space="0" w:color="auto"/>
            </w:tcBorders>
            <w:shd w:val="clear" w:color="000000" w:fill="FFFFFF"/>
            <w:noWrap/>
            <w:vAlign w:val="center"/>
            <w:hideMark/>
          </w:tcPr>
          <w:p w14:paraId="34595EF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639D516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2549635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(9.09)</w:t>
            </w:r>
          </w:p>
        </w:tc>
        <w:tc>
          <w:tcPr>
            <w:tcW w:w="456" w:type="dxa"/>
            <w:tcBorders>
              <w:top w:val="nil"/>
              <w:left w:val="nil"/>
              <w:bottom w:val="nil"/>
              <w:right w:val="single" w:sz="8" w:space="0" w:color="auto"/>
            </w:tcBorders>
            <w:shd w:val="clear" w:color="000000" w:fill="FFFFFF"/>
            <w:noWrap/>
            <w:vAlign w:val="center"/>
            <w:hideMark/>
          </w:tcPr>
          <w:p w14:paraId="0B74E8E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1F17E02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71FE0F4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(22.22)</w:t>
            </w:r>
          </w:p>
        </w:tc>
        <w:tc>
          <w:tcPr>
            <w:tcW w:w="456" w:type="dxa"/>
            <w:tcBorders>
              <w:top w:val="nil"/>
              <w:left w:val="nil"/>
              <w:bottom w:val="nil"/>
              <w:right w:val="single" w:sz="8" w:space="0" w:color="auto"/>
            </w:tcBorders>
            <w:shd w:val="clear" w:color="000000" w:fill="FFFFFF"/>
            <w:noWrap/>
            <w:vAlign w:val="center"/>
            <w:hideMark/>
          </w:tcPr>
          <w:p w14:paraId="3A9D06F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3520E20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498D395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(7.14)</w:t>
            </w:r>
          </w:p>
        </w:tc>
        <w:tc>
          <w:tcPr>
            <w:tcW w:w="452" w:type="dxa"/>
            <w:tcBorders>
              <w:top w:val="nil"/>
              <w:left w:val="nil"/>
              <w:bottom w:val="nil"/>
              <w:right w:val="single" w:sz="8" w:space="0" w:color="auto"/>
            </w:tcBorders>
            <w:shd w:val="clear" w:color="000000" w:fill="FFFFFF"/>
            <w:noWrap/>
            <w:vAlign w:val="center"/>
            <w:hideMark/>
          </w:tcPr>
          <w:p w14:paraId="49DE451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6F6B4FE4" w14:textId="77777777" w:rsidTr="009866BC">
        <w:trPr>
          <w:trHeight w:val="291"/>
          <w:jc w:val="center"/>
        </w:trPr>
        <w:tc>
          <w:tcPr>
            <w:tcW w:w="3469" w:type="dxa"/>
            <w:tcBorders>
              <w:left w:val="single" w:sz="8" w:space="0" w:color="auto"/>
              <w:bottom w:val="nil"/>
              <w:right w:val="single" w:sz="8" w:space="0" w:color="auto"/>
            </w:tcBorders>
            <w:shd w:val="clear" w:color="000000" w:fill="FFFFFF"/>
            <w:noWrap/>
            <w:vAlign w:val="center"/>
            <w:hideMark/>
          </w:tcPr>
          <w:p w14:paraId="5F246C78"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Feeding history in 1</w:t>
            </w:r>
            <w:r w:rsidRPr="008669CE">
              <w:rPr>
                <w:rFonts w:ascii="Calibri" w:eastAsia="Times New Roman" w:hAnsi="Calibri" w:cs="Calibri"/>
                <w:b/>
                <w:bCs/>
                <w:color w:val="000000"/>
                <w:vertAlign w:val="superscript"/>
                <w:lang w:eastAsia="zh-CN"/>
              </w:rPr>
              <w:t>st</w:t>
            </w:r>
            <w:r w:rsidRPr="008669CE">
              <w:rPr>
                <w:rFonts w:ascii="Calibri" w:eastAsia="Times New Roman" w:hAnsi="Calibri" w:cs="Calibri"/>
                <w:b/>
                <w:bCs/>
                <w:color w:val="000000"/>
                <w:lang w:eastAsia="zh-CN"/>
              </w:rPr>
              <w:t xml:space="preserve"> 6 months</w:t>
            </w:r>
          </w:p>
        </w:tc>
        <w:tc>
          <w:tcPr>
            <w:tcW w:w="797" w:type="dxa"/>
            <w:tcBorders>
              <w:left w:val="nil"/>
              <w:bottom w:val="nil"/>
              <w:right w:val="nil"/>
            </w:tcBorders>
            <w:shd w:val="clear" w:color="000000" w:fill="FFFFFF"/>
            <w:noWrap/>
            <w:vAlign w:val="center"/>
            <w:hideMark/>
          </w:tcPr>
          <w:p w14:paraId="1362191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left w:val="nil"/>
              <w:bottom w:val="nil"/>
              <w:right w:val="nil"/>
            </w:tcBorders>
            <w:shd w:val="clear" w:color="000000" w:fill="FFFFFF"/>
            <w:noWrap/>
            <w:vAlign w:val="center"/>
            <w:hideMark/>
          </w:tcPr>
          <w:p w14:paraId="3568D3C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66" w:type="dxa"/>
            <w:tcBorders>
              <w:left w:val="nil"/>
              <w:bottom w:val="nil"/>
              <w:right w:val="single" w:sz="8" w:space="0" w:color="auto"/>
            </w:tcBorders>
            <w:shd w:val="clear" w:color="000000" w:fill="FFFFFF"/>
            <w:noWrap/>
            <w:vAlign w:val="center"/>
            <w:hideMark/>
          </w:tcPr>
          <w:p w14:paraId="119260E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left w:val="nil"/>
              <w:bottom w:val="nil"/>
              <w:right w:val="nil"/>
            </w:tcBorders>
            <w:shd w:val="clear" w:color="000000" w:fill="FFFFFF"/>
            <w:noWrap/>
            <w:vAlign w:val="center"/>
            <w:hideMark/>
          </w:tcPr>
          <w:p w14:paraId="379B3F7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left w:val="nil"/>
              <w:bottom w:val="nil"/>
              <w:right w:val="nil"/>
            </w:tcBorders>
            <w:shd w:val="clear" w:color="000000" w:fill="FFFFFF"/>
            <w:noWrap/>
            <w:vAlign w:val="center"/>
            <w:hideMark/>
          </w:tcPr>
          <w:p w14:paraId="59DE02F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left w:val="nil"/>
              <w:bottom w:val="nil"/>
              <w:right w:val="single" w:sz="8" w:space="0" w:color="auto"/>
            </w:tcBorders>
            <w:shd w:val="clear" w:color="000000" w:fill="FFFFFF"/>
            <w:noWrap/>
            <w:vAlign w:val="center"/>
            <w:hideMark/>
          </w:tcPr>
          <w:p w14:paraId="3524453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left w:val="nil"/>
              <w:bottom w:val="nil"/>
              <w:right w:val="nil"/>
            </w:tcBorders>
            <w:shd w:val="clear" w:color="000000" w:fill="FFFFFF"/>
            <w:noWrap/>
            <w:vAlign w:val="center"/>
            <w:hideMark/>
          </w:tcPr>
          <w:p w14:paraId="4B807BD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left w:val="nil"/>
              <w:bottom w:val="nil"/>
              <w:right w:val="nil"/>
            </w:tcBorders>
            <w:shd w:val="clear" w:color="000000" w:fill="FFFFFF"/>
            <w:noWrap/>
            <w:vAlign w:val="center"/>
            <w:hideMark/>
          </w:tcPr>
          <w:p w14:paraId="1B1BC2A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left w:val="nil"/>
              <w:bottom w:val="nil"/>
              <w:right w:val="single" w:sz="8" w:space="0" w:color="auto"/>
            </w:tcBorders>
            <w:shd w:val="clear" w:color="000000" w:fill="FFFFFF"/>
            <w:noWrap/>
            <w:vAlign w:val="center"/>
            <w:hideMark/>
          </w:tcPr>
          <w:p w14:paraId="1307F29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left w:val="nil"/>
              <w:bottom w:val="nil"/>
              <w:right w:val="nil"/>
            </w:tcBorders>
            <w:shd w:val="clear" w:color="000000" w:fill="FFFFFF"/>
            <w:noWrap/>
            <w:vAlign w:val="center"/>
            <w:hideMark/>
          </w:tcPr>
          <w:p w14:paraId="32F3385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left w:val="nil"/>
              <w:bottom w:val="nil"/>
              <w:right w:val="nil"/>
            </w:tcBorders>
            <w:shd w:val="clear" w:color="000000" w:fill="FFFFFF"/>
            <w:noWrap/>
            <w:vAlign w:val="center"/>
            <w:hideMark/>
          </w:tcPr>
          <w:p w14:paraId="37C644F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left w:val="nil"/>
              <w:bottom w:val="nil"/>
              <w:right w:val="single" w:sz="8" w:space="0" w:color="auto"/>
            </w:tcBorders>
            <w:shd w:val="clear" w:color="000000" w:fill="FFFFFF"/>
            <w:noWrap/>
            <w:vAlign w:val="center"/>
            <w:hideMark/>
          </w:tcPr>
          <w:p w14:paraId="4C518BC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CD54346" w14:textId="77777777" w:rsidTr="009866BC">
        <w:trPr>
          <w:trHeight w:val="291"/>
          <w:jc w:val="center"/>
        </w:trPr>
        <w:tc>
          <w:tcPr>
            <w:tcW w:w="3469" w:type="dxa"/>
            <w:tcBorders>
              <w:top w:val="nil"/>
              <w:left w:val="single" w:sz="8" w:space="0" w:color="auto"/>
              <w:bottom w:val="nil"/>
              <w:right w:val="single" w:sz="8" w:space="0" w:color="auto"/>
            </w:tcBorders>
            <w:shd w:val="clear" w:color="000000" w:fill="FFFFFF"/>
            <w:noWrap/>
            <w:vAlign w:val="center"/>
            <w:hideMark/>
          </w:tcPr>
          <w:p w14:paraId="02E4C36F" w14:textId="77BC5BDF"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Exclusive breastfeeding</w:t>
            </w:r>
          </w:p>
        </w:tc>
        <w:tc>
          <w:tcPr>
            <w:tcW w:w="797" w:type="dxa"/>
            <w:tcBorders>
              <w:top w:val="nil"/>
              <w:left w:val="nil"/>
              <w:bottom w:val="nil"/>
              <w:right w:val="nil"/>
            </w:tcBorders>
            <w:shd w:val="clear" w:color="000000" w:fill="FFFFFF"/>
            <w:noWrap/>
            <w:vAlign w:val="center"/>
            <w:hideMark/>
          </w:tcPr>
          <w:p w14:paraId="1D2A387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77C5F1F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(6.67)</w:t>
            </w:r>
          </w:p>
        </w:tc>
        <w:tc>
          <w:tcPr>
            <w:tcW w:w="266" w:type="dxa"/>
            <w:tcBorders>
              <w:top w:val="nil"/>
              <w:left w:val="nil"/>
              <w:bottom w:val="nil"/>
              <w:right w:val="single" w:sz="8" w:space="0" w:color="auto"/>
            </w:tcBorders>
            <w:shd w:val="clear" w:color="000000" w:fill="FFFFFF"/>
            <w:noWrap/>
            <w:vAlign w:val="center"/>
            <w:hideMark/>
          </w:tcPr>
          <w:p w14:paraId="7FE0B0C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nil"/>
              <w:bottom w:val="nil"/>
              <w:right w:val="nil"/>
            </w:tcBorders>
            <w:shd w:val="clear" w:color="000000" w:fill="FFFFFF"/>
            <w:noWrap/>
            <w:vAlign w:val="center"/>
            <w:hideMark/>
          </w:tcPr>
          <w:p w14:paraId="69EA9B8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685D972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(9.09)</w:t>
            </w:r>
          </w:p>
        </w:tc>
        <w:tc>
          <w:tcPr>
            <w:tcW w:w="456" w:type="dxa"/>
            <w:tcBorders>
              <w:top w:val="nil"/>
              <w:left w:val="nil"/>
              <w:bottom w:val="nil"/>
              <w:right w:val="single" w:sz="8" w:space="0" w:color="auto"/>
            </w:tcBorders>
            <w:shd w:val="clear" w:color="000000" w:fill="FFFFFF"/>
            <w:noWrap/>
            <w:vAlign w:val="center"/>
            <w:hideMark/>
          </w:tcPr>
          <w:p w14:paraId="697BCE5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DA6C08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left w:val="nil"/>
              <w:bottom w:val="nil"/>
              <w:right w:val="nil"/>
            </w:tcBorders>
            <w:shd w:val="clear" w:color="000000" w:fill="FFFFFF"/>
            <w:noWrap/>
            <w:vAlign w:val="center"/>
            <w:hideMark/>
          </w:tcPr>
          <w:p w14:paraId="113509B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456" w:type="dxa"/>
            <w:tcBorders>
              <w:top w:val="nil"/>
              <w:left w:val="nil"/>
              <w:bottom w:val="nil"/>
              <w:right w:val="single" w:sz="8" w:space="0" w:color="auto"/>
            </w:tcBorders>
            <w:shd w:val="clear" w:color="000000" w:fill="FFFFFF"/>
            <w:noWrap/>
            <w:vAlign w:val="center"/>
            <w:hideMark/>
          </w:tcPr>
          <w:p w14:paraId="3AC2389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802293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15F4D2F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left w:val="nil"/>
              <w:bottom w:val="nil"/>
              <w:right w:val="single" w:sz="8" w:space="0" w:color="auto"/>
            </w:tcBorders>
            <w:shd w:val="clear" w:color="000000" w:fill="FFFFFF"/>
            <w:noWrap/>
            <w:vAlign w:val="center"/>
            <w:hideMark/>
          </w:tcPr>
          <w:p w14:paraId="6C4E245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46E005D1"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hideMark/>
          </w:tcPr>
          <w:p w14:paraId="6C829F48" w14:textId="26E7E709"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hAnsi="Calibri"/>
                <w:color w:val="000000"/>
              </w:rPr>
              <w:t xml:space="preserve">     </w:t>
            </w:r>
            <w:r w:rsidR="002C721E" w:rsidRPr="008669CE">
              <w:rPr>
                <w:rFonts w:ascii="Calibri" w:eastAsia="Times New Roman" w:hAnsi="Calibri" w:cs="Calibri"/>
                <w:color w:val="000000"/>
                <w:lang w:eastAsia="zh-CN"/>
              </w:rPr>
              <w:t>Predominantly breastfeeding</w:t>
            </w:r>
          </w:p>
        </w:tc>
        <w:tc>
          <w:tcPr>
            <w:tcW w:w="797" w:type="dxa"/>
            <w:tcBorders>
              <w:top w:val="nil"/>
              <w:left w:val="nil"/>
              <w:right w:val="nil"/>
            </w:tcBorders>
            <w:shd w:val="clear" w:color="000000" w:fill="FFFFFF"/>
            <w:noWrap/>
            <w:vAlign w:val="center"/>
            <w:hideMark/>
          </w:tcPr>
          <w:p w14:paraId="6A25789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right w:val="nil"/>
            </w:tcBorders>
            <w:shd w:val="clear" w:color="000000" w:fill="FFFFFF"/>
            <w:noWrap/>
            <w:vAlign w:val="center"/>
            <w:hideMark/>
          </w:tcPr>
          <w:p w14:paraId="3A90981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w:t>
            </w:r>
          </w:p>
        </w:tc>
        <w:tc>
          <w:tcPr>
            <w:tcW w:w="266" w:type="dxa"/>
            <w:tcBorders>
              <w:top w:val="nil"/>
              <w:left w:val="nil"/>
              <w:right w:val="single" w:sz="8" w:space="0" w:color="auto"/>
            </w:tcBorders>
            <w:shd w:val="clear" w:color="000000" w:fill="FFFFFF"/>
            <w:noWrap/>
            <w:vAlign w:val="center"/>
            <w:hideMark/>
          </w:tcPr>
          <w:p w14:paraId="5826A22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721" w:type="dxa"/>
            <w:tcBorders>
              <w:top w:val="nil"/>
              <w:left w:val="nil"/>
              <w:right w:val="nil"/>
            </w:tcBorders>
            <w:shd w:val="clear" w:color="000000" w:fill="FFFFFF"/>
            <w:noWrap/>
            <w:vAlign w:val="center"/>
            <w:hideMark/>
          </w:tcPr>
          <w:p w14:paraId="5D26EA0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right w:val="nil"/>
            </w:tcBorders>
            <w:shd w:val="clear" w:color="000000" w:fill="FFFFFF"/>
            <w:noWrap/>
            <w:vAlign w:val="center"/>
            <w:hideMark/>
          </w:tcPr>
          <w:p w14:paraId="38EC520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(24.24)</w:t>
            </w:r>
          </w:p>
        </w:tc>
        <w:tc>
          <w:tcPr>
            <w:tcW w:w="456" w:type="dxa"/>
            <w:tcBorders>
              <w:top w:val="nil"/>
              <w:left w:val="nil"/>
              <w:right w:val="single" w:sz="8" w:space="0" w:color="auto"/>
            </w:tcBorders>
            <w:shd w:val="clear" w:color="000000" w:fill="FFFFFF"/>
            <w:noWrap/>
            <w:vAlign w:val="center"/>
            <w:hideMark/>
          </w:tcPr>
          <w:p w14:paraId="5D12ACD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nil"/>
              <w:right w:val="nil"/>
            </w:tcBorders>
            <w:shd w:val="clear" w:color="000000" w:fill="FFFFFF"/>
            <w:noWrap/>
            <w:vAlign w:val="center"/>
            <w:hideMark/>
          </w:tcPr>
          <w:p w14:paraId="307D314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3</w:t>
            </w:r>
          </w:p>
        </w:tc>
        <w:tc>
          <w:tcPr>
            <w:tcW w:w="900" w:type="dxa"/>
            <w:tcBorders>
              <w:top w:val="nil"/>
              <w:left w:val="nil"/>
              <w:right w:val="nil"/>
            </w:tcBorders>
            <w:shd w:val="clear" w:color="000000" w:fill="FFFFFF"/>
            <w:noWrap/>
            <w:vAlign w:val="center"/>
            <w:hideMark/>
          </w:tcPr>
          <w:p w14:paraId="4DD78E9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(21.43)</w:t>
            </w:r>
          </w:p>
        </w:tc>
        <w:tc>
          <w:tcPr>
            <w:tcW w:w="456" w:type="dxa"/>
            <w:tcBorders>
              <w:top w:val="nil"/>
              <w:left w:val="nil"/>
              <w:right w:val="single" w:sz="8" w:space="0" w:color="auto"/>
            </w:tcBorders>
            <w:shd w:val="clear" w:color="000000" w:fill="FFFFFF"/>
            <w:noWrap/>
            <w:vAlign w:val="center"/>
            <w:hideMark/>
          </w:tcPr>
          <w:p w14:paraId="6184FF2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nil"/>
              <w:right w:val="nil"/>
            </w:tcBorders>
            <w:shd w:val="clear" w:color="000000" w:fill="FFFFFF"/>
            <w:noWrap/>
            <w:vAlign w:val="center"/>
            <w:hideMark/>
          </w:tcPr>
          <w:p w14:paraId="463C868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left w:val="nil"/>
              <w:right w:val="nil"/>
            </w:tcBorders>
            <w:shd w:val="clear" w:color="000000" w:fill="FFFFFF"/>
            <w:noWrap/>
            <w:vAlign w:val="center"/>
            <w:hideMark/>
          </w:tcPr>
          <w:p w14:paraId="1B00E3D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w:t>
            </w:r>
            <w:r w:rsidRPr="008669CE">
              <w:rPr>
                <w:rFonts w:ascii="Calibri" w:eastAsia="Times New Roman" w:hAnsi="Calibri" w:cs="Calibri"/>
                <w:color w:val="000000"/>
                <w:lang w:eastAsia="zh-CN"/>
              </w:rPr>
              <w:t>26.32</w:t>
            </w:r>
            <w:r w:rsidRPr="008669CE">
              <w:rPr>
                <w:rFonts w:ascii="Calibri" w:hAnsi="Calibri"/>
                <w:color w:val="000000"/>
              </w:rPr>
              <w:t>)</w:t>
            </w:r>
          </w:p>
        </w:tc>
        <w:tc>
          <w:tcPr>
            <w:tcW w:w="452" w:type="dxa"/>
            <w:tcBorders>
              <w:top w:val="nil"/>
              <w:left w:val="nil"/>
              <w:right w:val="single" w:sz="8" w:space="0" w:color="auto"/>
            </w:tcBorders>
            <w:shd w:val="clear" w:color="000000" w:fill="FFFFFF"/>
            <w:noWrap/>
            <w:vAlign w:val="center"/>
            <w:hideMark/>
          </w:tcPr>
          <w:p w14:paraId="0C30CAC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r>
      <w:tr w:rsidR="002C721E" w:rsidRPr="008669CE" w14:paraId="226C4E81"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1B4BEE62" w14:textId="14B7FA72"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hAnsi="Calibri"/>
                <w:color w:val="000000"/>
              </w:rPr>
              <w:t xml:space="preserve">     </w:t>
            </w:r>
            <w:r w:rsidR="002C721E" w:rsidRPr="008669CE">
              <w:rPr>
                <w:rFonts w:ascii="Calibri" w:eastAsia="Times New Roman" w:hAnsi="Calibri" w:cs="Calibri"/>
                <w:color w:val="000000"/>
                <w:lang w:eastAsia="zh-CN"/>
              </w:rPr>
              <w:t>Partial breastfeeding</w:t>
            </w:r>
          </w:p>
        </w:tc>
        <w:tc>
          <w:tcPr>
            <w:tcW w:w="797" w:type="dxa"/>
            <w:tcBorders>
              <w:top w:val="nil"/>
              <w:left w:val="nil"/>
              <w:right w:val="nil"/>
            </w:tcBorders>
            <w:shd w:val="clear" w:color="000000" w:fill="FFFFFF"/>
            <w:noWrap/>
            <w:vAlign w:val="center"/>
          </w:tcPr>
          <w:p w14:paraId="4B04D5B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11</w:t>
            </w:r>
          </w:p>
        </w:tc>
        <w:tc>
          <w:tcPr>
            <w:tcW w:w="900" w:type="dxa"/>
            <w:tcBorders>
              <w:top w:val="nil"/>
              <w:left w:val="nil"/>
              <w:right w:val="nil"/>
            </w:tcBorders>
            <w:shd w:val="clear" w:color="000000" w:fill="FFFFFF"/>
            <w:noWrap/>
            <w:vAlign w:val="center"/>
          </w:tcPr>
          <w:p w14:paraId="13874BC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(36.67)</w:t>
            </w:r>
          </w:p>
        </w:tc>
        <w:tc>
          <w:tcPr>
            <w:tcW w:w="266" w:type="dxa"/>
            <w:tcBorders>
              <w:top w:val="nil"/>
              <w:left w:val="nil"/>
              <w:right w:val="single" w:sz="8" w:space="0" w:color="auto"/>
            </w:tcBorders>
            <w:shd w:val="clear" w:color="000000" w:fill="FFFFFF"/>
            <w:noWrap/>
            <w:vAlign w:val="center"/>
          </w:tcPr>
          <w:p w14:paraId="4872247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721" w:type="dxa"/>
            <w:tcBorders>
              <w:top w:val="nil"/>
              <w:left w:val="nil"/>
              <w:right w:val="nil"/>
            </w:tcBorders>
            <w:shd w:val="clear" w:color="000000" w:fill="FFFFFF"/>
            <w:noWrap/>
            <w:vAlign w:val="center"/>
          </w:tcPr>
          <w:p w14:paraId="5DEEFFD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right w:val="nil"/>
            </w:tcBorders>
            <w:shd w:val="clear" w:color="000000" w:fill="FFFFFF"/>
            <w:noWrap/>
            <w:vAlign w:val="center"/>
          </w:tcPr>
          <w:p w14:paraId="34DAB86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(27.27)</w:t>
            </w:r>
          </w:p>
        </w:tc>
        <w:tc>
          <w:tcPr>
            <w:tcW w:w="456" w:type="dxa"/>
            <w:tcBorders>
              <w:top w:val="nil"/>
              <w:left w:val="nil"/>
              <w:right w:val="single" w:sz="8" w:space="0" w:color="auto"/>
            </w:tcBorders>
            <w:shd w:val="clear" w:color="000000" w:fill="FFFFFF"/>
            <w:noWrap/>
            <w:vAlign w:val="center"/>
          </w:tcPr>
          <w:p w14:paraId="45E1D9B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nil"/>
              <w:right w:val="nil"/>
            </w:tcBorders>
            <w:shd w:val="clear" w:color="000000" w:fill="FFFFFF"/>
            <w:noWrap/>
            <w:vAlign w:val="center"/>
          </w:tcPr>
          <w:p w14:paraId="046AB44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right w:val="nil"/>
            </w:tcBorders>
            <w:shd w:val="clear" w:color="000000" w:fill="FFFFFF"/>
            <w:noWrap/>
            <w:vAlign w:val="center"/>
          </w:tcPr>
          <w:p w14:paraId="0C91C28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(14.29)</w:t>
            </w:r>
          </w:p>
        </w:tc>
        <w:tc>
          <w:tcPr>
            <w:tcW w:w="456" w:type="dxa"/>
            <w:tcBorders>
              <w:top w:val="nil"/>
              <w:left w:val="nil"/>
              <w:right w:val="single" w:sz="8" w:space="0" w:color="auto"/>
            </w:tcBorders>
            <w:shd w:val="clear" w:color="000000" w:fill="FFFFFF"/>
            <w:noWrap/>
            <w:vAlign w:val="center"/>
          </w:tcPr>
          <w:p w14:paraId="4EDFC51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nil"/>
              <w:right w:val="nil"/>
            </w:tcBorders>
            <w:shd w:val="clear" w:color="000000" w:fill="FFFFFF"/>
            <w:noWrap/>
            <w:vAlign w:val="center"/>
          </w:tcPr>
          <w:p w14:paraId="7999420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w:t>
            </w:r>
          </w:p>
        </w:tc>
        <w:tc>
          <w:tcPr>
            <w:tcW w:w="900" w:type="dxa"/>
            <w:tcBorders>
              <w:top w:val="nil"/>
              <w:left w:val="nil"/>
              <w:right w:val="nil"/>
            </w:tcBorders>
            <w:shd w:val="clear" w:color="000000" w:fill="FFFFFF"/>
            <w:noWrap/>
            <w:vAlign w:val="center"/>
          </w:tcPr>
          <w:p w14:paraId="0787AAC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(36.84)</w:t>
            </w:r>
          </w:p>
        </w:tc>
        <w:tc>
          <w:tcPr>
            <w:tcW w:w="452" w:type="dxa"/>
            <w:tcBorders>
              <w:top w:val="nil"/>
              <w:left w:val="nil"/>
              <w:right w:val="single" w:sz="8" w:space="0" w:color="auto"/>
            </w:tcBorders>
            <w:shd w:val="clear" w:color="000000" w:fill="FFFFFF"/>
            <w:noWrap/>
            <w:vAlign w:val="center"/>
          </w:tcPr>
          <w:p w14:paraId="7AAEE3F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r>
      <w:tr w:rsidR="002C721E" w:rsidRPr="008669CE" w14:paraId="3B4685E0"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300C6156" w14:textId="009AEC55" w:rsidR="002C721E" w:rsidRPr="008669CE" w:rsidRDefault="00BA61F8" w:rsidP="004807E9">
            <w:pPr>
              <w:spacing w:after="0" w:line="240" w:lineRule="auto"/>
              <w:rPr>
                <w:rFonts w:ascii="Calibri" w:hAnsi="Calibri"/>
                <w:color w:val="000000"/>
              </w:rPr>
            </w:pPr>
            <w:r w:rsidRPr="008669CE">
              <w:rPr>
                <w:rFonts w:ascii="Calibri" w:eastAsia="Times New Roman" w:hAnsi="Calibri" w:cs="Calibri"/>
                <w:color w:val="000000"/>
                <w:lang w:eastAsia="zh-CN"/>
              </w:rPr>
              <w:lastRenderedPageBreak/>
              <w:t xml:space="preserve">     </w:t>
            </w:r>
            <w:r w:rsidR="002C721E" w:rsidRPr="008669CE">
              <w:rPr>
                <w:rFonts w:ascii="Calibri" w:eastAsia="Times New Roman" w:hAnsi="Calibri" w:cs="Calibri"/>
                <w:color w:val="000000"/>
                <w:lang w:eastAsia="zh-CN"/>
              </w:rPr>
              <w:t>Exclusively formula</w:t>
            </w:r>
          </w:p>
        </w:tc>
        <w:tc>
          <w:tcPr>
            <w:tcW w:w="797" w:type="dxa"/>
            <w:tcBorders>
              <w:top w:val="nil"/>
              <w:left w:val="nil"/>
              <w:right w:val="nil"/>
            </w:tcBorders>
            <w:shd w:val="clear" w:color="000000" w:fill="FFFFFF"/>
            <w:noWrap/>
            <w:vAlign w:val="center"/>
          </w:tcPr>
          <w:p w14:paraId="65FEFC1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16</w:t>
            </w:r>
          </w:p>
        </w:tc>
        <w:tc>
          <w:tcPr>
            <w:tcW w:w="900" w:type="dxa"/>
            <w:tcBorders>
              <w:top w:val="nil"/>
              <w:left w:val="nil"/>
              <w:right w:val="nil"/>
            </w:tcBorders>
            <w:shd w:val="clear" w:color="000000" w:fill="FFFFFF"/>
            <w:noWrap/>
            <w:vAlign w:val="center"/>
          </w:tcPr>
          <w:p w14:paraId="021A65D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(53.33)</w:t>
            </w:r>
          </w:p>
        </w:tc>
        <w:tc>
          <w:tcPr>
            <w:tcW w:w="266" w:type="dxa"/>
            <w:tcBorders>
              <w:top w:val="nil"/>
              <w:left w:val="nil"/>
              <w:right w:val="single" w:sz="8" w:space="0" w:color="auto"/>
            </w:tcBorders>
            <w:shd w:val="clear" w:color="000000" w:fill="FFFFFF"/>
            <w:noWrap/>
            <w:vAlign w:val="center"/>
          </w:tcPr>
          <w:p w14:paraId="49C09369" w14:textId="77777777" w:rsidR="002C721E" w:rsidRPr="008669CE" w:rsidRDefault="002C721E" w:rsidP="004807E9">
            <w:pPr>
              <w:spacing w:after="0" w:line="240" w:lineRule="auto"/>
              <w:jc w:val="center"/>
              <w:rPr>
                <w:rFonts w:ascii="Calibri" w:hAnsi="Calibri"/>
                <w:color w:val="000000"/>
              </w:rPr>
            </w:pPr>
            <w:r w:rsidRPr="008669CE">
              <w:rPr>
                <w:rFonts w:ascii="Calibri" w:eastAsia="Times New Roman" w:hAnsi="Calibri" w:cs="Calibri"/>
                <w:color w:val="000000"/>
                <w:lang w:eastAsia="zh-CN"/>
              </w:rPr>
              <w:t> </w:t>
            </w:r>
          </w:p>
        </w:tc>
        <w:tc>
          <w:tcPr>
            <w:tcW w:w="721" w:type="dxa"/>
            <w:tcBorders>
              <w:top w:val="nil"/>
              <w:left w:val="nil"/>
              <w:right w:val="nil"/>
            </w:tcBorders>
            <w:shd w:val="clear" w:color="000000" w:fill="FFFFFF"/>
            <w:noWrap/>
            <w:vAlign w:val="center"/>
          </w:tcPr>
          <w:p w14:paraId="7BE3FB7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w:t>
            </w:r>
          </w:p>
        </w:tc>
        <w:tc>
          <w:tcPr>
            <w:tcW w:w="900" w:type="dxa"/>
            <w:tcBorders>
              <w:top w:val="nil"/>
              <w:left w:val="nil"/>
              <w:right w:val="nil"/>
            </w:tcBorders>
            <w:shd w:val="clear" w:color="000000" w:fill="FFFFFF"/>
            <w:noWrap/>
            <w:vAlign w:val="center"/>
          </w:tcPr>
          <w:p w14:paraId="7433BAC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(29.29)</w:t>
            </w:r>
          </w:p>
        </w:tc>
        <w:tc>
          <w:tcPr>
            <w:tcW w:w="456" w:type="dxa"/>
            <w:tcBorders>
              <w:top w:val="nil"/>
              <w:left w:val="nil"/>
              <w:right w:val="single" w:sz="8" w:space="0" w:color="auto"/>
            </w:tcBorders>
            <w:shd w:val="clear" w:color="000000" w:fill="FFFFFF"/>
            <w:noWrap/>
            <w:vAlign w:val="center"/>
          </w:tcPr>
          <w:p w14:paraId="7F926D4A" w14:textId="77777777" w:rsidR="002C721E" w:rsidRPr="008669CE" w:rsidRDefault="002C721E" w:rsidP="004807E9">
            <w:pPr>
              <w:spacing w:after="0" w:line="240" w:lineRule="auto"/>
              <w:jc w:val="center"/>
              <w:rPr>
                <w:rFonts w:ascii="Calibri" w:hAnsi="Calibri"/>
                <w:color w:val="000000"/>
              </w:rPr>
            </w:pPr>
            <w:r w:rsidRPr="008669CE">
              <w:rPr>
                <w:rFonts w:ascii="Calibri" w:eastAsia="Times New Roman" w:hAnsi="Calibri" w:cs="Calibri"/>
                <w:color w:val="000000"/>
                <w:lang w:eastAsia="zh-CN"/>
              </w:rPr>
              <w:t> </w:t>
            </w:r>
          </w:p>
        </w:tc>
        <w:tc>
          <w:tcPr>
            <w:tcW w:w="611" w:type="dxa"/>
            <w:tcBorders>
              <w:top w:val="nil"/>
              <w:left w:val="nil"/>
              <w:right w:val="nil"/>
            </w:tcBorders>
            <w:shd w:val="clear" w:color="000000" w:fill="FFFFFF"/>
            <w:noWrap/>
            <w:vAlign w:val="center"/>
          </w:tcPr>
          <w:p w14:paraId="2F77A4D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right w:val="nil"/>
            </w:tcBorders>
            <w:shd w:val="clear" w:color="000000" w:fill="FFFFFF"/>
            <w:noWrap/>
            <w:vAlign w:val="center"/>
          </w:tcPr>
          <w:p w14:paraId="1BFBE12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(64.29)</w:t>
            </w:r>
          </w:p>
        </w:tc>
        <w:tc>
          <w:tcPr>
            <w:tcW w:w="456" w:type="dxa"/>
            <w:tcBorders>
              <w:top w:val="nil"/>
              <w:left w:val="nil"/>
              <w:right w:val="single" w:sz="8" w:space="0" w:color="auto"/>
            </w:tcBorders>
            <w:shd w:val="clear" w:color="000000" w:fill="FFFFFF"/>
            <w:noWrap/>
            <w:vAlign w:val="center"/>
          </w:tcPr>
          <w:p w14:paraId="28F8E06C" w14:textId="77777777" w:rsidR="002C721E" w:rsidRPr="008669CE" w:rsidRDefault="002C721E" w:rsidP="004807E9">
            <w:pPr>
              <w:spacing w:after="0" w:line="240" w:lineRule="auto"/>
              <w:jc w:val="center"/>
              <w:rPr>
                <w:rFonts w:ascii="Calibri" w:hAnsi="Calibri"/>
                <w:color w:val="000000"/>
              </w:rPr>
            </w:pPr>
            <w:r w:rsidRPr="008669CE">
              <w:rPr>
                <w:rFonts w:ascii="Calibri" w:eastAsia="Times New Roman" w:hAnsi="Calibri" w:cs="Calibri"/>
                <w:color w:val="000000"/>
                <w:lang w:eastAsia="zh-CN"/>
              </w:rPr>
              <w:t> </w:t>
            </w:r>
          </w:p>
        </w:tc>
        <w:tc>
          <w:tcPr>
            <w:tcW w:w="611" w:type="dxa"/>
            <w:tcBorders>
              <w:top w:val="nil"/>
              <w:left w:val="nil"/>
              <w:right w:val="nil"/>
            </w:tcBorders>
            <w:shd w:val="clear" w:color="000000" w:fill="FFFFFF"/>
            <w:noWrap/>
            <w:vAlign w:val="center"/>
          </w:tcPr>
          <w:p w14:paraId="6EC6478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left w:val="nil"/>
              <w:right w:val="nil"/>
            </w:tcBorders>
            <w:shd w:val="clear" w:color="000000" w:fill="FFFFFF"/>
            <w:noWrap/>
            <w:vAlign w:val="center"/>
          </w:tcPr>
          <w:p w14:paraId="47B2098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(21.05)</w:t>
            </w:r>
          </w:p>
        </w:tc>
        <w:tc>
          <w:tcPr>
            <w:tcW w:w="452" w:type="dxa"/>
            <w:tcBorders>
              <w:top w:val="nil"/>
              <w:left w:val="nil"/>
              <w:right w:val="single" w:sz="8" w:space="0" w:color="auto"/>
            </w:tcBorders>
            <w:shd w:val="clear" w:color="000000" w:fill="FFFFFF"/>
            <w:noWrap/>
            <w:vAlign w:val="center"/>
          </w:tcPr>
          <w:p w14:paraId="1423C4ED" w14:textId="77777777" w:rsidR="002C721E" w:rsidRPr="008669CE" w:rsidRDefault="002C721E" w:rsidP="004807E9">
            <w:pPr>
              <w:spacing w:after="0" w:line="240" w:lineRule="auto"/>
              <w:jc w:val="center"/>
              <w:rPr>
                <w:rFonts w:ascii="Calibri" w:hAnsi="Calibri"/>
                <w:color w:val="000000"/>
              </w:rPr>
            </w:pPr>
          </w:p>
        </w:tc>
      </w:tr>
      <w:tr w:rsidR="002C721E" w:rsidRPr="008669CE" w14:paraId="4FD132F7" w14:textId="77777777" w:rsidTr="009866BC">
        <w:trPr>
          <w:trHeight w:val="291"/>
          <w:jc w:val="center"/>
        </w:trPr>
        <w:tc>
          <w:tcPr>
            <w:tcW w:w="3469" w:type="dxa"/>
            <w:tcBorders>
              <w:top w:val="single" w:sz="8" w:space="0" w:color="auto"/>
              <w:left w:val="single" w:sz="8" w:space="0" w:color="auto"/>
              <w:right w:val="single" w:sz="8" w:space="0" w:color="auto"/>
            </w:tcBorders>
            <w:shd w:val="clear" w:color="000000" w:fill="FFFFFF"/>
            <w:noWrap/>
            <w:vAlign w:val="center"/>
          </w:tcPr>
          <w:p w14:paraId="1B8AAAAF" w14:textId="77777777" w:rsidR="002C721E" w:rsidRPr="008669CE" w:rsidRDefault="002C721E" w:rsidP="004807E9">
            <w:pPr>
              <w:spacing w:after="0" w:line="240" w:lineRule="auto"/>
              <w:rPr>
                <w:rFonts w:ascii="Calibri" w:eastAsia="Times New Roman" w:hAnsi="Calibri" w:cs="Calibri"/>
                <w:b/>
                <w:bCs/>
                <w:color w:val="000000"/>
                <w:sz w:val="26"/>
                <w:szCs w:val="26"/>
                <w:u w:val="single"/>
                <w:lang w:eastAsia="zh-CN"/>
              </w:rPr>
            </w:pPr>
            <w:r w:rsidRPr="008669CE">
              <w:rPr>
                <w:rFonts w:ascii="Calibri" w:eastAsia="Times New Roman" w:hAnsi="Calibri" w:cs="Calibri"/>
                <w:b/>
                <w:bCs/>
                <w:color w:val="000000"/>
                <w:sz w:val="26"/>
                <w:szCs w:val="26"/>
                <w:u w:val="single"/>
                <w:lang w:eastAsia="zh-CN"/>
              </w:rPr>
              <w:t>CLINICAL</w:t>
            </w:r>
          </w:p>
        </w:tc>
        <w:tc>
          <w:tcPr>
            <w:tcW w:w="797" w:type="dxa"/>
            <w:tcBorders>
              <w:top w:val="single" w:sz="8" w:space="0" w:color="auto"/>
              <w:left w:val="single" w:sz="8" w:space="0" w:color="auto"/>
            </w:tcBorders>
            <w:shd w:val="clear" w:color="000000" w:fill="FFFFFF"/>
            <w:noWrap/>
            <w:vAlign w:val="center"/>
          </w:tcPr>
          <w:p w14:paraId="31C2B9EA"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tcBorders>
            <w:shd w:val="clear" w:color="000000" w:fill="FFFFFF"/>
            <w:noWrap/>
            <w:vAlign w:val="center"/>
          </w:tcPr>
          <w:p w14:paraId="166324A5"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266" w:type="dxa"/>
            <w:tcBorders>
              <w:top w:val="single" w:sz="8" w:space="0" w:color="auto"/>
              <w:right w:val="single" w:sz="8" w:space="0" w:color="auto"/>
            </w:tcBorders>
            <w:shd w:val="clear" w:color="000000" w:fill="FFFFFF"/>
            <w:noWrap/>
            <w:vAlign w:val="center"/>
          </w:tcPr>
          <w:p w14:paraId="74819139"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721" w:type="dxa"/>
            <w:tcBorders>
              <w:top w:val="single" w:sz="8" w:space="0" w:color="auto"/>
              <w:left w:val="single" w:sz="8" w:space="0" w:color="auto"/>
            </w:tcBorders>
            <w:shd w:val="clear" w:color="000000" w:fill="FFFFFF"/>
            <w:noWrap/>
            <w:vAlign w:val="center"/>
          </w:tcPr>
          <w:p w14:paraId="29AD3C42"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tcBorders>
            <w:shd w:val="clear" w:color="000000" w:fill="FFFFFF"/>
            <w:noWrap/>
            <w:vAlign w:val="center"/>
          </w:tcPr>
          <w:p w14:paraId="75ED6FE3"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6" w:type="dxa"/>
            <w:tcBorders>
              <w:top w:val="single" w:sz="8" w:space="0" w:color="auto"/>
              <w:right w:val="single" w:sz="8" w:space="0" w:color="auto"/>
            </w:tcBorders>
            <w:shd w:val="clear" w:color="000000" w:fill="FFFFFF"/>
            <w:noWrap/>
            <w:vAlign w:val="center"/>
          </w:tcPr>
          <w:p w14:paraId="30EA5558"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611" w:type="dxa"/>
            <w:tcBorders>
              <w:top w:val="single" w:sz="8" w:space="0" w:color="auto"/>
              <w:left w:val="single" w:sz="8" w:space="0" w:color="auto"/>
            </w:tcBorders>
            <w:shd w:val="clear" w:color="000000" w:fill="FFFFFF"/>
            <w:noWrap/>
            <w:vAlign w:val="center"/>
          </w:tcPr>
          <w:p w14:paraId="28D8F0CE"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tcBorders>
            <w:shd w:val="clear" w:color="000000" w:fill="FFFFFF"/>
            <w:noWrap/>
            <w:vAlign w:val="center"/>
          </w:tcPr>
          <w:p w14:paraId="259ACE87"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6" w:type="dxa"/>
            <w:tcBorders>
              <w:top w:val="single" w:sz="8" w:space="0" w:color="auto"/>
              <w:right w:val="single" w:sz="8" w:space="0" w:color="auto"/>
            </w:tcBorders>
            <w:shd w:val="clear" w:color="000000" w:fill="FFFFFF"/>
            <w:noWrap/>
            <w:vAlign w:val="center"/>
          </w:tcPr>
          <w:p w14:paraId="3EF1D3A8"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611" w:type="dxa"/>
            <w:tcBorders>
              <w:top w:val="single" w:sz="8" w:space="0" w:color="auto"/>
              <w:left w:val="single" w:sz="8" w:space="0" w:color="auto"/>
            </w:tcBorders>
            <w:shd w:val="clear" w:color="000000" w:fill="FFFFFF"/>
            <w:noWrap/>
            <w:vAlign w:val="center"/>
          </w:tcPr>
          <w:p w14:paraId="5E5199DD"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900" w:type="dxa"/>
            <w:tcBorders>
              <w:top w:val="single" w:sz="8" w:space="0" w:color="auto"/>
            </w:tcBorders>
            <w:shd w:val="clear" w:color="000000" w:fill="FFFFFF"/>
            <w:noWrap/>
            <w:vAlign w:val="center"/>
          </w:tcPr>
          <w:p w14:paraId="7B889836"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c>
          <w:tcPr>
            <w:tcW w:w="452" w:type="dxa"/>
            <w:tcBorders>
              <w:top w:val="single" w:sz="8" w:space="0" w:color="auto"/>
              <w:right w:val="single" w:sz="8" w:space="0" w:color="auto"/>
            </w:tcBorders>
            <w:shd w:val="clear" w:color="000000" w:fill="FFFFFF"/>
            <w:noWrap/>
            <w:vAlign w:val="center"/>
          </w:tcPr>
          <w:p w14:paraId="42444328" w14:textId="77777777" w:rsidR="002C721E" w:rsidRPr="008669CE" w:rsidRDefault="002C721E" w:rsidP="004807E9">
            <w:pPr>
              <w:spacing w:after="0" w:line="240" w:lineRule="auto"/>
              <w:jc w:val="center"/>
              <w:rPr>
                <w:rFonts w:ascii="Calibri" w:eastAsia="Times New Roman" w:hAnsi="Calibri" w:cs="Calibri"/>
                <w:color w:val="000000"/>
                <w:lang w:eastAsia="zh-CN"/>
              </w:rPr>
            </w:pPr>
          </w:p>
        </w:tc>
      </w:tr>
      <w:tr w:rsidR="002C721E" w:rsidRPr="008669CE" w14:paraId="5CAAC325"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hideMark/>
          </w:tcPr>
          <w:p w14:paraId="279D1AFA"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b/>
                <w:bCs/>
                <w:color w:val="000000"/>
                <w:lang w:eastAsia="zh-CN"/>
              </w:rPr>
              <w:t>Maternal history</w:t>
            </w:r>
          </w:p>
        </w:tc>
        <w:tc>
          <w:tcPr>
            <w:tcW w:w="797" w:type="dxa"/>
            <w:tcBorders>
              <w:top w:val="nil"/>
              <w:left w:val="single" w:sz="8" w:space="0" w:color="auto"/>
            </w:tcBorders>
            <w:shd w:val="clear" w:color="000000" w:fill="FFFFFF"/>
            <w:noWrap/>
            <w:vAlign w:val="center"/>
            <w:hideMark/>
          </w:tcPr>
          <w:p w14:paraId="5120BC3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hideMark/>
          </w:tcPr>
          <w:p w14:paraId="6FE16A3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66" w:type="dxa"/>
            <w:tcBorders>
              <w:top w:val="nil"/>
              <w:right w:val="single" w:sz="8" w:space="0" w:color="auto"/>
            </w:tcBorders>
            <w:shd w:val="clear" w:color="000000" w:fill="FFFFFF"/>
            <w:noWrap/>
            <w:vAlign w:val="center"/>
            <w:hideMark/>
          </w:tcPr>
          <w:p w14:paraId="35B395F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hideMark/>
          </w:tcPr>
          <w:p w14:paraId="458D1F8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hideMark/>
          </w:tcPr>
          <w:p w14:paraId="51FFBFC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right w:val="single" w:sz="8" w:space="0" w:color="auto"/>
            </w:tcBorders>
            <w:shd w:val="clear" w:color="000000" w:fill="FFFFFF"/>
            <w:noWrap/>
            <w:vAlign w:val="center"/>
            <w:hideMark/>
          </w:tcPr>
          <w:p w14:paraId="5B6E376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hideMark/>
          </w:tcPr>
          <w:p w14:paraId="2E501DA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hideMark/>
          </w:tcPr>
          <w:p w14:paraId="528F0C4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right w:val="single" w:sz="8" w:space="0" w:color="auto"/>
            </w:tcBorders>
            <w:shd w:val="clear" w:color="000000" w:fill="FFFFFF"/>
            <w:noWrap/>
            <w:vAlign w:val="center"/>
            <w:hideMark/>
          </w:tcPr>
          <w:p w14:paraId="54D5D90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hideMark/>
          </w:tcPr>
          <w:p w14:paraId="2AF2C87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hideMark/>
          </w:tcPr>
          <w:p w14:paraId="3F01538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top w:val="nil"/>
              <w:right w:val="single" w:sz="8" w:space="0" w:color="auto"/>
            </w:tcBorders>
            <w:shd w:val="clear" w:color="000000" w:fill="FFFFFF"/>
            <w:noWrap/>
            <w:vAlign w:val="center"/>
            <w:hideMark/>
          </w:tcPr>
          <w:p w14:paraId="30EF054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7F83D613"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1E0D456D" w14:textId="26A4AF53" w:rsidR="002C721E" w:rsidRPr="008669CE" w:rsidRDefault="00BA61F8" w:rsidP="004807E9">
            <w:pPr>
              <w:spacing w:after="0" w:line="240" w:lineRule="auto"/>
              <w:rPr>
                <w:rFonts w:ascii="Calibri" w:hAnsi="Calibri"/>
                <w:b/>
                <w:color w:val="000000"/>
              </w:rPr>
            </w:pPr>
            <w:r w:rsidRPr="008669CE">
              <w:rPr>
                <w:rFonts w:ascii="Calibri" w:hAnsi="Calibri"/>
                <w:color w:val="000000"/>
              </w:rPr>
              <w:t xml:space="preserve">     </w:t>
            </w:r>
            <w:r w:rsidR="002C721E" w:rsidRPr="008669CE">
              <w:rPr>
                <w:rFonts w:ascii="Calibri" w:eastAsia="Times New Roman" w:hAnsi="Calibri" w:cs="Calibri"/>
                <w:color w:val="000000"/>
                <w:lang w:eastAsia="zh-CN"/>
              </w:rPr>
              <w:t>Any of atopic diseases</w:t>
            </w:r>
          </w:p>
        </w:tc>
        <w:tc>
          <w:tcPr>
            <w:tcW w:w="797" w:type="dxa"/>
            <w:tcBorders>
              <w:top w:val="nil"/>
              <w:left w:val="single" w:sz="8" w:space="0" w:color="auto"/>
            </w:tcBorders>
            <w:shd w:val="clear" w:color="000000" w:fill="FFFFFF"/>
            <w:noWrap/>
            <w:vAlign w:val="center"/>
          </w:tcPr>
          <w:p w14:paraId="7E2D180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tcBorders>
            <w:shd w:val="clear" w:color="000000" w:fill="FFFFFF"/>
            <w:noWrap/>
            <w:vAlign w:val="center"/>
          </w:tcPr>
          <w:p w14:paraId="2300801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(13.33)</w:t>
            </w:r>
          </w:p>
        </w:tc>
        <w:tc>
          <w:tcPr>
            <w:tcW w:w="266" w:type="dxa"/>
            <w:tcBorders>
              <w:top w:val="nil"/>
              <w:right w:val="single" w:sz="8" w:space="0" w:color="auto"/>
            </w:tcBorders>
            <w:shd w:val="clear" w:color="000000" w:fill="FFFFFF"/>
            <w:noWrap/>
            <w:vAlign w:val="center"/>
          </w:tcPr>
          <w:p w14:paraId="653DE1D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721" w:type="dxa"/>
            <w:tcBorders>
              <w:top w:val="nil"/>
              <w:left w:val="single" w:sz="8" w:space="0" w:color="auto"/>
            </w:tcBorders>
            <w:shd w:val="clear" w:color="000000" w:fill="FFFFFF"/>
            <w:noWrap/>
            <w:vAlign w:val="center"/>
          </w:tcPr>
          <w:p w14:paraId="120D005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w:t>
            </w:r>
          </w:p>
        </w:tc>
        <w:tc>
          <w:tcPr>
            <w:tcW w:w="900" w:type="dxa"/>
            <w:tcBorders>
              <w:top w:val="nil"/>
            </w:tcBorders>
            <w:shd w:val="clear" w:color="000000" w:fill="FFFFFF"/>
            <w:noWrap/>
            <w:vAlign w:val="center"/>
          </w:tcPr>
          <w:p w14:paraId="17D3F02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(39.39)</w:t>
            </w:r>
          </w:p>
        </w:tc>
        <w:tc>
          <w:tcPr>
            <w:tcW w:w="456" w:type="dxa"/>
            <w:tcBorders>
              <w:top w:val="nil"/>
              <w:right w:val="single" w:sz="8" w:space="0" w:color="auto"/>
            </w:tcBorders>
            <w:shd w:val="clear" w:color="000000" w:fill="FFFFFF"/>
            <w:noWrap/>
            <w:vAlign w:val="center"/>
          </w:tcPr>
          <w:p w14:paraId="38B04E5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11" w:type="dxa"/>
            <w:tcBorders>
              <w:top w:val="nil"/>
              <w:left w:val="single" w:sz="8" w:space="0" w:color="auto"/>
            </w:tcBorders>
            <w:shd w:val="clear" w:color="000000" w:fill="FFFFFF"/>
            <w:noWrap/>
            <w:vAlign w:val="center"/>
          </w:tcPr>
          <w:p w14:paraId="5EB9974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w:t>
            </w:r>
          </w:p>
        </w:tc>
        <w:tc>
          <w:tcPr>
            <w:tcW w:w="900" w:type="dxa"/>
            <w:tcBorders>
              <w:top w:val="nil"/>
            </w:tcBorders>
            <w:shd w:val="clear" w:color="000000" w:fill="FFFFFF"/>
            <w:noWrap/>
            <w:vAlign w:val="center"/>
          </w:tcPr>
          <w:p w14:paraId="10EE33F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(50.00)</w:t>
            </w:r>
          </w:p>
        </w:tc>
        <w:tc>
          <w:tcPr>
            <w:tcW w:w="456" w:type="dxa"/>
            <w:tcBorders>
              <w:top w:val="nil"/>
              <w:right w:val="single" w:sz="8" w:space="0" w:color="auto"/>
            </w:tcBorders>
            <w:shd w:val="clear" w:color="000000" w:fill="FFFFFF"/>
            <w:noWrap/>
            <w:vAlign w:val="center"/>
          </w:tcPr>
          <w:p w14:paraId="1D4BB5F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11" w:type="dxa"/>
            <w:tcBorders>
              <w:top w:val="nil"/>
              <w:left w:val="single" w:sz="8" w:space="0" w:color="auto"/>
            </w:tcBorders>
            <w:shd w:val="clear" w:color="000000" w:fill="FFFFFF"/>
            <w:noWrap/>
            <w:vAlign w:val="center"/>
          </w:tcPr>
          <w:p w14:paraId="7C91740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tcBorders>
            <w:shd w:val="clear" w:color="000000" w:fill="FFFFFF"/>
            <w:noWrap/>
            <w:vAlign w:val="center"/>
          </w:tcPr>
          <w:p w14:paraId="731D884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(31.58)</w:t>
            </w:r>
          </w:p>
        </w:tc>
        <w:tc>
          <w:tcPr>
            <w:tcW w:w="452" w:type="dxa"/>
            <w:tcBorders>
              <w:top w:val="nil"/>
              <w:right w:val="single" w:sz="8" w:space="0" w:color="auto"/>
            </w:tcBorders>
            <w:shd w:val="clear" w:color="000000" w:fill="FFFFFF"/>
            <w:noWrap/>
            <w:vAlign w:val="center"/>
          </w:tcPr>
          <w:p w14:paraId="4F014A1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r>
      <w:tr w:rsidR="002C721E" w:rsidRPr="008669CE" w14:paraId="607A8555"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7FB89DEB" w14:textId="3E1AB2BD"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hAnsi="Calibri"/>
                <w:color w:val="000000"/>
              </w:rPr>
              <w:t xml:space="preserve">     </w:t>
            </w:r>
            <w:r w:rsidR="002C721E" w:rsidRPr="008669CE">
              <w:rPr>
                <w:rFonts w:ascii="Calibri" w:eastAsia="Times New Roman" w:hAnsi="Calibri" w:cs="Calibri"/>
                <w:color w:val="000000"/>
                <w:lang w:eastAsia="zh-CN"/>
              </w:rPr>
              <w:t xml:space="preserve">Rhinitis </w:t>
            </w:r>
          </w:p>
        </w:tc>
        <w:tc>
          <w:tcPr>
            <w:tcW w:w="797" w:type="dxa"/>
            <w:tcBorders>
              <w:top w:val="nil"/>
              <w:left w:val="single" w:sz="8" w:space="0" w:color="auto"/>
            </w:tcBorders>
            <w:shd w:val="clear" w:color="000000" w:fill="FFFFFF"/>
            <w:noWrap/>
            <w:vAlign w:val="center"/>
          </w:tcPr>
          <w:p w14:paraId="688F4CD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tcBorders>
            <w:shd w:val="clear" w:color="000000" w:fill="FFFFFF"/>
            <w:noWrap/>
            <w:vAlign w:val="center"/>
          </w:tcPr>
          <w:p w14:paraId="5C8483F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(6.67)</w:t>
            </w:r>
          </w:p>
        </w:tc>
        <w:tc>
          <w:tcPr>
            <w:tcW w:w="266" w:type="dxa"/>
            <w:tcBorders>
              <w:top w:val="nil"/>
              <w:right w:val="single" w:sz="8" w:space="0" w:color="auto"/>
            </w:tcBorders>
            <w:shd w:val="clear" w:color="000000" w:fill="FFFFFF"/>
            <w:noWrap/>
            <w:vAlign w:val="center"/>
          </w:tcPr>
          <w:p w14:paraId="62C67D3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721" w:type="dxa"/>
            <w:tcBorders>
              <w:top w:val="nil"/>
              <w:left w:val="single" w:sz="8" w:space="0" w:color="auto"/>
            </w:tcBorders>
            <w:shd w:val="clear" w:color="000000" w:fill="FFFFFF"/>
            <w:noWrap/>
            <w:vAlign w:val="center"/>
          </w:tcPr>
          <w:p w14:paraId="73BF219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tcBorders>
            <w:shd w:val="clear" w:color="000000" w:fill="FFFFFF"/>
            <w:noWrap/>
            <w:vAlign w:val="center"/>
          </w:tcPr>
          <w:p w14:paraId="0679746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(15.15)</w:t>
            </w:r>
          </w:p>
        </w:tc>
        <w:tc>
          <w:tcPr>
            <w:tcW w:w="456" w:type="dxa"/>
            <w:tcBorders>
              <w:top w:val="nil"/>
              <w:right w:val="single" w:sz="8" w:space="0" w:color="auto"/>
            </w:tcBorders>
            <w:shd w:val="clear" w:color="000000" w:fill="FFFFFF"/>
            <w:noWrap/>
            <w:vAlign w:val="center"/>
          </w:tcPr>
          <w:p w14:paraId="7C74651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single" w:sz="8" w:space="0" w:color="auto"/>
            </w:tcBorders>
            <w:shd w:val="clear" w:color="000000" w:fill="FFFFFF"/>
            <w:noWrap/>
            <w:vAlign w:val="center"/>
          </w:tcPr>
          <w:p w14:paraId="185822D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tcBorders>
            <w:shd w:val="clear" w:color="000000" w:fill="FFFFFF"/>
            <w:noWrap/>
            <w:vAlign w:val="center"/>
          </w:tcPr>
          <w:p w14:paraId="083D5E2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(21.43)</w:t>
            </w:r>
          </w:p>
        </w:tc>
        <w:tc>
          <w:tcPr>
            <w:tcW w:w="456" w:type="dxa"/>
            <w:tcBorders>
              <w:top w:val="nil"/>
              <w:right w:val="single" w:sz="8" w:space="0" w:color="auto"/>
            </w:tcBorders>
            <w:shd w:val="clear" w:color="000000" w:fill="FFFFFF"/>
            <w:noWrap/>
            <w:vAlign w:val="center"/>
          </w:tcPr>
          <w:p w14:paraId="35520C6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611" w:type="dxa"/>
            <w:tcBorders>
              <w:top w:val="nil"/>
              <w:left w:val="single" w:sz="8" w:space="0" w:color="auto"/>
            </w:tcBorders>
            <w:shd w:val="clear" w:color="000000" w:fill="FFFFFF"/>
            <w:noWrap/>
            <w:vAlign w:val="center"/>
          </w:tcPr>
          <w:p w14:paraId="27B1DC0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tcBorders>
            <w:shd w:val="clear" w:color="000000" w:fill="FFFFFF"/>
            <w:noWrap/>
            <w:vAlign w:val="center"/>
          </w:tcPr>
          <w:p w14:paraId="6D51C20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(10.53)</w:t>
            </w:r>
          </w:p>
        </w:tc>
        <w:tc>
          <w:tcPr>
            <w:tcW w:w="452" w:type="dxa"/>
            <w:tcBorders>
              <w:top w:val="nil"/>
              <w:right w:val="single" w:sz="8" w:space="0" w:color="auto"/>
            </w:tcBorders>
            <w:shd w:val="clear" w:color="000000" w:fill="FFFFFF"/>
            <w:noWrap/>
            <w:vAlign w:val="center"/>
          </w:tcPr>
          <w:p w14:paraId="748D015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r>
      <w:tr w:rsidR="002C721E" w:rsidRPr="008669CE" w14:paraId="701426B0"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5759F667" w14:textId="0B4F9775"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hAnsi="Calibri"/>
                <w:color w:val="000000"/>
              </w:rPr>
              <w:t xml:space="preserve">     </w:t>
            </w:r>
            <w:r w:rsidR="002C721E" w:rsidRPr="008669CE">
              <w:rPr>
                <w:rFonts w:ascii="Calibri" w:eastAsia="Times New Roman" w:hAnsi="Calibri" w:cs="Calibri"/>
                <w:color w:val="000000"/>
                <w:lang w:eastAsia="zh-CN"/>
              </w:rPr>
              <w:t>Eczema</w:t>
            </w:r>
          </w:p>
        </w:tc>
        <w:tc>
          <w:tcPr>
            <w:tcW w:w="797" w:type="dxa"/>
            <w:tcBorders>
              <w:top w:val="nil"/>
              <w:left w:val="single" w:sz="8" w:space="0" w:color="auto"/>
            </w:tcBorders>
            <w:shd w:val="clear" w:color="000000" w:fill="FFFFFF"/>
            <w:noWrap/>
            <w:vAlign w:val="center"/>
          </w:tcPr>
          <w:p w14:paraId="314EB6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tcBorders>
            <w:shd w:val="clear" w:color="000000" w:fill="FFFFFF"/>
            <w:noWrap/>
            <w:vAlign w:val="center"/>
          </w:tcPr>
          <w:p w14:paraId="33AF66E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w:t>
            </w:r>
          </w:p>
        </w:tc>
        <w:tc>
          <w:tcPr>
            <w:tcW w:w="266" w:type="dxa"/>
            <w:tcBorders>
              <w:top w:val="nil"/>
              <w:right w:val="single" w:sz="8" w:space="0" w:color="auto"/>
            </w:tcBorders>
            <w:shd w:val="clear" w:color="000000" w:fill="FFFFFF"/>
            <w:noWrap/>
            <w:vAlign w:val="center"/>
          </w:tcPr>
          <w:p w14:paraId="6B0BE9E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hAnsi="Calibri"/>
                <w:color w:val="000000"/>
              </w:rPr>
              <w:t> </w:t>
            </w:r>
          </w:p>
        </w:tc>
        <w:tc>
          <w:tcPr>
            <w:tcW w:w="721" w:type="dxa"/>
            <w:tcBorders>
              <w:top w:val="nil"/>
              <w:left w:val="single" w:sz="8" w:space="0" w:color="auto"/>
            </w:tcBorders>
            <w:shd w:val="clear" w:color="000000" w:fill="FFFFFF"/>
            <w:noWrap/>
            <w:vAlign w:val="center"/>
          </w:tcPr>
          <w:p w14:paraId="431A683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tcBorders>
            <w:shd w:val="clear" w:color="000000" w:fill="FFFFFF"/>
            <w:noWrap/>
            <w:vAlign w:val="center"/>
          </w:tcPr>
          <w:p w14:paraId="671DD41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(27.27)</w:t>
            </w:r>
          </w:p>
        </w:tc>
        <w:tc>
          <w:tcPr>
            <w:tcW w:w="456" w:type="dxa"/>
            <w:tcBorders>
              <w:top w:val="nil"/>
              <w:right w:val="single" w:sz="8" w:space="0" w:color="auto"/>
            </w:tcBorders>
            <w:shd w:val="clear" w:color="000000" w:fill="FFFFFF"/>
            <w:noWrap/>
            <w:vAlign w:val="center"/>
          </w:tcPr>
          <w:p w14:paraId="7E5E275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11" w:type="dxa"/>
            <w:tcBorders>
              <w:top w:val="nil"/>
              <w:left w:val="single" w:sz="8" w:space="0" w:color="auto"/>
            </w:tcBorders>
            <w:shd w:val="clear" w:color="000000" w:fill="FFFFFF"/>
            <w:noWrap/>
            <w:vAlign w:val="center"/>
          </w:tcPr>
          <w:p w14:paraId="7D18C65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tcBorders>
            <w:shd w:val="clear" w:color="000000" w:fill="FFFFFF"/>
            <w:noWrap/>
            <w:vAlign w:val="center"/>
          </w:tcPr>
          <w:p w14:paraId="3A7CFFC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(28.57)</w:t>
            </w:r>
          </w:p>
        </w:tc>
        <w:tc>
          <w:tcPr>
            <w:tcW w:w="456" w:type="dxa"/>
            <w:tcBorders>
              <w:top w:val="nil"/>
              <w:right w:val="single" w:sz="8" w:space="0" w:color="auto"/>
            </w:tcBorders>
            <w:shd w:val="clear" w:color="000000" w:fill="FFFFFF"/>
            <w:noWrap/>
            <w:vAlign w:val="center"/>
          </w:tcPr>
          <w:p w14:paraId="686DFE0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11" w:type="dxa"/>
            <w:tcBorders>
              <w:top w:val="nil"/>
              <w:left w:val="single" w:sz="8" w:space="0" w:color="auto"/>
            </w:tcBorders>
            <w:shd w:val="clear" w:color="000000" w:fill="FFFFFF"/>
            <w:noWrap/>
            <w:vAlign w:val="center"/>
          </w:tcPr>
          <w:p w14:paraId="5EB6AF2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tcBorders>
            <w:shd w:val="clear" w:color="000000" w:fill="FFFFFF"/>
            <w:noWrap/>
            <w:vAlign w:val="center"/>
          </w:tcPr>
          <w:p w14:paraId="216B356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(26.32)</w:t>
            </w:r>
          </w:p>
        </w:tc>
        <w:tc>
          <w:tcPr>
            <w:tcW w:w="452" w:type="dxa"/>
            <w:tcBorders>
              <w:top w:val="nil"/>
              <w:right w:val="single" w:sz="8" w:space="0" w:color="auto"/>
            </w:tcBorders>
            <w:shd w:val="clear" w:color="000000" w:fill="FFFFFF"/>
            <w:noWrap/>
            <w:vAlign w:val="center"/>
          </w:tcPr>
          <w:p w14:paraId="28EB908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r>
      <w:tr w:rsidR="002C721E" w:rsidRPr="008669CE" w14:paraId="7007B5E2"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501D2F1D" w14:textId="77E73341"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Asthma</w:t>
            </w:r>
          </w:p>
        </w:tc>
        <w:tc>
          <w:tcPr>
            <w:tcW w:w="797" w:type="dxa"/>
            <w:tcBorders>
              <w:top w:val="nil"/>
              <w:left w:val="single" w:sz="8" w:space="0" w:color="auto"/>
            </w:tcBorders>
            <w:shd w:val="clear" w:color="000000" w:fill="FFFFFF"/>
            <w:noWrap/>
            <w:vAlign w:val="center"/>
          </w:tcPr>
          <w:p w14:paraId="0AA54B1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tcBorders>
            <w:shd w:val="clear" w:color="000000" w:fill="FFFFFF"/>
            <w:noWrap/>
            <w:vAlign w:val="center"/>
          </w:tcPr>
          <w:p w14:paraId="023DBBB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(13.33)</w:t>
            </w:r>
          </w:p>
        </w:tc>
        <w:tc>
          <w:tcPr>
            <w:tcW w:w="266" w:type="dxa"/>
            <w:tcBorders>
              <w:top w:val="nil"/>
              <w:right w:val="single" w:sz="8" w:space="0" w:color="auto"/>
            </w:tcBorders>
            <w:shd w:val="clear" w:color="000000" w:fill="FFFFFF"/>
            <w:noWrap/>
            <w:vAlign w:val="center"/>
          </w:tcPr>
          <w:p w14:paraId="155754F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tcPr>
          <w:p w14:paraId="526265E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tcBorders>
            <w:shd w:val="clear" w:color="000000" w:fill="FFFFFF"/>
            <w:noWrap/>
            <w:vAlign w:val="center"/>
          </w:tcPr>
          <w:p w14:paraId="23EB991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(15.20)</w:t>
            </w:r>
          </w:p>
        </w:tc>
        <w:tc>
          <w:tcPr>
            <w:tcW w:w="456" w:type="dxa"/>
            <w:tcBorders>
              <w:top w:val="nil"/>
              <w:right w:val="single" w:sz="8" w:space="0" w:color="auto"/>
            </w:tcBorders>
            <w:shd w:val="clear" w:color="000000" w:fill="FFFFFF"/>
            <w:noWrap/>
            <w:vAlign w:val="center"/>
          </w:tcPr>
          <w:p w14:paraId="205E041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51CED6C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tcBorders>
            <w:shd w:val="clear" w:color="000000" w:fill="FFFFFF"/>
            <w:noWrap/>
            <w:vAlign w:val="center"/>
          </w:tcPr>
          <w:p w14:paraId="071302B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(14.29)</w:t>
            </w:r>
          </w:p>
        </w:tc>
        <w:tc>
          <w:tcPr>
            <w:tcW w:w="456" w:type="dxa"/>
            <w:tcBorders>
              <w:top w:val="nil"/>
              <w:right w:val="single" w:sz="8" w:space="0" w:color="auto"/>
            </w:tcBorders>
            <w:shd w:val="clear" w:color="000000" w:fill="FFFFFF"/>
            <w:noWrap/>
            <w:vAlign w:val="center"/>
          </w:tcPr>
          <w:p w14:paraId="7F5AE4B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5D0524F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tcBorders>
            <w:shd w:val="clear" w:color="000000" w:fill="FFFFFF"/>
            <w:noWrap/>
            <w:vAlign w:val="center"/>
          </w:tcPr>
          <w:p w14:paraId="2967BB2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right w:val="single" w:sz="8" w:space="0" w:color="auto"/>
            </w:tcBorders>
            <w:shd w:val="clear" w:color="000000" w:fill="FFFFFF"/>
            <w:noWrap/>
            <w:vAlign w:val="center"/>
          </w:tcPr>
          <w:p w14:paraId="0B845D9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45C956B5"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72D9903E"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b/>
                <w:bCs/>
                <w:color w:val="000000"/>
                <w:lang w:eastAsia="zh-CN"/>
              </w:rPr>
              <w:t>Paternal History</w:t>
            </w:r>
          </w:p>
        </w:tc>
        <w:tc>
          <w:tcPr>
            <w:tcW w:w="797" w:type="dxa"/>
            <w:tcBorders>
              <w:top w:val="nil"/>
              <w:left w:val="single" w:sz="8" w:space="0" w:color="auto"/>
            </w:tcBorders>
            <w:shd w:val="clear" w:color="000000" w:fill="FFFFFF"/>
            <w:noWrap/>
            <w:vAlign w:val="center"/>
          </w:tcPr>
          <w:p w14:paraId="1F7F7F2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tcPr>
          <w:p w14:paraId="793DD2E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66" w:type="dxa"/>
            <w:tcBorders>
              <w:top w:val="nil"/>
              <w:right w:val="single" w:sz="8" w:space="0" w:color="auto"/>
            </w:tcBorders>
            <w:shd w:val="clear" w:color="000000" w:fill="FFFFFF"/>
            <w:noWrap/>
            <w:vAlign w:val="center"/>
          </w:tcPr>
          <w:p w14:paraId="53D1030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tcPr>
          <w:p w14:paraId="146DB0A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tcPr>
          <w:p w14:paraId="4F1EEEB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right w:val="single" w:sz="8" w:space="0" w:color="auto"/>
            </w:tcBorders>
            <w:shd w:val="clear" w:color="000000" w:fill="FFFFFF"/>
            <w:noWrap/>
            <w:vAlign w:val="center"/>
          </w:tcPr>
          <w:p w14:paraId="70B848C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68CCEEE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tcPr>
          <w:p w14:paraId="18F51FD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right w:val="single" w:sz="8" w:space="0" w:color="auto"/>
            </w:tcBorders>
            <w:shd w:val="clear" w:color="000000" w:fill="FFFFFF"/>
            <w:noWrap/>
            <w:vAlign w:val="center"/>
          </w:tcPr>
          <w:p w14:paraId="0ED3E08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7159C8A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tcBorders>
            <w:shd w:val="clear" w:color="000000" w:fill="FFFFFF"/>
            <w:noWrap/>
            <w:vAlign w:val="center"/>
          </w:tcPr>
          <w:p w14:paraId="1C73833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top w:val="nil"/>
              <w:right w:val="single" w:sz="8" w:space="0" w:color="auto"/>
            </w:tcBorders>
            <w:shd w:val="clear" w:color="000000" w:fill="FFFFFF"/>
            <w:noWrap/>
            <w:vAlign w:val="center"/>
          </w:tcPr>
          <w:p w14:paraId="167C9E1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8359EDF"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581037BE" w14:textId="1E3C5FAF" w:rsidR="002C721E" w:rsidRPr="008669CE" w:rsidRDefault="00BA61F8" w:rsidP="004807E9">
            <w:pPr>
              <w:spacing w:after="0" w:line="240" w:lineRule="auto"/>
              <w:rPr>
                <w:rFonts w:ascii="Calibri" w:hAnsi="Calibri"/>
                <w:b/>
                <w:color w:val="000000"/>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Any of atopic diseases</w:t>
            </w:r>
          </w:p>
        </w:tc>
        <w:tc>
          <w:tcPr>
            <w:tcW w:w="797" w:type="dxa"/>
            <w:tcBorders>
              <w:top w:val="nil"/>
              <w:left w:val="single" w:sz="8" w:space="0" w:color="auto"/>
            </w:tcBorders>
            <w:shd w:val="clear" w:color="000000" w:fill="FFFFFF"/>
            <w:noWrap/>
            <w:vAlign w:val="center"/>
          </w:tcPr>
          <w:p w14:paraId="013753A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tcBorders>
            <w:shd w:val="clear" w:color="000000" w:fill="FFFFFF"/>
            <w:noWrap/>
            <w:vAlign w:val="center"/>
          </w:tcPr>
          <w:p w14:paraId="42903F0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(20.00)</w:t>
            </w:r>
          </w:p>
        </w:tc>
        <w:tc>
          <w:tcPr>
            <w:tcW w:w="266" w:type="dxa"/>
            <w:tcBorders>
              <w:top w:val="nil"/>
              <w:right w:val="single" w:sz="8" w:space="0" w:color="auto"/>
            </w:tcBorders>
            <w:shd w:val="clear" w:color="000000" w:fill="FFFFFF"/>
            <w:noWrap/>
            <w:vAlign w:val="center"/>
          </w:tcPr>
          <w:p w14:paraId="32CDB1F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tcPr>
          <w:p w14:paraId="183193F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11</w:t>
            </w:r>
          </w:p>
        </w:tc>
        <w:tc>
          <w:tcPr>
            <w:tcW w:w="900" w:type="dxa"/>
            <w:tcBorders>
              <w:top w:val="nil"/>
            </w:tcBorders>
            <w:shd w:val="clear" w:color="000000" w:fill="FFFFFF"/>
            <w:noWrap/>
            <w:vAlign w:val="center"/>
          </w:tcPr>
          <w:p w14:paraId="41075EC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(33.33)</w:t>
            </w:r>
          </w:p>
        </w:tc>
        <w:tc>
          <w:tcPr>
            <w:tcW w:w="456" w:type="dxa"/>
            <w:tcBorders>
              <w:top w:val="nil"/>
              <w:right w:val="single" w:sz="8" w:space="0" w:color="auto"/>
            </w:tcBorders>
            <w:shd w:val="clear" w:color="000000" w:fill="FFFFFF"/>
            <w:noWrap/>
            <w:vAlign w:val="center"/>
          </w:tcPr>
          <w:p w14:paraId="52CABFA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4727EDB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tcBorders>
            <w:shd w:val="clear" w:color="000000" w:fill="FFFFFF"/>
            <w:noWrap/>
            <w:vAlign w:val="center"/>
          </w:tcPr>
          <w:p w14:paraId="61D87E1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(21.43)</w:t>
            </w:r>
          </w:p>
        </w:tc>
        <w:tc>
          <w:tcPr>
            <w:tcW w:w="456" w:type="dxa"/>
            <w:tcBorders>
              <w:top w:val="nil"/>
              <w:right w:val="single" w:sz="8" w:space="0" w:color="auto"/>
            </w:tcBorders>
            <w:shd w:val="clear" w:color="000000" w:fill="FFFFFF"/>
            <w:noWrap/>
            <w:vAlign w:val="center"/>
          </w:tcPr>
          <w:p w14:paraId="49694F8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681CE9D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tcBorders>
            <w:shd w:val="clear" w:color="000000" w:fill="FFFFFF"/>
            <w:noWrap/>
            <w:vAlign w:val="center"/>
          </w:tcPr>
          <w:p w14:paraId="3843203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(42.11)</w:t>
            </w:r>
          </w:p>
        </w:tc>
        <w:tc>
          <w:tcPr>
            <w:tcW w:w="452" w:type="dxa"/>
            <w:tcBorders>
              <w:top w:val="nil"/>
              <w:right w:val="single" w:sz="8" w:space="0" w:color="auto"/>
            </w:tcBorders>
            <w:shd w:val="clear" w:color="000000" w:fill="FFFFFF"/>
            <w:noWrap/>
            <w:vAlign w:val="center"/>
          </w:tcPr>
          <w:p w14:paraId="0236B7C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40548827"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0C1C865E" w14:textId="19B76FC3"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 xml:space="preserve">Rhinitis </w:t>
            </w:r>
          </w:p>
        </w:tc>
        <w:tc>
          <w:tcPr>
            <w:tcW w:w="797" w:type="dxa"/>
            <w:tcBorders>
              <w:top w:val="nil"/>
              <w:left w:val="single" w:sz="8" w:space="0" w:color="auto"/>
            </w:tcBorders>
            <w:shd w:val="clear" w:color="000000" w:fill="FFFFFF"/>
            <w:noWrap/>
            <w:vAlign w:val="center"/>
          </w:tcPr>
          <w:p w14:paraId="3D5B74D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tcBorders>
            <w:shd w:val="clear" w:color="000000" w:fill="FFFFFF"/>
            <w:noWrap/>
            <w:vAlign w:val="center"/>
          </w:tcPr>
          <w:p w14:paraId="789E4F9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w:t>
            </w:r>
          </w:p>
        </w:tc>
        <w:tc>
          <w:tcPr>
            <w:tcW w:w="266" w:type="dxa"/>
            <w:tcBorders>
              <w:top w:val="nil"/>
              <w:right w:val="single" w:sz="8" w:space="0" w:color="auto"/>
            </w:tcBorders>
            <w:shd w:val="clear" w:color="000000" w:fill="FFFFFF"/>
            <w:noWrap/>
            <w:vAlign w:val="center"/>
          </w:tcPr>
          <w:p w14:paraId="6C607E5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tcPr>
          <w:p w14:paraId="4CDACC4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tcBorders>
            <w:shd w:val="clear" w:color="000000" w:fill="FFFFFF"/>
            <w:noWrap/>
            <w:vAlign w:val="center"/>
          </w:tcPr>
          <w:p w14:paraId="00DAC9E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(18.18)</w:t>
            </w:r>
          </w:p>
        </w:tc>
        <w:tc>
          <w:tcPr>
            <w:tcW w:w="456" w:type="dxa"/>
            <w:tcBorders>
              <w:top w:val="nil"/>
              <w:right w:val="single" w:sz="8" w:space="0" w:color="auto"/>
            </w:tcBorders>
            <w:shd w:val="clear" w:color="000000" w:fill="FFFFFF"/>
            <w:noWrap/>
            <w:vAlign w:val="center"/>
          </w:tcPr>
          <w:p w14:paraId="6481940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5A182E2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tcBorders>
            <w:shd w:val="clear" w:color="000000" w:fill="FFFFFF"/>
            <w:noWrap/>
            <w:vAlign w:val="center"/>
          </w:tcPr>
          <w:p w14:paraId="6CAF652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(21.43)</w:t>
            </w:r>
          </w:p>
        </w:tc>
        <w:tc>
          <w:tcPr>
            <w:tcW w:w="456" w:type="dxa"/>
            <w:tcBorders>
              <w:top w:val="nil"/>
              <w:right w:val="single" w:sz="8" w:space="0" w:color="auto"/>
            </w:tcBorders>
            <w:shd w:val="clear" w:color="000000" w:fill="FFFFFF"/>
            <w:noWrap/>
            <w:vAlign w:val="center"/>
          </w:tcPr>
          <w:p w14:paraId="1FC8AB5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7060F89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tcBorders>
            <w:shd w:val="clear" w:color="000000" w:fill="FFFFFF"/>
            <w:noWrap/>
            <w:vAlign w:val="center"/>
          </w:tcPr>
          <w:p w14:paraId="532DEBE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right w:val="single" w:sz="8" w:space="0" w:color="auto"/>
            </w:tcBorders>
            <w:shd w:val="clear" w:color="000000" w:fill="FFFFFF"/>
            <w:noWrap/>
            <w:vAlign w:val="center"/>
          </w:tcPr>
          <w:p w14:paraId="23C10E7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5DFE2A9B" w14:textId="77777777" w:rsidTr="009866BC">
        <w:trPr>
          <w:trHeight w:val="291"/>
          <w:jc w:val="center"/>
        </w:trPr>
        <w:tc>
          <w:tcPr>
            <w:tcW w:w="3469" w:type="dxa"/>
            <w:tcBorders>
              <w:top w:val="nil"/>
              <w:left w:val="single" w:sz="8" w:space="0" w:color="auto"/>
              <w:right w:val="single" w:sz="8" w:space="0" w:color="auto"/>
            </w:tcBorders>
            <w:shd w:val="clear" w:color="000000" w:fill="FFFFFF"/>
            <w:noWrap/>
            <w:vAlign w:val="center"/>
          </w:tcPr>
          <w:p w14:paraId="05F81E5B" w14:textId="6E5BC46E"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Eczema</w:t>
            </w:r>
          </w:p>
        </w:tc>
        <w:tc>
          <w:tcPr>
            <w:tcW w:w="797" w:type="dxa"/>
            <w:tcBorders>
              <w:top w:val="nil"/>
              <w:left w:val="single" w:sz="8" w:space="0" w:color="auto"/>
            </w:tcBorders>
            <w:shd w:val="clear" w:color="000000" w:fill="FFFFFF"/>
            <w:noWrap/>
            <w:vAlign w:val="center"/>
          </w:tcPr>
          <w:p w14:paraId="1AB148E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tcBorders>
            <w:shd w:val="clear" w:color="000000" w:fill="FFFFFF"/>
            <w:noWrap/>
            <w:vAlign w:val="center"/>
          </w:tcPr>
          <w:p w14:paraId="1E46701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(3.33)</w:t>
            </w:r>
          </w:p>
        </w:tc>
        <w:tc>
          <w:tcPr>
            <w:tcW w:w="266" w:type="dxa"/>
            <w:tcBorders>
              <w:top w:val="nil"/>
              <w:right w:val="single" w:sz="8" w:space="0" w:color="auto"/>
            </w:tcBorders>
            <w:shd w:val="clear" w:color="000000" w:fill="FFFFFF"/>
            <w:noWrap/>
            <w:vAlign w:val="center"/>
          </w:tcPr>
          <w:p w14:paraId="0F47796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tcBorders>
            <w:shd w:val="clear" w:color="000000" w:fill="FFFFFF"/>
            <w:noWrap/>
            <w:vAlign w:val="center"/>
          </w:tcPr>
          <w:p w14:paraId="440923B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tcBorders>
            <w:shd w:val="clear" w:color="000000" w:fill="FFFFFF"/>
            <w:noWrap/>
            <w:vAlign w:val="center"/>
          </w:tcPr>
          <w:p w14:paraId="2DACA96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(15.15)</w:t>
            </w:r>
          </w:p>
        </w:tc>
        <w:tc>
          <w:tcPr>
            <w:tcW w:w="456" w:type="dxa"/>
            <w:tcBorders>
              <w:top w:val="nil"/>
              <w:right w:val="single" w:sz="8" w:space="0" w:color="auto"/>
            </w:tcBorders>
            <w:shd w:val="clear" w:color="000000" w:fill="FFFFFF"/>
            <w:noWrap/>
            <w:vAlign w:val="center"/>
          </w:tcPr>
          <w:p w14:paraId="53ECBB6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3BDE1B1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tcBorders>
            <w:shd w:val="clear" w:color="000000" w:fill="FFFFFF"/>
            <w:noWrap/>
            <w:vAlign w:val="center"/>
          </w:tcPr>
          <w:p w14:paraId="52C2DFF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456" w:type="dxa"/>
            <w:tcBorders>
              <w:top w:val="nil"/>
              <w:right w:val="single" w:sz="8" w:space="0" w:color="auto"/>
            </w:tcBorders>
            <w:shd w:val="clear" w:color="000000" w:fill="FFFFFF"/>
            <w:noWrap/>
            <w:vAlign w:val="center"/>
          </w:tcPr>
          <w:p w14:paraId="19168B3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tcBorders>
            <w:shd w:val="clear" w:color="000000" w:fill="FFFFFF"/>
            <w:noWrap/>
            <w:vAlign w:val="center"/>
          </w:tcPr>
          <w:p w14:paraId="10E8060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w:t>
            </w:r>
          </w:p>
        </w:tc>
        <w:tc>
          <w:tcPr>
            <w:tcW w:w="900" w:type="dxa"/>
            <w:tcBorders>
              <w:top w:val="nil"/>
            </w:tcBorders>
            <w:shd w:val="clear" w:color="000000" w:fill="FFFFFF"/>
            <w:noWrap/>
            <w:vAlign w:val="center"/>
          </w:tcPr>
          <w:p w14:paraId="303B880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(26.32)</w:t>
            </w:r>
          </w:p>
        </w:tc>
        <w:tc>
          <w:tcPr>
            <w:tcW w:w="452" w:type="dxa"/>
            <w:tcBorders>
              <w:top w:val="nil"/>
              <w:right w:val="single" w:sz="8" w:space="0" w:color="auto"/>
            </w:tcBorders>
            <w:shd w:val="clear" w:color="000000" w:fill="FFFFFF"/>
            <w:noWrap/>
            <w:vAlign w:val="center"/>
          </w:tcPr>
          <w:p w14:paraId="76DED77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r>
      <w:tr w:rsidR="002C721E" w:rsidRPr="008669CE" w14:paraId="033ED6A6" w14:textId="77777777" w:rsidTr="009866BC">
        <w:trPr>
          <w:trHeight w:val="291"/>
          <w:jc w:val="center"/>
        </w:trPr>
        <w:tc>
          <w:tcPr>
            <w:tcW w:w="3469" w:type="dxa"/>
            <w:tcBorders>
              <w:top w:val="nil"/>
              <w:left w:val="single" w:sz="8" w:space="0" w:color="auto"/>
              <w:bottom w:val="single" w:sz="8" w:space="0" w:color="auto"/>
              <w:right w:val="single" w:sz="8" w:space="0" w:color="auto"/>
            </w:tcBorders>
            <w:shd w:val="clear" w:color="000000" w:fill="FFFFFF"/>
            <w:noWrap/>
            <w:vAlign w:val="center"/>
          </w:tcPr>
          <w:p w14:paraId="7AB565BB" w14:textId="5B8B05AB"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Asthma</w:t>
            </w:r>
          </w:p>
        </w:tc>
        <w:tc>
          <w:tcPr>
            <w:tcW w:w="797" w:type="dxa"/>
            <w:tcBorders>
              <w:top w:val="nil"/>
              <w:left w:val="single" w:sz="8" w:space="0" w:color="auto"/>
              <w:bottom w:val="single" w:sz="8" w:space="0" w:color="auto"/>
            </w:tcBorders>
            <w:shd w:val="clear" w:color="000000" w:fill="FFFFFF"/>
            <w:noWrap/>
            <w:vAlign w:val="center"/>
          </w:tcPr>
          <w:p w14:paraId="1C0CA69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bottom w:val="single" w:sz="8" w:space="0" w:color="auto"/>
            </w:tcBorders>
            <w:shd w:val="clear" w:color="000000" w:fill="FFFFFF"/>
            <w:noWrap/>
            <w:vAlign w:val="center"/>
          </w:tcPr>
          <w:p w14:paraId="2C5F481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(13.33)</w:t>
            </w:r>
          </w:p>
        </w:tc>
        <w:tc>
          <w:tcPr>
            <w:tcW w:w="266" w:type="dxa"/>
            <w:tcBorders>
              <w:top w:val="nil"/>
              <w:bottom w:val="single" w:sz="8" w:space="0" w:color="auto"/>
              <w:right w:val="single" w:sz="8" w:space="0" w:color="auto"/>
            </w:tcBorders>
            <w:shd w:val="clear" w:color="000000" w:fill="FFFFFF"/>
            <w:noWrap/>
            <w:vAlign w:val="center"/>
          </w:tcPr>
          <w:p w14:paraId="5E5E844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21" w:type="dxa"/>
            <w:tcBorders>
              <w:top w:val="nil"/>
              <w:left w:val="single" w:sz="8" w:space="0" w:color="auto"/>
              <w:bottom w:val="single" w:sz="8" w:space="0" w:color="auto"/>
            </w:tcBorders>
            <w:shd w:val="clear" w:color="000000" w:fill="FFFFFF"/>
            <w:noWrap/>
            <w:vAlign w:val="center"/>
          </w:tcPr>
          <w:p w14:paraId="6B04BE4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bottom w:val="single" w:sz="8" w:space="0" w:color="auto"/>
            </w:tcBorders>
            <w:shd w:val="clear" w:color="000000" w:fill="FFFFFF"/>
            <w:noWrap/>
            <w:vAlign w:val="center"/>
          </w:tcPr>
          <w:p w14:paraId="30039B2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(12.12)</w:t>
            </w:r>
          </w:p>
        </w:tc>
        <w:tc>
          <w:tcPr>
            <w:tcW w:w="456" w:type="dxa"/>
            <w:tcBorders>
              <w:top w:val="nil"/>
              <w:bottom w:val="single" w:sz="8" w:space="0" w:color="auto"/>
              <w:right w:val="single" w:sz="8" w:space="0" w:color="auto"/>
            </w:tcBorders>
            <w:shd w:val="clear" w:color="000000" w:fill="FFFFFF"/>
            <w:noWrap/>
            <w:vAlign w:val="center"/>
          </w:tcPr>
          <w:p w14:paraId="156320D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bottom w:val="single" w:sz="8" w:space="0" w:color="auto"/>
            </w:tcBorders>
            <w:shd w:val="clear" w:color="000000" w:fill="FFFFFF"/>
            <w:noWrap/>
            <w:vAlign w:val="center"/>
          </w:tcPr>
          <w:p w14:paraId="16EEFE5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bottom w:val="single" w:sz="8" w:space="0" w:color="auto"/>
            </w:tcBorders>
            <w:shd w:val="clear" w:color="000000" w:fill="FFFFFF"/>
            <w:noWrap/>
            <w:vAlign w:val="center"/>
          </w:tcPr>
          <w:p w14:paraId="69A0389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(7.14)</w:t>
            </w:r>
          </w:p>
        </w:tc>
        <w:tc>
          <w:tcPr>
            <w:tcW w:w="456" w:type="dxa"/>
            <w:tcBorders>
              <w:top w:val="nil"/>
              <w:bottom w:val="single" w:sz="8" w:space="0" w:color="auto"/>
              <w:right w:val="single" w:sz="8" w:space="0" w:color="auto"/>
            </w:tcBorders>
            <w:shd w:val="clear" w:color="000000" w:fill="FFFFFF"/>
            <w:noWrap/>
            <w:vAlign w:val="center"/>
          </w:tcPr>
          <w:p w14:paraId="42A771F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single" w:sz="8" w:space="0" w:color="auto"/>
              <w:bottom w:val="single" w:sz="8" w:space="0" w:color="auto"/>
            </w:tcBorders>
            <w:shd w:val="clear" w:color="000000" w:fill="FFFFFF"/>
            <w:noWrap/>
            <w:vAlign w:val="center"/>
          </w:tcPr>
          <w:p w14:paraId="2CCBCF4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bottom w:val="single" w:sz="8" w:space="0" w:color="auto"/>
            </w:tcBorders>
            <w:shd w:val="clear" w:color="000000" w:fill="FFFFFF"/>
            <w:noWrap/>
            <w:vAlign w:val="center"/>
          </w:tcPr>
          <w:p w14:paraId="21DC63C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(15.79)</w:t>
            </w:r>
          </w:p>
        </w:tc>
        <w:tc>
          <w:tcPr>
            <w:tcW w:w="452" w:type="dxa"/>
            <w:tcBorders>
              <w:top w:val="nil"/>
              <w:bottom w:val="single" w:sz="8" w:space="0" w:color="auto"/>
              <w:right w:val="single" w:sz="8" w:space="0" w:color="auto"/>
            </w:tcBorders>
            <w:shd w:val="clear" w:color="000000" w:fill="FFFFFF"/>
            <w:noWrap/>
            <w:vAlign w:val="center"/>
          </w:tcPr>
          <w:p w14:paraId="1EECF34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bl>
    <w:p w14:paraId="1CBD5395" w14:textId="77777777" w:rsidR="002C721E" w:rsidRPr="008669CE" w:rsidRDefault="002C721E" w:rsidP="002C721E">
      <w:pPr>
        <w:tabs>
          <w:tab w:val="left" w:pos="1157"/>
          <w:tab w:val="left" w:pos="1980"/>
        </w:tabs>
        <w:rPr>
          <w:rFonts w:cs="Arial"/>
          <w:szCs w:val="20"/>
        </w:rPr>
      </w:pPr>
      <w:r w:rsidRPr="008669CE">
        <w:rPr>
          <w:rFonts w:cs="Arial"/>
          <w:szCs w:val="20"/>
        </w:rPr>
        <w:t>*Significant at P &lt;0.05 compared with the healthy group in univariate analysis.</w:t>
      </w:r>
    </w:p>
    <w:p w14:paraId="263C343A" w14:textId="74F039C2" w:rsidR="002C721E" w:rsidRPr="008669CE" w:rsidRDefault="002C721E" w:rsidP="002C721E">
      <w:pPr>
        <w:tabs>
          <w:tab w:val="left" w:pos="1157"/>
          <w:tab w:val="left" w:pos="1980"/>
        </w:tabs>
        <w:rPr>
          <w:rFonts w:cs="Arial"/>
          <w:szCs w:val="20"/>
        </w:rPr>
      </w:pPr>
    </w:p>
    <w:p w14:paraId="3EE4B8FE" w14:textId="084A2BBD" w:rsidR="009866BC" w:rsidRPr="008669CE" w:rsidRDefault="009866BC" w:rsidP="002C721E">
      <w:pPr>
        <w:tabs>
          <w:tab w:val="left" w:pos="1157"/>
          <w:tab w:val="left" w:pos="1980"/>
        </w:tabs>
        <w:rPr>
          <w:rFonts w:cs="Arial"/>
          <w:szCs w:val="20"/>
        </w:rPr>
      </w:pPr>
    </w:p>
    <w:p w14:paraId="207C9BB2" w14:textId="1B4952F1" w:rsidR="009866BC" w:rsidRPr="008669CE" w:rsidRDefault="009866BC" w:rsidP="002C721E">
      <w:pPr>
        <w:tabs>
          <w:tab w:val="left" w:pos="1157"/>
          <w:tab w:val="left" w:pos="1980"/>
        </w:tabs>
        <w:rPr>
          <w:rFonts w:cs="Arial"/>
          <w:szCs w:val="20"/>
        </w:rPr>
      </w:pPr>
    </w:p>
    <w:p w14:paraId="66FFA896" w14:textId="05873B56" w:rsidR="009866BC" w:rsidRPr="008669CE" w:rsidRDefault="009866BC" w:rsidP="002C721E">
      <w:pPr>
        <w:tabs>
          <w:tab w:val="left" w:pos="1157"/>
          <w:tab w:val="left" w:pos="1980"/>
        </w:tabs>
        <w:rPr>
          <w:rFonts w:cs="Arial"/>
          <w:szCs w:val="20"/>
        </w:rPr>
      </w:pPr>
    </w:p>
    <w:p w14:paraId="2FFC0F9C" w14:textId="436A5B19" w:rsidR="009866BC" w:rsidRPr="008669CE" w:rsidRDefault="009866BC" w:rsidP="002C721E">
      <w:pPr>
        <w:tabs>
          <w:tab w:val="left" w:pos="1157"/>
          <w:tab w:val="left" w:pos="1980"/>
        </w:tabs>
        <w:rPr>
          <w:rFonts w:cs="Arial"/>
          <w:szCs w:val="20"/>
        </w:rPr>
      </w:pPr>
    </w:p>
    <w:p w14:paraId="6235AF1D" w14:textId="6D4DB5A1" w:rsidR="009866BC" w:rsidRPr="008669CE" w:rsidRDefault="009866BC" w:rsidP="002C721E">
      <w:pPr>
        <w:tabs>
          <w:tab w:val="left" w:pos="1157"/>
          <w:tab w:val="left" w:pos="1980"/>
        </w:tabs>
        <w:rPr>
          <w:rFonts w:cs="Arial"/>
          <w:szCs w:val="20"/>
        </w:rPr>
      </w:pPr>
    </w:p>
    <w:p w14:paraId="593DD76D" w14:textId="4A08CF7F" w:rsidR="009866BC" w:rsidRPr="008669CE" w:rsidRDefault="009866BC" w:rsidP="002C721E">
      <w:pPr>
        <w:tabs>
          <w:tab w:val="left" w:pos="1157"/>
          <w:tab w:val="left" w:pos="1980"/>
        </w:tabs>
        <w:rPr>
          <w:rFonts w:cs="Arial"/>
          <w:szCs w:val="20"/>
        </w:rPr>
      </w:pPr>
    </w:p>
    <w:p w14:paraId="4F0D271C" w14:textId="6DD5B022" w:rsidR="009866BC" w:rsidRPr="008669CE" w:rsidRDefault="009866BC" w:rsidP="002C721E">
      <w:pPr>
        <w:tabs>
          <w:tab w:val="left" w:pos="1157"/>
          <w:tab w:val="left" w:pos="1980"/>
        </w:tabs>
        <w:rPr>
          <w:rFonts w:cs="Arial"/>
          <w:szCs w:val="20"/>
        </w:rPr>
      </w:pPr>
    </w:p>
    <w:p w14:paraId="39D2F9CB" w14:textId="6E48F25C" w:rsidR="009866BC" w:rsidRPr="008669CE" w:rsidRDefault="009866BC" w:rsidP="002C721E">
      <w:pPr>
        <w:tabs>
          <w:tab w:val="left" w:pos="1157"/>
          <w:tab w:val="left" w:pos="1980"/>
        </w:tabs>
        <w:rPr>
          <w:rFonts w:cs="Arial"/>
          <w:szCs w:val="20"/>
        </w:rPr>
      </w:pPr>
    </w:p>
    <w:p w14:paraId="7F86B113" w14:textId="05531757" w:rsidR="009866BC" w:rsidRPr="008669CE" w:rsidRDefault="009866BC" w:rsidP="002C721E">
      <w:pPr>
        <w:tabs>
          <w:tab w:val="left" w:pos="1157"/>
          <w:tab w:val="left" w:pos="1980"/>
        </w:tabs>
        <w:rPr>
          <w:rFonts w:cs="Arial"/>
          <w:szCs w:val="20"/>
        </w:rPr>
      </w:pPr>
    </w:p>
    <w:p w14:paraId="5FB31349" w14:textId="1273EF4F" w:rsidR="009866BC" w:rsidRPr="008669CE" w:rsidRDefault="009866BC" w:rsidP="002C721E">
      <w:pPr>
        <w:tabs>
          <w:tab w:val="left" w:pos="1157"/>
          <w:tab w:val="left" w:pos="1980"/>
        </w:tabs>
        <w:rPr>
          <w:rFonts w:cs="Arial"/>
          <w:szCs w:val="20"/>
        </w:rPr>
      </w:pPr>
    </w:p>
    <w:p w14:paraId="04B073CF" w14:textId="77777777" w:rsidR="009866BC" w:rsidRPr="008669CE" w:rsidRDefault="009866BC" w:rsidP="002C721E">
      <w:pPr>
        <w:tabs>
          <w:tab w:val="left" w:pos="1157"/>
          <w:tab w:val="left" w:pos="1980"/>
        </w:tabs>
        <w:rPr>
          <w:rFonts w:cs="Arial"/>
          <w:szCs w:val="20"/>
        </w:rPr>
      </w:pPr>
    </w:p>
    <w:p w14:paraId="6EAC6F48" w14:textId="7F655200" w:rsidR="002C721E" w:rsidRPr="008669CE" w:rsidRDefault="002C721E" w:rsidP="009866BC">
      <w:pPr>
        <w:tabs>
          <w:tab w:val="left" w:pos="1157"/>
          <w:tab w:val="left" w:pos="1980"/>
        </w:tabs>
        <w:rPr>
          <w:rFonts w:cs="Arial"/>
          <w:szCs w:val="20"/>
        </w:rPr>
      </w:pPr>
      <w:r w:rsidRPr="008669CE">
        <w:rPr>
          <w:rFonts w:cs="Arial"/>
          <w:b/>
          <w:szCs w:val="20"/>
          <w:u w:val="single"/>
        </w:rPr>
        <w:lastRenderedPageBreak/>
        <w:t>Table 2</w:t>
      </w:r>
      <w:r w:rsidRPr="008669CE">
        <w:rPr>
          <w:rFonts w:cs="Arial"/>
          <w:szCs w:val="20"/>
        </w:rPr>
        <w:t>:</w:t>
      </w:r>
      <w:r w:rsidR="00BA61F8" w:rsidRPr="008669CE">
        <w:rPr>
          <w:rFonts w:cs="Arial"/>
          <w:szCs w:val="20"/>
        </w:rPr>
        <w:t xml:space="preserve"> </w:t>
      </w:r>
      <w:r w:rsidRPr="008669CE">
        <w:rPr>
          <w:rFonts w:cs="Arial"/>
          <w:szCs w:val="20"/>
        </w:rPr>
        <w:t>Eczema Characteristics of the Three Clinical Groups</w:t>
      </w:r>
    </w:p>
    <w:tbl>
      <w:tblPr>
        <w:tblW w:w="11430" w:type="dxa"/>
        <w:jc w:val="center"/>
        <w:tblLook w:val="04A0" w:firstRow="1" w:lastRow="0" w:firstColumn="1" w:lastColumn="0" w:noHBand="0" w:noVBand="1"/>
      </w:tblPr>
      <w:tblGrid>
        <w:gridCol w:w="3495"/>
        <w:gridCol w:w="797"/>
        <w:gridCol w:w="900"/>
        <w:gridCol w:w="282"/>
        <w:gridCol w:w="675"/>
        <w:gridCol w:w="900"/>
        <w:gridCol w:w="435"/>
        <w:gridCol w:w="627"/>
        <w:gridCol w:w="900"/>
        <w:gridCol w:w="456"/>
        <w:gridCol w:w="611"/>
        <w:gridCol w:w="900"/>
        <w:gridCol w:w="452"/>
      </w:tblGrid>
      <w:tr w:rsidR="002C721E" w:rsidRPr="008669CE" w14:paraId="6B5B6F72" w14:textId="77777777" w:rsidTr="009866BC">
        <w:trPr>
          <w:trHeight w:val="482"/>
          <w:jc w:val="center"/>
        </w:trPr>
        <w:tc>
          <w:tcPr>
            <w:tcW w:w="3495" w:type="dxa"/>
            <w:tcBorders>
              <w:top w:val="nil"/>
              <w:left w:val="nil"/>
              <w:bottom w:val="nil"/>
              <w:right w:val="nil"/>
            </w:tcBorders>
            <w:shd w:val="clear" w:color="000000" w:fill="FFFFFF"/>
            <w:noWrap/>
            <w:vAlign w:val="center"/>
            <w:hideMark/>
          </w:tcPr>
          <w:p w14:paraId="683611AB"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79" w:type="dxa"/>
            <w:gridSpan w:val="3"/>
            <w:tcBorders>
              <w:top w:val="single" w:sz="8" w:space="0" w:color="auto"/>
              <w:left w:val="single" w:sz="8" w:space="0" w:color="auto"/>
              <w:bottom w:val="nil"/>
              <w:right w:val="single" w:sz="8" w:space="0" w:color="000000"/>
            </w:tcBorders>
            <w:shd w:val="clear" w:color="000000" w:fill="FFFFFF"/>
            <w:noWrap/>
            <w:vAlign w:val="center"/>
            <w:hideMark/>
          </w:tcPr>
          <w:p w14:paraId="7D50B857"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Control</w:t>
            </w:r>
          </w:p>
        </w:tc>
        <w:tc>
          <w:tcPr>
            <w:tcW w:w="2010" w:type="dxa"/>
            <w:gridSpan w:val="3"/>
            <w:tcBorders>
              <w:top w:val="single" w:sz="8" w:space="0" w:color="auto"/>
              <w:left w:val="nil"/>
              <w:bottom w:val="nil"/>
              <w:right w:val="single" w:sz="8" w:space="0" w:color="000000"/>
            </w:tcBorders>
            <w:shd w:val="clear" w:color="000000" w:fill="FFFFFF"/>
            <w:noWrap/>
            <w:vAlign w:val="center"/>
            <w:hideMark/>
          </w:tcPr>
          <w:p w14:paraId="1CBCDF0A"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All Eczema</w:t>
            </w:r>
          </w:p>
          <w:p w14:paraId="14C538CF"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roofErr w:type="spellStart"/>
            <w:proofErr w:type="gramStart"/>
            <w:r w:rsidRPr="008669CE">
              <w:rPr>
                <w:rFonts w:ascii="Calibri" w:eastAsia="Times New Roman" w:hAnsi="Calibri" w:cs="Calibri"/>
                <w:b/>
                <w:bCs/>
                <w:color w:val="000000"/>
                <w:lang w:eastAsia="zh-CN"/>
              </w:rPr>
              <w:t>Non Allergen</w:t>
            </w:r>
            <w:proofErr w:type="spellEnd"/>
            <w:proofErr w:type="gramEnd"/>
            <w:r w:rsidRPr="008669CE">
              <w:rPr>
                <w:rFonts w:ascii="Calibri" w:eastAsia="Times New Roman" w:hAnsi="Calibri" w:cs="Calibri"/>
                <w:b/>
                <w:bCs/>
                <w:color w:val="000000"/>
                <w:lang w:eastAsia="zh-CN"/>
              </w:rPr>
              <w:t xml:space="preserve"> Sensitized Atopic Eczema </w:t>
            </w:r>
          </w:p>
          <w:p w14:paraId="6D211D30"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&amp; Allergen Sensitized Atopic Eczema)</w:t>
            </w:r>
          </w:p>
        </w:tc>
        <w:tc>
          <w:tcPr>
            <w:tcW w:w="1983" w:type="dxa"/>
            <w:gridSpan w:val="3"/>
            <w:tcBorders>
              <w:top w:val="single" w:sz="8" w:space="0" w:color="auto"/>
              <w:left w:val="nil"/>
              <w:bottom w:val="nil"/>
              <w:right w:val="single" w:sz="8" w:space="0" w:color="000000"/>
            </w:tcBorders>
            <w:shd w:val="clear" w:color="000000" w:fill="FFFFFF"/>
            <w:noWrap/>
            <w:vAlign w:val="center"/>
            <w:hideMark/>
          </w:tcPr>
          <w:p w14:paraId="2A6998EC" w14:textId="6D07C4E1" w:rsidR="002C721E" w:rsidRPr="008669CE" w:rsidRDefault="002C721E" w:rsidP="004807E9">
            <w:pPr>
              <w:spacing w:after="0" w:line="240" w:lineRule="auto"/>
              <w:jc w:val="center"/>
              <w:rPr>
                <w:rFonts w:ascii="Calibri" w:eastAsia="Times New Roman" w:hAnsi="Calibri" w:cs="Calibri"/>
                <w:b/>
                <w:bCs/>
                <w:color w:val="000000"/>
                <w:lang w:eastAsia="zh-CN"/>
              </w:rPr>
            </w:pPr>
            <w:proofErr w:type="gramStart"/>
            <w:r w:rsidRPr="008669CE">
              <w:rPr>
                <w:rFonts w:ascii="Calibri" w:eastAsia="Times New Roman" w:hAnsi="Calibri" w:cs="Calibri"/>
                <w:b/>
                <w:bCs/>
                <w:color w:val="000000"/>
                <w:lang w:eastAsia="zh-CN"/>
              </w:rPr>
              <w:t>Non Allergen</w:t>
            </w:r>
            <w:proofErr w:type="gramEnd"/>
            <w:r w:rsidRPr="008669CE">
              <w:rPr>
                <w:rFonts w:ascii="Calibri" w:eastAsia="Times New Roman" w:hAnsi="Calibri" w:cs="Calibri"/>
                <w:b/>
                <w:bCs/>
                <w:color w:val="000000"/>
                <w:lang w:eastAsia="zh-CN"/>
              </w:rPr>
              <w:t xml:space="preserve"> Sensitized Atopic</w:t>
            </w:r>
            <w:r w:rsidR="00BA61F8" w:rsidRPr="008669CE">
              <w:rPr>
                <w:rFonts w:ascii="Calibri" w:eastAsia="Times New Roman" w:hAnsi="Calibri" w:cs="Calibri"/>
                <w:b/>
                <w:bCs/>
                <w:color w:val="000000"/>
                <w:lang w:eastAsia="zh-CN"/>
              </w:rPr>
              <w:t xml:space="preserve"> </w:t>
            </w:r>
            <w:r w:rsidRPr="008669CE">
              <w:rPr>
                <w:rFonts w:ascii="Calibri" w:eastAsia="Times New Roman" w:hAnsi="Calibri" w:cs="Calibri"/>
                <w:b/>
                <w:bCs/>
                <w:color w:val="000000"/>
                <w:lang w:eastAsia="zh-CN"/>
              </w:rPr>
              <w:t>Eczema</w:t>
            </w:r>
          </w:p>
          <w:p w14:paraId="301C7186"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(NAE)</w:t>
            </w:r>
          </w:p>
        </w:tc>
        <w:tc>
          <w:tcPr>
            <w:tcW w:w="1963" w:type="dxa"/>
            <w:gridSpan w:val="3"/>
            <w:tcBorders>
              <w:top w:val="single" w:sz="8" w:space="0" w:color="auto"/>
              <w:left w:val="nil"/>
              <w:bottom w:val="nil"/>
              <w:right w:val="single" w:sz="8" w:space="0" w:color="000000"/>
            </w:tcBorders>
            <w:shd w:val="clear" w:color="000000" w:fill="FFFFFF"/>
            <w:noWrap/>
            <w:vAlign w:val="center"/>
            <w:hideMark/>
          </w:tcPr>
          <w:p w14:paraId="4E3BE8B6"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Allergen Sensitized Atopic Eczema (AE)</w:t>
            </w:r>
          </w:p>
        </w:tc>
      </w:tr>
      <w:tr w:rsidR="002C721E" w:rsidRPr="008669CE" w14:paraId="4BDCFD5B" w14:textId="77777777" w:rsidTr="009866BC">
        <w:trPr>
          <w:trHeight w:val="482"/>
          <w:jc w:val="center"/>
        </w:trPr>
        <w:tc>
          <w:tcPr>
            <w:tcW w:w="3495" w:type="dxa"/>
            <w:tcBorders>
              <w:top w:val="nil"/>
              <w:left w:val="nil"/>
              <w:bottom w:val="nil"/>
              <w:right w:val="nil"/>
            </w:tcBorders>
            <w:shd w:val="clear" w:color="000000" w:fill="FFFFFF"/>
            <w:noWrap/>
            <w:vAlign w:val="center"/>
            <w:hideMark/>
          </w:tcPr>
          <w:p w14:paraId="2DCF66BF"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79" w:type="dxa"/>
            <w:gridSpan w:val="3"/>
            <w:tcBorders>
              <w:top w:val="single" w:sz="4" w:space="0" w:color="auto"/>
              <w:left w:val="single" w:sz="8" w:space="0" w:color="auto"/>
              <w:bottom w:val="single" w:sz="8" w:space="0" w:color="auto"/>
              <w:right w:val="single" w:sz="8" w:space="0" w:color="000000"/>
            </w:tcBorders>
            <w:shd w:val="clear" w:color="000000" w:fill="FFFFFF"/>
            <w:noWrap/>
            <w:vAlign w:val="center"/>
            <w:hideMark/>
          </w:tcPr>
          <w:p w14:paraId="08A56A7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30</w:t>
            </w:r>
          </w:p>
        </w:tc>
        <w:tc>
          <w:tcPr>
            <w:tcW w:w="2010"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4CF1BF67"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33</w:t>
            </w:r>
          </w:p>
        </w:tc>
        <w:tc>
          <w:tcPr>
            <w:tcW w:w="1983"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7148B565"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14</w:t>
            </w:r>
          </w:p>
        </w:tc>
        <w:tc>
          <w:tcPr>
            <w:tcW w:w="1963" w:type="dxa"/>
            <w:gridSpan w:val="3"/>
            <w:tcBorders>
              <w:top w:val="single" w:sz="4" w:space="0" w:color="auto"/>
              <w:left w:val="nil"/>
              <w:bottom w:val="single" w:sz="8" w:space="0" w:color="auto"/>
              <w:right w:val="single" w:sz="8" w:space="0" w:color="000000"/>
            </w:tcBorders>
            <w:shd w:val="clear" w:color="000000" w:fill="FFFFFF"/>
            <w:noWrap/>
            <w:vAlign w:val="center"/>
            <w:hideMark/>
          </w:tcPr>
          <w:p w14:paraId="0D63E1E0"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 = 19</w:t>
            </w:r>
          </w:p>
        </w:tc>
      </w:tr>
      <w:tr w:rsidR="00454A4A" w:rsidRPr="008669CE" w14:paraId="236A815D" w14:textId="77777777" w:rsidTr="009866BC">
        <w:trPr>
          <w:trHeight w:val="305"/>
          <w:jc w:val="center"/>
        </w:trPr>
        <w:tc>
          <w:tcPr>
            <w:tcW w:w="3495" w:type="dxa"/>
            <w:tcBorders>
              <w:top w:val="nil"/>
              <w:left w:val="nil"/>
              <w:bottom w:val="single" w:sz="8" w:space="0" w:color="auto"/>
              <w:right w:val="nil"/>
            </w:tcBorders>
            <w:shd w:val="clear" w:color="000000" w:fill="FFFFFF"/>
            <w:noWrap/>
            <w:vAlign w:val="center"/>
            <w:hideMark/>
          </w:tcPr>
          <w:p w14:paraId="77F061A0" w14:textId="77777777" w:rsidR="002C721E" w:rsidRPr="008669CE" w:rsidRDefault="002C721E"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797" w:type="dxa"/>
            <w:tcBorders>
              <w:top w:val="single" w:sz="4" w:space="0" w:color="auto"/>
              <w:left w:val="single" w:sz="8" w:space="0" w:color="auto"/>
              <w:bottom w:val="single" w:sz="8" w:space="0" w:color="auto"/>
              <w:right w:val="nil"/>
            </w:tcBorders>
            <w:shd w:val="clear" w:color="000000" w:fill="FFFFFF"/>
            <w:noWrap/>
            <w:vAlign w:val="center"/>
            <w:hideMark/>
          </w:tcPr>
          <w:p w14:paraId="5BDE2199"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73BBC8C4"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282" w:type="dxa"/>
            <w:tcBorders>
              <w:top w:val="single" w:sz="4" w:space="0" w:color="auto"/>
              <w:left w:val="nil"/>
              <w:bottom w:val="single" w:sz="8" w:space="0" w:color="auto"/>
              <w:right w:val="single" w:sz="8" w:space="0" w:color="auto"/>
            </w:tcBorders>
            <w:shd w:val="clear" w:color="000000" w:fill="FFFFFF"/>
            <w:noWrap/>
            <w:vAlign w:val="center"/>
            <w:hideMark/>
          </w:tcPr>
          <w:p w14:paraId="0611ED69"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675" w:type="dxa"/>
            <w:tcBorders>
              <w:top w:val="single" w:sz="4" w:space="0" w:color="auto"/>
              <w:left w:val="nil"/>
              <w:bottom w:val="single" w:sz="8" w:space="0" w:color="auto"/>
              <w:right w:val="nil"/>
            </w:tcBorders>
            <w:shd w:val="clear" w:color="000000" w:fill="FFFFFF"/>
            <w:noWrap/>
            <w:vAlign w:val="center"/>
            <w:hideMark/>
          </w:tcPr>
          <w:p w14:paraId="78CD7F53"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7E9A9D77"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35" w:type="dxa"/>
            <w:tcBorders>
              <w:top w:val="single" w:sz="4" w:space="0" w:color="auto"/>
              <w:left w:val="nil"/>
              <w:bottom w:val="single" w:sz="8" w:space="0" w:color="auto"/>
              <w:right w:val="single" w:sz="8" w:space="0" w:color="auto"/>
            </w:tcBorders>
            <w:shd w:val="clear" w:color="000000" w:fill="FFFFFF"/>
            <w:noWrap/>
            <w:vAlign w:val="center"/>
            <w:hideMark/>
          </w:tcPr>
          <w:p w14:paraId="0C97EA6D"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627" w:type="dxa"/>
            <w:tcBorders>
              <w:top w:val="single" w:sz="4" w:space="0" w:color="auto"/>
              <w:left w:val="nil"/>
              <w:bottom w:val="single" w:sz="8" w:space="0" w:color="auto"/>
              <w:right w:val="nil"/>
            </w:tcBorders>
            <w:shd w:val="clear" w:color="000000" w:fill="FFFFFF"/>
            <w:noWrap/>
            <w:vAlign w:val="center"/>
            <w:hideMark/>
          </w:tcPr>
          <w:p w14:paraId="3B090561"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64203367"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56" w:type="dxa"/>
            <w:tcBorders>
              <w:top w:val="single" w:sz="4" w:space="0" w:color="auto"/>
              <w:left w:val="nil"/>
              <w:bottom w:val="single" w:sz="8" w:space="0" w:color="auto"/>
              <w:right w:val="single" w:sz="8" w:space="0" w:color="auto"/>
            </w:tcBorders>
            <w:shd w:val="clear" w:color="000000" w:fill="FFFFFF"/>
            <w:noWrap/>
            <w:vAlign w:val="center"/>
            <w:hideMark/>
          </w:tcPr>
          <w:p w14:paraId="4260D61A"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c>
          <w:tcPr>
            <w:tcW w:w="611" w:type="dxa"/>
            <w:tcBorders>
              <w:top w:val="single" w:sz="4" w:space="0" w:color="auto"/>
              <w:left w:val="nil"/>
              <w:bottom w:val="single" w:sz="8" w:space="0" w:color="auto"/>
              <w:right w:val="nil"/>
            </w:tcBorders>
            <w:shd w:val="clear" w:color="000000" w:fill="FFFFFF"/>
            <w:noWrap/>
            <w:vAlign w:val="center"/>
            <w:hideMark/>
          </w:tcPr>
          <w:p w14:paraId="18027B90"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n</w:t>
            </w:r>
          </w:p>
        </w:tc>
        <w:tc>
          <w:tcPr>
            <w:tcW w:w="900" w:type="dxa"/>
            <w:tcBorders>
              <w:top w:val="single" w:sz="4" w:space="0" w:color="auto"/>
              <w:left w:val="nil"/>
              <w:bottom w:val="single" w:sz="8" w:space="0" w:color="auto"/>
              <w:right w:val="nil"/>
            </w:tcBorders>
            <w:shd w:val="clear" w:color="000000" w:fill="FFFFFF"/>
            <w:noWrap/>
            <w:vAlign w:val="center"/>
            <w:hideMark/>
          </w:tcPr>
          <w:p w14:paraId="324B0E2B" w14:textId="77777777" w:rsidR="002C721E" w:rsidRPr="008669CE" w:rsidRDefault="002C721E" w:rsidP="004807E9">
            <w:pPr>
              <w:spacing w:after="0" w:line="240" w:lineRule="auto"/>
              <w:jc w:val="center"/>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w:t>
            </w:r>
          </w:p>
        </w:tc>
        <w:tc>
          <w:tcPr>
            <w:tcW w:w="452" w:type="dxa"/>
            <w:tcBorders>
              <w:top w:val="single" w:sz="4" w:space="0" w:color="auto"/>
              <w:left w:val="nil"/>
              <w:bottom w:val="single" w:sz="8" w:space="0" w:color="auto"/>
              <w:right w:val="single" w:sz="8" w:space="0" w:color="auto"/>
            </w:tcBorders>
            <w:shd w:val="clear" w:color="000000" w:fill="FFFFFF"/>
            <w:noWrap/>
            <w:vAlign w:val="center"/>
            <w:hideMark/>
          </w:tcPr>
          <w:p w14:paraId="046B4CB5"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 </w:t>
            </w:r>
          </w:p>
        </w:tc>
      </w:tr>
      <w:tr w:rsidR="002C721E" w:rsidRPr="008669CE" w14:paraId="31720E86" w14:textId="77777777" w:rsidTr="009866BC">
        <w:trPr>
          <w:trHeight w:val="291"/>
          <w:jc w:val="center"/>
        </w:trPr>
        <w:tc>
          <w:tcPr>
            <w:tcW w:w="3495" w:type="dxa"/>
            <w:tcBorders>
              <w:top w:val="single" w:sz="8" w:space="0" w:color="auto"/>
              <w:left w:val="single" w:sz="8" w:space="0" w:color="auto"/>
              <w:bottom w:val="nil"/>
              <w:right w:val="single" w:sz="8" w:space="0" w:color="auto"/>
            </w:tcBorders>
            <w:shd w:val="clear" w:color="000000" w:fill="FFFFFF"/>
            <w:vAlign w:val="center"/>
            <w:hideMark/>
          </w:tcPr>
          <w:p w14:paraId="47F19CCF"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Age of onset of eczema</w:t>
            </w:r>
          </w:p>
        </w:tc>
        <w:tc>
          <w:tcPr>
            <w:tcW w:w="797" w:type="dxa"/>
            <w:tcBorders>
              <w:top w:val="nil"/>
              <w:left w:val="nil"/>
              <w:bottom w:val="nil"/>
              <w:right w:val="nil"/>
            </w:tcBorders>
            <w:shd w:val="clear" w:color="000000" w:fill="FFFFFF"/>
            <w:noWrap/>
            <w:vAlign w:val="center"/>
            <w:hideMark/>
          </w:tcPr>
          <w:p w14:paraId="1B198AB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3DEC50D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single" w:sz="8" w:space="0" w:color="auto"/>
            </w:tcBorders>
            <w:shd w:val="clear" w:color="000000" w:fill="FFFFFF"/>
            <w:noWrap/>
            <w:vAlign w:val="center"/>
            <w:hideMark/>
          </w:tcPr>
          <w:p w14:paraId="2DE5722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nil"/>
              <w:right w:val="nil"/>
            </w:tcBorders>
            <w:shd w:val="clear" w:color="000000" w:fill="FFFFFF"/>
            <w:noWrap/>
            <w:vAlign w:val="center"/>
            <w:hideMark/>
          </w:tcPr>
          <w:p w14:paraId="565981F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42DC7A6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35" w:type="dxa"/>
            <w:tcBorders>
              <w:top w:val="nil"/>
              <w:left w:val="nil"/>
              <w:bottom w:val="nil"/>
              <w:right w:val="single" w:sz="8" w:space="0" w:color="auto"/>
            </w:tcBorders>
            <w:shd w:val="clear" w:color="000000" w:fill="FFFFFF"/>
            <w:noWrap/>
            <w:vAlign w:val="center"/>
            <w:hideMark/>
          </w:tcPr>
          <w:p w14:paraId="1F4FF9A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83" w:type="dxa"/>
            <w:gridSpan w:val="3"/>
            <w:tcBorders>
              <w:top w:val="nil"/>
              <w:left w:val="nil"/>
              <w:bottom w:val="nil"/>
              <w:right w:val="single" w:sz="8" w:space="0" w:color="000000"/>
            </w:tcBorders>
            <w:shd w:val="clear" w:color="000000" w:fill="FFFFFF"/>
            <w:noWrap/>
            <w:vAlign w:val="center"/>
            <w:hideMark/>
          </w:tcPr>
          <w:p w14:paraId="5A28BB9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1963" w:type="dxa"/>
            <w:gridSpan w:val="3"/>
            <w:tcBorders>
              <w:top w:val="nil"/>
              <w:left w:val="nil"/>
              <w:bottom w:val="nil"/>
              <w:right w:val="single" w:sz="8" w:space="0" w:color="000000"/>
            </w:tcBorders>
            <w:shd w:val="clear" w:color="000000" w:fill="FFFFFF"/>
            <w:noWrap/>
            <w:vAlign w:val="center"/>
            <w:hideMark/>
          </w:tcPr>
          <w:p w14:paraId="67B1F78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454A4A" w:rsidRPr="008669CE" w14:paraId="5F3D1844" w14:textId="77777777" w:rsidTr="009866BC">
        <w:trPr>
          <w:trHeight w:val="291"/>
          <w:jc w:val="center"/>
        </w:trPr>
        <w:tc>
          <w:tcPr>
            <w:tcW w:w="3495" w:type="dxa"/>
            <w:tcBorders>
              <w:top w:val="nil"/>
              <w:left w:val="single" w:sz="8" w:space="0" w:color="auto"/>
              <w:bottom w:val="nil"/>
              <w:right w:val="nil"/>
            </w:tcBorders>
            <w:shd w:val="clear" w:color="000000" w:fill="FFFFFF"/>
            <w:vAlign w:val="center"/>
            <w:hideMark/>
          </w:tcPr>
          <w:p w14:paraId="7FA3F6A7" w14:textId="185DD8BC"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Before 3rd month</w:t>
            </w:r>
          </w:p>
        </w:tc>
        <w:tc>
          <w:tcPr>
            <w:tcW w:w="797" w:type="dxa"/>
            <w:tcBorders>
              <w:top w:val="nil"/>
              <w:left w:val="single" w:sz="8" w:space="0" w:color="auto"/>
              <w:bottom w:val="nil"/>
              <w:right w:val="nil"/>
            </w:tcBorders>
            <w:shd w:val="clear" w:color="000000" w:fill="FFFFFF"/>
            <w:noWrap/>
            <w:vAlign w:val="center"/>
            <w:hideMark/>
          </w:tcPr>
          <w:p w14:paraId="503A6BE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6C4AC49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nil"/>
            </w:tcBorders>
            <w:shd w:val="clear" w:color="000000" w:fill="FFFFFF"/>
            <w:noWrap/>
            <w:vAlign w:val="center"/>
            <w:hideMark/>
          </w:tcPr>
          <w:p w14:paraId="0B65248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single" w:sz="8" w:space="0" w:color="auto"/>
              <w:bottom w:val="nil"/>
              <w:right w:val="nil"/>
            </w:tcBorders>
            <w:shd w:val="clear" w:color="000000" w:fill="FFFFFF"/>
            <w:noWrap/>
            <w:vAlign w:val="center"/>
            <w:hideMark/>
          </w:tcPr>
          <w:p w14:paraId="423848E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12</w:t>
            </w:r>
          </w:p>
        </w:tc>
        <w:tc>
          <w:tcPr>
            <w:tcW w:w="900" w:type="dxa"/>
            <w:tcBorders>
              <w:top w:val="nil"/>
              <w:left w:val="nil"/>
              <w:bottom w:val="nil"/>
              <w:right w:val="nil"/>
            </w:tcBorders>
            <w:shd w:val="clear" w:color="000000" w:fill="FFFFFF"/>
            <w:noWrap/>
            <w:vAlign w:val="center"/>
            <w:hideMark/>
          </w:tcPr>
          <w:p w14:paraId="0451C6A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(40.00)</w:t>
            </w:r>
          </w:p>
        </w:tc>
        <w:tc>
          <w:tcPr>
            <w:tcW w:w="435" w:type="dxa"/>
            <w:tcBorders>
              <w:top w:val="nil"/>
              <w:left w:val="nil"/>
              <w:bottom w:val="nil"/>
              <w:right w:val="single" w:sz="8" w:space="0" w:color="auto"/>
            </w:tcBorders>
            <w:shd w:val="clear" w:color="000000" w:fill="FFFFFF"/>
            <w:noWrap/>
            <w:vAlign w:val="center"/>
            <w:hideMark/>
          </w:tcPr>
          <w:p w14:paraId="503E840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095BE37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253183A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(27.27)</w:t>
            </w:r>
          </w:p>
        </w:tc>
        <w:tc>
          <w:tcPr>
            <w:tcW w:w="456" w:type="dxa"/>
            <w:tcBorders>
              <w:top w:val="nil"/>
              <w:left w:val="nil"/>
              <w:bottom w:val="nil"/>
              <w:right w:val="single" w:sz="8" w:space="0" w:color="auto"/>
            </w:tcBorders>
            <w:shd w:val="clear" w:color="000000" w:fill="FFFFFF"/>
            <w:noWrap/>
            <w:vAlign w:val="center"/>
            <w:hideMark/>
          </w:tcPr>
          <w:p w14:paraId="77936A9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6D6CF80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bottom w:val="nil"/>
              <w:right w:val="nil"/>
            </w:tcBorders>
            <w:shd w:val="clear" w:color="000000" w:fill="FFFFFF"/>
            <w:noWrap/>
            <w:vAlign w:val="center"/>
            <w:hideMark/>
          </w:tcPr>
          <w:p w14:paraId="0874D26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(47.37)</w:t>
            </w:r>
          </w:p>
        </w:tc>
        <w:tc>
          <w:tcPr>
            <w:tcW w:w="452" w:type="dxa"/>
            <w:tcBorders>
              <w:top w:val="nil"/>
              <w:left w:val="nil"/>
              <w:bottom w:val="nil"/>
              <w:right w:val="single" w:sz="8" w:space="0" w:color="auto"/>
            </w:tcBorders>
            <w:shd w:val="clear" w:color="000000" w:fill="FFFFFF"/>
            <w:noWrap/>
            <w:vAlign w:val="center"/>
            <w:hideMark/>
          </w:tcPr>
          <w:p w14:paraId="04B9995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454A4A" w:rsidRPr="008669CE" w14:paraId="20136350" w14:textId="77777777" w:rsidTr="009866BC">
        <w:trPr>
          <w:trHeight w:val="291"/>
          <w:jc w:val="center"/>
        </w:trPr>
        <w:tc>
          <w:tcPr>
            <w:tcW w:w="3495" w:type="dxa"/>
            <w:tcBorders>
              <w:top w:val="nil"/>
              <w:left w:val="single" w:sz="8" w:space="0" w:color="auto"/>
              <w:bottom w:val="nil"/>
              <w:right w:val="nil"/>
            </w:tcBorders>
            <w:shd w:val="clear" w:color="000000" w:fill="FFFFFF"/>
            <w:vAlign w:val="center"/>
            <w:hideMark/>
          </w:tcPr>
          <w:p w14:paraId="45D8CB3C" w14:textId="63ED4CFC"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Between 3rd and 6th month</w:t>
            </w:r>
          </w:p>
        </w:tc>
        <w:tc>
          <w:tcPr>
            <w:tcW w:w="797" w:type="dxa"/>
            <w:tcBorders>
              <w:top w:val="nil"/>
              <w:left w:val="single" w:sz="8" w:space="0" w:color="auto"/>
              <w:bottom w:val="nil"/>
              <w:right w:val="nil"/>
            </w:tcBorders>
            <w:shd w:val="clear" w:color="000000" w:fill="FFFFFF"/>
            <w:noWrap/>
            <w:vAlign w:val="center"/>
            <w:hideMark/>
          </w:tcPr>
          <w:p w14:paraId="28F991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0942E65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nil"/>
            </w:tcBorders>
            <w:shd w:val="clear" w:color="000000" w:fill="FFFFFF"/>
            <w:noWrap/>
            <w:vAlign w:val="center"/>
            <w:hideMark/>
          </w:tcPr>
          <w:p w14:paraId="668AF7D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single" w:sz="8" w:space="0" w:color="auto"/>
              <w:bottom w:val="nil"/>
              <w:right w:val="nil"/>
            </w:tcBorders>
            <w:shd w:val="clear" w:color="000000" w:fill="FFFFFF"/>
            <w:noWrap/>
            <w:vAlign w:val="center"/>
            <w:hideMark/>
          </w:tcPr>
          <w:p w14:paraId="7C52A5F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11</w:t>
            </w:r>
          </w:p>
        </w:tc>
        <w:tc>
          <w:tcPr>
            <w:tcW w:w="900" w:type="dxa"/>
            <w:tcBorders>
              <w:top w:val="nil"/>
              <w:left w:val="nil"/>
              <w:bottom w:val="nil"/>
              <w:right w:val="nil"/>
            </w:tcBorders>
            <w:shd w:val="clear" w:color="000000" w:fill="FFFFFF"/>
            <w:noWrap/>
            <w:vAlign w:val="center"/>
            <w:hideMark/>
          </w:tcPr>
          <w:p w14:paraId="09B674D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(36.67)</w:t>
            </w:r>
          </w:p>
        </w:tc>
        <w:tc>
          <w:tcPr>
            <w:tcW w:w="435" w:type="dxa"/>
            <w:tcBorders>
              <w:top w:val="nil"/>
              <w:left w:val="nil"/>
              <w:bottom w:val="nil"/>
              <w:right w:val="single" w:sz="8" w:space="0" w:color="auto"/>
            </w:tcBorders>
            <w:shd w:val="clear" w:color="000000" w:fill="FFFFFF"/>
            <w:noWrap/>
            <w:vAlign w:val="center"/>
            <w:hideMark/>
          </w:tcPr>
          <w:p w14:paraId="37AD09E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046122A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1D7A5A2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(27.27)</w:t>
            </w:r>
          </w:p>
        </w:tc>
        <w:tc>
          <w:tcPr>
            <w:tcW w:w="456" w:type="dxa"/>
            <w:tcBorders>
              <w:top w:val="nil"/>
              <w:left w:val="nil"/>
              <w:bottom w:val="nil"/>
              <w:right w:val="single" w:sz="8" w:space="0" w:color="auto"/>
            </w:tcBorders>
            <w:shd w:val="clear" w:color="000000" w:fill="FFFFFF"/>
            <w:noWrap/>
            <w:vAlign w:val="center"/>
            <w:hideMark/>
          </w:tcPr>
          <w:p w14:paraId="79E2221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73430A4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8</w:t>
            </w:r>
          </w:p>
        </w:tc>
        <w:tc>
          <w:tcPr>
            <w:tcW w:w="900" w:type="dxa"/>
            <w:tcBorders>
              <w:top w:val="nil"/>
              <w:left w:val="nil"/>
              <w:bottom w:val="nil"/>
              <w:right w:val="nil"/>
            </w:tcBorders>
            <w:shd w:val="clear" w:color="000000" w:fill="FFFFFF"/>
            <w:noWrap/>
            <w:vAlign w:val="center"/>
            <w:hideMark/>
          </w:tcPr>
          <w:p w14:paraId="6DEEF12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(42.11)</w:t>
            </w:r>
          </w:p>
        </w:tc>
        <w:tc>
          <w:tcPr>
            <w:tcW w:w="452" w:type="dxa"/>
            <w:tcBorders>
              <w:top w:val="nil"/>
              <w:left w:val="nil"/>
              <w:bottom w:val="nil"/>
              <w:right w:val="single" w:sz="8" w:space="0" w:color="auto"/>
            </w:tcBorders>
            <w:shd w:val="clear" w:color="000000" w:fill="FFFFFF"/>
            <w:noWrap/>
            <w:vAlign w:val="center"/>
            <w:hideMark/>
          </w:tcPr>
          <w:p w14:paraId="02A5720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454A4A" w:rsidRPr="008669CE" w14:paraId="5B5FCD5A" w14:textId="77777777" w:rsidTr="009866BC">
        <w:trPr>
          <w:trHeight w:val="291"/>
          <w:jc w:val="center"/>
        </w:trPr>
        <w:tc>
          <w:tcPr>
            <w:tcW w:w="3495" w:type="dxa"/>
            <w:tcBorders>
              <w:top w:val="nil"/>
              <w:left w:val="single" w:sz="8" w:space="0" w:color="auto"/>
              <w:bottom w:val="nil"/>
              <w:right w:val="nil"/>
            </w:tcBorders>
            <w:shd w:val="clear" w:color="000000" w:fill="FFFFFF"/>
            <w:vAlign w:val="center"/>
            <w:hideMark/>
          </w:tcPr>
          <w:p w14:paraId="22D5AA77" w14:textId="0B930215"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Between 6th and 12th month</w:t>
            </w:r>
          </w:p>
        </w:tc>
        <w:tc>
          <w:tcPr>
            <w:tcW w:w="797" w:type="dxa"/>
            <w:tcBorders>
              <w:top w:val="nil"/>
              <w:left w:val="single" w:sz="8" w:space="0" w:color="auto"/>
              <w:bottom w:val="nil"/>
              <w:right w:val="nil"/>
            </w:tcBorders>
            <w:shd w:val="clear" w:color="000000" w:fill="FFFFFF"/>
            <w:noWrap/>
            <w:vAlign w:val="center"/>
            <w:hideMark/>
          </w:tcPr>
          <w:p w14:paraId="79F95CC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6E68944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nil"/>
            </w:tcBorders>
            <w:shd w:val="clear" w:color="000000" w:fill="FFFFFF"/>
            <w:noWrap/>
            <w:vAlign w:val="center"/>
            <w:hideMark/>
          </w:tcPr>
          <w:p w14:paraId="3D0C85B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single" w:sz="8" w:space="0" w:color="auto"/>
              <w:bottom w:val="nil"/>
              <w:right w:val="nil"/>
            </w:tcBorders>
            <w:shd w:val="clear" w:color="000000" w:fill="FFFFFF"/>
            <w:noWrap/>
            <w:vAlign w:val="center"/>
            <w:hideMark/>
          </w:tcPr>
          <w:p w14:paraId="247279F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left w:val="nil"/>
              <w:bottom w:val="nil"/>
              <w:right w:val="nil"/>
            </w:tcBorders>
            <w:shd w:val="clear" w:color="000000" w:fill="FFFFFF"/>
            <w:noWrap/>
            <w:vAlign w:val="center"/>
            <w:hideMark/>
          </w:tcPr>
          <w:p w14:paraId="56BD292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(13.33)</w:t>
            </w:r>
          </w:p>
        </w:tc>
        <w:tc>
          <w:tcPr>
            <w:tcW w:w="435" w:type="dxa"/>
            <w:tcBorders>
              <w:top w:val="nil"/>
              <w:left w:val="nil"/>
              <w:bottom w:val="nil"/>
              <w:right w:val="single" w:sz="8" w:space="0" w:color="auto"/>
            </w:tcBorders>
            <w:shd w:val="clear" w:color="000000" w:fill="FFFFFF"/>
            <w:noWrap/>
            <w:vAlign w:val="center"/>
            <w:hideMark/>
          </w:tcPr>
          <w:p w14:paraId="31E0C11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165D70B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19BA0E0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(27.27)</w:t>
            </w:r>
          </w:p>
        </w:tc>
        <w:tc>
          <w:tcPr>
            <w:tcW w:w="456" w:type="dxa"/>
            <w:tcBorders>
              <w:top w:val="nil"/>
              <w:left w:val="nil"/>
              <w:bottom w:val="nil"/>
              <w:right w:val="single" w:sz="8" w:space="0" w:color="auto"/>
            </w:tcBorders>
            <w:shd w:val="clear" w:color="000000" w:fill="FFFFFF"/>
            <w:noWrap/>
            <w:vAlign w:val="center"/>
            <w:hideMark/>
          </w:tcPr>
          <w:p w14:paraId="11B7D09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53CA32B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0F081B4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(5.26)</w:t>
            </w:r>
          </w:p>
        </w:tc>
        <w:tc>
          <w:tcPr>
            <w:tcW w:w="452" w:type="dxa"/>
            <w:tcBorders>
              <w:top w:val="nil"/>
              <w:left w:val="nil"/>
              <w:bottom w:val="nil"/>
              <w:right w:val="single" w:sz="8" w:space="0" w:color="auto"/>
            </w:tcBorders>
            <w:shd w:val="clear" w:color="000000" w:fill="FFFFFF"/>
            <w:noWrap/>
            <w:vAlign w:val="center"/>
            <w:hideMark/>
          </w:tcPr>
          <w:p w14:paraId="450B3E3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454A4A" w:rsidRPr="008669CE" w14:paraId="3626FD75" w14:textId="77777777" w:rsidTr="009866BC">
        <w:trPr>
          <w:trHeight w:val="291"/>
          <w:jc w:val="center"/>
        </w:trPr>
        <w:tc>
          <w:tcPr>
            <w:tcW w:w="3495" w:type="dxa"/>
            <w:tcBorders>
              <w:top w:val="nil"/>
              <w:left w:val="single" w:sz="8" w:space="0" w:color="auto"/>
              <w:bottom w:val="nil"/>
              <w:right w:val="nil"/>
            </w:tcBorders>
            <w:shd w:val="clear" w:color="000000" w:fill="FFFFFF"/>
            <w:vAlign w:val="center"/>
            <w:hideMark/>
          </w:tcPr>
          <w:p w14:paraId="0555E711" w14:textId="7C85DBCA"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Between 12th and 18th month</w:t>
            </w:r>
          </w:p>
        </w:tc>
        <w:tc>
          <w:tcPr>
            <w:tcW w:w="797" w:type="dxa"/>
            <w:tcBorders>
              <w:top w:val="nil"/>
              <w:left w:val="single" w:sz="8" w:space="0" w:color="auto"/>
              <w:bottom w:val="nil"/>
              <w:right w:val="nil"/>
            </w:tcBorders>
            <w:shd w:val="clear" w:color="000000" w:fill="FFFFFF"/>
            <w:noWrap/>
            <w:vAlign w:val="center"/>
            <w:hideMark/>
          </w:tcPr>
          <w:p w14:paraId="4B8E23D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2701861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nil"/>
            </w:tcBorders>
            <w:shd w:val="clear" w:color="000000" w:fill="FFFFFF"/>
            <w:noWrap/>
            <w:vAlign w:val="center"/>
            <w:hideMark/>
          </w:tcPr>
          <w:p w14:paraId="0082B0F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single" w:sz="8" w:space="0" w:color="auto"/>
              <w:bottom w:val="nil"/>
              <w:right w:val="nil"/>
            </w:tcBorders>
            <w:shd w:val="clear" w:color="000000" w:fill="FFFFFF"/>
            <w:noWrap/>
            <w:vAlign w:val="center"/>
            <w:hideMark/>
          </w:tcPr>
          <w:p w14:paraId="30CB066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77C1C37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(10.00)</w:t>
            </w:r>
          </w:p>
        </w:tc>
        <w:tc>
          <w:tcPr>
            <w:tcW w:w="435" w:type="dxa"/>
            <w:tcBorders>
              <w:top w:val="nil"/>
              <w:left w:val="nil"/>
              <w:bottom w:val="nil"/>
              <w:right w:val="single" w:sz="8" w:space="0" w:color="auto"/>
            </w:tcBorders>
            <w:shd w:val="clear" w:color="000000" w:fill="FFFFFF"/>
            <w:noWrap/>
            <w:vAlign w:val="center"/>
            <w:hideMark/>
          </w:tcPr>
          <w:p w14:paraId="5F7458A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0D78D0C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6EED8C1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(18.18)</w:t>
            </w:r>
          </w:p>
        </w:tc>
        <w:tc>
          <w:tcPr>
            <w:tcW w:w="456" w:type="dxa"/>
            <w:tcBorders>
              <w:top w:val="nil"/>
              <w:left w:val="nil"/>
              <w:bottom w:val="nil"/>
              <w:right w:val="single" w:sz="8" w:space="0" w:color="auto"/>
            </w:tcBorders>
            <w:shd w:val="clear" w:color="000000" w:fill="FFFFFF"/>
            <w:noWrap/>
            <w:vAlign w:val="center"/>
            <w:hideMark/>
          </w:tcPr>
          <w:p w14:paraId="2A2585D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7C8B3C7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w:t>
            </w:r>
          </w:p>
        </w:tc>
        <w:tc>
          <w:tcPr>
            <w:tcW w:w="900" w:type="dxa"/>
            <w:tcBorders>
              <w:top w:val="nil"/>
              <w:left w:val="nil"/>
              <w:bottom w:val="nil"/>
              <w:right w:val="nil"/>
            </w:tcBorders>
            <w:shd w:val="clear" w:color="000000" w:fill="FFFFFF"/>
            <w:noWrap/>
            <w:vAlign w:val="center"/>
            <w:hideMark/>
          </w:tcPr>
          <w:p w14:paraId="049BEBD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(5.26)</w:t>
            </w:r>
          </w:p>
        </w:tc>
        <w:tc>
          <w:tcPr>
            <w:tcW w:w="452" w:type="dxa"/>
            <w:tcBorders>
              <w:top w:val="nil"/>
              <w:left w:val="nil"/>
              <w:bottom w:val="nil"/>
              <w:right w:val="single" w:sz="8" w:space="0" w:color="auto"/>
            </w:tcBorders>
            <w:shd w:val="clear" w:color="000000" w:fill="FFFFFF"/>
            <w:noWrap/>
            <w:vAlign w:val="center"/>
            <w:hideMark/>
          </w:tcPr>
          <w:p w14:paraId="6CB3509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51EE370D" w14:textId="77777777" w:rsidTr="009866BC">
        <w:trPr>
          <w:trHeight w:val="291"/>
          <w:jc w:val="center"/>
        </w:trPr>
        <w:tc>
          <w:tcPr>
            <w:tcW w:w="3495" w:type="dxa"/>
            <w:tcBorders>
              <w:top w:val="nil"/>
              <w:left w:val="single" w:sz="8" w:space="0" w:color="auto"/>
              <w:bottom w:val="nil"/>
              <w:right w:val="nil"/>
            </w:tcBorders>
            <w:shd w:val="clear" w:color="000000" w:fill="FFFFFF"/>
            <w:vAlign w:val="center"/>
            <w:hideMark/>
          </w:tcPr>
          <w:p w14:paraId="10D63445" w14:textId="095A7A2A"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Mean ± SD (Range)</w:t>
            </w:r>
          </w:p>
        </w:tc>
        <w:tc>
          <w:tcPr>
            <w:tcW w:w="797" w:type="dxa"/>
            <w:tcBorders>
              <w:top w:val="nil"/>
              <w:left w:val="single" w:sz="8" w:space="0" w:color="auto"/>
              <w:bottom w:val="nil"/>
              <w:right w:val="nil"/>
            </w:tcBorders>
            <w:shd w:val="clear" w:color="000000" w:fill="FFFFFF"/>
            <w:noWrap/>
            <w:vAlign w:val="center"/>
            <w:hideMark/>
          </w:tcPr>
          <w:p w14:paraId="049FE87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05A646A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nil"/>
            </w:tcBorders>
            <w:shd w:val="clear" w:color="000000" w:fill="FFFFFF"/>
            <w:noWrap/>
            <w:vAlign w:val="center"/>
            <w:hideMark/>
          </w:tcPr>
          <w:p w14:paraId="56F0F5D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010" w:type="dxa"/>
            <w:gridSpan w:val="3"/>
            <w:tcBorders>
              <w:top w:val="nil"/>
              <w:left w:val="single" w:sz="8" w:space="0" w:color="auto"/>
              <w:bottom w:val="nil"/>
              <w:right w:val="single" w:sz="8" w:space="0" w:color="000000"/>
            </w:tcBorders>
            <w:shd w:val="clear" w:color="000000" w:fill="FFFFFF"/>
            <w:noWrap/>
            <w:vAlign w:val="center"/>
            <w:hideMark/>
          </w:tcPr>
          <w:p w14:paraId="75151BE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4.7 ± 4.6 (1.0-18.0)</w:t>
            </w:r>
          </w:p>
        </w:tc>
        <w:tc>
          <w:tcPr>
            <w:tcW w:w="1983" w:type="dxa"/>
            <w:gridSpan w:val="3"/>
            <w:tcBorders>
              <w:top w:val="nil"/>
              <w:left w:val="nil"/>
              <w:bottom w:val="nil"/>
              <w:right w:val="single" w:sz="8" w:space="0" w:color="000000"/>
            </w:tcBorders>
            <w:shd w:val="clear" w:color="000000" w:fill="FFFFFF"/>
            <w:noWrap/>
            <w:vAlign w:val="center"/>
            <w:hideMark/>
          </w:tcPr>
          <w:p w14:paraId="45DBD64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6.4 ± 5.6 (1.5-18.0)</w:t>
            </w:r>
          </w:p>
        </w:tc>
        <w:tc>
          <w:tcPr>
            <w:tcW w:w="1963" w:type="dxa"/>
            <w:gridSpan w:val="3"/>
            <w:tcBorders>
              <w:top w:val="nil"/>
              <w:left w:val="nil"/>
              <w:bottom w:val="nil"/>
              <w:right w:val="single" w:sz="8" w:space="0" w:color="000000"/>
            </w:tcBorders>
            <w:shd w:val="clear" w:color="000000" w:fill="FFFFFF"/>
            <w:noWrap/>
            <w:vAlign w:val="center"/>
            <w:hideMark/>
          </w:tcPr>
          <w:p w14:paraId="1DB8B46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3.7 ± 3.7 (1.0-18.0)</w:t>
            </w:r>
          </w:p>
        </w:tc>
      </w:tr>
      <w:tr w:rsidR="00454A4A" w:rsidRPr="008669CE" w14:paraId="66DB6EF3"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3AC2C0D2"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SCORAD Index Score†</w:t>
            </w:r>
          </w:p>
        </w:tc>
        <w:tc>
          <w:tcPr>
            <w:tcW w:w="797" w:type="dxa"/>
            <w:tcBorders>
              <w:top w:val="nil"/>
              <w:left w:val="nil"/>
              <w:bottom w:val="nil"/>
              <w:right w:val="nil"/>
            </w:tcBorders>
            <w:shd w:val="clear" w:color="000000" w:fill="FFFFFF"/>
            <w:noWrap/>
            <w:vAlign w:val="center"/>
            <w:hideMark/>
          </w:tcPr>
          <w:p w14:paraId="5C6BFC9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35C752C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single" w:sz="8" w:space="0" w:color="auto"/>
            </w:tcBorders>
            <w:shd w:val="clear" w:color="000000" w:fill="FFFFFF"/>
            <w:noWrap/>
            <w:vAlign w:val="center"/>
            <w:hideMark/>
          </w:tcPr>
          <w:p w14:paraId="3ABF6F2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nil"/>
              <w:right w:val="nil"/>
            </w:tcBorders>
            <w:shd w:val="clear" w:color="000000" w:fill="FFFFFF"/>
            <w:noWrap/>
            <w:vAlign w:val="center"/>
            <w:hideMark/>
          </w:tcPr>
          <w:p w14:paraId="5D18740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0E28EFB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35" w:type="dxa"/>
            <w:tcBorders>
              <w:top w:val="nil"/>
              <w:left w:val="nil"/>
              <w:bottom w:val="nil"/>
              <w:right w:val="single" w:sz="8" w:space="0" w:color="auto"/>
            </w:tcBorders>
            <w:shd w:val="clear" w:color="000000" w:fill="FFFFFF"/>
            <w:noWrap/>
            <w:vAlign w:val="center"/>
            <w:hideMark/>
          </w:tcPr>
          <w:p w14:paraId="5381F76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3BFD312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7B52FC2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left w:val="nil"/>
              <w:bottom w:val="nil"/>
              <w:right w:val="single" w:sz="8" w:space="0" w:color="auto"/>
            </w:tcBorders>
            <w:shd w:val="clear" w:color="000000" w:fill="FFFFFF"/>
            <w:noWrap/>
            <w:vAlign w:val="center"/>
            <w:hideMark/>
          </w:tcPr>
          <w:p w14:paraId="39A1633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7F678A5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4233449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top w:val="nil"/>
              <w:left w:val="nil"/>
              <w:bottom w:val="nil"/>
              <w:right w:val="single" w:sz="8" w:space="0" w:color="auto"/>
            </w:tcBorders>
            <w:shd w:val="clear" w:color="000000" w:fill="FFFFFF"/>
            <w:noWrap/>
            <w:vAlign w:val="center"/>
            <w:hideMark/>
          </w:tcPr>
          <w:p w14:paraId="43DBEB3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2C721E" w:rsidRPr="008669CE" w14:paraId="09396DBA"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0B3C558B" w14:textId="5625E501"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At 18 Months - Mean ± SD (Range)</w:t>
            </w:r>
          </w:p>
        </w:tc>
        <w:tc>
          <w:tcPr>
            <w:tcW w:w="797" w:type="dxa"/>
            <w:tcBorders>
              <w:top w:val="nil"/>
              <w:left w:val="nil"/>
              <w:bottom w:val="nil"/>
              <w:right w:val="nil"/>
            </w:tcBorders>
            <w:shd w:val="clear" w:color="000000" w:fill="FFFFFF"/>
            <w:noWrap/>
            <w:vAlign w:val="center"/>
            <w:hideMark/>
          </w:tcPr>
          <w:p w14:paraId="24AA733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3A13B86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single" w:sz="8" w:space="0" w:color="auto"/>
            </w:tcBorders>
            <w:shd w:val="clear" w:color="000000" w:fill="FFFFFF"/>
            <w:noWrap/>
            <w:vAlign w:val="center"/>
            <w:hideMark/>
          </w:tcPr>
          <w:p w14:paraId="2196786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010" w:type="dxa"/>
            <w:gridSpan w:val="3"/>
            <w:tcBorders>
              <w:top w:val="nil"/>
              <w:left w:val="nil"/>
              <w:bottom w:val="nil"/>
              <w:right w:val="single" w:sz="8" w:space="0" w:color="000000"/>
            </w:tcBorders>
            <w:shd w:val="clear" w:color="000000" w:fill="FFFFFF"/>
            <w:noWrap/>
            <w:vAlign w:val="center"/>
            <w:hideMark/>
          </w:tcPr>
          <w:p w14:paraId="2495BC3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19.7 ± 11.0 (7.1-46.1)</w:t>
            </w:r>
          </w:p>
        </w:tc>
        <w:tc>
          <w:tcPr>
            <w:tcW w:w="1983" w:type="dxa"/>
            <w:gridSpan w:val="3"/>
            <w:tcBorders>
              <w:top w:val="nil"/>
              <w:left w:val="nil"/>
              <w:bottom w:val="nil"/>
              <w:right w:val="single" w:sz="8" w:space="0" w:color="000000"/>
            </w:tcBorders>
            <w:shd w:val="clear" w:color="000000" w:fill="FFFFFF"/>
            <w:noWrap/>
            <w:vAlign w:val="center"/>
            <w:hideMark/>
          </w:tcPr>
          <w:p w14:paraId="1F63728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15.6 ± 5.0 (10.7-20.3)</w:t>
            </w:r>
          </w:p>
        </w:tc>
        <w:tc>
          <w:tcPr>
            <w:tcW w:w="1963" w:type="dxa"/>
            <w:gridSpan w:val="3"/>
            <w:tcBorders>
              <w:top w:val="nil"/>
              <w:left w:val="nil"/>
              <w:bottom w:val="nil"/>
              <w:right w:val="single" w:sz="8" w:space="0" w:color="000000"/>
            </w:tcBorders>
            <w:shd w:val="clear" w:color="000000" w:fill="FFFFFF"/>
            <w:noWrap/>
            <w:vAlign w:val="center"/>
            <w:hideMark/>
          </w:tcPr>
          <w:p w14:paraId="452DCDB5"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23.7 ± 14.0 (7.1-46.1)</w:t>
            </w:r>
          </w:p>
        </w:tc>
      </w:tr>
      <w:tr w:rsidR="002C721E" w:rsidRPr="008669CE" w14:paraId="264B6850"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7B332B4B" w14:textId="2358E903"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At 36 Months - Mean ± SD (Range)</w:t>
            </w:r>
          </w:p>
        </w:tc>
        <w:tc>
          <w:tcPr>
            <w:tcW w:w="797" w:type="dxa"/>
            <w:tcBorders>
              <w:top w:val="nil"/>
              <w:left w:val="nil"/>
              <w:bottom w:val="nil"/>
              <w:right w:val="nil"/>
            </w:tcBorders>
            <w:shd w:val="clear" w:color="000000" w:fill="FFFFFF"/>
            <w:noWrap/>
            <w:vAlign w:val="center"/>
            <w:hideMark/>
          </w:tcPr>
          <w:p w14:paraId="7510DB5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22BADB6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single" w:sz="8" w:space="0" w:color="auto"/>
            </w:tcBorders>
            <w:shd w:val="clear" w:color="000000" w:fill="FFFFFF"/>
            <w:noWrap/>
            <w:vAlign w:val="center"/>
            <w:hideMark/>
          </w:tcPr>
          <w:p w14:paraId="757F55E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010" w:type="dxa"/>
            <w:gridSpan w:val="3"/>
            <w:tcBorders>
              <w:top w:val="nil"/>
              <w:left w:val="nil"/>
              <w:bottom w:val="nil"/>
              <w:right w:val="single" w:sz="8" w:space="0" w:color="000000"/>
            </w:tcBorders>
            <w:shd w:val="clear" w:color="000000" w:fill="FFFFFF"/>
            <w:noWrap/>
            <w:vAlign w:val="center"/>
            <w:hideMark/>
          </w:tcPr>
          <w:p w14:paraId="310E8EA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25.0 ± 17.8 (7.1-69.4)</w:t>
            </w:r>
          </w:p>
        </w:tc>
        <w:tc>
          <w:tcPr>
            <w:tcW w:w="1983" w:type="dxa"/>
            <w:gridSpan w:val="3"/>
            <w:tcBorders>
              <w:top w:val="nil"/>
              <w:left w:val="nil"/>
              <w:bottom w:val="nil"/>
              <w:right w:val="single" w:sz="8" w:space="0" w:color="000000"/>
            </w:tcBorders>
            <w:shd w:val="clear" w:color="000000" w:fill="FFFFFF"/>
            <w:noWrap/>
            <w:vAlign w:val="center"/>
            <w:hideMark/>
          </w:tcPr>
          <w:p w14:paraId="16845918"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17.2 ± 6.9 (7.1-22.7)</w:t>
            </w:r>
          </w:p>
        </w:tc>
        <w:tc>
          <w:tcPr>
            <w:tcW w:w="1963" w:type="dxa"/>
            <w:gridSpan w:val="3"/>
            <w:tcBorders>
              <w:top w:val="nil"/>
              <w:left w:val="nil"/>
              <w:bottom w:val="nil"/>
              <w:right w:val="single" w:sz="8" w:space="0" w:color="000000"/>
            </w:tcBorders>
            <w:shd w:val="clear" w:color="000000" w:fill="FFFFFF"/>
            <w:noWrap/>
            <w:vAlign w:val="center"/>
            <w:hideMark/>
          </w:tcPr>
          <w:p w14:paraId="6E5AA3D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30.1 ± 21.5 (12.8-69.4)</w:t>
            </w:r>
          </w:p>
        </w:tc>
      </w:tr>
      <w:tr w:rsidR="00454A4A" w:rsidRPr="008669CE" w14:paraId="0BFA680E"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35ED8161" w14:textId="77777777" w:rsidR="002C721E" w:rsidRPr="008669CE" w:rsidRDefault="002C721E" w:rsidP="004807E9">
            <w:pPr>
              <w:spacing w:after="0" w:line="240" w:lineRule="auto"/>
              <w:rPr>
                <w:rFonts w:ascii="Calibri" w:eastAsia="Times New Roman" w:hAnsi="Calibri" w:cs="Calibri"/>
                <w:b/>
                <w:bCs/>
                <w:color w:val="000000"/>
                <w:lang w:eastAsia="zh-CN"/>
              </w:rPr>
            </w:pPr>
            <w:r w:rsidRPr="008669CE">
              <w:rPr>
                <w:rFonts w:ascii="Calibri" w:eastAsia="Times New Roman" w:hAnsi="Calibri" w:cs="Calibri"/>
                <w:b/>
                <w:bCs/>
                <w:color w:val="000000"/>
                <w:lang w:eastAsia="zh-CN"/>
              </w:rPr>
              <w:t>Other allergic co-</w:t>
            </w:r>
            <w:proofErr w:type="spellStart"/>
            <w:r w:rsidRPr="008669CE">
              <w:rPr>
                <w:rFonts w:ascii="Calibri" w:eastAsia="Times New Roman" w:hAnsi="Calibri" w:cs="Calibri"/>
                <w:b/>
                <w:bCs/>
                <w:color w:val="000000"/>
                <w:lang w:eastAsia="zh-CN"/>
              </w:rPr>
              <w:t>morbiditides</w:t>
            </w:r>
            <w:proofErr w:type="spellEnd"/>
          </w:p>
        </w:tc>
        <w:tc>
          <w:tcPr>
            <w:tcW w:w="797" w:type="dxa"/>
            <w:tcBorders>
              <w:top w:val="nil"/>
              <w:left w:val="nil"/>
              <w:bottom w:val="nil"/>
              <w:right w:val="nil"/>
            </w:tcBorders>
            <w:shd w:val="clear" w:color="000000" w:fill="FFFFFF"/>
            <w:noWrap/>
            <w:vAlign w:val="center"/>
            <w:hideMark/>
          </w:tcPr>
          <w:p w14:paraId="7389488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74B0E25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282" w:type="dxa"/>
            <w:tcBorders>
              <w:top w:val="nil"/>
              <w:left w:val="nil"/>
              <w:bottom w:val="nil"/>
              <w:right w:val="single" w:sz="8" w:space="0" w:color="auto"/>
            </w:tcBorders>
            <w:shd w:val="clear" w:color="000000" w:fill="FFFFFF"/>
            <w:noWrap/>
            <w:vAlign w:val="center"/>
            <w:hideMark/>
          </w:tcPr>
          <w:p w14:paraId="40E75E4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nil"/>
              <w:right w:val="nil"/>
            </w:tcBorders>
            <w:shd w:val="clear" w:color="000000" w:fill="FFFFFF"/>
            <w:noWrap/>
            <w:vAlign w:val="center"/>
            <w:hideMark/>
          </w:tcPr>
          <w:p w14:paraId="071962D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73F2057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35" w:type="dxa"/>
            <w:tcBorders>
              <w:top w:val="nil"/>
              <w:left w:val="nil"/>
              <w:bottom w:val="nil"/>
              <w:right w:val="single" w:sz="8" w:space="0" w:color="auto"/>
            </w:tcBorders>
            <w:shd w:val="clear" w:color="000000" w:fill="FFFFFF"/>
            <w:noWrap/>
            <w:vAlign w:val="center"/>
            <w:hideMark/>
          </w:tcPr>
          <w:p w14:paraId="26C93A0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27" w:type="dxa"/>
            <w:tcBorders>
              <w:top w:val="nil"/>
              <w:left w:val="nil"/>
              <w:bottom w:val="nil"/>
              <w:right w:val="nil"/>
            </w:tcBorders>
            <w:shd w:val="clear" w:color="000000" w:fill="FFFFFF"/>
            <w:noWrap/>
            <w:vAlign w:val="center"/>
            <w:hideMark/>
          </w:tcPr>
          <w:p w14:paraId="10C4834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5DEDE98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6" w:type="dxa"/>
            <w:tcBorders>
              <w:top w:val="nil"/>
              <w:left w:val="nil"/>
              <w:bottom w:val="nil"/>
              <w:right w:val="single" w:sz="8" w:space="0" w:color="auto"/>
            </w:tcBorders>
            <w:shd w:val="clear" w:color="000000" w:fill="FFFFFF"/>
            <w:noWrap/>
            <w:vAlign w:val="center"/>
            <w:hideMark/>
          </w:tcPr>
          <w:p w14:paraId="0B23CD1D"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77807D7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900" w:type="dxa"/>
            <w:tcBorders>
              <w:top w:val="nil"/>
              <w:left w:val="nil"/>
              <w:bottom w:val="nil"/>
              <w:right w:val="nil"/>
            </w:tcBorders>
            <w:shd w:val="clear" w:color="000000" w:fill="FFFFFF"/>
            <w:noWrap/>
            <w:vAlign w:val="center"/>
            <w:hideMark/>
          </w:tcPr>
          <w:p w14:paraId="175942D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452" w:type="dxa"/>
            <w:tcBorders>
              <w:top w:val="nil"/>
              <w:left w:val="nil"/>
              <w:bottom w:val="nil"/>
              <w:right w:val="single" w:sz="8" w:space="0" w:color="auto"/>
            </w:tcBorders>
            <w:shd w:val="clear" w:color="000000" w:fill="FFFFFF"/>
            <w:noWrap/>
            <w:vAlign w:val="center"/>
            <w:hideMark/>
          </w:tcPr>
          <w:p w14:paraId="56656C5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r>
      <w:tr w:rsidR="00454A4A" w:rsidRPr="008669CE" w14:paraId="737BF3BC"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20768CC5" w14:textId="0381FD79"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 xml:space="preserve"> Wheezing </w:t>
            </w:r>
          </w:p>
        </w:tc>
        <w:tc>
          <w:tcPr>
            <w:tcW w:w="797" w:type="dxa"/>
            <w:tcBorders>
              <w:top w:val="nil"/>
              <w:left w:val="nil"/>
              <w:bottom w:val="nil"/>
              <w:right w:val="nil"/>
            </w:tcBorders>
            <w:shd w:val="clear" w:color="000000" w:fill="FFFFFF"/>
            <w:noWrap/>
            <w:vAlign w:val="center"/>
            <w:hideMark/>
          </w:tcPr>
          <w:p w14:paraId="7F03376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left w:val="nil"/>
              <w:bottom w:val="nil"/>
              <w:right w:val="nil"/>
            </w:tcBorders>
            <w:shd w:val="clear" w:color="000000" w:fill="FFFFFF"/>
            <w:noWrap/>
            <w:vAlign w:val="center"/>
            <w:hideMark/>
          </w:tcPr>
          <w:p w14:paraId="39727D4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282" w:type="dxa"/>
            <w:tcBorders>
              <w:top w:val="nil"/>
              <w:left w:val="nil"/>
              <w:bottom w:val="nil"/>
              <w:right w:val="single" w:sz="8" w:space="0" w:color="auto"/>
            </w:tcBorders>
            <w:shd w:val="clear" w:color="000000" w:fill="FFFFFF"/>
            <w:noWrap/>
            <w:vAlign w:val="center"/>
            <w:hideMark/>
          </w:tcPr>
          <w:p w14:paraId="783E0D6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nil"/>
              <w:right w:val="nil"/>
            </w:tcBorders>
            <w:shd w:val="clear" w:color="000000" w:fill="FFFFFF"/>
            <w:noWrap/>
            <w:vAlign w:val="center"/>
            <w:hideMark/>
          </w:tcPr>
          <w:p w14:paraId="7F94E9C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nil"/>
              <w:right w:val="nil"/>
            </w:tcBorders>
            <w:shd w:val="clear" w:color="000000" w:fill="FFFFFF"/>
            <w:noWrap/>
            <w:vAlign w:val="center"/>
            <w:hideMark/>
          </w:tcPr>
          <w:p w14:paraId="0ED879F1"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(18.75)</w:t>
            </w:r>
          </w:p>
        </w:tc>
        <w:tc>
          <w:tcPr>
            <w:tcW w:w="435" w:type="dxa"/>
            <w:tcBorders>
              <w:top w:val="nil"/>
              <w:left w:val="nil"/>
              <w:bottom w:val="nil"/>
              <w:right w:val="single" w:sz="8" w:space="0" w:color="auto"/>
            </w:tcBorders>
            <w:shd w:val="clear" w:color="000000" w:fill="FFFFFF"/>
            <w:noWrap/>
            <w:vAlign w:val="center"/>
            <w:hideMark/>
          </w:tcPr>
          <w:p w14:paraId="21CACA8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27" w:type="dxa"/>
            <w:tcBorders>
              <w:top w:val="nil"/>
              <w:left w:val="nil"/>
              <w:bottom w:val="nil"/>
              <w:right w:val="nil"/>
            </w:tcBorders>
            <w:shd w:val="clear" w:color="000000" w:fill="FFFFFF"/>
            <w:noWrap/>
            <w:vAlign w:val="center"/>
            <w:hideMark/>
          </w:tcPr>
          <w:p w14:paraId="7BC84474"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w:t>
            </w:r>
          </w:p>
        </w:tc>
        <w:tc>
          <w:tcPr>
            <w:tcW w:w="900" w:type="dxa"/>
            <w:tcBorders>
              <w:top w:val="nil"/>
              <w:left w:val="nil"/>
              <w:bottom w:val="nil"/>
              <w:right w:val="nil"/>
            </w:tcBorders>
            <w:shd w:val="clear" w:color="000000" w:fill="FFFFFF"/>
            <w:noWrap/>
            <w:vAlign w:val="center"/>
            <w:hideMark/>
          </w:tcPr>
          <w:p w14:paraId="4CF704C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(14.29)</w:t>
            </w:r>
          </w:p>
        </w:tc>
        <w:tc>
          <w:tcPr>
            <w:tcW w:w="456" w:type="dxa"/>
            <w:tcBorders>
              <w:top w:val="nil"/>
              <w:left w:val="nil"/>
              <w:bottom w:val="nil"/>
              <w:right w:val="single" w:sz="8" w:space="0" w:color="auto"/>
            </w:tcBorders>
            <w:shd w:val="clear" w:color="000000" w:fill="FFFFFF"/>
            <w:noWrap/>
            <w:vAlign w:val="center"/>
            <w:hideMark/>
          </w:tcPr>
          <w:p w14:paraId="3B805DFA"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nil"/>
              <w:right w:val="nil"/>
            </w:tcBorders>
            <w:shd w:val="clear" w:color="000000" w:fill="FFFFFF"/>
            <w:noWrap/>
            <w:vAlign w:val="center"/>
            <w:hideMark/>
          </w:tcPr>
          <w:p w14:paraId="46A2256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4</w:t>
            </w:r>
          </w:p>
        </w:tc>
        <w:tc>
          <w:tcPr>
            <w:tcW w:w="900" w:type="dxa"/>
            <w:tcBorders>
              <w:top w:val="nil"/>
              <w:left w:val="nil"/>
              <w:bottom w:val="nil"/>
              <w:right w:val="nil"/>
            </w:tcBorders>
            <w:shd w:val="clear" w:color="000000" w:fill="FFFFFF"/>
            <w:noWrap/>
            <w:vAlign w:val="center"/>
            <w:hideMark/>
          </w:tcPr>
          <w:p w14:paraId="558285C3" w14:textId="77777777" w:rsidR="002C721E" w:rsidRPr="008669CE" w:rsidRDefault="002C721E" w:rsidP="004807E9">
            <w:pPr>
              <w:spacing w:after="0" w:line="240" w:lineRule="auto"/>
              <w:jc w:val="right"/>
              <w:rPr>
                <w:rFonts w:ascii="Calibri" w:eastAsia="Times New Roman" w:hAnsi="Calibri" w:cs="Calibri"/>
                <w:color w:val="000000"/>
                <w:lang w:eastAsia="zh-CN"/>
              </w:rPr>
            </w:pPr>
            <w:r w:rsidRPr="008669CE">
              <w:rPr>
                <w:rFonts w:ascii="Calibri" w:eastAsia="Times New Roman" w:hAnsi="Calibri" w:cs="Calibri"/>
                <w:color w:val="000000"/>
                <w:lang w:eastAsia="zh-CN"/>
              </w:rPr>
              <w:t>(22.22)</w:t>
            </w:r>
          </w:p>
        </w:tc>
        <w:tc>
          <w:tcPr>
            <w:tcW w:w="452" w:type="dxa"/>
            <w:tcBorders>
              <w:top w:val="nil"/>
              <w:left w:val="nil"/>
              <w:bottom w:val="nil"/>
              <w:right w:val="single" w:sz="8" w:space="0" w:color="auto"/>
            </w:tcBorders>
            <w:shd w:val="clear" w:color="000000" w:fill="FFFFFF"/>
            <w:noWrap/>
            <w:vAlign w:val="center"/>
            <w:hideMark/>
          </w:tcPr>
          <w:p w14:paraId="0B52686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r>
      <w:tr w:rsidR="00454A4A" w:rsidRPr="008669CE" w14:paraId="79F28DC8" w14:textId="77777777" w:rsidTr="009866BC">
        <w:trPr>
          <w:trHeight w:val="291"/>
          <w:jc w:val="center"/>
        </w:trPr>
        <w:tc>
          <w:tcPr>
            <w:tcW w:w="3495" w:type="dxa"/>
            <w:tcBorders>
              <w:top w:val="nil"/>
              <w:left w:val="single" w:sz="8" w:space="0" w:color="auto"/>
              <w:bottom w:val="nil"/>
              <w:right w:val="single" w:sz="8" w:space="0" w:color="auto"/>
            </w:tcBorders>
            <w:shd w:val="clear" w:color="000000" w:fill="FFFFFF"/>
            <w:vAlign w:val="center"/>
            <w:hideMark/>
          </w:tcPr>
          <w:p w14:paraId="7542559A" w14:textId="369A5927"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 xml:space="preserve"> Rhinitis</w:t>
            </w:r>
          </w:p>
        </w:tc>
        <w:tc>
          <w:tcPr>
            <w:tcW w:w="797" w:type="dxa"/>
            <w:tcBorders>
              <w:top w:val="nil"/>
              <w:left w:val="nil"/>
              <w:bottom w:val="nil"/>
              <w:right w:val="nil"/>
            </w:tcBorders>
            <w:shd w:val="clear" w:color="000000" w:fill="FFFFFF"/>
            <w:noWrap/>
            <w:vAlign w:val="center"/>
            <w:hideMark/>
          </w:tcPr>
          <w:p w14:paraId="0CDADAC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3</w:t>
            </w:r>
          </w:p>
        </w:tc>
        <w:tc>
          <w:tcPr>
            <w:tcW w:w="900" w:type="dxa"/>
            <w:tcBorders>
              <w:top w:val="nil"/>
              <w:left w:val="nil"/>
              <w:bottom w:val="nil"/>
              <w:right w:val="nil"/>
            </w:tcBorders>
            <w:shd w:val="clear" w:color="000000" w:fill="FFFFFF"/>
            <w:noWrap/>
            <w:vAlign w:val="center"/>
            <w:hideMark/>
          </w:tcPr>
          <w:p w14:paraId="4307B21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(10.00)</w:t>
            </w:r>
          </w:p>
        </w:tc>
        <w:tc>
          <w:tcPr>
            <w:tcW w:w="282" w:type="dxa"/>
            <w:tcBorders>
              <w:top w:val="nil"/>
              <w:left w:val="nil"/>
              <w:bottom w:val="nil"/>
              <w:right w:val="single" w:sz="8" w:space="0" w:color="auto"/>
            </w:tcBorders>
            <w:shd w:val="clear" w:color="000000" w:fill="FFFFFF"/>
            <w:noWrap/>
            <w:vAlign w:val="center"/>
            <w:hideMark/>
          </w:tcPr>
          <w:p w14:paraId="19475C1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nil"/>
              <w:right w:val="nil"/>
            </w:tcBorders>
            <w:shd w:val="clear" w:color="000000" w:fill="FFFFFF"/>
            <w:noWrap/>
            <w:vAlign w:val="center"/>
            <w:hideMark/>
          </w:tcPr>
          <w:p w14:paraId="61A3D7D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20</w:t>
            </w:r>
          </w:p>
        </w:tc>
        <w:tc>
          <w:tcPr>
            <w:tcW w:w="900" w:type="dxa"/>
            <w:tcBorders>
              <w:top w:val="nil"/>
              <w:left w:val="nil"/>
              <w:bottom w:val="nil"/>
              <w:right w:val="nil"/>
            </w:tcBorders>
            <w:shd w:val="clear" w:color="000000" w:fill="FFFFFF"/>
            <w:noWrap/>
            <w:vAlign w:val="center"/>
            <w:hideMark/>
          </w:tcPr>
          <w:p w14:paraId="659CEB0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(60.61)</w:t>
            </w:r>
          </w:p>
        </w:tc>
        <w:tc>
          <w:tcPr>
            <w:tcW w:w="435" w:type="dxa"/>
            <w:tcBorders>
              <w:top w:val="nil"/>
              <w:left w:val="nil"/>
              <w:bottom w:val="nil"/>
              <w:right w:val="single" w:sz="8" w:space="0" w:color="auto"/>
            </w:tcBorders>
            <w:shd w:val="clear" w:color="000000" w:fill="FFFFFF"/>
            <w:noWrap/>
            <w:vAlign w:val="center"/>
            <w:hideMark/>
          </w:tcPr>
          <w:p w14:paraId="4FF1A97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27" w:type="dxa"/>
            <w:tcBorders>
              <w:top w:val="nil"/>
              <w:left w:val="nil"/>
              <w:bottom w:val="nil"/>
              <w:right w:val="nil"/>
            </w:tcBorders>
            <w:shd w:val="clear" w:color="000000" w:fill="FFFFFF"/>
            <w:noWrap/>
            <w:vAlign w:val="center"/>
            <w:hideMark/>
          </w:tcPr>
          <w:p w14:paraId="04FFE57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9</w:t>
            </w:r>
          </w:p>
        </w:tc>
        <w:tc>
          <w:tcPr>
            <w:tcW w:w="900" w:type="dxa"/>
            <w:tcBorders>
              <w:top w:val="nil"/>
              <w:left w:val="nil"/>
              <w:bottom w:val="nil"/>
              <w:right w:val="nil"/>
            </w:tcBorders>
            <w:shd w:val="clear" w:color="000000" w:fill="FFFFFF"/>
            <w:noWrap/>
            <w:vAlign w:val="center"/>
            <w:hideMark/>
          </w:tcPr>
          <w:p w14:paraId="6813FEBE"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(64.29)</w:t>
            </w:r>
          </w:p>
        </w:tc>
        <w:tc>
          <w:tcPr>
            <w:tcW w:w="456" w:type="dxa"/>
            <w:tcBorders>
              <w:top w:val="nil"/>
              <w:left w:val="nil"/>
              <w:bottom w:val="nil"/>
              <w:right w:val="single" w:sz="8" w:space="0" w:color="auto"/>
            </w:tcBorders>
            <w:shd w:val="clear" w:color="000000" w:fill="FFFFFF"/>
            <w:noWrap/>
            <w:vAlign w:val="center"/>
            <w:hideMark/>
          </w:tcPr>
          <w:p w14:paraId="6220B56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11" w:type="dxa"/>
            <w:tcBorders>
              <w:top w:val="nil"/>
              <w:left w:val="nil"/>
              <w:bottom w:val="nil"/>
              <w:right w:val="nil"/>
            </w:tcBorders>
            <w:shd w:val="clear" w:color="000000" w:fill="FFFFFF"/>
            <w:noWrap/>
            <w:vAlign w:val="center"/>
            <w:hideMark/>
          </w:tcPr>
          <w:p w14:paraId="1BDC56B0"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11</w:t>
            </w:r>
          </w:p>
        </w:tc>
        <w:tc>
          <w:tcPr>
            <w:tcW w:w="900" w:type="dxa"/>
            <w:tcBorders>
              <w:top w:val="nil"/>
              <w:left w:val="nil"/>
              <w:bottom w:val="nil"/>
              <w:right w:val="nil"/>
            </w:tcBorders>
            <w:shd w:val="clear" w:color="000000" w:fill="FFFFFF"/>
            <w:noWrap/>
            <w:vAlign w:val="center"/>
            <w:hideMark/>
          </w:tcPr>
          <w:p w14:paraId="6EF653BC" w14:textId="77777777" w:rsidR="002C721E" w:rsidRPr="008669CE" w:rsidRDefault="002C721E" w:rsidP="004807E9">
            <w:pPr>
              <w:spacing w:after="0" w:line="240" w:lineRule="auto"/>
              <w:jc w:val="right"/>
              <w:rPr>
                <w:rFonts w:ascii="Calibri" w:eastAsia="Times New Roman" w:hAnsi="Calibri" w:cs="Calibri"/>
                <w:color w:val="000000"/>
                <w:lang w:eastAsia="zh-CN"/>
              </w:rPr>
            </w:pPr>
            <w:r w:rsidRPr="008669CE">
              <w:rPr>
                <w:rFonts w:ascii="Calibri" w:eastAsia="Times New Roman" w:hAnsi="Calibri" w:cs="Calibri"/>
                <w:color w:val="000000"/>
                <w:lang w:eastAsia="zh-CN"/>
              </w:rPr>
              <w:t>(57.89)</w:t>
            </w:r>
          </w:p>
        </w:tc>
        <w:tc>
          <w:tcPr>
            <w:tcW w:w="452" w:type="dxa"/>
            <w:tcBorders>
              <w:top w:val="nil"/>
              <w:left w:val="nil"/>
              <w:bottom w:val="nil"/>
              <w:right w:val="single" w:sz="8" w:space="0" w:color="auto"/>
            </w:tcBorders>
            <w:shd w:val="clear" w:color="000000" w:fill="FFFFFF"/>
            <w:noWrap/>
            <w:vAlign w:val="center"/>
            <w:hideMark/>
          </w:tcPr>
          <w:p w14:paraId="7AF73D2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r>
      <w:tr w:rsidR="00454A4A" w:rsidRPr="008669CE" w14:paraId="49DFAB9E" w14:textId="77777777" w:rsidTr="009866BC">
        <w:trPr>
          <w:trHeight w:val="305"/>
          <w:jc w:val="center"/>
        </w:trPr>
        <w:tc>
          <w:tcPr>
            <w:tcW w:w="3495" w:type="dxa"/>
            <w:tcBorders>
              <w:top w:val="nil"/>
              <w:left w:val="single" w:sz="8" w:space="0" w:color="auto"/>
              <w:bottom w:val="single" w:sz="8" w:space="0" w:color="auto"/>
              <w:right w:val="single" w:sz="8" w:space="0" w:color="auto"/>
            </w:tcBorders>
            <w:shd w:val="clear" w:color="000000" w:fill="FFFFFF"/>
            <w:vAlign w:val="center"/>
            <w:hideMark/>
          </w:tcPr>
          <w:p w14:paraId="693638E6" w14:textId="4717A283" w:rsidR="002C721E" w:rsidRPr="008669CE" w:rsidRDefault="00BA61F8" w:rsidP="004807E9">
            <w:pPr>
              <w:spacing w:after="0" w:line="240" w:lineRule="auto"/>
              <w:rPr>
                <w:rFonts w:ascii="Calibri" w:eastAsia="Times New Roman" w:hAnsi="Calibri" w:cs="Calibri"/>
                <w:color w:val="000000"/>
                <w:lang w:eastAsia="zh-CN"/>
              </w:rPr>
            </w:pPr>
            <w:r w:rsidRPr="008669CE">
              <w:rPr>
                <w:rFonts w:ascii="Calibri" w:eastAsia="Times New Roman" w:hAnsi="Calibri" w:cs="Calibri"/>
                <w:color w:val="000000"/>
                <w:lang w:eastAsia="zh-CN"/>
              </w:rPr>
              <w:t xml:space="preserve">    </w:t>
            </w:r>
            <w:r w:rsidR="002C721E" w:rsidRPr="008669CE">
              <w:rPr>
                <w:rFonts w:ascii="Calibri" w:eastAsia="Times New Roman" w:hAnsi="Calibri" w:cs="Calibri"/>
                <w:color w:val="000000"/>
                <w:lang w:eastAsia="zh-CN"/>
              </w:rPr>
              <w:t xml:space="preserve"> Food allergy</w:t>
            </w:r>
          </w:p>
        </w:tc>
        <w:tc>
          <w:tcPr>
            <w:tcW w:w="797" w:type="dxa"/>
            <w:tcBorders>
              <w:top w:val="nil"/>
              <w:left w:val="nil"/>
              <w:bottom w:val="single" w:sz="8" w:space="0" w:color="auto"/>
              <w:right w:val="nil"/>
            </w:tcBorders>
            <w:shd w:val="clear" w:color="000000" w:fill="FFFFFF"/>
            <w:noWrap/>
            <w:vAlign w:val="center"/>
            <w:hideMark/>
          </w:tcPr>
          <w:p w14:paraId="6031CA8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left w:val="nil"/>
              <w:bottom w:val="single" w:sz="8" w:space="0" w:color="auto"/>
              <w:right w:val="nil"/>
            </w:tcBorders>
            <w:shd w:val="clear" w:color="000000" w:fill="FFFFFF"/>
            <w:noWrap/>
            <w:vAlign w:val="center"/>
            <w:hideMark/>
          </w:tcPr>
          <w:p w14:paraId="7132E03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282" w:type="dxa"/>
            <w:tcBorders>
              <w:top w:val="nil"/>
              <w:left w:val="nil"/>
              <w:bottom w:val="single" w:sz="8" w:space="0" w:color="auto"/>
              <w:right w:val="single" w:sz="8" w:space="0" w:color="auto"/>
            </w:tcBorders>
            <w:shd w:val="clear" w:color="000000" w:fill="FFFFFF"/>
            <w:noWrap/>
            <w:vAlign w:val="center"/>
            <w:hideMark/>
          </w:tcPr>
          <w:p w14:paraId="47CFF1D9"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75" w:type="dxa"/>
            <w:tcBorders>
              <w:top w:val="nil"/>
              <w:left w:val="nil"/>
              <w:bottom w:val="single" w:sz="8" w:space="0" w:color="auto"/>
              <w:right w:val="nil"/>
            </w:tcBorders>
            <w:shd w:val="clear" w:color="000000" w:fill="FFFFFF"/>
            <w:noWrap/>
            <w:vAlign w:val="center"/>
            <w:hideMark/>
          </w:tcPr>
          <w:p w14:paraId="0F7DEC46"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single" w:sz="8" w:space="0" w:color="auto"/>
              <w:right w:val="nil"/>
            </w:tcBorders>
            <w:shd w:val="clear" w:color="000000" w:fill="FFFFFF"/>
            <w:noWrap/>
            <w:vAlign w:val="center"/>
            <w:hideMark/>
          </w:tcPr>
          <w:p w14:paraId="6CDDF61F"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(18.75)</w:t>
            </w:r>
          </w:p>
        </w:tc>
        <w:tc>
          <w:tcPr>
            <w:tcW w:w="435" w:type="dxa"/>
            <w:tcBorders>
              <w:top w:val="nil"/>
              <w:left w:val="nil"/>
              <w:bottom w:val="single" w:sz="8" w:space="0" w:color="auto"/>
              <w:right w:val="single" w:sz="8" w:space="0" w:color="auto"/>
            </w:tcBorders>
            <w:shd w:val="clear" w:color="000000" w:fill="FFFFFF"/>
            <w:noWrap/>
            <w:vAlign w:val="center"/>
            <w:hideMark/>
          </w:tcPr>
          <w:p w14:paraId="1A37E20C"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c>
          <w:tcPr>
            <w:tcW w:w="627" w:type="dxa"/>
            <w:tcBorders>
              <w:top w:val="nil"/>
              <w:left w:val="nil"/>
              <w:bottom w:val="single" w:sz="8" w:space="0" w:color="auto"/>
              <w:right w:val="nil"/>
            </w:tcBorders>
            <w:shd w:val="clear" w:color="000000" w:fill="FFFFFF"/>
            <w:noWrap/>
            <w:vAlign w:val="center"/>
            <w:hideMark/>
          </w:tcPr>
          <w:p w14:paraId="6CE7B7A7"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w:t>
            </w:r>
          </w:p>
        </w:tc>
        <w:tc>
          <w:tcPr>
            <w:tcW w:w="900" w:type="dxa"/>
            <w:tcBorders>
              <w:top w:val="nil"/>
              <w:left w:val="nil"/>
              <w:bottom w:val="single" w:sz="8" w:space="0" w:color="auto"/>
              <w:right w:val="nil"/>
            </w:tcBorders>
            <w:shd w:val="clear" w:color="000000" w:fill="FFFFFF"/>
            <w:noWrap/>
            <w:vAlign w:val="center"/>
            <w:hideMark/>
          </w:tcPr>
          <w:p w14:paraId="107D84F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(0.00)</w:t>
            </w:r>
          </w:p>
        </w:tc>
        <w:tc>
          <w:tcPr>
            <w:tcW w:w="456" w:type="dxa"/>
            <w:tcBorders>
              <w:top w:val="nil"/>
              <w:left w:val="nil"/>
              <w:bottom w:val="single" w:sz="8" w:space="0" w:color="auto"/>
              <w:right w:val="single" w:sz="8" w:space="0" w:color="auto"/>
            </w:tcBorders>
            <w:shd w:val="clear" w:color="000000" w:fill="FFFFFF"/>
            <w:noWrap/>
            <w:vAlign w:val="center"/>
            <w:hideMark/>
          </w:tcPr>
          <w:p w14:paraId="3A61F462"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 </w:t>
            </w:r>
          </w:p>
        </w:tc>
        <w:tc>
          <w:tcPr>
            <w:tcW w:w="611" w:type="dxa"/>
            <w:tcBorders>
              <w:top w:val="nil"/>
              <w:left w:val="nil"/>
              <w:bottom w:val="single" w:sz="8" w:space="0" w:color="auto"/>
              <w:right w:val="nil"/>
            </w:tcBorders>
            <w:shd w:val="clear" w:color="000000" w:fill="FFFFFF"/>
            <w:noWrap/>
            <w:vAlign w:val="center"/>
            <w:hideMark/>
          </w:tcPr>
          <w:p w14:paraId="5AE91D7B"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6</w:t>
            </w:r>
          </w:p>
        </w:tc>
        <w:tc>
          <w:tcPr>
            <w:tcW w:w="900" w:type="dxa"/>
            <w:tcBorders>
              <w:top w:val="nil"/>
              <w:left w:val="nil"/>
              <w:bottom w:val="single" w:sz="8" w:space="0" w:color="auto"/>
              <w:right w:val="nil"/>
            </w:tcBorders>
            <w:shd w:val="clear" w:color="000000" w:fill="FFFFFF"/>
            <w:noWrap/>
            <w:vAlign w:val="center"/>
            <w:hideMark/>
          </w:tcPr>
          <w:p w14:paraId="3C1CD545" w14:textId="77777777" w:rsidR="002C721E" w:rsidRPr="008669CE" w:rsidRDefault="002C721E" w:rsidP="004807E9">
            <w:pPr>
              <w:spacing w:after="0" w:line="240" w:lineRule="auto"/>
              <w:jc w:val="right"/>
              <w:rPr>
                <w:rFonts w:ascii="Calibri" w:eastAsia="Times New Roman" w:hAnsi="Calibri" w:cs="Calibri"/>
                <w:color w:val="000000"/>
                <w:lang w:eastAsia="zh-CN"/>
              </w:rPr>
            </w:pPr>
            <w:r w:rsidRPr="008669CE">
              <w:rPr>
                <w:rFonts w:ascii="Calibri" w:eastAsia="Times New Roman" w:hAnsi="Calibri" w:cs="Calibri"/>
                <w:color w:val="000000"/>
                <w:lang w:eastAsia="zh-CN"/>
              </w:rPr>
              <w:t>(33.33)</w:t>
            </w:r>
          </w:p>
        </w:tc>
        <w:tc>
          <w:tcPr>
            <w:tcW w:w="452" w:type="dxa"/>
            <w:tcBorders>
              <w:top w:val="nil"/>
              <w:left w:val="nil"/>
              <w:bottom w:val="single" w:sz="8" w:space="0" w:color="auto"/>
              <w:right w:val="single" w:sz="8" w:space="0" w:color="auto"/>
            </w:tcBorders>
            <w:shd w:val="clear" w:color="000000" w:fill="FFFFFF"/>
            <w:noWrap/>
            <w:vAlign w:val="center"/>
            <w:hideMark/>
          </w:tcPr>
          <w:p w14:paraId="392E8CE3" w14:textId="77777777" w:rsidR="002C721E" w:rsidRPr="008669CE" w:rsidRDefault="002C721E" w:rsidP="004807E9">
            <w:pPr>
              <w:spacing w:after="0" w:line="240" w:lineRule="auto"/>
              <w:jc w:val="center"/>
              <w:rPr>
                <w:rFonts w:ascii="Calibri" w:eastAsia="Times New Roman" w:hAnsi="Calibri" w:cs="Calibri"/>
                <w:color w:val="000000"/>
                <w:lang w:eastAsia="zh-CN"/>
              </w:rPr>
            </w:pPr>
            <w:r w:rsidRPr="008669CE">
              <w:rPr>
                <w:rFonts w:ascii="Calibri" w:eastAsia="Times New Roman" w:hAnsi="Calibri" w:cs="Calibri"/>
                <w:color w:val="000000"/>
                <w:lang w:eastAsia="zh-CN"/>
              </w:rPr>
              <w:t>*</w:t>
            </w:r>
          </w:p>
        </w:tc>
      </w:tr>
    </w:tbl>
    <w:p w14:paraId="33D6E766" w14:textId="77777777" w:rsidR="009866BC" w:rsidRPr="008669CE" w:rsidRDefault="002C721E" w:rsidP="009866BC">
      <w:pPr>
        <w:tabs>
          <w:tab w:val="left" w:pos="1157"/>
          <w:tab w:val="left" w:pos="1980"/>
        </w:tabs>
        <w:rPr>
          <w:rFonts w:cs="Arial"/>
          <w:szCs w:val="20"/>
        </w:rPr>
      </w:pPr>
      <w:r w:rsidRPr="008669CE">
        <w:rPr>
          <w:rFonts w:cstheme="minorHAnsi"/>
          <w:szCs w:val="20"/>
        </w:rPr>
        <w:t>†</w:t>
      </w:r>
      <w:proofErr w:type="spellStart"/>
      <w:r w:rsidRPr="008669CE">
        <w:rPr>
          <w:rFonts w:cs="Arial"/>
          <w:szCs w:val="20"/>
        </w:rPr>
        <w:t>SCORing</w:t>
      </w:r>
      <w:proofErr w:type="spellEnd"/>
      <w:r w:rsidRPr="008669CE">
        <w:rPr>
          <w:rFonts w:cs="Arial"/>
          <w:szCs w:val="20"/>
        </w:rPr>
        <w:t xml:space="preserve"> of Atopic Dermatitis severity assessments (SCORAD) were performed by trained physicians at 18 and 36 months for evaluation of eczema severity</w:t>
      </w:r>
      <w:r w:rsidR="009866BC" w:rsidRPr="008669CE">
        <w:rPr>
          <w:rFonts w:cs="Arial"/>
          <w:szCs w:val="20"/>
        </w:rPr>
        <w:t xml:space="preserve"> </w:t>
      </w:r>
    </w:p>
    <w:p w14:paraId="47014FEA" w14:textId="14EA4367" w:rsidR="00F454B3" w:rsidRPr="0085742C" w:rsidRDefault="002C721E" w:rsidP="009866BC">
      <w:pPr>
        <w:tabs>
          <w:tab w:val="left" w:pos="1157"/>
          <w:tab w:val="left" w:pos="1980"/>
        </w:tabs>
        <w:rPr>
          <w:rFonts w:ascii="Times New Roman" w:hAnsi="Times New Roman" w:cs="Times New Roman"/>
          <w:b/>
          <w:sz w:val="24"/>
        </w:rPr>
      </w:pPr>
      <w:r w:rsidRPr="008669CE">
        <w:rPr>
          <w:rFonts w:cs="Arial"/>
          <w:szCs w:val="20"/>
        </w:rPr>
        <w:t>*Significant at P &lt;0.05 compared with the healt</w:t>
      </w:r>
      <w:r w:rsidR="009866BC" w:rsidRPr="008669CE">
        <w:rPr>
          <w:rFonts w:cs="Arial"/>
          <w:szCs w:val="20"/>
        </w:rPr>
        <w:t>hy group in univariate analysis</w:t>
      </w:r>
    </w:p>
    <w:sectPr w:rsidR="00F454B3" w:rsidRPr="0085742C" w:rsidSect="009866BC">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204EE" w14:textId="77777777" w:rsidR="0075047C" w:rsidRDefault="0075047C" w:rsidP="00CB3DCC">
      <w:pPr>
        <w:spacing w:after="0" w:line="240" w:lineRule="auto"/>
      </w:pPr>
      <w:r>
        <w:separator/>
      </w:r>
    </w:p>
  </w:endnote>
  <w:endnote w:type="continuationSeparator" w:id="0">
    <w:p w14:paraId="0C90F525" w14:textId="77777777" w:rsidR="0075047C" w:rsidRDefault="0075047C" w:rsidP="00CB3DCC">
      <w:pPr>
        <w:spacing w:after="0" w:line="240" w:lineRule="auto"/>
      </w:pPr>
      <w:r>
        <w:continuationSeparator/>
      </w:r>
    </w:p>
  </w:endnote>
  <w:endnote w:type="continuationNotice" w:id="1">
    <w:p w14:paraId="529F1896" w14:textId="77777777" w:rsidR="0075047C" w:rsidRDefault="007504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MDFG B+ MTSY">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980483"/>
      <w:docPartObj>
        <w:docPartGallery w:val="Page Numbers (Bottom of Page)"/>
        <w:docPartUnique/>
      </w:docPartObj>
    </w:sdtPr>
    <w:sdtEndPr>
      <w:rPr>
        <w:noProof/>
      </w:rPr>
    </w:sdtEndPr>
    <w:sdtContent>
      <w:p w14:paraId="62C4014F" w14:textId="03E66AAC" w:rsidR="004D7278" w:rsidRDefault="004D7278">
        <w:pPr>
          <w:pStyle w:val="Footer"/>
          <w:jc w:val="center"/>
        </w:pPr>
        <w:r>
          <w:fldChar w:fldCharType="begin"/>
        </w:r>
        <w:r>
          <w:instrText xml:space="preserve"> PAGE   \* MERGEFORMAT </w:instrText>
        </w:r>
        <w:r>
          <w:fldChar w:fldCharType="separate"/>
        </w:r>
        <w:r w:rsidR="005B5FB7">
          <w:rPr>
            <w:noProof/>
          </w:rPr>
          <w:t>45</w:t>
        </w:r>
        <w:r>
          <w:rPr>
            <w:noProof/>
          </w:rPr>
          <w:fldChar w:fldCharType="end"/>
        </w:r>
      </w:p>
    </w:sdtContent>
  </w:sdt>
  <w:p w14:paraId="14731FAD" w14:textId="77777777" w:rsidR="004D7278" w:rsidRDefault="004D7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9FB23" w14:textId="77777777" w:rsidR="0075047C" w:rsidRDefault="0075047C" w:rsidP="00CB3DCC">
      <w:pPr>
        <w:spacing w:after="0" w:line="240" w:lineRule="auto"/>
      </w:pPr>
      <w:r>
        <w:separator/>
      </w:r>
    </w:p>
  </w:footnote>
  <w:footnote w:type="continuationSeparator" w:id="0">
    <w:p w14:paraId="1025F0AD" w14:textId="77777777" w:rsidR="0075047C" w:rsidRDefault="0075047C" w:rsidP="00CB3DCC">
      <w:pPr>
        <w:spacing w:after="0" w:line="240" w:lineRule="auto"/>
      </w:pPr>
      <w:r>
        <w:continuationSeparator/>
      </w:r>
    </w:p>
  </w:footnote>
  <w:footnote w:type="continuationNotice" w:id="1">
    <w:p w14:paraId="759B3DA5" w14:textId="77777777" w:rsidR="0075047C" w:rsidRDefault="007504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950C8"/>
    <w:multiLevelType w:val="hybridMultilevel"/>
    <w:tmpl w:val="5B122106"/>
    <w:lvl w:ilvl="0" w:tplc="293C4B48">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116053F8"/>
    <w:multiLevelType w:val="hybridMultilevel"/>
    <w:tmpl w:val="D240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B0E99"/>
    <w:multiLevelType w:val="hybridMultilevel"/>
    <w:tmpl w:val="E6CCD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80602"/>
    <w:multiLevelType w:val="hybridMultilevel"/>
    <w:tmpl w:val="992E17A6"/>
    <w:lvl w:ilvl="0" w:tplc="130856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05223"/>
    <w:multiLevelType w:val="hybridMultilevel"/>
    <w:tmpl w:val="37B81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7F1C14"/>
    <w:multiLevelType w:val="hybridMultilevel"/>
    <w:tmpl w:val="FF5AB23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35886322"/>
    <w:multiLevelType w:val="hybridMultilevel"/>
    <w:tmpl w:val="DA603518"/>
    <w:lvl w:ilvl="0" w:tplc="36DA9598">
      <w:start w:val="1"/>
      <w:numFmt w:val="bullet"/>
      <w:lvlText w:val="•"/>
      <w:lvlJc w:val="left"/>
      <w:pPr>
        <w:tabs>
          <w:tab w:val="num" w:pos="720"/>
        </w:tabs>
        <w:ind w:left="720" w:hanging="360"/>
      </w:pPr>
      <w:rPr>
        <w:rFonts w:ascii="Arial" w:hAnsi="Arial" w:hint="default"/>
      </w:rPr>
    </w:lvl>
    <w:lvl w:ilvl="1" w:tplc="812C0CC8" w:tentative="1">
      <w:start w:val="1"/>
      <w:numFmt w:val="bullet"/>
      <w:lvlText w:val="•"/>
      <w:lvlJc w:val="left"/>
      <w:pPr>
        <w:tabs>
          <w:tab w:val="num" w:pos="1440"/>
        </w:tabs>
        <w:ind w:left="1440" w:hanging="360"/>
      </w:pPr>
      <w:rPr>
        <w:rFonts w:ascii="Arial" w:hAnsi="Arial" w:hint="default"/>
      </w:rPr>
    </w:lvl>
    <w:lvl w:ilvl="2" w:tplc="A92A31B8" w:tentative="1">
      <w:start w:val="1"/>
      <w:numFmt w:val="bullet"/>
      <w:lvlText w:val="•"/>
      <w:lvlJc w:val="left"/>
      <w:pPr>
        <w:tabs>
          <w:tab w:val="num" w:pos="2160"/>
        </w:tabs>
        <w:ind w:left="2160" w:hanging="360"/>
      </w:pPr>
      <w:rPr>
        <w:rFonts w:ascii="Arial" w:hAnsi="Arial" w:hint="default"/>
      </w:rPr>
    </w:lvl>
    <w:lvl w:ilvl="3" w:tplc="E9DADE7A" w:tentative="1">
      <w:start w:val="1"/>
      <w:numFmt w:val="bullet"/>
      <w:lvlText w:val="•"/>
      <w:lvlJc w:val="left"/>
      <w:pPr>
        <w:tabs>
          <w:tab w:val="num" w:pos="2880"/>
        </w:tabs>
        <w:ind w:left="2880" w:hanging="360"/>
      </w:pPr>
      <w:rPr>
        <w:rFonts w:ascii="Arial" w:hAnsi="Arial" w:hint="default"/>
      </w:rPr>
    </w:lvl>
    <w:lvl w:ilvl="4" w:tplc="6C7E91DC" w:tentative="1">
      <w:start w:val="1"/>
      <w:numFmt w:val="bullet"/>
      <w:lvlText w:val="•"/>
      <w:lvlJc w:val="left"/>
      <w:pPr>
        <w:tabs>
          <w:tab w:val="num" w:pos="3600"/>
        </w:tabs>
        <w:ind w:left="3600" w:hanging="360"/>
      </w:pPr>
      <w:rPr>
        <w:rFonts w:ascii="Arial" w:hAnsi="Arial" w:hint="default"/>
      </w:rPr>
    </w:lvl>
    <w:lvl w:ilvl="5" w:tplc="20FCBF66" w:tentative="1">
      <w:start w:val="1"/>
      <w:numFmt w:val="bullet"/>
      <w:lvlText w:val="•"/>
      <w:lvlJc w:val="left"/>
      <w:pPr>
        <w:tabs>
          <w:tab w:val="num" w:pos="4320"/>
        </w:tabs>
        <w:ind w:left="4320" w:hanging="360"/>
      </w:pPr>
      <w:rPr>
        <w:rFonts w:ascii="Arial" w:hAnsi="Arial" w:hint="default"/>
      </w:rPr>
    </w:lvl>
    <w:lvl w:ilvl="6" w:tplc="5CF0ED02" w:tentative="1">
      <w:start w:val="1"/>
      <w:numFmt w:val="bullet"/>
      <w:lvlText w:val="•"/>
      <w:lvlJc w:val="left"/>
      <w:pPr>
        <w:tabs>
          <w:tab w:val="num" w:pos="5040"/>
        </w:tabs>
        <w:ind w:left="5040" w:hanging="360"/>
      </w:pPr>
      <w:rPr>
        <w:rFonts w:ascii="Arial" w:hAnsi="Arial" w:hint="default"/>
      </w:rPr>
    </w:lvl>
    <w:lvl w:ilvl="7" w:tplc="2AAEBBE8" w:tentative="1">
      <w:start w:val="1"/>
      <w:numFmt w:val="bullet"/>
      <w:lvlText w:val="•"/>
      <w:lvlJc w:val="left"/>
      <w:pPr>
        <w:tabs>
          <w:tab w:val="num" w:pos="5760"/>
        </w:tabs>
        <w:ind w:left="5760" w:hanging="360"/>
      </w:pPr>
      <w:rPr>
        <w:rFonts w:ascii="Arial" w:hAnsi="Arial" w:hint="default"/>
      </w:rPr>
    </w:lvl>
    <w:lvl w:ilvl="8" w:tplc="4EB629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C0264E"/>
    <w:multiLevelType w:val="hybridMultilevel"/>
    <w:tmpl w:val="FA62305C"/>
    <w:lvl w:ilvl="0" w:tplc="108AF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F29AA"/>
    <w:multiLevelType w:val="hybridMultilevel"/>
    <w:tmpl w:val="6526D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4E21F5"/>
    <w:multiLevelType w:val="hybridMultilevel"/>
    <w:tmpl w:val="47B2F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084E55"/>
    <w:multiLevelType w:val="hybridMultilevel"/>
    <w:tmpl w:val="9A7E840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524C6CEF"/>
    <w:multiLevelType w:val="hybridMultilevel"/>
    <w:tmpl w:val="AE92C126"/>
    <w:lvl w:ilvl="0" w:tplc="6C56B3D4">
      <w:start w:val="1"/>
      <w:numFmt w:val="bullet"/>
      <w:lvlText w:val=""/>
      <w:lvlJc w:val="left"/>
      <w:pPr>
        <w:tabs>
          <w:tab w:val="num" w:pos="720"/>
        </w:tabs>
        <w:ind w:left="720" w:hanging="360"/>
      </w:pPr>
      <w:rPr>
        <w:rFonts w:ascii="Wingdings" w:hAnsi="Wingdings" w:hint="default"/>
      </w:rPr>
    </w:lvl>
    <w:lvl w:ilvl="1" w:tplc="47F4D34A">
      <w:start w:val="1"/>
      <w:numFmt w:val="bullet"/>
      <w:lvlText w:val=""/>
      <w:lvlJc w:val="left"/>
      <w:pPr>
        <w:tabs>
          <w:tab w:val="num" w:pos="1440"/>
        </w:tabs>
        <w:ind w:left="1440" w:hanging="360"/>
      </w:pPr>
      <w:rPr>
        <w:rFonts w:ascii="Wingdings" w:hAnsi="Wingdings" w:hint="default"/>
      </w:rPr>
    </w:lvl>
    <w:lvl w:ilvl="2" w:tplc="47B2CAD6">
      <w:start w:val="155"/>
      <w:numFmt w:val="bullet"/>
      <w:lvlText w:val=""/>
      <w:lvlJc w:val="left"/>
      <w:pPr>
        <w:tabs>
          <w:tab w:val="num" w:pos="2160"/>
        </w:tabs>
        <w:ind w:left="2160" w:hanging="360"/>
      </w:pPr>
      <w:rPr>
        <w:rFonts w:ascii="Wingdings" w:hAnsi="Wingdings" w:hint="default"/>
      </w:rPr>
    </w:lvl>
    <w:lvl w:ilvl="3" w:tplc="0D1E909A" w:tentative="1">
      <w:start w:val="1"/>
      <w:numFmt w:val="bullet"/>
      <w:lvlText w:val=""/>
      <w:lvlJc w:val="left"/>
      <w:pPr>
        <w:tabs>
          <w:tab w:val="num" w:pos="2880"/>
        </w:tabs>
        <w:ind w:left="2880" w:hanging="360"/>
      </w:pPr>
      <w:rPr>
        <w:rFonts w:ascii="Wingdings" w:hAnsi="Wingdings" w:hint="default"/>
      </w:rPr>
    </w:lvl>
    <w:lvl w:ilvl="4" w:tplc="D29406B2" w:tentative="1">
      <w:start w:val="1"/>
      <w:numFmt w:val="bullet"/>
      <w:lvlText w:val=""/>
      <w:lvlJc w:val="left"/>
      <w:pPr>
        <w:tabs>
          <w:tab w:val="num" w:pos="3600"/>
        </w:tabs>
        <w:ind w:left="3600" w:hanging="360"/>
      </w:pPr>
      <w:rPr>
        <w:rFonts w:ascii="Wingdings" w:hAnsi="Wingdings" w:hint="default"/>
      </w:rPr>
    </w:lvl>
    <w:lvl w:ilvl="5" w:tplc="1F266256" w:tentative="1">
      <w:start w:val="1"/>
      <w:numFmt w:val="bullet"/>
      <w:lvlText w:val=""/>
      <w:lvlJc w:val="left"/>
      <w:pPr>
        <w:tabs>
          <w:tab w:val="num" w:pos="4320"/>
        </w:tabs>
        <w:ind w:left="4320" w:hanging="360"/>
      </w:pPr>
      <w:rPr>
        <w:rFonts w:ascii="Wingdings" w:hAnsi="Wingdings" w:hint="default"/>
      </w:rPr>
    </w:lvl>
    <w:lvl w:ilvl="6" w:tplc="D498820C" w:tentative="1">
      <w:start w:val="1"/>
      <w:numFmt w:val="bullet"/>
      <w:lvlText w:val=""/>
      <w:lvlJc w:val="left"/>
      <w:pPr>
        <w:tabs>
          <w:tab w:val="num" w:pos="5040"/>
        </w:tabs>
        <w:ind w:left="5040" w:hanging="360"/>
      </w:pPr>
      <w:rPr>
        <w:rFonts w:ascii="Wingdings" w:hAnsi="Wingdings" w:hint="default"/>
      </w:rPr>
    </w:lvl>
    <w:lvl w:ilvl="7" w:tplc="9CD044F0" w:tentative="1">
      <w:start w:val="1"/>
      <w:numFmt w:val="bullet"/>
      <w:lvlText w:val=""/>
      <w:lvlJc w:val="left"/>
      <w:pPr>
        <w:tabs>
          <w:tab w:val="num" w:pos="5760"/>
        </w:tabs>
        <w:ind w:left="5760" w:hanging="360"/>
      </w:pPr>
      <w:rPr>
        <w:rFonts w:ascii="Wingdings" w:hAnsi="Wingdings" w:hint="default"/>
      </w:rPr>
    </w:lvl>
    <w:lvl w:ilvl="8" w:tplc="1E36863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301869"/>
    <w:multiLevelType w:val="hybridMultilevel"/>
    <w:tmpl w:val="4F18B254"/>
    <w:lvl w:ilvl="0" w:tplc="202A695C">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09580C"/>
    <w:multiLevelType w:val="hybridMultilevel"/>
    <w:tmpl w:val="47B2F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D72919"/>
    <w:multiLevelType w:val="hybridMultilevel"/>
    <w:tmpl w:val="B1F6D2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18E30F3"/>
    <w:multiLevelType w:val="hybridMultilevel"/>
    <w:tmpl w:val="DF50C258"/>
    <w:lvl w:ilvl="0" w:tplc="D1CC18D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14687F"/>
    <w:multiLevelType w:val="hybridMultilevel"/>
    <w:tmpl w:val="47B2F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D155D0"/>
    <w:multiLevelType w:val="hybridMultilevel"/>
    <w:tmpl w:val="0FFA508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7643461F"/>
    <w:multiLevelType w:val="hybridMultilevel"/>
    <w:tmpl w:val="3DC07EA6"/>
    <w:lvl w:ilvl="0" w:tplc="15C46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
  </w:num>
  <w:num w:numId="3">
    <w:abstractNumId w:val="0"/>
  </w:num>
  <w:num w:numId="4">
    <w:abstractNumId w:val="17"/>
  </w:num>
  <w:num w:numId="5">
    <w:abstractNumId w:val="10"/>
  </w:num>
  <w:num w:numId="6">
    <w:abstractNumId w:val="15"/>
  </w:num>
  <w:num w:numId="7">
    <w:abstractNumId w:val="6"/>
  </w:num>
  <w:num w:numId="8">
    <w:abstractNumId w:val="11"/>
  </w:num>
  <w:num w:numId="9">
    <w:abstractNumId w:val="3"/>
  </w:num>
  <w:num w:numId="10">
    <w:abstractNumId w:val="2"/>
  </w:num>
  <w:num w:numId="11">
    <w:abstractNumId w:val="18"/>
  </w:num>
  <w:num w:numId="12">
    <w:abstractNumId w:val="8"/>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num>
  <w:num w:numId="17">
    <w:abstractNumId w:val="5"/>
  </w:num>
  <w:num w:numId="18">
    <w:abstractNumId w:val="4"/>
  </w:num>
  <w:num w:numId="19">
    <w:abstractNumId w:val="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SG"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SG" w:vendorID="64" w:dllVersion="4096"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xMrEwMTEwtjCwMDRS0lEKTi0uzszPAykwrAUA/30fCiwAAAA="/>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px2fpr7z50wvez55hvrwd4tt2dve2dev0t&quot;&gt;My EndNote Library-Converted&lt;record-ids&gt;&lt;item&gt;1&lt;/item&gt;&lt;item&gt;113&lt;/item&gt;&lt;item&gt;199&lt;/item&gt;&lt;item&gt;200&lt;/item&gt;&lt;item&gt;206&lt;/item&gt;&lt;item&gt;207&lt;/item&gt;&lt;item&gt;210&lt;/item&gt;&lt;item&gt;227&lt;/item&gt;&lt;item&gt;228&lt;/item&gt;&lt;item&gt;229&lt;/item&gt;&lt;item&gt;230&lt;/item&gt;&lt;item&gt;231&lt;/item&gt;&lt;item&gt;232&lt;/item&gt;&lt;item&gt;241&lt;/item&gt;&lt;item&gt;243&lt;/item&gt;&lt;item&gt;245&lt;/item&gt;&lt;item&gt;246&lt;/item&gt;&lt;item&gt;247&lt;/item&gt;&lt;item&gt;249&lt;/item&gt;&lt;item&gt;250&lt;/item&gt;&lt;item&gt;254&lt;/item&gt;&lt;item&gt;255&lt;/item&gt;&lt;item&gt;258&lt;/item&gt;&lt;item&gt;264&lt;/item&gt;&lt;item&gt;266&lt;/item&gt;&lt;item&gt;278&lt;/item&gt;&lt;item&gt;281&lt;/item&gt;&lt;item&gt;284&lt;/item&gt;&lt;item&gt;285&lt;/item&gt;&lt;item&gt;292&lt;/item&gt;&lt;item&gt;293&lt;/item&gt;&lt;item&gt;294&lt;/item&gt;&lt;item&gt;298&lt;/item&gt;&lt;item&gt;299&lt;/item&gt;&lt;item&gt;317&lt;/item&gt;&lt;item&gt;319&lt;/item&gt;&lt;item&gt;323&lt;/item&gt;&lt;item&gt;325&lt;/item&gt;&lt;item&gt;332&lt;/item&gt;&lt;item&gt;336&lt;/item&gt;&lt;item&gt;347&lt;/item&gt;&lt;item&gt;348&lt;/item&gt;&lt;item&gt;350&lt;/item&gt;&lt;item&gt;352&lt;/item&gt;&lt;item&gt;353&lt;/item&gt;&lt;item&gt;354&lt;/item&gt;&lt;item&gt;360&lt;/item&gt;&lt;item&gt;361&lt;/item&gt;&lt;item&gt;362&lt;/item&gt;&lt;item&gt;363&lt;/item&gt;&lt;item&gt;364&lt;/item&gt;&lt;item&gt;365&lt;/item&gt;&lt;item&gt;368&lt;/item&gt;&lt;item&gt;370&lt;/item&gt;&lt;item&gt;372&lt;/item&gt;&lt;item&gt;373&lt;/item&gt;&lt;item&gt;374&lt;/item&gt;&lt;item&gt;375&lt;/item&gt;&lt;item&gt;441&lt;/item&gt;&lt;item&gt;442&lt;/item&gt;&lt;item&gt;443&lt;/item&gt;&lt;item&gt;444&lt;/item&gt;&lt;item&gt;456&lt;/item&gt;&lt;item&gt;457&lt;/item&gt;&lt;item&gt;483&lt;/item&gt;&lt;item&gt;484&lt;/item&gt;&lt;item&gt;485&lt;/item&gt;&lt;item&gt;486&lt;/item&gt;&lt;item&gt;487&lt;/item&gt;&lt;item&gt;564&lt;/item&gt;&lt;/record-ids&gt;&lt;/item&gt;&lt;/Libraries&gt;"/>
  </w:docVars>
  <w:rsids>
    <w:rsidRoot w:val="009B4BCD"/>
    <w:rsid w:val="000009B7"/>
    <w:rsid w:val="00000C31"/>
    <w:rsid w:val="00001735"/>
    <w:rsid w:val="00001748"/>
    <w:rsid w:val="000021BE"/>
    <w:rsid w:val="000021DC"/>
    <w:rsid w:val="00002988"/>
    <w:rsid w:val="00002D88"/>
    <w:rsid w:val="000032B3"/>
    <w:rsid w:val="000038F7"/>
    <w:rsid w:val="00004082"/>
    <w:rsid w:val="00004342"/>
    <w:rsid w:val="000052AC"/>
    <w:rsid w:val="00005733"/>
    <w:rsid w:val="00005862"/>
    <w:rsid w:val="00005FA7"/>
    <w:rsid w:val="0000605C"/>
    <w:rsid w:val="00006178"/>
    <w:rsid w:val="00006580"/>
    <w:rsid w:val="000067ED"/>
    <w:rsid w:val="00006D8C"/>
    <w:rsid w:val="00007202"/>
    <w:rsid w:val="000073D7"/>
    <w:rsid w:val="00007483"/>
    <w:rsid w:val="000077B7"/>
    <w:rsid w:val="0000787A"/>
    <w:rsid w:val="00007900"/>
    <w:rsid w:val="000101D4"/>
    <w:rsid w:val="000102D0"/>
    <w:rsid w:val="00010479"/>
    <w:rsid w:val="00010F69"/>
    <w:rsid w:val="000113AD"/>
    <w:rsid w:val="000117D0"/>
    <w:rsid w:val="000118D6"/>
    <w:rsid w:val="00011D48"/>
    <w:rsid w:val="00012841"/>
    <w:rsid w:val="000129DC"/>
    <w:rsid w:val="00012BFE"/>
    <w:rsid w:val="00012E39"/>
    <w:rsid w:val="00013017"/>
    <w:rsid w:val="000131AF"/>
    <w:rsid w:val="00013210"/>
    <w:rsid w:val="000138F8"/>
    <w:rsid w:val="00013FFA"/>
    <w:rsid w:val="0001413D"/>
    <w:rsid w:val="00014A00"/>
    <w:rsid w:val="00015F00"/>
    <w:rsid w:val="0001607E"/>
    <w:rsid w:val="000166A7"/>
    <w:rsid w:val="0001686D"/>
    <w:rsid w:val="000168A4"/>
    <w:rsid w:val="00016CB9"/>
    <w:rsid w:val="00016EBB"/>
    <w:rsid w:val="0001710F"/>
    <w:rsid w:val="000173E0"/>
    <w:rsid w:val="000174D6"/>
    <w:rsid w:val="00017C54"/>
    <w:rsid w:val="00017F2F"/>
    <w:rsid w:val="0002014A"/>
    <w:rsid w:val="00020258"/>
    <w:rsid w:val="0002060D"/>
    <w:rsid w:val="000208A4"/>
    <w:rsid w:val="00021856"/>
    <w:rsid w:val="000223E5"/>
    <w:rsid w:val="000231D7"/>
    <w:rsid w:val="00023486"/>
    <w:rsid w:val="0002377B"/>
    <w:rsid w:val="000239E9"/>
    <w:rsid w:val="00023E83"/>
    <w:rsid w:val="00024088"/>
    <w:rsid w:val="00024AB4"/>
    <w:rsid w:val="00024DC3"/>
    <w:rsid w:val="00025180"/>
    <w:rsid w:val="000252E7"/>
    <w:rsid w:val="000260BC"/>
    <w:rsid w:val="00026D84"/>
    <w:rsid w:val="0002707F"/>
    <w:rsid w:val="000270D9"/>
    <w:rsid w:val="000271C9"/>
    <w:rsid w:val="000271FA"/>
    <w:rsid w:val="000272F4"/>
    <w:rsid w:val="000278B7"/>
    <w:rsid w:val="000279C4"/>
    <w:rsid w:val="00027B35"/>
    <w:rsid w:val="00027F56"/>
    <w:rsid w:val="000304A5"/>
    <w:rsid w:val="00030635"/>
    <w:rsid w:val="00030678"/>
    <w:rsid w:val="00030E16"/>
    <w:rsid w:val="00030FC9"/>
    <w:rsid w:val="000318C4"/>
    <w:rsid w:val="000320A1"/>
    <w:rsid w:val="0003326A"/>
    <w:rsid w:val="000333AE"/>
    <w:rsid w:val="000334BA"/>
    <w:rsid w:val="00033745"/>
    <w:rsid w:val="000339FC"/>
    <w:rsid w:val="00033C58"/>
    <w:rsid w:val="00033DB7"/>
    <w:rsid w:val="0003420B"/>
    <w:rsid w:val="000346AB"/>
    <w:rsid w:val="000346BE"/>
    <w:rsid w:val="00034D74"/>
    <w:rsid w:val="000350C9"/>
    <w:rsid w:val="000359D1"/>
    <w:rsid w:val="00035C57"/>
    <w:rsid w:val="00035E6B"/>
    <w:rsid w:val="00035EFA"/>
    <w:rsid w:val="00036685"/>
    <w:rsid w:val="00036A6C"/>
    <w:rsid w:val="00036C83"/>
    <w:rsid w:val="00036DFF"/>
    <w:rsid w:val="00036F0C"/>
    <w:rsid w:val="00036FEF"/>
    <w:rsid w:val="00037D43"/>
    <w:rsid w:val="000405AB"/>
    <w:rsid w:val="00040968"/>
    <w:rsid w:val="0004163F"/>
    <w:rsid w:val="00042280"/>
    <w:rsid w:val="00042E5B"/>
    <w:rsid w:val="0004339B"/>
    <w:rsid w:val="00043BE8"/>
    <w:rsid w:val="00043F0B"/>
    <w:rsid w:val="0004404B"/>
    <w:rsid w:val="00046A08"/>
    <w:rsid w:val="000471A5"/>
    <w:rsid w:val="00047750"/>
    <w:rsid w:val="00047B31"/>
    <w:rsid w:val="000504B3"/>
    <w:rsid w:val="00051DB2"/>
    <w:rsid w:val="00051EFF"/>
    <w:rsid w:val="00052899"/>
    <w:rsid w:val="00052E00"/>
    <w:rsid w:val="00053344"/>
    <w:rsid w:val="0005369E"/>
    <w:rsid w:val="00053959"/>
    <w:rsid w:val="00053D46"/>
    <w:rsid w:val="00053EA8"/>
    <w:rsid w:val="00054274"/>
    <w:rsid w:val="000543AB"/>
    <w:rsid w:val="00054511"/>
    <w:rsid w:val="000547A7"/>
    <w:rsid w:val="00055284"/>
    <w:rsid w:val="0005549D"/>
    <w:rsid w:val="000555EC"/>
    <w:rsid w:val="00055726"/>
    <w:rsid w:val="0005573B"/>
    <w:rsid w:val="000558BA"/>
    <w:rsid w:val="00055E1E"/>
    <w:rsid w:val="000565E2"/>
    <w:rsid w:val="00056BA0"/>
    <w:rsid w:val="00056E87"/>
    <w:rsid w:val="00057776"/>
    <w:rsid w:val="000578D3"/>
    <w:rsid w:val="00057D6B"/>
    <w:rsid w:val="00060312"/>
    <w:rsid w:val="00061866"/>
    <w:rsid w:val="00061B12"/>
    <w:rsid w:val="00062977"/>
    <w:rsid w:val="00062A16"/>
    <w:rsid w:val="00062C70"/>
    <w:rsid w:val="00062D3B"/>
    <w:rsid w:val="00062D9A"/>
    <w:rsid w:val="00062E20"/>
    <w:rsid w:val="000632B5"/>
    <w:rsid w:val="000639E5"/>
    <w:rsid w:val="00065FEC"/>
    <w:rsid w:val="0006616D"/>
    <w:rsid w:val="0006645A"/>
    <w:rsid w:val="00066787"/>
    <w:rsid w:val="00066ABF"/>
    <w:rsid w:val="000701C5"/>
    <w:rsid w:val="00070C0D"/>
    <w:rsid w:val="00070F6F"/>
    <w:rsid w:val="0007155B"/>
    <w:rsid w:val="000716A4"/>
    <w:rsid w:val="000721BC"/>
    <w:rsid w:val="000725BB"/>
    <w:rsid w:val="00072B59"/>
    <w:rsid w:val="00073FE2"/>
    <w:rsid w:val="000744DF"/>
    <w:rsid w:val="00074532"/>
    <w:rsid w:val="00074777"/>
    <w:rsid w:val="00074CDF"/>
    <w:rsid w:val="00074D0D"/>
    <w:rsid w:val="00075C14"/>
    <w:rsid w:val="00075D25"/>
    <w:rsid w:val="00075DA2"/>
    <w:rsid w:val="00076448"/>
    <w:rsid w:val="00076AB0"/>
    <w:rsid w:val="00077025"/>
    <w:rsid w:val="00077229"/>
    <w:rsid w:val="00077D9F"/>
    <w:rsid w:val="000800E1"/>
    <w:rsid w:val="000805D4"/>
    <w:rsid w:val="00080D4F"/>
    <w:rsid w:val="00081A4D"/>
    <w:rsid w:val="00081A96"/>
    <w:rsid w:val="00081F13"/>
    <w:rsid w:val="00082936"/>
    <w:rsid w:val="00082E9B"/>
    <w:rsid w:val="0008368A"/>
    <w:rsid w:val="00083D1E"/>
    <w:rsid w:val="000847A5"/>
    <w:rsid w:val="00084F21"/>
    <w:rsid w:val="00085372"/>
    <w:rsid w:val="00085D5A"/>
    <w:rsid w:val="00086A79"/>
    <w:rsid w:val="000870BD"/>
    <w:rsid w:val="00087626"/>
    <w:rsid w:val="00087750"/>
    <w:rsid w:val="00087CDF"/>
    <w:rsid w:val="000907B1"/>
    <w:rsid w:val="00090B22"/>
    <w:rsid w:val="00090CBC"/>
    <w:rsid w:val="00091798"/>
    <w:rsid w:val="0009195C"/>
    <w:rsid w:val="00091AFB"/>
    <w:rsid w:val="00091FE7"/>
    <w:rsid w:val="00093092"/>
    <w:rsid w:val="000930D1"/>
    <w:rsid w:val="00093440"/>
    <w:rsid w:val="00093E0E"/>
    <w:rsid w:val="00093F6D"/>
    <w:rsid w:val="00096184"/>
    <w:rsid w:val="00096866"/>
    <w:rsid w:val="00097087"/>
    <w:rsid w:val="00097DE6"/>
    <w:rsid w:val="000A01D8"/>
    <w:rsid w:val="000A0330"/>
    <w:rsid w:val="000A05DA"/>
    <w:rsid w:val="000A065D"/>
    <w:rsid w:val="000A1023"/>
    <w:rsid w:val="000A116B"/>
    <w:rsid w:val="000A148D"/>
    <w:rsid w:val="000A16E7"/>
    <w:rsid w:val="000A2541"/>
    <w:rsid w:val="000A2709"/>
    <w:rsid w:val="000A2760"/>
    <w:rsid w:val="000A2C54"/>
    <w:rsid w:val="000A2CDD"/>
    <w:rsid w:val="000A2D3C"/>
    <w:rsid w:val="000A2E93"/>
    <w:rsid w:val="000A3A08"/>
    <w:rsid w:val="000A3CCF"/>
    <w:rsid w:val="000A51A7"/>
    <w:rsid w:val="000A5265"/>
    <w:rsid w:val="000A55DA"/>
    <w:rsid w:val="000A5FDD"/>
    <w:rsid w:val="000A6B8D"/>
    <w:rsid w:val="000A7358"/>
    <w:rsid w:val="000A735A"/>
    <w:rsid w:val="000A7377"/>
    <w:rsid w:val="000A742D"/>
    <w:rsid w:val="000A7E3A"/>
    <w:rsid w:val="000A7E66"/>
    <w:rsid w:val="000B0189"/>
    <w:rsid w:val="000B0B49"/>
    <w:rsid w:val="000B114D"/>
    <w:rsid w:val="000B170E"/>
    <w:rsid w:val="000B1DEB"/>
    <w:rsid w:val="000B1F1B"/>
    <w:rsid w:val="000B24C9"/>
    <w:rsid w:val="000B25BC"/>
    <w:rsid w:val="000B29EF"/>
    <w:rsid w:val="000B3718"/>
    <w:rsid w:val="000B3978"/>
    <w:rsid w:val="000B4E58"/>
    <w:rsid w:val="000B5357"/>
    <w:rsid w:val="000B53CF"/>
    <w:rsid w:val="000B54C4"/>
    <w:rsid w:val="000B63C5"/>
    <w:rsid w:val="000B647F"/>
    <w:rsid w:val="000B64AE"/>
    <w:rsid w:val="000B6627"/>
    <w:rsid w:val="000B6AE8"/>
    <w:rsid w:val="000B7603"/>
    <w:rsid w:val="000B777D"/>
    <w:rsid w:val="000C0888"/>
    <w:rsid w:val="000C0FCA"/>
    <w:rsid w:val="000C20E3"/>
    <w:rsid w:val="000C2610"/>
    <w:rsid w:val="000C29D4"/>
    <w:rsid w:val="000C2E13"/>
    <w:rsid w:val="000C34C7"/>
    <w:rsid w:val="000C3A93"/>
    <w:rsid w:val="000C4B50"/>
    <w:rsid w:val="000C4C13"/>
    <w:rsid w:val="000C519B"/>
    <w:rsid w:val="000C5612"/>
    <w:rsid w:val="000C573E"/>
    <w:rsid w:val="000C577C"/>
    <w:rsid w:val="000C5796"/>
    <w:rsid w:val="000C5C3A"/>
    <w:rsid w:val="000C5F6D"/>
    <w:rsid w:val="000C5FBB"/>
    <w:rsid w:val="000C76A1"/>
    <w:rsid w:val="000C7843"/>
    <w:rsid w:val="000C7B61"/>
    <w:rsid w:val="000C7E70"/>
    <w:rsid w:val="000D0319"/>
    <w:rsid w:val="000D05EA"/>
    <w:rsid w:val="000D0B25"/>
    <w:rsid w:val="000D0D8A"/>
    <w:rsid w:val="000D0F34"/>
    <w:rsid w:val="000D1245"/>
    <w:rsid w:val="000D15D3"/>
    <w:rsid w:val="000D168F"/>
    <w:rsid w:val="000D170E"/>
    <w:rsid w:val="000D17D8"/>
    <w:rsid w:val="000D181A"/>
    <w:rsid w:val="000D1F23"/>
    <w:rsid w:val="000D3516"/>
    <w:rsid w:val="000D3546"/>
    <w:rsid w:val="000D3601"/>
    <w:rsid w:val="000D3EB8"/>
    <w:rsid w:val="000D3FE6"/>
    <w:rsid w:val="000D478A"/>
    <w:rsid w:val="000D4868"/>
    <w:rsid w:val="000D4F6B"/>
    <w:rsid w:val="000D59A2"/>
    <w:rsid w:val="000D5B93"/>
    <w:rsid w:val="000D7611"/>
    <w:rsid w:val="000D7955"/>
    <w:rsid w:val="000D7D28"/>
    <w:rsid w:val="000E0170"/>
    <w:rsid w:val="000E0574"/>
    <w:rsid w:val="000E1901"/>
    <w:rsid w:val="000E1EEB"/>
    <w:rsid w:val="000E219D"/>
    <w:rsid w:val="000E21EC"/>
    <w:rsid w:val="000E3BEA"/>
    <w:rsid w:val="000E3CAB"/>
    <w:rsid w:val="000E3F50"/>
    <w:rsid w:val="000E3F66"/>
    <w:rsid w:val="000E4E77"/>
    <w:rsid w:val="000E4EB7"/>
    <w:rsid w:val="000E5420"/>
    <w:rsid w:val="000E5AB0"/>
    <w:rsid w:val="000E5AB2"/>
    <w:rsid w:val="000E5EC0"/>
    <w:rsid w:val="000E6B84"/>
    <w:rsid w:val="000E7116"/>
    <w:rsid w:val="000E7258"/>
    <w:rsid w:val="000E763F"/>
    <w:rsid w:val="000E7648"/>
    <w:rsid w:val="000E7AAC"/>
    <w:rsid w:val="000E7AF3"/>
    <w:rsid w:val="000F067C"/>
    <w:rsid w:val="000F0F63"/>
    <w:rsid w:val="000F1AC5"/>
    <w:rsid w:val="000F1DA8"/>
    <w:rsid w:val="000F2709"/>
    <w:rsid w:val="000F2D5F"/>
    <w:rsid w:val="000F2FF7"/>
    <w:rsid w:val="000F311E"/>
    <w:rsid w:val="000F353B"/>
    <w:rsid w:val="000F35CB"/>
    <w:rsid w:val="000F42FC"/>
    <w:rsid w:val="000F4317"/>
    <w:rsid w:val="000F43C1"/>
    <w:rsid w:val="000F4BF8"/>
    <w:rsid w:val="000F585B"/>
    <w:rsid w:val="000F6357"/>
    <w:rsid w:val="000F6EE0"/>
    <w:rsid w:val="000F7600"/>
    <w:rsid w:val="001001D0"/>
    <w:rsid w:val="00100416"/>
    <w:rsid w:val="00100496"/>
    <w:rsid w:val="00100514"/>
    <w:rsid w:val="00100B82"/>
    <w:rsid w:val="00100BE4"/>
    <w:rsid w:val="00101457"/>
    <w:rsid w:val="00101F1F"/>
    <w:rsid w:val="00102B37"/>
    <w:rsid w:val="00102C6E"/>
    <w:rsid w:val="00102D01"/>
    <w:rsid w:val="001033E1"/>
    <w:rsid w:val="00103765"/>
    <w:rsid w:val="001038AF"/>
    <w:rsid w:val="00103EAA"/>
    <w:rsid w:val="0010481E"/>
    <w:rsid w:val="00104A8B"/>
    <w:rsid w:val="00105544"/>
    <w:rsid w:val="001057C8"/>
    <w:rsid w:val="0010586B"/>
    <w:rsid w:val="001059A2"/>
    <w:rsid w:val="00105F42"/>
    <w:rsid w:val="00106001"/>
    <w:rsid w:val="00106043"/>
    <w:rsid w:val="00106231"/>
    <w:rsid w:val="00106EED"/>
    <w:rsid w:val="00106FEA"/>
    <w:rsid w:val="001079EF"/>
    <w:rsid w:val="00107D61"/>
    <w:rsid w:val="00110253"/>
    <w:rsid w:val="00110351"/>
    <w:rsid w:val="001104BB"/>
    <w:rsid w:val="00110622"/>
    <w:rsid w:val="001110AB"/>
    <w:rsid w:val="0011305F"/>
    <w:rsid w:val="0011341D"/>
    <w:rsid w:val="00113ECD"/>
    <w:rsid w:val="00113EE0"/>
    <w:rsid w:val="00113FEB"/>
    <w:rsid w:val="0011410B"/>
    <w:rsid w:val="0011415D"/>
    <w:rsid w:val="001145DB"/>
    <w:rsid w:val="00114913"/>
    <w:rsid w:val="00115D3F"/>
    <w:rsid w:val="00115D93"/>
    <w:rsid w:val="001165F6"/>
    <w:rsid w:val="00116642"/>
    <w:rsid w:val="00116B17"/>
    <w:rsid w:val="00117E0E"/>
    <w:rsid w:val="001207ED"/>
    <w:rsid w:val="001207F5"/>
    <w:rsid w:val="0012082A"/>
    <w:rsid w:val="00120C13"/>
    <w:rsid w:val="00121856"/>
    <w:rsid w:val="001225EB"/>
    <w:rsid w:val="00122A6E"/>
    <w:rsid w:val="00122ACB"/>
    <w:rsid w:val="00123381"/>
    <w:rsid w:val="00124469"/>
    <w:rsid w:val="00124EDF"/>
    <w:rsid w:val="001255CE"/>
    <w:rsid w:val="00125CD2"/>
    <w:rsid w:val="00125FA3"/>
    <w:rsid w:val="001260E2"/>
    <w:rsid w:val="001267E8"/>
    <w:rsid w:val="00126958"/>
    <w:rsid w:val="00127688"/>
    <w:rsid w:val="00127B75"/>
    <w:rsid w:val="001301B8"/>
    <w:rsid w:val="0013051C"/>
    <w:rsid w:val="00130D59"/>
    <w:rsid w:val="001316D0"/>
    <w:rsid w:val="00132604"/>
    <w:rsid w:val="00132B1B"/>
    <w:rsid w:val="00133712"/>
    <w:rsid w:val="00133A2A"/>
    <w:rsid w:val="00134210"/>
    <w:rsid w:val="0013465B"/>
    <w:rsid w:val="00134C57"/>
    <w:rsid w:val="00135526"/>
    <w:rsid w:val="0013593A"/>
    <w:rsid w:val="00135B1B"/>
    <w:rsid w:val="00135B43"/>
    <w:rsid w:val="0013630E"/>
    <w:rsid w:val="001364AF"/>
    <w:rsid w:val="00136D55"/>
    <w:rsid w:val="00136EF8"/>
    <w:rsid w:val="00137583"/>
    <w:rsid w:val="00137910"/>
    <w:rsid w:val="001379FC"/>
    <w:rsid w:val="00137A6A"/>
    <w:rsid w:val="00137F68"/>
    <w:rsid w:val="00140060"/>
    <w:rsid w:val="00140909"/>
    <w:rsid w:val="00140C94"/>
    <w:rsid w:val="00140C97"/>
    <w:rsid w:val="00140F1A"/>
    <w:rsid w:val="00141256"/>
    <w:rsid w:val="00141884"/>
    <w:rsid w:val="00141C8A"/>
    <w:rsid w:val="0014237B"/>
    <w:rsid w:val="0014271F"/>
    <w:rsid w:val="00142E00"/>
    <w:rsid w:val="0014339A"/>
    <w:rsid w:val="001436CA"/>
    <w:rsid w:val="0014371E"/>
    <w:rsid w:val="00143FD0"/>
    <w:rsid w:val="00144113"/>
    <w:rsid w:val="00144E7D"/>
    <w:rsid w:val="00144F34"/>
    <w:rsid w:val="00145140"/>
    <w:rsid w:val="001454B7"/>
    <w:rsid w:val="001457A5"/>
    <w:rsid w:val="00145D4F"/>
    <w:rsid w:val="001460FC"/>
    <w:rsid w:val="001463FE"/>
    <w:rsid w:val="00146457"/>
    <w:rsid w:val="00146729"/>
    <w:rsid w:val="0014680C"/>
    <w:rsid w:val="00146B51"/>
    <w:rsid w:val="00146EB3"/>
    <w:rsid w:val="001474B2"/>
    <w:rsid w:val="0014753F"/>
    <w:rsid w:val="00147569"/>
    <w:rsid w:val="00147C41"/>
    <w:rsid w:val="0015069F"/>
    <w:rsid w:val="001506A1"/>
    <w:rsid w:val="00150D37"/>
    <w:rsid w:val="00151287"/>
    <w:rsid w:val="001513F6"/>
    <w:rsid w:val="00151D80"/>
    <w:rsid w:val="0015239B"/>
    <w:rsid w:val="00152754"/>
    <w:rsid w:val="001528AE"/>
    <w:rsid w:val="00152BF8"/>
    <w:rsid w:val="00152F3A"/>
    <w:rsid w:val="00153512"/>
    <w:rsid w:val="001537F9"/>
    <w:rsid w:val="0015388B"/>
    <w:rsid w:val="00154057"/>
    <w:rsid w:val="00154961"/>
    <w:rsid w:val="0015497C"/>
    <w:rsid w:val="0015497D"/>
    <w:rsid w:val="00154D18"/>
    <w:rsid w:val="001550E9"/>
    <w:rsid w:val="00155572"/>
    <w:rsid w:val="00155801"/>
    <w:rsid w:val="00155DEF"/>
    <w:rsid w:val="00155EC4"/>
    <w:rsid w:val="0015619B"/>
    <w:rsid w:val="0015648E"/>
    <w:rsid w:val="0015656B"/>
    <w:rsid w:val="00156874"/>
    <w:rsid w:val="00156D39"/>
    <w:rsid w:val="00156D7C"/>
    <w:rsid w:val="001573A1"/>
    <w:rsid w:val="00157498"/>
    <w:rsid w:val="0015765A"/>
    <w:rsid w:val="00157CBA"/>
    <w:rsid w:val="0016047F"/>
    <w:rsid w:val="001607B3"/>
    <w:rsid w:val="00160FDA"/>
    <w:rsid w:val="0016252D"/>
    <w:rsid w:val="001625FB"/>
    <w:rsid w:val="00163059"/>
    <w:rsid w:val="0016325B"/>
    <w:rsid w:val="00164523"/>
    <w:rsid w:val="00164931"/>
    <w:rsid w:val="00164D7E"/>
    <w:rsid w:val="00165349"/>
    <w:rsid w:val="00165422"/>
    <w:rsid w:val="001656D4"/>
    <w:rsid w:val="00165943"/>
    <w:rsid w:val="001668B4"/>
    <w:rsid w:val="00166E9F"/>
    <w:rsid w:val="001677FD"/>
    <w:rsid w:val="001701C9"/>
    <w:rsid w:val="00170671"/>
    <w:rsid w:val="00170F0A"/>
    <w:rsid w:val="001710EC"/>
    <w:rsid w:val="00171738"/>
    <w:rsid w:val="0017255B"/>
    <w:rsid w:val="001725D9"/>
    <w:rsid w:val="00172A22"/>
    <w:rsid w:val="00172A23"/>
    <w:rsid w:val="00172C60"/>
    <w:rsid w:val="0017363B"/>
    <w:rsid w:val="00173C50"/>
    <w:rsid w:val="00173D09"/>
    <w:rsid w:val="0017459D"/>
    <w:rsid w:val="00174A8C"/>
    <w:rsid w:val="00174B53"/>
    <w:rsid w:val="00174B75"/>
    <w:rsid w:val="001755E4"/>
    <w:rsid w:val="001759DD"/>
    <w:rsid w:val="001759E7"/>
    <w:rsid w:val="00175AEA"/>
    <w:rsid w:val="00175E85"/>
    <w:rsid w:val="00176056"/>
    <w:rsid w:val="0017610C"/>
    <w:rsid w:val="00176762"/>
    <w:rsid w:val="00176AAE"/>
    <w:rsid w:val="00176C78"/>
    <w:rsid w:val="00177386"/>
    <w:rsid w:val="0017766B"/>
    <w:rsid w:val="001778EA"/>
    <w:rsid w:val="00177DB6"/>
    <w:rsid w:val="00180561"/>
    <w:rsid w:val="001806E9"/>
    <w:rsid w:val="00180E0B"/>
    <w:rsid w:val="001812F8"/>
    <w:rsid w:val="00181518"/>
    <w:rsid w:val="00181547"/>
    <w:rsid w:val="00182312"/>
    <w:rsid w:val="00182451"/>
    <w:rsid w:val="00182800"/>
    <w:rsid w:val="00182A2B"/>
    <w:rsid w:val="00182E1E"/>
    <w:rsid w:val="00182F7E"/>
    <w:rsid w:val="001831B3"/>
    <w:rsid w:val="00183850"/>
    <w:rsid w:val="00183C06"/>
    <w:rsid w:val="00183F95"/>
    <w:rsid w:val="001842D8"/>
    <w:rsid w:val="0018600B"/>
    <w:rsid w:val="001860E2"/>
    <w:rsid w:val="00186316"/>
    <w:rsid w:val="00186569"/>
    <w:rsid w:val="00186718"/>
    <w:rsid w:val="001868E4"/>
    <w:rsid w:val="00186945"/>
    <w:rsid w:val="00186B55"/>
    <w:rsid w:val="00186C48"/>
    <w:rsid w:val="00187400"/>
    <w:rsid w:val="00187770"/>
    <w:rsid w:val="001879F8"/>
    <w:rsid w:val="00187C31"/>
    <w:rsid w:val="0019050B"/>
    <w:rsid w:val="00190C2F"/>
    <w:rsid w:val="00190DEE"/>
    <w:rsid w:val="00191326"/>
    <w:rsid w:val="001918AB"/>
    <w:rsid w:val="0019226B"/>
    <w:rsid w:val="0019238E"/>
    <w:rsid w:val="0019244D"/>
    <w:rsid w:val="0019274E"/>
    <w:rsid w:val="001928B6"/>
    <w:rsid w:val="00192983"/>
    <w:rsid w:val="00192BCF"/>
    <w:rsid w:val="00192C52"/>
    <w:rsid w:val="00193204"/>
    <w:rsid w:val="0019329C"/>
    <w:rsid w:val="00193662"/>
    <w:rsid w:val="00193707"/>
    <w:rsid w:val="0019372C"/>
    <w:rsid w:val="00193AD0"/>
    <w:rsid w:val="00193C1A"/>
    <w:rsid w:val="0019400B"/>
    <w:rsid w:val="001942D3"/>
    <w:rsid w:val="001944A3"/>
    <w:rsid w:val="001947C8"/>
    <w:rsid w:val="00194FA3"/>
    <w:rsid w:val="00195600"/>
    <w:rsid w:val="0019591A"/>
    <w:rsid w:val="00195AA6"/>
    <w:rsid w:val="00195BA3"/>
    <w:rsid w:val="00195C2E"/>
    <w:rsid w:val="00195D55"/>
    <w:rsid w:val="00195F4F"/>
    <w:rsid w:val="001964A1"/>
    <w:rsid w:val="00196C48"/>
    <w:rsid w:val="00196CC4"/>
    <w:rsid w:val="0019704C"/>
    <w:rsid w:val="00197057"/>
    <w:rsid w:val="00197E83"/>
    <w:rsid w:val="001A0097"/>
    <w:rsid w:val="001A025D"/>
    <w:rsid w:val="001A075D"/>
    <w:rsid w:val="001A0886"/>
    <w:rsid w:val="001A0CFD"/>
    <w:rsid w:val="001A0E78"/>
    <w:rsid w:val="001A1650"/>
    <w:rsid w:val="001A16E7"/>
    <w:rsid w:val="001A1D21"/>
    <w:rsid w:val="001A2D24"/>
    <w:rsid w:val="001A2DEF"/>
    <w:rsid w:val="001A31C8"/>
    <w:rsid w:val="001A36C9"/>
    <w:rsid w:val="001A3AA9"/>
    <w:rsid w:val="001A3C86"/>
    <w:rsid w:val="001A435E"/>
    <w:rsid w:val="001A46EA"/>
    <w:rsid w:val="001A5239"/>
    <w:rsid w:val="001A6D8F"/>
    <w:rsid w:val="001A72D4"/>
    <w:rsid w:val="001A7749"/>
    <w:rsid w:val="001A7D8D"/>
    <w:rsid w:val="001B04AC"/>
    <w:rsid w:val="001B0841"/>
    <w:rsid w:val="001B08B4"/>
    <w:rsid w:val="001B0A1B"/>
    <w:rsid w:val="001B12EB"/>
    <w:rsid w:val="001B13A1"/>
    <w:rsid w:val="001B14DA"/>
    <w:rsid w:val="001B1EC0"/>
    <w:rsid w:val="001B32B6"/>
    <w:rsid w:val="001B3363"/>
    <w:rsid w:val="001B338A"/>
    <w:rsid w:val="001B33B8"/>
    <w:rsid w:val="001B33C0"/>
    <w:rsid w:val="001B3510"/>
    <w:rsid w:val="001B39D5"/>
    <w:rsid w:val="001B45E0"/>
    <w:rsid w:val="001B4993"/>
    <w:rsid w:val="001B5070"/>
    <w:rsid w:val="001B632A"/>
    <w:rsid w:val="001B7700"/>
    <w:rsid w:val="001B77AA"/>
    <w:rsid w:val="001B7A64"/>
    <w:rsid w:val="001B7D41"/>
    <w:rsid w:val="001B7E6D"/>
    <w:rsid w:val="001B7ED0"/>
    <w:rsid w:val="001B7EF1"/>
    <w:rsid w:val="001C0583"/>
    <w:rsid w:val="001C0BBC"/>
    <w:rsid w:val="001C1078"/>
    <w:rsid w:val="001C107B"/>
    <w:rsid w:val="001C15A2"/>
    <w:rsid w:val="001C1671"/>
    <w:rsid w:val="001C17C9"/>
    <w:rsid w:val="001C1BFE"/>
    <w:rsid w:val="001C1D1F"/>
    <w:rsid w:val="001C287C"/>
    <w:rsid w:val="001C2C02"/>
    <w:rsid w:val="001C2CBE"/>
    <w:rsid w:val="001C2D5C"/>
    <w:rsid w:val="001C3480"/>
    <w:rsid w:val="001C38DE"/>
    <w:rsid w:val="001C4111"/>
    <w:rsid w:val="001C4420"/>
    <w:rsid w:val="001C44D4"/>
    <w:rsid w:val="001C45E7"/>
    <w:rsid w:val="001C45F9"/>
    <w:rsid w:val="001C4626"/>
    <w:rsid w:val="001C46F8"/>
    <w:rsid w:val="001C4C2B"/>
    <w:rsid w:val="001C4DBC"/>
    <w:rsid w:val="001C597E"/>
    <w:rsid w:val="001C5CA5"/>
    <w:rsid w:val="001C5E90"/>
    <w:rsid w:val="001C6221"/>
    <w:rsid w:val="001C69D8"/>
    <w:rsid w:val="001C75C7"/>
    <w:rsid w:val="001C7F16"/>
    <w:rsid w:val="001D06A9"/>
    <w:rsid w:val="001D18E1"/>
    <w:rsid w:val="001D2B29"/>
    <w:rsid w:val="001D2C92"/>
    <w:rsid w:val="001D32FD"/>
    <w:rsid w:val="001D3D9A"/>
    <w:rsid w:val="001D4C2C"/>
    <w:rsid w:val="001D538A"/>
    <w:rsid w:val="001D5875"/>
    <w:rsid w:val="001D5971"/>
    <w:rsid w:val="001D5FA5"/>
    <w:rsid w:val="001D612B"/>
    <w:rsid w:val="001D7832"/>
    <w:rsid w:val="001D7C20"/>
    <w:rsid w:val="001D7CB3"/>
    <w:rsid w:val="001D7EE7"/>
    <w:rsid w:val="001E01D6"/>
    <w:rsid w:val="001E072D"/>
    <w:rsid w:val="001E148D"/>
    <w:rsid w:val="001E1501"/>
    <w:rsid w:val="001E213D"/>
    <w:rsid w:val="001E2DA3"/>
    <w:rsid w:val="001E2E34"/>
    <w:rsid w:val="001E34C9"/>
    <w:rsid w:val="001E39E7"/>
    <w:rsid w:val="001E3BE1"/>
    <w:rsid w:val="001E4008"/>
    <w:rsid w:val="001E4016"/>
    <w:rsid w:val="001E4AD7"/>
    <w:rsid w:val="001E59D7"/>
    <w:rsid w:val="001E5F58"/>
    <w:rsid w:val="001E6780"/>
    <w:rsid w:val="001E6C79"/>
    <w:rsid w:val="001E7317"/>
    <w:rsid w:val="001F0BF5"/>
    <w:rsid w:val="001F127B"/>
    <w:rsid w:val="001F23C3"/>
    <w:rsid w:val="001F2A53"/>
    <w:rsid w:val="001F2F38"/>
    <w:rsid w:val="001F2F4F"/>
    <w:rsid w:val="001F35EA"/>
    <w:rsid w:val="001F365E"/>
    <w:rsid w:val="001F3AE6"/>
    <w:rsid w:val="001F3BC9"/>
    <w:rsid w:val="001F45F3"/>
    <w:rsid w:val="001F482C"/>
    <w:rsid w:val="001F4FAF"/>
    <w:rsid w:val="001F5079"/>
    <w:rsid w:val="001F607C"/>
    <w:rsid w:val="001F636A"/>
    <w:rsid w:val="001F64A5"/>
    <w:rsid w:val="001F6B13"/>
    <w:rsid w:val="001F7224"/>
    <w:rsid w:val="001F752F"/>
    <w:rsid w:val="001F7B9A"/>
    <w:rsid w:val="001F7CE5"/>
    <w:rsid w:val="00200178"/>
    <w:rsid w:val="00200B19"/>
    <w:rsid w:val="00200D42"/>
    <w:rsid w:val="0020117C"/>
    <w:rsid w:val="0020180D"/>
    <w:rsid w:val="002024E0"/>
    <w:rsid w:val="002025F0"/>
    <w:rsid w:val="00202FCB"/>
    <w:rsid w:val="00203381"/>
    <w:rsid w:val="00203D21"/>
    <w:rsid w:val="00203D3F"/>
    <w:rsid w:val="00203EE2"/>
    <w:rsid w:val="002042FC"/>
    <w:rsid w:val="002043C2"/>
    <w:rsid w:val="00204789"/>
    <w:rsid w:val="00204A55"/>
    <w:rsid w:val="00204F20"/>
    <w:rsid w:val="002054B2"/>
    <w:rsid w:val="00205B3F"/>
    <w:rsid w:val="00205F30"/>
    <w:rsid w:val="002068A5"/>
    <w:rsid w:val="0020693B"/>
    <w:rsid w:val="00206953"/>
    <w:rsid w:val="00206AFC"/>
    <w:rsid w:val="00206B2F"/>
    <w:rsid w:val="00206E89"/>
    <w:rsid w:val="002070D0"/>
    <w:rsid w:val="00207386"/>
    <w:rsid w:val="0020784C"/>
    <w:rsid w:val="00207B1C"/>
    <w:rsid w:val="00210D66"/>
    <w:rsid w:val="002110E8"/>
    <w:rsid w:val="0021139D"/>
    <w:rsid w:val="002114D0"/>
    <w:rsid w:val="00211B01"/>
    <w:rsid w:val="0021223E"/>
    <w:rsid w:val="00212385"/>
    <w:rsid w:val="002125CA"/>
    <w:rsid w:val="00212890"/>
    <w:rsid w:val="002129B0"/>
    <w:rsid w:val="002131C4"/>
    <w:rsid w:val="0021364F"/>
    <w:rsid w:val="002138DD"/>
    <w:rsid w:val="00213B99"/>
    <w:rsid w:val="00213F9B"/>
    <w:rsid w:val="0021494E"/>
    <w:rsid w:val="00214A5B"/>
    <w:rsid w:val="00214AB9"/>
    <w:rsid w:val="00214B26"/>
    <w:rsid w:val="00214EC3"/>
    <w:rsid w:val="002158E3"/>
    <w:rsid w:val="00215CF1"/>
    <w:rsid w:val="00215F89"/>
    <w:rsid w:val="00216283"/>
    <w:rsid w:val="00216467"/>
    <w:rsid w:val="002165AE"/>
    <w:rsid w:val="002170BB"/>
    <w:rsid w:val="00217977"/>
    <w:rsid w:val="00217D49"/>
    <w:rsid w:val="00217ED0"/>
    <w:rsid w:val="00220C6F"/>
    <w:rsid w:val="00221491"/>
    <w:rsid w:val="0022150A"/>
    <w:rsid w:val="00221B9F"/>
    <w:rsid w:val="00221C97"/>
    <w:rsid w:val="002221F9"/>
    <w:rsid w:val="00222310"/>
    <w:rsid w:val="00222A3E"/>
    <w:rsid w:val="00222ECA"/>
    <w:rsid w:val="0022335E"/>
    <w:rsid w:val="0022350F"/>
    <w:rsid w:val="002239C5"/>
    <w:rsid w:val="002242DA"/>
    <w:rsid w:val="002251F8"/>
    <w:rsid w:val="00225415"/>
    <w:rsid w:val="0022584D"/>
    <w:rsid w:val="00226303"/>
    <w:rsid w:val="00227D8B"/>
    <w:rsid w:val="00227DCC"/>
    <w:rsid w:val="00230D2F"/>
    <w:rsid w:val="00230EB3"/>
    <w:rsid w:val="00231258"/>
    <w:rsid w:val="00233D6D"/>
    <w:rsid w:val="00233F0D"/>
    <w:rsid w:val="002346B7"/>
    <w:rsid w:val="00234A2E"/>
    <w:rsid w:val="002352E5"/>
    <w:rsid w:val="00235451"/>
    <w:rsid w:val="00235C16"/>
    <w:rsid w:val="00235C5D"/>
    <w:rsid w:val="002367AA"/>
    <w:rsid w:val="002368F6"/>
    <w:rsid w:val="002372C1"/>
    <w:rsid w:val="00237514"/>
    <w:rsid w:val="002376EC"/>
    <w:rsid w:val="0024063C"/>
    <w:rsid w:val="00240E28"/>
    <w:rsid w:val="00240F46"/>
    <w:rsid w:val="002416F2"/>
    <w:rsid w:val="00241DF1"/>
    <w:rsid w:val="00241E83"/>
    <w:rsid w:val="0024203E"/>
    <w:rsid w:val="00242093"/>
    <w:rsid w:val="00242A79"/>
    <w:rsid w:val="00243978"/>
    <w:rsid w:val="00243CD6"/>
    <w:rsid w:val="0024407C"/>
    <w:rsid w:val="0024497D"/>
    <w:rsid w:val="002449BF"/>
    <w:rsid w:val="0024520F"/>
    <w:rsid w:val="0024571D"/>
    <w:rsid w:val="00245760"/>
    <w:rsid w:val="0024633F"/>
    <w:rsid w:val="0024669D"/>
    <w:rsid w:val="00246C69"/>
    <w:rsid w:val="00246D37"/>
    <w:rsid w:val="0024773E"/>
    <w:rsid w:val="002478A7"/>
    <w:rsid w:val="002479BF"/>
    <w:rsid w:val="00250AF8"/>
    <w:rsid w:val="00250C4E"/>
    <w:rsid w:val="00250DC6"/>
    <w:rsid w:val="00251596"/>
    <w:rsid w:val="002515A1"/>
    <w:rsid w:val="00251966"/>
    <w:rsid w:val="002519F9"/>
    <w:rsid w:val="00252039"/>
    <w:rsid w:val="00252133"/>
    <w:rsid w:val="00252523"/>
    <w:rsid w:val="002526A3"/>
    <w:rsid w:val="00252B65"/>
    <w:rsid w:val="00252E8F"/>
    <w:rsid w:val="0025349B"/>
    <w:rsid w:val="00253753"/>
    <w:rsid w:val="00253BF7"/>
    <w:rsid w:val="0025427B"/>
    <w:rsid w:val="002549F5"/>
    <w:rsid w:val="00254CF6"/>
    <w:rsid w:val="002558D2"/>
    <w:rsid w:val="00256084"/>
    <w:rsid w:val="00256AFF"/>
    <w:rsid w:val="00257034"/>
    <w:rsid w:val="002577FF"/>
    <w:rsid w:val="00260050"/>
    <w:rsid w:val="00261157"/>
    <w:rsid w:val="00261778"/>
    <w:rsid w:val="00262875"/>
    <w:rsid w:val="0026290E"/>
    <w:rsid w:val="00262D1E"/>
    <w:rsid w:val="00262F8A"/>
    <w:rsid w:val="00263370"/>
    <w:rsid w:val="002643F5"/>
    <w:rsid w:val="0026494A"/>
    <w:rsid w:val="002649A9"/>
    <w:rsid w:val="00265520"/>
    <w:rsid w:val="00265AB8"/>
    <w:rsid w:val="002663E1"/>
    <w:rsid w:val="0026661C"/>
    <w:rsid w:val="0026674A"/>
    <w:rsid w:val="00266DAB"/>
    <w:rsid w:val="00267309"/>
    <w:rsid w:val="002674CF"/>
    <w:rsid w:val="0026752D"/>
    <w:rsid w:val="002675E0"/>
    <w:rsid w:val="002708A6"/>
    <w:rsid w:val="00270AD8"/>
    <w:rsid w:val="00270CFE"/>
    <w:rsid w:val="00270DB8"/>
    <w:rsid w:val="00270EE1"/>
    <w:rsid w:val="00271B14"/>
    <w:rsid w:val="00271B4B"/>
    <w:rsid w:val="00271BA3"/>
    <w:rsid w:val="00271D41"/>
    <w:rsid w:val="00271F76"/>
    <w:rsid w:val="00272C91"/>
    <w:rsid w:val="00272D5F"/>
    <w:rsid w:val="00273135"/>
    <w:rsid w:val="00273339"/>
    <w:rsid w:val="00273522"/>
    <w:rsid w:val="00273816"/>
    <w:rsid w:val="00273D5C"/>
    <w:rsid w:val="00273DC8"/>
    <w:rsid w:val="00273F9E"/>
    <w:rsid w:val="0027427F"/>
    <w:rsid w:val="002742C2"/>
    <w:rsid w:val="00274622"/>
    <w:rsid w:val="00274D50"/>
    <w:rsid w:val="00274F8A"/>
    <w:rsid w:val="00275103"/>
    <w:rsid w:val="00275D5C"/>
    <w:rsid w:val="00275D64"/>
    <w:rsid w:val="00276133"/>
    <w:rsid w:val="0027663A"/>
    <w:rsid w:val="00276AEE"/>
    <w:rsid w:val="00276DFF"/>
    <w:rsid w:val="002770BD"/>
    <w:rsid w:val="00277358"/>
    <w:rsid w:val="00277B32"/>
    <w:rsid w:val="00277BCE"/>
    <w:rsid w:val="0028025E"/>
    <w:rsid w:val="00280E93"/>
    <w:rsid w:val="00280EDC"/>
    <w:rsid w:val="00281544"/>
    <w:rsid w:val="0028246C"/>
    <w:rsid w:val="002826D7"/>
    <w:rsid w:val="002829AC"/>
    <w:rsid w:val="00282A20"/>
    <w:rsid w:val="00282D9D"/>
    <w:rsid w:val="00282EB6"/>
    <w:rsid w:val="00283BC7"/>
    <w:rsid w:val="00285490"/>
    <w:rsid w:val="0028570B"/>
    <w:rsid w:val="00286521"/>
    <w:rsid w:val="00286651"/>
    <w:rsid w:val="002868FA"/>
    <w:rsid w:val="00286A4C"/>
    <w:rsid w:val="00286B3C"/>
    <w:rsid w:val="002876CF"/>
    <w:rsid w:val="00287DCD"/>
    <w:rsid w:val="00290206"/>
    <w:rsid w:val="002912DB"/>
    <w:rsid w:val="002925F9"/>
    <w:rsid w:val="002928FA"/>
    <w:rsid w:val="002934BA"/>
    <w:rsid w:val="002935CE"/>
    <w:rsid w:val="002941E1"/>
    <w:rsid w:val="00294C71"/>
    <w:rsid w:val="0029541D"/>
    <w:rsid w:val="00295C07"/>
    <w:rsid w:val="00296094"/>
    <w:rsid w:val="00297031"/>
    <w:rsid w:val="002973CE"/>
    <w:rsid w:val="00297419"/>
    <w:rsid w:val="00297F1D"/>
    <w:rsid w:val="002A023F"/>
    <w:rsid w:val="002A08DD"/>
    <w:rsid w:val="002A0998"/>
    <w:rsid w:val="002A18E8"/>
    <w:rsid w:val="002A1A47"/>
    <w:rsid w:val="002A1BEA"/>
    <w:rsid w:val="002A1F92"/>
    <w:rsid w:val="002A2575"/>
    <w:rsid w:val="002A2BFA"/>
    <w:rsid w:val="002A2BFF"/>
    <w:rsid w:val="002A312C"/>
    <w:rsid w:val="002A322E"/>
    <w:rsid w:val="002A37A8"/>
    <w:rsid w:val="002A3B87"/>
    <w:rsid w:val="002A3E58"/>
    <w:rsid w:val="002A404D"/>
    <w:rsid w:val="002A410C"/>
    <w:rsid w:val="002A41AF"/>
    <w:rsid w:val="002A44AF"/>
    <w:rsid w:val="002A4F4E"/>
    <w:rsid w:val="002A4F4F"/>
    <w:rsid w:val="002A519A"/>
    <w:rsid w:val="002A5E58"/>
    <w:rsid w:val="002A621E"/>
    <w:rsid w:val="002A6C48"/>
    <w:rsid w:val="002A7318"/>
    <w:rsid w:val="002A73BA"/>
    <w:rsid w:val="002A766E"/>
    <w:rsid w:val="002A76DA"/>
    <w:rsid w:val="002A7A14"/>
    <w:rsid w:val="002A7EAF"/>
    <w:rsid w:val="002B0268"/>
    <w:rsid w:val="002B0893"/>
    <w:rsid w:val="002B09D1"/>
    <w:rsid w:val="002B1B88"/>
    <w:rsid w:val="002B1F77"/>
    <w:rsid w:val="002B21B3"/>
    <w:rsid w:val="002B24A6"/>
    <w:rsid w:val="002B26C7"/>
    <w:rsid w:val="002B26D1"/>
    <w:rsid w:val="002B2CE5"/>
    <w:rsid w:val="002B3421"/>
    <w:rsid w:val="002B3AE6"/>
    <w:rsid w:val="002B3C65"/>
    <w:rsid w:val="002B4481"/>
    <w:rsid w:val="002B492C"/>
    <w:rsid w:val="002B4978"/>
    <w:rsid w:val="002B4B6D"/>
    <w:rsid w:val="002B4D75"/>
    <w:rsid w:val="002B4DE5"/>
    <w:rsid w:val="002B5553"/>
    <w:rsid w:val="002B5959"/>
    <w:rsid w:val="002B60DB"/>
    <w:rsid w:val="002B69BC"/>
    <w:rsid w:val="002B6E29"/>
    <w:rsid w:val="002B6FFB"/>
    <w:rsid w:val="002C10D8"/>
    <w:rsid w:val="002C2B06"/>
    <w:rsid w:val="002C36EE"/>
    <w:rsid w:val="002C422C"/>
    <w:rsid w:val="002C4704"/>
    <w:rsid w:val="002C5179"/>
    <w:rsid w:val="002C5200"/>
    <w:rsid w:val="002C54A7"/>
    <w:rsid w:val="002C5898"/>
    <w:rsid w:val="002C59A1"/>
    <w:rsid w:val="002C64C8"/>
    <w:rsid w:val="002C6547"/>
    <w:rsid w:val="002C676A"/>
    <w:rsid w:val="002C704B"/>
    <w:rsid w:val="002C721E"/>
    <w:rsid w:val="002C775A"/>
    <w:rsid w:val="002C7D46"/>
    <w:rsid w:val="002C7FCF"/>
    <w:rsid w:val="002D0382"/>
    <w:rsid w:val="002D0501"/>
    <w:rsid w:val="002D05F6"/>
    <w:rsid w:val="002D06C9"/>
    <w:rsid w:val="002D07F4"/>
    <w:rsid w:val="002D1BAF"/>
    <w:rsid w:val="002D21E5"/>
    <w:rsid w:val="002D29F3"/>
    <w:rsid w:val="002D2D7C"/>
    <w:rsid w:val="002D2FA1"/>
    <w:rsid w:val="002D4413"/>
    <w:rsid w:val="002D5795"/>
    <w:rsid w:val="002D59C9"/>
    <w:rsid w:val="002D5B3E"/>
    <w:rsid w:val="002D5B7A"/>
    <w:rsid w:val="002D62FD"/>
    <w:rsid w:val="002D656D"/>
    <w:rsid w:val="002D6640"/>
    <w:rsid w:val="002D6800"/>
    <w:rsid w:val="002D6F1D"/>
    <w:rsid w:val="002D6FE6"/>
    <w:rsid w:val="002D6FEB"/>
    <w:rsid w:val="002D7C0E"/>
    <w:rsid w:val="002D7EBB"/>
    <w:rsid w:val="002E019E"/>
    <w:rsid w:val="002E0E08"/>
    <w:rsid w:val="002E1F0C"/>
    <w:rsid w:val="002E2583"/>
    <w:rsid w:val="002E296C"/>
    <w:rsid w:val="002E2B29"/>
    <w:rsid w:val="002E2E06"/>
    <w:rsid w:val="002E3A5F"/>
    <w:rsid w:val="002E3A94"/>
    <w:rsid w:val="002E3C6F"/>
    <w:rsid w:val="002E4453"/>
    <w:rsid w:val="002E44FA"/>
    <w:rsid w:val="002E4F4B"/>
    <w:rsid w:val="002E53EE"/>
    <w:rsid w:val="002E6304"/>
    <w:rsid w:val="002E65D6"/>
    <w:rsid w:val="002E6AC4"/>
    <w:rsid w:val="002E75D8"/>
    <w:rsid w:val="002E78CC"/>
    <w:rsid w:val="002F047B"/>
    <w:rsid w:val="002F049D"/>
    <w:rsid w:val="002F1BB1"/>
    <w:rsid w:val="002F1E39"/>
    <w:rsid w:val="002F2044"/>
    <w:rsid w:val="002F2290"/>
    <w:rsid w:val="002F236A"/>
    <w:rsid w:val="002F2C53"/>
    <w:rsid w:val="002F2D1C"/>
    <w:rsid w:val="002F2DED"/>
    <w:rsid w:val="002F2E6D"/>
    <w:rsid w:val="002F3512"/>
    <w:rsid w:val="002F36B2"/>
    <w:rsid w:val="002F3ACE"/>
    <w:rsid w:val="002F3F58"/>
    <w:rsid w:val="002F40F9"/>
    <w:rsid w:val="002F49EB"/>
    <w:rsid w:val="002F4B3E"/>
    <w:rsid w:val="002F4F9F"/>
    <w:rsid w:val="002F533D"/>
    <w:rsid w:val="002F5C54"/>
    <w:rsid w:val="002F60F6"/>
    <w:rsid w:val="002F68D0"/>
    <w:rsid w:val="002F6CAF"/>
    <w:rsid w:val="002F6EE7"/>
    <w:rsid w:val="002F7B6F"/>
    <w:rsid w:val="002F7F8B"/>
    <w:rsid w:val="00300007"/>
    <w:rsid w:val="00300957"/>
    <w:rsid w:val="00301A27"/>
    <w:rsid w:val="003025F8"/>
    <w:rsid w:val="00302BE7"/>
    <w:rsid w:val="00303710"/>
    <w:rsid w:val="0030384A"/>
    <w:rsid w:val="00303956"/>
    <w:rsid w:val="00303CC1"/>
    <w:rsid w:val="00303CCB"/>
    <w:rsid w:val="00304758"/>
    <w:rsid w:val="00304C1D"/>
    <w:rsid w:val="00307094"/>
    <w:rsid w:val="00307342"/>
    <w:rsid w:val="0030768F"/>
    <w:rsid w:val="00307713"/>
    <w:rsid w:val="00307C8A"/>
    <w:rsid w:val="0031045B"/>
    <w:rsid w:val="00310D73"/>
    <w:rsid w:val="00310F54"/>
    <w:rsid w:val="00311231"/>
    <w:rsid w:val="0031134F"/>
    <w:rsid w:val="0031138B"/>
    <w:rsid w:val="0031142F"/>
    <w:rsid w:val="00311A3A"/>
    <w:rsid w:val="00311E40"/>
    <w:rsid w:val="00311EC7"/>
    <w:rsid w:val="00312B50"/>
    <w:rsid w:val="00312B97"/>
    <w:rsid w:val="00312D64"/>
    <w:rsid w:val="00312DDC"/>
    <w:rsid w:val="00312EA9"/>
    <w:rsid w:val="00314AC6"/>
    <w:rsid w:val="00314ED6"/>
    <w:rsid w:val="00316A1D"/>
    <w:rsid w:val="00317161"/>
    <w:rsid w:val="00317952"/>
    <w:rsid w:val="00317977"/>
    <w:rsid w:val="00317D05"/>
    <w:rsid w:val="00317FBD"/>
    <w:rsid w:val="003200A3"/>
    <w:rsid w:val="003202F9"/>
    <w:rsid w:val="0032033A"/>
    <w:rsid w:val="003203B1"/>
    <w:rsid w:val="00320D25"/>
    <w:rsid w:val="00321C3A"/>
    <w:rsid w:val="003225D5"/>
    <w:rsid w:val="003228C0"/>
    <w:rsid w:val="00322D37"/>
    <w:rsid w:val="00322FE8"/>
    <w:rsid w:val="00323447"/>
    <w:rsid w:val="003242A0"/>
    <w:rsid w:val="003243F9"/>
    <w:rsid w:val="003247F6"/>
    <w:rsid w:val="003248D8"/>
    <w:rsid w:val="00324978"/>
    <w:rsid w:val="00324AAD"/>
    <w:rsid w:val="00324FBE"/>
    <w:rsid w:val="00325005"/>
    <w:rsid w:val="003258AF"/>
    <w:rsid w:val="00326323"/>
    <w:rsid w:val="0032639C"/>
    <w:rsid w:val="0032666A"/>
    <w:rsid w:val="003269D5"/>
    <w:rsid w:val="00326AA6"/>
    <w:rsid w:val="00326C19"/>
    <w:rsid w:val="00326D64"/>
    <w:rsid w:val="00326F3E"/>
    <w:rsid w:val="003271A7"/>
    <w:rsid w:val="00327961"/>
    <w:rsid w:val="00327B2B"/>
    <w:rsid w:val="00327E8A"/>
    <w:rsid w:val="003302FA"/>
    <w:rsid w:val="003303BF"/>
    <w:rsid w:val="0033068D"/>
    <w:rsid w:val="0033106D"/>
    <w:rsid w:val="00331189"/>
    <w:rsid w:val="0033175C"/>
    <w:rsid w:val="003319BF"/>
    <w:rsid w:val="00332072"/>
    <w:rsid w:val="00332129"/>
    <w:rsid w:val="00332315"/>
    <w:rsid w:val="00332813"/>
    <w:rsid w:val="003329E4"/>
    <w:rsid w:val="0033324A"/>
    <w:rsid w:val="0033325B"/>
    <w:rsid w:val="0033398C"/>
    <w:rsid w:val="00333E56"/>
    <w:rsid w:val="003344E9"/>
    <w:rsid w:val="00334535"/>
    <w:rsid w:val="00334C51"/>
    <w:rsid w:val="00335336"/>
    <w:rsid w:val="00335DF6"/>
    <w:rsid w:val="00335E4E"/>
    <w:rsid w:val="00336066"/>
    <w:rsid w:val="003360EB"/>
    <w:rsid w:val="00336408"/>
    <w:rsid w:val="0033660C"/>
    <w:rsid w:val="00337C51"/>
    <w:rsid w:val="00337FA5"/>
    <w:rsid w:val="003406FF"/>
    <w:rsid w:val="00340A0E"/>
    <w:rsid w:val="00340C72"/>
    <w:rsid w:val="00341655"/>
    <w:rsid w:val="0034197E"/>
    <w:rsid w:val="003420C8"/>
    <w:rsid w:val="003423B4"/>
    <w:rsid w:val="0034316A"/>
    <w:rsid w:val="00343919"/>
    <w:rsid w:val="0034437A"/>
    <w:rsid w:val="00345389"/>
    <w:rsid w:val="003455E0"/>
    <w:rsid w:val="00345B5C"/>
    <w:rsid w:val="00345B94"/>
    <w:rsid w:val="00347797"/>
    <w:rsid w:val="00347C46"/>
    <w:rsid w:val="003502FC"/>
    <w:rsid w:val="003505FD"/>
    <w:rsid w:val="003507D0"/>
    <w:rsid w:val="00350D95"/>
    <w:rsid w:val="00350FD5"/>
    <w:rsid w:val="003514A3"/>
    <w:rsid w:val="0035190E"/>
    <w:rsid w:val="00351C89"/>
    <w:rsid w:val="00351D3B"/>
    <w:rsid w:val="00352C83"/>
    <w:rsid w:val="00352E99"/>
    <w:rsid w:val="003531CA"/>
    <w:rsid w:val="00353206"/>
    <w:rsid w:val="0035353F"/>
    <w:rsid w:val="00353B0E"/>
    <w:rsid w:val="00353D56"/>
    <w:rsid w:val="00353DF7"/>
    <w:rsid w:val="003542BD"/>
    <w:rsid w:val="00354B2C"/>
    <w:rsid w:val="00355A53"/>
    <w:rsid w:val="00356077"/>
    <w:rsid w:val="00356147"/>
    <w:rsid w:val="00357132"/>
    <w:rsid w:val="00357365"/>
    <w:rsid w:val="003607C2"/>
    <w:rsid w:val="00360DEA"/>
    <w:rsid w:val="0036110D"/>
    <w:rsid w:val="003616A0"/>
    <w:rsid w:val="00361714"/>
    <w:rsid w:val="00361BA5"/>
    <w:rsid w:val="003620AA"/>
    <w:rsid w:val="00362146"/>
    <w:rsid w:val="00362AB4"/>
    <w:rsid w:val="0036308F"/>
    <w:rsid w:val="00364131"/>
    <w:rsid w:val="003649E6"/>
    <w:rsid w:val="00365218"/>
    <w:rsid w:val="00366166"/>
    <w:rsid w:val="00366241"/>
    <w:rsid w:val="0036627A"/>
    <w:rsid w:val="003666D1"/>
    <w:rsid w:val="003667AE"/>
    <w:rsid w:val="0036710B"/>
    <w:rsid w:val="0036787C"/>
    <w:rsid w:val="0037005B"/>
    <w:rsid w:val="0037098C"/>
    <w:rsid w:val="00371589"/>
    <w:rsid w:val="00372AB8"/>
    <w:rsid w:val="00372E7B"/>
    <w:rsid w:val="003733D2"/>
    <w:rsid w:val="003735F5"/>
    <w:rsid w:val="003739ED"/>
    <w:rsid w:val="003748AE"/>
    <w:rsid w:val="00374992"/>
    <w:rsid w:val="00375665"/>
    <w:rsid w:val="00375845"/>
    <w:rsid w:val="00375A0B"/>
    <w:rsid w:val="0037603D"/>
    <w:rsid w:val="0037615C"/>
    <w:rsid w:val="00376464"/>
    <w:rsid w:val="003765A3"/>
    <w:rsid w:val="00376CDB"/>
    <w:rsid w:val="003800DD"/>
    <w:rsid w:val="00380825"/>
    <w:rsid w:val="00380F54"/>
    <w:rsid w:val="00380FCA"/>
    <w:rsid w:val="003813A4"/>
    <w:rsid w:val="00382427"/>
    <w:rsid w:val="00382778"/>
    <w:rsid w:val="00383252"/>
    <w:rsid w:val="00383650"/>
    <w:rsid w:val="00383A14"/>
    <w:rsid w:val="00383C90"/>
    <w:rsid w:val="00384C6B"/>
    <w:rsid w:val="00384EB6"/>
    <w:rsid w:val="0038518B"/>
    <w:rsid w:val="00385DE5"/>
    <w:rsid w:val="003864C4"/>
    <w:rsid w:val="00386D4D"/>
    <w:rsid w:val="00386F80"/>
    <w:rsid w:val="003877D7"/>
    <w:rsid w:val="0039021C"/>
    <w:rsid w:val="00390341"/>
    <w:rsid w:val="00390AA7"/>
    <w:rsid w:val="00390BC8"/>
    <w:rsid w:val="003911FB"/>
    <w:rsid w:val="00391F94"/>
    <w:rsid w:val="00392446"/>
    <w:rsid w:val="003924A3"/>
    <w:rsid w:val="003928F5"/>
    <w:rsid w:val="00392C13"/>
    <w:rsid w:val="00392E84"/>
    <w:rsid w:val="003930E5"/>
    <w:rsid w:val="00393232"/>
    <w:rsid w:val="00393C03"/>
    <w:rsid w:val="00393DB4"/>
    <w:rsid w:val="003941AD"/>
    <w:rsid w:val="00395305"/>
    <w:rsid w:val="00395506"/>
    <w:rsid w:val="00395974"/>
    <w:rsid w:val="003959E5"/>
    <w:rsid w:val="003967FD"/>
    <w:rsid w:val="00396F55"/>
    <w:rsid w:val="003970CB"/>
    <w:rsid w:val="003970D0"/>
    <w:rsid w:val="00397F64"/>
    <w:rsid w:val="003A0415"/>
    <w:rsid w:val="003A0823"/>
    <w:rsid w:val="003A08E7"/>
    <w:rsid w:val="003A0938"/>
    <w:rsid w:val="003A0B40"/>
    <w:rsid w:val="003A14E3"/>
    <w:rsid w:val="003A16B7"/>
    <w:rsid w:val="003A18E4"/>
    <w:rsid w:val="003A1B41"/>
    <w:rsid w:val="003A1DCE"/>
    <w:rsid w:val="003A1E20"/>
    <w:rsid w:val="003A225A"/>
    <w:rsid w:val="003A238D"/>
    <w:rsid w:val="003A2C73"/>
    <w:rsid w:val="003A2D35"/>
    <w:rsid w:val="003A384C"/>
    <w:rsid w:val="003A39D1"/>
    <w:rsid w:val="003A3DE2"/>
    <w:rsid w:val="003A46A8"/>
    <w:rsid w:val="003A48F0"/>
    <w:rsid w:val="003A559F"/>
    <w:rsid w:val="003A65CA"/>
    <w:rsid w:val="003A6A70"/>
    <w:rsid w:val="003A7B4C"/>
    <w:rsid w:val="003B06AA"/>
    <w:rsid w:val="003B071A"/>
    <w:rsid w:val="003B11BA"/>
    <w:rsid w:val="003B19B8"/>
    <w:rsid w:val="003B1B8C"/>
    <w:rsid w:val="003B1F96"/>
    <w:rsid w:val="003B23B7"/>
    <w:rsid w:val="003B37E7"/>
    <w:rsid w:val="003B39E5"/>
    <w:rsid w:val="003B3DE5"/>
    <w:rsid w:val="003B4508"/>
    <w:rsid w:val="003B47F7"/>
    <w:rsid w:val="003B5D9A"/>
    <w:rsid w:val="003B6FCA"/>
    <w:rsid w:val="003C0096"/>
    <w:rsid w:val="003C0BBC"/>
    <w:rsid w:val="003C270F"/>
    <w:rsid w:val="003C3CC3"/>
    <w:rsid w:val="003C4D9F"/>
    <w:rsid w:val="003C500E"/>
    <w:rsid w:val="003C5391"/>
    <w:rsid w:val="003C5699"/>
    <w:rsid w:val="003C5913"/>
    <w:rsid w:val="003C6451"/>
    <w:rsid w:val="003C7561"/>
    <w:rsid w:val="003C76D1"/>
    <w:rsid w:val="003C7B9D"/>
    <w:rsid w:val="003D0179"/>
    <w:rsid w:val="003D02FB"/>
    <w:rsid w:val="003D04B0"/>
    <w:rsid w:val="003D0E06"/>
    <w:rsid w:val="003D130C"/>
    <w:rsid w:val="003D17D5"/>
    <w:rsid w:val="003D27FB"/>
    <w:rsid w:val="003D2855"/>
    <w:rsid w:val="003D31F3"/>
    <w:rsid w:val="003D3447"/>
    <w:rsid w:val="003D344F"/>
    <w:rsid w:val="003D38DD"/>
    <w:rsid w:val="003D3F23"/>
    <w:rsid w:val="003D4CBA"/>
    <w:rsid w:val="003D525B"/>
    <w:rsid w:val="003D54D6"/>
    <w:rsid w:val="003D6348"/>
    <w:rsid w:val="003D7453"/>
    <w:rsid w:val="003D7718"/>
    <w:rsid w:val="003D7E91"/>
    <w:rsid w:val="003E02A8"/>
    <w:rsid w:val="003E035B"/>
    <w:rsid w:val="003E0A95"/>
    <w:rsid w:val="003E1072"/>
    <w:rsid w:val="003E116A"/>
    <w:rsid w:val="003E144B"/>
    <w:rsid w:val="003E17CB"/>
    <w:rsid w:val="003E2153"/>
    <w:rsid w:val="003E307E"/>
    <w:rsid w:val="003E3173"/>
    <w:rsid w:val="003E321D"/>
    <w:rsid w:val="003E3D1A"/>
    <w:rsid w:val="003E4002"/>
    <w:rsid w:val="003E4CF2"/>
    <w:rsid w:val="003E4F16"/>
    <w:rsid w:val="003E57CF"/>
    <w:rsid w:val="003E5927"/>
    <w:rsid w:val="003E67F0"/>
    <w:rsid w:val="003E69FE"/>
    <w:rsid w:val="003E7613"/>
    <w:rsid w:val="003E7906"/>
    <w:rsid w:val="003E7A04"/>
    <w:rsid w:val="003E7AD5"/>
    <w:rsid w:val="003E7FA9"/>
    <w:rsid w:val="003F001A"/>
    <w:rsid w:val="003F0112"/>
    <w:rsid w:val="003F02DE"/>
    <w:rsid w:val="003F03C4"/>
    <w:rsid w:val="003F0D74"/>
    <w:rsid w:val="003F1329"/>
    <w:rsid w:val="003F1D79"/>
    <w:rsid w:val="003F29D4"/>
    <w:rsid w:val="003F2B53"/>
    <w:rsid w:val="003F2C03"/>
    <w:rsid w:val="003F341C"/>
    <w:rsid w:val="003F3496"/>
    <w:rsid w:val="003F3677"/>
    <w:rsid w:val="003F368C"/>
    <w:rsid w:val="003F3962"/>
    <w:rsid w:val="003F4AE9"/>
    <w:rsid w:val="003F4BE0"/>
    <w:rsid w:val="003F4DCA"/>
    <w:rsid w:val="003F5C69"/>
    <w:rsid w:val="003F5FFE"/>
    <w:rsid w:val="003F6A35"/>
    <w:rsid w:val="003F6C98"/>
    <w:rsid w:val="003F6CD8"/>
    <w:rsid w:val="003F6D7B"/>
    <w:rsid w:val="003F788C"/>
    <w:rsid w:val="003F7A46"/>
    <w:rsid w:val="003F7F5A"/>
    <w:rsid w:val="004009E8"/>
    <w:rsid w:val="00400AA2"/>
    <w:rsid w:val="00400B2A"/>
    <w:rsid w:val="00400CA9"/>
    <w:rsid w:val="00401CCE"/>
    <w:rsid w:val="00401EAC"/>
    <w:rsid w:val="00403209"/>
    <w:rsid w:val="0040361A"/>
    <w:rsid w:val="00403EDF"/>
    <w:rsid w:val="00404194"/>
    <w:rsid w:val="004042AB"/>
    <w:rsid w:val="00404C67"/>
    <w:rsid w:val="00404E71"/>
    <w:rsid w:val="00405228"/>
    <w:rsid w:val="00405357"/>
    <w:rsid w:val="00405812"/>
    <w:rsid w:val="0040593C"/>
    <w:rsid w:val="00405BC4"/>
    <w:rsid w:val="00405D1A"/>
    <w:rsid w:val="00406270"/>
    <w:rsid w:val="00406472"/>
    <w:rsid w:val="00406C9E"/>
    <w:rsid w:val="00407212"/>
    <w:rsid w:val="00407DDF"/>
    <w:rsid w:val="004103D9"/>
    <w:rsid w:val="0041071B"/>
    <w:rsid w:val="00410781"/>
    <w:rsid w:val="00410C90"/>
    <w:rsid w:val="00410E6E"/>
    <w:rsid w:val="00411102"/>
    <w:rsid w:val="004113E6"/>
    <w:rsid w:val="0041151F"/>
    <w:rsid w:val="00411CF0"/>
    <w:rsid w:val="00412693"/>
    <w:rsid w:val="00412848"/>
    <w:rsid w:val="00412D4D"/>
    <w:rsid w:val="00412DDD"/>
    <w:rsid w:val="00412F0C"/>
    <w:rsid w:val="00412F53"/>
    <w:rsid w:val="00413620"/>
    <w:rsid w:val="00413C50"/>
    <w:rsid w:val="004142DA"/>
    <w:rsid w:val="004145D5"/>
    <w:rsid w:val="00414838"/>
    <w:rsid w:val="00414D46"/>
    <w:rsid w:val="00414DE9"/>
    <w:rsid w:val="00415205"/>
    <w:rsid w:val="0041601E"/>
    <w:rsid w:val="00416E8B"/>
    <w:rsid w:val="004172D3"/>
    <w:rsid w:val="004176BE"/>
    <w:rsid w:val="00417E52"/>
    <w:rsid w:val="00420629"/>
    <w:rsid w:val="004209EE"/>
    <w:rsid w:val="00420F7A"/>
    <w:rsid w:val="004215A2"/>
    <w:rsid w:val="0042183B"/>
    <w:rsid w:val="00421B0E"/>
    <w:rsid w:val="00421C37"/>
    <w:rsid w:val="00422586"/>
    <w:rsid w:val="004227B6"/>
    <w:rsid w:val="00422969"/>
    <w:rsid w:val="00422FE9"/>
    <w:rsid w:val="00423597"/>
    <w:rsid w:val="004241A2"/>
    <w:rsid w:val="00424A39"/>
    <w:rsid w:val="00424BC3"/>
    <w:rsid w:val="00424E90"/>
    <w:rsid w:val="00425817"/>
    <w:rsid w:val="00426537"/>
    <w:rsid w:val="00426CF8"/>
    <w:rsid w:val="00426D7F"/>
    <w:rsid w:val="00427067"/>
    <w:rsid w:val="0042732C"/>
    <w:rsid w:val="00430F0B"/>
    <w:rsid w:val="004312B4"/>
    <w:rsid w:val="00431519"/>
    <w:rsid w:val="00432175"/>
    <w:rsid w:val="00432575"/>
    <w:rsid w:val="00432A10"/>
    <w:rsid w:val="00432D5F"/>
    <w:rsid w:val="0043345C"/>
    <w:rsid w:val="00433594"/>
    <w:rsid w:val="00434073"/>
    <w:rsid w:val="00434448"/>
    <w:rsid w:val="004352A6"/>
    <w:rsid w:val="004356DF"/>
    <w:rsid w:val="004356E6"/>
    <w:rsid w:val="004359D0"/>
    <w:rsid w:val="00435CA0"/>
    <w:rsid w:val="0043640A"/>
    <w:rsid w:val="0043696C"/>
    <w:rsid w:val="00436D36"/>
    <w:rsid w:val="0043768A"/>
    <w:rsid w:val="00440340"/>
    <w:rsid w:val="004403FE"/>
    <w:rsid w:val="00440AC8"/>
    <w:rsid w:val="00441086"/>
    <w:rsid w:val="0044136E"/>
    <w:rsid w:val="00441A92"/>
    <w:rsid w:val="00441EDA"/>
    <w:rsid w:val="0044231D"/>
    <w:rsid w:val="004429D7"/>
    <w:rsid w:val="004433E5"/>
    <w:rsid w:val="004445DB"/>
    <w:rsid w:val="00444C28"/>
    <w:rsid w:val="00445303"/>
    <w:rsid w:val="004459A5"/>
    <w:rsid w:val="00445DA6"/>
    <w:rsid w:val="004460C6"/>
    <w:rsid w:val="00446464"/>
    <w:rsid w:val="00446800"/>
    <w:rsid w:val="00446D8E"/>
    <w:rsid w:val="00446F4A"/>
    <w:rsid w:val="00447098"/>
    <w:rsid w:val="00447F3F"/>
    <w:rsid w:val="00450C34"/>
    <w:rsid w:val="00451C70"/>
    <w:rsid w:val="00452947"/>
    <w:rsid w:val="00452E78"/>
    <w:rsid w:val="00452E92"/>
    <w:rsid w:val="0045312A"/>
    <w:rsid w:val="00453320"/>
    <w:rsid w:val="0045349D"/>
    <w:rsid w:val="004547D3"/>
    <w:rsid w:val="004548A6"/>
    <w:rsid w:val="00454A4A"/>
    <w:rsid w:val="0045564A"/>
    <w:rsid w:val="00455A27"/>
    <w:rsid w:val="00455F09"/>
    <w:rsid w:val="00456478"/>
    <w:rsid w:val="004567B8"/>
    <w:rsid w:val="004568F8"/>
    <w:rsid w:val="00456951"/>
    <w:rsid w:val="00456B42"/>
    <w:rsid w:val="00456FE3"/>
    <w:rsid w:val="0045746D"/>
    <w:rsid w:val="00457A70"/>
    <w:rsid w:val="004601AE"/>
    <w:rsid w:val="00460F7F"/>
    <w:rsid w:val="0046137C"/>
    <w:rsid w:val="00462B15"/>
    <w:rsid w:val="00462F08"/>
    <w:rsid w:val="00463679"/>
    <w:rsid w:val="004640A4"/>
    <w:rsid w:val="00464320"/>
    <w:rsid w:val="004644C3"/>
    <w:rsid w:val="0046455D"/>
    <w:rsid w:val="00464ADC"/>
    <w:rsid w:val="00464FFF"/>
    <w:rsid w:val="00465498"/>
    <w:rsid w:val="004658ED"/>
    <w:rsid w:val="00465A1B"/>
    <w:rsid w:val="00465E21"/>
    <w:rsid w:val="00466080"/>
    <w:rsid w:val="0046635C"/>
    <w:rsid w:val="00466BFA"/>
    <w:rsid w:val="0046713F"/>
    <w:rsid w:val="004671A5"/>
    <w:rsid w:val="00467401"/>
    <w:rsid w:val="0046743E"/>
    <w:rsid w:val="004675EA"/>
    <w:rsid w:val="004678E7"/>
    <w:rsid w:val="0046798D"/>
    <w:rsid w:val="00467BC9"/>
    <w:rsid w:val="00470070"/>
    <w:rsid w:val="0047137D"/>
    <w:rsid w:val="00471647"/>
    <w:rsid w:val="004719F3"/>
    <w:rsid w:val="00472179"/>
    <w:rsid w:val="004723FF"/>
    <w:rsid w:val="00472E30"/>
    <w:rsid w:val="0047304B"/>
    <w:rsid w:val="0047377A"/>
    <w:rsid w:val="004737E5"/>
    <w:rsid w:val="00474ED8"/>
    <w:rsid w:val="00474F10"/>
    <w:rsid w:val="0047514F"/>
    <w:rsid w:val="00475998"/>
    <w:rsid w:val="00476493"/>
    <w:rsid w:val="0047652A"/>
    <w:rsid w:val="00477694"/>
    <w:rsid w:val="00477962"/>
    <w:rsid w:val="004806EE"/>
    <w:rsid w:val="004807E9"/>
    <w:rsid w:val="00480903"/>
    <w:rsid w:val="00481242"/>
    <w:rsid w:val="004814F6"/>
    <w:rsid w:val="00481751"/>
    <w:rsid w:val="004819E5"/>
    <w:rsid w:val="00482186"/>
    <w:rsid w:val="004826F2"/>
    <w:rsid w:val="00482A90"/>
    <w:rsid w:val="0048329D"/>
    <w:rsid w:val="004833DA"/>
    <w:rsid w:val="004833ED"/>
    <w:rsid w:val="004834F3"/>
    <w:rsid w:val="00483623"/>
    <w:rsid w:val="00483968"/>
    <w:rsid w:val="00483F9D"/>
    <w:rsid w:val="004846A8"/>
    <w:rsid w:val="00485452"/>
    <w:rsid w:val="00485976"/>
    <w:rsid w:val="00485ABE"/>
    <w:rsid w:val="00490A6B"/>
    <w:rsid w:val="0049143F"/>
    <w:rsid w:val="00491A87"/>
    <w:rsid w:val="00491B6E"/>
    <w:rsid w:val="00491BAF"/>
    <w:rsid w:val="00491E66"/>
    <w:rsid w:val="0049288C"/>
    <w:rsid w:val="0049298D"/>
    <w:rsid w:val="00492AA9"/>
    <w:rsid w:val="00492C98"/>
    <w:rsid w:val="00492EEB"/>
    <w:rsid w:val="00493283"/>
    <w:rsid w:val="004936B6"/>
    <w:rsid w:val="004939A1"/>
    <w:rsid w:val="00493DE9"/>
    <w:rsid w:val="00493ECF"/>
    <w:rsid w:val="0049416D"/>
    <w:rsid w:val="004956BE"/>
    <w:rsid w:val="00496BB0"/>
    <w:rsid w:val="00496C64"/>
    <w:rsid w:val="00496F66"/>
    <w:rsid w:val="0049725E"/>
    <w:rsid w:val="00497995"/>
    <w:rsid w:val="004A0177"/>
    <w:rsid w:val="004A0419"/>
    <w:rsid w:val="004A086A"/>
    <w:rsid w:val="004A09D3"/>
    <w:rsid w:val="004A19D9"/>
    <w:rsid w:val="004A1C02"/>
    <w:rsid w:val="004A1DB7"/>
    <w:rsid w:val="004A20C2"/>
    <w:rsid w:val="004A26E1"/>
    <w:rsid w:val="004A29D7"/>
    <w:rsid w:val="004A2A71"/>
    <w:rsid w:val="004A2F9E"/>
    <w:rsid w:val="004A353A"/>
    <w:rsid w:val="004A4346"/>
    <w:rsid w:val="004A4377"/>
    <w:rsid w:val="004A4B02"/>
    <w:rsid w:val="004A4B4A"/>
    <w:rsid w:val="004A4FE5"/>
    <w:rsid w:val="004A55B9"/>
    <w:rsid w:val="004A57FE"/>
    <w:rsid w:val="004A5980"/>
    <w:rsid w:val="004A59D8"/>
    <w:rsid w:val="004A658E"/>
    <w:rsid w:val="004A6F21"/>
    <w:rsid w:val="004A6F90"/>
    <w:rsid w:val="004A72D8"/>
    <w:rsid w:val="004A75FE"/>
    <w:rsid w:val="004A79E3"/>
    <w:rsid w:val="004B00F9"/>
    <w:rsid w:val="004B0122"/>
    <w:rsid w:val="004B04A9"/>
    <w:rsid w:val="004B0912"/>
    <w:rsid w:val="004B0C85"/>
    <w:rsid w:val="004B0F60"/>
    <w:rsid w:val="004B11F0"/>
    <w:rsid w:val="004B121E"/>
    <w:rsid w:val="004B1774"/>
    <w:rsid w:val="004B1E9A"/>
    <w:rsid w:val="004B2011"/>
    <w:rsid w:val="004B3C24"/>
    <w:rsid w:val="004B3E9C"/>
    <w:rsid w:val="004B48AB"/>
    <w:rsid w:val="004B4D52"/>
    <w:rsid w:val="004B5024"/>
    <w:rsid w:val="004B548B"/>
    <w:rsid w:val="004B59DA"/>
    <w:rsid w:val="004B5B5D"/>
    <w:rsid w:val="004B60D2"/>
    <w:rsid w:val="004B61C5"/>
    <w:rsid w:val="004B6E32"/>
    <w:rsid w:val="004B76F1"/>
    <w:rsid w:val="004C065D"/>
    <w:rsid w:val="004C1A82"/>
    <w:rsid w:val="004C1AFC"/>
    <w:rsid w:val="004C1CC9"/>
    <w:rsid w:val="004C1CD8"/>
    <w:rsid w:val="004C1DA0"/>
    <w:rsid w:val="004C2231"/>
    <w:rsid w:val="004C2656"/>
    <w:rsid w:val="004C29FD"/>
    <w:rsid w:val="004C2F5D"/>
    <w:rsid w:val="004C3029"/>
    <w:rsid w:val="004C3A70"/>
    <w:rsid w:val="004C3ACF"/>
    <w:rsid w:val="004C3E2B"/>
    <w:rsid w:val="004C4212"/>
    <w:rsid w:val="004C46F4"/>
    <w:rsid w:val="004C4C01"/>
    <w:rsid w:val="004C4F66"/>
    <w:rsid w:val="004C4F70"/>
    <w:rsid w:val="004C53BC"/>
    <w:rsid w:val="004C5650"/>
    <w:rsid w:val="004C5691"/>
    <w:rsid w:val="004C5B0F"/>
    <w:rsid w:val="004C5CA6"/>
    <w:rsid w:val="004C5E17"/>
    <w:rsid w:val="004C62A1"/>
    <w:rsid w:val="004C6870"/>
    <w:rsid w:val="004C6E37"/>
    <w:rsid w:val="004C70B1"/>
    <w:rsid w:val="004C70C0"/>
    <w:rsid w:val="004C71E5"/>
    <w:rsid w:val="004C71F8"/>
    <w:rsid w:val="004C73F0"/>
    <w:rsid w:val="004C7889"/>
    <w:rsid w:val="004C7C41"/>
    <w:rsid w:val="004D078F"/>
    <w:rsid w:val="004D09A8"/>
    <w:rsid w:val="004D0E39"/>
    <w:rsid w:val="004D107B"/>
    <w:rsid w:val="004D1A53"/>
    <w:rsid w:val="004D1FD5"/>
    <w:rsid w:val="004D2B29"/>
    <w:rsid w:val="004D357E"/>
    <w:rsid w:val="004D475A"/>
    <w:rsid w:val="004D525C"/>
    <w:rsid w:val="004D6137"/>
    <w:rsid w:val="004D6220"/>
    <w:rsid w:val="004D62C9"/>
    <w:rsid w:val="004D6BD2"/>
    <w:rsid w:val="004D70A3"/>
    <w:rsid w:val="004D7278"/>
    <w:rsid w:val="004D779A"/>
    <w:rsid w:val="004E0231"/>
    <w:rsid w:val="004E078B"/>
    <w:rsid w:val="004E0D68"/>
    <w:rsid w:val="004E0E12"/>
    <w:rsid w:val="004E0E77"/>
    <w:rsid w:val="004E0EF7"/>
    <w:rsid w:val="004E1909"/>
    <w:rsid w:val="004E1A09"/>
    <w:rsid w:val="004E1D35"/>
    <w:rsid w:val="004E1EFC"/>
    <w:rsid w:val="004E2014"/>
    <w:rsid w:val="004E2051"/>
    <w:rsid w:val="004E216D"/>
    <w:rsid w:val="004E22CD"/>
    <w:rsid w:val="004E2B92"/>
    <w:rsid w:val="004E36D2"/>
    <w:rsid w:val="004E3B2F"/>
    <w:rsid w:val="004E43B7"/>
    <w:rsid w:val="004E468D"/>
    <w:rsid w:val="004E4812"/>
    <w:rsid w:val="004E4D4B"/>
    <w:rsid w:val="004E5A9B"/>
    <w:rsid w:val="004E63AC"/>
    <w:rsid w:val="004E66E1"/>
    <w:rsid w:val="004E6C44"/>
    <w:rsid w:val="004E767B"/>
    <w:rsid w:val="004F002E"/>
    <w:rsid w:val="004F0C17"/>
    <w:rsid w:val="004F11B0"/>
    <w:rsid w:val="004F159C"/>
    <w:rsid w:val="004F18A3"/>
    <w:rsid w:val="004F4084"/>
    <w:rsid w:val="004F422E"/>
    <w:rsid w:val="004F43CF"/>
    <w:rsid w:val="004F4438"/>
    <w:rsid w:val="004F4EF7"/>
    <w:rsid w:val="004F4F43"/>
    <w:rsid w:val="004F57EF"/>
    <w:rsid w:val="004F5A1E"/>
    <w:rsid w:val="004F5B5F"/>
    <w:rsid w:val="004F5CF7"/>
    <w:rsid w:val="004F5ED0"/>
    <w:rsid w:val="004F7313"/>
    <w:rsid w:val="004F77FE"/>
    <w:rsid w:val="004F7BC4"/>
    <w:rsid w:val="0050010D"/>
    <w:rsid w:val="005006CF"/>
    <w:rsid w:val="005011B8"/>
    <w:rsid w:val="00501450"/>
    <w:rsid w:val="005015B3"/>
    <w:rsid w:val="00501781"/>
    <w:rsid w:val="00501C69"/>
    <w:rsid w:val="00502442"/>
    <w:rsid w:val="005024A2"/>
    <w:rsid w:val="00503325"/>
    <w:rsid w:val="00503A6E"/>
    <w:rsid w:val="00503D2D"/>
    <w:rsid w:val="00503F93"/>
    <w:rsid w:val="0050409D"/>
    <w:rsid w:val="0050467D"/>
    <w:rsid w:val="005048EB"/>
    <w:rsid w:val="00504C64"/>
    <w:rsid w:val="0050564F"/>
    <w:rsid w:val="0050566B"/>
    <w:rsid w:val="005063C0"/>
    <w:rsid w:val="005066B7"/>
    <w:rsid w:val="0050758E"/>
    <w:rsid w:val="005075B6"/>
    <w:rsid w:val="00510755"/>
    <w:rsid w:val="00510A8F"/>
    <w:rsid w:val="00511120"/>
    <w:rsid w:val="00511D5C"/>
    <w:rsid w:val="00511FBF"/>
    <w:rsid w:val="00512AFF"/>
    <w:rsid w:val="00513328"/>
    <w:rsid w:val="00513801"/>
    <w:rsid w:val="005138CD"/>
    <w:rsid w:val="00513E29"/>
    <w:rsid w:val="00514468"/>
    <w:rsid w:val="0051469F"/>
    <w:rsid w:val="0051476A"/>
    <w:rsid w:val="00514AA4"/>
    <w:rsid w:val="00514C22"/>
    <w:rsid w:val="00514EAD"/>
    <w:rsid w:val="005157BD"/>
    <w:rsid w:val="00515C51"/>
    <w:rsid w:val="00520718"/>
    <w:rsid w:val="0052299F"/>
    <w:rsid w:val="005232CE"/>
    <w:rsid w:val="005234A1"/>
    <w:rsid w:val="005236D0"/>
    <w:rsid w:val="005237AF"/>
    <w:rsid w:val="00523AB9"/>
    <w:rsid w:val="005245F2"/>
    <w:rsid w:val="005246D5"/>
    <w:rsid w:val="005253C3"/>
    <w:rsid w:val="00525444"/>
    <w:rsid w:val="0052635B"/>
    <w:rsid w:val="00527A9E"/>
    <w:rsid w:val="00527C5E"/>
    <w:rsid w:val="00527C75"/>
    <w:rsid w:val="005300C5"/>
    <w:rsid w:val="0053026C"/>
    <w:rsid w:val="00530481"/>
    <w:rsid w:val="0053321C"/>
    <w:rsid w:val="005337AD"/>
    <w:rsid w:val="00534EBC"/>
    <w:rsid w:val="005359F2"/>
    <w:rsid w:val="00535E50"/>
    <w:rsid w:val="005360AB"/>
    <w:rsid w:val="0053696F"/>
    <w:rsid w:val="00536A0A"/>
    <w:rsid w:val="00536A8A"/>
    <w:rsid w:val="00536F3D"/>
    <w:rsid w:val="00537C58"/>
    <w:rsid w:val="0054063D"/>
    <w:rsid w:val="00540E02"/>
    <w:rsid w:val="00540F92"/>
    <w:rsid w:val="0054102D"/>
    <w:rsid w:val="005411E7"/>
    <w:rsid w:val="00541658"/>
    <w:rsid w:val="005419AF"/>
    <w:rsid w:val="00541D8C"/>
    <w:rsid w:val="00541FC2"/>
    <w:rsid w:val="0054258F"/>
    <w:rsid w:val="0054277E"/>
    <w:rsid w:val="00542951"/>
    <w:rsid w:val="0054319F"/>
    <w:rsid w:val="00544077"/>
    <w:rsid w:val="00545B9E"/>
    <w:rsid w:val="005460EE"/>
    <w:rsid w:val="0054610C"/>
    <w:rsid w:val="0054630C"/>
    <w:rsid w:val="005465C1"/>
    <w:rsid w:val="00546AC9"/>
    <w:rsid w:val="00546CA9"/>
    <w:rsid w:val="00547077"/>
    <w:rsid w:val="00547809"/>
    <w:rsid w:val="0054792E"/>
    <w:rsid w:val="00547D1B"/>
    <w:rsid w:val="00550103"/>
    <w:rsid w:val="005501D6"/>
    <w:rsid w:val="00550AEB"/>
    <w:rsid w:val="00550F74"/>
    <w:rsid w:val="00551EC1"/>
    <w:rsid w:val="00552028"/>
    <w:rsid w:val="00552034"/>
    <w:rsid w:val="00552386"/>
    <w:rsid w:val="005528B3"/>
    <w:rsid w:val="00552C83"/>
    <w:rsid w:val="00553AAA"/>
    <w:rsid w:val="00553B7B"/>
    <w:rsid w:val="00554185"/>
    <w:rsid w:val="00554671"/>
    <w:rsid w:val="005549DD"/>
    <w:rsid w:val="00554EAF"/>
    <w:rsid w:val="00554EE3"/>
    <w:rsid w:val="00555DC3"/>
    <w:rsid w:val="00555E93"/>
    <w:rsid w:val="0055643D"/>
    <w:rsid w:val="0055647D"/>
    <w:rsid w:val="00556737"/>
    <w:rsid w:val="00556A34"/>
    <w:rsid w:val="00556B3A"/>
    <w:rsid w:val="00560193"/>
    <w:rsid w:val="005605D2"/>
    <w:rsid w:val="00561449"/>
    <w:rsid w:val="00561453"/>
    <w:rsid w:val="0056146C"/>
    <w:rsid w:val="005617E9"/>
    <w:rsid w:val="00561FB2"/>
    <w:rsid w:val="00561FC9"/>
    <w:rsid w:val="0056242F"/>
    <w:rsid w:val="00562A2B"/>
    <w:rsid w:val="00563355"/>
    <w:rsid w:val="005634C8"/>
    <w:rsid w:val="0056353D"/>
    <w:rsid w:val="00563C51"/>
    <w:rsid w:val="005641C7"/>
    <w:rsid w:val="005651EA"/>
    <w:rsid w:val="0056565B"/>
    <w:rsid w:val="00565BDE"/>
    <w:rsid w:val="00565CD8"/>
    <w:rsid w:val="00565ED4"/>
    <w:rsid w:val="0056726D"/>
    <w:rsid w:val="00567927"/>
    <w:rsid w:val="00567C59"/>
    <w:rsid w:val="00570A5A"/>
    <w:rsid w:val="00570C34"/>
    <w:rsid w:val="005714DB"/>
    <w:rsid w:val="0057218A"/>
    <w:rsid w:val="005724A5"/>
    <w:rsid w:val="005725EA"/>
    <w:rsid w:val="00572B67"/>
    <w:rsid w:val="00572B7C"/>
    <w:rsid w:val="00572BB5"/>
    <w:rsid w:val="00572CE0"/>
    <w:rsid w:val="00573151"/>
    <w:rsid w:val="0057319E"/>
    <w:rsid w:val="0057335A"/>
    <w:rsid w:val="00573617"/>
    <w:rsid w:val="00573687"/>
    <w:rsid w:val="00573A75"/>
    <w:rsid w:val="00573D46"/>
    <w:rsid w:val="00573F38"/>
    <w:rsid w:val="00574882"/>
    <w:rsid w:val="005748E8"/>
    <w:rsid w:val="00574922"/>
    <w:rsid w:val="00574DC3"/>
    <w:rsid w:val="00574F71"/>
    <w:rsid w:val="00575340"/>
    <w:rsid w:val="0057548A"/>
    <w:rsid w:val="00575571"/>
    <w:rsid w:val="00575635"/>
    <w:rsid w:val="00575EAB"/>
    <w:rsid w:val="005766F0"/>
    <w:rsid w:val="005767D6"/>
    <w:rsid w:val="00577643"/>
    <w:rsid w:val="005776FF"/>
    <w:rsid w:val="00577CAF"/>
    <w:rsid w:val="00580594"/>
    <w:rsid w:val="005805E8"/>
    <w:rsid w:val="005806B2"/>
    <w:rsid w:val="00580E8C"/>
    <w:rsid w:val="0058175E"/>
    <w:rsid w:val="00581EFE"/>
    <w:rsid w:val="00582114"/>
    <w:rsid w:val="005829BB"/>
    <w:rsid w:val="005831A3"/>
    <w:rsid w:val="005841C9"/>
    <w:rsid w:val="00584434"/>
    <w:rsid w:val="00584DFB"/>
    <w:rsid w:val="00584E07"/>
    <w:rsid w:val="00584E18"/>
    <w:rsid w:val="00585101"/>
    <w:rsid w:val="00586860"/>
    <w:rsid w:val="00586ED6"/>
    <w:rsid w:val="00587CB2"/>
    <w:rsid w:val="00590068"/>
    <w:rsid w:val="00591093"/>
    <w:rsid w:val="00592019"/>
    <w:rsid w:val="00592107"/>
    <w:rsid w:val="00592215"/>
    <w:rsid w:val="00592488"/>
    <w:rsid w:val="005925F0"/>
    <w:rsid w:val="0059319E"/>
    <w:rsid w:val="005936BE"/>
    <w:rsid w:val="005941C1"/>
    <w:rsid w:val="0059505A"/>
    <w:rsid w:val="005953A6"/>
    <w:rsid w:val="005954B5"/>
    <w:rsid w:val="00595BE4"/>
    <w:rsid w:val="00595D53"/>
    <w:rsid w:val="005961B2"/>
    <w:rsid w:val="00596258"/>
    <w:rsid w:val="00596295"/>
    <w:rsid w:val="0059637F"/>
    <w:rsid w:val="0059667F"/>
    <w:rsid w:val="00596805"/>
    <w:rsid w:val="00596A59"/>
    <w:rsid w:val="00596E89"/>
    <w:rsid w:val="005974E1"/>
    <w:rsid w:val="005979EA"/>
    <w:rsid w:val="00597F72"/>
    <w:rsid w:val="005A07E0"/>
    <w:rsid w:val="005A0858"/>
    <w:rsid w:val="005A11D6"/>
    <w:rsid w:val="005A3CD6"/>
    <w:rsid w:val="005A40EB"/>
    <w:rsid w:val="005A41D1"/>
    <w:rsid w:val="005A4425"/>
    <w:rsid w:val="005A4818"/>
    <w:rsid w:val="005A49D2"/>
    <w:rsid w:val="005A4D7A"/>
    <w:rsid w:val="005A5010"/>
    <w:rsid w:val="005A506B"/>
    <w:rsid w:val="005A5455"/>
    <w:rsid w:val="005A559F"/>
    <w:rsid w:val="005A5A84"/>
    <w:rsid w:val="005A5DFF"/>
    <w:rsid w:val="005A5E56"/>
    <w:rsid w:val="005A6CC9"/>
    <w:rsid w:val="005A7E53"/>
    <w:rsid w:val="005B08BA"/>
    <w:rsid w:val="005B0CE9"/>
    <w:rsid w:val="005B0F83"/>
    <w:rsid w:val="005B1149"/>
    <w:rsid w:val="005B1327"/>
    <w:rsid w:val="005B162A"/>
    <w:rsid w:val="005B1AE2"/>
    <w:rsid w:val="005B215D"/>
    <w:rsid w:val="005B2D45"/>
    <w:rsid w:val="005B2DA6"/>
    <w:rsid w:val="005B3734"/>
    <w:rsid w:val="005B3B01"/>
    <w:rsid w:val="005B3BCE"/>
    <w:rsid w:val="005B3E24"/>
    <w:rsid w:val="005B3F06"/>
    <w:rsid w:val="005B3F25"/>
    <w:rsid w:val="005B4095"/>
    <w:rsid w:val="005B434F"/>
    <w:rsid w:val="005B4A64"/>
    <w:rsid w:val="005B4F94"/>
    <w:rsid w:val="005B4FA6"/>
    <w:rsid w:val="005B53FA"/>
    <w:rsid w:val="005B56C5"/>
    <w:rsid w:val="005B5D3E"/>
    <w:rsid w:val="005B5FB7"/>
    <w:rsid w:val="005B677B"/>
    <w:rsid w:val="005B67A1"/>
    <w:rsid w:val="005B7285"/>
    <w:rsid w:val="005B749F"/>
    <w:rsid w:val="005B7642"/>
    <w:rsid w:val="005C0372"/>
    <w:rsid w:val="005C0537"/>
    <w:rsid w:val="005C160B"/>
    <w:rsid w:val="005C1F8C"/>
    <w:rsid w:val="005C1FA9"/>
    <w:rsid w:val="005C27BC"/>
    <w:rsid w:val="005C2DEB"/>
    <w:rsid w:val="005C2FEE"/>
    <w:rsid w:val="005C3199"/>
    <w:rsid w:val="005C31E4"/>
    <w:rsid w:val="005C33A7"/>
    <w:rsid w:val="005C34CC"/>
    <w:rsid w:val="005C3A68"/>
    <w:rsid w:val="005C40A6"/>
    <w:rsid w:val="005C41F3"/>
    <w:rsid w:val="005C429E"/>
    <w:rsid w:val="005C57DE"/>
    <w:rsid w:val="005C5A9C"/>
    <w:rsid w:val="005C62CF"/>
    <w:rsid w:val="005C6441"/>
    <w:rsid w:val="005C6940"/>
    <w:rsid w:val="005C7135"/>
    <w:rsid w:val="005D053B"/>
    <w:rsid w:val="005D06C3"/>
    <w:rsid w:val="005D0841"/>
    <w:rsid w:val="005D0FA0"/>
    <w:rsid w:val="005D20AF"/>
    <w:rsid w:val="005D3CB8"/>
    <w:rsid w:val="005D411C"/>
    <w:rsid w:val="005D4A57"/>
    <w:rsid w:val="005D5201"/>
    <w:rsid w:val="005D57A2"/>
    <w:rsid w:val="005D5ADE"/>
    <w:rsid w:val="005D5E5D"/>
    <w:rsid w:val="005D5F13"/>
    <w:rsid w:val="005D6795"/>
    <w:rsid w:val="005D6CB2"/>
    <w:rsid w:val="005D6D41"/>
    <w:rsid w:val="005D6E8D"/>
    <w:rsid w:val="005D7021"/>
    <w:rsid w:val="005D741B"/>
    <w:rsid w:val="005D7A45"/>
    <w:rsid w:val="005D7CEA"/>
    <w:rsid w:val="005D7E7C"/>
    <w:rsid w:val="005E0134"/>
    <w:rsid w:val="005E0293"/>
    <w:rsid w:val="005E0480"/>
    <w:rsid w:val="005E05C9"/>
    <w:rsid w:val="005E07DE"/>
    <w:rsid w:val="005E1182"/>
    <w:rsid w:val="005E1750"/>
    <w:rsid w:val="005E26E9"/>
    <w:rsid w:val="005E281D"/>
    <w:rsid w:val="005E2830"/>
    <w:rsid w:val="005E3002"/>
    <w:rsid w:val="005E34A4"/>
    <w:rsid w:val="005E43FA"/>
    <w:rsid w:val="005E4B42"/>
    <w:rsid w:val="005E6DBB"/>
    <w:rsid w:val="005E6E71"/>
    <w:rsid w:val="005E7829"/>
    <w:rsid w:val="005E7B14"/>
    <w:rsid w:val="005E7D2D"/>
    <w:rsid w:val="005E7FCC"/>
    <w:rsid w:val="005F0AB9"/>
    <w:rsid w:val="005F0B55"/>
    <w:rsid w:val="005F0CA0"/>
    <w:rsid w:val="005F0FAF"/>
    <w:rsid w:val="005F15FC"/>
    <w:rsid w:val="005F18C9"/>
    <w:rsid w:val="005F1D22"/>
    <w:rsid w:val="005F1E24"/>
    <w:rsid w:val="005F1EE5"/>
    <w:rsid w:val="005F2690"/>
    <w:rsid w:val="005F3409"/>
    <w:rsid w:val="005F34B6"/>
    <w:rsid w:val="005F3AE4"/>
    <w:rsid w:val="005F4052"/>
    <w:rsid w:val="005F42C3"/>
    <w:rsid w:val="005F44E7"/>
    <w:rsid w:val="005F452D"/>
    <w:rsid w:val="005F4AC4"/>
    <w:rsid w:val="005F4B0D"/>
    <w:rsid w:val="005F5080"/>
    <w:rsid w:val="005F58B7"/>
    <w:rsid w:val="005F5B31"/>
    <w:rsid w:val="005F611D"/>
    <w:rsid w:val="005F6177"/>
    <w:rsid w:val="005F6283"/>
    <w:rsid w:val="005F67C8"/>
    <w:rsid w:val="005F6AFF"/>
    <w:rsid w:val="005F6F61"/>
    <w:rsid w:val="005F700D"/>
    <w:rsid w:val="005F7135"/>
    <w:rsid w:val="005F7448"/>
    <w:rsid w:val="005F74FC"/>
    <w:rsid w:val="005F788F"/>
    <w:rsid w:val="005F7B69"/>
    <w:rsid w:val="006002BC"/>
    <w:rsid w:val="006008F0"/>
    <w:rsid w:val="006010C6"/>
    <w:rsid w:val="006028A4"/>
    <w:rsid w:val="006028A5"/>
    <w:rsid w:val="0060305F"/>
    <w:rsid w:val="0060334D"/>
    <w:rsid w:val="00603435"/>
    <w:rsid w:val="00603D45"/>
    <w:rsid w:val="006047D2"/>
    <w:rsid w:val="00604875"/>
    <w:rsid w:val="0060490A"/>
    <w:rsid w:val="0060522C"/>
    <w:rsid w:val="00605279"/>
    <w:rsid w:val="00605315"/>
    <w:rsid w:val="006054D8"/>
    <w:rsid w:val="00605AE3"/>
    <w:rsid w:val="00605D0E"/>
    <w:rsid w:val="006063A2"/>
    <w:rsid w:val="00606520"/>
    <w:rsid w:val="00606CCD"/>
    <w:rsid w:val="006071EE"/>
    <w:rsid w:val="006072DD"/>
    <w:rsid w:val="0060789F"/>
    <w:rsid w:val="00607CC6"/>
    <w:rsid w:val="0061007F"/>
    <w:rsid w:val="00610671"/>
    <w:rsid w:val="00610943"/>
    <w:rsid w:val="0061113C"/>
    <w:rsid w:val="00611168"/>
    <w:rsid w:val="00611278"/>
    <w:rsid w:val="00611F16"/>
    <w:rsid w:val="00612455"/>
    <w:rsid w:val="006125CB"/>
    <w:rsid w:val="006129C5"/>
    <w:rsid w:val="006130BF"/>
    <w:rsid w:val="00613289"/>
    <w:rsid w:val="006134BA"/>
    <w:rsid w:val="00613DB2"/>
    <w:rsid w:val="00613E9B"/>
    <w:rsid w:val="006141B6"/>
    <w:rsid w:val="00614B6A"/>
    <w:rsid w:val="00614BCF"/>
    <w:rsid w:val="00614E9A"/>
    <w:rsid w:val="00615389"/>
    <w:rsid w:val="006155A1"/>
    <w:rsid w:val="006162A7"/>
    <w:rsid w:val="00616D4A"/>
    <w:rsid w:val="0061713A"/>
    <w:rsid w:val="006178A3"/>
    <w:rsid w:val="00620415"/>
    <w:rsid w:val="006208B8"/>
    <w:rsid w:val="00620F85"/>
    <w:rsid w:val="0062143F"/>
    <w:rsid w:val="0062154D"/>
    <w:rsid w:val="00621A27"/>
    <w:rsid w:val="00621BF6"/>
    <w:rsid w:val="00621D9C"/>
    <w:rsid w:val="00621FAF"/>
    <w:rsid w:val="006220CD"/>
    <w:rsid w:val="006221EC"/>
    <w:rsid w:val="006224AD"/>
    <w:rsid w:val="0062288A"/>
    <w:rsid w:val="00622D5F"/>
    <w:rsid w:val="006233E5"/>
    <w:rsid w:val="00623613"/>
    <w:rsid w:val="006238F8"/>
    <w:rsid w:val="006243D3"/>
    <w:rsid w:val="006249F3"/>
    <w:rsid w:val="00624E01"/>
    <w:rsid w:val="00625429"/>
    <w:rsid w:val="00625DBC"/>
    <w:rsid w:val="00626111"/>
    <w:rsid w:val="006266E1"/>
    <w:rsid w:val="00626779"/>
    <w:rsid w:val="00626812"/>
    <w:rsid w:val="00626E45"/>
    <w:rsid w:val="00626F33"/>
    <w:rsid w:val="0062705A"/>
    <w:rsid w:val="00627BB8"/>
    <w:rsid w:val="006306B7"/>
    <w:rsid w:val="006307F4"/>
    <w:rsid w:val="00630810"/>
    <w:rsid w:val="00630839"/>
    <w:rsid w:val="00630C0B"/>
    <w:rsid w:val="0063109C"/>
    <w:rsid w:val="006310B2"/>
    <w:rsid w:val="006312BD"/>
    <w:rsid w:val="0063155D"/>
    <w:rsid w:val="006318FC"/>
    <w:rsid w:val="00631922"/>
    <w:rsid w:val="00631A98"/>
    <w:rsid w:val="00631AC0"/>
    <w:rsid w:val="006334B7"/>
    <w:rsid w:val="00633918"/>
    <w:rsid w:val="00633D12"/>
    <w:rsid w:val="006343DC"/>
    <w:rsid w:val="0063447D"/>
    <w:rsid w:val="00634783"/>
    <w:rsid w:val="00634814"/>
    <w:rsid w:val="00635112"/>
    <w:rsid w:val="00635941"/>
    <w:rsid w:val="00636F28"/>
    <w:rsid w:val="00637602"/>
    <w:rsid w:val="0063770D"/>
    <w:rsid w:val="006378D2"/>
    <w:rsid w:val="006406CA"/>
    <w:rsid w:val="00640BDA"/>
    <w:rsid w:val="00640D31"/>
    <w:rsid w:val="006413ED"/>
    <w:rsid w:val="00641DD2"/>
    <w:rsid w:val="0064247D"/>
    <w:rsid w:val="00642528"/>
    <w:rsid w:val="006426EA"/>
    <w:rsid w:val="00642968"/>
    <w:rsid w:val="00642A45"/>
    <w:rsid w:val="006436A0"/>
    <w:rsid w:val="006438BB"/>
    <w:rsid w:val="00644304"/>
    <w:rsid w:val="006444CD"/>
    <w:rsid w:val="0064475C"/>
    <w:rsid w:val="00644C6B"/>
    <w:rsid w:val="00645A16"/>
    <w:rsid w:val="00645A7E"/>
    <w:rsid w:val="00645DB3"/>
    <w:rsid w:val="006468EB"/>
    <w:rsid w:val="00646949"/>
    <w:rsid w:val="006471AF"/>
    <w:rsid w:val="006474B1"/>
    <w:rsid w:val="006474E4"/>
    <w:rsid w:val="006500E5"/>
    <w:rsid w:val="0065043F"/>
    <w:rsid w:val="006512FB"/>
    <w:rsid w:val="006519B5"/>
    <w:rsid w:val="00651A63"/>
    <w:rsid w:val="00651C05"/>
    <w:rsid w:val="00651E4C"/>
    <w:rsid w:val="00651F97"/>
    <w:rsid w:val="00652185"/>
    <w:rsid w:val="00652247"/>
    <w:rsid w:val="00652CF4"/>
    <w:rsid w:val="00653234"/>
    <w:rsid w:val="00653401"/>
    <w:rsid w:val="00653D1E"/>
    <w:rsid w:val="00654324"/>
    <w:rsid w:val="00654C93"/>
    <w:rsid w:val="00654DA0"/>
    <w:rsid w:val="006553D9"/>
    <w:rsid w:val="006554AA"/>
    <w:rsid w:val="00655FB4"/>
    <w:rsid w:val="006560CC"/>
    <w:rsid w:val="0065665A"/>
    <w:rsid w:val="00656857"/>
    <w:rsid w:val="00656D61"/>
    <w:rsid w:val="00657B8B"/>
    <w:rsid w:val="00660431"/>
    <w:rsid w:val="00660466"/>
    <w:rsid w:val="006609B6"/>
    <w:rsid w:val="00661B92"/>
    <w:rsid w:val="00661D07"/>
    <w:rsid w:val="006621CD"/>
    <w:rsid w:val="00663104"/>
    <w:rsid w:val="0066363F"/>
    <w:rsid w:val="006638D0"/>
    <w:rsid w:val="0066397C"/>
    <w:rsid w:val="00663AF2"/>
    <w:rsid w:val="00664864"/>
    <w:rsid w:val="006648AB"/>
    <w:rsid w:val="00664FA6"/>
    <w:rsid w:val="00666098"/>
    <w:rsid w:val="00666309"/>
    <w:rsid w:val="006672E0"/>
    <w:rsid w:val="006672F2"/>
    <w:rsid w:val="006674BB"/>
    <w:rsid w:val="00667A42"/>
    <w:rsid w:val="00667D1E"/>
    <w:rsid w:val="00670D91"/>
    <w:rsid w:val="006714F2"/>
    <w:rsid w:val="00671A91"/>
    <w:rsid w:val="00671B3D"/>
    <w:rsid w:val="00671C04"/>
    <w:rsid w:val="00671F40"/>
    <w:rsid w:val="006739CD"/>
    <w:rsid w:val="00673C58"/>
    <w:rsid w:val="00673FFC"/>
    <w:rsid w:val="00674CCA"/>
    <w:rsid w:val="00675861"/>
    <w:rsid w:val="00675B9C"/>
    <w:rsid w:val="006764BE"/>
    <w:rsid w:val="00676641"/>
    <w:rsid w:val="00676775"/>
    <w:rsid w:val="006769BF"/>
    <w:rsid w:val="00676DA5"/>
    <w:rsid w:val="00676FA6"/>
    <w:rsid w:val="006771C1"/>
    <w:rsid w:val="0067776F"/>
    <w:rsid w:val="00681017"/>
    <w:rsid w:val="00681359"/>
    <w:rsid w:val="006815D6"/>
    <w:rsid w:val="00681DA7"/>
    <w:rsid w:val="00681E89"/>
    <w:rsid w:val="006821B0"/>
    <w:rsid w:val="00682812"/>
    <w:rsid w:val="00682CB1"/>
    <w:rsid w:val="00683159"/>
    <w:rsid w:val="006834B2"/>
    <w:rsid w:val="006835F1"/>
    <w:rsid w:val="006836DF"/>
    <w:rsid w:val="00683F26"/>
    <w:rsid w:val="00684348"/>
    <w:rsid w:val="00684580"/>
    <w:rsid w:val="00684675"/>
    <w:rsid w:val="00684D6F"/>
    <w:rsid w:val="00684F12"/>
    <w:rsid w:val="00685042"/>
    <w:rsid w:val="006858F9"/>
    <w:rsid w:val="00685DB4"/>
    <w:rsid w:val="00685F63"/>
    <w:rsid w:val="006864A2"/>
    <w:rsid w:val="00686BE6"/>
    <w:rsid w:val="006874BA"/>
    <w:rsid w:val="00687950"/>
    <w:rsid w:val="0068799D"/>
    <w:rsid w:val="00687AD1"/>
    <w:rsid w:val="00687ED1"/>
    <w:rsid w:val="00690783"/>
    <w:rsid w:val="00690796"/>
    <w:rsid w:val="00690ED4"/>
    <w:rsid w:val="00690EE7"/>
    <w:rsid w:val="006910CD"/>
    <w:rsid w:val="0069153E"/>
    <w:rsid w:val="006918DE"/>
    <w:rsid w:val="00691930"/>
    <w:rsid w:val="00692A23"/>
    <w:rsid w:val="00692BBC"/>
    <w:rsid w:val="006935C9"/>
    <w:rsid w:val="0069404B"/>
    <w:rsid w:val="00694720"/>
    <w:rsid w:val="00694896"/>
    <w:rsid w:val="00694A00"/>
    <w:rsid w:val="0069548B"/>
    <w:rsid w:val="00695833"/>
    <w:rsid w:val="0069593E"/>
    <w:rsid w:val="00695C77"/>
    <w:rsid w:val="006960E9"/>
    <w:rsid w:val="0069650B"/>
    <w:rsid w:val="00696C20"/>
    <w:rsid w:val="006972F3"/>
    <w:rsid w:val="006973AC"/>
    <w:rsid w:val="00697F98"/>
    <w:rsid w:val="00697FD5"/>
    <w:rsid w:val="006A149E"/>
    <w:rsid w:val="006A15DC"/>
    <w:rsid w:val="006A1C01"/>
    <w:rsid w:val="006A1C85"/>
    <w:rsid w:val="006A20B0"/>
    <w:rsid w:val="006A2138"/>
    <w:rsid w:val="006A2428"/>
    <w:rsid w:val="006A2692"/>
    <w:rsid w:val="006A3303"/>
    <w:rsid w:val="006A362D"/>
    <w:rsid w:val="006A3F62"/>
    <w:rsid w:val="006A424D"/>
    <w:rsid w:val="006A555F"/>
    <w:rsid w:val="006A5579"/>
    <w:rsid w:val="006A6371"/>
    <w:rsid w:val="006A685D"/>
    <w:rsid w:val="006A6916"/>
    <w:rsid w:val="006A6D08"/>
    <w:rsid w:val="006B0BC6"/>
    <w:rsid w:val="006B0C82"/>
    <w:rsid w:val="006B1D3B"/>
    <w:rsid w:val="006B1D52"/>
    <w:rsid w:val="006B2943"/>
    <w:rsid w:val="006B3BD2"/>
    <w:rsid w:val="006B3D10"/>
    <w:rsid w:val="006B406E"/>
    <w:rsid w:val="006B47A4"/>
    <w:rsid w:val="006B4AE4"/>
    <w:rsid w:val="006B4CAB"/>
    <w:rsid w:val="006B5C88"/>
    <w:rsid w:val="006B61AA"/>
    <w:rsid w:val="006B6AD5"/>
    <w:rsid w:val="006B704E"/>
    <w:rsid w:val="006B7348"/>
    <w:rsid w:val="006B7F5C"/>
    <w:rsid w:val="006C04B3"/>
    <w:rsid w:val="006C07EB"/>
    <w:rsid w:val="006C11D8"/>
    <w:rsid w:val="006C14ED"/>
    <w:rsid w:val="006C15D1"/>
    <w:rsid w:val="006C1F2C"/>
    <w:rsid w:val="006C2414"/>
    <w:rsid w:val="006C24E6"/>
    <w:rsid w:val="006C2F90"/>
    <w:rsid w:val="006C35EC"/>
    <w:rsid w:val="006C37DA"/>
    <w:rsid w:val="006C3BCE"/>
    <w:rsid w:val="006C3C7E"/>
    <w:rsid w:val="006C47DC"/>
    <w:rsid w:val="006C5C93"/>
    <w:rsid w:val="006C5E6B"/>
    <w:rsid w:val="006C60F7"/>
    <w:rsid w:val="006C64BB"/>
    <w:rsid w:val="006C72CE"/>
    <w:rsid w:val="006C735F"/>
    <w:rsid w:val="006C7EEE"/>
    <w:rsid w:val="006D0215"/>
    <w:rsid w:val="006D05C5"/>
    <w:rsid w:val="006D0CC3"/>
    <w:rsid w:val="006D188E"/>
    <w:rsid w:val="006D2FD5"/>
    <w:rsid w:val="006D33B5"/>
    <w:rsid w:val="006D461E"/>
    <w:rsid w:val="006D4955"/>
    <w:rsid w:val="006D5EF5"/>
    <w:rsid w:val="006D5F24"/>
    <w:rsid w:val="006D603E"/>
    <w:rsid w:val="006D619C"/>
    <w:rsid w:val="006D620F"/>
    <w:rsid w:val="006D6605"/>
    <w:rsid w:val="006D6E29"/>
    <w:rsid w:val="006D7454"/>
    <w:rsid w:val="006D7B6C"/>
    <w:rsid w:val="006D7CAF"/>
    <w:rsid w:val="006E07CF"/>
    <w:rsid w:val="006E175D"/>
    <w:rsid w:val="006E1F65"/>
    <w:rsid w:val="006E204A"/>
    <w:rsid w:val="006E20DF"/>
    <w:rsid w:val="006E21F9"/>
    <w:rsid w:val="006E2414"/>
    <w:rsid w:val="006E2C2B"/>
    <w:rsid w:val="006E33E1"/>
    <w:rsid w:val="006E3603"/>
    <w:rsid w:val="006E44A6"/>
    <w:rsid w:val="006E5777"/>
    <w:rsid w:val="006E5BB3"/>
    <w:rsid w:val="006E60C6"/>
    <w:rsid w:val="006E6AE4"/>
    <w:rsid w:val="006E7508"/>
    <w:rsid w:val="006E7908"/>
    <w:rsid w:val="006F0026"/>
    <w:rsid w:val="006F04EE"/>
    <w:rsid w:val="006F0672"/>
    <w:rsid w:val="006F0CFD"/>
    <w:rsid w:val="006F17B4"/>
    <w:rsid w:val="006F17D5"/>
    <w:rsid w:val="006F1808"/>
    <w:rsid w:val="006F1B1A"/>
    <w:rsid w:val="006F1B28"/>
    <w:rsid w:val="006F1DC1"/>
    <w:rsid w:val="006F2175"/>
    <w:rsid w:val="006F218F"/>
    <w:rsid w:val="006F2A51"/>
    <w:rsid w:val="006F2EAF"/>
    <w:rsid w:val="006F3778"/>
    <w:rsid w:val="006F3CE0"/>
    <w:rsid w:val="006F4C01"/>
    <w:rsid w:val="006F4C0F"/>
    <w:rsid w:val="006F53A1"/>
    <w:rsid w:val="006F5C6C"/>
    <w:rsid w:val="006F5E4F"/>
    <w:rsid w:val="006F5FBE"/>
    <w:rsid w:val="006F6044"/>
    <w:rsid w:val="006F651D"/>
    <w:rsid w:val="006F66E7"/>
    <w:rsid w:val="006F67E4"/>
    <w:rsid w:val="006F783E"/>
    <w:rsid w:val="006F7B52"/>
    <w:rsid w:val="006F7F3B"/>
    <w:rsid w:val="0070063B"/>
    <w:rsid w:val="00700779"/>
    <w:rsid w:val="0070085C"/>
    <w:rsid w:val="00700DBE"/>
    <w:rsid w:val="0070177F"/>
    <w:rsid w:val="00701841"/>
    <w:rsid w:val="00702C38"/>
    <w:rsid w:val="00702F79"/>
    <w:rsid w:val="007035CD"/>
    <w:rsid w:val="00703662"/>
    <w:rsid w:val="0070490B"/>
    <w:rsid w:val="00705295"/>
    <w:rsid w:val="007052AF"/>
    <w:rsid w:val="00705778"/>
    <w:rsid w:val="00705932"/>
    <w:rsid w:val="007069E2"/>
    <w:rsid w:val="00706B92"/>
    <w:rsid w:val="00707B8B"/>
    <w:rsid w:val="00710323"/>
    <w:rsid w:val="0071062C"/>
    <w:rsid w:val="00711408"/>
    <w:rsid w:val="007118C5"/>
    <w:rsid w:val="00711D89"/>
    <w:rsid w:val="00712154"/>
    <w:rsid w:val="007123E1"/>
    <w:rsid w:val="0071359E"/>
    <w:rsid w:val="00714345"/>
    <w:rsid w:val="007143B2"/>
    <w:rsid w:val="00714B84"/>
    <w:rsid w:val="00715059"/>
    <w:rsid w:val="007151DB"/>
    <w:rsid w:val="007152FF"/>
    <w:rsid w:val="00715583"/>
    <w:rsid w:val="00715655"/>
    <w:rsid w:val="00716D36"/>
    <w:rsid w:val="00717676"/>
    <w:rsid w:val="00717A97"/>
    <w:rsid w:val="00717AC6"/>
    <w:rsid w:val="007207E3"/>
    <w:rsid w:val="0072284E"/>
    <w:rsid w:val="00722906"/>
    <w:rsid w:val="00723BB0"/>
    <w:rsid w:val="0072430F"/>
    <w:rsid w:val="007243AD"/>
    <w:rsid w:val="007248E4"/>
    <w:rsid w:val="0072508B"/>
    <w:rsid w:val="0072529B"/>
    <w:rsid w:val="007256C2"/>
    <w:rsid w:val="00725C71"/>
    <w:rsid w:val="00726250"/>
    <w:rsid w:val="007306D6"/>
    <w:rsid w:val="0073126D"/>
    <w:rsid w:val="0073185C"/>
    <w:rsid w:val="00731A01"/>
    <w:rsid w:val="00731CA4"/>
    <w:rsid w:val="007324BC"/>
    <w:rsid w:val="0073266B"/>
    <w:rsid w:val="00732BC2"/>
    <w:rsid w:val="00732FAF"/>
    <w:rsid w:val="00732FED"/>
    <w:rsid w:val="0073335F"/>
    <w:rsid w:val="00733472"/>
    <w:rsid w:val="00734E32"/>
    <w:rsid w:val="0073535A"/>
    <w:rsid w:val="007353D1"/>
    <w:rsid w:val="00735409"/>
    <w:rsid w:val="00735731"/>
    <w:rsid w:val="007359B7"/>
    <w:rsid w:val="00737547"/>
    <w:rsid w:val="007376F7"/>
    <w:rsid w:val="00737811"/>
    <w:rsid w:val="00737944"/>
    <w:rsid w:val="00737ABE"/>
    <w:rsid w:val="00737E3D"/>
    <w:rsid w:val="00740562"/>
    <w:rsid w:val="0074078F"/>
    <w:rsid w:val="007410D6"/>
    <w:rsid w:val="007413E7"/>
    <w:rsid w:val="00741EF7"/>
    <w:rsid w:val="00742249"/>
    <w:rsid w:val="00742322"/>
    <w:rsid w:val="00742619"/>
    <w:rsid w:val="00743412"/>
    <w:rsid w:val="0074345A"/>
    <w:rsid w:val="007441EB"/>
    <w:rsid w:val="007442D1"/>
    <w:rsid w:val="00744E0C"/>
    <w:rsid w:val="00744ECE"/>
    <w:rsid w:val="0074539C"/>
    <w:rsid w:val="00745F44"/>
    <w:rsid w:val="00745F8C"/>
    <w:rsid w:val="007465B1"/>
    <w:rsid w:val="007466E2"/>
    <w:rsid w:val="00746DD5"/>
    <w:rsid w:val="0074700D"/>
    <w:rsid w:val="007472AE"/>
    <w:rsid w:val="007472D0"/>
    <w:rsid w:val="0075004C"/>
    <w:rsid w:val="00750312"/>
    <w:rsid w:val="0075047C"/>
    <w:rsid w:val="00750A08"/>
    <w:rsid w:val="007516E1"/>
    <w:rsid w:val="00751DEB"/>
    <w:rsid w:val="007523DE"/>
    <w:rsid w:val="007528A3"/>
    <w:rsid w:val="007529C7"/>
    <w:rsid w:val="00752FEE"/>
    <w:rsid w:val="007530F9"/>
    <w:rsid w:val="00753361"/>
    <w:rsid w:val="00753644"/>
    <w:rsid w:val="0075370A"/>
    <w:rsid w:val="00754019"/>
    <w:rsid w:val="00755BFC"/>
    <w:rsid w:val="00755CEB"/>
    <w:rsid w:val="00755CF3"/>
    <w:rsid w:val="00755D6C"/>
    <w:rsid w:val="00755DAD"/>
    <w:rsid w:val="00756177"/>
    <w:rsid w:val="00756393"/>
    <w:rsid w:val="007567BB"/>
    <w:rsid w:val="007574D6"/>
    <w:rsid w:val="00757C19"/>
    <w:rsid w:val="00760A74"/>
    <w:rsid w:val="0076145B"/>
    <w:rsid w:val="00761668"/>
    <w:rsid w:val="00761EC6"/>
    <w:rsid w:val="00761FF8"/>
    <w:rsid w:val="007620A4"/>
    <w:rsid w:val="00762241"/>
    <w:rsid w:val="007623F0"/>
    <w:rsid w:val="007625D3"/>
    <w:rsid w:val="00762609"/>
    <w:rsid w:val="007628E8"/>
    <w:rsid w:val="00762C8D"/>
    <w:rsid w:val="00763411"/>
    <w:rsid w:val="007634B1"/>
    <w:rsid w:val="00763766"/>
    <w:rsid w:val="00763C0B"/>
    <w:rsid w:val="00763FC2"/>
    <w:rsid w:val="007644A2"/>
    <w:rsid w:val="00764FE6"/>
    <w:rsid w:val="00765231"/>
    <w:rsid w:val="00765493"/>
    <w:rsid w:val="007659D2"/>
    <w:rsid w:val="007660DA"/>
    <w:rsid w:val="00766550"/>
    <w:rsid w:val="0076673B"/>
    <w:rsid w:val="007675C4"/>
    <w:rsid w:val="00767812"/>
    <w:rsid w:val="007716A8"/>
    <w:rsid w:val="00772406"/>
    <w:rsid w:val="00773AD8"/>
    <w:rsid w:val="00773B59"/>
    <w:rsid w:val="00773F67"/>
    <w:rsid w:val="00774E84"/>
    <w:rsid w:val="00774F57"/>
    <w:rsid w:val="00776DC9"/>
    <w:rsid w:val="00777D55"/>
    <w:rsid w:val="0078031B"/>
    <w:rsid w:val="00780743"/>
    <w:rsid w:val="00780F6D"/>
    <w:rsid w:val="0078151A"/>
    <w:rsid w:val="0078153B"/>
    <w:rsid w:val="007815E7"/>
    <w:rsid w:val="007816C5"/>
    <w:rsid w:val="007817CD"/>
    <w:rsid w:val="00781DCA"/>
    <w:rsid w:val="00782051"/>
    <w:rsid w:val="00783247"/>
    <w:rsid w:val="00783537"/>
    <w:rsid w:val="00784563"/>
    <w:rsid w:val="0078462C"/>
    <w:rsid w:val="00784695"/>
    <w:rsid w:val="00784E11"/>
    <w:rsid w:val="007855A9"/>
    <w:rsid w:val="00785B58"/>
    <w:rsid w:val="00785BE9"/>
    <w:rsid w:val="007867A7"/>
    <w:rsid w:val="00786C0E"/>
    <w:rsid w:val="00786CF7"/>
    <w:rsid w:val="0078740E"/>
    <w:rsid w:val="00787534"/>
    <w:rsid w:val="00787649"/>
    <w:rsid w:val="00787792"/>
    <w:rsid w:val="00787995"/>
    <w:rsid w:val="00787B7A"/>
    <w:rsid w:val="007905FE"/>
    <w:rsid w:val="0079075F"/>
    <w:rsid w:val="00791051"/>
    <w:rsid w:val="007911FD"/>
    <w:rsid w:val="0079161F"/>
    <w:rsid w:val="00791EA5"/>
    <w:rsid w:val="00791ECC"/>
    <w:rsid w:val="007920CB"/>
    <w:rsid w:val="00792127"/>
    <w:rsid w:val="007929ED"/>
    <w:rsid w:val="00792E8D"/>
    <w:rsid w:val="00792E99"/>
    <w:rsid w:val="00793059"/>
    <w:rsid w:val="007938C0"/>
    <w:rsid w:val="00793A68"/>
    <w:rsid w:val="00793EF6"/>
    <w:rsid w:val="007949FD"/>
    <w:rsid w:val="00794EA2"/>
    <w:rsid w:val="007951E2"/>
    <w:rsid w:val="007953BC"/>
    <w:rsid w:val="0079544F"/>
    <w:rsid w:val="00796074"/>
    <w:rsid w:val="00796EC6"/>
    <w:rsid w:val="00797282"/>
    <w:rsid w:val="00797699"/>
    <w:rsid w:val="00797D8C"/>
    <w:rsid w:val="007A0617"/>
    <w:rsid w:val="007A0761"/>
    <w:rsid w:val="007A0C76"/>
    <w:rsid w:val="007A0F67"/>
    <w:rsid w:val="007A1E5F"/>
    <w:rsid w:val="007A257C"/>
    <w:rsid w:val="007A2585"/>
    <w:rsid w:val="007A25C1"/>
    <w:rsid w:val="007A2B0E"/>
    <w:rsid w:val="007A2F49"/>
    <w:rsid w:val="007A333D"/>
    <w:rsid w:val="007A36EA"/>
    <w:rsid w:val="007A383B"/>
    <w:rsid w:val="007A453F"/>
    <w:rsid w:val="007A5CBF"/>
    <w:rsid w:val="007A5D06"/>
    <w:rsid w:val="007A5EAD"/>
    <w:rsid w:val="007A607F"/>
    <w:rsid w:val="007A6B21"/>
    <w:rsid w:val="007A76D4"/>
    <w:rsid w:val="007A7743"/>
    <w:rsid w:val="007A7914"/>
    <w:rsid w:val="007A7A0D"/>
    <w:rsid w:val="007A7DDE"/>
    <w:rsid w:val="007A7F94"/>
    <w:rsid w:val="007B0004"/>
    <w:rsid w:val="007B066A"/>
    <w:rsid w:val="007B0677"/>
    <w:rsid w:val="007B092D"/>
    <w:rsid w:val="007B128A"/>
    <w:rsid w:val="007B1700"/>
    <w:rsid w:val="007B174A"/>
    <w:rsid w:val="007B199D"/>
    <w:rsid w:val="007B1A23"/>
    <w:rsid w:val="007B220B"/>
    <w:rsid w:val="007B2389"/>
    <w:rsid w:val="007B299D"/>
    <w:rsid w:val="007B3044"/>
    <w:rsid w:val="007B3662"/>
    <w:rsid w:val="007B3DEA"/>
    <w:rsid w:val="007B3EEF"/>
    <w:rsid w:val="007B4493"/>
    <w:rsid w:val="007B4A6D"/>
    <w:rsid w:val="007B5E4D"/>
    <w:rsid w:val="007B63F0"/>
    <w:rsid w:val="007B67F0"/>
    <w:rsid w:val="007B6C90"/>
    <w:rsid w:val="007B6FE5"/>
    <w:rsid w:val="007B7F7F"/>
    <w:rsid w:val="007C073B"/>
    <w:rsid w:val="007C08F5"/>
    <w:rsid w:val="007C0920"/>
    <w:rsid w:val="007C17A1"/>
    <w:rsid w:val="007C17BD"/>
    <w:rsid w:val="007C181F"/>
    <w:rsid w:val="007C19C7"/>
    <w:rsid w:val="007C1E01"/>
    <w:rsid w:val="007C1F5E"/>
    <w:rsid w:val="007C3329"/>
    <w:rsid w:val="007C36AA"/>
    <w:rsid w:val="007C3778"/>
    <w:rsid w:val="007C3962"/>
    <w:rsid w:val="007C3D0A"/>
    <w:rsid w:val="007C4605"/>
    <w:rsid w:val="007C526A"/>
    <w:rsid w:val="007C55CF"/>
    <w:rsid w:val="007C6255"/>
    <w:rsid w:val="007C66DF"/>
    <w:rsid w:val="007C6C74"/>
    <w:rsid w:val="007C6E2D"/>
    <w:rsid w:val="007C70F2"/>
    <w:rsid w:val="007C7E60"/>
    <w:rsid w:val="007C7E72"/>
    <w:rsid w:val="007D0641"/>
    <w:rsid w:val="007D09A2"/>
    <w:rsid w:val="007D0FE3"/>
    <w:rsid w:val="007D11F9"/>
    <w:rsid w:val="007D2A1C"/>
    <w:rsid w:val="007D2F55"/>
    <w:rsid w:val="007D3421"/>
    <w:rsid w:val="007D450C"/>
    <w:rsid w:val="007D483D"/>
    <w:rsid w:val="007D4B1A"/>
    <w:rsid w:val="007D4BEB"/>
    <w:rsid w:val="007D516A"/>
    <w:rsid w:val="007D5580"/>
    <w:rsid w:val="007D55CB"/>
    <w:rsid w:val="007D6310"/>
    <w:rsid w:val="007D6570"/>
    <w:rsid w:val="007D682E"/>
    <w:rsid w:val="007D6D4E"/>
    <w:rsid w:val="007D6E1D"/>
    <w:rsid w:val="007D743A"/>
    <w:rsid w:val="007D7662"/>
    <w:rsid w:val="007D7844"/>
    <w:rsid w:val="007E0B1E"/>
    <w:rsid w:val="007E0E1A"/>
    <w:rsid w:val="007E0F95"/>
    <w:rsid w:val="007E1391"/>
    <w:rsid w:val="007E16AB"/>
    <w:rsid w:val="007E34FD"/>
    <w:rsid w:val="007E37F6"/>
    <w:rsid w:val="007E438B"/>
    <w:rsid w:val="007E53AE"/>
    <w:rsid w:val="007E58F2"/>
    <w:rsid w:val="007E64EB"/>
    <w:rsid w:val="007E7A09"/>
    <w:rsid w:val="007E7DF1"/>
    <w:rsid w:val="007F04C5"/>
    <w:rsid w:val="007F0905"/>
    <w:rsid w:val="007F0C78"/>
    <w:rsid w:val="007F0D22"/>
    <w:rsid w:val="007F1347"/>
    <w:rsid w:val="007F14AE"/>
    <w:rsid w:val="007F18A1"/>
    <w:rsid w:val="007F1AAE"/>
    <w:rsid w:val="007F2E55"/>
    <w:rsid w:val="007F2F70"/>
    <w:rsid w:val="007F3262"/>
    <w:rsid w:val="007F3F09"/>
    <w:rsid w:val="007F4B36"/>
    <w:rsid w:val="007F4FE1"/>
    <w:rsid w:val="007F536E"/>
    <w:rsid w:val="007F5441"/>
    <w:rsid w:val="007F570E"/>
    <w:rsid w:val="007F68E5"/>
    <w:rsid w:val="007F6C9B"/>
    <w:rsid w:val="007F715A"/>
    <w:rsid w:val="007F7231"/>
    <w:rsid w:val="007F758E"/>
    <w:rsid w:val="0080031D"/>
    <w:rsid w:val="0080110F"/>
    <w:rsid w:val="0080200B"/>
    <w:rsid w:val="00802047"/>
    <w:rsid w:val="00802068"/>
    <w:rsid w:val="00802679"/>
    <w:rsid w:val="0080321A"/>
    <w:rsid w:val="008042E2"/>
    <w:rsid w:val="00804DF2"/>
    <w:rsid w:val="00804FF2"/>
    <w:rsid w:val="00805055"/>
    <w:rsid w:val="008051B7"/>
    <w:rsid w:val="00805614"/>
    <w:rsid w:val="00805639"/>
    <w:rsid w:val="00805996"/>
    <w:rsid w:val="00805E7D"/>
    <w:rsid w:val="0080604B"/>
    <w:rsid w:val="00806966"/>
    <w:rsid w:val="00806C8C"/>
    <w:rsid w:val="00807158"/>
    <w:rsid w:val="008072CE"/>
    <w:rsid w:val="00807DDB"/>
    <w:rsid w:val="00810E4A"/>
    <w:rsid w:val="00811734"/>
    <w:rsid w:val="00812F0A"/>
    <w:rsid w:val="00813D81"/>
    <w:rsid w:val="00813EE5"/>
    <w:rsid w:val="00813FDE"/>
    <w:rsid w:val="00814318"/>
    <w:rsid w:val="008144F8"/>
    <w:rsid w:val="00814E45"/>
    <w:rsid w:val="00814FE4"/>
    <w:rsid w:val="008152EB"/>
    <w:rsid w:val="0081531B"/>
    <w:rsid w:val="00815521"/>
    <w:rsid w:val="008155D1"/>
    <w:rsid w:val="008157EA"/>
    <w:rsid w:val="008158DE"/>
    <w:rsid w:val="0081608B"/>
    <w:rsid w:val="00816862"/>
    <w:rsid w:val="00816FCB"/>
    <w:rsid w:val="0081713A"/>
    <w:rsid w:val="008200E2"/>
    <w:rsid w:val="008205CA"/>
    <w:rsid w:val="0082173B"/>
    <w:rsid w:val="008219BE"/>
    <w:rsid w:val="00821ECA"/>
    <w:rsid w:val="00822336"/>
    <w:rsid w:val="008227C5"/>
    <w:rsid w:val="00822FA5"/>
    <w:rsid w:val="008238D3"/>
    <w:rsid w:val="00823B5F"/>
    <w:rsid w:val="00825568"/>
    <w:rsid w:val="00825DBE"/>
    <w:rsid w:val="008263D2"/>
    <w:rsid w:val="008268DC"/>
    <w:rsid w:val="00826AC6"/>
    <w:rsid w:val="0082720C"/>
    <w:rsid w:val="00827AA8"/>
    <w:rsid w:val="00827D64"/>
    <w:rsid w:val="00827F08"/>
    <w:rsid w:val="00830226"/>
    <w:rsid w:val="00831172"/>
    <w:rsid w:val="00831240"/>
    <w:rsid w:val="00831920"/>
    <w:rsid w:val="008319D7"/>
    <w:rsid w:val="00832674"/>
    <w:rsid w:val="008327C5"/>
    <w:rsid w:val="00832D69"/>
    <w:rsid w:val="0083314A"/>
    <w:rsid w:val="00833F3E"/>
    <w:rsid w:val="0083431D"/>
    <w:rsid w:val="0083452F"/>
    <w:rsid w:val="00834E8E"/>
    <w:rsid w:val="00835290"/>
    <w:rsid w:val="00835553"/>
    <w:rsid w:val="00835556"/>
    <w:rsid w:val="008359B9"/>
    <w:rsid w:val="00835C4A"/>
    <w:rsid w:val="00836349"/>
    <w:rsid w:val="00836811"/>
    <w:rsid w:val="008369F6"/>
    <w:rsid w:val="00836C73"/>
    <w:rsid w:val="00837AF5"/>
    <w:rsid w:val="00837D03"/>
    <w:rsid w:val="00840CE0"/>
    <w:rsid w:val="0084130B"/>
    <w:rsid w:val="00841403"/>
    <w:rsid w:val="008414E9"/>
    <w:rsid w:val="00841E6E"/>
    <w:rsid w:val="008425DE"/>
    <w:rsid w:val="00842986"/>
    <w:rsid w:val="00842A86"/>
    <w:rsid w:val="00843173"/>
    <w:rsid w:val="00843870"/>
    <w:rsid w:val="00843BE1"/>
    <w:rsid w:val="00843CBC"/>
    <w:rsid w:val="00843F4D"/>
    <w:rsid w:val="0084416D"/>
    <w:rsid w:val="0084472F"/>
    <w:rsid w:val="00844732"/>
    <w:rsid w:val="00844B43"/>
    <w:rsid w:val="00845386"/>
    <w:rsid w:val="00845452"/>
    <w:rsid w:val="00845529"/>
    <w:rsid w:val="0084588E"/>
    <w:rsid w:val="00845A1F"/>
    <w:rsid w:val="00845E08"/>
    <w:rsid w:val="00846537"/>
    <w:rsid w:val="00846A1D"/>
    <w:rsid w:val="00846E01"/>
    <w:rsid w:val="00846F66"/>
    <w:rsid w:val="0084709D"/>
    <w:rsid w:val="00847A72"/>
    <w:rsid w:val="00851169"/>
    <w:rsid w:val="00851257"/>
    <w:rsid w:val="008513F9"/>
    <w:rsid w:val="00851752"/>
    <w:rsid w:val="008519D8"/>
    <w:rsid w:val="0085240C"/>
    <w:rsid w:val="008524B9"/>
    <w:rsid w:val="00852D2C"/>
    <w:rsid w:val="00853F2A"/>
    <w:rsid w:val="00854556"/>
    <w:rsid w:val="00854822"/>
    <w:rsid w:val="008549C3"/>
    <w:rsid w:val="00854E77"/>
    <w:rsid w:val="00854FBA"/>
    <w:rsid w:val="00855BF6"/>
    <w:rsid w:val="008568F1"/>
    <w:rsid w:val="00856D8D"/>
    <w:rsid w:val="00856F17"/>
    <w:rsid w:val="00857079"/>
    <w:rsid w:val="0085742C"/>
    <w:rsid w:val="008574A2"/>
    <w:rsid w:val="00857583"/>
    <w:rsid w:val="0086016A"/>
    <w:rsid w:val="00860297"/>
    <w:rsid w:val="00860CF6"/>
    <w:rsid w:val="00861D49"/>
    <w:rsid w:val="00862573"/>
    <w:rsid w:val="008627F4"/>
    <w:rsid w:val="00862851"/>
    <w:rsid w:val="00862ECE"/>
    <w:rsid w:val="00863137"/>
    <w:rsid w:val="008637AC"/>
    <w:rsid w:val="00863811"/>
    <w:rsid w:val="00863D21"/>
    <w:rsid w:val="00864A45"/>
    <w:rsid w:val="00864AE8"/>
    <w:rsid w:val="008654B8"/>
    <w:rsid w:val="0086569B"/>
    <w:rsid w:val="00865BFF"/>
    <w:rsid w:val="00865CE8"/>
    <w:rsid w:val="00865D30"/>
    <w:rsid w:val="008669CE"/>
    <w:rsid w:val="00866D8C"/>
    <w:rsid w:val="00867071"/>
    <w:rsid w:val="00867194"/>
    <w:rsid w:val="00867A93"/>
    <w:rsid w:val="00870004"/>
    <w:rsid w:val="00870215"/>
    <w:rsid w:val="0087048A"/>
    <w:rsid w:val="00870B54"/>
    <w:rsid w:val="008718E1"/>
    <w:rsid w:val="00872189"/>
    <w:rsid w:val="008726E6"/>
    <w:rsid w:val="00872786"/>
    <w:rsid w:val="00872B09"/>
    <w:rsid w:val="00872F97"/>
    <w:rsid w:val="008737EF"/>
    <w:rsid w:val="008740BA"/>
    <w:rsid w:val="00874705"/>
    <w:rsid w:val="00874CBE"/>
    <w:rsid w:val="008750F3"/>
    <w:rsid w:val="00875A2E"/>
    <w:rsid w:val="00875FC3"/>
    <w:rsid w:val="0087661A"/>
    <w:rsid w:val="008767FA"/>
    <w:rsid w:val="00876ADE"/>
    <w:rsid w:val="00877224"/>
    <w:rsid w:val="00877C54"/>
    <w:rsid w:val="0088018F"/>
    <w:rsid w:val="008803F3"/>
    <w:rsid w:val="00880DE0"/>
    <w:rsid w:val="008815C9"/>
    <w:rsid w:val="00881883"/>
    <w:rsid w:val="00881B65"/>
    <w:rsid w:val="00882090"/>
    <w:rsid w:val="00882448"/>
    <w:rsid w:val="0088262F"/>
    <w:rsid w:val="0088273F"/>
    <w:rsid w:val="00882DDE"/>
    <w:rsid w:val="00883006"/>
    <w:rsid w:val="00883243"/>
    <w:rsid w:val="008834C6"/>
    <w:rsid w:val="008835C2"/>
    <w:rsid w:val="00883715"/>
    <w:rsid w:val="00884417"/>
    <w:rsid w:val="00884624"/>
    <w:rsid w:val="00885460"/>
    <w:rsid w:val="008857B4"/>
    <w:rsid w:val="00885AE9"/>
    <w:rsid w:val="00885DCE"/>
    <w:rsid w:val="00885DDD"/>
    <w:rsid w:val="00885E75"/>
    <w:rsid w:val="0088600D"/>
    <w:rsid w:val="00886655"/>
    <w:rsid w:val="00886757"/>
    <w:rsid w:val="0088695A"/>
    <w:rsid w:val="00886B2D"/>
    <w:rsid w:val="00886E1B"/>
    <w:rsid w:val="00886F21"/>
    <w:rsid w:val="00886F96"/>
    <w:rsid w:val="00887297"/>
    <w:rsid w:val="00887358"/>
    <w:rsid w:val="008873CE"/>
    <w:rsid w:val="0088761C"/>
    <w:rsid w:val="008878F5"/>
    <w:rsid w:val="00887A6E"/>
    <w:rsid w:val="008904EB"/>
    <w:rsid w:val="00890B35"/>
    <w:rsid w:val="00890FC1"/>
    <w:rsid w:val="008916B3"/>
    <w:rsid w:val="00892C70"/>
    <w:rsid w:val="0089313E"/>
    <w:rsid w:val="00893998"/>
    <w:rsid w:val="00893A55"/>
    <w:rsid w:val="00893C7D"/>
    <w:rsid w:val="00894026"/>
    <w:rsid w:val="00894FCE"/>
    <w:rsid w:val="00895387"/>
    <w:rsid w:val="0089592E"/>
    <w:rsid w:val="00895CEB"/>
    <w:rsid w:val="00896DB3"/>
    <w:rsid w:val="0089723E"/>
    <w:rsid w:val="00897389"/>
    <w:rsid w:val="00897BDF"/>
    <w:rsid w:val="00897F2F"/>
    <w:rsid w:val="008A0BCD"/>
    <w:rsid w:val="008A0D30"/>
    <w:rsid w:val="008A128B"/>
    <w:rsid w:val="008A1C2E"/>
    <w:rsid w:val="008A1C89"/>
    <w:rsid w:val="008A2C2E"/>
    <w:rsid w:val="008A411B"/>
    <w:rsid w:val="008A5056"/>
    <w:rsid w:val="008A51FC"/>
    <w:rsid w:val="008A52F5"/>
    <w:rsid w:val="008A56AA"/>
    <w:rsid w:val="008A587A"/>
    <w:rsid w:val="008A5ACC"/>
    <w:rsid w:val="008A5E49"/>
    <w:rsid w:val="008A60A9"/>
    <w:rsid w:val="008A6142"/>
    <w:rsid w:val="008A6229"/>
    <w:rsid w:val="008A65D1"/>
    <w:rsid w:val="008A7282"/>
    <w:rsid w:val="008A7DF5"/>
    <w:rsid w:val="008A7F93"/>
    <w:rsid w:val="008A7FF5"/>
    <w:rsid w:val="008B00A8"/>
    <w:rsid w:val="008B0241"/>
    <w:rsid w:val="008B05FE"/>
    <w:rsid w:val="008B0792"/>
    <w:rsid w:val="008B08E8"/>
    <w:rsid w:val="008B0B02"/>
    <w:rsid w:val="008B1177"/>
    <w:rsid w:val="008B1232"/>
    <w:rsid w:val="008B14A6"/>
    <w:rsid w:val="008B1C27"/>
    <w:rsid w:val="008B1EF4"/>
    <w:rsid w:val="008B21FC"/>
    <w:rsid w:val="008B29EC"/>
    <w:rsid w:val="008B2A9C"/>
    <w:rsid w:val="008B3345"/>
    <w:rsid w:val="008B37E5"/>
    <w:rsid w:val="008B3818"/>
    <w:rsid w:val="008B3D41"/>
    <w:rsid w:val="008B3E17"/>
    <w:rsid w:val="008B409C"/>
    <w:rsid w:val="008B40AB"/>
    <w:rsid w:val="008B46AD"/>
    <w:rsid w:val="008B47F5"/>
    <w:rsid w:val="008B4DB7"/>
    <w:rsid w:val="008B55A2"/>
    <w:rsid w:val="008B689C"/>
    <w:rsid w:val="008B6BEF"/>
    <w:rsid w:val="008B6C09"/>
    <w:rsid w:val="008B76AC"/>
    <w:rsid w:val="008B774F"/>
    <w:rsid w:val="008B79CD"/>
    <w:rsid w:val="008B7E9C"/>
    <w:rsid w:val="008B7EE6"/>
    <w:rsid w:val="008C042B"/>
    <w:rsid w:val="008C0A3F"/>
    <w:rsid w:val="008C0A54"/>
    <w:rsid w:val="008C0B11"/>
    <w:rsid w:val="008C0BF6"/>
    <w:rsid w:val="008C0CD2"/>
    <w:rsid w:val="008C0E68"/>
    <w:rsid w:val="008C1FAD"/>
    <w:rsid w:val="008C2562"/>
    <w:rsid w:val="008C2879"/>
    <w:rsid w:val="008C2CB1"/>
    <w:rsid w:val="008C2EA9"/>
    <w:rsid w:val="008C33C6"/>
    <w:rsid w:val="008C3743"/>
    <w:rsid w:val="008C38D8"/>
    <w:rsid w:val="008C3C6E"/>
    <w:rsid w:val="008C3F0A"/>
    <w:rsid w:val="008C4397"/>
    <w:rsid w:val="008C4678"/>
    <w:rsid w:val="008C468F"/>
    <w:rsid w:val="008C49A5"/>
    <w:rsid w:val="008C5356"/>
    <w:rsid w:val="008C55D3"/>
    <w:rsid w:val="008C5832"/>
    <w:rsid w:val="008C62D6"/>
    <w:rsid w:val="008C6344"/>
    <w:rsid w:val="008C63ED"/>
    <w:rsid w:val="008C6500"/>
    <w:rsid w:val="008C6AAB"/>
    <w:rsid w:val="008C71E3"/>
    <w:rsid w:val="008C7389"/>
    <w:rsid w:val="008C7A6D"/>
    <w:rsid w:val="008C7DE1"/>
    <w:rsid w:val="008D0097"/>
    <w:rsid w:val="008D13C0"/>
    <w:rsid w:val="008D1C40"/>
    <w:rsid w:val="008D1F01"/>
    <w:rsid w:val="008D2522"/>
    <w:rsid w:val="008D3303"/>
    <w:rsid w:val="008D3AFE"/>
    <w:rsid w:val="008D407E"/>
    <w:rsid w:val="008D4BD3"/>
    <w:rsid w:val="008D4FDB"/>
    <w:rsid w:val="008D5E1E"/>
    <w:rsid w:val="008D73A8"/>
    <w:rsid w:val="008D7813"/>
    <w:rsid w:val="008E0005"/>
    <w:rsid w:val="008E062A"/>
    <w:rsid w:val="008E06FF"/>
    <w:rsid w:val="008E15F1"/>
    <w:rsid w:val="008E1BEA"/>
    <w:rsid w:val="008E262B"/>
    <w:rsid w:val="008E2B9B"/>
    <w:rsid w:val="008E2F96"/>
    <w:rsid w:val="008E32A8"/>
    <w:rsid w:val="008E33BB"/>
    <w:rsid w:val="008E35A9"/>
    <w:rsid w:val="008E3950"/>
    <w:rsid w:val="008E43A2"/>
    <w:rsid w:val="008E50CA"/>
    <w:rsid w:val="008E5254"/>
    <w:rsid w:val="008E55F2"/>
    <w:rsid w:val="008E596D"/>
    <w:rsid w:val="008E61E8"/>
    <w:rsid w:val="008E6D4F"/>
    <w:rsid w:val="008F0C6F"/>
    <w:rsid w:val="008F110B"/>
    <w:rsid w:val="008F1202"/>
    <w:rsid w:val="008F166F"/>
    <w:rsid w:val="008F2A5A"/>
    <w:rsid w:val="008F2FBC"/>
    <w:rsid w:val="008F373E"/>
    <w:rsid w:val="008F3D0D"/>
    <w:rsid w:val="008F45B9"/>
    <w:rsid w:val="008F5266"/>
    <w:rsid w:val="008F5954"/>
    <w:rsid w:val="008F734B"/>
    <w:rsid w:val="008F73C6"/>
    <w:rsid w:val="008F747C"/>
    <w:rsid w:val="008F76ED"/>
    <w:rsid w:val="008F7AE9"/>
    <w:rsid w:val="009003EE"/>
    <w:rsid w:val="00900EA7"/>
    <w:rsid w:val="00902A75"/>
    <w:rsid w:val="00902C64"/>
    <w:rsid w:val="00903091"/>
    <w:rsid w:val="00903297"/>
    <w:rsid w:val="009033AA"/>
    <w:rsid w:val="0090383B"/>
    <w:rsid w:val="009040C0"/>
    <w:rsid w:val="009043AB"/>
    <w:rsid w:val="00904BD7"/>
    <w:rsid w:val="00904CF9"/>
    <w:rsid w:val="00904D04"/>
    <w:rsid w:val="00904E58"/>
    <w:rsid w:val="0090526D"/>
    <w:rsid w:val="00905568"/>
    <w:rsid w:val="00905730"/>
    <w:rsid w:val="00907341"/>
    <w:rsid w:val="0090741A"/>
    <w:rsid w:val="0090783D"/>
    <w:rsid w:val="0090787B"/>
    <w:rsid w:val="00907D46"/>
    <w:rsid w:val="00910174"/>
    <w:rsid w:val="00910D0E"/>
    <w:rsid w:val="00910ED0"/>
    <w:rsid w:val="00910EF2"/>
    <w:rsid w:val="00910F38"/>
    <w:rsid w:val="0091193D"/>
    <w:rsid w:val="00911B4A"/>
    <w:rsid w:val="00911BF1"/>
    <w:rsid w:val="009128AD"/>
    <w:rsid w:val="009129B7"/>
    <w:rsid w:val="00913399"/>
    <w:rsid w:val="00913CB9"/>
    <w:rsid w:val="009154B6"/>
    <w:rsid w:val="009162FE"/>
    <w:rsid w:val="00917379"/>
    <w:rsid w:val="00917CEE"/>
    <w:rsid w:val="00917F81"/>
    <w:rsid w:val="009200D3"/>
    <w:rsid w:val="00920143"/>
    <w:rsid w:val="00920532"/>
    <w:rsid w:val="00920AF0"/>
    <w:rsid w:val="00921249"/>
    <w:rsid w:val="009212B6"/>
    <w:rsid w:val="00921717"/>
    <w:rsid w:val="00921994"/>
    <w:rsid w:val="00921BCD"/>
    <w:rsid w:val="00922C5B"/>
    <w:rsid w:val="009232C9"/>
    <w:rsid w:val="00923702"/>
    <w:rsid w:val="00923C95"/>
    <w:rsid w:val="00923E97"/>
    <w:rsid w:val="00924413"/>
    <w:rsid w:val="009245DC"/>
    <w:rsid w:val="00924C3B"/>
    <w:rsid w:val="00924DE1"/>
    <w:rsid w:val="00924FB1"/>
    <w:rsid w:val="00925299"/>
    <w:rsid w:val="00925480"/>
    <w:rsid w:val="00925628"/>
    <w:rsid w:val="00925ED4"/>
    <w:rsid w:val="00926002"/>
    <w:rsid w:val="00926629"/>
    <w:rsid w:val="00926923"/>
    <w:rsid w:val="00926C32"/>
    <w:rsid w:val="00927202"/>
    <w:rsid w:val="009272F1"/>
    <w:rsid w:val="00927451"/>
    <w:rsid w:val="009274D9"/>
    <w:rsid w:val="009279B9"/>
    <w:rsid w:val="009279FC"/>
    <w:rsid w:val="00930022"/>
    <w:rsid w:val="009301C5"/>
    <w:rsid w:val="00930301"/>
    <w:rsid w:val="009308AF"/>
    <w:rsid w:val="00930EF3"/>
    <w:rsid w:val="009310BF"/>
    <w:rsid w:val="009314A3"/>
    <w:rsid w:val="009314FE"/>
    <w:rsid w:val="00932028"/>
    <w:rsid w:val="00932051"/>
    <w:rsid w:val="0093218F"/>
    <w:rsid w:val="00932467"/>
    <w:rsid w:val="0093256B"/>
    <w:rsid w:val="009325EE"/>
    <w:rsid w:val="00932B34"/>
    <w:rsid w:val="00933158"/>
    <w:rsid w:val="009339DC"/>
    <w:rsid w:val="00933B9E"/>
    <w:rsid w:val="00933F07"/>
    <w:rsid w:val="009343F5"/>
    <w:rsid w:val="0093455F"/>
    <w:rsid w:val="00934564"/>
    <w:rsid w:val="00934600"/>
    <w:rsid w:val="00934D4A"/>
    <w:rsid w:val="00934F15"/>
    <w:rsid w:val="00935521"/>
    <w:rsid w:val="00935BD1"/>
    <w:rsid w:val="00936291"/>
    <w:rsid w:val="00937097"/>
    <w:rsid w:val="00937F1C"/>
    <w:rsid w:val="009404DD"/>
    <w:rsid w:val="00940CF1"/>
    <w:rsid w:val="0094169F"/>
    <w:rsid w:val="00941932"/>
    <w:rsid w:val="00941963"/>
    <w:rsid w:val="00941AA8"/>
    <w:rsid w:val="00941B5C"/>
    <w:rsid w:val="00942000"/>
    <w:rsid w:val="009427C2"/>
    <w:rsid w:val="009434B3"/>
    <w:rsid w:val="00943C2D"/>
    <w:rsid w:val="00943CE0"/>
    <w:rsid w:val="00944473"/>
    <w:rsid w:val="009445AE"/>
    <w:rsid w:val="00944D4A"/>
    <w:rsid w:val="00944EFD"/>
    <w:rsid w:val="0094518A"/>
    <w:rsid w:val="00945A61"/>
    <w:rsid w:val="0094630A"/>
    <w:rsid w:val="009467D4"/>
    <w:rsid w:val="00946EDB"/>
    <w:rsid w:val="0094796C"/>
    <w:rsid w:val="00947B7C"/>
    <w:rsid w:val="00947BD8"/>
    <w:rsid w:val="009500C8"/>
    <w:rsid w:val="00950119"/>
    <w:rsid w:val="009505CD"/>
    <w:rsid w:val="00950B0C"/>
    <w:rsid w:val="00950E22"/>
    <w:rsid w:val="0095127F"/>
    <w:rsid w:val="00951F8E"/>
    <w:rsid w:val="009532C4"/>
    <w:rsid w:val="0095333C"/>
    <w:rsid w:val="00953447"/>
    <w:rsid w:val="009538F5"/>
    <w:rsid w:val="009540D6"/>
    <w:rsid w:val="0095483D"/>
    <w:rsid w:val="0095583C"/>
    <w:rsid w:val="00955AF7"/>
    <w:rsid w:val="00956298"/>
    <w:rsid w:val="00956B5D"/>
    <w:rsid w:val="00956D8B"/>
    <w:rsid w:val="0095738E"/>
    <w:rsid w:val="009573C9"/>
    <w:rsid w:val="009577C1"/>
    <w:rsid w:val="00957AC8"/>
    <w:rsid w:val="00957F18"/>
    <w:rsid w:val="009603C5"/>
    <w:rsid w:val="00961607"/>
    <w:rsid w:val="009617D1"/>
    <w:rsid w:val="00961FC4"/>
    <w:rsid w:val="009623DD"/>
    <w:rsid w:val="0096242A"/>
    <w:rsid w:val="00962BA8"/>
    <w:rsid w:val="00962FC6"/>
    <w:rsid w:val="009630B2"/>
    <w:rsid w:val="00963682"/>
    <w:rsid w:val="00963AD9"/>
    <w:rsid w:val="00963D49"/>
    <w:rsid w:val="009647A1"/>
    <w:rsid w:val="0096491D"/>
    <w:rsid w:val="0096565A"/>
    <w:rsid w:val="0096567C"/>
    <w:rsid w:val="00965724"/>
    <w:rsid w:val="0096646D"/>
    <w:rsid w:val="00966527"/>
    <w:rsid w:val="00966744"/>
    <w:rsid w:val="009668A3"/>
    <w:rsid w:val="00966C9A"/>
    <w:rsid w:val="009674B5"/>
    <w:rsid w:val="00967D55"/>
    <w:rsid w:val="009701A2"/>
    <w:rsid w:val="00970551"/>
    <w:rsid w:val="009710E0"/>
    <w:rsid w:val="009713C8"/>
    <w:rsid w:val="00971AE9"/>
    <w:rsid w:val="00971D67"/>
    <w:rsid w:val="00971DAD"/>
    <w:rsid w:val="00971F05"/>
    <w:rsid w:val="00972358"/>
    <w:rsid w:val="0097236D"/>
    <w:rsid w:val="00972523"/>
    <w:rsid w:val="00972620"/>
    <w:rsid w:val="009730C9"/>
    <w:rsid w:val="00973CB9"/>
    <w:rsid w:val="00973E0C"/>
    <w:rsid w:val="00973E6C"/>
    <w:rsid w:val="009740BF"/>
    <w:rsid w:val="00974505"/>
    <w:rsid w:val="00974926"/>
    <w:rsid w:val="00974981"/>
    <w:rsid w:val="00974BF9"/>
    <w:rsid w:val="00974C9C"/>
    <w:rsid w:val="00974D0B"/>
    <w:rsid w:val="009750C1"/>
    <w:rsid w:val="00976212"/>
    <w:rsid w:val="00976663"/>
    <w:rsid w:val="0097674B"/>
    <w:rsid w:val="00976BE3"/>
    <w:rsid w:val="00977114"/>
    <w:rsid w:val="0097717A"/>
    <w:rsid w:val="00980132"/>
    <w:rsid w:val="00980712"/>
    <w:rsid w:val="009816AE"/>
    <w:rsid w:val="00982776"/>
    <w:rsid w:val="00982AC9"/>
    <w:rsid w:val="00982B78"/>
    <w:rsid w:val="00983522"/>
    <w:rsid w:val="0098388F"/>
    <w:rsid w:val="00983B61"/>
    <w:rsid w:val="009841B1"/>
    <w:rsid w:val="00984C4F"/>
    <w:rsid w:val="00984D46"/>
    <w:rsid w:val="00984FB4"/>
    <w:rsid w:val="00985006"/>
    <w:rsid w:val="009852FE"/>
    <w:rsid w:val="00985911"/>
    <w:rsid w:val="009859E0"/>
    <w:rsid w:val="00985AA2"/>
    <w:rsid w:val="009866BC"/>
    <w:rsid w:val="00986B4E"/>
    <w:rsid w:val="00986E09"/>
    <w:rsid w:val="00986ED3"/>
    <w:rsid w:val="00986EFA"/>
    <w:rsid w:val="009877DE"/>
    <w:rsid w:val="0099017D"/>
    <w:rsid w:val="00991B57"/>
    <w:rsid w:val="00991F1E"/>
    <w:rsid w:val="009922B7"/>
    <w:rsid w:val="0099273E"/>
    <w:rsid w:val="0099294E"/>
    <w:rsid w:val="0099298B"/>
    <w:rsid w:val="00992F2D"/>
    <w:rsid w:val="0099396C"/>
    <w:rsid w:val="00994567"/>
    <w:rsid w:val="00994578"/>
    <w:rsid w:val="009947F2"/>
    <w:rsid w:val="009948A2"/>
    <w:rsid w:val="009948D2"/>
    <w:rsid w:val="00995536"/>
    <w:rsid w:val="00995D68"/>
    <w:rsid w:val="009967B8"/>
    <w:rsid w:val="00997428"/>
    <w:rsid w:val="00997BB1"/>
    <w:rsid w:val="009A1435"/>
    <w:rsid w:val="009A1498"/>
    <w:rsid w:val="009A1723"/>
    <w:rsid w:val="009A1B8E"/>
    <w:rsid w:val="009A1C90"/>
    <w:rsid w:val="009A1F3B"/>
    <w:rsid w:val="009A20DC"/>
    <w:rsid w:val="009A273F"/>
    <w:rsid w:val="009A29A1"/>
    <w:rsid w:val="009A2D85"/>
    <w:rsid w:val="009A3558"/>
    <w:rsid w:val="009A35AE"/>
    <w:rsid w:val="009A3709"/>
    <w:rsid w:val="009A390D"/>
    <w:rsid w:val="009A3C2B"/>
    <w:rsid w:val="009A3DBC"/>
    <w:rsid w:val="009A40AA"/>
    <w:rsid w:val="009A43B2"/>
    <w:rsid w:val="009A471E"/>
    <w:rsid w:val="009A5271"/>
    <w:rsid w:val="009A577F"/>
    <w:rsid w:val="009A5C0A"/>
    <w:rsid w:val="009A5FB0"/>
    <w:rsid w:val="009A5FDC"/>
    <w:rsid w:val="009A6EDB"/>
    <w:rsid w:val="009A7570"/>
    <w:rsid w:val="009A7DE1"/>
    <w:rsid w:val="009B0174"/>
    <w:rsid w:val="009B0502"/>
    <w:rsid w:val="009B07D1"/>
    <w:rsid w:val="009B0AFC"/>
    <w:rsid w:val="009B0F93"/>
    <w:rsid w:val="009B128A"/>
    <w:rsid w:val="009B17E5"/>
    <w:rsid w:val="009B1B8D"/>
    <w:rsid w:val="009B1BBC"/>
    <w:rsid w:val="009B1F2F"/>
    <w:rsid w:val="009B2E4C"/>
    <w:rsid w:val="009B2F27"/>
    <w:rsid w:val="009B3B59"/>
    <w:rsid w:val="009B3E81"/>
    <w:rsid w:val="009B44C8"/>
    <w:rsid w:val="009B4926"/>
    <w:rsid w:val="009B4BCD"/>
    <w:rsid w:val="009B4C46"/>
    <w:rsid w:val="009B5135"/>
    <w:rsid w:val="009B5143"/>
    <w:rsid w:val="009B58A3"/>
    <w:rsid w:val="009B5CC5"/>
    <w:rsid w:val="009B5EA5"/>
    <w:rsid w:val="009B69E0"/>
    <w:rsid w:val="009B6BF6"/>
    <w:rsid w:val="009B746A"/>
    <w:rsid w:val="009B7CB5"/>
    <w:rsid w:val="009B7F14"/>
    <w:rsid w:val="009C01C1"/>
    <w:rsid w:val="009C05AB"/>
    <w:rsid w:val="009C0DF3"/>
    <w:rsid w:val="009C0DFA"/>
    <w:rsid w:val="009C13FE"/>
    <w:rsid w:val="009C29B4"/>
    <w:rsid w:val="009C2AFA"/>
    <w:rsid w:val="009C2C05"/>
    <w:rsid w:val="009C3124"/>
    <w:rsid w:val="009C3978"/>
    <w:rsid w:val="009C3BB2"/>
    <w:rsid w:val="009C41CD"/>
    <w:rsid w:val="009C4C73"/>
    <w:rsid w:val="009C50AD"/>
    <w:rsid w:val="009C5266"/>
    <w:rsid w:val="009C548C"/>
    <w:rsid w:val="009C5FD3"/>
    <w:rsid w:val="009C6037"/>
    <w:rsid w:val="009C6B66"/>
    <w:rsid w:val="009C6E37"/>
    <w:rsid w:val="009C6F7C"/>
    <w:rsid w:val="009C7888"/>
    <w:rsid w:val="009C7CD5"/>
    <w:rsid w:val="009D0161"/>
    <w:rsid w:val="009D0662"/>
    <w:rsid w:val="009D07D9"/>
    <w:rsid w:val="009D1297"/>
    <w:rsid w:val="009D1A16"/>
    <w:rsid w:val="009D1D30"/>
    <w:rsid w:val="009D1FD9"/>
    <w:rsid w:val="009D2606"/>
    <w:rsid w:val="009D2D5C"/>
    <w:rsid w:val="009D30B2"/>
    <w:rsid w:val="009D3D74"/>
    <w:rsid w:val="009D43E9"/>
    <w:rsid w:val="009D4916"/>
    <w:rsid w:val="009D4F12"/>
    <w:rsid w:val="009D5513"/>
    <w:rsid w:val="009D5EB2"/>
    <w:rsid w:val="009D672B"/>
    <w:rsid w:val="009D6CB1"/>
    <w:rsid w:val="009D6F5A"/>
    <w:rsid w:val="009D71BE"/>
    <w:rsid w:val="009D7B93"/>
    <w:rsid w:val="009D7CE9"/>
    <w:rsid w:val="009E02F5"/>
    <w:rsid w:val="009E09D3"/>
    <w:rsid w:val="009E1617"/>
    <w:rsid w:val="009E1B8F"/>
    <w:rsid w:val="009E23C0"/>
    <w:rsid w:val="009E241E"/>
    <w:rsid w:val="009E24C4"/>
    <w:rsid w:val="009E2962"/>
    <w:rsid w:val="009E3140"/>
    <w:rsid w:val="009E3535"/>
    <w:rsid w:val="009E4C33"/>
    <w:rsid w:val="009E512A"/>
    <w:rsid w:val="009E5150"/>
    <w:rsid w:val="009E51FF"/>
    <w:rsid w:val="009E5536"/>
    <w:rsid w:val="009E5956"/>
    <w:rsid w:val="009E5D2C"/>
    <w:rsid w:val="009E5F01"/>
    <w:rsid w:val="009E6963"/>
    <w:rsid w:val="009E6A11"/>
    <w:rsid w:val="009E6F3D"/>
    <w:rsid w:val="009F0637"/>
    <w:rsid w:val="009F1A44"/>
    <w:rsid w:val="009F1D80"/>
    <w:rsid w:val="009F1F1B"/>
    <w:rsid w:val="009F1F3B"/>
    <w:rsid w:val="009F23B4"/>
    <w:rsid w:val="009F2CA5"/>
    <w:rsid w:val="009F357A"/>
    <w:rsid w:val="009F3E11"/>
    <w:rsid w:val="009F3F01"/>
    <w:rsid w:val="009F4424"/>
    <w:rsid w:val="009F4658"/>
    <w:rsid w:val="009F46FC"/>
    <w:rsid w:val="009F4E6C"/>
    <w:rsid w:val="009F5123"/>
    <w:rsid w:val="009F5CE0"/>
    <w:rsid w:val="009F5EAA"/>
    <w:rsid w:val="009F6474"/>
    <w:rsid w:val="009F6FD2"/>
    <w:rsid w:val="009F728A"/>
    <w:rsid w:val="009F748E"/>
    <w:rsid w:val="009F76DB"/>
    <w:rsid w:val="009F78C5"/>
    <w:rsid w:val="00A00232"/>
    <w:rsid w:val="00A0031C"/>
    <w:rsid w:val="00A00379"/>
    <w:rsid w:val="00A00896"/>
    <w:rsid w:val="00A01426"/>
    <w:rsid w:val="00A025F2"/>
    <w:rsid w:val="00A026BF"/>
    <w:rsid w:val="00A0341E"/>
    <w:rsid w:val="00A04516"/>
    <w:rsid w:val="00A046B8"/>
    <w:rsid w:val="00A0485E"/>
    <w:rsid w:val="00A079E7"/>
    <w:rsid w:val="00A07B24"/>
    <w:rsid w:val="00A106D0"/>
    <w:rsid w:val="00A10932"/>
    <w:rsid w:val="00A1094A"/>
    <w:rsid w:val="00A10E98"/>
    <w:rsid w:val="00A11275"/>
    <w:rsid w:val="00A12301"/>
    <w:rsid w:val="00A123B5"/>
    <w:rsid w:val="00A123C5"/>
    <w:rsid w:val="00A12983"/>
    <w:rsid w:val="00A13EB9"/>
    <w:rsid w:val="00A13F01"/>
    <w:rsid w:val="00A141D4"/>
    <w:rsid w:val="00A150F5"/>
    <w:rsid w:val="00A1538F"/>
    <w:rsid w:val="00A15E8D"/>
    <w:rsid w:val="00A16738"/>
    <w:rsid w:val="00A16761"/>
    <w:rsid w:val="00A16AA8"/>
    <w:rsid w:val="00A16CE8"/>
    <w:rsid w:val="00A16EA6"/>
    <w:rsid w:val="00A17A39"/>
    <w:rsid w:val="00A201AC"/>
    <w:rsid w:val="00A205E7"/>
    <w:rsid w:val="00A20E8C"/>
    <w:rsid w:val="00A2110D"/>
    <w:rsid w:val="00A211EA"/>
    <w:rsid w:val="00A21313"/>
    <w:rsid w:val="00A21A89"/>
    <w:rsid w:val="00A22A1E"/>
    <w:rsid w:val="00A22AA6"/>
    <w:rsid w:val="00A238DA"/>
    <w:rsid w:val="00A24179"/>
    <w:rsid w:val="00A24DF5"/>
    <w:rsid w:val="00A250B7"/>
    <w:rsid w:val="00A25434"/>
    <w:rsid w:val="00A25AEA"/>
    <w:rsid w:val="00A25B9E"/>
    <w:rsid w:val="00A25C76"/>
    <w:rsid w:val="00A265D1"/>
    <w:rsid w:val="00A26769"/>
    <w:rsid w:val="00A26EEE"/>
    <w:rsid w:val="00A2798E"/>
    <w:rsid w:val="00A302C4"/>
    <w:rsid w:val="00A3035F"/>
    <w:rsid w:val="00A3057E"/>
    <w:rsid w:val="00A31757"/>
    <w:rsid w:val="00A32333"/>
    <w:rsid w:val="00A32D9C"/>
    <w:rsid w:val="00A33422"/>
    <w:rsid w:val="00A338B7"/>
    <w:rsid w:val="00A33E1E"/>
    <w:rsid w:val="00A3435A"/>
    <w:rsid w:val="00A34513"/>
    <w:rsid w:val="00A3463E"/>
    <w:rsid w:val="00A34A1F"/>
    <w:rsid w:val="00A34B10"/>
    <w:rsid w:val="00A3576F"/>
    <w:rsid w:val="00A357D3"/>
    <w:rsid w:val="00A35B13"/>
    <w:rsid w:val="00A35C78"/>
    <w:rsid w:val="00A3756E"/>
    <w:rsid w:val="00A37730"/>
    <w:rsid w:val="00A3779E"/>
    <w:rsid w:val="00A37D20"/>
    <w:rsid w:val="00A4029E"/>
    <w:rsid w:val="00A40913"/>
    <w:rsid w:val="00A40C48"/>
    <w:rsid w:val="00A40CD7"/>
    <w:rsid w:val="00A410AB"/>
    <w:rsid w:val="00A41499"/>
    <w:rsid w:val="00A41699"/>
    <w:rsid w:val="00A4262F"/>
    <w:rsid w:val="00A426E2"/>
    <w:rsid w:val="00A42CE0"/>
    <w:rsid w:val="00A42FDF"/>
    <w:rsid w:val="00A4316F"/>
    <w:rsid w:val="00A4330A"/>
    <w:rsid w:val="00A437BB"/>
    <w:rsid w:val="00A437CD"/>
    <w:rsid w:val="00A438CD"/>
    <w:rsid w:val="00A44265"/>
    <w:rsid w:val="00A4431D"/>
    <w:rsid w:val="00A44998"/>
    <w:rsid w:val="00A44CD4"/>
    <w:rsid w:val="00A44F9A"/>
    <w:rsid w:val="00A451BD"/>
    <w:rsid w:val="00A452D9"/>
    <w:rsid w:val="00A4591C"/>
    <w:rsid w:val="00A46237"/>
    <w:rsid w:val="00A46387"/>
    <w:rsid w:val="00A46706"/>
    <w:rsid w:val="00A46A60"/>
    <w:rsid w:val="00A471B2"/>
    <w:rsid w:val="00A472F5"/>
    <w:rsid w:val="00A47783"/>
    <w:rsid w:val="00A47BB5"/>
    <w:rsid w:val="00A502E0"/>
    <w:rsid w:val="00A50678"/>
    <w:rsid w:val="00A50695"/>
    <w:rsid w:val="00A50974"/>
    <w:rsid w:val="00A51CEF"/>
    <w:rsid w:val="00A521E3"/>
    <w:rsid w:val="00A5237A"/>
    <w:rsid w:val="00A528F3"/>
    <w:rsid w:val="00A52B93"/>
    <w:rsid w:val="00A5460F"/>
    <w:rsid w:val="00A54812"/>
    <w:rsid w:val="00A54DAE"/>
    <w:rsid w:val="00A55120"/>
    <w:rsid w:val="00A55352"/>
    <w:rsid w:val="00A56F0F"/>
    <w:rsid w:val="00A57F1F"/>
    <w:rsid w:val="00A605B1"/>
    <w:rsid w:val="00A6063A"/>
    <w:rsid w:val="00A607C6"/>
    <w:rsid w:val="00A6089C"/>
    <w:rsid w:val="00A608C7"/>
    <w:rsid w:val="00A6094D"/>
    <w:rsid w:val="00A60A9B"/>
    <w:rsid w:val="00A60AD0"/>
    <w:rsid w:val="00A60AEB"/>
    <w:rsid w:val="00A6102B"/>
    <w:rsid w:val="00A61B3E"/>
    <w:rsid w:val="00A62DD8"/>
    <w:rsid w:val="00A62E3C"/>
    <w:rsid w:val="00A63E52"/>
    <w:rsid w:val="00A64175"/>
    <w:rsid w:val="00A641F3"/>
    <w:rsid w:val="00A64254"/>
    <w:rsid w:val="00A642DB"/>
    <w:rsid w:val="00A64327"/>
    <w:rsid w:val="00A643A5"/>
    <w:rsid w:val="00A65439"/>
    <w:rsid w:val="00A65699"/>
    <w:rsid w:val="00A659B3"/>
    <w:rsid w:val="00A65C78"/>
    <w:rsid w:val="00A65D42"/>
    <w:rsid w:val="00A65FF3"/>
    <w:rsid w:val="00A6627E"/>
    <w:rsid w:val="00A662B5"/>
    <w:rsid w:val="00A662F6"/>
    <w:rsid w:val="00A663E6"/>
    <w:rsid w:val="00A66444"/>
    <w:rsid w:val="00A66936"/>
    <w:rsid w:val="00A66B0A"/>
    <w:rsid w:val="00A66BF6"/>
    <w:rsid w:val="00A66F10"/>
    <w:rsid w:val="00A67776"/>
    <w:rsid w:val="00A67B05"/>
    <w:rsid w:val="00A7002C"/>
    <w:rsid w:val="00A70223"/>
    <w:rsid w:val="00A70566"/>
    <w:rsid w:val="00A70989"/>
    <w:rsid w:val="00A70CA2"/>
    <w:rsid w:val="00A720FB"/>
    <w:rsid w:val="00A7259E"/>
    <w:rsid w:val="00A7275B"/>
    <w:rsid w:val="00A72960"/>
    <w:rsid w:val="00A732C7"/>
    <w:rsid w:val="00A73B8C"/>
    <w:rsid w:val="00A73C72"/>
    <w:rsid w:val="00A73F78"/>
    <w:rsid w:val="00A74745"/>
    <w:rsid w:val="00A74A53"/>
    <w:rsid w:val="00A7548E"/>
    <w:rsid w:val="00A758F3"/>
    <w:rsid w:val="00A75B7A"/>
    <w:rsid w:val="00A75C69"/>
    <w:rsid w:val="00A75E09"/>
    <w:rsid w:val="00A760E3"/>
    <w:rsid w:val="00A761C4"/>
    <w:rsid w:val="00A768F6"/>
    <w:rsid w:val="00A76A40"/>
    <w:rsid w:val="00A76C23"/>
    <w:rsid w:val="00A76CC3"/>
    <w:rsid w:val="00A77308"/>
    <w:rsid w:val="00A77E81"/>
    <w:rsid w:val="00A8071D"/>
    <w:rsid w:val="00A80880"/>
    <w:rsid w:val="00A80D55"/>
    <w:rsid w:val="00A80F5F"/>
    <w:rsid w:val="00A816E0"/>
    <w:rsid w:val="00A81ED0"/>
    <w:rsid w:val="00A82A62"/>
    <w:rsid w:val="00A82DA4"/>
    <w:rsid w:val="00A82DF7"/>
    <w:rsid w:val="00A8335F"/>
    <w:rsid w:val="00A83784"/>
    <w:rsid w:val="00A85501"/>
    <w:rsid w:val="00A85758"/>
    <w:rsid w:val="00A857BE"/>
    <w:rsid w:val="00A858C4"/>
    <w:rsid w:val="00A85EB5"/>
    <w:rsid w:val="00A86F61"/>
    <w:rsid w:val="00A86F99"/>
    <w:rsid w:val="00A9100E"/>
    <w:rsid w:val="00A915F6"/>
    <w:rsid w:val="00A9174C"/>
    <w:rsid w:val="00A92650"/>
    <w:rsid w:val="00A92DD8"/>
    <w:rsid w:val="00A9349B"/>
    <w:rsid w:val="00A93937"/>
    <w:rsid w:val="00A93EBE"/>
    <w:rsid w:val="00A94A01"/>
    <w:rsid w:val="00A94CE8"/>
    <w:rsid w:val="00A95063"/>
    <w:rsid w:val="00A9581E"/>
    <w:rsid w:val="00A95C30"/>
    <w:rsid w:val="00A9628C"/>
    <w:rsid w:val="00A964AC"/>
    <w:rsid w:val="00A965B9"/>
    <w:rsid w:val="00A96723"/>
    <w:rsid w:val="00A9679E"/>
    <w:rsid w:val="00A969B6"/>
    <w:rsid w:val="00A97478"/>
    <w:rsid w:val="00A97523"/>
    <w:rsid w:val="00AA0B6E"/>
    <w:rsid w:val="00AA0BA9"/>
    <w:rsid w:val="00AA11F0"/>
    <w:rsid w:val="00AA138E"/>
    <w:rsid w:val="00AA143D"/>
    <w:rsid w:val="00AA166B"/>
    <w:rsid w:val="00AA16B2"/>
    <w:rsid w:val="00AA2A77"/>
    <w:rsid w:val="00AA30E6"/>
    <w:rsid w:val="00AA3145"/>
    <w:rsid w:val="00AA3355"/>
    <w:rsid w:val="00AA39B0"/>
    <w:rsid w:val="00AA3AFB"/>
    <w:rsid w:val="00AA4644"/>
    <w:rsid w:val="00AA4D80"/>
    <w:rsid w:val="00AA57EE"/>
    <w:rsid w:val="00AA6825"/>
    <w:rsid w:val="00AA68B1"/>
    <w:rsid w:val="00AA6B29"/>
    <w:rsid w:val="00AA737A"/>
    <w:rsid w:val="00AA76EA"/>
    <w:rsid w:val="00AA776A"/>
    <w:rsid w:val="00AA79DF"/>
    <w:rsid w:val="00AB0A36"/>
    <w:rsid w:val="00AB0D26"/>
    <w:rsid w:val="00AB10AC"/>
    <w:rsid w:val="00AB10AE"/>
    <w:rsid w:val="00AB129D"/>
    <w:rsid w:val="00AB12BA"/>
    <w:rsid w:val="00AB1847"/>
    <w:rsid w:val="00AB29A0"/>
    <w:rsid w:val="00AB29B3"/>
    <w:rsid w:val="00AB3135"/>
    <w:rsid w:val="00AB3385"/>
    <w:rsid w:val="00AB380E"/>
    <w:rsid w:val="00AB488A"/>
    <w:rsid w:val="00AB48C1"/>
    <w:rsid w:val="00AB549C"/>
    <w:rsid w:val="00AB5869"/>
    <w:rsid w:val="00AB5E1D"/>
    <w:rsid w:val="00AB753F"/>
    <w:rsid w:val="00AB75CB"/>
    <w:rsid w:val="00AB7783"/>
    <w:rsid w:val="00AB7B65"/>
    <w:rsid w:val="00AB7EB2"/>
    <w:rsid w:val="00AB7FD1"/>
    <w:rsid w:val="00AC028F"/>
    <w:rsid w:val="00AC05D3"/>
    <w:rsid w:val="00AC06CE"/>
    <w:rsid w:val="00AC1A8D"/>
    <w:rsid w:val="00AC1C23"/>
    <w:rsid w:val="00AC217D"/>
    <w:rsid w:val="00AC3202"/>
    <w:rsid w:val="00AC370B"/>
    <w:rsid w:val="00AC415B"/>
    <w:rsid w:val="00AC4739"/>
    <w:rsid w:val="00AC48F0"/>
    <w:rsid w:val="00AC4C7E"/>
    <w:rsid w:val="00AC4EAD"/>
    <w:rsid w:val="00AC6C41"/>
    <w:rsid w:val="00AC6C52"/>
    <w:rsid w:val="00AC6C56"/>
    <w:rsid w:val="00AC74FD"/>
    <w:rsid w:val="00AC757A"/>
    <w:rsid w:val="00AC77A1"/>
    <w:rsid w:val="00AC77EA"/>
    <w:rsid w:val="00AD035F"/>
    <w:rsid w:val="00AD0708"/>
    <w:rsid w:val="00AD10AB"/>
    <w:rsid w:val="00AD1159"/>
    <w:rsid w:val="00AD174E"/>
    <w:rsid w:val="00AD1A61"/>
    <w:rsid w:val="00AD273E"/>
    <w:rsid w:val="00AD2985"/>
    <w:rsid w:val="00AD29B7"/>
    <w:rsid w:val="00AD2CE8"/>
    <w:rsid w:val="00AD2CFD"/>
    <w:rsid w:val="00AD2EF9"/>
    <w:rsid w:val="00AD307E"/>
    <w:rsid w:val="00AD3526"/>
    <w:rsid w:val="00AD3C2B"/>
    <w:rsid w:val="00AD3CAA"/>
    <w:rsid w:val="00AD40A6"/>
    <w:rsid w:val="00AD4245"/>
    <w:rsid w:val="00AD440C"/>
    <w:rsid w:val="00AD46EB"/>
    <w:rsid w:val="00AD475A"/>
    <w:rsid w:val="00AD4BCE"/>
    <w:rsid w:val="00AD4F8B"/>
    <w:rsid w:val="00AD5700"/>
    <w:rsid w:val="00AD5B06"/>
    <w:rsid w:val="00AD628E"/>
    <w:rsid w:val="00AD6A0B"/>
    <w:rsid w:val="00AD6A4C"/>
    <w:rsid w:val="00AD734E"/>
    <w:rsid w:val="00AD7B40"/>
    <w:rsid w:val="00AD7E32"/>
    <w:rsid w:val="00AE013D"/>
    <w:rsid w:val="00AE106F"/>
    <w:rsid w:val="00AE10DE"/>
    <w:rsid w:val="00AE10E4"/>
    <w:rsid w:val="00AE146A"/>
    <w:rsid w:val="00AE1C47"/>
    <w:rsid w:val="00AE1E5D"/>
    <w:rsid w:val="00AE212E"/>
    <w:rsid w:val="00AE3270"/>
    <w:rsid w:val="00AE3434"/>
    <w:rsid w:val="00AE3CFC"/>
    <w:rsid w:val="00AE3E35"/>
    <w:rsid w:val="00AE3EA3"/>
    <w:rsid w:val="00AE44C1"/>
    <w:rsid w:val="00AE493A"/>
    <w:rsid w:val="00AE50C9"/>
    <w:rsid w:val="00AE5655"/>
    <w:rsid w:val="00AE6AD1"/>
    <w:rsid w:val="00AE7460"/>
    <w:rsid w:val="00AE75B1"/>
    <w:rsid w:val="00AE7A15"/>
    <w:rsid w:val="00AF007D"/>
    <w:rsid w:val="00AF08EF"/>
    <w:rsid w:val="00AF1455"/>
    <w:rsid w:val="00AF14B2"/>
    <w:rsid w:val="00AF185C"/>
    <w:rsid w:val="00AF186B"/>
    <w:rsid w:val="00AF1E97"/>
    <w:rsid w:val="00AF20D0"/>
    <w:rsid w:val="00AF2CD3"/>
    <w:rsid w:val="00AF3A5D"/>
    <w:rsid w:val="00AF3D7C"/>
    <w:rsid w:val="00AF424E"/>
    <w:rsid w:val="00AF44C3"/>
    <w:rsid w:val="00AF47C5"/>
    <w:rsid w:val="00AF4CB8"/>
    <w:rsid w:val="00AF5351"/>
    <w:rsid w:val="00AF5654"/>
    <w:rsid w:val="00AF5823"/>
    <w:rsid w:val="00AF5DFE"/>
    <w:rsid w:val="00AF6993"/>
    <w:rsid w:val="00AF6E67"/>
    <w:rsid w:val="00AF7602"/>
    <w:rsid w:val="00B00195"/>
    <w:rsid w:val="00B00952"/>
    <w:rsid w:val="00B00CD4"/>
    <w:rsid w:val="00B01166"/>
    <w:rsid w:val="00B0133F"/>
    <w:rsid w:val="00B01432"/>
    <w:rsid w:val="00B014A5"/>
    <w:rsid w:val="00B01ACB"/>
    <w:rsid w:val="00B02834"/>
    <w:rsid w:val="00B02889"/>
    <w:rsid w:val="00B03F84"/>
    <w:rsid w:val="00B0516F"/>
    <w:rsid w:val="00B0559E"/>
    <w:rsid w:val="00B055B7"/>
    <w:rsid w:val="00B05F9D"/>
    <w:rsid w:val="00B06A03"/>
    <w:rsid w:val="00B06B0D"/>
    <w:rsid w:val="00B06B55"/>
    <w:rsid w:val="00B06E4B"/>
    <w:rsid w:val="00B0712A"/>
    <w:rsid w:val="00B07760"/>
    <w:rsid w:val="00B07B91"/>
    <w:rsid w:val="00B07F2B"/>
    <w:rsid w:val="00B103D7"/>
    <w:rsid w:val="00B106A0"/>
    <w:rsid w:val="00B10C68"/>
    <w:rsid w:val="00B118AC"/>
    <w:rsid w:val="00B1248D"/>
    <w:rsid w:val="00B131DE"/>
    <w:rsid w:val="00B1378C"/>
    <w:rsid w:val="00B13876"/>
    <w:rsid w:val="00B13B85"/>
    <w:rsid w:val="00B13B87"/>
    <w:rsid w:val="00B13EE8"/>
    <w:rsid w:val="00B1425A"/>
    <w:rsid w:val="00B14B35"/>
    <w:rsid w:val="00B14D71"/>
    <w:rsid w:val="00B14DA4"/>
    <w:rsid w:val="00B1541D"/>
    <w:rsid w:val="00B160D4"/>
    <w:rsid w:val="00B1646E"/>
    <w:rsid w:val="00B16809"/>
    <w:rsid w:val="00B16C22"/>
    <w:rsid w:val="00B16E70"/>
    <w:rsid w:val="00B16EE8"/>
    <w:rsid w:val="00B17943"/>
    <w:rsid w:val="00B17FFB"/>
    <w:rsid w:val="00B212A7"/>
    <w:rsid w:val="00B21A4B"/>
    <w:rsid w:val="00B21E36"/>
    <w:rsid w:val="00B2232E"/>
    <w:rsid w:val="00B22703"/>
    <w:rsid w:val="00B23256"/>
    <w:rsid w:val="00B2365B"/>
    <w:rsid w:val="00B236FC"/>
    <w:rsid w:val="00B241CF"/>
    <w:rsid w:val="00B24306"/>
    <w:rsid w:val="00B243A9"/>
    <w:rsid w:val="00B248F3"/>
    <w:rsid w:val="00B25473"/>
    <w:rsid w:val="00B25BC4"/>
    <w:rsid w:val="00B26408"/>
    <w:rsid w:val="00B265A5"/>
    <w:rsid w:val="00B267B1"/>
    <w:rsid w:val="00B26A5C"/>
    <w:rsid w:val="00B26AA7"/>
    <w:rsid w:val="00B27413"/>
    <w:rsid w:val="00B2743A"/>
    <w:rsid w:val="00B275C7"/>
    <w:rsid w:val="00B277E0"/>
    <w:rsid w:val="00B27EAE"/>
    <w:rsid w:val="00B27F43"/>
    <w:rsid w:val="00B300DA"/>
    <w:rsid w:val="00B3012E"/>
    <w:rsid w:val="00B30E82"/>
    <w:rsid w:val="00B310B6"/>
    <w:rsid w:val="00B312FF"/>
    <w:rsid w:val="00B313CC"/>
    <w:rsid w:val="00B319FC"/>
    <w:rsid w:val="00B3226F"/>
    <w:rsid w:val="00B324C5"/>
    <w:rsid w:val="00B33377"/>
    <w:rsid w:val="00B3469A"/>
    <w:rsid w:val="00B34C50"/>
    <w:rsid w:val="00B34D12"/>
    <w:rsid w:val="00B350C6"/>
    <w:rsid w:val="00B351D9"/>
    <w:rsid w:val="00B35793"/>
    <w:rsid w:val="00B35FDC"/>
    <w:rsid w:val="00B36334"/>
    <w:rsid w:val="00B36573"/>
    <w:rsid w:val="00B366F3"/>
    <w:rsid w:val="00B36AE8"/>
    <w:rsid w:val="00B36F70"/>
    <w:rsid w:val="00B37AB3"/>
    <w:rsid w:val="00B37F52"/>
    <w:rsid w:val="00B4083B"/>
    <w:rsid w:val="00B408F2"/>
    <w:rsid w:val="00B413BA"/>
    <w:rsid w:val="00B41839"/>
    <w:rsid w:val="00B41AE4"/>
    <w:rsid w:val="00B42508"/>
    <w:rsid w:val="00B43E0B"/>
    <w:rsid w:val="00B44322"/>
    <w:rsid w:val="00B4438D"/>
    <w:rsid w:val="00B44937"/>
    <w:rsid w:val="00B44D11"/>
    <w:rsid w:val="00B4542F"/>
    <w:rsid w:val="00B45747"/>
    <w:rsid w:val="00B459E6"/>
    <w:rsid w:val="00B46013"/>
    <w:rsid w:val="00B4628D"/>
    <w:rsid w:val="00B462F5"/>
    <w:rsid w:val="00B46AE0"/>
    <w:rsid w:val="00B46C48"/>
    <w:rsid w:val="00B46DEF"/>
    <w:rsid w:val="00B46F97"/>
    <w:rsid w:val="00B475E8"/>
    <w:rsid w:val="00B4768E"/>
    <w:rsid w:val="00B513A0"/>
    <w:rsid w:val="00B51813"/>
    <w:rsid w:val="00B5226D"/>
    <w:rsid w:val="00B52306"/>
    <w:rsid w:val="00B52BAB"/>
    <w:rsid w:val="00B52D9C"/>
    <w:rsid w:val="00B535F4"/>
    <w:rsid w:val="00B53E24"/>
    <w:rsid w:val="00B5432D"/>
    <w:rsid w:val="00B5438E"/>
    <w:rsid w:val="00B543AD"/>
    <w:rsid w:val="00B54DE3"/>
    <w:rsid w:val="00B54F5D"/>
    <w:rsid w:val="00B553CD"/>
    <w:rsid w:val="00B554B1"/>
    <w:rsid w:val="00B55749"/>
    <w:rsid w:val="00B55AF3"/>
    <w:rsid w:val="00B55CE6"/>
    <w:rsid w:val="00B55E3F"/>
    <w:rsid w:val="00B56162"/>
    <w:rsid w:val="00B56752"/>
    <w:rsid w:val="00B56AA8"/>
    <w:rsid w:val="00B56C0F"/>
    <w:rsid w:val="00B56FF9"/>
    <w:rsid w:val="00B57696"/>
    <w:rsid w:val="00B57F80"/>
    <w:rsid w:val="00B60DFB"/>
    <w:rsid w:val="00B60E13"/>
    <w:rsid w:val="00B61361"/>
    <w:rsid w:val="00B61738"/>
    <w:rsid w:val="00B62620"/>
    <w:rsid w:val="00B626F1"/>
    <w:rsid w:val="00B62AB1"/>
    <w:rsid w:val="00B62B20"/>
    <w:rsid w:val="00B62DE9"/>
    <w:rsid w:val="00B63622"/>
    <w:rsid w:val="00B636E3"/>
    <w:rsid w:val="00B6385B"/>
    <w:rsid w:val="00B639E7"/>
    <w:rsid w:val="00B63AB4"/>
    <w:rsid w:val="00B63B68"/>
    <w:rsid w:val="00B63C49"/>
    <w:rsid w:val="00B63D0A"/>
    <w:rsid w:val="00B63EC1"/>
    <w:rsid w:val="00B64261"/>
    <w:rsid w:val="00B642DE"/>
    <w:rsid w:val="00B64848"/>
    <w:rsid w:val="00B651AE"/>
    <w:rsid w:val="00B654C0"/>
    <w:rsid w:val="00B6597B"/>
    <w:rsid w:val="00B6605E"/>
    <w:rsid w:val="00B663DF"/>
    <w:rsid w:val="00B66578"/>
    <w:rsid w:val="00B66674"/>
    <w:rsid w:val="00B66CEA"/>
    <w:rsid w:val="00B66D02"/>
    <w:rsid w:val="00B67240"/>
    <w:rsid w:val="00B70105"/>
    <w:rsid w:val="00B708C4"/>
    <w:rsid w:val="00B712D4"/>
    <w:rsid w:val="00B7158A"/>
    <w:rsid w:val="00B726E1"/>
    <w:rsid w:val="00B72A2F"/>
    <w:rsid w:val="00B7330F"/>
    <w:rsid w:val="00B739C1"/>
    <w:rsid w:val="00B73C38"/>
    <w:rsid w:val="00B73F5A"/>
    <w:rsid w:val="00B7456D"/>
    <w:rsid w:val="00B747C6"/>
    <w:rsid w:val="00B75B38"/>
    <w:rsid w:val="00B762A6"/>
    <w:rsid w:val="00B7736A"/>
    <w:rsid w:val="00B77A9C"/>
    <w:rsid w:val="00B77AE6"/>
    <w:rsid w:val="00B77E1A"/>
    <w:rsid w:val="00B8048A"/>
    <w:rsid w:val="00B8060D"/>
    <w:rsid w:val="00B8067B"/>
    <w:rsid w:val="00B806CE"/>
    <w:rsid w:val="00B80CF8"/>
    <w:rsid w:val="00B81838"/>
    <w:rsid w:val="00B822DD"/>
    <w:rsid w:val="00B82DDC"/>
    <w:rsid w:val="00B82F95"/>
    <w:rsid w:val="00B830C4"/>
    <w:rsid w:val="00B8388A"/>
    <w:rsid w:val="00B83E18"/>
    <w:rsid w:val="00B83FCB"/>
    <w:rsid w:val="00B845A1"/>
    <w:rsid w:val="00B846CD"/>
    <w:rsid w:val="00B84719"/>
    <w:rsid w:val="00B84720"/>
    <w:rsid w:val="00B85686"/>
    <w:rsid w:val="00B87602"/>
    <w:rsid w:val="00B877AF"/>
    <w:rsid w:val="00B87889"/>
    <w:rsid w:val="00B90757"/>
    <w:rsid w:val="00B9078A"/>
    <w:rsid w:val="00B90CF6"/>
    <w:rsid w:val="00B91376"/>
    <w:rsid w:val="00B91E10"/>
    <w:rsid w:val="00B91F13"/>
    <w:rsid w:val="00B91FC5"/>
    <w:rsid w:val="00B92082"/>
    <w:rsid w:val="00B92324"/>
    <w:rsid w:val="00B92639"/>
    <w:rsid w:val="00B9298F"/>
    <w:rsid w:val="00B92B85"/>
    <w:rsid w:val="00B92C1C"/>
    <w:rsid w:val="00B938D3"/>
    <w:rsid w:val="00B93B6B"/>
    <w:rsid w:val="00B93C16"/>
    <w:rsid w:val="00B93C49"/>
    <w:rsid w:val="00B94408"/>
    <w:rsid w:val="00B9450E"/>
    <w:rsid w:val="00B94C74"/>
    <w:rsid w:val="00B950E5"/>
    <w:rsid w:val="00B97157"/>
    <w:rsid w:val="00B973B5"/>
    <w:rsid w:val="00B973DC"/>
    <w:rsid w:val="00B97B79"/>
    <w:rsid w:val="00BA004D"/>
    <w:rsid w:val="00BA0103"/>
    <w:rsid w:val="00BA0282"/>
    <w:rsid w:val="00BA03A3"/>
    <w:rsid w:val="00BA130D"/>
    <w:rsid w:val="00BA1E01"/>
    <w:rsid w:val="00BA1E4D"/>
    <w:rsid w:val="00BA1FC1"/>
    <w:rsid w:val="00BA1FE7"/>
    <w:rsid w:val="00BA204C"/>
    <w:rsid w:val="00BA2558"/>
    <w:rsid w:val="00BA2E84"/>
    <w:rsid w:val="00BA320E"/>
    <w:rsid w:val="00BA38B9"/>
    <w:rsid w:val="00BA41AC"/>
    <w:rsid w:val="00BA455D"/>
    <w:rsid w:val="00BA50EF"/>
    <w:rsid w:val="00BA532A"/>
    <w:rsid w:val="00BA5D35"/>
    <w:rsid w:val="00BA5F5C"/>
    <w:rsid w:val="00BA61F8"/>
    <w:rsid w:val="00BA6685"/>
    <w:rsid w:val="00BA716A"/>
    <w:rsid w:val="00BA7F8B"/>
    <w:rsid w:val="00BB0027"/>
    <w:rsid w:val="00BB08D0"/>
    <w:rsid w:val="00BB0E2F"/>
    <w:rsid w:val="00BB155C"/>
    <w:rsid w:val="00BB158D"/>
    <w:rsid w:val="00BB1EC4"/>
    <w:rsid w:val="00BB2656"/>
    <w:rsid w:val="00BB296C"/>
    <w:rsid w:val="00BB2C92"/>
    <w:rsid w:val="00BB3565"/>
    <w:rsid w:val="00BB37C1"/>
    <w:rsid w:val="00BB4F99"/>
    <w:rsid w:val="00BB518B"/>
    <w:rsid w:val="00BB7386"/>
    <w:rsid w:val="00BB7417"/>
    <w:rsid w:val="00BB76FA"/>
    <w:rsid w:val="00BB7879"/>
    <w:rsid w:val="00BC0119"/>
    <w:rsid w:val="00BC03B6"/>
    <w:rsid w:val="00BC068C"/>
    <w:rsid w:val="00BC06DD"/>
    <w:rsid w:val="00BC160C"/>
    <w:rsid w:val="00BC19DE"/>
    <w:rsid w:val="00BC23AA"/>
    <w:rsid w:val="00BC26AF"/>
    <w:rsid w:val="00BC2E86"/>
    <w:rsid w:val="00BC39A9"/>
    <w:rsid w:val="00BC3E87"/>
    <w:rsid w:val="00BC3EA1"/>
    <w:rsid w:val="00BC3ED2"/>
    <w:rsid w:val="00BC4282"/>
    <w:rsid w:val="00BC4831"/>
    <w:rsid w:val="00BC4AC2"/>
    <w:rsid w:val="00BC50CB"/>
    <w:rsid w:val="00BC5683"/>
    <w:rsid w:val="00BC61B3"/>
    <w:rsid w:val="00BC6320"/>
    <w:rsid w:val="00BC6874"/>
    <w:rsid w:val="00BC7675"/>
    <w:rsid w:val="00BD0969"/>
    <w:rsid w:val="00BD0D33"/>
    <w:rsid w:val="00BD0D77"/>
    <w:rsid w:val="00BD0EFA"/>
    <w:rsid w:val="00BD1243"/>
    <w:rsid w:val="00BD178B"/>
    <w:rsid w:val="00BD1C2D"/>
    <w:rsid w:val="00BD1EAD"/>
    <w:rsid w:val="00BD20D4"/>
    <w:rsid w:val="00BD27B2"/>
    <w:rsid w:val="00BD3100"/>
    <w:rsid w:val="00BD35F5"/>
    <w:rsid w:val="00BD3C56"/>
    <w:rsid w:val="00BD3E54"/>
    <w:rsid w:val="00BD478F"/>
    <w:rsid w:val="00BD4A85"/>
    <w:rsid w:val="00BD4B88"/>
    <w:rsid w:val="00BD4E63"/>
    <w:rsid w:val="00BD54A1"/>
    <w:rsid w:val="00BD58C8"/>
    <w:rsid w:val="00BD5912"/>
    <w:rsid w:val="00BD5E12"/>
    <w:rsid w:val="00BD5E54"/>
    <w:rsid w:val="00BD5E74"/>
    <w:rsid w:val="00BD6690"/>
    <w:rsid w:val="00BD672A"/>
    <w:rsid w:val="00BD6E09"/>
    <w:rsid w:val="00BD6EC1"/>
    <w:rsid w:val="00BD7433"/>
    <w:rsid w:val="00BD75A3"/>
    <w:rsid w:val="00BD7AC4"/>
    <w:rsid w:val="00BD7CD7"/>
    <w:rsid w:val="00BE083B"/>
    <w:rsid w:val="00BE08D3"/>
    <w:rsid w:val="00BE09FF"/>
    <w:rsid w:val="00BE103D"/>
    <w:rsid w:val="00BE1B6B"/>
    <w:rsid w:val="00BE23BE"/>
    <w:rsid w:val="00BE2741"/>
    <w:rsid w:val="00BE2BEE"/>
    <w:rsid w:val="00BE3307"/>
    <w:rsid w:val="00BE3580"/>
    <w:rsid w:val="00BE3822"/>
    <w:rsid w:val="00BE3BD7"/>
    <w:rsid w:val="00BE4745"/>
    <w:rsid w:val="00BE55D0"/>
    <w:rsid w:val="00BE5783"/>
    <w:rsid w:val="00BE5FBF"/>
    <w:rsid w:val="00BE6551"/>
    <w:rsid w:val="00BE6917"/>
    <w:rsid w:val="00BE6E4C"/>
    <w:rsid w:val="00BE724B"/>
    <w:rsid w:val="00BE7A77"/>
    <w:rsid w:val="00BE7DD5"/>
    <w:rsid w:val="00BF0015"/>
    <w:rsid w:val="00BF068F"/>
    <w:rsid w:val="00BF0818"/>
    <w:rsid w:val="00BF0954"/>
    <w:rsid w:val="00BF0B06"/>
    <w:rsid w:val="00BF0BC4"/>
    <w:rsid w:val="00BF0E7D"/>
    <w:rsid w:val="00BF1976"/>
    <w:rsid w:val="00BF22FB"/>
    <w:rsid w:val="00BF2513"/>
    <w:rsid w:val="00BF3158"/>
    <w:rsid w:val="00BF325B"/>
    <w:rsid w:val="00BF393D"/>
    <w:rsid w:val="00BF4403"/>
    <w:rsid w:val="00BF4958"/>
    <w:rsid w:val="00BF4E78"/>
    <w:rsid w:val="00BF5793"/>
    <w:rsid w:val="00BF609D"/>
    <w:rsid w:val="00BF656D"/>
    <w:rsid w:val="00BF6E4E"/>
    <w:rsid w:val="00BF6E5F"/>
    <w:rsid w:val="00BF70A2"/>
    <w:rsid w:val="00BF70BE"/>
    <w:rsid w:val="00BF7353"/>
    <w:rsid w:val="00BF7583"/>
    <w:rsid w:val="00BF7590"/>
    <w:rsid w:val="00BF7964"/>
    <w:rsid w:val="00C00DE9"/>
    <w:rsid w:val="00C00F40"/>
    <w:rsid w:val="00C01349"/>
    <w:rsid w:val="00C01509"/>
    <w:rsid w:val="00C01C10"/>
    <w:rsid w:val="00C01E63"/>
    <w:rsid w:val="00C02211"/>
    <w:rsid w:val="00C02265"/>
    <w:rsid w:val="00C024E5"/>
    <w:rsid w:val="00C0282F"/>
    <w:rsid w:val="00C02CD8"/>
    <w:rsid w:val="00C03295"/>
    <w:rsid w:val="00C032BD"/>
    <w:rsid w:val="00C03784"/>
    <w:rsid w:val="00C03AC5"/>
    <w:rsid w:val="00C03BD7"/>
    <w:rsid w:val="00C03CED"/>
    <w:rsid w:val="00C04536"/>
    <w:rsid w:val="00C04864"/>
    <w:rsid w:val="00C04892"/>
    <w:rsid w:val="00C04B66"/>
    <w:rsid w:val="00C04FFB"/>
    <w:rsid w:val="00C051C7"/>
    <w:rsid w:val="00C054E9"/>
    <w:rsid w:val="00C0561B"/>
    <w:rsid w:val="00C062FC"/>
    <w:rsid w:val="00C065FC"/>
    <w:rsid w:val="00C067D1"/>
    <w:rsid w:val="00C068B8"/>
    <w:rsid w:val="00C06AAD"/>
    <w:rsid w:val="00C0706A"/>
    <w:rsid w:val="00C07A64"/>
    <w:rsid w:val="00C07E0A"/>
    <w:rsid w:val="00C07EF1"/>
    <w:rsid w:val="00C07FBD"/>
    <w:rsid w:val="00C10C19"/>
    <w:rsid w:val="00C113D1"/>
    <w:rsid w:val="00C117C1"/>
    <w:rsid w:val="00C11AB1"/>
    <w:rsid w:val="00C12452"/>
    <w:rsid w:val="00C14036"/>
    <w:rsid w:val="00C14137"/>
    <w:rsid w:val="00C155C3"/>
    <w:rsid w:val="00C15E75"/>
    <w:rsid w:val="00C16319"/>
    <w:rsid w:val="00C16AC0"/>
    <w:rsid w:val="00C17979"/>
    <w:rsid w:val="00C2009B"/>
    <w:rsid w:val="00C200BC"/>
    <w:rsid w:val="00C205E5"/>
    <w:rsid w:val="00C2095E"/>
    <w:rsid w:val="00C20D36"/>
    <w:rsid w:val="00C20E63"/>
    <w:rsid w:val="00C215D4"/>
    <w:rsid w:val="00C21A0A"/>
    <w:rsid w:val="00C21D29"/>
    <w:rsid w:val="00C220E8"/>
    <w:rsid w:val="00C228FA"/>
    <w:rsid w:val="00C22E18"/>
    <w:rsid w:val="00C22E82"/>
    <w:rsid w:val="00C23EF5"/>
    <w:rsid w:val="00C24377"/>
    <w:rsid w:val="00C254BC"/>
    <w:rsid w:val="00C2607E"/>
    <w:rsid w:val="00C26561"/>
    <w:rsid w:val="00C2660E"/>
    <w:rsid w:val="00C26787"/>
    <w:rsid w:val="00C27522"/>
    <w:rsid w:val="00C2761F"/>
    <w:rsid w:val="00C27681"/>
    <w:rsid w:val="00C277DD"/>
    <w:rsid w:val="00C278A0"/>
    <w:rsid w:val="00C27957"/>
    <w:rsid w:val="00C27E31"/>
    <w:rsid w:val="00C305F6"/>
    <w:rsid w:val="00C306FD"/>
    <w:rsid w:val="00C30F9A"/>
    <w:rsid w:val="00C31541"/>
    <w:rsid w:val="00C31854"/>
    <w:rsid w:val="00C3198C"/>
    <w:rsid w:val="00C31BA3"/>
    <w:rsid w:val="00C31BC6"/>
    <w:rsid w:val="00C3213A"/>
    <w:rsid w:val="00C329C1"/>
    <w:rsid w:val="00C329ED"/>
    <w:rsid w:val="00C32C06"/>
    <w:rsid w:val="00C32F1D"/>
    <w:rsid w:val="00C33112"/>
    <w:rsid w:val="00C33D1A"/>
    <w:rsid w:val="00C33F20"/>
    <w:rsid w:val="00C34333"/>
    <w:rsid w:val="00C34467"/>
    <w:rsid w:val="00C34654"/>
    <w:rsid w:val="00C346EE"/>
    <w:rsid w:val="00C3532C"/>
    <w:rsid w:val="00C358C1"/>
    <w:rsid w:val="00C359AB"/>
    <w:rsid w:val="00C36854"/>
    <w:rsid w:val="00C369EE"/>
    <w:rsid w:val="00C3722C"/>
    <w:rsid w:val="00C37290"/>
    <w:rsid w:val="00C406C4"/>
    <w:rsid w:val="00C40B2A"/>
    <w:rsid w:val="00C412EF"/>
    <w:rsid w:val="00C416D1"/>
    <w:rsid w:val="00C416FB"/>
    <w:rsid w:val="00C4244C"/>
    <w:rsid w:val="00C4267A"/>
    <w:rsid w:val="00C42D3A"/>
    <w:rsid w:val="00C4330A"/>
    <w:rsid w:val="00C43941"/>
    <w:rsid w:val="00C439BB"/>
    <w:rsid w:val="00C43BDB"/>
    <w:rsid w:val="00C442FC"/>
    <w:rsid w:val="00C4477A"/>
    <w:rsid w:val="00C449BE"/>
    <w:rsid w:val="00C449F2"/>
    <w:rsid w:val="00C456C2"/>
    <w:rsid w:val="00C458E9"/>
    <w:rsid w:val="00C46376"/>
    <w:rsid w:val="00C46431"/>
    <w:rsid w:val="00C467E5"/>
    <w:rsid w:val="00C468C9"/>
    <w:rsid w:val="00C470B3"/>
    <w:rsid w:val="00C473DA"/>
    <w:rsid w:val="00C47AA1"/>
    <w:rsid w:val="00C47D80"/>
    <w:rsid w:val="00C47F47"/>
    <w:rsid w:val="00C47FDB"/>
    <w:rsid w:val="00C50C86"/>
    <w:rsid w:val="00C50D49"/>
    <w:rsid w:val="00C5133A"/>
    <w:rsid w:val="00C51433"/>
    <w:rsid w:val="00C51828"/>
    <w:rsid w:val="00C51B9C"/>
    <w:rsid w:val="00C520A8"/>
    <w:rsid w:val="00C5250B"/>
    <w:rsid w:val="00C537CB"/>
    <w:rsid w:val="00C53D56"/>
    <w:rsid w:val="00C53E04"/>
    <w:rsid w:val="00C54547"/>
    <w:rsid w:val="00C548EB"/>
    <w:rsid w:val="00C5547A"/>
    <w:rsid w:val="00C554CD"/>
    <w:rsid w:val="00C56675"/>
    <w:rsid w:val="00C56777"/>
    <w:rsid w:val="00C57245"/>
    <w:rsid w:val="00C573DE"/>
    <w:rsid w:val="00C57D40"/>
    <w:rsid w:val="00C57DCF"/>
    <w:rsid w:val="00C60989"/>
    <w:rsid w:val="00C60C11"/>
    <w:rsid w:val="00C610F1"/>
    <w:rsid w:val="00C61772"/>
    <w:rsid w:val="00C61C9A"/>
    <w:rsid w:val="00C61D91"/>
    <w:rsid w:val="00C61F90"/>
    <w:rsid w:val="00C62A9C"/>
    <w:rsid w:val="00C62CB0"/>
    <w:rsid w:val="00C635F5"/>
    <w:rsid w:val="00C6395C"/>
    <w:rsid w:val="00C63ABD"/>
    <w:rsid w:val="00C63FF4"/>
    <w:rsid w:val="00C642A6"/>
    <w:rsid w:val="00C646E1"/>
    <w:rsid w:val="00C65135"/>
    <w:rsid w:val="00C6514C"/>
    <w:rsid w:val="00C654C4"/>
    <w:rsid w:val="00C65750"/>
    <w:rsid w:val="00C65AAE"/>
    <w:rsid w:val="00C65E19"/>
    <w:rsid w:val="00C66B7A"/>
    <w:rsid w:val="00C674EC"/>
    <w:rsid w:val="00C67C12"/>
    <w:rsid w:val="00C67C63"/>
    <w:rsid w:val="00C67D2F"/>
    <w:rsid w:val="00C67F4B"/>
    <w:rsid w:val="00C70121"/>
    <w:rsid w:val="00C70CFB"/>
    <w:rsid w:val="00C70E99"/>
    <w:rsid w:val="00C70EAB"/>
    <w:rsid w:val="00C7108A"/>
    <w:rsid w:val="00C711DC"/>
    <w:rsid w:val="00C71236"/>
    <w:rsid w:val="00C71654"/>
    <w:rsid w:val="00C718CD"/>
    <w:rsid w:val="00C71AAD"/>
    <w:rsid w:val="00C720A1"/>
    <w:rsid w:val="00C72BF3"/>
    <w:rsid w:val="00C734DC"/>
    <w:rsid w:val="00C73688"/>
    <w:rsid w:val="00C73A76"/>
    <w:rsid w:val="00C74090"/>
    <w:rsid w:val="00C74883"/>
    <w:rsid w:val="00C74D0C"/>
    <w:rsid w:val="00C754F2"/>
    <w:rsid w:val="00C7557E"/>
    <w:rsid w:val="00C75608"/>
    <w:rsid w:val="00C7592F"/>
    <w:rsid w:val="00C75BB9"/>
    <w:rsid w:val="00C75F9E"/>
    <w:rsid w:val="00C76082"/>
    <w:rsid w:val="00C76548"/>
    <w:rsid w:val="00C7666C"/>
    <w:rsid w:val="00C767B4"/>
    <w:rsid w:val="00C76B35"/>
    <w:rsid w:val="00C77C20"/>
    <w:rsid w:val="00C77E68"/>
    <w:rsid w:val="00C80336"/>
    <w:rsid w:val="00C80436"/>
    <w:rsid w:val="00C81110"/>
    <w:rsid w:val="00C8133F"/>
    <w:rsid w:val="00C8176F"/>
    <w:rsid w:val="00C81D3C"/>
    <w:rsid w:val="00C81E37"/>
    <w:rsid w:val="00C8248D"/>
    <w:rsid w:val="00C82802"/>
    <w:rsid w:val="00C82C2D"/>
    <w:rsid w:val="00C82E0D"/>
    <w:rsid w:val="00C83B8B"/>
    <w:rsid w:val="00C8406E"/>
    <w:rsid w:val="00C8438C"/>
    <w:rsid w:val="00C84439"/>
    <w:rsid w:val="00C8589C"/>
    <w:rsid w:val="00C861AD"/>
    <w:rsid w:val="00C86249"/>
    <w:rsid w:val="00C865B4"/>
    <w:rsid w:val="00C86E19"/>
    <w:rsid w:val="00C874E8"/>
    <w:rsid w:val="00C876D2"/>
    <w:rsid w:val="00C877AC"/>
    <w:rsid w:val="00C90675"/>
    <w:rsid w:val="00C908A5"/>
    <w:rsid w:val="00C90C46"/>
    <w:rsid w:val="00C90D9B"/>
    <w:rsid w:val="00C9142B"/>
    <w:rsid w:val="00C922E4"/>
    <w:rsid w:val="00C9230F"/>
    <w:rsid w:val="00C924AC"/>
    <w:rsid w:val="00C9264A"/>
    <w:rsid w:val="00C929AB"/>
    <w:rsid w:val="00C92C57"/>
    <w:rsid w:val="00C94277"/>
    <w:rsid w:val="00C943A3"/>
    <w:rsid w:val="00C946BF"/>
    <w:rsid w:val="00C947C5"/>
    <w:rsid w:val="00C94823"/>
    <w:rsid w:val="00C95334"/>
    <w:rsid w:val="00C95453"/>
    <w:rsid w:val="00C9554C"/>
    <w:rsid w:val="00C9586C"/>
    <w:rsid w:val="00C95A48"/>
    <w:rsid w:val="00C970F6"/>
    <w:rsid w:val="00C971EB"/>
    <w:rsid w:val="00C97214"/>
    <w:rsid w:val="00C97771"/>
    <w:rsid w:val="00C97CD2"/>
    <w:rsid w:val="00C97D1F"/>
    <w:rsid w:val="00CA08A2"/>
    <w:rsid w:val="00CA0B5A"/>
    <w:rsid w:val="00CA11EF"/>
    <w:rsid w:val="00CA1426"/>
    <w:rsid w:val="00CA1806"/>
    <w:rsid w:val="00CA1862"/>
    <w:rsid w:val="00CA1B75"/>
    <w:rsid w:val="00CA22D5"/>
    <w:rsid w:val="00CA2452"/>
    <w:rsid w:val="00CA2655"/>
    <w:rsid w:val="00CA2B75"/>
    <w:rsid w:val="00CA2B85"/>
    <w:rsid w:val="00CA2B8A"/>
    <w:rsid w:val="00CA2C20"/>
    <w:rsid w:val="00CA3310"/>
    <w:rsid w:val="00CA47F9"/>
    <w:rsid w:val="00CA4BE5"/>
    <w:rsid w:val="00CA52AC"/>
    <w:rsid w:val="00CA581B"/>
    <w:rsid w:val="00CA5AFE"/>
    <w:rsid w:val="00CA6099"/>
    <w:rsid w:val="00CA61FF"/>
    <w:rsid w:val="00CA638B"/>
    <w:rsid w:val="00CA69CA"/>
    <w:rsid w:val="00CA6BC0"/>
    <w:rsid w:val="00CA6D79"/>
    <w:rsid w:val="00CA71E1"/>
    <w:rsid w:val="00CA7546"/>
    <w:rsid w:val="00CA78C4"/>
    <w:rsid w:val="00CB00B3"/>
    <w:rsid w:val="00CB0941"/>
    <w:rsid w:val="00CB1373"/>
    <w:rsid w:val="00CB2523"/>
    <w:rsid w:val="00CB2ACF"/>
    <w:rsid w:val="00CB31AA"/>
    <w:rsid w:val="00CB33E6"/>
    <w:rsid w:val="00CB3DCC"/>
    <w:rsid w:val="00CB3EAF"/>
    <w:rsid w:val="00CB47A5"/>
    <w:rsid w:val="00CB63D9"/>
    <w:rsid w:val="00CB675B"/>
    <w:rsid w:val="00CB7968"/>
    <w:rsid w:val="00CC0524"/>
    <w:rsid w:val="00CC21A6"/>
    <w:rsid w:val="00CC21F1"/>
    <w:rsid w:val="00CC2718"/>
    <w:rsid w:val="00CC2F96"/>
    <w:rsid w:val="00CC325B"/>
    <w:rsid w:val="00CC37CD"/>
    <w:rsid w:val="00CC3D14"/>
    <w:rsid w:val="00CC3EC7"/>
    <w:rsid w:val="00CC41D9"/>
    <w:rsid w:val="00CC42B0"/>
    <w:rsid w:val="00CC444B"/>
    <w:rsid w:val="00CC448C"/>
    <w:rsid w:val="00CC46A8"/>
    <w:rsid w:val="00CC47C7"/>
    <w:rsid w:val="00CC4D62"/>
    <w:rsid w:val="00CC640D"/>
    <w:rsid w:val="00CC64E9"/>
    <w:rsid w:val="00CC6844"/>
    <w:rsid w:val="00CC7056"/>
    <w:rsid w:val="00CC7078"/>
    <w:rsid w:val="00CC746C"/>
    <w:rsid w:val="00CC7E8B"/>
    <w:rsid w:val="00CD0239"/>
    <w:rsid w:val="00CD046F"/>
    <w:rsid w:val="00CD0603"/>
    <w:rsid w:val="00CD094E"/>
    <w:rsid w:val="00CD157D"/>
    <w:rsid w:val="00CD1C82"/>
    <w:rsid w:val="00CD23C3"/>
    <w:rsid w:val="00CD2569"/>
    <w:rsid w:val="00CD2BE6"/>
    <w:rsid w:val="00CD391A"/>
    <w:rsid w:val="00CD393D"/>
    <w:rsid w:val="00CD3A92"/>
    <w:rsid w:val="00CD3B19"/>
    <w:rsid w:val="00CD3B9E"/>
    <w:rsid w:val="00CD4514"/>
    <w:rsid w:val="00CD4999"/>
    <w:rsid w:val="00CD59EE"/>
    <w:rsid w:val="00CD5A23"/>
    <w:rsid w:val="00CD5D11"/>
    <w:rsid w:val="00CD61D6"/>
    <w:rsid w:val="00CD62C2"/>
    <w:rsid w:val="00CD6326"/>
    <w:rsid w:val="00CD6C6B"/>
    <w:rsid w:val="00CD6D63"/>
    <w:rsid w:val="00CD70BE"/>
    <w:rsid w:val="00CD7593"/>
    <w:rsid w:val="00CD7786"/>
    <w:rsid w:val="00CE011B"/>
    <w:rsid w:val="00CE038F"/>
    <w:rsid w:val="00CE07B5"/>
    <w:rsid w:val="00CE0801"/>
    <w:rsid w:val="00CE1110"/>
    <w:rsid w:val="00CE1236"/>
    <w:rsid w:val="00CE1DCF"/>
    <w:rsid w:val="00CE25E7"/>
    <w:rsid w:val="00CE3288"/>
    <w:rsid w:val="00CE3E55"/>
    <w:rsid w:val="00CE3F64"/>
    <w:rsid w:val="00CE3F81"/>
    <w:rsid w:val="00CE455E"/>
    <w:rsid w:val="00CE4710"/>
    <w:rsid w:val="00CE4E05"/>
    <w:rsid w:val="00CE50AA"/>
    <w:rsid w:val="00CE5237"/>
    <w:rsid w:val="00CE52C1"/>
    <w:rsid w:val="00CE5450"/>
    <w:rsid w:val="00CE563F"/>
    <w:rsid w:val="00CE57A0"/>
    <w:rsid w:val="00CE5A24"/>
    <w:rsid w:val="00CE5FD3"/>
    <w:rsid w:val="00CE6142"/>
    <w:rsid w:val="00CE627C"/>
    <w:rsid w:val="00CE69A1"/>
    <w:rsid w:val="00CE6BE9"/>
    <w:rsid w:val="00CE6D7F"/>
    <w:rsid w:val="00CE79B2"/>
    <w:rsid w:val="00CE7A00"/>
    <w:rsid w:val="00CE7C14"/>
    <w:rsid w:val="00CF0051"/>
    <w:rsid w:val="00CF14D0"/>
    <w:rsid w:val="00CF186B"/>
    <w:rsid w:val="00CF186C"/>
    <w:rsid w:val="00CF1923"/>
    <w:rsid w:val="00CF1BA9"/>
    <w:rsid w:val="00CF1FD9"/>
    <w:rsid w:val="00CF27EC"/>
    <w:rsid w:val="00CF29C3"/>
    <w:rsid w:val="00CF29E0"/>
    <w:rsid w:val="00CF2D3E"/>
    <w:rsid w:val="00CF354E"/>
    <w:rsid w:val="00CF3922"/>
    <w:rsid w:val="00CF393C"/>
    <w:rsid w:val="00CF3BE4"/>
    <w:rsid w:val="00CF48C7"/>
    <w:rsid w:val="00CF4B7C"/>
    <w:rsid w:val="00CF4D92"/>
    <w:rsid w:val="00CF535B"/>
    <w:rsid w:val="00CF5AC8"/>
    <w:rsid w:val="00CF675E"/>
    <w:rsid w:val="00CF67E0"/>
    <w:rsid w:val="00CF6DAE"/>
    <w:rsid w:val="00CF7048"/>
    <w:rsid w:val="00CF70DC"/>
    <w:rsid w:val="00CF714B"/>
    <w:rsid w:val="00CF7283"/>
    <w:rsid w:val="00CF73C3"/>
    <w:rsid w:val="00CF785A"/>
    <w:rsid w:val="00CF7B08"/>
    <w:rsid w:val="00D0053E"/>
    <w:rsid w:val="00D005B1"/>
    <w:rsid w:val="00D005DE"/>
    <w:rsid w:val="00D009BF"/>
    <w:rsid w:val="00D00BB3"/>
    <w:rsid w:val="00D014C0"/>
    <w:rsid w:val="00D02979"/>
    <w:rsid w:val="00D02B84"/>
    <w:rsid w:val="00D03054"/>
    <w:rsid w:val="00D031D8"/>
    <w:rsid w:val="00D04089"/>
    <w:rsid w:val="00D0428B"/>
    <w:rsid w:val="00D04963"/>
    <w:rsid w:val="00D04AEA"/>
    <w:rsid w:val="00D04CA4"/>
    <w:rsid w:val="00D052EB"/>
    <w:rsid w:val="00D0588E"/>
    <w:rsid w:val="00D05B32"/>
    <w:rsid w:val="00D06D77"/>
    <w:rsid w:val="00D07360"/>
    <w:rsid w:val="00D073DE"/>
    <w:rsid w:val="00D07908"/>
    <w:rsid w:val="00D07E3F"/>
    <w:rsid w:val="00D10866"/>
    <w:rsid w:val="00D112E9"/>
    <w:rsid w:val="00D11B7B"/>
    <w:rsid w:val="00D11CC8"/>
    <w:rsid w:val="00D11E87"/>
    <w:rsid w:val="00D11EA5"/>
    <w:rsid w:val="00D12230"/>
    <w:rsid w:val="00D13038"/>
    <w:rsid w:val="00D1399B"/>
    <w:rsid w:val="00D13D83"/>
    <w:rsid w:val="00D13F72"/>
    <w:rsid w:val="00D14E23"/>
    <w:rsid w:val="00D14ED4"/>
    <w:rsid w:val="00D16174"/>
    <w:rsid w:val="00D163D8"/>
    <w:rsid w:val="00D1676A"/>
    <w:rsid w:val="00D16F01"/>
    <w:rsid w:val="00D16F16"/>
    <w:rsid w:val="00D17004"/>
    <w:rsid w:val="00D17A59"/>
    <w:rsid w:val="00D17D4C"/>
    <w:rsid w:val="00D200DC"/>
    <w:rsid w:val="00D20677"/>
    <w:rsid w:val="00D206AF"/>
    <w:rsid w:val="00D207A8"/>
    <w:rsid w:val="00D209A6"/>
    <w:rsid w:val="00D20CA7"/>
    <w:rsid w:val="00D20D1E"/>
    <w:rsid w:val="00D20E1C"/>
    <w:rsid w:val="00D21002"/>
    <w:rsid w:val="00D21190"/>
    <w:rsid w:val="00D212DE"/>
    <w:rsid w:val="00D2199F"/>
    <w:rsid w:val="00D21ABB"/>
    <w:rsid w:val="00D21B22"/>
    <w:rsid w:val="00D21F0D"/>
    <w:rsid w:val="00D22483"/>
    <w:rsid w:val="00D2250D"/>
    <w:rsid w:val="00D2303B"/>
    <w:rsid w:val="00D2398F"/>
    <w:rsid w:val="00D240BF"/>
    <w:rsid w:val="00D2420F"/>
    <w:rsid w:val="00D2487B"/>
    <w:rsid w:val="00D24A09"/>
    <w:rsid w:val="00D24F33"/>
    <w:rsid w:val="00D257D3"/>
    <w:rsid w:val="00D259A4"/>
    <w:rsid w:val="00D26BBD"/>
    <w:rsid w:val="00D26DC8"/>
    <w:rsid w:val="00D2740B"/>
    <w:rsid w:val="00D2742B"/>
    <w:rsid w:val="00D27F15"/>
    <w:rsid w:val="00D27F67"/>
    <w:rsid w:val="00D30A23"/>
    <w:rsid w:val="00D31935"/>
    <w:rsid w:val="00D3263E"/>
    <w:rsid w:val="00D32ECC"/>
    <w:rsid w:val="00D33641"/>
    <w:rsid w:val="00D33AA9"/>
    <w:rsid w:val="00D33D09"/>
    <w:rsid w:val="00D341B6"/>
    <w:rsid w:val="00D344F1"/>
    <w:rsid w:val="00D3499A"/>
    <w:rsid w:val="00D34F54"/>
    <w:rsid w:val="00D3522F"/>
    <w:rsid w:val="00D35B31"/>
    <w:rsid w:val="00D367E4"/>
    <w:rsid w:val="00D368F8"/>
    <w:rsid w:val="00D36B91"/>
    <w:rsid w:val="00D36DF1"/>
    <w:rsid w:val="00D36FD2"/>
    <w:rsid w:val="00D374A9"/>
    <w:rsid w:val="00D37D4E"/>
    <w:rsid w:val="00D413BD"/>
    <w:rsid w:val="00D413CD"/>
    <w:rsid w:val="00D41BD1"/>
    <w:rsid w:val="00D42164"/>
    <w:rsid w:val="00D432D3"/>
    <w:rsid w:val="00D434B0"/>
    <w:rsid w:val="00D44DE6"/>
    <w:rsid w:val="00D45C4A"/>
    <w:rsid w:val="00D46C59"/>
    <w:rsid w:val="00D46E00"/>
    <w:rsid w:val="00D509D2"/>
    <w:rsid w:val="00D50ACA"/>
    <w:rsid w:val="00D50D83"/>
    <w:rsid w:val="00D50DBE"/>
    <w:rsid w:val="00D51128"/>
    <w:rsid w:val="00D517E0"/>
    <w:rsid w:val="00D52089"/>
    <w:rsid w:val="00D525BE"/>
    <w:rsid w:val="00D52849"/>
    <w:rsid w:val="00D52CEB"/>
    <w:rsid w:val="00D52FFE"/>
    <w:rsid w:val="00D53BD7"/>
    <w:rsid w:val="00D53EB7"/>
    <w:rsid w:val="00D54599"/>
    <w:rsid w:val="00D54680"/>
    <w:rsid w:val="00D546D0"/>
    <w:rsid w:val="00D55A39"/>
    <w:rsid w:val="00D55CD3"/>
    <w:rsid w:val="00D561B4"/>
    <w:rsid w:val="00D56759"/>
    <w:rsid w:val="00D568D7"/>
    <w:rsid w:val="00D56A18"/>
    <w:rsid w:val="00D56B18"/>
    <w:rsid w:val="00D57274"/>
    <w:rsid w:val="00D57912"/>
    <w:rsid w:val="00D57A9F"/>
    <w:rsid w:val="00D57AE2"/>
    <w:rsid w:val="00D601C9"/>
    <w:rsid w:val="00D6038E"/>
    <w:rsid w:val="00D60515"/>
    <w:rsid w:val="00D60612"/>
    <w:rsid w:val="00D60CEB"/>
    <w:rsid w:val="00D60F79"/>
    <w:rsid w:val="00D6129F"/>
    <w:rsid w:val="00D61538"/>
    <w:rsid w:val="00D61C68"/>
    <w:rsid w:val="00D62F12"/>
    <w:rsid w:val="00D63377"/>
    <w:rsid w:val="00D636A4"/>
    <w:rsid w:val="00D636F8"/>
    <w:rsid w:val="00D63A48"/>
    <w:rsid w:val="00D63B6B"/>
    <w:rsid w:val="00D63DDC"/>
    <w:rsid w:val="00D63EDA"/>
    <w:rsid w:val="00D64386"/>
    <w:rsid w:val="00D6452A"/>
    <w:rsid w:val="00D65B8E"/>
    <w:rsid w:val="00D65C5F"/>
    <w:rsid w:val="00D65C87"/>
    <w:rsid w:val="00D66541"/>
    <w:rsid w:val="00D66A5E"/>
    <w:rsid w:val="00D66E09"/>
    <w:rsid w:val="00D675AD"/>
    <w:rsid w:val="00D67A36"/>
    <w:rsid w:val="00D70023"/>
    <w:rsid w:val="00D70D98"/>
    <w:rsid w:val="00D71129"/>
    <w:rsid w:val="00D7137E"/>
    <w:rsid w:val="00D71421"/>
    <w:rsid w:val="00D715A3"/>
    <w:rsid w:val="00D71CCF"/>
    <w:rsid w:val="00D72663"/>
    <w:rsid w:val="00D72BC1"/>
    <w:rsid w:val="00D73141"/>
    <w:rsid w:val="00D73449"/>
    <w:rsid w:val="00D7365E"/>
    <w:rsid w:val="00D73A7D"/>
    <w:rsid w:val="00D73D3E"/>
    <w:rsid w:val="00D75C90"/>
    <w:rsid w:val="00D76519"/>
    <w:rsid w:val="00D7685F"/>
    <w:rsid w:val="00D769BB"/>
    <w:rsid w:val="00D7724F"/>
    <w:rsid w:val="00D7776F"/>
    <w:rsid w:val="00D777D3"/>
    <w:rsid w:val="00D777F7"/>
    <w:rsid w:val="00D77B35"/>
    <w:rsid w:val="00D8037A"/>
    <w:rsid w:val="00D80428"/>
    <w:rsid w:val="00D80813"/>
    <w:rsid w:val="00D80BFF"/>
    <w:rsid w:val="00D8169B"/>
    <w:rsid w:val="00D81D46"/>
    <w:rsid w:val="00D81DA7"/>
    <w:rsid w:val="00D820B3"/>
    <w:rsid w:val="00D82606"/>
    <w:rsid w:val="00D829CC"/>
    <w:rsid w:val="00D82A43"/>
    <w:rsid w:val="00D83050"/>
    <w:rsid w:val="00D83394"/>
    <w:rsid w:val="00D83D91"/>
    <w:rsid w:val="00D83E61"/>
    <w:rsid w:val="00D843E2"/>
    <w:rsid w:val="00D844CF"/>
    <w:rsid w:val="00D849EF"/>
    <w:rsid w:val="00D84DA7"/>
    <w:rsid w:val="00D84FF9"/>
    <w:rsid w:val="00D85A0F"/>
    <w:rsid w:val="00D85DA3"/>
    <w:rsid w:val="00D8681B"/>
    <w:rsid w:val="00D87D32"/>
    <w:rsid w:val="00D90693"/>
    <w:rsid w:val="00D9084B"/>
    <w:rsid w:val="00D90A06"/>
    <w:rsid w:val="00D90B02"/>
    <w:rsid w:val="00D91A7A"/>
    <w:rsid w:val="00D9291B"/>
    <w:rsid w:val="00D92B27"/>
    <w:rsid w:val="00D9310A"/>
    <w:rsid w:val="00D93A2A"/>
    <w:rsid w:val="00D93AD7"/>
    <w:rsid w:val="00D93D24"/>
    <w:rsid w:val="00D9446F"/>
    <w:rsid w:val="00D94698"/>
    <w:rsid w:val="00D95634"/>
    <w:rsid w:val="00D95861"/>
    <w:rsid w:val="00D958E0"/>
    <w:rsid w:val="00D95E79"/>
    <w:rsid w:val="00D95F14"/>
    <w:rsid w:val="00D967FE"/>
    <w:rsid w:val="00D96879"/>
    <w:rsid w:val="00D968E2"/>
    <w:rsid w:val="00D97D19"/>
    <w:rsid w:val="00DA002F"/>
    <w:rsid w:val="00DA006F"/>
    <w:rsid w:val="00DA04E2"/>
    <w:rsid w:val="00DA062A"/>
    <w:rsid w:val="00DA0A12"/>
    <w:rsid w:val="00DA170B"/>
    <w:rsid w:val="00DA237D"/>
    <w:rsid w:val="00DA2B60"/>
    <w:rsid w:val="00DA32BC"/>
    <w:rsid w:val="00DA35AD"/>
    <w:rsid w:val="00DA3E52"/>
    <w:rsid w:val="00DA4C62"/>
    <w:rsid w:val="00DA4EF1"/>
    <w:rsid w:val="00DA6C4D"/>
    <w:rsid w:val="00DA6C65"/>
    <w:rsid w:val="00DA7722"/>
    <w:rsid w:val="00DA7C41"/>
    <w:rsid w:val="00DA7EE6"/>
    <w:rsid w:val="00DB03C7"/>
    <w:rsid w:val="00DB0449"/>
    <w:rsid w:val="00DB0EDF"/>
    <w:rsid w:val="00DB1081"/>
    <w:rsid w:val="00DB12A2"/>
    <w:rsid w:val="00DB17D0"/>
    <w:rsid w:val="00DB39EB"/>
    <w:rsid w:val="00DB4238"/>
    <w:rsid w:val="00DB469C"/>
    <w:rsid w:val="00DB4E09"/>
    <w:rsid w:val="00DB53C4"/>
    <w:rsid w:val="00DB5436"/>
    <w:rsid w:val="00DB5A92"/>
    <w:rsid w:val="00DB69B9"/>
    <w:rsid w:val="00DB736F"/>
    <w:rsid w:val="00DB76FD"/>
    <w:rsid w:val="00DB789A"/>
    <w:rsid w:val="00DC0569"/>
    <w:rsid w:val="00DC0A8C"/>
    <w:rsid w:val="00DC1027"/>
    <w:rsid w:val="00DC1838"/>
    <w:rsid w:val="00DC1971"/>
    <w:rsid w:val="00DC1A86"/>
    <w:rsid w:val="00DC1AE2"/>
    <w:rsid w:val="00DC233D"/>
    <w:rsid w:val="00DC2360"/>
    <w:rsid w:val="00DC246C"/>
    <w:rsid w:val="00DC2FA0"/>
    <w:rsid w:val="00DC34A3"/>
    <w:rsid w:val="00DC3669"/>
    <w:rsid w:val="00DC38FC"/>
    <w:rsid w:val="00DC3C32"/>
    <w:rsid w:val="00DC4056"/>
    <w:rsid w:val="00DC4286"/>
    <w:rsid w:val="00DC4488"/>
    <w:rsid w:val="00DC489E"/>
    <w:rsid w:val="00DC5927"/>
    <w:rsid w:val="00DC633B"/>
    <w:rsid w:val="00DC65B4"/>
    <w:rsid w:val="00DC753F"/>
    <w:rsid w:val="00DC7AFE"/>
    <w:rsid w:val="00DC7D81"/>
    <w:rsid w:val="00DD0BB1"/>
    <w:rsid w:val="00DD0FF4"/>
    <w:rsid w:val="00DD2538"/>
    <w:rsid w:val="00DD2E04"/>
    <w:rsid w:val="00DD2E5E"/>
    <w:rsid w:val="00DD2E84"/>
    <w:rsid w:val="00DD2F0F"/>
    <w:rsid w:val="00DD314F"/>
    <w:rsid w:val="00DD3759"/>
    <w:rsid w:val="00DD391E"/>
    <w:rsid w:val="00DD3EF6"/>
    <w:rsid w:val="00DD4186"/>
    <w:rsid w:val="00DD42E5"/>
    <w:rsid w:val="00DD449C"/>
    <w:rsid w:val="00DD44A9"/>
    <w:rsid w:val="00DD4798"/>
    <w:rsid w:val="00DD4B3B"/>
    <w:rsid w:val="00DD51A8"/>
    <w:rsid w:val="00DD53AD"/>
    <w:rsid w:val="00DD5A6F"/>
    <w:rsid w:val="00DD5D12"/>
    <w:rsid w:val="00DD6ECA"/>
    <w:rsid w:val="00DD70D8"/>
    <w:rsid w:val="00DD70F3"/>
    <w:rsid w:val="00DD7644"/>
    <w:rsid w:val="00DD7694"/>
    <w:rsid w:val="00DD7D1C"/>
    <w:rsid w:val="00DD7E93"/>
    <w:rsid w:val="00DE04DC"/>
    <w:rsid w:val="00DE07E6"/>
    <w:rsid w:val="00DE0ADC"/>
    <w:rsid w:val="00DE2CED"/>
    <w:rsid w:val="00DE3410"/>
    <w:rsid w:val="00DE3A31"/>
    <w:rsid w:val="00DE3DE4"/>
    <w:rsid w:val="00DE3E2E"/>
    <w:rsid w:val="00DE45E3"/>
    <w:rsid w:val="00DE531D"/>
    <w:rsid w:val="00DE59CF"/>
    <w:rsid w:val="00DE5B8B"/>
    <w:rsid w:val="00DE5E6F"/>
    <w:rsid w:val="00DE5FE0"/>
    <w:rsid w:val="00DE6B69"/>
    <w:rsid w:val="00DE6E6B"/>
    <w:rsid w:val="00DE6E6C"/>
    <w:rsid w:val="00DE6E84"/>
    <w:rsid w:val="00DE6FDD"/>
    <w:rsid w:val="00DF013C"/>
    <w:rsid w:val="00DF0173"/>
    <w:rsid w:val="00DF05DE"/>
    <w:rsid w:val="00DF14BB"/>
    <w:rsid w:val="00DF1B07"/>
    <w:rsid w:val="00DF1E6D"/>
    <w:rsid w:val="00DF25E9"/>
    <w:rsid w:val="00DF2D18"/>
    <w:rsid w:val="00DF36E6"/>
    <w:rsid w:val="00DF38B2"/>
    <w:rsid w:val="00DF3D18"/>
    <w:rsid w:val="00DF4691"/>
    <w:rsid w:val="00DF4C52"/>
    <w:rsid w:val="00DF4E36"/>
    <w:rsid w:val="00DF4E82"/>
    <w:rsid w:val="00DF58D9"/>
    <w:rsid w:val="00DF65C8"/>
    <w:rsid w:val="00DF7058"/>
    <w:rsid w:val="00DF7B51"/>
    <w:rsid w:val="00DF7DD0"/>
    <w:rsid w:val="00E003BF"/>
    <w:rsid w:val="00E0094D"/>
    <w:rsid w:val="00E00D91"/>
    <w:rsid w:val="00E00DE6"/>
    <w:rsid w:val="00E0187B"/>
    <w:rsid w:val="00E018E2"/>
    <w:rsid w:val="00E01FCA"/>
    <w:rsid w:val="00E0212E"/>
    <w:rsid w:val="00E023C3"/>
    <w:rsid w:val="00E026BD"/>
    <w:rsid w:val="00E02C2B"/>
    <w:rsid w:val="00E031C6"/>
    <w:rsid w:val="00E0353D"/>
    <w:rsid w:val="00E03D96"/>
    <w:rsid w:val="00E03FE9"/>
    <w:rsid w:val="00E0483C"/>
    <w:rsid w:val="00E04EB6"/>
    <w:rsid w:val="00E04F44"/>
    <w:rsid w:val="00E0568A"/>
    <w:rsid w:val="00E06760"/>
    <w:rsid w:val="00E0692F"/>
    <w:rsid w:val="00E06D93"/>
    <w:rsid w:val="00E072B1"/>
    <w:rsid w:val="00E072F6"/>
    <w:rsid w:val="00E07C37"/>
    <w:rsid w:val="00E07EEF"/>
    <w:rsid w:val="00E10A2E"/>
    <w:rsid w:val="00E11C5D"/>
    <w:rsid w:val="00E12539"/>
    <w:rsid w:val="00E12C8F"/>
    <w:rsid w:val="00E12E01"/>
    <w:rsid w:val="00E13070"/>
    <w:rsid w:val="00E130C2"/>
    <w:rsid w:val="00E13A6F"/>
    <w:rsid w:val="00E13E44"/>
    <w:rsid w:val="00E149F2"/>
    <w:rsid w:val="00E14AD9"/>
    <w:rsid w:val="00E1542C"/>
    <w:rsid w:val="00E15621"/>
    <w:rsid w:val="00E15920"/>
    <w:rsid w:val="00E15CAB"/>
    <w:rsid w:val="00E15FE4"/>
    <w:rsid w:val="00E166C6"/>
    <w:rsid w:val="00E1688C"/>
    <w:rsid w:val="00E16EDA"/>
    <w:rsid w:val="00E170FB"/>
    <w:rsid w:val="00E17A68"/>
    <w:rsid w:val="00E201CF"/>
    <w:rsid w:val="00E20357"/>
    <w:rsid w:val="00E207AE"/>
    <w:rsid w:val="00E21386"/>
    <w:rsid w:val="00E217D4"/>
    <w:rsid w:val="00E21D9D"/>
    <w:rsid w:val="00E2204F"/>
    <w:rsid w:val="00E2210A"/>
    <w:rsid w:val="00E226A1"/>
    <w:rsid w:val="00E22827"/>
    <w:rsid w:val="00E22E1C"/>
    <w:rsid w:val="00E23746"/>
    <w:rsid w:val="00E249A1"/>
    <w:rsid w:val="00E24ED8"/>
    <w:rsid w:val="00E25526"/>
    <w:rsid w:val="00E25641"/>
    <w:rsid w:val="00E25664"/>
    <w:rsid w:val="00E25DA1"/>
    <w:rsid w:val="00E2601C"/>
    <w:rsid w:val="00E260C0"/>
    <w:rsid w:val="00E266E9"/>
    <w:rsid w:val="00E2695E"/>
    <w:rsid w:val="00E26E99"/>
    <w:rsid w:val="00E272B1"/>
    <w:rsid w:val="00E27631"/>
    <w:rsid w:val="00E277C5"/>
    <w:rsid w:val="00E278E4"/>
    <w:rsid w:val="00E27A74"/>
    <w:rsid w:val="00E30059"/>
    <w:rsid w:val="00E30441"/>
    <w:rsid w:val="00E30690"/>
    <w:rsid w:val="00E314B0"/>
    <w:rsid w:val="00E318BC"/>
    <w:rsid w:val="00E3233D"/>
    <w:rsid w:val="00E32F67"/>
    <w:rsid w:val="00E3329C"/>
    <w:rsid w:val="00E33438"/>
    <w:rsid w:val="00E33495"/>
    <w:rsid w:val="00E33637"/>
    <w:rsid w:val="00E34241"/>
    <w:rsid w:val="00E34E0E"/>
    <w:rsid w:val="00E35463"/>
    <w:rsid w:val="00E35731"/>
    <w:rsid w:val="00E35839"/>
    <w:rsid w:val="00E358C7"/>
    <w:rsid w:val="00E36BE8"/>
    <w:rsid w:val="00E37020"/>
    <w:rsid w:val="00E3762C"/>
    <w:rsid w:val="00E402A0"/>
    <w:rsid w:val="00E4098A"/>
    <w:rsid w:val="00E40AB3"/>
    <w:rsid w:val="00E40E02"/>
    <w:rsid w:val="00E410E5"/>
    <w:rsid w:val="00E4190D"/>
    <w:rsid w:val="00E42138"/>
    <w:rsid w:val="00E42189"/>
    <w:rsid w:val="00E423E2"/>
    <w:rsid w:val="00E42911"/>
    <w:rsid w:val="00E42A18"/>
    <w:rsid w:val="00E42BC9"/>
    <w:rsid w:val="00E42CE4"/>
    <w:rsid w:val="00E42D13"/>
    <w:rsid w:val="00E43422"/>
    <w:rsid w:val="00E44DFE"/>
    <w:rsid w:val="00E44EF8"/>
    <w:rsid w:val="00E4553B"/>
    <w:rsid w:val="00E45A72"/>
    <w:rsid w:val="00E45FC5"/>
    <w:rsid w:val="00E46459"/>
    <w:rsid w:val="00E47273"/>
    <w:rsid w:val="00E475B0"/>
    <w:rsid w:val="00E47C7E"/>
    <w:rsid w:val="00E507E1"/>
    <w:rsid w:val="00E50C28"/>
    <w:rsid w:val="00E51022"/>
    <w:rsid w:val="00E51278"/>
    <w:rsid w:val="00E51501"/>
    <w:rsid w:val="00E5157A"/>
    <w:rsid w:val="00E51BF0"/>
    <w:rsid w:val="00E51E53"/>
    <w:rsid w:val="00E522B1"/>
    <w:rsid w:val="00E523F2"/>
    <w:rsid w:val="00E52C83"/>
    <w:rsid w:val="00E533D5"/>
    <w:rsid w:val="00E5352E"/>
    <w:rsid w:val="00E536DA"/>
    <w:rsid w:val="00E53D35"/>
    <w:rsid w:val="00E53D7D"/>
    <w:rsid w:val="00E543AD"/>
    <w:rsid w:val="00E54472"/>
    <w:rsid w:val="00E549FE"/>
    <w:rsid w:val="00E5690B"/>
    <w:rsid w:val="00E56AD5"/>
    <w:rsid w:val="00E56FA1"/>
    <w:rsid w:val="00E57499"/>
    <w:rsid w:val="00E57623"/>
    <w:rsid w:val="00E577C4"/>
    <w:rsid w:val="00E57F85"/>
    <w:rsid w:val="00E6027C"/>
    <w:rsid w:val="00E60351"/>
    <w:rsid w:val="00E6094B"/>
    <w:rsid w:val="00E60C3C"/>
    <w:rsid w:val="00E610DB"/>
    <w:rsid w:val="00E6139A"/>
    <w:rsid w:val="00E61958"/>
    <w:rsid w:val="00E61A24"/>
    <w:rsid w:val="00E61B9E"/>
    <w:rsid w:val="00E61EB1"/>
    <w:rsid w:val="00E621F5"/>
    <w:rsid w:val="00E62227"/>
    <w:rsid w:val="00E62A3A"/>
    <w:rsid w:val="00E638AD"/>
    <w:rsid w:val="00E63AB1"/>
    <w:rsid w:val="00E63C76"/>
    <w:rsid w:val="00E63E0F"/>
    <w:rsid w:val="00E6414A"/>
    <w:rsid w:val="00E64387"/>
    <w:rsid w:val="00E644A4"/>
    <w:rsid w:val="00E64F06"/>
    <w:rsid w:val="00E651AA"/>
    <w:rsid w:val="00E65397"/>
    <w:rsid w:val="00E65730"/>
    <w:rsid w:val="00E6586C"/>
    <w:rsid w:val="00E65B1A"/>
    <w:rsid w:val="00E65CD1"/>
    <w:rsid w:val="00E6600D"/>
    <w:rsid w:val="00E6702A"/>
    <w:rsid w:val="00E67E78"/>
    <w:rsid w:val="00E701E3"/>
    <w:rsid w:val="00E711FD"/>
    <w:rsid w:val="00E712D4"/>
    <w:rsid w:val="00E7176A"/>
    <w:rsid w:val="00E71A8E"/>
    <w:rsid w:val="00E71CEB"/>
    <w:rsid w:val="00E71DD1"/>
    <w:rsid w:val="00E73105"/>
    <w:rsid w:val="00E73208"/>
    <w:rsid w:val="00E73222"/>
    <w:rsid w:val="00E73770"/>
    <w:rsid w:val="00E738B3"/>
    <w:rsid w:val="00E74264"/>
    <w:rsid w:val="00E746D2"/>
    <w:rsid w:val="00E74E61"/>
    <w:rsid w:val="00E7563E"/>
    <w:rsid w:val="00E7567B"/>
    <w:rsid w:val="00E75A03"/>
    <w:rsid w:val="00E75E04"/>
    <w:rsid w:val="00E75F03"/>
    <w:rsid w:val="00E7632B"/>
    <w:rsid w:val="00E763C7"/>
    <w:rsid w:val="00E772F7"/>
    <w:rsid w:val="00E773FB"/>
    <w:rsid w:val="00E774F2"/>
    <w:rsid w:val="00E804CF"/>
    <w:rsid w:val="00E808CD"/>
    <w:rsid w:val="00E80A7E"/>
    <w:rsid w:val="00E80D3A"/>
    <w:rsid w:val="00E80F7C"/>
    <w:rsid w:val="00E811B5"/>
    <w:rsid w:val="00E820B0"/>
    <w:rsid w:val="00E82209"/>
    <w:rsid w:val="00E82732"/>
    <w:rsid w:val="00E83466"/>
    <w:rsid w:val="00E84063"/>
    <w:rsid w:val="00E841C6"/>
    <w:rsid w:val="00E8457B"/>
    <w:rsid w:val="00E85146"/>
    <w:rsid w:val="00E85283"/>
    <w:rsid w:val="00E85626"/>
    <w:rsid w:val="00E86B01"/>
    <w:rsid w:val="00E907C8"/>
    <w:rsid w:val="00E90E15"/>
    <w:rsid w:val="00E91CE3"/>
    <w:rsid w:val="00E91FDB"/>
    <w:rsid w:val="00E92B3F"/>
    <w:rsid w:val="00E92B5E"/>
    <w:rsid w:val="00E92EE0"/>
    <w:rsid w:val="00E93239"/>
    <w:rsid w:val="00E935D7"/>
    <w:rsid w:val="00E945DC"/>
    <w:rsid w:val="00E9465A"/>
    <w:rsid w:val="00E94F3C"/>
    <w:rsid w:val="00E94F7E"/>
    <w:rsid w:val="00E94FB0"/>
    <w:rsid w:val="00E95D01"/>
    <w:rsid w:val="00E96557"/>
    <w:rsid w:val="00E96F0C"/>
    <w:rsid w:val="00E97610"/>
    <w:rsid w:val="00E97B5A"/>
    <w:rsid w:val="00EA08A2"/>
    <w:rsid w:val="00EA12AD"/>
    <w:rsid w:val="00EA1544"/>
    <w:rsid w:val="00EA1721"/>
    <w:rsid w:val="00EA30AC"/>
    <w:rsid w:val="00EA318B"/>
    <w:rsid w:val="00EA3C25"/>
    <w:rsid w:val="00EA422B"/>
    <w:rsid w:val="00EA4501"/>
    <w:rsid w:val="00EA4821"/>
    <w:rsid w:val="00EA4931"/>
    <w:rsid w:val="00EA4D74"/>
    <w:rsid w:val="00EA4DC2"/>
    <w:rsid w:val="00EA56E5"/>
    <w:rsid w:val="00EA58AD"/>
    <w:rsid w:val="00EA6876"/>
    <w:rsid w:val="00EA699A"/>
    <w:rsid w:val="00EA6AC9"/>
    <w:rsid w:val="00EA6ACA"/>
    <w:rsid w:val="00EA6AE2"/>
    <w:rsid w:val="00EA71B6"/>
    <w:rsid w:val="00EA7331"/>
    <w:rsid w:val="00EA7368"/>
    <w:rsid w:val="00EB0A12"/>
    <w:rsid w:val="00EB137F"/>
    <w:rsid w:val="00EB1BC1"/>
    <w:rsid w:val="00EB1FBA"/>
    <w:rsid w:val="00EB21E5"/>
    <w:rsid w:val="00EB23BC"/>
    <w:rsid w:val="00EB2983"/>
    <w:rsid w:val="00EB2A39"/>
    <w:rsid w:val="00EB2C77"/>
    <w:rsid w:val="00EB2EA5"/>
    <w:rsid w:val="00EB371E"/>
    <w:rsid w:val="00EB3B55"/>
    <w:rsid w:val="00EB471F"/>
    <w:rsid w:val="00EB4D10"/>
    <w:rsid w:val="00EB5522"/>
    <w:rsid w:val="00EB5C6C"/>
    <w:rsid w:val="00EB6291"/>
    <w:rsid w:val="00EB673B"/>
    <w:rsid w:val="00EB6835"/>
    <w:rsid w:val="00EB6C1F"/>
    <w:rsid w:val="00EB709D"/>
    <w:rsid w:val="00EB79AF"/>
    <w:rsid w:val="00EB7CE8"/>
    <w:rsid w:val="00EB7D3E"/>
    <w:rsid w:val="00EB7F2E"/>
    <w:rsid w:val="00EC0304"/>
    <w:rsid w:val="00EC0675"/>
    <w:rsid w:val="00EC09D1"/>
    <w:rsid w:val="00EC0C5C"/>
    <w:rsid w:val="00EC1064"/>
    <w:rsid w:val="00EC180E"/>
    <w:rsid w:val="00EC26C1"/>
    <w:rsid w:val="00EC2A2C"/>
    <w:rsid w:val="00EC37E3"/>
    <w:rsid w:val="00EC3A37"/>
    <w:rsid w:val="00EC3B3A"/>
    <w:rsid w:val="00EC3C45"/>
    <w:rsid w:val="00EC444F"/>
    <w:rsid w:val="00EC4758"/>
    <w:rsid w:val="00EC47EF"/>
    <w:rsid w:val="00EC5420"/>
    <w:rsid w:val="00EC602C"/>
    <w:rsid w:val="00EC6692"/>
    <w:rsid w:val="00EC715C"/>
    <w:rsid w:val="00EC7564"/>
    <w:rsid w:val="00EC76E5"/>
    <w:rsid w:val="00ED137C"/>
    <w:rsid w:val="00ED1A11"/>
    <w:rsid w:val="00ED1D6D"/>
    <w:rsid w:val="00ED22A9"/>
    <w:rsid w:val="00ED2B0C"/>
    <w:rsid w:val="00ED2C15"/>
    <w:rsid w:val="00ED2C85"/>
    <w:rsid w:val="00ED3069"/>
    <w:rsid w:val="00ED33D2"/>
    <w:rsid w:val="00ED3E1E"/>
    <w:rsid w:val="00ED3F01"/>
    <w:rsid w:val="00ED414B"/>
    <w:rsid w:val="00ED4E63"/>
    <w:rsid w:val="00ED507B"/>
    <w:rsid w:val="00ED532F"/>
    <w:rsid w:val="00ED56A7"/>
    <w:rsid w:val="00ED598F"/>
    <w:rsid w:val="00ED61CA"/>
    <w:rsid w:val="00ED6299"/>
    <w:rsid w:val="00ED6551"/>
    <w:rsid w:val="00ED6B33"/>
    <w:rsid w:val="00ED6C83"/>
    <w:rsid w:val="00ED6F5E"/>
    <w:rsid w:val="00ED7140"/>
    <w:rsid w:val="00ED7282"/>
    <w:rsid w:val="00ED7A70"/>
    <w:rsid w:val="00ED7EEF"/>
    <w:rsid w:val="00ED7FC4"/>
    <w:rsid w:val="00EE0312"/>
    <w:rsid w:val="00EE08DF"/>
    <w:rsid w:val="00EE1516"/>
    <w:rsid w:val="00EE1B3E"/>
    <w:rsid w:val="00EE1C07"/>
    <w:rsid w:val="00EE1D66"/>
    <w:rsid w:val="00EE2CDD"/>
    <w:rsid w:val="00EE31BD"/>
    <w:rsid w:val="00EE35E4"/>
    <w:rsid w:val="00EE3BE5"/>
    <w:rsid w:val="00EE3F1D"/>
    <w:rsid w:val="00EE4A3C"/>
    <w:rsid w:val="00EE4ECF"/>
    <w:rsid w:val="00EE54AC"/>
    <w:rsid w:val="00EE68C3"/>
    <w:rsid w:val="00EE6DE7"/>
    <w:rsid w:val="00EE7225"/>
    <w:rsid w:val="00EE76BB"/>
    <w:rsid w:val="00EE7846"/>
    <w:rsid w:val="00EE7DFA"/>
    <w:rsid w:val="00EF04E3"/>
    <w:rsid w:val="00EF09C0"/>
    <w:rsid w:val="00EF0CE1"/>
    <w:rsid w:val="00EF16C4"/>
    <w:rsid w:val="00EF282D"/>
    <w:rsid w:val="00EF2B88"/>
    <w:rsid w:val="00EF2D35"/>
    <w:rsid w:val="00EF2D4B"/>
    <w:rsid w:val="00EF2D9C"/>
    <w:rsid w:val="00EF3144"/>
    <w:rsid w:val="00EF3809"/>
    <w:rsid w:val="00EF4CC9"/>
    <w:rsid w:val="00EF5305"/>
    <w:rsid w:val="00EF5722"/>
    <w:rsid w:val="00EF5BBC"/>
    <w:rsid w:val="00EF5C92"/>
    <w:rsid w:val="00EF6039"/>
    <w:rsid w:val="00EF6B03"/>
    <w:rsid w:val="00EF6C75"/>
    <w:rsid w:val="00EF6D2F"/>
    <w:rsid w:val="00EF6EF8"/>
    <w:rsid w:val="00EF6FD0"/>
    <w:rsid w:val="00EF75F3"/>
    <w:rsid w:val="00EF7948"/>
    <w:rsid w:val="00EF7BFC"/>
    <w:rsid w:val="00EF7EB1"/>
    <w:rsid w:val="00F007BA"/>
    <w:rsid w:val="00F00CB8"/>
    <w:rsid w:val="00F01429"/>
    <w:rsid w:val="00F01C32"/>
    <w:rsid w:val="00F01E95"/>
    <w:rsid w:val="00F02451"/>
    <w:rsid w:val="00F024FD"/>
    <w:rsid w:val="00F02897"/>
    <w:rsid w:val="00F0295E"/>
    <w:rsid w:val="00F0299A"/>
    <w:rsid w:val="00F02A2F"/>
    <w:rsid w:val="00F03ED4"/>
    <w:rsid w:val="00F0417D"/>
    <w:rsid w:val="00F048F3"/>
    <w:rsid w:val="00F0535E"/>
    <w:rsid w:val="00F0573C"/>
    <w:rsid w:val="00F06E07"/>
    <w:rsid w:val="00F07327"/>
    <w:rsid w:val="00F073A3"/>
    <w:rsid w:val="00F07505"/>
    <w:rsid w:val="00F07F41"/>
    <w:rsid w:val="00F10F05"/>
    <w:rsid w:val="00F10F2E"/>
    <w:rsid w:val="00F11551"/>
    <w:rsid w:val="00F11A97"/>
    <w:rsid w:val="00F12523"/>
    <w:rsid w:val="00F12524"/>
    <w:rsid w:val="00F12ACB"/>
    <w:rsid w:val="00F1300F"/>
    <w:rsid w:val="00F132C6"/>
    <w:rsid w:val="00F134A5"/>
    <w:rsid w:val="00F139A9"/>
    <w:rsid w:val="00F139C6"/>
    <w:rsid w:val="00F13CEE"/>
    <w:rsid w:val="00F14040"/>
    <w:rsid w:val="00F14264"/>
    <w:rsid w:val="00F145AD"/>
    <w:rsid w:val="00F14BBC"/>
    <w:rsid w:val="00F152AE"/>
    <w:rsid w:val="00F167C2"/>
    <w:rsid w:val="00F16EEA"/>
    <w:rsid w:val="00F1785B"/>
    <w:rsid w:val="00F2019A"/>
    <w:rsid w:val="00F20571"/>
    <w:rsid w:val="00F20B30"/>
    <w:rsid w:val="00F20CF4"/>
    <w:rsid w:val="00F216AC"/>
    <w:rsid w:val="00F21BB8"/>
    <w:rsid w:val="00F22698"/>
    <w:rsid w:val="00F22858"/>
    <w:rsid w:val="00F229B2"/>
    <w:rsid w:val="00F2367A"/>
    <w:rsid w:val="00F236F0"/>
    <w:rsid w:val="00F23BE2"/>
    <w:rsid w:val="00F2466C"/>
    <w:rsid w:val="00F24876"/>
    <w:rsid w:val="00F250A0"/>
    <w:rsid w:val="00F25C51"/>
    <w:rsid w:val="00F25C89"/>
    <w:rsid w:val="00F25E1B"/>
    <w:rsid w:val="00F26074"/>
    <w:rsid w:val="00F2610F"/>
    <w:rsid w:val="00F265C2"/>
    <w:rsid w:val="00F2697E"/>
    <w:rsid w:val="00F26FB1"/>
    <w:rsid w:val="00F27648"/>
    <w:rsid w:val="00F279E5"/>
    <w:rsid w:val="00F30AF7"/>
    <w:rsid w:val="00F316F0"/>
    <w:rsid w:val="00F31719"/>
    <w:rsid w:val="00F327F9"/>
    <w:rsid w:val="00F32A75"/>
    <w:rsid w:val="00F32BC2"/>
    <w:rsid w:val="00F32D07"/>
    <w:rsid w:val="00F32E22"/>
    <w:rsid w:val="00F337B7"/>
    <w:rsid w:val="00F35052"/>
    <w:rsid w:val="00F355C6"/>
    <w:rsid w:val="00F35A97"/>
    <w:rsid w:val="00F35DBD"/>
    <w:rsid w:val="00F36342"/>
    <w:rsid w:val="00F36A4E"/>
    <w:rsid w:val="00F37497"/>
    <w:rsid w:val="00F37850"/>
    <w:rsid w:val="00F401BC"/>
    <w:rsid w:val="00F403DC"/>
    <w:rsid w:val="00F40B53"/>
    <w:rsid w:val="00F4130C"/>
    <w:rsid w:val="00F4177C"/>
    <w:rsid w:val="00F418B9"/>
    <w:rsid w:val="00F4195E"/>
    <w:rsid w:val="00F419BC"/>
    <w:rsid w:val="00F43709"/>
    <w:rsid w:val="00F43D1E"/>
    <w:rsid w:val="00F44119"/>
    <w:rsid w:val="00F442E0"/>
    <w:rsid w:val="00F44AE7"/>
    <w:rsid w:val="00F44F71"/>
    <w:rsid w:val="00F454B3"/>
    <w:rsid w:val="00F45E00"/>
    <w:rsid w:val="00F45E5C"/>
    <w:rsid w:val="00F4612C"/>
    <w:rsid w:val="00F469F9"/>
    <w:rsid w:val="00F46DB3"/>
    <w:rsid w:val="00F47706"/>
    <w:rsid w:val="00F4787F"/>
    <w:rsid w:val="00F51387"/>
    <w:rsid w:val="00F5141F"/>
    <w:rsid w:val="00F52484"/>
    <w:rsid w:val="00F52975"/>
    <w:rsid w:val="00F53E92"/>
    <w:rsid w:val="00F5465B"/>
    <w:rsid w:val="00F54919"/>
    <w:rsid w:val="00F552BE"/>
    <w:rsid w:val="00F55457"/>
    <w:rsid w:val="00F55869"/>
    <w:rsid w:val="00F558FF"/>
    <w:rsid w:val="00F559C9"/>
    <w:rsid w:val="00F56048"/>
    <w:rsid w:val="00F56518"/>
    <w:rsid w:val="00F56DF4"/>
    <w:rsid w:val="00F56E47"/>
    <w:rsid w:val="00F56F64"/>
    <w:rsid w:val="00F57662"/>
    <w:rsid w:val="00F57BC9"/>
    <w:rsid w:val="00F57CF6"/>
    <w:rsid w:val="00F57DDA"/>
    <w:rsid w:val="00F60170"/>
    <w:rsid w:val="00F606C4"/>
    <w:rsid w:val="00F612DE"/>
    <w:rsid w:val="00F61588"/>
    <w:rsid w:val="00F61FEF"/>
    <w:rsid w:val="00F6246B"/>
    <w:rsid w:val="00F6264A"/>
    <w:rsid w:val="00F62B2D"/>
    <w:rsid w:val="00F62E70"/>
    <w:rsid w:val="00F62EE0"/>
    <w:rsid w:val="00F63374"/>
    <w:rsid w:val="00F63B19"/>
    <w:rsid w:val="00F64104"/>
    <w:rsid w:val="00F646EC"/>
    <w:rsid w:val="00F64969"/>
    <w:rsid w:val="00F65009"/>
    <w:rsid w:val="00F65A1A"/>
    <w:rsid w:val="00F6676B"/>
    <w:rsid w:val="00F66780"/>
    <w:rsid w:val="00F66A76"/>
    <w:rsid w:val="00F66D44"/>
    <w:rsid w:val="00F67046"/>
    <w:rsid w:val="00F67760"/>
    <w:rsid w:val="00F67DFD"/>
    <w:rsid w:val="00F67F17"/>
    <w:rsid w:val="00F67FDC"/>
    <w:rsid w:val="00F7034F"/>
    <w:rsid w:val="00F7040E"/>
    <w:rsid w:val="00F70B67"/>
    <w:rsid w:val="00F71652"/>
    <w:rsid w:val="00F720E9"/>
    <w:rsid w:val="00F72F64"/>
    <w:rsid w:val="00F7356E"/>
    <w:rsid w:val="00F74735"/>
    <w:rsid w:val="00F74D65"/>
    <w:rsid w:val="00F74E74"/>
    <w:rsid w:val="00F75046"/>
    <w:rsid w:val="00F75445"/>
    <w:rsid w:val="00F76383"/>
    <w:rsid w:val="00F766D5"/>
    <w:rsid w:val="00F76770"/>
    <w:rsid w:val="00F76873"/>
    <w:rsid w:val="00F76C3C"/>
    <w:rsid w:val="00F77A63"/>
    <w:rsid w:val="00F77C0A"/>
    <w:rsid w:val="00F80004"/>
    <w:rsid w:val="00F80764"/>
    <w:rsid w:val="00F80B2A"/>
    <w:rsid w:val="00F80C9A"/>
    <w:rsid w:val="00F80E55"/>
    <w:rsid w:val="00F81A69"/>
    <w:rsid w:val="00F81A7E"/>
    <w:rsid w:val="00F8237B"/>
    <w:rsid w:val="00F82ED3"/>
    <w:rsid w:val="00F8311B"/>
    <w:rsid w:val="00F83395"/>
    <w:rsid w:val="00F83728"/>
    <w:rsid w:val="00F8482A"/>
    <w:rsid w:val="00F84BBC"/>
    <w:rsid w:val="00F84F88"/>
    <w:rsid w:val="00F863D8"/>
    <w:rsid w:val="00F86704"/>
    <w:rsid w:val="00F86F46"/>
    <w:rsid w:val="00F874DB"/>
    <w:rsid w:val="00F875E4"/>
    <w:rsid w:val="00F90634"/>
    <w:rsid w:val="00F917E9"/>
    <w:rsid w:val="00F91B12"/>
    <w:rsid w:val="00F92330"/>
    <w:rsid w:val="00F9253E"/>
    <w:rsid w:val="00F92A38"/>
    <w:rsid w:val="00F92BEC"/>
    <w:rsid w:val="00F93491"/>
    <w:rsid w:val="00F9395F"/>
    <w:rsid w:val="00F9410E"/>
    <w:rsid w:val="00F9477E"/>
    <w:rsid w:val="00F954AD"/>
    <w:rsid w:val="00F9579C"/>
    <w:rsid w:val="00F959E4"/>
    <w:rsid w:val="00F95C91"/>
    <w:rsid w:val="00F962AF"/>
    <w:rsid w:val="00F967B5"/>
    <w:rsid w:val="00F96E7F"/>
    <w:rsid w:val="00F970E0"/>
    <w:rsid w:val="00F9762E"/>
    <w:rsid w:val="00F97BA4"/>
    <w:rsid w:val="00F97DF1"/>
    <w:rsid w:val="00FA0513"/>
    <w:rsid w:val="00FA0C35"/>
    <w:rsid w:val="00FA0E2E"/>
    <w:rsid w:val="00FA0F62"/>
    <w:rsid w:val="00FA1206"/>
    <w:rsid w:val="00FA1311"/>
    <w:rsid w:val="00FA1400"/>
    <w:rsid w:val="00FA146C"/>
    <w:rsid w:val="00FA14E1"/>
    <w:rsid w:val="00FA1997"/>
    <w:rsid w:val="00FA1CC0"/>
    <w:rsid w:val="00FA2593"/>
    <w:rsid w:val="00FA2601"/>
    <w:rsid w:val="00FA3E4F"/>
    <w:rsid w:val="00FA3F75"/>
    <w:rsid w:val="00FA42CE"/>
    <w:rsid w:val="00FA4356"/>
    <w:rsid w:val="00FA4E49"/>
    <w:rsid w:val="00FA5313"/>
    <w:rsid w:val="00FA5C6F"/>
    <w:rsid w:val="00FA6385"/>
    <w:rsid w:val="00FA65A3"/>
    <w:rsid w:val="00FA65D4"/>
    <w:rsid w:val="00FA6F0B"/>
    <w:rsid w:val="00FA7A62"/>
    <w:rsid w:val="00FB03F4"/>
    <w:rsid w:val="00FB0586"/>
    <w:rsid w:val="00FB0613"/>
    <w:rsid w:val="00FB0FC8"/>
    <w:rsid w:val="00FB1452"/>
    <w:rsid w:val="00FB1713"/>
    <w:rsid w:val="00FB1930"/>
    <w:rsid w:val="00FB1957"/>
    <w:rsid w:val="00FB221F"/>
    <w:rsid w:val="00FB2638"/>
    <w:rsid w:val="00FB2C1A"/>
    <w:rsid w:val="00FB2CE9"/>
    <w:rsid w:val="00FB3FE6"/>
    <w:rsid w:val="00FB43F9"/>
    <w:rsid w:val="00FB557F"/>
    <w:rsid w:val="00FB6D16"/>
    <w:rsid w:val="00FB738A"/>
    <w:rsid w:val="00FB785A"/>
    <w:rsid w:val="00FB785E"/>
    <w:rsid w:val="00FB78F2"/>
    <w:rsid w:val="00FB7BFD"/>
    <w:rsid w:val="00FC0658"/>
    <w:rsid w:val="00FC0C38"/>
    <w:rsid w:val="00FC0DF8"/>
    <w:rsid w:val="00FC0EB8"/>
    <w:rsid w:val="00FC1523"/>
    <w:rsid w:val="00FC188C"/>
    <w:rsid w:val="00FC1B29"/>
    <w:rsid w:val="00FC1F81"/>
    <w:rsid w:val="00FC212E"/>
    <w:rsid w:val="00FC25E7"/>
    <w:rsid w:val="00FC2924"/>
    <w:rsid w:val="00FC2D81"/>
    <w:rsid w:val="00FC2E92"/>
    <w:rsid w:val="00FC33AA"/>
    <w:rsid w:val="00FC3E52"/>
    <w:rsid w:val="00FC4751"/>
    <w:rsid w:val="00FC4B00"/>
    <w:rsid w:val="00FC5B3D"/>
    <w:rsid w:val="00FC5D0E"/>
    <w:rsid w:val="00FC6632"/>
    <w:rsid w:val="00FC6CE4"/>
    <w:rsid w:val="00FC785C"/>
    <w:rsid w:val="00FC7C8A"/>
    <w:rsid w:val="00FD10A2"/>
    <w:rsid w:val="00FD15C8"/>
    <w:rsid w:val="00FD16DA"/>
    <w:rsid w:val="00FD1BBA"/>
    <w:rsid w:val="00FD1C49"/>
    <w:rsid w:val="00FD1F40"/>
    <w:rsid w:val="00FD2383"/>
    <w:rsid w:val="00FD2725"/>
    <w:rsid w:val="00FD2820"/>
    <w:rsid w:val="00FD2A06"/>
    <w:rsid w:val="00FD2B89"/>
    <w:rsid w:val="00FD3423"/>
    <w:rsid w:val="00FD4730"/>
    <w:rsid w:val="00FD48F4"/>
    <w:rsid w:val="00FD50A6"/>
    <w:rsid w:val="00FD5A44"/>
    <w:rsid w:val="00FD670A"/>
    <w:rsid w:val="00FD69AF"/>
    <w:rsid w:val="00FD752E"/>
    <w:rsid w:val="00FD7C76"/>
    <w:rsid w:val="00FE0079"/>
    <w:rsid w:val="00FE048F"/>
    <w:rsid w:val="00FE053A"/>
    <w:rsid w:val="00FE116A"/>
    <w:rsid w:val="00FE13F2"/>
    <w:rsid w:val="00FE14DD"/>
    <w:rsid w:val="00FE178A"/>
    <w:rsid w:val="00FE18EA"/>
    <w:rsid w:val="00FE1B02"/>
    <w:rsid w:val="00FE288C"/>
    <w:rsid w:val="00FE29A9"/>
    <w:rsid w:val="00FE2C1D"/>
    <w:rsid w:val="00FE2D63"/>
    <w:rsid w:val="00FE3323"/>
    <w:rsid w:val="00FE37AF"/>
    <w:rsid w:val="00FE38AE"/>
    <w:rsid w:val="00FE3B05"/>
    <w:rsid w:val="00FE4041"/>
    <w:rsid w:val="00FE40DD"/>
    <w:rsid w:val="00FE454E"/>
    <w:rsid w:val="00FE4AF5"/>
    <w:rsid w:val="00FE4C4A"/>
    <w:rsid w:val="00FE53B4"/>
    <w:rsid w:val="00FE5561"/>
    <w:rsid w:val="00FE564C"/>
    <w:rsid w:val="00FE5771"/>
    <w:rsid w:val="00FE590E"/>
    <w:rsid w:val="00FE5B8F"/>
    <w:rsid w:val="00FE5D8F"/>
    <w:rsid w:val="00FE5FEE"/>
    <w:rsid w:val="00FE6425"/>
    <w:rsid w:val="00FE6919"/>
    <w:rsid w:val="00FE6CFA"/>
    <w:rsid w:val="00FE702C"/>
    <w:rsid w:val="00FE735C"/>
    <w:rsid w:val="00FE7924"/>
    <w:rsid w:val="00FE7C2A"/>
    <w:rsid w:val="00FE7F77"/>
    <w:rsid w:val="00FF006E"/>
    <w:rsid w:val="00FF0150"/>
    <w:rsid w:val="00FF0AAD"/>
    <w:rsid w:val="00FF0F85"/>
    <w:rsid w:val="00FF15E6"/>
    <w:rsid w:val="00FF1A06"/>
    <w:rsid w:val="00FF22BD"/>
    <w:rsid w:val="00FF2469"/>
    <w:rsid w:val="00FF259D"/>
    <w:rsid w:val="00FF32F2"/>
    <w:rsid w:val="00FF337C"/>
    <w:rsid w:val="00FF36D2"/>
    <w:rsid w:val="00FF3730"/>
    <w:rsid w:val="00FF3EB4"/>
    <w:rsid w:val="00FF42BF"/>
    <w:rsid w:val="00FF505D"/>
    <w:rsid w:val="00FF5A57"/>
    <w:rsid w:val="00FF5EC4"/>
    <w:rsid w:val="00FF6650"/>
    <w:rsid w:val="00FF76FC"/>
    <w:rsid w:val="00FF7AE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079A9"/>
  <w15:docId w15:val="{B6D2E61C-5244-0448-94D0-5A0EE23F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50D9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5240C"/>
    <w:pPr>
      <w:spacing w:before="100" w:beforeAutospacing="1" w:after="100" w:afterAutospacing="1" w:line="240" w:lineRule="auto"/>
    </w:pPr>
    <w:rPr>
      <w:rFonts w:ascii="Times New Roman" w:eastAsiaTheme="minorEastAsia" w:hAnsi="Times New Roman" w:cs="Times New Roman"/>
      <w:sz w:val="24"/>
      <w:szCs w:val="24"/>
      <w:lang w:val="en-SG" w:eastAsia="zh-CN"/>
    </w:rPr>
  </w:style>
  <w:style w:type="paragraph" w:styleId="Header">
    <w:name w:val="header"/>
    <w:basedOn w:val="Normal"/>
    <w:link w:val="HeaderChar"/>
    <w:uiPriority w:val="99"/>
    <w:unhideWhenUsed/>
    <w:rsid w:val="00CB3D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CC"/>
  </w:style>
  <w:style w:type="paragraph" w:styleId="Footer">
    <w:name w:val="footer"/>
    <w:basedOn w:val="Normal"/>
    <w:link w:val="FooterChar"/>
    <w:uiPriority w:val="99"/>
    <w:unhideWhenUsed/>
    <w:rsid w:val="00CB3D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CC"/>
  </w:style>
  <w:style w:type="paragraph" w:styleId="ListParagraph">
    <w:name w:val="List Paragraph"/>
    <w:basedOn w:val="Normal"/>
    <w:link w:val="ListParagraphChar"/>
    <w:uiPriority w:val="34"/>
    <w:qFormat/>
    <w:rsid w:val="00A25C76"/>
    <w:pPr>
      <w:ind w:left="720"/>
      <w:contextualSpacing/>
    </w:pPr>
  </w:style>
  <w:style w:type="character" w:styleId="CommentReference">
    <w:name w:val="annotation reference"/>
    <w:basedOn w:val="DefaultParagraphFont"/>
    <w:uiPriority w:val="99"/>
    <w:semiHidden/>
    <w:unhideWhenUsed/>
    <w:rsid w:val="00C7557E"/>
    <w:rPr>
      <w:sz w:val="16"/>
      <w:szCs w:val="16"/>
    </w:rPr>
  </w:style>
  <w:style w:type="paragraph" w:styleId="CommentText">
    <w:name w:val="annotation text"/>
    <w:basedOn w:val="Normal"/>
    <w:link w:val="CommentTextChar"/>
    <w:uiPriority w:val="99"/>
    <w:unhideWhenUsed/>
    <w:rsid w:val="00C7557E"/>
    <w:pPr>
      <w:spacing w:line="240" w:lineRule="auto"/>
    </w:pPr>
    <w:rPr>
      <w:sz w:val="20"/>
      <w:szCs w:val="20"/>
    </w:rPr>
  </w:style>
  <w:style w:type="character" w:customStyle="1" w:styleId="CommentTextChar">
    <w:name w:val="Comment Text Char"/>
    <w:basedOn w:val="DefaultParagraphFont"/>
    <w:link w:val="CommentText"/>
    <w:uiPriority w:val="99"/>
    <w:rsid w:val="00C7557E"/>
    <w:rPr>
      <w:sz w:val="20"/>
      <w:szCs w:val="20"/>
    </w:rPr>
  </w:style>
  <w:style w:type="paragraph" w:styleId="CommentSubject">
    <w:name w:val="annotation subject"/>
    <w:basedOn w:val="CommentText"/>
    <w:next w:val="CommentText"/>
    <w:link w:val="CommentSubjectChar"/>
    <w:uiPriority w:val="99"/>
    <w:semiHidden/>
    <w:unhideWhenUsed/>
    <w:rsid w:val="00C7557E"/>
    <w:rPr>
      <w:b/>
      <w:bCs/>
    </w:rPr>
  </w:style>
  <w:style w:type="character" w:customStyle="1" w:styleId="CommentSubjectChar">
    <w:name w:val="Comment Subject Char"/>
    <w:basedOn w:val="CommentTextChar"/>
    <w:link w:val="CommentSubject"/>
    <w:uiPriority w:val="99"/>
    <w:semiHidden/>
    <w:rsid w:val="00C7557E"/>
    <w:rPr>
      <w:b/>
      <w:bCs/>
      <w:sz w:val="20"/>
      <w:szCs w:val="20"/>
    </w:rPr>
  </w:style>
  <w:style w:type="paragraph" w:styleId="BalloonText">
    <w:name w:val="Balloon Text"/>
    <w:basedOn w:val="Normal"/>
    <w:link w:val="BalloonTextChar"/>
    <w:uiPriority w:val="99"/>
    <w:semiHidden/>
    <w:unhideWhenUsed/>
    <w:rsid w:val="00C75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57E"/>
    <w:rPr>
      <w:rFonts w:ascii="Segoe UI" w:hAnsi="Segoe UI" w:cs="Segoe UI"/>
      <w:sz w:val="18"/>
      <w:szCs w:val="18"/>
    </w:rPr>
  </w:style>
  <w:style w:type="paragraph" w:styleId="PlainText">
    <w:name w:val="Plain Text"/>
    <w:basedOn w:val="Normal"/>
    <w:link w:val="PlainTextChar"/>
    <w:uiPriority w:val="99"/>
    <w:unhideWhenUsed/>
    <w:rsid w:val="00215CF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215CF1"/>
    <w:rPr>
      <w:rFonts w:ascii="Calibri" w:hAnsi="Calibri"/>
      <w:szCs w:val="21"/>
    </w:rPr>
  </w:style>
  <w:style w:type="paragraph" w:customStyle="1" w:styleId="EndNoteBibliographyTitle">
    <w:name w:val="EndNote Bibliography Title"/>
    <w:basedOn w:val="Normal"/>
    <w:link w:val="EndNoteBibliographyTitleChar"/>
    <w:rsid w:val="00215CF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15CF1"/>
    <w:rPr>
      <w:rFonts w:ascii="Calibri" w:hAnsi="Calibri" w:cs="Calibri"/>
      <w:noProof/>
    </w:rPr>
  </w:style>
  <w:style w:type="paragraph" w:customStyle="1" w:styleId="EndNoteBibliography">
    <w:name w:val="EndNote Bibliography"/>
    <w:basedOn w:val="Normal"/>
    <w:link w:val="EndNoteBibliographyChar"/>
    <w:rsid w:val="00215CF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15CF1"/>
    <w:rPr>
      <w:rFonts w:ascii="Calibri" w:hAnsi="Calibri" w:cs="Calibri"/>
      <w:noProof/>
    </w:rPr>
  </w:style>
  <w:style w:type="character" w:customStyle="1" w:styleId="apple-converted-space">
    <w:name w:val="apple-converted-space"/>
    <w:basedOn w:val="DefaultParagraphFont"/>
    <w:rsid w:val="00303CCB"/>
  </w:style>
  <w:style w:type="paragraph" w:customStyle="1" w:styleId="xmsolistparagraph">
    <w:name w:val="x_msolistparagraph"/>
    <w:basedOn w:val="Normal"/>
    <w:rsid w:val="00971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9713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92B3F"/>
  </w:style>
  <w:style w:type="character" w:customStyle="1" w:styleId="highlight">
    <w:name w:val="highlight"/>
    <w:basedOn w:val="DefaultParagraphFont"/>
    <w:rsid w:val="001879F8"/>
  </w:style>
  <w:style w:type="paragraph" w:styleId="Caption">
    <w:name w:val="caption"/>
    <w:basedOn w:val="Normal"/>
    <w:next w:val="Normal"/>
    <w:uiPriority w:val="35"/>
    <w:unhideWhenUsed/>
    <w:qFormat/>
    <w:rsid w:val="0064247D"/>
    <w:pPr>
      <w:spacing w:after="200" w:line="240" w:lineRule="auto"/>
    </w:pPr>
    <w:rPr>
      <w:rFonts w:ascii="Times New Roman" w:eastAsia="Calibri" w:hAnsi="Times New Roman" w:cs="Times New Roman"/>
      <w:i/>
      <w:iCs/>
      <w:color w:val="44546A"/>
      <w:sz w:val="18"/>
      <w:szCs w:val="18"/>
    </w:rPr>
  </w:style>
  <w:style w:type="table" w:styleId="TableGrid">
    <w:name w:val="Table Grid"/>
    <w:basedOn w:val="TableNormal"/>
    <w:uiPriority w:val="39"/>
    <w:rsid w:val="003E69FE"/>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5641"/>
    <w:pPr>
      <w:spacing w:after="0" w:line="240" w:lineRule="auto"/>
    </w:pPr>
  </w:style>
  <w:style w:type="character" w:styleId="Hyperlink">
    <w:name w:val="Hyperlink"/>
    <w:basedOn w:val="DefaultParagraphFont"/>
    <w:uiPriority w:val="99"/>
    <w:unhideWhenUsed/>
    <w:rsid w:val="004C29FD"/>
    <w:rPr>
      <w:color w:val="0000FF"/>
      <w:u w:val="single"/>
    </w:rPr>
  </w:style>
  <w:style w:type="character" w:customStyle="1" w:styleId="UnresolvedMention1">
    <w:name w:val="Unresolved Mention1"/>
    <w:basedOn w:val="DefaultParagraphFont"/>
    <w:uiPriority w:val="99"/>
    <w:semiHidden/>
    <w:unhideWhenUsed/>
    <w:rsid w:val="00C51828"/>
    <w:rPr>
      <w:color w:val="605E5C"/>
      <w:shd w:val="clear" w:color="auto" w:fill="E1DFDD"/>
    </w:rPr>
  </w:style>
  <w:style w:type="character" w:customStyle="1" w:styleId="mixed-citation">
    <w:name w:val="mixed-citation"/>
    <w:basedOn w:val="DefaultParagraphFont"/>
    <w:rsid w:val="00BB7386"/>
  </w:style>
  <w:style w:type="character" w:customStyle="1" w:styleId="ref-title">
    <w:name w:val="ref-title"/>
    <w:basedOn w:val="DefaultParagraphFont"/>
    <w:rsid w:val="00BB7386"/>
  </w:style>
  <w:style w:type="character" w:customStyle="1" w:styleId="ref-journal">
    <w:name w:val="ref-journal"/>
    <w:basedOn w:val="DefaultParagraphFont"/>
    <w:rsid w:val="00BB7386"/>
  </w:style>
  <w:style w:type="character" w:customStyle="1" w:styleId="ref-vol">
    <w:name w:val="ref-vol"/>
    <w:basedOn w:val="DefaultParagraphFont"/>
    <w:rsid w:val="00BB7386"/>
  </w:style>
  <w:style w:type="character" w:customStyle="1" w:styleId="nowrap">
    <w:name w:val="nowrap"/>
    <w:basedOn w:val="DefaultParagraphFont"/>
    <w:rsid w:val="00BB7386"/>
  </w:style>
  <w:style w:type="character" w:customStyle="1" w:styleId="ref-iss">
    <w:name w:val="ref-iss"/>
    <w:basedOn w:val="DefaultParagraphFont"/>
    <w:rsid w:val="00BB7386"/>
  </w:style>
  <w:style w:type="character" w:styleId="FollowedHyperlink">
    <w:name w:val="FollowedHyperlink"/>
    <w:basedOn w:val="DefaultParagraphFont"/>
    <w:uiPriority w:val="99"/>
    <w:semiHidden/>
    <w:unhideWhenUsed/>
    <w:rsid w:val="00B52D9C"/>
    <w:rPr>
      <w:color w:val="954F72" w:themeColor="followedHyperlink"/>
      <w:u w:val="single"/>
    </w:rPr>
  </w:style>
  <w:style w:type="character" w:styleId="Emphasis">
    <w:name w:val="Emphasis"/>
    <w:basedOn w:val="DefaultParagraphFont"/>
    <w:uiPriority w:val="20"/>
    <w:qFormat/>
    <w:rsid w:val="00E32F67"/>
    <w:rPr>
      <w:i/>
      <w:iCs/>
    </w:rPr>
  </w:style>
  <w:style w:type="character" w:styleId="Strong">
    <w:name w:val="Strong"/>
    <w:basedOn w:val="DefaultParagraphFont"/>
    <w:uiPriority w:val="22"/>
    <w:qFormat/>
    <w:rsid w:val="00E32F67"/>
    <w:rPr>
      <w:b/>
      <w:bCs/>
    </w:rPr>
  </w:style>
  <w:style w:type="character" w:customStyle="1" w:styleId="element-citation">
    <w:name w:val="element-citation"/>
    <w:basedOn w:val="DefaultParagraphFont"/>
    <w:rsid w:val="005F6177"/>
  </w:style>
  <w:style w:type="character" w:styleId="HTMLCite">
    <w:name w:val="HTML Cite"/>
    <w:basedOn w:val="DefaultParagraphFont"/>
    <w:uiPriority w:val="99"/>
    <w:semiHidden/>
    <w:unhideWhenUsed/>
    <w:rsid w:val="0005573B"/>
    <w:rPr>
      <w:i/>
      <w:iCs/>
    </w:rPr>
  </w:style>
  <w:style w:type="character" w:customStyle="1" w:styleId="UnresolvedMention2">
    <w:name w:val="Unresolved Mention2"/>
    <w:basedOn w:val="DefaultParagraphFont"/>
    <w:uiPriority w:val="99"/>
    <w:semiHidden/>
    <w:unhideWhenUsed/>
    <w:rsid w:val="00973E6C"/>
    <w:rPr>
      <w:color w:val="605E5C"/>
      <w:shd w:val="clear" w:color="auto" w:fill="E1DFDD"/>
    </w:rPr>
  </w:style>
  <w:style w:type="character" w:customStyle="1" w:styleId="Heading1Char">
    <w:name w:val="Heading 1 Char"/>
    <w:basedOn w:val="DefaultParagraphFont"/>
    <w:link w:val="Heading1"/>
    <w:uiPriority w:val="9"/>
    <w:rsid w:val="00350D95"/>
    <w:rPr>
      <w:rFonts w:ascii="Times New Roman" w:eastAsia="Times New Roman" w:hAnsi="Times New Roman" w:cs="Times New Roman"/>
      <w:b/>
      <w:bCs/>
      <w:kern w:val="36"/>
      <w:sz w:val="48"/>
      <w:szCs w:val="48"/>
      <w:lang w:val="en-SG" w:eastAsia="zh-CN"/>
    </w:rPr>
  </w:style>
  <w:style w:type="character" w:customStyle="1" w:styleId="UnresolvedMention3">
    <w:name w:val="Unresolved Mention3"/>
    <w:basedOn w:val="DefaultParagraphFont"/>
    <w:uiPriority w:val="99"/>
    <w:semiHidden/>
    <w:unhideWhenUsed/>
    <w:rsid w:val="00317977"/>
    <w:rPr>
      <w:color w:val="605E5C"/>
      <w:shd w:val="clear" w:color="auto" w:fill="E1DFDD"/>
    </w:rPr>
  </w:style>
  <w:style w:type="character" w:styleId="LineNumber">
    <w:name w:val="line number"/>
    <w:basedOn w:val="DefaultParagraphFont"/>
    <w:uiPriority w:val="99"/>
    <w:semiHidden/>
    <w:unhideWhenUsed/>
    <w:rsid w:val="00867194"/>
  </w:style>
  <w:style w:type="character" w:customStyle="1" w:styleId="UnresolvedMention4">
    <w:name w:val="Unresolved Mention4"/>
    <w:basedOn w:val="DefaultParagraphFont"/>
    <w:uiPriority w:val="99"/>
    <w:semiHidden/>
    <w:unhideWhenUsed/>
    <w:rsid w:val="00B241CF"/>
    <w:rPr>
      <w:color w:val="605E5C"/>
      <w:shd w:val="clear" w:color="auto" w:fill="E1DFDD"/>
    </w:rPr>
  </w:style>
  <w:style w:type="character" w:customStyle="1" w:styleId="UnresolvedMention5">
    <w:name w:val="Unresolved Mention5"/>
    <w:basedOn w:val="DefaultParagraphFont"/>
    <w:uiPriority w:val="99"/>
    <w:semiHidden/>
    <w:unhideWhenUsed/>
    <w:rsid w:val="00FD2B89"/>
    <w:rPr>
      <w:color w:val="605E5C"/>
      <w:shd w:val="clear" w:color="auto" w:fill="E1DFDD"/>
    </w:rPr>
  </w:style>
  <w:style w:type="character" w:customStyle="1" w:styleId="UnresolvedMention6">
    <w:name w:val="Unresolved Mention6"/>
    <w:basedOn w:val="DefaultParagraphFont"/>
    <w:uiPriority w:val="99"/>
    <w:semiHidden/>
    <w:unhideWhenUsed/>
    <w:rsid w:val="00B62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2501">
      <w:bodyDiv w:val="1"/>
      <w:marLeft w:val="0"/>
      <w:marRight w:val="0"/>
      <w:marTop w:val="0"/>
      <w:marBottom w:val="0"/>
      <w:divBdr>
        <w:top w:val="none" w:sz="0" w:space="0" w:color="auto"/>
        <w:left w:val="none" w:sz="0" w:space="0" w:color="auto"/>
        <w:bottom w:val="none" w:sz="0" w:space="0" w:color="auto"/>
        <w:right w:val="none" w:sz="0" w:space="0" w:color="auto"/>
      </w:divBdr>
      <w:divsChild>
        <w:div w:id="827282293">
          <w:marLeft w:val="0"/>
          <w:marRight w:val="0"/>
          <w:marTop w:val="0"/>
          <w:marBottom w:val="0"/>
          <w:divBdr>
            <w:top w:val="none" w:sz="0" w:space="0" w:color="auto"/>
            <w:left w:val="none" w:sz="0" w:space="0" w:color="auto"/>
            <w:bottom w:val="none" w:sz="0" w:space="0" w:color="auto"/>
            <w:right w:val="none" w:sz="0" w:space="0" w:color="auto"/>
          </w:divBdr>
        </w:div>
        <w:div w:id="1180584446">
          <w:marLeft w:val="0"/>
          <w:marRight w:val="0"/>
          <w:marTop w:val="0"/>
          <w:marBottom w:val="0"/>
          <w:divBdr>
            <w:top w:val="none" w:sz="0" w:space="0" w:color="auto"/>
            <w:left w:val="none" w:sz="0" w:space="0" w:color="auto"/>
            <w:bottom w:val="none" w:sz="0" w:space="0" w:color="auto"/>
            <w:right w:val="none" w:sz="0" w:space="0" w:color="auto"/>
          </w:divBdr>
        </w:div>
        <w:div w:id="1428307814">
          <w:marLeft w:val="0"/>
          <w:marRight w:val="0"/>
          <w:marTop w:val="0"/>
          <w:marBottom w:val="0"/>
          <w:divBdr>
            <w:top w:val="none" w:sz="0" w:space="0" w:color="auto"/>
            <w:left w:val="none" w:sz="0" w:space="0" w:color="auto"/>
            <w:bottom w:val="none" w:sz="0" w:space="0" w:color="auto"/>
            <w:right w:val="none" w:sz="0" w:space="0" w:color="auto"/>
          </w:divBdr>
        </w:div>
        <w:div w:id="1640377577">
          <w:marLeft w:val="0"/>
          <w:marRight w:val="0"/>
          <w:marTop w:val="0"/>
          <w:marBottom w:val="0"/>
          <w:divBdr>
            <w:top w:val="none" w:sz="0" w:space="0" w:color="auto"/>
            <w:left w:val="none" w:sz="0" w:space="0" w:color="auto"/>
            <w:bottom w:val="none" w:sz="0" w:space="0" w:color="auto"/>
            <w:right w:val="none" w:sz="0" w:space="0" w:color="auto"/>
          </w:divBdr>
        </w:div>
      </w:divsChild>
    </w:div>
    <w:div w:id="99691983">
      <w:bodyDiv w:val="1"/>
      <w:marLeft w:val="0"/>
      <w:marRight w:val="0"/>
      <w:marTop w:val="0"/>
      <w:marBottom w:val="0"/>
      <w:divBdr>
        <w:top w:val="none" w:sz="0" w:space="0" w:color="auto"/>
        <w:left w:val="none" w:sz="0" w:space="0" w:color="auto"/>
        <w:bottom w:val="none" w:sz="0" w:space="0" w:color="auto"/>
        <w:right w:val="none" w:sz="0" w:space="0" w:color="auto"/>
      </w:divBdr>
    </w:div>
    <w:div w:id="110050623">
      <w:bodyDiv w:val="1"/>
      <w:marLeft w:val="0"/>
      <w:marRight w:val="0"/>
      <w:marTop w:val="0"/>
      <w:marBottom w:val="0"/>
      <w:divBdr>
        <w:top w:val="none" w:sz="0" w:space="0" w:color="auto"/>
        <w:left w:val="none" w:sz="0" w:space="0" w:color="auto"/>
        <w:bottom w:val="none" w:sz="0" w:space="0" w:color="auto"/>
        <w:right w:val="none" w:sz="0" w:space="0" w:color="auto"/>
      </w:divBdr>
    </w:div>
    <w:div w:id="113983639">
      <w:bodyDiv w:val="1"/>
      <w:marLeft w:val="0"/>
      <w:marRight w:val="0"/>
      <w:marTop w:val="0"/>
      <w:marBottom w:val="0"/>
      <w:divBdr>
        <w:top w:val="none" w:sz="0" w:space="0" w:color="auto"/>
        <w:left w:val="none" w:sz="0" w:space="0" w:color="auto"/>
        <w:bottom w:val="none" w:sz="0" w:space="0" w:color="auto"/>
        <w:right w:val="none" w:sz="0" w:space="0" w:color="auto"/>
      </w:divBdr>
      <w:divsChild>
        <w:div w:id="1246381738">
          <w:marLeft w:val="0"/>
          <w:marRight w:val="0"/>
          <w:marTop w:val="0"/>
          <w:marBottom w:val="0"/>
          <w:divBdr>
            <w:top w:val="none" w:sz="0" w:space="0" w:color="auto"/>
            <w:left w:val="none" w:sz="0" w:space="0" w:color="auto"/>
            <w:bottom w:val="none" w:sz="0" w:space="0" w:color="auto"/>
            <w:right w:val="none" w:sz="0" w:space="0" w:color="auto"/>
          </w:divBdr>
          <w:divsChild>
            <w:div w:id="545602072">
              <w:marLeft w:val="0"/>
              <w:marRight w:val="0"/>
              <w:marTop w:val="0"/>
              <w:marBottom w:val="0"/>
              <w:divBdr>
                <w:top w:val="none" w:sz="0" w:space="0" w:color="auto"/>
                <w:left w:val="none" w:sz="0" w:space="0" w:color="auto"/>
                <w:bottom w:val="none" w:sz="0" w:space="0" w:color="auto"/>
                <w:right w:val="none" w:sz="0" w:space="0" w:color="auto"/>
              </w:divBdr>
              <w:divsChild>
                <w:div w:id="2123762960">
                  <w:marLeft w:val="0"/>
                  <w:marRight w:val="0"/>
                  <w:marTop w:val="0"/>
                  <w:marBottom w:val="0"/>
                  <w:divBdr>
                    <w:top w:val="none" w:sz="0" w:space="0" w:color="auto"/>
                    <w:left w:val="none" w:sz="0" w:space="0" w:color="auto"/>
                    <w:bottom w:val="none" w:sz="0" w:space="0" w:color="auto"/>
                    <w:right w:val="none" w:sz="0" w:space="0" w:color="auto"/>
                  </w:divBdr>
                  <w:divsChild>
                    <w:div w:id="9877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65157">
      <w:bodyDiv w:val="1"/>
      <w:marLeft w:val="0"/>
      <w:marRight w:val="0"/>
      <w:marTop w:val="0"/>
      <w:marBottom w:val="0"/>
      <w:divBdr>
        <w:top w:val="none" w:sz="0" w:space="0" w:color="auto"/>
        <w:left w:val="none" w:sz="0" w:space="0" w:color="auto"/>
        <w:bottom w:val="none" w:sz="0" w:space="0" w:color="auto"/>
        <w:right w:val="none" w:sz="0" w:space="0" w:color="auto"/>
      </w:divBdr>
    </w:div>
    <w:div w:id="195579418">
      <w:bodyDiv w:val="1"/>
      <w:marLeft w:val="0"/>
      <w:marRight w:val="0"/>
      <w:marTop w:val="0"/>
      <w:marBottom w:val="0"/>
      <w:divBdr>
        <w:top w:val="none" w:sz="0" w:space="0" w:color="auto"/>
        <w:left w:val="none" w:sz="0" w:space="0" w:color="auto"/>
        <w:bottom w:val="none" w:sz="0" w:space="0" w:color="auto"/>
        <w:right w:val="none" w:sz="0" w:space="0" w:color="auto"/>
      </w:divBdr>
    </w:div>
    <w:div w:id="203834554">
      <w:bodyDiv w:val="1"/>
      <w:marLeft w:val="0"/>
      <w:marRight w:val="0"/>
      <w:marTop w:val="0"/>
      <w:marBottom w:val="0"/>
      <w:divBdr>
        <w:top w:val="none" w:sz="0" w:space="0" w:color="auto"/>
        <w:left w:val="none" w:sz="0" w:space="0" w:color="auto"/>
        <w:bottom w:val="none" w:sz="0" w:space="0" w:color="auto"/>
        <w:right w:val="none" w:sz="0" w:space="0" w:color="auto"/>
      </w:divBdr>
    </w:div>
    <w:div w:id="221603869">
      <w:bodyDiv w:val="1"/>
      <w:marLeft w:val="0"/>
      <w:marRight w:val="0"/>
      <w:marTop w:val="0"/>
      <w:marBottom w:val="0"/>
      <w:divBdr>
        <w:top w:val="none" w:sz="0" w:space="0" w:color="auto"/>
        <w:left w:val="none" w:sz="0" w:space="0" w:color="auto"/>
        <w:bottom w:val="none" w:sz="0" w:space="0" w:color="auto"/>
        <w:right w:val="none" w:sz="0" w:space="0" w:color="auto"/>
      </w:divBdr>
    </w:div>
    <w:div w:id="234247072">
      <w:bodyDiv w:val="1"/>
      <w:marLeft w:val="0"/>
      <w:marRight w:val="0"/>
      <w:marTop w:val="0"/>
      <w:marBottom w:val="0"/>
      <w:divBdr>
        <w:top w:val="none" w:sz="0" w:space="0" w:color="auto"/>
        <w:left w:val="none" w:sz="0" w:space="0" w:color="auto"/>
        <w:bottom w:val="none" w:sz="0" w:space="0" w:color="auto"/>
        <w:right w:val="none" w:sz="0" w:space="0" w:color="auto"/>
      </w:divBdr>
    </w:div>
    <w:div w:id="312098454">
      <w:bodyDiv w:val="1"/>
      <w:marLeft w:val="0"/>
      <w:marRight w:val="0"/>
      <w:marTop w:val="0"/>
      <w:marBottom w:val="0"/>
      <w:divBdr>
        <w:top w:val="none" w:sz="0" w:space="0" w:color="auto"/>
        <w:left w:val="none" w:sz="0" w:space="0" w:color="auto"/>
        <w:bottom w:val="none" w:sz="0" w:space="0" w:color="auto"/>
        <w:right w:val="none" w:sz="0" w:space="0" w:color="auto"/>
      </w:divBdr>
    </w:div>
    <w:div w:id="365832102">
      <w:bodyDiv w:val="1"/>
      <w:marLeft w:val="0"/>
      <w:marRight w:val="0"/>
      <w:marTop w:val="0"/>
      <w:marBottom w:val="0"/>
      <w:divBdr>
        <w:top w:val="none" w:sz="0" w:space="0" w:color="auto"/>
        <w:left w:val="none" w:sz="0" w:space="0" w:color="auto"/>
        <w:bottom w:val="none" w:sz="0" w:space="0" w:color="auto"/>
        <w:right w:val="none" w:sz="0" w:space="0" w:color="auto"/>
      </w:divBdr>
      <w:divsChild>
        <w:div w:id="1881699630">
          <w:marLeft w:val="0"/>
          <w:marRight w:val="0"/>
          <w:marTop w:val="0"/>
          <w:marBottom w:val="120"/>
          <w:divBdr>
            <w:top w:val="none" w:sz="0" w:space="0" w:color="auto"/>
            <w:left w:val="none" w:sz="0" w:space="0" w:color="auto"/>
            <w:bottom w:val="none" w:sz="0" w:space="0" w:color="auto"/>
            <w:right w:val="none" w:sz="0" w:space="0" w:color="auto"/>
          </w:divBdr>
          <w:divsChild>
            <w:div w:id="935478013">
              <w:marLeft w:val="0"/>
              <w:marRight w:val="0"/>
              <w:marTop w:val="0"/>
              <w:marBottom w:val="0"/>
              <w:divBdr>
                <w:top w:val="none" w:sz="0" w:space="0" w:color="auto"/>
                <w:left w:val="none" w:sz="0" w:space="0" w:color="auto"/>
                <w:bottom w:val="none" w:sz="0" w:space="0" w:color="auto"/>
                <w:right w:val="none" w:sz="0" w:space="0" w:color="auto"/>
              </w:divBdr>
              <w:divsChild>
                <w:div w:id="1040861387">
                  <w:marLeft w:val="0"/>
                  <w:marRight w:val="0"/>
                  <w:marTop w:val="0"/>
                  <w:marBottom w:val="0"/>
                  <w:divBdr>
                    <w:top w:val="none" w:sz="0" w:space="0" w:color="auto"/>
                    <w:left w:val="none" w:sz="0" w:space="0" w:color="auto"/>
                    <w:bottom w:val="none" w:sz="0" w:space="0" w:color="auto"/>
                    <w:right w:val="none" w:sz="0" w:space="0" w:color="auto"/>
                  </w:divBdr>
                  <w:divsChild>
                    <w:div w:id="85919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32046">
      <w:bodyDiv w:val="1"/>
      <w:marLeft w:val="0"/>
      <w:marRight w:val="0"/>
      <w:marTop w:val="0"/>
      <w:marBottom w:val="0"/>
      <w:divBdr>
        <w:top w:val="none" w:sz="0" w:space="0" w:color="auto"/>
        <w:left w:val="none" w:sz="0" w:space="0" w:color="auto"/>
        <w:bottom w:val="none" w:sz="0" w:space="0" w:color="auto"/>
        <w:right w:val="none" w:sz="0" w:space="0" w:color="auto"/>
      </w:divBdr>
    </w:div>
    <w:div w:id="403528334">
      <w:bodyDiv w:val="1"/>
      <w:marLeft w:val="0"/>
      <w:marRight w:val="0"/>
      <w:marTop w:val="0"/>
      <w:marBottom w:val="0"/>
      <w:divBdr>
        <w:top w:val="none" w:sz="0" w:space="0" w:color="auto"/>
        <w:left w:val="none" w:sz="0" w:space="0" w:color="auto"/>
        <w:bottom w:val="none" w:sz="0" w:space="0" w:color="auto"/>
        <w:right w:val="none" w:sz="0" w:space="0" w:color="auto"/>
      </w:divBdr>
      <w:divsChild>
        <w:div w:id="239292654">
          <w:marLeft w:val="0"/>
          <w:marRight w:val="0"/>
          <w:marTop w:val="0"/>
          <w:marBottom w:val="0"/>
          <w:divBdr>
            <w:top w:val="none" w:sz="0" w:space="0" w:color="auto"/>
            <w:left w:val="none" w:sz="0" w:space="0" w:color="auto"/>
            <w:bottom w:val="none" w:sz="0" w:space="0" w:color="auto"/>
            <w:right w:val="none" w:sz="0" w:space="0" w:color="auto"/>
          </w:divBdr>
        </w:div>
        <w:div w:id="1171481244">
          <w:marLeft w:val="0"/>
          <w:marRight w:val="0"/>
          <w:marTop w:val="0"/>
          <w:marBottom w:val="0"/>
          <w:divBdr>
            <w:top w:val="none" w:sz="0" w:space="0" w:color="auto"/>
            <w:left w:val="none" w:sz="0" w:space="0" w:color="auto"/>
            <w:bottom w:val="none" w:sz="0" w:space="0" w:color="auto"/>
            <w:right w:val="none" w:sz="0" w:space="0" w:color="auto"/>
          </w:divBdr>
        </w:div>
        <w:div w:id="1475174442">
          <w:marLeft w:val="0"/>
          <w:marRight w:val="0"/>
          <w:marTop w:val="0"/>
          <w:marBottom w:val="0"/>
          <w:divBdr>
            <w:top w:val="none" w:sz="0" w:space="0" w:color="auto"/>
            <w:left w:val="none" w:sz="0" w:space="0" w:color="auto"/>
            <w:bottom w:val="none" w:sz="0" w:space="0" w:color="auto"/>
            <w:right w:val="none" w:sz="0" w:space="0" w:color="auto"/>
          </w:divBdr>
        </w:div>
      </w:divsChild>
    </w:div>
    <w:div w:id="417094614">
      <w:bodyDiv w:val="1"/>
      <w:marLeft w:val="0"/>
      <w:marRight w:val="0"/>
      <w:marTop w:val="0"/>
      <w:marBottom w:val="0"/>
      <w:divBdr>
        <w:top w:val="none" w:sz="0" w:space="0" w:color="auto"/>
        <w:left w:val="none" w:sz="0" w:space="0" w:color="auto"/>
        <w:bottom w:val="none" w:sz="0" w:space="0" w:color="auto"/>
        <w:right w:val="none" w:sz="0" w:space="0" w:color="auto"/>
      </w:divBdr>
    </w:div>
    <w:div w:id="434137696">
      <w:bodyDiv w:val="1"/>
      <w:marLeft w:val="0"/>
      <w:marRight w:val="0"/>
      <w:marTop w:val="0"/>
      <w:marBottom w:val="0"/>
      <w:divBdr>
        <w:top w:val="none" w:sz="0" w:space="0" w:color="auto"/>
        <w:left w:val="none" w:sz="0" w:space="0" w:color="auto"/>
        <w:bottom w:val="none" w:sz="0" w:space="0" w:color="auto"/>
        <w:right w:val="none" w:sz="0" w:space="0" w:color="auto"/>
      </w:divBdr>
    </w:div>
    <w:div w:id="501163310">
      <w:bodyDiv w:val="1"/>
      <w:marLeft w:val="0"/>
      <w:marRight w:val="0"/>
      <w:marTop w:val="0"/>
      <w:marBottom w:val="0"/>
      <w:divBdr>
        <w:top w:val="none" w:sz="0" w:space="0" w:color="auto"/>
        <w:left w:val="none" w:sz="0" w:space="0" w:color="auto"/>
        <w:bottom w:val="none" w:sz="0" w:space="0" w:color="auto"/>
        <w:right w:val="none" w:sz="0" w:space="0" w:color="auto"/>
      </w:divBdr>
    </w:div>
    <w:div w:id="519778834">
      <w:bodyDiv w:val="1"/>
      <w:marLeft w:val="0"/>
      <w:marRight w:val="0"/>
      <w:marTop w:val="0"/>
      <w:marBottom w:val="0"/>
      <w:divBdr>
        <w:top w:val="none" w:sz="0" w:space="0" w:color="auto"/>
        <w:left w:val="none" w:sz="0" w:space="0" w:color="auto"/>
        <w:bottom w:val="none" w:sz="0" w:space="0" w:color="auto"/>
        <w:right w:val="none" w:sz="0" w:space="0" w:color="auto"/>
      </w:divBdr>
    </w:div>
    <w:div w:id="535655824">
      <w:bodyDiv w:val="1"/>
      <w:marLeft w:val="0"/>
      <w:marRight w:val="0"/>
      <w:marTop w:val="0"/>
      <w:marBottom w:val="0"/>
      <w:divBdr>
        <w:top w:val="none" w:sz="0" w:space="0" w:color="auto"/>
        <w:left w:val="none" w:sz="0" w:space="0" w:color="auto"/>
        <w:bottom w:val="none" w:sz="0" w:space="0" w:color="auto"/>
        <w:right w:val="none" w:sz="0" w:space="0" w:color="auto"/>
      </w:divBdr>
      <w:divsChild>
        <w:div w:id="36246278">
          <w:marLeft w:val="0"/>
          <w:marRight w:val="0"/>
          <w:marTop w:val="0"/>
          <w:marBottom w:val="0"/>
          <w:divBdr>
            <w:top w:val="none" w:sz="0" w:space="0" w:color="auto"/>
            <w:left w:val="none" w:sz="0" w:space="0" w:color="auto"/>
            <w:bottom w:val="none" w:sz="0" w:space="0" w:color="auto"/>
            <w:right w:val="none" w:sz="0" w:space="0" w:color="auto"/>
          </w:divBdr>
        </w:div>
        <w:div w:id="1438478945">
          <w:marLeft w:val="0"/>
          <w:marRight w:val="0"/>
          <w:marTop w:val="0"/>
          <w:marBottom w:val="0"/>
          <w:divBdr>
            <w:top w:val="none" w:sz="0" w:space="0" w:color="auto"/>
            <w:left w:val="none" w:sz="0" w:space="0" w:color="auto"/>
            <w:bottom w:val="none" w:sz="0" w:space="0" w:color="auto"/>
            <w:right w:val="none" w:sz="0" w:space="0" w:color="auto"/>
          </w:divBdr>
        </w:div>
      </w:divsChild>
    </w:div>
    <w:div w:id="639501264">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sChild>
        <w:div w:id="1384326995">
          <w:marLeft w:val="0"/>
          <w:marRight w:val="0"/>
          <w:marTop w:val="0"/>
          <w:marBottom w:val="0"/>
          <w:divBdr>
            <w:top w:val="none" w:sz="0" w:space="0" w:color="auto"/>
            <w:left w:val="none" w:sz="0" w:space="0" w:color="auto"/>
            <w:bottom w:val="none" w:sz="0" w:space="0" w:color="auto"/>
            <w:right w:val="none" w:sz="0" w:space="0" w:color="auto"/>
          </w:divBdr>
        </w:div>
      </w:divsChild>
    </w:div>
    <w:div w:id="683555746">
      <w:bodyDiv w:val="1"/>
      <w:marLeft w:val="0"/>
      <w:marRight w:val="0"/>
      <w:marTop w:val="0"/>
      <w:marBottom w:val="0"/>
      <w:divBdr>
        <w:top w:val="none" w:sz="0" w:space="0" w:color="auto"/>
        <w:left w:val="none" w:sz="0" w:space="0" w:color="auto"/>
        <w:bottom w:val="none" w:sz="0" w:space="0" w:color="auto"/>
        <w:right w:val="none" w:sz="0" w:space="0" w:color="auto"/>
      </w:divBdr>
    </w:div>
    <w:div w:id="722798737">
      <w:bodyDiv w:val="1"/>
      <w:marLeft w:val="0"/>
      <w:marRight w:val="0"/>
      <w:marTop w:val="0"/>
      <w:marBottom w:val="0"/>
      <w:divBdr>
        <w:top w:val="none" w:sz="0" w:space="0" w:color="auto"/>
        <w:left w:val="none" w:sz="0" w:space="0" w:color="auto"/>
        <w:bottom w:val="none" w:sz="0" w:space="0" w:color="auto"/>
        <w:right w:val="none" w:sz="0" w:space="0" w:color="auto"/>
      </w:divBdr>
    </w:div>
    <w:div w:id="797528485">
      <w:bodyDiv w:val="1"/>
      <w:marLeft w:val="0"/>
      <w:marRight w:val="0"/>
      <w:marTop w:val="0"/>
      <w:marBottom w:val="0"/>
      <w:divBdr>
        <w:top w:val="none" w:sz="0" w:space="0" w:color="auto"/>
        <w:left w:val="none" w:sz="0" w:space="0" w:color="auto"/>
        <w:bottom w:val="none" w:sz="0" w:space="0" w:color="auto"/>
        <w:right w:val="none" w:sz="0" w:space="0" w:color="auto"/>
      </w:divBdr>
      <w:divsChild>
        <w:div w:id="773861754">
          <w:marLeft w:val="0"/>
          <w:marRight w:val="0"/>
          <w:marTop w:val="0"/>
          <w:marBottom w:val="0"/>
          <w:divBdr>
            <w:top w:val="none" w:sz="0" w:space="0" w:color="auto"/>
            <w:left w:val="none" w:sz="0" w:space="0" w:color="auto"/>
            <w:bottom w:val="none" w:sz="0" w:space="0" w:color="auto"/>
            <w:right w:val="none" w:sz="0" w:space="0" w:color="auto"/>
          </w:divBdr>
        </w:div>
        <w:div w:id="1062606344">
          <w:marLeft w:val="0"/>
          <w:marRight w:val="0"/>
          <w:marTop w:val="0"/>
          <w:marBottom w:val="0"/>
          <w:divBdr>
            <w:top w:val="none" w:sz="0" w:space="0" w:color="auto"/>
            <w:left w:val="none" w:sz="0" w:space="0" w:color="auto"/>
            <w:bottom w:val="none" w:sz="0" w:space="0" w:color="auto"/>
            <w:right w:val="none" w:sz="0" w:space="0" w:color="auto"/>
          </w:divBdr>
        </w:div>
      </w:divsChild>
    </w:div>
    <w:div w:id="880435098">
      <w:bodyDiv w:val="1"/>
      <w:marLeft w:val="0"/>
      <w:marRight w:val="0"/>
      <w:marTop w:val="0"/>
      <w:marBottom w:val="0"/>
      <w:divBdr>
        <w:top w:val="none" w:sz="0" w:space="0" w:color="auto"/>
        <w:left w:val="none" w:sz="0" w:space="0" w:color="auto"/>
        <w:bottom w:val="none" w:sz="0" w:space="0" w:color="auto"/>
        <w:right w:val="none" w:sz="0" w:space="0" w:color="auto"/>
      </w:divBdr>
    </w:div>
    <w:div w:id="916940059">
      <w:bodyDiv w:val="1"/>
      <w:marLeft w:val="0"/>
      <w:marRight w:val="0"/>
      <w:marTop w:val="0"/>
      <w:marBottom w:val="0"/>
      <w:divBdr>
        <w:top w:val="none" w:sz="0" w:space="0" w:color="auto"/>
        <w:left w:val="none" w:sz="0" w:space="0" w:color="auto"/>
        <w:bottom w:val="none" w:sz="0" w:space="0" w:color="auto"/>
        <w:right w:val="none" w:sz="0" w:space="0" w:color="auto"/>
      </w:divBdr>
    </w:div>
    <w:div w:id="1087262461">
      <w:bodyDiv w:val="1"/>
      <w:marLeft w:val="0"/>
      <w:marRight w:val="0"/>
      <w:marTop w:val="0"/>
      <w:marBottom w:val="0"/>
      <w:divBdr>
        <w:top w:val="none" w:sz="0" w:space="0" w:color="auto"/>
        <w:left w:val="none" w:sz="0" w:space="0" w:color="auto"/>
        <w:bottom w:val="none" w:sz="0" w:space="0" w:color="auto"/>
        <w:right w:val="none" w:sz="0" w:space="0" w:color="auto"/>
      </w:divBdr>
    </w:div>
    <w:div w:id="1116289989">
      <w:bodyDiv w:val="1"/>
      <w:marLeft w:val="0"/>
      <w:marRight w:val="0"/>
      <w:marTop w:val="0"/>
      <w:marBottom w:val="0"/>
      <w:divBdr>
        <w:top w:val="none" w:sz="0" w:space="0" w:color="auto"/>
        <w:left w:val="none" w:sz="0" w:space="0" w:color="auto"/>
        <w:bottom w:val="none" w:sz="0" w:space="0" w:color="auto"/>
        <w:right w:val="none" w:sz="0" w:space="0" w:color="auto"/>
      </w:divBdr>
      <w:divsChild>
        <w:div w:id="1203403754">
          <w:marLeft w:val="0"/>
          <w:marRight w:val="0"/>
          <w:marTop w:val="0"/>
          <w:marBottom w:val="0"/>
          <w:divBdr>
            <w:top w:val="none" w:sz="0" w:space="0" w:color="auto"/>
            <w:left w:val="none" w:sz="0" w:space="0" w:color="auto"/>
            <w:bottom w:val="none" w:sz="0" w:space="0" w:color="auto"/>
            <w:right w:val="none" w:sz="0" w:space="0" w:color="auto"/>
          </w:divBdr>
        </w:div>
        <w:div w:id="1660696521">
          <w:marLeft w:val="0"/>
          <w:marRight w:val="0"/>
          <w:marTop w:val="0"/>
          <w:marBottom w:val="0"/>
          <w:divBdr>
            <w:top w:val="none" w:sz="0" w:space="0" w:color="auto"/>
            <w:left w:val="none" w:sz="0" w:space="0" w:color="auto"/>
            <w:bottom w:val="none" w:sz="0" w:space="0" w:color="auto"/>
            <w:right w:val="none" w:sz="0" w:space="0" w:color="auto"/>
          </w:divBdr>
        </w:div>
      </w:divsChild>
    </w:div>
    <w:div w:id="1178273459">
      <w:bodyDiv w:val="1"/>
      <w:marLeft w:val="0"/>
      <w:marRight w:val="0"/>
      <w:marTop w:val="0"/>
      <w:marBottom w:val="0"/>
      <w:divBdr>
        <w:top w:val="none" w:sz="0" w:space="0" w:color="auto"/>
        <w:left w:val="none" w:sz="0" w:space="0" w:color="auto"/>
        <w:bottom w:val="none" w:sz="0" w:space="0" w:color="auto"/>
        <w:right w:val="none" w:sz="0" w:space="0" w:color="auto"/>
      </w:divBdr>
      <w:divsChild>
        <w:div w:id="1356344372">
          <w:marLeft w:val="0"/>
          <w:marRight w:val="0"/>
          <w:marTop w:val="0"/>
          <w:marBottom w:val="0"/>
          <w:divBdr>
            <w:top w:val="none" w:sz="0" w:space="0" w:color="auto"/>
            <w:left w:val="none" w:sz="0" w:space="0" w:color="auto"/>
            <w:bottom w:val="none" w:sz="0" w:space="0" w:color="auto"/>
            <w:right w:val="none" w:sz="0" w:space="0" w:color="auto"/>
          </w:divBdr>
        </w:div>
        <w:div w:id="1486431220">
          <w:marLeft w:val="0"/>
          <w:marRight w:val="0"/>
          <w:marTop w:val="0"/>
          <w:marBottom w:val="0"/>
          <w:divBdr>
            <w:top w:val="none" w:sz="0" w:space="0" w:color="auto"/>
            <w:left w:val="none" w:sz="0" w:space="0" w:color="auto"/>
            <w:bottom w:val="none" w:sz="0" w:space="0" w:color="auto"/>
            <w:right w:val="none" w:sz="0" w:space="0" w:color="auto"/>
          </w:divBdr>
        </w:div>
        <w:div w:id="1578780002">
          <w:marLeft w:val="0"/>
          <w:marRight w:val="0"/>
          <w:marTop w:val="0"/>
          <w:marBottom w:val="0"/>
          <w:divBdr>
            <w:top w:val="none" w:sz="0" w:space="0" w:color="auto"/>
            <w:left w:val="none" w:sz="0" w:space="0" w:color="auto"/>
            <w:bottom w:val="none" w:sz="0" w:space="0" w:color="auto"/>
            <w:right w:val="none" w:sz="0" w:space="0" w:color="auto"/>
          </w:divBdr>
        </w:div>
        <w:div w:id="1803425286">
          <w:marLeft w:val="0"/>
          <w:marRight w:val="0"/>
          <w:marTop w:val="0"/>
          <w:marBottom w:val="0"/>
          <w:divBdr>
            <w:top w:val="none" w:sz="0" w:space="0" w:color="auto"/>
            <w:left w:val="none" w:sz="0" w:space="0" w:color="auto"/>
            <w:bottom w:val="none" w:sz="0" w:space="0" w:color="auto"/>
            <w:right w:val="none" w:sz="0" w:space="0" w:color="auto"/>
          </w:divBdr>
        </w:div>
        <w:div w:id="1942756202">
          <w:marLeft w:val="0"/>
          <w:marRight w:val="0"/>
          <w:marTop w:val="0"/>
          <w:marBottom w:val="0"/>
          <w:divBdr>
            <w:top w:val="none" w:sz="0" w:space="0" w:color="auto"/>
            <w:left w:val="none" w:sz="0" w:space="0" w:color="auto"/>
            <w:bottom w:val="none" w:sz="0" w:space="0" w:color="auto"/>
            <w:right w:val="none" w:sz="0" w:space="0" w:color="auto"/>
          </w:divBdr>
        </w:div>
      </w:divsChild>
    </w:div>
    <w:div w:id="1200584299">
      <w:bodyDiv w:val="1"/>
      <w:marLeft w:val="0"/>
      <w:marRight w:val="0"/>
      <w:marTop w:val="0"/>
      <w:marBottom w:val="0"/>
      <w:divBdr>
        <w:top w:val="none" w:sz="0" w:space="0" w:color="auto"/>
        <w:left w:val="none" w:sz="0" w:space="0" w:color="auto"/>
        <w:bottom w:val="none" w:sz="0" w:space="0" w:color="auto"/>
        <w:right w:val="none" w:sz="0" w:space="0" w:color="auto"/>
      </w:divBdr>
    </w:div>
    <w:div w:id="1201632077">
      <w:bodyDiv w:val="1"/>
      <w:marLeft w:val="0"/>
      <w:marRight w:val="0"/>
      <w:marTop w:val="0"/>
      <w:marBottom w:val="0"/>
      <w:divBdr>
        <w:top w:val="none" w:sz="0" w:space="0" w:color="auto"/>
        <w:left w:val="none" w:sz="0" w:space="0" w:color="auto"/>
        <w:bottom w:val="none" w:sz="0" w:space="0" w:color="auto"/>
        <w:right w:val="none" w:sz="0" w:space="0" w:color="auto"/>
      </w:divBdr>
    </w:div>
    <w:div w:id="1216815023">
      <w:bodyDiv w:val="1"/>
      <w:marLeft w:val="0"/>
      <w:marRight w:val="0"/>
      <w:marTop w:val="0"/>
      <w:marBottom w:val="0"/>
      <w:divBdr>
        <w:top w:val="none" w:sz="0" w:space="0" w:color="auto"/>
        <w:left w:val="none" w:sz="0" w:space="0" w:color="auto"/>
        <w:bottom w:val="none" w:sz="0" w:space="0" w:color="auto"/>
        <w:right w:val="none" w:sz="0" w:space="0" w:color="auto"/>
      </w:divBdr>
    </w:div>
    <w:div w:id="1248804675">
      <w:bodyDiv w:val="1"/>
      <w:marLeft w:val="0"/>
      <w:marRight w:val="0"/>
      <w:marTop w:val="0"/>
      <w:marBottom w:val="0"/>
      <w:divBdr>
        <w:top w:val="none" w:sz="0" w:space="0" w:color="auto"/>
        <w:left w:val="none" w:sz="0" w:space="0" w:color="auto"/>
        <w:bottom w:val="none" w:sz="0" w:space="0" w:color="auto"/>
        <w:right w:val="none" w:sz="0" w:space="0" w:color="auto"/>
      </w:divBdr>
    </w:div>
    <w:div w:id="1339382180">
      <w:bodyDiv w:val="1"/>
      <w:marLeft w:val="0"/>
      <w:marRight w:val="0"/>
      <w:marTop w:val="0"/>
      <w:marBottom w:val="0"/>
      <w:divBdr>
        <w:top w:val="none" w:sz="0" w:space="0" w:color="auto"/>
        <w:left w:val="none" w:sz="0" w:space="0" w:color="auto"/>
        <w:bottom w:val="none" w:sz="0" w:space="0" w:color="auto"/>
        <w:right w:val="none" w:sz="0" w:space="0" w:color="auto"/>
      </w:divBdr>
      <w:divsChild>
        <w:div w:id="524633965">
          <w:marLeft w:val="720"/>
          <w:marRight w:val="0"/>
          <w:marTop w:val="0"/>
          <w:marBottom w:val="0"/>
          <w:divBdr>
            <w:top w:val="none" w:sz="0" w:space="0" w:color="auto"/>
            <w:left w:val="none" w:sz="0" w:space="0" w:color="auto"/>
            <w:bottom w:val="none" w:sz="0" w:space="0" w:color="auto"/>
            <w:right w:val="none" w:sz="0" w:space="0" w:color="auto"/>
          </w:divBdr>
        </w:div>
        <w:div w:id="1840735978">
          <w:marLeft w:val="1440"/>
          <w:marRight w:val="0"/>
          <w:marTop w:val="0"/>
          <w:marBottom w:val="0"/>
          <w:divBdr>
            <w:top w:val="none" w:sz="0" w:space="0" w:color="auto"/>
            <w:left w:val="none" w:sz="0" w:space="0" w:color="auto"/>
            <w:bottom w:val="none" w:sz="0" w:space="0" w:color="auto"/>
            <w:right w:val="none" w:sz="0" w:space="0" w:color="auto"/>
          </w:divBdr>
        </w:div>
        <w:div w:id="1923568164">
          <w:marLeft w:val="720"/>
          <w:marRight w:val="0"/>
          <w:marTop w:val="0"/>
          <w:marBottom w:val="0"/>
          <w:divBdr>
            <w:top w:val="none" w:sz="0" w:space="0" w:color="auto"/>
            <w:left w:val="none" w:sz="0" w:space="0" w:color="auto"/>
            <w:bottom w:val="none" w:sz="0" w:space="0" w:color="auto"/>
            <w:right w:val="none" w:sz="0" w:space="0" w:color="auto"/>
          </w:divBdr>
        </w:div>
        <w:div w:id="1942687150">
          <w:marLeft w:val="1440"/>
          <w:marRight w:val="0"/>
          <w:marTop w:val="0"/>
          <w:marBottom w:val="0"/>
          <w:divBdr>
            <w:top w:val="none" w:sz="0" w:space="0" w:color="auto"/>
            <w:left w:val="none" w:sz="0" w:space="0" w:color="auto"/>
            <w:bottom w:val="none" w:sz="0" w:space="0" w:color="auto"/>
            <w:right w:val="none" w:sz="0" w:space="0" w:color="auto"/>
          </w:divBdr>
        </w:div>
        <w:div w:id="1962180249">
          <w:marLeft w:val="1440"/>
          <w:marRight w:val="0"/>
          <w:marTop w:val="0"/>
          <w:marBottom w:val="0"/>
          <w:divBdr>
            <w:top w:val="none" w:sz="0" w:space="0" w:color="auto"/>
            <w:left w:val="none" w:sz="0" w:space="0" w:color="auto"/>
            <w:bottom w:val="none" w:sz="0" w:space="0" w:color="auto"/>
            <w:right w:val="none" w:sz="0" w:space="0" w:color="auto"/>
          </w:divBdr>
        </w:div>
      </w:divsChild>
    </w:div>
    <w:div w:id="1415316491">
      <w:bodyDiv w:val="1"/>
      <w:marLeft w:val="0"/>
      <w:marRight w:val="0"/>
      <w:marTop w:val="0"/>
      <w:marBottom w:val="0"/>
      <w:divBdr>
        <w:top w:val="none" w:sz="0" w:space="0" w:color="auto"/>
        <w:left w:val="none" w:sz="0" w:space="0" w:color="auto"/>
        <w:bottom w:val="none" w:sz="0" w:space="0" w:color="auto"/>
        <w:right w:val="none" w:sz="0" w:space="0" w:color="auto"/>
      </w:divBdr>
    </w:div>
    <w:div w:id="1423601164">
      <w:bodyDiv w:val="1"/>
      <w:marLeft w:val="0"/>
      <w:marRight w:val="0"/>
      <w:marTop w:val="0"/>
      <w:marBottom w:val="0"/>
      <w:divBdr>
        <w:top w:val="none" w:sz="0" w:space="0" w:color="auto"/>
        <w:left w:val="none" w:sz="0" w:space="0" w:color="auto"/>
        <w:bottom w:val="none" w:sz="0" w:space="0" w:color="auto"/>
        <w:right w:val="none" w:sz="0" w:space="0" w:color="auto"/>
      </w:divBdr>
    </w:div>
    <w:div w:id="1449544262">
      <w:bodyDiv w:val="1"/>
      <w:marLeft w:val="0"/>
      <w:marRight w:val="0"/>
      <w:marTop w:val="0"/>
      <w:marBottom w:val="0"/>
      <w:divBdr>
        <w:top w:val="none" w:sz="0" w:space="0" w:color="auto"/>
        <w:left w:val="none" w:sz="0" w:space="0" w:color="auto"/>
        <w:bottom w:val="none" w:sz="0" w:space="0" w:color="auto"/>
        <w:right w:val="none" w:sz="0" w:space="0" w:color="auto"/>
      </w:divBdr>
      <w:divsChild>
        <w:div w:id="1765343264">
          <w:marLeft w:val="0"/>
          <w:marRight w:val="0"/>
          <w:marTop w:val="0"/>
          <w:marBottom w:val="0"/>
          <w:divBdr>
            <w:top w:val="none" w:sz="0" w:space="0" w:color="auto"/>
            <w:left w:val="none" w:sz="0" w:space="0" w:color="auto"/>
            <w:bottom w:val="none" w:sz="0" w:space="0" w:color="auto"/>
            <w:right w:val="none" w:sz="0" w:space="0" w:color="auto"/>
          </w:divBdr>
          <w:divsChild>
            <w:div w:id="749812439">
              <w:marLeft w:val="0"/>
              <w:marRight w:val="0"/>
              <w:marTop w:val="0"/>
              <w:marBottom w:val="0"/>
              <w:divBdr>
                <w:top w:val="none" w:sz="0" w:space="0" w:color="auto"/>
                <w:left w:val="none" w:sz="0" w:space="0" w:color="auto"/>
                <w:bottom w:val="none" w:sz="0" w:space="0" w:color="auto"/>
                <w:right w:val="none" w:sz="0" w:space="0" w:color="auto"/>
              </w:divBdr>
              <w:divsChild>
                <w:div w:id="16523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2417">
      <w:bodyDiv w:val="1"/>
      <w:marLeft w:val="0"/>
      <w:marRight w:val="0"/>
      <w:marTop w:val="0"/>
      <w:marBottom w:val="0"/>
      <w:divBdr>
        <w:top w:val="none" w:sz="0" w:space="0" w:color="auto"/>
        <w:left w:val="none" w:sz="0" w:space="0" w:color="auto"/>
        <w:bottom w:val="none" w:sz="0" w:space="0" w:color="auto"/>
        <w:right w:val="none" w:sz="0" w:space="0" w:color="auto"/>
      </w:divBdr>
      <w:divsChild>
        <w:div w:id="1174420339">
          <w:marLeft w:val="0"/>
          <w:marRight w:val="0"/>
          <w:marTop w:val="166"/>
          <w:marBottom w:val="166"/>
          <w:divBdr>
            <w:top w:val="none" w:sz="0" w:space="0" w:color="auto"/>
            <w:left w:val="none" w:sz="0" w:space="0" w:color="auto"/>
            <w:bottom w:val="none" w:sz="0" w:space="0" w:color="auto"/>
            <w:right w:val="none" w:sz="0" w:space="0" w:color="auto"/>
          </w:divBdr>
        </w:div>
        <w:div w:id="1246261812">
          <w:marLeft w:val="0"/>
          <w:marRight w:val="0"/>
          <w:marTop w:val="166"/>
          <w:marBottom w:val="166"/>
          <w:divBdr>
            <w:top w:val="none" w:sz="0" w:space="0" w:color="auto"/>
            <w:left w:val="none" w:sz="0" w:space="0" w:color="auto"/>
            <w:bottom w:val="none" w:sz="0" w:space="0" w:color="auto"/>
            <w:right w:val="none" w:sz="0" w:space="0" w:color="auto"/>
          </w:divBdr>
        </w:div>
      </w:divsChild>
    </w:div>
    <w:div w:id="1465661644">
      <w:bodyDiv w:val="1"/>
      <w:marLeft w:val="0"/>
      <w:marRight w:val="0"/>
      <w:marTop w:val="0"/>
      <w:marBottom w:val="0"/>
      <w:divBdr>
        <w:top w:val="none" w:sz="0" w:space="0" w:color="auto"/>
        <w:left w:val="none" w:sz="0" w:space="0" w:color="auto"/>
        <w:bottom w:val="none" w:sz="0" w:space="0" w:color="auto"/>
        <w:right w:val="none" w:sz="0" w:space="0" w:color="auto"/>
      </w:divBdr>
    </w:div>
    <w:div w:id="1503470541">
      <w:bodyDiv w:val="1"/>
      <w:marLeft w:val="0"/>
      <w:marRight w:val="0"/>
      <w:marTop w:val="0"/>
      <w:marBottom w:val="0"/>
      <w:divBdr>
        <w:top w:val="none" w:sz="0" w:space="0" w:color="auto"/>
        <w:left w:val="none" w:sz="0" w:space="0" w:color="auto"/>
        <w:bottom w:val="none" w:sz="0" w:space="0" w:color="auto"/>
        <w:right w:val="none" w:sz="0" w:space="0" w:color="auto"/>
      </w:divBdr>
    </w:div>
    <w:div w:id="1580749915">
      <w:bodyDiv w:val="1"/>
      <w:marLeft w:val="0"/>
      <w:marRight w:val="0"/>
      <w:marTop w:val="0"/>
      <w:marBottom w:val="0"/>
      <w:divBdr>
        <w:top w:val="none" w:sz="0" w:space="0" w:color="auto"/>
        <w:left w:val="none" w:sz="0" w:space="0" w:color="auto"/>
        <w:bottom w:val="none" w:sz="0" w:space="0" w:color="auto"/>
        <w:right w:val="none" w:sz="0" w:space="0" w:color="auto"/>
      </w:divBdr>
    </w:div>
    <w:div w:id="1618219170">
      <w:bodyDiv w:val="1"/>
      <w:marLeft w:val="0"/>
      <w:marRight w:val="0"/>
      <w:marTop w:val="0"/>
      <w:marBottom w:val="0"/>
      <w:divBdr>
        <w:top w:val="none" w:sz="0" w:space="0" w:color="auto"/>
        <w:left w:val="none" w:sz="0" w:space="0" w:color="auto"/>
        <w:bottom w:val="none" w:sz="0" w:space="0" w:color="auto"/>
        <w:right w:val="none" w:sz="0" w:space="0" w:color="auto"/>
      </w:divBdr>
    </w:div>
    <w:div w:id="1629238245">
      <w:bodyDiv w:val="1"/>
      <w:marLeft w:val="0"/>
      <w:marRight w:val="0"/>
      <w:marTop w:val="0"/>
      <w:marBottom w:val="0"/>
      <w:divBdr>
        <w:top w:val="none" w:sz="0" w:space="0" w:color="auto"/>
        <w:left w:val="none" w:sz="0" w:space="0" w:color="auto"/>
        <w:bottom w:val="none" w:sz="0" w:space="0" w:color="auto"/>
        <w:right w:val="none" w:sz="0" w:space="0" w:color="auto"/>
      </w:divBdr>
    </w:div>
    <w:div w:id="1696535386">
      <w:bodyDiv w:val="1"/>
      <w:marLeft w:val="0"/>
      <w:marRight w:val="0"/>
      <w:marTop w:val="0"/>
      <w:marBottom w:val="0"/>
      <w:divBdr>
        <w:top w:val="none" w:sz="0" w:space="0" w:color="auto"/>
        <w:left w:val="none" w:sz="0" w:space="0" w:color="auto"/>
        <w:bottom w:val="none" w:sz="0" w:space="0" w:color="auto"/>
        <w:right w:val="none" w:sz="0" w:space="0" w:color="auto"/>
      </w:divBdr>
      <w:divsChild>
        <w:div w:id="298850075">
          <w:marLeft w:val="360"/>
          <w:marRight w:val="0"/>
          <w:marTop w:val="200"/>
          <w:marBottom w:val="0"/>
          <w:divBdr>
            <w:top w:val="none" w:sz="0" w:space="0" w:color="auto"/>
            <w:left w:val="none" w:sz="0" w:space="0" w:color="auto"/>
            <w:bottom w:val="none" w:sz="0" w:space="0" w:color="auto"/>
            <w:right w:val="none" w:sz="0" w:space="0" w:color="auto"/>
          </w:divBdr>
        </w:div>
      </w:divsChild>
    </w:div>
    <w:div w:id="1730613894">
      <w:bodyDiv w:val="1"/>
      <w:marLeft w:val="0"/>
      <w:marRight w:val="0"/>
      <w:marTop w:val="0"/>
      <w:marBottom w:val="0"/>
      <w:divBdr>
        <w:top w:val="none" w:sz="0" w:space="0" w:color="auto"/>
        <w:left w:val="none" w:sz="0" w:space="0" w:color="auto"/>
        <w:bottom w:val="none" w:sz="0" w:space="0" w:color="auto"/>
        <w:right w:val="none" w:sz="0" w:space="0" w:color="auto"/>
      </w:divBdr>
    </w:div>
    <w:div w:id="1741899845">
      <w:bodyDiv w:val="1"/>
      <w:marLeft w:val="0"/>
      <w:marRight w:val="0"/>
      <w:marTop w:val="0"/>
      <w:marBottom w:val="0"/>
      <w:divBdr>
        <w:top w:val="none" w:sz="0" w:space="0" w:color="auto"/>
        <w:left w:val="none" w:sz="0" w:space="0" w:color="auto"/>
        <w:bottom w:val="none" w:sz="0" w:space="0" w:color="auto"/>
        <w:right w:val="none" w:sz="0" w:space="0" w:color="auto"/>
      </w:divBdr>
    </w:div>
    <w:div w:id="1814789534">
      <w:bodyDiv w:val="1"/>
      <w:marLeft w:val="0"/>
      <w:marRight w:val="0"/>
      <w:marTop w:val="0"/>
      <w:marBottom w:val="0"/>
      <w:divBdr>
        <w:top w:val="none" w:sz="0" w:space="0" w:color="auto"/>
        <w:left w:val="none" w:sz="0" w:space="0" w:color="auto"/>
        <w:bottom w:val="none" w:sz="0" w:space="0" w:color="auto"/>
        <w:right w:val="none" w:sz="0" w:space="0" w:color="auto"/>
      </w:divBdr>
    </w:div>
    <w:div w:id="1835023919">
      <w:bodyDiv w:val="1"/>
      <w:marLeft w:val="0"/>
      <w:marRight w:val="0"/>
      <w:marTop w:val="0"/>
      <w:marBottom w:val="0"/>
      <w:divBdr>
        <w:top w:val="none" w:sz="0" w:space="0" w:color="auto"/>
        <w:left w:val="none" w:sz="0" w:space="0" w:color="auto"/>
        <w:bottom w:val="none" w:sz="0" w:space="0" w:color="auto"/>
        <w:right w:val="none" w:sz="0" w:space="0" w:color="auto"/>
      </w:divBdr>
      <w:divsChild>
        <w:div w:id="634213585">
          <w:marLeft w:val="0"/>
          <w:marRight w:val="0"/>
          <w:marTop w:val="0"/>
          <w:marBottom w:val="0"/>
          <w:divBdr>
            <w:top w:val="none" w:sz="0" w:space="0" w:color="auto"/>
            <w:left w:val="none" w:sz="0" w:space="0" w:color="auto"/>
            <w:bottom w:val="none" w:sz="0" w:space="0" w:color="auto"/>
            <w:right w:val="none" w:sz="0" w:space="0" w:color="auto"/>
          </w:divBdr>
          <w:divsChild>
            <w:div w:id="600645158">
              <w:marLeft w:val="0"/>
              <w:marRight w:val="0"/>
              <w:marTop w:val="0"/>
              <w:marBottom w:val="0"/>
              <w:divBdr>
                <w:top w:val="none" w:sz="0" w:space="0" w:color="auto"/>
                <w:left w:val="none" w:sz="0" w:space="0" w:color="auto"/>
                <w:bottom w:val="none" w:sz="0" w:space="0" w:color="auto"/>
                <w:right w:val="none" w:sz="0" w:space="0" w:color="auto"/>
              </w:divBdr>
              <w:divsChild>
                <w:div w:id="12545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7259">
      <w:bodyDiv w:val="1"/>
      <w:marLeft w:val="0"/>
      <w:marRight w:val="0"/>
      <w:marTop w:val="0"/>
      <w:marBottom w:val="0"/>
      <w:divBdr>
        <w:top w:val="none" w:sz="0" w:space="0" w:color="auto"/>
        <w:left w:val="none" w:sz="0" w:space="0" w:color="auto"/>
        <w:bottom w:val="none" w:sz="0" w:space="0" w:color="auto"/>
        <w:right w:val="none" w:sz="0" w:space="0" w:color="auto"/>
      </w:divBdr>
    </w:div>
    <w:div w:id="1896156145">
      <w:bodyDiv w:val="1"/>
      <w:marLeft w:val="0"/>
      <w:marRight w:val="0"/>
      <w:marTop w:val="0"/>
      <w:marBottom w:val="0"/>
      <w:divBdr>
        <w:top w:val="none" w:sz="0" w:space="0" w:color="auto"/>
        <w:left w:val="none" w:sz="0" w:space="0" w:color="auto"/>
        <w:bottom w:val="none" w:sz="0" w:space="0" w:color="auto"/>
        <w:right w:val="none" w:sz="0" w:space="0" w:color="auto"/>
      </w:divBdr>
      <w:divsChild>
        <w:div w:id="770708331">
          <w:marLeft w:val="0"/>
          <w:marRight w:val="0"/>
          <w:marTop w:val="166"/>
          <w:marBottom w:val="166"/>
          <w:divBdr>
            <w:top w:val="none" w:sz="0" w:space="0" w:color="auto"/>
            <w:left w:val="none" w:sz="0" w:space="0" w:color="auto"/>
            <w:bottom w:val="none" w:sz="0" w:space="0" w:color="auto"/>
            <w:right w:val="none" w:sz="0" w:space="0" w:color="auto"/>
          </w:divBdr>
        </w:div>
        <w:div w:id="1124428478">
          <w:marLeft w:val="0"/>
          <w:marRight w:val="0"/>
          <w:marTop w:val="166"/>
          <w:marBottom w:val="166"/>
          <w:divBdr>
            <w:top w:val="none" w:sz="0" w:space="0" w:color="auto"/>
            <w:left w:val="none" w:sz="0" w:space="0" w:color="auto"/>
            <w:bottom w:val="none" w:sz="0" w:space="0" w:color="auto"/>
            <w:right w:val="none" w:sz="0" w:space="0" w:color="auto"/>
          </w:divBdr>
        </w:div>
      </w:divsChild>
    </w:div>
    <w:div w:id="1931497933">
      <w:bodyDiv w:val="1"/>
      <w:marLeft w:val="0"/>
      <w:marRight w:val="0"/>
      <w:marTop w:val="0"/>
      <w:marBottom w:val="0"/>
      <w:divBdr>
        <w:top w:val="none" w:sz="0" w:space="0" w:color="auto"/>
        <w:left w:val="none" w:sz="0" w:space="0" w:color="auto"/>
        <w:bottom w:val="none" w:sz="0" w:space="0" w:color="auto"/>
        <w:right w:val="none" w:sz="0" w:space="0" w:color="auto"/>
      </w:divBdr>
    </w:div>
    <w:div w:id="1970041487">
      <w:bodyDiv w:val="1"/>
      <w:marLeft w:val="0"/>
      <w:marRight w:val="0"/>
      <w:marTop w:val="0"/>
      <w:marBottom w:val="0"/>
      <w:divBdr>
        <w:top w:val="none" w:sz="0" w:space="0" w:color="auto"/>
        <w:left w:val="none" w:sz="0" w:space="0" w:color="auto"/>
        <w:bottom w:val="none" w:sz="0" w:space="0" w:color="auto"/>
        <w:right w:val="none" w:sz="0" w:space="0" w:color="auto"/>
      </w:divBdr>
    </w:div>
    <w:div w:id="2065375246">
      <w:bodyDiv w:val="1"/>
      <w:marLeft w:val="0"/>
      <w:marRight w:val="0"/>
      <w:marTop w:val="0"/>
      <w:marBottom w:val="0"/>
      <w:divBdr>
        <w:top w:val="none" w:sz="0" w:space="0" w:color="auto"/>
        <w:left w:val="none" w:sz="0" w:space="0" w:color="auto"/>
        <w:bottom w:val="none" w:sz="0" w:space="0" w:color="auto"/>
        <w:right w:val="none" w:sz="0" w:space="0" w:color="auto"/>
      </w:divBdr>
      <w:divsChild>
        <w:div w:id="213002356">
          <w:marLeft w:val="0"/>
          <w:marRight w:val="0"/>
          <w:marTop w:val="0"/>
          <w:marBottom w:val="0"/>
          <w:divBdr>
            <w:top w:val="none" w:sz="0" w:space="0" w:color="auto"/>
            <w:left w:val="none" w:sz="0" w:space="0" w:color="auto"/>
            <w:bottom w:val="none" w:sz="0" w:space="0" w:color="auto"/>
            <w:right w:val="none" w:sz="0" w:space="0" w:color="auto"/>
          </w:divBdr>
        </w:div>
        <w:div w:id="1771243694">
          <w:marLeft w:val="0"/>
          <w:marRight w:val="0"/>
          <w:marTop w:val="0"/>
          <w:marBottom w:val="0"/>
          <w:divBdr>
            <w:top w:val="none" w:sz="0" w:space="0" w:color="auto"/>
            <w:left w:val="none" w:sz="0" w:space="0" w:color="auto"/>
            <w:bottom w:val="none" w:sz="0" w:space="0" w:color="auto"/>
            <w:right w:val="none" w:sz="0" w:space="0" w:color="auto"/>
          </w:divBdr>
        </w:div>
      </w:divsChild>
    </w:div>
    <w:div w:id="2112314097">
      <w:bodyDiv w:val="1"/>
      <w:marLeft w:val="0"/>
      <w:marRight w:val="0"/>
      <w:marTop w:val="0"/>
      <w:marBottom w:val="0"/>
      <w:divBdr>
        <w:top w:val="none" w:sz="0" w:space="0" w:color="auto"/>
        <w:left w:val="none" w:sz="0" w:space="0" w:color="auto"/>
        <w:bottom w:val="none" w:sz="0" w:space="0" w:color="auto"/>
        <w:right w:val="none" w:sz="0" w:space="0" w:color="auto"/>
      </w:divBdr>
      <w:divsChild>
        <w:div w:id="811756074">
          <w:marLeft w:val="0"/>
          <w:marRight w:val="0"/>
          <w:marTop w:val="0"/>
          <w:marBottom w:val="0"/>
          <w:divBdr>
            <w:top w:val="none" w:sz="0" w:space="0" w:color="auto"/>
            <w:left w:val="none" w:sz="0" w:space="0" w:color="auto"/>
            <w:bottom w:val="none" w:sz="0" w:space="0" w:color="auto"/>
            <w:right w:val="none" w:sz="0" w:space="0" w:color="auto"/>
          </w:divBdr>
          <w:divsChild>
            <w:div w:id="99879841">
              <w:marLeft w:val="293"/>
              <w:marRight w:val="0"/>
              <w:marTop w:val="104"/>
              <w:marBottom w:val="272"/>
              <w:divBdr>
                <w:top w:val="none" w:sz="0" w:space="0" w:color="auto"/>
                <w:left w:val="none" w:sz="0" w:space="0" w:color="auto"/>
                <w:bottom w:val="none" w:sz="0" w:space="0" w:color="auto"/>
                <w:right w:val="none" w:sz="0" w:space="0" w:color="auto"/>
              </w:divBdr>
              <w:divsChild>
                <w:div w:id="9692829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269085\Dropbox\MBP%20Desktop\Personal\Studies\NUS\Research%20Project\Stool%20Microbiota%20Metabolomics\Manuscript\Pre%20Submission\Stool%20Microbiome%20Metabolome%20manuscript%20291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42F72-51BB-4B97-9627-A0D7D2AC7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Stool Microbiome Metabolome manuscript 291019</Template>
  <TotalTime>74</TotalTime>
  <Pages>48</Pages>
  <Words>17112</Words>
  <Characters>97539</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National Jewish Health</Company>
  <LinksUpToDate>false</LinksUpToDate>
  <CharactersWithSpaces>114423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Drake</cp:lastModifiedBy>
  <cp:revision>2</cp:revision>
  <cp:lastPrinted>2019-12-12T04:30:00Z</cp:lastPrinted>
  <dcterms:created xsi:type="dcterms:W3CDTF">2020-10-13T14:11:00Z</dcterms:created>
  <dcterms:modified xsi:type="dcterms:W3CDTF">2020-10-13T14:11:00Z</dcterms:modified>
</cp:coreProperties>
</file>