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836E7" w14:textId="77777777" w:rsidR="003861DD" w:rsidRPr="007D0A0A" w:rsidRDefault="003861DD" w:rsidP="003861DD">
      <w:pPr>
        <w:spacing w:line="360" w:lineRule="auto"/>
        <w:jc w:val="center"/>
        <w:rPr>
          <w:rFonts w:ascii="Times New Roman" w:hAnsi="Times New Roman" w:cs="Times New Roman"/>
          <w:sz w:val="24"/>
          <w:szCs w:val="24"/>
          <w:lang w:val="en-US"/>
        </w:rPr>
      </w:pPr>
    </w:p>
    <w:p w14:paraId="304AF500" w14:textId="3A856047" w:rsidR="003861DD" w:rsidRPr="007D0A0A" w:rsidRDefault="00DF3335" w:rsidP="003861DD">
      <w:pPr>
        <w:spacing w:line="360" w:lineRule="auto"/>
        <w:jc w:val="center"/>
        <w:rPr>
          <w:rFonts w:ascii="Times New Roman" w:hAnsi="Times New Roman" w:cs="Times New Roman"/>
          <w:sz w:val="24"/>
          <w:szCs w:val="24"/>
          <w:lang w:val="en-US"/>
        </w:rPr>
      </w:pPr>
      <w:r w:rsidRPr="007D0A0A">
        <w:rPr>
          <w:rFonts w:ascii="Times New Roman" w:hAnsi="Times New Roman" w:cs="Times New Roman"/>
          <w:sz w:val="24"/>
          <w:szCs w:val="24"/>
          <w:lang w:val="en-US"/>
        </w:rPr>
        <w:t xml:space="preserve">Influence of the </w:t>
      </w:r>
      <w:r w:rsidR="003861DD" w:rsidRPr="007D0A0A">
        <w:rPr>
          <w:rFonts w:ascii="Times New Roman" w:hAnsi="Times New Roman" w:cs="Times New Roman"/>
          <w:sz w:val="24"/>
          <w:szCs w:val="24"/>
          <w:lang w:val="en-US"/>
        </w:rPr>
        <w:t>Month of Birth and Persistence of ADHD</w:t>
      </w:r>
      <w:r w:rsidRPr="007D0A0A">
        <w:rPr>
          <w:rFonts w:ascii="Times New Roman" w:hAnsi="Times New Roman" w:cs="Times New Roman"/>
          <w:sz w:val="24"/>
          <w:szCs w:val="24"/>
          <w:lang w:val="en-US"/>
        </w:rPr>
        <w:t xml:space="preserve"> in Prospective Studies</w:t>
      </w:r>
      <w:r w:rsidR="003861DD" w:rsidRPr="007D0A0A">
        <w:rPr>
          <w:rFonts w:ascii="Times New Roman" w:hAnsi="Times New Roman" w:cs="Times New Roman"/>
          <w:sz w:val="24"/>
          <w:szCs w:val="24"/>
          <w:lang w:val="en-US"/>
        </w:rPr>
        <w:t xml:space="preserve">: </w:t>
      </w:r>
      <w:r w:rsidR="00FA4940" w:rsidRPr="007D0A0A">
        <w:rPr>
          <w:rFonts w:ascii="Times New Roman" w:hAnsi="Times New Roman" w:cs="Times New Roman"/>
          <w:sz w:val="24"/>
          <w:szCs w:val="24"/>
          <w:lang w:val="en-US"/>
        </w:rPr>
        <w:br/>
      </w:r>
      <w:r w:rsidR="009D0F3B" w:rsidRPr="007D0A0A">
        <w:rPr>
          <w:rFonts w:ascii="Times New Roman" w:hAnsi="Times New Roman" w:cs="Times New Roman"/>
          <w:sz w:val="24"/>
          <w:szCs w:val="24"/>
          <w:lang w:val="en-US"/>
        </w:rPr>
        <w:t>P</w:t>
      </w:r>
      <w:r w:rsidR="0014046F" w:rsidRPr="007D0A0A">
        <w:rPr>
          <w:rFonts w:ascii="Times New Roman" w:hAnsi="Times New Roman" w:cs="Times New Roman"/>
          <w:sz w:val="24"/>
          <w:szCs w:val="24"/>
          <w:lang w:val="en-US"/>
        </w:rPr>
        <w:t>rotocol for an</w:t>
      </w:r>
      <w:r w:rsidR="003861DD" w:rsidRPr="007D0A0A">
        <w:rPr>
          <w:rFonts w:ascii="Times New Roman" w:hAnsi="Times New Roman" w:cs="Times New Roman"/>
          <w:sz w:val="24"/>
          <w:szCs w:val="24"/>
          <w:lang w:val="en-US"/>
        </w:rPr>
        <w:t xml:space="preserve"> Individual Patient Data Meta-Analysis</w:t>
      </w:r>
    </w:p>
    <w:p w14:paraId="11913F5F" w14:textId="77777777" w:rsidR="00E24E4D" w:rsidRPr="007D0A0A" w:rsidRDefault="00E24E4D" w:rsidP="003861DD">
      <w:pPr>
        <w:spacing w:line="360" w:lineRule="auto"/>
        <w:jc w:val="center"/>
        <w:rPr>
          <w:rFonts w:ascii="Times New Roman" w:hAnsi="Times New Roman" w:cs="Times New Roman"/>
          <w:sz w:val="24"/>
          <w:szCs w:val="24"/>
          <w:lang w:val="en-US"/>
        </w:rPr>
      </w:pPr>
    </w:p>
    <w:p w14:paraId="46A5D0A6" w14:textId="48D39701" w:rsidR="003861DD" w:rsidRPr="007D0A0A" w:rsidRDefault="003861DD" w:rsidP="003861DD">
      <w:pPr>
        <w:spacing w:line="360" w:lineRule="auto"/>
        <w:jc w:val="center"/>
        <w:rPr>
          <w:rFonts w:ascii="Times New Roman" w:hAnsi="Times New Roman" w:cs="Times New Roman"/>
          <w:sz w:val="24"/>
          <w:szCs w:val="24"/>
          <w:vertAlign w:val="superscript"/>
          <w:lang w:val="en-US"/>
        </w:rPr>
      </w:pPr>
      <w:r w:rsidRPr="007D0A0A">
        <w:rPr>
          <w:rFonts w:ascii="Times New Roman" w:hAnsi="Times New Roman" w:cs="Times New Roman"/>
          <w:sz w:val="24"/>
          <w:szCs w:val="24"/>
          <w:lang w:val="en-US"/>
        </w:rPr>
        <w:t>Corentin J. Gosling</w:t>
      </w:r>
      <w:r w:rsidRPr="007D0A0A">
        <w:rPr>
          <w:rFonts w:ascii="Times New Roman" w:hAnsi="Times New Roman" w:cs="Times New Roman"/>
          <w:sz w:val="24"/>
          <w:szCs w:val="24"/>
          <w:vertAlign w:val="superscript"/>
          <w:lang w:val="en-US"/>
        </w:rPr>
        <w:t>1</w:t>
      </w:r>
      <w:r w:rsidR="00105DF3" w:rsidRPr="007D0A0A">
        <w:rPr>
          <w:rFonts w:ascii="Times New Roman" w:hAnsi="Times New Roman" w:cs="Times New Roman"/>
          <w:sz w:val="24"/>
          <w:szCs w:val="24"/>
          <w:vertAlign w:val="superscript"/>
          <w:lang w:val="en-US"/>
        </w:rPr>
        <w:t>*</w:t>
      </w:r>
      <w:r w:rsidRPr="007D0A0A">
        <w:rPr>
          <w:rFonts w:ascii="Times New Roman" w:hAnsi="Times New Roman" w:cs="Times New Roman"/>
          <w:sz w:val="24"/>
          <w:szCs w:val="24"/>
          <w:lang w:val="en-US"/>
        </w:rPr>
        <w:t xml:space="preserve">, </w:t>
      </w:r>
      <w:r w:rsidR="00AE4DFB" w:rsidRPr="007D0A0A">
        <w:rPr>
          <w:rFonts w:ascii="Times New Roman" w:hAnsi="Times New Roman" w:cs="Times New Roman"/>
          <w:sz w:val="24"/>
          <w:szCs w:val="24"/>
          <w:lang w:val="en-US"/>
        </w:rPr>
        <w:t xml:space="preserve">Charlotte </w:t>
      </w:r>
      <w:r w:rsidRPr="007D0A0A">
        <w:rPr>
          <w:rFonts w:ascii="Times New Roman" w:hAnsi="Times New Roman" w:cs="Times New Roman"/>
          <w:sz w:val="24"/>
          <w:szCs w:val="24"/>
          <w:lang w:val="en-US"/>
        </w:rPr>
        <w:t>Pinabiaux</w:t>
      </w:r>
      <w:r w:rsidR="00920CAC" w:rsidRPr="007D0A0A">
        <w:rPr>
          <w:rFonts w:ascii="Times New Roman" w:hAnsi="Times New Roman" w:cs="Times New Roman"/>
          <w:sz w:val="24"/>
          <w:szCs w:val="24"/>
          <w:vertAlign w:val="superscript"/>
          <w:lang w:val="en-US"/>
        </w:rPr>
        <w:t>1</w:t>
      </w:r>
      <w:r w:rsidR="00920CAC" w:rsidRPr="007D0A0A">
        <w:rPr>
          <w:rFonts w:ascii="Times New Roman" w:hAnsi="Times New Roman" w:cs="Times New Roman"/>
          <w:sz w:val="24"/>
          <w:szCs w:val="24"/>
          <w:lang w:val="en-US"/>
        </w:rPr>
        <w:t xml:space="preserve">, </w:t>
      </w:r>
      <w:r w:rsidR="00AE4DFB" w:rsidRPr="007D0A0A">
        <w:rPr>
          <w:rFonts w:ascii="Times New Roman" w:hAnsi="Times New Roman" w:cs="Times New Roman"/>
          <w:sz w:val="24"/>
          <w:szCs w:val="24"/>
          <w:lang w:val="en-US"/>
        </w:rPr>
        <w:t xml:space="preserve">Serge </w:t>
      </w:r>
      <w:r w:rsidR="00464B35" w:rsidRPr="007D0A0A">
        <w:rPr>
          <w:rFonts w:ascii="Times New Roman" w:hAnsi="Times New Roman" w:cs="Times New Roman"/>
          <w:sz w:val="24"/>
          <w:szCs w:val="24"/>
          <w:lang w:val="en-US"/>
        </w:rPr>
        <w:t>Caparos</w:t>
      </w:r>
      <w:r w:rsidR="00920CAC" w:rsidRPr="007D0A0A">
        <w:rPr>
          <w:rFonts w:ascii="Times New Roman" w:hAnsi="Times New Roman" w:cs="Times New Roman"/>
          <w:sz w:val="24"/>
          <w:szCs w:val="24"/>
          <w:vertAlign w:val="superscript"/>
          <w:lang w:val="en-US"/>
        </w:rPr>
        <w:t>2,3</w:t>
      </w:r>
      <w:r w:rsidR="00A70F67" w:rsidRPr="007D0A0A">
        <w:rPr>
          <w:rFonts w:ascii="Times New Roman" w:hAnsi="Times New Roman" w:cs="Times New Roman"/>
          <w:sz w:val="24"/>
          <w:szCs w:val="24"/>
          <w:lang w:val="en-US"/>
        </w:rPr>
        <w:t xml:space="preserve">, </w:t>
      </w:r>
      <w:r w:rsidRPr="007D0A0A">
        <w:rPr>
          <w:rFonts w:ascii="Times New Roman" w:hAnsi="Times New Roman" w:cs="Times New Roman"/>
          <w:sz w:val="24"/>
          <w:szCs w:val="24"/>
          <w:lang w:val="en-US"/>
        </w:rPr>
        <w:t>Richard Delorme</w:t>
      </w:r>
      <w:r w:rsidRPr="007D0A0A">
        <w:rPr>
          <w:rFonts w:ascii="Times New Roman" w:hAnsi="Times New Roman" w:cs="Times New Roman"/>
          <w:sz w:val="24"/>
          <w:szCs w:val="24"/>
          <w:vertAlign w:val="superscript"/>
          <w:lang w:val="en-US"/>
        </w:rPr>
        <w:t>4</w:t>
      </w:r>
      <w:r w:rsidR="00920CAC" w:rsidRPr="007D0A0A">
        <w:rPr>
          <w:rFonts w:ascii="Times New Roman" w:hAnsi="Times New Roman" w:cs="Times New Roman"/>
          <w:sz w:val="24"/>
          <w:szCs w:val="24"/>
          <w:vertAlign w:val="superscript"/>
          <w:lang w:val="en-US"/>
        </w:rPr>
        <w:t>,5</w:t>
      </w:r>
      <w:r w:rsidRPr="007D0A0A">
        <w:rPr>
          <w:rFonts w:ascii="Times New Roman" w:hAnsi="Times New Roman" w:cs="Times New Roman"/>
          <w:sz w:val="24"/>
          <w:szCs w:val="24"/>
          <w:lang w:val="en-US"/>
        </w:rPr>
        <w:t xml:space="preserve"> &amp; Samuele </w:t>
      </w:r>
      <w:r w:rsidR="00920CAC" w:rsidRPr="007D0A0A">
        <w:rPr>
          <w:rFonts w:ascii="Times New Roman" w:hAnsi="Times New Roman" w:cs="Times New Roman"/>
          <w:sz w:val="24"/>
          <w:szCs w:val="24"/>
          <w:lang w:val="en-US"/>
        </w:rPr>
        <w:t>Cortese</w:t>
      </w:r>
      <w:r w:rsidR="00920CAC" w:rsidRPr="007D0A0A">
        <w:rPr>
          <w:rFonts w:ascii="Times New Roman" w:hAnsi="Times New Roman" w:cs="Times New Roman"/>
          <w:sz w:val="24"/>
          <w:szCs w:val="24"/>
          <w:vertAlign w:val="superscript"/>
          <w:lang w:val="en-US"/>
        </w:rPr>
        <w:t>6,7</w:t>
      </w:r>
      <w:r w:rsidR="00FB0204" w:rsidRPr="007D0A0A">
        <w:rPr>
          <w:rFonts w:ascii="Times New Roman" w:hAnsi="Times New Roman" w:cs="Times New Roman"/>
          <w:sz w:val="24"/>
          <w:szCs w:val="24"/>
          <w:vertAlign w:val="superscript"/>
          <w:lang w:val="en-US"/>
        </w:rPr>
        <w:t>,8,9,10</w:t>
      </w:r>
    </w:p>
    <w:p w14:paraId="62424D5D" w14:textId="77777777" w:rsidR="003861DD" w:rsidRPr="007D0A0A" w:rsidRDefault="003861DD" w:rsidP="003861DD">
      <w:pPr>
        <w:spacing w:line="360" w:lineRule="auto"/>
        <w:rPr>
          <w:rFonts w:ascii="Times New Roman" w:hAnsi="Times New Roman" w:cs="Times New Roman"/>
          <w:sz w:val="24"/>
          <w:szCs w:val="24"/>
          <w:vertAlign w:val="superscript"/>
          <w:lang w:val="en-US"/>
        </w:rPr>
      </w:pPr>
    </w:p>
    <w:p w14:paraId="249ED98E" w14:textId="76213E13" w:rsidR="003861DD" w:rsidRPr="007D0A0A" w:rsidRDefault="003861DD" w:rsidP="003861DD">
      <w:pPr>
        <w:spacing w:line="360" w:lineRule="auto"/>
        <w:rPr>
          <w:rFonts w:ascii="Times New Roman" w:hAnsi="Times New Roman" w:cs="Times New Roman"/>
          <w:sz w:val="24"/>
          <w:szCs w:val="24"/>
          <w:lang w:val="en-US"/>
        </w:rPr>
      </w:pPr>
      <w:r w:rsidRPr="007D0A0A">
        <w:rPr>
          <w:rFonts w:ascii="Times New Roman" w:hAnsi="Times New Roman" w:cs="Times New Roman"/>
          <w:sz w:val="24"/>
          <w:szCs w:val="24"/>
          <w:vertAlign w:val="superscript"/>
          <w:lang w:val="en-US"/>
        </w:rPr>
        <w:t>1</w:t>
      </w:r>
      <w:r w:rsidRPr="007D0A0A">
        <w:rPr>
          <w:rFonts w:ascii="Times New Roman" w:hAnsi="Times New Roman" w:cs="Times New Roman"/>
          <w:sz w:val="24"/>
          <w:szCs w:val="24"/>
          <w:lang w:val="en-US"/>
        </w:rPr>
        <w:t>Paris Nanterre University, DysCo Lab, France</w:t>
      </w:r>
      <w:r w:rsidR="00A476BE" w:rsidRPr="007D0A0A">
        <w:rPr>
          <w:rFonts w:ascii="Times New Roman" w:hAnsi="Times New Roman" w:cs="Times New Roman"/>
          <w:sz w:val="24"/>
          <w:szCs w:val="24"/>
          <w:lang w:val="en-US"/>
        </w:rPr>
        <w:t xml:space="preserve"> </w:t>
      </w:r>
    </w:p>
    <w:p w14:paraId="2EBE92DD" w14:textId="62C615F0" w:rsidR="003861DD" w:rsidRPr="007D0A0A" w:rsidRDefault="003861DD" w:rsidP="003861DD">
      <w:pPr>
        <w:spacing w:line="360" w:lineRule="auto"/>
        <w:rPr>
          <w:rFonts w:ascii="Times New Roman" w:hAnsi="Times New Roman" w:cs="Times New Roman"/>
          <w:sz w:val="24"/>
          <w:szCs w:val="24"/>
          <w:lang w:val="en-US"/>
        </w:rPr>
      </w:pPr>
      <w:r w:rsidRPr="007D0A0A">
        <w:rPr>
          <w:rFonts w:ascii="Times New Roman" w:hAnsi="Times New Roman" w:cs="Times New Roman"/>
          <w:sz w:val="24"/>
          <w:szCs w:val="24"/>
          <w:vertAlign w:val="superscript"/>
          <w:lang w:val="en-US"/>
        </w:rPr>
        <w:t>2</w:t>
      </w:r>
      <w:r w:rsidRPr="007D0A0A">
        <w:rPr>
          <w:rFonts w:ascii="Times New Roman" w:hAnsi="Times New Roman" w:cs="Times New Roman"/>
          <w:sz w:val="24"/>
          <w:szCs w:val="24"/>
          <w:lang w:val="en-US"/>
        </w:rPr>
        <w:t>Paris 8 University, DysCo Lab, France</w:t>
      </w:r>
    </w:p>
    <w:p w14:paraId="6BAED69B" w14:textId="3712B686" w:rsidR="00146E81" w:rsidRPr="007D0A0A" w:rsidRDefault="003861DD" w:rsidP="00146E81">
      <w:pPr>
        <w:spacing w:line="480" w:lineRule="auto"/>
        <w:rPr>
          <w:rFonts w:ascii="Times New Roman" w:hAnsi="Times New Roman" w:cs="Times New Roman"/>
          <w:sz w:val="24"/>
          <w:szCs w:val="24"/>
          <w:lang w:val="en-US"/>
        </w:rPr>
      </w:pPr>
      <w:r w:rsidRPr="007D0A0A">
        <w:rPr>
          <w:rFonts w:ascii="Times New Roman" w:hAnsi="Times New Roman" w:cs="Times New Roman"/>
          <w:sz w:val="24"/>
          <w:szCs w:val="24"/>
          <w:vertAlign w:val="superscript"/>
          <w:lang w:val="en-US"/>
        </w:rPr>
        <w:t>3</w:t>
      </w:r>
      <w:r w:rsidR="00033EFE" w:rsidRPr="007D0A0A">
        <w:rPr>
          <w:rFonts w:ascii="Times New Roman" w:hAnsi="Times New Roman" w:cs="Times New Roman"/>
          <w:sz w:val="24"/>
          <w:szCs w:val="24"/>
          <w:lang w:val="en-US"/>
        </w:rPr>
        <w:t xml:space="preserve">Institut Universitaire de </w:t>
      </w:r>
      <w:r w:rsidR="00146E81" w:rsidRPr="007D0A0A">
        <w:rPr>
          <w:rFonts w:ascii="Times New Roman" w:hAnsi="Times New Roman" w:cs="Times New Roman"/>
          <w:sz w:val="24"/>
          <w:szCs w:val="24"/>
          <w:lang w:val="en-US"/>
        </w:rPr>
        <w:t>France</w:t>
      </w:r>
      <w:r w:rsidR="00146E81" w:rsidRPr="007D0A0A">
        <w:rPr>
          <w:rFonts w:ascii="Times New Roman" w:hAnsi="Times New Roman" w:cs="Times New Roman"/>
          <w:sz w:val="24"/>
          <w:szCs w:val="24"/>
          <w:lang w:val="en-US"/>
        </w:rPr>
        <w:br/>
      </w:r>
      <w:r w:rsidR="00BF553D" w:rsidRPr="007D0A0A">
        <w:rPr>
          <w:rFonts w:ascii="Times New Roman" w:hAnsi="Times New Roman" w:cs="Times New Roman"/>
          <w:sz w:val="24"/>
          <w:szCs w:val="24"/>
          <w:vertAlign w:val="superscript"/>
          <w:lang w:val="en-US"/>
        </w:rPr>
        <w:t>4</w:t>
      </w:r>
      <w:r w:rsidR="00033EFE" w:rsidRPr="007D0A0A">
        <w:rPr>
          <w:rFonts w:ascii="Times New Roman" w:hAnsi="Times New Roman" w:cs="Times New Roman"/>
          <w:sz w:val="24"/>
          <w:szCs w:val="24"/>
          <w:lang w:val="en-US"/>
        </w:rPr>
        <w:t>Department of Child and Adolescent Psychiatry, Robert Debré Hospital, APHP, ParisFrance</w:t>
      </w:r>
      <w:r w:rsidR="00920CAC" w:rsidRPr="007D0A0A">
        <w:rPr>
          <w:rFonts w:ascii="Times New Roman" w:hAnsi="Times New Roman" w:cs="Times New Roman"/>
          <w:sz w:val="24"/>
          <w:szCs w:val="24"/>
          <w:lang w:val="en-US"/>
        </w:rPr>
        <w:br/>
      </w:r>
      <w:r w:rsidR="00920CAC" w:rsidRPr="007D0A0A">
        <w:rPr>
          <w:rFonts w:ascii="Times New Roman" w:hAnsi="Times New Roman" w:cs="Times New Roman"/>
          <w:sz w:val="24"/>
          <w:szCs w:val="24"/>
          <w:vertAlign w:val="superscript"/>
          <w:lang w:val="en-US"/>
        </w:rPr>
        <w:t>5</w:t>
      </w:r>
      <w:r w:rsidR="00920CAC" w:rsidRPr="007D0A0A">
        <w:rPr>
          <w:rFonts w:ascii="Times New Roman" w:hAnsi="Times New Roman" w:cs="Times New Roman"/>
          <w:sz w:val="24"/>
          <w:szCs w:val="24"/>
          <w:lang w:val="en-US"/>
        </w:rPr>
        <w:t>Human Genetics and Cognitive Functions, Institut Pasteur, Paris, France</w:t>
      </w:r>
      <w:r w:rsidR="00146E81" w:rsidRPr="007D0A0A">
        <w:rPr>
          <w:rFonts w:ascii="Times New Roman" w:hAnsi="Times New Roman" w:cs="Times New Roman"/>
          <w:sz w:val="24"/>
          <w:szCs w:val="24"/>
          <w:lang w:val="en-US"/>
        </w:rPr>
        <w:br/>
      </w:r>
      <w:r w:rsidR="00920CAC" w:rsidRPr="007D0A0A">
        <w:rPr>
          <w:rFonts w:ascii="Times New Roman" w:hAnsi="Times New Roman" w:cs="Times New Roman"/>
          <w:sz w:val="24"/>
          <w:szCs w:val="24"/>
          <w:vertAlign w:val="superscript"/>
          <w:lang w:val="en-US"/>
        </w:rPr>
        <w:t>6</w:t>
      </w:r>
      <w:r w:rsidR="00920CAC" w:rsidRPr="007D0A0A">
        <w:rPr>
          <w:rFonts w:ascii="Times New Roman" w:hAnsi="Times New Roman" w:cs="Times New Roman"/>
          <w:sz w:val="24"/>
          <w:szCs w:val="24"/>
          <w:lang w:val="en-US"/>
        </w:rPr>
        <w:t>Center for Innovation in Mental Health, School of Psychology, Faculty of Environmental and Life Sciences, University of Southampton, UK, and Clinical and Experimental Sciences (CNS and Psychiatry), Faculty of Medicine, University of Southampton, UK,</w:t>
      </w:r>
    </w:p>
    <w:p w14:paraId="2DBA3575" w14:textId="24AF4685" w:rsidR="00920CAC" w:rsidRPr="007D0A0A" w:rsidRDefault="00920CAC" w:rsidP="00146E81">
      <w:pPr>
        <w:spacing w:line="480" w:lineRule="auto"/>
        <w:rPr>
          <w:rFonts w:ascii="Times New Roman" w:hAnsi="Times New Roman" w:cs="Times New Roman"/>
          <w:sz w:val="24"/>
          <w:szCs w:val="24"/>
          <w:lang w:val="en-US"/>
        </w:rPr>
      </w:pPr>
      <w:r w:rsidRPr="007D0A0A">
        <w:rPr>
          <w:rFonts w:ascii="Times New Roman" w:hAnsi="Times New Roman" w:cs="Times New Roman"/>
          <w:sz w:val="24"/>
          <w:szCs w:val="24"/>
          <w:vertAlign w:val="superscript"/>
          <w:lang w:val="en-US"/>
        </w:rPr>
        <w:t>7</w:t>
      </w:r>
      <w:r w:rsidRPr="007D0A0A">
        <w:rPr>
          <w:rFonts w:ascii="Times New Roman" w:hAnsi="Times New Roman" w:cs="Times New Roman"/>
          <w:sz w:val="24"/>
          <w:szCs w:val="24"/>
          <w:lang w:val="en-US"/>
        </w:rPr>
        <w:t>Clinical and Experimental Sciences (CNS and Psychiatry), Faculty of Medicine, University of Southampton, UK,</w:t>
      </w:r>
    </w:p>
    <w:p w14:paraId="733117CF" w14:textId="218FB867" w:rsidR="00920CAC" w:rsidRPr="007D0A0A" w:rsidRDefault="00920CAC" w:rsidP="00146E81">
      <w:pPr>
        <w:spacing w:line="480" w:lineRule="auto"/>
        <w:rPr>
          <w:rFonts w:ascii="Times New Roman" w:hAnsi="Times New Roman" w:cs="Times New Roman"/>
          <w:sz w:val="24"/>
          <w:szCs w:val="24"/>
          <w:lang w:val="en-US"/>
        </w:rPr>
      </w:pPr>
      <w:r w:rsidRPr="007D0A0A">
        <w:rPr>
          <w:rFonts w:ascii="Times New Roman" w:hAnsi="Times New Roman" w:cs="Times New Roman"/>
          <w:sz w:val="24"/>
          <w:szCs w:val="24"/>
          <w:vertAlign w:val="superscript"/>
          <w:lang w:val="en-US"/>
        </w:rPr>
        <w:t>8</w:t>
      </w:r>
      <w:r w:rsidRPr="007D0A0A">
        <w:rPr>
          <w:rFonts w:ascii="Times New Roman" w:hAnsi="Times New Roman" w:cs="Times New Roman"/>
          <w:sz w:val="24"/>
          <w:szCs w:val="24"/>
          <w:lang w:val="en-US"/>
        </w:rPr>
        <w:t>Solent NHS Trust, Southampton, UK</w:t>
      </w:r>
    </w:p>
    <w:p w14:paraId="21A21558" w14:textId="0D6FA1A1" w:rsidR="00920CAC" w:rsidRPr="007D0A0A" w:rsidRDefault="00920CAC" w:rsidP="00146E81">
      <w:pPr>
        <w:spacing w:line="480" w:lineRule="auto"/>
        <w:rPr>
          <w:rFonts w:ascii="Times New Roman" w:hAnsi="Times New Roman" w:cs="Times New Roman"/>
          <w:sz w:val="24"/>
          <w:szCs w:val="24"/>
          <w:lang w:val="en-US"/>
        </w:rPr>
      </w:pPr>
      <w:r w:rsidRPr="007D0A0A">
        <w:rPr>
          <w:rFonts w:ascii="Times New Roman" w:hAnsi="Times New Roman" w:cs="Times New Roman"/>
          <w:sz w:val="24"/>
          <w:szCs w:val="24"/>
          <w:vertAlign w:val="superscript"/>
          <w:lang w:val="en-US"/>
        </w:rPr>
        <w:t>9</w:t>
      </w:r>
      <w:r w:rsidRPr="007D0A0A">
        <w:rPr>
          <w:rFonts w:ascii="Times New Roman" w:hAnsi="Times New Roman" w:cs="Times New Roman"/>
          <w:sz w:val="24"/>
          <w:szCs w:val="24"/>
          <w:lang w:val="en-US"/>
        </w:rPr>
        <w:t>New York University Child Study Center, New York, NY, USA</w:t>
      </w:r>
    </w:p>
    <w:p w14:paraId="0E984EDF" w14:textId="7F04BADE" w:rsidR="00FB0204" w:rsidRPr="007D0A0A" w:rsidRDefault="00FB0204" w:rsidP="00146E81">
      <w:pPr>
        <w:spacing w:line="480" w:lineRule="auto"/>
        <w:rPr>
          <w:rFonts w:ascii="Times New Roman" w:hAnsi="Times New Roman" w:cs="Times New Roman"/>
          <w:sz w:val="24"/>
          <w:szCs w:val="24"/>
          <w:lang w:val="en-US"/>
        </w:rPr>
      </w:pPr>
      <w:r w:rsidRPr="007D0A0A">
        <w:rPr>
          <w:rFonts w:ascii="Times New Roman" w:hAnsi="Times New Roman" w:cs="Times New Roman"/>
          <w:sz w:val="24"/>
          <w:szCs w:val="24"/>
          <w:vertAlign w:val="superscript"/>
          <w:lang w:val="en-US"/>
        </w:rPr>
        <w:t>10</w:t>
      </w:r>
      <w:r w:rsidRPr="007D0A0A">
        <w:rPr>
          <w:rFonts w:ascii="Times New Roman" w:hAnsi="Times New Roman" w:cs="Times New Roman"/>
          <w:sz w:val="24"/>
          <w:szCs w:val="24"/>
          <w:lang w:val="en-US"/>
        </w:rPr>
        <w:t>Division of Psychiatry and Applied Psychology, School of Medicine University of Nottingham UK, NIHR MindTech Mental Health MedTech Cooperative &amp; Centre for ADHD and Neurodevelopmental Disorders Across the Lifespan CANDAL, Institute of Mental Health, University of Nottingham, UK</w:t>
      </w:r>
    </w:p>
    <w:p w14:paraId="706BE6D8" w14:textId="6E76A5F7" w:rsidR="003861DD" w:rsidRPr="007D0A0A" w:rsidRDefault="003861DD" w:rsidP="003861DD">
      <w:pPr>
        <w:spacing w:line="360" w:lineRule="auto"/>
        <w:rPr>
          <w:rFonts w:ascii="Times New Roman" w:hAnsi="Times New Roman" w:cs="Times New Roman"/>
          <w:sz w:val="24"/>
          <w:szCs w:val="24"/>
          <w:lang w:val="en-US"/>
        </w:rPr>
      </w:pPr>
      <w:r w:rsidRPr="007D0A0A">
        <w:rPr>
          <w:rFonts w:ascii="Times New Roman" w:hAnsi="Times New Roman" w:cs="Times New Roman"/>
          <w:sz w:val="24"/>
          <w:szCs w:val="24"/>
          <w:lang w:val="en-US"/>
        </w:rPr>
        <w:lastRenderedPageBreak/>
        <w:t>*Correspondence concerning this article should be addressed to Corentin J. Gosling, 200 Avenue de la République, Paris Nanterre University, 92000, Nanterre, France (Email: corentin.gosling@parisnanterre.fr)</w:t>
      </w:r>
    </w:p>
    <w:p w14:paraId="79F8A855" w14:textId="1E50D481" w:rsidR="003861DD" w:rsidRPr="007D0A0A" w:rsidRDefault="003861DD" w:rsidP="003861DD">
      <w:pPr>
        <w:spacing w:line="360" w:lineRule="auto"/>
        <w:rPr>
          <w:rFonts w:ascii="Times New Roman" w:hAnsi="Times New Roman" w:cs="Times New Roman"/>
          <w:sz w:val="24"/>
          <w:szCs w:val="24"/>
          <w:lang w:val="en-US"/>
        </w:rPr>
      </w:pPr>
      <w:r w:rsidRPr="007D0A0A">
        <w:rPr>
          <w:rFonts w:ascii="Times New Roman" w:hAnsi="Times New Roman" w:cs="Times New Roman"/>
          <w:sz w:val="24"/>
          <w:szCs w:val="24"/>
          <w:lang w:val="en-US"/>
        </w:rPr>
        <w:t xml:space="preserve">Word count (Introduction through Discussion) = </w:t>
      </w:r>
      <w:r w:rsidR="0081247D" w:rsidRPr="007D0A0A">
        <w:rPr>
          <w:rFonts w:ascii="Times New Roman" w:hAnsi="Times New Roman" w:cs="Times New Roman"/>
          <w:sz w:val="24"/>
          <w:szCs w:val="24"/>
          <w:lang w:val="en-US"/>
        </w:rPr>
        <w:t>211</w:t>
      </w:r>
      <w:r w:rsidR="00E709CB" w:rsidRPr="007D0A0A">
        <w:rPr>
          <w:rFonts w:ascii="Times New Roman" w:hAnsi="Times New Roman" w:cs="Times New Roman"/>
          <w:sz w:val="24"/>
          <w:szCs w:val="24"/>
          <w:lang w:val="en-US"/>
        </w:rPr>
        <w:t>8</w:t>
      </w:r>
      <w:bookmarkStart w:id="0" w:name="_GoBack"/>
      <w:bookmarkEnd w:id="0"/>
    </w:p>
    <w:p w14:paraId="723AB0B9" w14:textId="2683F004" w:rsidR="003861DD" w:rsidRPr="007D0A0A" w:rsidRDefault="003861DD" w:rsidP="003861DD">
      <w:pPr>
        <w:spacing w:line="360" w:lineRule="auto"/>
        <w:rPr>
          <w:rFonts w:ascii="Times New Roman" w:hAnsi="Times New Roman" w:cs="Times New Roman"/>
          <w:sz w:val="24"/>
          <w:szCs w:val="24"/>
          <w:lang w:val="en-US"/>
        </w:rPr>
      </w:pPr>
      <w:r w:rsidRPr="007D0A0A">
        <w:rPr>
          <w:rFonts w:ascii="Times New Roman" w:hAnsi="Times New Roman" w:cs="Times New Roman"/>
          <w:sz w:val="24"/>
          <w:szCs w:val="24"/>
          <w:lang w:val="en-US"/>
        </w:rPr>
        <w:t xml:space="preserve">Number of figures = </w:t>
      </w:r>
      <w:r w:rsidR="00DA527F" w:rsidRPr="007D0A0A">
        <w:rPr>
          <w:rFonts w:ascii="Times New Roman" w:hAnsi="Times New Roman" w:cs="Times New Roman"/>
          <w:sz w:val="24"/>
          <w:szCs w:val="24"/>
          <w:lang w:val="en-US"/>
        </w:rPr>
        <w:t>0</w:t>
      </w:r>
      <w:r w:rsidRPr="007D0A0A">
        <w:rPr>
          <w:rFonts w:ascii="Times New Roman" w:hAnsi="Times New Roman" w:cs="Times New Roman"/>
          <w:sz w:val="24"/>
          <w:szCs w:val="24"/>
          <w:lang w:val="en-US"/>
        </w:rPr>
        <w:t xml:space="preserve"> </w:t>
      </w:r>
      <w:r w:rsidRPr="007D0A0A">
        <w:rPr>
          <w:rFonts w:ascii="Times New Roman" w:hAnsi="Times New Roman" w:cs="Times New Roman"/>
          <w:sz w:val="24"/>
          <w:szCs w:val="24"/>
          <w:lang w:val="en-US"/>
        </w:rPr>
        <w:br/>
        <w:t xml:space="preserve">Number of tables = </w:t>
      </w:r>
      <w:r w:rsidR="00DA527F" w:rsidRPr="007D0A0A">
        <w:rPr>
          <w:rFonts w:ascii="Times New Roman" w:hAnsi="Times New Roman" w:cs="Times New Roman"/>
          <w:sz w:val="24"/>
          <w:szCs w:val="24"/>
          <w:lang w:val="en-US"/>
        </w:rPr>
        <w:t>0</w:t>
      </w:r>
    </w:p>
    <w:p w14:paraId="2030D337" w14:textId="288B2824" w:rsidR="003861DD" w:rsidRPr="007D0A0A" w:rsidRDefault="005B045A" w:rsidP="007D0A0A">
      <w:pPr>
        <w:spacing w:line="360" w:lineRule="auto"/>
        <w:rPr>
          <w:rFonts w:ascii="Times New Roman" w:hAnsi="Times New Roman" w:cs="Times New Roman"/>
          <w:b/>
          <w:sz w:val="24"/>
          <w:szCs w:val="24"/>
          <w:lang w:val="en-US"/>
        </w:rPr>
      </w:pPr>
      <w:r w:rsidRPr="007D0A0A">
        <w:rPr>
          <w:rFonts w:ascii="Times New Roman" w:hAnsi="Times New Roman" w:cs="Times New Roman"/>
          <w:sz w:val="24"/>
          <w:szCs w:val="24"/>
          <w:lang w:val="en-US"/>
        </w:rPr>
        <w:t>List of supplementary materials:</w:t>
      </w:r>
      <w:r w:rsidRPr="007D0A0A">
        <w:rPr>
          <w:rFonts w:ascii="Times New Roman" w:hAnsi="Times New Roman" w:cs="Times New Roman"/>
          <w:sz w:val="24"/>
          <w:szCs w:val="24"/>
          <w:lang w:val="en-US"/>
        </w:rPr>
        <w:br/>
        <w:t>S1. Supplemental Text: Search strategy</w:t>
      </w:r>
      <w:r w:rsidRPr="007D0A0A">
        <w:rPr>
          <w:rFonts w:ascii="Times New Roman" w:hAnsi="Times New Roman" w:cs="Times New Roman"/>
          <w:sz w:val="24"/>
          <w:szCs w:val="24"/>
          <w:lang w:val="en-US"/>
        </w:rPr>
        <w:br/>
        <w:t>S2. Supplemental Table: PRISMA-P checklist</w:t>
      </w:r>
      <w:r w:rsidR="003861DD" w:rsidRPr="007D0A0A">
        <w:rPr>
          <w:rFonts w:ascii="Times New Roman" w:hAnsi="Times New Roman" w:cs="Times New Roman"/>
          <w:b/>
          <w:sz w:val="24"/>
          <w:szCs w:val="24"/>
          <w:lang w:val="en-US"/>
        </w:rPr>
        <w:br w:type="page"/>
      </w:r>
    </w:p>
    <w:p w14:paraId="0387FECD" w14:textId="74313E52" w:rsidR="00DC5DD0" w:rsidRPr="007D0A0A" w:rsidRDefault="00DC5DD0" w:rsidP="00DC5DD0">
      <w:pPr>
        <w:spacing w:line="480" w:lineRule="auto"/>
        <w:jc w:val="center"/>
        <w:rPr>
          <w:rFonts w:ascii="Times New Roman" w:hAnsi="Times New Roman" w:cs="Times New Roman"/>
          <w:b/>
          <w:sz w:val="24"/>
          <w:szCs w:val="24"/>
          <w:lang w:val="en-US"/>
        </w:rPr>
      </w:pPr>
      <w:r w:rsidRPr="007D0A0A">
        <w:rPr>
          <w:rFonts w:ascii="Times New Roman" w:hAnsi="Times New Roman" w:cs="Times New Roman"/>
          <w:b/>
          <w:sz w:val="24"/>
          <w:szCs w:val="24"/>
          <w:lang w:val="en-US"/>
        </w:rPr>
        <w:lastRenderedPageBreak/>
        <w:t>Abstract</w:t>
      </w:r>
    </w:p>
    <w:p w14:paraId="7A7D53DC" w14:textId="0B6BCE0C" w:rsidR="00F544FA" w:rsidRPr="007D0A0A" w:rsidRDefault="00F544FA" w:rsidP="00DC5DD0">
      <w:pPr>
        <w:spacing w:line="480" w:lineRule="auto"/>
        <w:rPr>
          <w:rFonts w:ascii="Times New Roman" w:hAnsi="Times New Roman" w:cs="Times New Roman"/>
          <w:sz w:val="24"/>
          <w:szCs w:val="24"/>
          <w:lang w:val="en-US"/>
        </w:rPr>
      </w:pPr>
      <w:r w:rsidRPr="007D0A0A">
        <w:rPr>
          <w:rFonts w:ascii="Times New Roman" w:hAnsi="Times New Roman" w:cs="Times New Roman"/>
          <w:i/>
          <w:iCs/>
          <w:sz w:val="24"/>
          <w:szCs w:val="24"/>
          <w:lang w:val="en-US"/>
        </w:rPr>
        <w:t>Introduction.</w:t>
      </w:r>
      <w:r w:rsidRPr="007D0A0A">
        <w:rPr>
          <w:rFonts w:ascii="Times New Roman" w:hAnsi="Times New Roman" w:cs="Times New Roman"/>
          <w:sz w:val="24"/>
          <w:szCs w:val="24"/>
          <w:lang w:val="en-US"/>
        </w:rPr>
        <w:t xml:space="preserve"> </w:t>
      </w:r>
      <w:r w:rsidR="00DC5DD0" w:rsidRPr="007D0A0A">
        <w:rPr>
          <w:rFonts w:ascii="Times New Roman" w:hAnsi="Times New Roman" w:cs="Times New Roman"/>
          <w:sz w:val="24"/>
          <w:szCs w:val="24"/>
          <w:lang w:val="en-US"/>
        </w:rPr>
        <w:t xml:space="preserve">Attention-deficit/hyperactivity disorder (ADHD) </w:t>
      </w:r>
      <w:r w:rsidR="00353856" w:rsidRPr="007D0A0A">
        <w:rPr>
          <w:rFonts w:ascii="Times New Roman" w:hAnsi="Times New Roman" w:cs="Times New Roman"/>
          <w:sz w:val="24"/>
          <w:szCs w:val="24"/>
          <w:lang w:val="en-US"/>
        </w:rPr>
        <w:t xml:space="preserve">is a neurodevelopmental disorder </w:t>
      </w:r>
      <w:r w:rsidR="0049429D" w:rsidRPr="007D0A0A">
        <w:rPr>
          <w:rFonts w:ascii="Times New Roman" w:hAnsi="Times New Roman" w:cs="Times New Roman"/>
          <w:sz w:val="24"/>
          <w:szCs w:val="24"/>
          <w:lang w:val="en-US"/>
        </w:rPr>
        <w:t xml:space="preserve">with </w:t>
      </w:r>
      <w:r w:rsidR="00353856" w:rsidRPr="007D0A0A">
        <w:rPr>
          <w:rFonts w:ascii="Times New Roman" w:hAnsi="Times New Roman" w:cs="Times New Roman"/>
          <w:sz w:val="24"/>
          <w:szCs w:val="24"/>
          <w:lang w:val="en-US"/>
        </w:rPr>
        <w:t xml:space="preserve">symptoms, especially the hyperactive ones, </w:t>
      </w:r>
      <w:r w:rsidR="0049429D" w:rsidRPr="007D0A0A">
        <w:rPr>
          <w:rFonts w:ascii="Times New Roman" w:hAnsi="Times New Roman" w:cs="Times New Roman"/>
          <w:sz w:val="24"/>
          <w:szCs w:val="24"/>
          <w:lang w:val="en-US"/>
        </w:rPr>
        <w:t xml:space="preserve">that </w:t>
      </w:r>
      <w:r w:rsidR="00353856" w:rsidRPr="007D0A0A">
        <w:rPr>
          <w:rFonts w:ascii="Times New Roman" w:hAnsi="Times New Roman" w:cs="Times New Roman"/>
          <w:sz w:val="24"/>
          <w:szCs w:val="24"/>
          <w:lang w:val="en-US"/>
        </w:rPr>
        <w:t>tend to decrease in severity with age</w:t>
      </w:r>
      <w:r w:rsidR="00DC5DD0" w:rsidRPr="007D0A0A">
        <w:rPr>
          <w:rFonts w:ascii="Times New Roman" w:hAnsi="Times New Roman" w:cs="Times New Roman"/>
          <w:sz w:val="24"/>
          <w:szCs w:val="24"/>
          <w:lang w:val="en-US"/>
        </w:rPr>
        <w:t>. Interestingly, children born just before the school-entry cut-off date (</w:t>
      </w:r>
      <w:r w:rsidR="00DC5DD0" w:rsidRPr="007D0A0A">
        <w:rPr>
          <w:rFonts w:ascii="Times New Roman" w:hAnsi="Times New Roman" w:cs="Times New Roman"/>
          <w:i/>
          <w:iCs/>
          <w:sz w:val="24"/>
          <w:szCs w:val="24"/>
          <w:lang w:val="en-US"/>
        </w:rPr>
        <w:t>i.e.,</w:t>
      </w:r>
      <w:r w:rsidR="00DC5DD0" w:rsidRPr="007D0A0A">
        <w:rPr>
          <w:rFonts w:ascii="Times New Roman" w:hAnsi="Times New Roman" w:cs="Times New Roman"/>
          <w:sz w:val="24"/>
          <w:szCs w:val="24"/>
          <w:lang w:val="en-US"/>
        </w:rPr>
        <w:t xml:space="preserve"> the youngest pupils of a classroom) are at high</w:t>
      </w:r>
      <w:r w:rsidR="00335558" w:rsidRPr="007D0A0A">
        <w:rPr>
          <w:rFonts w:ascii="Times New Roman" w:hAnsi="Times New Roman" w:cs="Times New Roman"/>
          <w:sz w:val="24"/>
          <w:szCs w:val="24"/>
          <w:lang w:val="en-US"/>
        </w:rPr>
        <w:t>er</w:t>
      </w:r>
      <w:r w:rsidR="00DC5DD0" w:rsidRPr="007D0A0A">
        <w:rPr>
          <w:rFonts w:ascii="Times New Roman" w:hAnsi="Times New Roman" w:cs="Times New Roman"/>
          <w:sz w:val="24"/>
          <w:szCs w:val="24"/>
          <w:lang w:val="en-US"/>
        </w:rPr>
        <w:t xml:space="preserve"> risk of being diagnosed with ADHD</w:t>
      </w:r>
      <w:r w:rsidR="00335558" w:rsidRPr="007D0A0A">
        <w:rPr>
          <w:rFonts w:ascii="Times New Roman" w:hAnsi="Times New Roman" w:cs="Times New Roman"/>
          <w:sz w:val="24"/>
          <w:szCs w:val="24"/>
          <w:lang w:val="en-US"/>
        </w:rPr>
        <w:t xml:space="preserve"> </w:t>
      </w:r>
      <w:r w:rsidR="00704CA3" w:rsidRPr="007D0A0A">
        <w:rPr>
          <w:rFonts w:ascii="Times New Roman" w:hAnsi="Times New Roman" w:cs="Times New Roman"/>
          <w:sz w:val="24"/>
          <w:szCs w:val="24"/>
          <w:lang w:val="en-US"/>
        </w:rPr>
        <w:t>compared to</w:t>
      </w:r>
      <w:r w:rsidR="00335558" w:rsidRPr="007D0A0A">
        <w:rPr>
          <w:rFonts w:ascii="Times New Roman" w:hAnsi="Times New Roman" w:cs="Times New Roman"/>
          <w:sz w:val="24"/>
          <w:szCs w:val="24"/>
          <w:lang w:val="en-US"/>
        </w:rPr>
        <w:t xml:space="preserve"> children born </w:t>
      </w:r>
      <w:r w:rsidR="00444B20" w:rsidRPr="007D0A0A">
        <w:rPr>
          <w:rFonts w:ascii="Times New Roman" w:hAnsi="Times New Roman" w:cs="Times New Roman"/>
          <w:sz w:val="24"/>
          <w:szCs w:val="24"/>
          <w:lang w:val="en-US"/>
        </w:rPr>
        <w:t xml:space="preserve">just </w:t>
      </w:r>
      <w:r w:rsidR="00335558" w:rsidRPr="007D0A0A">
        <w:rPr>
          <w:rFonts w:ascii="Times New Roman" w:hAnsi="Times New Roman" w:cs="Times New Roman"/>
          <w:sz w:val="24"/>
          <w:szCs w:val="24"/>
          <w:lang w:val="en-US"/>
        </w:rPr>
        <w:t xml:space="preserve">after the cut-off date. </w:t>
      </w:r>
      <w:r w:rsidR="00A6384F" w:rsidRPr="007D0A0A">
        <w:rPr>
          <w:rFonts w:ascii="Times New Roman" w:hAnsi="Times New Roman" w:cs="Times New Roman"/>
          <w:sz w:val="24"/>
          <w:szCs w:val="24"/>
          <w:lang w:val="en-US"/>
        </w:rPr>
        <w:t>Noteworthy, t</w:t>
      </w:r>
      <w:r w:rsidR="00335558" w:rsidRPr="007D0A0A">
        <w:rPr>
          <w:rFonts w:ascii="Times New Roman" w:hAnsi="Times New Roman" w:cs="Times New Roman"/>
          <w:sz w:val="24"/>
          <w:szCs w:val="24"/>
          <w:lang w:val="en-US"/>
        </w:rPr>
        <w:t xml:space="preserve">his </w:t>
      </w:r>
      <w:r w:rsidR="00335558" w:rsidRPr="007D0A0A">
        <w:rPr>
          <w:rFonts w:ascii="Times New Roman" w:hAnsi="Times New Roman" w:cs="Times New Roman"/>
          <w:i/>
          <w:sz w:val="24"/>
          <w:szCs w:val="24"/>
          <w:lang w:val="en-US"/>
        </w:rPr>
        <w:t xml:space="preserve">month-of-birth </w:t>
      </w:r>
      <w:r w:rsidR="00335558" w:rsidRPr="007D0A0A">
        <w:rPr>
          <w:rFonts w:ascii="Times New Roman" w:hAnsi="Times New Roman" w:cs="Times New Roman"/>
          <w:sz w:val="24"/>
          <w:szCs w:val="24"/>
          <w:lang w:val="en-US"/>
        </w:rPr>
        <w:t xml:space="preserve">effect tends to disappear with increasing absolute age. </w:t>
      </w:r>
      <w:r w:rsidR="00E97FD8" w:rsidRPr="007D0A0A">
        <w:rPr>
          <w:rFonts w:ascii="Times New Roman" w:hAnsi="Times New Roman" w:cs="Times New Roman"/>
          <w:sz w:val="24"/>
          <w:szCs w:val="24"/>
          <w:lang w:val="en-US"/>
        </w:rPr>
        <w:t xml:space="preserve">Therefore, it is possible that young children </w:t>
      </w:r>
      <w:r w:rsidR="00E954A9" w:rsidRPr="007D0A0A">
        <w:rPr>
          <w:rFonts w:ascii="Times New Roman" w:hAnsi="Times New Roman" w:cs="Times New Roman"/>
          <w:sz w:val="24"/>
          <w:szCs w:val="24"/>
          <w:lang w:val="en-US"/>
        </w:rPr>
        <w:t xml:space="preserve">erroneously </w:t>
      </w:r>
      <w:r w:rsidR="00E97FD8" w:rsidRPr="007D0A0A">
        <w:rPr>
          <w:rFonts w:ascii="Times New Roman" w:hAnsi="Times New Roman" w:cs="Times New Roman"/>
          <w:sz w:val="24"/>
          <w:szCs w:val="24"/>
          <w:lang w:val="en-US"/>
        </w:rPr>
        <w:t xml:space="preserve">diagnosed with ADHD </w:t>
      </w:r>
      <w:r w:rsidR="00E954A9" w:rsidRPr="007D0A0A">
        <w:rPr>
          <w:rFonts w:ascii="Times New Roman" w:hAnsi="Times New Roman" w:cs="Times New Roman"/>
          <w:sz w:val="24"/>
          <w:szCs w:val="24"/>
          <w:lang w:val="en-US"/>
        </w:rPr>
        <w:t xml:space="preserve">due to </w:t>
      </w:r>
      <w:r w:rsidR="00E97FD8" w:rsidRPr="007D0A0A">
        <w:rPr>
          <w:rFonts w:ascii="Times New Roman" w:hAnsi="Times New Roman" w:cs="Times New Roman"/>
          <w:sz w:val="24"/>
          <w:szCs w:val="24"/>
          <w:lang w:val="en-US"/>
        </w:rPr>
        <w:t>their month of birth present a lower chance to have their diagnosis</w:t>
      </w:r>
      <w:r w:rsidR="008E7C64" w:rsidRPr="007D0A0A">
        <w:rPr>
          <w:rFonts w:ascii="Times New Roman" w:hAnsi="Times New Roman" w:cs="Times New Roman"/>
          <w:sz w:val="24"/>
          <w:szCs w:val="24"/>
          <w:lang w:val="en-US"/>
        </w:rPr>
        <w:t xml:space="preserve"> confirmed</w:t>
      </w:r>
      <w:r w:rsidR="00E97FD8" w:rsidRPr="007D0A0A">
        <w:rPr>
          <w:rFonts w:ascii="Times New Roman" w:hAnsi="Times New Roman" w:cs="Times New Roman"/>
          <w:sz w:val="24"/>
          <w:szCs w:val="24"/>
          <w:lang w:val="en-US"/>
        </w:rPr>
        <w:t xml:space="preserve"> </w:t>
      </w:r>
      <w:r w:rsidR="004C0FF1" w:rsidRPr="007D0A0A">
        <w:rPr>
          <w:rFonts w:ascii="Times New Roman" w:hAnsi="Times New Roman" w:cs="Times New Roman"/>
          <w:sz w:val="24"/>
          <w:szCs w:val="24"/>
          <w:lang w:val="en-US"/>
        </w:rPr>
        <w:t>at later age</w:t>
      </w:r>
      <w:r w:rsidR="00E97FD8" w:rsidRPr="007D0A0A">
        <w:rPr>
          <w:rFonts w:ascii="Times New Roman" w:hAnsi="Times New Roman" w:cs="Times New Roman"/>
          <w:sz w:val="24"/>
          <w:szCs w:val="24"/>
          <w:lang w:val="en-US"/>
        </w:rPr>
        <w:t xml:space="preserve">, artificially reinforcing the low persistence of ADHD across the lifespan. </w:t>
      </w:r>
      <w:r w:rsidRPr="007D0A0A">
        <w:rPr>
          <w:rFonts w:ascii="Times New Roman" w:hAnsi="Times New Roman" w:cs="Times New Roman"/>
          <w:sz w:val="24"/>
          <w:szCs w:val="24"/>
          <w:lang w:val="en-US"/>
        </w:rPr>
        <w:t>This protocol outlines an individual patient data</w:t>
      </w:r>
      <w:r w:rsidR="001C7EA8" w:rsidRPr="007D0A0A">
        <w:rPr>
          <w:rFonts w:ascii="Times New Roman" w:hAnsi="Times New Roman" w:cs="Times New Roman"/>
          <w:sz w:val="24"/>
          <w:szCs w:val="24"/>
          <w:lang w:val="en-US"/>
        </w:rPr>
        <w:t xml:space="preserve"> (IPD)</w:t>
      </w:r>
      <w:r w:rsidRPr="007D0A0A">
        <w:rPr>
          <w:rFonts w:ascii="Times New Roman" w:hAnsi="Times New Roman" w:cs="Times New Roman"/>
          <w:sz w:val="24"/>
          <w:szCs w:val="24"/>
          <w:lang w:val="en-US"/>
        </w:rPr>
        <w:t xml:space="preserve"> meta-analysis of prospective observational studies to explore the role of month of birth in the low persistence of ADHD across the lifespan.</w:t>
      </w:r>
      <w:r w:rsidRPr="007D0A0A">
        <w:rPr>
          <w:rFonts w:ascii="Times New Roman" w:hAnsi="Times New Roman" w:cs="Times New Roman"/>
          <w:i/>
          <w:iCs/>
          <w:sz w:val="24"/>
          <w:szCs w:val="24"/>
          <w:lang w:val="en-US"/>
        </w:rPr>
        <w:t xml:space="preserve"> Methods and analysis. </w:t>
      </w:r>
      <w:r w:rsidR="00C40649" w:rsidRPr="007D0A0A">
        <w:rPr>
          <w:rFonts w:ascii="Times New Roman" w:hAnsi="Times New Roman" w:cs="Times New Roman"/>
          <w:sz w:val="24"/>
          <w:szCs w:val="24"/>
          <w:lang w:val="en-US"/>
        </w:rPr>
        <w:t xml:space="preserve">Five </w:t>
      </w:r>
      <w:r w:rsidR="000956D0" w:rsidRPr="007D0A0A">
        <w:rPr>
          <w:rFonts w:ascii="Times New Roman" w:hAnsi="Times New Roman" w:cs="Times New Roman"/>
          <w:sz w:val="24"/>
          <w:szCs w:val="24"/>
          <w:lang w:val="en-US"/>
        </w:rPr>
        <w:t xml:space="preserve">databases will be </w:t>
      </w:r>
      <w:r w:rsidR="0049429D" w:rsidRPr="007D0A0A">
        <w:rPr>
          <w:rFonts w:ascii="Times New Roman" w:hAnsi="Times New Roman" w:cs="Times New Roman"/>
          <w:sz w:val="24"/>
          <w:szCs w:val="24"/>
          <w:lang w:val="en-US"/>
        </w:rPr>
        <w:t xml:space="preserve">systematically </w:t>
      </w:r>
      <w:r w:rsidR="000956D0" w:rsidRPr="007D0A0A">
        <w:rPr>
          <w:rFonts w:ascii="Times New Roman" w:hAnsi="Times New Roman" w:cs="Times New Roman"/>
          <w:sz w:val="24"/>
          <w:szCs w:val="24"/>
          <w:lang w:val="en-US"/>
        </w:rPr>
        <w:t xml:space="preserve">searched </w:t>
      </w:r>
      <w:r w:rsidR="0049429D" w:rsidRPr="007D0A0A">
        <w:rPr>
          <w:rFonts w:ascii="Times New Roman" w:hAnsi="Times New Roman" w:cs="Times New Roman"/>
          <w:sz w:val="24"/>
          <w:szCs w:val="24"/>
          <w:lang w:val="en-US"/>
        </w:rPr>
        <w:t>in order</w:t>
      </w:r>
      <w:r w:rsidR="000956D0" w:rsidRPr="007D0A0A">
        <w:rPr>
          <w:rFonts w:ascii="Times New Roman" w:hAnsi="Times New Roman" w:cs="Times New Roman"/>
          <w:sz w:val="24"/>
          <w:szCs w:val="24"/>
          <w:lang w:val="en-US"/>
        </w:rPr>
        <w:t xml:space="preserve"> to </w:t>
      </w:r>
      <w:r w:rsidR="0049429D" w:rsidRPr="007D0A0A">
        <w:rPr>
          <w:rFonts w:ascii="Times New Roman" w:hAnsi="Times New Roman" w:cs="Times New Roman"/>
          <w:sz w:val="24"/>
          <w:szCs w:val="24"/>
          <w:lang w:val="en-US"/>
        </w:rPr>
        <w:t xml:space="preserve">find </w:t>
      </w:r>
      <w:r w:rsidRPr="007D0A0A">
        <w:rPr>
          <w:rFonts w:ascii="Times New Roman" w:hAnsi="Times New Roman" w:cs="Times New Roman"/>
          <w:sz w:val="24"/>
          <w:szCs w:val="24"/>
          <w:lang w:val="en-US"/>
        </w:rPr>
        <w:t xml:space="preserve">prospective observational studies </w:t>
      </w:r>
      <w:r w:rsidR="0049429D" w:rsidRPr="007D0A0A">
        <w:rPr>
          <w:rFonts w:ascii="Times New Roman" w:hAnsi="Times New Roman" w:cs="Times New Roman"/>
          <w:sz w:val="24"/>
          <w:szCs w:val="24"/>
          <w:lang w:val="en-US"/>
        </w:rPr>
        <w:t xml:space="preserve">where the presence of ADHD </w:t>
      </w:r>
      <w:r w:rsidR="007B130B" w:rsidRPr="007D0A0A">
        <w:rPr>
          <w:rFonts w:ascii="Times New Roman" w:hAnsi="Times New Roman" w:cs="Times New Roman"/>
          <w:sz w:val="24"/>
          <w:szCs w:val="24"/>
          <w:lang w:val="en-US"/>
        </w:rPr>
        <w:t>is</w:t>
      </w:r>
      <w:r w:rsidR="0049429D" w:rsidRPr="007D0A0A">
        <w:rPr>
          <w:rFonts w:ascii="Times New Roman" w:hAnsi="Times New Roman" w:cs="Times New Roman"/>
          <w:sz w:val="24"/>
          <w:szCs w:val="24"/>
          <w:lang w:val="en-US"/>
        </w:rPr>
        <w:t xml:space="preserve"> assessed</w:t>
      </w:r>
      <w:r w:rsidRPr="007D0A0A">
        <w:rPr>
          <w:rFonts w:ascii="Times New Roman" w:hAnsi="Times New Roman" w:cs="Times New Roman"/>
          <w:sz w:val="24"/>
          <w:szCs w:val="24"/>
          <w:lang w:val="en-US"/>
        </w:rPr>
        <w:t xml:space="preserve"> </w:t>
      </w:r>
      <w:r w:rsidR="0049429D" w:rsidRPr="007D0A0A">
        <w:rPr>
          <w:rFonts w:ascii="Times New Roman" w:hAnsi="Times New Roman" w:cs="Times New Roman"/>
          <w:sz w:val="24"/>
          <w:szCs w:val="24"/>
          <w:lang w:val="en-US"/>
        </w:rPr>
        <w:t>both</w:t>
      </w:r>
      <w:r w:rsidRPr="007D0A0A">
        <w:rPr>
          <w:rFonts w:ascii="Times New Roman" w:hAnsi="Times New Roman" w:cs="Times New Roman"/>
          <w:sz w:val="24"/>
          <w:szCs w:val="24"/>
          <w:lang w:val="en-US"/>
        </w:rPr>
        <w:t xml:space="preserve"> at baseline and </w:t>
      </w:r>
      <w:r w:rsidR="00806305" w:rsidRPr="007D0A0A">
        <w:rPr>
          <w:rFonts w:ascii="Times New Roman" w:hAnsi="Times New Roman" w:cs="Times New Roman"/>
          <w:sz w:val="24"/>
          <w:szCs w:val="24"/>
          <w:lang w:val="en-US"/>
        </w:rPr>
        <w:t xml:space="preserve">at </w:t>
      </w:r>
      <w:r w:rsidR="0049429D" w:rsidRPr="007D0A0A">
        <w:rPr>
          <w:rFonts w:ascii="Times New Roman" w:hAnsi="Times New Roman" w:cs="Times New Roman"/>
          <w:sz w:val="24"/>
          <w:szCs w:val="24"/>
          <w:lang w:val="en-US"/>
        </w:rPr>
        <w:t xml:space="preserve">a </w:t>
      </w:r>
      <w:r w:rsidRPr="007D0A0A">
        <w:rPr>
          <w:rFonts w:ascii="Times New Roman" w:hAnsi="Times New Roman" w:cs="Times New Roman"/>
          <w:sz w:val="24"/>
          <w:szCs w:val="24"/>
          <w:lang w:val="en-US"/>
        </w:rPr>
        <w:t>follow-up</w:t>
      </w:r>
      <w:r w:rsidR="0049429D" w:rsidRPr="007D0A0A">
        <w:rPr>
          <w:rFonts w:ascii="Times New Roman" w:hAnsi="Times New Roman" w:cs="Times New Roman"/>
          <w:sz w:val="24"/>
          <w:szCs w:val="24"/>
          <w:lang w:val="en-US"/>
        </w:rPr>
        <w:t xml:space="preserve"> of </w:t>
      </w:r>
      <w:r w:rsidR="007B130B" w:rsidRPr="007D0A0A">
        <w:rPr>
          <w:rFonts w:ascii="Times New Roman" w:hAnsi="Times New Roman" w:cs="Times New Roman"/>
          <w:sz w:val="24"/>
          <w:szCs w:val="24"/>
          <w:lang w:val="en-US"/>
        </w:rPr>
        <w:t xml:space="preserve">at least </w:t>
      </w:r>
      <w:r w:rsidR="0049429D" w:rsidRPr="007D0A0A">
        <w:rPr>
          <w:rFonts w:ascii="Times New Roman" w:hAnsi="Times New Roman" w:cs="Times New Roman"/>
          <w:sz w:val="24"/>
          <w:szCs w:val="24"/>
          <w:lang w:val="en-US"/>
        </w:rPr>
        <w:t>four years</w:t>
      </w:r>
      <w:r w:rsidRPr="007D0A0A">
        <w:rPr>
          <w:rFonts w:ascii="Times New Roman" w:hAnsi="Times New Roman" w:cs="Times New Roman"/>
          <w:sz w:val="24"/>
          <w:szCs w:val="24"/>
          <w:lang w:val="en-US"/>
        </w:rPr>
        <w:t xml:space="preserve">. </w:t>
      </w:r>
      <w:r w:rsidR="007B130B" w:rsidRPr="007D0A0A">
        <w:rPr>
          <w:rFonts w:ascii="Times New Roman" w:hAnsi="Times New Roman" w:cs="Times New Roman"/>
          <w:sz w:val="24"/>
          <w:szCs w:val="24"/>
          <w:lang w:val="en-US"/>
        </w:rPr>
        <w:t>We will use a</w:t>
      </w:r>
      <w:r w:rsidR="008B442B" w:rsidRPr="007D0A0A">
        <w:rPr>
          <w:rFonts w:ascii="Times New Roman" w:hAnsi="Times New Roman" w:cs="Times New Roman"/>
          <w:sz w:val="24"/>
          <w:szCs w:val="24"/>
          <w:lang w:val="en-US"/>
        </w:rPr>
        <w:t xml:space="preserve"> t</w:t>
      </w:r>
      <w:r w:rsidR="004F4863" w:rsidRPr="007D0A0A">
        <w:rPr>
          <w:rFonts w:ascii="Times New Roman" w:hAnsi="Times New Roman" w:cs="Times New Roman"/>
          <w:sz w:val="24"/>
          <w:szCs w:val="24"/>
          <w:lang w:val="en-US"/>
        </w:rPr>
        <w:t xml:space="preserve">wo-stage </w:t>
      </w:r>
      <w:r w:rsidR="001C7EA8" w:rsidRPr="007D0A0A">
        <w:rPr>
          <w:rFonts w:ascii="Times New Roman" w:hAnsi="Times New Roman" w:cs="Times New Roman"/>
          <w:sz w:val="24"/>
          <w:szCs w:val="24"/>
          <w:lang w:val="en-US"/>
        </w:rPr>
        <w:t xml:space="preserve">IPD </w:t>
      </w:r>
      <w:r w:rsidR="004F4863" w:rsidRPr="007D0A0A">
        <w:rPr>
          <w:rFonts w:ascii="Times New Roman" w:hAnsi="Times New Roman" w:cs="Times New Roman"/>
          <w:sz w:val="24"/>
          <w:szCs w:val="24"/>
          <w:lang w:val="en-US"/>
        </w:rPr>
        <w:t xml:space="preserve">meta-analytic approach to </w:t>
      </w:r>
      <w:r w:rsidR="00C40649" w:rsidRPr="007D0A0A">
        <w:rPr>
          <w:rFonts w:ascii="Times New Roman" w:hAnsi="Times New Roman" w:cs="Times New Roman"/>
          <w:sz w:val="24"/>
          <w:szCs w:val="24"/>
          <w:lang w:val="en-US"/>
        </w:rPr>
        <w:t xml:space="preserve">estimate </w:t>
      </w:r>
      <w:r w:rsidR="004F4863" w:rsidRPr="007D0A0A">
        <w:rPr>
          <w:rFonts w:ascii="Times New Roman" w:hAnsi="Times New Roman" w:cs="Times New Roman"/>
          <w:sz w:val="24"/>
          <w:szCs w:val="24"/>
          <w:lang w:val="en-US"/>
        </w:rPr>
        <w:t>the role of month of birth in the persistence of ADHD. Various sensi</w:t>
      </w:r>
      <w:r w:rsidR="00C40649" w:rsidRPr="007D0A0A">
        <w:rPr>
          <w:rFonts w:ascii="Times New Roman" w:hAnsi="Times New Roman" w:cs="Times New Roman"/>
          <w:sz w:val="24"/>
          <w:szCs w:val="24"/>
          <w:lang w:val="en-US"/>
        </w:rPr>
        <w:t>tivity</w:t>
      </w:r>
      <w:r w:rsidR="004F4863" w:rsidRPr="007D0A0A">
        <w:rPr>
          <w:rFonts w:ascii="Times New Roman" w:hAnsi="Times New Roman" w:cs="Times New Roman"/>
          <w:sz w:val="24"/>
          <w:szCs w:val="24"/>
          <w:lang w:val="en-US"/>
        </w:rPr>
        <w:t xml:space="preserve"> analyses will be performed to assess the robustness of </w:t>
      </w:r>
      <w:r w:rsidR="007B130B" w:rsidRPr="007D0A0A">
        <w:rPr>
          <w:rFonts w:ascii="Times New Roman" w:hAnsi="Times New Roman" w:cs="Times New Roman"/>
          <w:sz w:val="24"/>
          <w:szCs w:val="24"/>
          <w:lang w:val="en-US"/>
        </w:rPr>
        <w:t xml:space="preserve">the </w:t>
      </w:r>
      <w:r w:rsidR="002F428C" w:rsidRPr="007D0A0A">
        <w:rPr>
          <w:rFonts w:ascii="Times New Roman" w:hAnsi="Times New Roman" w:cs="Times New Roman"/>
          <w:sz w:val="24"/>
          <w:szCs w:val="24"/>
          <w:lang w:val="en-US"/>
        </w:rPr>
        <w:t>result</w:t>
      </w:r>
      <w:r w:rsidR="00C40649" w:rsidRPr="007D0A0A">
        <w:rPr>
          <w:rFonts w:ascii="Times New Roman" w:hAnsi="Times New Roman" w:cs="Times New Roman"/>
          <w:sz w:val="24"/>
          <w:szCs w:val="24"/>
          <w:lang w:val="en-US"/>
        </w:rPr>
        <w:t>s</w:t>
      </w:r>
      <w:r w:rsidR="004F4863" w:rsidRPr="007D0A0A">
        <w:rPr>
          <w:rFonts w:ascii="Times New Roman" w:hAnsi="Times New Roman" w:cs="Times New Roman"/>
          <w:sz w:val="24"/>
          <w:szCs w:val="24"/>
          <w:lang w:val="en-US"/>
        </w:rPr>
        <w:t xml:space="preserve">. </w:t>
      </w:r>
      <w:r w:rsidR="004F4863" w:rsidRPr="007D0A0A">
        <w:rPr>
          <w:rFonts w:ascii="Times New Roman" w:hAnsi="Times New Roman" w:cs="Times New Roman"/>
          <w:i/>
          <w:iCs/>
          <w:sz w:val="24"/>
          <w:szCs w:val="24"/>
          <w:lang w:val="en-US"/>
        </w:rPr>
        <w:t xml:space="preserve">Ethics and dissemination. </w:t>
      </w:r>
      <w:r w:rsidR="004F4863" w:rsidRPr="007D0A0A">
        <w:rPr>
          <w:rFonts w:ascii="Times New Roman" w:hAnsi="Times New Roman" w:cs="Times New Roman"/>
          <w:sz w:val="24"/>
          <w:szCs w:val="24"/>
          <w:lang w:val="en-US"/>
        </w:rPr>
        <w:t>No additional data will be collected and no</w:t>
      </w:r>
      <w:r w:rsidR="002A2644" w:rsidRPr="007D0A0A">
        <w:rPr>
          <w:rFonts w:ascii="Times New Roman" w:hAnsi="Times New Roman" w:cs="Times New Roman"/>
          <w:sz w:val="24"/>
          <w:szCs w:val="24"/>
          <w:lang w:val="en-US"/>
        </w:rPr>
        <w:t xml:space="preserve"> deidentified</w:t>
      </w:r>
      <w:r w:rsidR="004F4863" w:rsidRPr="007D0A0A">
        <w:rPr>
          <w:rFonts w:ascii="Times New Roman" w:hAnsi="Times New Roman" w:cs="Times New Roman"/>
          <w:sz w:val="24"/>
          <w:szCs w:val="24"/>
          <w:lang w:val="en-US"/>
        </w:rPr>
        <w:t xml:space="preserve"> </w:t>
      </w:r>
      <w:r w:rsidR="002A2644" w:rsidRPr="007D0A0A">
        <w:rPr>
          <w:rFonts w:ascii="Times New Roman" w:hAnsi="Times New Roman" w:cs="Times New Roman"/>
          <w:sz w:val="24"/>
          <w:szCs w:val="24"/>
          <w:lang w:val="en-US"/>
        </w:rPr>
        <w:t xml:space="preserve">raw </w:t>
      </w:r>
      <w:r w:rsidR="004F4863" w:rsidRPr="007D0A0A">
        <w:rPr>
          <w:rFonts w:ascii="Times New Roman" w:hAnsi="Times New Roman" w:cs="Times New Roman"/>
          <w:sz w:val="24"/>
          <w:szCs w:val="24"/>
          <w:lang w:val="en-US"/>
        </w:rPr>
        <w:t xml:space="preserve">data will be </w:t>
      </w:r>
      <w:r w:rsidR="00C40649" w:rsidRPr="007D0A0A">
        <w:rPr>
          <w:rFonts w:ascii="Times New Roman" w:hAnsi="Times New Roman" w:cs="Times New Roman"/>
          <w:sz w:val="24"/>
          <w:szCs w:val="24"/>
          <w:lang w:val="en-US"/>
        </w:rPr>
        <w:t>used.</w:t>
      </w:r>
      <w:r w:rsidR="004F4863" w:rsidRPr="007D0A0A">
        <w:rPr>
          <w:rFonts w:ascii="Times New Roman" w:hAnsi="Times New Roman" w:cs="Times New Roman"/>
          <w:sz w:val="24"/>
          <w:szCs w:val="24"/>
          <w:lang w:val="en-US"/>
        </w:rPr>
        <w:t xml:space="preserve"> </w:t>
      </w:r>
      <w:r w:rsidR="00C40649" w:rsidRPr="007D0A0A">
        <w:rPr>
          <w:rFonts w:ascii="Times New Roman" w:hAnsi="Times New Roman" w:cs="Times New Roman"/>
          <w:sz w:val="24"/>
          <w:szCs w:val="24"/>
          <w:lang w:val="en-US"/>
        </w:rPr>
        <w:t>E</w:t>
      </w:r>
      <w:r w:rsidR="004F4863" w:rsidRPr="007D0A0A">
        <w:rPr>
          <w:rFonts w:ascii="Times New Roman" w:hAnsi="Times New Roman" w:cs="Times New Roman"/>
          <w:sz w:val="24"/>
          <w:szCs w:val="24"/>
          <w:lang w:val="en-US"/>
        </w:rPr>
        <w:t xml:space="preserve">thics approval is </w:t>
      </w:r>
      <w:r w:rsidR="002C5E91" w:rsidRPr="007D0A0A">
        <w:rPr>
          <w:rFonts w:ascii="Times New Roman" w:hAnsi="Times New Roman" w:cs="Times New Roman"/>
          <w:sz w:val="24"/>
          <w:szCs w:val="24"/>
          <w:lang w:val="en-US"/>
        </w:rPr>
        <w:t xml:space="preserve">thus </w:t>
      </w:r>
      <w:r w:rsidR="004F4863" w:rsidRPr="007D0A0A">
        <w:rPr>
          <w:rFonts w:ascii="Times New Roman" w:hAnsi="Times New Roman" w:cs="Times New Roman"/>
          <w:sz w:val="24"/>
          <w:szCs w:val="24"/>
          <w:lang w:val="en-US"/>
        </w:rPr>
        <w:t>not required</w:t>
      </w:r>
      <w:r w:rsidR="002C5E91" w:rsidRPr="007D0A0A">
        <w:rPr>
          <w:rFonts w:ascii="Times New Roman" w:hAnsi="Times New Roman" w:cs="Times New Roman"/>
          <w:sz w:val="24"/>
          <w:szCs w:val="24"/>
          <w:lang w:val="en-US"/>
        </w:rPr>
        <w:t xml:space="preserve"> for the present study</w:t>
      </w:r>
      <w:r w:rsidR="004F4863" w:rsidRPr="007D0A0A">
        <w:rPr>
          <w:rFonts w:ascii="Times New Roman" w:hAnsi="Times New Roman" w:cs="Times New Roman"/>
          <w:sz w:val="24"/>
          <w:szCs w:val="24"/>
          <w:lang w:val="en-US"/>
        </w:rPr>
        <w:t xml:space="preserve">. </w:t>
      </w:r>
      <w:r w:rsidR="002C5E91" w:rsidRPr="007D0A0A">
        <w:rPr>
          <w:rFonts w:ascii="Times New Roman" w:hAnsi="Times New Roman" w:cs="Times New Roman"/>
          <w:sz w:val="24"/>
          <w:szCs w:val="24"/>
          <w:lang w:val="en-US"/>
        </w:rPr>
        <w:t xml:space="preserve">Results of this </w:t>
      </w:r>
      <w:r w:rsidR="0069604A" w:rsidRPr="007D0A0A">
        <w:rPr>
          <w:rFonts w:ascii="Times New Roman" w:hAnsi="Times New Roman" w:cs="Times New Roman"/>
          <w:sz w:val="24"/>
          <w:szCs w:val="24"/>
          <w:lang w:val="en-US"/>
        </w:rPr>
        <w:t>IPD</w:t>
      </w:r>
      <w:r w:rsidR="002C5E91" w:rsidRPr="007D0A0A">
        <w:rPr>
          <w:rFonts w:ascii="Times New Roman" w:hAnsi="Times New Roman" w:cs="Times New Roman"/>
          <w:sz w:val="24"/>
          <w:szCs w:val="24"/>
          <w:lang w:val="en-US"/>
        </w:rPr>
        <w:t xml:space="preserve"> meta-analysis will be submitted for publication in a peer-reviewed journal.</w:t>
      </w:r>
    </w:p>
    <w:p w14:paraId="126046FD" w14:textId="470C2B71" w:rsidR="002F40CD" w:rsidRPr="007D0A0A" w:rsidRDefault="00F70537" w:rsidP="00DC5DD0">
      <w:pPr>
        <w:spacing w:line="480" w:lineRule="auto"/>
        <w:rPr>
          <w:rFonts w:ascii="Times New Roman" w:hAnsi="Times New Roman" w:cs="Times New Roman"/>
          <w:sz w:val="24"/>
          <w:szCs w:val="24"/>
          <w:lang w:val="en-US"/>
        </w:rPr>
      </w:pPr>
      <w:r w:rsidRPr="007D0A0A">
        <w:rPr>
          <w:rFonts w:ascii="Times New Roman" w:hAnsi="Times New Roman" w:cs="Times New Roman"/>
          <w:i/>
          <w:sz w:val="24"/>
          <w:szCs w:val="24"/>
          <w:lang w:val="en-US"/>
        </w:rPr>
        <w:t xml:space="preserve">Keywords: </w:t>
      </w:r>
      <w:r w:rsidRPr="007D0A0A">
        <w:rPr>
          <w:rFonts w:ascii="Times New Roman" w:hAnsi="Times New Roman" w:cs="Times New Roman"/>
          <w:sz w:val="24"/>
          <w:szCs w:val="24"/>
          <w:lang w:val="en-US"/>
        </w:rPr>
        <w:t>ADHD</w:t>
      </w:r>
      <w:r w:rsidR="00C40649" w:rsidRPr="007D0A0A">
        <w:rPr>
          <w:rFonts w:ascii="Times New Roman" w:hAnsi="Times New Roman" w:cs="Times New Roman"/>
          <w:sz w:val="24"/>
          <w:szCs w:val="24"/>
          <w:lang w:val="en-US"/>
        </w:rPr>
        <w:t>;</w:t>
      </w:r>
      <w:r w:rsidRPr="007D0A0A">
        <w:rPr>
          <w:rFonts w:ascii="Times New Roman" w:hAnsi="Times New Roman" w:cs="Times New Roman"/>
          <w:sz w:val="24"/>
          <w:szCs w:val="24"/>
          <w:lang w:val="en-US"/>
        </w:rPr>
        <w:t xml:space="preserve"> persistence</w:t>
      </w:r>
      <w:r w:rsidR="00C40649" w:rsidRPr="007D0A0A">
        <w:rPr>
          <w:rFonts w:ascii="Times New Roman" w:hAnsi="Times New Roman" w:cs="Times New Roman"/>
          <w:sz w:val="24"/>
          <w:szCs w:val="24"/>
          <w:lang w:val="en-US"/>
        </w:rPr>
        <w:t>;</w:t>
      </w:r>
      <w:r w:rsidRPr="007D0A0A">
        <w:rPr>
          <w:rFonts w:ascii="Times New Roman" w:hAnsi="Times New Roman" w:cs="Times New Roman"/>
          <w:sz w:val="24"/>
          <w:szCs w:val="24"/>
          <w:lang w:val="en-US"/>
        </w:rPr>
        <w:t xml:space="preserve"> month of birth</w:t>
      </w:r>
      <w:r w:rsidR="00C40649" w:rsidRPr="007D0A0A">
        <w:rPr>
          <w:rFonts w:ascii="Times New Roman" w:hAnsi="Times New Roman" w:cs="Times New Roman"/>
          <w:sz w:val="24"/>
          <w:szCs w:val="24"/>
          <w:lang w:val="en-US"/>
        </w:rPr>
        <w:t>;</w:t>
      </w:r>
      <w:r w:rsidRPr="007D0A0A">
        <w:rPr>
          <w:rFonts w:ascii="Times New Roman" w:hAnsi="Times New Roman" w:cs="Times New Roman"/>
          <w:sz w:val="24"/>
          <w:szCs w:val="24"/>
          <w:lang w:val="en-US"/>
        </w:rPr>
        <w:t xml:space="preserve"> meta-analysis</w:t>
      </w:r>
      <w:r w:rsidR="002F40CD" w:rsidRPr="007D0A0A">
        <w:rPr>
          <w:rFonts w:ascii="Times New Roman" w:hAnsi="Times New Roman" w:cs="Times New Roman"/>
          <w:sz w:val="24"/>
          <w:szCs w:val="24"/>
          <w:lang w:val="en-US"/>
        </w:rPr>
        <w:br w:type="page"/>
      </w:r>
    </w:p>
    <w:p w14:paraId="1A002AA2" w14:textId="3629F280" w:rsidR="00DC5DD0" w:rsidRPr="007D0A0A" w:rsidRDefault="002F40CD" w:rsidP="002F40CD">
      <w:pPr>
        <w:spacing w:line="480" w:lineRule="auto"/>
        <w:jc w:val="center"/>
        <w:rPr>
          <w:rFonts w:ascii="Times New Roman" w:hAnsi="Times New Roman" w:cs="Times New Roman"/>
          <w:b/>
          <w:bCs/>
          <w:sz w:val="24"/>
          <w:szCs w:val="24"/>
          <w:lang w:val="en-US"/>
        </w:rPr>
      </w:pPr>
      <w:r w:rsidRPr="007D0A0A">
        <w:rPr>
          <w:rFonts w:ascii="Times New Roman" w:hAnsi="Times New Roman" w:cs="Times New Roman"/>
          <w:b/>
          <w:bCs/>
          <w:sz w:val="24"/>
          <w:szCs w:val="24"/>
          <w:lang w:val="en-US"/>
        </w:rPr>
        <w:lastRenderedPageBreak/>
        <w:t>Strength and limitations of this study</w:t>
      </w:r>
    </w:p>
    <w:p w14:paraId="670491D6" w14:textId="3D207286" w:rsidR="006C15B3" w:rsidRPr="007D0A0A" w:rsidRDefault="006C15B3" w:rsidP="006C15B3">
      <w:pPr>
        <w:pStyle w:val="ListParagraph"/>
        <w:numPr>
          <w:ilvl w:val="0"/>
          <w:numId w:val="1"/>
        </w:numPr>
        <w:spacing w:line="480" w:lineRule="auto"/>
        <w:rPr>
          <w:rFonts w:ascii="Times New Roman" w:hAnsi="Times New Roman" w:cs="Times New Roman"/>
          <w:iCs/>
          <w:sz w:val="24"/>
          <w:szCs w:val="24"/>
          <w:lang w:val="en-US"/>
        </w:rPr>
      </w:pPr>
      <w:r w:rsidRPr="007D0A0A">
        <w:rPr>
          <w:rFonts w:ascii="Times New Roman" w:hAnsi="Times New Roman" w:cs="Times New Roman"/>
          <w:iCs/>
          <w:sz w:val="24"/>
          <w:szCs w:val="24"/>
          <w:lang w:val="en-US"/>
        </w:rPr>
        <w:t xml:space="preserve">A systematic review of prospective observational studies assessing </w:t>
      </w:r>
      <w:r w:rsidR="001E38CB" w:rsidRPr="007D0A0A">
        <w:rPr>
          <w:rFonts w:ascii="Times New Roman" w:hAnsi="Times New Roman" w:cs="Times New Roman"/>
          <w:iCs/>
          <w:sz w:val="24"/>
          <w:szCs w:val="24"/>
          <w:lang w:val="en-US"/>
        </w:rPr>
        <w:t xml:space="preserve">the persistence of </w:t>
      </w:r>
      <w:r w:rsidR="00A44496" w:rsidRPr="007D0A0A">
        <w:rPr>
          <w:rFonts w:ascii="Times New Roman" w:hAnsi="Times New Roman" w:cs="Times New Roman"/>
          <w:iCs/>
          <w:sz w:val="24"/>
          <w:szCs w:val="24"/>
          <w:lang w:val="en-US"/>
        </w:rPr>
        <w:t>attention-deficit/hyperactivity disorder (ADHD)</w:t>
      </w:r>
      <w:r w:rsidRPr="007D0A0A">
        <w:rPr>
          <w:rFonts w:ascii="Times New Roman" w:hAnsi="Times New Roman" w:cs="Times New Roman"/>
          <w:iCs/>
          <w:sz w:val="24"/>
          <w:szCs w:val="24"/>
          <w:lang w:val="en-US"/>
        </w:rPr>
        <w:t xml:space="preserve"> will be performed. </w:t>
      </w:r>
    </w:p>
    <w:p w14:paraId="6F17D0B0" w14:textId="41CC4EF1" w:rsidR="002F40CD" w:rsidRPr="007D0A0A" w:rsidRDefault="00F50378" w:rsidP="002F40CD">
      <w:pPr>
        <w:pStyle w:val="ListParagraph"/>
        <w:numPr>
          <w:ilvl w:val="0"/>
          <w:numId w:val="1"/>
        </w:numPr>
        <w:spacing w:line="480" w:lineRule="auto"/>
        <w:rPr>
          <w:rFonts w:ascii="Times New Roman" w:hAnsi="Times New Roman" w:cs="Times New Roman"/>
          <w:iCs/>
          <w:sz w:val="24"/>
          <w:szCs w:val="24"/>
          <w:lang w:val="en-US"/>
        </w:rPr>
      </w:pPr>
      <w:r w:rsidRPr="007D0A0A">
        <w:rPr>
          <w:rFonts w:ascii="Times New Roman" w:hAnsi="Times New Roman" w:cs="Times New Roman"/>
          <w:iCs/>
          <w:sz w:val="24"/>
          <w:szCs w:val="24"/>
          <w:lang w:val="en-US"/>
        </w:rPr>
        <w:t xml:space="preserve">Based upon studies retrieved in </w:t>
      </w:r>
      <w:r w:rsidR="006C15B3" w:rsidRPr="007D0A0A">
        <w:rPr>
          <w:rFonts w:ascii="Times New Roman" w:hAnsi="Times New Roman" w:cs="Times New Roman"/>
          <w:iCs/>
          <w:sz w:val="24"/>
          <w:szCs w:val="24"/>
          <w:lang w:val="en-US"/>
        </w:rPr>
        <w:t xml:space="preserve">the systematic review, </w:t>
      </w:r>
      <w:r w:rsidR="00C40649" w:rsidRPr="007D0A0A">
        <w:rPr>
          <w:rFonts w:ascii="Times New Roman" w:hAnsi="Times New Roman" w:cs="Times New Roman"/>
          <w:iCs/>
          <w:sz w:val="24"/>
          <w:szCs w:val="24"/>
          <w:lang w:val="en-US"/>
        </w:rPr>
        <w:t>we will conduct the first</w:t>
      </w:r>
      <w:r w:rsidR="006C15B3" w:rsidRPr="007D0A0A">
        <w:rPr>
          <w:rFonts w:ascii="Times New Roman" w:hAnsi="Times New Roman" w:cs="Times New Roman"/>
          <w:iCs/>
          <w:sz w:val="24"/>
          <w:szCs w:val="24"/>
          <w:lang w:val="en-US"/>
        </w:rPr>
        <w:t xml:space="preserve"> </w:t>
      </w:r>
      <w:r w:rsidR="002F40CD" w:rsidRPr="007D0A0A">
        <w:rPr>
          <w:rFonts w:ascii="Times New Roman" w:hAnsi="Times New Roman" w:cs="Times New Roman"/>
          <w:iCs/>
          <w:sz w:val="24"/>
          <w:szCs w:val="24"/>
          <w:lang w:val="en-US"/>
        </w:rPr>
        <w:t xml:space="preserve">individual patient data (IPD) meta-analysis </w:t>
      </w:r>
      <w:r w:rsidRPr="007D0A0A">
        <w:rPr>
          <w:rFonts w:ascii="Times New Roman" w:hAnsi="Times New Roman" w:cs="Times New Roman"/>
          <w:iCs/>
          <w:sz w:val="24"/>
          <w:szCs w:val="24"/>
          <w:lang w:val="en-US"/>
        </w:rPr>
        <w:t>assess</w:t>
      </w:r>
      <w:r w:rsidR="00C40649" w:rsidRPr="007D0A0A">
        <w:rPr>
          <w:rFonts w:ascii="Times New Roman" w:hAnsi="Times New Roman" w:cs="Times New Roman"/>
          <w:iCs/>
          <w:sz w:val="24"/>
          <w:szCs w:val="24"/>
          <w:lang w:val="en-US"/>
        </w:rPr>
        <w:t>ing</w:t>
      </w:r>
      <w:r w:rsidRPr="007D0A0A">
        <w:rPr>
          <w:rFonts w:ascii="Times New Roman" w:hAnsi="Times New Roman" w:cs="Times New Roman"/>
          <w:iCs/>
          <w:sz w:val="24"/>
          <w:szCs w:val="24"/>
          <w:lang w:val="en-US"/>
        </w:rPr>
        <w:t xml:space="preserve"> </w:t>
      </w:r>
      <w:r w:rsidR="002F40CD" w:rsidRPr="007D0A0A">
        <w:rPr>
          <w:rFonts w:ascii="Times New Roman" w:hAnsi="Times New Roman" w:cs="Times New Roman"/>
          <w:iCs/>
          <w:sz w:val="24"/>
          <w:szCs w:val="24"/>
          <w:lang w:val="en-US"/>
        </w:rPr>
        <w:t xml:space="preserve">the role of month of birth in the persistence of </w:t>
      </w:r>
      <w:r w:rsidR="00A44496" w:rsidRPr="007D0A0A">
        <w:rPr>
          <w:rFonts w:ascii="Times New Roman" w:hAnsi="Times New Roman" w:cs="Times New Roman"/>
          <w:iCs/>
          <w:sz w:val="24"/>
          <w:szCs w:val="24"/>
          <w:lang w:val="en-US"/>
        </w:rPr>
        <w:t>ADHD</w:t>
      </w:r>
    </w:p>
    <w:p w14:paraId="432F8928" w14:textId="014B67E0" w:rsidR="002F40CD" w:rsidRPr="007D0A0A" w:rsidRDefault="002F40CD" w:rsidP="002F40CD">
      <w:pPr>
        <w:pStyle w:val="ListParagraph"/>
        <w:numPr>
          <w:ilvl w:val="0"/>
          <w:numId w:val="1"/>
        </w:numPr>
        <w:spacing w:line="480" w:lineRule="auto"/>
        <w:rPr>
          <w:rFonts w:ascii="Times New Roman" w:hAnsi="Times New Roman" w:cs="Times New Roman"/>
          <w:iCs/>
          <w:sz w:val="24"/>
          <w:szCs w:val="24"/>
          <w:lang w:val="en-US"/>
        </w:rPr>
      </w:pPr>
      <w:r w:rsidRPr="007D0A0A">
        <w:rPr>
          <w:rFonts w:ascii="Times New Roman" w:hAnsi="Times New Roman" w:cs="Times New Roman"/>
          <w:iCs/>
          <w:sz w:val="24"/>
          <w:szCs w:val="24"/>
          <w:lang w:val="en-US"/>
        </w:rPr>
        <w:t>Limitations of this study include</w:t>
      </w:r>
      <w:r w:rsidR="006101D3" w:rsidRPr="007D0A0A">
        <w:rPr>
          <w:rFonts w:ascii="Times New Roman" w:hAnsi="Times New Roman" w:cs="Times New Roman"/>
          <w:iCs/>
          <w:sz w:val="24"/>
          <w:szCs w:val="24"/>
          <w:lang w:val="en-US"/>
        </w:rPr>
        <w:t xml:space="preserve"> both</w:t>
      </w:r>
      <w:r w:rsidRPr="007D0A0A">
        <w:rPr>
          <w:rFonts w:ascii="Times New Roman" w:hAnsi="Times New Roman" w:cs="Times New Roman"/>
          <w:iCs/>
          <w:sz w:val="24"/>
          <w:szCs w:val="24"/>
          <w:lang w:val="en-US"/>
        </w:rPr>
        <w:t xml:space="preserve"> the potential difficulty in acquiring </w:t>
      </w:r>
      <w:r w:rsidR="001244C6" w:rsidRPr="007D0A0A">
        <w:rPr>
          <w:rFonts w:ascii="Times New Roman" w:hAnsi="Times New Roman" w:cs="Times New Roman"/>
          <w:iCs/>
          <w:sz w:val="24"/>
          <w:szCs w:val="24"/>
          <w:lang w:val="en-US"/>
        </w:rPr>
        <w:t>some</w:t>
      </w:r>
      <w:r w:rsidRPr="007D0A0A">
        <w:rPr>
          <w:rFonts w:ascii="Times New Roman" w:hAnsi="Times New Roman" w:cs="Times New Roman"/>
          <w:iCs/>
          <w:sz w:val="24"/>
          <w:szCs w:val="24"/>
          <w:lang w:val="en-US"/>
        </w:rPr>
        <w:t xml:space="preserve"> IPD and the</w:t>
      </w:r>
      <w:r w:rsidR="00A969A0" w:rsidRPr="007D0A0A">
        <w:rPr>
          <w:rFonts w:ascii="Times New Roman" w:hAnsi="Times New Roman" w:cs="Times New Roman"/>
          <w:iCs/>
          <w:sz w:val="24"/>
          <w:szCs w:val="24"/>
          <w:lang w:val="en-US"/>
        </w:rPr>
        <w:t xml:space="preserve"> potential</w:t>
      </w:r>
      <w:r w:rsidRPr="007D0A0A">
        <w:rPr>
          <w:rFonts w:ascii="Times New Roman" w:hAnsi="Times New Roman" w:cs="Times New Roman"/>
          <w:iCs/>
          <w:sz w:val="24"/>
          <w:szCs w:val="24"/>
          <w:lang w:val="en-US"/>
        </w:rPr>
        <w:t xml:space="preserve"> heterogeneity in ADHD diagnosis procedure</w:t>
      </w:r>
      <w:r w:rsidR="007B130B" w:rsidRPr="007D0A0A">
        <w:rPr>
          <w:rFonts w:ascii="Times New Roman" w:hAnsi="Times New Roman" w:cs="Times New Roman"/>
          <w:iCs/>
          <w:sz w:val="24"/>
          <w:szCs w:val="24"/>
          <w:lang w:val="en-US"/>
        </w:rPr>
        <w:t>s</w:t>
      </w:r>
      <w:r w:rsidRPr="007D0A0A">
        <w:rPr>
          <w:rFonts w:ascii="Times New Roman" w:hAnsi="Times New Roman" w:cs="Times New Roman"/>
          <w:iCs/>
          <w:sz w:val="24"/>
          <w:szCs w:val="24"/>
          <w:lang w:val="en-US"/>
        </w:rPr>
        <w:t xml:space="preserve">. </w:t>
      </w:r>
    </w:p>
    <w:p w14:paraId="0248F018" w14:textId="77777777" w:rsidR="002F40CD" w:rsidRPr="007D0A0A" w:rsidRDefault="002F40CD" w:rsidP="002F40CD">
      <w:pPr>
        <w:spacing w:line="480" w:lineRule="auto"/>
        <w:jc w:val="center"/>
        <w:rPr>
          <w:rFonts w:ascii="Times New Roman" w:hAnsi="Times New Roman" w:cs="Times New Roman"/>
          <w:b/>
          <w:bCs/>
          <w:sz w:val="24"/>
          <w:szCs w:val="24"/>
          <w:lang w:val="en-US"/>
        </w:rPr>
      </w:pPr>
    </w:p>
    <w:p w14:paraId="13704B17" w14:textId="77777777" w:rsidR="00DC5DD0" w:rsidRPr="007D0A0A" w:rsidRDefault="00DC5DD0" w:rsidP="00DC5DD0">
      <w:pPr>
        <w:spacing w:line="480" w:lineRule="auto"/>
        <w:rPr>
          <w:rFonts w:ascii="Times New Roman" w:hAnsi="Times New Roman" w:cs="Times New Roman"/>
          <w:sz w:val="24"/>
          <w:szCs w:val="24"/>
          <w:lang w:val="en-US"/>
        </w:rPr>
      </w:pPr>
      <w:r w:rsidRPr="007D0A0A">
        <w:rPr>
          <w:rFonts w:ascii="Times New Roman" w:hAnsi="Times New Roman" w:cs="Times New Roman"/>
          <w:sz w:val="24"/>
          <w:szCs w:val="24"/>
          <w:lang w:val="en-US"/>
        </w:rPr>
        <w:br w:type="page"/>
      </w:r>
    </w:p>
    <w:p w14:paraId="5E3AB4D4" w14:textId="6E933E1B" w:rsidR="00CC5C3D" w:rsidRPr="007D0A0A" w:rsidRDefault="00811122" w:rsidP="00CC5C3D">
      <w:pPr>
        <w:spacing w:line="360" w:lineRule="auto"/>
        <w:jc w:val="center"/>
        <w:rPr>
          <w:rFonts w:ascii="Times New Roman" w:hAnsi="Times New Roman" w:cs="Times New Roman"/>
          <w:b/>
          <w:sz w:val="24"/>
          <w:szCs w:val="24"/>
          <w:lang w:val="en-US"/>
        </w:rPr>
      </w:pPr>
      <w:r w:rsidRPr="007D0A0A">
        <w:rPr>
          <w:rFonts w:ascii="Times New Roman" w:hAnsi="Times New Roman" w:cs="Times New Roman"/>
          <w:b/>
          <w:bCs/>
          <w:sz w:val="24"/>
          <w:szCs w:val="24"/>
          <w:lang w:val="en-US"/>
        </w:rPr>
        <w:lastRenderedPageBreak/>
        <w:t xml:space="preserve">Influence of the </w:t>
      </w:r>
      <w:r w:rsidR="00CC5C3D" w:rsidRPr="007D0A0A">
        <w:rPr>
          <w:rFonts w:ascii="Times New Roman" w:hAnsi="Times New Roman" w:cs="Times New Roman"/>
          <w:b/>
          <w:sz w:val="24"/>
          <w:szCs w:val="24"/>
          <w:lang w:val="en-US"/>
        </w:rPr>
        <w:t>Month of Birth and Persistence of ADHD</w:t>
      </w:r>
      <w:r w:rsidR="004179E1" w:rsidRPr="007D0A0A">
        <w:rPr>
          <w:rFonts w:ascii="Times New Roman" w:hAnsi="Times New Roman" w:cs="Times New Roman"/>
          <w:b/>
          <w:sz w:val="24"/>
          <w:szCs w:val="24"/>
          <w:lang w:val="en-US"/>
        </w:rPr>
        <w:t xml:space="preserve"> in Prospective Studies</w:t>
      </w:r>
      <w:r w:rsidR="00CC5C3D" w:rsidRPr="007D0A0A">
        <w:rPr>
          <w:rFonts w:ascii="Times New Roman" w:hAnsi="Times New Roman" w:cs="Times New Roman"/>
          <w:b/>
          <w:sz w:val="24"/>
          <w:szCs w:val="24"/>
          <w:lang w:val="en-US"/>
        </w:rPr>
        <w:t xml:space="preserve">: </w:t>
      </w:r>
      <w:r w:rsidR="00D14AD8" w:rsidRPr="007D0A0A">
        <w:rPr>
          <w:rFonts w:ascii="Times New Roman" w:hAnsi="Times New Roman" w:cs="Times New Roman"/>
          <w:b/>
          <w:sz w:val="24"/>
          <w:szCs w:val="24"/>
          <w:lang w:val="en-US"/>
        </w:rPr>
        <w:br/>
      </w:r>
      <w:r w:rsidR="00A969A0" w:rsidRPr="007D0A0A">
        <w:rPr>
          <w:rFonts w:ascii="Times New Roman" w:hAnsi="Times New Roman" w:cs="Times New Roman"/>
          <w:b/>
          <w:sz w:val="24"/>
          <w:szCs w:val="24"/>
          <w:lang w:val="en-US"/>
        </w:rPr>
        <w:t xml:space="preserve">Protocol for </w:t>
      </w:r>
      <w:r w:rsidR="00CC5C3D" w:rsidRPr="007D0A0A">
        <w:rPr>
          <w:rFonts w:ascii="Times New Roman" w:hAnsi="Times New Roman" w:cs="Times New Roman"/>
          <w:b/>
          <w:sz w:val="24"/>
          <w:szCs w:val="24"/>
          <w:lang w:val="en-US"/>
        </w:rPr>
        <w:t>an Individual Patient Data Meta-Analysis</w:t>
      </w:r>
    </w:p>
    <w:p w14:paraId="78596B49" w14:textId="55FD5050" w:rsidR="00DC5DD0" w:rsidRPr="007D0A0A" w:rsidRDefault="00DC5DD0" w:rsidP="00DC5DD0">
      <w:pPr>
        <w:spacing w:line="480" w:lineRule="auto"/>
        <w:rPr>
          <w:rFonts w:ascii="Times New Roman" w:hAnsi="Times New Roman" w:cs="Times New Roman"/>
          <w:sz w:val="24"/>
          <w:szCs w:val="24"/>
          <w:lang w:val="en-US"/>
        </w:rPr>
      </w:pPr>
      <w:r w:rsidRPr="007D0A0A">
        <w:rPr>
          <w:rFonts w:ascii="Times New Roman" w:hAnsi="Times New Roman" w:cs="Times New Roman"/>
          <w:sz w:val="24"/>
          <w:szCs w:val="24"/>
          <w:lang w:val="en-US"/>
        </w:rPr>
        <w:t xml:space="preserve">Attention-deficit/hyperactivity disorder (ADHD) is a neurodevelopmental disorder characterized by </w:t>
      </w:r>
      <w:r w:rsidR="003C43D9" w:rsidRPr="007D0A0A">
        <w:rPr>
          <w:rFonts w:ascii="Times New Roman" w:hAnsi="Times New Roman" w:cs="Times New Roman"/>
          <w:sz w:val="24"/>
          <w:szCs w:val="24"/>
          <w:lang w:val="en-US"/>
        </w:rPr>
        <w:t>impairing and developmentally inappropriate levels of</w:t>
      </w:r>
      <w:r w:rsidRPr="007D0A0A">
        <w:rPr>
          <w:rFonts w:ascii="Times New Roman" w:hAnsi="Times New Roman" w:cs="Times New Roman"/>
          <w:sz w:val="24"/>
          <w:szCs w:val="24"/>
          <w:lang w:val="en-US"/>
        </w:rPr>
        <w:t xml:space="preserve"> attention and/or hyperactivity</w:t>
      </w:r>
      <w:r w:rsidR="003C43D9" w:rsidRPr="007D0A0A">
        <w:rPr>
          <w:rFonts w:ascii="Times New Roman" w:hAnsi="Times New Roman" w:cs="Times New Roman"/>
          <w:sz w:val="24"/>
          <w:szCs w:val="24"/>
          <w:lang w:val="en-US"/>
        </w:rPr>
        <w:t>/impulsivity</w:t>
      </w:r>
      <w:r w:rsidRPr="007D0A0A">
        <w:rPr>
          <w:rFonts w:ascii="Times New Roman" w:hAnsi="Times New Roman" w:cs="Times New Roman"/>
          <w:sz w:val="24"/>
          <w:szCs w:val="24"/>
          <w:lang w:val="en-US"/>
        </w:rPr>
        <w:t>.</w:t>
      </w:r>
      <w:r w:rsidR="00585FA8" w:rsidRPr="007D0A0A">
        <w:rPr>
          <w:rFonts w:ascii="Times New Roman" w:hAnsi="Times New Roman" w:cs="Times New Roman"/>
          <w:sz w:val="24"/>
          <w:szCs w:val="24"/>
          <w:lang w:val="en-US"/>
        </w:rPr>
        <w:t>[1]</w:t>
      </w:r>
      <w:r w:rsidRPr="007D0A0A">
        <w:rPr>
          <w:rFonts w:ascii="Times New Roman" w:hAnsi="Times New Roman" w:cs="Times New Roman"/>
          <w:sz w:val="24"/>
          <w:szCs w:val="24"/>
          <w:lang w:val="en-US"/>
        </w:rPr>
        <w:t xml:space="preserve"> </w:t>
      </w:r>
      <w:r w:rsidR="007B130B" w:rsidRPr="007D0A0A">
        <w:rPr>
          <w:rFonts w:ascii="Times New Roman" w:hAnsi="Times New Roman" w:cs="Times New Roman"/>
          <w:sz w:val="24"/>
          <w:szCs w:val="24"/>
          <w:lang w:val="en-US"/>
        </w:rPr>
        <w:t>Contrary</w:t>
      </w:r>
      <w:r w:rsidRPr="007D0A0A">
        <w:rPr>
          <w:rFonts w:ascii="Times New Roman" w:hAnsi="Times New Roman" w:cs="Times New Roman"/>
          <w:sz w:val="24"/>
          <w:szCs w:val="24"/>
          <w:lang w:val="en-US"/>
        </w:rPr>
        <w:t xml:space="preserve"> to other neurodevelopmental disorders</w:t>
      </w:r>
      <w:r w:rsidR="00335558" w:rsidRPr="007D0A0A">
        <w:rPr>
          <w:rFonts w:ascii="Times New Roman" w:hAnsi="Times New Roman" w:cs="Times New Roman"/>
          <w:sz w:val="24"/>
          <w:szCs w:val="24"/>
          <w:lang w:val="en-US"/>
        </w:rPr>
        <w:t xml:space="preserve"> which</w:t>
      </w:r>
      <w:r w:rsidRPr="007D0A0A">
        <w:rPr>
          <w:rFonts w:ascii="Times New Roman" w:hAnsi="Times New Roman" w:cs="Times New Roman"/>
          <w:sz w:val="24"/>
          <w:szCs w:val="24"/>
          <w:lang w:val="en-US"/>
        </w:rPr>
        <w:t xml:space="preserve"> have a relatively stable course across the lifespan,</w:t>
      </w:r>
      <w:r w:rsidR="006555D2" w:rsidRPr="007D0A0A">
        <w:rPr>
          <w:rFonts w:ascii="Times New Roman" w:hAnsi="Times New Roman" w:cs="Times New Roman"/>
          <w:sz w:val="24"/>
          <w:szCs w:val="24"/>
          <w:lang w:val="en-US"/>
        </w:rPr>
        <w:t>[2-5]</w:t>
      </w:r>
      <w:r w:rsidRPr="007D0A0A">
        <w:rPr>
          <w:rFonts w:ascii="Times New Roman" w:hAnsi="Times New Roman" w:cs="Times New Roman"/>
          <w:sz w:val="24"/>
          <w:szCs w:val="24"/>
          <w:lang w:val="en-US"/>
        </w:rPr>
        <w:t xml:space="preserve"> ADHD symptoms</w:t>
      </w:r>
      <w:r w:rsidR="00353856" w:rsidRPr="007D0A0A">
        <w:rPr>
          <w:rFonts w:ascii="Times New Roman" w:hAnsi="Times New Roman" w:cs="Times New Roman"/>
          <w:sz w:val="24"/>
          <w:szCs w:val="24"/>
          <w:lang w:val="en-US"/>
        </w:rPr>
        <w:t xml:space="preserve"> -</w:t>
      </w:r>
      <w:r w:rsidR="003C43D9" w:rsidRPr="007D0A0A">
        <w:rPr>
          <w:rFonts w:ascii="Times New Roman" w:hAnsi="Times New Roman" w:cs="Times New Roman"/>
          <w:sz w:val="24"/>
          <w:szCs w:val="24"/>
          <w:lang w:val="en-US"/>
        </w:rPr>
        <w:t xml:space="preserve"> at l</w:t>
      </w:r>
      <w:r w:rsidR="00353856" w:rsidRPr="007D0A0A">
        <w:rPr>
          <w:rFonts w:ascii="Times New Roman" w:hAnsi="Times New Roman" w:cs="Times New Roman"/>
          <w:sz w:val="24"/>
          <w:szCs w:val="24"/>
          <w:lang w:val="en-US"/>
        </w:rPr>
        <w:t>e</w:t>
      </w:r>
      <w:r w:rsidR="003C43D9" w:rsidRPr="007D0A0A">
        <w:rPr>
          <w:rFonts w:ascii="Times New Roman" w:hAnsi="Times New Roman" w:cs="Times New Roman"/>
          <w:sz w:val="24"/>
          <w:szCs w:val="24"/>
          <w:lang w:val="en-US"/>
        </w:rPr>
        <w:t>ast those of the hyperactive domain</w:t>
      </w:r>
      <w:r w:rsidR="00353856" w:rsidRPr="007D0A0A">
        <w:rPr>
          <w:rFonts w:ascii="Times New Roman" w:hAnsi="Times New Roman" w:cs="Times New Roman"/>
          <w:sz w:val="24"/>
          <w:szCs w:val="24"/>
          <w:lang w:val="en-US"/>
        </w:rPr>
        <w:t xml:space="preserve"> -</w:t>
      </w:r>
      <w:r w:rsidRPr="007D0A0A">
        <w:rPr>
          <w:rFonts w:ascii="Times New Roman" w:hAnsi="Times New Roman" w:cs="Times New Roman"/>
          <w:sz w:val="24"/>
          <w:szCs w:val="24"/>
          <w:lang w:val="en-US"/>
        </w:rPr>
        <w:t xml:space="preserve"> tend to fade with increasing age. A review of follow-up studies assessing the </w:t>
      </w:r>
      <w:r w:rsidR="00335558" w:rsidRPr="007D0A0A">
        <w:rPr>
          <w:rFonts w:ascii="Times New Roman" w:hAnsi="Times New Roman" w:cs="Times New Roman"/>
          <w:sz w:val="24"/>
          <w:szCs w:val="24"/>
          <w:lang w:val="en-US"/>
        </w:rPr>
        <w:t xml:space="preserve">long-term </w:t>
      </w:r>
      <w:r w:rsidRPr="007D0A0A">
        <w:rPr>
          <w:rFonts w:ascii="Times New Roman" w:hAnsi="Times New Roman" w:cs="Times New Roman"/>
          <w:sz w:val="24"/>
          <w:szCs w:val="24"/>
          <w:lang w:val="en-US"/>
        </w:rPr>
        <w:t>stability of ADHD diagnos</w:t>
      </w:r>
      <w:r w:rsidR="00335558" w:rsidRPr="007D0A0A">
        <w:rPr>
          <w:rFonts w:ascii="Times New Roman" w:hAnsi="Times New Roman" w:cs="Times New Roman"/>
          <w:sz w:val="24"/>
          <w:szCs w:val="24"/>
          <w:lang w:val="en-US"/>
        </w:rPr>
        <w:t>e</w:t>
      </w:r>
      <w:r w:rsidRPr="007D0A0A">
        <w:rPr>
          <w:rFonts w:ascii="Times New Roman" w:hAnsi="Times New Roman" w:cs="Times New Roman"/>
          <w:sz w:val="24"/>
          <w:szCs w:val="24"/>
          <w:lang w:val="en-US"/>
        </w:rPr>
        <w:t xml:space="preserve">s </w:t>
      </w:r>
      <w:r w:rsidR="00335558" w:rsidRPr="007D0A0A">
        <w:rPr>
          <w:rFonts w:ascii="Times New Roman" w:hAnsi="Times New Roman" w:cs="Times New Roman"/>
          <w:sz w:val="24"/>
          <w:szCs w:val="24"/>
          <w:lang w:val="en-US"/>
        </w:rPr>
        <w:t>revealed</w:t>
      </w:r>
      <w:r w:rsidRPr="007D0A0A">
        <w:rPr>
          <w:rFonts w:ascii="Times New Roman" w:hAnsi="Times New Roman" w:cs="Times New Roman"/>
          <w:sz w:val="24"/>
          <w:szCs w:val="24"/>
          <w:lang w:val="en-US"/>
        </w:rPr>
        <w:t xml:space="preserve"> that only one </w:t>
      </w:r>
      <w:r w:rsidR="00335558" w:rsidRPr="007D0A0A">
        <w:rPr>
          <w:rFonts w:ascii="Times New Roman" w:hAnsi="Times New Roman" w:cs="Times New Roman"/>
          <w:sz w:val="24"/>
          <w:szCs w:val="24"/>
          <w:lang w:val="en-US"/>
        </w:rPr>
        <w:t xml:space="preserve">in </w:t>
      </w:r>
      <w:r w:rsidRPr="007D0A0A">
        <w:rPr>
          <w:rFonts w:ascii="Times New Roman" w:hAnsi="Times New Roman" w:cs="Times New Roman"/>
          <w:sz w:val="24"/>
          <w:szCs w:val="24"/>
          <w:lang w:val="en-US"/>
        </w:rPr>
        <w:t>six children with ADHD continue to meet the full criteria for ADHD in</w:t>
      </w:r>
      <w:r w:rsidR="00335558" w:rsidRPr="007D0A0A">
        <w:rPr>
          <w:rFonts w:ascii="Times New Roman" w:hAnsi="Times New Roman" w:cs="Times New Roman"/>
          <w:sz w:val="24"/>
          <w:szCs w:val="24"/>
          <w:lang w:val="en-US"/>
        </w:rPr>
        <w:t>to</w:t>
      </w:r>
      <w:r w:rsidRPr="007D0A0A">
        <w:rPr>
          <w:rFonts w:ascii="Times New Roman" w:hAnsi="Times New Roman" w:cs="Times New Roman"/>
          <w:sz w:val="24"/>
          <w:szCs w:val="24"/>
          <w:lang w:val="en-US"/>
        </w:rPr>
        <w:t xml:space="preserve"> adulthood</w:t>
      </w:r>
      <w:r w:rsidR="003C43D9" w:rsidRPr="007D0A0A">
        <w:rPr>
          <w:rFonts w:ascii="Times New Roman" w:hAnsi="Times New Roman" w:cs="Times New Roman"/>
          <w:sz w:val="24"/>
          <w:szCs w:val="24"/>
          <w:lang w:val="en-US"/>
        </w:rPr>
        <w:t>, even though impairing symptoms not meeting the threshold persist in about 70% of the childhood cases.</w:t>
      </w:r>
      <w:r w:rsidR="006555D2" w:rsidRPr="007D0A0A">
        <w:rPr>
          <w:rFonts w:ascii="Times New Roman" w:hAnsi="Times New Roman" w:cs="Times New Roman"/>
          <w:sz w:val="24"/>
          <w:szCs w:val="24"/>
          <w:lang w:val="en-US"/>
        </w:rPr>
        <w:t>[6]</w:t>
      </w:r>
      <w:r w:rsidR="003C43D9" w:rsidRPr="007D0A0A">
        <w:rPr>
          <w:rFonts w:ascii="Times New Roman" w:hAnsi="Times New Roman" w:cs="Times New Roman"/>
          <w:sz w:val="24"/>
          <w:szCs w:val="24"/>
          <w:lang w:val="en-US"/>
        </w:rPr>
        <w:t xml:space="preserve"> </w:t>
      </w:r>
      <w:r w:rsidRPr="007D0A0A">
        <w:rPr>
          <w:rFonts w:ascii="Times New Roman" w:hAnsi="Times New Roman" w:cs="Times New Roman"/>
          <w:sz w:val="24"/>
          <w:szCs w:val="24"/>
          <w:lang w:val="en-US"/>
        </w:rPr>
        <w:t xml:space="preserve">Given the widespread burden caused by ADHD </w:t>
      </w:r>
      <w:r w:rsidR="0030548F" w:rsidRPr="007D0A0A">
        <w:rPr>
          <w:rFonts w:ascii="Times New Roman" w:hAnsi="Times New Roman" w:cs="Times New Roman"/>
          <w:sz w:val="24"/>
          <w:szCs w:val="24"/>
          <w:lang w:val="en-US"/>
        </w:rPr>
        <w:t>on</w:t>
      </w:r>
      <w:r w:rsidRPr="007D0A0A">
        <w:rPr>
          <w:rFonts w:ascii="Times New Roman" w:hAnsi="Times New Roman" w:cs="Times New Roman"/>
          <w:sz w:val="24"/>
          <w:szCs w:val="24"/>
          <w:lang w:val="en-US"/>
        </w:rPr>
        <w:t xml:space="preserve"> adult</w:t>
      </w:r>
      <w:r w:rsidR="0030548F" w:rsidRPr="007D0A0A">
        <w:rPr>
          <w:rFonts w:ascii="Times New Roman" w:hAnsi="Times New Roman" w:cs="Times New Roman"/>
          <w:sz w:val="24"/>
          <w:szCs w:val="24"/>
          <w:lang w:val="en-US"/>
        </w:rPr>
        <w:t>s’</w:t>
      </w:r>
      <w:r w:rsidRPr="007D0A0A">
        <w:rPr>
          <w:rFonts w:ascii="Times New Roman" w:hAnsi="Times New Roman" w:cs="Times New Roman"/>
          <w:sz w:val="24"/>
          <w:szCs w:val="24"/>
          <w:lang w:val="en-US"/>
        </w:rPr>
        <w:t xml:space="preserve"> quality of life,</w:t>
      </w:r>
      <w:r w:rsidR="006555D2" w:rsidRPr="007D0A0A">
        <w:rPr>
          <w:rFonts w:ascii="Times New Roman" w:hAnsi="Times New Roman" w:cs="Times New Roman"/>
          <w:sz w:val="24"/>
          <w:szCs w:val="24"/>
          <w:lang w:val="en-US"/>
        </w:rPr>
        <w:t>[7]</w:t>
      </w:r>
      <w:r w:rsidRPr="007D0A0A">
        <w:rPr>
          <w:rFonts w:ascii="Times New Roman" w:hAnsi="Times New Roman" w:cs="Times New Roman"/>
          <w:sz w:val="24"/>
          <w:szCs w:val="24"/>
          <w:lang w:val="en-US"/>
        </w:rPr>
        <w:t xml:space="preserve"> identifying </w:t>
      </w:r>
      <w:r w:rsidR="0030548F" w:rsidRPr="007D0A0A">
        <w:rPr>
          <w:rFonts w:ascii="Times New Roman" w:hAnsi="Times New Roman" w:cs="Times New Roman"/>
          <w:sz w:val="24"/>
          <w:szCs w:val="24"/>
          <w:lang w:val="en-US"/>
        </w:rPr>
        <w:t xml:space="preserve">the </w:t>
      </w:r>
      <w:r w:rsidRPr="007D0A0A">
        <w:rPr>
          <w:rFonts w:ascii="Times New Roman" w:hAnsi="Times New Roman" w:cs="Times New Roman"/>
          <w:sz w:val="24"/>
          <w:szCs w:val="24"/>
          <w:lang w:val="en-US"/>
        </w:rPr>
        <w:t xml:space="preserve">mechanisms underlying the persistence of ADHD through the lifespan remains one of the main issues </w:t>
      </w:r>
      <w:r w:rsidR="003C43D9" w:rsidRPr="007D0A0A">
        <w:rPr>
          <w:rFonts w:ascii="Times New Roman" w:hAnsi="Times New Roman" w:cs="Times New Roman"/>
          <w:sz w:val="24"/>
          <w:szCs w:val="24"/>
          <w:lang w:val="en-US"/>
        </w:rPr>
        <w:t>in the field</w:t>
      </w:r>
      <w:r w:rsidRPr="007D0A0A">
        <w:rPr>
          <w:rFonts w:ascii="Times New Roman" w:hAnsi="Times New Roman" w:cs="Times New Roman"/>
          <w:sz w:val="24"/>
          <w:szCs w:val="24"/>
          <w:lang w:val="en-US"/>
        </w:rPr>
        <w:t xml:space="preserve">. </w:t>
      </w:r>
    </w:p>
    <w:p w14:paraId="1975C130" w14:textId="5A2F4620" w:rsidR="00DC5DD0" w:rsidRPr="007D0A0A" w:rsidRDefault="00DC5DD0" w:rsidP="00DC5DD0">
      <w:pPr>
        <w:spacing w:line="480" w:lineRule="auto"/>
        <w:ind w:firstLine="708"/>
        <w:rPr>
          <w:rFonts w:ascii="Times New Roman" w:hAnsi="Times New Roman" w:cs="Times New Roman"/>
          <w:sz w:val="24"/>
          <w:szCs w:val="24"/>
          <w:lang w:val="en-US"/>
        </w:rPr>
      </w:pPr>
      <w:r w:rsidRPr="007D0A0A">
        <w:rPr>
          <w:rFonts w:ascii="Times New Roman" w:hAnsi="Times New Roman" w:cs="Times New Roman"/>
          <w:sz w:val="24"/>
          <w:szCs w:val="24"/>
          <w:lang w:val="en-US"/>
        </w:rPr>
        <w:t xml:space="preserve">Along with </w:t>
      </w:r>
      <w:r w:rsidR="0030548F" w:rsidRPr="007D0A0A">
        <w:rPr>
          <w:rFonts w:ascii="Times New Roman" w:hAnsi="Times New Roman" w:cs="Times New Roman"/>
          <w:sz w:val="24"/>
          <w:szCs w:val="24"/>
          <w:lang w:val="en-US"/>
        </w:rPr>
        <w:t xml:space="preserve">its </w:t>
      </w:r>
      <w:r w:rsidRPr="007D0A0A">
        <w:rPr>
          <w:rFonts w:ascii="Times New Roman" w:hAnsi="Times New Roman" w:cs="Times New Roman"/>
          <w:sz w:val="24"/>
          <w:szCs w:val="24"/>
          <w:lang w:val="en-US"/>
        </w:rPr>
        <w:t>particular developmental course, another peculiarity of ADHD lies in its close association with birthdate.</w:t>
      </w:r>
      <w:r w:rsidR="00295645" w:rsidRPr="007D0A0A">
        <w:rPr>
          <w:rFonts w:ascii="Times New Roman" w:hAnsi="Times New Roman" w:cs="Times New Roman"/>
          <w:sz w:val="24"/>
          <w:szCs w:val="24"/>
          <w:lang w:val="en-US"/>
        </w:rPr>
        <w:t>[8, 9]</w:t>
      </w:r>
      <w:r w:rsidRPr="007D0A0A">
        <w:rPr>
          <w:rFonts w:ascii="Times New Roman" w:hAnsi="Times New Roman" w:cs="Times New Roman"/>
          <w:sz w:val="24"/>
          <w:szCs w:val="24"/>
          <w:lang w:val="en-US"/>
        </w:rPr>
        <w:t xml:space="preserve"> As shown in a very comprehensive study</w:t>
      </w:r>
      <w:r w:rsidR="0030548F" w:rsidRPr="007D0A0A">
        <w:rPr>
          <w:rFonts w:ascii="Times New Roman" w:hAnsi="Times New Roman" w:cs="Times New Roman"/>
          <w:sz w:val="24"/>
          <w:szCs w:val="24"/>
          <w:lang w:val="en-US"/>
        </w:rPr>
        <w:t xml:space="preserve">, </w:t>
      </w:r>
      <w:r w:rsidRPr="007D0A0A">
        <w:rPr>
          <w:rFonts w:ascii="Times New Roman" w:hAnsi="Times New Roman" w:cs="Times New Roman"/>
          <w:sz w:val="24"/>
          <w:szCs w:val="24"/>
          <w:lang w:val="en-US"/>
        </w:rPr>
        <w:t>including approximatively one million participants recruited over a period</w:t>
      </w:r>
      <w:r w:rsidR="0030548F" w:rsidRPr="007D0A0A">
        <w:rPr>
          <w:rFonts w:ascii="Times New Roman" w:hAnsi="Times New Roman" w:cs="Times New Roman"/>
          <w:sz w:val="24"/>
          <w:szCs w:val="24"/>
          <w:lang w:val="en-US"/>
        </w:rPr>
        <w:t xml:space="preserve"> of 11 years</w:t>
      </w:r>
      <w:r w:rsidRPr="007D0A0A">
        <w:rPr>
          <w:rFonts w:ascii="Times New Roman" w:hAnsi="Times New Roman" w:cs="Times New Roman"/>
          <w:sz w:val="24"/>
          <w:szCs w:val="24"/>
          <w:lang w:val="en-US"/>
        </w:rPr>
        <w:t xml:space="preserve">, children born in the </w:t>
      </w:r>
      <w:r w:rsidR="00E14730" w:rsidRPr="007D0A0A">
        <w:rPr>
          <w:rFonts w:ascii="Times New Roman" w:hAnsi="Times New Roman" w:cs="Times New Roman"/>
          <w:sz w:val="24"/>
          <w:szCs w:val="24"/>
          <w:lang w:val="en-US"/>
        </w:rPr>
        <w:t xml:space="preserve">last months </w:t>
      </w:r>
      <w:r w:rsidRPr="007D0A0A">
        <w:rPr>
          <w:rFonts w:ascii="Times New Roman" w:hAnsi="Times New Roman" w:cs="Times New Roman"/>
          <w:sz w:val="24"/>
          <w:szCs w:val="24"/>
          <w:lang w:val="en-US"/>
        </w:rPr>
        <w:t>of the civil year have a</w:t>
      </w:r>
      <w:r w:rsidR="0030548F" w:rsidRPr="007D0A0A">
        <w:rPr>
          <w:rFonts w:ascii="Times New Roman" w:hAnsi="Times New Roman" w:cs="Times New Roman"/>
          <w:sz w:val="24"/>
          <w:szCs w:val="24"/>
          <w:lang w:val="en-US"/>
        </w:rPr>
        <w:t xml:space="preserve"> higher </w:t>
      </w:r>
      <w:r w:rsidRPr="007D0A0A">
        <w:rPr>
          <w:rFonts w:ascii="Times New Roman" w:hAnsi="Times New Roman" w:cs="Times New Roman"/>
          <w:sz w:val="24"/>
          <w:szCs w:val="24"/>
          <w:lang w:val="en-US"/>
        </w:rPr>
        <w:t xml:space="preserve">risk of being diagnosed with ADHD compared to children born in the </w:t>
      </w:r>
      <w:r w:rsidR="00E14730" w:rsidRPr="007D0A0A">
        <w:rPr>
          <w:rFonts w:ascii="Times New Roman" w:hAnsi="Times New Roman" w:cs="Times New Roman"/>
          <w:sz w:val="24"/>
          <w:szCs w:val="24"/>
          <w:lang w:val="en-US"/>
        </w:rPr>
        <w:t xml:space="preserve">first months </w:t>
      </w:r>
      <w:r w:rsidRPr="007D0A0A">
        <w:rPr>
          <w:rFonts w:ascii="Times New Roman" w:hAnsi="Times New Roman" w:cs="Times New Roman"/>
          <w:sz w:val="24"/>
          <w:szCs w:val="24"/>
          <w:lang w:val="en-US"/>
        </w:rPr>
        <w:t>of the year (</w:t>
      </w:r>
      <w:r w:rsidR="0030548F" w:rsidRPr="007D0A0A">
        <w:rPr>
          <w:rFonts w:ascii="Times New Roman" w:hAnsi="Times New Roman" w:cs="Times New Roman"/>
          <w:sz w:val="24"/>
          <w:szCs w:val="24"/>
          <w:lang w:val="en-US"/>
        </w:rPr>
        <w:t xml:space="preserve">this </w:t>
      </w:r>
      <w:r w:rsidRPr="007D0A0A">
        <w:rPr>
          <w:rFonts w:ascii="Times New Roman" w:hAnsi="Times New Roman" w:cs="Times New Roman"/>
          <w:sz w:val="24"/>
          <w:szCs w:val="24"/>
          <w:lang w:val="en-US"/>
        </w:rPr>
        <w:t>increase</w:t>
      </w:r>
      <w:r w:rsidR="0030548F" w:rsidRPr="007D0A0A">
        <w:rPr>
          <w:rFonts w:ascii="Times New Roman" w:hAnsi="Times New Roman" w:cs="Times New Roman"/>
          <w:sz w:val="24"/>
          <w:szCs w:val="24"/>
          <w:lang w:val="en-US"/>
        </w:rPr>
        <w:t xml:space="preserve"> in</w:t>
      </w:r>
      <w:r w:rsidRPr="007D0A0A">
        <w:rPr>
          <w:rFonts w:ascii="Times New Roman" w:hAnsi="Times New Roman" w:cs="Times New Roman"/>
          <w:sz w:val="24"/>
          <w:szCs w:val="24"/>
          <w:lang w:val="en-US"/>
        </w:rPr>
        <w:t xml:space="preserve"> risk </w:t>
      </w:r>
      <w:r w:rsidR="0030548F" w:rsidRPr="007D0A0A">
        <w:rPr>
          <w:rFonts w:ascii="Times New Roman" w:hAnsi="Times New Roman" w:cs="Times New Roman"/>
          <w:sz w:val="24"/>
          <w:szCs w:val="24"/>
          <w:lang w:val="en-US"/>
        </w:rPr>
        <w:t xml:space="preserve">is substantial, </w:t>
      </w:r>
      <w:r w:rsidRPr="007D0A0A">
        <w:rPr>
          <w:rFonts w:ascii="Times New Roman" w:hAnsi="Times New Roman" w:cs="Times New Roman"/>
          <w:sz w:val="24"/>
          <w:szCs w:val="24"/>
          <w:lang w:val="en-US"/>
        </w:rPr>
        <w:t>of about 40%</w:t>
      </w:r>
      <w:r w:rsidR="004332AD" w:rsidRPr="007D0A0A">
        <w:rPr>
          <w:rFonts w:ascii="Times New Roman" w:hAnsi="Times New Roman" w:cs="Times New Roman"/>
          <w:sz w:val="24"/>
          <w:szCs w:val="24"/>
          <w:lang w:val="en-US"/>
        </w:rPr>
        <w:t>)</w:t>
      </w:r>
      <w:r w:rsidRPr="007D0A0A">
        <w:rPr>
          <w:rFonts w:ascii="Times New Roman" w:hAnsi="Times New Roman" w:cs="Times New Roman"/>
          <w:sz w:val="24"/>
          <w:szCs w:val="24"/>
          <w:lang w:val="en-US"/>
        </w:rPr>
        <w:t>.</w:t>
      </w:r>
      <w:r w:rsidR="004332AD" w:rsidRPr="007D0A0A">
        <w:rPr>
          <w:rFonts w:ascii="Times New Roman" w:hAnsi="Times New Roman" w:cs="Times New Roman"/>
          <w:sz w:val="24"/>
          <w:szCs w:val="24"/>
          <w:lang w:val="en-US"/>
        </w:rPr>
        <w:t>[10]</w:t>
      </w:r>
      <w:r w:rsidRPr="007D0A0A">
        <w:rPr>
          <w:rFonts w:ascii="Times New Roman" w:hAnsi="Times New Roman" w:cs="Times New Roman"/>
          <w:sz w:val="24"/>
          <w:szCs w:val="24"/>
          <w:lang w:val="en-US"/>
        </w:rPr>
        <w:t xml:space="preserve"> </w:t>
      </w:r>
      <w:r w:rsidR="00866088" w:rsidRPr="007D0A0A">
        <w:rPr>
          <w:rFonts w:ascii="Times New Roman" w:hAnsi="Times New Roman" w:cs="Times New Roman"/>
          <w:sz w:val="24"/>
          <w:szCs w:val="24"/>
          <w:lang w:val="en-US"/>
        </w:rPr>
        <w:t>Since</w:t>
      </w:r>
      <w:r w:rsidRPr="007D0A0A">
        <w:rPr>
          <w:rFonts w:ascii="Times New Roman" w:hAnsi="Times New Roman" w:cs="Times New Roman"/>
          <w:sz w:val="24"/>
          <w:szCs w:val="24"/>
          <w:lang w:val="en-US"/>
        </w:rPr>
        <w:t xml:space="preserve"> the school-entry cut-off date is </w:t>
      </w:r>
      <w:r w:rsidR="0030548F" w:rsidRPr="007D0A0A">
        <w:rPr>
          <w:rFonts w:ascii="Times New Roman" w:hAnsi="Times New Roman" w:cs="Times New Roman"/>
          <w:sz w:val="24"/>
          <w:szCs w:val="24"/>
          <w:lang w:val="en-US"/>
        </w:rPr>
        <w:t xml:space="preserve">the </w:t>
      </w:r>
      <w:r w:rsidRPr="007D0A0A">
        <w:rPr>
          <w:rFonts w:ascii="Times New Roman" w:hAnsi="Times New Roman" w:cs="Times New Roman"/>
          <w:sz w:val="24"/>
          <w:szCs w:val="24"/>
          <w:lang w:val="en-US"/>
        </w:rPr>
        <w:t>31</w:t>
      </w:r>
      <w:r w:rsidRPr="007D0A0A">
        <w:rPr>
          <w:rFonts w:ascii="Times New Roman" w:hAnsi="Times New Roman" w:cs="Times New Roman"/>
          <w:sz w:val="24"/>
          <w:szCs w:val="24"/>
          <w:vertAlign w:val="superscript"/>
          <w:lang w:val="en-US"/>
        </w:rPr>
        <w:t>st</w:t>
      </w:r>
      <w:r w:rsidRPr="007D0A0A">
        <w:rPr>
          <w:rFonts w:ascii="Times New Roman" w:hAnsi="Times New Roman" w:cs="Times New Roman"/>
          <w:sz w:val="24"/>
          <w:szCs w:val="24"/>
          <w:lang w:val="en-US"/>
        </w:rPr>
        <w:t xml:space="preserve"> </w:t>
      </w:r>
      <w:r w:rsidR="0030548F" w:rsidRPr="007D0A0A">
        <w:rPr>
          <w:rFonts w:ascii="Times New Roman" w:hAnsi="Times New Roman" w:cs="Times New Roman"/>
          <w:sz w:val="24"/>
          <w:szCs w:val="24"/>
          <w:lang w:val="en-US"/>
        </w:rPr>
        <w:t xml:space="preserve">of </w:t>
      </w:r>
      <w:r w:rsidRPr="007D0A0A">
        <w:rPr>
          <w:rFonts w:ascii="Times New Roman" w:hAnsi="Times New Roman" w:cs="Times New Roman"/>
          <w:sz w:val="24"/>
          <w:szCs w:val="24"/>
          <w:lang w:val="en-US"/>
        </w:rPr>
        <w:t xml:space="preserve">December in most countries (i.e., all children born between January </w:t>
      </w:r>
      <w:r w:rsidR="00456F97" w:rsidRPr="007D0A0A">
        <w:rPr>
          <w:rFonts w:ascii="Times New Roman" w:hAnsi="Times New Roman" w:cs="Times New Roman"/>
          <w:sz w:val="24"/>
          <w:szCs w:val="24"/>
          <w:lang w:val="en-US"/>
        </w:rPr>
        <w:t>1</w:t>
      </w:r>
      <w:r w:rsidR="00456F97" w:rsidRPr="007D0A0A">
        <w:rPr>
          <w:rFonts w:ascii="Times New Roman" w:hAnsi="Times New Roman" w:cs="Times New Roman"/>
          <w:sz w:val="24"/>
          <w:szCs w:val="24"/>
          <w:vertAlign w:val="superscript"/>
          <w:lang w:val="en-US"/>
        </w:rPr>
        <w:t>st</w:t>
      </w:r>
      <w:r w:rsidR="00456F97" w:rsidRPr="007D0A0A">
        <w:rPr>
          <w:rFonts w:ascii="Times New Roman" w:hAnsi="Times New Roman" w:cs="Times New Roman"/>
          <w:sz w:val="24"/>
          <w:szCs w:val="24"/>
          <w:lang w:val="en-US"/>
        </w:rPr>
        <w:t xml:space="preserve"> </w:t>
      </w:r>
      <w:r w:rsidRPr="007D0A0A">
        <w:rPr>
          <w:rFonts w:ascii="Times New Roman" w:hAnsi="Times New Roman" w:cs="Times New Roman"/>
          <w:sz w:val="24"/>
          <w:szCs w:val="24"/>
          <w:lang w:val="en-US"/>
        </w:rPr>
        <w:t xml:space="preserve">and December </w:t>
      </w:r>
      <w:r w:rsidR="00456F97" w:rsidRPr="007D0A0A">
        <w:rPr>
          <w:rFonts w:ascii="Times New Roman" w:hAnsi="Times New Roman" w:cs="Times New Roman"/>
          <w:sz w:val="24"/>
          <w:szCs w:val="24"/>
          <w:lang w:val="en-US"/>
        </w:rPr>
        <w:t>31</w:t>
      </w:r>
      <w:r w:rsidR="00456F97" w:rsidRPr="007D0A0A">
        <w:rPr>
          <w:rFonts w:ascii="Times New Roman" w:hAnsi="Times New Roman" w:cs="Times New Roman"/>
          <w:sz w:val="24"/>
          <w:szCs w:val="24"/>
          <w:vertAlign w:val="superscript"/>
          <w:lang w:val="en-US"/>
        </w:rPr>
        <w:t>st</w:t>
      </w:r>
      <w:r w:rsidR="00456F97" w:rsidRPr="007D0A0A">
        <w:rPr>
          <w:rFonts w:ascii="Times New Roman" w:hAnsi="Times New Roman" w:cs="Times New Roman"/>
          <w:sz w:val="24"/>
          <w:szCs w:val="24"/>
          <w:lang w:val="en-US"/>
        </w:rPr>
        <w:t xml:space="preserve"> </w:t>
      </w:r>
      <w:r w:rsidRPr="007D0A0A">
        <w:rPr>
          <w:rFonts w:ascii="Times New Roman" w:hAnsi="Times New Roman" w:cs="Times New Roman"/>
          <w:sz w:val="24"/>
          <w:szCs w:val="24"/>
          <w:lang w:val="en-US"/>
        </w:rPr>
        <w:t xml:space="preserve">start school the same year), children born at the end of the civil year </w:t>
      </w:r>
      <w:r w:rsidR="0030548F" w:rsidRPr="007D0A0A">
        <w:rPr>
          <w:rFonts w:ascii="Times New Roman" w:hAnsi="Times New Roman" w:cs="Times New Roman"/>
          <w:sz w:val="24"/>
          <w:szCs w:val="24"/>
          <w:lang w:val="en-US"/>
        </w:rPr>
        <w:t>may present with</w:t>
      </w:r>
      <w:r w:rsidRPr="007D0A0A">
        <w:rPr>
          <w:rFonts w:ascii="Times New Roman" w:hAnsi="Times New Roman" w:cs="Times New Roman"/>
          <w:sz w:val="24"/>
          <w:szCs w:val="24"/>
          <w:lang w:val="en-US"/>
        </w:rPr>
        <w:t xml:space="preserve"> a higher level of cognitive and behavioral immaturity </w:t>
      </w:r>
      <w:r w:rsidR="0030548F" w:rsidRPr="007D0A0A">
        <w:rPr>
          <w:rFonts w:ascii="Times New Roman" w:hAnsi="Times New Roman" w:cs="Times New Roman"/>
          <w:sz w:val="24"/>
          <w:szCs w:val="24"/>
          <w:lang w:val="en-US"/>
        </w:rPr>
        <w:t xml:space="preserve">relative </w:t>
      </w:r>
      <w:r w:rsidRPr="007D0A0A">
        <w:rPr>
          <w:rFonts w:ascii="Times New Roman" w:hAnsi="Times New Roman" w:cs="Times New Roman"/>
          <w:sz w:val="24"/>
          <w:szCs w:val="24"/>
          <w:lang w:val="en-US"/>
        </w:rPr>
        <w:t xml:space="preserve">to their older </w:t>
      </w:r>
      <w:r w:rsidR="00E14730" w:rsidRPr="007D0A0A">
        <w:rPr>
          <w:rFonts w:ascii="Times New Roman" w:hAnsi="Times New Roman" w:cs="Times New Roman"/>
          <w:sz w:val="24"/>
          <w:szCs w:val="24"/>
          <w:lang w:val="en-US"/>
        </w:rPr>
        <w:t>classmates</w:t>
      </w:r>
      <w:r w:rsidRPr="007D0A0A">
        <w:rPr>
          <w:rFonts w:ascii="Times New Roman" w:hAnsi="Times New Roman" w:cs="Times New Roman"/>
          <w:sz w:val="24"/>
          <w:szCs w:val="24"/>
          <w:lang w:val="en-US"/>
        </w:rPr>
        <w:t xml:space="preserve">. This </w:t>
      </w:r>
      <w:r w:rsidR="001422B6" w:rsidRPr="007D0A0A">
        <w:rPr>
          <w:rFonts w:ascii="Times New Roman" w:hAnsi="Times New Roman" w:cs="Times New Roman"/>
          <w:sz w:val="24"/>
          <w:szCs w:val="24"/>
          <w:lang w:val="en-US"/>
        </w:rPr>
        <w:t xml:space="preserve">relative </w:t>
      </w:r>
      <w:r w:rsidRPr="007D0A0A">
        <w:rPr>
          <w:rFonts w:ascii="Times New Roman" w:hAnsi="Times New Roman" w:cs="Times New Roman"/>
          <w:sz w:val="24"/>
          <w:szCs w:val="24"/>
          <w:lang w:val="en-US"/>
        </w:rPr>
        <w:t xml:space="preserve">developmental </w:t>
      </w:r>
      <w:r w:rsidR="00866088" w:rsidRPr="007D0A0A">
        <w:rPr>
          <w:rFonts w:ascii="Times New Roman" w:hAnsi="Times New Roman" w:cs="Times New Roman"/>
          <w:sz w:val="24"/>
          <w:szCs w:val="24"/>
          <w:lang w:val="en-US"/>
        </w:rPr>
        <w:t>bias</w:t>
      </w:r>
      <w:r w:rsidRPr="007D0A0A">
        <w:rPr>
          <w:rFonts w:ascii="Times New Roman" w:hAnsi="Times New Roman" w:cs="Times New Roman"/>
          <w:sz w:val="24"/>
          <w:szCs w:val="24"/>
          <w:lang w:val="en-US"/>
        </w:rPr>
        <w:t xml:space="preserve"> could mimic some </w:t>
      </w:r>
      <w:r w:rsidR="0030548F" w:rsidRPr="007D0A0A">
        <w:rPr>
          <w:rFonts w:ascii="Times New Roman" w:hAnsi="Times New Roman" w:cs="Times New Roman"/>
          <w:sz w:val="24"/>
          <w:szCs w:val="24"/>
          <w:lang w:val="en-US"/>
        </w:rPr>
        <w:t xml:space="preserve">of the </w:t>
      </w:r>
      <w:r w:rsidRPr="007D0A0A">
        <w:rPr>
          <w:rFonts w:ascii="Times New Roman" w:hAnsi="Times New Roman" w:cs="Times New Roman"/>
          <w:sz w:val="24"/>
          <w:szCs w:val="24"/>
          <w:lang w:val="en-US"/>
        </w:rPr>
        <w:t xml:space="preserve">ADHD symptoms </w:t>
      </w:r>
      <w:r w:rsidR="00E14730" w:rsidRPr="007D0A0A">
        <w:rPr>
          <w:rFonts w:ascii="Times New Roman" w:hAnsi="Times New Roman" w:cs="Times New Roman"/>
          <w:sz w:val="24"/>
          <w:szCs w:val="24"/>
          <w:lang w:val="en-US"/>
        </w:rPr>
        <w:t>and</w:t>
      </w:r>
      <w:r w:rsidR="00FB7F8E" w:rsidRPr="007D0A0A">
        <w:rPr>
          <w:rFonts w:ascii="Times New Roman" w:hAnsi="Times New Roman" w:cs="Times New Roman"/>
          <w:sz w:val="24"/>
          <w:szCs w:val="24"/>
          <w:lang w:val="en-US"/>
        </w:rPr>
        <w:t xml:space="preserve"> </w:t>
      </w:r>
      <w:r w:rsidRPr="007D0A0A">
        <w:rPr>
          <w:rFonts w:ascii="Times New Roman" w:hAnsi="Times New Roman" w:cs="Times New Roman"/>
          <w:sz w:val="24"/>
          <w:szCs w:val="24"/>
          <w:lang w:val="en-US"/>
        </w:rPr>
        <w:t>could lead to inappropriate ADHD diagnos</w:t>
      </w:r>
      <w:r w:rsidR="0030548F" w:rsidRPr="007D0A0A">
        <w:rPr>
          <w:rFonts w:ascii="Times New Roman" w:hAnsi="Times New Roman" w:cs="Times New Roman"/>
          <w:sz w:val="24"/>
          <w:szCs w:val="24"/>
          <w:lang w:val="en-US"/>
        </w:rPr>
        <w:t>e</w:t>
      </w:r>
      <w:r w:rsidRPr="007D0A0A">
        <w:rPr>
          <w:rFonts w:ascii="Times New Roman" w:hAnsi="Times New Roman" w:cs="Times New Roman"/>
          <w:sz w:val="24"/>
          <w:szCs w:val="24"/>
          <w:lang w:val="en-US"/>
        </w:rPr>
        <w:t>s</w:t>
      </w:r>
      <w:r w:rsidR="007814F8" w:rsidRPr="007D0A0A">
        <w:rPr>
          <w:rFonts w:ascii="Times New Roman" w:hAnsi="Times New Roman" w:cs="Times New Roman"/>
          <w:sz w:val="24"/>
          <w:szCs w:val="24"/>
          <w:lang w:val="en-US"/>
        </w:rPr>
        <w:t xml:space="preserve"> in the youngest children</w:t>
      </w:r>
      <w:r w:rsidRPr="007D0A0A">
        <w:rPr>
          <w:rFonts w:ascii="Times New Roman" w:hAnsi="Times New Roman" w:cs="Times New Roman"/>
          <w:sz w:val="24"/>
          <w:szCs w:val="24"/>
          <w:lang w:val="en-US"/>
        </w:rPr>
        <w:t xml:space="preserve">. This interpretation has been reinforced by results showing that the month-of-birth effect </w:t>
      </w:r>
      <w:r w:rsidR="0030548F" w:rsidRPr="007D0A0A">
        <w:rPr>
          <w:rFonts w:ascii="Times New Roman" w:hAnsi="Times New Roman" w:cs="Times New Roman"/>
          <w:sz w:val="24"/>
          <w:szCs w:val="24"/>
          <w:lang w:val="en-US"/>
        </w:rPr>
        <w:t xml:space="preserve">can </w:t>
      </w:r>
      <w:r w:rsidRPr="007D0A0A">
        <w:rPr>
          <w:rFonts w:ascii="Times New Roman" w:hAnsi="Times New Roman" w:cs="Times New Roman"/>
          <w:sz w:val="24"/>
          <w:szCs w:val="24"/>
          <w:lang w:val="en-US"/>
        </w:rPr>
        <w:t>be reversed</w:t>
      </w:r>
      <w:r w:rsidR="0030548F" w:rsidRPr="007D0A0A">
        <w:rPr>
          <w:rFonts w:ascii="Times New Roman" w:hAnsi="Times New Roman" w:cs="Times New Roman"/>
          <w:sz w:val="24"/>
          <w:szCs w:val="24"/>
          <w:lang w:val="en-US"/>
        </w:rPr>
        <w:t xml:space="preserve"> in some places</w:t>
      </w:r>
      <w:r w:rsidR="00C01346" w:rsidRPr="007D0A0A">
        <w:rPr>
          <w:rFonts w:ascii="Times New Roman" w:hAnsi="Times New Roman" w:cs="Times New Roman"/>
          <w:sz w:val="24"/>
          <w:szCs w:val="24"/>
          <w:lang w:val="en-US"/>
        </w:rPr>
        <w:t>. C</w:t>
      </w:r>
      <w:r w:rsidRPr="007D0A0A">
        <w:rPr>
          <w:rFonts w:ascii="Times New Roman" w:hAnsi="Times New Roman" w:cs="Times New Roman"/>
          <w:sz w:val="24"/>
          <w:szCs w:val="24"/>
          <w:lang w:val="en-US"/>
        </w:rPr>
        <w:t xml:space="preserve">hildren born in the last months of the civil </w:t>
      </w:r>
      <w:r w:rsidRPr="007D0A0A">
        <w:rPr>
          <w:rFonts w:ascii="Times New Roman" w:hAnsi="Times New Roman" w:cs="Times New Roman"/>
          <w:sz w:val="24"/>
          <w:szCs w:val="24"/>
          <w:lang w:val="en-US"/>
        </w:rPr>
        <w:lastRenderedPageBreak/>
        <w:t xml:space="preserve">year have a lower chance to be diagnosed </w:t>
      </w:r>
      <w:r w:rsidR="0030548F" w:rsidRPr="007D0A0A">
        <w:rPr>
          <w:rFonts w:ascii="Times New Roman" w:hAnsi="Times New Roman" w:cs="Times New Roman"/>
          <w:sz w:val="24"/>
          <w:szCs w:val="24"/>
          <w:lang w:val="en-US"/>
        </w:rPr>
        <w:t>with</w:t>
      </w:r>
      <w:r w:rsidRPr="007D0A0A">
        <w:rPr>
          <w:rFonts w:ascii="Times New Roman" w:hAnsi="Times New Roman" w:cs="Times New Roman"/>
          <w:sz w:val="24"/>
          <w:szCs w:val="24"/>
          <w:lang w:val="en-US"/>
        </w:rPr>
        <w:t xml:space="preserve"> ADHD in regions where school-entry cut-off date is in late August (i.e., where children born from September to December are the oldest pupils in the classroom).</w:t>
      </w:r>
      <w:r w:rsidR="004332AD" w:rsidRPr="007D0A0A">
        <w:rPr>
          <w:rFonts w:ascii="Times New Roman" w:hAnsi="Times New Roman" w:cs="Times New Roman"/>
          <w:sz w:val="24"/>
          <w:szCs w:val="24"/>
          <w:lang w:val="en-US"/>
        </w:rPr>
        <w:t>[11]</w:t>
      </w:r>
      <w:r w:rsidRPr="007D0A0A">
        <w:rPr>
          <w:rFonts w:ascii="Times New Roman" w:hAnsi="Times New Roman" w:cs="Times New Roman"/>
          <w:sz w:val="24"/>
          <w:szCs w:val="24"/>
          <w:lang w:val="en-US"/>
        </w:rPr>
        <w:t xml:space="preserve"> </w:t>
      </w:r>
    </w:p>
    <w:p w14:paraId="5581170B" w14:textId="37FF9A7C" w:rsidR="00DC5DD0" w:rsidRPr="007D0A0A" w:rsidRDefault="00DC5DD0" w:rsidP="00DC5DD0">
      <w:pPr>
        <w:spacing w:line="480" w:lineRule="auto"/>
        <w:ind w:firstLine="708"/>
        <w:rPr>
          <w:rFonts w:ascii="Times New Roman" w:hAnsi="Times New Roman" w:cs="Times New Roman"/>
          <w:sz w:val="24"/>
          <w:szCs w:val="24"/>
          <w:lang w:val="en-US"/>
        </w:rPr>
      </w:pPr>
      <w:r w:rsidRPr="007D0A0A">
        <w:rPr>
          <w:rFonts w:ascii="Times New Roman" w:hAnsi="Times New Roman" w:cs="Times New Roman"/>
          <w:sz w:val="24"/>
          <w:szCs w:val="24"/>
          <w:lang w:val="en-US"/>
        </w:rPr>
        <w:t xml:space="preserve">Several studies have revealed that a key moderator of this month-of-birth effect on ADHD diagnosis is the absolute age of the children. As the age of </w:t>
      </w:r>
      <w:r w:rsidR="0030548F" w:rsidRPr="007D0A0A">
        <w:rPr>
          <w:rFonts w:ascii="Times New Roman" w:hAnsi="Times New Roman" w:cs="Times New Roman"/>
          <w:sz w:val="24"/>
          <w:szCs w:val="24"/>
          <w:lang w:val="en-US"/>
        </w:rPr>
        <w:t xml:space="preserve">the </w:t>
      </w:r>
      <w:r w:rsidRPr="007D0A0A">
        <w:rPr>
          <w:rFonts w:ascii="Times New Roman" w:hAnsi="Times New Roman" w:cs="Times New Roman"/>
          <w:sz w:val="24"/>
          <w:szCs w:val="24"/>
          <w:lang w:val="en-US"/>
        </w:rPr>
        <w:t xml:space="preserve">children increases, </w:t>
      </w:r>
      <w:r w:rsidR="00626D38" w:rsidRPr="007D0A0A">
        <w:rPr>
          <w:rFonts w:ascii="Times New Roman" w:hAnsi="Times New Roman" w:cs="Times New Roman"/>
          <w:sz w:val="24"/>
          <w:szCs w:val="24"/>
          <w:lang w:val="en-US"/>
        </w:rPr>
        <w:t xml:space="preserve">most studies show that </w:t>
      </w:r>
      <w:r w:rsidRPr="007D0A0A">
        <w:rPr>
          <w:rFonts w:ascii="Times New Roman" w:hAnsi="Times New Roman" w:cs="Times New Roman"/>
          <w:sz w:val="24"/>
          <w:szCs w:val="24"/>
          <w:lang w:val="en-US"/>
        </w:rPr>
        <w:t xml:space="preserve">the impact of month of birth on ADHD diagnosis </w:t>
      </w:r>
      <w:r w:rsidR="00626D38" w:rsidRPr="007D0A0A">
        <w:rPr>
          <w:rFonts w:ascii="Times New Roman" w:hAnsi="Times New Roman" w:cs="Times New Roman"/>
          <w:sz w:val="24"/>
          <w:szCs w:val="24"/>
          <w:lang w:val="en-US"/>
        </w:rPr>
        <w:t>tend</w:t>
      </w:r>
      <w:r w:rsidR="00401D4F" w:rsidRPr="007D0A0A">
        <w:rPr>
          <w:rFonts w:ascii="Times New Roman" w:hAnsi="Times New Roman" w:cs="Times New Roman"/>
          <w:sz w:val="24"/>
          <w:szCs w:val="24"/>
          <w:lang w:val="en-US"/>
        </w:rPr>
        <w:t>s</w:t>
      </w:r>
      <w:r w:rsidR="00626D38" w:rsidRPr="007D0A0A">
        <w:rPr>
          <w:rFonts w:ascii="Times New Roman" w:hAnsi="Times New Roman" w:cs="Times New Roman"/>
          <w:sz w:val="24"/>
          <w:szCs w:val="24"/>
          <w:lang w:val="en-US"/>
        </w:rPr>
        <w:t xml:space="preserve"> to </w:t>
      </w:r>
      <w:r w:rsidRPr="007D0A0A">
        <w:rPr>
          <w:rFonts w:ascii="Times New Roman" w:hAnsi="Times New Roman" w:cs="Times New Roman"/>
          <w:sz w:val="24"/>
          <w:szCs w:val="24"/>
          <w:lang w:val="en-US"/>
        </w:rPr>
        <w:t>decrease</w:t>
      </w:r>
      <w:r w:rsidR="004332AD" w:rsidRPr="007D0A0A">
        <w:rPr>
          <w:rFonts w:ascii="Times New Roman" w:hAnsi="Times New Roman" w:cs="Times New Roman"/>
          <w:sz w:val="24"/>
          <w:szCs w:val="24"/>
          <w:lang w:val="en-US"/>
        </w:rPr>
        <w:t xml:space="preserve">.[12] </w:t>
      </w:r>
      <w:r w:rsidRPr="007D0A0A">
        <w:rPr>
          <w:rFonts w:ascii="Times New Roman" w:hAnsi="Times New Roman" w:cs="Times New Roman"/>
          <w:sz w:val="24"/>
          <w:szCs w:val="24"/>
          <w:lang w:val="en-US"/>
        </w:rPr>
        <w:t xml:space="preserve">To our knowledge, the mediator of this effect has not been </w:t>
      </w:r>
      <w:r w:rsidR="0030548F" w:rsidRPr="007D0A0A">
        <w:rPr>
          <w:rFonts w:ascii="Times New Roman" w:hAnsi="Times New Roman" w:cs="Times New Roman"/>
          <w:sz w:val="24"/>
          <w:szCs w:val="24"/>
          <w:lang w:val="en-US"/>
        </w:rPr>
        <w:t xml:space="preserve">explained </w:t>
      </w:r>
      <w:r w:rsidRPr="007D0A0A">
        <w:rPr>
          <w:rFonts w:ascii="Times New Roman" w:hAnsi="Times New Roman" w:cs="Times New Roman"/>
          <w:sz w:val="24"/>
          <w:szCs w:val="24"/>
          <w:lang w:val="en-US"/>
        </w:rPr>
        <w:t xml:space="preserve">empirically. </w:t>
      </w:r>
      <w:r w:rsidR="00401D4F" w:rsidRPr="007D0A0A">
        <w:rPr>
          <w:rFonts w:ascii="Times New Roman" w:hAnsi="Times New Roman" w:cs="Times New Roman"/>
          <w:sz w:val="24"/>
          <w:szCs w:val="24"/>
          <w:lang w:val="en-US"/>
        </w:rPr>
        <w:t>Nevertheless</w:t>
      </w:r>
      <w:r w:rsidRPr="007D0A0A">
        <w:rPr>
          <w:rFonts w:ascii="Times New Roman" w:hAnsi="Times New Roman" w:cs="Times New Roman"/>
          <w:sz w:val="24"/>
          <w:szCs w:val="24"/>
          <w:lang w:val="en-US"/>
        </w:rPr>
        <w:t xml:space="preserve">, a common interpretation proposes that the effect of absolute age is most likely caused by the fact that a developmental difference </w:t>
      </w:r>
      <w:r w:rsidR="0030548F" w:rsidRPr="007D0A0A">
        <w:rPr>
          <w:rFonts w:ascii="Times New Roman" w:hAnsi="Times New Roman" w:cs="Times New Roman"/>
          <w:sz w:val="24"/>
          <w:szCs w:val="24"/>
          <w:lang w:val="en-US"/>
        </w:rPr>
        <w:t xml:space="preserve">of </w:t>
      </w:r>
      <w:r w:rsidRPr="007D0A0A">
        <w:rPr>
          <w:rFonts w:ascii="Times New Roman" w:hAnsi="Times New Roman" w:cs="Times New Roman"/>
          <w:sz w:val="24"/>
          <w:szCs w:val="24"/>
          <w:lang w:val="en-US"/>
        </w:rPr>
        <w:t xml:space="preserve">up to twelve months results in a more pronounced </w:t>
      </w:r>
      <w:r w:rsidR="00C44CE2" w:rsidRPr="007D0A0A">
        <w:rPr>
          <w:rFonts w:ascii="Times New Roman" w:hAnsi="Times New Roman" w:cs="Times New Roman"/>
          <w:sz w:val="24"/>
          <w:szCs w:val="24"/>
          <w:lang w:val="en-US"/>
        </w:rPr>
        <w:t xml:space="preserve">relative </w:t>
      </w:r>
      <w:r w:rsidRPr="007D0A0A">
        <w:rPr>
          <w:rFonts w:ascii="Times New Roman" w:hAnsi="Times New Roman" w:cs="Times New Roman"/>
          <w:sz w:val="24"/>
          <w:szCs w:val="24"/>
          <w:lang w:val="en-US"/>
        </w:rPr>
        <w:t>immaturity in young children than in adolescents or adults</w:t>
      </w:r>
      <w:r w:rsidR="00AB2165" w:rsidRPr="007D0A0A">
        <w:rPr>
          <w:rFonts w:ascii="Times New Roman" w:hAnsi="Times New Roman" w:cs="Times New Roman"/>
          <w:sz w:val="24"/>
          <w:szCs w:val="24"/>
          <w:lang w:val="en-US"/>
        </w:rPr>
        <w:t>.[13]</w:t>
      </w:r>
    </w:p>
    <w:p w14:paraId="545DDB35" w14:textId="3B6DF41D" w:rsidR="00DC5DD0" w:rsidRPr="007D0A0A" w:rsidRDefault="00DC5DD0" w:rsidP="00365A81">
      <w:pPr>
        <w:spacing w:line="480" w:lineRule="auto"/>
        <w:ind w:firstLine="708"/>
        <w:rPr>
          <w:rFonts w:ascii="Times New Roman" w:hAnsi="Times New Roman" w:cs="Times New Roman"/>
          <w:sz w:val="24"/>
          <w:szCs w:val="24"/>
          <w:lang w:val="en-US"/>
        </w:rPr>
      </w:pPr>
      <w:r w:rsidRPr="007D0A0A">
        <w:rPr>
          <w:rFonts w:ascii="Times New Roman" w:hAnsi="Times New Roman" w:cs="Times New Roman"/>
          <w:sz w:val="24"/>
          <w:szCs w:val="24"/>
          <w:lang w:val="en-US"/>
        </w:rPr>
        <w:t>In sum</w:t>
      </w:r>
      <w:r w:rsidR="001941AF" w:rsidRPr="007D0A0A">
        <w:rPr>
          <w:rFonts w:ascii="Times New Roman" w:hAnsi="Times New Roman" w:cs="Times New Roman"/>
          <w:sz w:val="24"/>
          <w:szCs w:val="24"/>
          <w:lang w:val="en-US"/>
        </w:rPr>
        <w:t>mary</w:t>
      </w:r>
      <w:r w:rsidRPr="007D0A0A">
        <w:rPr>
          <w:rFonts w:ascii="Times New Roman" w:hAnsi="Times New Roman" w:cs="Times New Roman"/>
          <w:sz w:val="24"/>
          <w:szCs w:val="24"/>
          <w:lang w:val="en-US"/>
        </w:rPr>
        <w:t xml:space="preserve">, </w:t>
      </w:r>
      <w:r w:rsidR="0030548F" w:rsidRPr="007D0A0A">
        <w:rPr>
          <w:rFonts w:ascii="Times New Roman" w:hAnsi="Times New Roman" w:cs="Times New Roman"/>
          <w:sz w:val="24"/>
          <w:szCs w:val="24"/>
          <w:lang w:val="en-US"/>
        </w:rPr>
        <w:t xml:space="preserve">compared to other neurodevelopmental disorders, ADHD presents </w:t>
      </w:r>
      <w:r w:rsidRPr="007D0A0A">
        <w:rPr>
          <w:rFonts w:ascii="Times New Roman" w:hAnsi="Times New Roman" w:cs="Times New Roman"/>
          <w:sz w:val="24"/>
          <w:szCs w:val="24"/>
          <w:lang w:val="en-US"/>
        </w:rPr>
        <w:t xml:space="preserve">two </w:t>
      </w:r>
      <w:r w:rsidR="001941AF" w:rsidRPr="007D0A0A">
        <w:rPr>
          <w:rFonts w:ascii="Times New Roman" w:hAnsi="Times New Roman" w:cs="Times New Roman"/>
          <w:sz w:val="24"/>
          <w:szCs w:val="24"/>
          <w:lang w:val="en-US"/>
        </w:rPr>
        <w:t>critical features</w:t>
      </w:r>
      <w:r w:rsidR="0030548F" w:rsidRPr="007D0A0A">
        <w:rPr>
          <w:rFonts w:ascii="Times New Roman" w:hAnsi="Times New Roman" w:cs="Times New Roman"/>
          <w:sz w:val="24"/>
          <w:szCs w:val="24"/>
          <w:lang w:val="en-US"/>
        </w:rPr>
        <w:t xml:space="preserve">: its </w:t>
      </w:r>
      <w:r w:rsidRPr="007D0A0A">
        <w:rPr>
          <w:rFonts w:ascii="Times New Roman" w:hAnsi="Times New Roman" w:cs="Times New Roman"/>
          <w:sz w:val="24"/>
          <w:szCs w:val="24"/>
          <w:lang w:val="en-US"/>
        </w:rPr>
        <w:t>developmental course</w:t>
      </w:r>
      <w:r w:rsidR="00401D4F" w:rsidRPr="007D0A0A">
        <w:rPr>
          <w:rFonts w:ascii="Times New Roman" w:hAnsi="Times New Roman" w:cs="Times New Roman"/>
          <w:sz w:val="24"/>
          <w:szCs w:val="24"/>
          <w:lang w:val="en-US"/>
        </w:rPr>
        <w:t>,</w:t>
      </w:r>
      <w:r w:rsidRPr="007D0A0A">
        <w:rPr>
          <w:rFonts w:ascii="Times New Roman" w:hAnsi="Times New Roman" w:cs="Times New Roman"/>
          <w:sz w:val="24"/>
          <w:szCs w:val="24"/>
          <w:lang w:val="en-US"/>
        </w:rPr>
        <w:t xml:space="preserve"> with </w:t>
      </w:r>
      <w:r w:rsidR="00365A81" w:rsidRPr="007D0A0A">
        <w:rPr>
          <w:rFonts w:ascii="Times New Roman" w:hAnsi="Times New Roman" w:cs="Times New Roman"/>
          <w:sz w:val="24"/>
          <w:szCs w:val="24"/>
          <w:lang w:val="en-US"/>
        </w:rPr>
        <w:t xml:space="preserve">severity and number </w:t>
      </w:r>
      <w:r w:rsidR="00401D4F" w:rsidRPr="007D0A0A">
        <w:rPr>
          <w:rFonts w:ascii="Times New Roman" w:hAnsi="Times New Roman" w:cs="Times New Roman"/>
          <w:sz w:val="24"/>
          <w:szCs w:val="24"/>
          <w:lang w:val="en-US"/>
        </w:rPr>
        <w:t xml:space="preserve">of symptoms </w:t>
      </w:r>
      <w:r w:rsidR="0030548F" w:rsidRPr="007D0A0A">
        <w:rPr>
          <w:rFonts w:ascii="Times New Roman" w:hAnsi="Times New Roman" w:cs="Times New Roman"/>
          <w:sz w:val="24"/>
          <w:szCs w:val="24"/>
          <w:lang w:val="en-US"/>
        </w:rPr>
        <w:t xml:space="preserve">decreasing through </w:t>
      </w:r>
      <w:r w:rsidRPr="007D0A0A">
        <w:rPr>
          <w:rFonts w:ascii="Times New Roman" w:hAnsi="Times New Roman" w:cs="Times New Roman"/>
          <w:sz w:val="24"/>
          <w:szCs w:val="24"/>
          <w:lang w:val="en-US"/>
        </w:rPr>
        <w:t>the lifespan</w:t>
      </w:r>
      <w:r w:rsidR="00401D4F" w:rsidRPr="007D0A0A">
        <w:rPr>
          <w:rFonts w:ascii="Times New Roman" w:hAnsi="Times New Roman" w:cs="Times New Roman"/>
          <w:sz w:val="24"/>
          <w:szCs w:val="24"/>
          <w:lang w:val="en-US"/>
        </w:rPr>
        <w:t>,</w:t>
      </w:r>
      <w:r w:rsidRPr="007D0A0A">
        <w:rPr>
          <w:rFonts w:ascii="Times New Roman" w:hAnsi="Times New Roman" w:cs="Times New Roman"/>
          <w:sz w:val="24"/>
          <w:szCs w:val="24"/>
          <w:lang w:val="en-US"/>
        </w:rPr>
        <w:t xml:space="preserve"> and </w:t>
      </w:r>
      <w:r w:rsidR="0030548F" w:rsidRPr="007D0A0A">
        <w:rPr>
          <w:rFonts w:ascii="Times New Roman" w:hAnsi="Times New Roman" w:cs="Times New Roman"/>
          <w:sz w:val="24"/>
          <w:szCs w:val="24"/>
          <w:lang w:val="en-US"/>
        </w:rPr>
        <w:t xml:space="preserve">its </w:t>
      </w:r>
      <w:r w:rsidRPr="007D0A0A">
        <w:rPr>
          <w:rFonts w:ascii="Times New Roman" w:hAnsi="Times New Roman" w:cs="Times New Roman"/>
          <w:sz w:val="24"/>
          <w:szCs w:val="24"/>
          <w:lang w:val="en-US"/>
        </w:rPr>
        <w:t>high sensitivity to the month of birth</w:t>
      </w:r>
      <w:r w:rsidR="00401D4F" w:rsidRPr="007D0A0A">
        <w:rPr>
          <w:rFonts w:ascii="Times New Roman" w:hAnsi="Times New Roman" w:cs="Times New Roman"/>
          <w:sz w:val="24"/>
          <w:szCs w:val="24"/>
          <w:lang w:val="en-US"/>
        </w:rPr>
        <w:t>,</w:t>
      </w:r>
      <w:r w:rsidRPr="007D0A0A">
        <w:rPr>
          <w:rFonts w:ascii="Times New Roman" w:hAnsi="Times New Roman" w:cs="Times New Roman"/>
          <w:sz w:val="24"/>
          <w:szCs w:val="24"/>
          <w:lang w:val="en-US"/>
        </w:rPr>
        <w:t xml:space="preserve"> </w:t>
      </w:r>
      <w:r w:rsidR="0030548F" w:rsidRPr="007D0A0A">
        <w:rPr>
          <w:rFonts w:ascii="Times New Roman" w:hAnsi="Times New Roman" w:cs="Times New Roman"/>
          <w:sz w:val="24"/>
          <w:szCs w:val="24"/>
          <w:lang w:val="en-US"/>
        </w:rPr>
        <w:t xml:space="preserve">which </w:t>
      </w:r>
      <w:r w:rsidRPr="007D0A0A">
        <w:rPr>
          <w:rFonts w:ascii="Times New Roman" w:hAnsi="Times New Roman" w:cs="Times New Roman"/>
          <w:sz w:val="24"/>
          <w:szCs w:val="24"/>
          <w:lang w:val="en-US"/>
        </w:rPr>
        <w:t xml:space="preserve">gradually decreases </w:t>
      </w:r>
      <w:r w:rsidR="0030548F" w:rsidRPr="007D0A0A">
        <w:rPr>
          <w:rFonts w:ascii="Times New Roman" w:hAnsi="Times New Roman" w:cs="Times New Roman"/>
          <w:sz w:val="24"/>
          <w:szCs w:val="24"/>
          <w:lang w:val="en-US"/>
        </w:rPr>
        <w:t>with age</w:t>
      </w:r>
      <w:r w:rsidRPr="007D0A0A">
        <w:rPr>
          <w:rFonts w:ascii="Times New Roman" w:hAnsi="Times New Roman" w:cs="Times New Roman"/>
          <w:sz w:val="24"/>
          <w:szCs w:val="24"/>
          <w:lang w:val="en-US"/>
        </w:rPr>
        <w:t xml:space="preserve">. Taken together, these findings suggest that inappropriate diagnoses of ADHD due to the month of birth </w:t>
      </w:r>
      <w:r w:rsidR="0030548F" w:rsidRPr="007D0A0A">
        <w:rPr>
          <w:rFonts w:ascii="Times New Roman" w:hAnsi="Times New Roman" w:cs="Times New Roman"/>
          <w:sz w:val="24"/>
          <w:szCs w:val="24"/>
          <w:lang w:val="en-US"/>
        </w:rPr>
        <w:t xml:space="preserve">may </w:t>
      </w:r>
      <w:r w:rsidR="00365A81" w:rsidRPr="007D0A0A">
        <w:rPr>
          <w:rFonts w:ascii="Times New Roman" w:hAnsi="Times New Roman" w:cs="Times New Roman"/>
          <w:sz w:val="24"/>
          <w:szCs w:val="24"/>
          <w:lang w:val="en-US"/>
        </w:rPr>
        <w:t xml:space="preserve">contribute to </w:t>
      </w:r>
      <w:r w:rsidRPr="007D0A0A">
        <w:rPr>
          <w:rFonts w:ascii="Times New Roman" w:hAnsi="Times New Roman" w:cs="Times New Roman"/>
          <w:sz w:val="24"/>
          <w:szCs w:val="24"/>
          <w:lang w:val="en-US"/>
        </w:rPr>
        <w:t xml:space="preserve">the </w:t>
      </w:r>
      <w:r w:rsidR="00702A2A" w:rsidRPr="007D0A0A">
        <w:rPr>
          <w:rFonts w:ascii="Times New Roman" w:hAnsi="Times New Roman" w:cs="Times New Roman"/>
          <w:sz w:val="24"/>
          <w:szCs w:val="24"/>
          <w:lang w:val="en-US"/>
        </w:rPr>
        <w:t xml:space="preserve">apparent </w:t>
      </w:r>
      <w:r w:rsidRPr="007D0A0A">
        <w:rPr>
          <w:rFonts w:ascii="Times New Roman" w:hAnsi="Times New Roman" w:cs="Times New Roman"/>
          <w:sz w:val="24"/>
          <w:szCs w:val="24"/>
          <w:lang w:val="en-US"/>
        </w:rPr>
        <w:t xml:space="preserve">low persistence of ADHD </w:t>
      </w:r>
      <w:r w:rsidR="0030548F" w:rsidRPr="007D0A0A">
        <w:rPr>
          <w:rFonts w:ascii="Times New Roman" w:hAnsi="Times New Roman" w:cs="Times New Roman"/>
          <w:sz w:val="24"/>
          <w:szCs w:val="24"/>
          <w:lang w:val="en-US"/>
        </w:rPr>
        <w:t xml:space="preserve">through </w:t>
      </w:r>
      <w:r w:rsidRPr="007D0A0A">
        <w:rPr>
          <w:rFonts w:ascii="Times New Roman" w:hAnsi="Times New Roman" w:cs="Times New Roman"/>
          <w:sz w:val="24"/>
          <w:szCs w:val="24"/>
          <w:lang w:val="en-US"/>
        </w:rPr>
        <w:t>the lifespan</w:t>
      </w:r>
      <w:r w:rsidR="00365A81" w:rsidRPr="007D0A0A">
        <w:rPr>
          <w:rFonts w:ascii="Times New Roman" w:hAnsi="Times New Roman" w:cs="Times New Roman"/>
          <w:sz w:val="24"/>
          <w:szCs w:val="24"/>
          <w:lang w:val="en-US"/>
        </w:rPr>
        <w:t>. Indeed,</w:t>
      </w:r>
      <w:r w:rsidRPr="007D0A0A">
        <w:rPr>
          <w:rFonts w:ascii="Times New Roman" w:hAnsi="Times New Roman" w:cs="Times New Roman"/>
          <w:sz w:val="24"/>
          <w:szCs w:val="24"/>
          <w:lang w:val="en-US"/>
        </w:rPr>
        <w:t xml:space="preserve"> </w:t>
      </w:r>
      <w:r w:rsidR="00365A81" w:rsidRPr="007D0A0A">
        <w:rPr>
          <w:rFonts w:ascii="Times New Roman" w:hAnsi="Times New Roman" w:cs="Times New Roman"/>
          <w:sz w:val="24"/>
          <w:szCs w:val="24"/>
          <w:lang w:val="en-US"/>
        </w:rPr>
        <w:t>i</w:t>
      </w:r>
      <w:r w:rsidRPr="007D0A0A">
        <w:rPr>
          <w:rFonts w:ascii="Times New Roman" w:hAnsi="Times New Roman" w:cs="Times New Roman"/>
          <w:sz w:val="24"/>
          <w:szCs w:val="24"/>
          <w:lang w:val="en-US"/>
        </w:rPr>
        <w:t xml:space="preserve">f the </w:t>
      </w:r>
      <w:r w:rsidR="00C44CE2" w:rsidRPr="007D0A0A">
        <w:rPr>
          <w:rFonts w:ascii="Times New Roman" w:hAnsi="Times New Roman" w:cs="Times New Roman"/>
          <w:sz w:val="24"/>
          <w:szCs w:val="24"/>
          <w:lang w:val="en-US"/>
        </w:rPr>
        <w:t>relative</w:t>
      </w:r>
      <w:r w:rsidRPr="007D0A0A">
        <w:rPr>
          <w:rFonts w:ascii="Times New Roman" w:hAnsi="Times New Roman" w:cs="Times New Roman"/>
          <w:sz w:val="24"/>
          <w:szCs w:val="24"/>
          <w:lang w:val="en-US"/>
        </w:rPr>
        <w:t xml:space="preserve"> immaturity of a young child leads to an inappropriate diagnosis of ADHD, a reassessment of the original diagnosis several years later will</w:t>
      </w:r>
      <w:r w:rsidR="00702A2A" w:rsidRPr="007D0A0A">
        <w:rPr>
          <w:rFonts w:ascii="Times New Roman" w:hAnsi="Times New Roman" w:cs="Times New Roman"/>
          <w:sz w:val="24"/>
          <w:szCs w:val="24"/>
          <w:lang w:val="en-US"/>
        </w:rPr>
        <w:t xml:space="preserve"> most likely be</w:t>
      </w:r>
      <w:r w:rsidRPr="007D0A0A">
        <w:rPr>
          <w:rFonts w:ascii="Times New Roman" w:hAnsi="Times New Roman" w:cs="Times New Roman"/>
          <w:sz w:val="24"/>
          <w:szCs w:val="24"/>
          <w:lang w:val="en-US"/>
        </w:rPr>
        <w:t xml:space="preserve"> associated with a reduction in ADHD symptoms</w:t>
      </w:r>
      <w:r w:rsidR="00626D38" w:rsidRPr="007D0A0A">
        <w:rPr>
          <w:rFonts w:ascii="Times New Roman" w:hAnsi="Times New Roman" w:cs="Times New Roman"/>
          <w:sz w:val="24"/>
          <w:szCs w:val="24"/>
          <w:lang w:val="en-US"/>
        </w:rPr>
        <w:t>. T</w:t>
      </w:r>
      <w:r w:rsidRPr="007D0A0A">
        <w:rPr>
          <w:rFonts w:ascii="Times New Roman" w:hAnsi="Times New Roman" w:cs="Times New Roman"/>
          <w:sz w:val="24"/>
          <w:szCs w:val="24"/>
          <w:lang w:val="en-US"/>
        </w:rPr>
        <w:t>he aim of th</w:t>
      </w:r>
      <w:r w:rsidR="00626D38" w:rsidRPr="007D0A0A">
        <w:rPr>
          <w:rFonts w:ascii="Times New Roman" w:hAnsi="Times New Roman" w:cs="Times New Roman"/>
          <w:sz w:val="24"/>
          <w:szCs w:val="24"/>
          <w:lang w:val="en-US"/>
        </w:rPr>
        <w:t>e present</w:t>
      </w:r>
      <w:r w:rsidRPr="007D0A0A">
        <w:rPr>
          <w:rFonts w:ascii="Times New Roman" w:hAnsi="Times New Roman" w:cs="Times New Roman"/>
          <w:sz w:val="24"/>
          <w:szCs w:val="24"/>
          <w:lang w:val="en-US"/>
        </w:rPr>
        <w:t xml:space="preserve"> study will be to quantify the role of month of birth </w:t>
      </w:r>
      <w:r w:rsidR="00365A81" w:rsidRPr="007D0A0A">
        <w:rPr>
          <w:rFonts w:ascii="Times New Roman" w:hAnsi="Times New Roman" w:cs="Times New Roman"/>
          <w:sz w:val="24"/>
          <w:szCs w:val="24"/>
          <w:lang w:val="en-US"/>
        </w:rPr>
        <w:t xml:space="preserve">as </w:t>
      </w:r>
      <w:r w:rsidR="00401D4F" w:rsidRPr="007D0A0A">
        <w:rPr>
          <w:rFonts w:ascii="Times New Roman" w:hAnsi="Times New Roman" w:cs="Times New Roman"/>
          <w:sz w:val="24"/>
          <w:szCs w:val="24"/>
          <w:lang w:val="en-US"/>
        </w:rPr>
        <w:t xml:space="preserve">a </w:t>
      </w:r>
      <w:r w:rsidR="00365A81" w:rsidRPr="007D0A0A">
        <w:rPr>
          <w:rFonts w:ascii="Times New Roman" w:hAnsi="Times New Roman" w:cs="Times New Roman"/>
          <w:sz w:val="24"/>
          <w:szCs w:val="24"/>
          <w:lang w:val="en-US"/>
        </w:rPr>
        <w:t>possible factor contributing to</w:t>
      </w:r>
      <w:r w:rsidRPr="007D0A0A">
        <w:rPr>
          <w:rFonts w:ascii="Times New Roman" w:hAnsi="Times New Roman" w:cs="Times New Roman"/>
          <w:sz w:val="24"/>
          <w:szCs w:val="24"/>
          <w:lang w:val="en-US"/>
        </w:rPr>
        <w:t xml:space="preserve"> the low persistence of ADHD through</w:t>
      </w:r>
      <w:r w:rsidR="00702A2A" w:rsidRPr="007D0A0A">
        <w:rPr>
          <w:rFonts w:ascii="Times New Roman" w:hAnsi="Times New Roman" w:cs="Times New Roman"/>
          <w:sz w:val="24"/>
          <w:szCs w:val="24"/>
          <w:lang w:val="en-US"/>
        </w:rPr>
        <w:t>out</w:t>
      </w:r>
      <w:r w:rsidR="00887525" w:rsidRPr="007D0A0A">
        <w:rPr>
          <w:rFonts w:ascii="Times New Roman" w:hAnsi="Times New Roman" w:cs="Times New Roman"/>
          <w:sz w:val="24"/>
          <w:szCs w:val="24"/>
          <w:lang w:val="en-US"/>
        </w:rPr>
        <w:t xml:space="preserve"> the</w:t>
      </w:r>
      <w:r w:rsidRPr="007D0A0A">
        <w:rPr>
          <w:rFonts w:ascii="Times New Roman" w:hAnsi="Times New Roman" w:cs="Times New Roman"/>
          <w:sz w:val="24"/>
          <w:szCs w:val="24"/>
          <w:lang w:val="en-US"/>
        </w:rPr>
        <w:t xml:space="preserve"> lifespan. To this end, we will perform a systematic review of </w:t>
      </w:r>
      <w:r w:rsidR="005B3D42" w:rsidRPr="007D0A0A">
        <w:rPr>
          <w:rFonts w:ascii="Times New Roman" w:hAnsi="Times New Roman" w:cs="Times New Roman"/>
          <w:sz w:val="24"/>
          <w:szCs w:val="24"/>
          <w:lang w:val="en-US"/>
        </w:rPr>
        <w:t xml:space="preserve">prospective observational studies </w:t>
      </w:r>
      <w:r w:rsidRPr="007D0A0A">
        <w:rPr>
          <w:rFonts w:ascii="Times New Roman" w:hAnsi="Times New Roman" w:cs="Times New Roman"/>
          <w:sz w:val="24"/>
          <w:szCs w:val="24"/>
          <w:lang w:val="en-US"/>
        </w:rPr>
        <w:t>assessing the persistence of ADHD with increased age and, through a</w:t>
      </w:r>
      <w:r w:rsidR="00912EC1" w:rsidRPr="007D0A0A">
        <w:rPr>
          <w:rFonts w:ascii="Times New Roman" w:hAnsi="Times New Roman" w:cs="Times New Roman"/>
          <w:sz w:val="24"/>
          <w:szCs w:val="24"/>
          <w:lang w:val="en-US"/>
        </w:rPr>
        <w:t>n individual patient data (IPD)</w:t>
      </w:r>
      <w:r w:rsidRPr="007D0A0A">
        <w:rPr>
          <w:rFonts w:ascii="Times New Roman" w:hAnsi="Times New Roman" w:cs="Times New Roman"/>
          <w:sz w:val="24"/>
          <w:szCs w:val="24"/>
          <w:lang w:val="en-US"/>
        </w:rPr>
        <w:t xml:space="preserve"> meta-analysis, we will quantify the magnitude of the month-of-birth effect on the persistence of ADHD. </w:t>
      </w:r>
    </w:p>
    <w:p w14:paraId="4629A18E" w14:textId="77777777" w:rsidR="009C2C1D" w:rsidRPr="007D0A0A" w:rsidRDefault="009C2C1D" w:rsidP="00FE08AB">
      <w:pPr>
        <w:spacing w:line="480" w:lineRule="auto"/>
        <w:rPr>
          <w:rFonts w:ascii="Times New Roman" w:hAnsi="Times New Roman" w:cs="Times New Roman"/>
          <w:sz w:val="24"/>
          <w:szCs w:val="24"/>
          <w:lang w:val="en-US"/>
        </w:rPr>
      </w:pPr>
    </w:p>
    <w:p w14:paraId="2FAF74C5" w14:textId="330B6E16" w:rsidR="00DC5DD0" w:rsidRPr="007D0A0A" w:rsidRDefault="006A2314" w:rsidP="00DC5DD0">
      <w:pPr>
        <w:spacing w:line="480" w:lineRule="auto"/>
        <w:jc w:val="center"/>
        <w:rPr>
          <w:rFonts w:ascii="Times New Roman" w:hAnsi="Times New Roman" w:cs="Times New Roman"/>
          <w:b/>
          <w:sz w:val="24"/>
          <w:szCs w:val="24"/>
          <w:lang w:val="en-US"/>
        </w:rPr>
      </w:pPr>
      <w:r w:rsidRPr="007D0A0A">
        <w:rPr>
          <w:rFonts w:ascii="Times New Roman" w:hAnsi="Times New Roman" w:cs="Times New Roman"/>
          <w:b/>
          <w:sz w:val="24"/>
          <w:szCs w:val="24"/>
          <w:lang w:val="en-US"/>
        </w:rPr>
        <w:lastRenderedPageBreak/>
        <w:t>METHOD</w:t>
      </w:r>
    </w:p>
    <w:p w14:paraId="2324ACB6" w14:textId="4EA48F60" w:rsidR="00C91937" w:rsidRPr="007D0A0A" w:rsidRDefault="00C91937" w:rsidP="00DC5DD0">
      <w:pPr>
        <w:spacing w:line="480" w:lineRule="auto"/>
        <w:rPr>
          <w:rFonts w:ascii="Times New Roman" w:hAnsi="Times New Roman" w:cs="Times New Roman"/>
          <w:sz w:val="24"/>
          <w:szCs w:val="24"/>
          <w:lang w:val="en-US"/>
        </w:rPr>
      </w:pPr>
      <w:r w:rsidRPr="007D0A0A">
        <w:rPr>
          <w:rFonts w:ascii="Times New Roman" w:hAnsi="Times New Roman" w:cs="Times New Roman"/>
          <w:sz w:val="24"/>
          <w:szCs w:val="24"/>
          <w:lang w:val="en-US"/>
        </w:rPr>
        <w:t xml:space="preserve">The present IPD meta-analysis will be conducted in accordance with standard methods for IPD meta-analysis and reporting will conform to the Preferred Reporting Items for Systematic review and Meta-Analysis (PRISMA)-IPD </w:t>
      </w:r>
      <w:r w:rsidR="00315124" w:rsidRPr="007D0A0A">
        <w:rPr>
          <w:rFonts w:ascii="Times New Roman" w:hAnsi="Times New Roman" w:cs="Times New Roman"/>
          <w:sz w:val="24"/>
          <w:szCs w:val="24"/>
          <w:lang w:val="en-US"/>
        </w:rPr>
        <w:t>checklist.[</w:t>
      </w:r>
      <w:r w:rsidR="00A11E83" w:rsidRPr="007D0A0A">
        <w:rPr>
          <w:rFonts w:ascii="Times New Roman" w:hAnsi="Times New Roman" w:cs="Times New Roman"/>
          <w:sz w:val="24"/>
          <w:szCs w:val="24"/>
          <w:lang w:val="en-US"/>
        </w:rPr>
        <w:t>14, 15]</w:t>
      </w:r>
    </w:p>
    <w:p w14:paraId="791F6E59" w14:textId="048BB0C3" w:rsidR="00DC5DD0" w:rsidRPr="007D0A0A" w:rsidRDefault="00F53F95" w:rsidP="00DC5DD0">
      <w:pPr>
        <w:spacing w:line="480" w:lineRule="auto"/>
        <w:rPr>
          <w:rFonts w:ascii="Times New Roman" w:hAnsi="Times New Roman" w:cs="Times New Roman"/>
          <w:b/>
          <w:sz w:val="24"/>
          <w:szCs w:val="24"/>
          <w:lang w:val="en-US"/>
        </w:rPr>
      </w:pPr>
      <w:r w:rsidRPr="007D0A0A">
        <w:rPr>
          <w:rFonts w:ascii="Times New Roman" w:hAnsi="Times New Roman" w:cs="Times New Roman"/>
          <w:b/>
          <w:sz w:val="24"/>
          <w:szCs w:val="24"/>
          <w:lang w:val="en-US"/>
        </w:rPr>
        <w:t xml:space="preserve">Eligibility </w:t>
      </w:r>
      <w:r w:rsidR="00DC5DD0" w:rsidRPr="007D0A0A">
        <w:rPr>
          <w:rFonts w:ascii="Times New Roman" w:hAnsi="Times New Roman" w:cs="Times New Roman"/>
          <w:b/>
          <w:sz w:val="24"/>
          <w:szCs w:val="24"/>
          <w:lang w:val="en-US"/>
        </w:rPr>
        <w:t>Criteria</w:t>
      </w:r>
    </w:p>
    <w:p w14:paraId="5D60032A" w14:textId="3302276A" w:rsidR="002C3F32" w:rsidRPr="007D0A0A" w:rsidRDefault="002C3F32" w:rsidP="00DC5DD0">
      <w:pPr>
        <w:spacing w:line="480" w:lineRule="auto"/>
        <w:rPr>
          <w:rFonts w:ascii="Times New Roman" w:hAnsi="Times New Roman" w:cs="Times New Roman"/>
          <w:sz w:val="24"/>
          <w:szCs w:val="24"/>
          <w:lang w:val="en-US"/>
        </w:rPr>
      </w:pPr>
      <w:r w:rsidRPr="007D0A0A">
        <w:rPr>
          <w:rFonts w:ascii="Times New Roman" w:hAnsi="Times New Roman" w:cs="Times New Roman"/>
          <w:i/>
          <w:iCs/>
          <w:sz w:val="24"/>
          <w:szCs w:val="24"/>
          <w:lang w:val="en-US"/>
        </w:rPr>
        <w:t>Study design.</w:t>
      </w:r>
      <w:r w:rsidRPr="007D0A0A">
        <w:rPr>
          <w:rFonts w:ascii="Times New Roman" w:hAnsi="Times New Roman" w:cs="Times New Roman"/>
          <w:sz w:val="24"/>
          <w:szCs w:val="24"/>
          <w:lang w:val="en-US"/>
        </w:rPr>
        <w:t xml:space="preserve"> </w:t>
      </w:r>
      <w:r w:rsidR="00DC5DD0" w:rsidRPr="007D0A0A">
        <w:rPr>
          <w:rFonts w:ascii="Times New Roman" w:hAnsi="Times New Roman" w:cs="Times New Roman"/>
          <w:sz w:val="24"/>
          <w:szCs w:val="24"/>
          <w:lang w:val="en-US"/>
        </w:rPr>
        <w:t xml:space="preserve">We will consider only prospective studies </w:t>
      </w:r>
      <w:r w:rsidR="009D54B6" w:rsidRPr="007D0A0A">
        <w:rPr>
          <w:rFonts w:ascii="Times New Roman" w:hAnsi="Times New Roman" w:cs="Times New Roman"/>
          <w:sz w:val="24"/>
          <w:szCs w:val="24"/>
          <w:lang w:val="en-US"/>
        </w:rPr>
        <w:t>in which ADHD was diagnosed both at baseline and follow-up</w:t>
      </w:r>
      <w:r w:rsidR="00DC5DD0" w:rsidRPr="007D0A0A">
        <w:rPr>
          <w:rFonts w:ascii="Times New Roman" w:hAnsi="Times New Roman" w:cs="Times New Roman"/>
          <w:sz w:val="24"/>
          <w:szCs w:val="24"/>
          <w:lang w:val="en-US"/>
        </w:rPr>
        <w:t>. A mean follow-up duration of 4 years after the initial diagnosis will be required</w:t>
      </w:r>
      <w:r w:rsidR="00EE30DF" w:rsidRPr="007D0A0A">
        <w:rPr>
          <w:rFonts w:ascii="Times New Roman" w:hAnsi="Times New Roman" w:cs="Times New Roman"/>
          <w:sz w:val="24"/>
          <w:szCs w:val="24"/>
          <w:lang w:val="en-US"/>
        </w:rPr>
        <w:t xml:space="preserve"> (this criterion </w:t>
      </w:r>
      <w:r w:rsidR="00627708" w:rsidRPr="007D0A0A">
        <w:rPr>
          <w:rFonts w:ascii="Times New Roman" w:hAnsi="Times New Roman" w:cs="Times New Roman"/>
          <w:sz w:val="24"/>
          <w:szCs w:val="24"/>
          <w:lang w:val="en-US"/>
        </w:rPr>
        <w:t xml:space="preserve">also </w:t>
      </w:r>
      <w:r w:rsidR="00EE30DF" w:rsidRPr="007D0A0A">
        <w:rPr>
          <w:rFonts w:ascii="Times New Roman" w:hAnsi="Times New Roman" w:cs="Times New Roman"/>
          <w:sz w:val="24"/>
          <w:szCs w:val="24"/>
          <w:lang w:val="en-US"/>
        </w:rPr>
        <w:t>applies to the participant-level)</w:t>
      </w:r>
      <w:r w:rsidR="00DC5DD0" w:rsidRPr="007D0A0A">
        <w:rPr>
          <w:rFonts w:ascii="Times New Roman" w:hAnsi="Times New Roman" w:cs="Times New Roman"/>
          <w:sz w:val="24"/>
          <w:szCs w:val="24"/>
          <w:lang w:val="en-US"/>
        </w:rPr>
        <w:t xml:space="preserve">. </w:t>
      </w:r>
    </w:p>
    <w:p w14:paraId="4A617215" w14:textId="7D8FAD5D" w:rsidR="00BE6C56" w:rsidRPr="007D0A0A" w:rsidRDefault="002C3F32" w:rsidP="003820FE">
      <w:pPr>
        <w:spacing w:line="480" w:lineRule="auto"/>
        <w:rPr>
          <w:rFonts w:ascii="Times New Roman" w:hAnsi="Times New Roman" w:cs="Times New Roman"/>
          <w:sz w:val="24"/>
          <w:szCs w:val="24"/>
          <w:lang w:val="en-US"/>
        </w:rPr>
      </w:pPr>
      <w:r w:rsidRPr="007D0A0A">
        <w:rPr>
          <w:rFonts w:ascii="Times New Roman" w:hAnsi="Times New Roman" w:cs="Times New Roman"/>
          <w:i/>
          <w:iCs/>
          <w:sz w:val="24"/>
          <w:szCs w:val="24"/>
          <w:lang w:val="en-US"/>
        </w:rPr>
        <w:t>Participants</w:t>
      </w:r>
      <w:r w:rsidRPr="007D0A0A">
        <w:rPr>
          <w:rFonts w:ascii="Times New Roman" w:hAnsi="Times New Roman" w:cs="Times New Roman"/>
          <w:sz w:val="24"/>
          <w:szCs w:val="24"/>
          <w:lang w:val="en-US"/>
        </w:rPr>
        <w:t xml:space="preserve">. </w:t>
      </w:r>
      <w:r w:rsidR="00DC5DD0" w:rsidRPr="007D0A0A">
        <w:rPr>
          <w:rFonts w:ascii="Times New Roman" w:hAnsi="Times New Roman" w:cs="Times New Roman"/>
          <w:sz w:val="24"/>
          <w:szCs w:val="24"/>
          <w:lang w:val="en-US"/>
        </w:rPr>
        <w:t xml:space="preserve">We will consider </w:t>
      </w:r>
      <w:r w:rsidR="00F36599" w:rsidRPr="007D0A0A">
        <w:rPr>
          <w:rFonts w:ascii="Times New Roman" w:hAnsi="Times New Roman" w:cs="Times New Roman"/>
          <w:sz w:val="24"/>
          <w:szCs w:val="24"/>
          <w:lang w:val="en-US"/>
        </w:rPr>
        <w:t>children</w:t>
      </w:r>
      <w:r w:rsidRPr="007D0A0A">
        <w:rPr>
          <w:rFonts w:ascii="Times New Roman" w:hAnsi="Times New Roman" w:cs="Times New Roman"/>
          <w:sz w:val="24"/>
          <w:szCs w:val="24"/>
          <w:lang w:val="en-US"/>
        </w:rPr>
        <w:t xml:space="preserve"> with </w:t>
      </w:r>
      <w:r w:rsidR="00F36599" w:rsidRPr="007D0A0A">
        <w:rPr>
          <w:rFonts w:ascii="Times New Roman" w:hAnsi="Times New Roman" w:cs="Times New Roman"/>
          <w:sz w:val="24"/>
          <w:szCs w:val="24"/>
          <w:lang w:val="en-US"/>
        </w:rPr>
        <w:t xml:space="preserve">either </w:t>
      </w:r>
      <w:r w:rsidRPr="007D0A0A">
        <w:rPr>
          <w:rFonts w:ascii="Times New Roman" w:hAnsi="Times New Roman" w:cs="Times New Roman"/>
          <w:sz w:val="24"/>
          <w:szCs w:val="24"/>
          <w:lang w:val="en-US"/>
        </w:rPr>
        <w:t xml:space="preserve">a </w:t>
      </w:r>
      <w:r w:rsidR="00207FAA" w:rsidRPr="007D0A0A">
        <w:rPr>
          <w:rFonts w:ascii="Times New Roman" w:hAnsi="Times New Roman" w:cs="Times New Roman"/>
          <w:sz w:val="24"/>
          <w:szCs w:val="24"/>
          <w:lang w:val="en-US"/>
        </w:rPr>
        <w:t xml:space="preserve">categorical </w:t>
      </w:r>
      <w:r w:rsidR="00DC5DD0" w:rsidRPr="007D0A0A">
        <w:rPr>
          <w:rFonts w:ascii="Times New Roman" w:hAnsi="Times New Roman" w:cs="Times New Roman"/>
          <w:sz w:val="24"/>
          <w:szCs w:val="24"/>
          <w:lang w:val="en-US"/>
        </w:rPr>
        <w:t xml:space="preserve">diagnosis </w:t>
      </w:r>
      <w:r w:rsidR="0065373F" w:rsidRPr="007D0A0A">
        <w:rPr>
          <w:rFonts w:ascii="Times New Roman" w:hAnsi="Times New Roman" w:cs="Times New Roman"/>
          <w:sz w:val="24"/>
          <w:szCs w:val="24"/>
          <w:lang w:val="en-US"/>
        </w:rPr>
        <w:t xml:space="preserve">of ADHD </w:t>
      </w:r>
      <w:r w:rsidRPr="007D0A0A">
        <w:rPr>
          <w:rFonts w:ascii="Times New Roman" w:hAnsi="Times New Roman" w:cs="Times New Roman"/>
          <w:sz w:val="24"/>
          <w:szCs w:val="24"/>
          <w:lang w:val="en-US"/>
        </w:rPr>
        <w:t xml:space="preserve">in accordance with </w:t>
      </w:r>
      <w:r w:rsidR="007E5B27" w:rsidRPr="007D0A0A">
        <w:rPr>
          <w:rFonts w:ascii="Times New Roman" w:hAnsi="Times New Roman" w:cs="Times New Roman"/>
          <w:sz w:val="24"/>
          <w:szCs w:val="24"/>
          <w:lang w:val="en-US"/>
        </w:rPr>
        <w:t>DSM</w:t>
      </w:r>
      <w:r w:rsidRPr="007D0A0A">
        <w:rPr>
          <w:rFonts w:ascii="Times New Roman" w:hAnsi="Times New Roman" w:cs="Times New Roman"/>
          <w:sz w:val="24"/>
          <w:szCs w:val="24"/>
          <w:lang w:val="en-US"/>
        </w:rPr>
        <w:t>-III,</w:t>
      </w:r>
      <w:r w:rsidR="00497B7C" w:rsidRPr="007D0A0A">
        <w:rPr>
          <w:rFonts w:ascii="Times New Roman" w:hAnsi="Times New Roman" w:cs="Times New Roman"/>
          <w:sz w:val="24"/>
          <w:szCs w:val="24"/>
          <w:lang w:val="en-US"/>
        </w:rPr>
        <w:t xml:space="preserve"> DSM-III-R, DSM-IV, DSM-IV-TR, </w:t>
      </w:r>
      <w:r w:rsidRPr="007D0A0A">
        <w:rPr>
          <w:rFonts w:ascii="Times New Roman" w:hAnsi="Times New Roman" w:cs="Times New Roman"/>
          <w:sz w:val="24"/>
          <w:szCs w:val="24"/>
          <w:lang w:val="en-US"/>
        </w:rPr>
        <w:t>DSM-5</w:t>
      </w:r>
      <w:r w:rsidR="00F36599" w:rsidRPr="007D0A0A">
        <w:rPr>
          <w:rFonts w:ascii="Times New Roman" w:hAnsi="Times New Roman" w:cs="Times New Roman"/>
          <w:sz w:val="24"/>
          <w:szCs w:val="24"/>
          <w:lang w:val="en-US"/>
        </w:rPr>
        <w:t>, or a categorical diagnosis of hyperkinetic disorder in accordance with ICD-9 or ICD-10. This diagnosis should have been</w:t>
      </w:r>
      <w:r w:rsidR="00DE262E" w:rsidRPr="007D0A0A">
        <w:rPr>
          <w:rFonts w:ascii="Times New Roman" w:hAnsi="Times New Roman" w:cs="Times New Roman"/>
          <w:sz w:val="24"/>
          <w:szCs w:val="24"/>
          <w:lang w:val="en-US"/>
        </w:rPr>
        <w:t xml:space="preserve"> </w:t>
      </w:r>
      <w:r w:rsidR="004056C0" w:rsidRPr="007D0A0A">
        <w:rPr>
          <w:rFonts w:ascii="Times New Roman" w:hAnsi="Times New Roman" w:cs="Times New Roman"/>
          <w:sz w:val="24"/>
          <w:szCs w:val="24"/>
          <w:lang w:val="en-US"/>
        </w:rPr>
        <w:t xml:space="preserve">established using either a clinical interview or a validated questionnaire. Moreover, the participants should have </w:t>
      </w:r>
      <w:r w:rsidR="00DE262E" w:rsidRPr="007D0A0A">
        <w:rPr>
          <w:rFonts w:ascii="Times New Roman" w:hAnsi="Times New Roman" w:cs="Times New Roman"/>
          <w:sz w:val="24"/>
          <w:szCs w:val="24"/>
          <w:lang w:val="en-US"/>
        </w:rPr>
        <w:t>received</w:t>
      </w:r>
      <w:r w:rsidR="00BE6C56" w:rsidRPr="007D0A0A">
        <w:rPr>
          <w:rFonts w:ascii="Times New Roman" w:hAnsi="Times New Roman" w:cs="Times New Roman"/>
          <w:sz w:val="24"/>
          <w:szCs w:val="24"/>
          <w:lang w:val="en-US"/>
        </w:rPr>
        <w:t xml:space="preserve"> </w:t>
      </w:r>
      <w:r w:rsidR="004056C0" w:rsidRPr="007D0A0A">
        <w:rPr>
          <w:rFonts w:ascii="Times New Roman" w:hAnsi="Times New Roman" w:cs="Times New Roman"/>
          <w:sz w:val="24"/>
          <w:szCs w:val="24"/>
          <w:lang w:val="en-US"/>
        </w:rPr>
        <w:t xml:space="preserve">the </w:t>
      </w:r>
      <w:r w:rsidR="00401D4F" w:rsidRPr="007D0A0A">
        <w:rPr>
          <w:rFonts w:ascii="Times New Roman" w:hAnsi="Times New Roman" w:cs="Times New Roman"/>
          <w:sz w:val="24"/>
          <w:szCs w:val="24"/>
          <w:lang w:val="en-US"/>
        </w:rPr>
        <w:t xml:space="preserve">initial (baseline) </w:t>
      </w:r>
      <w:r w:rsidR="004056C0" w:rsidRPr="007D0A0A">
        <w:rPr>
          <w:rFonts w:ascii="Times New Roman" w:hAnsi="Times New Roman" w:cs="Times New Roman"/>
          <w:sz w:val="24"/>
          <w:szCs w:val="24"/>
          <w:lang w:val="en-US"/>
        </w:rPr>
        <w:t xml:space="preserve">diagnosis </w:t>
      </w:r>
      <w:r w:rsidR="00BE6C56" w:rsidRPr="007D0A0A">
        <w:rPr>
          <w:rFonts w:ascii="Times New Roman" w:hAnsi="Times New Roman" w:cs="Times New Roman"/>
          <w:sz w:val="24"/>
          <w:szCs w:val="24"/>
          <w:lang w:val="en-US"/>
        </w:rPr>
        <w:t>before the age of 1</w:t>
      </w:r>
      <w:r w:rsidR="000F05BD" w:rsidRPr="007D0A0A">
        <w:rPr>
          <w:rFonts w:ascii="Times New Roman" w:hAnsi="Times New Roman" w:cs="Times New Roman"/>
          <w:sz w:val="24"/>
          <w:szCs w:val="24"/>
          <w:lang w:val="en-US"/>
        </w:rPr>
        <w:t>0</w:t>
      </w:r>
      <w:r w:rsidR="004B2000" w:rsidRPr="007D0A0A">
        <w:rPr>
          <w:rFonts w:ascii="Times New Roman" w:hAnsi="Times New Roman" w:cs="Times New Roman"/>
          <w:sz w:val="24"/>
          <w:szCs w:val="24"/>
          <w:lang w:val="en-US"/>
        </w:rPr>
        <w:t xml:space="preserve"> and the final (follow-up) diagnosis after the age of 10</w:t>
      </w:r>
      <w:r w:rsidRPr="007D0A0A">
        <w:rPr>
          <w:rFonts w:ascii="Times New Roman" w:hAnsi="Times New Roman" w:cs="Times New Roman"/>
          <w:sz w:val="24"/>
          <w:szCs w:val="24"/>
          <w:lang w:val="en-US"/>
        </w:rPr>
        <w:t xml:space="preserve">. </w:t>
      </w:r>
      <w:r w:rsidR="003820FE" w:rsidRPr="007D0A0A">
        <w:rPr>
          <w:rFonts w:ascii="Times New Roman" w:hAnsi="Times New Roman" w:cs="Times New Roman"/>
          <w:sz w:val="24"/>
          <w:szCs w:val="24"/>
          <w:lang w:val="en-US"/>
        </w:rPr>
        <w:t>Studies in which</w:t>
      </w:r>
      <w:r w:rsidR="00BE6C56" w:rsidRPr="007D0A0A">
        <w:rPr>
          <w:rFonts w:ascii="Times New Roman" w:hAnsi="Times New Roman" w:cs="Times New Roman"/>
          <w:sz w:val="24"/>
          <w:szCs w:val="24"/>
          <w:lang w:val="en-US"/>
        </w:rPr>
        <w:t xml:space="preserve"> </w:t>
      </w:r>
      <w:r w:rsidR="003820FE" w:rsidRPr="007D0A0A">
        <w:rPr>
          <w:rFonts w:ascii="Times New Roman" w:hAnsi="Times New Roman" w:cs="Times New Roman"/>
          <w:sz w:val="24"/>
          <w:szCs w:val="24"/>
          <w:lang w:val="en-US"/>
        </w:rPr>
        <w:t xml:space="preserve">ADHD </w:t>
      </w:r>
      <w:r w:rsidR="00EA6BCB" w:rsidRPr="007D0A0A">
        <w:rPr>
          <w:rFonts w:ascii="Times New Roman" w:hAnsi="Times New Roman" w:cs="Times New Roman"/>
          <w:sz w:val="24"/>
          <w:szCs w:val="24"/>
          <w:lang w:val="en-US"/>
        </w:rPr>
        <w:t xml:space="preserve">is </w:t>
      </w:r>
      <w:r w:rsidR="003820FE" w:rsidRPr="007D0A0A">
        <w:rPr>
          <w:rFonts w:ascii="Times New Roman" w:hAnsi="Times New Roman" w:cs="Times New Roman"/>
          <w:sz w:val="24"/>
          <w:szCs w:val="24"/>
          <w:lang w:val="en-US"/>
        </w:rPr>
        <w:t xml:space="preserve">a comorbid disorder secondary to a genetic syndrome </w:t>
      </w:r>
      <w:r w:rsidR="00BE6C56" w:rsidRPr="007D0A0A">
        <w:rPr>
          <w:rFonts w:ascii="Times New Roman" w:hAnsi="Times New Roman" w:cs="Times New Roman"/>
          <w:sz w:val="24"/>
          <w:szCs w:val="24"/>
          <w:lang w:val="en-US"/>
        </w:rPr>
        <w:t>will be excluded. Moreover, only participants living in a country/region in which a school-entry cut-off date is applied (e.g., a country in which all children born between January 1st and December 31</w:t>
      </w:r>
      <w:r w:rsidR="00BE6C56" w:rsidRPr="007D0A0A">
        <w:rPr>
          <w:rFonts w:ascii="Times New Roman" w:hAnsi="Times New Roman" w:cs="Times New Roman"/>
          <w:sz w:val="24"/>
          <w:szCs w:val="24"/>
          <w:vertAlign w:val="superscript"/>
          <w:lang w:val="en-US"/>
        </w:rPr>
        <w:t>st</w:t>
      </w:r>
      <w:r w:rsidR="00BE6C56" w:rsidRPr="007D0A0A">
        <w:rPr>
          <w:rFonts w:ascii="Times New Roman" w:hAnsi="Times New Roman" w:cs="Times New Roman"/>
          <w:sz w:val="24"/>
          <w:szCs w:val="24"/>
          <w:lang w:val="en-US"/>
        </w:rPr>
        <w:t xml:space="preserve"> of a same civil year start school during the same school year) will be included in our main analyses. Participants living in a country/region with no school-entry cut-off date will be included in a moderation analysis (dichotomous moderator = school-entry cut-off date: present </w:t>
      </w:r>
      <w:r w:rsidR="00BE6C56" w:rsidRPr="007D0A0A">
        <w:rPr>
          <w:rFonts w:ascii="Times New Roman" w:hAnsi="Times New Roman" w:cs="Times New Roman"/>
          <w:i/>
          <w:iCs/>
          <w:sz w:val="24"/>
          <w:szCs w:val="24"/>
          <w:lang w:val="en-US"/>
        </w:rPr>
        <w:t>vs</w:t>
      </w:r>
      <w:r w:rsidR="0051666D" w:rsidRPr="007D0A0A">
        <w:rPr>
          <w:rFonts w:ascii="Times New Roman" w:hAnsi="Times New Roman" w:cs="Times New Roman"/>
          <w:i/>
          <w:iCs/>
          <w:sz w:val="24"/>
          <w:szCs w:val="24"/>
          <w:lang w:val="en-US"/>
        </w:rPr>
        <w:t>.</w:t>
      </w:r>
      <w:r w:rsidR="00BE6C56" w:rsidRPr="007D0A0A">
        <w:rPr>
          <w:rFonts w:ascii="Times New Roman" w:hAnsi="Times New Roman" w:cs="Times New Roman"/>
          <w:sz w:val="24"/>
          <w:szCs w:val="24"/>
          <w:lang w:val="en-US"/>
        </w:rPr>
        <w:t xml:space="preserve"> absent).</w:t>
      </w:r>
      <w:r w:rsidRPr="007D0A0A">
        <w:rPr>
          <w:rFonts w:ascii="Times New Roman" w:hAnsi="Times New Roman" w:cs="Times New Roman"/>
          <w:sz w:val="24"/>
          <w:szCs w:val="24"/>
          <w:lang w:val="en-US"/>
        </w:rPr>
        <w:t xml:space="preserve"> </w:t>
      </w:r>
    </w:p>
    <w:p w14:paraId="105202E2" w14:textId="70A5CA9D" w:rsidR="00DE262E" w:rsidRPr="007D0A0A" w:rsidRDefault="00DE262E" w:rsidP="00DC5DD0">
      <w:pPr>
        <w:spacing w:line="480" w:lineRule="auto"/>
        <w:rPr>
          <w:rFonts w:ascii="Times New Roman" w:hAnsi="Times New Roman" w:cs="Times New Roman"/>
          <w:sz w:val="24"/>
          <w:szCs w:val="24"/>
          <w:lang w:val="en-US"/>
        </w:rPr>
      </w:pPr>
      <w:bookmarkStart w:id="1" w:name="_Hlk47699250"/>
      <w:r w:rsidRPr="007D0A0A">
        <w:rPr>
          <w:rFonts w:ascii="Times New Roman" w:hAnsi="Times New Roman" w:cs="Times New Roman"/>
          <w:i/>
          <w:iCs/>
          <w:sz w:val="24"/>
          <w:szCs w:val="24"/>
          <w:lang w:val="en-US"/>
        </w:rPr>
        <w:t>Outcome.</w:t>
      </w:r>
      <w:r w:rsidR="005A48CD" w:rsidRPr="007D0A0A">
        <w:rPr>
          <w:rFonts w:ascii="Times New Roman" w:hAnsi="Times New Roman" w:cs="Times New Roman"/>
          <w:i/>
          <w:iCs/>
          <w:sz w:val="24"/>
          <w:szCs w:val="24"/>
          <w:lang w:val="en-US"/>
        </w:rPr>
        <w:t xml:space="preserve"> </w:t>
      </w:r>
      <w:r w:rsidR="005A48CD" w:rsidRPr="007D0A0A">
        <w:rPr>
          <w:rFonts w:ascii="Times New Roman" w:hAnsi="Times New Roman" w:cs="Times New Roman"/>
          <w:sz w:val="24"/>
          <w:szCs w:val="24"/>
          <w:lang w:val="en-US"/>
        </w:rPr>
        <w:t xml:space="preserve">The </w:t>
      </w:r>
      <w:r w:rsidR="00C655B2" w:rsidRPr="007D0A0A">
        <w:rPr>
          <w:rFonts w:ascii="Times New Roman" w:hAnsi="Times New Roman" w:cs="Times New Roman"/>
          <w:sz w:val="24"/>
          <w:szCs w:val="24"/>
          <w:lang w:val="en-US"/>
        </w:rPr>
        <w:t xml:space="preserve">primary and the </w:t>
      </w:r>
      <w:r w:rsidR="005A48CD" w:rsidRPr="007D0A0A">
        <w:rPr>
          <w:rFonts w:ascii="Times New Roman" w:hAnsi="Times New Roman" w:cs="Times New Roman"/>
          <w:sz w:val="24"/>
          <w:szCs w:val="24"/>
          <w:lang w:val="en-US"/>
        </w:rPr>
        <w:t>only</w:t>
      </w:r>
      <w:r w:rsidRPr="007D0A0A">
        <w:rPr>
          <w:rFonts w:ascii="Times New Roman" w:hAnsi="Times New Roman" w:cs="Times New Roman"/>
          <w:sz w:val="24"/>
          <w:szCs w:val="24"/>
          <w:lang w:val="en-US"/>
        </w:rPr>
        <w:t xml:space="preserve"> outcome</w:t>
      </w:r>
      <w:r w:rsidR="007C564B" w:rsidRPr="007D0A0A">
        <w:rPr>
          <w:rFonts w:ascii="Times New Roman" w:hAnsi="Times New Roman" w:cs="Times New Roman"/>
          <w:sz w:val="24"/>
          <w:szCs w:val="24"/>
          <w:lang w:val="en-US"/>
        </w:rPr>
        <w:t xml:space="preserve"> </w:t>
      </w:r>
      <w:r w:rsidR="00C655B2" w:rsidRPr="007D0A0A">
        <w:rPr>
          <w:rFonts w:ascii="Times New Roman" w:hAnsi="Times New Roman" w:cs="Times New Roman"/>
          <w:sz w:val="24"/>
          <w:szCs w:val="24"/>
          <w:lang w:val="en-US"/>
        </w:rPr>
        <w:t xml:space="preserve">of the present study </w:t>
      </w:r>
      <w:r w:rsidRPr="007D0A0A">
        <w:rPr>
          <w:rFonts w:ascii="Times New Roman" w:hAnsi="Times New Roman" w:cs="Times New Roman"/>
          <w:sz w:val="24"/>
          <w:szCs w:val="24"/>
          <w:lang w:val="en-US"/>
        </w:rPr>
        <w:t>will be</w:t>
      </w:r>
      <w:r w:rsidR="005D2649" w:rsidRPr="007D0A0A">
        <w:rPr>
          <w:rFonts w:ascii="Times New Roman" w:hAnsi="Times New Roman" w:cs="Times New Roman"/>
          <w:sz w:val="24"/>
          <w:szCs w:val="24"/>
          <w:lang w:val="en-US"/>
        </w:rPr>
        <w:t xml:space="preserve"> a</w:t>
      </w:r>
      <w:r w:rsidRPr="007D0A0A">
        <w:rPr>
          <w:rFonts w:ascii="Times New Roman" w:hAnsi="Times New Roman" w:cs="Times New Roman"/>
          <w:sz w:val="24"/>
          <w:szCs w:val="24"/>
          <w:lang w:val="en-US"/>
        </w:rPr>
        <w:t xml:space="preserve"> categorical diagnosis of ADHD in accordance with standard classifications (as defined above). </w:t>
      </w:r>
      <w:r w:rsidR="00BC5854" w:rsidRPr="007D0A0A">
        <w:rPr>
          <w:rFonts w:ascii="Times New Roman" w:hAnsi="Times New Roman" w:cs="Times New Roman"/>
          <w:sz w:val="24"/>
          <w:szCs w:val="24"/>
          <w:lang w:val="en-US"/>
        </w:rPr>
        <w:t xml:space="preserve">This </w:t>
      </w:r>
      <w:r w:rsidR="003960D3" w:rsidRPr="007D0A0A">
        <w:rPr>
          <w:rFonts w:ascii="Times New Roman" w:hAnsi="Times New Roman" w:cs="Times New Roman"/>
          <w:sz w:val="24"/>
          <w:szCs w:val="24"/>
          <w:lang w:val="en-US"/>
        </w:rPr>
        <w:t>diagnosis at follow-up</w:t>
      </w:r>
      <w:r w:rsidR="00BC5854" w:rsidRPr="007D0A0A">
        <w:rPr>
          <w:rFonts w:ascii="Times New Roman" w:hAnsi="Times New Roman" w:cs="Times New Roman"/>
          <w:sz w:val="24"/>
          <w:szCs w:val="24"/>
          <w:lang w:val="en-US"/>
        </w:rPr>
        <w:t xml:space="preserve"> should be </w:t>
      </w:r>
      <w:r w:rsidR="003960D3" w:rsidRPr="007D0A0A">
        <w:rPr>
          <w:rFonts w:ascii="Times New Roman" w:hAnsi="Times New Roman" w:cs="Times New Roman"/>
          <w:sz w:val="24"/>
          <w:szCs w:val="24"/>
          <w:lang w:val="en-US"/>
        </w:rPr>
        <w:t>performed</w:t>
      </w:r>
      <w:r w:rsidR="00BC5854" w:rsidRPr="007D0A0A">
        <w:rPr>
          <w:rFonts w:ascii="Times New Roman" w:hAnsi="Times New Roman" w:cs="Times New Roman"/>
          <w:sz w:val="24"/>
          <w:szCs w:val="24"/>
          <w:lang w:val="en-US"/>
        </w:rPr>
        <w:t xml:space="preserve"> at least four years after the</w:t>
      </w:r>
      <w:r w:rsidR="006F1772" w:rsidRPr="007D0A0A">
        <w:rPr>
          <w:rFonts w:ascii="Times New Roman" w:hAnsi="Times New Roman" w:cs="Times New Roman"/>
          <w:sz w:val="24"/>
          <w:szCs w:val="24"/>
          <w:lang w:val="en-US"/>
        </w:rPr>
        <w:t xml:space="preserve"> diagnosis at baseline</w:t>
      </w:r>
      <w:r w:rsidR="00026959" w:rsidRPr="007D0A0A">
        <w:rPr>
          <w:rFonts w:ascii="Times New Roman" w:hAnsi="Times New Roman" w:cs="Times New Roman"/>
          <w:sz w:val="24"/>
          <w:szCs w:val="24"/>
          <w:lang w:val="en-US"/>
        </w:rPr>
        <w:t>.</w:t>
      </w:r>
    </w:p>
    <w:bookmarkEnd w:id="1"/>
    <w:p w14:paraId="3AE44654" w14:textId="7E08CEC0" w:rsidR="00DC5DD0" w:rsidRPr="007D0A0A" w:rsidRDefault="00DC5DD0" w:rsidP="00DC5DD0">
      <w:pPr>
        <w:spacing w:line="480" w:lineRule="auto"/>
        <w:rPr>
          <w:rFonts w:ascii="Times New Roman" w:hAnsi="Times New Roman" w:cs="Times New Roman"/>
          <w:b/>
          <w:sz w:val="24"/>
          <w:szCs w:val="24"/>
          <w:lang w:val="en-US"/>
        </w:rPr>
      </w:pPr>
      <w:r w:rsidRPr="007D0A0A">
        <w:rPr>
          <w:rFonts w:ascii="Times New Roman" w:hAnsi="Times New Roman" w:cs="Times New Roman"/>
          <w:b/>
          <w:sz w:val="24"/>
          <w:szCs w:val="24"/>
          <w:lang w:val="en-US"/>
        </w:rPr>
        <w:t>Search methods for identification of studies</w:t>
      </w:r>
    </w:p>
    <w:p w14:paraId="626AE386" w14:textId="6A28AF8D" w:rsidR="00DC5DD0" w:rsidRPr="007D0A0A" w:rsidRDefault="00DC5DD0" w:rsidP="00DC5DD0">
      <w:pPr>
        <w:spacing w:line="480" w:lineRule="auto"/>
        <w:rPr>
          <w:rFonts w:ascii="Times New Roman" w:hAnsi="Times New Roman" w:cs="Times New Roman"/>
          <w:sz w:val="24"/>
          <w:szCs w:val="24"/>
          <w:lang w:val="en-US"/>
        </w:rPr>
      </w:pPr>
      <w:r w:rsidRPr="007D0A0A">
        <w:rPr>
          <w:rFonts w:ascii="Times New Roman" w:hAnsi="Times New Roman" w:cs="Times New Roman"/>
          <w:sz w:val="24"/>
          <w:szCs w:val="24"/>
          <w:lang w:val="en-US"/>
        </w:rPr>
        <w:lastRenderedPageBreak/>
        <w:t>In order to identify relevant studies, we will search f</w:t>
      </w:r>
      <w:r w:rsidR="00010AA1" w:rsidRPr="007D0A0A">
        <w:rPr>
          <w:rFonts w:ascii="Times New Roman" w:hAnsi="Times New Roman" w:cs="Times New Roman"/>
          <w:sz w:val="24"/>
          <w:szCs w:val="24"/>
          <w:lang w:val="en-US"/>
        </w:rPr>
        <w:t xml:space="preserve">ive </w:t>
      </w:r>
      <w:r w:rsidRPr="007D0A0A">
        <w:rPr>
          <w:rFonts w:ascii="Times New Roman" w:hAnsi="Times New Roman" w:cs="Times New Roman"/>
          <w:sz w:val="24"/>
          <w:szCs w:val="24"/>
          <w:lang w:val="en-US"/>
        </w:rPr>
        <w:t>main databases (MEDLINE, Embase, CINAHL</w:t>
      </w:r>
      <w:r w:rsidR="004C0FF1" w:rsidRPr="007D0A0A">
        <w:rPr>
          <w:rFonts w:ascii="Times New Roman" w:hAnsi="Times New Roman" w:cs="Times New Roman"/>
          <w:sz w:val="24"/>
          <w:szCs w:val="24"/>
          <w:lang w:val="en-US"/>
        </w:rPr>
        <w:t xml:space="preserve">, </w:t>
      </w:r>
      <w:r w:rsidRPr="007D0A0A">
        <w:rPr>
          <w:rFonts w:ascii="Times New Roman" w:hAnsi="Times New Roman" w:cs="Times New Roman"/>
          <w:sz w:val="24"/>
          <w:szCs w:val="24"/>
          <w:lang w:val="en-US"/>
        </w:rPr>
        <w:t>PsycInfo</w:t>
      </w:r>
      <w:r w:rsidR="004C0FF1" w:rsidRPr="007D0A0A">
        <w:rPr>
          <w:rFonts w:ascii="Times New Roman" w:hAnsi="Times New Roman" w:cs="Times New Roman"/>
          <w:sz w:val="24"/>
          <w:szCs w:val="24"/>
          <w:lang w:val="en-US"/>
        </w:rPr>
        <w:t xml:space="preserve"> and PubPsych</w:t>
      </w:r>
      <w:r w:rsidRPr="007D0A0A">
        <w:rPr>
          <w:rFonts w:ascii="Times New Roman" w:hAnsi="Times New Roman" w:cs="Times New Roman"/>
          <w:sz w:val="24"/>
          <w:szCs w:val="24"/>
          <w:lang w:val="en-US"/>
        </w:rPr>
        <w:t>).</w:t>
      </w:r>
      <w:r w:rsidR="00CE43FF" w:rsidRPr="007D0A0A">
        <w:rPr>
          <w:rFonts w:ascii="Times New Roman" w:hAnsi="Times New Roman" w:cs="Times New Roman"/>
          <w:sz w:val="24"/>
          <w:szCs w:val="24"/>
          <w:lang w:val="en-US"/>
        </w:rPr>
        <w:t xml:space="preserve"> The search will be from inception </w:t>
      </w:r>
      <w:r w:rsidR="00EA6BCB" w:rsidRPr="007D0A0A">
        <w:rPr>
          <w:rFonts w:ascii="Times New Roman" w:hAnsi="Times New Roman" w:cs="Times New Roman"/>
          <w:sz w:val="24"/>
          <w:szCs w:val="24"/>
          <w:lang w:val="en-US"/>
        </w:rPr>
        <w:t xml:space="preserve">up </w:t>
      </w:r>
      <w:r w:rsidR="00CE43FF" w:rsidRPr="007D0A0A">
        <w:rPr>
          <w:rFonts w:ascii="Times New Roman" w:hAnsi="Times New Roman" w:cs="Times New Roman"/>
          <w:sz w:val="24"/>
          <w:szCs w:val="24"/>
          <w:lang w:val="en-US"/>
        </w:rPr>
        <w:t xml:space="preserve">to </w:t>
      </w:r>
      <w:r w:rsidR="00E64F59" w:rsidRPr="007D0A0A">
        <w:rPr>
          <w:rFonts w:ascii="Times New Roman" w:hAnsi="Times New Roman" w:cs="Times New Roman"/>
          <w:sz w:val="24"/>
          <w:szCs w:val="24"/>
          <w:lang w:val="en-US"/>
        </w:rPr>
        <w:t xml:space="preserve">August </w:t>
      </w:r>
      <w:r w:rsidR="00CE43FF" w:rsidRPr="007D0A0A">
        <w:rPr>
          <w:rFonts w:ascii="Times New Roman" w:hAnsi="Times New Roman" w:cs="Times New Roman"/>
          <w:sz w:val="24"/>
          <w:szCs w:val="24"/>
          <w:lang w:val="en-US"/>
        </w:rPr>
        <w:t xml:space="preserve">2020. We will use controlled vocabulary (when available) and free text to search for two constructs, </w:t>
      </w:r>
      <w:r w:rsidR="00EA6BCB" w:rsidRPr="007D0A0A">
        <w:rPr>
          <w:rFonts w:ascii="Times New Roman" w:hAnsi="Times New Roman" w:cs="Times New Roman"/>
          <w:sz w:val="24"/>
          <w:szCs w:val="24"/>
          <w:lang w:val="en-US"/>
        </w:rPr>
        <w:t>namely, ‘</w:t>
      </w:r>
      <w:r w:rsidR="00CE43FF" w:rsidRPr="007D0A0A">
        <w:rPr>
          <w:rFonts w:ascii="Times New Roman" w:hAnsi="Times New Roman" w:cs="Times New Roman"/>
          <w:sz w:val="24"/>
          <w:szCs w:val="24"/>
          <w:lang w:val="en-US"/>
        </w:rPr>
        <w:t>ADHD</w:t>
      </w:r>
      <w:r w:rsidR="00EA6BCB" w:rsidRPr="007D0A0A">
        <w:rPr>
          <w:rFonts w:ascii="Times New Roman" w:hAnsi="Times New Roman" w:cs="Times New Roman"/>
          <w:sz w:val="24"/>
          <w:szCs w:val="24"/>
          <w:lang w:val="en-US"/>
        </w:rPr>
        <w:t>’</w:t>
      </w:r>
      <w:r w:rsidR="00CE43FF" w:rsidRPr="007D0A0A">
        <w:rPr>
          <w:rFonts w:ascii="Times New Roman" w:hAnsi="Times New Roman" w:cs="Times New Roman"/>
          <w:sz w:val="24"/>
          <w:szCs w:val="24"/>
          <w:lang w:val="en-US"/>
        </w:rPr>
        <w:t xml:space="preserve"> and </w:t>
      </w:r>
      <w:r w:rsidR="00EA6BCB" w:rsidRPr="007D0A0A">
        <w:rPr>
          <w:rFonts w:ascii="Times New Roman" w:hAnsi="Times New Roman" w:cs="Times New Roman"/>
          <w:sz w:val="24"/>
          <w:szCs w:val="24"/>
          <w:lang w:val="en-US"/>
        </w:rPr>
        <w:t>‘</w:t>
      </w:r>
      <w:r w:rsidR="004551EF" w:rsidRPr="007D0A0A">
        <w:rPr>
          <w:rFonts w:ascii="Times New Roman" w:hAnsi="Times New Roman" w:cs="Times New Roman"/>
          <w:sz w:val="24"/>
          <w:szCs w:val="24"/>
          <w:lang w:val="en-US"/>
        </w:rPr>
        <w:t>prospective</w:t>
      </w:r>
      <w:r w:rsidR="00CE43FF" w:rsidRPr="007D0A0A">
        <w:rPr>
          <w:rFonts w:ascii="Times New Roman" w:hAnsi="Times New Roman" w:cs="Times New Roman"/>
          <w:sz w:val="24"/>
          <w:szCs w:val="24"/>
          <w:lang w:val="en-US"/>
        </w:rPr>
        <w:t xml:space="preserve"> studies</w:t>
      </w:r>
      <w:r w:rsidR="00EA6BCB" w:rsidRPr="007D0A0A">
        <w:rPr>
          <w:rFonts w:ascii="Times New Roman" w:hAnsi="Times New Roman" w:cs="Times New Roman"/>
          <w:sz w:val="24"/>
          <w:szCs w:val="24"/>
          <w:lang w:val="en-US"/>
        </w:rPr>
        <w:t>’</w:t>
      </w:r>
      <w:r w:rsidR="00302F8D" w:rsidRPr="007D0A0A">
        <w:rPr>
          <w:rFonts w:ascii="Times New Roman" w:hAnsi="Times New Roman" w:cs="Times New Roman"/>
          <w:sz w:val="24"/>
          <w:szCs w:val="24"/>
          <w:lang w:val="en-US"/>
        </w:rPr>
        <w:t xml:space="preserve"> (see Supplemental Text 1)</w:t>
      </w:r>
      <w:r w:rsidR="00CE43FF" w:rsidRPr="007D0A0A">
        <w:rPr>
          <w:rFonts w:ascii="Times New Roman" w:hAnsi="Times New Roman" w:cs="Times New Roman"/>
          <w:sz w:val="24"/>
          <w:szCs w:val="24"/>
          <w:lang w:val="en-US"/>
        </w:rPr>
        <w:t>.</w:t>
      </w:r>
      <w:r w:rsidRPr="007D0A0A">
        <w:rPr>
          <w:rFonts w:ascii="Times New Roman" w:hAnsi="Times New Roman" w:cs="Times New Roman"/>
          <w:sz w:val="24"/>
          <w:szCs w:val="24"/>
          <w:lang w:val="en-US"/>
        </w:rPr>
        <w:t xml:space="preserve"> </w:t>
      </w:r>
      <w:r w:rsidR="00BB46BE" w:rsidRPr="007D0A0A">
        <w:rPr>
          <w:rFonts w:ascii="Times New Roman" w:hAnsi="Times New Roman" w:cs="Times New Roman"/>
          <w:sz w:val="24"/>
          <w:szCs w:val="24"/>
          <w:lang w:val="en-US"/>
        </w:rPr>
        <w:t xml:space="preserve">No </w:t>
      </w:r>
      <w:r w:rsidR="00C46557" w:rsidRPr="007D0A0A">
        <w:rPr>
          <w:rFonts w:ascii="Times New Roman" w:hAnsi="Times New Roman" w:cs="Times New Roman"/>
          <w:sz w:val="24"/>
          <w:szCs w:val="24"/>
          <w:lang w:val="en-US"/>
        </w:rPr>
        <w:t xml:space="preserve">date, publication type or </w:t>
      </w:r>
      <w:r w:rsidR="00BB46BE" w:rsidRPr="007D0A0A">
        <w:rPr>
          <w:rFonts w:ascii="Times New Roman" w:hAnsi="Times New Roman" w:cs="Times New Roman"/>
          <w:sz w:val="24"/>
          <w:szCs w:val="24"/>
          <w:lang w:val="en-US"/>
        </w:rPr>
        <w:t>language restriction will be applied</w:t>
      </w:r>
      <w:r w:rsidR="006C75EE" w:rsidRPr="007D0A0A">
        <w:rPr>
          <w:rFonts w:ascii="Times New Roman" w:hAnsi="Times New Roman" w:cs="Times New Roman"/>
          <w:sz w:val="24"/>
          <w:szCs w:val="24"/>
          <w:lang w:val="en-US"/>
        </w:rPr>
        <w:t xml:space="preserve">. </w:t>
      </w:r>
    </w:p>
    <w:p w14:paraId="39A771CF" w14:textId="32F09882" w:rsidR="00DC5DD0" w:rsidRPr="007D0A0A" w:rsidRDefault="00DC5DD0" w:rsidP="00DC5DD0">
      <w:pPr>
        <w:spacing w:line="480" w:lineRule="auto"/>
        <w:ind w:firstLine="708"/>
        <w:rPr>
          <w:rFonts w:ascii="Times New Roman" w:hAnsi="Times New Roman" w:cs="Times New Roman"/>
          <w:sz w:val="24"/>
          <w:szCs w:val="24"/>
          <w:lang w:val="en-US"/>
        </w:rPr>
      </w:pPr>
      <w:r w:rsidRPr="007D0A0A">
        <w:rPr>
          <w:rFonts w:ascii="Times New Roman" w:hAnsi="Times New Roman" w:cs="Times New Roman"/>
          <w:sz w:val="24"/>
          <w:szCs w:val="24"/>
          <w:lang w:val="en-US"/>
        </w:rPr>
        <w:t xml:space="preserve">All reference lists of </w:t>
      </w:r>
      <w:r w:rsidR="0016052C" w:rsidRPr="007D0A0A">
        <w:rPr>
          <w:rFonts w:ascii="Times New Roman" w:hAnsi="Times New Roman" w:cs="Times New Roman"/>
          <w:sz w:val="24"/>
          <w:szCs w:val="24"/>
          <w:lang w:val="en-US"/>
        </w:rPr>
        <w:t xml:space="preserve">included studies and </w:t>
      </w:r>
      <w:r w:rsidR="006C75EE" w:rsidRPr="007D0A0A">
        <w:rPr>
          <w:rFonts w:ascii="Times New Roman" w:hAnsi="Times New Roman" w:cs="Times New Roman"/>
          <w:sz w:val="24"/>
          <w:szCs w:val="24"/>
          <w:lang w:val="en-US"/>
        </w:rPr>
        <w:t xml:space="preserve">relevant </w:t>
      </w:r>
      <w:r w:rsidRPr="007D0A0A">
        <w:rPr>
          <w:rFonts w:ascii="Times New Roman" w:hAnsi="Times New Roman" w:cs="Times New Roman"/>
          <w:sz w:val="24"/>
          <w:szCs w:val="24"/>
          <w:lang w:val="en-US"/>
        </w:rPr>
        <w:t xml:space="preserve">reviews will be screened to identify potentially </w:t>
      </w:r>
      <w:r w:rsidR="00A70A83" w:rsidRPr="007D0A0A">
        <w:rPr>
          <w:rFonts w:ascii="Times New Roman" w:hAnsi="Times New Roman" w:cs="Times New Roman"/>
          <w:sz w:val="24"/>
          <w:szCs w:val="24"/>
          <w:lang w:val="en-US"/>
        </w:rPr>
        <w:t xml:space="preserve">eligible </w:t>
      </w:r>
      <w:r w:rsidRPr="007D0A0A">
        <w:rPr>
          <w:rFonts w:ascii="Times New Roman" w:hAnsi="Times New Roman" w:cs="Times New Roman"/>
          <w:sz w:val="24"/>
          <w:szCs w:val="24"/>
          <w:lang w:val="en-US"/>
        </w:rPr>
        <w:t>studies not found by the electronic searches. Moreover, authors of all included studies will be contacted to ask for published or unpublished data that could have been missed</w:t>
      </w:r>
      <w:r w:rsidR="00952D93" w:rsidRPr="007D0A0A">
        <w:rPr>
          <w:rFonts w:ascii="Times New Roman" w:hAnsi="Times New Roman" w:cs="Times New Roman"/>
          <w:sz w:val="24"/>
          <w:szCs w:val="24"/>
          <w:lang w:val="en-US"/>
        </w:rPr>
        <w:t xml:space="preserve"> (see the Data Collection and Transfer section for details on the contact procedure)</w:t>
      </w:r>
      <w:r w:rsidRPr="007D0A0A">
        <w:rPr>
          <w:rFonts w:ascii="Times New Roman" w:hAnsi="Times New Roman" w:cs="Times New Roman"/>
          <w:sz w:val="24"/>
          <w:szCs w:val="24"/>
          <w:lang w:val="en-US"/>
        </w:rPr>
        <w:t xml:space="preserve">. </w:t>
      </w:r>
    </w:p>
    <w:p w14:paraId="67C5DBC7" w14:textId="54C4AFFF" w:rsidR="00DC5DD0" w:rsidRPr="007D0A0A" w:rsidRDefault="00DC5DD0" w:rsidP="00DC5DD0">
      <w:pPr>
        <w:spacing w:line="480" w:lineRule="auto"/>
        <w:rPr>
          <w:rFonts w:ascii="Times New Roman" w:hAnsi="Times New Roman" w:cs="Times New Roman"/>
          <w:b/>
          <w:sz w:val="24"/>
          <w:szCs w:val="24"/>
          <w:lang w:val="en-US"/>
        </w:rPr>
      </w:pPr>
      <w:r w:rsidRPr="007D0A0A">
        <w:rPr>
          <w:rFonts w:ascii="Times New Roman" w:hAnsi="Times New Roman" w:cs="Times New Roman"/>
          <w:b/>
          <w:sz w:val="24"/>
          <w:szCs w:val="24"/>
          <w:lang w:val="en-US"/>
        </w:rPr>
        <w:t>Data extraction</w:t>
      </w:r>
    </w:p>
    <w:p w14:paraId="2C8D495F" w14:textId="714C64B2" w:rsidR="00DC5DD0" w:rsidRPr="007D0A0A" w:rsidRDefault="00DC5DD0" w:rsidP="00DC5DD0">
      <w:pPr>
        <w:spacing w:line="480" w:lineRule="auto"/>
        <w:rPr>
          <w:rFonts w:ascii="Times New Roman" w:hAnsi="Times New Roman" w:cs="Times New Roman"/>
          <w:sz w:val="24"/>
          <w:szCs w:val="24"/>
          <w:lang w:val="en-US"/>
        </w:rPr>
      </w:pPr>
      <w:r w:rsidRPr="007D0A0A">
        <w:rPr>
          <w:rFonts w:ascii="Times New Roman" w:hAnsi="Times New Roman" w:cs="Times New Roman"/>
          <w:sz w:val="24"/>
          <w:szCs w:val="24"/>
          <w:lang w:val="en-US"/>
        </w:rPr>
        <w:t>Two review author</w:t>
      </w:r>
      <w:r w:rsidR="002C3F32" w:rsidRPr="007D0A0A">
        <w:rPr>
          <w:rFonts w:ascii="Times New Roman" w:hAnsi="Times New Roman" w:cs="Times New Roman"/>
          <w:sz w:val="24"/>
          <w:szCs w:val="24"/>
          <w:lang w:val="en-US"/>
        </w:rPr>
        <w:t>s</w:t>
      </w:r>
      <w:r w:rsidRPr="007D0A0A">
        <w:rPr>
          <w:rFonts w:ascii="Times New Roman" w:hAnsi="Times New Roman" w:cs="Times New Roman"/>
          <w:sz w:val="24"/>
          <w:szCs w:val="24"/>
          <w:lang w:val="en-US"/>
        </w:rPr>
        <w:t xml:space="preserve"> will independently screen</w:t>
      </w:r>
      <w:r w:rsidR="00EA6BCB" w:rsidRPr="007D0A0A">
        <w:rPr>
          <w:rFonts w:ascii="Times New Roman" w:hAnsi="Times New Roman" w:cs="Times New Roman"/>
          <w:sz w:val="24"/>
          <w:szCs w:val="24"/>
          <w:lang w:val="en-US"/>
        </w:rPr>
        <w:t xml:space="preserve"> the</w:t>
      </w:r>
      <w:r w:rsidRPr="007D0A0A">
        <w:rPr>
          <w:rFonts w:ascii="Times New Roman" w:hAnsi="Times New Roman" w:cs="Times New Roman"/>
          <w:sz w:val="24"/>
          <w:szCs w:val="24"/>
          <w:lang w:val="en-US"/>
        </w:rPr>
        <w:t xml:space="preserve"> titles and abstracts to identify potential eligible studies from </w:t>
      </w:r>
      <w:r w:rsidR="00EA6BCB" w:rsidRPr="007D0A0A">
        <w:rPr>
          <w:rFonts w:ascii="Times New Roman" w:hAnsi="Times New Roman" w:cs="Times New Roman"/>
          <w:sz w:val="24"/>
          <w:szCs w:val="24"/>
          <w:lang w:val="en-US"/>
        </w:rPr>
        <w:t xml:space="preserve">the </w:t>
      </w:r>
      <w:r w:rsidRPr="007D0A0A">
        <w:rPr>
          <w:rFonts w:ascii="Times New Roman" w:hAnsi="Times New Roman" w:cs="Times New Roman"/>
          <w:sz w:val="24"/>
          <w:szCs w:val="24"/>
          <w:lang w:val="en-US"/>
        </w:rPr>
        <w:t xml:space="preserve">results of the searches. All disagreements will be resolved by discussion or, if impossible, the article will be processed to the next stage. Full texts of all reports selected </w:t>
      </w:r>
      <w:r w:rsidR="00EA6BCB" w:rsidRPr="007D0A0A">
        <w:rPr>
          <w:rFonts w:ascii="Times New Roman" w:hAnsi="Times New Roman" w:cs="Times New Roman"/>
          <w:sz w:val="24"/>
          <w:szCs w:val="24"/>
          <w:lang w:val="en-US"/>
        </w:rPr>
        <w:t xml:space="preserve">on </w:t>
      </w:r>
      <w:r w:rsidRPr="007D0A0A">
        <w:rPr>
          <w:rFonts w:ascii="Times New Roman" w:hAnsi="Times New Roman" w:cs="Times New Roman"/>
          <w:sz w:val="24"/>
          <w:szCs w:val="24"/>
          <w:lang w:val="en-US"/>
        </w:rPr>
        <w:t>the basis of their title and/or abstract will be obtained and will be assessed against our inclusion criteria. Again, disagreements will be discussed</w:t>
      </w:r>
      <w:r w:rsidR="00EA6BCB" w:rsidRPr="007D0A0A">
        <w:rPr>
          <w:rFonts w:ascii="Times New Roman" w:hAnsi="Times New Roman" w:cs="Times New Roman"/>
          <w:sz w:val="24"/>
          <w:szCs w:val="24"/>
          <w:lang w:val="en-US"/>
        </w:rPr>
        <w:t xml:space="preserve"> and </w:t>
      </w:r>
      <w:r w:rsidRPr="007D0A0A">
        <w:rPr>
          <w:rFonts w:ascii="Times New Roman" w:hAnsi="Times New Roman" w:cs="Times New Roman"/>
          <w:sz w:val="24"/>
          <w:szCs w:val="24"/>
          <w:lang w:val="en-US"/>
        </w:rPr>
        <w:t xml:space="preserve">a senior author will be consulted if agreement </w:t>
      </w:r>
      <w:r w:rsidR="00EA6BCB" w:rsidRPr="007D0A0A">
        <w:rPr>
          <w:rFonts w:ascii="Times New Roman" w:hAnsi="Times New Roman" w:cs="Times New Roman"/>
          <w:sz w:val="24"/>
          <w:szCs w:val="24"/>
          <w:lang w:val="en-US"/>
        </w:rPr>
        <w:t xml:space="preserve">is </w:t>
      </w:r>
      <w:r w:rsidR="001A1208" w:rsidRPr="007D0A0A">
        <w:rPr>
          <w:rFonts w:ascii="Times New Roman" w:hAnsi="Times New Roman" w:cs="Times New Roman"/>
          <w:sz w:val="24"/>
          <w:szCs w:val="24"/>
          <w:lang w:val="en-US"/>
        </w:rPr>
        <w:t>not</w:t>
      </w:r>
      <w:r w:rsidRPr="007D0A0A">
        <w:rPr>
          <w:rFonts w:ascii="Times New Roman" w:hAnsi="Times New Roman" w:cs="Times New Roman"/>
          <w:sz w:val="24"/>
          <w:szCs w:val="24"/>
          <w:lang w:val="en-US"/>
        </w:rPr>
        <w:t xml:space="preserve"> reached. All studies excluded </w:t>
      </w:r>
      <w:r w:rsidR="00EA6BCB" w:rsidRPr="007D0A0A">
        <w:rPr>
          <w:rFonts w:ascii="Times New Roman" w:hAnsi="Times New Roman" w:cs="Times New Roman"/>
          <w:sz w:val="24"/>
          <w:szCs w:val="24"/>
          <w:lang w:val="en-US"/>
        </w:rPr>
        <w:t>after</w:t>
      </w:r>
      <w:r w:rsidRPr="007D0A0A">
        <w:rPr>
          <w:rFonts w:ascii="Times New Roman" w:hAnsi="Times New Roman" w:cs="Times New Roman"/>
          <w:sz w:val="24"/>
          <w:szCs w:val="24"/>
          <w:lang w:val="en-US"/>
        </w:rPr>
        <w:t xml:space="preserve"> full-text reading will be recorded</w:t>
      </w:r>
      <w:r w:rsidR="00EA6BCB" w:rsidRPr="007D0A0A">
        <w:rPr>
          <w:rFonts w:ascii="Times New Roman" w:hAnsi="Times New Roman" w:cs="Times New Roman"/>
          <w:sz w:val="24"/>
          <w:szCs w:val="24"/>
          <w:lang w:val="en-US"/>
        </w:rPr>
        <w:t>,</w:t>
      </w:r>
      <w:r w:rsidRPr="007D0A0A">
        <w:rPr>
          <w:rFonts w:ascii="Times New Roman" w:hAnsi="Times New Roman" w:cs="Times New Roman"/>
          <w:sz w:val="24"/>
          <w:szCs w:val="24"/>
          <w:lang w:val="en-US"/>
        </w:rPr>
        <w:t xml:space="preserve"> along with the reason </w:t>
      </w:r>
      <w:r w:rsidR="00A00B5C" w:rsidRPr="007D0A0A">
        <w:rPr>
          <w:rFonts w:ascii="Times New Roman" w:hAnsi="Times New Roman" w:cs="Times New Roman"/>
          <w:sz w:val="24"/>
          <w:szCs w:val="24"/>
          <w:lang w:val="en-US"/>
        </w:rPr>
        <w:t xml:space="preserve">for </w:t>
      </w:r>
      <w:r w:rsidRPr="007D0A0A">
        <w:rPr>
          <w:rFonts w:ascii="Times New Roman" w:hAnsi="Times New Roman" w:cs="Times New Roman"/>
          <w:sz w:val="24"/>
          <w:szCs w:val="24"/>
          <w:lang w:val="en-US"/>
        </w:rPr>
        <w:t>their exclusion</w:t>
      </w:r>
      <w:r w:rsidR="00EA6BCB" w:rsidRPr="007D0A0A">
        <w:rPr>
          <w:rFonts w:ascii="Times New Roman" w:hAnsi="Times New Roman" w:cs="Times New Roman"/>
          <w:sz w:val="24"/>
          <w:szCs w:val="24"/>
          <w:lang w:val="en-US"/>
        </w:rPr>
        <w:t>,</w:t>
      </w:r>
      <w:r w:rsidRPr="007D0A0A">
        <w:rPr>
          <w:rFonts w:ascii="Times New Roman" w:hAnsi="Times New Roman" w:cs="Times New Roman"/>
          <w:sz w:val="24"/>
          <w:szCs w:val="24"/>
          <w:lang w:val="en-US"/>
        </w:rPr>
        <w:t xml:space="preserve"> in the Supplementary Materials. </w:t>
      </w:r>
    </w:p>
    <w:p w14:paraId="43448074" w14:textId="03E8B338" w:rsidR="00DC5DD0" w:rsidRPr="007D0A0A" w:rsidRDefault="00DC5DD0" w:rsidP="00DC5DD0">
      <w:pPr>
        <w:spacing w:line="480" w:lineRule="auto"/>
        <w:ind w:firstLine="708"/>
        <w:rPr>
          <w:rFonts w:ascii="Times New Roman" w:hAnsi="Times New Roman" w:cs="Times New Roman"/>
          <w:sz w:val="24"/>
          <w:szCs w:val="24"/>
          <w:lang w:val="en-US"/>
        </w:rPr>
      </w:pPr>
      <w:r w:rsidRPr="007D0A0A">
        <w:rPr>
          <w:rFonts w:ascii="Times New Roman" w:hAnsi="Times New Roman" w:cs="Times New Roman"/>
          <w:sz w:val="24"/>
          <w:szCs w:val="24"/>
          <w:lang w:val="en-US"/>
        </w:rPr>
        <w:t xml:space="preserve">Two </w:t>
      </w:r>
      <w:r w:rsidR="001C757D" w:rsidRPr="007D0A0A">
        <w:rPr>
          <w:rFonts w:ascii="Times New Roman" w:hAnsi="Times New Roman" w:cs="Times New Roman"/>
          <w:sz w:val="24"/>
          <w:szCs w:val="24"/>
          <w:lang w:val="en-US"/>
        </w:rPr>
        <w:t xml:space="preserve">review </w:t>
      </w:r>
      <w:r w:rsidRPr="007D0A0A">
        <w:rPr>
          <w:rFonts w:ascii="Times New Roman" w:hAnsi="Times New Roman" w:cs="Times New Roman"/>
          <w:sz w:val="24"/>
          <w:szCs w:val="24"/>
          <w:lang w:val="en-US"/>
        </w:rPr>
        <w:t xml:space="preserve">authors will independently extract the following </w:t>
      </w:r>
      <w:r w:rsidR="00C96997" w:rsidRPr="007D0A0A">
        <w:rPr>
          <w:rFonts w:ascii="Times New Roman" w:hAnsi="Times New Roman" w:cs="Times New Roman"/>
          <w:sz w:val="24"/>
          <w:szCs w:val="24"/>
          <w:lang w:val="en-US"/>
        </w:rPr>
        <w:t xml:space="preserve">study-level </w:t>
      </w:r>
      <w:r w:rsidRPr="007D0A0A">
        <w:rPr>
          <w:rFonts w:ascii="Times New Roman" w:hAnsi="Times New Roman" w:cs="Times New Roman"/>
          <w:sz w:val="24"/>
          <w:szCs w:val="24"/>
          <w:lang w:val="en-US"/>
        </w:rPr>
        <w:t>d</w:t>
      </w:r>
      <w:r w:rsidR="00C96997" w:rsidRPr="007D0A0A">
        <w:rPr>
          <w:rFonts w:ascii="Times New Roman" w:hAnsi="Times New Roman" w:cs="Times New Roman"/>
          <w:sz w:val="24"/>
          <w:szCs w:val="24"/>
          <w:lang w:val="en-US"/>
        </w:rPr>
        <w:t>ata</w:t>
      </w:r>
      <w:r w:rsidRPr="007D0A0A">
        <w:rPr>
          <w:rFonts w:ascii="Times New Roman" w:hAnsi="Times New Roman" w:cs="Times New Roman"/>
          <w:sz w:val="24"/>
          <w:szCs w:val="24"/>
          <w:lang w:val="en-US"/>
        </w:rPr>
        <w:t xml:space="preserve">: </w:t>
      </w:r>
      <w:r w:rsidR="00F1594C" w:rsidRPr="007D0A0A">
        <w:rPr>
          <w:rFonts w:ascii="Times New Roman" w:hAnsi="Times New Roman" w:cs="Times New Roman"/>
          <w:sz w:val="24"/>
          <w:szCs w:val="24"/>
          <w:lang w:val="en-US"/>
        </w:rPr>
        <w:t xml:space="preserve">Name of first </w:t>
      </w:r>
      <w:r w:rsidR="00825077" w:rsidRPr="007D0A0A">
        <w:rPr>
          <w:rFonts w:ascii="Times New Roman" w:hAnsi="Times New Roman" w:cs="Times New Roman"/>
          <w:sz w:val="24"/>
          <w:szCs w:val="24"/>
          <w:lang w:val="en-US"/>
        </w:rPr>
        <w:t>a</w:t>
      </w:r>
      <w:r w:rsidR="00F1594C" w:rsidRPr="007D0A0A">
        <w:rPr>
          <w:rFonts w:ascii="Times New Roman" w:hAnsi="Times New Roman" w:cs="Times New Roman"/>
          <w:sz w:val="24"/>
          <w:szCs w:val="24"/>
          <w:lang w:val="en-US"/>
        </w:rPr>
        <w:t xml:space="preserve">uthor and year of publication, </w:t>
      </w:r>
      <w:r w:rsidR="005F3EC9" w:rsidRPr="007D0A0A">
        <w:rPr>
          <w:rFonts w:ascii="Times New Roman" w:hAnsi="Times New Roman" w:cs="Times New Roman"/>
          <w:sz w:val="24"/>
          <w:szCs w:val="24"/>
          <w:lang w:val="en-US"/>
        </w:rPr>
        <w:t>publication type, name of the cohort,</w:t>
      </w:r>
      <w:r w:rsidR="00825077" w:rsidRPr="007D0A0A">
        <w:rPr>
          <w:rFonts w:ascii="Times New Roman" w:hAnsi="Times New Roman" w:cs="Times New Roman"/>
          <w:sz w:val="24"/>
          <w:szCs w:val="24"/>
          <w:lang w:val="en-US"/>
        </w:rPr>
        <w:t xml:space="preserve"> </w:t>
      </w:r>
      <w:r w:rsidR="00F1594C" w:rsidRPr="007D0A0A">
        <w:rPr>
          <w:rFonts w:ascii="Times New Roman" w:hAnsi="Times New Roman" w:cs="Times New Roman"/>
          <w:sz w:val="24"/>
          <w:szCs w:val="24"/>
          <w:lang w:val="en-US"/>
        </w:rPr>
        <w:t xml:space="preserve">country in which the study took place, school-entry cut-off date, participation rate, </w:t>
      </w:r>
      <w:r w:rsidR="002F50E3" w:rsidRPr="007D0A0A">
        <w:rPr>
          <w:rFonts w:ascii="Times New Roman" w:hAnsi="Times New Roman" w:cs="Times New Roman"/>
          <w:sz w:val="24"/>
          <w:szCs w:val="24"/>
          <w:lang w:val="en-US"/>
        </w:rPr>
        <w:t xml:space="preserve">percentage of attrition, sampling </w:t>
      </w:r>
      <w:r w:rsidRPr="007D0A0A">
        <w:rPr>
          <w:rFonts w:ascii="Times New Roman" w:hAnsi="Times New Roman" w:cs="Times New Roman"/>
          <w:sz w:val="24"/>
          <w:szCs w:val="24"/>
          <w:lang w:val="en-US"/>
        </w:rPr>
        <w:t>method (e.g., cluster random sampling),</w:t>
      </w:r>
      <w:r w:rsidR="005F3EC9" w:rsidRPr="007D0A0A">
        <w:rPr>
          <w:rFonts w:ascii="Times New Roman" w:hAnsi="Times New Roman" w:cs="Times New Roman"/>
          <w:sz w:val="24"/>
          <w:szCs w:val="24"/>
          <w:lang w:val="en-US"/>
        </w:rPr>
        <w:t xml:space="preserve"> </w:t>
      </w:r>
      <w:r w:rsidR="00C240EC" w:rsidRPr="007D0A0A">
        <w:rPr>
          <w:rFonts w:ascii="Times New Roman" w:hAnsi="Times New Roman" w:cs="Times New Roman"/>
          <w:sz w:val="24"/>
          <w:szCs w:val="24"/>
          <w:lang w:val="en-US"/>
        </w:rPr>
        <w:t xml:space="preserve">mean </w:t>
      </w:r>
      <w:r w:rsidR="002F50E3" w:rsidRPr="007D0A0A">
        <w:rPr>
          <w:rFonts w:ascii="Times New Roman" w:hAnsi="Times New Roman" w:cs="Times New Roman"/>
          <w:sz w:val="24"/>
          <w:szCs w:val="24"/>
          <w:lang w:val="en-US"/>
        </w:rPr>
        <w:t>follow up duration</w:t>
      </w:r>
      <w:r w:rsidR="005F3EC9" w:rsidRPr="007D0A0A">
        <w:rPr>
          <w:rFonts w:ascii="Times New Roman" w:hAnsi="Times New Roman" w:cs="Times New Roman"/>
          <w:sz w:val="24"/>
          <w:szCs w:val="24"/>
          <w:lang w:val="en-US"/>
        </w:rPr>
        <w:t xml:space="preserve">, </w:t>
      </w:r>
      <w:r w:rsidRPr="007D0A0A">
        <w:rPr>
          <w:rFonts w:ascii="Times New Roman" w:hAnsi="Times New Roman" w:cs="Times New Roman"/>
          <w:sz w:val="24"/>
          <w:szCs w:val="24"/>
          <w:lang w:val="en-US"/>
        </w:rPr>
        <w:t xml:space="preserve">number of participants, </w:t>
      </w:r>
      <w:r w:rsidR="0016052C" w:rsidRPr="007D0A0A">
        <w:rPr>
          <w:rFonts w:ascii="Times New Roman" w:hAnsi="Times New Roman" w:cs="Times New Roman"/>
          <w:sz w:val="24"/>
          <w:szCs w:val="24"/>
          <w:lang w:val="en-US"/>
        </w:rPr>
        <w:t xml:space="preserve">mean </w:t>
      </w:r>
      <w:r w:rsidRPr="007D0A0A">
        <w:rPr>
          <w:rFonts w:ascii="Times New Roman" w:hAnsi="Times New Roman" w:cs="Times New Roman"/>
          <w:sz w:val="24"/>
          <w:szCs w:val="24"/>
          <w:lang w:val="en-US"/>
        </w:rPr>
        <w:t>age</w:t>
      </w:r>
      <w:r w:rsidR="005F3EC9" w:rsidRPr="007D0A0A">
        <w:rPr>
          <w:rFonts w:ascii="Times New Roman" w:hAnsi="Times New Roman" w:cs="Times New Roman"/>
          <w:sz w:val="24"/>
          <w:szCs w:val="24"/>
          <w:lang w:val="en-US"/>
        </w:rPr>
        <w:t xml:space="preserve"> at baseline</w:t>
      </w:r>
      <w:r w:rsidR="00825077" w:rsidRPr="007D0A0A">
        <w:rPr>
          <w:rFonts w:ascii="Times New Roman" w:hAnsi="Times New Roman" w:cs="Times New Roman"/>
          <w:sz w:val="24"/>
          <w:szCs w:val="24"/>
          <w:lang w:val="en-US"/>
        </w:rPr>
        <w:t xml:space="preserve"> and at follow up, </w:t>
      </w:r>
      <w:r w:rsidR="00AD3183" w:rsidRPr="007D0A0A">
        <w:rPr>
          <w:rFonts w:ascii="Times New Roman" w:hAnsi="Times New Roman" w:cs="Times New Roman"/>
          <w:sz w:val="24"/>
          <w:szCs w:val="24"/>
          <w:lang w:val="en-US"/>
        </w:rPr>
        <w:t>diagnos</w:t>
      </w:r>
      <w:r w:rsidR="002F50E3" w:rsidRPr="007D0A0A">
        <w:rPr>
          <w:rFonts w:ascii="Times New Roman" w:hAnsi="Times New Roman" w:cs="Times New Roman"/>
          <w:sz w:val="24"/>
          <w:szCs w:val="24"/>
          <w:lang w:val="en-US"/>
        </w:rPr>
        <w:t>tic</w:t>
      </w:r>
      <w:r w:rsidR="00AD3183" w:rsidRPr="007D0A0A">
        <w:rPr>
          <w:rFonts w:ascii="Times New Roman" w:hAnsi="Times New Roman" w:cs="Times New Roman"/>
          <w:sz w:val="24"/>
          <w:szCs w:val="24"/>
          <w:lang w:val="en-US"/>
        </w:rPr>
        <w:t xml:space="preserve"> </w:t>
      </w:r>
      <w:r w:rsidR="002F50E3" w:rsidRPr="007D0A0A">
        <w:rPr>
          <w:rFonts w:ascii="Times New Roman" w:hAnsi="Times New Roman" w:cs="Times New Roman"/>
          <w:sz w:val="24"/>
          <w:szCs w:val="24"/>
          <w:lang w:val="en-US"/>
        </w:rPr>
        <w:t>procedure</w:t>
      </w:r>
      <w:r w:rsidRPr="007D0A0A">
        <w:rPr>
          <w:rFonts w:ascii="Times New Roman" w:hAnsi="Times New Roman" w:cs="Times New Roman"/>
          <w:sz w:val="24"/>
          <w:szCs w:val="24"/>
          <w:lang w:val="en-US"/>
        </w:rPr>
        <w:t xml:space="preserve"> </w:t>
      </w:r>
      <w:r w:rsidR="005F3EC9" w:rsidRPr="007D0A0A">
        <w:rPr>
          <w:rFonts w:ascii="Times New Roman" w:hAnsi="Times New Roman" w:cs="Times New Roman"/>
          <w:sz w:val="24"/>
          <w:szCs w:val="24"/>
          <w:lang w:val="en-US"/>
        </w:rPr>
        <w:t xml:space="preserve">used at baseline and </w:t>
      </w:r>
      <w:r w:rsidR="00EA6BCB" w:rsidRPr="007D0A0A">
        <w:rPr>
          <w:rFonts w:ascii="Times New Roman" w:hAnsi="Times New Roman" w:cs="Times New Roman"/>
          <w:sz w:val="24"/>
          <w:szCs w:val="24"/>
          <w:lang w:val="en-US"/>
        </w:rPr>
        <w:t xml:space="preserve">at </w:t>
      </w:r>
      <w:r w:rsidR="005F3EC9" w:rsidRPr="007D0A0A">
        <w:rPr>
          <w:rFonts w:ascii="Times New Roman" w:hAnsi="Times New Roman" w:cs="Times New Roman"/>
          <w:sz w:val="24"/>
          <w:szCs w:val="24"/>
          <w:lang w:val="en-US"/>
        </w:rPr>
        <w:t xml:space="preserve">follow </w:t>
      </w:r>
      <w:r w:rsidR="002F50E3" w:rsidRPr="007D0A0A">
        <w:rPr>
          <w:rFonts w:ascii="Times New Roman" w:hAnsi="Times New Roman" w:cs="Times New Roman"/>
          <w:sz w:val="24"/>
          <w:szCs w:val="24"/>
          <w:lang w:val="en-US"/>
        </w:rPr>
        <w:t>up,</w:t>
      </w:r>
      <w:r w:rsidRPr="007D0A0A">
        <w:rPr>
          <w:rFonts w:ascii="Times New Roman" w:hAnsi="Times New Roman" w:cs="Times New Roman"/>
          <w:sz w:val="24"/>
          <w:szCs w:val="24"/>
          <w:lang w:val="en-US"/>
        </w:rPr>
        <w:t xml:space="preserve"> </w:t>
      </w:r>
      <w:r w:rsidR="00AD3183" w:rsidRPr="007D0A0A">
        <w:rPr>
          <w:rFonts w:ascii="Times New Roman" w:hAnsi="Times New Roman" w:cs="Times New Roman"/>
          <w:sz w:val="24"/>
          <w:szCs w:val="24"/>
          <w:lang w:val="en-US"/>
        </w:rPr>
        <w:t xml:space="preserve">diagnosis </w:t>
      </w:r>
      <w:r w:rsidRPr="007D0A0A">
        <w:rPr>
          <w:rFonts w:ascii="Times New Roman" w:hAnsi="Times New Roman" w:cs="Times New Roman"/>
          <w:sz w:val="24"/>
          <w:szCs w:val="24"/>
          <w:lang w:val="en-US"/>
        </w:rPr>
        <w:t xml:space="preserve">classification used </w:t>
      </w:r>
      <w:r w:rsidR="005F3EC9" w:rsidRPr="007D0A0A">
        <w:rPr>
          <w:rFonts w:ascii="Times New Roman" w:hAnsi="Times New Roman" w:cs="Times New Roman"/>
          <w:sz w:val="24"/>
          <w:szCs w:val="24"/>
          <w:lang w:val="en-US"/>
        </w:rPr>
        <w:t>at baseline and</w:t>
      </w:r>
      <w:r w:rsidR="00EA6BCB" w:rsidRPr="007D0A0A">
        <w:rPr>
          <w:rFonts w:ascii="Times New Roman" w:hAnsi="Times New Roman" w:cs="Times New Roman"/>
          <w:sz w:val="24"/>
          <w:szCs w:val="24"/>
          <w:lang w:val="en-US"/>
        </w:rPr>
        <w:t xml:space="preserve"> at</w:t>
      </w:r>
      <w:r w:rsidR="005F3EC9" w:rsidRPr="007D0A0A">
        <w:rPr>
          <w:rFonts w:ascii="Times New Roman" w:hAnsi="Times New Roman" w:cs="Times New Roman"/>
          <w:sz w:val="24"/>
          <w:szCs w:val="24"/>
          <w:lang w:val="en-US"/>
        </w:rPr>
        <w:t xml:space="preserve"> follow up</w:t>
      </w:r>
      <w:r w:rsidR="002F50E3" w:rsidRPr="007D0A0A">
        <w:rPr>
          <w:rFonts w:ascii="Times New Roman" w:hAnsi="Times New Roman" w:cs="Times New Roman"/>
          <w:sz w:val="24"/>
          <w:szCs w:val="24"/>
          <w:lang w:val="en-US"/>
        </w:rPr>
        <w:t xml:space="preserve">, </w:t>
      </w:r>
      <w:r w:rsidR="005F3EC9" w:rsidRPr="007D0A0A">
        <w:rPr>
          <w:rFonts w:ascii="Times New Roman" w:hAnsi="Times New Roman" w:cs="Times New Roman"/>
          <w:sz w:val="24"/>
          <w:szCs w:val="24"/>
          <w:lang w:val="en-US"/>
        </w:rPr>
        <w:t>comorbidities</w:t>
      </w:r>
      <w:r w:rsidRPr="007D0A0A">
        <w:rPr>
          <w:rFonts w:ascii="Times New Roman" w:hAnsi="Times New Roman" w:cs="Times New Roman"/>
          <w:sz w:val="24"/>
          <w:szCs w:val="24"/>
          <w:lang w:val="en-US"/>
        </w:rPr>
        <w:t xml:space="preserve">. </w:t>
      </w:r>
      <w:r w:rsidR="00EA6BCB" w:rsidRPr="007D0A0A">
        <w:rPr>
          <w:rFonts w:ascii="Times New Roman" w:hAnsi="Times New Roman" w:cs="Times New Roman"/>
          <w:sz w:val="24"/>
          <w:szCs w:val="24"/>
          <w:lang w:val="en-US"/>
        </w:rPr>
        <w:t>A</w:t>
      </w:r>
      <w:r w:rsidR="00B14B14" w:rsidRPr="007D0A0A">
        <w:rPr>
          <w:rFonts w:ascii="Times New Roman" w:hAnsi="Times New Roman" w:cs="Times New Roman"/>
          <w:sz w:val="24"/>
          <w:szCs w:val="24"/>
          <w:lang w:val="en-US"/>
        </w:rPr>
        <w:t xml:space="preserve">uthors </w:t>
      </w:r>
      <w:r w:rsidR="00B14B14" w:rsidRPr="007D0A0A">
        <w:rPr>
          <w:rFonts w:ascii="Times New Roman" w:hAnsi="Times New Roman" w:cs="Times New Roman"/>
          <w:sz w:val="24"/>
          <w:szCs w:val="24"/>
          <w:lang w:val="en-US"/>
        </w:rPr>
        <w:lastRenderedPageBreak/>
        <w:t xml:space="preserve">of included studies will </w:t>
      </w:r>
      <w:r w:rsidR="00EA6BCB" w:rsidRPr="007D0A0A">
        <w:rPr>
          <w:rFonts w:ascii="Times New Roman" w:hAnsi="Times New Roman" w:cs="Times New Roman"/>
          <w:sz w:val="24"/>
          <w:szCs w:val="24"/>
          <w:lang w:val="en-US"/>
        </w:rPr>
        <w:t xml:space="preserve">then </w:t>
      </w:r>
      <w:r w:rsidR="00B14B14" w:rsidRPr="007D0A0A">
        <w:rPr>
          <w:rFonts w:ascii="Times New Roman" w:hAnsi="Times New Roman" w:cs="Times New Roman"/>
          <w:sz w:val="24"/>
          <w:szCs w:val="24"/>
          <w:lang w:val="en-US"/>
        </w:rPr>
        <w:t>be invited to</w:t>
      </w:r>
      <w:r w:rsidR="00536BB0" w:rsidRPr="007D0A0A">
        <w:rPr>
          <w:rFonts w:ascii="Times New Roman" w:hAnsi="Times New Roman" w:cs="Times New Roman"/>
          <w:sz w:val="24"/>
          <w:szCs w:val="24"/>
          <w:lang w:val="en-US"/>
        </w:rPr>
        <w:t xml:space="preserve"> confirmed the accuracy of these data and then to</w:t>
      </w:r>
      <w:r w:rsidR="00B14B14" w:rsidRPr="007D0A0A">
        <w:rPr>
          <w:rFonts w:ascii="Times New Roman" w:hAnsi="Times New Roman" w:cs="Times New Roman"/>
          <w:sz w:val="24"/>
          <w:szCs w:val="24"/>
          <w:lang w:val="en-US"/>
        </w:rPr>
        <w:t xml:space="preserve"> access to the following participant-level data: month of birth, diagnosis status at follow</w:t>
      </w:r>
      <w:r w:rsidR="001A1208" w:rsidRPr="007D0A0A">
        <w:rPr>
          <w:rFonts w:ascii="Times New Roman" w:hAnsi="Times New Roman" w:cs="Times New Roman"/>
          <w:sz w:val="24"/>
          <w:szCs w:val="24"/>
          <w:lang w:val="en-US"/>
        </w:rPr>
        <w:t>-</w:t>
      </w:r>
      <w:r w:rsidR="00B14B14" w:rsidRPr="007D0A0A">
        <w:rPr>
          <w:rFonts w:ascii="Times New Roman" w:hAnsi="Times New Roman" w:cs="Times New Roman"/>
          <w:sz w:val="24"/>
          <w:szCs w:val="24"/>
          <w:lang w:val="en-US"/>
        </w:rPr>
        <w:t xml:space="preserve">up, age at baseline and follow up, </w:t>
      </w:r>
      <w:r w:rsidR="00EA21D2" w:rsidRPr="007D0A0A">
        <w:rPr>
          <w:rFonts w:ascii="Times New Roman" w:hAnsi="Times New Roman" w:cs="Times New Roman"/>
          <w:sz w:val="24"/>
          <w:szCs w:val="24"/>
          <w:lang w:val="en-US"/>
        </w:rPr>
        <w:t>f</w:t>
      </w:r>
      <w:r w:rsidR="00B14B14" w:rsidRPr="007D0A0A">
        <w:rPr>
          <w:rFonts w:ascii="Times New Roman" w:hAnsi="Times New Roman" w:cs="Times New Roman"/>
          <w:sz w:val="24"/>
          <w:szCs w:val="24"/>
          <w:lang w:val="en-US"/>
        </w:rPr>
        <w:t>ollow up duration</w:t>
      </w:r>
      <w:r w:rsidR="00EA21D2" w:rsidRPr="007D0A0A">
        <w:rPr>
          <w:rFonts w:ascii="Times New Roman" w:hAnsi="Times New Roman" w:cs="Times New Roman"/>
          <w:sz w:val="24"/>
          <w:szCs w:val="24"/>
          <w:lang w:val="en-US"/>
        </w:rPr>
        <w:t xml:space="preserve">, </w:t>
      </w:r>
      <w:r w:rsidR="001C3EFD" w:rsidRPr="007D0A0A">
        <w:rPr>
          <w:rFonts w:ascii="Times New Roman" w:hAnsi="Times New Roman" w:cs="Times New Roman"/>
          <w:sz w:val="24"/>
          <w:szCs w:val="24"/>
          <w:lang w:val="en-US"/>
        </w:rPr>
        <w:t xml:space="preserve">psychiatric comorbidity and diagnosis procedure </w:t>
      </w:r>
      <w:r w:rsidR="009C324D" w:rsidRPr="007D0A0A">
        <w:rPr>
          <w:rFonts w:ascii="Times New Roman" w:hAnsi="Times New Roman" w:cs="Times New Roman"/>
          <w:sz w:val="24"/>
          <w:szCs w:val="24"/>
          <w:lang w:val="en-US"/>
        </w:rPr>
        <w:t xml:space="preserve">used </w:t>
      </w:r>
      <w:r w:rsidR="001C3EFD" w:rsidRPr="007D0A0A">
        <w:rPr>
          <w:rFonts w:ascii="Times New Roman" w:hAnsi="Times New Roman" w:cs="Times New Roman"/>
          <w:sz w:val="24"/>
          <w:szCs w:val="24"/>
          <w:lang w:val="en-US"/>
        </w:rPr>
        <w:t>at baseline and follow up</w:t>
      </w:r>
      <w:r w:rsidR="00B14B14" w:rsidRPr="007D0A0A">
        <w:rPr>
          <w:rFonts w:ascii="Times New Roman" w:hAnsi="Times New Roman" w:cs="Times New Roman"/>
          <w:sz w:val="24"/>
          <w:szCs w:val="24"/>
          <w:lang w:val="en-US"/>
        </w:rPr>
        <w:t>.</w:t>
      </w:r>
    </w:p>
    <w:p w14:paraId="3600ABCC" w14:textId="70117D68" w:rsidR="00DC5DD0" w:rsidRPr="007D0A0A" w:rsidRDefault="00DF6A35" w:rsidP="00DC5DD0">
      <w:pPr>
        <w:spacing w:line="480" w:lineRule="auto"/>
        <w:ind w:firstLine="708"/>
        <w:rPr>
          <w:rFonts w:ascii="Times New Roman" w:hAnsi="Times New Roman" w:cs="Times New Roman"/>
          <w:sz w:val="24"/>
          <w:szCs w:val="24"/>
          <w:lang w:val="en-US"/>
        </w:rPr>
      </w:pPr>
      <w:r w:rsidRPr="007D0A0A">
        <w:rPr>
          <w:rFonts w:ascii="Times New Roman" w:hAnsi="Times New Roman" w:cs="Times New Roman"/>
          <w:sz w:val="24"/>
          <w:szCs w:val="24"/>
          <w:lang w:val="en-US"/>
        </w:rPr>
        <w:t>If the</w:t>
      </w:r>
      <w:r w:rsidR="00DC5DD0" w:rsidRPr="007D0A0A">
        <w:rPr>
          <w:rFonts w:ascii="Times New Roman" w:hAnsi="Times New Roman" w:cs="Times New Roman"/>
          <w:sz w:val="24"/>
          <w:szCs w:val="24"/>
          <w:lang w:val="en-US"/>
        </w:rPr>
        <w:t xml:space="preserve"> school-entry cut-off date</w:t>
      </w:r>
      <w:r w:rsidR="005A472A" w:rsidRPr="007D0A0A">
        <w:rPr>
          <w:rFonts w:ascii="Times New Roman" w:hAnsi="Times New Roman" w:cs="Times New Roman"/>
          <w:sz w:val="24"/>
          <w:szCs w:val="24"/>
          <w:lang w:val="en-US"/>
        </w:rPr>
        <w:t xml:space="preserve"> </w:t>
      </w:r>
      <w:r w:rsidR="00F9781C" w:rsidRPr="007D0A0A">
        <w:rPr>
          <w:rFonts w:ascii="Times New Roman" w:hAnsi="Times New Roman" w:cs="Times New Roman"/>
          <w:sz w:val="24"/>
          <w:szCs w:val="24"/>
          <w:lang w:val="en-US"/>
        </w:rPr>
        <w:t>cannot</w:t>
      </w:r>
      <w:r w:rsidR="005A472A" w:rsidRPr="007D0A0A">
        <w:rPr>
          <w:rFonts w:ascii="Times New Roman" w:hAnsi="Times New Roman" w:cs="Times New Roman"/>
          <w:sz w:val="24"/>
          <w:szCs w:val="24"/>
          <w:lang w:val="en-US"/>
        </w:rPr>
        <w:t xml:space="preserve"> be obtained</w:t>
      </w:r>
      <w:r w:rsidRPr="007D0A0A">
        <w:rPr>
          <w:rFonts w:ascii="Times New Roman" w:hAnsi="Times New Roman" w:cs="Times New Roman"/>
          <w:sz w:val="24"/>
          <w:szCs w:val="24"/>
          <w:lang w:val="en-US"/>
        </w:rPr>
        <w:t xml:space="preserve"> by </w:t>
      </w:r>
      <w:r w:rsidR="00EA6BCB" w:rsidRPr="007D0A0A">
        <w:rPr>
          <w:rFonts w:ascii="Times New Roman" w:hAnsi="Times New Roman" w:cs="Times New Roman"/>
          <w:sz w:val="24"/>
          <w:szCs w:val="24"/>
          <w:lang w:val="en-US"/>
        </w:rPr>
        <w:t xml:space="preserve">the </w:t>
      </w:r>
      <w:r w:rsidRPr="007D0A0A">
        <w:rPr>
          <w:rFonts w:ascii="Times New Roman" w:hAnsi="Times New Roman" w:cs="Times New Roman"/>
          <w:sz w:val="24"/>
          <w:szCs w:val="24"/>
          <w:lang w:val="en-US"/>
        </w:rPr>
        <w:t>authors of primary studies</w:t>
      </w:r>
      <w:r w:rsidR="00DC5DD0" w:rsidRPr="007D0A0A">
        <w:rPr>
          <w:rFonts w:ascii="Times New Roman" w:hAnsi="Times New Roman" w:cs="Times New Roman"/>
          <w:sz w:val="24"/>
          <w:szCs w:val="24"/>
          <w:lang w:val="en-US"/>
        </w:rPr>
        <w:t xml:space="preserve">, we will contact governmental administration of the country in which the study took place to obtain this </w:t>
      </w:r>
      <w:r w:rsidR="00364309" w:rsidRPr="007D0A0A">
        <w:rPr>
          <w:rFonts w:ascii="Times New Roman" w:hAnsi="Times New Roman" w:cs="Times New Roman"/>
          <w:sz w:val="24"/>
          <w:szCs w:val="24"/>
          <w:lang w:val="en-US"/>
        </w:rPr>
        <w:t xml:space="preserve">cut-off </w:t>
      </w:r>
      <w:r w:rsidR="00DC5DD0" w:rsidRPr="007D0A0A">
        <w:rPr>
          <w:rFonts w:ascii="Times New Roman" w:hAnsi="Times New Roman" w:cs="Times New Roman"/>
          <w:sz w:val="24"/>
          <w:szCs w:val="24"/>
          <w:lang w:val="en-US"/>
        </w:rPr>
        <w:t>date. Then, all months of birth will be recoded depending on the school-entry cut-off date (i.e., month 1 will indicate the first month after the school-entry cut-off date). For example, a child born in January will be coded as born in month 1 if born in a region where the school-entry cut-off date is 31</w:t>
      </w:r>
      <w:r w:rsidR="00DC5DD0" w:rsidRPr="007D0A0A">
        <w:rPr>
          <w:rFonts w:ascii="Times New Roman" w:hAnsi="Times New Roman" w:cs="Times New Roman"/>
          <w:sz w:val="24"/>
          <w:szCs w:val="24"/>
          <w:vertAlign w:val="superscript"/>
          <w:lang w:val="en-US"/>
        </w:rPr>
        <w:t>st</w:t>
      </w:r>
      <w:r w:rsidR="00DC5DD0" w:rsidRPr="007D0A0A">
        <w:rPr>
          <w:rFonts w:ascii="Times New Roman" w:hAnsi="Times New Roman" w:cs="Times New Roman"/>
          <w:sz w:val="24"/>
          <w:szCs w:val="24"/>
          <w:lang w:val="en-US"/>
        </w:rPr>
        <w:t xml:space="preserve"> December but will be coded as born in month </w:t>
      </w:r>
      <w:r w:rsidR="00364309" w:rsidRPr="007D0A0A">
        <w:rPr>
          <w:rFonts w:ascii="Times New Roman" w:hAnsi="Times New Roman" w:cs="Times New Roman"/>
          <w:sz w:val="24"/>
          <w:szCs w:val="24"/>
          <w:lang w:val="en-US"/>
        </w:rPr>
        <w:t>5</w:t>
      </w:r>
      <w:r w:rsidR="00AD3183" w:rsidRPr="007D0A0A">
        <w:rPr>
          <w:rFonts w:ascii="Times New Roman" w:hAnsi="Times New Roman" w:cs="Times New Roman"/>
          <w:sz w:val="24"/>
          <w:szCs w:val="24"/>
          <w:lang w:val="en-US"/>
        </w:rPr>
        <w:t xml:space="preserve"> </w:t>
      </w:r>
      <w:r w:rsidR="00DC5DD0" w:rsidRPr="007D0A0A">
        <w:rPr>
          <w:rFonts w:ascii="Times New Roman" w:hAnsi="Times New Roman" w:cs="Times New Roman"/>
          <w:sz w:val="24"/>
          <w:szCs w:val="24"/>
          <w:lang w:val="en-US"/>
        </w:rPr>
        <w:t>if born in a region where the school entry cut-off date is 31</w:t>
      </w:r>
      <w:r w:rsidR="00DC5DD0" w:rsidRPr="007D0A0A">
        <w:rPr>
          <w:rFonts w:ascii="Times New Roman" w:hAnsi="Times New Roman" w:cs="Times New Roman"/>
          <w:sz w:val="24"/>
          <w:szCs w:val="24"/>
          <w:vertAlign w:val="superscript"/>
          <w:lang w:val="en-US"/>
        </w:rPr>
        <w:t>st</w:t>
      </w:r>
      <w:r w:rsidR="00DC5DD0" w:rsidRPr="007D0A0A">
        <w:rPr>
          <w:rFonts w:ascii="Times New Roman" w:hAnsi="Times New Roman" w:cs="Times New Roman"/>
          <w:sz w:val="24"/>
          <w:szCs w:val="24"/>
          <w:lang w:val="en-US"/>
        </w:rPr>
        <w:t xml:space="preserve"> </w:t>
      </w:r>
      <w:r w:rsidR="00AD3183" w:rsidRPr="007D0A0A">
        <w:rPr>
          <w:rFonts w:ascii="Times New Roman" w:hAnsi="Times New Roman" w:cs="Times New Roman"/>
          <w:sz w:val="24"/>
          <w:szCs w:val="24"/>
          <w:lang w:val="en-US"/>
        </w:rPr>
        <w:t>August</w:t>
      </w:r>
      <w:r w:rsidR="00DC5DD0" w:rsidRPr="007D0A0A">
        <w:rPr>
          <w:rFonts w:ascii="Times New Roman" w:hAnsi="Times New Roman" w:cs="Times New Roman"/>
          <w:sz w:val="24"/>
          <w:szCs w:val="24"/>
          <w:lang w:val="en-US"/>
        </w:rPr>
        <w:t>. The participants in studies conducted in a region where no strict school-entry cut-off date is applied will be coded with a</w:t>
      </w:r>
      <w:r w:rsidR="00F9781C" w:rsidRPr="007D0A0A">
        <w:rPr>
          <w:rFonts w:ascii="Times New Roman" w:hAnsi="Times New Roman" w:cs="Times New Roman"/>
          <w:sz w:val="24"/>
          <w:szCs w:val="24"/>
          <w:lang w:val="en-US"/>
        </w:rPr>
        <w:t xml:space="preserve"> “non-applicable”</w:t>
      </w:r>
      <w:r w:rsidR="00DC5DD0" w:rsidRPr="007D0A0A">
        <w:rPr>
          <w:rFonts w:ascii="Times New Roman" w:hAnsi="Times New Roman" w:cs="Times New Roman"/>
          <w:sz w:val="24"/>
          <w:szCs w:val="24"/>
          <w:lang w:val="en-US"/>
        </w:rPr>
        <w:t xml:space="preserve"> month of birth and will be analyzed separately. </w:t>
      </w:r>
    </w:p>
    <w:p w14:paraId="52CB79CA" w14:textId="46659AC7" w:rsidR="00DC5DD0" w:rsidRPr="007D0A0A" w:rsidRDefault="00DC5DD0" w:rsidP="00DC5DD0">
      <w:pPr>
        <w:spacing w:line="480" w:lineRule="auto"/>
        <w:rPr>
          <w:rFonts w:ascii="Times New Roman" w:hAnsi="Times New Roman" w:cs="Times New Roman"/>
          <w:b/>
          <w:sz w:val="24"/>
          <w:szCs w:val="24"/>
          <w:lang w:val="en-US"/>
        </w:rPr>
      </w:pPr>
      <w:r w:rsidRPr="007D0A0A">
        <w:rPr>
          <w:rFonts w:ascii="Times New Roman" w:hAnsi="Times New Roman" w:cs="Times New Roman"/>
          <w:b/>
          <w:sz w:val="24"/>
          <w:szCs w:val="24"/>
          <w:lang w:val="en-US"/>
        </w:rPr>
        <w:t xml:space="preserve">Risk of bias </w:t>
      </w:r>
    </w:p>
    <w:p w14:paraId="630C1B90" w14:textId="46081458" w:rsidR="00DC5DD0" w:rsidRPr="007D0A0A" w:rsidRDefault="00DC5DD0" w:rsidP="00DC5DD0">
      <w:pPr>
        <w:spacing w:line="480" w:lineRule="auto"/>
        <w:rPr>
          <w:rFonts w:ascii="Times New Roman" w:hAnsi="Times New Roman" w:cs="Times New Roman"/>
          <w:sz w:val="24"/>
          <w:szCs w:val="24"/>
          <w:lang w:val="en-US"/>
        </w:rPr>
      </w:pPr>
      <w:bookmarkStart w:id="2" w:name="_Hlk40437110"/>
      <w:r w:rsidRPr="007D0A0A">
        <w:rPr>
          <w:rFonts w:ascii="Times New Roman" w:hAnsi="Times New Roman" w:cs="Times New Roman"/>
          <w:sz w:val="24"/>
          <w:szCs w:val="24"/>
          <w:lang w:val="en-US"/>
        </w:rPr>
        <w:t xml:space="preserve">The risk of bias of the included studies will be assessed based upon </w:t>
      </w:r>
      <w:r w:rsidR="00D728C7" w:rsidRPr="007D0A0A">
        <w:rPr>
          <w:rFonts w:ascii="Times New Roman" w:hAnsi="Times New Roman" w:cs="Times New Roman"/>
          <w:sz w:val="24"/>
          <w:szCs w:val="24"/>
          <w:lang w:val="en-US"/>
        </w:rPr>
        <w:t xml:space="preserve">the </w:t>
      </w:r>
      <w:r w:rsidR="00E91C0E" w:rsidRPr="007D0A0A">
        <w:rPr>
          <w:rFonts w:ascii="Times New Roman" w:hAnsi="Times New Roman" w:cs="Times New Roman"/>
          <w:sz w:val="24"/>
          <w:szCs w:val="24"/>
          <w:lang w:val="en-US"/>
        </w:rPr>
        <w:t>Newcastle Ottawa Scale</w:t>
      </w:r>
      <w:r w:rsidRPr="007D0A0A">
        <w:rPr>
          <w:rFonts w:ascii="Times New Roman" w:hAnsi="Times New Roman" w:cs="Times New Roman"/>
          <w:sz w:val="24"/>
          <w:szCs w:val="24"/>
          <w:lang w:val="en-US"/>
        </w:rPr>
        <w:t xml:space="preserve"> </w:t>
      </w:r>
      <w:r w:rsidR="00D728C7" w:rsidRPr="007D0A0A">
        <w:rPr>
          <w:rFonts w:ascii="Times New Roman" w:hAnsi="Times New Roman" w:cs="Times New Roman"/>
          <w:sz w:val="24"/>
          <w:szCs w:val="24"/>
          <w:lang w:val="en-US"/>
        </w:rPr>
        <w:t xml:space="preserve">– cohort studies </w:t>
      </w:r>
      <w:r w:rsidR="00270FAC" w:rsidRPr="007D0A0A">
        <w:rPr>
          <w:rFonts w:ascii="Times New Roman" w:hAnsi="Times New Roman" w:cs="Times New Roman"/>
          <w:sz w:val="24"/>
          <w:szCs w:val="24"/>
          <w:lang w:val="en-US"/>
        </w:rPr>
        <w:t>by two reviewers</w:t>
      </w:r>
      <w:r w:rsidRPr="007D0A0A">
        <w:rPr>
          <w:rFonts w:ascii="Times New Roman" w:hAnsi="Times New Roman" w:cs="Times New Roman"/>
          <w:sz w:val="24"/>
          <w:szCs w:val="24"/>
          <w:lang w:val="en-US"/>
        </w:rPr>
        <w:t>.</w:t>
      </w:r>
      <w:r w:rsidR="001A0E4E" w:rsidRPr="007D0A0A">
        <w:rPr>
          <w:rFonts w:ascii="Times New Roman" w:hAnsi="Times New Roman" w:cs="Times New Roman"/>
          <w:sz w:val="24"/>
          <w:szCs w:val="24"/>
          <w:lang w:val="en-US"/>
        </w:rPr>
        <w:t>[16]</w:t>
      </w:r>
      <w:r w:rsidRPr="007D0A0A">
        <w:rPr>
          <w:rFonts w:ascii="Times New Roman" w:hAnsi="Times New Roman" w:cs="Times New Roman"/>
          <w:sz w:val="24"/>
          <w:szCs w:val="24"/>
          <w:lang w:val="en-US"/>
        </w:rPr>
        <w:t xml:space="preserve"> </w:t>
      </w:r>
    </w:p>
    <w:bookmarkEnd w:id="2"/>
    <w:p w14:paraId="7B9F6134" w14:textId="7E5095CA" w:rsidR="009F4D14" w:rsidRPr="007D0A0A" w:rsidRDefault="009F4D14" w:rsidP="00DC5DD0">
      <w:pPr>
        <w:spacing w:line="480" w:lineRule="auto"/>
        <w:rPr>
          <w:rFonts w:ascii="Times New Roman" w:hAnsi="Times New Roman" w:cs="Times New Roman"/>
          <w:b/>
          <w:sz w:val="24"/>
          <w:szCs w:val="24"/>
          <w:lang w:val="en-US"/>
        </w:rPr>
      </w:pPr>
      <w:r w:rsidRPr="007D0A0A">
        <w:rPr>
          <w:rFonts w:ascii="Times New Roman" w:hAnsi="Times New Roman" w:cs="Times New Roman"/>
          <w:b/>
          <w:sz w:val="24"/>
          <w:szCs w:val="24"/>
          <w:lang w:val="en-US"/>
        </w:rPr>
        <w:t xml:space="preserve">Data </w:t>
      </w:r>
      <w:r w:rsidR="006778D0" w:rsidRPr="007D0A0A">
        <w:rPr>
          <w:rFonts w:ascii="Times New Roman" w:hAnsi="Times New Roman" w:cs="Times New Roman"/>
          <w:b/>
          <w:sz w:val="24"/>
          <w:szCs w:val="24"/>
          <w:lang w:val="en-US"/>
        </w:rPr>
        <w:t xml:space="preserve">collection and </w:t>
      </w:r>
      <w:r w:rsidRPr="007D0A0A">
        <w:rPr>
          <w:rFonts w:ascii="Times New Roman" w:hAnsi="Times New Roman" w:cs="Times New Roman"/>
          <w:b/>
          <w:sz w:val="24"/>
          <w:szCs w:val="24"/>
          <w:lang w:val="en-US"/>
        </w:rPr>
        <w:t>transfer</w:t>
      </w:r>
    </w:p>
    <w:p w14:paraId="098FA0E3" w14:textId="7E3619F6" w:rsidR="0008217A" w:rsidRPr="007D0A0A" w:rsidRDefault="009F4D14" w:rsidP="006778D0">
      <w:pPr>
        <w:spacing w:line="480" w:lineRule="auto"/>
        <w:rPr>
          <w:rFonts w:ascii="Times New Roman" w:hAnsi="Times New Roman" w:cs="Times New Roman"/>
          <w:sz w:val="24"/>
          <w:szCs w:val="24"/>
          <w:lang w:val="en-US"/>
        </w:rPr>
      </w:pPr>
      <w:r w:rsidRPr="007D0A0A">
        <w:rPr>
          <w:rFonts w:ascii="Times New Roman" w:hAnsi="Times New Roman" w:cs="Times New Roman"/>
          <w:sz w:val="24"/>
          <w:szCs w:val="24"/>
          <w:lang w:val="en-US"/>
        </w:rPr>
        <w:t xml:space="preserve">Because we anticipate that authors of included studies </w:t>
      </w:r>
      <w:r w:rsidR="00616BBD" w:rsidRPr="007D0A0A">
        <w:rPr>
          <w:rFonts w:ascii="Times New Roman" w:hAnsi="Times New Roman" w:cs="Times New Roman"/>
          <w:sz w:val="24"/>
          <w:szCs w:val="24"/>
          <w:lang w:val="en-US"/>
        </w:rPr>
        <w:t>have</w:t>
      </w:r>
      <w:r w:rsidRPr="007D0A0A">
        <w:rPr>
          <w:rFonts w:ascii="Times New Roman" w:hAnsi="Times New Roman" w:cs="Times New Roman"/>
          <w:sz w:val="24"/>
          <w:szCs w:val="24"/>
          <w:lang w:val="en-US"/>
        </w:rPr>
        <w:t xml:space="preserve"> not routinely report</w:t>
      </w:r>
      <w:r w:rsidR="00616BBD" w:rsidRPr="007D0A0A">
        <w:rPr>
          <w:rFonts w:ascii="Times New Roman" w:hAnsi="Times New Roman" w:cs="Times New Roman"/>
          <w:sz w:val="24"/>
          <w:szCs w:val="24"/>
          <w:lang w:val="en-US"/>
        </w:rPr>
        <w:t>ed</w:t>
      </w:r>
      <w:r w:rsidRPr="007D0A0A">
        <w:rPr>
          <w:rFonts w:ascii="Times New Roman" w:hAnsi="Times New Roman" w:cs="Times New Roman"/>
          <w:sz w:val="24"/>
          <w:szCs w:val="24"/>
          <w:lang w:val="en-US"/>
        </w:rPr>
        <w:t xml:space="preserve"> the association between the month of birth and the persistence of ADHD, we plan to contact </w:t>
      </w:r>
      <w:r w:rsidR="00EA6BCB" w:rsidRPr="007D0A0A">
        <w:rPr>
          <w:rFonts w:ascii="Times New Roman" w:hAnsi="Times New Roman" w:cs="Times New Roman"/>
          <w:sz w:val="24"/>
          <w:szCs w:val="24"/>
          <w:lang w:val="en-US"/>
        </w:rPr>
        <w:t xml:space="preserve">the </w:t>
      </w:r>
      <w:r w:rsidRPr="007D0A0A">
        <w:rPr>
          <w:rFonts w:ascii="Times New Roman" w:hAnsi="Times New Roman" w:cs="Times New Roman"/>
          <w:sz w:val="24"/>
          <w:szCs w:val="24"/>
          <w:lang w:val="en-US"/>
        </w:rPr>
        <w:t>authors</w:t>
      </w:r>
      <w:r w:rsidR="002A2644" w:rsidRPr="007D0A0A">
        <w:rPr>
          <w:rFonts w:ascii="Times New Roman" w:hAnsi="Times New Roman" w:cs="Times New Roman"/>
          <w:sz w:val="24"/>
          <w:szCs w:val="24"/>
          <w:lang w:val="en-US"/>
        </w:rPr>
        <w:t xml:space="preserve"> of each included study</w:t>
      </w:r>
      <w:r w:rsidRPr="007D0A0A">
        <w:rPr>
          <w:rFonts w:ascii="Times New Roman" w:hAnsi="Times New Roman" w:cs="Times New Roman"/>
          <w:sz w:val="24"/>
          <w:szCs w:val="24"/>
          <w:lang w:val="en-US"/>
        </w:rPr>
        <w:t>.</w:t>
      </w:r>
      <w:r w:rsidR="006778D0" w:rsidRPr="007D0A0A">
        <w:rPr>
          <w:rFonts w:ascii="Times New Roman" w:hAnsi="Times New Roman" w:cs="Times New Roman"/>
          <w:sz w:val="24"/>
          <w:szCs w:val="24"/>
          <w:lang w:val="en-US"/>
        </w:rPr>
        <w:t xml:space="preserve"> Corresponding authors of </w:t>
      </w:r>
      <w:r w:rsidR="00F8522F" w:rsidRPr="007D0A0A">
        <w:rPr>
          <w:rFonts w:ascii="Times New Roman" w:hAnsi="Times New Roman" w:cs="Times New Roman"/>
          <w:sz w:val="24"/>
          <w:szCs w:val="24"/>
          <w:lang w:val="en-US"/>
        </w:rPr>
        <w:t xml:space="preserve">these </w:t>
      </w:r>
      <w:r w:rsidR="006778D0" w:rsidRPr="007D0A0A">
        <w:rPr>
          <w:rFonts w:ascii="Times New Roman" w:hAnsi="Times New Roman" w:cs="Times New Roman"/>
          <w:sz w:val="24"/>
          <w:szCs w:val="24"/>
          <w:lang w:val="en-US"/>
        </w:rPr>
        <w:t>included studies will be invited to collaborate with our team by e</w:t>
      </w:r>
      <w:r w:rsidR="001A1208" w:rsidRPr="007D0A0A">
        <w:rPr>
          <w:rFonts w:ascii="Times New Roman" w:hAnsi="Times New Roman" w:cs="Times New Roman"/>
          <w:sz w:val="24"/>
          <w:szCs w:val="24"/>
          <w:lang w:val="en-US"/>
        </w:rPr>
        <w:t>-</w:t>
      </w:r>
      <w:r w:rsidR="006778D0" w:rsidRPr="007D0A0A">
        <w:rPr>
          <w:rFonts w:ascii="Times New Roman" w:hAnsi="Times New Roman" w:cs="Times New Roman"/>
          <w:sz w:val="24"/>
          <w:szCs w:val="24"/>
          <w:lang w:val="en-US"/>
        </w:rPr>
        <w:t>mail. A maximum of two reminders will be sent. If we d</w:t>
      </w:r>
      <w:r w:rsidR="001A1208" w:rsidRPr="007D0A0A">
        <w:rPr>
          <w:rFonts w:ascii="Times New Roman" w:hAnsi="Times New Roman" w:cs="Times New Roman"/>
          <w:sz w:val="24"/>
          <w:szCs w:val="24"/>
          <w:lang w:val="en-US"/>
        </w:rPr>
        <w:t>o</w:t>
      </w:r>
      <w:r w:rsidR="006778D0" w:rsidRPr="007D0A0A">
        <w:rPr>
          <w:rFonts w:ascii="Times New Roman" w:hAnsi="Times New Roman" w:cs="Times New Roman"/>
          <w:sz w:val="24"/>
          <w:szCs w:val="24"/>
          <w:lang w:val="en-US"/>
        </w:rPr>
        <w:t xml:space="preserve"> not achieve to contact a corresponding author, the same procedure will be applied for </w:t>
      </w:r>
      <w:r w:rsidR="00B244B5" w:rsidRPr="007D0A0A">
        <w:rPr>
          <w:rFonts w:ascii="Times New Roman" w:hAnsi="Times New Roman" w:cs="Times New Roman"/>
          <w:sz w:val="24"/>
          <w:szCs w:val="24"/>
          <w:lang w:val="en-US"/>
        </w:rPr>
        <w:t>the first and/or last author, if different from the corresponding author</w:t>
      </w:r>
      <w:r w:rsidR="006778D0" w:rsidRPr="007D0A0A">
        <w:rPr>
          <w:rFonts w:ascii="Times New Roman" w:hAnsi="Times New Roman" w:cs="Times New Roman"/>
          <w:sz w:val="24"/>
          <w:szCs w:val="24"/>
          <w:lang w:val="en-US"/>
        </w:rPr>
        <w:t xml:space="preserve">. </w:t>
      </w:r>
    </w:p>
    <w:p w14:paraId="7BE487A9" w14:textId="0BF82859" w:rsidR="009F4D14" w:rsidRPr="007D0A0A" w:rsidRDefault="009F4D14" w:rsidP="0008217A">
      <w:pPr>
        <w:spacing w:line="480" w:lineRule="auto"/>
        <w:ind w:firstLine="708"/>
        <w:rPr>
          <w:rFonts w:ascii="Times New Roman" w:hAnsi="Times New Roman" w:cs="Times New Roman"/>
          <w:b/>
          <w:sz w:val="24"/>
          <w:szCs w:val="24"/>
          <w:lang w:val="en-US"/>
        </w:rPr>
      </w:pPr>
      <w:r w:rsidRPr="007D0A0A">
        <w:rPr>
          <w:rFonts w:ascii="Times New Roman" w:hAnsi="Times New Roman" w:cs="Times New Roman"/>
          <w:sz w:val="24"/>
          <w:szCs w:val="24"/>
          <w:lang w:val="en-US"/>
        </w:rPr>
        <w:lastRenderedPageBreak/>
        <w:t>The month of birth is a possible deidentifying information and the diagnosis status is a sensible data. Therefore, it is likely that participants of included studies had not given their approval for sharing th</w:t>
      </w:r>
      <w:r w:rsidR="001A1208" w:rsidRPr="007D0A0A">
        <w:rPr>
          <w:rFonts w:ascii="Times New Roman" w:hAnsi="Times New Roman" w:cs="Times New Roman"/>
          <w:sz w:val="24"/>
          <w:szCs w:val="24"/>
          <w:lang w:val="en-US"/>
        </w:rPr>
        <w:t>is</w:t>
      </w:r>
      <w:r w:rsidRPr="007D0A0A">
        <w:rPr>
          <w:rFonts w:ascii="Times New Roman" w:hAnsi="Times New Roman" w:cs="Times New Roman"/>
          <w:sz w:val="24"/>
          <w:szCs w:val="24"/>
          <w:lang w:val="en-US"/>
        </w:rPr>
        <w:t xml:space="preserve"> </w:t>
      </w:r>
      <w:r w:rsidR="00FE4046" w:rsidRPr="007D0A0A">
        <w:rPr>
          <w:rFonts w:ascii="Times New Roman" w:hAnsi="Times New Roman" w:cs="Times New Roman"/>
          <w:sz w:val="24"/>
          <w:szCs w:val="24"/>
          <w:lang w:val="en-US"/>
        </w:rPr>
        <w:t>information</w:t>
      </w:r>
      <w:r w:rsidRPr="007D0A0A">
        <w:rPr>
          <w:rFonts w:ascii="Times New Roman" w:hAnsi="Times New Roman" w:cs="Times New Roman"/>
          <w:sz w:val="24"/>
          <w:szCs w:val="24"/>
          <w:lang w:val="en-US"/>
        </w:rPr>
        <w:t xml:space="preserve">. We believe that requesting raw data would increase the likelihood that study authors </w:t>
      </w:r>
      <w:r w:rsidR="00EA6BCB" w:rsidRPr="007D0A0A">
        <w:rPr>
          <w:rFonts w:ascii="Times New Roman" w:hAnsi="Times New Roman" w:cs="Times New Roman"/>
          <w:sz w:val="24"/>
          <w:szCs w:val="24"/>
          <w:lang w:val="en-US"/>
        </w:rPr>
        <w:t xml:space="preserve">may </w:t>
      </w:r>
      <w:r w:rsidRPr="007D0A0A">
        <w:rPr>
          <w:rFonts w:ascii="Times New Roman" w:hAnsi="Times New Roman" w:cs="Times New Roman"/>
          <w:sz w:val="24"/>
          <w:szCs w:val="24"/>
          <w:lang w:val="en-US"/>
        </w:rPr>
        <w:t xml:space="preserve">decline the invitation to participate in our project, increasing the bias in </w:t>
      </w:r>
      <w:r w:rsidR="00A62736" w:rsidRPr="007D0A0A">
        <w:rPr>
          <w:rFonts w:ascii="Times New Roman" w:hAnsi="Times New Roman" w:cs="Times New Roman"/>
          <w:sz w:val="24"/>
          <w:szCs w:val="24"/>
          <w:lang w:val="en-US"/>
        </w:rPr>
        <w:t xml:space="preserve">our final analyses. </w:t>
      </w:r>
      <w:r w:rsidR="005A755E" w:rsidRPr="007D0A0A">
        <w:rPr>
          <w:rFonts w:ascii="Times New Roman" w:hAnsi="Times New Roman" w:cs="Times New Roman"/>
          <w:sz w:val="24"/>
          <w:szCs w:val="24"/>
          <w:lang w:val="en-US"/>
        </w:rPr>
        <w:t xml:space="preserve">Therefore, authors will be invited to </w:t>
      </w:r>
      <w:r w:rsidR="00A11632" w:rsidRPr="007D0A0A">
        <w:rPr>
          <w:rFonts w:ascii="Times New Roman" w:hAnsi="Times New Roman" w:cs="Times New Roman"/>
          <w:sz w:val="24"/>
          <w:szCs w:val="24"/>
          <w:lang w:val="en-US"/>
        </w:rPr>
        <w:t xml:space="preserve">perform </w:t>
      </w:r>
      <w:r w:rsidR="001309A6" w:rsidRPr="007D0A0A">
        <w:rPr>
          <w:rFonts w:ascii="Times New Roman" w:hAnsi="Times New Roman" w:cs="Times New Roman"/>
          <w:sz w:val="24"/>
          <w:szCs w:val="24"/>
          <w:lang w:val="en-US"/>
        </w:rPr>
        <w:t xml:space="preserve">the </w:t>
      </w:r>
      <w:r w:rsidR="00A11632" w:rsidRPr="007D0A0A">
        <w:rPr>
          <w:rFonts w:ascii="Times New Roman" w:hAnsi="Times New Roman" w:cs="Times New Roman"/>
          <w:sz w:val="24"/>
          <w:szCs w:val="24"/>
          <w:lang w:val="en-US"/>
        </w:rPr>
        <w:t>analyses on their raw data and to share only</w:t>
      </w:r>
      <w:r w:rsidR="001309A6" w:rsidRPr="007D0A0A">
        <w:rPr>
          <w:rFonts w:ascii="Times New Roman" w:hAnsi="Times New Roman" w:cs="Times New Roman"/>
          <w:sz w:val="24"/>
          <w:szCs w:val="24"/>
          <w:lang w:val="en-US"/>
        </w:rPr>
        <w:t xml:space="preserve"> the</w:t>
      </w:r>
      <w:r w:rsidR="00A11632" w:rsidRPr="007D0A0A">
        <w:rPr>
          <w:rFonts w:ascii="Times New Roman" w:hAnsi="Times New Roman" w:cs="Times New Roman"/>
          <w:sz w:val="24"/>
          <w:szCs w:val="24"/>
          <w:lang w:val="en-US"/>
        </w:rPr>
        <w:t xml:space="preserve"> results of these analyses. </w:t>
      </w:r>
      <w:r w:rsidR="005A755E" w:rsidRPr="007D0A0A">
        <w:rPr>
          <w:rFonts w:ascii="Times New Roman" w:hAnsi="Times New Roman" w:cs="Times New Roman"/>
          <w:sz w:val="24"/>
          <w:szCs w:val="24"/>
          <w:lang w:val="en-US"/>
        </w:rPr>
        <w:t xml:space="preserve">Authors will be sent </w:t>
      </w:r>
      <w:r w:rsidR="001309A6" w:rsidRPr="007D0A0A">
        <w:rPr>
          <w:rFonts w:ascii="Times New Roman" w:hAnsi="Times New Roman" w:cs="Times New Roman"/>
          <w:sz w:val="24"/>
          <w:szCs w:val="24"/>
          <w:lang w:val="en-US"/>
        </w:rPr>
        <w:t>an</w:t>
      </w:r>
      <w:r w:rsidR="005A755E" w:rsidRPr="007D0A0A">
        <w:rPr>
          <w:rFonts w:ascii="Times New Roman" w:hAnsi="Times New Roman" w:cs="Times New Roman"/>
          <w:sz w:val="24"/>
          <w:szCs w:val="24"/>
          <w:lang w:val="en-US"/>
        </w:rPr>
        <w:t xml:space="preserve"> R code to </w:t>
      </w:r>
      <w:r w:rsidR="003122D6" w:rsidRPr="007D0A0A">
        <w:rPr>
          <w:rFonts w:ascii="Times New Roman" w:hAnsi="Times New Roman" w:cs="Times New Roman"/>
          <w:sz w:val="24"/>
          <w:szCs w:val="24"/>
          <w:lang w:val="en-US"/>
        </w:rPr>
        <w:t xml:space="preserve">obtain </w:t>
      </w:r>
      <w:r w:rsidR="005A755E" w:rsidRPr="007D0A0A">
        <w:rPr>
          <w:rFonts w:ascii="Times New Roman" w:hAnsi="Times New Roman" w:cs="Times New Roman"/>
          <w:sz w:val="24"/>
          <w:szCs w:val="24"/>
          <w:lang w:val="en-US"/>
        </w:rPr>
        <w:t>th</w:t>
      </w:r>
      <w:r w:rsidR="003122D6" w:rsidRPr="007D0A0A">
        <w:rPr>
          <w:rFonts w:ascii="Times New Roman" w:hAnsi="Times New Roman" w:cs="Times New Roman"/>
          <w:sz w:val="24"/>
          <w:szCs w:val="24"/>
          <w:lang w:val="en-US"/>
        </w:rPr>
        <w:t>e</w:t>
      </w:r>
      <w:r w:rsidR="005A755E" w:rsidRPr="007D0A0A">
        <w:rPr>
          <w:rFonts w:ascii="Times New Roman" w:hAnsi="Times New Roman" w:cs="Times New Roman"/>
          <w:sz w:val="24"/>
          <w:szCs w:val="24"/>
          <w:lang w:val="en-US"/>
        </w:rPr>
        <w:t xml:space="preserve"> </w:t>
      </w:r>
      <w:r w:rsidR="00A11632" w:rsidRPr="007D0A0A">
        <w:rPr>
          <w:rFonts w:ascii="Times New Roman" w:hAnsi="Times New Roman" w:cs="Times New Roman"/>
          <w:sz w:val="24"/>
          <w:szCs w:val="24"/>
          <w:lang w:val="en-US"/>
        </w:rPr>
        <w:t>results</w:t>
      </w:r>
      <w:r w:rsidR="005A755E" w:rsidRPr="007D0A0A">
        <w:rPr>
          <w:rFonts w:ascii="Times New Roman" w:hAnsi="Times New Roman" w:cs="Times New Roman"/>
          <w:sz w:val="24"/>
          <w:szCs w:val="24"/>
          <w:lang w:val="en-US"/>
        </w:rPr>
        <w:t xml:space="preserve"> automatically</w:t>
      </w:r>
      <w:r w:rsidR="003122D6" w:rsidRPr="007D0A0A">
        <w:rPr>
          <w:rFonts w:ascii="Times New Roman" w:hAnsi="Times New Roman" w:cs="Times New Roman"/>
          <w:sz w:val="24"/>
          <w:szCs w:val="24"/>
          <w:lang w:val="en-US"/>
        </w:rPr>
        <w:t xml:space="preserve"> and homogeneously</w:t>
      </w:r>
      <w:r w:rsidR="00A11632" w:rsidRPr="007D0A0A">
        <w:rPr>
          <w:rFonts w:ascii="Times New Roman" w:hAnsi="Times New Roman" w:cs="Times New Roman"/>
          <w:sz w:val="24"/>
          <w:szCs w:val="24"/>
          <w:lang w:val="en-US"/>
        </w:rPr>
        <w:t xml:space="preserve"> across studies</w:t>
      </w:r>
      <w:r w:rsidR="005A755E" w:rsidRPr="007D0A0A">
        <w:rPr>
          <w:rFonts w:ascii="Times New Roman" w:hAnsi="Times New Roman" w:cs="Times New Roman"/>
          <w:sz w:val="24"/>
          <w:szCs w:val="24"/>
          <w:lang w:val="en-US"/>
        </w:rPr>
        <w:t>.</w:t>
      </w:r>
      <w:r w:rsidR="007913E6" w:rsidRPr="007D0A0A">
        <w:rPr>
          <w:rFonts w:ascii="Times New Roman" w:hAnsi="Times New Roman" w:cs="Times New Roman"/>
          <w:sz w:val="24"/>
          <w:szCs w:val="24"/>
          <w:lang w:val="en-US"/>
        </w:rPr>
        <w:t xml:space="preserve"> </w:t>
      </w:r>
    </w:p>
    <w:p w14:paraId="1E64C2EC" w14:textId="43F01DF6" w:rsidR="009F4D14" w:rsidRPr="007D0A0A" w:rsidRDefault="00DC5DD0" w:rsidP="00DC5DD0">
      <w:pPr>
        <w:spacing w:line="480" w:lineRule="auto"/>
        <w:rPr>
          <w:rFonts w:ascii="Times New Roman" w:hAnsi="Times New Roman" w:cs="Times New Roman"/>
          <w:b/>
          <w:sz w:val="24"/>
          <w:szCs w:val="24"/>
          <w:lang w:val="en-US"/>
        </w:rPr>
      </w:pPr>
      <w:r w:rsidRPr="007D0A0A">
        <w:rPr>
          <w:rFonts w:ascii="Times New Roman" w:hAnsi="Times New Roman" w:cs="Times New Roman"/>
          <w:b/>
          <w:sz w:val="24"/>
          <w:szCs w:val="24"/>
          <w:lang w:val="en-US"/>
        </w:rPr>
        <w:t xml:space="preserve">Statistical analysis </w:t>
      </w:r>
    </w:p>
    <w:p w14:paraId="1FA8F034" w14:textId="3B6A280A" w:rsidR="001A74BC" w:rsidRPr="007D0A0A" w:rsidRDefault="00D32E98" w:rsidP="00F277D9">
      <w:pPr>
        <w:spacing w:line="480" w:lineRule="auto"/>
        <w:rPr>
          <w:rFonts w:ascii="Times New Roman" w:hAnsi="Times New Roman" w:cs="Times New Roman"/>
          <w:sz w:val="24"/>
          <w:szCs w:val="24"/>
          <w:lang w:val="en-US"/>
        </w:rPr>
      </w:pPr>
      <w:r w:rsidRPr="007D0A0A">
        <w:rPr>
          <w:rFonts w:ascii="Times New Roman" w:hAnsi="Times New Roman" w:cs="Times New Roman"/>
          <w:sz w:val="24"/>
          <w:szCs w:val="24"/>
          <w:lang w:val="en-US"/>
        </w:rPr>
        <w:t xml:space="preserve">All statistical analyses will be performed in R environment. </w:t>
      </w:r>
      <w:r w:rsidR="000E4D93" w:rsidRPr="007D0A0A">
        <w:rPr>
          <w:rFonts w:ascii="Times New Roman" w:hAnsi="Times New Roman" w:cs="Times New Roman"/>
          <w:sz w:val="24"/>
          <w:szCs w:val="24"/>
          <w:lang w:val="en-US"/>
        </w:rPr>
        <w:t>N</w:t>
      </w:r>
      <w:r w:rsidR="001A74BC" w:rsidRPr="007D0A0A">
        <w:rPr>
          <w:rFonts w:ascii="Times New Roman" w:hAnsi="Times New Roman" w:cs="Times New Roman"/>
          <w:sz w:val="24"/>
          <w:szCs w:val="24"/>
          <w:lang w:val="en-US"/>
        </w:rPr>
        <w:t xml:space="preserve">o quantitative analysis will be performed for </w:t>
      </w:r>
      <w:r w:rsidR="000E4D93" w:rsidRPr="007D0A0A">
        <w:rPr>
          <w:rFonts w:ascii="Times New Roman" w:hAnsi="Times New Roman" w:cs="Times New Roman"/>
          <w:sz w:val="24"/>
          <w:szCs w:val="24"/>
          <w:lang w:val="en-US"/>
        </w:rPr>
        <w:t xml:space="preserve">individual studies </w:t>
      </w:r>
      <w:r w:rsidR="001A74BC" w:rsidRPr="007D0A0A">
        <w:rPr>
          <w:rFonts w:ascii="Times New Roman" w:hAnsi="Times New Roman" w:cs="Times New Roman"/>
          <w:sz w:val="24"/>
          <w:szCs w:val="24"/>
          <w:lang w:val="en-US"/>
        </w:rPr>
        <w:t>including less than 10 participants</w:t>
      </w:r>
      <w:r w:rsidR="000E4D93" w:rsidRPr="007D0A0A">
        <w:rPr>
          <w:rFonts w:ascii="Times New Roman" w:hAnsi="Times New Roman" w:cs="Times New Roman"/>
          <w:sz w:val="24"/>
          <w:szCs w:val="24"/>
          <w:lang w:val="en-US"/>
        </w:rPr>
        <w:t xml:space="preserve"> (and no sensitivity analysis will be performed for conditions including less than 10 participants)</w:t>
      </w:r>
      <w:r w:rsidR="001A74BC" w:rsidRPr="007D0A0A">
        <w:rPr>
          <w:rFonts w:ascii="Times New Roman" w:hAnsi="Times New Roman" w:cs="Times New Roman"/>
          <w:sz w:val="24"/>
          <w:szCs w:val="24"/>
          <w:lang w:val="en-US"/>
        </w:rPr>
        <w:t>.</w:t>
      </w:r>
      <w:r w:rsidR="00915603" w:rsidRPr="007D0A0A">
        <w:rPr>
          <w:rFonts w:ascii="Times New Roman" w:hAnsi="Times New Roman" w:cs="Times New Roman"/>
          <w:sz w:val="24"/>
          <w:szCs w:val="24"/>
          <w:lang w:val="en-US"/>
        </w:rPr>
        <w:t xml:space="preserve"> Meta-analysis will be performed for synthesizing data from, at least, 5 studies</w:t>
      </w:r>
      <w:r w:rsidR="00BA0EEC" w:rsidRPr="007D0A0A">
        <w:rPr>
          <w:rFonts w:ascii="Times New Roman" w:hAnsi="Times New Roman" w:cs="Times New Roman"/>
          <w:sz w:val="24"/>
          <w:szCs w:val="24"/>
          <w:lang w:val="en-US"/>
        </w:rPr>
        <w:t xml:space="preserve"> (Jackson et al., 2017)</w:t>
      </w:r>
      <w:r w:rsidR="00915603" w:rsidRPr="007D0A0A">
        <w:rPr>
          <w:rFonts w:ascii="Times New Roman" w:hAnsi="Times New Roman" w:cs="Times New Roman"/>
          <w:sz w:val="24"/>
          <w:szCs w:val="24"/>
          <w:lang w:val="en-US"/>
        </w:rPr>
        <w:t xml:space="preserve">. </w:t>
      </w:r>
      <w:r w:rsidR="00B23294" w:rsidRPr="007D0A0A">
        <w:rPr>
          <w:rFonts w:ascii="Times New Roman" w:hAnsi="Times New Roman" w:cs="Times New Roman"/>
          <w:sz w:val="24"/>
          <w:szCs w:val="24"/>
          <w:lang w:val="en-US"/>
        </w:rPr>
        <w:t xml:space="preserve">If data are acquired for less studies, they will be described qualitatively. </w:t>
      </w:r>
      <w:r w:rsidR="00915603" w:rsidRPr="007D0A0A">
        <w:rPr>
          <w:rFonts w:ascii="Times New Roman" w:hAnsi="Times New Roman" w:cs="Times New Roman"/>
          <w:sz w:val="24"/>
          <w:szCs w:val="24"/>
          <w:lang w:val="en-US"/>
        </w:rPr>
        <w:t>No moderation analysis or publication bias analysis will be performed for less than 10 studies</w:t>
      </w:r>
      <w:r w:rsidR="00014B31" w:rsidRPr="007D0A0A">
        <w:rPr>
          <w:rFonts w:ascii="Times New Roman" w:hAnsi="Times New Roman" w:cs="Times New Roman"/>
          <w:sz w:val="24"/>
          <w:szCs w:val="24"/>
          <w:lang w:val="en-US"/>
        </w:rPr>
        <w:t xml:space="preserve"> (Higgins, 2011)</w:t>
      </w:r>
      <w:r w:rsidR="00915603" w:rsidRPr="007D0A0A">
        <w:rPr>
          <w:rFonts w:ascii="Times New Roman" w:hAnsi="Times New Roman" w:cs="Times New Roman"/>
          <w:sz w:val="24"/>
          <w:szCs w:val="24"/>
          <w:lang w:val="en-US"/>
        </w:rPr>
        <w:t xml:space="preserve">. </w:t>
      </w:r>
      <w:r w:rsidR="00E849C6" w:rsidRPr="007D0A0A">
        <w:rPr>
          <w:rFonts w:ascii="Times New Roman" w:hAnsi="Times New Roman" w:cs="Times New Roman"/>
          <w:sz w:val="24"/>
          <w:szCs w:val="24"/>
          <w:lang w:val="en-US"/>
        </w:rPr>
        <w:t>W</w:t>
      </w:r>
      <w:r w:rsidR="001A74BC" w:rsidRPr="007D0A0A">
        <w:rPr>
          <w:rFonts w:ascii="Times New Roman" w:hAnsi="Times New Roman" w:cs="Times New Roman"/>
          <w:sz w:val="24"/>
          <w:szCs w:val="24"/>
          <w:lang w:val="en-US"/>
        </w:rPr>
        <w:t>e anticipate that a number of studies will meet inclusion criteria but will n</w:t>
      </w:r>
      <w:r w:rsidR="002B0741" w:rsidRPr="007D0A0A">
        <w:rPr>
          <w:rFonts w:ascii="Times New Roman" w:hAnsi="Times New Roman" w:cs="Times New Roman"/>
          <w:sz w:val="24"/>
          <w:szCs w:val="24"/>
          <w:lang w:val="en-US"/>
        </w:rPr>
        <w:t>o</w:t>
      </w:r>
      <w:r w:rsidR="001A74BC" w:rsidRPr="007D0A0A">
        <w:rPr>
          <w:rFonts w:ascii="Times New Roman" w:hAnsi="Times New Roman" w:cs="Times New Roman"/>
          <w:sz w:val="24"/>
          <w:szCs w:val="24"/>
          <w:lang w:val="en-US"/>
        </w:rPr>
        <w:t>t be included in quantitative analysis (f</w:t>
      </w:r>
      <w:r w:rsidR="002B0741" w:rsidRPr="007D0A0A">
        <w:rPr>
          <w:rFonts w:ascii="Times New Roman" w:hAnsi="Times New Roman" w:cs="Times New Roman"/>
          <w:sz w:val="24"/>
          <w:szCs w:val="24"/>
          <w:lang w:val="en-US"/>
        </w:rPr>
        <w:t xml:space="preserve">or example, because the month of birth will not be recorded, because we will not be able to obtain response from study authors, because the sample size was too small, etc…). Characteristics of eligible studies included in quantitative analysis will be compared to those not included in quantitative analysis. </w:t>
      </w:r>
    </w:p>
    <w:p w14:paraId="02860B72" w14:textId="0D6E2C68" w:rsidR="00F277D9" w:rsidRPr="007D0A0A" w:rsidRDefault="00D32692" w:rsidP="00405AD2">
      <w:pPr>
        <w:spacing w:line="480" w:lineRule="auto"/>
        <w:ind w:firstLine="708"/>
        <w:rPr>
          <w:rFonts w:ascii="Times New Roman" w:hAnsi="Times New Roman" w:cs="Times New Roman"/>
          <w:sz w:val="24"/>
          <w:szCs w:val="24"/>
          <w:lang w:val="en-US"/>
        </w:rPr>
      </w:pPr>
      <w:r w:rsidRPr="007D0A0A">
        <w:rPr>
          <w:rFonts w:ascii="Times New Roman" w:hAnsi="Times New Roman" w:cs="Times New Roman"/>
          <w:sz w:val="24"/>
          <w:szCs w:val="24"/>
          <w:lang w:val="en-US"/>
        </w:rPr>
        <w:t>W</w:t>
      </w:r>
      <w:r w:rsidR="00F277D9" w:rsidRPr="007D0A0A">
        <w:rPr>
          <w:rFonts w:ascii="Times New Roman" w:hAnsi="Times New Roman" w:cs="Times New Roman"/>
          <w:sz w:val="24"/>
          <w:szCs w:val="24"/>
          <w:lang w:val="en-US"/>
        </w:rPr>
        <w:t xml:space="preserve">e will perform IPD meta-analysis using </w:t>
      </w:r>
      <w:r w:rsidR="00381A2C" w:rsidRPr="007D0A0A">
        <w:rPr>
          <w:rFonts w:ascii="Times New Roman" w:hAnsi="Times New Roman" w:cs="Times New Roman"/>
          <w:sz w:val="24"/>
          <w:szCs w:val="24"/>
          <w:lang w:val="en-US"/>
        </w:rPr>
        <w:t>only the</w:t>
      </w:r>
      <w:r w:rsidR="00F277D9" w:rsidRPr="007D0A0A">
        <w:rPr>
          <w:rFonts w:ascii="Times New Roman" w:hAnsi="Times New Roman" w:cs="Times New Roman"/>
          <w:sz w:val="24"/>
          <w:szCs w:val="24"/>
          <w:lang w:val="en-US"/>
        </w:rPr>
        <w:t xml:space="preserve"> two-stage approach.</w:t>
      </w:r>
      <w:r w:rsidR="00CF326A" w:rsidRPr="007D0A0A">
        <w:rPr>
          <w:rFonts w:ascii="Times New Roman" w:hAnsi="Times New Roman" w:cs="Times New Roman"/>
          <w:sz w:val="24"/>
          <w:szCs w:val="24"/>
          <w:lang w:val="en-US"/>
        </w:rPr>
        <w:t>[17]</w:t>
      </w:r>
      <w:r w:rsidR="00F277D9" w:rsidRPr="007D0A0A">
        <w:rPr>
          <w:rFonts w:ascii="Times New Roman" w:hAnsi="Times New Roman" w:cs="Times New Roman"/>
          <w:sz w:val="24"/>
          <w:szCs w:val="24"/>
          <w:lang w:val="en-US"/>
        </w:rPr>
        <w:t xml:space="preserve"> Th</w:t>
      </w:r>
      <w:r w:rsidR="00A11999" w:rsidRPr="007D0A0A">
        <w:rPr>
          <w:rFonts w:ascii="Times New Roman" w:hAnsi="Times New Roman" w:cs="Times New Roman"/>
          <w:sz w:val="24"/>
          <w:szCs w:val="24"/>
          <w:lang w:val="en-US"/>
        </w:rPr>
        <w:t>e</w:t>
      </w:r>
      <w:r w:rsidR="00F277D9" w:rsidRPr="007D0A0A">
        <w:rPr>
          <w:rFonts w:ascii="Times New Roman" w:hAnsi="Times New Roman" w:cs="Times New Roman"/>
          <w:sz w:val="24"/>
          <w:szCs w:val="24"/>
          <w:lang w:val="en-US"/>
        </w:rPr>
        <w:t xml:space="preserve"> choice to </w:t>
      </w:r>
      <w:r w:rsidR="00A11999" w:rsidRPr="007D0A0A">
        <w:rPr>
          <w:rFonts w:ascii="Times New Roman" w:hAnsi="Times New Roman" w:cs="Times New Roman"/>
          <w:sz w:val="24"/>
          <w:szCs w:val="24"/>
          <w:lang w:val="en-US"/>
        </w:rPr>
        <w:t>rely</w:t>
      </w:r>
      <w:r w:rsidR="00F277D9" w:rsidRPr="007D0A0A">
        <w:rPr>
          <w:rFonts w:ascii="Times New Roman" w:hAnsi="Times New Roman" w:cs="Times New Roman"/>
          <w:sz w:val="24"/>
          <w:szCs w:val="24"/>
          <w:lang w:val="en-US"/>
        </w:rPr>
        <w:t xml:space="preserve"> on the two-stage approach </w:t>
      </w:r>
      <w:r w:rsidR="001A1208" w:rsidRPr="007D0A0A">
        <w:rPr>
          <w:rFonts w:ascii="Times New Roman" w:hAnsi="Times New Roman" w:cs="Times New Roman"/>
          <w:sz w:val="24"/>
          <w:szCs w:val="24"/>
          <w:lang w:val="en-US"/>
        </w:rPr>
        <w:t>is based on a number of considerations</w:t>
      </w:r>
      <w:r w:rsidR="004A67EC" w:rsidRPr="007D0A0A">
        <w:rPr>
          <w:rFonts w:ascii="Times New Roman" w:hAnsi="Times New Roman" w:cs="Times New Roman"/>
          <w:sz w:val="24"/>
          <w:szCs w:val="24"/>
          <w:lang w:val="en-US"/>
        </w:rPr>
        <w:t xml:space="preserve">. First, as stated earlier, we believe that requesting to share raw data (which is needed in the one-stage approach but not in the two-stage) may </w:t>
      </w:r>
      <w:r w:rsidR="00450820" w:rsidRPr="007D0A0A">
        <w:rPr>
          <w:rFonts w:ascii="Times New Roman" w:hAnsi="Times New Roman" w:cs="Times New Roman"/>
          <w:sz w:val="24"/>
          <w:szCs w:val="24"/>
          <w:lang w:val="en-US"/>
        </w:rPr>
        <w:t>de</w:t>
      </w:r>
      <w:r w:rsidR="004A67EC" w:rsidRPr="007D0A0A">
        <w:rPr>
          <w:rFonts w:ascii="Times New Roman" w:hAnsi="Times New Roman" w:cs="Times New Roman"/>
          <w:sz w:val="24"/>
          <w:szCs w:val="24"/>
          <w:lang w:val="en-US"/>
        </w:rPr>
        <w:t xml:space="preserve">crease the rate of data inclusion. Second, </w:t>
      </w:r>
      <w:r w:rsidR="00F77C50" w:rsidRPr="007D0A0A">
        <w:rPr>
          <w:rFonts w:ascii="Times New Roman" w:hAnsi="Times New Roman" w:cs="Times New Roman"/>
          <w:sz w:val="24"/>
          <w:szCs w:val="24"/>
          <w:lang w:val="en-US"/>
        </w:rPr>
        <w:t>a</w:t>
      </w:r>
      <w:r w:rsidR="008E0E28" w:rsidRPr="007D0A0A">
        <w:rPr>
          <w:rFonts w:ascii="Times New Roman" w:hAnsi="Times New Roman" w:cs="Times New Roman"/>
          <w:sz w:val="24"/>
          <w:szCs w:val="24"/>
          <w:lang w:val="en-US"/>
        </w:rPr>
        <w:t xml:space="preserve"> major drawback of the one-stage approach lies in its convergence issues</w:t>
      </w:r>
      <w:r w:rsidR="00C11938" w:rsidRPr="007D0A0A">
        <w:rPr>
          <w:rFonts w:ascii="Times New Roman" w:hAnsi="Times New Roman" w:cs="Times New Roman"/>
          <w:sz w:val="24"/>
          <w:szCs w:val="24"/>
          <w:lang w:val="en-US"/>
        </w:rPr>
        <w:t>,</w:t>
      </w:r>
      <w:r w:rsidR="00742671" w:rsidRPr="007D0A0A">
        <w:rPr>
          <w:rFonts w:ascii="Times New Roman" w:hAnsi="Times New Roman" w:cs="Times New Roman"/>
          <w:sz w:val="24"/>
          <w:szCs w:val="24"/>
          <w:lang w:val="en-US"/>
        </w:rPr>
        <w:t xml:space="preserve"> which can be reinforced by the use of a </w:t>
      </w:r>
      <w:r w:rsidR="00C11938" w:rsidRPr="007D0A0A">
        <w:rPr>
          <w:rFonts w:ascii="Times New Roman" w:hAnsi="Times New Roman" w:cs="Times New Roman"/>
          <w:sz w:val="24"/>
          <w:szCs w:val="24"/>
          <w:lang w:val="en-US"/>
        </w:rPr>
        <w:t xml:space="preserve">fully specified model and a </w:t>
      </w:r>
      <w:r w:rsidR="00742671" w:rsidRPr="007D0A0A">
        <w:rPr>
          <w:rFonts w:ascii="Times New Roman" w:hAnsi="Times New Roman" w:cs="Times New Roman"/>
          <w:sz w:val="24"/>
          <w:szCs w:val="24"/>
          <w:lang w:val="en-US"/>
        </w:rPr>
        <w:t xml:space="preserve">binary dependent variable (ADHD diagnosis at follow </w:t>
      </w:r>
      <w:r w:rsidR="00742671" w:rsidRPr="007D0A0A">
        <w:rPr>
          <w:rFonts w:ascii="Times New Roman" w:hAnsi="Times New Roman" w:cs="Times New Roman"/>
          <w:sz w:val="24"/>
          <w:szCs w:val="24"/>
          <w:lang w:val="en-US"/>
        </w:rPr>
        <w:lastRenderedPageBreak/>
        <w:t>up confirmed or not</w:t>
      </w:r>
      <w:r w:rsidR="001309A6" w:rsidRPr="007D0A0A">
        <w:rPr>
          <w:rFonts w:ascii="Times New Roman" w:hAnsi="Times New Roman" w:cs="Times New Roman"/>
          <w:sz w:val="24"/>
          <w:szCs w:val="24"/>
          <w:lang w:val="en-US"/>
        </w:rPr>
        <w:t xml:space="preserve"> confirmed</w:t>
      </w:r>
      <w:r w:rsidR="00CF326A" w:rsidRPr="007D0A0A">
        <w:rPr>
          <w:rFonts w:ascii="Times New Roman" w:hAnsi="Times New Roman" w:cs="Times New Roman"/>
          <w:sz w:val="24"/>
          <w:szCs w:val="24"/>
          <w:lang w:val="en-US"/>
        </w:rPr>
        <w:t>)</w:t>
      </w:r>
      <w:r w:rsidR="00742671" w:rsidRPr="007D0A0A">
        <w:rPr>
          <w:rFonts w:ascii="Times New Roman" w:hAnsi="Times New Roman" w:cs="Times New Roman"/>
          <w:sz w:val="24"/>
          <w:szCs w:val="24"/>
          <w:lang w:val="en-US"/>
        </w:rPr>
        <w:t>.</w:t>
      </w:r>
      <w:r w:rsidR="00CF326A" w:rsidRPr="007D0A0A">
        <w:rPr>
          <w:rFonts w:ascii="Times New Roman" w:hAnsi="Times New Roman" w:cs="Times New Roman"/>
          <w:sz w:val="24"/>
          <w:szCs w:val="24"/>
          <w:lang w:val="en-US"/>
        </w:rPr>
        <w:t>[18]</w:t>
      </w:r>
      <w:r w:rsidR="00742671" w:rsidRPr="007D0A0A">
        <w:rPr>
          <w:rFonts w:ascii="Times New Roman" w:hAnsi="Times New Roman" w:cs="Times New Roman"/>
          <w:sz w:val="24"/>
          <w:szCs w:val="24"/>
          <w:lang w:val="en-US"/>
        </w:rPr>
        <w:t xml:space="preserve"> </w:t>
      </w:r>
      <w:r w:rsidR="002B1A59" w:rsidRPr="007D0A0A">
        <w:rPr>
          <w:rFonts w:ascii="Times New Roman" w:hAnsi="Times New Roman" w:cs="Times New Roman"/>
          <w:sz w:val="24"/>
          <w:szCs w:val="24"/>
          <w:lang w:val="en-US"/>
        </w:rPr>
        <w:t xml:space="preserve">Taken together, </w:t>
      </w:r>
      <w:r w:rsidR="00A509BA" w:rsidRPr="007D0A0A">
        <w:rPr>
          <w:rFonts w:ascii="Times New Roman" w:hAnsi="Times New Roman" w:cs="Times New Roman"/>
          <w:sz w:val="24"/>
          <w:szCs w:val="24"/>
          <w:lang w:val="en-US"/>
        </w:rPr>
        <w:t xml:space="preserve">and </w:t>
      </w:r>
      <w:r w:rsidR="00220374" w:rsidRPr="007D0A0A">
        <w:rPr>
          <w:rFonts w:ascii="Times New Roman" w:hAnsi="Times New Roman" w:cs="Times New Roman"/>
          <w:sz w:val="24"/>
          <w:szCs w:val="24"/>
          <w:lang w:val="en-US"/>
        </w:rPr>
        <w:t>because one-stage and two-stage approaches generally produce similar results,</w:t>
      </w:r>
      <w:r w:rsidR="00CF326A" w:rsidRPr="007D0A0A">
        <w:rPr>
          <w:rFonts w:ascii="Times New Roman" w:hAnsi="Times New Roman" w:cs="Times New Roman"/>
          <w:sz w:val="24"/>
          <w:szCs w:val="24"/>
          <w:lang w:val="en-US"/>
        </w:rPr>
        <w:t>[20]</w:t>
      </w:r>
      <w:r w:rsidR="00220374" w:rsidRPr="007D0A0A">
        <w:rPr>
          <w:rFonts w:ascii="Times New Roman" w:hAnsi="Times New Roman" w:cs="Times New Roman"/>
          <w:sz w:val="24"/>
          <w:szCs w:val="24"/>
          <w:lang w:val="en-US"/>
        </w:rPr>
        <w:t xml:space="preserve"> </w:t>
      </w:r>
      <w:r w:rsidR="00F277D9" w:rsidRPr="007D0A0A">
        <w:rPr>
          <w:rFonts w:ascii="Times New Roman" w:hAnsi="Times New Roman" w:cs="Times New Roman"/>
          <w:sz w:val="24"/>
          <w:szCs w:val="24"/>
          <w:lang w:val="en-US"/>
        </w:rPr>
        <w:t xml:space="preserve">we chose to </w:t>
      </w:r>
      <w:r w:rsidR="00220374" w:rsidRPr="007D0A0A">
        <w:rPr>
          <w:rFonts w:ascii="Times New Roman" w:hAnsi="Times New Roman" w:cs="Times New Roman"/>
          <w:sz w:val="24"/>
          <w:szCs w:val="24"/>
          <w:lang w:val="en-US"/>
        </w:rPr>
        <w:t>rely on</w:t>
      </w:r>
      <w:r w:rsidR="002B1A59" w:rsidRPr="007D0A0A">
        <w:rPr>
          <w:rFonts w:ascii="Times New Roman" w:hAnsi="Times New Roman" w:cs="Times New Roman"/>
          <w:sz w:val="24"/>
          <w:szCs w:val="24"/>
          <w:lang w:val="en-US"/>
        </w:rPr>
        <w:t>ly</w:t>
      </w:r>
      <w:r w:rsidR="00B355E8" w:rsidRPr="007D0A0A">
        <w:rPr>
          <w:rFonts w:ascii="Times New Roman" w:hAnsi="Times New Roman" w:cs="Times New Roman"/>
          <w:sz w:val="24"/>
          <w:szCs w:val="24"/>
          <w:lang w:val="en-US"/>
        </w:rPr>
        <w:t xml:space="preserve"> on</w:t>
      </w:r>
      <w:r w:rsidR="00220374" w:rsidRPr="007D0A0A">
        <w:rPr>
          <w:rFonts w:ascii="Times New Roman" w:hAnsi="Times New Roman" w:cs="Times New Roman"/>
          <w:sz w:val="24"/>
          <w:szCs w:val="24"/>
          <w:lang w:val="en-US"/>
        </w:rPr>
        <w:t xml:space="preserve"> the </w:t>
      </w:r>
      <w:r w:rsidR="00F277D9" w:rsidRPr="007D0A0A">
        <w:rPr>
          <w:rFonts w:ascii="Times New Roman" w:hAnsi="Times New Roman" w:cs="Times New Roman"/>
          <w:sz w:val="24"/>
          <w:szCs w:val="24"/>
          <w:lang w:val="en-US"/>
        </w:rPr>
        <w:t>two</w:t>
      </w:r>
      <w:r w:rsidR="00220374" w:rsidRPr="007D0A0A">
        <w:rPr>
          <w:rFonts w:ascii="Times New Roman" w:hAnsi="Times New Roman" w:cs="Times New Roman"/>
          <w:sz w:val="24"/>
          <w:szCs w:val="24"/>
          <w:lang w:val="en-US"/>
        </w:rPr>
        <w:t>-</w:t>
      </w:r>
      <w:r w:rsidR="00F277D9" w:rsidRPr="007D0A0A">
        <w:rPr>
          <w:rFonts w:ascii="Times New Roman" w:hAnsi="Times New Roman" w:cs="Times New Roman"/>
          <w:sz w:val="24"/>
          <w:szCs w:val="24"/>
          <w:lang w:val="en-US"/>
        </w:rPr>
        <w:t xml:space="preserve">stage </w:t>
      </w:r>
      <w:r w:rsidR="00220374" w:rsidRPr="007D0A0A">
        <w:rPr>
          <w:rFonts w:ascii="Times New Roman" w:hAnsi="Times New Roman" w:cs="Times New Roman"/>
          <w:sz w:val="24"/>
          <w:szCs w:val="24"/>
          <w:lang w:val="en-US"/>
        </w:rPr>
        <w:t>approac</w:t>
      </w:r>
      <w:r w:rsidR="002B1A59" w:rsidRPr="007D0A0A">
        <w:rPr>
          <w:rFonts w:ascii="Times New Roman" w:hAnsi="Times New Roman" w:cs="Times New Roman"/>
          <w:sz w:val="24"/>
          <w:szCs w:val="24"/>
          <w:lang w:val="en-US"/>
        </w:rPr>
        <w:t>h</w:t>
      </w:r>
      <w:r w:rsidR="00F277D9" w:rsidRPr="007D0A0A">
        <w:rPr>
          <w:rFonts w:ascii="Times New Roman" w:hAnsi="Times New Roman" w:cs="Times New Roman"/>
          <w:sz w:val="24"/>
          <w:szCs w:val="24"/>
          <w:lang w:val="en-US"/>
        </w:rPr>
        <w:t xml:space="preserve">. </w:t>
      </w:r>
    </w:p>
    <w:p w14:paraId="7EE40D38" w14:textId="4A0474F5" w:rsidR="00C87DBB" w:rsidRPr="007D0A0A" w:rsidRDefault="00250912" w:rsidP="00F277D9">
      <w:pPr>
        <w:spacing w:line="480" w:lineRule="auto"/>
        <w:ind w:firstLine="708"/>
        <w:rPr>
          <w:rFonts w:ascii="Times New Roman" w:hAnsi="Times New Roman" w:cs="Times New Roman"/>
          <w:sz w:val="24"/>
          <w:szCs w:val="24"/>
          <w:lang w:val="en-US"/>
        </w:rPr>
      </w:pPr>
      <w:r w:rsidRPr="007D0A0A">
        <w:rPr>
          <w:rFonts w:ascii="Times New Roman" w:hAnsi="Times New Roman" w:cs="Times New Roman"/>
          <w:sz w:val="24"/>
          <w:szCs w:val="24"/>
          <w:lang w:val="en-US"/>
        </w:rPr>
        <w:t xml:space="preserve">For each study, we </w:t>
      </w:r>
      <w:r w:rsidR="00F277D9" w:rsidRPr="007D0A0A">
        <w:rPr>
          <w:rFonts w:ascii="Times New Roman" w:hAnsi="Times New Roman" w:cs="Times New Roman"/>
          <w:sz w:val="24"/>
          <w:szCs w:val="24"/>
          <w:lang w:val="en-US"/>
        </w:rPr>
        <w:t>will fit a logistic regression model assessing the linear effect of month of birth (predictor) on the persistence of ADHD at follow up (dependent variable)</w:t>
      </w:r>
      <w:r w:rsidRPr="007D0A0A">
        <w:rPr>
          <w:rFonts w:ascii="Times New Roman" w:hAnsi="Times New Roman" w:cs="Times New Roman"/>
          <w:sz w:val="24"/>
          <w:szCs w:val="24"/>
          <w:lang w:val="en-US"/>
        </w:rPr>
        <w:t>.</w:t>
      </w:r>
      <w:r w:rsidR="00F277D9" w:rsidRPr="007D0A0A">
        <w:rPr>
          <w:rFonts w:ascii="Times New Roman" w:hAnsi="Times New Roman" w:cs="Times New Roman"/>
          <w:sz w:val="24"/>
          <w:szCs w:val="24"/>
          <w:lang w:val="en-US"/>
        </w:rPr>
        <w:t xml:space="preserve"> Any participant with a missing month of birth or ADHD diagnosis </w:t>
      </w:r>
      <w:r w:rsidR="00453327" w:rsidRPr="007D0A0A">
        <w:rPr>
          <w:rFonts w:ascii="Times New Roman" w:hAnsi="Times New Roman" w:cs="Times New Roman"/>
          <w:sz w:val="24"/>
          <w:szCs w:val="24"/>
          <w:lang w:val="en-US"/>
        </w:rPr>
        <w:t xml:space="preserve">at follow up </w:t>
      </w:r>
      <w:r w:rsidR="00F277D9" w:rsidRPr="007D0A0A">
        <w:rPr>
          <w:rFonts w:ascii="Times New Roman" w:hAnsi="Times New Roman" w:cs="Times New Roman"/>
          <w:sz w:val="24"/>
          <w:szCs w:val="24"/>
          <w:lang w:val="en-US"/>
        </w:rPr>
        <w:t xml:space="preserve">will be excluded from this main analysis. Then, </w:t>
      </w:r>
      <w:r w:rsidR="00FB0DF3" w:rsidRPr="007D0A0A">
        <w:rPr>
          <w:rFonts w:ascii="Times New Roman" w:hAnsi="Times New Roman" w:cs="Times New Roman"/>
          <w:sz w:val="24"/>
          <w:szCs w:val="24"/>
          <w:lang w:val="en-US"/>
        </w:rPr>
        <w:t xml:space="preserve">the </w:t>
      </w:r>
      <w:r w:rsidR="00F277D9" w:rsidRPr="007D0A0A">
        <w:rPr>
          <w:rFonts w:ascii="Times New Roman" w:hAnsi="Times New Roman" w:cs="Times New Roman"/>
          <w:sz w:val="24"/>
          <w:szCs w:val="24"/>
          <w:lang w:val="en-US"/>
        </w:rPr>
        <w:t>pooled estimate will be obtained by random</w:t>
      </w:r>
      <w:r w:rsidR="00570982" w:rsidRPr="007D0A0A">
        <w:rPr>
          <w:rFonts w:ascii="Times New Roman" w:hAnsi="Times New Roman" w:cs="Times New Roman"/>
          <w:sz w:val="24"/>
          <w:szCs w:val="24"/>
          <w:lang w:val="en-US"/>
        </w:rPr>
        <w:t>-</w:t>
      </w:r>
      <w:r w:rsidR="00F277D9" w:rsidRPr="007D0A0A">
        <w:rPr>
          <w:rFonts w:ascii="Times New Roman" w:hAnsi="Times New Roman" w:cs="Times New Roman"/>
          <w:sz w:val="24"/>
          <w:szCs w:val="24"/>
          <w:lang w:val="en-US"/>
        </w:rPr>
        <w:t>effects meta-analysis (using the</w:t>
      </w:r>
      <w:r w:rsidR="007223B6" w:rsidRPr="007D0A0A">
        <w:rPr>
          <w:rFonts w:ascii="Times New Roman" w:hAnsi="Times New Roman" w:cs="Times New Roman"/>
          <w:sz w:val="24"/>
          <w:szCs w:val="24"/>
          <w:lang w:val="en-US"/>
        </w:rPr>
        <w:t xml:space="preserve"> restricted maximum likelihood estimator</w:t>
      </w:r>
      <w:r w:rsidR="00F277D9" w:rsidRPr="007D0A0A">
        <w:rPr>
          <w:rFonts w:ascii="Times New Roman" w:hAnsi="Times New Roman" w:cs="Times New Roman"/>
          <w:sz w:val="24"/>
          <w:szCs w:val="24"/>
          <w:lang w:val="en-US"/>
        </w:rPr>
        <w:t xml:space="preserve"> in ‘metafor’ package in R). Heterogeneity will be assessed </w:t>
      </w:r>
      <w:r w:rsidR="001309A6" w:rsidRPr="007D0A0A">
        <w:rPr>
          <w:rFonts w:ascii="Times New Roman" w:hAnsi="Times New Roman" w:cs="Times New Roman"/>
          <w:sz w:val="24"/>
          <w:szCs w:val="24"/>
          <w:lang w:val="en-US"/>
        </w:rPr>
        <w:t xml:space="preserve">using </w:t>
      </w:r>
      <w:r w:rsidR="00453327" w:rsidRPr="007D0A0A">
        <w:rPr>
          <w:rFonts w:ascii="Times New Roman" w:hAnsi="Times New Roman" w:cs="Times New Roman"/>
          <w:sz w:val="24"/>
          <w:szCs w:val="24"/>
          <w:lang w:val="en-US"/>
        </w:rPr>
        <w:t xml:space="preserve">the </w:t>
      </w:r>
      <w:r w:rsidR="00F277D9" w:rsidRPr="007D0A0A">
        <w:rPr>
          <w:rFonts w:ascii="Times New Roman" w:hAnsi="Times New Roman" w:cs="Times New Roman"/>
          <w:sz w:val="24"/>
          <w:szCs w:val="24"/>
          <w:lang w:val="en-US"/>
        </w:rPr>
        <w:t>Cochran’s Q and I²</w:t>
      </w:r>
      <w:r w:rsidR="00453327" w:rsidRPr="007D0A0A">
        <w:rPr>
          <w:rFonts w:ascii="Times New Roman" w:hAnsi="Times New Roman" w:cs="Times New Roman"/>
          <w:sz w:val="24"/>
          <w:szCs w:val="24"/>
          <w:lang w:val="en-US"/>
        </w:rPr>
        <w:t xml:space="preserve"> statistics</w:t>
      </w:r>
      <w:r w:rsidR="00F277D9" w:rsidRPr="007D0A0A">
        <w:rPr>
          <w:rFonts w:ascii="Times New Roman" w:hAnsi="Times New Roman" w:cs="Times New Roman"/>
          <w:sz w:val="24"/>
          <w:szCs w:val="24"/>
          <w:lang w:val="en-US"/>
        </w:rPr>
        <w:t xml:space="preserve">. </w:t>
      </w:r>
      <w:r w:rsidR="00A01A0B" w:rsidRPr="007D0A0A">
        <w:rPr>
          <w:rFonts w:ascii="Times New Roman" w:hAnsi="Times New Roman" w:cs="Times New Roman"/>
          <w:sz w:val="24"/>
          <w:szCs w:val="24"/>
          <w:lang w:val="en-US"/>
        </w:rPr>
        <w:t xml:space="preserve">Heterogeneity source and robustness of our findings will be assessed in several sensitivity and moderation analyses. </w:t>
      </w:r>
      <w:r w:rsidR="00C1693C" w:rsidRPr="007D0A0A">
        <w:rPr>
          <w:rFonts w:ascii="Times New Roman" w:hAnsi="Times New Roman" w:cs="Times New Roman"/>
          <w:sz w:val="24"/>
          <w:szCs w:val="24"/>
          <w:lang w:val="en-US"/>
        </w:rPr>
        <w:t xml:space="preserve">In the </w:t>
      </w:r>
      <w:r w:rsidR="00A83813" w:rsidRPr="007D0A0A">
        <w:rPr>
          <w:rFonts w:ascii="Times New Roman" w:hAnsi="Times New Roman" w:cs="Times New Roman"/>
          <w:sz w:val="24"/>
          <w:szCs w:val="24"/>
          <w:lang w:val="en-US"/>
        </w:rPr>
        <w:t>sensitivity</w:t>
      </w:r>
      <w:r w:rsidR="00C1693C" w:rsidRPr="007D0A0A">
        <w:rPr>
          <w:rFonts w:ascii="Times New Roman" w:hAnsi="Times New Roman" w:cs="Times New Roman"/>
          <w:sz w:val="24"/>
          <w:szCs w:val="24"/>
          <w:lang w:val="en-US"/>
        </w:rPr>
        <w:t xml:space="preserve"> analys</w:t>
      </w:r>
      <w:r w:rsidR="0033607B" w:rsidRPr="007D0A0A">
        <w:rPr>
          <w:rFonts w:ascii="Times New Roman" w:hAnsi="Times New Roman" w:cs="Times New Roman"/>
          <w:sz w:val="24"/>
          <w:szCs w:val="24"/>
          <w:lang w:val="en-US"/>
        </w:rPr>
        <w:t>e</w:t>
      </w:r>
      <w:r w:rsidR="00C1693C" w:rsidRPr="007D0A0A">
        <w:rPr>
          <w:rFonts w:ascii="Times New Roman" w:hAnsi="Times New Roman" w:cs="Times New Roman"/>
          <w:sz w:val="24"/>
          <w:szCs w:val="24"/>
          <w:lang w:val="en-US"/>
        </w:rPr>
        <w:t>s, we will</w:t>
      </w:r>
      <w:r w:rsidR="00A83813" w:rsidRPr="007D0A0A">
        <w:rPr>
          <w:rFonts w:ascii="Times New Roman" w:hAnsi="Times New Roman" w:cs="Times New Roman"/>
          <w:sz w:val="24"/>
          <w:szCs w:val="24"/>
          <w:lang w:val="en-US"/>
        </w:rPr>
        <w:t xml:space="preserve"> </w:t>
      </w:r>
      <w:r w:rsidR="00E84204" w:rsidRPr="007D0A0A">
        <w:rPr>
          <w:rFonts w:ascii="Times New Roman" w:hAnsi="Times New Roman" w:cs="Times New Roman"/>
          <w:sz w:val="24"/>
          <w:szCs w:val="24"/>
          <w:lang w:val="en-US"/>
        </w:rPr>
        <w:t xml:space="preserve"> reassess</w:t>
      </w:r>
      <w:r w:rsidR="00C4075E" w:rsidRPr="007D0A0A">
        <w:rPr>
          <w:rFonts w:ascii="Times New Roman" w:hAnsi="Times New Roman" w:cs="Times New Roman"/>
          <w:sz w:val="24"/>
          <w:szCs w:val="24"/>
          <w:lang w:val="en-US"/>
        </w:rPr>
        <w:t xml:space="preserve"> </w:t>
      </w:r>
      <w:r w:rsidR="00F277D9" w:rsidRPr="007D0A0A">
        <w:rPr>
          <w:rFonts w:ascii="Times New Roman" w:hAnsi="Times New Roman" w:cs="Times New Roman"/>
          <w:sz w:val="24"/>
          <w:szCs w:val="24"/>
          <w:lang w:val="en-US"/>
        </w:rPr>
        <w:t xml:space="preserve">our primary analysis </w:t>
      </w:r>
      <w:r w:rsidR="00436A82" w:rsidRPr="007D0A0A">
        <w:rPr>
          <w:rFonts w:ascii="Times New Roman" w:hAnsi="Times New Roman" w:cs="Times New Roman"/>
          <w:sz w:val="24"/>
          <w:szCs w:val="24"/>
          <w:lang w:val="en-US"/>
        </w:rPr>
        <w:t xml:space="preserve">(i) on participants with a follow up duration superior to 10 years, (ii) on participants with a </w:t>
      </w:r>
      <w:r w:rsidR="007E6244" w:rsidRPr="007D0A0A">
        <w:rPr>
          <w:rFonts w:ascii="Times New Roman" w:hAnsi="Times New Roman" w:cs="Times New Roman"/>
          <w:sz w:val="24"/>
          <w:szCs w:val="24"/>
          <w:lang w:val="en-US"/>
        </w:rPr>
        <w:t xml:space="preserve">baseline diagnosis </w:t>
      </w:r>
      <w:r w:rsidR="00436A82" w:rsidRPr="007D0A0A">
        <w:rPr>
          <w:rFonts w:ascii="Times New Roman" w:hAnsi="Times New Roman" w:cs="Times New Roman"/>
          <w:sz w:val="24"/>
          <w:szCs w:val="24"/>
          <w:lang w:val="en-US"/>
        </w:rPr>
        <w:t xml:space="preserve">performed </w:t>
      </w:r>
      <w:r w:rsidR="007E6244" w:rsidRPr="007D0A0A">
        <w:rPr>
          <w:rFonts w:ascii="Times New Roman" w:hAnsi="Times New Roman" w:cs="Times New Roman"/>
          <w:sz w:val="24"/>
          <w:szCs w:val="24"/>
          <w:lang w:val="en-US"/>
        </w:rPr>
        <w:t xml:space="preserve">before the age of 8 and </w:t>
      </w:r>
      <w:r w:rsidR="00436A82" w:rsidRPr="007D0A0A">
        <w:rPr>
          <w:rFonts w:ascii="Times New Roman" w:hAnsi="Times New Roman" w:cs="Times New Roman"/>
          <w:sz w:val="24"/>
          <w:szCs w:val="24"/>
          <w:lang w:val="en-US"/>
        </w:rPr>
        <w:t>after the age of 1</w:t>
      </w:r>
      <w:r w:rsidR="007E6244" w:rsidRPr="007D0A0A">
        <w:rPr>
          <w:rFonts w:ascii="Times New Roman" w:hAnsi="Times New Roman" w:cs="Times New Roman"/>
          <w:sz w:val="24"/>
          <w:szCs w:val="24"/>
          <w:lang w:val="en-US"/>
        </w:rPr>
        <w:t>6</w:t>
      </w:r>
      <w:r w:rsidR="00436A82" w:rsidRPr="007D0A0A">
        <w:rPr>
          <w:rFonts w:ascii="Times New Roman" w:hAnsi="Times New Roman" w:cs="Times New Roman"/>
          <w:sz w:val="24"/>
          <w:szCs w:val="24"/>
          <w:lang w:val="en-US"/>
        </w:rPr>
        <w:t>, (i</w:t>
      </w:r>
      <w:r w:rsidR="00E57F8B" w:rsidRPr="007D0A0A">
        <w:rPr>
          <w:rFonts w:ascii="Times New Roman" w:hAnsi="Times New Roman" w:cs="Times New Roman"/>
          <w:sz w:val="24"/>
          <w:szCs w:val="24"/>
          <w:lang w:val="en-US"/>
        </w:rPr>
        <w:t>ii</w:t>
      </w:r>
      <w:r w:rsidR="00436A82" w:rsidRPr="007D0A0A">
        <w:rPr>
          <w:rFonts w:ascii="Times New Roman" w:hAnsi="Times New Roman" w:cs="Times New Roman"/>
          <w:sz w:val="24"/>
          <w:szCs w:val="24"/>
          <w:lang w:val="en-US"/>
        </w:rPr>
        <w:t>) on participants with identical diagnosis procedure at baseline and at follow up</w:t>
      </w:r>
      <w:r w:rsidR="00E84204" w:rsidRPr="007D0A0A">
        <w:rPr>
          <w:rFonts w:ascii="Times New Roman" w:hAnsi="Times New Roman" w:cs="Times New Roman"/>
          <w:sz w:val="24"/>
          <w:szCs w:val="24"/>
          <w:lang w:val="en-US"/>
        </w:rPr>
        <w:t xml:space="preserve">, </w:t>
      </w:r>
      <w:bookmarkStart w:id="3" w:name="_Hlk40352492"/>
      <w:r w:rsidR="003E1E24" w:rsidRPr="007D0A0A">
        <w:rPr>
          <w:rFonts w:ascii="Times New Roman" w:hAnsi="Times New Roman" w:cs="Times New Roman"/>
          <w:sz w:val="24"/>
          <w:szCs w:val="24"/>
          <w:lang w:val="en-US"/>
        </w:rPr>
        <w:t xml:space="preserve">(iv) on participants with no comorbid psychiatric disorder, </w:t>
      </w:r>
      <w:bookmarkEnd w:id="3"/>
      <w:r w:rsidR="000C162C" w:rsidRPr="007D0A0A">
        <w:rPr>
          <w:rFonts w:ascii="Times New Roman" w:hAnsi="Times New Roman" w:cs="Times New Roman"/>
          <w:sz w:val="24"/>
          <w:szCs w:val="24"/>
          <w:lang w:val="en-US"/>
        </w:rPr>
        <w:t>(v) on studies with a low percentage of attrition (inferior or equal to 20%)</w:t>
      </w:r>
      <w:r w:rsidR="00C060C2" w:rsidRPr="007D0A0A">
        <w:rPr>
          <w:rFonts w:ascii="Times New Roman" w:hAnsi="Times New Roman" w:cs="Times New Roman"/>
          <w:sz w:val="24"/>
          <w:szCs w:val="24"/>
          <w:lang w:val="en-US"/>
        </w:rPr>
        <w:t xml:space="preserve">, (vi) when effect sizes of individual studies are obtained using a robust </w:t>
      </w:r>
      <w:r w:rsidR="006431EB" w:rsidRPr="007D0A0A">
        <w:rPr>
          <w:rFonts w:ascii="Times New Roman" w:hAnsi="Times New Roman" w:cs="Times New Roman"/>
          <w:sz w:val="24"/>
          <w:szCs w:val="24"/>
          <w:lang w:val="en-US"/>
        </w:rPr>
        <w:t xml:space="preserve">logistic </w:t>
      </w:r>
      <w:r w:rsidR="00C060C2" w:rsidRPr="007D0A0A">
        <w:rPr>
          <w:rFonts w:ascii="Times New Roman" w:hAnsi="Times New Roman" w:cs="Times New Roman"/>
          <w:sz w:val="24"/>
          <w:szCs w:val="24"/>
          <w:lang w:val="en-US"/>
        </w:rPr>
        <w:t>regression (using the ‘robustbase’ package in R), (vii) when influential studies (identified using Cook’s distance) are removed</w:t>
      </w:r>
      <w:r w:rsidR="000C162C" w:rsidRPr="007D0A0A">
        <w:rPr>
          <w:rFonts w:ascii="Times New Roman" w:hAnsi="Times New Roman" w:cs="Times New Roman"/>
          <w:sz w:val="24"/>
          <w:szCs w:val="24"/>
          <w:lang w:val="en-US"/>
        </w:rPr>
        <w:t xml:space="preserve"> </w:t>
      </w:r>
      <w:r w:rsidR="00E84204" w:rsidRPr="007D0A0A">
        <w:rPr>
          <w:rFonts w:ascii="Times New Roman" w:hAnsi="Times New Roman" w:cs="Times New Roman"/>
          <w:sz w:val="24"/>
          <w:szCs w:val="24"/>
          <w:lang w:val="en-US"/>
        </w:rPr>
        <w:t>and (v</w:t>
      </w:r>
      <w:r w:rsidR="00C060C2" w:rsidRPr="007D0A0A">
        <w:rPr>
          <w:rFonts w:ascii="Times New Roman" w:hAnsi="Times New Roman" w:cs="Times New Roman"/>
          <w:sz w:val="24"/>
          <w:szCs w:val="24"/>
          <w:lang w:val="en-US"/>
        </w:rPr>
        <w:t>iii</w:t>
      </w:r>
      <w:r w:rsidR="00E84204" w:rsidRPr="007D0A0A">
        <w:rPr>
          <w:rFonts w:ascii="Times New Roman" w:hAnsi="Times New Roman" w:cs="Times New Roman"/>
          <w:sz w:val="24"/>
          <w:szCs w:val="24"/>
          <w:lang w:val="en-US"/>
        </w:rPr>
        <w:t>) when missing values are handled using multiple imputations</w:t>
      </w:r>
      <w:r w:rsidR="00B50886" w:rsidRPr="007D0A0A">
        <w:rPr>
          <w:rFonts w:ascii="Times New Roman" w:hAnsi="Times New Roman" w:cs="Times New Roman"/>
          <w:sz w:val="24"/>
          <w:szCs w:val="24"/>
          <w:lang w:val="en-US"/>
        </w:rPr>
        <w:t xml:space="preserve"> (using the ‘mice’ package in R)</w:t>
      </w:r>
      <w:r w:rsidR="004D0594" w:rsidRPr="007D0A0A">
        <w:rPr>
          <w:rFonts w:ascii="Times New Roman" w:hAnsi="Times New Roman" w:cs="Times New Roman"/>
          <w:sz w:val="24"/>
          <w:szCs w:val="24"/>
          <w:lang w:val="en-US"/>
        </w:rPr>
        <w:t xml:space="preserve">. </w:t>
      </w:r>
      <w:r w:rsidR="00125C72" w:rsidRPr="007D0A0A">
        <w:rPr>
          <w:rFonts w:ascii="Times New Roman" w:hAnsi="Times New Roman" w:cs="Times New Roman"/>
          <w:sz w:val="24"/>
          <w:szCs w:val="24"/>
          <w:lang w:val="en-US"/>
        </w:rPr>
        <w:t>For imputation models,</w:t>
      </w:r>
      <w:r w:rsidR="00F53E2D" w:rsidRPr="007D0A0A">
        <w:rPr>
          <w:rFonts w:ascii="Times New Roman" w:hAnsi="Times New Roman" w:cs="Times New Roman"/>
          <w:sz w:val="24"/>
          <w:szCs w:val="24"/>
          <w:lang w:val="en-US"/>
        </w:rPr>
        <w:t xml:space="preserve"> we will fit a model with no auxiliary variables and a model with all </w:t>
      </w:r>
      <w:r w:rsidR="00094179" w:rsidRPr="007D0A0A">
        <w:rPr>
          <w:rFonts w:ascii="Times New Roman" w:hAnsi="Times New Roman" w:cs="Times New Roman"/>
          <w:sz w:val="24"/>
          <w:szCs w:val="24"/>
          <w:lang w:val="en-US"/>
        </w:rPr>
        <w:t xml:space="preserve">recorded variable as </w:t>
      </w:r>
      <w:r w:rsidR="004D0594" w:rsidRPr="007D0A0A">
        <w:rPr>
          <w:rFonts w:ascii="Times New Roman" w:hAnsi="Times New Roman" w:cs="Times New Roman"/>
          <w:sz w:val="24"/>
          <w:szCs w:val="24"/>
          <w:lang w:val="en-US"/>
        </w:rPr>
        <w:t>auxiliary variables</w:t>
      </w:r>
      <w:r w:rsidR="000E228E" w:rsidRPr="007D0A0A">
        <w:rPr>
          <w:rFonts w:ascii="Times New Roman" w:hAnsi="Times New Roman" w:cs="Times New Roman"/>
          <w:sz w:val="24"/>
          <w:szCs w:val="24"/>
          <w:lang w:val="en-US"/>
        </w:rPr>
        <w:t>.</w:t>
      </w:r>
      <w:r w:rsidR="00CF326A" w:rsidRPr="007D0A0A">
        <w:rPr>
          <w:rFonts w:ascii="Times New Roman" w:hAnsi="Times New Roman" w:cs="Times New Roman"/>
          <w:sz w:val="24"/>
          <w:szCs w:val="24"/>
          <w:lang w:val="en-US"/>
        </w:rPr>
        <w:t xml:space="preserve"> </w:t>
      </w:r>
      <w:r w:rsidR="00027C66" w:rsidRPr="007D0A0A">
        <w:rPr>
          <w:rFonts w:ascii="Times New Roman" w:hAnsi="Times New Roman" w:cs="Times New Roman"/>
          <w:sz w:val="24"/>
          <w:szCs w:val="24"/>
          <w:lang w:val="en-US"/>
        </w:rPr>
        <w:t>In the moderation analyses</w:t>
      </w:r>
      <w:r w:rsidR="00C41E2D" w:rsidRPr="007D0A0A">
        <w:rPr>
          <w:rFonts w:ascii="Times New Roman" w:hAnsi="Times New Roman" w:cs="Times New Roman"/>
          <w:sz w:val="24"/>
          <w:szCs w:val="24"/>
          <w:lang w:val="en-US"/>
        </w:rPr>
        <w:t xml:space="preserve">, we </w:t>
      </w:r>
      <w:r w:rsidR="00027C66" w:rsidRPr="007D0A0A">
        <w:rPr>
          <w:rFonts w:ascii="Times New Roman" w:hAnsi="Times New Roman" w:cs="Times New Roman"/>
          <w:sz w:val="24"/>
          <w:szCs w:val="24"/>
          <w:lang w:val="en-US"/>
        </w:rPr>
        <w:t xml:space="preserve">will investigate the role of </w:t>
      </w:r>
      <w:r w:rsidR="006629F0" w:rsidRPr="007D0A0A">
        <w:rPr>
          <w:rFonts w:ascii="Times New Roman" w:hAnsi="Times New Roman" w:cs="Times New Roman"/>
          <w:sz w:val="24"/>
          <w:szCs w:val="24"/>
          <w:lang w:val="en-US"/>
        </w:rPr>
        <w:t>two study-level moderator</w:t>
      </w:r>
      <w:r w:rsidR="00027C66" w:rsidRPr="007D0A0A">
        <w:rPr>
          <w:rFonts w:ascii="Times New Roman" w:hAnsi="Times New Roman" w:cs="Times New Roman"/>
          <w:sz w:val="24"/>
          <w:szCs w:val="24"/>
          <w:lang w:val="en-US"/>
        </w:rPr>
        <w:t>s</w:t>
      </w:r>
      <w:r w:rsidR="006629F0" w:rsidRPr="007D0A0A">
        <w:rPr>
          <w:rFonts w:ascii="Times New Roman" w:hAnsi="Times New Roman" w:cs="Times New Roman"/>
          <w:sz w:val="24"/>
          <w:szCs w:val="24"/>
          <w:lang w:val="en-US"/>
        </w:rPr>
        <w:t xml:space="preserve"> and one patient-level moderator. For study-level moderat</w:t>
      </w:r>
      <w:r w:rsidR="004B4FBD" w:rsidRPr="007D0A0A">
        <w:rPr>
          <w:rFonts w:ascii="Times New Roman" w:hAnsi="Times New Roman" w:cs="Times New Roman"/>
          <w:sz w:val="24"/>
          <w:szCs w:val="24"/>
          <w:lang w:val="en-US"/>
        </w:rPr>
        <w:t>ion analysis</w:t>
      </w:r>
      <w:r w:rsidR="006629F0" w:rsidRPr="007D0A0A">
        <w:rPr>
          <w:rFonts w:ascii="Times New Roman" w:hAnsi="Times New Roman" w:cs="Times New Roman"/>
          <w:sz w:val="24"/>
          <w:szCs w:val="24"/>
          <w:lang w:val="en-US"/>
        </w:rPr>
        <w:t>, w</w:t>
      </w:r>
      <w:r w:rsidR="00B824D1" w:rsidRPr="007D0A0A">
        <w:rPr>
          <w:rFonts w:ascii="Times New Roman" w:hAnsi="Times New Roman" w:cs="Times New Roman"/>
          <w:sz w:val="24"/>
          <w:szCs w:val="24"/>
          <w:lang w:val="en-US"/>
        </w:rPr>
        <w:t>e will</w:t>
      </w:r>
      <w:r w:rsidR="006629F0" w:rsidRPr="007D0A0A">
        <w:rPr>
          <w:rFonts w:ascii="Times New Roman" w:hAnsi="Times New Roman" w:cs="Times New Roman"/>
          <w:sz w:val="24"/>
          <w:szCs w:val="24"/>
          <w:lang w:val="en-US"/>
        </w:rPr>
        <w:t xml:space="preserve"> </w:t>
      </w:r>
      <w:r w:rsidR="004B4FBD" w:rsidRPr="007D0A0A">
        <w:rPr>
          <w:rFonts w:ascii="Times New Roman" w:hAnsi="Times New Roman" w:cs="Times New Roman"/>
          <w:sz w:val="24"/>
          <w:szCs w:val="24"/>
          <w:lang w:val="en-US"/>
        </w:rPr>
        <w:t>start by</w:t>
      </w:r>
      <w:r w:rsidR="00B824D1" w:rsidRPr="007D0A0A">
        <w:rPr>
          <w:rFonts w:ascii="Times New Roman" w:hAnsi="Times New Roman" w:cs="Times New Roman"/>
          <w:sz w:val="24"/>
          <w:szCs w:val="24"/>
          <w:lang w:val="en-US"/>
        </w:rPr>
        <w:t xml:space="preserve"> </w:t>
      </w:r>
      <w:r w:rsidR="00C41E2D" w:rsidRPr="007D0A0A">
        <w:rPr>
          <w:rFonts w:ascii="Times New Roman" w:hAnsi="Times New Roman" w:cs="Times New Roman"/>
          <w:sz w:val="24"/>
          <w:szCs w:val="24"/>
          <w:lang w:val="en-US"/>
        </w:rPr>
        <w:t>investigat</w:t>
      </w:r>
      <w:r w:rsidR="004B4FBD" w:rsidRPr="007D0A0A">
        <w:rPr>
          <w:rFonts w:ascii="Times New Roman" w:hAnsi="Times New Roman" w:cs="Times New Roman"/>
          <w:sz w:val="24"/>
          <w:szCs w:val="24"/>
          <w:lang w:val="en-US"/>
        </w:rPr>
        <w:t>ing</w:t>
      </w:r>
      <w:r w:rsidR="00C41E2D" w:rsidRPr="007D0A0A">
        <w:rPr>
          <w:rFonts w:ascii="Times New Roman" w:hAnsi="Times New Roman" w:cs="Times New Roman"/>
          <w:sz w:val="24"/>
          <w:szCs w:val="24"/>
          <w:lang w:val="en-US"/>
        </w:rPr>
        <w:t xml:space="preserve"> the influence of </w:t>
      </w:r>
      <w:r w:rsidR="00B824D1" w:rsidRPr="007D0A0A">
        <w:rPr>
          <w:rFonts w:ascii="Times New Roman" w:hAnsi="Times New Roman" w:cs="Times New Roman"/>
          <w:sz w:val="24"/>
          <w:szCs w:val="24"/>
          <w:lang w:val="en-US"/>
        </w:rPr>
        <w:t xml:space="preserve">the presence of a school-entry cut-off in the region/country in which primary studies took place on the association between </w:t>
      </w:r>
      <w:r w:rsidR="00C41E2D" w:rsidRPr="007D0A0A">
        <w:rPr>
          <w:rFonts w:ascii="Times New Roman" w:hAnsi="Times New Roman" w:cs="Times New Roman"/>
          <w:sz w:val="24"/>
          <w:szCs w:val="24"/>
          <w:lang w:val="en-US"/>
        </w:rPr>
        <w:t xml:space="preserve">month of birth </w:t>
      </w:r>
      <w:r w:rsidR="00B824D1" w:rsidRPr="007D0A0A">
        <w:rPr>
          <w:rFonts w:ascii="Times New Roman" w:hAnsi="Times New Roman" w:cs="Times New Roman"/>
          <w:sz w:val="24"/>
          <w:szCs w:val="24"/>
          <w:lang w:val="en-US"/>
        </w:rPr>
        <w:t>and</w:t>
      </w:r>
      <w:r w:rsidR="00C41E2D" w:rsidRPr="007D0A0A">
        <w:rPr>
          <w:rFonts w:ascii="Times New Roman" w:hAnsi="Times New Roman" w:cs="Times New Roman"/>
          <w:sz w:val="24"/>
          <w:szCs w:val="24"/>
          <w:lang w:val="en-US"/>
        </w:rPr>
        <w:t xml:space="preserve"> ADHD persistence</w:t>
      </w:r>
      <w:r w:rsidR="00B50886" w:rsidRPr="007D0A0A">
        <w:rPr>
          <w:rFonts w:ascii="Times New Roman" w:hAnsi="Times New Roman" w:cs="Times New Roman"/>
          <w:sz w:val="24"/>
          <w:szCs w:val="24"/>
          <w:lang w:val="en-US"/>
        </w:rPr>
        <w:t>.</w:t>
      </w:r>
      <w:r w:rsidR="00C41E2D" w:rsidRPr="007D0A0A">
        <w:rPr>
          <w:rFonts w:ascii="Times New Roman" w:hAnsi="Times New Roman" w:cs="Times New Roman"/>
          <w:sz w:val="24"/>
          <w:szCs w:val="24"/>
          <w:lang w:val="en-US"/>
        </w:rPr>
        <w:t xml:space="preserve"> Th</w:t>
      </w:r>
      <w:r w:rsidR="00144255" w:rsidRPr="007D0A0A">
        <w:rPr>
          <w:rFonts w:ascii="Times New Roman" w:hAnsi="Times New Roman" w:cs="Times New Roman"/>
          <w:sz w:val="24"/>
          <w:szCs w:val="24"/>
          <w:lang w:val="en-US"/>
        </w:rPr>
        <w:t>is</w:t>
      </w:r>
      <w:r w:rsidR="00C41E2D" w:rsidRPr="007D0A0A">
        <w:rPr>
          <w:rFonts w:ascii="Times New Roman" w:hAnsi="Times New Roman" w:cs="Times New Roman"/>
          <w:sz w:val="24"/>
          <w:szCs w:val="24"/>
          <w:lang w:val="en-US"/>
        </w:rPr>
        <w:t xml:space="preserve"> moderator is thus a study-level binary moderator (presence </w:t>
      </w:r>
      <w:r w:rsidR="00C41E2D" w:rsidRPr="007D0A0A">
        <w:rPr>
          <w:rFonts w:ascii="Times New Roman" w:hAnsi="Times New Roman" w:cs="Times New Roman"/>
          <w:i/>
          <w:iCs/>
          <w:sz w:val="24"/>
          <w:szCs w:val="24"/>
          <w:lang w:val="en-US"/>
        </w:rPr>
        <w:t>vs</w:t>
      </w:r>
      <w:r w:rsidR="00254DCF" w:rsidRPr="007D0A0A">
        <w:rPr>
          <w:rFonts w:ascii="Times New Roman" w:hAnsi="Times New Roman" w:cs="Times New Roman"/>
          <w:i/>
          <w:iCs/>
          <w:sz w:val="24"/>
          <w:szCs w:val="24"/>
          <w:lang w:val="en-US"/>
        </w:rPr>
        <w:t>.</w:t>
      </w:r>
      <w:r w:rsidR="00C41E2D" w:rsidRPr="007D0A0A">
        <w:rPr>
          <w:rFonts w:ascii="Times New Roman" w:hAnsi="Times New Roman" w:cs="Times New Roman"/>
          <w:i/>
          <w:iCs/>
          <w:sz w:val="24"/>
          <w:szCs w:val="24"/>
          <w:lang w:val="en-US"/>
        </w:rPr>
        <w:t xml:space="preserve"> </w:t>
      </w:r>
      <w:r w:rsidR="00C41E2D" w:rsidRPr="007D0A0A">
        <w:rPr>
          <w:rFonts w:ascii="Times New Roman" w:hAnsi="Times New Roman" w:cs="Times New Roman"/>
          <w:sz w:val="24"/>
          <w:szCs w:val="24"/>
          <w:lang w:val="en-US"/>
        </w:rPr>
        <w:t>absence of a school-entry cut-</w:t>
      </w:r>
      <w:r w:rsidR="00C41E2D" w:rsidRPr="007D0A0A">
        <w:rPr>
          <w:rFonts w:ascii="Times New Roman" w:hAnsi="Times New Roman" w:cs="Times New Roman"/>
          <w:sz w:val="24"/>
          <w:szCs w:val="24"/>
          <w:lang w:val="en-US"/>
        </w:rPr>
        <w:lastRenderedPageBreak/>
        <w:t>off)</w:t>
      </w:r>
      <w:r w:rsidR="00C87DBB" w:rsidRPr="007D0A0A">
        <w:rPr>
          <w:rFonts w:ascii="Times New Roman" w:hAnsi="Times New Roman" w:cs="Times New Roman"/>
          <w:sz w:val="24"/>
          <w:szCs w:val="24"/>
          <w:lang w:val="en-US"/>
        </w:rPr>
        <w:t xml:space="preserve">. </w:t>
      </w:r>
      <w:r w:rsidR="00122214" w:rsidRPr="007D0A0A">
        <w:rPr>
          <w:rFonts w:ascii="Times New Roman" w:hAnsi="Times New Roman" w:cs="Times New Roman"/>
          <w:sz w:val="24"/>
          <w:szCs w:val="24"/>
          <w:lang w:val="en-US"/>
        </w:rPr>
        <w:t xml:space="preserve">To ensure homogeneous comparisons across the two groups, only countries in which the school-entry cut-off is the 31st December will be included in the presence group. This methodological precaution will allow to compare data for which the month of birth has the same scoring (i.e., month 1 refers to January for both groups). </w:t>
      </w:r>
      <w:r w:rsidR="00B824D1" w:rsidRPr="007D0A0A">
        <w:rPr>
          <w:rFonts w:ascii="Times New Roman" w:hAnsi="Times New Roman" w:cs="Times New Roman"/>
          <w:sz w:val="24"/>
          <w:szCs w:val="24"/>
          <w:lang w:val="en-US"/>
        </w:rPr>
        <w:t xml:space="preserve">Then, we will explore the influence of the diagnosis procedure </w:t>
      </w:r>
      <w:r w:rsidR="00254DCF" w:rsidRPr="007D0A0A">
        <w:rPr>
          <w:rFonts w:ascii="Times New Roman" w:hAnsi="Times New Roman" w:cs="Times New Roman"/>
          <w:sz w:val="24"/>
          <w:szCs w:val="24"/>
          <w:lang w:val="en-US"/>
        </w:rPr>
        <w:t xml:space="preserve">(questionnaires </w:t>
      </w:r>
      <w:r w:rsidR="00254DCF" w:rsidRPr="007D0A0A">
        <w:rPr>
          <w:rFonts w:ascii="Times New Roman" w:hAnsi="Times New Roman" w:cs="Times New Roman"/>
          <w:i/>
          <w:iCs/>
          <w:sz w:val="24"/>
          <w:szCs w:val="24"/>
          <w:lang w:val="en-US"/>
        </w:rPr>
        <w:t xml:space="preserve">vs. </w:t>
      </w:r>
      <w:r w:rsidR="00254DCF" w:rsidRPr="007D0A0A">
        <w:rPr>
          <w:rFonts w:ascii="Times New Roman" w:hAnsi="Times New Roman" w:cs="Times New Roman"/>
          <w:sz w:val="24"/>
          <w:szCs w:val="24"/>
          <w:lang w:val="en-US"/>
        </w:rPr>
        <w:t>clinical interview) on the association between month of birth and ADHD persistence. Th</w:t>
      </w:r>
      <w:r w:rsidR="00144255" w:rsidRPr="007D0A0A">
        <w:rPr>
          <w:rFonts w:ascii="Times New Roman" w:hAnsi="Times New Roman" w:cs="Times New Roman"/>
          <w:sz w:val="24"/>
          <w:szCs w:val="24"/>
          <w:lang w:val="en-US"/>
        </w:rPr>
        <w:t>is</w:t>
      </w:r>
      <w:r w:rsidR="00254DCF" w:rsidRPr="007D0A0A">
        <w:rPr>
          <w:rFonts w:ascii="Times New Roman" w:hAnsi="Times New Roman" w:cs="Times New Roman"/>
          <w:sz w:val="24"/>
          <w:szCs w:val="24"/>
          <w:lang w:val="en-US"/>
        </w:rPr>
        <w:t xml:space="preserve"> moderator is also a study-level binary moderator. </w:t>
      </w:r>
      <w:r w:rsidR="004B4FBD" w:rsidRPr="007D0A0A">
        <w:rPr>
          <w:rFonts w:ascii="Times New Roman" w:hAnsi="Times New Roman" w:cs="Times New Roman"/>
          <w:sz w:val="24"/>
          <w:szCs w:val="24"/>
          <w:lang w:val="en-US"/>
        </w:rPr>
        <w:t xml:space="preserve">For </w:t>
      </w:r>
      <w:r w:rsidR="00FA1260" w:rsidRPr="007D0A0A">
        <w:rPr>
          <w:rFonts w:ascii="Times New Roman" w:hAnsi="Times New Roman" w:cs="Times New Roman"/>
          <w:sz w:val="24"/>
          <w:szCs w:val="24"/>
          <w:lang w:val="en-US"/>
        </w:rPr>
        <w:t xml:space="preserve">the </w:t>
      </w:r>
      <w:r w:rsidR="00A27975" w:rsidRPr="007D0A0A">
        <w:rPr>
          <w:rFonts w:ascii="Times New Roman" w:hAnsi="Times New Roman" w:cs="Times New Roman"/>
          <w:sz w:val="24"/>
          <w:szCs w:val="24"/>
          <w:lang w:val="en-US"/>
        </w:rPr>
        <w:t>patient</w:t>
      </w:r>
      <w:r w:rsidR="004B4FBD" w:rsidRPr="007D0A0A">
        <w:rPr>
          <w:rFonts w:ascii="Times New Roman" w:hAnsi="Times New Roman" w:cs="Times New Roman"/>
          <w:sz w:val="24"/>
          <w:szCs w:val="24"/>
          <w:lang w:val="en-US"/>
        </w:rPr>
        <w:t xml:space="preserve">-level moderation analysis, we will explore </w:t>
      </w:r>
      <w:r w:rsidR="00853A31" w:rsidRPr="007D0A0A">
        <w:rPr>
          <w:rFonts w:ascii="Times New Roman" w:hAnsi="Times New Roman" w:cs="Times New Roman"/>
          <w:sz w:val="24"/>
          <w:szCs w:val="24"/>
          <w:lang w:val="en-US"/>
        </w:rPr>
        <w:t>the influence of ADHD</w:t>
      </w:r>
      <w:r w:rsidR="0077078F" w:rsidRPr="007D0A0A">
        <w:rPr>
          <w:rFonts w:ascii="Times New Roman" w:hAnsi="Times New Roman" w:cs="Times New Roman"/>
          <w:sz w:val="24"/>
          <w:szCs w:val="24"/>
          <w:lang w:val="en-US"/>
        </w:rPr>
        <w:t xml:space="preserve"> </w:t>
      </w:r>
      <w:r w:rsidR="00853A31" w:rsidRPr="007D0A0A">
        <w:rPr>
          <w:rFonts w:ascii="Times New Roman" w:hAnsi="Times New Roman" w:cs="Times New Roman"/>
          <w:sz w:val="24"/>
          <w:szCs w:val="24"/>
          <w:lang w:val="en-US"/>
        </w:rPr>
        <w:t>subtypes on</w:t>
      </w:r>
      <w:r w:rsidR="0077078F" w:rsidRPr="007D0A0A">
        <w:rPr>
          <w:rFonts w:ascii="Times New Roman" w:hAnsi="Times New Roman" w:cs="Times New Roman"/>
          <w:sz w:val="24"/>
          <w:szCs w:val="24"/>
          <w:lang w:val="en-US"/>
        </w:rPr>
        <w:t xml:space="preserve"> the association </w:t>
      </w:r>
      <w:r w:rsidR="00437852" w:rsidRPr="007D0A0A">
        <w:rPr>
          <w:rFonts w:ascii="Times New Roman" w:hAnsi="Times New Roman" w:cs="Times New Roman"/>
          <w:sz w:val="24"/>
          <w:szCs w:val="24"/>
          <w:lang w:val="en-US"/>
        </w:rPr>
        <w:t>of</w:t>
      </w:r>
      <w:r w:rsidR="0077078F" w:rsidRPr="007D0A0A">
        <w:rPr>
          <w:rFonts w:ascii="Times New Roman" w:hAnsi="Times New Roman" w:cs="Times New Roman"/>
          <w:sz w:val="24"/>
          <w:szCs w:val="24"/>
          <w:lang w:val="en-US"/>
        </w:rPr>
        <w:t xml:space="preserve"> month of birth </w:t>
      </w:r>
      <w:r w:rsidR="00437852" w:rsidRPr="007D0A0A">
        <w:rPr>
          <w:rFonts w:ascii="Times New Roman" w:hAnsi="Times New Roman" w:cs="Times New Roman"/>
          <w:sz w:val="24"/>
          <w:szCs w:val="24"/>
          <w:lang w:val="en-US"/>
        </w:rPr>
        <w:t>with</w:t>
      </w:r>
      <w:r w:rsidR="0077078F" w:rsidRPr="007D0A0A">
        <w:rPr>
          <w:rFonts w:ascii="Times New Roman" w:hAnsi="Times New Roman" w:cs="Times New Roman"/>
          <w:sz w:val="24"/>
          <w:szCs w:val="24"/>
          <w:lang w:val="en-US"/>
        </w:rPr>
        <w:t xml:space="preserve"> ADHD persistence. </w:t>
      </w:r>
      <w:r w:rsidR="00356523" w:rsidRPr="007D0A0A">
        <w:rPr>
          <w:rFonts w:ascii="Times New Roman" w:hAnsi="Times New Roman" w:cs="Times New Roman"/>
          <w:sz w:val="24"/>
          <w:szCs w:val="24"/>
          <w:lang w:val="en-US"/>
        </w:rPr>
        <w:t xml:space="preserve">To do so, we will </w:t>
      </w:r>
      <w:r w:rsidR="009B256B" w:rsidRPr="007D0A0A">
        <w:rPr>
          <w:rFonts w:ascii="Times New Roman" w:hAnsi="Times New Roman" w:cs="Times New Roman"/>
          <w:sz w:val="24"/>
          <w:szCs w:val="24"/>
          <w:lang w:val="en-US"/>
        </w:rPr>
        <w:t xml:space="preserve">assess the influence of month of birth on ADHD persistence for each ADHD subtypes in individual studies. </w:t>
      </w:r>
      <w:r w:rsidR="00356523" w:rsidRPr="007D0A0A">
        <w:rPr>
          <w:rFonts w:ascii="Times New Roman" w:hAnsi="Times New Roman" w:cs="Times New Roman"/>
          <w:sz w:val="24"/>
          <w:szCs w:val="24"/>
          <w:lang w:val="en-US"/>
        </w:rPr>
        <w:t>Then</w:t>
      </w:r>
      <w:r w:rsidR="00560158" w:rsidRPr="007D0A0A">
        <w:rPr>
          <w:rFonts w:ascii="Times New Roman" w:hAnsi="Times New Roman" w:cs="Times New Roman"/>
          <w:sz w:val="24"/>
          <w:szCs w:val="24"/>
          <w:lang w:val="en-US"/>
        </w:rPr>
        <w:t>,</w:t>
      </w:r>
      <w:r w:rsidR="00356523" w:rsidRPr="007D0A0A">
        <w:rPr>
          <w:rFonts w:ascii="Times New Roman" w:hAnsi="Times New Roman" w:cs="Times New Roman"/>
          <w:sz w:val="24"/>
          <w:szCs w:val="24"/>
          <w:lang w:val="en-US"/>
        </w:rPr>
        <w:t xml:space="preserve"> </w:t>
      </w:r>
      <w:r w:rsidR="009B256B" w:rsidRPr="007D0A0A">
        <w:rPr>
          <w:rFonts w:ascii="Times New Roman" w:hAnsi="Times New Roman" w:cs="Times New Roman"/>
          <w:sz w:val="24"/>
          <w:szCs w:val="24"/>
          <w:lang w:val="en-US"/>
        </w:rPr>
        <w:t xml:space="preserve">a moderation analysis and </w:t>
      </w:r>
      <w:r w:rsidR="00356523" w:rsidRPr="007D0A0A">
        <w:rPr>
          <w:rFonts w:ascii="Times New Roman" w:hAnsi="Times New Roman" w:cs="Times New Roman"/>
          <w:sz w:val="24"/>
          <w:szCs w:val="24"/>
          <w:lang w:val="en-US"/>
        </w:rPr>
        <w:t>an average estimate effect for each sub</w:t>
      </w:r>
      <w:r w:rsidR="00560158" w:rsidRPr="007D0A0A">
        <w:rPr>
          <w:rFonts w:ascii="Times New Roman" w:hAnsi="Times New Roman" w:cs="Times New Roman"/>
          <w:sz w:val="24"/>
          <w:szCs w:val="24"/>
          <w:lang w:val="en-US"/>
        </w:rPr>
        <w:t xml:space="preserve">type </w:t>
      </w:r>
      <w:r w:rsidR="00356523" w:rsidRPr="007D0A0A">
        <w:rPr>
          <w:rFonts w:ascii="Times New Roman" w:hAnsi="Times New Roman" w:cs="Times New Roman"/>
          <w:sz w:val="24"/>
          <w:szCs w:val="24"/>
          <w:lang w:val="en-US"/>
        </w:rPr>
        <w:t>will be obtained using a two-stage meta-analysis</w:t>
      </w:r>
      <w:r w:rsidR="009B256B" w:rsidRPr="007D0A0A">
        <w:rPr>
          <w:rFonts w:ascii="Times New Roman" w:hAnsi="Times New Roman" w:cs="Times New Roman"/>
          <w:sz w:val="24"/>
          <w:szCs w:val="24"/>
          <w:lang w:val="en-US"/>
        </w:rPr>
        <w:t xml:space="preserve"> without model intercept</w:t>
      </w:r>
      <w:r w:rsidR="00356523" w:rsidRPr="007D0A0A">
        <w:rPr>
          <w:rFonts w:ascii="Times New Roman" w:hAnsi="Times New Roman" w:cs="Times New Roman"/>
          <w:sz w:val="24"/>
          <w:szCs w:val="24"/>
          <w:lang w:val="en-US"/>
        </w:rPr>
        <w:t xml:space="preserve">. </w:t>
      </w:r>
      <w:r w:rsidR="00B97E62" w:rsidRPr="007D0A0A">
        <w:rPr>
          <w:rFonts w:ascii="Times New Roman" w:hAnsi="Times New Roman" w:cs="Times New Roman"/>
          <w:sz w:val="24"/>
          <w:szCs w:val="24"/>
          <w:lang w:val="en-US"/>
        </w:rPr>
        <w:t xml:space="preserve">Last, publication bias will be </w:t>
      </w:r>
      <w:r w:rsidR="002C1C99" w:rsidRPr="007D0A0A">
        <w:rPr>
          <w:rFonts w:ascii="Times New Roman" w:hAnsi="Times New Roman" w:cs="Times New Roman"/>
          <w:sz w:val="24"/>
          <w:szCs w:val="24"/>
          <w:lang w:val="en-US"/>
        </w:rPr>
        <w:t>acknowledged if the</w:t>
      </w:r>
      <w:r w:rsidR="00582376" w:rsidRPr="007D0A0A">
        <w:rPr>
          <w:rFonts w:ascii="Times New Roman" w:hAnsi="Times New Roman" w:cs="Times New Roman"/>
          <w:sz w:val="24"/>
          <w:szCs w:val="24"/>
          <w:lang w:val="en-US"/>
        </w:rPr>
        <w:t xml:space="preserve"> </w:t>
      </w:r>
      <w:r w:rsidR="00B97E62" w:rsidRPr="007D0A0A">
        <w:rPr>
          <w:rFonts w:ascii="Times New Roman" w:hAnsi="Times New Roman" w:cs="Times New Roman"/>
          <w:sz w:val="24"/>
          <w:szCs w:val="24"/>
          <w:lang w:val="en-US"/>
        </w:rPr>
        <w:t xml:space="preserve">p-value </w:t>
      </w:r>
      <w:r w:rsidR="002C1C99" w:rsidRPr="007D0A0A">
        <w:rPr>
          <w:rFonts w:ascii="Times New Roman" w:hAnsi="Times New Roman" w:cs="Times New Roman"/>
          <w:sz w:val="24"/>
          <w:szCs w:val="24"/>
          <w:lang w:val="en-US"/>
        </w:rPr>
        <w:t>of the Egger test is s</w:t>
      </w:r>
      <w:r w:rsidR="00B97E62" w:rsidRPr="007D0A0A">
        <w:rPr>
          <w:rFonts w:ascii="Times New Roman" w:hAnsi="Times New Roman" w:cs="Times New Roman"/>
          <w:sz w:val="24"/>
          <w:szCs w:val="24"/>
          <w:lang w:val="en-US"/>
        </w:rPr>
        <w:t xml:space="preserve">trictly inferior to .10. </w:t>
      </w:r>
    </w:p>
    <w:p w14:paraId="2C8379FC" w14:textId="77777777" w:rsidR="00792E54" w:rsidRPr="007D0A0A" w:rsidRDefault="00792E54" w:rsidP="00792E54">
      <w:pPr>
        <w:spacing w:line="480" w:lineRule="auto"/>
        <w:rPr>
          <w:rFonts w:ascii="Times New Roman" w:hAnsi="Times New Roman" w:cs="Times New Roman"/>
          <w:b/>
          <w:bCs/>
          <w:sz w:val="24"/>
          <w:szCs w:val="24"/>
          <w:lang w:val="en-US"/>
        </w:rPr>
      </w:pPr>
      <w:r w:rsidRPr="007D0A0A">
        <w:rPr>
          <w:rFonts w:ascii="Times New Roman" w:hAnsi="Times New Roman" w:cs="Times New Roman"/>
          <w:b/>
          <w:bCs/>
          <w:sz w:val="24"/>
          <w:szCs w:val="24"/>
          <w:lang w:val="en-US"/>
        </w:rPr>
        <w:t>Ethics and dissemination</w:t>
      </w:r>
    </w:p>
    <w:p w14:paraId="3753A761" w14:textId="1DA9B1C6" w:rsidR="00792E54" w:rsidRPr="007D0A0A" w:rsidRDefault="00792E54" w:rsidP="00792E54">
      <w:pPr>
        <w:spacing w:line="480" w:lineRule="auto"/>
        <w:rPr>
          <w:rFonts w:ascii="Times New Roman" w:hAnsi="Times New Roman" w:cs="Times New Roman"/>
          <w:sz w:val="24"/>
          <w:szCs w:val="24"/>
          <w:lang w:val="en-US"/>
        </w:rPr>
      </w:pPr>
      <w:r w:rsidRPr="007D0A0A">
        <w:rPr>
          <w:rFonts w:ascii="Times New Roman" w:hAnsi="Times New Roman" w:cs="Times New Roman"/>
          <w:sz w:val="24"/>
          <w:szCs w:val="24"/>
          <w:lang w:val="en-US"/>
        </w:rPr>
        <w:t>No raw data will be transferred for this IPD meta-analysis and thus does not require any supplemental ethics committee approval</w:t>
      </w:r>
      <w:r w:rsidR="0076237C" w:rsidRPr="007D0A0A">
        <w:rPr>
          <w:rFonts w:ascii="Times New Roman" w:hAnsi="Times New Roman" w:cs="Times New Roman"/>
          <w:sz w:val="24"/>
          <w:szCs w:val="24"/>
          <w:lang w:val="en-US"/>
        </w:rPr>
        <w:t xml:space="preserve"> – as any standard meta-analysis</w:t>
      </w:r>
      <w:r w:rsidRPr="007D0A0A">
        <w:rPr>
          <w:rFonts w:ascii="Times New Roman" w:hAnsi="Times New Roman" w:cs="Times New Roman"/>
          <w:sz w:val="24"/>
          <w:szCs w:val="24"/>
          <w:lang w:val="en-US"/>
        </w:rPr>
        <w:t xml:space="preserve">. Findings of this study are planned to be disseminated through peer-reviewed publications and/or conference presentations. </w:t>
      </w:r>
    </w:p>
    <w:p w14:paraId="0D49198D" w14:textId="77777777" w:rsidR="00C87DBB" w:rsidRPr="007D0A0A" w:rsidRDefault="00C87DBB" w:rsidP="00C87DBB">
      <w:pPr>
        <w:spacing w:line="480" w:lineRule="auto"/>
        <w:rPr>
          <w:rFonts w:ascii="Times New Roman" w:hAnsi="Times New Roman" w:cs="Times New Roman"/>
          <w:b/>
          <w:bCs/>
          <w:sz w:val="24"/>
          <w:szCs w:val="24"/>
          <w:lang w:val="en-US"/>
        </w:rPr>
      </w:pPr>
      <w:r w:rsidRPr="007D0A0A">
        <w:rPr>
          <w:rFonts w:ascii="Times New Roman" w:hAnsi="Times New Roman" w:cs="Times New Roman"/>
          <w:b/>
          <w:bCs/>
          <w:sz w:val="24"/>
          <w:szCs w:val="24"/>
          <w:lang w:val="en-US"/>
        </w:rPr>
        <w:t>Patient and public involvement</w:t>
      </w:r>
    </w:p>
    <w:p w14:paraId="561B25B6" w14:textId="24E5040A" w:rsidR="006B03A3" w:rsidRPr="007D0A0A" w:rsidRDefault="00C87DBB" w:rsidP="00EA21D2">
      <w:pPr>
        <w:spacing w:line="480" w:lineRule="auto"/>
        <w:rPr>
          <w:rFonts w:ascii="Times New Roman" w:hAnsi="Times New Roman" w:cs="Times New Roman"/>
          <w:sz w:val="24"/>
          <w:szCs w:val="24"/>
          <w:lang w:val="en-US"/>
        </w:rPr>
      </w:pPr>
      <w:r w:rsidRPr="007D0A0A">
        <w:rPr>
          <w:rFonts w:ascii="Times New Roman" w:hAnsi="Times New Roman" w:cs="Times New Roman"/>
          <w:sz w:val="24"/>
          <w:szCs w:val="24"/>
          <w:lang w:val="en-US"/>
        </w:rPr>
        <w:t>There have been no patient and/or public involvement in the design of this IPD meta-analysis.</w:t>
      </w:r>
    </w:p>
    <w:p w14:paraId="1680A174" w14:textId="77777777" w:rsidR="00485F6F" w:rsidRPr="007D0A0A" w:rsidRDefault="00485F6F" w:rsidP="00485F6F">
      <w:pPr>
        <w:spacing w:line="360" w:lineRule="auto"/>
        <w:rPr>
          <w:rFonts w:ascii="Times New Roman" w:hAnsi="Times New Roman" w:cs="Times New Roman"/>
          <w:sz w:val="24"/>
          <w:szCs w:val="24"/>
          <w:lang w:val="en-US"/>
        </w:rPr>
      </w:pPr>
      <w:r w:rsidRPr="007D0A0A">
        <w:rPr>
          <w:rFonts w:ascii="Times New Roman" w:hAnsi="Times New Roman" w:cs="Times New Roman"/>
          <w:sz w:val="24"/>
          <w:szCs w:val="24"/>
          <w:lang w:val="en-US"/>
        </w:rPr>
        <w:t xml:space="preserve">Contributors: all authors contributed to drafting this protocol. </w:t>
      </w:r>
    </w:p>
    <w:p w14:paraId="5FBE9D7B" w14:textId="77777777" w:rsidR="00485F6F" w:rsidRPr="007D0A0A" w:rsidRDefault="00485F6F" w:rsidP="00485F6F">
      <w:pPr>
        <w:spacing w:line="360" w:lineRule="auto"/>
        <w:rPr>
          <w:rFonts w:ascii="Times New Roman" w:hAnsi="Times New Roman" w:cs="Times New Roman"/>
          <w:sz w:val="24"/>
          <w:szCs w:val="24"/>
          <w:lang w:val="en-US"/>
        </w:rPr>
      </w:pPr>
      <w:r w:rsidRPr="007D0A0A">
        <w:rPr>
          <w:rFonts w:ascii="Times New Roman" w:hAnsi="Times New Roman" w:cs="Times New Roman"/>
          <w:sz w:val="24"/>
          <w:szCs w:val="24"/>
          <w:lang w:val="en-US"/>
        </w:rPr>
        <w:t>Funding: This research received no specific grant from any funding agency in the public, commercial or not-for-profit sectors.</w:t>
      </w:r>
    </w:p>
    <w:p w14:paraId="2EAC61D2" w14:textId="6E59F6EA" w:rsidR="00485F6F" w:rsidRPr="007D0A0A" w:rsidRDefault="00485F6F" w:rsidP="00485F6F">
      <w:pPr>
        <w:spacing w:line="360" w:lineRule="auto"/>
        <w:rPr>
          <w:rFonts w:ascii="Times New Roman" w:hAnsi="Times New Roman" w:cs="Times New Roman"/>
          <w:sz w:val="24"/>
          <w:szCs w:val="24"/>
          <w:lang w:val="en-US"/>
        </w:rPr>
      </w:pPr>
      <w:r w:rsidRPr="007D0A0A">
        <w:rPr>
          <w:rFonts w:ascii="Times New Roman" w:hAnsi="Times New Roman" w:cs="Times New Roman"/>
          <w:sz w:val="24"/>
          <w:szCs w:val="24"/>
          <w:lang w:val="en-US"/>
        </w:rPr>
        <w:t>Competing interests</w:t>
      </w:r>
      <w:r w:rsidRPr="007D0A0A">
        <w:rPr>
          <w:rFonts w:ascii="Times New Roman" w:hAnsi="Times New Roman" w:cs="Times New Roman"/>
          <w:i/>
          <w:iCs/>
          <w:sz w:val="24"/>
          <w:szCs w:val="24"/>
          <w:lang w:val="en-US"/>
        </w:rPr>
        <w:t>.</w:t>
      </w:r>
      <w:r w:rsidRPr="007D0A0A">
        <w:rPr>
          <w:rFonts w:ascii="Times New Roman" w:hAnsi="Times New Roman" w:cs="Times New Roman"/>
          <w:sz w:val="24"/>
          <w:szCs w:val="24"/>
          <w:lang w:val="en-US"/>
        </w:rPr>
        <w:t xml:space="preserve"> Samuele Cortese declares honoraria and reimbursement for travel and accommodation expenses for lectures from the following non-profit associations: Association for Child and Adolescent Central Health (ACAMH), Canadian ADHD Alliance Resource </w:t>
      </w:r>
      <w:r w:rsidRPr="007D0A0A">
        <w:rPr>
          <w:rFonts w:ascii="Times New Roman" w:hAnsi="Times New Roman" w:cs="Times New Roman"/>
          <w:sz w:val="24"/>
          <w:szCs w:val="24"/>
          <w:lang w:val="en-US"/>
        </w:rPr>
        <w:lastRenderedPageBreak/>
        <w:t xml:space="preserve">(CADDRA), British Association of Pharmacology (BAP), and from Healthcare Convention for educational activity on ADHD. All other authors have no conflict of interest to declare. </w:t>
      </w:r>
    </w:p>
    <w:p w14:paraId="21AB12E4" w14:textId="0BAC293E" w:rsidR="009A03FF" w:rsidRPr="007D0A0A" w:rsidRDefault="00956879" w:rsidP="006A3B5E">
      <w:pPr>
        <w:spacing w:line="360" w:lineRule="auto"/>
        <w:rPr>
          <w:rFonts w:ascii="Times New Roman" w:hAnsi="Times New Roman" w:cs="Times New Roman"/>
          <w:sz w:val="24"/>
          <w:szCs w:val="24"/>
          <w:lang w:val="en-US"/>
        </w:rPr>
      </w:pPr>
      <w:r w:rsidRPr="007D0A0A">
        <w:rPr>
          <w:rFonts w:ascii="Times New Roman" w:hAnsi="Times New Roman" w:cs="Times New Roman"/>
          <w:sz w:val="24"/>
          <w:szCs w:val="24"/>
          <w:lang w:val="en-US"/>
        </w:rPr>
        <w:t>Open access</w:t>
      </w:r>
      <w:r w:rsidR="00F3540A" w:rsidRPr="007D0A0A">
        <w:rPr>
          <w:rFonts w:ascii="Times New Roman" w:hAnsi="Times New Roman" w:cs="Times New Roman"/>
          <w:sz w:val="24"/>
          <w:szCs w:val="24"/>
          <w:lang w:val="en-US"/>
        </w:rPr>
        <w:t>.</w:t>
      </w:r>
      <w:r w:rsidRPr="007D0A0A">
        <w:rPr>
          <w:rFonts w:ascii="Times New Roman" w:hAnsi="Times New Roman" w:cs="Times New Roman"/>
          <w:sz w:val="24"/>
          <w:szCs w:val="24"/>
          <w:lang w:val="en-US"/>
        </w:rPr>
        <w:t xml:space="preserve"> 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 creativecommons. org/ licenses/ by- nc/ 4. 0/.</w:t>
      </w:r>
      <w:r w:rsidR="009A03FF" w:rsidRPr="007D0A0A">
        <w:rPr>
          <w:rFonts w:ascii="Times New Roman" w:hAnsi="Times New Roman" w:cs="Times New Roman"/>
          <w:sz w:val="24"/>
          <w:szCs w:val="24"/>
          <w:lang w:val="en-US"/>
        </w:rPr>
        <w:br w:type="page"/>
      </w:r>
    </w:p>
    <w:p w14:paraId="1486ED01" w14:textId="55FBE7BA" w:rsidR="009A03FF" w:rsidRPr="007D0A0A" w:rsidRDefault="00C9767D" w:rsidP="009A03FF">
      <w:pPr>
        <w:pStyle w:val="NormalWeb"/>
        <w:shd w:val="clear" w:color="auto" w:fill="FFFFFF"/>
        <w:jc w:val="center"/>
        <w:rPr>
          <w:b/>
          <w:bCs/>
          <w:lang w:val="en-US"/>
        </w:rPr>
      </w:pPr>
      <w:r w:rsidRPr="007D0A0A">
        <w:rPr>
          <w:b/>
          <w:bCs/>
          <w:lang w:val="en-US"/>
        </w:rPr>
        <w:lastRenderedPageBreak/>
        <w:t>REFERENCES</w:t>
      </w:r>
    </w:p>
    <w:p w14:paraId="36273211" w14:textId="4686F0F0" w:rsidR="009A03FF" w:rsidRPr="007D0A0A" w:rsidRDefault="006555D2" w:rsidP="00B65901">
      <w:pPr>
        <w:pStyle w:val="NormalWeb"/>
        <w:shd w:val="clear" w:color="auto" w:fill="FFFFFF"/>
      </w:pPr>
      <w:r w:rsidRPr="007D0A0A">
        <w:rPr>
          <w:lang w:val="en-US"/>
        </w:rPr>
        <w:t xml:space="preserve">1 </w:t>
      </w:r>
      <w:r w:rsidR="009A03FF" w:rsidRPr="007D0A0A">
        <w:rPr>
          <w:lang w:val="en-US"/>
        </w:rPr>
        <w:t xml:space="preserve">American Psychiatric Association. </w:t>
      </w:r>
      <w:r w:rsidR="009A03FF" w:rsidRPr="007D0A0A">
        <w:rPr>
          <w:i/>
          <w:iCs/>
          <w:lang w:val="en-US"/>
        </w:rPr>
        <w:t>Diagnostic and statistical manual of mental disorders </w:t>
      </w:r>
      <w:r w:rsidR="009A03FF" w:rsidRPr="007D0A0A">
        <w:rPr>
          <w:lang w:val="en-US"/>
        </w:rPr>
        <w:t xml:space="preserve">(5th ed.). </w:t>
      </w:r>
      <w:r w:rsidR="009A03FF" w:rsidRPr="007D0A0A">
        <w:t>Arlington, VA: Author 2013.</w:t>
      </w:r>
    </w:p>
    <w:p w14:paraId="18B8903E" w14:textId="49514275" w:rsidR="009A03FF" w:rsidRPr="007D0A0A" w:rsidRDefault="006555D2" w:rsidP="00B65901">
      <w:pPr>
        <w:rPr>
          <w:rFonts w:ascii="Times New Roman" w:hAnsi="Times New Roman" w:cs="Times New Roman"/>
          <w:sz w:val="24"/>
          <w:szCs w:val="24"/>
          <w:shd w:val="clear" w:color="auto" w:fill="FFFFFF"/>
          <w:lang w:val="en-US"/>
        </w:rPr>
      </w:pPr>
      <w:r w:rsidRPr="007D0A0A">
        <w:rPr>
          <w:rFonts w:ascii="Times New Roman" w:hAnsi="Times New Roman" w:cs="Times New Roman"/>
          <w:sz w:val="24"/>
          <w:szCs w:val="24"/>
          <w:shd w:val="clear" w:color="auto" w:fill="FFFFFF"/>
        </w:rPr>
        <w:t xml:space="preserve">2 </w:t>
      </w:r>
      <w:r w:rsidR="009A03FF" w:rsidRPr="007D0A0A">
        <w:rPr>
          <w:rFonts w:ascii="Times New Roman" w:hAnsi="Times New Roman" w:cs="Times New Roman"/>
          <w:sz w:val="24"/>
          <w:szCs w:val="24"/>
          <w:shd w:val="clear" w:color="auto" w:fill="FFFFFF"/>
        </w:rPr>
        <w:t>Pierce K, Gazestani VH, Bacon E</w:t>
      </w:r>
      <w:r w:rsidR="009A03FF" w:rsidRPr="007D0A0A">
        <w:rPr>
          <w:rFonts w:ascii="Times New Roman" w:hAnsi="Times New Roman" w:cs="Times New Roman"/>
          <w:i/>
          <w:iCs/>
          <w:sz w:val="24"/>
          <w:szCs w:val="24"/>
          <w:shd w:val="clear" w:color="auto" w:fill="FFFFFF"/>
        </w:rPr>
        <w:t>, et al</w:t>
      </w:r>
      <w:r w:rsidR="009A03FF" w:rsidRPr="007D0A0A">
        <w:rPr>
          <w:rFonts w:ascii="Times New Roman" w:hAnsi="Times New Roman" w:cs="Times New Roman"/>
          <w:sz w:val="24"/>
          <w:szCs w:val="24"/>
          <w:shd w:val="clear" w:color="auto" w:fill="FFFFFF"/>
        </w:rPr>
        <w:t xml:space="preserve">. </w:t>
      </w:r>
      <w:r w:rsidR="009A03FF" w:rsidRPr="007D0A0A">
        <w:rPr>
          <w:rFonts w:ascii="Times New Roman" w:hAnsi="Times New Roman" w:cs="Times New Roman"/>
          <w:sz w:val="24"/>
          <w:szCs w:val="24"/>
          <w:shd w:val="clear" w:color="auto" w:fill="FFFFFF"/>
          <w:lang w:val="en-US"/>
        </w:rPr>
        <w:t xml:space="preserve">Evaluation of the diagnostic stability of the early autism spectrum disorder phenotype in the general population starting at 12 months. </w:t>
      </w:r>
      <w:r w:rsidR="009A03FF" w:rsidRPr="007D0A0A">
        <w:rPr>
          <w:rFonts w:ascii="Times New Roman" w:hAnsi="Times New Roman" w:cs="Times New Roman"/>
          <w:i/>
          <w:iCs/>
          <w:sz w:val="24"/>
          <w:szCs w:val="24"/>
          <w:shd w:val="clear" w:color="auto" w:fill="FFFFFF"/>
          <w:lang w:val="en-US"/>
        </w:rPr>
        <w:t>JAMA pediatrics</w:t>
      </w:r>
      <w:r w:rsidR="009A03FF" w:rsidRPr="007D0A0A">
        <w:rPr>
          <w:rFonts w:ascii="Times New Roman" w:hAnsi="Times New Roman" w:cs="Times New Roman"/>
          <w:sz w:val="24"/>
          <w:szCs w:val="24"/>
          <w:shd w:val="clear" w:color="auto" w:fill="FFFFFF"/>
          <w:lang w:val="en-US"/>
        </w:rPr>
        <w:t xml:space="preserve"> 2019;173:578-87. </w:t>
      </w:r>
    </w:p>
    <w:p w14:paraId="7B825ABC" w14:textId="443C2D62" w:rsidR="009A03FF" w:rsidRPr="007D0A0A" w:rsidRDefault="006555D2" w:rsidP="00B65901">
      <w:pPr>
        <w:rPr>
          <w:rFonts w:ascii="Times New Roman" w:hAnsi="Times New Roman" w:cs="Times New Roman"/>
          <w:sz w:val="24"/>
          <w:szCs w:val="24"/>
          <w:shd w:val="clear" w:color="auto" w:fill="FFFFFF"/>
          <w:lang w:val="en-US"/>
        </w:rPr>
      </w:pPr>
      <w:r w:rsidRPr="007D0A0A">
        <w:rPr>
          <w:rFonts w:ascii="Times New Roman" w:hAnsi="Times New Roman" w:cs="Times New Roman"/>
          <w:sz w:val="24"/>
          <w:szCs w:val="24"/>
          <w:shd w:val="clear" w:color="auto" w:fill="FFFFFF"/>
          <w:lang w:val="en-US"/>
        </w:rPr>
        <w:t xml:space="preserve">3 </w:t>
      </w:r>
      <w:r w:rsidR="009A03FF" w:rsidRPr="007D0A0A">
        <w:rPr>
          <w:rFonts w:ascii="Times New Roman" w:hAnsi="Times New Roman" w:cs="Times New Roman"/>
          <w:sz w:val="24"/>
          <w:szCs w:val="24"/>
          <w:shd w:val="clear" w:color="auto" w:fill="FFFFFF"/>
          <w:lang w:val="en-US"/>
        </w:rPr>
        <w:t xml:space="preserve">Peterson RL, Pennington BF, Olson RK., </w:t>
      </w:r>
      <w:r w:rsidR="009A03FF" w:rsidRPr="007D0A0A">
        <w:rPr>
          <w:rFonts w:ascii="Times New Roman" w:hAnsi="Times New Roman" w:cs="Times New Roman"/>
          <w:i/>
          <w:iCs/>
          <w:sz w:val="24"/>
          <w:szCs w:val="24"/>
          <w:shd w:val="clear" w:color="auto" w:fill="FFFFFF"/>
          <w:lang w:val="en-US"/>
        </w:rPr>
        <w:t>et al</w:t>
      </w:r>
      <w:r w:rsidR="009A03FF" w:rsidRPr="007D0A0A">
        <w:rPr>
          <w:rFonts w:ascii="Times New Roman" w:hAnsi="Times New Roman" w:cs="Times New Roman"/>
          <w:sz w:val="24"/>
          <w:szCs w:val="24"/>
          <w:shd w:val="clear" w:color="auto" w:fill="FFFFFF"/>
          <w:lang w:val="en-US"/>
        </w:rPr>
        <w:t xml:space="preserve">. Longitudinal stability of phonological and surface subtypes of developmental dyslexia. </w:t>
      </w:r>
      <w:r w:rsidR="009A03FF" w:rsidRPr="007D0A0A">
        <w:rPr>
          <w:rFonts w:ascii="Times New Roman" w:hAnsi="Times New Roman" w:cs="Times New Roman"/>
          <w:i/>
          <w:iCs/>
          <w:sz w:val="24"/>
          <w:szCs w:val="24"/>
          <w:shd w:val="clear" w:color="auto" w:fill="FFFFFF"/>
          <w:lang w:val="en-US"/>
        </w:rPr>
        <w:t>Scientific Studies of Reading</w:t>
      </w:r>
      <w:r w:rsidR="009A03FF" w:rsidRPr="007D0A0A">
        <w:rPr>
          <w:rFonts w:ascii="Times New Roman" w:hAnsi="Times New Roman" w:cs="Times New Roman"/>
          <w:sz w:val="24"/>
          <w:szCs w:val="24"/>
          <w:shd w:val="clear" w:color="auto" w:fill="FFFFFF"/>
          <w:lang w:val="en-US"/>
        </w:rPr>
        <w:t xml:space="preserve"> 2014;18:347-62. </w:t>
      </w:r>
    </w:p>
    <w:p w14:paraId="52DFD1B0" w14:textId="1C9F69BA" w:rsidR="009A03FF" w:rsidRPr="007D0A0A" w:rsidRDefault="006555D2" w:rsidP="00B65901">
      <w:pPr>
        <w:rPr>
          <w:rFonts w:ascii="Times New Roman" w:hAnsi="Times New Roman" w:cs="Times New Roman"/>
          <w:sz w:val="24"/>
          <w:szCs w:val="24"/>
          <w:shd w:val="clear" w:color="auto" w:fill="FFFFFF"/>
          <w:lang w:val="en-US"/>
        </w:rPr>
      </w:pPr>
      <w:r w:rsidRPr="007D0A0A">
        <w:rPr>
          <w:rFonts w:ascii="Times New Roman" w:hAnsi="Times New Roman" w:cs="Times New Roman"/>
          <w:sz w:val="24"/>
          <w:szCs w:val="24"/>
          <w:shd w:val="clear" w:color="auto" w:fill="FFFFFF"/>
          <w:lang w:val="en-US"/>
        </w:rPr>
        <w:t xml:space="preserve">4 </w:t>
      </w:r>
      <w:r w:rsidR="009A03FF" w:rsidRPr="007D0A0A">
        <w:rPr>
          <w:rFonts w:ascii="Times New Roman" w:hAnsi="Times New Roman" w:cs="Times New Roman"/>
          <w:sz w:val="24"/>
          <w:szCs w:val="24"/>
          <w:shd w:val="clear" w:color="auto" w:fill="FFFFFF"/>
          <w:lang w:val="en-US"/>
        </w:rPr>
        <w:t>Shaywitz SE, Fletcher JM, Holahan JM, </w:t>
      </w:r>
      <w:r w:rsidR="009A03FF" w:rsidRPr="007D0A0A">
        <w:rPr>
          <w:rFonts w:ascii="Times New Roman" w:hAnsi="Times New Roman" w:cs="Times New Roman"/>
          <w:i/>
          <w:iCs/>
          <w:sz w:val="24"/>
          <w:szCs w:val="24"/>
          <w:shd w:val="clear" w:color="auto" w:fill="FFFFFF"/>
          <w:lang w:val="en-US"/>
        </w:rPr>
        <w:t>et al</w:t>
      </w:r>
      <w:r w:rsidR="009A03FF" w:rsidRPr="007D0A0A">
        <w:rPr>
          <w:rFonts w:ascii="Times New Roman" w:hAnsi="Times New Roman" w:cs="Times New Roman"/>
          <w:sz w:val="24"/>
          <w:szCs w:val="24"/>
          <w:shd w:val="clear" w:color="auto" w:fill="FFFFFF"/>
          <w:lang w:val="en-US"/>
        </w:rPr>
        <w:t>. Persistence of dyslexia: The Connecticut longitudinal study at adolescence. </w:t>
      </w:r>
      <w:r w:rsidR="009A03FF" w:rsidRPr="007D0A0A">
        <w:rPr>
          <w:rFonts w:ascii="Times New Roman" w:hAnsi="Times New Roman" w:cs="Times New Roman"/>
          <w:i/>
          <w:iCs/>
          <w:sz w:val="24"/>
          <w:szCs w:val="24"/>
          <w:shd w:val="clear" w:color="auto" w:fill="FFFFFF"/>
          <w:lang w:val="en-US"/>
        </w:rPr>
        <w:t>Pediatrics</w:t>
      </w:r>
      <w:r w:rsidR="009A03FF" w:rsidRPr="007D0A0A">
        <w:rPr>
          <w:rFonts w:ascii="Times New Roman" w:hAnsi="Times New Roman" w:cs="Times New Roman"/>
          <w:sz w:val="24"/>
          <w:szCs w:val="24"/>
          <w:shd w:val="clear" w:color="auto" w:fill="FFFFFF"/>
          <w:lang w:val="en-US"/>
        </w:rPr>
        <w:t xml:space="preserve"> 1999;104:1351-9. </w:t>
      </w:r>
    </w:p>
    <w:p w14:paraId="6F7C1C49" w14:textId="01E1984A" w:rsidR="009A03FF" w:rsidRPr="007D0A0A" w:rsidRDefault="006555D2" w:rsidP="00B65901">
      <w:pPr>
        <w:rPr>
          <w:rFonts w:ascii="Times New Roman" w:hAnsi="Times New Roman" w:cs="Times New Roman"/>
          <w:sz w:val="24"/>
          <w:szCs w:val="24"/>
          <w:shd w:val="clear" w:color="auto" w:fill="FFFFFF"/>
          <w:lang w:val="en-US"/>
        </w:rPr>
      </w:pPr>
      <w:r w:rsidRPr="007D0A0A">
        <w:rPr>
          <w:rFonts w:ascii="Times New Roman" w:hAnsi="Times New Roman" w:cs="Times New Roman"/>
          <w:sz w:val="24"/>
          <w:szCs w:val="24"/>
          <w:shd w:val="clear" w:color="auto" w:fill="FFFFFF"/>
          <w:lang w:val="en-US"/>
        </w:rPr>
        <w:t xml:space="preserve">5 </w:t>
      </w:r>
      <w:r w:rsidR="009A03FF" w:rsidRPr="007D0A0A">
        <w:rPr>
          <w:rFonts w:ascii="Times New Roman" w:hAnsi="Times New Roman" w:cs="Times New Roman"/>
          <w:sz w:val="24"/>
          <w:szCs w:val="24"/>
          <w:shd w:val="clear" w:color="auto" w:fill="FFFFFF"/>
          <w:lang w:val="en-US"/>
        </w:rPr>
        <w:t xml:space="preserve">Woolfenden S, Sarkozy V, Ridley G, </w:t>
      </w:r>
      <w:r w:rsidR="009A03FF" w:rsidRPr="007D0A0A">
        <w:rPr>
          <w:rFonts w:ascii="Times New Roman" w:hAnsi="Times New Roman" w:cs="Times New Roman"/>
          <w:i/>
          <w:iCs/>
          <w:sz w:val="24"/>
          <w:szCs w:val="24"/>
          <w:shd w:val="clear" w:color="auto" w:fill="FFFFFF"/>
          <w:lang w:val="en-US"/>
        </w:rPr>
        <w:t>et al.</w:t>
      </w:r>
      <w:r w:rsidR="009A03FF" w:rsidRPr="007D0A0A">
        <w:rPr>
          <w:rFonts w:ascii="Times New Roman" w:hAnsi="Times New Roman" w:cs="Times New Roman"/>
          <w:sz w:val="24"/>
          <w:szCs w:val="24"/>
          <w:shd w:val="clear" w:color="auto" w:fill="FFFFFF"/>
          <w:lang w:val="en-US"/>
        </w:rPr>
        <w:t xml:space="preserve"> A systematic review of the diagnostic stability of autism spectrum disorder. </w:t>
      </w:r>
      <w:r w:rsidR="009A03FF" w:rsidRPr="007D0A0A">
        <w:rPr>
          <w:rFonts w:ascii="Times New Roman" w:hAnsi="Times New Roman" w:cs="Times New Roman"/>
          <w:i/>
          <w:iCs/>
          <w:sz w:val="24"/>
          <w:szCs w:val="24"/>
          <w:shd w:val="clear" w:color="auto" w:fill="FFFFFF"/>
          <w:lang w:val="en-US"/>
        </w:rPr>
        <w:t>Research in Autism Spectrum Disorders</w:t>
      </w:r>
      <w:r w:rsidR="009A03FF" w:rsidRPr="007D0A0A">
        <w:rPr>
          <w:rFonts w:ascii="Times New Roman" w:hAnsi="Times New Roman" w:cs="Times New Roman"/>
          <w:sz w:val="24"/>
          <w:szCs w:val="24"/>
          <w:shd w:val="clear" w:color="auto" w:fill="FFFFFF"/>
          <w:lang w:val="en-US"/>
        </w:rPr>
        <w:t xml:space="preserve"> 2012;6:345-54.</w:t>
      </w:r>
    </w:p>
    <w:p w14:paraId="07560413" w14:textId="6BB14279" w:rsidR="009A03FF" w:rsidRPr="007D0A0A" w:rsidRDefault="006555D2" w:rsidP="00B65901">
      <w:pPr>
        <w:rPr>
          <w:rFonts w:ascii="Times New Roman" w:hAnsi="Times New Roman" w:cs="Times New Roman"/>
          <w:sz w:val="24"/>
          <w:szCs w:val="24"/>
          <w:shd w:val="clear" w:color="auto" w:fill="FFFFFF"/>
          <w:lang w:val="en-US"/>
        </w:rPr>
      </w:pPr>
      <w:r w:rsidRPr="007D0A0A">
        <w:rPr>
          <w:rFonts w:ascii="Times New Roman" w:hAnsi="Times New Roman" w:cs="Times New Roman"/>
          <w:sz w:val="24"/>
          <w:szCs w:val="24"/>
          <w:shd w:val="clear" w:color="auto" w:fill="FFFFFF"/>
          <w:lang w:val="en-US"/>
        </w:rPr>
        <w:t xml:space="preserve">6 </w:t>
      </w:r>
      <w:r w:rsidR="009A03FF" w:rsidRPr="007D0A0A">
        <w:rPr>
          <w:rFonts w:ascii="Times New Roman" w:hAnsi="Times New Roman" w:cs="Times New Roman"/>
          <w:sz w:val="24"/>
          <w:szCs w:val="24"/>
          <w:shd w:val="clear" w:color="auto" w:fill="FFFFFF"/>
          <w:lang w:val="en-US"/>
        </w:rPr>
        <w:t>Faraone SV, Biederman J, Mick E. The age-dependent decline of attention deficit hyperactivity disorder: a meta-analysis of follow-up studies. Psychological medicine, 2006;36:159-65.</w:t>
      </w:r>
    </w:p>
    <w:p w14:paraId="09E70195" w14:textId="3944BCE5" w:rsidR="009A03FF" w:rsidRPr="007D0A0A" w:rsidRDefault="006555D2" w:rsidP="00B65901">
      <w:pPr>
        <w:rPr>
          <w:rFonts w:ascii="Times New Roman" w:hAnsi="Times New Roman" w:cs="Times New Roman"/>
          <w:sz w:val="24"/>
          <w:szCs w:val="24"/>
          <w:shd w:val="clear" w:color="auto" w:fill="FFFFFF"/>
          <w:lang w:val="en-US"/>
        </w:rPr>
      </w:pPr>
      <w:r w:rsidRPr="007D0A0A">
        <w:rPr>
          <w:rFonts w:ascii="Times New Roman" w:hAnsi="Times New Roman" w:cs="Times New Roman"/>
          <w:sz w:val="24"/>
          <w:szCs w:val="24"/>
          <w:shd w:val="clear" w:color="auto" w:fill="FFFFFF"/>
          <w:lang w:val="en-US"/>
        </w:rPr>
        <w:t xml:space="preserve">7 </w:t>
      </w:r>
      <w:r w:rsidR="009A03FF" w:rsidRPr="007D0A0A">
        <w:rPr>
          <w:rFonts w:ascii="Times New Roman" w:hAnsi="Times New Roman" w:cs="Times New Roman"/>
          <w:sz w:val="24"/>
          <w:szCs w:val="24"/>
          <w:shd w:val="clear" w:color="auto" w:fill="FFFFFF"/>
          <w:lang w:val="en-US"/>
        </w:rPr>
        <w:t>Barkley RA. Attention-deficit hyperactivity disorder: A handbook for diagnosis and treatment (4e ed.). New York: Guilford 2015.</w:t>
      </w:r>
    </w:p>
    <w:p w14:paraId="7E3458D6" w14:textId="03DBDD43" w:rsidR="009A03FF" w:rsidRPr="007D0A0A" w:rsidRDefault="004332AD" w:rsidP="00B65901">
      <w:pPr>
        <w:rPr>
          <w:rFonts w:ascii="Times New Roman" w:hAnsi="Times New Roman" w:cs="Times New Roman"/>
          <w:sz w:val="24"/>
          <w:szCs w:val="24"/>
          <w:lang w:val="en-US"/>
        </w:rPr>
      </w:pPr>
      <w:r w:rsidRPr="007D0A0A">
        <w:rPr>
          <w:rFonts w:ascii="Times New Roman" w:hAnsi="Times New Roman" w:cs="Times New Roman"/>
          <w:sz w:val="24"/>
          <w:szCs w:val="24"/>
          <w:lang w:val="en-US"/>
        </w:rPr>
        <w:t xml:space="preserve">8 </w:t>
      </w:r>
      <w:r w:rsidR="009A03FF" w:rsidRPr="007D0A0A">
        <w:rPr>
          <w:rFonts w:ascii="Times New Roman" w:hAnsi="Times New Roman" w:cs="Times New Roman"/>
          <w:sz w:val="24"/>
          <w:szCs w:val="24"/>
          <w:lang w:val="en-US"/>
        </w:rPr>
        <w:t xml:space="preserve">Elder TE. The importance of relative standards in ADHD diagnoses: evidence based on exact birth dates. </w:t>
      </w:r>
      <w:r w:rsidR="009A03FF" w:rsidRPr="007D0A0A">
        <w:rPr>
          <w:rFonts w:ascii="Times New Roman" w:hAnsi="Times New Roman" w:cs="Times New Roman"/>
          <w:i/>
          <w:iCs/>
          <w:sz w:val="24"/>
          <w:szCs w:val="24"/>
          <w:lang w:val="en-US"/>
        </w:rPr>
        <w:t>Journal of health economics</w:t>
      </w:r>
      <w:r w:rsidR="009A03FF" w:rsidRPr="007D0A0A">
        <w:rPr>
          <w:rFonts w:ascii="Times New Roman" w:hAnsi="Times New Roman" w:cs="Times New Roman"/>
          <w:sz w:val="24"/>
          <w:szCs w:val="24"/>
          <w:lang w:val="en-US"/>
        </w:rPr>
        <w:t xml:space="preserve"> 2010;29:641-56.</w:t>
      </w:r>
    </w:p>
    <w:p w14:paraId="39411449" w14:textId="318CBF90" w:rsidR="009A03FF" w:rsidRPr="007D0A0A" w:rsidRDefault="004332AD" w:rsidP="00B65901">
      <w:pPr>
        <w:rPr>
          <w:rFonts w:ascii="Times New Roman" w:hAnsi="Times New Roman" w:cs="Times New Roman"/>
          <w:sz w:val="24"/>
          <w:szCs w:val="24"/>
          <w:lang w:val="en-US"/>
        </w:rPr>
      </w:pPr>
      <w:r w:rsidRPr="007D0A0A">
        <w:rPr>
          <w:rFonts w:ascii="Times New Roman" w:hAnsi="Times New Roman" w:cs="Times New Roman"/>
          <w:sz w:val="24"/>
          <w:szCs w:val="24"/>
          <w:lang w:val="en-US"/>
        </w:rPr>
        <w:t xml:space="preserve">9 </w:t>
      </w:r>
      <w:r w:rsidR="009A03FF" w:rsidRPr="007D0A0A">
        <w:rPr>
          <w:rFonts w:ascii="Times New Roman" w:hAnsi="Times New Roman" w:cs="Times New Roman"/>
          <w:sz w:val="24"/>
          <w:szCs w:val="24"/>
          <w:lang w:val="en-US"/>
        </w:rPr>
        <w:t xml:space="preserve">Evans WN, Morrill MS, Parente ST. Measuring inappropriate medical diagnosis and treatment in survey data: The case of ADHD among school-age children. </w:t>
      </w:r>
      <w:r w:rsidR="009A03FF" w:rsidRPr="007D0A0A">
        <w:rPr>
          <w:rFonts w:ascii="Times New Roman" w:hAnsi="Times New Roman" w:cs="Times New Roman"/>
          <w:i/>
          <w:iCs/>
          <w:sz w:val="24"/>
          <w:szCs w:val="24"/>
          <w:lang w:val="en-US"/>
        </w:rPr>
        <w:t>Journal of health economics</w:t>
      </w:r>
      <w:r w:rsidR="009A03FF" w:rsidRPr="007D0A0A">
        <w:rPr>
          <w:rFonts w:ascii="Times New Roman" w:hAnsi="Times New Roman" w:cs="Times New Roman"/>
          <w:sz w:val="24"/>
          <w:szCs w:val="24"/>
          <w:lang w:val="en-US"/>
        </w:rPr>
        <w:t xml:space="preserve"> 2010;29:657-73.</w:t>
      </w:r>
    </w:p>
    <w:p w14:paraId="10B408D1" w14:textId="502EBD4A" w:rsidR="009A03FF" w:rsidRPr="007D0A0A" w:rsidRDefault="00E81DF7" w:rsidP="00B65901">
      <w:pPr>
        <w:rPr>
          <w:rFonts w:ascii="Times New Roman" w:hAnsi="Times New Roman" w:cs="Times New Roman"/>
          <w:sz w:val="24"/>
          <w:szCs w:val="24"/>
          <w:lang w:val="en-US"/>
        </w:rPr>
      </w:pPr>
      <w:r w:rsidRPr="007D0A0A">
        <w:rPr>
          <w:rFonts w:ascii="Times New Roman" w:hAnsi="Times New Roman" w:cs="Times New Roman"/>
          <w:sz w:val="24"/>
          <w:szCs w:val="24"/>
          <w:lang w:val="en-US"/>
        </w:rPr>
        <w:t xml:space="preserve">10 </w:t>
      </w:r>
      <w:r w:rsidR="009A03FF" w:rsidRPr="007D0A0A">
        <w:rPr>
          <w:rFonts w:ascii="Times New Roman" w:hAnsi="Times New Roman" w:cs="Times New Roman"/>
          <w:sz w:val="24"/>
          <w:szCs w:val="24"/>
          <w:lang w:val="en-US"/>
        </w:rPr>
        <w:t xml:space="preserve">Morrow RL, Garland EJ, Wright JM, </w:t>
      </w:r>
      <w:r w:rsidR="009A03FF" w:rsidRPr="007D0A0A">
        <w:rPr>
          <w:rFonts w:ascii="Times New Roman" w:hAnsi="Times New Roman" w:cs="Times New Roman"/>
          <w:i/>
          <w:iCs/>
          <w:sz w:val="24"/>
          <w:szCs w:val="24"/>
          <w:lang w:val="en-US"/>
        </w:rPr>
        <w:t>et al.</w:t>
      </w:r>
      <w:r w:rsidR="009A03FF" w:rsidRPr="007D0A0A">
        <w:rPr>
          <w:rFonts w:ascii="Times New Roman" w:hAnsi="Times New Roman" w:cs="Times New Roman"/>
          <w:sz w:val="24"/>
          <w:szCs w:val="24"/>
          <w:lang w:val="en-US"/>
        </w:rPr>
        <w:t xml:space="preserve"> Influence of relative age on diagnosis and treatment of attention-deficit/hyperactivity disorder in children. </w:t>
      </w:r>
      <w:r w:rsidR="009A03FF" w:rsidRPr="007D0A0A">
        <w:rPr>
          <w:rFonts w:ascii="Times New Roman" w:hAnsi="Times New Roman" w:cs="Times New Roman"/>
          <w:i/>
          <w:iCs/>
          <w:sz w:val="24"/>
          <w:szCs w:val="24"/>
          <w:lang w:val="en-US"/>
        </w:rPr>
        <w:t>cmaj</w:t>
      </w:r>
      <w:r w:rsidR="009A03FF" w:rsidRPr="007D0A0A">
        <w:rPr>
          <w:rFonts w:ascii="Times New Roman" w:hAnsi="Times New Roman" w:cs="Times New Roman"/>
          <w:sz w:val="24"/>
          <w:szCs w:val="24"/>
          <w:lang w:val="en-US"/>
        </w:rPr>
        <w:t xml:space="preserve"> 2012;184:755-62. </w:t>
      </w:r>
    </w:p>
    <w:p w14:paraId="65C2FAA9" w14:textId="2FA4DD71" w:rsidR="009A03FF" w:rsidRPr="007D0A0A" w:rsidRDefault="00E81DF7" w:rsidP="00B65901">
      <w:pPr>
        <w:rPr>
          <w:rFonts w:ascii="Times New Roman" w:hAnsi="Times New Roman" w:cs="Times New Roman"/>
          <w:sz w:val="24"/>
          <w:szCs w:val="24"/>
          <w:lang w:val="en-US"/>
        </w:rPr>
      </w:pPr>
      <w:r w:rsidRPr="007D0A0A">
        <w:rPr>
          <w:rFonts w:ascii="Times New Roman" w:hAnsi="Times New Roman" w:cs="Times New Roman"/>
          <w:sz w:val="24"/>
          <w:szCs w:val="24"/>
          <w:lang w:val="en-US"/>
        </w:rPr>
        <w:t xml:space="preserve">11 </w:t>
      </w:r>
      <w:r w:rsidR="009A03FF" w:rsidRPr="007D0A0A">
        <w:rPr>
          <w:rFonts w:ascii="Times New Roman" w:hAnsi="Times New Roman" w:cs="Times New Roman"/>
          <w:sz w:val="24"/>
          <w:szCs w:val="24"/>
          <w:lang w:val="en-US"/>
        </w:rPr>
        <w:t xml:space="preserve">Sayal K, Prasad V, Daley D, </w:t>
      </w:r>
      <w:r w:rsidR="009A03FF" w:rsidRPr="007D0A0A">
        <w:rPr>
          <w:rFonts w:ascii="Times New Roman" w:hAnsi="Times New Roman" w:cs="Times New Roman"/>
          <w:i/>
          <w:iCs/>
          <w:sz w:val="24"/>
          <w:szCs w:val="24"/>
          <w:lang w:val="en-US"/>
        </w:rPr>
        <w:t>et al.</w:t>
      </w:r>
      <w:r w:rsidR="009A03FF" w:rsidRPr="007D0A0A">
        <w:rPr>
          <w:rFonts w:ascii="Times New Roman" w:hAnsi="Times New Roman" w:cs="Times New Roman"/>
          <w:sz w:val="24"/>
          <w:szCs w:val="24"/>
          <w:lang w:val="en-US"/>
        </w:rPr>
        <w:t xml:space="preserve"> ADHD in children and young people: prevalence, care pathways, and service provision. </w:t>
      </w:r>
      <w:r w:rsidR="009A03FF" w:rsidRPr="007D0A0A">
        <w:rPr>
          <w:rFonts w:ascii="Times New Roman" w:hAnsi="Times New Roman" w:cs="Times New Roman"/>
          <w:i/>
          <w:iCs/>
          <w:sz w:val="24"/>
          <w:szCs w:val="24"/>
          <w:lang w:val="en-US"/>
        </w:rPr>
        <w:t>The Lancet Psychiatry</w:t>
      </w:r>
      <w:r w:rsidR="009A03FF" w:rsidRPr="007D0A0A">
        <w:rPr>
          <w:rFonts w:ascii="Times New Roman" w:hAnsi="Times New Roman" w:cs="Times New Roman"/>
          <w:sz w:val="24"/>
          <w:szCs w:val="24"/>
          <w:lang w:val="en-US"/>
        </w:rPr>
        <w:t xml:space="preserve"> 2018;5:175-186.</w:t>
      </w:r>
    </w:p>
    <w:p w14:paraId="04172334" w14:textId="26A7684A" w:rsidR="009A03FF" w:rsidRPr="007D0A0A" w:rsidRDefault="00E81DF7" w:rsidP="00B65901">
      <w:pPr>
        <w:rPr>
          <w:rFonts w:ascii="Times New Roman" w:hAnsi="Times New Roman" w:cs="Times New Roman"/>
          <w:sz w:val="24"/>
          <w:szCs w:val="24"/>
          <w:shd w:val="clear" w:color="auto" w:fill="FFFFFF"/>
          <w:lang w:val="en-US"/>
        </w:rPr>
      </w:pPr>
      <w:r w:rsidRPr="007D0A0A">
        <w:rPr>
          <w:rFonts w:ascii="Times New Roman" w:hAnsi="Times New Roman" w:cs="Times New Roman"/>
          <w:sz w:val="24"/>
          <w:szCs w:val="24"/>
          <w:shd w:val="clear" w:color="auto" w:fill="FFFFFF"/>
          <w:lang w:val="en-US"/>
        </w:rPr>
        <w:t xml:space="preserve">12 </w:t>
      </w:r>
      <w:r w:rsidR="009A03FF" w:rsidRPr="007D0A0A">
        <w:rPr>
          <w:rFonts w:ascii="Times New Roman" w:hAnsi="Times New Roman" w:cs="Times New Roman"/>
          <w:sz w:val="24"/>
          <w:szCs w:val="24"/>
          <w:shd w:val="clear" w:color="auto" w:fill="FFFFFF"/>
          <w:lang w:val="en-US"/>
        </w:rPr>
        <w:t>Hoshen MB, Benis A, Keyes KM, </w:t>
      </w:r>
      <w:r w:rsidR="009A03FF" w:rsidRPr="007D0A0A">
        <w:rPr>
          <w:rFonts w:ascii="Times New Roman" w:hAnsi="Times New Roman" w:cs="Times New Roman"/>
          <w:i/>
          <w:iCs/>
          <w:sz w:val="24"/>
          <w:szCs w:val="24"/>
          <w:shd w:val="clear" w:color="auto" w:fill="FFFFFF"/>
          <w:lang w:val="en-US"/>
        </w:rPr>
        <w:t>et al.</w:t>
      </w:r>
      <w:r w:rsidR="009A03FF" w:rsidRPr="007D0A0A">
        <w:rPr>
          <w:rFonts w:ascii="Times New Roman" w:hAnsi="Times New Roman" w:cs="Times New Roman"/>
          <w:sz w:val="24"/>
          <w:szCs w:val="24"/>
          <w:shd w:val="clear" w:color="auto" w:fill="FFFFFF"/>
          <w:lang w:val="en-US"/>
        </w:rPr>
        <w:t> Stimulant use for ADHD and relative age in class among children in Israel. </w:t>
      </w:r>
      <w:r w:rsidR="009A03FF" w:rsidRPr="007D0A0A">
        <w:rPr>
          <w:rFonts w:ascii="Times New Roman" w:hAnsi="Times New Roman" w:cs="Times New Roman"/>
          <w:i/>
          <w:iCs/>
          <w:sz w:val="24"/>
          <w:szCs w:val="24"/>
          <w:shd w:val="clear" w:color="auto" w:fill="FFFFFF"/>
          <w:lang w:val="en-US"/>
        </w:rPr>
        <w:t>Pharmacoepidemiology and drug safety</w:t>
      </w:r>
      <w:r w:rsidR="009A03FF" w:rsidRPr="007D0A0A">
        <w:rPr>
          <w:rFonts w:ascii="Times New Roman" w:hAnsi="Times New Roman" w:cs="Times New Roman"/>
          <w:sz w:val="24"/>
          <w:szCs w:val="24"/>
          <w:shd w:val="clear" w:color="auto" w:fill="FFFFFF"/>
          <w:lang w:val="en-US"/>
        </w:rPr>
        <w:t xml:space="preserve"> 2016:25;652-60.</w:t>
      </w:r>
    </w:p>
    <w:p w14:paraId="06AE3465" w14:textId="2C9C072E" w:rsidR="009A03FF" w:rsidRPr="007D0A0A" w:rsidRDefault="00E81DF7" w:rsidP="00B65901">
      <w:pPr>
        <w:rPr>
          <w:rFonts w:ascii="Times New Roman" w:hAnsi="Times New Roman" w:cs="Times New Roman"/>
          <w:sz w:val="24"/>
          <w:szCs w:val="24"/>
          <w:shd w:val="clear" w:color="auto" w:fill="FFFFFF"/>
          <w:lang w:val="en-US"/>
        </w:rPr>
      </w:pPr>
      <w:r w:rsidRPr="007D0A0A">
        <w:rPr>
          <w:rFonts w:ascii="Times New Roman" w:hAnsi="Times New Roman" w:cs="Times New Roman"/>
          <w:sz w:val="24"/>
          <w:szCs w:val="24"/>
          <w:shd w:val="clear" w:color="auto" w:fill="FFFFFF"/>
          <w:lang w:val="en-US"/>
        </w:rPr>
        <w:t xml:space="preserve">13 </w:t>
      </w:r>
      <w:r w:rsidR="009A03FF" w:rsidRPr="007D0A0A">
        <w:rPr>
          <w:rFonts w:ascii="Times New Roman" w:hAnsi="Times New Roman" w:cs="Times New Roman"/>
          <w:sz w:val="24"/>
          <w:szCs w:val="24"/>
          <w:shd w:val="clear" w:color="auto" w:fill="FFFFFF"/>
          <w:lang w:val="en-US"/>
        </w:rPr>
        <w:t>Whitely M, Raven M, Timimi S, </w:t>
      </w:r>
      <w:r w:rsidR="009A03FF" w:rsidRPr="007D0A0A">
        <w:rPr>
          <w:rFonts w:ascii="Times New Roman" w:hAnsi="Times New Roman" w:cs="Times New Roman"/>
          <w:i/>
          <w:iCs/>
          <w:sz w:val="24"/>
          <w:szCs w:val="24"/>
          <w:shd w:val="clear" w:color="auto" w:fill="FFFFFF"/>
          <w:lang w:val="en-US"/>
        </w:rPr>
        <w:t>et al.</w:t>
      </w:r>
      <w:r w:rsidR="009A03FF" w:rsidRPr="007D0A0A">
        <w:rPr>
          <w:rFonts w:ascii="Times New Roman" w:hAnsi="Times New Roman" w:cs="Times New Roman"/>
          <w:sz w:val="24"/>
          <w:szCs w:val="24"/>
          <w:shd w:val="clear" w:color="auto" w:fill="FFFFFF"/>
          <w:lang w:val="en-US"/>
        </w:rPr>
        <w:t> Annual Research Review: Attention deficit hyperactivity disorder late birthdate effect common in both high and low prescribing international jurisdictions: a systematic review. </w:t>
      </w:r>
      <w:r w:rsidR="009A03FF" w:rsidRPr="007D0A0A">
        <w:rPr>
          <w:rFonts w:ascii="Times New Roman" w:hAnsi="Times New Roman" w:cs="Times New Roman"/>
          <w:i/>
          <w:iCs/>
          <w:sz w:val="24"/>
          <w:szCs w:val="24"/>
          <w:shd w:val="clear" w:color="auto" w:fill="FFFFFF"/>
          <w:lang w:val="en-US"/>
        </w:rPr>
        <w:t>Journal of Child Psychology and Psychiatry</w:t>
      </w:r>
      <w:r w:rsidR="009A03FF" w:rsidRPr="007D0A0A">
        <w:rPr>
          <w:rFonts w:ascii="Times New Roman" w:hAnsi="Times New Roman" w:cs="Times New Roman"/>
          <w:sz w:val="24"/>
          <w:szCs w:val="24"/>
          <w:shd w:val="clear" w:color="auto" w:fill="FFFFFF"/>
          <w:lang w:val="en-US"/>
        </w:rPr>
        <w:t xml:space="preserve"> 2019:60;380-91.</w:t>
      </w:r>
    </w:p>
    <w:p w14:paraId="641CCA80" w14:textId="7BC26494" w:rsidR="009A03FF" w:rsidRPr="007D0A0A" w:rsidRDefault="001A0E4E" w:rsidP="00B65901">
      <w:pPr>
        <w:rPr>
          <w:rFonts w:ascii="Times New Roman" w:hAnsi="Times New Roman" w:cs="Times New Roman"/>
          <w:sz w:val="24"/>
          <w:szCs w:val="24"/>
          <w:shd w:val="clear" w:color="auto" w:fill="FFFFFF"/>
          <w:lang w:val="en-US"/>
        </w:rPr>
      </w:pPr>
      <w:r w:rsidRPr="007D0A0A">
        <w:rPr>
          <w:rFonts w:ascii="Times New Roman" w:hAnsi="Times New Roman" w:cs="Times New Roman"/>
          <w:sz w:val="24"/>
          <w:szCs w:val="24"/>
          <w:shd w:val="clear" w:color="auto" w:fill="FFFFFF"/>
          <w:lang w:val="en-US"/>
        </w:rPr>
        <w:t xml:space="preserve">14 </w:t>
      </w:r>
      <w:r w:rsidR="009A03FF" w:rsidRPr="007D0A0A">
        <w:rPr>
          <w:rFonts w:ascii="Times New Roman" w:hAnsi="Times New Roman" w:cs="Times New Roman"/>
          <w:sz w:val="24"/>
          <w:szCs w:val="24"/>
          <w:shd w:val="clear" w:color="auto" w:fill="FFFFFF"/>
          <w:lang w:val="en-US"/>
        </w:rPr>
        <w:t>Riley RD, Lambert PC, Abo-Zaid G. Meta-analysis of individual participant data: rationale, conduct, and reporting.</w:t>
      </w:r>
      <w:r w:rsidR="009A03FF" w:rsidRPr="007D0A0A">
        <w:rPr>
          <w:rFonts w:ascii="Times New Roman" w:hAnsi="Times New Roman" w:cs="Times New Roman"/>
          <w:i/>
          <w:iCs/>
          <w:sz w:val="24"/>
          <w:szCs w:val="24"/>
          <w:shd w:val="clear" w:color="auto" w:fill="FFFFFF"/>
          <w:lang w:val="en-US"/>
        </w:rPr>
        <w:t xml:space="preserve"> BMJ</w:t>
      </w:r>
      <w:r w:rsidR="009A03FF" w:rsidRPr="007D0A0A">
        <w:rPr>
          <w:rFonts w:ascii="Times New Roman" w:hAnsi="Times New Roman" w:cs="Times New Roman"/>
          <w:sz w:val="24"/>
          <w:szCs w:val="24"/>
          <w:shd w:val="clear" w:color="auto" w:fill="FFFFFF"/>
          <w:lang w:val="en-US"/>
        </w:rPr>
        <w:t xml:space="preserve"> 2010;340:c221.</w:t>
      </w:r>
    </w:p>
    <w:p w14:paraId="3F91791A" w14:textId="3AFF8D76" w:rsidR="009A03FF" w:rsidRPr="007D0A0A" w:rsidRDefault="001A0E4E" w:rsidP="00B65901">
      <w:pPr>
        <w:rPr>
          <w:rFonts w:ascii="Times New Roman" w:hAnsi="Times New Roman" w:cs="Times New Roman"/>
          <w:sz w:val="24"/>
          <w:szCs w:val="24"/>
          <w:lang w:val="en-US"/>
        </w:rPr>
      </w:pPr>
      <w:r w:rsidRPr="007D0A0A">
        <w:rPr>
          <w:rFonts w:ascii="Times New Roman" w:hAnsi="Times New Roman" w:cs="Times New Roman"/>
          <w:sz w:val="24"/>
          <w:szCs w:val="24"/>
          <w:shd w:val="clear" w:color="auto" w:fill="FFFFFF"/>
          <w:lang w:val="en-US"/>
        </w:rPr>
        <w:t xml:space="preserve">15 </w:t>
      </w:r>
      <w:r w:rsidR="009A03FF" w:rsidRPr="007D0A0A">
        <w:rPr>
          <w:rFonts w:ascii="Times New Roman" w:hAnsi="Times New Roman" w:cs="Times New Roman"/>
          <w:sz w:val="24"/>
          <w:szCs w:val="24"/>
          <w:shd w:val="clear" w:color="auto" w:fill="FFFFFF"/>
          <w:lang w:val="en-US"/>
        </w:rPr>
        <w:t>Stewart LA, Clarke M, Rovers M, Riley RD). Preferred reporting items for a systematic review and meta-analysis of individual participant data: the PRISMA-IPD statement. </w:t>
      </w:r>
      <w:r w:rsidR="009A03FF" w:rsidRPr="007D0A0A">
        <w:rPr>
          <w:rFonts w:ascii="Times New Roman" w:hAnsi="Times New Roman" w:cs="Times New Roman"/>
          <w:i/>
          <w:iCs/>
          <w:sz w:val="24"/>
          <w:szCs w:val="24"/>
          <w:shd w:val="clear" w:color="auto" w:fill="FFFFFF"/>
          <w:lang w:val="en-US"/>
        </w:rPr>
        <w:t xml:space="preserve">JAMA </w:t>
      </w:r>
      <w:r w:rsidR="009A03FF" w:rsidRPr="007D0A0A">
        <w:rPr>
          <w:rFonts w:ascii="Times New Roman" w:hAnsi="Times New Roman" w:cs="Times New Roman"/>
          <w:sz w:val="24"/>
          <w:szCs w:val="24"/>
          <w:shd w:val="clear" w:color="auto" w:fill="FFFFFF"/>
          <w:lang w:val="en-US"/>
        </w:rPr>
        <w:t>2015;313:1657-65.</w:t>
      </w:r>
      <w:r w:rsidR="009A03FF" w:rsidRPr="007D0A0A">
        <w:rPr>
          <w:rFonts w:ascii="Times New Roman" w:hAnsi="Times New Roman" w:cs="Times New Roman"/>
          <w:sz w:val="24"/>
          <w:szCs w:val="24"/>
          <w:lang w:val="en-US"/>
        </w:rPr>
        <w:t xml:space="preserve"> </w:t>
      </w:r>
    </w:p>
    <w:p w14:paraId="4ADFA3CD" w14:textId="593A5314" w:rsidR="009A03FF" w:rsidRPr="007D0A0A" w:rsidRDefault="001A0E4E" w:rsidP="00B65901">
      <w:pPr>
        <w:rPr>
          <w:rFonts w:ascii="Times New Roman" w:hAnsi="Times New Roman" w:cs="Times New Roman"/>
          <w:sz w:val="24"/>
          <w:szCs w:val="24"/>
          <w:lang w:val="en-US"/>
        </w:rPr>
      </w:pPr>
      <w:r w:rsidRPr="007D0A0A">
        <w:rPr>
          <w:rFonts w:ascii="Times New Roman" w:hAnsi="Times New Roman" w:cs="Times New Roman"/>
          <w:sz w:val="24"/>
          <w:szCs w:val="24"/>
          <w:lang w:val="en-US"/>
        </w:rPr>
        <w:lastRenderedPageBreak/>
        <w:t xml:space="preserve">16 </w:t>
      </w:r>
      <w:r w:rsidR="009A03FF" w:rsidRPr="007D0A0A">
        <w:rPr>
          <w:rFonts w:ascii="Times New Roman" w:hAnsi="Times New Roman" w:cs="Times New Roman"/>
          <w:sz w:val="24"/>
          <w:szCs w:val="24"/>
          <w:lang w:val="en-US"/>
        </w:rPr>
        <w:t xml:space="preserve">Wells GA, Shea B, O’Connell D, </w:t>
      </w:r>
      <w:r w:rsidR="009A03FF" w:rsidRPr="007D0A0A">
        <w:rPr>
          <w:rFonts w:ascii="Times New Roman" w:hAnsi="Times New Roman" w:cs="Times New Roman"/>
          <w:i/>
          <w:iCs/>
          <w:sz w:val="24"/>
          <w:szCs w:val="24"/>
          <w:lang w:val="en-US"/>
        </w:rPr>
        <w:t>et al.</w:t>
      </w:r>
      <w:r w:rsidR="009A03FF" w:rsidRPr="007D0A0A">
        <w:rPr>
          <w:rFonts w:ascii="Times New Roman" w:hAnsi="Times New Roman" w:cs="Times New Roman"/>
          <w:sz w:val="24"/>
          <w:szCs w:val="24"/>
          <w:lang w:val="en-US"/>
        </w:rPr>
        <w:t xml:space="preserve"> The Newcastle-Ottawa Scale (NOS) for assessing the quality if nonrandomized studies in meta-analyses. Available from: URL: http://www.ohri.ca/programs/clinical_epidemiology/oxford.htm [cited 2009 Oct 19]. </w:t>
      </w:r>
    </w:p>
    <w:p w14:paraId="009BC2A6" w14:textId="477D5B69" w:rsidR="009A03FF" w:rsidRPr="007D0A0A" w:rsidRDefault="00CF326A" w:rsidP="00B65901">
      <w:pPr>
        <w:rPr>
          <w:rFonts w:ascii="Times New Roman" w:hAnsi="Times New Roman" w:cs="Times New Roman"/>
          <w:sz w:val="24"/>
          <w:szCs w:val="24"/>
          <w:lang w:val="en-US"/>
        </w:rPr>
      </w:pPr>
      <w:r w:rsidRPr="007D0A0A">
        <w:rPr>
          <w:rFonts w:ascii="Times New Roman" w:hAnsi="Times New Roman" w:cs="Times New Roman"/>
          <w:sz w:val="24"/>
          <w:szCs w:val="24"/>
          <w:lang w:val="en-US"/>
        </w:rPr>
        <w:t xml:space="preserve">17 </w:t>
      </w:r>
      <w:r w:rsidR="009A03FF" w:rsidRPr="007D0A0A">
        <w:rPr>
          <w:rFonts w:ascii="Times New Roman" w:hAnsi="Times New Roman" w:cs="Times New Roman"/>
          <w:sz w:val="24"/>
          <w:szCs w:val="24"/>
          <w:lang w:val="en-US"/>
        </w:rPr>
        <w:t>Burke DL, Ensor J, Riley RD. Meta</w:t>
      </w:r>
      <w:r w:rsidR="009A03FF" w:rsidRPr="007D0A0A">
        <w:rPr>
          <w:rFonts w:ascii="Cambria Math" w:hAnsi="Cambria Math" w:cs="Cambria Math"/>
          <w:sz w:val="24"/>
          <w:szCs w:val="24"/>
          <w:lang w:val="en-US"/>
        </w:rPr>
        <w:t>‐</w:t>
      </w:r>
      <w:r w:rsidR="009A03FF" w:rsidRPr="007D0A0A">
        <w:rPr>
          <w:rFonts w:ascii="Times New Roman" w:hAnsi="Times New Roman" w:cs="Times New Roman"/>
          <w:sz w:val="24"/>
          <w:szCs w:val="24"/>
          <w:lang w:val="en-US"/>
        </w:rPr>
        <w:t>analysis using individual participant data: one</w:t>
      </w:r>
      <w:r w:rsidR="009A03FF" w:rsidRPr="007D0A0A">
        <w:rPr>
          <w:rFonts w:ascii="Cambria Math" w:hAnsi="Cambria Math" w:cs="Cambria Math"/>
          <w:sz w:val="24"/>
          <w:szCs w:val="24"/>
          <w:lang w:val="en-US"/>
        </w:rPr>
        <w:t>‐</w:t>
      </w:r>
      <w:r w:rsidR="009A03FF" w:rsidRPr="007D0A0A">
        <w:rPr>
          <w:rFonts w:ascii="Times New Roman" w:hAnsi="Times New Roman" w:cs="Times New Roman"/>
          <w:sz w:val="24"/>
          <w:szCs w:val="24"/>
          <w:lang w:val="en-US"/>
        </w:rPr>
        <w:t>stage and two</w:t>
      </w:r>
      <w:r w:rsidR="009A03FF" w:rsidRPr="007D0A0A">
        <w:rPr>
          <w:rFonts w:ascii="Cambria Math" w:hAnsi="Cambria Math" w:cs="Cambria Math"/>
          <w:sz w:val="24"/>
          <w:szCs w:val="24"/>
          <w:lang w:val="en-US"/>
        </w:rPr>
        <w:t>‐</w:t>
      </w:r>
      <w:r w:rsidR="009A03FF" w:rsidRPr="007D0A0A">
        <w:rPr>
          <w:rFonts w:ascii="Times New Roman" w:hAnsi="Times New Roman" w:cs="Times New Roman"/>
          <w:sz w:val="24"/>
          <w:szCs w:val="24"/>
          <w:lang w:val="en-US"/>
        </w:rPr>
        <w:t xml:space="preserve">stage approaches, and why they may differ. </w:t>
      </w:r>
      <w:r w:rsidR="009A03FF" w:rsidRPr="007D0A0A">
        <w:rPr>
          <w:rFonts w:ascii="Times New Roman" w:hAnsi="Times New Roman" w:cs="Times New Roman"/>
          <w:i/>
          <w:iCs/>
          <w:sz w:val="24"/>
          <w:szCs w:val="24"/>
          <w:lang w:val="en-US"/>
        </w:rPr>
        <w:t>Statistics in medicine</w:t>
      </w:r>
      <w:r w:rsidR="009A03FF" w:rsidRPr="007D0A0A">
        <w:rPr>
          <w:rFonts w:ascii="Times New Roman" w:hAnsi="Times New Roman" w:cs="Times New Roman"/>
          <w:sz w:val="24"/>
          <w:szCs w:val="24"/>
          <w:lang w:val="en-US"/>
        </w:rPr>
        <w:t xml:space="preserve"> 2017;36:855-75.</w:t>
      </w:r>
    </w:p>
    <w:p w14:paraId="7286FF3E" w14:textId="4B44C255" w:rsidR="009A03FF" w:rsidRPr="007D0A0A" w:rsidRDefault="00CF326A" w:rsidP="00B65901">
      <w:pPr>
        <w:rPr>
          <w:rFonts w:ascii="Times New Roman" w:hAnsi="Times New Roman" w:cs="Times New Roman"/>
          <w:sz w:val="24"/>
          <w:szCs w:val="24"/>
          <w:lang w:val="en-US"/>
        </w:rPr>
      </w:pPr>
      <w:r w:rsidRPr="007D0A0A">
        <w:rPr>
          <w:rFonts w:ascii="Times New Roman" w:hAnsi="Times New Roman" w:cs="Times New Roman"/>
          <w:sz w:val="24"/>
          <w:szCs w:val="24"/>
          <w:lang w:val="en-US"/>
        </w:rPr>
        <w:t xml:space="preserve">18 </w:t>
      </w:r>
      <w:r w:rsidR="009A03FF" w:rsidRPr="007D0A0A">
        <w:rPr>
          <w:rFonts w:ascii="Times New Roman" w:hAnsi="Times New Roman" w:cs="Times New Roman"/>
          <w:sz w:val="24"/>
          <w:szCs w:val="24"/>
          <w:lang w:val="en-US"/>
        </w:rPr>
        <w:t>Kontopantelis E. A comparison of one</w:t>
      </w:r>
      <w:r w:rsidR="009A03FF" w:rsidRPr="007D0A0A">
        <w:rPr>
          <w:rFonts w:ascii="Cambria Math" w:hAnsi="Cambria Math" w:cs="Cambria Math"/>
          <w:sz w:val="24"/>
          <w:szCs w:val="24"/>
          <w:lang w:val="en-US"/>
        </w:rPr>
        <w:t>‐</w:t>
      </w:r>
      <w:r w:rsidR="009A03FF" w:rsidRPr="007D0A0A">
        <w:rPr>
          <w:rFonts w:ascii="Times New Roman" w:hAnsi="Times New Roman" w:cs="Times New Roman"/>
          <w:sz w:val="24"/>
          <w:szCs w:val="24"/>
          <w:lang w:val="en-US"/>
        </w:rPr>
        <w:t>stage vs two</w:t>
      </w:r>
      <w:r w:rsidR="009A03FF" w:rsidRPr="007D0A0A">
        <w:rPr>
          <w:rFonts w:ascii="Cambria Math" w:hAnsi="Cambria Math" w:cs="Cambria Math"/>
          <w:sz w:val="24"/>
          <w:szCs w:val="24"/>
          <w:lang w:val="en-US"/>
        </w:rPr>
        <w:t>‐</w:t>
      </w:r>
      <w:r w:rsidR="009A03FF" w:rsidRPr="007D0A0A">
        <w:rPr>
          <w:rFonts w:ascii="Times New Roman" w:hAnsi="Times New Roman" w:cs="Times New Roman"/>
          <w:sz w:val="24"/>
          <w:szCs w:val="24"/>
          <w:lang w:val="en-US"/>
        </w:rPr>
        <w:t>stage individual patient data meta</w:t>
      </w:r>
      <w:r w:rsidR="009A03FF" w:rsidRPr="007D0A0A">
        <w:rPr>
          <w:rFonts w:ascii="Cambria Math" w:hAnsi="Cambria Math" w:cs="Cambria Math"/>
          <w:sz w:val="24"/>
          <w:szCs w:val="24"/>
          <w:lang w:val="en-US"/>
        </w:rPr>
        <w:t>‐</w:t>
      </w:r>
      <w:r w:rsidR="009A03FF" w:rsidRPr="007D0A0A">
        <w:rPr>
          <w:rFonts w:ascii="Times New Roman" w:hAnsi="Times New Roman" w:cs="Times New Roman"/>
          <w:sz w:val="24"/>
          <w:szCs w:val="24"/>
          <w:lang w:val="en-US"/>
        </w:rPr>
        <w:t xml:space="preserve">analysis methods: A simulation study. </w:t>
      </w:r>
      <w:r w:rsidR="009A03FF" w:rsidRPr="007D0A0A">
        <w:rPr>
          <w:rFonts w:ascii="Times New Roman" w:hAnsi="Times New Roman" w:cs="Times New Roman"/>
          <w:i/>
          <w:iCs/>
          <w:sz w:val="24"/>
          <w:szCs w:val="24"/>
          <w:lang w:val="en-US"/>
        </w:rPr>
        <w:t>Research synthesis methods</w:t>
      </w:r>
      <w:r w:rsidR="009A03FF" w:rsidRPr="007D0A0A">
        <w:rPr>
          <w:rFonts w:ascii="Times New Roman" w:hAnsi="Times New Roman" w:cs="Times New Roman"/>
          <w:sz w:val="24"/>
          <w:szCs w:val="24"/>
          <w:lang w:val="en-US"/>
        </w:rPr>
        <w:t xml:space="preserve"> 2018;9:417-30. </w:t>
      </w:r>
    </w:p>
    <w:p w14:paraId="3FFADC6B" w14:textId="59F82629" w:rsidR="009A03FF" w:rsidRPr="007D0A0A" w:rsidRDefault="00CF326A" w:rsidP="00B65901">
      <w:pPr>
        <w:rPr>
          <w:rFonts w:ascii="Times New Roman" w:hAnsi="Times New Roman" w:cs="Times New Roman"/>
          <w:sz w:val="24"/>
          <w:szCs w:val="24"/>
          <w:shd w:val="clear" w:color="auto" w:fill="FFFFFF"/>
          <w:lang w:val="en-US"/>
        </w:rPr>
      </w:pPr>
      <w:r w:rsidRPr="007D0A0A">
        <w:rPr>
          <w:rFonts w:ascii="Times New Roman" w:hAnsi="Times New Roman" w:cs="Times New Roman"/>
          <w:sz w:val="24"/>
          <w:szCs w:val="24"/>
          <w:shd w:val="clear" w:color="auto" w:fill="FFFFFF"/>
          <w:lang w:val="en-US"/>
        </w:rPr>
        <w:t xml:space="preserve">19 </w:t>
      </w:r>
      <w:r w:rsidR="009A03FF" w:rsidRPr="007D0A0A">
        <w:rPr>
          <w:rFonts w:ascii="Times New Roman" w:hAnsi="Times New Roman" w:cs="Times New Roman"/>
          <w:sz w:val="24"/>
          <w:szCs w:val="24"/>
          <w:shd w:val="clear" w:color="auto" w:fill="FFFFFF"/>
          <w:lang w:val="en-US"/>
        </w:rPr>
        <w:t>Debray TPA, Riley RD, Rovers MM, </w:t>
      </w:r>
      <w:r w:rsidR="009A03FF" w:rsidRPr="007D0A0A">
        <w:rPr>
          <w:rFonts w:ascii="Times New Roman" w:hAnsi="Times New Roman" w:cs="Times New Roman"/>
          <w:i/>
          <w:iCs/>
          <w:sz w:val="24"/>
          <w:szCs w:val="24"/>
          <w:shd w:val="clear" w:color="auto" w:fill="FFFFFF"/>
          <w:lang w:val="en-US"/>
        </w:rPr>
        <w:t>et al.</w:t>
      </w:r>
      <w:r w:rsidR="009A03FF" w:rsidRPr="007D0A0A">
        <w:rPr>
          <w:rFonts w:ascii="Times New Roman" w:hAnsi="Times New Roman" w:cs="Times New Roman"/>
          <w:sz w:val="24"/>
          <w:szCs w:val="24"/>
          <w:shd w:val="clear" w:color="auto" w:fill="FFFFFF"/>
          <w:lang w:val="en-US"/>
        </w:rPr>
        <w:t> Individual participant data (IPD) meta-analyses of diagnostic and prognostic modeling studies: guidance on their use. </w:t>
      </w:r>
      <w:r w:rsidR="009A03FF" w:rsidRPr="007D0A0A">
        <w:rPr>
          <w:rFonts w:ascii="Times New Roman" w:hAnsi="Times New Roman" w:cs="Times New Roman"/>
          <w:i/>
          <w:iCs/>
          <w:sz w:val="24"/>
          <w:szCs w:val="24"/>
          <w:shd w:val="clear" w:color="auto" w:fill="FFFFFF"/>
          <w:lang w:val="en-US"/>
        </w:rPr>
        <w:t>PLoS medicine</w:t>
      </w:r>
      <w:r w:rsidR="009A03FF" w:rsidRPr="007D0A0A">
        <w:rPr>
          <w:rFonts w:ascii="Times New Roman" w:hAnsi="Times New Roman" w:cs="Times New Roman"/>
          <w:sz w:val="24"/>
          <w:szCs w:val="24"/>
          <w:shd w:val="clear" w:color="auto" w:fill="FFFFFF"/>
          <w:lang w:val="en-US"/>
        </w:rPr>
        <w:t xml:space="preserve"> 2015;12:10.</w:t>
      </w:r>
    </w:p>
    <w:p w14:paraId="15E6D3A9" w14:textId="7AABC994" w:rsidR="009A03FF" w:rsidRPr="007D0A0A" w:rsidRDefault="00CF326A" w:rsidP="00B65901">
      <w:pPr>
        <w:rPr>
          <w:rFonts w:ascii="Times New Roman" w:hAnsi="Times New Roman" w:cs="Times New Roman"/>
          <w:sz w:val="24"/>
          <w:szCs w:val="24"/>
          <w:shd w:val="clear" w:color="auto" w:fill="FFFFFF"/>
          <w:lang w:val="en-US"/>
        </w:rPr>
      </w:pPr>
      <w:r w:rsidRPr="007D0A0A">
        <w:rPr>
          <w:rFonts w:ascii="Times New Roman" w:hAnsi="Times New Roman" w:cs="Times New Roman"/>
          <w:sz w:val="24"/>
          <w:szCs w:val="24"/>
          <w:shd w:val="clear" w:color="auto" w:fill="FFFFFF"/>
          <w:lang w:val="en-US"/>
        </w:rPr>
        <w:t xml:space="preserve">20 </w:t>
      </w:r>
      <w:r w:rsidR="009A03FF" w:rsidRPr="007D0A0A">
        <w:rPr>
          <w:rFonts w:ascii="Times New Roman" w:hAnsi="Times New Roman" w:cs="Times New Roman"/>
          <w:sz w:val="24"/>
          <w:szCs w:val="24"/>
          <w:shd w:val="clear" w:color="auto" w:fill="FFFFFF"/>
          <w:lang w:val="en-US"/>
        </w:rPr>
        <w:t>Simmonds MC, Higgins JPT. A general framework for the use of logistic regression models in meta-analysis. </w:t>
      </w:r>
      <w:r w:rsidR="009A03FF" w:rsidRPr="007D0A0A">
        <w:rPr>
          <w:rFonts w:ascii="Times New Roman" w:hAnsi="Times New Roman" w:cs="Times New Roman"/>
          <w:i/>
          <w:iCs/>
          <w:sz w:val="24"/>
          <w:szCs w:val="24"/>
          <w:shd w:val="clear" w:color="auto" w:fill="FFFFFF"/>
          <w:lang w:val="en-US"/>
        </w:rPr>
        <w:t>Statistical methods in medical research</w:t>
      </w:r>
      <w:r w:rsidR="009A03FF" w:rsidRPr="007D0A0A">
        <w:rPr>
          <w:rFonts w:ascii="Times New Roman" w:hAnsi="Times New Roman" w:cs="Times New Roman"/>
          <w:sz w:val="24"/>
          <w:szCs w:val="24"/>
          <w:shd w:val="clear" w:color="auto" w:fill="FFFFFF"/>
          <w:lang w:val="en-US"/>
        </w:rPr>
        <w:t xml:space="preserve"> 2016;25:2858-77.</w:t>
      </w:r>
    </w:p>
    <w:p w14:paraId="5352A541" w14:textId="4AA56C01" w:rsidR="009A03FF" w:rsidRPr="007D0A0A" w:rsidRDefault="00CF326A" w:rsidP="00B65901">
      <w:pPr>
        <w:rPr>
          <w:rFonts w:ascii="Times New Roman" w:hAnsi="Times New Roman" w:cs="Times New Roman"/>
          <w:sz w:val="24"/>
          <w:szCs w:val="24"/>
          <w:lang w:val="en-US"/>
        </w:rPr>
      </w:pPr>
      <w:r w:rsidRPr="007D0A0A">
        <w:rPr>
          <w:rFonts w:ascii="Times New Roman" w:hAnsi="Times New Roman" w:cs="Times New Roman"/>
          <w:sz w:val="24"/>
          <w:szCs w:val="24"/>
          <w:lang w:val="en-US"/>
        </w:rPr>
        <w:t xml:space="preserve">21 </w:t>
      </w:r>
      <w:r w:rsidR="009A03FF" w:rsidRPr="007D0A0A">
        <w:rPr>
          <w:rFonts w:ascii="Times New Roman" w:hAnsi="Times New Roman" w:cs="Times New Roman"/>
          <w:sz w:val="24"/>
          <w:szCs w:val="24"/>
          <w:lang w:val="en-US"/>
        </w:rPr>
        <w:t xml:space="preserve">Hardt J, Herke M, Leonhart R. </w:t>
      </w:r>
      <w:r w:rsidR="009A03FF" w:rsidRPr="007D0A0A">
        <w:rPr>
          <w:rFonts w:ascii="Times New Roman" w:hAnsi="Times New Roman" w:cs="Times New Roman"/>
          <w:sz w:val="24"/>
          <w:szCs w:val="24"/>
          <w:shd w:val="clear" w:color="auto" w:fill="FFFFFF"/>
          <w:lang w:val="en-US"/>
        </w:rPr>
        <w:t>Auxiliary variables in multiple imputation in regression with missing X: a warning against including too many in small sample research. </w:t>
      </w:r>
      <w:r w:rsidR="009A03FF" w:rsidRPr="007D0A0A">
        <w:rPr>
          <w:rFonts w:ascii="Times New Roman" w:hAnsi="Times New Roman" w:cs="Times New Roman"/>
          <w:i/>
          <w:iCs/>
          <w:sz w:val="24"/>
          <w:szCs w:val="24"/>
          <w:shd w:val="clear" w:color="auto" w:fill="FFFFFF"/>
          <w:lang w:val="en-US"/>
        </w:rPr>
        <w:t>BMC medical research methodology</w:t>
      </w:r>
      <w:r w:rsidR="009A03FF" w:rsidRPr="007D0A0A">
        <w:rPr>
          <w:rFonts w:ascii="Times New Roman" w:hAnsi="Times New Roman" w:cs="Times New Roman"/>
          <w:sz w:val="24"/>
          <w:szCs w:val="24"/>
          <w:shd w:val="clear" w:color="auto" w:fill="FFFFFF"/>
          <w:lang w:val="en-US"/>
        </w:rPr>
        <w:t xml:space="preserve"> 2012;12:184.</w:t>
      </w:r>
    </w:p>
    <w:p w14:paraId="08BF0236" w14:textId="77777777" w:rsidR="009A03FF" w:rsidRPr="007D0A0A" w:rsidRDefault="009A03FF" w:rsidP="00C87DBB">
      <w:pPr>
        <w:spacing w:line="480" w:lineRule="auto"/>
        <w:rPr>
          <w:rFonts w:ascii="Times New Roman" w:hAnsi="Times New Roman" w:cs="Times New Roman"/>
          <w:sz w:val="24"/>
          <w:szCs w:val="24"/>
          <w:lang w:val="en-US"/>
        </w:rPr>
      </w:pPr>
    </w:p>
    <w:p w14:paraId="5D4DE658" w14:textId="77777777" w:rsidR="00CB6406" w:rsidRPr="007D0A0A" w:rsidRDefault="00CB6406">
      <w:pPr>
        <w:rPr>
          <w:rFonts w:ascii="Times New Roman" w:hAnsi="Times New Roman" w:cs="Times New Roman"/>
          <w:sz w:val="24"/>
          <w:szCs w:val="24"/>
          <w:lang w:val="en-US"/>
        </w:rPr>
      </w:pPr>
    </w:p>
    <w:sectPr w:rsidR="00CB6406" w:rsidRPr="007D0A0A" w:rsidSect="00FB430F">
      <w:footerReference w:type="default" r:id="rId8"/>
      <w:pgSz w:w="11906" w:h="16838"/>
      <w:pgMar w:top="1417" w:right="1417" w:bottom="1417" w:left="1417"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2F54B" w14:textId="77777777" w:rsidR="00B73A1C" w:rsidRDefault="00B73A1C" w:rsidP="004D6EDC">
      <w:pPr>
        <w:spacing w:after="0" w:line="240" w:lineRule="auto"/>
      </w:pPr>
      <w:r>
        <w:separator/>
      </w:r>
    </w:p>
  </w:endnote>
  <w:endnote w:type="continuationSeparator" w:id="0">
    <w:p w14:paraId="3ED83708" w14:textId="77777777" w:rsidR="00B73A1C" w:rsidRDefault="00B73A1C" w:rsidP="004D6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271956"/>
      <w:docPartObj>
        <w:docPartGallery w:val="Page Numbers (Bottom of Page)"/>
        <w:docPartUnique/>
      </w:docPartObj>
    </w:sdtPr>
    <w:sdtEndPr/>
    <w:sdtContent>
      <w:p w14:paraId="555C92EB" w14:textId="7B523EB2" w:rsidR="004D6EDC" w:rsidRDefault="004D6EDC">
        <w:pPr>
          <w:pStyle w:val="Footer"/>
          <w:jc w:val="right"/>
        </w:pPr>
        <w:r>
          <w:fldChar w:fldCharType="begin"/>
        </w:r>
        <w:r>
          <w:instrText>PAGE   \* MERGEFORMAT</w:instrText>
        </w:r>
        <w:r>
          <w:fldChar w:fldCharType="separate"/>
        </w:r>
        <w:r w:rsidR="00A00B5C">
          <w:rPr>
            <w:noProof/>
          </w:rPr>
          <w:t>14</w:t>
        </w:r>
        <w:r>
          <w:fldChar w:fldCharType="end"/>
        </w:r>
      </w:p>
    </w:sdtContent>
  </w:sdt>
  <w:p w14:paraId="5B7D2F70" w14:textId="77777777" w:rsidR="004D6EDC" w:rsidRDefault="004D6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3748D" w14:textId="77777777" w:rsidR="00B73A1C" w:rsidRDefault="00B73A1C" w:rsidP="004D6EDC">
      <w:pPr>
        <w:spacing w:after="0" w:line="240" w:lineRule="auto"/>
      </w:pPr>
      <w:r>
        <w:separator/>
      </w:r>
    </w:p>
  </w:footnote>
  <w:footnote w:type="continuationSeparator" w:id="0">
    <w:p w14:paraId="1E521401" w14:textId="77777777" w:rsidR="00B73A1C" w:rsidRDefault="00B73A1C" w:rsidP="004D6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8095B"/>
    <w:multiLevelType w:val="hybridMultilevel"/>
    <w:tmpl w:val="359AE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DD0"/>
    <w:rsid w:val="00010AA1"/>
    <w:rsid w:val="00014B31"/>
    <w:rsid w:val="00015DE4"/>
    <w:rsid w:val="00026959"/>
    <w:rsid w:val="00027C66"/>
    <w:rsid w:val="00033EFE"/>
    <w:rsid w:val="0003502B"/>
    <w:rsid w:val="00037CE1"/>
    <w:rsid w:val="00044502"/>
    <w:rsid w:val="0005205C"/>
    <w:rsid w:val="000555B4"/>
    <w:rsid w:val="00060863"/>
    <w:rsid w:val="00060B60"/>
    <w:rsid w:val="00061D83"/>
    <w:rsid w:val="00066807"/>
    <w:rsid w:val="00071321"/>
    <w:rsid w:val="000715D6"/>
    <w:rsid w:val="00075AB4"/>
    <w:rsid w:val="0008217A"/>
    <w:rsid w:val="00094179"/>
    <w:rsid w:val="000956D0"/>
    <w:rsid w:val="000A235E"/>
    <w:rsid w:val="000A5053"/>
    <w:rsid w:val="000B6476"/>
    <w:rsid w:val="000C162C"/>
    <w:rsid w:val="000C3067"/>
    <w:rsid w:val="000C57EB"/>
    <w:rsid w:val="000D2F7D"/>
    <w:rsid w:val="000E228E"/>
    <w:rsid w:val="000E4D93"/>
    <w:rsid w:val="000F05BD"/>
    <w:rsid w:val="000F7111"/>
    <w:rsid w:val="000F7533"/>
    <w:rsid w:val="00100849"/>
    <w:rsid w:val="00105DF3"/>
    <w:rsid w:val="001119A2"/>
    <w:rsid w:val="001219AF"/>
    <w:rsid w:val="00122214"/>
    <w:rsid w:val="001244C6"/>
    <w:rsid w:val="00125C72"/>
    <w:rsid w:val="00126401"/>
    <w:rsid w:val="00127362"/>
    <w:rsid w:val="001309A6"/>
    <w:rsid w:val="00135A3E"/>
    <w:rsid w:val="001362A1"/>
    <w:rsid w:val="0014046F"/>
    <w:rsid w:val="001422B6"/>
    <w:rsid w:val="00144255"/>
    <w:rsid w:val="0014490C"/>
    <w:rsid w:val="00144BFA"/>
    <w:rsid w:val="00146E81"/>
    <w:rsid w:val="001508DA"/>
    <w:rsid w:val="0015090F"/>
    <w:rsid w:val="0016052C"/>
    <w:rsid w:val="00164FE4"/>
    <w:rsid w:val="00166412"/>
    <w:rsid w:val="0016700A"/>
    <w:rsid w:val="00171095"/>
    <w:rsid w:val="001858B3"/>
    <w:rsid w:val="001941AF"/>
    <w:rsid w:val="001A0E4E"/>
    <w:rsid w:val="001A1208"/>
    <w:rsid w:val="001A74BC"/>
    <w:rsid w:val="001B747C"/>
    <w:rsid w:val="001C13B5"/>
    <w:rsid w:val="001C2DEE"/>
    <w:rsid w:val="001C3EFD"/>
    <w:rsid w:val="001C4718"/>
    <w:rsid w:val="001C63AC"/>
    <w:rsid w:val="001C757D"/>
    <w:rsid w:val="001C7EA8"/>
    <w:rsid w:val="001D232B"/>
    <w:rsid w:val="001E38CB"/>
    <w:rsid w:val="001E4432"/>
    <w:rsid w:val="001F579E"/>
    <w:rsid w:val="001F67EB"/>
    <w:rsid w:val="00207FAA"/>
    <w:rsid w:val="00213CD8"/>
    <w:rsid w:val="00220374"/>
    <w:rsid w:val="0022364E"/>
    <w:rsid w:val="0024429A"/>
    <w:rsid w:val="00244904"/>
    <w:rsid w:val="00250912"/>
    <w:rsid w:val="0025244E"/>
    <w:rsid w:val="00254DCF"/>
    <w:rsid w:val="002559EA"/>
    <w:rsid w:val="002567A4"/>
    <w:rsid w:val="00256A6C"/>
    <w:rsid w:val="00270FAC"/>
    <w:rsid w:val="00280710"/>
    <w:rsid w:val="00281DCA"/>
    <w:rsid w:val="00287422"/>
    <w:rsid w:val="00295645"/>
    <w:rsid w:val="002964B8"/>
    <w:rsid w:val="002A16E3"/>
    <w:rsid w:val="002A2644"/>
    <w:rsid w:val="002A2982"/>
    <w:rsid w:val="002B0741"/>
    <w:rsid w:val="002B1A59"/>
    <w:rsid w:val="002B32AC"/>
    <w:rsid w:val="002B443D"/>
    <w:rsid w:val="002C1C99"/>
    <w:rsid w:val="002C3F32"/>
    <w:rsid w:val="002C5E91"/>
    <w:rsid w:val="002D1A51"/>
    <w:rsid w:val="002D2A03"/>
    <w:rsid w:val="002E2B98"/>
    <w:rsid w:val="002F1C2E"/>
    <w:rsid w:val="002F40CD"/>
    <w:rsid w:val="002F428C"/>
    <w:rsid w:val="002F50E3"/>
    <w:rsid w:val="00302F8D"/>
    <w:rsid w:val="0030548F"/>
    <w:rsid w:val="00310B93"/>
    <w:rsid w:val="003122D6"/>
    <w:rsid w:val="00313B9E"/>
    <w:rsid w:val="00315124"/>
    <w:rsid w:val="00315C0D"/>
    <w:rsid w:val="0033018A"/>
    <w:rsid w:val="003342EA"/>
    <w:rsid w:val="00334B43"/>
    <w:rsid w:val="00335558"/>
    <w:rsid w:val="0033607B"/>
    <w:rsid w:val="003425A3"/>
    <w:rsid w:val="00346CD9"/>
    <w:rsid w:val="00347F4E"/>
    <w:rsid w:val="00353856"/>
    <w:rsid w:val="00356523"/>
    <w:rsid w:val="00357203"/>
    <w:rsid w:val="003605BA"/>
    <w:rsid w:val="00364309"/>
    <w:rsid w:val="00365A81"/>
    <w:rsid w:val="00370950"/>
    <w:rsid w:val="00374344"/>
    <w:rsid w:val="00374D79"/>
    <w:rsid w:val="00381A2C"/>
    <w:rsid w:val="003820FE"/>
    <w:rsid w:val="003861DD"/>
    <w:rsid w:val="00391D2D"/>
    <w:rsid w:val="00394F65"/>
    <w:rsid w:val="003960D3"/>
    <w:rsid w:val="003A29BB"/>
    <w:rsid w:val="003A4979"/>
    <w:rsid w:val="003B07E3"/>
    <w:rsid w:val="003B2F0B"/>
    <w:rsid w:val="003B4537"/>
    <w:rsid w:val="003C43D9"/>
    <w:rsid w:val="003E1E24"/>
    <w:rsid w:val="003E3294"/>
    <w:rsid w:val="003E5356"/>
    <w:rsid w:val="003E6DE2"/>
    <w:rsid w:val="003E7481"/>
    <w:rsid w:val="003F12DB"/>
    <w:rsid w:val="003F7919"/>
    <w:rsid w:val="00401D4F"/>
    <w:rsid w:val="0040417B"/>
    <w:rsid w:val="004056C0"/>
    <w:rsid w:val="00405AD2"/>
    <w:rsid w:val="00410292"/>
    <w:rsid w:val="004145E5"/>
    <w:rsid w:val="004179E1"/>
    <w:rsid w:val="004240A2"/>
    <w:rsid w:val="0042430C"/>
    <w:rsid w:val="004250AB"/>
    <w:rsid w:val="004332AD"/>
    <w:rsid w:val="00434D6F"/>
    <w:rsid w:val="00436A82"/>
    <w:rsid w:val="004373D2"/>
    <w:rsid w:val="00437852"/>
    <w:rsid w:val="00444B20"/>
    <w:rsid w:val="00446DA3"/>
    <w:rsid w:val="00450820"/>
    <w:rsid w:val="00453327"/>
    <w:rsid w:val="004551EF"/>
    <w:rsid w:val="00456F97"/>
    <w:rsid w:val="00464B35"/>
    <w:rsid w:val="00464FCD"/>
    <w:rsid w:val="004656D5"/>
    <w:rsid w:val="00466697"/>
    <w:rsid w:val="00475ADF"/>
    <w:rsid w:val="004802E0"/>
    <w:rsid w:val="00484A4F"/>
    <w:rsid w:val="00485F6F"/>
    <w:rsid w:val="0049429D"/>
    <w:rsid w:val="00497B7C"/>
    <w:rsid w:val="004A3107"/>
    <w:rsid w:val="004A44A3"/>
    <w:rsid w:val="004A664B"/>
    <w:rsid w:val="004A67EC"/>
    <w:rsid w:val="004B09EF"/>
    <w:rsid w:val="004B2000"/>
    <w:rsid w:val="004B3C0A"/>
    <w:rsid w:val="004B4FBD"/>
    <w:rsid w:val="004C0FF1"/>
    <w:rsid w:val="004C238D"/>
    <w:rsid w:val="004C7ACE"/>
    <w:rsid w:val="004D0594"/>
    <w:rsid w:val="004D247A"/>
    <w:rsid w:val="004D6EDC"/>
    <w:rsid w:val="004D75D7"/>
    <w:rsid w:val="004D781C"/>
    <w:rsid w:val="004E1CA6"/>
    <w:rsid w:val="004E3AE7"/>
    <w:rsid w:val="004E5C0A"/>
    <w:rsid w:val="004F0D55"/>
    <w:rsid w:val="004F1D04"/>
    <w:rsid w:val="004F1F5F"/>
    <w:rsid w:val="004F4863"/>
    <w:rsid w:val="004F5369"/>
    <w:rsid w:val="0051470F"/>
    <w:rsid w:val="0051666D"/>
    <w:rsid w:val="00536BB0"/>
    <w:rsid w:val="005406BD"/>
    <w:rsid w:val="0055235D"/>
    <w:rsid w:val="00554E0D"/>
    <w:rsid w:val="00554EC2"/>
    <w:rsid w:val="00557035"/>
    <w:rsid w:val="00560158"/>
    <w:rsid w:val="00563C18"/>
    <w:rsid w:val="00570270"/>
    <w:rsid w:val="00570982"/>
    <w:rsid w:val="005761E1"/>
    <w:rsid w:val="00582376"/>
    <w:rsid w:val="00585BBD"/>
    <w:rsid w:val="00585FA8"/>
    <w:rsid w:val="005925D3"/>
    <w:rsid w:val="00597AB5"/>
    <w:rsid w:val="005A0ED5"/>
    <w:rsid w:val="005A472A"/>
    <w:rsid w:val="005A48CD"/>
    <w:rsid w:val="005A5F48"/>
    <w:rsid w:val="005A755E"/>
    <w:rsid w:val="005B045A"/>
    <w:rsid w:val="005B3D42"/>
    <w:rsid w:val="005D2649"/>
    <w:rsid w:val="005D75F6"/>
    <w:rsid w:val="005E28AD"/>
    <w:rsid w:val="005E6288"/>
    <w:rsid w:val="005F3EC9"/>
    <w:rsid w:val="005F4F0E"/>
    <w:rsid w:val="006014B7"/>
    <w:rsid w:val="006101D3"/>
    <w:rsid w:val="0061321B"/>
    <w:rsid w:val="006145FD"/>
    <w:rsid w:val="00616BBD"/>
    <w:rsid w:val="00617306"/>
    <w:rsid w:val="00625927"/>
    <w:rsid w:val="00626D38"/>
    <w:rsid w:val="006273D9"/>
    <w:rsid w:val="00627708"/>
    <w:rsid w:val="00634FDF"/>
    <w:rsid w:val="00636292"/>
    <w:rsid w:val="006431EB"/>
    <w:rsid w:val="00644750"/>
    <w:rsid w:val="0065373F"/>
    <w:rsid w:val="006555D2"/>
    <w:rsid w:val="006629F0"/>
    <w:rsid w:val="006778D0"/>
    <w:rsid w:val="0068183E"/>
    <w:rsid w:val="00685A44"/>
    <w:rsid w:val="00687C74"/>
    <w:rsid w:val="006905AC"/>
    <w:rsid w:val="0069604A"/>
    <w:rsid w:val="006A2314"/>
    <w:rsid w:val="006A3B5E"/>
    <w:rsid w:val="006B03A3"/>
    <w:rsid w:val="006C15B3"/>
    <w:rsid w:val="006C55F4"/>
    <w:rsid w:val="006C5DE9"/>
    <w:rsid w:val="006C74E8"/>
    <w:rsid w:val="006C75EE"/>
    <w:rsid w:val="006C77E7"/>
    <w:rsid w:val="006E07A2"/>
    <w:rsid w:val="006E2857"/>
    <w:rsid w:val="006F1021"/>
    <w:rsid w:val="006F1772"/>
    <w:rsid w:val="006F5FB4"/>
    <w:rsid w:val="00702A2A"/>
    <w:rsid w:val="007040B2"/>
    <w:rsid w:val="00704CA3"/>
    <w:rsid w:val="0072142C"/>
    <w:rsid w:val="007223B6"/>
    <w:rsid w:val="00722C0D"/>
    <w:rsid w:val="00742671"/>
    <w:rsid w:val="00755997"/>
    <w:rsid w:val="0075607B"/>
    <w:rsid w:val="00756AC1"/>
    <w:rsid w:val="0076237C"/>
    <w:rsid w:val="0077078F"/>
    <w:rsid w:val="007814F8"/>
    <w:rsid w:val="00781F9B"/>
    <w:rsid w:val="00787533"/>
    <w:rsid w:val="0078771E"/>
    <w:rsid w:val="007913E6"/>
    <w:rsid w:val="00792502"/>
    <w:rsid w:val="00792E54"/>
    <w:rsid w:val="007B130B"/>
    <w:rsid w:val="007C3A96"/>
    <w:rsid w:val="007C564B"/>
    <w:rsid w:val="007C5E07"/>
    <w:rsid w:val="007D0684"/>
    <w:rsid w:val="007D0A0A"/>
    <w:rsid w:val="007E2078"/>
    <w:rsid w:val="007E261D"/>
    <w:rsid w:val="007E2D44"/>
    <w:rsid w:val="007E3CF7"/>
    <w:rsid w:val="007E5B27"/>
    <w:rsid w:val="007E6244"/>
    <w:rsid w:val="00800D57"/>
    <w:rsid w:val="00806305"/>
    <w:rsid w:val="0080687F"/>
    <w:rsid w:val="00806A2B"/>
    <w:rsid w:val="00811122"/>
    <w:rsid w:val="0081247D"/>
    <w:rsid w:val="00813AE8"/>
    <w:rsid w:val="00822855"/>
    <w:rsid w:val="00825077"/>
    <w:rsid w:val="0082762B"/>
    <w:rsid w:val="00841AB8"/>
    <w:rsid w:val="00853A31"/>
    <w:rsid w:val="00861E7B"/>
    <w:rsid w:val="00866088"/>
    <w:rsid w:val="008778B5"/>
    <w:rsid w:val="00884B52"/>
    <w:rsid w:val="00887525"/>
    <w:rsid w:val="0089219D"/>
    <w:rsid w:val="008962F7"/>
    <w:rsid w:val="00896B39"/>
    <w:rsid w:val="008B0FC7"/>
    <w:rsid w:val="008B2433"/>
    <w:rsid w:val="008B442B"/>
    <w:rsid w:val="008B4F48"/>
    <w:rsid w:val="008B580E"/>
    <w:rsid w:val="008C17D7"/>
    <w:rsid w:val="008C29BF"/>
    <w:rsid w:val="008D2DCC"/>
    <w:rsid w:val="008E0E28"/>
    <w:rsid w:val="008E7C64"/>
    <w:rsid w:val="008F07BA"/>
    <w:rsid w:val="00904219"/>
    <w:rsid w:val="00910EA9"/>
    <w:rsid w:val="00912EC1"/>
    <w:rsid w:val="00915603"/>
    <w:rsid w:val="00920CAC"/>
    <w:rsid w:val="0092146C"/>
    <w:rsid w:val="00923C26"/>
    <w:rsid w:val="00931127"/>
    <w:rsid w:val="009318FD"/>
    <w:rsid w:val="0095293E"/>
    <w:rsid w:val="00952D93"/>
    <w:rsid w:val="00956879"/>
    <w:rsid w:val="00961530"/>
    <w:rsid w:val="00970970"/>
    <w:rsid w:val="00982170"/>
    <w:rsid w:val="00982674"/>
    <w:rsid w:val="00983E7F"/>
    <w:rsid w:val="00995659"/>
    <w:rsid w:val="009A03FF"/>
    <w:rsid w:val="009B256B"/>
    <w:rsid w:val="009B7E2F"/>
    <w:rsid w:val="009C05DD"/>
    <w:rsid w:val="009C09EE"/>
    <w:rsid w:val="009C12E0"/>
    <w:rsid w:val="009C2C1D"/>
    <w:rsid w:val="009C324D"/>
    <w:rsid w:val="009D0F3B"/>
    <w:rsid w:val="009D2A2C"/>
    <w:rsid w:val="009D3C2E"/>
    <w:rsid w:val="009D54B6"/>
    <w:rsid w:val="009F4D14"/>
    <w:rsid w:val="00A00B5C"/>
    <w:rsid w:val="00A01A0B"/>
    <w:rsid w:val="00A11632"/>
    <w:rsid w:val="00A11999"/>
    <w:rsid w:val="00A11E83"/>
    <w:rsid w:val="00A15C26"/>
    <w:rsid w:val="00A15D54"/>
    <w:rsid w:val="00A165D9"/>
    <w:rsid w:val="00A27975"/>
    <w:rsid w:val="00A33861"/>
    <w:rsid w:val="00A44496"/>
    <w:rsid w:val="00A476BE"/>
    <w:rsid w:val="00A509BA"/>
    <w:rsid w:val="00A54449"/>
    <w:rsid w:val="00A62736"/>
    <w:rsid w:val="00A62999"/>
    <w:rsid w:val="00A6384F"/>
    <w:rsid w:val="00A67050"/>
    <w:rsid w:val="00A70A83"/>
    <w:rsid w:val="00A70F67"/>
    <w:rsid w:val="00A751CF"/>
    <w:rsid w:val="00A83813"/>
    <w:rsid w:val="00A969A0"/>
    <w:rsid w:val="00AA7C43"/>
    <w:rsid w:val="00AB063D"/>
    <w:rsid w:val="00AB2165"/>
    <w:rsid w:val="00AC4083"/>
    <w:rsid w:val="00AC481F"/>
    <w:rsid w:val="00AD3183"/>
    <w:rsid w:val="00AE0074"/>
    <w:rsid w:val="00AE2F13"/>
    <w:rsid w:val="00AE36F7"/>
    <w:rsid w:val="00AE4DFB"/>
    <w:rsid w:val="00B024A6"/>
    <w:rsid w:val="00B149E9"/>
    <w:rsid w:val="00B14B14"/>
    <w:rsid w:val="00B1774A"/>
    <w:rsid w:val="00B22D27"/>
    <w:rsid w:val="00B23294"/>
    <w:rsid w:val="00B244B5"/>
    <w:rsid w:val="00B31428"/>
    <w:rsid w:val="00B355E8"/>
    <w:rsid w:val="00B35FB1"/>
    <w:rsid w:val="00B47696"/>
    <w:rsid w:val="00B50886"/>
    <w:rsid w:val="00B51AB4"/>
    <w:rsid w:val="00B65901"/>
    <w:rsid w:val="00B6770D"/>
    <w:rsid w:val="00B73A1C"/>
    <w:rsid w:val="00B81809"/>
    <w:rsid w:val="00B824D1"/>
    <w:rsid w:val="00B860C8"/>
    <w:rsid w:val="00B909A9"/>
    <w:rsid w:val="00B9198F"/>
    <w:rsid w:val="00B964DE"/>
    <w:rsid w:val="00B97E62"/>
    <w:rsid w:val="00B97EDF"/>
    <w:rsid w:val="00BA0EEC"/>
    <w:rsid w:val="00BA5D45"/>
    <w:rsid w:val="00BB26D2"/>
    <w:rsid w:val="00BB46BE"/>
    <w:rsid w:val="00BC5854"/>
    <w:rsid w:val="00BD2868"/>
    <w:rsid w:val="00BD60AB"/>
    <w:rsid w:val="00BE3817"/>
    <w:rsid w:val="00BE6C56"/>
    <w:rsid w:val="00BF553D"/>
    <w:rsid w:val="00BF764C"/>
    <w:rsid w:val="00C00A16"/>
    <w:rsid w:val="00C01346"/>
    <w:rsid w:val="00C03058"/>
    <w:rsid w:val="00C060A7"/>
    <w:rsid w:val="00C060C2"/>
    <w:rsid w:val="00C11938"/>
    <w:rsid w:val="00C13DFD"/>
    <w:rsid w:val="00C1693C"/>
    <w:rsid w:val="00C2271E"/>
    <w:rsid w:val="00C240EC"/>
    <w:rsid w:val="00C25793"/>
    <w:rsid w:val="00C40041"/>
    <w:rsid w:val="00C40649"/>
    <w:rsid w:val="00C4075E"/>
    <w:rsid w:val="00C41E2D"/>
    <w:rsid w:val="00C42280"/>
    <w:rsid w:val="00C42299"/>
    <w:rsid w:val="00C44CE2"/>
    <w:rsid w:val="00C46557"/>
    <w:rsid w:val="00C52501"/>
    <w:rsid w:val="00C5463D"/>
    <w:rsid w:val="00C64813"/>
    <w:rsid w:val="00C655B2"/>
    <w:rsid w:val="00C666F8"/>
    <w:rsid w:val="00C71068"/>
    <w:rsid w:val="00C854AA"/>
    <w:rsid w:val="00C8741D"/>
    <w:rsid w:val="00C87DBB"/>
    <w:rsid w:val="00C9077A"/>
    <w:rsid w:val="00C9119A"/>
    <w:rsid w:val="00C91937"/>
    <w:rsid w:val="00C96997"/>
    <w:rsid w:val="00C9767D"/>
    <w:rsid w:val="00CA343A"/>
    <w:rsid w:val="00CA6A03"/>
    <w:rsid w:val="00CB6406"/>
    <w:rsid w:val="00CC50AF"/>
    <w:rsid w:val="00CC5C3D"/>
    <w:rsid w:val="00CC7477"/>
    <w:rsid w:val="00CE0B3E"/>
    <w:rsid w:val="00CE43FF"/>
    <w:rsid w:val="00CF11DE"/>
    <w:rsid w:val="00CF326A"/>
    <w:rsid w:val="00D14AD8"/>
    <w:rsid w:val="00D15AF7"/>
    <w:rsid w:val="00D31EE5"/>
    <w:rsid w:val="00D32692"/>
    <w:rsid w:val="00D3293D"/>
    <w:rsid w:val="00D32E98"/>
    <w:rsid w:val="00D330D4"/>
    <w:rsid w:val="00D35430"/>
    <w:rsid w:val="00D65BDE"/>
    <w:rsid w:val="00D673F6"/>
    <w:rsid w:val="00D70ABB"/>
    <w:rsid w:val="00D728C7"/>
    <w:rsid w:val="00D747BD"/>
    <w:rsid w:val="00D83897"/>
    <w:rsid w:val="00D86CE9"/>
    <w:rsid w:val="00D87FFB"/>
    <w:rsid w:val="00D9080E"/>
    <w:rsid w:val="00D936F4"/>
    <w:rsid w:val="00D96B3D"/>
    <w:rsid w:val="00DA325A"/>
    <w:rsid w:val="00DA527F"/>
    <w:rsid w:val="00DB1DD9"/>
    <w:rsid w:val="00DC5DD0"/>
    <w:rsid w:val="00DC715A"/>
    <w:rsid w:val="00DD7835"/>
    <w:rsid w:val="00DE262E"/>
    <w:rsid w:val="00DE32C2"/>
    <w:rsid w:val="00DF3335"/>
    <w:rsid w:val="00DF6A35"/>
    <w:rsid w:val="00DF7821"/>
    <w:rsid w:val="00E14730"/>
    <w:rsid w:val="00E17B84"/>
    <w:rsid w:val="00E24E4D"/>
    <w:rsid w:val="00E26F69"/>
    <w:rsid w:val="00E31C79"/>
    <w:rsid w:val="00E35C4F"/>
    <w:rsid w:val="00E4251A"/>
    <w:rsid w:val="00E57F8B"/>
    <w:rsid w:val="00E62201"/>
    <w:rsid w:val="00E63FA7"/>
    <w:rsid w:val="00E6414D"/>
    <w:rsid w:val="00E64F59"/>
    <w:rsid w:val="00E709CB"/>
    <w:rsid w:val="00E73571"/>
    <w:rsid w:val="00E81DF7"/>
    <w:rsid w:val="00E84204"/>
    <w:rsid w:val="00E849C6"/>
    <w:rsid w:val="00E91C0E"/>
    <w:rsid w:val="00E954A9"/>
    <w:rsid w:val="00E97D34"/>
    <w:rsid w:val="00E97FD8"/>
    <w:rsid w:val="00EA0497"/>
    <w:rsid w:val="00EA0E67"/>
    <w:rsid w:val="00EA21D2"/>
    <w:rsid w:val="00EA6BCB"/>
    <w:rsid w:val="00EB3BFA"/>
    <w:rsid w:val="00EB45AF"/>
    <w:rsid w:val="00EC374A"/>
    <w:rsid w:val="00EC4DF9"/>
    <w:rsid w:val="00EE30DF"/>
    <w:rsid w:val="00EE5C1F"/>
    <w:rsid w:val="00F06374"/>
    <w:rsid w:val="00F10176"/>
    <w:rsid w:val="00F10FA6"/>
    <w:rsid w:val="00F1594C"/>
    <w:rsid w:val="00F16BB3"/>
    <w:rsid w:val="00F211DA"/>
    <w:rsid w:val="00F23456"/>
    <w:rsid w:val="00F244A8"/>
    <w:rsid w:val="00F277D9"/>
    <w:rsid w:val="00F32D5F"/>
    <w:rsid w:val="00F3322E"/>
    <w:rsid w:val="00F3540A"/>
    <w:rsid w:val="00F36599"/>
    <w:rsid w:val="00F374AD"/>
    <w:rsid w:val="00F50378"/>
    <w:rsid w:val="00F53E2D"/>
    <w:rsid w:val="00F53F95"/>
    <w:rsid w:val="00F541C3"/>
    <w:rsid w:val="00F544FA"/>
    <w:rsid w:val="00F67E08"/>
    <w:rsid w:val="00F70537"/>
    <w:rsid w:val="00F77C50"/>
    <w:rsid w:val="00F8008A"/>
    <w:rsid w:val="00F8522F"/>
    <w:rsid w:val="00F926E0"/>
    <w:rsid w:val="00F9781C"/>
    <w:rsid w:val="00F97E52"/>
    <w:rsid w:val="00FA1260"/>
    <w:rsid w:val="00FA1769"/>
    <w:rsid w:val="00FA4940"/>
    <w:rsid w:val="00FB0204"/>
    <w:rsid w:val="00FB0DF3"/>
    <w:rsid w:val="00FB430F"/>
    <w:rsid w:val="00FB7F8E"/>
    <w:rsid w:val="00FC6562"/>
    <w:rsid w:val="00FD08A1"/>
    <w:rsid w:val="00FD5DC4"/>
    <w:rsid w:val="00FE08AB"/>
    <w:rsid w:val="00FE2C09"/>
    <w:rsid w:val="00FE4046"/>
    <w:rsid w:val="00FF0468"/>
    <w:rsid w:val="00FF1760"/>
    <w:rsid w:val="00FF2EF9"/>
    <w:rsid w:val="00FF4BCF"/>
    <w:rsid w:val="00FF59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4549"/>
  <w15:chartTrackingRefBased/>
  <w15:docId w15:val="{5DA83672-4FDA-4E75-B38D-F4B2EF2F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E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6EDC"/>
  </w:style>
  <w:style w:type="paragraph" w:styleId="Footer">
    <w:name w:val="footer"/>
    <w:basedOn w:val="Normal"/>
    <w:link w:val="FooterChar"/>
    <w:uiPriority w:val="99"/>
    <w:unhideWhenUsed/>
    <w:rsid w:val="004D6E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6EDC"/>
  </w:style>
  <w:style w:type="character" w:styleId="CommentReference">
    <w:name w:val="annotation reference"/>
    <w:basedOn w:val="DefaultParagraphFont"/>
    <w:uiPriority w:val="99"/>
    <w:semiHidden/>
    <w:unhideWhenUsed/>
    <w:rsid w:val="00887525"/>
    <w:rPr>
      <w:sz w:val="16"/>
      <w:szCs w:val="16"/>
    </w:rPr>
  </w:style>
  <w:style w:type="paragraph" w:styleId="CommentText">
    <w:name w:val="annotation text"/>
    <w:basedOn w:val="Normal"/>
    <w:link w:val="CommentTextChar"/>
    <w:uiPriority w:val="99"/>
    <w:semiHidden/>
    <w:unhideWhenUsed/>
    <w:rsid w:val="00887525"/>
    <w:pPr>
      <w:spacing w:line="240" w:lineRule="auto"/>
    </w:pPr>
    <w:rPr>
      <w:sz w:val="20"/>
      <w:szCs w:val="20"/>
    </w:rPr>
  </w:style>
  <w:style w:type="character" w:customStyle="1" w:styleId="CommentTextChar">
    <w:name w:val="Comment Text Char"/>
    <w:basedOn w:val="DefaultParagraphFont"/>
    <w:link w:val="CommentText"/>
    <w:uiPriority w:val="99"/>
    <w:semiHidden/>
    <w:rsid w:val="00887525"/>
    <w:rPr>
      <w:sz w:val="20"/>
      <w:szCs w:val="20"/>
    </w:rPr>
  </w:style>
  <w:style w:type="paragraph" w:styleId="CommentSubject">
    <w:name w:val="annotation subject"/>
    <w:basedOn w:val="CommentText"/>
    <w:next w:val="CommentText"/>
    <w:link w:val="CommentSubjectChar"/>
    <w:uiPriority w:val="99"/>
    <w:semiHidden/>
    <w:unhideWhenUsed/>
    <w:rsid w:val="00887525"/>
    <w:rPr>
      <w:b/>
      <w:bCs/>
    </w:rPr>
  </w:style>
  <w:style w:type="character" w:customStyle="1" w:styleId="CommentSubjectChar">
    <w:name w:val="Comment Subject Char"/>
    <w:basedOn w:val="CommentTextChar"/>
    <w:link w:val="CommentSubject"/>
    <w:uiPriority w:val="99"/>
    <w:semiHidden/>
    <w:rsid w:val="00887525"/>
    <w:rPr>
      <w:b/>
      <w:bCs/>
      <w:sz w:val="20"/>
      <w:szCs w:val="20"/>
    </w:rPr>
  </w:style>
  <w:style w:type="paragraph" w:styleId="BalloonText">
    <w:name w:val="Balloon Text"/>
    <w:basedOn w:val="Normal"/>
    <w:link w:val="BalloonTextChar"/>
    <w:uiPriority w:val="99"/>
    <w:semiHidden/>
    <w:unhideWhenUsed/>
    <w:rsid w:val="00887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525"/>
    <w:rPr>
      <w:rFonts w:ascii="Segoe UI" w:hAnsi="Segoe UI" w:cs="Segoe UI"/>
      <w:sz w:val="18"/>
      <w:szCs w:val="18"/>
    </w:rPr>
  </w:style>
  <w:style w:type="paragraph" w:styleId="FootnoteText">
    <w:name w:val="footnote text"/>
    <w:basedOn w:val="Normal"/>
    <w:link w:val="FootnoteTextChar"/>
    <w:uiPriority w:val="99"/>
    <w:semiHidden/>
    <w:unhideWhenUsed/>
    <w:rsid w:val="00D32E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2E98"/>
    <w:rPr>
      <w:sz w:val="20"/>
      <w:szCs w:val="20"/>
    </w:rPr>
  </w:style>
  <w:style w:type="character" w:styleId="FootnoteReference">
    <w:name w:val="footnote reference"/>
    <w:basedOn w:val="DefaultParagraphFont"/>
    <w:uiPriority w:val="99"/>
    <w:semiHidden/>
    <w:unhideWhenUsed/>
    <w:rsid w:val="00D32E98"/>
    <w:rPr>
      <w:vertAlign w:val="superscript"/>
    </w:rPr>
  </w:style>
  <w:style w:type="paragraph" w:styleId="ListParagraph">
    <w:name w:val="List Paragraph"/>
    <w:basedOn w:val="Normal"/>
    <w:uiPriority w:val="34"/>
    <w:qFormat/>
    <w:rsid w:val="002F40CD"/>
    <w:pPr>
      <w:ind w:left="720"/>
      <w:contextualSpacing/>
    </w:pPr>
  </w:style>
  <w:style w:type="paragraph" w:customStyle="1" w:styleId="MDPI16affiliation">
    <w:name w:val="MDPI_1.6_affiliation"/>
    <w:basedOn w:val="Normal"/>
    <w:qFormat/>
    <w:rsid w:val="00F06374"/>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styleId="NormalWeb">
    <w:name w:val="Normal (Web)"/>
    <w:basedOn w:val="Normal"/>
    <w:uiPriority w:val="99"/>
    <w:semiHidden/>
    <w:unhideWhenUsed/>
    <w:rsid w:val="009A03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neNumber">
    <w:name w:val="line number"/>
    <w:basedOn w:val="DefaultParagraphFont"/>
    <w:uiPriority w:val="99"/>
    <w:semiHidden/>
    <w:unhideWhenUsed/>
    <w:rsid w:val="00E26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37D45-C2B9-4C4A-BCAD-E48622D5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3544</Words>
  <Characters>21052</Characters>
  <Application>Microsoft Office Word</Application>
  <DocSecurity>0</DocSecurity>
  <Lines>328</Lines>
  <Paragraphs>88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GOSLING</dc:creator>
  <cp:keywords/>
  <dc:description/>
  <cp:lastModifiedBy>Sam Cortese</cp:lastModifiedBy>
  <cp:revision>2</cp:revision>
  <dcterms:created xsi:type="dcterms:W3CDTF">2020-10-19T18:15:00Z</dcterms:created>
  <dcterms:modified xsi:type="dcterms:W3CDTF">2020-10-19T18:15:00Z</dcterms:modified>
</cp:coreProperties>
</file>